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69" w:name="_GoBack"/>
      <w:bookmarkEnd w:id="69"/>
    </w:p>
    <w:p>
      <w:r>
        <w:rPr>
          <w:rFonts w:ascii="仿宋_GB2312" w:hAnsi="宋体" w:eastAsia="仿宋_GB2312"/>
          <w:b/>
          <w:szCs w:val="21"/>
        </w:rPr>
        <w:drawing>
          <wp:inline distT="0" distB="0" distL="114300" distR="114300">
            <wp:extent cx="1105535" cy="1174115"/>
            <wp:effectExtent l="0" t="0" r="18415" b="6985"/>
            <wp:docPr id="15" name="图片 2" descr="QQ图片2014072511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QQ图片20140725111800"/>
                    <pic:cNvPicPr>
                      <a:picLocks noChangeAspect="1"/>
                    </pic:cNvPicPr>
                  </pic:nvPicPr>
                  <pic:blipFill>
                    <a:blip r:embed="rId10"/>
                    <a:stretch>
                      <a:fillRect/>
                    </a:stretch>
                  </pic:blipFill>
                  <pic:spPr>
                    <a:xfrm>
                      <a:off x="0" y="0"/>
                      <a:ext cx="1105535" cy="1174115"/>
                    </a:xfrm>
                    <a:prstGeom prst="rect">
                      <a:avLst/>
                    </a:prstGeom>
                    <a:noFill/>
                    <a:ln>
                      <a:noFill/>
                    </a:ln>
                  </pic:spPr>
                </pic:pic>
              </a:graphicData>
            </a:graphic>
          </wp:inline>
        </w:drawing>
      </w:r>
    </w:p>
    <w:p/>
    <w:p>
      <w:pPr>
        <w:rPr>
          <w:rFonts w:ascii="仿宋_GB2312" w:hAnsi="宋体" w:eastAsia="仿宋_GB2312"/>
          <w:b/>
          <w:szCs w:val="21"/>
        </w:rPr>
      </w:pPr>
    </w:p>
    <w:p>
      <w:pPr>
        <w:spacing w:before="156" w:beforeLines="50"/>
        <w:jc w:val="center"/>
        <w:rPr>
          <w:rFonts w:hint="eastAsia" w:ascii="宋体" w:hAnsi="宋体" w:cs="宋体"/>
          <w:b/>
          <w:bCs/>
          <w:szCs w:val="21"/>
        </w:rPr>
      </w:pPr>
    </w:p>
    <w:p>
      <w:pPr>
        <w:spacing w:before="156" w:beforeLines="50"/>
        <w:jc w:val="center"/>
        <w:rPr>
          <w:rFonts w:hint="eastAsia" w:ascii="宋体" w:hAnsi="宋体" w:cs="宋体"/>
          <w:b/>
          <w:bCs/>
          <w:sz w:val="56"/>
          <w:szCs w:val="56"/>
        </w:rPr>
      </w:pPr>
      <w:r>
        <w:rPr>
          <w:rFonts w:hint="eastAsia" w:ascii="宋体" w:hAnsi="宋体" w:cs="宋体"/>
          <w:b/>
          <w:bCs/>
          <w:sz w:val="56"/>
          <w:szCs w:val="56"/>
        </w:rPr>
        <w:t>公开招标采购文件</w:t>
      </w:r>
    </w:p>
    <w:p>
      <w:pPr>
        <w:spacing w:before="156" w:beforeLines="50"/>
        <w:rPr>
          <w:rFonts w:hint="eastAsia" w:ascii="宋体" w:hAnsi="宋体" w:cs="宋体"/>
          <w:b/>
          <w:bCs/>
          <w:sz w:val="32"/>
          <w:szCs w:val="32"/>
        </w:rPr>
      </w:pPr>
    </w:p>
    <w:tbl>
      <w:tblPr>
        <w:tblStyle w:val="35"/>
        <w:tblpPr w:leftFromText="180" w:rightFromText="180" w:vertAnchor="text" w:horzAnchor="margin" w:tblpXSpec="center" w:tblpY="-64"/>
        <w:tblW w:w="0" w:type="auto"/>
        <w:tblInd w:w="0" w:type="dxa"/>
        <w:tblLayout w:type="fixed"/>
        <w:tblCellMar>
          <w:top w:w="0" w:type="dxa"/>
          <w:left w:w="108" w:type="dxa"/>
          <w:bottom w:w="0" w:type="dxa"/>
          <w:right w:w="108" w:type="dxa"/>
        </w:tblCellMar>
      </w:tblPr>
      <w:tblGrid>
        <w:gridCol w:w="2157"/>
        <w:gridCol w:w="6416"/>
      </w:tblGrid>
      <w:tr>
        <w:tblPrEx>
          <w:tblCellMar>
            <w:top w:w="0" w:type="dxa"/>
            <w:left w:w="108" w:type="dxa"/>
            <w:bottom w:w="0" w:type="dxa"/>
            <w:right w:w="108" w:type="dxa"/>
          </w:tblCellMar>
        </w:tblPrEx>
        <w:trPr>
          <w:wBefore w:w="0" w:type="dxa"/>
          <w:trHeight w:val="1020" w:hRule="atLeast"/>
        </w:trPr>
        <w:tc>
          <w:tcPr>
            <w:tcW w:w="2157" w:type="dxa"/>
            <w:noWrap w:val="0"/>
            <w:vAlign w:val="center"/>
          </w:tcPr>
          <w:p>
            <w:pPr>
              <w:snapToGrid w:val="0"/>
              <w:ind w:right="-216"/>
              <w:jc w:val="center"/>
              <w:rPr>
                <w:rFonts w:hint="eastAsia" w:ascii="宋体" w:hAnsi="宋体" w:cs="宋体"/>
                <w:b/>
                <w:sz w:val="32"/>
                <w:szCs w:val="32"/>
              </w:rPr>
            </w:pPr>
            <w:r>
              <w:rPr>
                <w:rFonts w:hint="eastAsia" w:ascii="宋体" w:hAnsi="宋体" w:cs="宋体"/>
                <w:b/>
                <w:sz w:val="32"/>
                <w:szCs w:val="32"/>
              </w:rPr>
              <w:t>项目编号：</w:t>
            </w:r>
          </w:p>
        </w:tc>
        <w:tc>
          <w:tcPr>
            <w:tcW w:w="6416" w:type="dxa"/>
            <w:noWrap w:val="0"/>
            <w:vAlign w:val="center"/>
          </w:tcPr>
          <w:p>
            <w:pPr>
              <w:snapToGrid w:val="0"/>
              <w:ind w:firstLine="321" w:firstLineChars="100"/>
              <w:jc w:val="center"/>
              <w:rPr>
                <w:rFonts w:hint="eastAsia" w:ascii="宋体" w:hAnsi="宋体" w:cs="宋体"/>
                <w:b/>
                <w:sz w:val="32"/>
                <w:szCs w:val="32"/>
              </w:rPr>
            </w:pPr>
            <w:r>
              <w:rPr>
                <w:rFonts w:hint="eastAsia" w:ascii="宋体" w:hAnsi="宋体" w:cs="宋体"/>
                <w:b/>
                <w:sz w:val="32"/>
                <w:szCs w:val="32"/>
              </w:rPr>
              <w:t>XDZB-2019-</w:t>
            </w:r>
            <w:r>
              <w:rPr>
                <w:rFonts w:hint="eastAsia" w:ascii="宋体" w:hAnsi="宋体" w:cs="宋体"/>
                <w:b/>
                <w:sz w:val="32"/>
                <w:szCs w:val="32"/>
                <w:lang w:val="en-US" w:eastAsia="zh-CN"/>
              </w:rPr>
              <w:t>042</w:t>
            </w:r>
            <w:r>
              <w:rPr>
                <w:rFonts w:hint="eastAsia" w:ascii="宋体" w:hAnsi="宋体" w:cs="宋体"/>
                <w:b/>
                <w:sz w:val="32"/>
                <w:szCs w:val="32"/>
              </w:rPr>
              <w:t xml:space="preserve"> </w:t>
            </w:r>
          </w:p>
        </w:tc>
      </w:tr>
      <w:tr>
        <w:tblPrEx>
          <w:tblCellMar>
            <w:top w:w="0" w:type="dxa"/>
            <w:left w:w="108" w:type="dxa"/>
            <w:bottom w:w="0" w:type="dxa"/>
            <w:right w:w="108" w:type="dxa"/>
          </w:tblCellMar>
        </w:tblPrEx>
        <w:trPr>
          <w:wBefore w:w="0" w:type="dxa"/>
          <w:trHeight w:val="1490" w:hRule="atLeast"/>
        </w:trPr>
        <w:tc>
          <w:tcPr>
            <w:tcW w:w="2157" w:type="dxa"/>
            <w:noWrap w:val="0"/>
            <w:vAlign w:val="center"/>
          </w:tcPr>
          <w:p>
            <w:pPr>
              <w:snapToGrid w:val="0"/>
              <w:ind w:right="-216"/>
              <w:jc w:val="center"/>
              <w:rPr>
                <w:rFonts w:hint="eastAsia" w:ascii="宋体" w:hAnsi="宋体" w:cs="宋体"/>
                <w:b/>
                <w:sz w:val="32"/>
                <w:szCs w:val="32"/>
              </w:rPr>
            </w:pPr>
            <w:r>
              <w:rPr>
                <w:rFonts w:hint="eastAsia" w:ascii="宋体" w:hAnsi="宋体" w:cs="宋体"/>
                <w:b/>
                <w:sz w:val="32"/>
                <w:szCs w:val="32"/>
              </w:rPr>
              <w:t>项目名称：</w:t>
            </w:r>
          </w:p>
        </w:tc>
        <w:tc>
          <w:tcPr>
            <w:tcW w:w="6416" w:type="dxa"/>
            <w:noWrap w:val="0"/>
            <w:vAlign w:val="center"/>
          </w:tcPr>
          <w:p>
            <w:pPr>
              <w:spacing w:before="156" w:beforeLines="50" w:line="360" w:lineRule="auto"/>
              <w:jc w:val="center"/>
              <w:rPr>
                <w:rFonts w:hint="eastAsia" w:ascii="宋体" w:hAnsi="宋体" w:cs="宋体"/>
                <w:b/>
                <w:sz w:val="32"/>
                <w:szCs w:val="32"/>
              </w:rPr>
            </w:pPr>
            <w:r>
              <w:rPr>
                <w:rFonts w:hint="eastAsia" w:ascii="宋体" w:hAnsi="宋体" w:cs="宋体"/>
                <w:b/>
                <w:sz w:val="32"/>
                <w:szCs w:val="32"/>
              </w:rPr>
              <w:t>宁海县西店镇环境综合治理及垃圾全量分类优化处理服务项目</w:t>
            </w:r>
          </w:p>
        </w:tc>
      </w:tr>
    </w:tbl>
    <w:p>
      <w:pPr>
        <w:pStyle w:val="17"/>
        <w:widowControl/>
        <w:snapToGrid w:val="0"/>
        <w:spacing w:beforeLines="0" w:afterLines="0" w:line="360" w:lineRule="auto"/>
        <w:rPr>
          <w:rFonts w:hint="eastAsia" w:hAnsi="宋体" w:cs="宋体"/>
          <w:b/>
          <w:bCs/>
          <w:w w:val="95"/>
          <w:sz w:val="28"/>
          <w:szCs w:val="28"/>
        </w:rPr>
      </w:pPr>
      <w:r>
        <w:rPr>
          <w:rFonts w:hint="eastAsia" w:hAnsi="宋体" w:cs="宋体"/>
          <w:b/>
          <w:bCs/>
          <w:w w:val="95"/>
          <w:sz w:val="28"/>
          <w:szCs w:val="28"/>
        </w:rPr>
        <w:t xml:space="preserve">      </w:t>
      </w:r>
    </w:p>
    <w:p>
      <w:pPr>
        <w:pStyle w:val="17"/>
        <w:widowControl/>
        <w:snapToGrid w:val="0"/>
        <w:spacing w:beforeLines="0" w:afterLines="0" w:line="360" w:lineRule="auto"/>
        <w:rPr>
          <w:rFonts w:hint="eastAsia" w:hAnsi="宋体" w:cs="宋体"/>
          <w:b/>
          <w:bCs/>
          <w:w w:val="95"/>
          <w:sz w:val="28"/>
          <w:szCs w:val="28"/>
        </w:rPr>
      </w:pPr>
    </w:p>
    <w:p>
      <w:pPr>
        <w:pStyle w:val="17"/>
        <w:widowControl/>
        <w:snapToGrid w:val="0"/>
        <w:spacing w:beforeLines="0" w:afterLines="0" w:line="360" w:lineRule="auto"/>
        <w:rPr>
          <w:rFonts w:hint="eastAsia" w:hAnsi="宋体" w:cs="宋体"/>
          <w:b/>
          <w:bCs/>
          <w:w w:val="95"/>
          <w:sz w:val="28"/>
          <w:szCs w:val="28"/>
        </w:rPr>
      </w:pPr>
    </w:p>
    <w:p>
      <w:pPr>
        <w:pStyle w:val="17"/>
        <w:widowControl/>
        <w:snapToGrid w:val="0"/>
        <w:spacing w:beforeLines="0" w:afterLines="0" w:line="360" w:lineRule="auto"/>
        <w:rPr>
          <w:rFonts w:hint="eastAsia" w:hAnsi="宋体" w:cs="宋体"/>
          <w:b/>
          <w:bCs/>
          <w:w w:val="95"/>
          <w:sz w:val="28"/>
          <w:szCs w:val="28"/>
        </w:rPr>
      </w:pPr>
    </w:p>
    <w:p>
      <w:pPr>
        <w:pStyle w:val="17"/>
        <w:widowControl/>
        <w:snapToGrid w:val="0"/>
        <w:spacing w:beforeLines="0" w:afterLines="0" w:line="360" w:lineRule="auto"/>
        <w:ind w:firstLine="916" w:firstLineChars="300"/>
        <w:rPr>
          <w:rFonts w:hint="eastAsia" w:hAnsi="宋体" w:cs="宋体"/>
          <w:b/>
          <w:bCs/>
          <w:w w:val="95"/>
          <w:sz w:val="32"/>
          <w:szCs w:val="32"/>
        </w:rPr>
      </w:pPr>
      <w:r>
        <w:rPr>
          <w:rFonts w:hint="eastAsia" w:hAnsi="宋体" w:cs="宋体"/>
          <w:b/>
          <w:bCs/>
          <w:w w:val="95"/>
          <w:sz w:val="32"/>
          <w:szCs w:val="32"/>
        </w:rPr>
        <w:t>采购单位： 宁海县西店镇人民政府</w:t>
      </w:r>
    </w:p>
    <w:p>
      <w:pPr>
        <w:pStyle w:val="17"/>
        <w:widowControl/>
        <w:snapToGrid w:val="0"/>
        <w:spacing w:beforeLines="0" w:afterLines="0" w:line="360" w:lineRule="auto"/>
        <w:rPr>
          <w:rFonts w:hint="eastAsia" w:hAnsi="宋体" w:cs="宋体"/>
          <w:b/>
          <w:bCs/>
          <w:w w:val="95"/>
          <w:sz w:val="32"/>
          <w:szCs w:val="32"/>
        </w:rPr>
      </w:pPr>
    </w:p>
    <w:p>
      <w:pPr>
        <w:pStyle w:val="17"/>
        <w:widowControl/>
        <w:snapToGrid w:val="0"/>
        <w:spacing w:beforeLines="0" w:afterLines="0" w:line="360" w:lineRule="auto"/>
        <w:jc w:val="center"/>
        <w:rPr>
          <w:rFonts w:hint="eastAsia" w:hAnsi="宋体" w:cs="宋体"/>
          <w:b/>
          <w:bCs/>
          <w:w w:val="95"/>
          <w:sz w:val="32"/>
          <w:szCs w:val="32"/>
        </w:rPr>
      </w:pPr>
      <w:r>
        <w:rPr>
          <w:rFonts w:hint="eastAsia" w:hAnsi="宋体" w:cs="宋体"/>
          <w:b/>
          <w:bCs/>
          <w:w w:val="95"/>
          <w:sz w:val="32"/>
          <w:szCs w:val="32"/>
        </w:rPr>
        <w:t>采购代理单位：宁波欣达建设项目管理有限公司</w:t>
      </w:r>
    </w:p>
    <w:p>
      <w:pPr>
        <w:jc w:val="center"/>
      </w:pPr>
      <w:r>
        <w:rPr>
          <w:sz w:val="52"/>
          <w:szCs w:val="44"/>
        </w:rPr>
        <w:br w:type="page"/>
      </w:r>
    </w:p>
    <w:p>
      <w:pPr>
        <w:jc w:val="center"/>
        <w:rPr>
          <w:sz w:val="48"/>
          <w:szCs w:val="48"/>
        </w:rPr>
      </w:pPr>
      <w:r>
        <w:rPr>
          <w:rFonts w:hint="eastAsia"/>
          <w:sz w:val="48"/>
          <w:szCs w:val="48"/>
        </w:rPr>
        <w:t>目    录</w:t>
      </w:r>
    </w:p>
    <w:p/>
    <w:p>
      <w:pPr>
        <w:pStyle w:val="24"/>
        <w:tabs>
          <w:tab w:val="right" w:leader="dot" w:pos="8302"/>
          <w:tab w:val="clear" w:pos="9191"/>
        </w:tabs>
        <w:spacing w:line="480" w:lineRule="auto"/>
        <w:rPr>
          <w:rFonts w:ascii="宋体" w:hAnsi="宋体"/>
          <w:sz w:val="28"/>
          <w:szCs w:val="28"/>
        </w:rPr>
      </w:pPr>
      <w:r>
        <w:rPr>
          <w:rFonts w:ascii="宋体" w:hAnsi="宋体"/>
          <w:sz w:val="28"/>
          <w:szCs w:val="28"/>
        </w:rPr>
        <w:fldChar w:fldCharType="begin"/>
      </w:r>
      <w:r>
        <w:rPr>
          <w:rStyle w:val="40"/>
          <w:rFonts w:ascii="宋体" w:hAnsi="宋体"/>
          <w:color w:val="auto"/>
          <w:sz w:val="28"/>
          <w:szCs w:val="28"/>
          <w:u w:val="none"/>
        </w:rPr>
        <w:instrText xml:space="preserve"> </w:instrText>
      </w:r>
      <w:r>
        <w:rPr>
          <w:rFonts w:ascii="宋体" w:hAnsi="宋体"/>
          <w:sz w:val="28"/>
          <w:szCs w:val="28"/>
        </w:rPr>
        <w:instrText xml:space="preserve">HYPERLINK \l "_Toc375060222"</w:instrText>
      </w:r>
      <w:r>
        <w:rPr>
          <w:rStyle w:val="40"/>
          <w:rFonts w:ascii="宋体" w:hAnsi="宋体"/>
          <w:color w:val="auto"/>
          <w:sz w:val="28"/>
          <w:szCs w:val="28"/>
          <w:u w:val="none"/>
        </w:rPr>
        <w:instrText xml:space="preserve"> </w:instrText>
      </w:r>
      <w:r>
        <w:rPr>
          <w:rFonts w:ascii="宋体" w:hAnsi="宋体"/>
          <w:sz w:val="28"/>
          <w:szCs w:val="28"/>
        </w:rPr>
        <w:fldChar w:fldCharType="separate"/>
      </w:r>
      <w:r>
        <w:rPr>
          <w:rStyle w:val="40"/>
          <w:rFonts w:hint="eastAsia" w:ascii="宋体" w:hAnsi="宋体"/>
          <w:color w:val="auto"/>
          <w:sz w:val="28"/>
          <w:szCs w:val="28"/>
          <w:u w:val="none"/>
        </w:rPr>
        <w:t>第一章</w:t>
      </w:r>
      <w:r>
        <w:rPr>
          <w:rStyle w:val="40"/>
          <w:rFonts w:ascii="宋体" w:hAnsi="宋体"/>
          <w:color w:val="auto"/>
          <w:sz w:val="28"/>
          <w:szCs w:val="28"/>
          <w:u w:val="none"/>
        </w:rPr>
        <w:t xml:space="preserve"> </w:t>
      </w:r>
      <w:r>
        <w:rPr>
          <w:rStyle w:val="40"/>
          <w:rFonts w:hint="eastAsia" w:ascii="宋体" w:hAnsi="宋体"/>
          <w:color w:val="auto"/>
          <w:sz w:val="28"/>
          <w:szCs w:val="28"/>
          <w:u w:val="none"/>
        </w:rPr>
        <w:t xml:space="preserve"> 公开招标采购公告</w:t>
      </w:r>
      <w:r>
        <w:rPr>
          <w:rFonts w:ascii="宋体" w:hAnsi="宋体"/>
          <w:sz w:val="28"/>
          <w:szCs w:val="28"/>
        </w:rPr>
        <w:tab/>
      </w:r>
      <w:r>
        <w:rPr>
          <w:rFonts w:hint="eastAsia" w:ascii="宋体" w:hAnsi="宋体"/>
          <w:sz w:val="28"/>
          <w:szCs w:val="28"/>
          <w:lang w:val="en-US" w:eastAsia="zh-CN"/>
        </w:rPr>
        <w:t>1</w:t>
      </w:r>
      <w:r>
        <w:rPr>
          <w:rFonts w:ascii="宋体" w:hAnsi="宋体"/>
          <w:sz w:val="28"/>
          <w:szCs w:val="28"/>
        </w:rPr>
        <w:fldChar w:fldCharType="end"/>
      </w:r>
    </w:p>
    <w:p>
      <w:pPr>
        <w:pStyle w:val="24"/>
        <w:tabs>
          <w:tab w:val="right" w:leader="dot" w:pos="8302"/>
          <w:tab w:val="clear" w:pos="9191"/>
        </w:tabs>
        <w:spacing w:line="480" w:lineRule="auto"/>
        <w:rPr>
          <w:rFonts w:ascii="宋体" w:hAnsi="宋体"/>
          <w:sz w:val="28"/>
          <w:szCs w:val="28"/>
        </w:rPr>
      </w:pPr>
      <w:r>
        <w:rPr>
          <w:rFonts w:ascii="宋体" w:hAnsi="宋体"/>
          <w:sz w:val="28"/>
          <w:szCs w:val="28"/>
        </w:rPr>
        <w:fldChar w:fldCharType="begin"/>
      </w:r>
      <w:r>
        <w:rPr>
          <w:rStyle w:val="40"/>
          <w:rFonts w:ascii="宋体" w:hAnsi="宋体"/>
          <w:color w:val="auto"/>
          <w:sz w:val="28"/>
          <w:szCs w:val="28"/>
          <w:u w:val="none"/>
        </w:rPr>
        <w:instrText xml:space="preserve"> </w:instrText>
      </w:r>
      <w:r>
        <w:rPr>
          <w:rFonts w:ascii="宋体" w:hAnsi="宋体"/>
          <w:sz w:val="28"/>
          <w:szCs w:val="28"/>
        </w:rPr>
        <w:instrText xml:space="preserve">HYPERLINK \l "_Toc375060223"</w:instrText>
      </w:r>
      <w:r>
        <w:rPr>
          <w:rStyle w:val="40"/>
          <w:rFonts w:ascii="宋体" w:hAnsi="宋体"/>
          <w:color w:val="auto"/>
          <w:sz w:val="28"/>
          <w:szCs w:val="28"/>
          <w:u w:val="none"/>
        </w:rPr>
        <w:instrText xml:space="preserve"> </w:instrText>
      </w:r>
      <w:r>
        <w:rPr>
          <w:rFonts w:ascii="宋体" w:hAnsi="宋体"/>
          <w:sz w:val="28"/>
          <w:szCs w:val="28"/>
        </w:rPr>
        <w:fldChar w:fldCharType="separate"/>
      </w:r>
      <w:r>
        <w:rPr>
          <w:rStyle w:val="40"/>
          <w:rFonts w:hint="eastAsia" w:ascii="宋体" w:hAnsi="宋体"/>
          <w:color w:val="auto"/>
          <w:sz w:val="28"/>
          <w:szCs w:val="28"/>
          <w:u w:val="none"/>
        </w:rPr>
        <w:t>第二章</w:t>
      </w:r>
      <w:r>
        <w:rPr>
          <w:rStyle w:val="40"/>
          <w:rFonts w:ascii="宋体" w:hAnsi="宋体"/>
          <w:color w:val="auto"/>
          <w:sz w:val="28"/>
          <w:szCs w:val="28"/>
          <w:u w:val="none"/>
        </w:rPr>
        <w:t xml:space="preserve">  </w:t>
      </w:r>
      <w:r>
        <w:rPr>
          <w:rStyle w:val="40"/>
          <w:rFonts w:hint="eastAsia" w:ascii="宋体" w:hAnsi="宋体"/>
          <w:color w:val="auto"/>
          <w:sz w:val="28"/>
          <w:szCs w:val="28"/>
          <w:u w:val="none"/>
        </w:rPr>
        <w:t>采购需求</w:t>
      </w:r>
      <w:r>
        <w:rPr>
          <w:rFonts w:ascii="宋体" w:hAnsi="宋体"/>
          <w:sz w:val="28"/>
          <w:szCs w:val="28"/>
        </w:rPr>
        <w:tab/>
      </w:r>
      <w:r>
        <w:rPr>
          <w:rFonts w:hint="eastAsia" w:ascii="宋体" w:hAnsi="宋体"/>
          <w:sz w:val="28"/>
          <w:szCs w:val="28"/>
          <w:lang w:val="en-US" w:eastAsia="zh-CN"/>
        </w:rPr>
        <w:t>5</w:t>
      </w:r>
      <w:r>
        <w:rPr>
          <w:rFonts w:ascii="宋体" w:hAnsi="宋体"/>
          <w:sz w:val="28"/>
          <w:szCs w:val="28"/>
        </w:rPr>
        <w:fldChar w:fldCharType="end"/>
      </w:r>
    </w:p>
    <w:p>
      <w:pPr>
        <w:pStyle w:val="24"/>
        <w:tabs>
          <w:tab w:val="right" w:leader="dot" w:pos="8302"/>
          <w:tab w:val="clear" w:pos="9191"/>
        </w:tabs>
        <w:spacing w:line="480" w:lineRule="auto"/>
        <w:rPr>
          <w:rFonts w:hint="eastAsia" w:ascii="宋体" w:hAnsi="宋体" w:eastAsia="宋体"/>
          <w:sz w:val="28"/>
          <w:szCs w:val="28"/>
          <w:lang w:val="en-US" w:eastAsia="zh-CN"/>
        </w:rPr>
      </w:pPr>
      <w:r>
        <w:rPr>
          <w:rFonts w:ascii="宋体" w:hAnsi="宋体"/>
          <w:sz w:val="28"/>
          <w:szCs w:val="28"/>
        </w:rPr>
        <w:fldChar w:fldCharType="begin"/>
      </w:r>
      <w:r>
        <w:rPr>
          <w:rStyle w:val="40"/>
          <w:rFonts w:ascii="宋体" w:hAnsi="宋体"/>
          <w:color w:val="auto"/>
          <w:sz w:val="28"/>
          <w:szCs w:val="28"/>
          <w:u w:val="none"/>
        </w:rPr>
        <w:instrText xml:space="preserve"> </w:instrText>
      </w:r>
      <w:r>
        <w:rPr>
          <w:rFonts w:ascii="宋体" w:hAnsi="宋体"/>
          <w:sz w:val="28"/>
          <w:szCs w:val="28"/>
        </w:rPr>
        <w:instrText xml:space="preserve">HYPERLINK \l "_Toc375060224"</w:instrText>
      </w:r>
      <w:r>
        <w:rPr>
          <w:rStyle w:val="40"/>
          <w:rFonts w:ascii="宋体" w:hAnsi="宋体"/>
          <w:color w:val="auto"/>
          <w:sz w:val="28"/>
          <w:szCs w:val="28"/>
          <w:u w:val="none"/>
        </w:rPr>
        <w:instrText xml:space="preserve"> </w:instrText>
      </w:r>
      <w:r>
        <w:rPr>
          <w:rFonts w:ascii="宋体" w:hAnsi="宋体"/>
          <w:sz w:val="28"/>
          <w:szCs w:val="28"/>
        </w:rPr>
        <w:fldChar w:fldCharType="separate"/>
      </w:r>
      <w:r>
        <w:rPr>
          <w:rStyle w:val="40"/>
          <w:rFonts w:hint="eastAsia" w:ascii="宋体" w:hAnsi="宋体"/>
          <w:color w:val="auto"/>
          <w:sz w:val="28"/>
          <w:szCs w:val="28"/>
          <w:u w:val="none"/>
        </w:rPr>
        <w:t>第三章</w:t>
      </w:r>
      <w:r>
        <w:rPr>
          <w:rStyle w:val="40"/>
          <w:rFonts w:ascii="宋体" w:hAnsi="宋体"/>
          <w:color w:val="auto"/>
          <w:sz w:val="28"/>
          <w:szCs w:val="28"/>
          <w:u w:val="none"/>
        </w:rPr>
        <w:t xml:space="preserve">  </w:t>
      </w:r>
      <w:r>
        <w:rPr>
          <w:rStyle w:val="40"/>
          <w:rFonts w:hint="eastAsia" w:ascii="宋体" w:hAnsi="宋体"/>
          <w:color w:val="auto"/>
          <w:sz w:val="28"/>
          <w:szCs w:val="28"/>
          <w:u w:val="none"/>
        </w:rPr>
        <w:t>供应商须知</w:t>
      </w:r>
      <w:r>
        <w:rPr>
          <w:rFonts w:ascii="宋体" w:hAnsi="宋体"/>
          <w:sz w:val="28"/>
          <w:szCs w:val="28"/>
        </w:rPr>
        <w:tab/>
      </w:r>
      <w:r>
        <w:rPr>
          <w:rFonts w:hint="eastAsia" w:ascii="宋体" w:hAnsi="宋体"/>
          <w:sz w:val="28"/>
          <w:szCs w:val="28"/>
          <w:lang w:val="en-US" w:eastAsia="zh-CN"/>
        </w:rPr>
        <w:t>3</w:t>
      </w:r>
      <w:r>
        <w:rPr>
          <w:rFonts w:ascii="宋体" w:hAnsi="宋体"/>
          <w:sz w:val="28"/>
          <w:szCs w:val="28"/>
        </w:rPr>
        <w:fldChar w:fldCharType="end"/>
      </w:r>
      <w:r>
        <w:rPr>
          <w:rFonts w:hint="eastAsia" w:ascii="宋体" w:hAnsi="宋体"/>
          <w:sz w:val="28"/>
          <w:szCs w:val="28"/>
          <w:lang w:val="en-US" w:eastAsia="zh-CN"/>
        </w:rPr>
        <w:t>5</w:t>
      </w:r>
    </w:p>
    <w:p>
      <w:pPr>
        <w:pStyle w:val="24"/>
        <w:tabs>
          <w:tab w:val="right" w:leader="dot" w:pos="8302"/>
          <w:tab w:val="clear" w:pos="9191"/>
        </w:tabs>
        <w:spacing w:line="480" w:lineRule="auto"/>
        <w:rPr>
          <w:rFonts w:hint="eastAsia" w:ascii="宋体" w:hAnsi="宋体" w:eastAsia="宋体"/>
          <w:sz w:val="28"/>
          <w:szCs w:val="28"/>
          <w:lang w:val="en-US" w:eastAsia="zh-CN"/>
        </w:rPr>
      </w:pPr>
      <w:r>
        <w:rPr>
          <w:rFonts w:ascii="宋体" w:hAnsi="宋体"/>
          <w:sz w:val="28"/>
          <w:szCs w:val="28"/>
        </w:rPr>
        <w:fldChar w:fldCharType="begin"/>
      </w:r>
      <w:r>
        <w:rPr>
          <w:rStyle w:val="40"/>
          <w:rFonts w:ascii="宋体" w:hAnsi="宋体"/>
          <w:color w:val="auto"/>
          <w:sz w:val="28"/>
          <w:szCs w:val="28"/>
          <w:u w:val="none"/>
        </w:rPr>
        <w:instrText xml:space="preserve"> </w:instrText>
      </w:r>
      <w:r>
        <w:rPr>
          <w:rFonts w:ascii="宋体" w:hAnsi="宋体"/>
          <w:sz w:val="28"/>
          <w:szCs w:val="28"/>
        </w:rPr>
        <w:instrText xml:space="preserve">HYPERLINK \l "_Toc375060225"</w:instrText>
      </w:r>
      <w:r>
        <w:rPr>
          <w:rStyle w:val="40"/>
          <w:rFonts w:ascii="宋体" w:hAnsi="宋体"/>
          <w:color w:val="auto"/>
          <w:sz w:val="28"/>
          <w:szCs w:val="28"/>
          <w:u w:val="none"/>
        </w:rPr>
        <w:instrText xml:space="preserve"> </w:instrText>
      </w:r>
      <w:r>
        <w:rPr>
          <w:rFonts w:ascii="宋体" w:hAnsi="宋体"/>
          <w:sz w:val="28"/>
          <w:szCs w:val="28"/>
        </w:rPr>
        <w:fldChar w:fldCharType="separate"/>
      </w:r>
      <w:r>
        <w:rPr>
          <w:rStyle w:val="40"/>
          <w:rFonts w:hint="eastAsia" w:ascii="宋体" w:hAnsi="宋体"/>
          <w:color w:val="auto"/>
          <w:sz w:val="28"/>
          <w:szCs w:val="28"/>
          <w:u w:val="none"/>
        </w:rPr>
        <w:t>第四章</w:t>
      </w:r>
      <w:r>
        <w:rPr>
          <w:rStyle w:val="40"/>
          <w:rFonts w:ascii="宋体" w:hAnsi="宋体"/>
          <w:color w:val="auto"/>
          <w:sz w:val="28"/>
          <w:szCs w:val="28"/>
          <w:u w:val="none"/>
        </w:rPr>
        <w:t xml:space="preserve">  </w:t>
      </w:r>
      <w:r>
        <w:rPr>
          <w:rStyle w:val="40"/>
          <w:rFonts w:hint="eastAsia" w:ascii="宋体" w:hAnsi="宋体"/>
          <w:color w:val="auto"/>
          <w:sz w:val="28"/>
          <w:szCs w:val="28"/>
          <w:u w:val="none"/>
        </w:rPr>
        <w:t>评标办法及评分标准</w:t>
      </w:r>
      <w:r>
        <w:rPr>
          <w:rFonts w:ascii="宋体" w:hAnsi="宋体"/>
          <w:sz w:val="28"/>
          <w:szCs w:val="28"/>
        </w:rPr>
        <w:tab/>
      </w:r>
      <w:r>
        <w:rPr>
          <w:rFonts w:hint="eastAsia" w:ascii="宋体" w:hAnsi="宋体"/>
          <w:sz w:val="28"/>
          <w:szCs w:val="28"/>
          <w:lang w:val="en-US" w:eastAsia="zh-CN"/>
        </w:rPr>
        <w:t>4</w:t>
      </w:r>
      <w:r>
        <w:rPr>
          <w:rFonts w:ascii="宋体" w:hAnsi="宋体"/>
          <w:sz w:val="28"/>
          <w:szCs w:val="28"/>
        </w:rPr>
        <w:fldChar w:fldCharType="end"/>
      </w:r>
      <w:r>
        <w:rPr>
          <w:rFonts w:hint="eastAsia" w:ascii="宋体" w:hAnsi="宋体"/>
          <w:sz w:val="28"/>
          <w:szCs w:val="28"/>
          <w:lang w:val="en-US" w:eastAsia="zh-CN"/>
        </w:rPr>
        <w:t>4</w:t>
      </w:r>
    </w:p>
    <w:p>
      <w:pPr>
        <w:pStyle w:val="24"/>
        <w:tabs>
          <w:tab w:val="right" w:leader="dot" w:pos="8302"/>
          <w:tab w:val="clear" w:pos="9191"/>
        </w:tabs>
        <w:spacing w:line="480" w:lineRule="auto"/>
        <w:rPr>
          <w:rFonts w:hint="default" w:ascii="宋体" w:hAnsi="宋体" w:eastAsia="宋体"/>
          <w:sz w:val="28"/>
          <w:szCs w:val="28"/>
          <w:lang w:val="en-US" w:eastAsia="zh-CN"/>
        </w:rPr>
      </w:pPr>
      <w:r>
        <w:rPr>
          <w:rFonts w:ascii="宋体" w:hAnsi="宋体"/>
          <w:sz w:val="28"/>
          <w:szCs w:val="28"/>
        </w:rPr>
        <w:fldChar w:fldCharType="begin"/>
      </w:r>
      <w:r>
        <w:rPr>
          <w:rStyle w:val="40"/>
          <w:rFonts w:ascii="宋体" w:hAnsi="宋体"/>
          <w:color w:val="auto"/>
          <w:sz w:val="28"/>
          <w:szCs w:val="28"/>
          <w:u w:val="none"/>
        </w:rPr>
        <w:instrText xml:space="preserve"> </w:instrText>
      </w:r>
      <w:r>
        <w:rPr>
          <w:rFonts w:ascii="宋体" w:hAnsi="宋体"/>
          <w:sz w:val="28"/>
          <w:szCs w:val="28"/>
        </w:rPr>
        <w:instrText xml:space="preserve">HYPERLINK \l "_Toc375060226"</w:instrText>
      </w:r>
      <w:r>
        <w:rPr>
          <w:rStyle w:val="40"/>
          <w:rFonts w:ascii="宋体" w:hAnsi="宋体"/>
          <w:color w:val="auto"/>
          <w:sz w:val="28"/>
          <w:szCs w:val="28"/>
          <w:u w:val="none"/>
        </w:rPr>
        <w:instrText xml:space="preserve"> </w:instrText>
      </w:r>
      <w:r>
        <w:rPr>
          <w:rFonts w:ascii="宋体" w:hAnsi="宋体"/>
          <w:sz w:val="28"/>
          <w:szCs w:val="28"/>
        </w:rPr>
        <w:fldChar w:fldCharType="separate"/>
      </w:r>
      <w:r>
        <w:rPr>
          <w:rStyle w:val="40"/>
          <w:rFonts w:hint="eastAsia" w:ascii="宋体" w:hAnsi="宋体"/>
          <w:color w:val="auto"/>
          <w:sz w:val="28"/>
          <w:szCs w:val="28"/>
          <w:u w:val="none"/>
        </w:rPr>
        <w:t>第五章</w:t>
      </w:r>
      <w:r>
        <w:rPr>
          <w:rStyle w:val="40"/>
          <w:rFonts w:ascii="宋体" w:hAnsi="宋体"/>
          <w:color w:val="auto"/>
          <w:sz w:val="28"/>
          <w:szCs w:val="28"/>
          <w:u w:val="none"/>
        </w:rPr>
        <w:t xml:space="preserve"> </w:t>
      </w:r>
      <w:r>
        <w:rPr>
          <w:rStyle w:val="40"/>
          <w:rFonts w:hint="eastAsia" w:ascii="宋体" w:hAnsi="宋体"/>
          <w:color w:val="auto"/>
          <w:sz w:val="28"/>
          <w:szCs w:val="28"/>
          <w:u w:val="none"/>
        </w:rPr>
        <w:t xml:space="preserve"> </w:t>
      </w:r>
      <w:r>
        <w:rPr>
          <w:rStyle w:val="40"/>
          <w:rFonts w:hint="eastAsia" w:ascii="宋体" w:hAnsi="宋体"/>
          <w:color w:val="auto"/>
          <w:sz w:val="28"/>
          <w:szCs w:val="28"/>
          <w:u w:val="none"/>
          <w:lang w:eastAsia="zh-CN"/>
        </w:rPr>
        <w:t>采购</w:t>
      </w:r>
      <w:r>
        <w:rPr>
          <w:rStyle w:val="40"/>
          <w:rFonts w:hint="eastAsia" w:ascii="宋体" w:hAnsi="宋体"/>
          <w:color w:val="auto"/>
          <w:sz w:val="28"/>
          <w:szCs w:val="28"/>
          <w:u w:val="none"/>
        </w:rPr>
        <w:t>合同主要条款</w:t>
      </w:r>
      <w:r>
        <w:rPr>
          <w:rFonts w:ascii="宋体" w:hAnsi="宋体"/>
          <w:sz w:val="28"/>
          <w:szCs w:val="28"/>
        </w:rPr>
        <w:tab/>
      </w:r>
      <w:r>
        <w:rPr>
          <w:rFonts w:ascii="宋体" w:hAnsi="宋体"/>
          <w:sz w:val="28"/>
          <w:szCs w:val="28"/>
        </w:rPr>
        <w:fldChar w:fldCharType="end"/>
      </w:r>
      <w:r>
        <w:rPr>
          <w:rFonts w:hint="eastAsia" w:ascii="宋体" w:hAnsi="宋体"/>
          <w:sz w:val="28"/>
          <w:szCs w:val="28"/>
          <w:lang w:val="en-US" w:eastAsia="zh-CN"/>
        </w:rPr>
        <w:t>53</w:t>
      </w:r>
    </w:p>
    <w:p>
      <w:pPr>
        <w:pStyle w:val="24"/>
        <w:tabs>
          <w:tab w:val="right" w:leader="dot" w:pos="8302"/>
          <w:tab w:val="clear" w:pos="9191"/>
        </w:tabs>
        <w:spacing w:line="480" w:lineRule="auto"/>
        <w:rPr>
          <w:rFonts w:hint="default" w:ascii="宋体" w:hAnsi="宋体" w:eastAsia="宋体"/>
          <w:sz w:val="28"/>
          <w:szCs w:val="28"/>
          <w:lang w:val="en-US" w:eastAsia="zh-CN"/>
        </w:rPr>
      </w:pPr>
      <w:r>
        <w:rPr>
          <w:rFonts w:ascii="宋体" w:hAnsi="宋体"/>
          <w:sz w:val="28"/>
          <w:szCs w:val="28"/>
        </w:rPr>
        <w:fldChar w:fldCharType="begin"/>
      </w:r>
      <w:r>
        <w:rPr>
          <w:rStyle w:val="40"/>
          <w:rFonts w:ascii="宋体" w:hAnsi="宋体"/>
          <w:color w:val="auto"/>
          <w:sz w:val="28"/>
          <w:szCs w:val="28"/>
          <w:u w:val="none"/>
        </w:rPr>
        <w:instrText xml:space="preserve"> </w:instrText>
      </w:r>
      <w:r>
        <w:rPr>
          <w:rFonts w:ascii="宋体" w:hAnsi="宋体"/>
          <w:sz w:val="28"/>
          <w:szCs w:val="28"/>
        </w:rPr>
        <w:instrText xml:space="preserve">HYPERLINK \l "_Toc375060227"</w:instrText>
      </w:r>
      <w:r>
        <w:rPr>
          <w:rStyle w:val="40"/>
          <w:rFonts w:ascii="宋体" w:hAnsi="宋体"/>
          <w:color w:val="auto"/>
          <w:sz w:val="28"/>
          <w:szCs w:val="28"/>
          <w:u w:val="none"/>
        </w:rPr>
        <w:instrText xml:space="preserve"> </w:instrText>
      </w:r>
      <w:r>
        <w:rPr>
          <w:rFonts w:ascii="宋体" w:hAnsi="宋体"/>
          <w:sz w:val="28"/>
          <w:szCs w:val="28"/>
        </w:rPr>
        <w:fldChar w:fldCharType="separate"/>
      </w:r>
      <w:r>
        <w:rPr>
          <w:rStyle w:val="40"/>
          <w:rFonts w:hint="eastAsia" w:ascii="宋体" w:hAnsi="宋体"/>
          <w:color w:val="auto"/>
          <w:sz w:val="28"/>
          <w:szCs w:val="28"/>
          <w:u w:val="none"/>
        </w:rPr>
        <w:t>第六章　投标文件格式</w:t>
      </w:r>
      <w:r>
        <w:rPr>
          <w:rFonts w:ascii="宋体" w:hAnsi="宋体"/>
          <w:sz w:val="28"/>
          <w:szCs w:val="28"/>
        </w:rPr>
        <w:tab/>
      </w:r>
      <w:r>
        <w:rPr>
          <w:rFonts w:ascii="宋体" w:hAnsi="宋体"/>
          <w:sz w:val="28"/>
          <w:szCs w:val="28"/>
        </w:rPr>
        <w:fldChar w:fldCharType="end"/>
      </w:r>
      <w:r>
        <w:rPr>
          <w:rFonts w:hint="eastAsia" w:ascii="宋体" w:hAnsi="宋体"/>
          <w:sz w:val="28"/>
          <w:szCs w:val="28"/>
          <w:lang w:val="en-US" w:eastAsia="zh-CN"/>
        </w:rPr>
        <w:t>63</w:t>
      </w:r>
    </w:p>
    <w:p>
      <w:pPr>
        <w:pStyle w:val="34"/>
        <w:rPr>
          <w:rFonts w:hint="eastAsia"/>
        </w:rPr>
        <w:sectPr>
          <w:pgSz w:w="11906" w:h="16838"/>
          <w:pgMar w:top="1440" w:right="1800" w:bottom="1440" w:left="1800" w:header="851" w:footer="992" w:gutter="0"/>
          <w:cols w:space="720" w:num="1"/>
          <w:docGrid w:type="lines" w:linePitch="312" w:charSpace="0"/>
        </w:sectPr>
      </w:pPr>
      <w:bookmarkStart w:id="0" w:name="_Toc494480051"/>
    </w:p>
    <w:p>
      <w:pPr>
        <w:pStyle w:val="34"/>
      </w:pPr>
      <w:r>
        <w:rPr>
          <w:rFonts w:hint="eastAsia"/>
        </w:rPr>
        <w:t>第一章 公开招标采购公告</w:t>
      </w:r>
      <w:bookmarkEnd w:id="0"/>
    </w:p>
    <w:p>
      <w:pPr>
        <w:spacing w:line="360" w:lineRule="auto"/>
        <w:ind w:firstLine="420" w:firstLineChars="200"/>
        <w:rPr>
          <w:rFonts w:hint="eastAsia" w:ascii="宋体" w:hAnsi="宋体"/>
        </w:rPr>
      </w:pPr>
    </w:p>
    <w:p>
      <w:pPr>
        <w:spacing w:line="360" w:lineRule="auto"/>
        <w:ind w:firstLine="420" w:firstLineChars="200"/>
        <w:rPr>
          <w:rFonts w:ascii="宋体" w:hAnsi="宋体"/>
        </w:rPr>
      </w:pPr>
      <w:r>
        <w:rPr>
          <w:rFonts w:hint="eastAsia" w:ascii="宋体" w:hAnsi="宋体"/>
        </w:rPr>
        <w:t>根据《中华人民共和国政府采购法》、《中华人民共和国政府采购法实施条例》及宁海县政府采购的有关办法，宁波欣达建设项目管理有限公司对宁海县西店镇人民政府宁海县西店镇环境综合治理及垃圾全量分类优化处理服务项目进行公开招标采购，欢迎有资质和能力的供应商前来投标，有关事项公告如下：</w:t>
      </w:r>
    </w:p>
    <w:p>
      <w:pPr>
        <w:spacing w:line="360" w:lineRule="auto"/>
        <w:ind w:firstLine="420" w:firstLineChars="200"/>
        <w:rPr>
          <w:rFonts w:hint="eastAsia" w:ascii="宋体" w:hAnsi="宋体"/>
        </w:rPr>
      </w:pPr>
      <w:r>
        <w:rPr>
          <w:rFonts w:hint="eastAsia" w:ascii="宋体" w:hAnsi="宋体"/>
        </w:rPr>
        <w:t>一、采购编号：XDZB-2019-</w:t>
      </w:r>
      <w:r>
        <w:rPr>
          <w:rFonts w:hint="eastAsia" w:ascii="宋体" w:hAnsi="宋体"/>
          <w:lang w:val="en-US" w:eastAsia="zh-CN"/>
        </w:rPr>
        <w:t>042</w:t>
      </w:r>
      <w:r>
        <w:rPr>
          <w:rFonts w:hint="eastAsia" w:ascii="宋体" w:hAnsi="宋体"/>
        </w:rPr>
        <w:t xml:space="preserve">； </w:t>
      </w:r>
    </w:p>
    <w:p>
      <w:pPr>
        <w:spacing w:line="360" w:lineRule="auto"/>
        <w:ind w:firstLine="420" w:firstLineChars="200"/>
        <w:rPr>
          <w:rFonts w:hint="eastAsia" w:ascii="宋体" w:hAnsi="宋体"/>
        </w:rPr>
      </w:pPr>
      <w:r>
        <w:rPr>
          <w:rFonts w:hint="eastAsia" w:ascii="宋体" w:hAnsi="宋体"/>
        </w:rPr>
        <w:t>二、采购预算价：</w:t>
      </w:r>
      <w:r>
        <w:rPr>
          <w:rFonts w:hint="eastAsia" w:ascii="宋体" w:hAnsi="宋体"/>
          <w:lang w:val="en-US" w:eastAsia="zh-CN"/>
        </w:rPr>
        <w:t>1584.5361</w:t>
      </w:r>
      <w:r>
        <w:rPr>
          <w:rFonts w:hint="eastAsia" w:ascii="宋体" w:hAnsi="宋体"/>
        </w:rPr>
        <w:t>万元/年，3年合计</w:t>
      </w:r>
      <w:r>
        <w:rPr>
          <w:rFonts w:hint="eastAsia" w:ascii="宋体" w:hAnsi="宋体"/>
          <w:lang w:val="en-US" w:eastAsia="zh-CN"/>
        </w:rPr>
        <w:t>4753.6083</w:t>
      </w:r>
      <w:r>
        <w:rPr>
          <w:rFonts w:hint="eastAsia" w:ascii="宋体" w:hAnsi="宋体"/>
        </w:rPr>
        <w:t>万元。</w:t>
      </w:r>
    </w:p>
    <w:p>
      <w:pPr>
        <w:spacing w:line="360" w:lineRule="auto"/>
        <w:ind w:firstLine="420" w:firstLineChars="200"/>
        <w:rPr>
          <w:rFonts w:hint="eastAsia" w:ascii="宋体" w:hAnsi="宋体"/>
        </w:rPr>
      </w:pPr>
      <w:r>
        <w:rPr>
          <w:rFonts w:hint="eastAsia" w:ascii="宋体" w:hAnsi="宋体"/>
        </w:rPr>
        <w:t>三、项目概况：</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86"/>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center"/>
          </w:tcPr>
          <w:p>
            <w:pPr>
              <w:spacing w:line="360" w:lineRule="auto"/>
              <w:jc w:val="center"/>
              <w:rPr>
                <w:rFonts w:hint="eastAsia" w:ascii="宋体" w:hAnsi="宋体"/>
              </w:rPr>
            </w:pPr>
            <w:r>
              <w:rPr>
                <w:rFonts w:hint="eastAsia" w:ascii="宋体" w:hAnsi="宋体"/>
              </w:rPr>
              <w:t>子包</w:t>
            </w:r>
          </w:p>
        </w:tc>
        <w:tc>
          <w:tcPr>
            <w:tcW w:w="3686" w:type="dxa"/>
            <w:noWrap w:val="0"/>
            <w:vAlign w:val="center"/>
          </w:tcPr>
          <w:p>
            <w:pPr>
              <w:spacing w:line="360" w:lineRule="auto"/>
              <w:jc w:val="center"/>
              <w:rPr>
                <w:rFonts w:hint="eastAsia" w:ascii="宋体" w:hAnsi="宋体"/>
              </w:rPr>
            </w:pPr>
            <w:r>
              <w:rPr>
                <w:rFonts w:hint="eastAsia" w:ascii="宋体" w:hAnsi="宋体"/>
              </w:rPr>
              <w:t>服务内容</w:t>
            </w:r>
          </w:p>
        </w:tc>
        <w:tc>
          <w:tcPr>
            <w:tcW w:w="4394" w:type="dxa"/>
            <w:noWrap w:val="0"/>
            <w:vAlign w:val="center"/>
          </w:tcPr>
          <w:p>
            <w:pPr>
              <w:spacing w:line="360" w:lineRule="auto"/>
              <w:jc w:val="center"/>
              <w:rPr>
                <w:rFonts w:hint="eastAsia" w:ascii="宋体" w:hAnsi="宋体"/>
              </w:rPr>
            </w:pPr>
            <w:r>
              <w:rPr>
                <w:rFonts w:hint="eastAsia" w:ascii="宋体" w:hAnsi="宋体"/>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vMerge w:val="restart"/>
            <w:noWrap w:val="0"/>
            <w:vAlign w:val="center"/>
          </w:tcPr>
          <w:p>
            <w:pPr>
              <w:spacing w:line="360" w:lineRule="auto"/>
              <w:jc w:val="center"/>
              <w:rPr>
                <w:rFonts w:hint="eastAsia" w:ascii="宋体" w:hAnsi="宋体"/>
              </w:rPr>
            </w:pPr>
            <w:r>
              <w:rPr>
                <w:rFonts w:hint="eastAsia" w:ascii="宋体" w:hAnsi="宋体"/>
              </w:rPr>
              <w:t>一</w:t>
            </w:r>
          </w:p>
        </w:tc>
        <w:tc>
          <w:tcPr>
            <w:tcW w:w="3686" w:type="dxa"/>
            <w:noWrap w:val="0"/>
            <w:vAlign w:val="center"/>
          </w:tcPr>
          <w:p>
            <w:pPr>
              <w:spacing w:line="360" w:lineRule="auto"/>
              <w:jc w:val="center"/>
              <w:rPr>
                <w:rFonts w:hint="eastAsia" w:ascii="宋体" w:hAnsi="宋体"/>
              </w:rPr>
            </w:pPr>
            <w:r>
              <w:rPr>
                <w:rFonts w:hint="eastAsia" w:ascii="宋体" w:hAnsi="宋体"/>
              </w:rPr>
              <w:t>道路保洁及环境综合保洁服务</w:t>
            </w:r>
          </w:p>
        </w:tc>
        <w:tc>
          <w:tcPr>
            <w:tcW w:w="4394" w:type="dxa"/>
            <w:vMerge w:val="restart"/>
            <w:noWrap w:val="0"/>
            <w:vAlign w:val="center"/>
          </w:tcPr>
          <w:p>
            <w:pPr>
              <w:spacing w:line="360" w:lineRule="auto"/>
              <w:jc w:val="center"/>
              <w:rPr>
                <w:rFonts w:hint="eastAsia" w:ascii="宋体" w:hAnsi="宋体"/>
              </w:rPr>
            </w:pPr>
            <w:r>
              <w:rPr>
                <w:rFonts w:hint="eastAsia" w:ascii="宋体" w:hAnsi="宋体"/>
              </w:rPr>
              <w:t>本项目一招</w:t>
            </w:r>
            <w:r>
              <w:rPr>
                <w:rFonts w:hint="eastAsia" w:ascii="宋体" w:hAnsi="宋体"/>
                <w:lang w:eastAsia="zh-CN"/>
              </w:rPr>
              <w:t>暂</w:t>
            </w:r>
            <w:r>
              <w:rPr>
                <w:rFonts w:hint="eastAsia" w:ascii="宋体" w:hAnsi="宋体"/>
              </w:rPr>
              <w:t>定三年，</w:t>
            </w:r>
            <w:r>
              <w:rPr>
                <w:rFonts w:ascii="宋体" w:hAnsi="宋体"/>
              </w:rPr>
              <w:t>合同一年一签</w:t>
            </w:r>
            <w:r>
              <w:rPr>
                <w:rFonts w:hint="eastAsia" w:ascii="宋体" w:hAnsi="宋体"/>
              </w:rPr>
              <w:t>（经政府采购管理部门批准和</w:t>
            </w:r>
            <w:r>
              <w:rPr>
                <w:rFonts w:hint="eastAsia" w:ascii="宋体" w:hAnsi="宋体"/>
                <w:lang w:eastAsia="zh-CN"/>
              </w:rPr>
              <w:t>采购单位</w:t>
            </w:r>
            <w:r>
              <w:rPr>
                <w:rFonts w:hint="eastAsia" w:ascii="宋体" w:hAnsi="宋体"/>
              </w:rPr>
              <w:t>考核合格，双方同意后，续签下一年度的合同）</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vMerge w:val="continue"/>
            <w:noWrap w:val="0"/>
            <w:vAlign w:val="center"/>
          </w:tcPr>
          <w:p>
            <w:pPr>
              <w:spacing w:line="360" w:lineRule="auto"/>
              <w:jc w:val="center"/>
              <w:rPr>
                <w:rFonts w:hint="eastAsia" w:ascii="宋体" w:hAnsi="宋体"/>
              </w:rPr>
            </w:pPr>
          </w:p>
        </w:tc>
        <w:tc>
          <w:tcPr>
            <w:tcW w:w="3686" w:type="dxa"/>
            <w:noWrap w:val="0"/>
            <w:vAlign w:val="center"/>
          </w:tcPr>
          <w:p>
            <w:pPr>
              <w:spacing w:line="360" w:lineRule="auto"/>
              <w:jc w:val="center"/>
              <w:rPr>
                <w:rFonts w:hint="eastAsia" w:ascii="宋体" w:hAnsi="宋体"/>
              </w:rPr>
            </w:pPr>
            <w:r>
              <w:rPr>
                <w:rFonts w:hint="eastAsia" w:ascii="宋体" w:hAnsi="宋体"/>
              </w:rPr>
              <w:t>海塘保洁服务</w:t>
            </w:r>
          </w:p>
        </w:tc>
        <w:tc>
          <w:tcPr>
            <w:tcW w:w="4394" w:type="dxa"/>
            <w:vMerge w:val="continue"/>
            <w:noWrap w:val="0"/>
            <w:vAlign w:val="center"/>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vMerge w:val="continue"/>
            <w:noWrap w:val="0"/>
            <w:vAlign w:val="center"/>
          </w:tcPr>
          <w:p>
            <w:pPr>
              <w:spacing w:line="360" w:lineRule="auto"/>
              <w:jc w:val="center"/>
              <w:rPr>
                <w:rFonts w:hint="eastAsia" w:ascii="宋体" w:hAnsi="宋体"/>
              </w:rPr>
            </w:pPr>
          </w:p>
        </w:tc>
        <w:tc>
          <w:tcPr>
            <w:tcW w:w="3686" w:type="dxa"/>
            <w:noWrap w:val="0"/>
            <w:vAlign w:val="center"/>
          </w:tcPr>
          <w:p>
            <w:pPr>
              <w:spacing w:line="360" w:lineRule="auto"/>
              <w:jc w:val="center"/>
              <w:rPr>
                <w:rFonts w:hint="eastAsia" w:ascii="宋体" w:hAnsi="宋体"/>
              </w:rPr>
            </w:pPr>
            <w:r>
              <w:rPr>
                <w:rFonts w:hint="eastAsia" w:ascii="宋体" w:hAnsi="宋体"/>
              </w:rPr>
              <w:t>垃圾清运服务</w:t>
            </w:r>
          </w:p>
        </w:tc>
        <w:tc>
          <w:tcPr>
            <w:tcW w:w="4394" w:type="dxa"/>
            <w:vMerge w:val="continue"/>
            <w:noWrap w:val="0"/>
            <w:vAlign w:val="center"/>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vMerge w:val="continue"/>
            <w:noWrap w:val="0"/>
            <w:vAlign w:val="center"/>
          </w:tcPr>
          <w:p>
            <w:pPr>
              <w:spacing w:line="360" w:lineRule="auto"/>
              <w:jc w:val="center"/>
              <w:rPr>
                <w:rFonts w:hint="eastAsia" w:ascii="宋体" w:hAnsi="宋体"/>
              </w:rPr>
            </w:pPr>
          </w:p>
        </w:tc>
        <w:tc>
          <w:tcPr>
            <w:tcW w:w="3686" w:type="dxa"/>
            <w:noWrap w:val="0"/>
            <w:vAlign w:val="center"/>
          </w:tcPr>
          <w:p>
            <w:pPr>
              <w:spacing w:line="360" w:lineRule="auto"/>
              <w:jc w:val="center"/>
              <w:rPr>
                <w:rFonts w:hint="eastAsia" w:ascii="宋体" w:hAnsi="宋体"/>
              </w:rPr>
            </w:pPr>
            <w:r>
              <w:rPr>
                <w:rFonts w:hint="eastAsia" w:ascii="宋体" w:hAnsi="宋体"/>
              </w:rPr>
              <w:t>垃圾全量分类优化处理服务</w:t>
            </w:r>
          </w:p>
        </w:tc>
        <w:tc>
          <w:tcPr>
            <w:tcW w:w="4394" w:type="dxa"/>
            <w:vMerge w:val="continue"/>
            <w:noWrap w:val="0"/>
            <w:vAlign w:val="center"/>
          </w:tcPr>
          <w:p>
            <w:pPr>
              <w:spacing w:line="360" w:lineRule="auto"/>
              <w:jc w:val="center"/>
              <w:rPr>
                <w:rFonts w:hint="eastAsia" w:ascii="宋体" w:hAnsi="宋体"/>
              </w:rPr>
            </w:pPr>
          </w:p>
        </w:tc>
      </w:tr>
    </w:tbl>
    <w:p>
      <w:pPr>
        <w:spacing w:line="360" w:lineRule="auto"/>
        <w:ind w:firstLine="420" w:firstLineChars="200"/>
        <w:rPr>
          <w:rFonts w:hint="eastAsia" w:ascii="宋体" w:hAnsi="宋体"/>
        </w:rPr>
      </w:pPr>
      <w:r>
        <w:rPr>
          <w:rFonts w:hint="eastAsia" w:ascii="宋体" w:hAnsi="宋体"/>
        </w:rPr>
        <w:t>四、公告期限：2019年</w:t>
      </w:r>
      <w:r>
        <w:rPr>
          <w:rFonts w:hint="eastAsia" w:ascii="宋体" w:hAnsi="宋体"/>
          <w:lang w:val="en-US" w:eastAsia="zh-CN"/>
        </w:rPr>
        <w:t>6</w:t>
      </w:r>
      <w:r>
        <w:rPr>
          <w:rFonts w:hint="eastAsia" w:ascii="宋体" w:hAnsi="宋体"/>
        </w:rPr>
        <w:t xml:space="preserve">月 </w:t>
      </w:r>
      <w:r>
        <w:rPr>
          <w:rFonts w:hint="eastAsia" w:ascii="宋体" w:hAnsi="宋体"/>
          <w:lang w:val="en-US" w:eastAsia="zh-CN"/>
        </w:rPr>
        <w:t>21</w:t>
      </w:r>
      <w:r>
        <w:rPr>
          <w:rFonts w:hint="eastAsia" w:ascii="宋体" w:hAnsi="宋体"/>
        </w:rPr>
        <w:t xml:space="preserve">日至2019年 </w:t>
      </w:r>
      <w:r>
        <w:rPr>
          <w:rFonts w:hint="eastAsia" w:ascii="宋体" w:hAnsi="宋体"/>
          <w:lang w:val="en-US" w:eastAsia="zh-CN"/>
        </w:rPr>
        <w:t>7</w:t>
      </w:r>
      <w:r>
        <w:rPr>
          <w:rFonts w:hint="eastAsia" w:ascii="宋体" w:hAnsi="宋体"/>
        </w:rPr>
        <w:t>月</w:t>
      </w:r>
      <w:r>
        <w:rPr>
          <w:rFonts w:hint="eastAsia" w:ascii="宋体" w:hAnsi="宋体"/>
          <w:lang w:val="en-US" w:eastAsia="zh-CN"/>
        </w:rPr>
        <w:t>11</w:t>
      </w:r>
      <w:r>
        <w:rPr>
          <w:rFonts w:hint="eastAsia" w:ascii="宋体" w:hAnsi="宋体"/>
        </w:rPr>
        <w:t>日止</w:t>
      </w:r>
    </w:p>
    <w:p>
      <w:pPr>
        <w:spacing w:line="360" w:lineRule="auto"/>
        <w:ind w:firstLine="420" w:firstLineChars="200"/>
        <w:rPr>
          <w:rFonts w:ascii="宋体" w:hAnsi="宋体"/>
        </w:rPr>
      </w:pPr>
      <w:r>
        <w:rPr>
          <w:rFonts w:hint="eastAsia" w:ascii="宋体" w:hAnsi="宋体"/>
        </w:rPr>
        <w:t>五、供应商的资格要求（本项目采用资格后审）：</w:t>
      </w:r>
    </w:p>
    <w:p>
      <w:pPr>
        <w:spacing w:line="360" w:lineRule="auto"/>
        <w:ind w:firstLine="315" w:firstLineChars="150"/>
        <w:rPr>
          <w:rFonts w:hint="eastAsia" w:ascii="宋体" w:hAnsi="宋体"/>
        </w:rPr>
      </w:pPr>
      <w:r>
        <w:rPr>
          <w:rFonts w:hint="eastAsia" w:ascii="宋体" w:hAnsi="宋体"/>
        </w:rPr>
        <w:t>（一）符合《中华人民共和国政府采购法》第二十二条第一款规定的供应商资格条件，提供以下材料：</w:t>
      </w:r>
    </w:p>
    <w:p>
      <w:pPr>
        <w:spacing w:line="360" w:lineRule="auto"/>
        <w:ind w:firstLine="420" w:firstLineChars="200"/>
        <w:rPr>
          <w:rFonts w:hint="eastAsia"/>
        </w:rPr>
      </w:pPr>
      <w:r>
        <w:rPr>
          <w:rFonts w:hint="eastAsia"/>
        </w:rPr>
        <w:t>1、有效的企业法人营业执照（或事业法人登记证）、其他组织（个体工商户）的营业执照或者民办非企业单位登记证书复印件；</w:t>
      </w:r>
    </w:p>
    <w:p>
      <w:pPr>
        <w:spacing w:line="360" w:lineRule="auto"/>
        <w:ind w:firstLine="420" w:firstLineChars="200"/>
        <w:rPr>
          <w:rFonts w:hint="eastAsia"/>
        </w:rPr>
      </w:pPr>
      <w:r>
        <w:rPr>
          <w:rFonts w:hint="eastAsia"/>
        </w:rPr>
        <w:t>2、201</w:t>
      </w:r>
      <w:r>
        <w:rPr>
          <w:rFonts w:hint="eastAsia"/>
          <w:lang w:val="en-US" w:eastAsia="zh-CN"/>
        </w:rPr>
        <w:t>8</w:t>
      </w:r>
      <w:r>
        <w:rPr>
          <w:rFonts w:hint="eastAsia"/>
        </w:rPr>
        <w:t>年财务状况报告复印件，其他组织或供应商新成立不足一年，提供银行出具的资信证明材料复印件；</w:t>
      </w:r>
    </w:p>
    <w:p>
      <w:pPr>
        <w:spacing w:line="360" w:lineRule="auto"/>
        <w:ind w:firstLine="420" w:firstLineChars="200"/>
        <w:rPr>
          <w:rFonts w:hint="eastAsia"/>
        </w:rPr>
      </w:pPr>
      <w:r>
        <w:rPr>
          <w:rFonts w:hint="eastAsia"/>
        </w:rPr>
        <w:t>3、2018年开具的缴纳税收的凭据证明材料复印件；如依法免税的，应提供相应文件证明其依法免税；</w:t>
      </w:r>
    </w:p>
    <w:p>
      <w:pPr>
        <w:spacing w:line="360" w:lineRule="auto"/>
        <w:ind w:firstLine="420" w:firstLineChars="200"/>
        <w:rPr>
          <w:rFonts w:hint="eastAsia"/>
        </w:rPr>
      </w:pPr>
      <w:r>
        <w:rPr>
          <w:rFonts w:hint="eastAsia"/>
        </w:rPr>
        <w:t>4、2018年开具的缴纳社会保险的凭据证明材料复印件；如依法不需要缴纳社会保障资金的，应提供相应文件证明其依法不需要缴纳社会保障资金；</w:t>
      </w:r>
    </w:p>
    <w:p>
      <w:pPr>
        <w:spacing w:line="360" w:lineRule="auto"/>
        <w:ind w:firstLine="420" w:firstLineChars="200"/>
        <w:rPr>
          <w:rFonts w:hint="eastAsia"/>
        </w:rPr>
      </w:pPr>
      <w:r>
        <w:rPr>
          <w:rFonts w:hint="eastAsia"/>
        </w:rPr>
        <w:t>5、提供</w:t>
      </w:r>
      <w:r>
        <w:t>具有履行合同所必需的设备和专业技术能力</w:t>
      </w:r>
      <w:r>
        <w:rPr>
          <w:rFonts w:hint="eastAsia"/>
        </w:rPr>
        <w:t>的书面声明；</w:t>
      </w:r>
    </w:p>
    <w:p>
      <w:pPr>
        <w:spacing w:line="360" w:lineRule="auto"/>
        <w:ind w:firstLine="420" w:firstLineChars="200"/>
        <w:rPr>
          <w:rFonts w:hint="eastAsia"/>
        </w:rPr>
      </w:pPr>
      <w:r>
        <w:rPr>
          <w:rFonts w:hint="eastAsia"/>
        </w:rPr>
        <w:t>6、提供参加政府采购活动前</w:t>
      </w:r>
      <w:r>
        <w:t>3</w:t>
      </w:r>
      <w:r>
        <w:rPr>
          <w:rFonts w:hint="eastAsia"/>
        </w:rPr>
        <w:t>年内在经营活动中没有重大违法记录的书面声明。</w:t>
      </w:r>
    </w:p>
    <w:p>
      <w:pPr>
        <w:spacing w:line="360" w:lineRule="auto"/>
        <w:ind w:firstLine="420" w:firstLineChars="200"/>
        <w:rPr>
          <w:rFonts w:ascii="宋体" w:hAnsi="宋体"/>
        </w:rPr>
      </w:pPr>
      <w:r>
        <w:rPr>
          <w:rFonts w:hint="eastAsia" w:ascii="宋体" w:hAnsi="宋体"/>
        </w:rPr>
        <w:t>（二）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420" w:firstLineChars="200"/>
        <w:rPr>
          <w:rFonts w:ascii="宋体" w:hAnsi="宋体"/>
        </w:rPr>
      </w:pPr>
      <w:r>
        <w:rPr>
          <w:rFonts w:hint="eastAsia" w:ascii="宋体" w:hAnsi="宋体"/>
        </w:rPr>
        <w:t>（三）本项目</w:t>
      </w:r>
      <w:r>
        <w:rPr>
          <w:rFonts w:hint="eastAsia" w:ascii="宋体" w:hAnsi="宋体"/>
          <w:lang w:eastAsia="zh-CN"/>
        </w:rPr>
        <w:t>不</w:t>
      </w:r>
      <w:r>
        <w:rPr>
          <w:rFonts w:hint="eastAsia" w:ascii="宋体" w:hAnsi="宋体"/>
        </w:rPr>
        <w:t>接受联合体投标。</w:t>
      </w:r>
    </w:p>
    <w:p>
      <w:pPr>
        <w:spacing w:line="360" w:lineRule="auto"/>
        <w:ind w:firstLine="420" w:firstLineChars="200"/>
        <w:rPr>
          <w:rFonts w:hint="eastAsia" w:ascii="宋体" w:hAnsi="宋体"/>
          <w:szCs w:val="21"/>
        </w:rPr>
      </w:pPr>
      <w:r>
        <w:rPr>
          <w:rFonts w:hint="eastAsia" w:ascii="宋体" w:hAnsi="宋体"/>
        </w:rPr>
        <w:t>（四）</w:t>
      </w:r>
      <w:r>
        <w:rPr>
          <w:rFonts w:hint="eastAsia" w:ascii="宋体" w:hAnsi="宋体"/>
          <w:szCs w:val="21"/>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w:t>
      </w:r>
      <w:r>
        <w:rPr>
          <w:rFonts w:hint="eastAsia" w:ascii="宋体" w:hAnsi="宋体"/>
          <w:szCs w:val="21"/>
          <w:lang w:eastAsia="zh-CN"/>
        </w:rPr>
        <w:t>代理单位</w:t>
      </w:r>
      <w:r>
        <w:rPr>
          <w:rFonts w:hint="eastAsia" w:ascii="宋体" w:hAnsi="宋体"/>
          <w:szCs w:val="21"/>
        </w:rPr>
        <w:t>于投标截止日当天在“信用中国”网站（www.creditchina.gov.cn）</w:t>
      </w:r>
      <w:r>
        <w:rPr>
          <w:rFonts w:hint="eastAsia"/>
        </w:rPr>
        <w:t>及中国政府采购网</w:t>
      </w:r>
      <w:r>
        <w:rPr>
          <w:rFonts w:hint="eastAsia" w:ascii="宋体" w:hAnsi="宋体"/>
          <w:szCs w:val="21"/>
        </w:rPr>
        <w:t>查询结果为准，如相关失信记录已失效，供应商需提供相关证明资料）。</w:t>
      </w:r>
    </w:p>
    <w:p>
      <w:pPr>
        <w:spacing w:line="360" w:lineRule="auto"/>
        <w:ind w:firstLine="420" w:firstLineChars="200"/>
        <w:rPr>
          <w:rFonts w:hint="eastAsia" w:ascii="宋体" w:hAnsi="宋体"/>
          <w:szCs w:val="21"/>
        </w:rPr>
      </w:pPr>
      <w:r>
        <w:rPr>
          <w:rFonts w:hint="eastAsia" w:ascii="宋体" w:hAnsi="宋体"/>
          <w:szCs w:val="21"/>
        </w:rPr>
        <w:t>六、采购文件的发售：</w:t>
      </w:r>
    </w:p>
    <w:p>
      <w:pPr>
        <w:spacing w:line="360" w:lineRule="auto"/>
        <w:ind w:firstLine="420" w:firstLineChars="200"/>
        <w:rPr>
          <w:rFonts w:hint="eastAsia" w:ascii="宋体" w:hAnsi="宋体"/>
          <w:szCs w:val="21"/>
        </w:rPr>
      </w:pPr>
      <w:r>
        <w:rPr>
          <w:rFonts w:hint="eastAsia" w:ascii="宋体" w:hAnsi="宋体"/>
          <w:szCs w:val="21"/>
        </w:rPr>
        <w:t>1、发售时间：</w:t>
      </w:r>
      <w:r>
        <w:rPr>
          <w:rFonts w:hint="eastAsia" w:ascii="宋体" w:hAnsi="宋体"/>
        </w:rPr>
        <w:t xml:space="preserve">2019年 </w:t>
      </w:r>
      <w:r>
        <w:rPr>
          <w:rFonts w:hint="eastAsia" w:ascii="宋体" w:hAnsi="宋体"/>
          <w:lang w:val="en-US" w:eastAsia="zh-CN"/>
        </w:rPr>
        <w:t>6</w:t>
      </w:r>
      <w:r>
        <w:rPr>
          <w:rFonts w:hint="eastAsia" w:ascii="宋体" w:hAnsi="宋体"/>
        </w:rPr>
        <w:t xml:space="preserve">月 </w:t>
      </w:r>
      <w:r>
        <w:rPr>
          <w:rFonts w:hint="eastAsia" w:ascii="宋体" w:hAnsi="宋体"/>
          <w:lang w:val="en-US" w:eastAsia="zh-CN"/>
        </w:rPr>
        <w:t>21</w:t>
      </w:r>
      <w:r>
        <w:rPr>
          <w:rFonts w:hint="eastAsia" w:ascii="宋体" w:hAnsi="宋体"/>
        </w:rPr>
        <w:t>日至2019年</w:t>
      </w:r>
      <w:r>
        <w:rPr>
          <w:rFonts w:hint="eastAsia" w:ascii="宋体" w:hAnsi="宋体"/>
          <w:lang w:val="en-US" w:eastAsia="zh-CN"/>
        </w:rPr>
        <w:t>6</w:t>
      </w:r>
      <w:r>
        <w:rPr>
          <w:rFonts w:hint="eastAsia" w:ascii="宋体" w:hAnsi="宋体"/>
        </w:rPr>
        <w:t>月</w:t>
      </w:r>
      <w:r>
        <w:rPr>
          <w:rFonts w:hint="eastAsia" w:ascii="宋体" w:hAnsi="宋体"/>
          <w:lang w:val="en-US" w:eastAsia="zh-CN"/>
        </w:rPr>
        <w:t>28</w:t>
      </w:r>
      <w:r>
        <w:rPr>
          <w:rFonts w:hint="eastAsia" w:ascii="宋体" w:hAnsi="宋体"/>
        </w:rPr>
        <w:t>日，</w:t>
      </w:r>
      <w:r>
        <w:rPr>
          <w:rFonts w:hint="eastAsia" w:ascii="宋体" w:hAnsi="宋体"/>
          <w:szCs w:val="21"/>
        </w:rPr>
        <w:t>每天北京时间上午9：00-11：00；下午13：00—16：30（节假日除外）。</w:t>
      </w:r>
    </w:p>
    <w:p>
      <w:pPr>
        <w:spacing w:line="360" w:lineRule="auto"/>
        <w:ind w:firstLine="420" w:firstLineChars="200"/>
        <w:rPr>
          <w:rFonts w:hint="eastAsia" w:ascii="宋体" w:hAnsi="宋体"/>
          <w:szCs w:val="21"/>
        </w:rPr>
      </w:pPr>
      <w:r>
        <w:rPr>
          <w:rFonts w:hint="eastAsia" w:ascii="宋体" w:hAnsi="宋体"/>
          <w:szCs w:val="21"/>
        </w:rPr>
        <w:t>2、发售地点：宁波欣达建设项目管理有限公司（宁波市高新区星海南路8号涌金大厦6楼</w:t>
      </w:r>
      <w:r>
        <w:rPr>
          <w:rFonts w:hint="eastAsia" w:ascii="宋体" w:hAnsi="宋体"/>
          <w:szCs w:val="21"/>
          <w:lang w:eastAsia="zh-CN"/>
        </w:rPr>
        <w:t>招标代理部</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3、</w:t>
      </w:r>
      <w:r>
        <w:rPr>
          <w:rFonts w:hint="eastAsia" w:ascii="宋体" w:hAnsi="宋体"/>
          <w:szCs w:val="21"/>
          <w:lang w:eastAsia="zh-CN"/>
        </w:rPr>
        <w:t>采购文件</w:t>
      </w:r>
      <w:r>
        <w:rPr>
          <w:rFonts w:hint="eastAsia" w:ascii="宋体" w:hAnsi="宋体"/>
          <w:szCs w:val="21"/>
        </w:rPr>
        <w:t>售价：500元人民币，</w:t>
      </w:r>
      <w:r>
        <w:rPr>
          <w:rFonts w:hint="eastAsia" w:ascii="宋体" w:hAnsi="宋体"/>
          <w:szCs w:val="21"/>
          <w:lang w:eastAsia="zh-CN"/>
        </w:rPr>
        <w:t>采购文件</w:t>
      </w:r>
      <w:r>
        <w:rPr>
          <w:rFonts w:hint="eastAsia" w:ascii="宋体" w:hAnsi="宋体"/>
          <w:szCs w:val="21"/>
        </w:rPr>
        <w:t>售后不退。</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szCs w:val="21"/>
        </w:rPr>
      </w:pPr>
      <w:r>
        <w:rPr>
          <w:rFonts w:hint="eastAsia" w:ascii="宋体" w:hAnsi="宋体"/>
          <w:szCs w:val="21"/>
        </w:rPr>
        <w:t>4、供应商购买标书时应提交的资料：</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szCs w:val="21"/>
        </w:rPr>
      </w:pPr>
      <w:r>
        <w:rPr>
          <w:rFonts w:hint="eastAsia" w:ascii="宋体" w:hAnsi="宋体"/>
          <w:szCs w:val="21"/>
        </w:rPr>
        <w:t>（1）企业营业执照副本（复印件加盖公章）；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szCs w:val="21"/>
        </w:rPr>
      </w:pPr>
      <w:r>
        <w:rPr>
          <w:rFonts w:hint="eastAsia" w:ascii="宋体" w:hAnsi="宋体"/>
          <w:szCs w:val="21"/>
        </w:rPr>
        <w:t>（2）法定代表人身份证明书、授权委托书（原件）；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szCs w:val="21"/>
        </w:rPr>
      </w:pPr>
      <w:r>
        <w:rPr>
          <w:rFonts w:hint="eastAsia" w:ascii="宋体" w:hAnsi="宋体"/>
          <w:szCs w:val="21"/>
        </w:rPr>
        <w:t>（3）被委托人身份证原件及复印件（正反面，原件核对后退还）。</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szCs w:val="21"/>
        </w:rPr>
      </w:pPr>
      <w:r>
        <w:rPr>
          <w:rFonts w:hint="eastAsia" w:ascii="宋体" w:hAnsi="宋体"/>
          <w:szCs w:val="21"/>
        </w:rPr>
        <w:t>七、投标保证金：</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szCs w:val="21"/>
        </w:rPr>
      </w:pPr>
      <w:r>
        <w:rPr>
          <w:rFonts w:hint="eastAsia" w:ascii="宋体" w:hAnsi="宋体"/>
          <w:szCs w:val="21"/>
        </w:rPr>
        <w:t>1、人民币</w:t>
      </w:r>
      <w:r>
        <w:rPr>
          <w:rFonts w:hint="eastAsia" w:ascii="宋体" w:hAnsi="宋体"/>
          <w:b/>
          <w:bCs/>
          <w:szCs w:val="21"/>
          <w:u w:val="single"/>
        </w:rPr>
        <w:t>贰拾伍</w:t>
      </w:r>
      <w:r>
        <w:rPr>
          <w:rFonts w:hint="eastAsia" w:ascii="宋体" w:hAnsi="宋体"/>
          <w:szCs w:val="21"/>
        </w:rPr>
        <w:t>万整；</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szCs w:val="21"/>
        </w:rPr>
      </w:pPr>
      <w:r>
        <w:rPr>
          <w:rFonts w:hint="eastAsia" w:ascii="宋体" w:hAnsi="宋体"/>
          <w:szCs w:val="21"/>
        </w:rPr>
        <w:t>2、提交截止时间：2019年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日16：00前汇入以下帐号(北京时间，以资金到账时间为准)；</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szCs w:val="21"/>
        </w:rPr>
      </w:pPr>
      <w:r>
        <w:rPr>
          <w:rFonts w:hint="eastAsia" w:ascii="宋体" w:hAnsi="宋体"/>
          <w:szCs w:val="21"/>
        </w:rPr>
        <w:t>3、形式：</w:t>
      </w:r>
      <w:r>
        <w:rPr>
          <w:rFonts w:hint="eastAsia" w:ascii="宋体" w:hAnsi="宋体" w:cs="宋体"/>
          <w:bCs/>
          <w:szCs w:val="21"/>
        </w:rPr>
        <w:t>银行电汇或银行转账支票直接缴入以下账户</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color w:val="000000"/>
        </w:rPr>
      </w:pPr>
      <w:r>
        <w:rPr>
          <w:rFonts w:hint="eastAsia" w:ascii="宋体" w:hAnsi="宋体"/>
          <w:b/>
          <w:color w:val="000000"/>
        </w:rPr>
        <w:t xml:space="preserve">开户银行：上海浦东发展银行宁波中兴支行            </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color w:val="000000"/>
        </w:rPr>
      </w:pPr>
      <w:r>
        <w:rPr>
          <w:rFonts w:hint="eastAsia" w:ascii="宋体" w:hAnsi="宋体"/>
          <w:b/>
          <w:color w:val="000000"/>
        </w:rPr>
        <w:t xml:space="preserve">账    号：94160154740001955                     </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color w:val="000000"/>
        </w:rPr>
      </w:pPr>
      <w:r>
        <w:rPr>
          <w:rFonts w:hint="eastAsia" w:ascii="宋体" w:hAnsi="宋体"/>
          <w:b/>
          <w:color w:val="000000"/>
        </w:rPr>
        <w:t>户    名：宁波欣达建设项目管理有限公司</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b/>
          <w:color w:val="000000"/>
          <w:lang w:val="en-US" w:eastAsia="zh-CN"/>
        </w:rPr>
      </w:pPr>
      <w:r>
        <w:rPr>
          <w:rFonts w:hint="eastAsia" w:ascii="宋体" w:hAnsi="宋体"/>
          <w:b/>
          <w:color w:val="000000"/>
        </w:rPr>
        <w:t>注：1.投标保证金按规定时间到账，超时的作无效标处理；2.请在保证金用途栏内注明项目名称或项目编号</w:t>
      </w:r>
      <w:r>
        <w:rPr>
          <w:rFonts w:hint="eastAsia" w:ascii="宋体" w:hAnsi="宋体"/>
          <w:b/>
          <w:color w:val="000000"/>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32" w:firstLineChars="206"/>
        <w:jc w:val="left"/>
        <w:textAlignment w:val="auto"/>
        <w:rPr>
          <w:rFonts w:ascii="宋体" w:hAnsi="宋体"/>
        </w:rPr>
      </w:pPr>
      <w:r>
        <w:rPr>
          <w:rFonts w:hint="eastAsia" w:ascii="宋体" w:hAnsi="宋体" w:cs="Arial"/>
          <w:bCs/>
          <w:color w:val="000000"/>
          <w:szCs w:val="21"/>
        </w:rPr>
        <w:t>投标截止时间：</w:t>
      </w:r>
      <w:r>
        <w:rPr>
          <w:rFonts w:hint="eastAsia" w:ascii="宋体" w:hAnsi="宋体"/>
        </w:rPr>
        <w:t>2019年</w:t>
      </w:r>
      <w:r>
        <w:rPr>
          <w:rFonts w:hint="eastAsia" w:ascii="宋体" w:hAnsi="宋体"/>
          <w:lang w:val="en-US" w:eastAsia="zh-CN"/>
        </w:rPr>
        <w:t>7</w:t>
      </w:r>
      <w:r>
        <w:rPr>
          <w:rFonts w:hint="eastAsia" w:ascii="宋体" w:hAnsi="宋体"/>
        </w:rPr>
        <w:t>月</w:t>
      </w:r>
      <w:r>
        <w:rPr>
          <w:rFonts w:hint="eastAsia" w:ascii="宋体" w:hAnsi="宋体"/>
          <w:lang w:val="en-US" w:eastAsia="zh-CN"/>
        </w:rPr>
        <w:t>16</w:t>
      </w:r>
      <w:r>
        <w:rPr>
          <w:rFonts w:hint="eastAsia" w:ascii="宋体" w:hAnsi="宋体"/>
        </w:rPr>
        <w:t>日9:00（时间），逾期送达或未密封将予以拒收。</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32" w:firstLineChars="206"/>
        <w:jc w:val="left"/>
        <w:textAlignment w:val="auto"/>
        <w:rPr>
          <w:rFonts w:ascii="宋体" w:hAnsi="宋体"/>
        </w:rPr>
      </w:pPr>
      <w:r>
        <w:rPr>
          <w:rFonts w:hint="eastAsia" w:ascii="宋体" w:hAnsi="宋体"/>
        </w:rPr>
        <w:t>投标地点：宁海县公共资源交易中心（宁海县桃源街道金水东路5号五楼，详见五楼大厅公告）。</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32" w:firstLineChars="206"/>
        <w:jc w:val="left"/>
        <w:textAlignment w:val="auto"/>
        <w:rPr>
          <w:rFonts w:ascii="宋体" w:hAnsi="宋体"/>
        </w:rPr>
      </w:pPr>
      <w:r>
        <w:rPr>
          <w:rFonts w:hint="eastAsia" w:ascii="宋体" w:hAnsi="宋体"/>
        </w:rPr>
        <w:t xml:space="preserve">开标时间：2019年 </w:t>
      </w:r>
      <w:r>
        <w:rPr>
          <w:rFonts w:hint="eastAsia" w:ascii="宋体" w:hAnsi="宋体"/>
          <w:lang w:val="en-US" w:eastAsia="zh-CN"/>
        </w:rPr>
        <w:t>7</w:t>
      </w:r>
      <w:r>
        <w:rPr>
          <w:rFonts w:hint="eastAsia" w:ascii="宋体" w:hAnsi="宋体"/>
        </w:rPr>
        <w:t xml:space="preserve">月 </w:t>
      </w:r>
      <w:r>
        <w:rPr>
          <w:rFonts w:hint="eastAsia" w:ascii="宋体" w:hAnsi="宋体"/>
          <w:lang w:val="en-US" w:eastAsia="zh-CN"/>
        </w:rPr>
        <w:t>16</w:t>
      </w:r>
      <w:r>
        <w:rPr>
          <w:rFonts w:hint="eastAsia" w:ascii="宋体" w:hAnsi="宋体"/>
        </w:rPr>
        <w:t>日9时</w:t>
      </w:r>
      <w:r>
        <w:rPr>
          <w:rFonts w:ascii="宋体" w:hAnsi="宋体"/>
        </w:rPr>
        <w:t>00</w:t>
      </w:r>
      <w:r>
        <w:rPr>
          <w:rFonts w:hint="eastAsia" w:ascii="宋体" w:hAnsi="宋体"/>
        </w:rPr>
        <w:t>分；</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rPr>
      </w:pPr>
      <w:r>
        <w:rPr>
          <w:rFonts w:hint="eastAsia" w:ascii="宋体" w:hAnsi="宋体"/>
        </w:rPr>
        <w:t>十一、开标地点：</w:t>
      </w:r>
      <w:r>
        <w:rPr>
          <w:rFonts w:ascii="宋体" w:hAnsi="宋体"/>
        </w:rPr>
        <w:t>宁海县公共资源交易中心（宁海县桃源街道金水东路5号五楼，具体详见五楼大厅公告）。</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rPr>
      </w:pPr>
      <w:r>
        <w:rPr>
          <w:rFonts w:hint="eastAsia" w:ascii="宋体" w:hAnsi="宋体"/>
        </w:rPr>
        <w:t>十二、其他事项：</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rPr>
      </w:pPr>
      <w:r>
        <w:rPr>
          <w:rFonts w:hint="eastAsia" w:ascii="宋体" w:hAnsi="宋体"/>
        </w:rPr>
        <w:t>1、采购公告发布媒体：浙江省政府采购网</w:t>
      </w:r>
      <w:r>
        <w:rPr>
          <w:rFonts w:hint="eastAsia" w:ascii="宋体" w:hAnsi="宋体" w:cs="Arial"/>
          <w:szCs w:val="21"/>
        </w:rPr>
        <w:t>(www.zjzfcg.gov.cn)</w:t>
      </w:r>
      <w:r>
        <w:rPr>
          <w:rFonts w:hint="eastAsia" w:ascii="宋体" w:hAnsi="宋体"/>
        </w:rPr>
        <w:t>、宁波市公共资源交易网宁海县分网（</w:t>
      </w:r>
      <w:r>
        <w:rPr>
          <w:rFonts w:hint="eastAsia"/>
        </w:rPr>
        <w:t>http://ninghai.bidding.gov.cn/</w:t>
      </w:r>
      <w:r>
        <w:rPr>
          <w:rFonts w:hint="eastAsia" w:ascii="宋体" w:hAnsi="宋体"/>
        </w:rPr>
        <w:t>）。参加投标的供应商有义务在采购活动期间浏览上述网站，公布信息视同送达所有潜在供应商，不再采用其它方式传达相关信息，若因未能及时了解到上述网站上发布的相关信息而导致的一切后果自行承担。</w:t>
      </w:r>
    </w:p>
    <w:p>
      <w:pPr>
        <w:keepNext w:val="0"/>
        <w:keepLines w:val="0"/>
        <w:pageBreakBefore w:val="0"/>
        <w:widowControl w:val="0"/>
        <w:kinsoku/>
        <w:wordWrap/>
        <w:overflowPunct/>
        <w:topLinePunct w:val="0"/>
        <w:autoSpaceDE/>
        <w:autoSpaceDN/>
        <w:bidi w:val="0"/>
        <w:adjustRightInd/>
        <w:snapToGrid w:val="0"/>
        <w:spacing w:line="360" w:lineRule="auto"/>
        <w:ind w:firstLine="411" w:firstLineChars="196"/>
        <w:textAlignment w:val="auto"/>
        <w:rPr>
          <w:rFonts w:hint="eastAsia" w:ascii="宋体" w:hAnsi="宋体"/>
        </w:rPr>
      </w:pPr>
      <w:r>
        <w:rPr>
          <w:rFonts w:hint="eastAsia" w:ascii="宋体" w:hAnsi="宋体"/>
        </w:rPr>
        <w:t>2、</w:t>
      </w:r>
      <w:r>
        <w:rPr>
          <w:rFonts w:hint="eastAsia" w:ascii="宋体" w:hAnsi="宋体" w:cs="Arial"/>
          <w:szCs w:val="21"/>
        </w:rPr>
        <w:t>供应商需按照《浙江省政府采购供应商注册及诚信管理暂行办法》的规定在“浙江政府采购网(http://www.zjzfcg.gov.cn)”政采云平台注册登记的，成为浙江省政府采购注册供应商。如未注册的供应商，请注意注册所需时间。</w:t>
      </w:r>
      <w:r>
        <w:rPr>
          <w:b/>
          <w:bCs/>
        </w:rPr>
        <w:t>投标人应于投标截止期前在</w:t>
      </w:r>
      <w:r>
        <w:rPr>
          <w:rFonts w:hint="eastAsia"/>
          <w:b/>
          <w:bCs/>
        </w:rPr>
        <w:t>浙江政府采购网(http://www.zjzfcg.gov.cn)</w:t>
      </w:r>
      <w:r>
        <w:rPr>
          <w:b/>
          <w:bCs/>
        </w:rPr>
        <w:t>上成功注册，否则投标人将不能有效进入招标程序，由此产生的后果将由投标人自己负责。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rPr>
        <w:t>3、集中答疑会或现场考察：</w:t>
      </w:r>
      <w:r>
        <w:rPr>
          <w:rFonts w:hint="eastAsia" w:ascii="宋体" w:hAnsi="宋体"/>
          <w:lang w:eastAsia="zh-CN"/>
        </w:rPr>
        <w:t>采购单位</w:t>
      </w:r>
      <w:r>
        <w:rPr>
          <w:rFonts w:hint="eastAsia" w:ascii="宋体" w:hAnsi="宋体"/>
        </w:rPr>
        <w:t>不集中组织，由供应商自行踏勘。</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rPr>
        <w:t>十</w:t>
      </w:r>
      <w:r>
        <w:rPr>
          <w:rFonts w:hint="eastAsia" w:ascii="宋体" w:hAnsi="宋体"/>
          <w:lang w:eastAsia="zh-CN"/>
        </w:rPr>
        <w:t>三</w:t>
      </w:r>
      <w:r>
        <w:rPr>
          <w:rFonts w:hint="eastAsia" w:ascii="宋体" w:hAnsi="宋体"/>
        </w:rPr>
        <w:t>、落实的政策：</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bCs/>
          <w:szCs w:val="20"/>
        </w:rPr>
      </w:pPr>
      <w:r>
        <w:rPr>
          <w:rFonts w:hint="eastAsia" w:ascii="宋体" w:hAnsi="宋体"/>
        </w:rPr>
        <w:t>《关于促进残疾人就业政府采购政策的通知》</w:t>
      </w:r>
      <w:r>
        <w:rPr>
          <w:rFonts w:hint="eastAsia" w:ascii="宋体" w:hAnsi="宋体"/>
          <w:bCs/>
          <w:szCs w:val="20"/>
        </w:rPr>
        <w:t>（财库[2017]141号）、《政府采购促进中小企业发展暂行办法》（财库[2011]181号）、《关于政府采购支持监狱企业发展有关问题的通知》(财库[2014]68号)、《关于环境标志产品政府采购实施的意见》（财库〔2006〕90号）、《节能产品政府采购实施意见》的通知（财库〔2004〕185号）。</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rPr>
        <w:t>十</w:t>
      </w:r>
      <w:r>
        <w:rPr>
          <w:rFonts w:hint="eastAsia" w:ascii="宋体" w:hAnsi="宋体"/>
          <w:lang w:eastAsia="zh-CN"/>
        </w:rPr>
        <w:t>四</w:t>
      </w:r>
      <w:r>
        <w:rPr>
          <w:rFonts w:hint="eastAsia" w:ascii="宋体" w:hAnsi="宋体"/>
        </w:rPr>
        <w:t>、业务咨询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rPr>
        <w:t>采购单位：宁海县西店镇人民政府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lang w:eastAsia="zh-CN"/>
        </w:rPr>
      </w:pPr>
      <w:r>
        <w:rPr>
          <w:rFonts w:hint="eastAsia" w:ascii="宋体" w:hAnsi="宋体"/>
        </w:rPr>
        <w:t>联系人：</w:t>
      </w:r>
      <w:r>
        <w:rPr>
          <w:rFonts w:hint="eastAsia" w:ascii="宋体" w:hAnsi="宋体"/>
          <w:lang w:eastAsia="zh-CN"/>
        </w:rPr>
        <w:t>章瑞捷</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lang w:val="en-US" w:eastAsia="zh-CN"/>
        </w:rPr>
      </w:pPr>
      <w:r>
        <w:rPr>
          <w:rFonts w:hint="eastAsia" w:ascii="宋体" w:hAnsi="宋体"/>
        </w:rPr>
        <w:t>联系电话：0574-</w:t>
      </w:r>
      <w:r>
        <w:rPr>
          <w:rFonts w:hint="eastAsia" w:ascii="宋体" w:hAnsi="宋体"/>
          <w:lang w:val="en-US" w:eastAsia="zh-CN"/>
        </w:rPr>
        <w:t>55881343</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rPr>
      </w:pPr>
      <w:r>
        <w:rPr>
          <w:rFonts w:hint="eastAsia" w:ascii="宋体" w:hAnsi="宋体"/>
        </w:rPr>
        <w:t xml:space="preserve">采购单位地址： </w:t>
      </w:r>
      <w:r>
        <w:rPr>
          <w:rFonts w:hint="eastAsia" w:ascii="宋体" w:hAnsi="宋体"/>
          <w:lang w:eastAsia="zh-CN"/>
        </w:rPr>
        <w:t>宁海县西店镇</w:t>
      </w:r>
      <w:r>
        <w:rPr>
          <w:rFonts w:hint="eastAsia" w:ascii="宋体" w:hAnsi="宋体"/>
        </w:rPr>
        <w:t>振兴南路158号</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rPr>
        <w:t>采购代理机构：宁波欣达建设项目管理有限公司</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lang w:eastAsia="zh-CN"/>
        </w:rPr>
        <w:t>代理机构</w:t>
      </w:r>
      <w:r>
        <w:rPr>
          <w:rFonts w:hint="eastAsia" w:ascii="宋体" w:hAnsi="宋体"/>
        </w:rPr>
        <w:t>地址：宁波市高新区星海南路8号涌金大厦6楼</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rPr>
        <w:t>联系人：郑梦燕、屠世侠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rPr>
        <w:t>电话：0574-87375708</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rPr>
        <w:t>传真：0574-89077720</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cs="Arial"/>
          <w:szCs w:val="21"/>
        </w:rPr>
      </w:pPr>
      <w:r>
        <w:rPr>
          <w:rFonts w:hint="eastAsia" w:ascii="宋体" w:hAnsi="宋体" w:cs="Arial"/>
          <w:szCs w:val="21"/>
        </w:rPr>
        <w:t>监督管理部门名称： 宁海县政府采购管理办公室 </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cs="Arial"/>
          <w:szCs w:val="21"/>
        </w:rPr>
      </w:pPr>
      <w:r>
        <w:rPr>
          <w:rFonts w:hint="eastAsia" w:ascii="宋体" w:hAnsi="宋体" w:cs="Arial"/>
          <w:szCs w:val="21"/>
        </w:rPr>
        <w:t>联系人： 王老师 </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cs="Arial"/>
          <w:szCs w:val="21"/>
        </w:rPr>
      </w:pPr>
      <w:r>
        <w:rPr>
          <w:rFonts w:hint="eastAsia" w:ascii="宋体" w:hAnsi="宋体" w:cs="Arial"/>
          <w:szCs w:val="21"/>
        </w:rPr>
        <w:t>监督投诉电话： 0574-65265668 </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cs="Arial"/>
          <w:szCs w:val="21"/>
        </w:rPr>
      </w:pPr>
      <w:r>
        <w:rPr>
          <w:rFonts w:hint="eastAsia" w:ascii="宋体" w:hAnsi="宋体" w:cs="Arial"/>
          <w:szCs w:val="21"/>
        </w:rPr>
        <w:t>地址： 宁海县跃龙街道桃源中路218号 </w:t>
      </w:r>
    </w:p>
    <w:p>
      <w:pPr>
        <w:widowControl/>
        <w:numPr>
          <w:ilvl w:val="0"/>
          <w:numId w:val="4"/>
        </w:numPr>
        <w:jc w:val="center"/>
        <w:rPr>
          <w:rFonts w:ascii="宋体" w:hAnsi="宋体" w:cs="宋体"/>
          <w:b/>
          <w:bCs/>
          <w:kern w:val="0"/>
          <w:sz w:val="24"/>
          <w:lang w:bidi="ar"/>
        </w:rPr>
      </w:pPr>
      <w:r>
        <w:rPr>
          <w:rFonts w:hint="eastAsia" w:ascii="宋体" w:hAnsi="宋体" w:cs="Arial"/>
          <w:szCs w:val="21"/>
        </w:rPr>
        <w:br w:type="page"/>
      </w:r>
      <w:r>
        <w:rPr>
          <w:rFonts w:hint="eastAsia" w:ascii="宋体" w:hAnsi="宋体" w:cs="宋体"/>
          <w:b/>
          <w:bCs/>
          <w:kern w:val="0"/>
          <w:sz w:val="32"/>
          <w:szCs w:val="32"/>
          <w:lang w:bidi="ar"/>
        </w:rPr>
        <w:t xml:space="preserve"> </w:t>
      </w:r>
      <w:r>
        <w:rPr>
          <w:rFonts w:ascii="宋体" w:hAnsi="宋体" w:cs="宋体"/>
          <w:b/>
          <w:bCs/>
          <w:kern w:val="0"/>
          <w:sz w:val="32"/>
          <w:szCs w:val="32"/>
          <w:lang w:bidi="ar"/>
        </w:rPr>
        <w:t>采购需求</w:t>
      </w:r>
    </w:p>
    <w:p>
      <w:pPr>
        <w:widowControl/>
        <w:rPr>
          <w:rFonts w:ascii="宋体" w:hAnsi="宋体" w:cs="宋体"/>
          <w:b/>
          <w:bCs/>
          <w:kern w:val="0"/>
          <w:sz w:val="24"/>
          <w:lang w:bidi="ar"/>
        </w:rPr>
      </w:pPr>
      <w:r>
        <w:rPr>
          <w:rFonts w:hint="eastAsia" w:ascii="宋体" w:hAnsi="宋体" w:cs="宋体"/>
          <w:b/>
          <w:bCs/>
          <w:kern w:val="0"/>
          <w:sz w:val="24"/>
          <w:lang w:bidi="ar"/>
        </w:rPr>
        <w:t>一、</w:t>
      </w:r>
      <w:r>
        <w:rPr>
          <w:rFonts w:ascii="宋体" w:hAnsi="宋体" w:cs="宋体"/>
          <w:b/>
          <w:bCs/>
          <w:kern w:val="0"/>
          <w:sz w:val="24"/>
          <w:lang w:bidi="ar"/>
        </w:rPr>
        <w:t>项目概况:</w:t>
      </w:r>
    </w:p>
    <w:p>
      <w:pPr>
        <w:widowControl/>
        <w:jc w:val="left"/>
        <w:rPr>
          <w:rFonts w:ascii="宋体" w:hAnsi="宋体" w:cs="宋体"/>
          <w:kern w:val="0"/>
          <w:sz w:val="24"/>
          <w:lang w:bidi="ar"/>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2665"/>
        <w:gridCol w:w="4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663" w:type="dxa"/>
            <w:noWrap w:val="0"/>
            <w:vAlign w:val="center"/>
          </w:tcPr>
          <w:p>
            <w:pPr>
              <w:widowControl/>
              <w:jc w:val="center"/>
              <w:rPr>
                <w:rFonts w:ascii="宋体" w:hAnsi="宋体" w:cs="宋体"/>
                <w:b/>
                <w:bCs/>
                <w:kern w:val="0"/>
                <w:sz w:val="24"/>
                <w:lang w:bidi="ar"/>
              </w:rPr>
            </w:pPr>
            <w:r>
              <w:rPr>
                <w:rFonts w:hint="eastAsia" w:ascii="宋体" w:hAnsi="宋体" w:cs="宋体"/>
                <w:b/>
                <w:bCs/>
                <w:kern w:val="0"/>
                <w:sz w:val="24"/>
                <w:lang w:bidi="ar"/>
              </w:rPr>
              <w:t>序号</w:t>
            </w:r>
          </w:p>
        </w:tc>
        <w:tc>
          <w:tcPr>
            <w:tcW w:w="2665" w:type="dxa"/>
            <w:noWrap w:val="0"/>
            <w:vAlign w:val="center"/>
          </w:tcPr>
          <w:p>
            <w:pPr>
              <w:widowControl/>
              <w:jc w:val="center"/>
              <w:rPr>
                <w:rFonts w:ascii="宋体" w:hAnsi="宋体" w:cs="宋体"/>
                <w:b/>
                <w:bCs/>
                <w:kern w:val="0"/>
                <w:sz w:val="24"/>
                <w:lang w:bidi="ar"/>
              </w:rPr>
            </w:pPr>
            <w:r>
              <w:rPr>
                <w:rFonts w:hint="eastAsia" w:ascii="宋体" w:hAnsi="宋体" w:cs="宋体"/>
                <w:b/>
                <w:bCs/>
                <w:kern w:val="0"/>
                <w:sz w:val="24"/>
                <w:lang w:bidi="ar"/>
              </w:rPr>
              <w:t>类别</w:t>
            </w:r>
          </w:p>
        </w:tc>
        <w:tc>
          <w:tcPr>
            <w:tcW w:w="4432" w:type="dxa"/>
            <w:noWrap w:val="0"/>
            <w:vAlign w:val="center"/>
          </w:tcPr>
          <w:p>
            <w:pPr>
              <w:widowControl/>
              <w:jc w:val="center"/>
              <w:rPr>
                <w:rFonts w:ascii="宋体" w:hAnsi="宋体" w:cs="宋体"/>
                <w:b/>
                <w:bCs/>
                <w:kern w:val="0"/>
                <w:sz w:val="24"/>
                <w:lang w:bidi="ar"/>
              </w:rPr>
            </w:pPr>
            <w:r>
              <w:rPr>
                <w:rFonts w:hint="eastAsia" w:ascii="宋体" w:hAnsi="宋体" w:cs="宋体"/>
                <w:b/>
                <w:bCs/>
                <w:kern w:val="0"/>
                <w:sz w:val="24"/>
                <w:lang w:bidi="ar"/>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663" w:type="dxa"/>
            <w:vMerge w:val="restart"/>
            <w:noWrap w:val="0"/>
            <w:vAlign w:val="center"/>
          </w:tcPr>
          <w:p>
            <w:pPr>
              <w:widowControl/>
              <w:jc w:val="center"/>
              <w:rPr>
                <w:rFonts w:ascii="宋体" w:hAnsi="宋体" w:cs="宋体"/>
                <w:kern w:val="0"/>
                <w:szCs w:val="21"/>
                <w:lang w:bidi="ar"/>
              </w:rPr>
            </w:pPr>
            <w:r>
              <w:rPr>
                <w:rFonts w:hint="eastAsia" w:ascii="宋体" w:hAnsi="宋体" w:cs="宋体"/>
                <w:kern w:val="0"/>
                <w:szCs w:val="21"/>
                <w:lang w:bidi="ar"/>
              </w:rPr>
              <w:t>一</w:t>
            </w:r>
          </w:p>
        </w:tc>
        <w:tc>
          <w:tcPr>
            <w:tcW w:w="2665" w:type="dxa"/>
            <w:vMerge w:val="restart"/>
            <w:noWrap w:val="0"/>
            <w:vAlign w:val="center"/>
          </w:tcPr>
          <w:p>
            <w:pPr>
              <w:widowControl/>
              <w:jc w:val="center"/>
              <w:rPr>
                <w:rFonts w:ascii="宋体" w:hAnsi="宋体" w:cs="宋体"/>
                <w:kern w:val="0"/>
                <w:szCs w:val="21"/>
                <w:lang w:bidi="ar"/>
              </w:rPr>
            </w:pPr>
            <w:r>
              <w:rPr>
                <w:rFonts w:hint="eastAsia" w:ascii="宋体" w:hAnsi="宋体" w:cs="宋体"/>
                <w:kern w:val="0"/>
                <w:szCs w:val="21"/>
                <w:lang w:bidi="ar"/>
              </w:rPr>
              <w:t>道路保洁及环境综合保洁</w:t>
            </w:r>
          </w:p>
        </w:tc>
        <w:tc>
          <w:tcPr>
            <w:tcW w:w="4432" w:type="dxa"/>
            <w:noWrap w:val="0"/>
            <w:vAlign w:val="center"/>
          </w:tcPr>
          <w:p>
            <w:pPr>
              <w:widowControl/>
              <w:jc w:val="left"/>
              <w:rPr>
                <w:rFonts w:ascii="宋体" w:hAnsi="宋体" w:cs="宋体"/>
                <w:kern w:val="0"/>
                <w:szCs w:val="21"/>
                <w:lang w:bidi="ar"/>
              </w:rPr>
            </w:pPr>
            <w:r>
              <w:rPr>
                <w:rFonts w:ascii="宋体" w:hAnsi="宋体" w:cs="宋体"/>
                <w:kern w:val="0"/>
                <w:szCs w:val="21"/>
                <w:lang w:bidi="ar"/>
              </w:rPr>
              <w:t>道路保洁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3" w:type="dxa"/>
            <w:vMerge w:val="continue"/>
            <w:noWrap w:val="0"/>
            <w:vAlign w:val="center"/>
          </w:tcPr>
          <w:p>
            <w:pPr>
              <w:widowControl/>
              <w:jc w:val="center"/>
              <w:rPr>
                <w:rFonts w:hint="eastAsia" w:ascii="宋体" w:hAnsi="宋体" w:cs="宋体"/>
                <w:kern w:val="0"/>
                <w:szCs w:val="21"/>
                <w:lang w:bidi="ar"/>
              </w:rPr>
            </w:pPr>
          </w:p>
        </w:tc>
        <w:tc>
          <w:tcPr>
            <w:tcW w:w="2665" w:type="dxa"/>
            <w:vMerge w:val="continue"/>
            <w:noWrap w:val="0"/>
            <w:vAlign w:val="center"/>
          </w:tcPr>
          <w:p>
            <w:pPr>
              <w:widowControl/>
              <w:jc w:val="center"/>
              <w:rPr>
                <w:rFonts w:ascii="宋体" w:hAnsi="宋体" w:cs="宋体"/>
                <w:kern w:val="0"/>
                <w:szCs w:val="21"/>
                <w:lang w:bidi="ar"/>
              </w:rPr>
            </w:pPr>
          </w:p>
        </w:tc>
        <w:tc>
          <w:tcPr>
            <w:tcW w:w="4432" w:type="dxa"/>
            <w:noWrap w:val="0"/>
            <w:vAlign w:val="center"/>
          </w:tcPr>
          <w:p>
            <w:pPr>
              <w:widowControl/>
              <w:jc w:val="left"/>
              <w:rPr>
                <w:rFonts w:ascii="宋体" w:hAnsi="宋体" w:cs="宋体"/>
                <w:kern w:val="0"/>
                <w:szCs w:val="21"/>
                <w:lang w:bidi="ar"/>
              </w:rPr>
            </w:pPr>
            <w:r>
              <w:rPr>
                <w:rFonts w:hint="eastAsia" w:ascii="宋体" w:hAnsi="宋体" w:cs="宋体"/>
                <w:kern w:val="0"/>
                <w:szCs w:val="21"/>
                <w:lang w:bidi="ar"/>
              </w:rPr>
              <w:t>环境综合保洁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663" w:type="dxa"/>
            <w:noWrap w:val="0"/>
            <w:vAlign w:val="center"/>
          </w:tcPr>
          <w:p>
            <w:pPr>
              <w:widowControl/>
              <w:jc w:val="center"/>
              <w:rPr>
                <w:rFonts w:ascii="宋体" w:hAnsi="宋体" w:cs="宋体"/>
                <w:kern w:val="0"/>
                <w:szCs w:val="21"/>
                <w:lang w:bidi="ar"/>
              </w:rPr>
            </w:pPr>
            <w:r>
              <w:rPr>
                <w:rFonts w:hint="eastAsia" w:ascii="宋体" w:hAnsi="宋体" w:cs="宋体"/>
                <w:kern w:val="0"/>
                <w:szCs w:val="21"/>
                <w:lang w:bidi="ar"/>
              </w:rPr>
              <w:t>二</w:t>
            </w:r>
          </w:p>
        </w:tc>
        <w:tc>
          <w:tcPr>
            <w:tcW w:w="2665" w:type="dxa"/>
            <w:noWrap w:val="0"/>
            <w:vAlign w:val="center"/>
          </w:tcPr>
          <w:p>
            <w:pPr>
              <w:widowControl/>
              <w:jc w:val="center"/>
              <w:rPr>
                <w:rFonts w:ascii="宋体" w:hAnsi="宋体" w:cs="宋体"/>
                <w:kern w:val="0"/>
                <w:szCs w:val="21"/>
                <w:lang w:bidi="ar"/>
              </w:rPr>
            </w:pPr>
            <w:r>
              <w:rPr>
                <w:rFonts w:ascii="宋体" w:hAnsi="宋体" w:cs="宋体"/>
                <w:kern w:val="0"/>
                <w:szCs w:val="21"/>
                <w:lang w:bidi="ar"/>
              </w:rPr>
              <w:t>海塘保洁</w:t>
            </w:r>
          </w:p>
        </w:tc>
        <w:tc>
          <w:tcPr>
            <w:tcW w:w="4432" w:type="dxa"/>
            <w:noWrap w:val="0"/>
            <w:vAlign w:val="center"/>
          </w:tcPr>
          <w:p>
            <w:pPr>
              <w:widowControl/>
              <w:jc w:val="left"/>
              <w:rPr>
                <w:rFonts w:ascii="宋体" w:hAnsi="宋体" w:cs="宋体"/>
                <w:kern w:val="0"/>
                <w:szCs w:val="21"/>
                <w:lang w:bidi="ar"/>
              </w:rPr>
            </w:pPr>
            <w:r>
              <w:rPr>
                <w:rFonts w:ascii="宋体" w:hAnsi="宋体" w:cs="宋体"/>
                <w:kern w:val="0"/>
                <w:szCs w:val="21"/>
                <w:lang w:bidi="ar"/>
              </w:rPr>
              <w:t>道路、海岸线等垃圾清理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663" w:type="dxa"/>
            <w:vMerge w:val="restart"/>
            <w:noWrap w:val="0"/>
            <w:vAlign w:val="center"/>
          </w:tcPr>
          <w:p>
            <w:pPr>
              <w:widowControl/>
              <w:jc w:val="center"/>
              <w:rPr>
                <w:rFonts w:ascii="宋体" w:hAnsi="宋体" w:cs="宋体"/>
                <w:kern w:val="0"/>
                <w:szCs w:val="21"/>
                <w:lang w:bidi="ar"/>
              </w:rPr>
            </w:pPr>
            <w:r>
              <w:rPr>
                <w:rFonts w:hint="eastAsia" w:ascii="宋体" w:hAnsi="宋体" w:cs="宋体"/>
                <w:kern w:val="0"/>
                <w:szCs w:val="21"/>
                <w:lang w:bidi="ar"/>
              </w:rPr>
              <w:t>三</w:t>
            </w:r>
          </w:p>
        </w:tc>
        <w:tc>
          <w:tcPr>
            <w:tcW w:w="2665" w:type="dxa"/>
            <w:vMerge w:val="restart"/>
            <w:noWrap w:val="0"/>
            <w:vAlign w:val="center"/>
          </w:tcPr>
          <w:p>
            <w:pPr>
              <w:widowControl/>
              <w:jc w:val="center"/>
              <w:rPr>
                <w:rFonts w:ascii="宋体" w:hAnsi="宋体" w:cs="宋体"/>
                <w:kern w:val="0"/>
                <w:szCs w:val="21"/>
                <w:lang w:bidi="ar"/>
              </w:rPr>
            </w:pPr>
            <w:r>
              <w:rPr>
                <w:rFonts w:ascii="宋体" w:hAnsi="宋体" w:cs="宋体"/>
                <w:kern w:val="0"/>
                <w:szCs w:val="21"/>
                <w:lang w:bidi="ar"/>
              </w:rPr>
              <w:t>垃圾清运</w:t>
            </w:r>
          </w:p>
        </w:tc>
        <w:tc>
          <w:tcPr>
            <w:tcW w:w="4432" w:type="dxa"/>
            <w:noWrap w:val="0"/>
            <w:vAlign w:val="center"/>
          </w:tcPr>
          <w:p>
            <w:pPr>
              <w:widowControl/>
              <w:jc w:val="left"/>
              <w:rPr>
                <w:rFonts w:ascii="宋体" w:hAnsi="宋体" w:cs="宋体"/>
                <w:kern w:val="0"/>
                <w:szCs w:val="21"/>
                <w:lang w:bidi="ar"/>
              </w:rPr>
            </w:pPr>
            <w:r>
              <w:rPr>
                <w:rFonts w:ascii="宋体" w:hAnsi="宋体" w:cs="宋体"/>
                <w:kern w:val="0"/>
                <w:szCs w:val="21"/>
                <w:lang w:bidi="ar"/>
              </w:rPr>
              <w:t>垃圾中转站日常运营管理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63" w:type="dxa"/>
            <w:vMerge w:val="continue"/>
            <w:noWrap w:val="0"/>
            <w:vAlign w:val="center"/>
          </w:tcPr>
          <w:p>
            <w:pPr>
              <w:widowControl/>
              <w:jc w:val="center"/>
              <w:rPr>
                <w:rFonts w:ascii="宋体" w:hAnsi="宋体" w:cs="宋体"/>
                <w:kern w:val="0"/>
                <w:szCs w:val="21"/>
                <w:lang w:bidi="ar"/>
              </w:rPr>
            </w:pPr>
          </w:p>
        </w:tc>
        <w:tc>
          <w:tcPr>
            <w:tcW w:w="2665" w:type="dxa"/>
            <w:vMerge w:val="continue"/>
            <w:noWrap w:val="0"/>
            <w:vAlign w:val="center"/>
          </w:tcPr>
          <w:p>
            <w:pPr>
              <w:widowControl/>
              <w:jc w:val="center"/>
              <w:rPr>
                <w:rFonts w:ascii="宋体" w:hAnsi="宋体" w:cs="宋体"/>
                <w:kern w:val="0"/>
                <w:szCs w:val="21"/>
                <w:lang w:bidi="ar"/>
              </w:rPr>
            </w:pPr>
          </w:p>
        </w:tc>
        <w:tc>
          <w:tcPr>
            <w:tcW w:w="4432" w:type="dxa"/>
            <w:noWrap w:val="0"/>
            <w:vAlign w:val="center"/>
          </w:tcPr>
          <w:p>
            <w:pPr>
              <w:widowControl/>
              <w:jc w:val="left"/>
              <w:rPr>
                <w:rFonts w:ascii="宋体" w:hAnsi="宋体" w:cs="宋体"/>
                <w:kern w:val="0"/>
                <w:szCs w:val="21"/>
                <w:lang w:bidi="ar"/>
              </w:rPr>
            </w:pPr>
            <w:r>
              <w:rPr>
                <w:rFonts w:ascii="宋体" w:hAnsi="宋体" w:cs="宋体"/>
                <w:kern w:val="0"/>
                <w:szCs w:val="21"/>
                <w:lang w:bidi="ar"/>
              </w:rPr>
              <w:t>居民生活垃圾分类处理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663" w:type="dxa"/>
            <w:vMerge w:val="continue"/>
            <w:noWrap w:val="0"/>
            <w:vAlign w:val="center"/>
          </w:tcPr>
          <w:p>
            <w:pPr>
              <w:widowControl/>
              <w:jc w:val="center"/>
              <w:rPr>
                <w:rFonts w:hint="eastAsia" w:ascii="宋体" w:hAnsi="宋体" w:cs="宋体"/>
                <w:kern w:val="0"/>
                <w:szCs w:val="21"/>
                <w:lang w:bidi="ar"/>
              </w:rPr>
            </w:pPr>
          </w:p>
        </w:tc>
        <w:tc>
          <w:tcPr>
            <w:tcW w:w="2665" w:type="dxa"/>
            <w:vMerge w:val="continue"/>
            <w:noWrap w:val="0"/>
            <w:vAlign w:val="center"/>
          </w:tcPr>
          <w:p>
            <w:pPr>
              <w:widowControl/>
              <w:jc w:val="center"/>
              <w:rPr>
                <w:rFonts w:ascii="宋体" w:hAnsi="宋体" w:cs="宋体"/>
                <w:kern w:val="0"/>
                <w:szCs w:val="21"/>
                <w:lang w:bidi="ar"/>
              </w:rPr>
            </w:pPr>
          </w:p>
        </w:tc>
        <w:tc>
          <w:tcPr>
            <w:tcW w:w="4432" w:type="dxa"/>
            <w:noWrap w:val="0"/>
            <w:vAlign w:val="center"/>
          </w:tcPr>
          <w:p>
            <w:pPr>
              <w:widowControl/>
              <w:jc w:val="left"/>
              <w:rPr>
                <w:rFonts w:ascii="宋体" w:hAnsi="宋体" w:cs="宋体"/>
                <w:kern w:val="0"/>
                <w:szCs w:val="21"/>
                <w:lang w:bidi="ar"/>
              </w:rPr>
            </w:pPr>
            <w:r>
              <w:rPr>
                <w:rFonts w:hint="eastAsia" w:ascii="宋体" w:hAnsi="宋体" w:cs="宋体"/>
                <w:kern w:val="0"/>
                <w:szCs w:val="21"/>
                <w:lang w:eastAsia="zh-CN" w:bidi="ar"/>
              </w:rPr>
              <w:t>商业餐厨</w:t>
            </w:r>
            <w:r>
              <w:rPr>
                <w:rFonts w:ascii="宋体" w:hAnsi="宋体" w:cs="宋体"/>
                <w:kern w:val="0"/>
                <w:szCs w:val="21"/>
                <w:lang w:bidi="ar"/>
              </w:rPr>
              <w:t>垃圾处理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63" w:type="dxa"/>
            <w:vMerge w:val="continue"/>
            <w:noWrap w:val="0"/>
            <w:vAlign w:val="center"/>
          </w:tcPr>
          <w:p>
            <w:pPr>
              <w:widowControl/>
              <w:jc w:val="center"/>
              <w:rPr>
                <w:rFonts w:hint="eastAsia" w:ascii="宋体" w:hAnsi="宋体" w:cs="宋体"/>
                <w:kern w:val="0"/>
                <w:szCs w:val="21"/>
                <w:lang w:bidi="ar"/>
              </w:rPr>
            </w:pPr>
          </w:p>
        </w:tc>
        <w:tc>
          <w:tcPr>
            <w:tcW w:w="2665" w:type="dxa"/>
            <w:vMerge w:val="continue"/>
            <w:noWrap w:val="0"/>
            <w:vAlign w:val="center"/>
          </w:tcPr>
          <w:p>
            <w:pPr>
              <w:widowControl/>
              <w:jc w:val="center"/>
              <w:rPr>
                <w:rFonts w:ascii="宋体" w:hAnsi="宋体" w:cs="宋体"/>
                <w:kern w:val="0"/>
                <w:szCs w:val="21"/>
                <w:lang w:bidi="ar"/>
              </w:rPr>
            </w:pPr>
          </w:p>
        </w:tc>
        <w:tc>
          <w:tcPr>
            <w:tcW w:w="4432" w:type="dxa"/>
            <w:noWrap w:val="0"/>
            <w:vAlign w:val="center"/>
          </w:tcPr>
          <w:p>
            <w:pPr>
              <w:widowControl/>
              <w:jc w:val="left"/>
              <w:rPr>
                <w:rFonts w:ascii="宋体" w:hAnsi="宋体" w:cs="宋体"/>
                <w:kern w:val="0"/>
                <w:szCs w:val="21"/>
                <w:lang w:bidi="ar"/>
              </w:rPr>
            </w:pPr>
            <w:r>
              <w:rPr>
                <w:rFonts w:ascii="宋体" w:hAnsi="宋体" w:cs="宋体"/>
                <w:kern w:val="0"/>
                <w:szCs w:val="21"/>
                <w:lang w:bidi="ar"/>
              </w:rPr>
              <w:t>企业生活垃圾处理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663" w:type="dxa"/>
            <w:vMerge w:val="restart"/>
            <w:noWrap w:val="0"/>
            <w:vAlign w:val="center"/>
          </w:tcPr>
          <w:p>
            <w:pPr>
              <w:widowControl/>
              <w:jc w:val="center"/>
              <w:rPr>
                <w:rFonts w:ascii="宋体" w:hAnsi="宋体" w:cs="宋体"/>
                <w:kern w:val="0"/>
                <w:szCs w:val="21"/>
                <w:lang w:bidi="ar"/>
              </w:rPr>
            </w:pPr>
            <w:r>
              <w:rPr>
                <w:rFonts w:hint="eastAsia" w:ascii="宋体" w:hAnsi="宋体" w:cs="宋体"/>
                <w:kern w:val="0"/>
                <w:szCs w:val="21"/>
                <w:lang w:bidi="ar"/>
              </w:rPr>
              <w:t>四</w:t>
            </w:r>
          </w:p>
        </w:tc>
        <w:tc>
          <w:tcPr>
            <w:tcW w:w="2665" w:type="dxa"/>
            <w:vMerge w:val="restart"/>
            <w:noWrap w:val="0"/>
            <w:vAlign w:val="center"/>
          </w:tcPr>
          <w:p>
            <w:pPr>
              <w:widowControl/>
              <w:jc w:val="center"/>
              <w:rPr>
                <w:rFonts w:ascii="宋体" w:hAnsi="宋体" w:cs="宋体"/>
                <w:kern w:val="0"/>
                <w:szCs w:val="21"/>
                <w:lang w:bidi="ar"/>
              </w:rPr>
            </w:pPr>
            <w:r>
              <w:rPr>
                <w:rFonts w:hint="eastAsia" w:ascii="宋体" w:hAnsi="宋体" w:cs="宋体"/>
                <w:kern w:val="0"/>
                <w:szCs w:val="21"/>
                <w:lang w:bidi="ar"/>
              </w:rPr>
              <w:t>垃圾全量分类优化处理</w:t>
            </w:r>
          </w:p>
        </w:tc>
        <w:tc>
          <w:tcPr>
            <w:tcW w:w="4432" w:type="dxa"/>
            <w:noWrap w:val="0"/>
            <w:vAlign w:val="center"/>
          </w:tcPr>
          <w:p>
            <w:pPr>
              <w:widowControl/>
              <w:jc w:val="left"/>
              <w:rPr>
                <w:rFonts w:ascii="宋体" w:hAnsi="宋体" w:cs="宋体"/>
                <w:kern w:val="0"/>
                <w:szCs w:val="21"/>
                <w:lang w:bidi="ar"/>
              </w:rPr>
            </w:pPr>
            <w:r>
              <w:rPr>
                <w:rFonts w:ascii="宋体" w:hAnsi="宋体" w:cs="宋体"/>
                <w:kern w:val="0"/>
                <w:szCs w:val="21"/>
                <w:lang w:bidi="ar"/>
              </w:rPr>
              <w:t>垃圾减量化处理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663" w:type="dxa"/>
            <w:vMerge w:val="continue"/>
            <w:noWrap w:val="0"/>
            <w:vAlign w:val="center"/>
          </w:tcPr>
          <w:p>
            <w:pPr>
              <w:widowControl/>
              <w:jc w:val="center"/>
              <w:rPr>
                <w:rFonts w:hint="eastAsia" w:ascii="宋体" w:hAnsi="宋体" w:cs="宋体"/>
                <w:kern w:val="0"/>
                <w:szCs w:val="21"/>
                <w:lang w:bidi="ar"/>
              </w:rPr>
            </w:pPr>
          </w:p>
        </w:tc>
        <w:tc>
          <w:tcPr>
            <w:tcW w:w="2665" w:type="dxa"/>
            <w:vMerge w:val="continue"/>
            <w:noWrap w:val="0"/>
            <w:vAlign w:val="center"/>
          </w:tcPr>
          <w:p>
            <w:pPr>
              <w:widowControl/>
              <w:jc w:val="center"/>
              <w:rPr>
                <w:rFonts w:hint="eastAsia" w:ascii="宋体" w:hAnsi="宋体" w:cs="宋体"/>
                <w:kern w:val="0"/>
                <w:szCs w:val="21"/>
                <w:lang w:bidi="ar"/>
              </w:rPr>
            </w:pPr>
          </w:p>
        </w:tc>
        <w:tc>
          <w:tcPr>
            <w:tcW w:w="4432" w:type="dxa"/>
            <w:noWrap w:val="0"/>
            <w:vAlign w:val="center"/>
          </w:tcPr>
          <w:p>
            <w:pPr>
              <w:widowControl/>
              <w:jc w:val="left"/>
              <w:rPr>
                <w:rFonts w:ascii="宋体" w:hAnsi="宋体" w:cs="宋体"/>
                <w:kern w:val="0"/>
                <w:szCs w:val="21"/>
                <w:lang w:bidi="ar"/>
              </w:rPr>
            </w:pPr>
            <w:r>
              <w:rPr>
                <w:rFonts w:ascii="宋体" w:hAnsi="宋体" w:cs="宋体"/>
                <w:kern w:val="0"/>
                <w:szCs w:val="21"/>
                <w:lang w:bidi="ar"/>
              </w:rPr>
              <w:t>处理站污水处理</w:t>
            </w:r>
          </w:p>
        </w:tc>
      </w:tr>
    </w:tbl>
    <w:p>
      <w:pPr>
        <w:widowControl/>
        <w:spacing w:line="360" w:lineRule="auto"/>
        <w:jc w:val="left"/>
        <w:rPr>
          <w:rFonts w:ascii="宋体" w:hAnsi="宋体" w:cs="宋体"/>
          <w:kern w:val="0"/>
          <w:sz w:val="24"/>
          <w:lang w:bidi="ar"/>
        </w:rPr>
      </w:pPr>
    </w:p>
    <w:p>
      <w:pPr>
        <w:widowControl/>
        <w:rPr>
          <w:rFonts w:hint="eastAsia" w:ascii="宋体" w:hAnsi="宋体" w:cs="宋体"/>
          <w:b/>
          <w:bCs/>
          <w:color w:val="000000"/>
          <w:kern w:val="0"/>
          <w:sz w:val="24"/>
          <w:lang w:bidi="ar"/>
        </w:rPr>
      </w:pPr>
      <w:r>
        <w:rPr>
          <w:rFonts w:hint="eastAsia" w:ascii="宋体" w:hAnsi="宋体" w:cs="宋体"/>
          <w:b/>
          <w:bCs/>
          <w:color w:val="000000"/>
          <w:kern w:val="0"/>
          <w:sz w:val="24"/>
          <w:lang w:bidi="ar"/>
        </w:rPr>
        <w:t>二、经费依据、工人工资福利及耗材标准</w:t>
      </w:r>
    </w:p>
    <w:p>
      <w:pPr>
        <w:pStyle w:val="26"/>
        <w:spacing w:before="0" w:after="0" w:line="360" w:lineRule="auto"/>
        <w:ind w:firstLine="413" w:firstLineChars="196"/>
        <w:jc w:val="both"/>
        <w:rPr>
          <w:rFonts w:hint="eastAsia"/>
          <w:color w:val="000000"/>
          <w:sz w:val="21"/>
          <w:szCs w:val="21"/>
        </w:rPr>
      </w:pPr>
      <w:r>
        <w:rPr>
          <w:rFonts w:hint="eastAsia"/>
          <w:color w:val="000000"/>
          <w:sz w:val="21"/>
          <w:szCs w:val="21"/>
        </w:rPr>
        <w:t>1、经费测算依据：</w:t>
      </w:r>
    </w:p>
    <w:p>
      <w:pPr>
        <w:spacing w:line="360" w:lineRule="auto"/>
        <w:ind w:firstLine="420" w:firstLineChars="200"/>
        <w:rPr>
          <w:rFonts w:hint="eastAsia" w:ascii="宋体" w:hAnsi="宋体"/>
          <w:color w:val="000000"/>
          <w:szCs w:val="21"/>
        </w:rPr>
      </w:pPr>
      <w:r>
        <w:rPr>
          <w:rFonts w:hint="eastAsia" w:ascii="宋体" w:hAnsi="宋体"/>
          <w:color w:val="000000"/>
          <w:szCs w:val="21"/>
        </w:rPr>
        <w:t>（一）法规条例</w:t>
      </w:r>
    </w:p>
    <w:p>
      <w:pPr>
        <w:spacing w:line="360" w:lineRule="auto"/>
        <w:ind w:firstLine="420" w:firstLineChars="200"/>
        <w:rPr>
          <w:rFonts w:hint="eastAsia" w:ascii="宋体" w:hAnsi="宋体"/>
          <w:color w:val="000000"/>
          <w:szCs w:val="21"/>
        </w:rPr>
      </w:pPr>
      <w:r>
        <w:rPr>
          <w:rFonts w:hint="eastAsia" w:ascii="宋体" w:hAnsi="宋体"/>
          <w:color w:val="000000"/>
          <w:szCs w:val="21"/>
        </w:rPr>
        <w:t>主要包括：《中华人民共和国劳动法》、《中华人民共和国劳动合同法》等劳动相关的法律法规，以及《城市生活垃圾管理办法（2007）》、《宁波市市容和环境卫生管理条例（2013）》、《宁海县环境卫生专项规划（2016-2035）》等管理条例。</w:t>
      </w:r>
    </w:p>
    <w:p>
      <w:pPr>
        <w:spacing w:line="360" w:lineRule="auto"/>
        <w:ind w:firstLine="420" w:firstLineChars="200"/>
        <w:rPr>
          <w:rFonts w:hint="eastAsia" w:ascii="宋体" w:hAnsi="宋体"/>
          <w:color w:val="000000"/>
          <w:szCs w:val="21"/>
        </w:rPr>
      </w:pPr>
      <w:r>
        <w:rPr>
          <w:rFonts w:hint="eastAsia" w:ascii="宋体" w:hAnsi="宋体"/>
          <w:color w:val="000000"/>
          <w:szCs w:val="21"/>
        </w:rPr>
        <w:t>（二）政策制度</w:t>
      </w:r>
    </w:p>
    <w:p>
      <w:pPr>
        <w:spacing w:line="360" w:lineRule="auto"/>
        <w:ind w:firstLine="420" w:firstLineChars="200"/>
        <w:rPr>
          <w:rFonts w:hint="eastAsia" w:ascii="宋体" w:hAnsi="宋体"/>
          <w:color w:val="000000"/>
          <w:szCs w:val="21"/>
        </w:rPr>
      </w:pPr>
      <w:r>
        <w:rPr>
          <w:rFonts w:hint="eastAsia" w:ascii="宋体" w:hAnsi="宋体"/>
          <w:color w:val="000000"/>
          <w:szCs w:val="21"/>
        </w:rPr>
        <w:t>主要包括：《宁波市城市道路清扫保洁质量要求和作业规范》（DB3302/T1015-2009）、《浙江省城市环境卫生劳动定额》、《浙江省人民政府办公厅关于进一步改善环卫工人生活条件的促进环卫事业持续健康发展的若干意见》（浙政办〔2009〕190号）、《关于印发宁波市中心城区“道路清爽行动”实施方案的通知》（甬政办发〔2012〕64号）、《</w:t>
      </w:r>
      <w:r>
        <w:rPr>
          <w:rFonts w:hint="eastAsia" w:ascii="宋体" w:hAnsi="宋体"/>
          <w:color w:val="000000"/>
          <w:szCs w:val="21"/>
          <w:lang w:eastAsia="zh-CN"/>
        </w:rPr>
        <w:t>宁波市人民政府办公厅</w:t>
      </w:r>
      <w:r>
        <w:rPr>
          <w:rFonts w:hint="eastAsia" w:ascii="宋体" w:hAnsi="宋体"/>
          <w:color w:val="000000"/>
          <w:szCs w:val="21"/>
        </w:rPr>
        <w:t>关于印发进一步加强市容环卫行业管理实施意见的通知》（甬政办发〔201</w:t>
      </w:r>
      <w:r>
        <w:rPr>
          <w:rFonts w:hint="eastAsia" w:ascii="宋体" w:hAnsi="宋体"/>
          <w:color w:val="000000"/>
          <w:szCs w:val="21"/>
          <w:lang w:val="en-US" w:eastAsia="zh-CN"/>
        </w:rPr>
        <w:t>4</w:t>
      </w:r>
      <w:r>
        <w:rPr>
          <w:rFonts w:hint="eastAsia" w:ascii="宋体" w:hAnsi="宋体"/>
          <w:color w:val="000000"/>
          <w:szCs w:val="21"/>
        </w:rPr>
        <w:t>〕70号）、《关于印发宁波市中心城区“道路清爽行动”考核评价实施细则的通知》（甬环政〔2016〕2号）、《关于发布2018年度宁波市企业人力资源市场工资指导价位及2017年度人工成本信息的通知》、《宁波市人力资源和社会保障局、宁波市地方税务局关于申报2018年度社会保险费个人缴费基数的通告》、《宁海县人民政府关于调整全县职工最低工资标准的通知》（宁政发〔2017〕76号）、《浙江省施工机械台班费用定额》（2010版）等相关文件和制度规定。</w:t>
      </w:r>
    </w:p>
    <w:p>
      <w:pPr>
        <w:pStyle w:val="26"/>
        <w:spacing w:before="0" w:after="0" w:line="360" w:lineRule="auto"/>
        <w:ind w:firstLine="413" w:firstLineChars="196"/>
        <w:jc w:val="both"/>
        <w:rPr>
          <w:rFonts w:hint="eastAsia"/>
          <w:color w:val="000000"/>
          <w:sz w:val="21"/>
          <w:szCs w:val="21"/>
        </w:rPr>
      </w:pPr>
      <w:r>
        <w:rPr>
          <w:rFonts w:hint="eastAsia"/>
          <w:color w:val="000000"/>
          <w:sz w:val="21"/>
          <w:szCs w:val="21"/>
        </w:rPr>
        <w:t>2、工人工资福利标准</w:t>
      </w:r>
    </w:p>
    <w:p>
      <w:pPr>
        <w:spacing w:line="360" w:lineRule="auto"/>
        <w:ind w:firstLine="420" w:firstLineChars="200"/>
        <w:rPr>
          <w:rFonts w:hint="eastAsia" w:ascii="宋体" w:hAnsi="宋体"/>
          <w:color w:val="000000"/>
          <w:szCs w:val="21"/>
        </w:rPr>
      </w:pPr>
      <w:r>
        <w:rPr>
          <w:rFonts w:hint="eastAsia" w:ascii="宋体" w:hAnsi="宋体"/>
          <w:color w:val="000000"/>
          <w:szCs w:val="21"/>
        </w:rPr>
        <w:t>主要包括：基本工资、环卫岗位津贴、夏季高温费、法定节假日加班补贴、单休日加班费、福利（中秋节、环卫工人节、春节、体检等）、社会保障费（基本养老保险、基本医疗保险、失业保险、生育保险、工伤保险、住房公积金）</w:t>
      </w:r>
      <w:r>
        <w:rPr>
          <w:rFonts w:hint="eastAsia" w:ascii="宋体" w:hAnsi="宋体"/>
          <w:color w:val="000000"/>
          <w:szCs w:val="21"/>
          <w:lang w:eastAsia="zh-CN"/>
        </w:rPr>
        <w:t>、人生意外险</w:t>
      </w:r>
      <w:r>
        <w:rPr>
          <w:rFonts w:hint="eastAsia" w:ascii="宋体" w:hAnsi="宋体"/>
          <w:color w:val="000000"/>
          <w:szCs w:val="21"/>
        </w:rPr>
        <w:t>。</w:t>
      </w:r>
    </w:p>
    <w:p>
      <w:pPr>
        <w:spacing w:line="360" w:lineRule="auto"/>
        <w:ind w:firstLine="420" w:firstLineChars="200"/>
        <w:rPr>
          <w:rFonts w:ascii="宋体" w:hAnsi="宋体"/>
          <w:color w:val="000000"/>
          <w:szCs w:val="21"/>
        </w:rPr>
      </w:pPr>
      <w:r>
        <w:rPr>
          <w:rFonts w:hint="eastAsia" w:ascii="宋体" w:hAnsi="宋体"/>
          <w:color w:val="000000"/>
          <w:szCs w:val="21"/>
        </w:rPr>
        <w:t>投标报价不得缺项或低于《宁海县人民政府关于调整全县职工最低工资标准的通知》（宁政发〔2017〕76号）规定的最低工资标准</w:t>
      </w:r>
      <w:r>
        <w:rPr>
          <w:rFonts w:hint="eastAsia" w:ascii="宋体" w:hAnsi="宋体"/>
          <w:color w:val="000000"/>
          <w:szCs w:val="21"/>
          <w:lang w:eastAsia="zh-CN"/>
        </w:rPr>
        <w:t>的</w:t>
      </w:r>
      <w:r>
        <w:rPr>
          <w:rFonts w:hint="eastAsia" w:ascii="宋体" w:hAnsi="宋体"/>
          <w:color w:val="000000"/>
          <w:szCs w:val="21"/>
          <w:lang w:val="en-US" w:eastAsia="zh-CN"/>
        </w:rPr>
        <w:t>110%</w:t>
      </w:r>
      <w:r>
        <w:rPr>
          <w:rFonts w:hint="eastAsia" w:ascii="宋体" w:hAnsi="宋体"/>
          <w:color w:val="000000"/>
          <w:szCs w:val="21"/>
        </w:rPr>
        <w:t>。</w:t>
      </w:r>
    </w:p>
    <w:p>
      <w:pPr>
        <w:pStyle w:val="26"/>
        <w:spacing w:before="0" w:after="0" w:line="360" w:lineRule="auto"/>
        <w:ind w:firstLine="413" w:firstLineChars="196"/>
        <w:jc w:val="both"/>
        <w:rPr>
          <w:rFonts w:hint="eastAsia"/>
          <w:color w:val="000000"/>
          <w:sz w:val="21"/>
          <w:szCs w:val="21"/>
        </w:rPr>
      </w:pPr>
      <w:r>
        <w:rPr>
          <w:rFonts w:hint="eastAsia"/>
          <w:color w:val="000000"/>
          <w:sz w:val="21"/>
          <w:szCs w:val="21"/>
        </w:rPr>
        <w:t>3、生产耗材</w:t>
      </w:r>
    </w:p>
    <w:p>
      <w:pPr>
        <w:spacing w:line="360" w:lineRule="auto"/>
        <w:ind w:firstLine="420" w:firstLineChars="200"/>
        <w:rPr>
          <w:rFonts w:hint="default" w:ascii="宋体" w:hAnsi="宋体" w:eastAsia="宋体"/>
          <w:color w:val="000000"/>
          <w:szCs w:val="21"/>
          <w:lang w:val="en-US" w:eastAsia="zh-CN"/>
        </w:rPr>
      </w:pPr>
      <w:r>
        <w:rPr>
          <w:rFonts w:hint="eastAsia" w:ascii="宋体" w:hAnsi="宋体"/>
          <w:color w:val="000000"/>
          <w:szCs w:val="21"/>
        </w:rPr>
        <w:t>主要包括：</w:t>
      </w:r>
      <w:r>
        <w:rPr>
          <w:rFonts w:ascii="宋体" w:hAnsi="宋体"/>
          <w:color w:val="000000"/>
          <w:szCs w:val="21"/>
        </w:rPr>
        <w:t>冬装</w:t>
      </w:r>
      <w:r>
        <w:rPr>
          <w:rFonts w:hint="eastAsia" w:ascii="宋体" w:hAnsi="宋体"/>
          <w:color w:val="000000"/>
          <w:szCs w:val="21"/>
        </w:rPr>
        <w:t>、</w:t>
      </w:r>
      <w:r>
        <w:rPr>
          <w:rFonts w:ascii="宋体" w:hAnsi="宋体"/>
          <w:color w:val="000000"/>
          <w:szCs w:val="21"/>
        </w:rPr>
        <w:t>春秋装</w:t>
      </w:r>
      <w:r>
        <w:rPr>
          <w:rFonts w:hint="eastAsia" w:ascii="宋体" w:hAnsi="宋体"/>
          <w:color w:val="000000"/>
          <w:szCs w:val="21"/>
        </w:rPr>
        <w:t>、</w:t>
      </w:r>
      <w:r>
        <w:rPr>
          <w:rFonts w:ascii="宋体" w:hAnsi="宋体"/>
          <w:color w:val="000000"/>
          <w:szCs w:val="21"/>
        </w:rPr>
        <w:t>夏装</w:t>
      </w:r>
      <w:r>
        <w:rPr>
          <w:rFonts w:hint="eastAsia" w:ascii="宋体" w:hAnsi="宋体"/>
          <w:color w:val="000000"/>
          <w:szCs w:val="21"/>
        </w:rPr>
        <w:t>、反光背心、</w:t>
      </w:r>
      <w:r>
        <w:rPr>
          <w:rFonts w:ascii="宋体" w:hAnsi="宋体"/>
          <w:color w:val="000000"/>
          <w:szCs w:val="21"/>
        </w:rPr>
        <w:t>工作帽</w:t>
      </w:r>
      <w:r>
        <w:rPr>
          <w:rFonts w:hint="eastAsia" w:ascii="宋体" w:hAnsi="宋体"/>
          <w:color w:val="000000"/>
          <w:szCs w:val="21"/>
        </w:rPr>
        <w:t>、</w:t>
      </w:r>
      <w:r>
        <w:rPr>
          <w:rFonts w:ascii="宋体" w:hAnsi="宋体"/>
          <w:color w:val="000000"/>
          <w:szCs w:val="21"/>
        </w:rPr>
        <w:t>解放鞋</w:t>
      </w:r>
      <w:r>
        <w:rPr>
          <w:rFonts w:hint="eastAsia" w:ascii="宋体" w:hAnsi="宋体"/>
          <w:color w:val="000000"/>
          <w:szCs w:val="21"/>
        </w:rPr>
        <w:t>、</w:t>
      </w:r>
      <w:r>
        <w:rPr>
          <w:rFonts w:ascii="宋体" w:hAnsi="宋体"/>
          <w:color w:val="000000"/>
          <w:szCs w:val="21"/>
        </w:rPr>
        <w:t>雨衣</w:t>
      </w:r>
      <w:r>
        <w:rPr>
          <w:rFonts w:hint="eastAsia" w:ascii="宋体" w:hAnsi="宋体"/>
          <w:color w:val="000000"/>
          <w:szCs w:val="21"/>
        </w:rPr>
        <w:t>、</w:t>
      </w:r>
      <w:r>
        <w:rPr>
          <w:rFonts w:ascii="宋体" w:hAnsi="宋体"/>
          <w:color w:val="000000"/>
          <w:szCs w:val="21"/>
        </w:rPr>
        <w:t>雨鞋</w:t>
      </w:r>
      <w:r>
        <w:rPr>
          <w:rFonts w:hint="eastAsia" w:ascii="宋体" w:hAnsi="宋体"/>
          <w:color w:val="000000"/>
          <w:szCs w:val="21"/>
        </w:rPr>
        <w:t>、</w:t>
      </w:r>
      <w:r>
        <w:rPr>
          <w:rFonts w:ascii="宋体" w:hAnsi="宋体"/>
          <w:color w:val="000000"/>
          <w:szCs w:val="21"/>
        </w:rPr>
        <w:t>手套</w:t>
      </w:r>
      <w:r>
        <w:rPr>
          <w:rFonts w:hint="eastAsia" w:ascii="宋体" w:hAnsi="宋体"/>
          <w:color w:val="000000"/>
          <w:szCs w:val="21"/>
        </w:rPr>
        <w:t>、</w:t>
      </w:r>
      <w:r>
        <w:rPr>
          <w:rFonts w:ascii="宋体" w:hAnsi="宋体"/>
          <w:color w:val="000000"/>
          <w:szCs w:val="21"/>
        </w:rPr>
        <w:t>肥皂</w:t>
      </w:r>
      <w:r>
        <w:rPr>
          <w:rFonts w:hint="eastAsia" w:ascii="宋体" w:hAnsi="宋体"/>
          <w:color w:val="000000"/>
          <w:szCs w:val="21"/>
        </w:rPr>
        <w:t>、夏季防暑用品、扫帚（含畚斗等）、三轮保洁车等。</w:t>
      </w:r>
      <w:r>
        <w:rPr>
          <w:rFonts w:hint="eastAsia" w:ascii="宋体" w:hAnsi="宋体"/>
          <w:color w:val="000000"/>
          <w:szCs w:val="21"/>
          <w:lang w:eastAsia="zh-CN"/>
        </w:rPr>
        <w:t>保洁员服装应统一标准且应与宁海县城区保持一致。</w:t>
      </w:r>
    </w:p>
    <w:p>
      <w:pPr>
        <w:widowControl/>
        <w:spacing w:line="360" w:lineRule="auto"/>
        <w:jc w:val="left"/>
        <w:rPr>
          <w:rFonts w:ascii="宋体" w:hAnsi="宋体" w:cs="宋体"/>
          <w:b/>
          <w:bCs/>
          <w:kern w:val="0"/>
          <w:sz w:val="24"/>
          <w:lang w:bidi="ar"/>
        </w:rPr>
      </w:pPr>
      <w:r>
        <w:rPr>
          <w:rFonts w:ascii="宋体" w:hAnsi="宋体" w:cs="宋体"/>
          <w:kern w:val="0"/>
          <w:sz w:val="24"/>
          <w:lang w:bidi="ar"/>
        </w:rPr>
        <w:br w:type="textWrapping"/>
      </w:r>
      <w:r>
        <w:rPr>
          <w:rFonts w:hint="eastAsia" w:ascii="宋体" w:hAnsi="宋体" w:cs="宋体"/>
          <w:b/>
          <w:bCs/>
          <w:kern w:val="0"/>
          <w:sz w:val="24"/>
          <w:lang w:bidi="ar"/>
        </w:rPr>
        <w:t>三</w:t>
      </w:r>
      <w:r>
        <w:rPr>
          <w:rFonts w:ascii="宋体" w:hAnsi="宋体" w:cs="宋体"/>
          <w:b/>
          <w:bCs/>
          <w:kern w:val="0"/>
          <w:sz w:val="24"/>
          <w:lang w:bidi="ar"/>
        </w:rPr>
        <w:t>、</w:t>
      </w:r>
      <w:r>
        <w:rPr>
          <w:rFonts w:hint="eastAsia" w:ascii="宋体" w:hAnsi="宋体" w:cs="宋体"/>
          <w:b/>
          <w:bCs/>
          <w:kern w:val="0"/>
          <w:sz w:val="24"/>
          <w:lang w:eastAsia="zh-CN" w:bidi="ar"/>
        </w:rPr>
        <w:t>道路保洁及</w:t>
      </w:r>
      <w:r>
        <w:rPr>
          <w:rFonts w:ascii="宋体" w:hAnsi="宋体" w:cs="宋体"/>
          <w:b/>
          <w:bCs/>
          <w:kern w:val="0"/>
          <w:sz w:val="24"/>
          <w:lang w:bidi="ar"/>
        </w:rPr>
        <w:t>环境综合保洁</w:t>
      </w:r>
      <w:r>
        <w:rPr>
          <w:rFonts w:hint="eastAsia" w:ascii="宋体" w:hAnsi="宋体" w:cs="宋体"/>
          <w:b/>
          <w:bCs/>
          <w:kern w:val="0"/>
          <w:sz w:val="24"/>
          <w:lang w:bidi="ar"/>
        </w:rPr>
        <w:t>具体要求</w:t>
      </w:r>
    </w:p>
    <w:p>
      <w:pPr>
        <w:widowControl/>
        <w:spacing w:line="360" w:lineRule="auto"/>
        <w:jc w:val="left"/>
        <w:rPr>
          <w:rFonts w:ascii="宋体" w:hAnsi="宋体" w:cs="宋体"/>
          <w:kern w:val="0"/>
          <w:sz w:val="24"/>
          <w:lang w:bidi="ar"/>
        </w:rPr>
      </w:pPr>
      <w:r>
        <w:rPr>
          <w:rFonts w:hint="eastAsia" w:ascii="宋体" w:hAnsi="宋体" w:cs="宋体"/>
          <w:b/>
          <w:bCs/>
          <w:kern w:val="0"/>
          <w:sz w:val="24"/>
          <w:lang w:bidi="ar"/>
        </w:rPr>
        <w:t>（一）</w:t>
      </w:r>
      <w:r>
        <w:rPr>
          <w:rFonts w:ascii="宋体" w:hAnsi="宋体" w:cs="宋体"/>
          <w:b/>
          <w:bCs/>
          <w:kern w:val="0"/>
          <w:sz w:val="24"/>
          <w:lang w:bidi="ar"/>
        </w:rPr>
        <w:t>道路保洁</w:t>
      </w:r>
    </w:p>
    <w:p>
      <w:pPr>
        <w:widowControl/>
        <w:spacing w:line="360" w:lineRule="auto"/>
        <w:ind w:firstLine="420" w:firstLineChars="200"/>
        <w:rPr>
          <w:rFonts w:hint="eastAsia" w:ascii="宋体" w:hAnsi="宋体" w:cs="宋体"/>
          <w:kern w:val="0"/>
          <w:szCs w:val="21"/>
          <w:lang w:bidi="ar"/>
        </w:rPr>
      </w:pPr>
      <w:r>
        <w:rPr>
          <w:rFonts w:ascii="宋体" w:hAnsi="宋体" w:cs="宋体"/>
          <w:kern w:val="0"/>
          <w:szCs w:val="21"/>
          <w:lang w:bidi="ar"/>
        </w:rPr>
        <w:t>宁海县西店镇环卫保洁服务的区域范围为:镇核心区道路及公共区域和三沿五区道路。道路保洁总面积(含公共区域)59.29万平方米，其中:</w:t>
      </w:r>
      <w:r>
        <w:rPr>
          <w:rFonts w:hint="eastAsia" w:ascii="宋体" w:hAnsi="宋体" w:cs="宋体"/>
          <w:kern w:val="0"/>
          <w:szCs w:val="21"/>
          <w:lang w:bidi="ar"/>
        </w:rPr>
        <w:t>一</w:t>
      </w:r>
      <w:r>
        <w:rPr>
          <w:rFonts w:ascii="宋体" w:hAnsi="宋体" w:cs="宋体"/>
          <w:kern w:val="0"/>
          <w:szCs w:val="21"/>
          <w:lang w:bidi="ar"/>
        </w:rPr>
        <w:t>级道路(含公共区域)24.55万平方米，二级道路</w:t>
      </w:r>
      <w:r>
        <w:rPr>
          <w:rFonts w:hint="eastAsia" w:ascii="宋体" w:hAnsi="宋体" w:cs="宋体"/>
          <w:kern w:val="0"/>
          <w:szCs w:val="21"/>
          <w:lang w:val="en-US" w:eastAsia="zh-CN" w:bidi="ar"/>
        </w:rPr>
        <w:t>15</w:t>
      </w:r>
      <w:r>
        <w:rPr>
          <w:rFonts w:ascii="宋体" w:hAnsi="宋体" w:cs="宋体"/>
          <w:kern w:val="0"/>
          <w:szCs w:val="21"/>
          <w:lang w:bidi="ar"/>
        </w:rPr>
        <w:t>.</w:t>
      </w:r>
      <w:r>
        <w:rPr>
          <w:rFonts w:hint="eastAsia" w:ascii="宋体" w:hAnsi="宋体" w:cs="宋体"/>
          <w:kern w:val="0"/>
          <w:szCs w:val="21"/>
          <w:lang w:val="en-US" w:eastAsia="zh-CN" w:bidi="ar"/>
        </w:rPr>
        <w:t>21</w:t>
      </w:r>
      <w:r>
        <w:rPr>
          <w:rFonts w:ascii="宋体" w:hAnsi="宋体" w:cs="宋体"/>
          <w:kern w:val="0"/>
          <w:szCs w:val="21"/>
          <w:lang w:bidi="ar"/>
        </w:rPr>
        <w:t>万平方米</w:t>
      </w:r>
      <w:r>
        <w:rPr>
          <w:rFonts w:hint="eastAsia" w:ascii="宋体" w:hAnsi="宋体" w:cs="宋体"/>
          <w:kern w:val="0"/>
          <w:szCs w:val="21"/>
          <w:lang w:bidi="ar"/>
        </w:rPr>
        <w:t>；</w:t>
      </w:r>
      <w:r>
        <w:rPr>
          <w:rFonts w:hint="eastAsia" w:ascii="宋体" w:hAnsi="宋体" w:cs="宋体"/>
          <w:kern w:val="0"/>
          <w:szCs w:val="21"/>
          <w:lang w:eastAsia="zh-CN" w:bidi="ar"/>
        </w:rPr>
        <w:t>滨海工业园区道路</w:t>
      </w:r>
      <w:r>
        <w:rPr>
          <w:rFonts w:hint="eastAsia" w:ascii="宋体" w:hAnsi="宋体" w:cs="宋体"/>
          <w:kern w:val="0"/>
          <w:szCs w:val="21"/>
          <w:lang w:val="en-US" w:eastAsia="zh-CN" w:bidi="ar"/>
        </w:rPr>
        <w:t>5.32万平方米；</w:t>
      </w:r>
      <w:r>
        <w:rPr>
          <w:rFonts w:ascii="宋体" w:hAnsi="宋体" w:cs="宋体"/>
          <w:kern w:val="0"/>
          <w:szCs w:val="21"/>
          <w:lang w:bidi="ar"/>
        </w:rPr>
        <w:t>按三级道路标准保洁的三沿五区非机动车道和人行道面积19.53万平方米。此外，环卫责任区范围内一级道路上果壳箱24只,二级道路上果壳箱55只，公交亭65个，15小时循环保洁厕所2座，具体保洁内容及要求详见下表</w:t>
      </w:r>
      <w:r>
        <w:rPr>
          <w:rFonts w:hint="eastAsia" w:ascii="宋体" w:hAnsi="宋体" w:cs="宋体"/>
          <w:kern w:val="0"/>
          <w:szCs w:val="21"/>
          <w:lang w:bidi="ar"/>
        </w:rPr>
        <w:t>：</w:t>
      </w:r>
    </w:p>
    <w:p>
      <w:pPr>
        <w:rPr>
          <w:rFonts w:hint="eastAsia" w:ascii="宋体" w:hAnsi="宋体" w:cs="宋体"/>
          <w:kern w:val="0"/>
          <w:sz w:val="24"/>
          <w:lang w:bidi="ar"/>
        </w:rPr>
      </w:pPr>
    </w:p>
    <w:p>
      <w:pPr>
        <w:rPr>
          <w:rFonts w:hint="eastAsia" w:ascii="宋体" w:hAnsi="宋体" w:cs="宋体"/>
          <w:kern w:val="0"/>
          <w:sz w:val="24"/>
          <w:lang w:bidi="ar"/>
        </w:rPr>
      </w:pPr>
    </w:p>
    <w:p>
      <w:pPr>
        <w:rPr>
          <w:rFonts w:hint="eastAsia" w:ascii="宋体" w:hAnsi="宋体" w:cs="宋体"/>
          <w:kern w:val="0"/>
          <w:sz w:val="24"/>
          <w:lang w:bidi="ar"/>
        </w:rPr>
      </w:pPr>
    </w:p>
    <w:p>
      <w:pPr>
        <w:rPr>
          <w:rFonts w:hint="eastAsia" w:ascii="宋体" w:hAnsi="宋体" w:cs="宋体"/>
          <w:kern w:val="0"/>
          <w:sz w:val="24"/>
          <w:lang w:bidi="ar"/>
        </w:rPr>
      </w:pPr>
    </w:p>
    <w:p>
      <w:pPr>
        <w:rPr>
          <w:rFonts w:hint="eastAsia" w:ascii="宋体" w:hAnsi="宋体" w:cs="宋体"/>
          <w:kern w:val="0"/>
          <w:sz w:val="24"/>
          <w:lang w:bidi="ar"/>
        </w:rPr>
      </w:pPr>
    </w:p>
    <w:p>
      <w:pPr>
        <w:rPr>
          <w:rFonts w:hint="eastAsia" w:ascii="宋体" w:hAnsi="宋体" w:cs="宋体"/>
          <w:kern w:val="0"/>
          <w:sz w:val="24"/>
          <w:lang w:bidi="ar"/>
        </w:rPr>
      </w:pPr>
    </w:p>
    <w:p>
      <w:pPr>
        <w:rPr>
          <w:rFonts w:hint="eastAsia" w:ascii="宋体" w:hAnsi="宋体" w:cs="宋体"/>
          <w:kern w:val="0"/>
          <w:sz w:val="24"/>
          <w:lang w:bidi="ar"/>
        </w:rPr>
        <w:sectPr>
          <w:footerReference r:id="rId3" w:type="default"/>
          <w:pgSz w:w="11906" w:h="16838"/>
          <w:pgMar w:top="1440" w:right="1800" w:bottom="1440" w:left="1800" w:header="851" w:footer="992" w:gutter="0"/>
          <w:pgNumType w:fmt="decimal" w:start="1"/>
          <w:cols w:space="720" w:num="1"/>
          <w:docGrid w:type="lines" w:linePitch="312" w:charSpace="0"/>
        </w:sectPr>
      </w:pPr>
    </w:p>
    <w:p>
      <w:pPr>
        <w:rPr>
          <w:rFonts w:hint="eastAsia" w:ascii="宋体" w:hAnsi="宋体" w:cs="宋体"/>
          <w:kern w:val="0"/>
          <w:sz w:val="24"/>
          <w:lang w:bidi="ar"/>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5216"/>
        <w:gridCol w:w="1334"/>
        <w:gridCol w:w="1233"/>
        <w:gridCol w:w="1517"/>
        <w:gridCol w:w="2466"/>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62" w:type="dxa"/>
            <w:noWrap w:val="0"/>
            <w:vAlign w:val="center"/>
          </w:tcPr>
          <w:p>
            <w:pPr>
              <w:widowControl/>
              <w:jc w:val="center"/>
              <w:rPr>
                <w:rFonts w:hint="eastAsia" w:ascii="宋体" w:hAnsi="宋体" w:cs="宋体"/>
                <w:b/>
                <w:bCs/>
                <w:kern w:val="0"/>
                <w:szCs w:val="21"/>
                <w:lang w:bidi="ar"/>
              </w:rPr>
            </w:pPr>
            <w:r>
              <w:rPr>
                <w:rFonts w:hint="eastAsia" w:ascii="宋体" w:hAnsi="宋体" w:cs="宋体"/>
                <w:b/>
                <w:bCs/>
                <w:kern w:val="0"/>
                <w:szCs w:val="21"/>
                <w:lang w:bidi="ar"/>
              </w:rPr>
              <w:t>清扫保洁等级</w:t>
            </w:r>
          </w:p>
        </w:tc>
        <w:tc>
          <w:tcPr>
            <w:tcW w:w="5216" w:type="dxa"/>
            <w:noWrap w:val="0"/>
            <w:vAlign w:val="center"/>
          </w:tcPr>
          <w:p>
            <w:pPr>
              <w:widowControl/>
              <w:jc w:val="center"/>
              <w:rPr>
                <w:rFonts w:hint="eastAsia" w:ascii="宋体" w:hAnsi="宋体" w:cs="宋体"/>
                <w:b/>
                <w:bCs/>
                <w:kern w:val="0"/>
                <w:szCs w:val="21"/>
                <w:lang w:bidi="ar"/>
              </w:rPr>
            </w:pPr>
            <w:r>
              <w:rPr>
                <w:rFonts w:hint="eastAsia" w:ascii="宋体" w:hAnsi="宋体" w:cs="宋体"/>
                <w:b/>
                <w:bCs/>
                <w:kern w:val="0"/>
                <w:szCs w:val="21"/>
                <w:lang w:bidi="ar"/>
              </w:rPr>
              <w:t>路名称或编号</w:t>
            </w:r>
          </w:p>
        </w:tc>
        <w:tc>
          <w:tcPr>
            <w:tcW w:w="1334" w:type="dxa"/>
            <w:noWrap w:val="0"/>
            <w:vAlign w:val="center"/>
          </w:tcPr>
          <w:p>
            <w:pPr>
              <w:widowControl/>
              <w:jc w:val="center"/>
              <w:rPr>
                <w:rFonts w:hint="eastAsia" w:ascii="宋体" w:hAnsi="宋体" w:cs="宋体"/>
                <w:b/>
                <w:bCs/>
                <w:kern w:val="0"/>
                <w:szCs w:val="21"/>
                <w:lang w:bidi="ar"/>
              </w:rPr>
            </w:pPr>
            <w:r>
              <w:rPr>
                <w:rFonts w:hint="eastAsia" w:ascii="宋体" w:hAnsi="宋体" w:cs="宋体"/>
                <w:b/>
                <w:bCs/>
                <w:kern w:val="0"/>
                <w:szCs w:val="21"/>
                <w:lang w:bidi="ar"/>
              </w:rPr>
              <w:t>主路（渠）面积（m2）</w:t>
            </w:r>
          </w:p>
        </w:tc>
        <w:tc>
          <w:tcPr>
            <w:tcW w:w="1233" w:type="dxa"/>
            <w:noWrap w:val="0"/>
            <w:vAlign w:val="center"/>
          </w:tcPr>
          <w:p>
            <w:pPr>
              <w:widowControl/>
              <w:jc w:val="center"/>
              <w:rPr>
                <w:rFonts w:hint="eastAsia" w:ascii="宋体" w:hAnsi="宋体" w:cs="宋体"/>
                <w:b/>
                <w:bCs/>
                <w:kern w:val="0"/>
                <w:szCs w:val="21"/>
                <w:lang w:bidi="ar"/>
              </w:rPr>
            </w:pPr>
            <w:r>
              <w:rPr>
                <w:rFonts w:hint="eastAsia" w:ascii="宋体" w:hAnsi="宋体" w:cs="宋体"/>
                <w:b/>
                <w:bCs/>
                <w:kern w:val="0"/>
                <w:szCs w:val="21"/>
                <w:lang w:bidi="ar"/>
              </w:rPr>
              <w:t>人行道面积（m2）</w:t>
            </w:r>
          </w:p>
        </w:tc>
        <w:tc>
          <w:tcPr>
            <w:tcW w:w="1517" w:type="dxa"/>
            <w:noWrap w:val="0"/>
            <w:vAlign w:val="center"/>
          </w:tcPr>
          <w:p>
            <w:pPr>
              <w:widowControl/>
              <w:jc w:val="center"/>
              <w:rPr>
                <w:rFonts w:hint="eastAsia" w:ascii="宋体" w:hAnsi="宋体" w:cs="宋体"/>
                <w:b/>
                <w:bCs/>
                <w:kern w:val="0"/>
                <w:szCs w:val="21"/>
                <w:lang w:bidi="ar"/>
              </w:rPr>
            </w:pPr>
            <w:r>
              <w:rPr>
                <w:rFonts w:hint="eastAsia" w:ascii="宋体" w:hAnsi="宋体" w:cs="宋体"/>
                <w:b/>
                <w:bCs/>
                <w:kern w:val="0"/>
                <w:szCs w:val="21"/>
                <w:lang w:bidi="ar"/>
              </w:rPr>
              <w:t>备注</w:t>
            </w:r>
          </w:p>
        </w:tc>
        <w:tc>
          <w:tcPr>
            <w:tcW w:w="2466" w:type="dxa"/>
            <w:noWrap w:val="0"/>
            <w:vAlign w:val="center"/>
          </w:tcPr>
          <w:p>
            <w:pPr>
              <w:widowControl/>
              <w:jc w:val="center"/>
              <w:rPr>
                <w:rFonts w:hint="eastAsia" w:ascii="宋体" w:hAnsi="宋体" w:cs="宋体"/>
                <w:b/>
                <w:bCs/>
                <w:kern w:val="0"/>
                <w:sz w:val="24"/>
                <w:lang w:bidi="ar"/>
              </w:rPr>
            </w:pPr>
            <w:r>
              <w:rPr>
                <w:rFonts w:hint="eastAsia" w:ascii="宋体" w:hAnsi="宋体" w:cs="宋体"/>
                <w:b/>
                <w:bCs/>
                <w:kern w:val="0"/>
                <w:sz w:val="24"/>
                <w:lang w:bidi="ar"/>
              </w:rPr>
              <w:t>保洁内容</w:t>
            </w:r>
          </w:p>
        </w:tc>
        <w:tc>
          <w:tcPr>
            <w:tcW w:w="2000" w:type="dxa"/>
            <w:noWrap w:val="0"/>
            <w:vAlign w:val="center"/>
          </w:tcPr>
          <w:p>
            <w:pPr>
              <w:widowControl/>
              <w:jc w:val="center"/>
              <w:rPr>
                <w:rFonts w:hint="eastAsia" w:ascii="宋体" w:hAnsi="宋体" w:cs="宋体"/>
                <w:b/>
                <w:bCs/>
                <w:kern w:val="0"/>
                <w:sz w:val="24"/>
                <w:lang w:bidi="ar"/>
              </w:rPr>
            </w:pPr>
            <w:r>
              <w:rPr>
                <w:rFonts w:hint="eastAsia" w:ascii="宋体" w:hAnsi="宋体" w:cs="宋体"/>
                <w:b/>
                <w:bCs/>
                <w:kern w:val="0"/>
                <w:sz w:val="24"/>
                <w:lang w:bidi="ar"/>
              </w:rPr>
              <w:t>保洁要求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62" w:type="dxa"/>
            <w:vMerge w:val="restart"/>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镇一级标准</w:t>
            </w:r>
          </w:p>
        </w:tc>
        <w:tc>
          <w:tcPr>
            <w:tcW w:w="5216" w:type="dxa"/>
            <w:noWrap w:val="0"/>
            <w:vAlign w:val="center"/>
          </w:tcPr>
          <w:p>
            <w:pPr>
              <w:widowControl/>
              <w:rPr>
                <w:rFonts w:hint="eastAsia" w:ascii="宋体" w:hAnsi="宋体" w:cs="宋体"/>
                <w:kern w:val="0"/>
                <w:szCs w:val="21"/>
                <w:lang w:bidi="ar"/>
              </w:rPr>
            </w:pPr>
            <w:r>
              <w:rPr>
                <w:rFonts w:hint="eastAsia" w:ascii="宋体" w:hAnsi="宋体" w:cs="宋体"/>
                <w:kern w:val="0"/>
                <w:szCs w:val="21"/>
                <w:lang w:bidi="ar"/>
              </w:rPr>
              <w:t>振兴南北路(西店中学后一圣翔电子)</w:t>
            </w:r>
          </w:p>
        </w:tc>
        <w:tc>
          <w:tcPr>
            <w:tcW w:w="1334" w:type="dxa"/>
            <w:noWrap w:val="0"/>
            <w:vAlign w:val="center"/>
          </w:tcPr>
          <w:p>
            <w:pPr>
              <w:widowControl/>
              <w:jc w:val="center"/>
              <w:rPr>
                <w:rFonts w:ascii="宋体" w:hAnsi="宋体" w:cs="宋体"/>
                <w:kern w:val="0"/>
                <w:szCs w:val="21"/>
                <w:lang w:bidi="ar"/>
              </w:rPr>
            </w:pPr>
            <w:r>
              <w:rPr>
                <w:rFonts w:hint="eastAsia" w:ascii="宋体" w:hAnsi="宋体" w:cs="宋体"/>
                <w:kern w:val="0"/>
                <w:szCs w:val="21"/>
                <w:lang w:bidi="ar"/>
              </w:rPr>
              <w:t>28749</w:t>
            </w:r>
          </w:p>
        </w:tc>
        <w:tc>
          <w:tcPr>
            <w:tcW w:w="1233" w:type="dxa"/>
            <w:noWrap w:val="0"/>
            <w:vAlign w:val="center"/>
          </w:tcPr>
          <w:p>
            <w:pPr>
              <w:widowControl/>
              <w:jc w:val="center"/>
              <w:rPr>
                <w:rFonts w:ascii="宋体" w:hAnsi="宋体" w:cs="宋体"/>
                <w:kern w:val="0"/>
                <w:szCs w:val="21"/>
                <w:lang w:bidi="ar"/>
              </w:rPr>
            </w:pPr>
            <w:r>
              <w:rPr>
                <w:rFonts w:hint="eastAsia" w:ascii="宋体" w:hAnsi="宋体" w:cs="宋体"/>
                <w:kern w:val="0"/>
                <w:szCs w:val="21"/>
                <w:lang w:bidi="ar"/>
              </w:rPr>
              <w:t>48496</w:t>
            </w:r>
          </w:p>
        </w:tc>
        <w:tc>
          <w:tcPr>
            <w:tcW w:w="1517" w:type="dxa"/>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测至高速出口</w:t>
            </w:r>
          </w:p>
        </w:tc>
        <w:tc>
          <w:tcPr>
            <w:tcW w:w="2466" w:type="dxa"/>
            <w:vMerge w:val="restart"/>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四无四净，无烟蒂白色垃圾、无果皮纸屑、无杂物堆积、无积泥沙石；路面干净、隔离带树穴干净、排水口沟槽(渠)干净、果壳箱等环卫设施干净；道路两侧杂物清理；人行道无杂草；主要道路及人行道定期进行路面冲洗及路面洒水。</w:t>
            </w:r>
          </w:p>
        </w:tc>
        <w:tc>
          <w:tcPr>
            <w:tcW w:w="2000" w:type="dxa"/>
            <w:vMerge w:val="restart"/>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道路清扫保洁实施16小时双班保洁，保洁作业分</w:t>
            </w:r>
            <w:r>
              <w:rPr>
                <w:rFonts w:hint="eastAsia" w:ascii="宋体" w:hAnsi="宋体" w:cs="宋体"/>
                <w:kern w:val="0"/>
                <w:szCs w:val="21"/>
                <w:lang w:eastAsia="zh-CN" w:bidi="ar"/>
              </w:rPr>
              <w:t>首</w:t>
            </w:r>
            <w:r>
              <w:rPr>
                <w:rFonts w:hint="eastAsia" w:ascii="宋体" w:hAnsi="宋体" w:cs="宋体"/>
                <w:kern w:val="0"/>
                <w:szCs w:val="21"/>
                <w:lang w:bidi="ar"/>
              </w:rPr>
              <w:t>扫和不间断巡回保洁:夏、秋季</w:t>
            </w:r>
            <w:r>
              <w:rPr>
                <w:rFonts w:hint="eastAsia" w:ascii="宋体" w:hAnsi="宋体" w:cs="宋体"/>
                <w:kern w:val="0"/>
                <w:szCs w:val="21"/>
                <w:lang w:eastAsia="zh-CN" w:bidi="ar"/>
              </w:rPr>
              <w:t>首</w:t>
            </w:r>
            <w:r>
              <w:rPr>
                <w:rFonts w:hint="eastAsia" w:ascii="宋体" w:hAnsi="宋体" w:cs="宋体"/>
                <w:kern w:val="0"/>
                <w:szCs w:val="21"/>
                <w:lang w:bidi="ar"/>
              </w:rPr>
              <w:t>扫应7:0O前完成；春、冬季在7:30前完成。清扫保洁时间5:00-21:00。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62" w:type="dxa"/>
            <w:vMerge w:val="continue"/>
            <w:noWrap w:val="0"/>
            <w:vAlign w:val="top"/>
          </w:tcPr>
          <w:p>
            <w:pPr>
              <w:widowControl/>
              <w:spacing w:line="360" w:lineRule="auto"/>
              <w:rPr>
                <w:rFonts w:hint="eastAsia" w:ascii="宋体" w:hAnsi="宋体" w:cs="宋体"/>
                <w:kern w:val="0"/>
                <w:szCs w:val="21"/>
                <w:lang w:bidi="ar"/>
              </w:rPr>
            </w:pPr>
          </w:p>
        </w:tc>
        <w:tc>
          <w:tcPr>
            <w:tcW w:w="5216" w:type="dxa"/>
            <w:noWrap w:val="0"/>
            <w:vAlign w:val="center"/>
          </w:tcPr>
          <w:p>
            <w:pPr>
              <w:widowControl/>
              <w:rPr>
                <w:rFonts w:hint="eastAsia" w:ascii="宋体" w:hAnsi="宋体" w:cs="宋体"/>
                <w:kern w:val="0"/>
                <w:szCs w:val="21"/>
                <w:lang w:bidi="ar"/>
              </w:rPr>
            </w:pPr>
            <w:r>
              <w:rPr>
                <w:rFonts w:hint="eastAsia" w:ascii="宋体" w:hAnsi="宋体" w:cs="宋体"/>
                <w:kern w:val="0"/>
                <w:szCs w:val="21"/>
                <w:lang w:bidi="ar"/>
              </w:rPr>
              <w:t>西店南北路(竺岭路一邵家喇叭口)</w:t>
            </w:r>
          </w:p>
        </w:tc>
        <w:tc>
          <w:tcPr>
            <w:tcW w:w="1334"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39021</w:t>
            </w:r>
          </w:p>
        </w:tc>
        <w:tc>
          <w:tcPr>
            <w:tcW w:w="1233"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16501</w:t>
            </w:r>
          </w:p>
        </w:tc>
        <w:tc>
          <w:tcPr>
            <w:tcW w:w="1517" w:type="dxa"/>
            <w:noWrap w:val="0"/>
            <w:vAlign w:val="top"/>
          </w:tcPr>
          <w:p>
            <w:pPr>
              <w:widowControl/>
              <w:spacing w:line="360" w:lineRule="auto"/>
              <w:rPr>
                <w:rFonts w:hint="eastAsia" w:ascii="宋体" w:hAnsi="宋体" w:cs="宋体"/>
                <w:kern w:val="0"/>
                <w:szCs w:val="21"/>
                <w:lang w:bidi="ar"/>
              </w:rPr>
            </w:pPr>
          </w:p>
        </w:tc>
        <w:tc>
          <w:tcPr>
            <w:tcW w:w="2466" w:type="dxa"/>
            <w:vMerge w:val="continue"/>
            <w:noWrap w:val="0"/>
            <w:vAlign w:val="top"/>
          </w:tcPr>
          <w:p>
            <w:pPr>
              <w:widowControl/>
              <w:spacing w:line="360" w:lineRule="auto"/>
              <w:rPr>
                <w:rFonts w:hint="eastAsia" w:ascii="宋体" w:hAnsi="宋体" w:cs="宋体"/>
                <w:kern w:val="0"/>
                <w:sz w:val="24"/>
                <w:lang w:bidi="ar"/>
              </w:rPr>
            </w:pPr>
          </w:p>
        </w:tc>
        <w:tc>
          <w:tcPr>
            <w:tcW w:w="2000" w:type="dxa"/>
            <w:vMerge w:val="continue"/>
            <w:noWrap w:val="0"/>
            <w:vAlign w:val="top"/>
          </w:tcPr>
          <w:p>
            <w:pPr>
              <w:widowControl/>
              <w:spacing w:line="360" w:lineRule="auto"/>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62" w:type="dxa"/>
            <w:vMerge w:val="continue"/>
            <w:noWrap w:val="0"/>
            <w:vAlign w:val="top"/>
          </w:tcPr>
          <w:p>
            <w:pPr>
              <w:widowControl/>
              <w:spacing w:line="360" w:lineRule="auto"/>
              <w:rPr>
                <w:rFonts w:hint="eastAsia" w:ascii="宋体" w:hAnsi="宋体" w:cs="宋体"/>
                <w:kern w:val="0"/>
                <w:szCs w:val="21"/>
                <w:lang w:bidi="ar"/>
              </w:rPr>
            </w:pPr>
          </w:p>
        </w:tc>
        <w:tc>
          <w:tcPr>
            <w:tcW w:w="5216" w:type="dxa"/>
            <w:noWrap w:val="0"/>
            <w:vAlign w:val="center"/>
          </w:tcPr>
          <w:p>
            <w:pPr>
              <w:widowControl/>
              <w:rPr>
                <w:rFonts w:hint="eastAsia" w:ascii="宋体" w:hAnsi="宋体" w:cs="宋体"/>
                <w:kern w:val="0"/>
                <w:szCs w:val="21"/>
                <w:lang w:bidi="ar"/>
              </w:rPr>
            </w:pPr>
            <w:r>
              <w:rPr>
                <w:rFonts w:hint="eastAsia" w:ascii="宋体" w:hAnsi="宋体" w:cs="宋体"/>
                <w:kern w:val="0"/>
                <w:szCs w:val="21"/>
                <w:lang w:bidi="ar"/>
              </w:rPr>
              <w:t>建设路(铁场东路一竺岭路)</w:t>
            </w:r>
          </w:p>
        </w:tc>
        <w:tc>
          <w:tcPr>
            <w:tcW w:w="1334"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10441</w:t>
            </w:r>
          </w:p>
        </w:tc>
        <w:tc>
          <w:tcPr>
            <w:tcW w:w="1233"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4667</w:t>
            </w:r>
          </w:p>
        </w:tc>
        <w:tc>
          <w:tcPr>
            <w:tcW w:w="1517" w:type="dxa"/>
            <w:noWrap w:val="0"/>
            <w:vAlign w:val="top"/>
          </w:tcPr>
          <w:p>
            <w:pPr>
              <w:widowControl/>
              <w:spacing w:line="360" w:lineRule="auto"/>
              <w:rPr>
                <w:rFonts w:hint="eastAsia" w:ascii="宋体" w:hAnsi="宋体" w:cs="宋体"/>
                <w:kern w:val="0"/>
                <w:szCs w:val="21"/>
                <w:lang w:bidi="ar"/>
              </w:rPr>
            </w:pPr>
          </w:p>
        </w:tc>
        <w:tc>
          <w:tcPr>
            <w:tcW w:w="2466" w:type="dxa"/>
            <w:vMerge w:val="continue"/>
            <w:noWrap w:val="0"/>
            <w:vAlign w:val="top"/>
          </w:tcPr>
          <w:p>
            <w:pPr>
              <w:widowControl/>
              <w:spacing w:line="360" w:lineRule="auto"/>
              <w:rPr>
                <w:rFonts w:hint="eastAsia" w:ascii="宋体" w:hAnsi="宋体" w:cs="宋体"/>
                <w:kern w:val="0"/>
                <w:sz w:val="24"/>
                <w:lang w:bidi="ar"/>
              </w:rPr>
            </w:pPr>
          </w:p>
        </w:tc>
        <w:tc>
          <w:tcPr>
            <w:tcW w:w="2000" w:type="dxa"/>
            <w:vMerge w:val="continue"/>
            <w:noWrap w:val="0"/>
            <w:vAlign w:val="top"/>
          </w:tcPr>
          <w:p>
            <w:pPr>
              <w:widowControl/>
              <w:spacing w:line="360" w:lineRule="auto"/>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62" w:type="dxa"/>
            <w:vMerge w:val="continue"/>
            <w:noWrap w:val="0"/>
            <w:vAlign w:val="top"/>
          </w:tcPr>
          <w:p>
            <w:pPr>
              <w:widowControl/>
              <w:spacing w:line="360" w:lineRule="auto"/>
              <w:rPr>
                <w:rFonts w:hint="eastAsia" w:ascii="宋体" w:hAnsi="宋体" w:cs="宋体"/>
                <w:kern w:val="0"/>
                <w:szCs w:val="21"/>
                <w:lang w:bidi="ar"/>
              </w:rPr>
            </w:pPr>
          </w:p>
        </w:tc>
        <w:tc>
          <w:tcPr>
            <w:tcW w:w="5216" w:type="dxa"/>
            <w:noWrap w:val="0"/>
            <w:vAlign w:val="center"/>
          </w:tcPr>
          <w:p>
            <w:pPr>
              <w:widowControl/>
              <w:rPr>
                <w:rFonts w:hint="eastAsia" w:ascii="宋体" w:hAnsi="宋体" w:cs="宋体"/>
                <w:kern w:val="0"/>
                <w:szCs w:val="21"/>
                <w:lang w:bidi="ar"/>
              </w:rPr>
            </w:pPr>
            <w:r>
              <w:rPr>
                <w:rFonts w:hint="eastAsia" w:ascii="宋体" w:hAnsi="宋体" w:cs="宋体"/>
                <w:kern w:val="0"/>
                <w:szCs w:val="21"/>
                <w:lang w:bidi="ar"/>
              </w:rPr>
              <w:t>滨海东路(西店北路一海塘岸)</w:t>
            </w:r>
          </w:p>
        </w:tc>
        <w:tc>
          <w:tcPr>
            <w:tcW w:w="1334"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8420</w:t>
            </w:r>
          </w:p>
        </w:tc>
        <w:tc>
          <w:tcPr>
            <w:tcW w:w="1233"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3907</w:t>
            </w:r>
          </w:p>
        </w:tc>
        <w:tc>
          <w:tcPr>
            <w:tcW w:w="1517" w:type="dxa"/>
            <w:noWrap w:val="0"/>
            <w:vAlign w:val="top"/>
          </w:tcPr>
          <w:p>
            <w:pPr>
              <w:widowControl/>
              <w:spacing w:line="360" w:lineRule="auto"/>
              <w:rPr>
                <w:rFonts w:hint="eastAsia" w:ascii="宋体" w:hAnsi="宋体" w:cs="宋体"/>
                <w:kern w:val="0"/>
                <w:szCs w:val="21"/>
                <w:lang w:bidi="ar"/>
              </w:rPr>
            </w:pPr>
          </w:p>
        </w:tc>
        <w:tc>
          <w:tcPr>
            <w:tcW w:w="2466" w:type="dxa"/>
            <w:vMerge w:val="continue"/>
            <w:noWrap w:val="0"/>
            <w:vAlign w:val="top"/>
          </w:tcPr>
          <w:p>
            <w:pPr>
              <w:widowControl/>
              <w:spacing w:line="360" w:lineRule="auto"/>
              <w:rPr>
                <w:rFonts w:hint="eastAsia" w:ascii="宋体" w:hAnsi="宋体" w:cs="宋体"/>
                <w:kern w:val="0"/>
                <w:sz w:val="24"/>
                <w:lang w:bidi="ar"/>
              </w:rPr>
            </w:pPr>
          </w:p>
        </w:tc>
        <w:tc>
          <w:tcPr>
            <w:tcW w:w="2000" w:type="dxa"/>
            <w:vMerge w:val="continue"/>
            <w:noWrap w:val="0"/>
            <w:vAlign w:val="top"/>
          </w:tcPr>
          <w:p>
            <w:pPr>
              <w:widowControl/>
              <w:spacing w:line="360" w:lineRule="auto"/>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62" w:type="dxa"/>
            <w:vMerge w:val="continue"/>
            <w:noWrap w:val="0"/>
            <w:vAlign w:val="top"/>
          </w:tcPr>
          <w:p>
            <w:pPr>
              <w:widowControl/>
              <w:spacing w:line="360" w:lineRule="auto"/>
              <w:rPr>
                <w:rFonts w:hint="eastAsia" w:ascii="宋体" w:hAnsi="宋体" w:cs="宋体"/>
                <w:kern w:val="0"/>
                <w:szCs w:val="21"/>
                <w:lang w:bidi="ar"/>
              </w:rPr>
            </w:pPr>
          </w:p>
        </w:tc>
        <w:tc>
          <w:tcPr>
            <w:tcW w:w="5216" w:type="dxa"/>
            <w:noWrap w:val="0"/>
            <w:vAlign w:val="center"/>
          </w:tcPr>
          <w:p>
            <w:pPr>
              <w:widowControl/>
              <w:rPr>
                <w:rFonts w:hint="eastAsia" w:ascii="宋体" w:hAnsi="宋体" w:cs="宋体"/>
                <w:kern w:val="0"/>
                <w:szCs w:val="21"/>
                <w:lang w:bidi="ar"/>
              </w:rPr>
            </w:pPr>
            <w:r>
              <w:rPr>
                <w:rFonts w:hint="eastAsia" w:ascii="宋体" w:hAnsi="宋体" w:cs="宋体"/>
                <w:kern w:val="0"/>
                <w:szCs w:val="21"/>
                <w:lang w:bidi="ar"/>
              </w:rPr>
              <w:t>铁江东路(麦香村一阳光酒店以下)</w:t>
            </w:r>
          </w:p>
        </w:tc>
        <w:tc>
          <w:tcPr>
            <w:tcW w:w="1334"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10004</w:t>
            </w:r>
          </w:p>
        </w:tc>
        <w:tc>
          <w:tcPr>
            <w:tcW w:w="1233"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3936</w:t>
            </w:r>
          </w:p>
        </w:tc>
        <w:tc>
          <w:tcPr>
            <w:tcW w:w="1517" w:type="dxa"/>
            <w:noWrap w:val="0"/>
            <w:vAlign w:val="top"/>
          </w:tcPr>
          <w:p>
            <w:pPr>
              <w:widowControl/>
              <w:spacing w:line="360" w:lineRule="auto"/>
              <w:rPr>
                <w:rFonts w:hint="eastAsia" w:ascii="宋体" w:hAnsi="宋体" w:cs="宋体"/>
                <w:kern w:val="0"/>
                <w:szCs w:val="21"/>
                <w:lang w:bidi="ar"/>
              </w:rPr>
            </w:pPr>
          </w:p>
        </w:tc>
        <w:tc>
          <w:tcPr>
            <w:tcW w:w="2466" w:type="dxa"/>
            <w:vMerge w:val="continue"/>
            <w:noWrap w:val="0"/>
            <w:vAlign w:val="top"/>
          </w:tcPr>
          <w:p>
            <w:pPr>
              <w:widowControl/>
              <w:spacing w:line="360" w:lineRule="auto"/>
              <w:rPr>
                <w:rFonts w:hint="eastAsia" w:ascii="宋体" w:hAnsi="宋体" w:cs="宋体"/>
                <w:kern w:val="0"/>
                <w:sz w:val="24"/>
                <w:lang w:bidi="ar"/>
              </w:rPr>
            </w:pPr>
          </w:p>
        </w:tc>
        <w:tc>
          <w:tcPr>
            <w:tcW w:w="2000" w:type="dxa"/>
            <w:vMerge w:val="continue"/>
            <w:noWrap w:val="0"/>
            <w:vAlign w:val="top"/>
          </w:tcPr>
          <w:p>
            <w:pPr>
              <w:widowControl/>
              <w:spacing w:line="360" w:lineRule="auto"/>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062" w:type="dxa"/>
            <w:vMerge w:val="continue"/>
            <w:noWrap w:val="0"/>
            <w:vAlign w:val="top"/>
          </w:tcPr>
          <w:p>
            <w:pPr>
              <w:widowControl/>
              <w:spacing w:line="360" w:lineRule="auto"/>
              <w:rPr>
                <w:rFonts w:hint="eastAsia" w:ascii="宋体" w:hAnsi="宋体" w:cs="宋体"/>
                <w:kern w:val="0"/>
                <w:szCs w:val="21"/>
                <w:lang w:bidi="ar"/>
              </w:rPr>
            </w:pPr>
          </w:p>
        </w:tc>
        <w:tc>
          <w:tcPr>
            <w:tcW w:w="5216" w:type="dxa"/>
            <w:noWrap w:val="0"/>
            <w:vAlign w:val="center"/>
          </w:tcPr>
          <w:p>
            <w:pPr>
              <w:widowControl/>
              <w:rPr>
                <w:rFonts w:hint="eastAsia" w:ascii="宋体" w:hAnsi="宋体" w:cs="宋体"/>
                <w:kern w:val="0"/>
                <w:szCs w:val="21"/>
                <w:lang w:bidi="ar"/>
              </w:rPr>
            </w:pPr>
            <w:r>
              <w:rPr>
                <w:rFonts w:hint="eastAsia" w:ascii="宋体" w:hAnsi="宋体" w:cs="宋体"/>
                <w:kern w:val="0"/>
                <w:szCs w:val="21"/>
                <w:lang w:bidi="ar"/>
              </w:rPr>
              <w:t>朱行路</w:t>
            </w:r>
          </w:p>
        </w:tc>
        <w:tc>
          <w:tcPr>
            <w:tcW w:w="1334"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4500</w:t>
            </w:r>
          </w:p>
        </w:tc>
        <w:tc>
          <w:tcPr>
            <w:tcW w:w="1233"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4860</w:t>
            </w:r>
          </w:p>
        </w:tc>
        <w:tc>
          <w:tcPr>
            <w:tcW w:w="1517" w:type="dxa"/>
            <w:noWrap w:val="0"/>
            <w:vAlign w:val="top"/>
          </w:tcPr>
          <w:p>
            <w:pPr>
              <w:widowControl/>
              <w:spacing w:line="360" w:lineRule="auto"/>
              <w:rPr>
                <w:rFonts w:hint="eastAsia" w:ascii="宋体" w:hAnsi="宋体" w:cs="宋体"/>
                <w:kern w:val="0"/>
                <w:szCs w:val="21"/>
                <w:lang w:bidi="ar"/>
              </w:rPr>
            </w:pPr>
          </w:p>
        </w:tc>
        <w:tc>
          <w:tcPr>
            <w:tcW w:w="2466" w:type="dxa"/>
            <w:vMerge w:val="continue"/>
            <w:noWrap w:val="0"/>
            <w:vAlign w:val="top"/>
          </w:tcPr>
          <w:p>
            <w:pPr>
              <w:widowControl/>
              <w:spacing w:line="360" w:lineRule="auto"/>
              <w:rPr>
                <w:rFonts w:hint="eastAsia" w:ascii="宋体" w:hAnsi="宋体" w:cs="宋体"/>
                <w:kern w:val="0"/>
                <w:sz w:val="24"/>
                <w:lang w:bidi="ar"/>
              </w:rPr>
            </w:pPr>
          </w:p>
        </w:tc>
        <w:tc>
          <w:tcPr>
            <w:tcW w:w="2000" w:type="dxa"/>
            <w:vMerge w:val="continue"/>
            <w:noWrap w:val="0"/>
            <w:vAlign w:val="top"/>
          </w:tcPr>
          <w:p>
            <w:pPr>
              <w:widowControl/>
              <w:spacing w:line="360" w:lineRule="auto"/>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62" w:type="dxa"/>
            <w:vMerge w:val="continue"/>
            <w:noWrap w:val="0"/>
            <w:vAlign w:val="top"/>
          </w:tcPr>
          <w:p>
            <w:pPr>
              <w:widowControl/>
              <w:spacing w:line="360" w:lineRule="auto"/>
              <w:rPr>
                <w:rFonts w:hint="eastAsia" w:ascii="宋体" w:hAnsi="宋体" w:cs="宋体"/>
                <w:kern w:val="0"/>
                <w:szCs w:val="21"/>
                <w:lang w:bidi="ar"/>
              </w:rPr>
            </w:pPr>
          </w:p>
        </w:tc>
        <w:tc>
          <w:tcPr>
            <w:tcW w:w="5216" w:type="dxa"/>
            <w:noWrap w:val="0"/>
            <w:vAlign w:val="center"/>
          </w:tcPr>
          <w:p>
            <w:pPr>
              <w:widowControl/>
              <w:rPr>
                <w:rFonts w:hint="eastAsia" w:ascii="宋体" w:hAnsi="宋体" w:cs="宋体"/>
                <w:kern w:val="0"/>
                <w:szCs w:val="21"/>
                <w:lang w:bidi="ar"/>
              </w:rPr>
            </w:pPr>
            <w:r>
              <w:rPr>
                <w:rFonts w:hint="eastAsia" w:ascii="宋体" w:hAnsi="宋体" w:cs="宋体"/>
                <w:kern w:val="0"/>
                <w:szCs w:val="21"/>
                <w:lang w:bidi="ar"/>
              </w:rPr>
              <w:t xml:space="preserve">双山路   </w:t>
            </w:r>
          </w:p>
        </w:tc>
        <w:tc>
          <w:tcPr>
            <w:tcW w:w="1334"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6283</w:t>
            </w:r>
          </w:p>
        </w:tc>
        <w:tc>
          <w:tcPr>
            <w:tcW w:w="1233"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3351</w:t>
            </w:r>
          </w:p>
        </w:tc>
        <w:tc>
          <w:tcPr>
            <w:tcW w:w="1517" w:type="dxa"/>
            <w:noWrap w:val="0"/>
            <w:vAlign w:val="top"/>
          </w:tcPr>
          <w:p>
            <w:pPr>
              <w:widowControl/>
              <w:spacing w:line="360" w:lineRule="auto"/>
              <w:rPr>
                <w:rFonts w:hint="eastAsia" w:ascii="宋体" w:hAnsi="宋体" w:cs="宋体"/>
                <w:kern w:val="0"/>
                <w:szCs w:val="21"/>
                <w:lang w:bidi="ar"/>
              </w:rPr>
            </w:pPr>
          </w:p>
        </w:tc>
        <w:tc>
          <w:tcPr>
            <w:tcW w:w="2466" w:type="dxa"/>
            <w:vMerge w:val="continue"/>
            <w:noWrap w:val="0"/>
            <w:vAlign w:val="top"/>
          </w:tcPr>
          <w:p>
            <w:pPr>
              <w:widowControl/>
              <w:spacing w:line="360" w:lineRule="auto"/>
              <w:rPr>
                <w:rFonts w:hint="eastAsia" w:ascii="宋体" w:hAnsi="宋体" w:cs="宋体"/>
                <w:kern w:val="0"/>
                <w:sz w:val="24"/>
                <w:lang w:bidi="ar"/>
              </w:rPr>
            </w:pPr>
          </w:p>
        </w:tc>
        <w:tc>
          <w:tcPr>
            <w:tcW w:w="2000" w:type="dxa"/>
            <w:vMerge w:val="continue"/>
            <w:noWrap w:val="0"/>
            <w:vAlign w:val="top"/>
          </w:tcPr>
          <w:p>
            <w:pPr>
              <w:widowControl/>
              <w:spacing w:line="360" w:lineRule="auto"/>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62" w:type="dxa"/>
            <w:vMerge w:val="continue"/>
            <w:noWrap w:val="0"/>
            <w:vAlign w:val="top"/>
          </w:tcPr>
          <w:p>
            <w:pPr>
              <w:widowControl/>
              <w:spacing w:line="360" w:lineRule="auto"/>
              <w:rPr>
                <w:rFonts w:hint="eastAsia" w:ascii="宋体" w:hAnsi="宋体" w:cs="宋体"/>
                <w:kern w:val="0"/>
                <w:szCs w:val="21"/>
                <w:lang w:bidi="ar"/>
              </w:rPr>
            </w:pPr>
          </w:p>
        </w:tc>
        <w:tc>
          <w:tcPr>
            <w:tcW w:w="5216" w:type="dxa"/>
            <w:noWrap w:val="0"/>
            <w:vAlign w:val="center"/>
          </w:tcPr>
          <w:p>
            <w:pPr>
              <w:widowControl/>
              <w:spacing w:line="360" w:lineRule="auto"/>
              <w:rPr>
                <w:rFonts w:hint="eastAsia" w:ascii="宋体" w:hAnsi="宋体" w:cs="宋体"/>
                <w:kern w:val="0"/>
                <w:szCs w:val="21"/>
                <w:lang w:bidi="ar"/>
              </w:rPr>
            </w:pPr>
            <w:r>
              <w:rPr>
                <w:rFonts w:hint="eastAsia" w:ascii="宋体" w:hAnsi="宋体" w:cs="宋体"/>
                <w:kern w:val="0"/>
                <w:szCs w:val="21"/>
                <w:lang w:bidi="ar"/>
              </w:rPr>
              <w:t xml:space="preserve">石孔路 </w:t>
            </w:r>
          </w:p>
        </w:tc>
        <w:tc>
          <w:tcPr>
            <w:tcW w:w="1334"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3894</w:t>
            </w:r>
          </w:p>
        </w:tc>
        <w:tc>
          <w:tcPr>
            <w:tcW w:w="1233"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1589</w:t>
            </w:r>
          </w:p>
        </w:tc>
        <w:tc>
          <w:tcPr>
            <w:tcW w:w="1517" w:type="dxa"/>
            <w:noWrap w:val="0"/>
            <w:vAlign w:val="top"/>
          </w:tcPr>
          <w:p>
            <w:pPr>
              <w:widowControl/>
              <w:spacing w:line="360" w:lineRule="auto"/>
              <w:rPr>
                <w:rFonts w:hint="eastAsia" w:ascii="宋体" w:hAnsi="宋体" w:cs="宋体"/>
                <w:kern w:val="0"/>
                <w:szCs w:val="21"/>
                <w:lang w:bidi="ar"/>
              </w:rPr>
            </w:pPr>
          </w:p>
        </w:tc>
        <w:tc>
          <w:tcPr>
            <w:tcW w:w="2466" w:type="dxa"/>
            <w:vMerge w:val="continue"/>
            <w:noWrap w:val="0"/>
            <w:vAlign w:val="top"/>
          </w:tcPr>
          <w:p>
            <w:pPr>
              <w:widowControl/>
              <w:spacing w:line="360" w:lineRule="auto"/>
              <w:rPr>
                <w:rFonts w:hint="eastAsia" w:ascii="宋体" w:hAnsi="宋体" w:cs="宋体"/>
                <w:kern w:val="0"/>
                <w:sz w:val="24"/>
                <w:lang w:bidi="ar"/>
              </w:rPr>
            </w:pPr>
          </w:p>
        </w:tc>
        <w:tc>
          <w:tcPr>
            <w:tcW w:w="2000" w:type="dxa"/>
            <w:vMerge w:val="continue"/>
            <w:noWrap w:val="0"/>
            <w:vAlign w:val="top"/>
          </w:tcPr>
          <w:p>
            <w:pPr>
              <w:widowControl/>
              <w:spacing w:line="360" w:lineRule="auto"/>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62" w:type="dxa"/>
            <w:vMerge w:val="continue"/>
            <w:noWrap w:val="0"/>
            <w:vAlign w:val="top"/>
          </w:tcPr>
          <w:p>
            <w:pPr>
              <w:widowControl/>
              <w:spacing w:line="360" w:lineRule="auto"/>
              <w:rPr>
                <w:rFonts w:hint="eastAsia" w:ascii="宋体" w:hAnsi="宋体" w:cs="宋体"/>
                <w:kern w:val="0"/>
                <w:szCs w:val="21"/>
                <w:lang w:bidi="ar"/>
              </w:rPr>
            </w:pPr>
          </w:p>
        </w:tc>
        <w:tc>
          <w:tcPr>
            <w:tcW w:w="5216" w:type="dxa"/>
            <w:noWrap w:val="0"/>
            <w:vAlign w:val="top"/>
          </w:tcPr>
          <w:p>
            <w:pPr>
              <w:widowControl/>
              <w:spacing w:line="360" w:lineRule="auto"/>
              <w:rPr>
                <w:rFonts w:hint="eastAsia" w:ascii="宋体" w:hAnsi="宋体" w:cs="宋体"/>
                <w:kern w:val="0"/>
                <w:szCs w:val="21"/>
                <w:lang w:bidi="ar"/>
              </w:rPr>
            </w:pPr>
            <w:r>
              <w:rPr>
                <w:rFonts w:hint="eastAsia" w:ascii="宋体" w:hAnsi="宋体" w:cs="宋体"/>
                <w:kern w:val="0"/>
                <w:szCs w:val="21"/>
                <w:lang w:bidi="ar"/>
              </w:rPr>
              <w:t xml:space="preserve"> (227)森海豪庭前海塘岸</w:t>
            </w:r>
          </w:p>
        </w:tc>
        <w:tc>
          <w:tcPr>
            <w:tcW w:w="1334"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3392</w:t>
            </w:r>
          </w:p>
        </w:tc>
        <w:tc>
          <w:tcPr>
            <w:tcW w:w="1233" w:type="dxa"/>
            <w:noWrap w:val="0"/>
            <w:vAlign w:val="top"/>
          </w:tcPr>
          <w:p>
            <w:pPr>
              <w:widowControl/>
              <w:spacing w:line="360" w:lineRule="auto"/>
              <w:jc w:val="center"/>
              <w:rPr>
                <w:rFonts w:hint="eastAsia" w:ascii="宋体" w:hAnsi="宋体" w:cs="宋体"/>
                <w:kern w:val="0"/>
                <w:szCs w:val="21"/>
                <w:lang w:bidi="ar"/>
              </w:rPr>
            </w:pPr>
          </w:p>
        </w:tc>
        <w:tc>
          <w:tcPr>
            <w:tcW w:w="1517" w:type="dxa"/>
            <w:noWrap w:val="0"/>
            <w:vAlign w:val="top"/>
          </w:tcPr>
          <w:p>
            <w:pPr>
              <w:widowControl/>
              <w:spacing w:line="360" w:lineRule="auto"/>
              <w:rPr>
                <w:rFonts w:hint="eastAsia" w:ascii="宋体" w:hAnsi="宋体" w:cs="宋体"/>
                <w:kern w:val="0"/>
                <w:szCs w:val="21"/>
                <w:lang w:bidi="ar"/>
              </w:rPr>
            </w:pPr>
          </w:p>
        </w:tc>
        <w:tc>
          <w:tcPr>
            <w:tcW w:w="2466" w:type="dxa"/>
            <w:vMerge w:val="continue"/>
            <w:noWrap w:val="0"/>
            <w:vAlign w:val="top"/>
          </w:tcPr>
          <w:p>
            <w:pPr>
              <w:widowControl/>
              <w:spacing w:line="360" w:lineRule="auto"/>
              <w:rPr>
                <w:rFonts w:hint="eastAsia" w:ascii="宋体" w:hAnsi="宋体" w:cs="宋体"/>
                <w:kern w:val="0"/>
                <w:sz w:val="24"/>
                <w:lang w:bidi="ar"/>
              </w:rPr>
            </w:pPr>
          </w:p>
        </w:tc>
        <w:tc>
          <w:tcPr>
            <w:tcW w:w="2000" w:type="dxa"/>
            <w:vMerge w:val="continue"/>
            <w:noWrap w:val="0"/>
            <w:vAlign w:val="top"/>
          </w:tcPr>
          <w:p>
            <w:pPr>
              <w:widowControl/>
              <w:spacing w:line="360" w:lineRule="auto"/>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62" w:type="dxa"/>
            <w:vMerge w:val="continue"/>
            <w:noWrap w:val="0"/>
            <w:vAlign w:val="top"/>
          </w:tcPr>
          <w:p>
            <w:pPr>
              <w:widowControl/>
              <w:spacing w:line="360" w:lineRule="auto"/>
              <w:rPr>
                <w:rFonts w:hint="eastAsia" w:ascii="宋体" w:hAnsi="宋体" w:cs="宋体"/>
                <w:kern w:val="0"/>
                <w:szCs w:val="21"/>
                <w:lang w:bidi="ar"/>
              </w:rPr>
            </w:pPr>
          </w:p>
        </w:tc>
        <w:tc>
          <w:tcPr>
            <w:tcW w:w="5216" w:type="dxa"/>
            <w:noWrap w:val="0"/>
            <w:vAlign w:val="top"/>
          </w:tcPr>
          <w:p>
            <w:pPr>
              <w:widowControl/>
              <w:spacing w:line="360" w:lineRule="auto"/>
              <w:rPr>
                <w:rFonts w:hint="eastAsia" w:ascii="宋体" w:hAnsi="宋体" w:cs="宋体"/>
                <w:kern w:val="0"/>
                <w:szCs w:val="21"/>
                <w:lang w:bidi="ar"/>
              </w:rPr>
            </w:pPr>
            <w:r>
              <w:rPr>
                <w:rFonts w:hint="eastAsia" w:ascii="宋体" w:hAnsi="宋体" w:cs="宋体"/>
                <w:kern w:val="0"/>
                <w:szCs w:val="21"/>
                <w:lang w:bidi="ar"/>
              </w:rPr>
              <w:t>竹林路</w:t>
            </w:r>
          </w:p>
        </w:tc>
        <w:tc>
          <w:tcPr>
            <w:tcW w:w="1334"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8358</w:t>
            </w:r>
          </w:p>
        </w:tc>
        <w:tc>
          <w:tcPr>
            <w:tcW w:w="1233"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5094</w:t>
            </w:r>
          </w:p>
        </w:tc>
        <w:tc>
          <w:tcPr>
            <w:tcW w:w="1517" w:type="dxa"/>
            <w:noWrap w:val="0"/>
            <w:vAlign w:val="top"/>
          </w:tcPr>
          <w:p>
            <w:pPr>
              <w:widowControl/>
              <w:spacing w:line="360" w:lineRule="auto"/>
              <w:rPr>
                <w:rFonts w:hint="eastAsia" w:ascii="宋体" w:hAnsi="宋体" w:cs="宋体"/>
                <w:kern w:val="0"/>
                <w:szCs w:val="21"/>
                <w:lang w:bidi="ar"/>
              </w:rPr>
            </w:pPr>
          </w:p>
        </w:tc>
        <w:tc>
          <w:tcPr>
            <w:tcW w:w="2466" w:type="dxa"/>
            <w:vMerge w:val="continue"/>
            <w:noWrap w:val="0"/>
            <w:vAlign w:val="top"/>
          </w:tcPr>
          <w:p>
            <w:pPr>
              <w:widowControl/>
              <w:spacing w:line="360" w:lineRule="auto"/>
              <w:rPr>
                <w:rFonts w:hint="eastAsia" w:ascii="宋体" w:hAnsi="宋体" w:cs="宋体"/>
                <w:kern w:val="0"/>
                <w:sz w:val="24"/>
                <w:lang w:bidi="ar"/>
              </w:rPr>
            </w:pPr>
          </w:p>
        </w:tc>
        <w:tc>
          <w:tcPr>
            <w:tcW w:w="2000" w:type="dxa"/>
            <w:vMerge w:val="continue"/>
            <w:noWrap w:val="0"/>
            <w:vAlign w:val="top"/>
          </w:tcPr>
          <w:p>
            <w:pPr>
              <w:widowControl/>
              <w:spacing w:line="360" w:lineRule="auto"/>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62" w:type="dxa"/>
            <w:vMerge w:val="continue"/>
            <w:noWrap w:val="0"/>
            <w:vAlign w:val="top"/>
          </w:tcPr>
          <w:p>
            <w:pPr>
              <w:widowControl/>
              <w:spacing w:line="360" w:lineRule="auto"/>
              <w:rPr>
                <w:rFonts w:hint="eastAsia" w:ascii="宋体" w:hAnsi="宋体" w:cs="宋体"/>
                <w:kern w:val="0"/>
                <w:szCs w:val="21"/>
                <w:lang w:bidi="ar"/>
              </w:rPr>
            </w:pPr>
          </w:p>
        </w:tc>
        <w:tc>
          <w:tcPr>
            <w:tcW w:w="5216" w:type="dxa"/>
            <w:noWrap w:val="0"/>
            <w:vAlign w:val="top"/>
          </w:tcPr>
          <w:p>
            <w:pPr>
              <w:widowControl/>
              <w:rPr>
                <w:rFonts w:hint="eastAsia" w:ascii="宋体" w:hAnsi="宋体" w:cs="宋体"/>
                <w:kern w:val="0"/>
                <w:szCs w:val="21"/>
                <w:lang w:bidi="ar"/>
              </w:rPr>
            </w:pPr>
            <w:r>
              <w:rPr>
                <w:rFonts w:hint="eastAsia" w:ascii="宋体" w:hAnsi="宋体" w:cs="宋体"/>
                <w:kern w:val="0"/>
                <w:szCs w:val="21"/>
                <w:lang w:bidi="ar"/>
              </w:rPr>
              <w:t>铁场东路</w:t>
            </w:r>
          </w:p>
        </w:tc>
        <w:tc>
          <w:tcPr>
            <w:tcW w:w="1334"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3035</w:t>
            </w:r>
          </w:p>
        </w:tc>
        <w:tc>
          <w:tcPr>
            <w:tcW w:w="1233" w:type="dxa"/>
            <w:noWrap w:val="0"/>
            <w:vAlign w:val="top"/>
          </w:tcPr>
          <w:p>
            <w:pPr>
              <w:widowControl/>
              <w:spacing w:line="360" w:lineRule="auto"/>
              <w:jc w:val="center"/>
              <w:rPr>
                <w:rFonts w:hint="eastAsia" w:ascii="宋体" w:hAnsi="宋体" w:cs="宋体"/>
                <w:kern w:val="0"/>
                <w:szCs w:val="21"/>
                <w:lang w:bidi="ar"/>
              </w:rPr>
            </w:pPr>
          </w:p>
        </w:tc>
        <w:tc>
          <w:tcPr>
            <w:tcW w:w="1517" w:type="dxa"/>
            <w:noWrap w:val="0"/>
            <w:vAlign w:val="top"/>
          </w:tcPr>
          <w:p>
            <w:pPr>
              <w:widowControl/>
              <w:spacing w:line="360" w:lineRule="auto"/>
              <w:rPr>
                <w:rFonts w:hint="eastAsia" w:ascii="宋体" w:hAnsi="宋体" w:cs="宋体"/>
                <w:kern w:val="0"/>
                <w:szCs w:val="21"/>
                <w:lang w:bidi="ar"/>
              </w:rPr>
            </w:pPr>
          </w:p>
        </w:tc>
        <w:tc>
          <w:tcPr>
            <w:tcW w:w="2466" w:type="dxa"/>
            <w:vMerge w:val="continue"/>
            <w:noWrap w:val="0"/>
            <w:vAlign w:val="top"/>
          </w:tcPr>
          <w:p>
            <w:pPr>
              <w:widowControl/>
              <w:spacing w:line="360" w:lineRule="auto"/>
              <w:rPr>
                <w:rFonts w:hint="eastAsia" w:ascii="宋体" w:hAnsi="宋体" w:cs="宋体"/>
                <w:kern w:val="0"/>
                <w:sz w:val="24"/>
                <w:lang w:bidi="ar"/>
              </w:rPr>
            </w:pPr>
          </w:p>
        </w:tc>
        <w:tc>
          <w:tcPr>
            <w:tcW w:w="2000" w:type="dxa"/>
            <w:vMerge w:val="continue"/>
            <w:noWrap w:val="0"/>
            <w:vAlign w:val="top"/>
          </w:tcPr>
          <w:p>
            <w:pPr>
              <w:widowControl/>
              <w:spacing w:line="360" w:lineRule="auto"/>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62" w:type="dxa"/>
            <w:vMerge w:val="continue"/>
            <w:noWrap w:val="0"/>
            <w:vAlign w:val="top"/>
          </w:tcPr>
          <w:p>
            <w:pPr>
              <w:widowControl/>
              <w:spacing w:line="360" w:lineRule="auto"/>
              <w:rPr>
                <w:rFonts w:hint="eastAsia" w:ascii="宋体" w:hAnsi="宋体" w:cs="宋体"/>
                <w:kern w:val="0"/>
                <w:szCs w:val="21"/>
                <w:lang w:bidi="ar"/>
              </w:rPr>
            </w:pPr>
          </w:p>
        </w:tc>
        <w:tc>
          <w:tcPr>
            <w:tcW w:w="5216" w:type="dxa"/>
            <w:noWrap w:val="0"/>
            <w:vAlign w:val="top"/>
          </w:tcPr>
          <w:p>
            <w:pPr>
              <w:widowControl/>
              <w:spacing w:line="360" w:lineRule="auto"/>
              <w:rPr>
                <w:rFonts w:hint="eastAsia" w:ascii="宋体" w:hAnsi="宋体" w:cs="宋体"/>
                <w:kern w:val="0"/>
                <w:szCs w:val="21"/>
                <w:lang w:bidi="ar"/>
              </w:rPr>
            </w:pPr>
            <w:r>
              <w:rPr>
                <w:rFonts w:hint="eastAsia" w:ascii="宋体" w:hAnsi="宋体" w:cs="宋体"/>
                <w:kern w:val="0"/>
                <w:szCs w:val="21"/>
                <w:lang w:bidi="ar"/>
              </w:rPr>
              <w:t>⑦区块(滨海路、铁江东路、铁场东路居民区)</w:t>
            </w:r>
          </w:p>
        </w:tc>
        <w:tc>
          <w:tcPr>
            <w:tcW w:w="1334"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18701</w:t>
            </w:r>
          </w:p>
        </w:tc>
        <w:tc>
          <w:tcPr>
            <w:tcW w:w="1233" w:type="dxa"/>
            <w:noWrap w:val="0"/>
            <w:vAlign w:val="top"/>
          </w:tcPr>
          <w:p>
            <w:pPr>
              <w:widowControl/>
              <w:spacing w:line="360" w:lineRule="auto"/>
              <w:jc w:val="center"/>
              <w:rPr>
                <w:rFonts w:hint="eastAsia" w:ascii="宋体" w:hAnsi="宋体" w:cs="宋体"/>
                <w:kern w:val="0"/>
                <w:szCs w:val="21"/>
                <w:lang w:bidi="ar"/>
              </w:rPr>
            </w:pPr>
          </w:p>
        </w:tc>
        <w:tc>
          <w:tcPr>
            <w:tcW w:w="1517" w:type="dxa"/>
            <w:noWrap w:val="0"/>
            <w:vAlign w:val="top"/>
          </w:tcPr>
          <w:p>
            <w:pPr>
              <w:widowControl/>
              <w:spacing w:line="360" w:lineRule="auto"/>
              <w:rPr>
                <w:rFonts w:hint="eastAsia" w:ascii="宋体" w:hAnsi="宋体" w:cs="宋体"/>
                <w:kern w:val="0"/>
                <w:szCs w:val="21"/>
                <w:lang w:bidi="ar"/>
              </w:rPr>
            </w:pPr>
          </w:p>
        </w:tc>
        <w:tc>
          <w:tcPr>
            <w:tcW w:w="2466" w:type="dxa"/>
            <w:vMerge w:val="continue"/>
            <w:noWrap w:val="0"/>
            <w:vAlign w:val="top"/>
          </w:tcPr>
          <w:p>
            <w:pPr>
              <w:widowControl/>
              <w:spacing w:line="360" w:lineRule="auto"/>
              <w:rPr>
                <w:rFonts w:hint="eastAsia" w:ascii="宋体" w:hAnsi="宋体" w:cs="宋体"/>
                <w:kern w:val="0"/>
                <w:sz w:val="24"/>
                <w:lang w:bidi="ar"/>
              </w:rPr>
            </w:pPr>
          </w:p>
        </w:tc>
        <w:tc>
          <w:tcPr>
            <w:tcW w:w="2000" w:type="dxa"/>
            <w:vMerge w:val="continue"/>
            <w:noWrap w:val="0"/>
            <w:vAlign w:val="top"/>
          </w:tcPr>
          <w:p>
            <w:pPr>
              <w:widowControl/>
              <w:spacing w:line="360" w:lineRule="auto"/>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62" w:type="dxa"/>
            <w:vMerge w:val="continue"/>
            <w:noWrap w:val="0"/>
            <w:vAlign w:val="top"/>
          </w:tcPr>
          <w:p>
            <w:pPr>
              <w:widowControl/>
              <w:spacing w:line="360" w:lineRule="auto"/>
              <w:rPr>
                <w:rFonts w:hint="eastAsia" w:ascii="宋体" w:hAnsi="宋体" w:cs="宋体"/>
                <w:kern w:val="0"/>
                <w:szCs w:val="21"/>
                <w:lang w:bidi="ar"/>
              </w:rPr>
            </w:pPr>
          </w:p>
        </w:tc>
        <w:tc>
          <w:tcPr>
            <w:tcW w:w="5216" w:type="dxa"/>
            <w:noWrap w:val="0"/>
            <w:vAlign w:val="top"/>
          </w:tcPr>
          <w:p>
            <w:pPr>
              <w:widowControl/>
              <w:rPr>
                <w:rFonts w:hint="eastAsia" w:ascii="宋体" w:hAnsi="宋体" w:cs="宋体"/>
                <w:kern w:val="0"/>
                <w:szCs w:val="21"/>
                <w:lang w:bidi="ar"/>
              </w:rPr>
            </w:pPr>
            <w:r>
              <w:rPr>
                <w:rFonts w:hint="eastAsia" w:ascii="宋体" w:hAnsi="宋体" w:cs="宋体"/>
                <w:kern w:val="0"/>
                <w:szCs w:val="21"/>
                <w:lang w:bidi="ar"/>
              </w:rPr>
              <w:t>公共区域(双屿公园、菜市场停车场、西店南路(老农行)停车场)</w:t>
            </w:r>
          </w:p>
        </w:tc>
        <w:tc>
          <w:tcPr>
            <w:tcW w:w="1334"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8253</w:t>
            </w:r>
          </w:p>
        </w:tc>
        <w:tc>
          <w:tcPr>
            <w:tcW w:w="1233" w:type="dxa"/>
            <w:noWrap w:val="0"/>
            <w:vAlign w:val="top"/>
          </w:tcPr>
          <w:p>
            <w:pPr>
              <w:widowControl/>
              <w:spacing w:line="360" w:lineRule="auto"/>
              <w:jc w:val="center"/>
              <w:rPr>
                <w:rFonts w:hint="eastAsia" w:ascii="宋体" w:hAnsi="宋体" w:cs="宋体"/>
                <w:kern w:val="0"/>
                <w:szCs w:val="21"/>
                <w:lang w:bidi="ar"/>
              </w:rPr>
            </w:pPr>
          </w:p>
        </w:tc>
        <w:tc>
          <w:tcPr>
            <w:tcW w:w="1517" w:type="dxa"/>
            <w:noWrap w:val="0"/>
            <w:vAlign w:val="top"/>
          </w:tcPr>
          <w:p>
            <w:pPr>
              <w:widowControl/>
              <w:spacing w:line="360" w:lineRule="auto"/>
              <w:rPr>
                <w:rFonts w:hint="eastAsia" w:ascii="宋体" w:hAnsi="宋体" w:cs="宋体"/>
                <w:kern w:val="0"/>
                <w:szCs w:val="21"/>
                <w:lang w:bidi="ar"/>
              </w:rPr>
            </w:pPr>
          </w:p>
        </w:tc>
        <w:tc>
          <w:tcPr>
            <w:tcW w:w="2466" w:type="dxa"/>
            <w:vMerge w:val="continue"/>
            <w:noWrap w:val="0"/>
            <w:vAlign w:val="top"/>
          </w:tcPr>
          <w:p>
            <w:pPr>
              <w:widowControl/>
              <w:spacing w:line="360" w:lineRule="auto"/>
              <w:rPr>
                <w:rFonts w:hint="eastAsia" w:ascii="宋体" w:hAnsi="宋体" w:cs="宋体"/>
                <w:kern w:val="0"/>
                <w:sz w:val="24"/>
                <w:lang w:bidi="ar"/>
              </w:rPr>
            </w:pPr>
          </w:p>
        </w:tc>
        <w:tc>
          <w:tcPr>
            <w:tcW w:w="2000" w:type="dxa"/>
            <w:vMerge w:val="continue"/>
            <w:noWrap w:val="0"/>
            <w:vAlign w:val="top"/>
          </w:tcPr>
          <w:p>
            <w:pPr>
              <w:widowControl/>
              <w:spacing w:line="360" w:lineRule="auto"/>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278" w:type="dxa"/>
            <w:gridSpan w:val="2"/>
            <w:noWrap w:val="0"/>
            <w:vAlign w:val="top"/>
          </w:tcPr>
          <w:p>
            <w:pPr>
              <w:widowControl/>
              <w:spacing w:line="360" w:lineRule="auto"/>
              <w:jc w:val="center"/>
              <w:rPr>
                <w:rFonts w:hint="eastAsia" w:ascii="宋体" w:hAnsi="宋体" w:cs="宋体"/>
                <w:kern w:val="0"/>
                <w:szCs w:val="21"/>
                <w:lang w:bidi="ar"/>
              </w:rPr>
            </w:pPr>
            <w:r>
              <w:rPr>
                <w:rFonts w:hint="eastAsia" w:ascii="宋体" w:hAnsi="宋体" w:cs="宋体"/>
                <w:kern w:val="0"/>
                <w:szCs w:val="21"/>
                <w:lang w:bidi="ar"/>
              </w:rPr>
              <w:t>合计</w:t>
            </w:r>
          </w:p>
        </w:tc>
        <w:tc>
          <w:tcPr>
            <w:tcW w:w="1334"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153051</w:t>
            </w:r>
          </w:p>
        </w:tc>
        <w:tc>
          <w:tcPr>
            <w:tcW w:w="1233"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92401</w:t>
            </w:r>
          </w:p>
        </w:tc>
        <w:tc>
          <w:tcPr>
            <w:tcW w:w="1517" w:type="dxa"/>
            <w:noWrap w:val="0"/>
            <w:vAlign w:val="top"/>
          </w:tcPr>
          <w:p>
            <w:pPr>
              <w:widowControl/>
              <w:spacing w:line="360" w:lineRule="auto"/>
              <w:rPr>
                <w:rFonts w:hint="eastAsia" w:ascii="宋体" w:hAnsi="宋体" w:cs="宋体"/>
                <w:kern w:val="0"/>
                <w:szCs w:val="21"/>
                <w:lang w:bidi="ar"/>
              </w:rPr>
            </w:pPr>
          </w:p>
        </w:tc>
        <w:tc>
          <w:tcPr>
            <w:tcW w:w="2466" w:type="dxa"/>
            <w:vMerge w:val="continue"/>
            <w:noWrap w:val="0"/>
            <w:vAlign w:val="top"/>
          </w:tcPr>
          <w:p>
            <w:pPr>
              <w:widowControl/>
              <w:spacing w:line="360" w:lineRule="auto"/>
              <w:rPr>
                <w:rFonts w:hint="eastAsia" w:ascii="宋体" w:hAnsi="宋体" w:cs="宋体"/>
                <w:kern w:val="0"/>
                <w:sz w:val="24"/>
                <w:lang w:bidi="ar"/>
              </w:rPr>
            </w:pPr>
          </w:p>
        </w:tc>
        <w:tc>
          <w:tcPr>
            <w:tcW w:w="2000" w:type="dxa"/>
            <w:vMerge w:val="continue"/>
            <w:noWrap w:val="0"/>
            <w:vAlign w:val="top"/>
          </w:tcPr>
          <w:p>
            <w:pPr>
              <w:widowControl/>
              <w:spacing w:line="360" w:lineRule="auto"/>
              <w:rPr>
                <w:rFonts w:hint="eastAsia" w:ascii="宋体" w:hAnsi="宋体" w:cs="宋体"/>
                <w:kern w:val="0"/>
                <w:sz w:val="24"/>
                <w:lang w:bidi="ar"/>
              </w:rPr>
            </w:pPr>
          </w:p>
        </w:tc>
      </w:tr>
    </w:tbl>
    <w:p>
      <w:pPr>
        <w:sectPr>
          <w:pgSz w:w="16838" w:h="11906" w:orient="landscape"/>
          <w:pgMar w:top="1803" w:right="1440" w:bottom="1803" w:left="1440" w:header="851" w:footer="992" w:gutter="0"/>
          <w:pgNumType w:fmt="decimal"/>
          <w:cols w:space="720" w:num="1"/>
          <w:docGrid w:type="lines" w:linePitch="319" w:charSpace="0"/>
        </w:sect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5216"/>
        <w:gridCol w:w="1334"/>
        <w:gridCol w:w="1233"/>
        <w:gridCol w:w="1517"/>
        <w:gridCol w:w="2466"/>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62" w:type="dxa"/>
            <w:noWrap w:val="0"/>
            <w:vAlign w:val="center"/>
          </w:tcPr>
          <w:p>
            <w:pPr>
              <w:widowControl/>
              <w:jc w:val="center"/>
              <w:rPr>
                <w:rFonts w:hint="eastAsia" w:ascii="宋体" w:hAnsi="宋体" w:cs="宋体"/>
                <w:b/>
                <w:bCs/>
                <w:kern w:val="0"/>
                <w:szCs w:val="21"/>
                <w:lang w:bidi="ar"/>
              </w:rPr>
            </w:pPr>
            <w:r>
              <w:rPr>
                <w:rFonts w:hint="eastAsia" w:ascii="宋体" w:hAnsi="宋体" w:cs="宋体"/>
                <w:b/>
                <w:bCs/>
                <w:kern w:val="0"/>
                <w:szCs w:val="21"/>
                <w:lang w:bidi="ar"/>
              </w:rPr>
              <w:t>清扫保洁等级</w:t>
            </w:r>
          </w:p>
        </w:tc>
        <w:tc>
          <w:tcPr>
            <w:tcW w:w="5216" w:type="dxa"/>
            <w:noWrap w:val="0"/>
            <w:vAlign w:val="center"/>
          </w:tcPr>
          <w:p>
            <w:pPr>
              <w:widowControl/>
              <w:jc w:val="center"/>
              <w:rPr>
                <w:rFonts w:hint="eastAsia" w:ascii="宋体" w:hAnsi="宋体" w:cs="宋体"/>
                <w:b/>
                <w:bCs/>
                <w:kern w:val="0"/>
                <w:szCs w:val="21"/>
                <w:lang w:bidi="ar"/>
              </w:rPr>
            </w:pPr>
            <w:r>
              <w:rPr>
                <w:rFonts w:hint="eastAsia" w:ascii="宋体" w:hAnsi="宋体" w:cs="宋体"/>
                <w:b/>
                <w:bCs/>
                <w:kern w:val="0"/>
                <w:szCs w:val="21"/>
                <w:lang w:bidi="ar"/>
              </w:rPr>
              <w:t>路名称或编号</w:t>
            </w:r>
          </w:p>
        </w:tc>
        <w:tc>
          <w:tcPr>
            <w:tcW w:w="1334" w:type="dxa"/>
            <w:noWrap w:val="0"/>
            <w:vAlign w:val="center"/>
          </w:tcPr>
          <w:p>
            <w:pPr>
              <w:widowControl/>
              <w:jc w:val="center"/>
              <w:rPr>
                <w:rFonts w:hint="eastAsia" w:ascii="宋体" w:hAnsi="宋体" w:cs="宋体"/>
                <w:b/>
                <w:bCs/>
                <w:kern w:val="0"/>
                <w:szCs w:val="21"/>
                <w:lang w:bidi="ar"/>
              </w:rPr>
            </w:pPr>
            <w:r>
              <w:rPr>
                <w:rFonts w:hint="eastAsia" w:ascii="宋体" w:hAnsi="宋体" w:cs="宋体"/>
                <w:b/>
                <w:bCs/>
                <w:kern w:val="0"/>
                <w:szCs w:val="21"/>
                <w:lang w:bidi="ar"/>
              </w:rPr>
              <w:t>主路（渠）面积（m2）</w:t>
            </w:r>
          </w:p>
        </w:tc>
        <w:tc>
          <w:tcPr>
            <w:tcW w:w="1233" w:type="dxa"/>
            <w:noWrap w:val="0"/>
            <w:vAlign w:val="center"/>
          </w:tcPr>
          <w:p>
            <w:pPr>
              <w:widowControl/>
              <w:jc w:val="center"/>
              <w:rPr>
                <w:rFonts w:hint="eastAsia" w:ascii="宋体" w:hAnsi="宋体" w:cs="宋体"/>
                <w:b/>
                <w:bCs/>
                <w:kern w:val="0"/>
                <w:szCs w:val="21"/>
                <w:lang w:bidi="ar"/>
              </w:rPr>
            </w:pPr>
            <w:r>
              <w:rPr>
                <w:rFonts w:hint="eastAsia" w:ascii="宋体" w:hAnsi="宋体" w:cs="宋体"/>
                <w:b/>
                <w:bCs/>
                <w:kern w:val="0"/>
                <w:szCs w:val="21"/>
                <w:lang w:bidi="ar"/>
              </w:rPr>
              <w:t>人行道面积（m2）</w:t>
            </w:r>
          </w:p>
        </w:tc>
        <w:tc>
          <w:tcPr>
            <w:tcW w:w="1517" w:type="dxa"/>
            <w:noWrap w:val="0"/>
            <w:vAlign w:val="center"/>
          </w:tcPr>
          <w:p>
            <w:pPr>
              <w:widowControl/>
              <w:jc w:val="center"/>
              <w:rPr>
                <w:rFonts w:hint="eastAsia" w:ascii="宋体" w:hAnsi="宋体" w:cs="宋体"/>
                <w:b/>
                <w:bCs/>
                <w:kern w:val="0"/>
                <w:szCs w:val="21"/>
                <w:lang w:bidi="ar"/>
              </w:rPr>
            </w:pPr>
            <w:r>
              <w:rPr>
                <w:rFonts w:hint="eastAsia" w:ascii="宋体" w:hAnsi="宋体" w:cs="宋体"/>
                <w:b/>
                <w:bCs/>
                <w:kern w:val="0"/>
                <w:szCs w:val="21"/>
                <w:lang w:bidi="ar"/>
              </w:rPr>
              <w:t>备注</w:t>
            </w:r>
          </w:p>
        </w:tc>
        <w:tc>
          <w:tcPr>
            <w:tcW w:w="2466" w:type="dxa"/>
            <w:noWrap w:val="0"/>
            <w:vAlign w:val="center"/>
          </w:tcPr>
          <w:p>
            <w:pPr>
              <w:widowControl/>
              <w:jc w:val="center"/>
              <w:rPr>
                <w:rFonts w:hint="eastAsia" w:ascii="宋体" w:hAnsi="宋体" w:cs="宋体"/>
                <w:b/>
                <w:bCs/>
                <w:kern w:val="0"/>
                <w:sz w:val="24"/>
                <w:lang w:bidi="ar"/>
              </w:rPr>
            </w:pPr>
            <w:r>
              <w:rPr>
                <w:rFonts w:hint="eastAsia" w:ascii="宋体" w:hAnsi="宋体" w:cs="宋体"/>
                <w:b/>
                <w:bCs/>
                <w:kern w:val="0"/>
                <w:sz w:val="24"/>
                <w:lang w:bidi="ar"/>
              </w:rPr>
              <w:t>保洁内容</w:t>
            </w:r>
          </w:p>
        </w:tc>
        <w:tc>
          <w:tcPr>
            <w:tcW w:w="2000" w:type="dxa"/>
            <w:noWrap w:val="0"/>
            <w:vAlign w:val="center"/>
          </w:tcPr>
          <w:p>
            <w:pPr>
              <w:widowControl/>
              <w:jc w:val="center"/>
              <w:rPr>
                <w:rFonts w:hint="eastAsia" w:ascii="宋体" w:hAnsi="宋体" w:cs="宋体"/>
                <w:b/>
                <w:bCs/>
                <w:kern w:val="0"/>
                <w:sz w:val="24"/>
                <w:lang w:bidi="ar"/>
              </w:rPr>
            </w:pPr>
            <w:r>
              <w:rPr>
                <w:rFonts w:hint="eastAsia" w:ascii="宋体" w:hAnsi="宋体" w:cs="宋体"/>
                <w:b/>
                <w:bCs/>
                <w:kern w:val="0"/>
                <w:sz w:val="24"/>
                <w:lang w:bidi="ar"/>
              </w:rPr>
              <w:t>保洁要求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62" w:type="dxa"/>
            <w:vMerge w:val="restart"/>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镇二级标准</w:t>
            </w:r>
          </w:p>
        </w:tc>
        <w:tc>
          <w:tcPr>
            <w:tcW w:w="5216" w:type="dxa"/>
            <w:noWrap w:val="0"/>
            <w:vAlign w:val="center"/>
          </w:tcPr>
          <w:p>
            <w:pPr>
              <w:widowControl/>
              <w:rPr>
                <w:rFonts w:hint="eastAsia" w:ascii="宋体" w:hAnsi="宋体" w:cs="宋体"/>
                <w:kern w:val="0"/>
                <w:szCs w:val="21"/>
                <w:lang w:bidi="ar"/>
              </w:rPr>
            </w:pPr>
            <w:r>
              <w:rPr>
                <w:rFonts w:hint="eastAsia" w:ascii="宋体" w:hAnsi="宋体" w:cs="宋体"/>
                <w:kern w:val="0"/>
                <w:szCs w:val="21"/>
                <w:lang w:bidi="ar"/>
              </w:rPr>
              <w:t>滨海西路(至尚品路)</w:t>
            </w:r>
          </w:p>
        </w:tc>
        <w:tc>
          <w:tcPr>
            <w:tcW w:w="1334" w:type="dxa"/>
            <w:noWrap w:val="0"/>
            <w:vAlign w:val="center"/>
          </w:tcPr>
          <w:p>
            <w:pPr>
              <w:widowControl/>
              <w:jc w:val="center"/>
              <w:rPr>
                <w:rFonts w:ascii="宋体" w:hAnsi="宋体" w:cs="宋体"/>
                <w:kern w:val="0"/>
                <w:szCs w:val="21"/>
                <w:lang w:bidi="ar"/>
              </w:rPr>
            </w:pPr>
            <w:r>
              <w:rPr>
                <w:rFonts w:hint="eastAsia" w:ascii="宋体" w:hAnsi="宋体" w:cs="宋体"/>
                <w:kern w:val="0"/>
                <w:szCs w:val="21"/>
                <w:lang w:bidi="ar"/>
              </w:rPr>
              <w:t>4840</w:t>
            </w:r>
          </w:p>
        </w:tc>
        <w:tc>
          <w:tcPr>
            <w:tcW w:w="1233" w:type="dxa"/>
            <w:noWrap w:val="0"/>
            <w:vAlign w:val="center"/>
          </w:tcPr>
          <w:p>
            <w:pPr>
              <w:widowControl/>
              <w:jc w:val="center"/>
              <w:rPr>
                <w:rFonts w:ascii="宋体" w:hAnsi="宋体" w:cs="宋体"/>
                <w:kern w:val="0"/>
                <w:szCs w:val="21"/>
                <w:lang w:bidi="ar"/>
              </w:rPr>
            </w:pPr>
            <w:r>
              <w:rPr>
                <w:rFonts w:hint="eastAsia" w:ascii="宋体" w:hAnsi="宋体" w:cs="宋体"/>
                <w:kern w:val="0"/>
                <w:szCs w:val="21"/>
                <w:lang w:bidi="ar"/>
              </w:rPr>
              <w:t>2816</w:t>
            </w:r>
          </w:p>
        </w:tc>
        <w:tc>
          <w:tcPr>
            <w:tcW w:w="1517" w:type="dxa"/>
            <w:noWrap w:val="0"/>
            <w:vAlign w:val="center"/>
          </w:tcPr>
          <w:p>
            <w:pPr>
              <w:widowControl/>
              <w:jc w:val="center"/>
              <w:rPr>
                <w:rFonts w:hint="eastAsia" w:ascii="宋体" w:hAnsi="宋体" w:cs="宋体"/>
                <w:kern w:val="0"/>
                <w:szCs w:val="21"/>
                <w:lang w:bidi="ar"/>
              </w:rPr>
            </w:pPr>
          </w:p>
        </w:tc>
        <w:tc>
          <w:tcPr>
            <w:tcW w:w="2466" w:type="dxa"/>
            <w:vMerge w:val="restart"/>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三无三净，无烟蒂白色垃圾、无果皮纸屑、无杂物堆积；路面干净、隔离带树穴干净、排水口沟槽(渠)干净、果壳箱等环卫设施干净；道路两侧杂物清理；人行道无杂草； 道路定期进行路面冲洗及路面洒水。</w:t>
            </w:r>
          </w:p>
        </w:tc>
        <w:tc>
          <w:tcPr>
            <w:tcW w:w="2000" w:type="dxa"/>
            <w:vMerge w:val="restart"/>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道路清扫保洁实施12小时保洁，保洁作业分</w:t>
            </w:r>
            <w:r>
              <w:rPr>
                <w:rFonts w:hint="eastAsia" w:ascii="宋体" w:hAnsi="宋体" w:cs="宋体"/>
                <w:kern w:val="0"/>
                <w:szCs w:val="21"/>
                <w:lang w:eastAsia="zh-CN" w:bidi="ar"/>
              </w:rPr>
              <w:t>首</w:t>
            </w:r>
            <w:r>
              <w:rPr>
                <w:rFonts w:hint="eastAsia" w:ascii="宋体" w:hAnsi="宋体" w:cs="宋体"/>
                <w:kern w:val="0"/>
                <w:szCs w:val="21"/>
                <w:lang w:bidi="ar"/>
              </w:rPr>
              <w:t>扫和不间断巡回保洁:夏、秋季</w:t>
            </w:r>
            <w:r>
              <w:rPr>
                <w:rFonts w:hint="eastAsia" w:ascii="宋体" w:hAnsi="宋体" w:cs="宋体"/>
                <w:kern w:val="0"/>
                <w:szCs w:val="21"/>
                <w:lang w:eastAsia="zh-CN" w:bidi="ar"/>
              </w:rPr>
              <w:t>首</w:t>
            </w:r>
            <w:r>
              <w:rPr>
                <w:rFonts w:hint="eastAsia" w:ascii="宋体" w:hAnsi="宋体" w:cs="宋体"/>
                <w:kern w:val="0"/>
                <w:szCs w:val="21"/>
                <w:lang w:bidi="ar"/>
              </w:rPr>
              <w:t>扫应7: 00前完成；春、冬季在7:30前完成。清扫保洁时间5:30-17:30。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62" w:type="dxa"/>
            <w:vMerge w:val="continue"/>
            <w:noWrap w:val="0"/>
            <w:vAlign w:val="top"/>
          </w:tcPr>
          <w:p>
            <w:pPr>
              <w:widowControl/>
              <w:spacing w:line="360" w:lineRule="auto"/>
              <w:rPr>
                <w:rFonts w:hint="eastAsia" w:ascii="宋体" w:hAnsi="宋体" w:cs="宋体"/>
                <w:kern w:val="0"/>
                <w:szCs w:val="21"/>
                <w:lang w:bidi="ar"/>
              </w:rPr>
            </w:pPr>
          </w:p>
        </w:tc>
        <w:tc>
          <w:tcPr>
            <w:tcW w:w="5216" w:type="dxa"/>
            <w:noWrap w:val="0"/>
            <w:vAlign w:val="center"/>
          </w:tcPr>
          <w:p>
            <w:pPr>
              <w:widowControl/>
              <w:rPr>
                <w:rFonts w:hint="eastAsia" w:ascii="宋体" w:hAnsi="宋体" w:cs="宋体"/>
                <w:kern w:val="0"/>
                <w:szCs w:val="21"/>
                <w:lang w:bidi="ar"/>
              </w:rPr>
            </w:pPr>
            <w:r>
              <w:rPr>
                <w:rFonts w:hint="eastAsia" w:ascii="宋体" w:hAnsi="宋体" w:cs="宋体"/>
                <w:kern w:val="0"/>
                <w:szCs w:val="21"/>
                <w:lang w:bidi="ar"/>
              </w:rPr>
              <w:t xml:space="preserve">学前路(西店中心小学前) </w:t>
            </w:r>
          </w:p>
        </w:tc>
        <w:tc>
          <w:tcPr>
            <w:tcW w:w="1334"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3712</w:t>
            </w:r>
          </w:p>
        </w:tc>
        <w:tc>
          <w:tcPr>
            <w:tcW w:w="1233"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1155</w:t>
            </w:r>
          </w:p>
        </w:tc>
        <w:tc>
          <w:tcPr>
            <w:tcW w:w="1517" w:type="dxa"/>
            <w:noWrap w:val="0"/>
            <w:vAlign w:val="top"/>
          </w:tcPr>
          <w:p>
            <w:pPr>
              <w:widowControl/>
              <w:spacing w:line="360" w:lineRule="auto"/>
              <w:rPr>
                <w:rFonts w:hint="eastAsia" w:ascii="宋体" w:hAnsi="宋体" w:cs="宋体"/>
                <w:kern w:val="0"/>
                <w:szCs w:val="21"/>
                <w:lang w:bidi="ar"/>
              </w:rPr>
            </w:pPr>
          </w:p>
        </w:tc>
        <w:tc>
          <w:tcPr>
            <w:tcW w:w="2466" w:type="dxa"/>
            <w:vMerge w:val="continue"/>
            <w:noWrap w:val="0"/>
            <w:vAlign w:val="top"/>
          </w:tcPr>
          <w:p>
            <w:pPr>
              <w:widowControl/>
              <w:spacing w:line="360" w:lineRule="auto"/>
              <w:rPr>
                <w:rFonts w:hint="eastAsia" w:ascii="宋体" w:hAnsi="宋体" w:cs="宋体"/>
                <w:kern w:val="0"/>
                <w:sz w:val="24"/>
                <w:lang w:bidi="ar"/>
              </w:rPr>
            </w:pPr>
          </w:p>
        </w:tc>
        <w:tc>
          <w:tcPr>
            <w:tcW w:w="2000" w:type="dxa"/>
            <w:vMerge w:val="continue"/>
            <w:noWrap w:val="0"/>
            <w:vAlign w:val="top"/>
          </w:tcPr>
          <w:p>
            <w:pPr>
              <w:widowControl/>
              <w:spacing w:line="360" w:lineRule="auto"/>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62" w:type="dxa"/>
            <w:vMerge w:val="continue"/>
            <w:noWrap w:val="0"/>
            <w:vAlign w:val="top"/>
          </w:tcPr>
          <w:p>
            <w:pPr>
              <w:widowControl/>
              <w:spacing w:line="360" w:lineRule="auto"/>
              <w:rPr>
                <w:rFonts w:hint="eastAsia" w:ascii="宋体" w:hAnsi="宋体" w:cs="宋体"/>
                <w:kern w:val="0"/>
                <w:szCs w:val="21"/>
                <w:lang w:bidi="ar"/>
              </w:rPr>
            </w:pPr>
          </w:p>
        </w:tc>
        <w:tc>
          <w:tcPr>
            <w:tcW w:w="5216" w:type="dxa"/>
            <w:noWrap w:val="0"/>
            <w:vAlign w:val="center"/>
          </w:tcPr>
          <w:p>
            <w:pPr>
              <w:widowControl/>
              <w:rPr>
                <w:rFonts w:hint="eastAsia" w:ascii="宋体" w:hAnsi="宋体" w:cs="宋体"/>
                <w:kern w:val="0"/>
                <w:szCs w:val="21"/>
                <w:lang w:bidi="ar"/>
              </w:rPr>
            </w:pPr>
            <w:r>
              <w:rPr>
                <w:rFonts w:hint="eastAsia" w:ascii="宋体" w:hAnsi="宋体" w:cs="宋体"/>
                <w:kern w:val="0"/>
                <w:szCs w:val="21"/>
                <w:lang w:bidi="ar"/>
              </w:rPr>
              <w:t>铁场西路(西店南路一下田贩红绿灯)</w:t>
            </w:r>
          </w:p>
        </w:tc>
        <w:tc>
          <w:tcPr>
            <w:tcW w:w="1334"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25398</w:t>
            </w:r>
          </w:p>
        </w:tc>
        <w:tc>
          <w:tcPr>
            <w:tcW w:w="1233"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1200</w:t>
            </w:r>
          </w:p>
        </w:tc>
        <w:tc>
          <w:tcPr>
            <w:tcW w:w="1517" w:type="dxa"/>
            <w:noWrap w:val="0"/>
            <w:vAlign w:val="top"/>
          </w:tcPr>
          <w:p>
            <w:pPr>
              <w:widowControl/>
              <w:spacing w:line="360" w:lineRule="auto"/>
              <w:rPr>
                <w:rFonts w:hint="eastAsia" w:ascii="宋体" w:hAnsi="宋体" w:cs="宋体"/>
                <w:kern w:val="0"/>
                <w:szCs w:val="21"/>
                <w:lang w:bidi="ar"/>
              </w:rPr>
            </w:pPr>
          </w:p>
        </w:tc>
        <w:tc>
          <w:tcPr>
            <w:tcW w:w="2466" w:type="dxa"/>
            <w:vMerge w:val="continue"/>
            <w:noWrap w:val="0"/>
            <w:vAlign w:val="top"/>
          </w:tcPr>
          <w:p>
            <w:pPr>
              <w:widowControl/>
              <w:spacing w:line="360" w:lineRule="auto"/>
              <w:rPr>
                <w:rFonts w:hint="eastAsia" w:ascii="宋体" w:hAnsi="宋体" w:cs="宋体"/>
                <w:kern w:val="0"/>
                <w:sz w:val="24"/>
                <w:lang w:bidi="ar"/>
              </w:rPr>
            </w:pPr>
          </w:p>
        </w:tc>
        <w:tc>
          <w:tcPr>
            <w:tcW w:w="2000" w:type="dxa"/>
            <w:vMerge w:val="continue"/>
            <w:noWrap w:val="0"/>
            <w:vAlign w:val="top"/>
          </w:tcPr>
          <w:p>
            <w:pPr>
              <w:widowControl/>
              <w:spacing w:line="360" w:lineRule="auto"/>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62" w:type="dxa"/>
            <w:vMerge w:val="continue"/>
            <w:noWrap w:val="0"/>
            <w:vAlign w:val="top"/>
          </w:tcPr>
          <w:p>
            <w:pPr>
              <w:widowControl/>
              <w:spacing w:line="360" w:lineRule="auto"/>
              <w:rPr>
                <w:rFonts w:hint="eastAsia" w:ascii="宋体" w:hAnsi="宋体" w:cs="宋体"/>
                <w:kern w:val="0"/>
                <w:szCs w:val="21"/>
                <w:lang w:bidi="ar"/>
              </w:rPr>
            </w:pPr>
          </w:p>
        </w:tc>
        <w:tc>
          <w:tcPr>
            <w:tcW w:w="5216" w:type="dxa"/>
            <w:noWrap w:val="0"/>
            <w:vAlign w:val="center"/>
          </w:tcPr>
          <w:p>
            <w:pPr>
              <w:widowControl/>
              <w:rPr>
                <w:rFonts w:hint="eastAsia" w:ascii="宋体" w:hAnsi="宋体" w:cs="宋体"/>
                <w:kern w:val="0"/>
                <w:szCs w:val="21"/>
                <w:lang w:bidi="ar"/>
              </w:rPr>
            </w:pPr>
            <w:r>
              <w:rPr>
                <w:rFonts w:hint="eastAsia" w:ascii="宋体" w:hAnsi="宋体" w:cs="宋体"/>
                <w:kern w:val="0"/>
                <w:szCs w:val="21"/>
                <w:lang w:bidi="ar"/>
              </w:rPr>
              <w:t>西店北路(竹林路一崔家道口)</w:t>
            </w:r>
          </w:p>
        </w:tc>
        <w:tc>
          <w:tcPr>
            <w:tcW w:w="1334"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22296</w:t>
            </w:r>
          </w:p>
        </w:tc>
        <w:tc>
          <w:tcPr>
            <w:tcW w:w="1233"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4881</w:t>
            </w:r>
          </w:p>
        </w:tc>
        <w:tc>
          <w:tcPr>
            <w:tcW w:w="1517" w:type="dxa"/>
            <w:noWrap w:val="0"/>
            <w:vAlign w:val="top"/>
          </w:tcPr>
          <w:p>
            <w:pPr>
              <w:widowControl/>
              <w:spacing w:line="360" w:lineRule="auto"/>
              <w:rPr>
                <w:rFonts w:hint="eastAsia" w:ascii="宋体" w:hAnsi="宋体" w:cs="宋体"/>
                <w:kern w:val="0"/>
                <w:szCs w:val="21"/>
                <w:lang w:bidi="ar"/>
              </w:rPr>
            </w:pPr>
          </w:p>
        </w:tc>
        <w:tc>
          <w:tcPr>
            <w:tcW w:w="2466" w:type="dxa"/>
            <w:vMerge w:val="continue"/>
            <w:noWrap w:val="0"/>
            <w:vAlign w:val="top"/>
          </w:tcPr>
          <w:p>
            <w:pPr>
              <w:widowControl/>
              <w:spacing w:line="360" w:lineRule="auto"/>
              <w:rPr>
                <w:rFonts w:hint="eastAsia" w:ascii="宋体" w:hAnsi="宋体" w:cs="宋体"/>
                <w:kern w:val="0"/>
                <w:sz w:val="24"/>
                <w:lang w:bidi="ar"/>
              </w:rPr>
            </w:pPr>
          </w:p>
        </w:tc>
        <w:tc>
          <w:tcPr>
            <w:tcW w:w="2000" w:type="dxa"/>
            <w:vMerge w:val="continue"/>
            <w:noWrap w:val="0"/>
            <w:vAlign w:val="top"/>
          </w:tcPr>
          <w:p>
            <w:pPr>
              <w:widowControl/>
              <w:spacing w:line="360" w:lineRule="auto"/>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62" w:type="dxa"/>
            <w:vMerge w:val="continue"/>
            <w:noWrap w:val="0"/>
            <w:vAlign w:val="top"/>
          </w:tcPr>
          <w:p>
            <w:pPr>
              <w:widowControl/>
              <w:spacing w:line="360" w:lineRule="auto"/>
              <w:rPr>
                <w:rFonts w:hint="eastAsia" w:ascii="宋体" w:hAnsi="宋体" w:cs="宋体"/>
                <w:kern w:val="0"/>
                <w:szCs w:val="21"/>
                <w:lang w:bidi="ar"/>
              </w:rPr>
            </w:pPr>
          </w:p>
        </w:tc>
        <w:tc>
          <w:tcPr>
            <w:tcW w:w="5216" w:type="dxa"/>
            <w:noWrap w:val="0"/>
            <w:vAlign w:val="center"/>
          </w:tcPr>
          <w:p>
            <w:pPr>
              <w:widowControl/>
              <w:rPr>
                <w:rFonts w:hint="eastAsia" w:ascii="宋体" w:hAnsi="宋体" w:cs="宋体"/>
                <w:kern w:val="0"/>
                <w:szCs w:val="21"/>
                <w:lang w:bidi="ar"/>
              </w:rPr>
            </w:pPr>
            <w:r>
              <w:rPr>
                <w:rFonts w:hint="eastAsia" w:ascii="宋体" w:hAnsi="宋体" w:cs="宋体"/>
                <w:kern w:val="0"/>
                <w:szCs w:val="21"/>
                <w:lang w:bidi="ar"/>
              </w:rPr>
              <w:t>西店北路支路(团堧26)</w:t>
            </w:r>
          </w:p>
        </w:tc>
        <w:tc>
          <w:tcPr>
            <w:tcW w:w="1334"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1430</w:t>
            </w:r>
          </w:p>
        </w:tc>
        <w:tc>
          <w:tcPr>
            <w:tcW w:w="1233" w:type="dxa"/>
            <w:noWrap w:val="0"/>
            <w:vAlign w:val="top"/>
          </w:tcPr>
          <w:p>
            <w:pPr>
              <w:widowControl/>
              <w:spacing w:line="360" w:lineRule="auto"/>
              <w:jc w:val="center"/>
              <w:rPr>
                <w:rFonts w:ascii="宋体" w:hAnsi="宋体" w:cs="宋体"/>
                <w:kern w:val="0"/>
                <w:szCs w:val="21"/>
                <w:lang w:bidi="ar"/>
              </w:rPr>
            </w:pPr>
          </w:p>
        </w:tc>
        <w:tc>
          <w:tcPr>
            <w:tcW w:w="1517" w:type="dxa"/>
            <w:noWrap w:val="0"/>
            <w:vAlign w:val="top"/>
          </w:tcPr>
          <w:p>
            <w:pPr>
              <w:widowControl/>
              <w:spacing w:line="360" w:lineRule="auto"/>
              <w:rPr>
                <w:rFonts w:hint="eastAsia" w:ascii="宋体" w:hAnsi="宋体" w:cs="宋体"/>
                <w:kern w:val="0"/>
                <w:szCs w:val="21"/>
                <w:lang w:bidi="ar"/>
              </w:rPr>
            </w:pPr>
          </w:p>
        </w:tc>
        <w:tc>
          <w:tcPr>
            <w:tcW w:w="2466" w:type="dxa"/>
            <w:vMerge w:val="continue"/>
            <w:noWrap w:val="0"/>
            <w:vAlign w:val="top"/>
          </w:tcPr>
          <w:p>
            <w:pPr>
              <w:widowControl/>
              <w:spacing w:line="360" w:lineRule="auto"/>
              <w:rPr>
                <w:rFonts w:hint="eastAsia" w:ascii="宋体" w:hAnsi="宋体" w:cs="宋体"/>
                <w:kern w:val="0"/>
                <w:sz w:val="24"/>
                <w:lang w:bidi="ar"/>
              </w:rPr>
            </w:pPr>
          </w:p>
        </w:tc>
        <w:tc>
          <w:tcPr>
            <w:tcW w:w="2000" w:type="dxa"/>
            <w:vMerge w:val="continue"/>
            <w:noWrap w:val="0"/>
            <w:vAlign w:val="top"/>
          </w:tcPr>
          <w:p>
            <w:pPr>
              <w:widowControl/>
              <w:spacing w:line="360" w:lineRule="auto"/>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062" w:type="dxa"/>
            <w:vMerge w:val="continue"/>
            <w:noWrap w:val="0"/>
            <w:vAlign w:val="top"/>
          </w:tcPr>
          <w:p>
            <w:pPr>
              <w:widowControl/>
              <w:spacing w:line="360" w:lineRule="auto"/>
              <w:rPr>
                <w:rFonts w:hint="eastAsia" w:ascii="宋体" w:hAnsi="宋体" w:cs="宋体"/>
                <w:kern w:val="0"/>
                <w:szCs w:val="21"/>
                <w:lang w:bidi="ar"/>
              </w:rPr>
            </w:pPr>
          </w:p>
        </w:tc>
        <w:tc>
          <w:tcPr>
            <w:tcW w:w="5216" w:type="dxa"/>
            <w:noWrap w:val="0"/>
            <w:vAlign w:val="center"/>
          </w:tcPr>
          <w:p>
            <w:pPr>
              <w:widowControl/>
              <w:rPr>
                <w:rFonts w:hint="eastAsia" w:ascii="宋体" w:hAnsi="宋体" w:cs="宋体"/>
                <w:kern w:val="0"/>
                <w:szCs w:val="21"/>
                <w:lang w:bidi="ar"/>
              </w:rPr>
            </w:pPr>
            <w:r>
              <w:rPr>
                <w:rFonts w:hint="eastAsia" w:ascii="宋体" w:hAnsi="宋体" w:cs="宋体"/>
                <w:kern w:val="0"/>
                <w:szCs w:val="21"/>
                <w:lang w:bidi="ar"/>
              </w:rPr>
              <w:t>郑家路</w:t>
            </w:r>
          </w:p>
        </w:tc>
        <w:tc>
          <w:tcPr>
            <w:tcW w:w="1334"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3355</w:t>
            </w:r>
          </w:p>
        </w:tc>
        <w:tc>
          <w:tcPr>
            <w:tcW w:w="1233" w:type="dxa"/>
            <w:noWrap w:val="0"/>
            <w:vAlign w:val="top"/>
          </w:tcPr>
          <w:p>
            <w:pPr>
              <w:widowControl/>
              <w:spacing w:line="360" w:lineRule="auto"/>
              <w:jc w:val="center"/>
              <w:rPr>
                <w:rFonts w:ascii="宋体" w:hAnsi="宋体" w:cs="宋体"/>
                <w:kern w:val="0"/>
                <w:szCs w:val="21"/>
                <w:lang w:bidi="ar"/>
              </w:rPr>
            </w:pPr>
          </w:p>
        </w:tc>
        <w:tc>
          <w:tcPr>
            <w:tcW w:w="1517" w:type="dxa"/>
            <w:noWrap w:val="0"/>
            <w:vAlign w:val="top"/>
          </w:tcPr>
          <w:p>
            <w:pPr>
              <w:widowControl/>
              <w:spacing w:line="360" w:lineRule="auto"/>
              <w:rPr>
                <w:rFonts w:hint="eastAsia" w:ascii="宋体" w:hAnsi="宋体" w:cs="宋体"/>
                <w:kern w:val="0"/>
                <w:szCs w:val="21"/>
                <w:lang w:bidi="ar"/>
              </w:rPr>
            </w:pPr>
          </w:p>
        </w:tc>
        <w:tc>
          <w:tcPr>
            <w:tcW w:w="2466" w:type="dxa"/>
            <w:vMerge w:val="continue"/>
            <w:noWrap w:val="0"/>
            <w:vAlign w:val="top"/>
          </w:tcPr>
          <w:p>
            <w:pPr>
              <w:widowControl/>
              <w:spacing w:line="360" w:lineRule="auto"/>
              <w:rPr>
                <w:rFonts w:hint="eastAsia" w:ascii="宋体" w:hAnsi="宋体" w:cs="宋体"/>
                <w:kern w:val="0"/>
                <w:sz w:val="24"/>
                <w:lang w:bidi="ar"/>
              </w:rPr>
            </w:pPr>
          </w:p>
        </w:tc>
        <w:tc>
          <w:tcPr>
            <w:tcW w:w="2000" w:type="dxa"/>
            <w:vMerge w:val="continue"/>
            <w:noWrap w:val="0"/>
            <w:vAlign w:val="top"/>
          </w:tcPr>
          <w:p>
            <w:pPr>
              <w:widowControl/>
              <w:spacing w:line="360" w:lineRule="auto"/>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62" w:type="dxa"/>
            <w:vMerge w:val="continue"/>
            <w:noWrap w:val="0"/>
            <w:vAlign w:val="top"/>
          </w:tcPr>
          <w:p>
            <w:pPr>
              <w:widowControl/>
              <w:spacing w:line="360" w:lineRule="auto"/>
              <w:rPr>
                <w:rFonts w:hint="eastAsia" w:ascii="宋体" w:hAnsi="宋体" w:cs="宋体"/>
                <w:kern w:val="0"/>
                <w:szCs w:val="21"/>
                <w:lang w:bidi="ar"/>
              </w:rPr>
            </w:pPr>
          </w:p>
        </w:tc>
        <w:tc>
          <w:tcPr>
            <w:tcW w:w="5216" w:type="dxa"/>
            <w:noWrap w:val="0"/>
            <w:vAlign w:val="center"/>
          </w:tcPr>
          <w:p>
            <w:pPr>
              <w:widowControl/>
              <w:rPr>
                <w:rFonts w:hint="eastAsia" w:ascii="宋体" w:hAnsi="宋体" w:cs="宋体"/>
                <w:kern w:val="0"/>
                <w:szCs w:val="21"/>
                <w:lang w:bidi="ar"/>
              </w:rPr>
            </w:pPr>
            <w:r>
              <w:rPr>
                <w:rFonts w:hint="eastAsia" w:ascii="宋体" w:hAnsi="宋体" w:cs="宋体"/>
                <w:kern w:val="0"/>
                <w:szCs w:val="21"/>
                <w:lang w:bidi="ar"/>
              </w:rPr>
              <w:t>樟树西路</w:t>
            </w:r>
          </w:p>
        </w:tc>
        <w:tc>
          <w:tcPr>
            <w:tcW w:w="1334"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1750</w:t>
            </w:r>
          </w:p>
        </w:tc>
        <w:tc>
          <w:tcPr>
            <w:tcW w:w="1233" w:type="dxa"/>
            <w:noWrap w:val="0"/>
            <w:vAlign w:val="top"/>
          </w:tcPr>
          <w:p>
            <w:pPr>
              <w:widowControl/>
              <w:spacing w:line="360" w:lineRule="auto"/>
              <w:jc w:val="center"/>
              <w:rPr>
                <w:rFonts w:ascii="宋体" w:hAnsi="宋体" w:cs="宋体"/>
                <w:kern w:val="0"/>
                <w:szCs w:val="21"/>
                <w:lang w:bidi="ar"/>
              </w:rPr>
            </w:pPr>
          </w:p>
        </w:tc>
        <w:tc>
          <w:tcPr>
            <w:tcW w:w="1517" w:type="dxa"/>
            <w:noWrap w:val="0"/>
            <w:vAlign w:val="top"/>
          </w:tcPr>
          <w:p>
            <w:pPr>
              <w:widowControl/>
              <w:spacing w:line="360" w:lineRule="auto"/>
              <w:rPr>
                <w:rFonts w:hint="eastAsia" w:ascii="宋体" w:hAnsi="宋体" w:cs="宋体"/>
                <w:kern w:val="0"/>
                <w:szCs w:val="21"/>
                <w:lang w:bidi="ar"/>
              </w:rPr>
            </w:pPr>
          </w:p>
        </w:tc>
        <w:tc>
          <w:tcPr>
            <w:tcW w:w="2466" w:type="dxa"/>
            <w:vMerge w:val="continue"/>
            <w:noWrap w:val="0"/>
            <w:vAlign w:val="top"/>
          </w:tcPr>
          <w:p>
            <w:pPr>
              <w:widowControl/>
              <w:spacing w:line="360" w:lineRule="auto"/>
              <w:rPr>
                <w:rFonts w:hint="eastAsia" w:ascii="宋体" w:hAnsi="宋体" w:cs="宋体"/>
                <w:kern w:val="0"/>
                <w:sz w:val="24"/>
                <w:lang w:bidi="ar"/>
              </w:rPr>
            </w:pPr>
          </w:p>
        </w:tc>
        <w:tc>
          <w:tcPr>
            <w:tcW w:w="2000" w:type="dxa"/>
            <w:vMerge w:val="continue"/>
            <w:noWrap w:val="0"/>
            <w:vAlign w:val="top"/>
          </w:tcPr>
          <w:p>
            <w:pPr>
              <w:widowControl/>
              <w:spacing w:line="360" w:lineRule="auto"/>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62" w:type="dxa"/>
            <w:vMerge w:val="continue"/>
            <w:noWrap w:val="0"/>
            <w:vAlign w:val="top"/>
          </w:tcPr>
          <w:p>
            <w:pPr>
              <w:widowControl/>
              <w:spacing w:line="360" w:lineRule="auto"/>
              <w:rPr>
                <w:rFonts w:hint="eastAsia" w:ascii="宋体" w:hAnsi="宋体" w:cs="宋体"/>
                <w:kern w:val="0"/>
                <w:szCs w:val="21"/>
                <w:lang w:bidi="ar"/>
              </w:rPr>
            </w:pPr>
          </w:p>
        </w:tc>
        <w:tc>
          <w:tcPr>
            <w:tcW w:w="5216" w:type="dxa"/>
            <w:noWrap w:val="0"/>
            <w:vAlign w:val="center"/>
          </w:tcPr>
          <w:p>
            <w:pPr>
              <w:widowControl/>
              <w:spacing w:line="360" w:lineRule="auto"/>
              <w:rPr>
                <w:rFonts w:hint="eastAsia" w:ascii="宋体" w:hAnsi="宋体" w:cs="宋体"/>
                <w:kern w:val="0"/>
                <w:szCs w:val="21"/>
                <w:lang w:bidi="ar"/>
              </w:rPr>
            </w:pPr>
            <w:r>
              <w:rPr>
                <w:rFonts w:hint="eastAsia" w:ascii="宋体" w:hAnsi="宋体" w:cs="宋体"/>
                <w:kern w:val="0"/>
                <w:szCs w:val="21"/>
                <w:lang w:bidi="ar"/>
              </w:rPr>
              <w:t>①区块(西店南路农村商业银行以南两侧居民区)</w:t>
            </w:r>
          </w:p>
        </w:tc>
        <w:tc>
          <w:tcPr>
            <w:tcW w:w="1334"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13729</w:t>
            </w:r>
          </w:p>
        </w:tc>
        <w:tc>
          <w:tcPr>
            <w:tcW w:w="1233" w:type="dxa"/>
            <w:noWrap w:val="0"/>
            <w:vAlign w:val="top"/>
          </w:tcPr>
          <w:p>
            <w:pPr>
              <w:widowControl/>
              <w:spacing w:line="360" w:lineRule="auto"/>
              <w:jc w:val="center"/>
              <w:rPr>
                <w:rFonts w:ascii="宋体" w:hAnsi="宋体" w:cs="宋体"/>
                <w:kern w:val="0"/>
                <w:szCs w:val="21"/>
                <w:lang w:bidi="ar"/>
              </w:rPr>
            </w:pPr>
          </w:p>
        </w:tc>
        <w:tc>
          <w:tcPr>
            <w:tcW w:w="1517" w:type="dxa"/>
            <w:noWrap w:val="0"/>
            <w:vAlign w:val="top"/>
          </w:tcPr>
          <w:p>
            <w:pPr>
              <w:widowControl/>
              <w:spacing w:line="360" w:lineRule="auto"/>
              <w:rPr>
                <w:rFonts w:hint="eastAsia" w:ascii="宋体" w:hAnsi="宋体" w:cs="宋体"/>
                <w:kern w:val="0"/>
                <w:szCs w:val="21"/>
                <w:lang w:bidi="ar"/>
              </w:rPr>
            </w:pPr>
          </w:p>
        </w:tc>
        <w:tc>
          <w:tcPr>
            <w:tcW w:w="2466" w:type="dxa"/>
            <w:vMerge w:val="continue"/>
            <w:noWrap w:val="0"/>
            <w:vAlign w:val="top"/>
          </w:tcPr>
          <w:p>
            <w:pPr>
              <w:widowControl/>
              <w:spacing w:line="360" w:lineRule="auto"/>
              <w:rPr>
                <w:rFonts w:hint="eastAsia" w:ascii="宋体" w:hAnsi="宋体" w:cs="宋体"/>
                <w:kern w:val="0"/>
                <w:sz w:val="24"/>
                <w:lang w:bidi="ar"/>
              </w:rPr>
            </w:pPr>
          </w:p>
        </w:tc>
        <w:tc>
          <w:tcPr>
            <w:tcW w:w="2000" w:type="dxa"/>
            <w:vMerge w:val="continue"/>
            <w:noWrap w:val="0"/>
            <w:vAlign w:val="top"/>
          </w:tcPr>
          <w:p>
            <w:pPr>
              <w:widowControl/>
              <w:spacing w:line="360" w:lineRule="auto"/>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62" w:type="dxa"/>
            <w:vMerge w:val="continue"/>
            <w:noWrap w:val="0"/>
            <w:vAlign w:val="top"/>
          </w:tcPr>
          <w:p>
            <w:pPr>
              <w:widowControl/>
              <w:spacing w:line="360" w:lineRule="auto"/>
              <w:rPr>
                <w:rFonts w:hint="eastAsia" w:ascii="宋体" w:hAnsi="宋体" w:cs="宋体"/>
                <w:kern w:val="0"/>
                <w:szCs w:val="21"/>
                <w:lang w:bidi="ar"/>
              </w:rPr>
            </w:pPr>
          </w:p>
        </w:tc>
        <w:tc>
          <w:tcPr>
            <w:tcW w:w="5216" w:type="dxa"/>
            <w:noWrap w:val="0"/>
            <w:vAlign w:val="center"/>
          </w:tcPr>
          <w:p>
            <w:pPr>
              <w:widowControl/>
              <w:spacing w:line="360" w:lineRule="auto"/>
              <w:rPr>
                <w:rFonts w:hint="eastAsia" w:ascii="宋体" w:hAnsi="宋体" w:cs="宋体"/>
                <w:kern w:val="0"/>
                <w:szCs w:val="21"/>
                <w:lang w:bidi="ar"/>
              </w:rPr>
            </w:pPr>
            <w:r>
              <w:rPr>
                <w:rFonts w:hint="eastAsia" w:ascii="宋体" w:hAnsi="宋体" w:cs="宋体"/>
                <w:kern w:val="0"/>
                <w:szCs w:val="21"/>
                <w:lang w:bidi="ar"/>
              </w:rPr>
              <w:t>③区块(滨海西路以北、西店北路以西居民区)</w:t>
            </w:r>
          </w:p>
        </w:tc>
        <w:tc>
          <w:tcPr>
            <w:tcW w:w="1334"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13247</w:t>
            </w:r>
          </w:p>
        </w:tc>
        <w:tc>
          <w:tcPr>
            <w:tcW w:w="1233" w:type="dxa"/>
            <w:noWrap w:val="0"/>
            <w:vAlign w:val="top"/>
          </w:tcPr>
          <w:p>
            <w:pPr>
              <w:widowControl/>
              <w:spacing w:line="360" w:lineRule="auto"/>
              <w:jc w:val="center"/>
              <w:rPr>
                <w:rFonts w:hint="eastAsia" w:ascii="宋体" w:hAnsi="宋体" w:cs="宋体"/>
                <w:kern w:val="0"/>
                <w:szCs w:val="21"/>
                <w:lang w:bidi="ar"/>
              </w:rPr>
            </w:pPr>
          </w:p>
        </w:tc>
        <w:tc>
          <w:tcPr>
            <w:tcW w:w="1517" w:type="dxa"/>
            <w:noWrap w:val="0"/>
            <w:vAlign w:val="top"/>
          </w:tcPr>
          <w:p>
            <w:pPr>
              <w:widowControl/>
              <w:spacing w:line="360" w:lineRule="auto"/>
              <w:rPr>
                <w:rFonts w:hint="eastAsia" w:ascii="宋体" w:hAnsi="宋体" w:cs="宋体"/>
                <w:kern w:val="0"/>
                <w:szCs w:val="21"/>
                <w:lang w:bidi="ar"/>
              </w:rPr>
            </w:pPr>
          </w:p>
        </w:tc>
        <w:tc>
          <w:tcPr>
            <w:tcW w:w="2466" w:type="dxa"/>
            <w:vMerge w:val="continue"/>
            <w:noWrap w:val="0"/>
            <w:vAlign w:val="top"/>
          </w:tcPr>
          <w:p>
            <w:pPr>
              <w:widowControl/>
              <w:spacing w:line="360" w:lineRule="auto"/>
              <w:rPr>
                <w:rFonts w:hint="eastAsia" w:ascii="宋体" w:hAnsi="宋体" w:cs="宋体"/>
                <w:kern w:val="0"/>
                <w:sz w:val="24"/>
                <w:lang w:bidi="ar"/>
              </w:rPr>
            </w:pPr>
          </w:p>
        </w:tc>
        <w:tc>
          <w:tcPr>
            <w:tcW w:w="2000" w:type="dxa"/>
            <w:vMerge w:val="continue"/>
            <w:noWrap w:val="0"/>
            <w:vAlign w:val="top"/>
          </w:tcPr>
          <w:p>
            <w:pPr>
              <w:widowControl/>
              <w:spacing w:line="360" w:lineRule="auto"/>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62" w:type="dxa"/>
            <w:vMerge w:val="continue"/>
            <w:noWrap w:val="0"/>
            <w:vAlign w:val="top"/>
          </w:tcPr>
          <w:p>
            <w:pPr>
              <w:widowControl/>
              <w:spacing w:line="360" w:lineRule="auto"/>
              <w:rPr>
                <w:rFonts w:hint="eastAsia" w:ascii="宋体" w:hAnsi="宋体" w:cs="宋体"/>
                <w:kern w:val="0"/>
                <w:szCs w:val="21"/>
                <w:lang w:bidi="ar"/>
              </w:rPr>
            </w:pPr>
          </w:p>
        </w:tc>
        <w:tc>
          <w:tcPr>
            <w:tcW w:w="5216" w:type="dxa"/>
            <w:noWrap w:val="0"/>
            <w:vAlign w:val="center"/>
          </w:tcPr>
          <w:p>
            <w:pPr>
              <w:widowControl/>
              <w:spacing w:line="360" w:lineRule="auto"/>
              <w:rPr>
                <w:rFonts w:hint="eastAsia" w:ascii="宋体" w:hAnsi="宋体" w:cs="宋体"/>
                <w:kern w:val="0"/>
                <w:szCs w:val="21"/>
                <w:lang w:bidi="ar"/>
              </w:rPr>
            </w:pPr>
            <w:r>
              <w:rPr>
                <w:rFonts w:hint="eastAsia" w:ascii="宋体" w:hAnsi="宋体" w:cs="宋体"/>
                <w:kern w:val="0"/>
                <w:szCs w:val="21"/>
                <w:lang w:bidi="ar"/>
              </w:rPr>
              <w:t>④区块(竺岭路以南、郑家路以北居民区)</w:t>
            </w:r>
          </w:p>
        </w:tc>
        <w:tc>
          <w:tcPr>
            <w:tcW w:w="1334"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13021</w:t>
            </w:r>
          </w:p>
        </w:tc>
        <w:tc>
          <w:tcPr>
            <w:tcW w:w="1233" w:type="dxa"/>
            <w:noWrap w:val="0"/>
            <w:vAlign w:val="top"/>
          </w:tcPr>
          <w:p>
            <w:pPr>
              <w:widowControl/>
              <w:spacing w:line="360" w:lineRule="auto"/>
              <w:jc w:val="center"/>
              <w:rPr>
                <w:rFonts w:ascii="宋体" w:hAnsi="宋体" w:cs="宋体"/>
                <w:kern w:val="0"/>
                <w:szCs w:val="21"/>
                <w:lang w:bidi="ar"/>
              </w:rPr>
            </w:pPr>
          </w:p>
        </w:tc>
        <w:tc>
          <w:tcPr>
            <w:tcW w:w="1517" w:type="dxa"/>
            <w:noWrap w:val="0"/>
            <w:vAlign w:val="top"/>
          </w:tcPr>
          <w:p>
            <w:pPr>
              <w:widowControl/>
              <w:spacing w:line="360" w:lineRule="auto"/>
              <w:rPr>
                <w:rFonts w:hint="eastAsia" w:ascii="宋体" w:hAnsi="宋体" w:cs="宋体"/>
                <w:kern w:val="0"/>
                <w:szCs w:val="21"/>
                <w:lang w:bidi="ar"/>
              </w:rPr>
            </w:pPr>
          </w:p>
        </w:tc>
        <w:tc>
          <w:tcPr>
            <w:tcW w:w="2466" w:type="dxa"/>
            <w:vMerge w:val="continue"/>
            <w:noWrap w:val="0"/>
            <w:vAlign w:val="top"/>
          </w:tcPr>
          <w:p>
            <w:pPr>
              <w:widowControl/>
              <w:spacing w:line="360" w:lineRule="auto"/>
              <w:rPr>
                <w:rFonts w:hint="eastAsia" w:ascii="宋体" w:hAnsi="宋体" w:cs="宋体"/>
                <w:kern w:val="0"/>
                <w:sz w:val="24"/>
                <w:lang w:bidi="ar"/>
              </w:rPr>
            </w:pPr>
          </w:p>
        </w:tc>
        <w:tc>
          <w:tcPr>
            <w:tcW w:w="2000" w:type="dxa"/>
            <w:vMerge w:val="continue"/>
            <w:noWrap w:val="0"/>
            <w:vAlign w:val="top"/>
          </w:tcPr>
          <w:p>
            <w:pPr>
              <w:widowControl/>
              <w:spacing w:line="360" w:lineRule="auto"/>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62" w:type="dxa"/>
            <w:vMerge w:val="continue"/>
            <w:noWrap w:val="0"/>
            <w:vAlign w:val="top"/>
          </w:tcPr>
          <w:p>
            <w:pPr>
              <w:widowControl/>
              <w:spacing w:line="360" w:lineRule="auto"/>
              <w:rPr>
                <w:rFonts w:hint="eastAsia" w:ascii="宋体" w:hAnsi="宋体" w:cs="宋体"/>
                <w:kern w:val="0"/>
                <w:szCs w:val="21"/>
                <w:lang w:bidi="ar"/>
              </w:rPr>
            </w:pPr>
          </w:p>
        </w:tc>
        <w:tc>
          <w:tcPr>
            <w:tcW w:w="5216" w:type="dxa"/>
            <w:noWrap w:val="0"/>
            <w:vAlign w:val="center"/>
          </w:tcPr>
          <w:p>
            <w:pPr>
              <w:widowControl/>
              <w:spacing w:line="360" w:lineRule="auto"/>
              <w:rPr>
                <w:rFonts w:hint="eastAsia" w:ascii="宋体" w:hAnsi="宋体" w:cs="宋体"/>
                <w:kern w:val="0"/>
                <w:szCs w:val="21"/>
                <w:lang w:bidi="ar"/>
              </w:rPr>
            </w:pPr>
            <w:r>
              <w:rPr>
                <w:rFonts w:hint="eastAsia" w:ascii="宋体" w:hAnsi="宋体" w:cs="宋体"/>
                <w:kern w:val="0"/>
                <w:szCs w:val="21"/>
                <w:lang w:bidi="ar"/>
              </w:rPr>
              <w:t>⑤区块(郑家路以南、滨海路以北居民区)</w:t>
            </w:r>
          </w:p>
        </w:tc>
        <w:tc>
          <w:tcPr>
            <w:tcW w:w="1334"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15534</w:t>
            </w:r>
          </w:p>
        </w:tc>
        <w:tc>
          <w:tcPr>
            <w:tcW w:w="1233" w:type="dxa"/>
            <w:noWrap w:val="0"/>
            <w:vAlign w:val="top"/>
          </w:tcPr>
          <w:p>
            <w:pPr>
              <w:widowControl/>
              <w:spacing w:line="360" w:lineRule="auto"/>
              <w:jc w:val="center"/>
              <w:rPr>
                <w:rFonts w:hint="eastAsia" w:ascii="宋体" w:hAnsi="宋体" w:cs="宋体"/>
                <w:kern w:val="0"/>
                <w:szCs w:val="21"/>
                <w:lang w:bidi="ar"/>
              </w:rPr>
            </w:pPr>
          </w:p>
        </w:tc>
        <w:tc>
          <w:tcPr>
            <w:tcW w:w="1517" w:type="dxa"/>
            <w:noWrap w:val="0"/>
            <w:vAlign w:val="top"/>
          </w:tcPr>
          <w:p>
            <w:pPr>
              <w:widowControl/>
              <w:spacing w:line="360" w:lineRule="auto"/>
              <w:rPr>
                <w:rFonts w:hint="eastAsia" w:ascii="宋体" w:hAnsi="宋体" w:cs="宋体"/>
                <w:kern w:val="0"/>
                <w:szCs w:val="21"/>
                <w:lang w:bidi="ar"/>
              </w:rPr>
            </w:pPr>
          </w:p>
        </w:tc>
        <w:tc>
          <w:tcPr>
            <w:tcW w:w="2466" w:type="dxa"/>
            <w:vMerge w:val="continue"/>
            <w:noWrap w:val="0"/>
            <w:vAlign w:val="top"/>
          </w:tcPr>
          <w:p>
            <w:pPr>
              <w:widowControl/>
              <w:spacing w:line="360" w:lineRule="auto"/>
              <w:rPr>
                <w:rFonts w:hint="eastAsia" w:ascii="宋体" w:hAnsi="宋体" w:cs="宋体"/>
                <w:kern w:val="0"/>
                <w:sz w:val="24"/>
                <w:lang w:bidi="ar"/>
              </w:rPr>
            </w:pPr>
          </w:p>
        </w:tc>
        <w:tc>
          <w:tcPr>
            <w:tcW w:w="2000" w:type="dxa"/>
            <w:vMerge w:val="continue"/>
            <w:noWrap w:val="0"/>
            <w:vAlign w:val="top"/>
          </w:tcPr>
          <w:p>
            <w:pPr>
              <w:widowControl/>
              <w:spacing w:line="360" w:lineRule="auto"/>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62" w:type="dxa"/>
            <w:vMerge w:val="continue"/>
            <w:noWrap w:val="0"/>
            <w:vAlign w:val="top"/>
          </w:tcPr>
          <w:p>
            <w:pPr>
              <w:widowControl/>
              <w:spacing w:line="360" w:lineRule="auto"/>
              <w:rPr>
                <w:rFonts w:hint="eastAsia" w:ascii="宋体" w:hAnsi="宋体" w:cs="宋体"/>
                <w:kern w:val="0"/>
                <w:szCs w:val="21"/>
                <w:lang w:bidi="ar"/>
              </w:rPr>
            </w:pPr>
          </w:p>
        </w:tc>
        <w:tc>
          <w:tcPr>
            <w:tcW w:w="5216" w:type="dxa"/>
            <w:noWrap w:val="0"/>
            <w:vAlign w:val="center"/>
          </w:tcPr>
          <w:p>
            <w:pPr>
              <w:widowControl/>
              <w:spacing w:line="360" w:lineRule="auto"/>
              <w:rPr>
                <w:rFonts w:hint="eastAsia" w:ascii="宋体" w:hAnsi="宋体" w:cs="宋体"/>
                <w:kern w:val="0"/>
                <w:szCs w:val="21"/>
                <w:lang w:bidi="ar"/>
              </w:rPr>
            </w:pPr>
            <w:r>
              <w:rPr>
                <w:rFonts w:hint="eastAsia" w:ascii="宋体" w:hAnsi="宋体" w:cs="宋体"/>
                <w:kern w:val="0"/>
                <w:szCs w:val="21"/>
                <w:lang w:bidi="ar"/>
              </w:rPr>
              <w:t>⑥区块(双山路两侧居民区)</w:t>
            </w:r>
          </w:p>
        </w:tc>
        <w:tc>
          <w:tcPr>
            <w:tcW w:w="1334"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10382</w:t>
            </w:r>
          </w:p>
        </w:tc>
        <w:tc>
          <w:tcPr>
            <w:tcW w:w="1233" w:type="dxa"/>
            <w:noWrap w:val="0"/>
            <w:vAlign w:val="top"/>
          </w:tcPr>
          <w:p>
            <w:pPr>
              <w:widowControl/>
              <w:spacing w:line="360" w:lineRule="auto"/>
              <w:jc w:val="center"/>
              <w:rPr>
                <w:rFonts w:hint="eastAsia" w:ascii="宋体" w:hAnsi="宋体" w:cs="宋体"/>
                <w:kern w:val="0"/>
                <w:szCs w:val="21"/>
                <w:lang w:bidi="ar"/>
              </w:rPr>
            </w:pPr>
          </w:p>
        </w:tc>
        <w:tc>
          <w:tcPr>
            <w:tcW w:w="1517" w:type="dxa"/>
            <w:noWrap w:val="0"/>
            <w:vAlign w:val="top"/>
          </w:tcPr>
          <w:p>
            <w:pPr>
              <w:widowControl/>
              <w:spacing w:line="360" w:lineRule="auto"/>
              <w:rPr>
                <w:rFonts w:hint="eastAsia" w:ascii="宋体" w:hAnsi="宋体" w:cs="宋体"/>
                <w:kern w:val="0"/>
                <w:szCs w:val="21"/>
                <w:lang w:bidi="ar"/>
              </w:rPr>
            </w:pPr>
          </w:p>
        </w:tc>
        <w:tc>
          <w:tcPr>
            <w:tcW w:w="2466" w:type="dxa"/>
            <w:vMerge w:val="continue"/>
            <w:noWrap w:val="0"/>
            <w:vAlign w:val="top"/>
          </w:tcPr>
          <w:p>
            <w:pPr>
              <w:widowControl/>
              <w:spacing w:line="360" w:lineRule="auto"/>
              <w:rPr>
                <w:rFonts w:hint="eastAsia" w:ascii="宋体" w:hAnsi="宋体" w:cs="宋体"/>
                <w:kern w:val="0"/>
                <w:sz w:val="24"/>
                <w:lang w:bidi="ar"/>
              </w:rPr>
            </w:pPr>
          </w:p>
        </w:tc>
        <w:tc>
          <w:tcPr>
            <w:tcW w:w="2000" w:type="dxa"/>
            <w:vMerge w:val="continue"/>
            <w:noWrap w:val="0"/>
            <w:vAlign w:val="top"/>
          </w:tcPr>
          <w:p>
            <w:pPr>
              <w:widowControl/>
              <w:spacing w:line="360" w:lineRule="auto"/>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62" w:type="dxa"/>
            <w:vMerge w:val="continue"/>
            <w:noWrap w:val="0"/>
            <w:vAlign w:val="top"/>
          </w:tcPr>
          <w:p>
            <w:pPr>
              <w:widowControl/>
              <w:spacing w:line="360" w:lineRule="auto"/>
              <w:rPr>
                <w:rFonts w:hint="eastAsia" w:ascii="宋体" w:hAnsi="宋体" w:cs="宋体"/>
                <w:kern w:val="0"/>
                <w:szCs w:val="21"/>
                <w:lang w:bidi="ar"/>
              </w:rPr>
            </w:pPr>
          </w:p>
        </w:tc>
        <w:tc>
          <w:tcPr>
            <w:tcW w:w="5216" w:type="dxa"/>
            <w:noWrap w:val="0"/>
            <w:vAlign w:val="center"/>
          </w:tcPr>
          <w:p>
            <w:pPr>
              <w:widowControl/>
              <w:rPr>
                <w:rFonts w:hint="eastAsia" w:ascii="宋体" w:hAnsi="宋体" w:cs="宋体"/>
                <w:kern w:val="0"/>
                <w:szCs w:val="21"/>
                <w:lang w:bidi="ar"/>
              </w:rPr>
            </w:pPr>
            <w:r>
              <w:rPr>
                <w:rFonts w:hint="eastAsia" w:ascii="宋体" w:hAnsi="宋体" w:cs="宋体"/>
                <w:kern w:val="0"/>
                <w:szCs w:val="21"/>
                <w:lang w:bidi="ar"/>
              </w:rPr>
              <w:t>⑧区块(铁江东路下段居民区)</w:t>
            </w:r>
          </w:p>
        </w:tc>
        <w:tc>
          <w:tcPr>
            <w:tcW w:w="1334"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13396</w:t>
            </w:r>
          </w:p>
        </w:tc>
        <w:tc>
          <w:tcPr>
            <w:tcW w:w="1233" w:type="dxa"/>
            <w:noWrap w:val="0"/>
            <w:vAlign w:val="top"/>
          </w:tcPr>
          <w:p>
            <w:pPr>
              <w:widowControl/>
              <w:spacing w:line="360" w:lineRule="auto"/>
              <w:jc w:val="center"/>
              <w:rPr>
                <w:rFonts w:hint="eastAsia" w:ascii="宋体" w:hAnsi="宋体" w:cs="宋体"/>
                <w:kern w:val="0"/>
                <w:szCs w:val="21"/>
                <w:lang w:bidi="ar"/>
              </w:rPr>
            </w:pPr>
          </w:p>
        </w:tc>
        <w:tc>
          <w:tcPr>
            <w:tcW w:w="1517" w:type="dxa"/>
            <w:noWrap w:val="0"/>
            <w:vAlign w:val="top"/>
          </w:tcPr>
          <w:p>
            <w:pPr>
              <w:widowControl/>
              <w:spacing w:line="360" w:lineRule="auto"/>
              <w:rPr>
                <w:rFonts w:hint="eastAsia" w:ascii="宋体" w:hAnsi="宋体" w:cs="宋体"/>
                <w:kern w:val="0"/>
                <w:szCs w:val="21"/>
                <w:lang w:bidi="ar"/>
              </w:rPr>
            </w:pPr>
          </w:p>
        </w:tc>
        <w:tc>
          <w:tcPr>
            <w:tcW w:w="2466" w:type="dxa"/>
            <w:vMerge w:val="continue"/>
            <w:noWrap w:val="0"/>
            <w:vAlign w:val="top"/>
          </w:tcPr>
          <w:p>
            <w:pPr>
              <w:widowControl/>
              <w:spacing w:line="360" w:lineRule="auto"/>
              <w:rPr>
                <w:rFonts w:hint="eastAsia" w:ascii="宋体" w:hAnsi="宋体" w:cs="宋体"/>
                <w:kern w:val="0"/>
                <w:sz w:val="24"/>
                <w:lang w:bidi="ar"/>
              </w:rPr>
            </w:pPr>
          </w:p>
        </w:tc>
        <w:tc>
          <w:tcPr>
            <w:tcW w:w="2000" w:type="dxa"/>
            <w:vMerge w:val="continue"/>
            <w:noWrap w:val="0"/>
            <w:vAlign w:val="top"/>
          </w:tcPr>
          <w:p>
            <w:pPr>
              <w:widowControl/>
              <w:spacing w:line="360" w:lineRule="auto"/>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62" w:type="dxa"/>
            <w:vMerge w:val="continue"/>
            <w:noWrap w:val="0"/>
            <w:vAlign w:val="top"/>
          </w:tcPr>
          <w:p>
            <w:pPr>
              <w:widowControl/>
              <w:spacing w:line="360" w:lineRule="auto"/>
              <w:rPr>
                <w:rFonts w:hint="eastAsia" w:ascii="宋体" w:hAnsi="宋体" w:cs="宋体"/>
                <w:kern w:val="0"/>
                <w:szCs w:val="21"/>
                <w:lang w:bidi="ar"/>
              </w:rPr>
            </w:pPr>
          </w:p>
        </w:tc>
        <w:tc>
          <w:tcPr>
            <w:tcW w:w="5216" w:type="dxa"/>
            <w:noWrap w:val="0"/>
            <w:vAlign w:val="center"/>
          </w:tcPr>
          <w:p>
            <w:pPr>
              <w:widowControl/>
              <w:rPr>
                <w:rFonts w:hint="eastAsia" w:ascii="宋体" w:hAnsi="宋体" w:cs="宋体"/>
                <w:kern w:val="0"/>
                <w:szCs w:val="21"/>
                <w:lang w:bidi="ar"/>
              </w:rPr>
            </w:pPr>
            <w:r>
              <w:rPr>
                <w:rFonts w:hint="eastAsia" w:ascii="宋体" w:hAnsi="宋体" w:cs="宋体"/>
                <w:kern w:val="0"/>
                <w:szCs w:val="21"/>
                <w:lang w:bidi="ar"/>
              </w:rPr>
              <w:t>滨海工业园区(一期、二期部分)</w:t>
            </w:r>
          </w:p>
        </w:tc>
        <w:tc>
          <w:tcPr>
            <w:tcW w:w="1334"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53187</w:t>
            </w:r>
          </w:p>
        </w:tc>
        <w:tc>
          <w:tcPr>
            <w:tcW w:w="1233" w:type="dxa"/>
            <w:noWrap w:val="0"/>
            <w:vAlign w:val="top"/>
          </w:tcPr>
          <w:p>
            <w:pPr>
              <w:widowControl/>
              <w:spacing w:line="360" w:lineRule="auto"/>
              <w:jc w:val="center"/>
              <w:rPr>
                <w:rFonts w:hint="eastAsia" w:ascii="宋体" w:hAnsi="宋体" w:cs="宋体"/>
                <w:kern w:val="0"/>
                <w:szCs w:val="21"/>
                <w:lang w:bidi="ar"/>
              </w:rPr>
            </w:pPr>
          </w:p>
        </w:tc>
        <w:tc>
          <w:tcPr>
            <w:tcW w:w="1517" w:type="dxa"/>
            <w:noWrap w:val="0"/>
            <w:vAlign w:val="top"/>
          </w:tcPr>
          <w:p>
            <w:pPr>
              <w:widowControl/>
              <w:spacing w:line="360" w:lineRule="auto"/>
              <w:rPr>
                <w:rFonts w:hint="eastAsia" w:ascii="宋体" w:hAnsi="宋体" w:cs="宋体"/>
                <w:kern w:val="0"/>
                <w:szCs w:val="21"/>
                <w:lang w:bidi="ar"/>
              </w:rPr>
            </w:pPr>
          </w:p>
        </w:tc>
        <w:tc>
          <w:tcPr>
            <w:tcW w:w="2466" w:type="dxa"/>
            <w:vMerge w:val="continue"/>
            <w:noWrap w:val="0"/>
            <w:vAlign w:val="top"/>
          </w:tcPr>
          <w:p>
            <w:pPr>
              <w:widowControl/>
              <w:spacing w:line="360" w:lineRule="auto"/>
              <w:rPr>
                <w:rFonts w:hint="eastAsia" w:ascii="宋体" w:hAnsi="宋体" w:cs="宋体"/>
                <w:kern w:val="0"/>
                <w:sz w:val="24"/>
                <w:lang w:bidi="ar"/>
              </w:rPr>
            </w:pPr>
          </w:p>
        </w:tc>
        <w:tc>
          <w:tcPr>
            <w:tcW w:w="2000" w:type="dxa"/>
            <w:vMerge w:val="continue"/>
            <w:noWrap w:val="0"/>
            <w:vAlign w:val="top"/>
          </w:tcPr>
          <w:p>
            <w:pPr>
              <w:widowControl/>
              <w:spacing w:line="360" w:lineRule="auto"/>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278" w:type="dxa"/>
            <w:gridSpan w:val="2"/>
            <w:noWrap w:val="0"/>
            <w:vAlign w:val="top"/>
          </w:tcPr>
          <w:p>
            <w:pPr>
              <w:widowControl/>
              <w:spacing w:line="360" w:lineRule="auto"/>
              <w:jc w:val="center"/>
              <w:rPr>
                <w:rFonts w:hint="eastAsia" w:ascii="宋体" w:hAnsi="宋体" w:cs="宋体"/>
                <w:kern w:val="0"/>
                <w:szCs w:val="21"/>
                <w:lang w:bidi="ar"/>
              </w:rPr>
            </w:pPr>
            <w:r>
              <w:rPr>
                <w:rFonts w:hint="eastAsia" w:ascii="宋体" w:hAnsi="宋体" w:cs="宋体"/>
                <w:kern w:val="0"/>
                <w:szCs w:val="21"/>
                <w:lang w:bidi="ar"/>
              </w:rPr>
              <w:t>合计</w:t>
            </w:r>
          </w:p>
        </w:tc>
        <w:tc>
          <w:tcPr>
            <w:tcW w:w="1334"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195277</w:t>
            </w:r>
          </w:p>
        </w:tc>
        <w:tc>
          <w:tcPr>
            <w:tcW w:w="1233" w:type="dxa"/>
            <w:noWrap w:val="0"/>
            <w:vAlign w:val="top"/>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10052</w:t>
            </w:r>
          </w:p>
        </w:tc>
        <w:tc>
          <w:tcPr>
            <w:tcW w:w="1517" w:type="dxa"/>
            <w:noWrap w:val="0"/>
            <w:vAlign w:val="top"/>
          </w:tcPr>
          <w:p>
            <w:pPr>
              <w:widowControl/>
              <w:spacing w:line="360" w:lineRule="auto"/>
              <w:rPr>
                <w:rFonts w:hint="eastAsia" w:ascii="宋体" w:hAnsi="宋体" w:cs="宋体"/>
                <w:kern w:val="0"/>
                <w:szCs w:val="21"/>
                <w:lang w:bidi="ar"/>
              </w:rPr>
            </w:pPr>
          </w:p>
        </w:tc>
        <w:tc>
          <w:tcPr>
            <w:tcW w:w="2466" w:type="dxa"/>
            <w:vMerge w:val="continue"/>
            <w:noWrap w:val="0"/>
            <w:vAlign w:val="top"/>
          </w:tcPr>
          <w:p>
            <w:pPr>
              <w:widowControl/>
              <w:spacing w:line="360" w:lineRule="auto"/>
              <w:rPr>
                <w:rFonts w:hint="eastAsia" w:ascii="宋体" w:hAnsi="宋体" w:cs="宋体"/>
                <w:kern w:val="0"/>
                <w:sz w:val="24"/>
                <w:lang w:bidi="ar"/>
              </w:rPr>
            </w:pPr>
          </w:p>
        </w:tc>
        <w:tc>
          <w:tcPr>
            <w:tcW w:w="2000" w:type="dxa"/>
            <w:vMerge w:val="continue"/>
            <w:noWrap w:val="0"/>
            <w:vAlign w:val="top"/>
          </w:tcPr>
          <w:p>
            <w:pPr>
              <w:widowControl/>
              <w:spacing w:line="360" w:lineRule="auto"/>
              <w:rPr>
                <w:rFonts w:hint="eastAsia" w:ascii="宋体" w:hAnsi="宋体" w:cs="宋体"/>
                <w:kern w:val="0"/>
                <w:sz w:val="24"/>
                <w:lang w:bidi="ar"/>
              </w:rPr>
            </w:pPr>
          </w:p>
        </w:tc>
      </w:tr>
    </w:tbl>
    <w:p>
      <w:pPr>
        <w:sectPr>
          <w:pgSz w:w="16838" w:h="11906" w:orient="landscape"/>
          <w:pgMar w:top="1803" w:right="1440" w:bottom="1803" w:left="1440" w:header="851" w:footer="992" w:gutter="0"/>
          <w:pgNumType w:fmt="decimal"/>
          <w:cols w:space="720" w:num="1"/>
          <w:docGrid w:type="lines" w:linePitch="319" w:charSpace="0"/>
        </w:sect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5220"/>
        <w:gridCol w:w="1335"/>
        <w:gridCol w:w="1234"/>
        <w:gridCol w:w="1518"/>
        <w:gridCol w:w="2175"/>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63" w:type="dxa"/>
            <w:noWrap w:val="0"/>
            <w:vAlign w:val="center"/>
          </w:tcPr>
          <w:p>
            <w:pPr>
              <w:widowControl/>
              <w:jc w:val="center"/>
              <w:rPr>
                <w:rFonts w:hint="eastAsia" w:ascii="宋体" w:hAnsi="宋体" w:cs="宋体"/>
                <w:b/>
                <w:bCs/>
                <w:kern w:val="0"/>
                <w:szCs w:val="21"/>
                <w:lang w:bidi="ar"/>
              </w:rPr>
            </w:pPr>
            <w:r>
              <w:rPr>
                <w:rFonts w:hint="eastAsia" w:ascii="宋体" w:hAnsi="宋体" w:cs="宋体"/>
                <w:b/>
                <w:bCs/>
                <w:kern w:val="0"/>
                <w:szCs w:val="21"/>
                <w:lang w:bidi="ar"/>
              </w:rPr>
              <w:t>清扫保洁等级</w:t>
            </w:r>
          </w:p>
        </w:tc>
        <w:tc>
          <w:tcPr>
            <w:tcW w:w="5220" w:type="dxa"/>
            <w:noWrap w:val="0"/>
            <w:vAlign w:val="center"/>
          </w:tcPr>
          <w:p>
            <w:pPr>
              <w:widowControl/>
              <w:jc w:val="center"/>
              <w:rPr>
                <w:rFonts w:hint="eastAsia" w:ascii="宋体" w:hAnsi="宋体" w:cs="宋体"/>
                <w:b/>
                <w:bCs/>
                <w:kern w:val="0"/>
                <w:szCs w:val="21"/>
                <w:lang w:bidi="ar"/>
              </w:rPr>
            </w:pPr>
            <w:r>
              <w:rPr>
                <w:rFonts w:hint="eastAsia" w:ascii="宋体" w:hAnsi="宋体" w:cs="宋体"/>
                <w:b/>
                <w:bCs/>
                <w:kern w:val="0"/>
                <w:szCs w:val="21"/>
                <w:lang w:bidi="ar"/>
              </w:rPr>
              <w:t>路名称或编号</w:t>
            </w:r>
          </w:p>
        </w:tc>
        <w:tc>
          <w:tcPr>
            <w:tcW w:w="1335" w:type="dxa"/>
            <w:noWrap w:val="0"/>
            <w:vAlign w:val="center"/>
          </w:tcPr>
          <w:p>
            <w:pPr>
              <w:widowControl/>
              <w:jc w:val="center"/>
              <w:rPr>
                <w:rFonts w:hint="eastAsia" w:ascii="宋体" w:hAnsi="宋体" w:cs="宋体"/>
                <w:b/>
                <w:bCs/>
                <w:kern w:val="0"/>
                <w:szCs w:val="21"/>
                <w:lang w:bidi="ar"/>
              </w:rPr>
            </w:pPr>
            <w:r>
              <w:rPr>
                <w:rFonts w:hint="eastAsia" w:ascii="宋体" w:hAnsi="宋体" w:cs="宋体"/>
                <w:b/>
                <w:bCs/>
                <w:kern w:val="0"/>
                <w:szCs w:val="21"/>
                <w:lang w:bidi="ar"/>
              </w:rPr>
              <w:t>主路（渠）面积（m2）</w:t>
            </w:r>
          </w:p>
        </w:tc>
        <w:tc>
          <w:tcPr>
            <w:tcW w:w="1234" w:type="dxa"/>
            <w:noWrap w:val="0"/>
            <w:vAlign w:val="center"/>
          </w:tcPr>
          <w:p>
            <w:pPr>
              <w:widowControl/>
              <w:jc w:val="center"/>
              <w:rPr>
                <w:rFonts w:hint="eastAsia" w:ascii="宋体" w:hAnsi="宋体" w:cs="宋体"/>
                <w:b/>
                <w:bCs/>
                <w:kern w:val="0"/>
                <w:szCs w:val="21"/>
                <w:lang w:bidi="ar"/>
              </w:rPr>
            </w:pPr>
            <w:r>
              <w:rPr>
                <w:rFonts w:hint="eastAsia" w:ascii="宋体" w:hAnsi="宋体" w:cs="宋体"/>
                <w:b/>
                <w:bCs/>
                <w:kern w:val="0"/>
                <w:szCs w:val="21"/>
                <w:lang w:bidi="ar"/>
              </w:rPr>
              <w:t>人行道面积（m2）</w:t>
            </w:r>
          </w:p>
        </w:tc>
        <w:tc>
          <w:tcPr>
            <w:tcW w:w="1518" w:type="dxa"/>
            <w:noWrap w:val="0"/>
            <w:vAlign w:val="center"/>
          </w:tcPr>
          <w:p>
            <w:pPr>
              <w:widowControl/>
              <w:jc w:val="center"/>
              <w:rPr>
                <w:rFonts w:hint="eastAsia" w:ascii="宋体" w:hAnsi="宋体" w:cs="宋体"/>
                <w:b/>
                <w:bCs/>
                <w:kern w:val="0"/>
                <w:szCs w:val="21"/>
                <w:lang w:bidi="ar"/>
              </w:rPr>
            </w:pPr>
            <w:r>
              <w:rPr>
                <w:rFonts w:hint="eastAsia" w:ascii="宋体" w:hAnsi="宋体" w:cs="宋体"/>
                <w:b/>
                <w:bCs/>
                <w:kern w:val="0"/>
                <w:szCs w:val="21"/>
                <w:lang w:bidi="ar"/>
              </w:rPr>
              <w:t>备注</w:t>
            </w:r>
          </w:p>
        </w:tc>
        <w:tc>
          <w:tcPr>
            <w:tcW w:w="2175" w:type="dxa"/>
            <w:noWrap w:val="0"/>
            <w:vAlign w:val="center"/>
          </w:tcPr>
          <w:p>
            <w:pPr>
              <w:widowControl/>
              <w:jc w:val="center"/>
              <w:rPr>
                <w:rFonts w:hint="eastAsia" w:ascii="宋体" w:hAnsi="宋体" w:cs="宋体"/>
                <w:b/>
                <w:bCs/>
                <w:kern w:val="0"/>
                <w:sz w:val="24"/>
                <w:lang w:bidi="ar"/>
              </w:rPr>
            </w:pPr>
            <w:r>
              <w:rPr>
                <w:rFonts w:hint="eastAsia" w:ascii="宋体" w:hAnsi="宋体" w:cs="宋体"/>
                <w:b/>
                <w:bCs/>
                <w:kern w:val="0"/>
                <w:sz w:val="24"/>
                <w:lang w:bidi="ar"/>
              </w:rPr>
              <w:t>保洁内容</w:t>
            </w:r>
          </w:p>
        </w:tc>
        <w:tc>
          <w:tcPr>
            <w:tcW w:w="2517" w:type="dxa"/>
            <w:noWrap w:val="0"/>
            <w:vAlign w:val="center"/>
          </w:tcPr>
          <w:p>
            <w:pPr>
              <w:widowControl/>
              <w:jc w:val="center"/>
              <w:rPr>
                <w:rFonts w:hint="eastAsia" w:ascii="宋体" w:hAnsi="宋体" w:cs="宋体"/>
                <w:b/>
                <w:bCs/>
                <w:kern w:val="0"/>
                <w:sz w:val="24"/>
                <w:lang w:bidi="ar"/>
              </w:rPr>
            </w:pPr>
            <w:r>
              <w:rPr>
                <w:rFonts w:hint="eastAsia" w:ascii="宋体" w:hAnsi="宋体" w:cs="宋体"/>
                <w:b/>
                <w:bCs/>
                <w:kern w:val="0"/>
                <w:sz w:val="24"/>
                <w:lang w:bidi="ar"/>
              </w:rPr>
              <w:t>保洁要求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063" w:type="dxa"/>
            <w:vMerge w:val="restart"/>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镇三级标准</w:t>
            </w:r>
          </w:p>
        </w:tc>
        <w:tc>
          <w:tcPr>
            <w:tcW w:w="5220" w:type="dxa"/>
            <w:noWrap w:val="0"/>
            <w:vAlign w:val="center"/>
          </w:tcPr>
          <w:p>
            <w:pPr>
              <w:widowControl/>
              <w:rPr>
                <w:rFonts w:hint="eastAsia" w:ascii="宋体" w:hAnsi="宋体" w:cs="宋体"/>
                <w:kern w:val="0"/>
                <w:szCs w:val="21"/>
                <w:lang w:bidi="ar"/>
              </w:rPr>
            </w:pPr>
            <w:r>
              <w:rPr>
                <w:rFonts w:hint="eastAsia" w:ascii="宋体" w:hAnsi="宋体" w:cs="宋体"/>
                <w:kern w:val="0"/>
                <w:szCs w:val="21"/>
                <w:lang w:bidi="ar"/>
              </w:rPr>
              <w:t>甬临线（除核心区）</w:t>
            </w:r>
          </w:p>
        </w:tc>
        <w:tc>
          <w:tcPr>
            <w:tcW w:w="1335" w:type="dxa"/>
            <w:noWrap w:val="0"/>
            <w:vAlign w:val="center"/>
          </w:tcPr>
          <w:p>
            <w:pPr>
              <w:widowControl/>
              <w:jc w:val="center"/>
              <w:rPr>
                <w:rFonts w:ascii="宋体" w:hAnsi="宋体" w:cs="宋体"/>
                <w:kern w:val="0"/>
                <w:szCs w:val="21"/>
                <w:lang w:bidi="ar"/>
              </w:rPr>
            </w:pPr>
            <w:r>
              <w:rPr>
                <w:rFonts w:hint="eastAsia" w:ascii="宋体" w:hAnsi="宋体" w:cs="宋体"/>
                <w:kern w:val="0"/>
                <w:szCs w:val="21"/>
                <w:lang w:bidi="ar"/>
              </w:rPr>
              <w:t>64424</w:t>
            </w:r>
          </w:p>
        </w:tc>
        <w:tc>
          <w:tcPr>
            <w:tcW w:w="1234" w:type="dxa"/>
            <w:noWrap w:val="0"/>
            <w:vAlign w:val="center"/>
          </w:tcPr>
          <w:p>
            <w:pPr>
              <w:widowControl/>
              <w:jc w:val="center"/>
              <w:rPr>
                <w:rFonts w:ascii="宋体" w:hAnsi="宋体" w:cs="宋体"/>
                <w:kern w:val="0"/>
                <w:szCs w:val="21"/>
                <w:lang w:bidi="ar"/>
              </w:rPr>
            </w:pPr>
            <w:r>
              <w:rPr>
                <w:rFonts w:hint="eastAsia" w:ascii="宋体" w:hAnsi="宋体" w:cs="宋体"/>
                <w:kern w:val="0"/>
                <w:szCs w:val="21"/>
                <w:lang w:bidi="ar"/>
              </w:rPr>
              <w:t>82831</w:t>
            </w:r>
          </w:p>
        </w:tc>
        <w:tc>
          <w:tcPr>
            <w:tcW w:w="1518" w:type="dxa"/>
            <w:noWrap w:val="0"/>
            <w:vAlign w:val="center"/>
          </w:tcPr>
          <w:p>
            <w:pPr>
              <w:widowControl/>
              <w:jc w:val="center"/>
              <w:rPr>
                <w:rFonts w:hint="eastAsia" w:ascii="宋体" w:hAnsi="宋体" w:cs="宋体"/>
                <w:kern w:val="0"/>
                <w:szCs w:val="21"/>
                <w:lang w:bidi="ar"/>
              </w:rPr>
            </w:pPr>
          </w:p>
        </w:tc>
        <w:tc>
          <w:tcPr>
            <w:tcW w:w="2175" w:type="dxa"/>
            <w:vMerge w:val="restart"/>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无烟蒂白色垃圾、无杂物堆积；路面干净、果壳箱等环卫设施干净；道路两侧杂物清理，可视范围内无生活垃圾；</w:t>
            </w:r>
          </w:p>
        </w:tc>
        <w:tc>
          <w:tcPr>
            <w:tcW w:w="2517" w:type="dxa"/>
            <w:vMerge w:val="restart"/>
            <w:noWrap w:val="0"/>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道路清扫保洁实施8小时保洁，保洁作业分</w:t>
            </w:r>
            <w:r>
              <w:rPr>
                <w:rFonts w:hint="eastAsia" w:ascii="宋体" w:hAnsi="宋体" w:cs="宋体"/>
                <w:kern w:val="0"/>
                <w:szCs w:val="21"/>
                <w:lang w:eastAsia="zh-CN" w:bidi="ar"/>
              </w:rPr>
              <w:t>首</w:t>
            </w:r>
            <w:r>
              <w:rPr>
                <w:rFonts w:hint="eastAsia" w:ascii="宋体" w:hAnsi="宋体" w:cs="宋体"/>
                <w:kern w:val="0"/>
                <w:szCs w:val="21"/>
                <w:lang w:bidi="ar"/>
              </w:rPr>
              <w:t>扫和不间断巡回保洁:夏、秋季</w:t>
            </w:r>
            <w:r>
              <w:rPr>
                <w:rFonts w:hint="eastAsia" w:ascii="宋体" w:hAnsi="宋体" w:cs="宋体"/>
                <w:kern w:val="0"/>
                <w:szCs w:val="21"/>
                <w:lang w:eastAsia="zh-CN" w:bidi="ar"/>
              </w:rPr>
              <w:t>首</w:t>
            </w:r>
            <w:r>
              <w:rPr>
                <w:rFonts w:hint="eastAsia" w:ascii="宋体" w:hAnsi="宋体" w:cs="宋体"/>
                <w:kern w:val="0"/>
                <w:szCs w:val="21"/>
                <w:lang w:bidi="ar"/>
              </w:rPr>
              <w:t>扫应7:0O前完成；春、冬季在7:30前完成。清扫保洁时间5:30-10:00,13:00-16:30。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063" w:type="dxa"/>
            <w:vMerge w:val="continue"/>
            <w:noWrap w:val="0"/>
            <w:vAlign w:val="top"/>
          </w:tcPr>
          <w:p>
            <w:pPr>
              <w:widowControl/>
              <w:spacing w:line="360" w:lineRule="auto"/>
              <w:rPr>
                <w:rFonts w:hint="eastAsia" w:ascii="宋体" w:hAnsi="宋体" w:cs="宋体"/>
                <w:kern w:val="0"/>
                <w:szCs w:val="21"/>
                <w:lang w:bidi="ar"/>
              </w:rPr>
            </w:pPr>
          </w:p>
        </w:tc>
        <w:tc>
          <w:tcPr>
            <w:tcW w:w="5220" w:type="dxa"/>
            <w:noWrap w:val="0"/>
            <w:vAlign w:val="center"/>
          </w:tcPr>
          <w:p>
            <w:pPr>
              <w:widowControl/>
              <w:rPr>
                <w:rFonts w:hint="eastAsia" w:ascii="宋体" w:hAnsi="宋体" w:cs="宋体"/>
                <w:kern w:val="0"/>
                <w:szCs w:val="21"/>
                <w:lang w:bidi="ar"/>
              </w:rPr>
            </w:pPr>
            <w:r>
              <w:rPr>
                <w:rFonts w:hint="eastAsia" w:ascii="宋体" w:hAnsi="宋体" w:cs="宋体"/>
                <w:kern w:val="0"/>
                <w:szCs w:val="21"/>
                <w:lang w:bidi="ar"/>
              </w:rPr>
              <w:t>西山线（五市路——岭口村）</w:t>
            </w:r>
          </w:p>
        </w:tc>
        <w:tc>
          <w:tcPr>
            <w:tcW w:w="1335" w:type="dxa"/>
            <w:noWrap w:val="0"/>
            <w:vAlign w:val="center"/>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41769</w:t>
            </w:r>
          </w:p>
        </w:tc>
        <w:tc>
          <w:tcPr>
            <w:tcW w:w="1234" w:type="dxa"/>
            <w:noWrap w:val="0"/>
            <w:vAlign w:val="center"/>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6314</w:t>
            </w:r>
          </w:p>
        </w:tc>
        <w:tc>
          <w:tcPr>
            <w:tcW w:w="1518" w:type="dxa"/>
            <w:noWrap w:val="0"/>
            <w:vAlign w:val="center"/>
          </w:tcPr>
          <w:p>
            <w:pPr>
              <w:widowControl/>
              <w:spacing w:line="360" w:lineRule="auto"/>
              <w:jc w:val="center"/>
              <w:rPr>
                <w:rFonts w:hint="eastAsia" w:ascii="宋体" w:hAnsi="宋体" w:cs="宋体"/>
                <w:kern w:val="0"/>
                <w:szCs w:val="21"/>
                <w:lang w:bidi="ar"/>
              </w:rPr>
            </w:pPr>
          </w:p>
        </w:tc>
        <w:tc>
          <w:tcPr>
            <w:tcW w:w="2175" w:type="dxa"/>
            <w:vMerge w:val="continue"/>
            <w:noWrap w:val="0"/>
            <w:vAlign w:val="top"/>
          </w:tcPr>
          <w:p>
            <w:pPr>
              <w:widowControl/>
              <w:spacing w:line="360" w:lineRule="auto"/>
              <w:rPr>
                <w:rFonts w:hint="eastAsia" w:ascii="宋体" w:hAnsi="宋体" w:cs="宋体"/>
                <w:kern w:val="0"/>
                <w:sz w:val="24"/>
                <w:lang w:bidi="ar"/>
              </w:rPr>
            </w:pPr>
          </w:p>
        </w:tc>
        <w:tc>
          <w:tcPr>
            <w:tcW w:w="2517" w:type="dxa"/>
            <w:vMerge w:val="continue"/>
            <w:noWrap w:val="0"/>
            <w:vAlign w:val="top"/>
          </w:tcPr>
          <w:p>
            <w:pPr>
              <w:widowControl/>
              <w:spacing w:line="360" w:lineRule="auto"/>
              <w:rPr>
                <w:rFonts w:hint="eastAsia"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283" w:type="dxa"/>
            <w:gridSpan w:val="2"/>
            <w:noWrap w:val="0"/>
            <w:vAlign w:val="top"/>
          </w:tcPr>
          <w:p>
            <w:pPr>
              <w:widowControl/>
              <w:spacing w:line="360" w:lineRule="auto"/>
              <w:jc w:val="center"/>
              <w:rPr>
                <w:rFonts w:hint="eastAsia" w:ascii="宋体" w:hAnsi="宋体" w:cs="宋体"/>
                <w:kern w:val="0"/>
                <w:szCs w:val="21"/>
                <w:lang w:bidi="ar"/>
              </w:rPr>
            </w:pPr>
            <w:r>
              <w:rPr>
                <w:rFonts w:hint="eastAsia" w:ascii="宋体" w:hAnsi="宋体" w:cs="宋体"/>
                <w:kern w:val="0"/>
                <w:szCs w:val="21"/>
                <w:lang w:bidi="ar"/>
              </w:rPr>
              <w:t>合计</w:t>
            </w:r>
          </w:p>
        </w:tc>
        <w:tc>
          <w:tcPr>
            <w:tcW w:w="1335" w:type="dxa"/>
            <w:noWrap w:val="0"/>
            <w:vAlign w:val="center"/>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106193</w:t>
            </w:r>
          </w:p>
        </w:tc>
        <w:tc>
          <w:tcPr>
            <w:tcW w:w="1234" w:type="dxa"/>
            <w:noWrap w:val="0"/>
            <w:vAlign w:val="center"/>
          </w:tcPr>
          <w:p>
            <w:pPr>
              <w:widowControl/>
              <w:spacing w:line="360" w:lineRule="auto"/>
              <w:jc w:val="center"/>
              <w:rPr>
                <w:rFonts w:ascii="宋体" w:hAnsi="宋体" w:cs="宋体"/>
                <w:kern w:val="0"/>
                <w:szCs w:val="21"/>
                <w:lang w:bidi="ar"/>
              </w:rPr>
            </w:pPr>
            <w:r>
              <w:rPr>
                <w:rFonts w:hint="eastAsia" w:ascii="宋体" w:hAnsi="宋体" w:cs="宋体"/>
                <w:kern w:val="0"/>
                <w:szCs w:val="21"/>
                <w:lang w:bidi="ar"/>
              </w:rPr>
              <w:t>89145</w:t>
            </w:r>
          </w:p>
        </w:tc>
        <w:tc>
          <w:tcPr>
            <w:tcW w:w="1518" w:type="dxa"/>
            <w:noWrap w:val="0"/>
            <w:vAlign w:val="center"/>
          </w:tcPr>
          <w:p>
            <w:pPr>
              <w:widowControl/>
              <w:spacing w:line="360" w:lineRule="auto"/>
              <w:jc w:val="center"/>
              <w:rPr>
                <w:rFonts w:hint="eastAsia" w:ascii="宋体" w:hAnsi="宋体" w:cs="宋体"/>
                <w:kern w:val="0"/>
                <w:szCs w:val="21"/>
                <w:lang w:bidi="ar"/>
              </w:rPr>
            </w:pPr>
          </w:p>
        </w:tc>
        <w:tc>
          <w:tcPr>
            <w:tcW w:w="2175" w:type="dxa"/>
            <w:vMerge w:val="continue"/>
            <w:noWrap w:val="0"/>
            <w:vAlign w:val="top"/>
          </w:tcPr>
          <w:p>
            <w:pPr>
              <w:widowControl/>
              <w:spacing w:line="360" w:lineRule="auto"/>
              <w:rPr>
                <w:rFonts w:hint="eastAsia" w:ascii="宋体" w:hAnsi="宋体" w:cs="宋体"/>
                <w:kern w:val="0"/>
                <w:sz w:val="24"/>
                <w:lang w:bidi="ar"/>
              </w:rPr>
            </w:pPr>
          </w:p>
        </w:tc>
        <w:tc>
          <w:tcPr>
            <w:tcW w:w="2517" w:type="dxa"/>
            <w:vMerge w:val="continue"/>
            <w:noWrap w:val="0"/>
            <w:vAlign w:val="top"/>
          </w:tcPr>
          <w:p>
            <w:pPr>
              <w:widowControl/>
              <w:spacing w:line="360" w:lineRule="auto"/>
              <w:rPr>
                <w:rFonts w:hint="eastAsia" w:ascii="宋体" w:hAnsi="宋体" w:cs="宋体"/>
                <w:kern w:val="0"/>
                <w:sz w:val="24"/>
                <w:lang w:bidi="ar"/>
              </w:rPr>
            </w:pPr>
          </w:p>
        </w:tc>
      </w:tr>
    </w:tbl>
    <w:p>
      <w:pPr>
        <w:sectPr>
          <w:pgSz w:w="16838" w:h="11906" w:orient="landscape"/>
          <w:pgMar w:top="1803" w:right="1440" w:bottom="1803" w:left="1440" w:header="851" w:footer="992" w:gutter="0"/>
          <w:pgNumType w:fmt="decimal"/>
          <w:cols w:space="720" w:num="1"/>
          <w:docGrid w:type="lines" w:linePitch="319" w:charSpace="0"/>
        </w:sectPr>
      </w:pPr>
    </w:p>
    <w:p>
      <w:pPr>
        <w:widowControl/>
        <w:spacing w:line="360" w:lineRule="auto"/>
        <w:jc w:val="left"/>
        <w:rPr>
          <w:rFonts w:hint="eastAsia" w:ascii="宋体" w:hAnsi="宋体" w:cs="宋体"/>
          <w:b/>
          <w:bCs/>
          <w:kern w:val="0"/>
          <w:sz w:val="24"/>
          <w:lang w:bidi="ar"/>
        </w:rPr>
      </w:pPr>
      <w:r>
        <w:rPr>
          <w:rFonts w:hint="eastAsia" w:ascii="宋体" w:hAnsi="宋体" w:cs="宋体"/>
          <w:b/>
          <w:bCs/>
          <w:kern w:val="0"/>
          <w:sz w:val="24"/>
          <w:lang w:bidi="ar"/>
        </w:rPr>
        <w:t>（二）</w:t>
      </w:r>
      <w:r>
        <w:rPr>
          <w:rFonts w:hint="eastAsia" w:ascii="宋体" w:hAnsi="宋体" w:cs="宋体"/>
          <w:b/>
          <w:bCs/>
          <w:kern w:val="0"/>
          <w:sz w:val="24"/>
          <w:lang w:eastAsia="zh-CN" w:bidi="ar"/>
        </w:rPr>
        <w:t>环境综合</w:t>
      </w:r>
      <w:r>
        <w:rPr>
          <w:rFonts w:hint="eastAsia" w:ascii="宋体" w:hAnsi="宋体" w:cs="宋体"/>
          <w:b/>
          <w:bCs/>
          <w:kern w:val="0"/>
          <w:sz w:val="24"/>
          <w:lang w:bidi="ar"/>
        </w:rPr>
        <w:t>保洁</w:t>
      </w:r>
    </w:p>
    <w:p>
      <w:pPr>
        <w:ind w:firstLine="630" w:firstLineChars="300"/>
        <w:rPr>
          <w:rFonts w:hint="eastAsia"/>
        </w:rPr>
      </w:pPr>
      <w:r>
        <w:rPr>
          <w:rFonts w:hint="eastAsia"/>
          <w:lang w:eastAsia="zh-CN"/>
        </w:rPr>
        <w:t>环境综合保洁（</w:t>
      </w:r>
      <w:r>
        <w:rPr>
          <w:rFonts w:hint="eastAsia"/>
        </w:rPr>
        <w:t>公共设施及区域保洁</w:t>
      </w:r>
      <w:r>
        <w:rPr>
          <w:rFonts w:hint="eastAsia"/>
          <w:lang w:eastAsia="zh-CN"/>
        </w:rPr>
        <w:t>）</w:t>
      </w:r>
      <w:r>
        <w:rPr>
          <w:rFonts w:hint="eastAsia"/>
        </w:rPr>
        <w:t>主要包括候车亭、公共厕所及果壳箱、牛皮癣等的卫生保洁，具体保洁要求及保洁时间详见下表：</w:t>
      </w:r>
    </w:p>
    <w:tbl>
      <w:tblPr>
        <w:tblStyle w:val="35"/>
        <w:tblW w:w="0" w:type="auto"/>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2115"/>
        <w:gridCol w:w="3825"/>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85" w:type="dxa"/>
            <w:noWrap w:val="0"/>
            <w:vAlign w:val="top"/>
          </w:tcPr>
          <w:p>
            <w:pPr>
              <w:jc w:val="center"/>
              <w:rPr>
                <w:rFonts w:hint="eastAsia"/>
                <w:b/>
                <w:bCs/>
              </w:rPr>
            </w:pPr>
            <w:r>
              <w:rPr>
                <w:rFonts w:hint="eastAsia"/>
                <w:b/>
                <w:bCs/>
              </w:rPr>
              <w:t>公共区域及设施</w:t>
            </w:r>
          </w:p>
        </w:tc>
        <w:tc>
          <w:tcPr>
            <w:tcW w:w="2115" w:type="dxa"/>
            <w:noWrap w:val="0"/>
            <w:vAlign w:val="top"/>
          </w:tcPr>
          <w:p>
            <w:pPr>
              <w:jc w:val="center"/>
              <w:rPr>
                <w:rFonts w:hint="eastAsia"/>
                <w:b/>
                <w:bCs/>
              </w:rPr>
            </w:pPr>
            <w:r>
              <w:rPr>
                <w:rFonts w:hint="eastAsia"/>
                <w:b/>
                <w:bCs/>
              </w:rPr>
              <w:t>数量（区域）</w:t>
            </w:r>
          </w:p>
        </w:tc>
        <w:tc>
          <w:tcPr>
            <w:tcW w:w="3825" w:type="dxa"/>
            <w:noWrap w:val="0"/>
            <w:vAlign w:val="top"/>
          </w:tcPr>
          <w:p>
            <w:pPr>
              <w:jc w:val="center"/>
              <w:rPr>
                <w:rFonts w:hint="eastAsia"/>
                <w:b/>
                <w:bCs/>
              </w:rPr>
            </w:pPr>
            <w:r>
              <w:rPr>
                <w:rFonts w:hint="eastAsia"/>
                <w:b/>
                <w:bCs/>
              </w:rPr>
              <w:t>保洁要求</w:t>
            </w:r>
          </w:p>
        </w:tc>
        <w:tc>
          <w:tcPr>
            <w:tcW w:w="2250" w:type="dxa"/>
            <w:noWrap w:val="0"/>
            <w:vAlign w:val="top"/>
          </w:tcPr>
          <w:p>
            <w:pPr>
              <w:jc w:val="center"/>
              <w:rPr>
                <w:rFonts w:hint="eastAsia"/>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5" w:type="dxa"/>
            <w:noWrap w:val="0"/>
            <w:vAlign w:val="center"/>
          </w:tcPr>
          <w:p>
            <w:pPr>
              <w:jc w:val="center"/>
              <w:rPr>
                <w:rFonts w:hint="eastAsia" w:ascii="宋体" w:hAnsi="宋体" w:cs="宋体"/>
                <w:sz w:val="20"/>
                <w:szCs w:val="22"/>
              </w:rPr>
            </w:pPr>
            <w:r>
              <w:rPr>
                <w:rFonts w:hint="eastAsia" w:ascii="宋体" w:hAnsi="宋体" w:cs="宋体"/>
                <w:sz w:val="20"/>
                <w:szCs w:val="22"/>
              </w:rPr>
              <w:t>公交候车亭</w:t>
            </w:r>
          </w:p>
        </w:tc>
        <w:tc>
          <w:tcPr>
            <w:tcW w:w="2115" w:type="dxa"/>
            <w:noWrap w:val="0"/>
            <w:vAlign w:val="center"/>
          </w:tcPr>
          <w:p>
            <w:pPr>
              <w:jc w:val="center"/>
              <w:rPr>
                <w:rFonts w:hint="eastAsia" w:ascii="宋体" w:hAnsi="宋体" w:cs="宋体"/>
                <w:sz w:val="20"/>
                <w:szCs w:val="22"/>
              </w:rPr>
            </w:pPr>
            <w:r>
              <w:rPr>
                <w:rFonts w:hint="eastAsia" w:ascii="宋体" w:hAnsi="宋体" w:cs="宋体"/>
                <w:sz w:val="20"/>
                <w:szCs w:val="22"/>
              </w:rPr>
              <w:t>65个</w:t>
            </w:r>
          </w:p>
        </w:tc>
        <w:tc>
          <w:tcPr>
            <w:tcW w:w="3825" w:type="dxa"/>
            <w:noWrap w:val="0"/>
            <w:vAlign w:val="center"/>
          </w:tcPr>
          <w:p>
            <w:pPr>
              <w:jc w:val="left"/>
              <w:rPr>
                <w:rFonts w:hint="eastAsia" w:ascii="宋体" w:hAnsi="宋体" w:cs="宋体"/>
                <w:sz w:val="20"/>
                <w:szCs w:val="22"/>
              </w:rPr>
            </w:pPr>
            <w:r>
              <w:rPr>
                <w:rFonts w:hint="eastAsia" w:ascii="宋体" w:hAnsi="宋体" w:cs="宋体"/>
                <w:sz w:val="20"/>
                <w:szCs w:val="22"/>
              </w:rPr>
              <w:t>候车亭及四周地面应保持干净整洁，墙面无乱张贴乱涂画；定期清洗，及时清除小广告，杂物清理等。</w:t>
            </w:r>
          </w:p>
        </w:tc>
        <w:tc>
          <w:tcPr>
            <w:tcW w:w="2250" w:type="dxa"/>
            <w:noWrap w:val="0"/>
            <w:vAlign w:val="center"/>
          </w:tcPr>
          <w:p>
            <w:pPr>
              <w:jc w:val="center"/>
              <w:rPr>
                <w:rFonts w:hint="eastAsia" w:ascii="宋体" w:hAnsi="宋体" w:cs="宋体"/>
                <w:sz w:val="20"/>
                <w:szCs w:val="22"/>
              </w:rPr>
            </w:pPr>
            <w:r>
              <w:rPr>
                <w:rFonts w:hint="eastAsia" w:ascii="宋体" w:hAnsi="宋体" w:cs="宋体"/>
                <w:sz w:val="20"/>
                <w:szCs w:val="22"/>
              </w:rPr>
              <w:t>一周</w:t>
            </w:r>
            <w:r>
              <w:rPr>
                <w:rFonts w:hint="eastAsia" w:ascii="宋体" w:hAnsi="宋体" w:cs="宋体"/>
                <w:sz w:val="20"/>
                <w:szCs w:val="22"/>
                <w:lang w:eastAsia="zh-CN"/>
              </w:rPr>
              <w:t>至少</w:t>
            </w:r>
            <w:r>
              <w:rPr>
                <w:rFonts w:hint="eastAsia" w:ascii="宋体" w:hAnsi="宋体" w:cs="宋体"/>
                <w:sz w:val="20"/>
                <w:szCs w:val="22"/>
              </w:rPr>
              <w:t>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trPr>
        <w:tc>
          <w:tcPr>
            <w:tcW w:w="1785" w:type="dxa"/>
            <w:noWrap w:val="0"/>
            <w:vAlign w:val="center"/>
          </w:tcPr>
          <w:p>
            <w:pPr>
              <w:jc w:val="center"/>
              <w:rPr>
                <w:rFonts w:hint="eastAsia" w:ascii="宋体" w:hAnsi="宋体" w:cs="宋体"/>
                <w:sz w:val="20"/>
                <w:szCs w:val="22"/>
              </w:rPr>
            </w:pPr>
            <w:r>
              <w:rPr>
                <w:rFonts w:hint="eastAsia" w:ascii="宋体" w:hAnsi="宋体" w:cs="宋体"/>
                <w:sz w:val="20"/>
                <w:szCs w:val="22"/>
              </w:rPr>
              <w:t>公共厕所</w:t>
            </w:r>
          </w:p>
          <w:p>
            <w:pPr>
              <w:jc w:val="center"/>
              <w:rPr>
                <w:rFonts w:hint="eastAsia" w:ascii="宋体" w:hAnsi="宋体" w:cs="宋体"/>
                <w:sz w:val="20"/>
                <w:szCs w:val="22"/>
              </w:rPr>
            </w:pPr>
            <w:r>
              <w:rPr>
                <w:rFonts w:hint="eastAsia" w:ascii="宋体" w:hAnsi="宋体" w:cs="宋体"/>
                <w:sz w:val="20"/>
                <w:szCs w:val="22"/>
              </w:rPr>
              <w:t>（镇区）</w:t>
            </w:r>
          </w:p>
        </w:tc>
        <w:tc>
          <w:tcPr>
            <w:tcW w:w="2115" w:type="dxa"/>
            <w:noWrap w:val="0"/>
            <w:vAlign w:val="center"/>
          </w:tcPr>
          <w:p>
            <w:pPr>
              <w:jc w:val="center"/>
              <w:rPr>
                <w:rFonts w:ascii="宋体" w:hAnsi="宋体" w:cs="宋体"/>
                <w:sz w:val="20"/>
                <w:szCs w:val="22"/>
              </w:rPr>
            </w:pPr>
            <w:r>
              <w:rPr>
                <w:rFonts w:hint="eastAsia" w:ascii="宋体" w:hAnsi="宋体" w:cs="宋体"/>
                <w:sz w:val="20"/>
                <w:szCs w:val="22"/>
              </w:rPr>
              <w:t>2座（固定）</w:t>
            </w:r>
          </w:p>
        </w:tc>
        <w:tc>
          <w:tcPr>
            <w:tcW w:w="3825" w:type="dxa"/>
            <w:noWrap w:val="0"/>
            <w:vAlign w:val="top"/>
          </w:tcPr>
          <w:p>
            <w:pPr>
              <w:jc w:val="left"/>
              <w:rPr>
                <w:rFonts w:hint="eastAsia" w:ascii="宋体" w:hAnsi="宋体" w:cs="宋体"/>
                <w:sz w:val="20"/>
                <w:szCs w:val="22"/>
              </w:rPr>
            </w:pPr>
            <w:r>
              <w:rPr>
                <w:rFonts w:hint="eastAsia" w:ascii="宋体" w:hAnsi="宋体" w:cs="宋体"/>
                <w:sz w:val="20"/>
                <w:szCs w:val="22"/>
              </w:rPr>
              <w:t>1.化粪池、贮粪池周围场地应保持整洁，无垃圾、粪迹、污水，不得有恶臭、蝇蛆。化粪池、贮粪池不得满溢；</w:t>
            </w:r>
          </w:p>
          <w:p>
            <w:pPr>
              <w:jc w:val="left"/>
              <w:rPr>
                <w:rFonts w:hint="eastAsia" w:ascii="宋体" w:hAnsi="宋体" w:cs="宋体"/>
                <w:sz w:val="20"/>
                <w:szCs w:val="22"/>
              </w:rPr>
            </w:pPr>
            <w:r>
              <w:rPr>
                <w:rFonts w:hint="eastAsia" w:ascii="宋体" w:hAnsi="宋体" w:cs="宋体"/>
                <w:sz w:val="20"/>
                <w:szCs w:val="22"/>
              </w:rPr>
              <w:t>2.蹲便器、座便器外侧应无水锈、粪便、污物;蹲便器、座便器内应洁净,无积粪、堵塞；</w:t>
            </w:r>
          </w:p>
          <w:p>
            <w:pPr>
              <w:jc w:val="left"/>
              <w:rPr>
                <w:rFonts w:hint="eastAsia" w:ascii="宋体" w:hAnsi="宋体" w:cs="宋体"/>
                <w:sz w:val="20"/>
                <w:szCs w:val="22"/>
              </w:rPr>
            </w:pPr>
            <w:r>
              <w:rPr>
                <w:rFonts w:hint="eastAsia" w:ascii="宋体" w:hAnsi="宋体" w:cs="宋体"/>
                <w:sz w:val="20"/>
                <w:szCs w:val="22"/>
              </w:rPr>
              <w:t>3.厕位隔断板应洁净，无积灰、污迹、蛛网、乱涂乱画、广告；</w:t>
            </w:r>
          </w:p>
          <w:p>
            <w:pPr>
              <w:jc w:val="left"/>
              <w:rPr>
                <w:rFonts w:hint="eastAsia" w:ascii="宋体" w:hAnsi="宋体" w:cs="宋体"/>
                <w:sz w:val="20"/>
                <w:szCs w:val="22"/>
              </w:rPr>
            </w:pPr>
            <w:r>
              <w:rPr>
                <w:rFonts w:hint="eastAsia" w:ascii="宋体" w:hAnsi="宋体" w:cs="宋体"/>
                <w:sz w:val="20"/>
                <w:szCs w:val="22"/>
              </w:rPr>
              <w:t>4.废物篓内废弃物不得超过废物篓的</w:t>
            </w:r>
            <w:r>
              <w:rPr>
                <w:rFonts w:hint="eastAsia" w:ascii="宋体" w:hAnsi="宋体" w:cs="宋体"/>
                <w:sz w:val="20"/>
                <w:szCs w:val="22"/>
                <w:lang w:val="en-US" w:eastAsia="zh-CN"/>
              </w:rPr>
              <w:t>2/3</w:t>
            </w:r>
            <w:r>
              <w:rPr>
                <w:rFonts w:hint="eastAsia" w:ascii="宋体" w:hAnsi="宋体" w:cs="宋体"/>
                <w:sz w:val="20"/>
                <w:szCs w:val="22"/>
              </w:rPr>
              <w:t>；</w:t>
            </w:r>
          </w:p>
          <w:p>
            <w:pPr>
              <w:jc w:val="left"/>
              <w:rPr>
                <w:rFonts w:hint="eastAsia" w:ascii="宋体" w:hAnsi="宋体" w:cs="宋体"/>
                <w:sz w:val="20"/>
                <w:szCs w:val="22"/>
              </w:rPr>
            </w:pPr>
            <w:r>
              <w:rPr>
                <w:rFonts w:hint="eastAsia" w:ascii="宋体" w:hAnsi="宋体" w:cs="宋体"/>
                <w:sz w:val="20"/>
                <w:szCs w:val="22"/>
              </w:rPr>
              <w:t>5.周边环境保持整洁，拖把、抹布等清洁工具按规定摆放。</w:t>
            </w:r>
          </w:p>
        </w:tc>
        <w:tc>
          <w:tcPr>
            <w:tcW w:w="2250" w:type="dxa"/>
            <w:noWrap w:val="0"/>
            <w:vAlign w:val="center"/>
          </w:tcPr>
          <w:p>
            <w:pPr>
              <w:rPr>
                <w:rFonts w:hint="eastAsia" w:ascii="宋体" w:hAnsi="宋体" w:cs="宋体"/>
                <w:sz w:val="20"/>
                <w:szCs w:val="22"/>
              </w:rPr>
            </w:pPr>
            <w:r>
              <w:rPr>
                <w:rFonts w:hint="eastAsia" w:ascii="宋体" w:hAnsi="宋体" w:cs="宋体"/>
                <w:sz w:val="20"/>
                <w:szCs w:val="22"/>
              </w:rPr>
              <w:t>公共厕所保洁实施15</w:t>
            </w:r>
            <w:r>
              <w:rPr>
                <w:rFonts w:hint="eastAsia" w:ascii="宋体" w:hAnsi="宋体" w:cs="宋体"/>
                <w:sz w:val="20"/>
                <w:szCs w:val="22"/>
                <w:lang w:eastAsia="zh-CN"/>
              </w:rPr>
              <w:t>小时</w:t>
            </w:r>
            <w:r>
              <w:rPr>
                <w:rFonts w:hint="eastAsia" w:ascii="宋体" w:hAnsi="宋体" w:cs="宋体"/>
                <w:sz w:val="20"/>
                <w:szCs w:val="22"/>
              </w:rPr>
              <w:t>动态巡回保洁:夏、秋季首次保洁应7:0O前完成；春、冬季在7:30前完成。动态巡回保洁时间6:00-21:00。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785" w:type="dxa"/>
            <w:vMerge w:val="restart"/>
            <w:noWrap w:val="0"/>
            <w:vAlign w:val="center"/>
          </w:tcPr>
          <w:p>
            <w:pPr>
              <w:jc w:val="center"/>
              <w:rPr>
                <w:rFonts w:hint="eastAsia" w:ascii="宋体" w:hAnsi="宋体" w:cs="宋体"/>
                <w:sz w:val="20"/>
                <w:szCs w:val="22"/>
              </w:rPr>
            </w:pPr>
            <w:r>
              <w:rPr>
                <w:rFonts w:hint="eastAsia" w:ascii="宋体" w:hAnsi="宋体" w:cs="宋体"/>
                <w:sz w:val="20"/>
                <w:szCs w:val="22"/>
              </w:rPr>
              <w:t>果壳箱</w:t>
            </w:r>
          </w:p>
        </w:tc>
        <w:tc>
          <w:tcPr>
            <w:tcW w:w="2115" w:type="dxa"/>
            <w:noWrap w:val="0"/>
            <w:vAlign w:val="center"/>
          </w:tcPr>
          <w:p>
            <w:pPr>
              <w:rPr>
                <w:rFonts w:ascii="宋体" w:hAnsi="宋体" w:cs="宋体"/>
                <w:sz w:val="20"/>
                <w:szCs w:val="22"/>
              </w:rPr>
            </w:pPr>
            <w:r>
              <w:rPr>
                <w:rFonts w:hint="eastAsia" w:ascii="宋体" w:hAnsi="宋体" w:cs="宋体"/>
                <w:sz w:val="20"/>
                <w:szCs w:val="22"/>
              </w:rPr>
              <w:t>24个（一级道路上果壳箱）</w:t>
            </w:r>
          </w:p>
        </w:tc>
        <w:tc>
          <w:tcPr>
            <w:tcW w:w="3825" w:type="dxa"/>
            <w:vMerge w:val="restart"/>
            <w:noWrap w:val="0"/>
            <w:vAlign w:val="center"/>
          </w:tcPr>
          <w:p>
            <w:pPr>
              <w:numPr>
                <w:ilvl w:val="0"/>
                <w:numId w:val="5"/>
              </w:numPr>
              <w:rPr>
                <w:rFonts w:hint="eastAsia" w:ascii="宋体" w:hAnsi="宋体" w:cs="宋体"/>
                <w:sz w:val="20"/>
                <w:szCs w:val="22"/>
              </w:rPr>
            </w:pPr>
            <w:r>
              <w:rPr>
                <w:rFonts w:hint="eastAsia" w:ascii="宋体" w:hAnsi="宋体" w:cs="宋体"/>
                <w:sz w:val="20"/>
                <w:szCs w:val="22"/>
              </w:rPr>
              <w:t>果壳箱应及时清理，做到无满溢、无残存垃圾与污水；</w:t>
            </w:r>
          </w:p>
          <w:p>
            <w:pPr>
              <w:rPr>
                <w:rFonts w:hint="eastAsia" w:ascii="宋体" w:hAnsi="宋体" w:cs="宋体"/>
                <w:sz w:val="20"/>
                <w:szCs w:val="22"/>
              </w:rPr>
            </w:pPr>
            <w:r>
              <w:rPr>
                <w:rFonts w:hint="eastAsia" w:ascii="宋体" w:hAnsi="宋体" w:cs="宋体"/>
                <w:sz w:val="20"/>
                <w:szCs w:val="22"/>
              </w:rPr>
              <w:t>2.果壳箱保持箱体及周边环境干净整洁；</w:t>
            </w:r>
          </w:p>
          <w:p>
            <w:pPr>
              <w:rPr>
                <w:rFonts w:hint="eastAsia" w:ascii="宋体" w:hAnsi="宋体" w:cs="宋体"/>
                <w:sz w:val="20"/>
                <w:szCs w:val="22"/>
              </w:rPr>
            </w:pPr>
            <w:r>
              <w:rPr>
                <w:rFonts w:hint="eastAsia" w:ascii="宋体" w:hAnsi="宋体" w:cs="宋体"/>
                <w:sz w:val="20"/>
                <w:szCs w:val="22"/>
              </w:rPr>
              <w:t>3.果壳箱清理清洗后,应将垃圾收集容器复位并关闭箱门；</w:t>
            </w:r>
          </w:p>
          <w:p>
            <w:pPr>
              <w:rPr>
                <w:rFonts w:hint="eastAsia" w:ascii="宋体" w:hAnsi="宋体" w:cs="宋体"/>
                <w:sz w:val="20"/>
                <w:szCs w:val="22"/>
              </w:rPr>
            </w:pPr>
            <w:r>
              <w:rPr>
                <w:rFonts w:hint="eastAsia" w:ascii="宋体" w:hAnsi="宋体" w:cs="宋体"/>
                <w:sz w:val="20"/>
                <w:szCs w:val="22"/>
              </w:rPr>
              <w:t>4.果壳箱内的垃圾收集容器应加套专用垃圾袋。</w:t>
            </w:r>
          </w:p>
        </w:tc>
        <w:tc>
          <w:tcPr>
            <w:tcW w:w="2250" w:type="dxa"/>
            <w:noWrap w:val="0"/>
            <w:vAlign w:val="center"/>
          </w:tcPr>
          <w:p>
            <w:pPr>
              <w:rPr>
                <w:rFonts w:hint="eastAsia" w:ascii="宋体" w:hAnsi="宋体" w:cs="宋体"/>
                <w:sz w:val="20"/>
                <w:szCs w:val="22"/>
              </w:rPr>
            </w:pPr>
            <w:r>
              <w:rPr>
                <w:rFonts w:hint="eastAsia" w:ascii="宋体" w:hAnsi="宋体" w:cs="宋体"/>
                <w:sz w:val="20"/>
                <w:szCs w:val="22"/>
              </w:rPr>
              <w:t>一天</w:t>
            </w:r>
            <w:r>
              <w:rPr>
                <w:rFonts w:hint="eastAsia" w:ascii="宋体" w:hAnsi="宋体" w:cs="宋体"/>
                <w:sz w:val="20"/>
                <w:szCs w:val="22"/>
                <w:lang w:eastAsia="zh-CN"/>
              </w:rPr>
              <w:t>至少</w:t>
            </w:r>
            <w:r>
              <w:rPr>
                <w:rFonts w:hint="eastAsia" w:ascii="宋体" w:hAnsi="宋体" w:cs="宋体"/>
                <w:sz w:val="20"/>
                <w:szCs w:val="22"/>
              </w:rPr>
              <w:t>清洗一次，一天</w:t>
            </w:r>
            <w:r>
              <w:rPr>
                <w:rFonts w:hint="eastAsia" w:ascii="宋体" w:hAnsi="宋体" w:cs="宋体"/>
                <w:sz w:val="20"/>
                <w:szCs w:val="22"/>
                <w:lang w:eastAsia="zh-CN"/>
              </w:rPr>
              <w:t>至少</w:t>
            </w:r>
            <w:r>
              <w:rPr>
                <w:rFonts w:hint="eastAsia" w:ascii="宋体" w:hAnsi="宋体" w:cs="宋体"/>
                <w:sz w:val="20"/>
                <w:szCs w:val="22"/>
              </w:rPr>
              <w:t>收集一次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785" w:type="dxa"/>
            <w:vMerge w:val="continue"/>
            <w:noWrap w:val="0"/>
            <w:vAlign w:val="center"/>
          </w:tcPr>
          <w:p>
            <w:pPr>
              <w:rPr>
                <w:rFonts w:hint="eastAsia" w:ascii="宋体" w:hAnsi="宋体" w:cs="宋体"/>
                <w:sz w:val="20"/>
                <w:szCs w:val="22"/>
              </w:rPr>
            </w:pPr>
          </w:p>
        </w:tc>
        <w:tc>
          <w:tcPr>
            <w:tcW w:w="2115" w:type="dxa"/>
            <w:noWrap w:val="0"/>
            <w:vAlign w:val="center"/>
          </w:tcPr>
          <w:p>
            <w:pPr>
              <w:rPr>
                <w:rFonts w:ascii="宋体" w:hAnsi="宋体" w:cs="宋体"/>
                <w:sz w:val="20"/>
                <w:szCs w:val="22"/>
              </w:rPr>
            </w:pPr>
            <w:r>
              <w:rPr>
                <w:rFonts w:hint="eastAsia" w:ascii="宋体" w:hAnsi="宋体" w:cs="宋体"/>
                <w:sz w:val="20"/>
                <w:szCs w:val="22"/>
              </w:rPr>
              <w:t>55个（二级道路上果壳箱）</w:t>
            </w:r>
          </w:p>
        </w:tc>
        <w:tc>
          <w:tcPr>
            <w:tcW w:w="3825" w:type="dxa"/>
            <w:vMerge w:val="continue"/>
            <w:noWrap w:val="0"/>
            <w:vAlign w:val="center"/>
          </w:tcPr>
          <w:p>
            <w:pPr>
              <w:rPr>
                <w:rFonts w:hint="eastAsia" w:ascii="宋体" w:hAnsi="宋体" w:cs="宋体"/>
                <w:sz w:val="20"/>
                <w:szCs w:val="22"/>
              </w:rPr>
            </w:pPr>
          </w:p>
        </w:tc>
        <w:tc>
          <w:tcPr>
            <w:tcW w:w="2250" w:type="dxa"/>
            <w:noWrap w:val="0"/>
            <w:vAlign w:val="center"/>
          </w:tcPr>
          <w:p>
            <w:pPr>
              <w:rPr>
                <w:rFonts w:hint="eastAsia" w:ascii="宋体" w:hAnsi="宋体" w:cs="宋体"/>
                <w:sz w:val="20"/>
                <w:szCs w:val="22"/>
              </w:rPr>
            </w:pPr>
            <w:r>
              <w:rPr>
                <w:rFonts w:hint="eastAsia" w:ascii="宋体" w:hAnsi="宋体" w:cs="宋体"/>
                <w:sz w:val="20"/>
                <w:szCs w:val="22"/>
              </w:rPr>
              <w:t>两天</w:t>
            </w:r>
            <w:r>
              <w:rPr>
                <w:rFonts w:hint="eastAsia" w:ascii="宋体" w:hAnsi="宋体" w:cs="宋体"/>
                <w:sz w:val="20"/>
                <w:szCs w:val="22"/>
                <w:lang w:eastAsia="zh-CN"/>
              </w:rPr>
              <w:t>至少</w:t>
            </w:r>
            <w:r>
              <w:rPr>
                <w:rFonts w:hint="eastAsia" w:ascii="宋体" w:hAnsi="宋体" w:cs="宋体"/>
                <w:sz w:val="20"/>
                <w:szCs w:val="22"/>
              </w:rPr>
              <w:t>清洗一次，两天</w:t>
            </w:r>
            <w:r>
              <w:rPr>
                <w:rFonts w:hint="eastAsia" w:ascii="宋体" w:hAnsi="宋体" w:cs="宋体"/>
                <w:sz w:val="20"/>
                <w:szCs w:val="22"/>
                <w:lang w:eastAsia="zh-CN"/>
              </w:rPr>
              <w:t>至少</w:t>
            </w:r>
            <w:r>
              <w:rPr>
                <w:rFonts w:hint="eastAsia" w:ascii="宋体" w:hAnsi="宋体" w:cs="宋体"/>
                <w:sz w:val="20"/>
                <w:szCs w:val="22"/>
              </w:rPr>
              <w:t>收集一次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1785" w:type="dxa"/>
            <w:noWrap w:val="0"/>
            <w:vAlign w:val="center"/>
          </w:tcPr>
          <w:p>
            <w:pPr>
              <w:jc w:val="center"/>
              <w:rPr>
                <w:rFonts w:hint="eastAsia" w:ascii="宋体" w:hAnsi="宋体" w:cs="宋体"/>
                <w:sz w:val="20"/>
                <w:szCs w:val="22"/>
              </w:rPr>
            </w:pPr>
            <w:r>
              <w:rPr>
                <w:rFonts w:hint="eastAsia" w:ascii="宋体" w:hAnsi="宋体" w:cs="宋体"/>
                <w:sz w:val="20"/>
                <w:szCs w:val="22"/>
              </w:rPr>
              <w:t>清理“三乱”（乱张贴、乱涂画、乱拉挂等）</w:t>
            </w:r>
          </w:p>
        </w:tc>
        <w:tc>
          <w:tcPr>
            <w:tcW w:w="2115" w:type="dxa"/>
            <w:noWrap w:val="0"/>
            <w:vAlign w:val="center"/>
          </w:tcPr>
          <w:p>
            <w:pPr>
              <w:rPr>
                <w:rFonts w:hint="eastAsia" w:ascii="宋体" w:hAnsi="宋体" w:cs="宋体"/>
                <w:sz w:val="20"/>
                <w:szCs w:val="22"/>
              </w:rPr>
            </w:pPr>
            <w:r>
              <w:rPr>
                <w:rFonts w:hint="eastAsia" w:ascii="宋体" w:hAnsi="宋体" w:cs="宋体"/>
                <w:sz w:val="20"/>
                <w:szCs w:val="22"/>
              </w:rPr>
              <w:t>镇核心区、甬临线（凫溪大桥—望海工业园区）、西山线（五市路—岭口村）</w:t>
            </w:r>
          </w:p>
        </w:tc>
        <w:tc>
          <w:tcPr>
            <w:tcW w:w="3825" w:type="dxa"/>
            <w:noWrap w:val="0"/>
            <w:vAlign w:val="center"/>
          </w:tcPr>
          <w:p>
            <w:pPr>
              <w:jc w:val="left"/>
              <w:rPr>
                <w:rFonts w:hint="eastAsia" w:ascii="宋体" w:hAnsi="宋体" w:cs="宋体"/>
                <w:sz w:val="20"/>
                <w:szCs w:val="22"/>
              </w:rPr>
            </w:pPr>
            <w:r>
              <w:rPr>
                <w:rFonts w:hint="eastAsia" w:ascii="宋体" w:hAnsi="宋体" w:cs="宋体"/>
                <w:sz w:val="20"/>
                <w:szCs w:val="22"/>
              </w:rPr>
              <w:t>上述路段及区域可视范围内建(构)物，树木、电杆、信箱、交通护栏、公交候车亭(牌)以及其他公共设施、沿街店面、背街小巷和开放式居民小区外墙面、底层楼道口等，清除后的废弃垃圾需及时清理，保证地面干净、整洁。</w:t>
            </w:r>
          </w:p>
        </w:tc>
        <w:tc>
          <w:tcPr>
            <w:tcW w:w="2250" w:type="dxa"/>
            <w:noWrap w:val="0"/>
            <w:vAlign w:val="center"/>
          </w:tcPr>
          <w:p>
            <w:pPr>
              <w:jc w:val="center"/>
              <w:rPr>
                <w:rFonts w:hint="eastAsia" w:ascii="宋体" w:hAnsi="宋体" w:cs="宋体"/>
                <w:sz w:val="20"/>
                <w:szCs w:val="22"/>
              </w:rPr>
            </w:pPr>
            <w:r>
              <w:rPr>
                <w:rFonts w:hint="eastAsia" w:ascii="宋体" w:hAnsi="宋体" w:cs="宋体"/>
                <w:sz w:val="20"/>
                <w:szCs w:val="22"/>
              </w:rPr>
              <w:t>不定期清理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785" w:type="dxa"/>
            <w:noWrap w:val="0"/>
            <w:vAlign w:val="center"/>
          </w:tcPr>
          <w:p>
            <w:pPr>
              <w:jc w:val="center"/>
              <w:rPr>
                <w:rFonts w:hint="eastAsia" w:ascii="宋体" w:hAnsi="宋体" w:cs="宋体"/>
                <w:sz w:val="20"/>
                <w:szCs w:val="22"/>
              </w:rPr>
            </w:pPr>
            <w:r>
              <w:rPr>
                <w:rFonts w:hint="eastAsia" w:ascii="宋体" w:hAnsi="宋体" w:cs="宋体"/>
                <w:sz w:val="20"/>
                <w:szCs w:val="22"/>
              </w:rPr>
              <w:t>洒水、道路清洗</w:t>
            </w:r>
          </w:p>
        </w:tc>
        <w:tc>
          <w:tcPr>
            <w:tcW w:w="2115" w:type="dxa"/>
            <w:noWrap w:val="0"/>
            <w:vAlign w:val="center"/>
          </w:tcPr>
          <w:p>
            <w:pPr>
              <w:jc w:val="center"/>
              <w:rPr>
                <w:rFonts w:ascii="宋体" w:hAnsi="宋体" w:cs="宋体"/>
                <w:sz w:val="20"/>
                <w:szCs w:val="22"/>
              </w:rPr>
            </w:pPr>
            <w:r>
              <w:rPr>
                <w:rFonts w:hint="eastAsia" w:ascii="宋体" w:hAnsi="宋体" w:cs="宋体"/>
                <w:sz w:val="20"/>
                <w:szCs w:val="22"/>
              </w:rPr>
              <w:t>镇区部分8米以上道路洒水（西山线、园区）；核心区人行道及隔离带冲洗</w:t>
            </w:r>
          </w:p>
        </w:tc>
        <w:tc>
          <w:tcPr>
            <w:tcW w:w="3825" w:type="dxa"/>
            <w:noWrap w:val="0"/>
            <w:vAlign w:val="center"/>
          </w:tcPr>
          <w:p>
            <w:pPr>
              <w:jc w:val="left"/>
              <w:rPr>
                <w:rFonts w:hint="eastAsia" w:ascii="宋体" w:hAnsi="宋体" w:cs="宋体"/>
                <w:sz w:val="20"/>
                <w:szCs w:val="22"/>
              </w:rPr>
            </w:pPr>
            <w:r>
              <w:rPr>
                <w:rFonts w:hint="eastAsia" w:ascii="宋体" w:hAnsi="宋体" w:cs="宋体"/>
                <w:sz w:val="20"/>
                <w:szCs w:val="22"/>
              </w:rPr>
              <w:t>上述路段及区域需及时洒水清洗，保证地面干净、整洁。</w:t>
            </w:r>
          </w:p>
        </w:tc>
        <w:tc>
          <w:tcPr>
            <w:tcW w:w="2250" w:type="dxa"/>
            <w:noWrap w:val="0"/>
            <w:vAlign w:val="center"/>
          </w:tcPr>
          <w:p>
            <w:pPr>
              <w:jc w:val="center"/>
              <w:rPr>
                <w:rFonts w:hint="eastAsia" w:ascii="宋体" w:hAnsi="宋体" w:cs="宋体"/>
                <w:sz w:val="20"/>
                <w:szCs w:val="22"/>
              </w:rPr>
            </w:pPr>
            <w:r>
              <w:rPr>
                <w:rFonts w:hint="eastAsia" w:ascii="宋体" w:hAnsi="宋体" w:cs="宋体"/>
                <w:sz w:val="20"/>
                <w:szCs w:val="22"/>
                <w:lang w:eastAsia="zh-CN"/>
              </w:rPr>
              <w:t>一级道路</w:t>
            </w:r>
            <w:r>
              <w:rPr>
                <w:rFonts w:hint="eastAsia" w:ascii="宋体" w:hAnsi="宋体" w:cs="宋体"/>
                <w:sz w:val="20"/>
                <w:szCs w:val="22"/>
              </w:rPr>
              <w:t>一天</w:t>
            </w:r>
            <w:r>
              <w:rPr>
                <w:rFonts w:hint="eastAsia" w:ascii="宋体" w:hAnsi="宋体" w:cs="宋体"/>
                <w:sz w:val="20"/>
                <w:szCs w:val="22"/>
                <w:lang w:eastAsia="zh-CN"/>
              </w:rPr>
              <w:t>至少两</w:t>
            </w:r>
            <w:r>
              <w:rPr>
                <w:rFonts w:hint="eastAsia" w:ascii="宋体" w:hAnsi="宋体" w:cs="宋体"/>
                <w:sz w:val="20"/>
                <w:szCs w:val="22"/>
              </w:rPr>
              <w:t>次洒水</w:t>
            </w:r>
            <w:r>
              <w:rPr>
                <w:rFonts w:hint="eastAsia" w:ascii="宋体" w:hAnsi="宋体" w:cs="宋体"/>
                <w:sz w:val="20"/>
                <w:szCs w:val="22"/>
                <w:lang w:eastAsia="zh-CN"/>
              </w:rPr>
              <w:t>，二级和三级道路</w:t>
            </w:r>
            <w:r>
              <w:rPr>
                <w:rFonts w:hint="eastAsia" w:ascii="宋体" w:hAnsi="宋体" w:cs="宋体"/>
                <w:sz w:val="20"/>
                <w:szCs w:val="22"/>
              </w:rPr>
              <w:t>一天</w:t>
            </w:r>
            <w:r>
              <w:rPr>
                <w:rFonts w:hint="eastAsia" w:ascii="宋体" w:hAnsi="宋体" w:cs="宋体"/>
                <w:sz w:val="20"/>
                <w:szCs w:val="22"/>
                <w:lang w:eastAsia="zh-CN"/>
              </w:rPr>
              <w:t>至少</w:t>
            </w:r>
            <w:r>
              <w:rPr>
                <w:rFonts w:hint="eastAsia" w:ascii="宋体" w:hAnsi="宋体" w:cs="宋体"/>
                <w:sz w:val="20"/>
                <w:szCs w:val="22"/>
              </w:rPr>
              <w:t>一次洒水；一周</w:t>
            </w:r>
            <w:r>
              <w:rPr>
                <w:rFonts w:hint="eastAsia" w:ascii="宋体" w:hAnsi="宋体" w:cs="宋体"/>
                <w:sz w:val="20"/>
                <w:szCs w:val="22"/>
                <w:lang w:eastAsia="zh-CN"/>
              </w:rPr>
              <w:t>至少</w:t>
            </w:r>
            <w:r>
              <w:rPr>
                <w:rFonts w:hint="eastAsia" w:ascii="宋体" w:hAnsi="宋体" w:cs="宋体"/>
                <w:sz w:val="20"/>
                <w:szCs w:val="22"/>
              </w:rPr>
              <w:t>清洗一次</w:t>
            </w:r>
          </w:p>
        </w:tc>
      </w:tr>
    </w:tbl>
    <w:p>
      <w:pPr>
        <w:rPr>
          <w:rFonts w:hint="eastAsia"/>
        </w:rPr>
        <w:sectPr>
          <w:pgSz w:w="11906" w:h="16838"/>
          <w:pgMar w:top="1440" w:right="1803" w:bottom="1440" w:left="1803" w:header="851" w:footer="992" w:gutter="0"/>
          <w:pgNumType w:fmt="decimal"/>
          <w:cols w:space="720" w:num="1"/>
          <w:docGrid w:type="lines" w:linePitch="319" w:charSpace="0"/>
        </w:sectPr>
      </w:pPr>
    </w:p>
    <w:p>
      <w:pPr>
        <w:widowControl/>
        <w:spacing w:line="360" w:lineRule="auto"/>
        <w:jc w:val="left"/>
        <w:rPr>
          <w:rFonts w:hint="eastAsia" w:ascii="宋体" w:hAnsi="宋体" w:cs="宋体"/>
          <w:b/>
          <w:bCs/>
          <w:kern w:val="0"/>
          <w:sz w:val="24"/>
          <w:lang w:bidi="ar"/>
        </w:rPr>
      </w:pPr>
    </w:p>
    <w:p>
      <w:pPr>
        <w:rPr>
          <w:rFonts w:hint="eastAsia"/>
          <w:b/>
          <w:bCs/>
          <w:sz w:val="24"/>
          <w:szCs w:val="32"/>
        </w:rPr>
      </w:pPr>
      <w:r>
        <w:rPr>
          <w:rFonts w:hint="eastAsia"/>
          <w:b/>
          <w:bCs/>
          <w:sz w:val="24"/>
          <w:szCs w:val="32"/>
        </w:rPr>
        <w:t>四、海塘保洁</w:t>
      </w:r>
    </w:p>
    <w:p>
      <w:pPr>
        <w:rPr>
          <w:rFonts w:hint="eastAsia"/>
        </w:rPr>
      </w:pPr>
      <w:r>
        <w:rPr>
          <w:rFonts w:hint="eastAsia"/>
        </w:rPr>
        <w:t>海塘保洁区域及工作要求详见下表：</w:t>
      </w:r>
    </w:p>
    <w:tbl>
      <w:tblPr>
        <w:tblStyle w:val="35"/>
        <w:tblW w:w="0" w:type="auto"/>
        <w:tblInd w:w="-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0"/>
        <w:gridCol w:w="3165"/>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030" w:type="dxa"/>
            <w:noWrap w:val="0"/>
            <w:vAlign w:val="center"/>
          </w:tcPr>
          <w:p>
            <w:pPr>
              <w:jc w:val="center"/>
              <w:rPr>
                <w:rFonts w:hint="eastAsia"/>
                <w:b/>
                <w:bCs/>
              </w:rPr>
            </w:pPr>
            <w:r>
              <w:rPr>
                <w:rFonts w:hint="eastAsia"/>
                <w:b/>
                <w:bCs/>
              </w:rPr>
              <w:t>保洁区域</w:t>
            </w:r>
          </w:p>
        </w:tc>
        <w:tc>
          <w:tcPr>
            <w:tcW w:w="3165" w:type="dxa"/>
            <w:noWrap w:val="0"/>
            <w:vAlign w:val="center"/>
          </w:tcPr>
          <w:p>
            <w:pPr>
              <w:jc w:val="center"/>
              <w:rPr>
                <w:rFonts w:hint="eastAsia"/>
                <w:b/>
                <w:bCs/>
              </w:rPr>
            </w:pPr>
            <w:r>
              <w:rPr>
                <w:rFonts w:hint="eastAsia"/>
                <w:b/>
                <w:bCs/>
              </w:rPr>
              <w:t>保洁内容</w:t>
            </w:r>
          </w:p>
        </w:tc>
        <w:tc>
          <w:tcPr>
            <w:tcW w:w="3480" w:type="dxa"/>
            <w:noWrap w:val="0"/>
            <w:vAlign w:val="center"/>
          </w:tcPr>
          <w:p>
            <w:pPr>
              <w:jc w:val="center"/>
              <w:rPr>
                <w:rFonts w:hint="eastAsia"/>
                <w:b/>
                <w:bCs/>
              </w:rPr>
            </w:pPr>
            <w:r>
              <w:rPr>
                <w:rFonts w:hint="eastAsia"/>
                <w:b/>
                <w:bCs/>
              </w:rPr>
              <w:t>保洁要求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9" w:hRule="atLeast"/>
        </w:trPr>
        <w:tc>
          <w:tcPr>
            <w:tcW w:w="3030" w:type="dxa"/>
            <w:noWrap w:val="0"/>
            <w:vAlign w:val="center"/>
          </w:tcPr>
          <w:p>
            <w:pPr>
              <w:rPr>
                <w:rFonts w:hint="eastAsia" w:ascii="宋体" w:hAnsi="宋体" w:cs="宋体"/>
                <w:sz w:val="20"/>
                <w:szCs w:val="22"/>
              </w:rPr>
            </w:pPr>
            <w:r>
              <w:rPr>
                <w:rFonts w:hint="eastAsia" w:ascii="宋体" w:hAnsi="宋体" w:cs="宋体"/>
                <w:sz w:val="20"/>
                <w:szCs w:val="22"/>
              </w:rPr>
              <w:t xml:space="preserve">海塘海岸线长度约19.7公里，自奉兴塘起至甬临线凫溪桥头  </w:t>
            </w:r>
          </w:p>
          <w:p>
            <w:pPr>
              <w:rPr>
                <w:rFonts w:hint="eastAsia" w:ascii="宋体" w:hAnsi="宋体" w:cs="宋体"/>
                <w:sz w:val="20"/>
                <w:szCs w:val="22"/>
              </w:rPr>
            </w:pPr>
          </w:p>
          <w:p>
            <w:pPr>
              <w:rPr>
                <w:rFonts w:hint="eastAsia" w:ascii="宋体" w:hAnsi="宋体" w:cs="宋体"/>
                <w:sz w:val="20"/>
                <w:szCs w:val="22"/>
              </w:rPr>
            </w:pPr>
            <w:r>
              <w:rPr>
                <w:rFonts w:hint="eastAsia" w:ascii="宋体" w:hAnsi="宋体" w:cs="宋体"/>
                <w:sz w:val="20"/>
                <w:szCs w:val="22"/>
              </w:rPr>
              <w:t xml:space="preserve">      </w:t>
            </w:r>
          </w:p>
        </w:tc>
        <w:tc>
          <w:tcPr>
            <w:tcW w:w="3165" w:type="dxa"/>
            <w:noWrap w:val="0"/>
            <w:vAlign w:val="center"/>
          </w:tcPr>
          <w:p>
            <w:pPr>
              <w:rPr>
                <w:rFonts w:hint="eastAsia" w:ascii="宋体" w:hAnsi="宋体" w:cs="宋体"/>
                <w:sz w:val="20"/>
                <w:szCs w:val="22"/>
              </w:rPr>
            </w:pPr>
            <w:r>
              <w:rPr>
                <w:rFonts w:hint="eastAsia" w:ascii="宋体" w:hAnsi="宋体" w:cs="宋体"/>
                <w:sz w:val="20"/>
                <w:szCs w:val="22"/>
              </w:rPr>
              <w:t>海塘堤坝道路保洁及生活垃圾清运、海塘内坝和外坝及沿岸可视范围内的生活垃圾、漂浮物和建筑垃圾收集及清运、大米草秸秆、废固物打捞等内容</w:t>
            </w:r>
          </w:p>
          <w:p>
            <w:pPr>
              <w:rPr>
                <w:rFonts w:hint="eastAsia" w:ascii="宋体" w:hAnsi="宋体" w:cs="宋体"/>
                <w:sz w:val="20"/>
                <w:szCs w:val="22"/>
              </w:rPr>
            </w:pPr>
          </w:p>
        </w:tc>
        <w:tc>
          <w:tcPr>
            <w:tcW w:w="3480" w:type="dxa"/>
            <w:noWrap w:val="0"/>
            <w:vAlign w:val="center"/>
          </w:tcPr>
          <w:p>
            <w:pPr>
              <w:rPr>
                <w:rFonts w:hint="eastAsia" w:ascii="宋体" w:hAnsi="宋体" w:cs="宋体"/>
                <w:sz w:val="20"/>
                <w:szCs w:val="22"/>
              </w:rPr>
            </w:pPr>
            <w:r>
              <w:rPr>
                <w:rFonts w:hint="eastAsia" w:ascii="宋体" w:hAnsi="宋体" w:cs="宋体"/>
                <w:sz w:val="20"/>
                <w:szCs w:val="22"/>
              </w:rPr>
              <w:t>堤坝路面及内侧保洁实施16小时动态巡回保洁，保洁作业分</w:t>
            </w:r>
            <w:r>
              <w:rPr>
                <w:rFonts w:hint="eastAsia" w:ascii="宋体" w:hAnsi="宋体" w:cs="宋体"/>
                <w:sz w:val="20"/>
                <w:szCs w:val="22"/>
                <w:lang w:eastAsia="zh-CN"/>
              </w:rPr>
              <w:t>首</w:t>
            </w:r>
            <w:r>
              <w:rPr>
                <w:rFonts w:hint="eastAsia" w:ascii="宋体" w:hAnsi="宋体" w:cs="宋体"/>
                <w:sz w:val="20"/>
                <w:szCs w:val="22"/>
              </w:rPr>
              <w:t>扫和不间断巡回保洁:夏、秋季</w:t>
            </w:r>
            <w:r>
              <w:rPr>
                <w:rFonts w:hint="eastAsia" w:ascii="宋体" w:hAnsi="宋体" w:cs="宋体"/>
                <w:sz w:val="20"/>
                <w:szCs w:val="22"/>
                <w:lang w:eastAsia="zh-CN"/>
              </w:rPr>
              <w:t>首</w:t>
            </w:r>
            <w:r>
              <w:rPr>
                <w:rFonts w:hint="eastAsia" w:ascii="宋体" w:hAnsi="宋体" w:cs="宋体"/>
                <w:sz w:val="20"/>
                <w:szCs w:val="22"/>
              </w:rPr>
              <w:t>扫应 7:00前完成；春、冬季在7:30前完成。动态巡回保洁时间：5:00- -21:O0；</w:t>
            </w:r>
          </w:p>
          <w:p>
            <w:pPr>
              <w:rPr>
                <w:rFonts w:hint="eastAsia" w:ascii="宋体" w:hAnsi="宋体" w:cs="宋体"/>
                <w:sz w:val="20"/>
                <w:szCs w:val="22"/>
              </w:rPr>
            </w:pPr>
            <w:r>
              <w:rPr>
                <w:rFonts w:hint="eastAsia" w:ascii="宋体" w:hAnsi="宋体" w:cs="宋体"/>
                <w:sz w:val="20"/>
                <w:szCs w:val="22"/>
              </w:rPr>
              <w:t>堤坝外侧保洁实施8小时动态巡回保洁，保洁作业分</w:t>
            </w:r>
            <w:r>
              <w:rPr>
                <w:rFonts w:hint="eastAsia" w:ascii="宋体" w:hAnsi="宋体" w:cs="宋体"/>
                <w:sz w:val="20"/>
                <w:szCs w:val="22"/>
                <w:lang w:eastAsia="zh-CN"/>
              </w:rPr>
              <w:t>首</w:t>
            </w:r>
            <w:r>
              <w:rPr>
                <w:rFonts w:hint="eastAsia" w:ascii="宋体" w:hAnsi="宋体" w:cs="宋体"/>
                <w:sz w:val="20"/>
                <w:szCs w:val="22"/>
              </w:rPr>
              <w:t>扫和不间断巡回保洁:夏、秋季</w:t>
            </w:r>
            <w:r>
              <w:rPr>
                <w:rFonts w:hint="eastAsia" w:ascii="宋体" w:hAnsi="宋体" w:cs="宋体"/>
                <w:sz w:val="20"/>
                <w:szCs w:val="22"/>
                <w:lang w:eastAsia="zh-CN"/>
              </w:rPr>
              <w:t>首</w:t>
            </w:r>
            <w:r>
              <w:rPr>
                <w:rFonts w:hint="eastAsia" w:ascii="宋体" w:hAnsi="宋体" w:cs="宋体"/>
                <w:sz w:val="20"/>
                <w:szCs w:val="22"/>
              </w:rPr>
              <w:t>扫应7: 00前完成；春、冬季在7:30前完成。动态巡回保洁时间:</w:t>
            </w:r>
          </w:p>
          <w:p>
            <w:pPr>
              <w:rPr>
                <w:rFonts w:hint="eastAsia" w:ascii="宋体" w:hAnsi="宋体" w:cs="宋体"/>
                <w:sz w:val="20"/>
                <w:szCs w:val="22"/>
              </w:rPr>
            </w:pPr>
            <w:r>
              <w:rPr>
                <w:rFonts w:hint="eastAsia" w:ascii="宋体" w:hAnsi="宋体" w:cs="宋体"/>
                <w:sz w:val="20"/>
                <w:szCs w:val="22"/>
              </w:rPr>
              <w:t>5:30-10:O0, 13:00-16:30.</w:t>
            </w:r>
          </w:p>
        </w:tc>
      </w:tr>
    </w:tbl>
    <w:p>
      <w:pPr>
        <w:rPr>
          <w:rFonts w:hint="eastAsia"/>
        </w:rPr>
        <w:sectPr>
          <w:pgSz w:w="11906" w:h="16838"/>
          <w:pgMar w:top="1440" w:right="1803" w:bottom="1440" w:left="1803" w:header="851" w:footer="992" w:gutter="0"/>
          <w:pgNumType w:fmt="decimal"/>
          <w:cols w:space="720" w:num="1"/>
          <w:docGrid w:type="lines" w:linePitch="319" w:charSpace="0"/>
        </w:sectPr>
      </w:pPr>
    </w:p>
    <w:p>
      <w:pPr>
        <w:rPr>
          <w:rFonts w:hint="eastAsia"/>
          <w:b/>
          <w:bCs/>
          <w:sz w:val="24"/>
          <w:szCs w:val="32"/>
        </w:rPr>
      </w:pPr>
      <w:r>
        <w:rPr>
          <w:rFonts w:hint="eastAsia"/>
          <w:b/>
          <w:bCs/>
          <w:sz w:val="24"/>
          <w:szCs w:val="32"/>
        </w:rPr>
        <w:t>五、垃圾清运</w:t>
      </w:r>
    </w:p>
    <w:p>
      <w:pPr>
        <w:spacing w:line="360" w:lineRule="auto"/>
        <w:ind w:firstLine="482" w:firstLineChars="200"/>
        <w:rPr>
          <w:rFonts w:hint="eastAsia" w:ascii="宋体" w:hAnsi="宋体" w:cs="宋体"/>
          <w:szCs w:val="21"/>
          <w:lang w:eastAsia="zh-CN"/>
        </w:rPr>
      </w:pPr>
      <w:r>
        <w:rPr>
          <w:rFonts w:hint="eastAsia"/>
          <w:b/>
          <w:bCs/>
          <w:sz w:val="24"/>
          <w:szCs w:val="32"/>
          <w:lang w:eastAsia="zh-CN"/>
        </w:rPr>
        <w:t>（一）</w:t>
      </w:r>
      <w:r>
        <w:rPr>
          <w:rFonts w:hint="eastAsia"/>
          <w:b/>
          <w:bCs/>
          <w:sz w:val="24"/>
          <w:szCs w:val="32"/>
        </w:rPr>
        <w:t xml:space="preserve"> </w:t>
      </w:r>
      <w:r>
        <w:rPr>
          <w:rFonts w:hint="eastAsia" w:ascii="宋体" w:hAnsi="宋体" w:cs="宋体"/>
          <w:szCs w:val="21"/>
        </w:rPr>
        <w:t>1、按照县委“垃圾不落地”二年行动计划，中标单位严格执行垃圾清运、垃圾分类的工作要求，承包期内无条件按照镇政府的清运新要求，不断改进工作方式，保质保量完成工作任务，并积极配合镇政府做好相关应急准备工作；</w:t>
      </w:r>
      <w:r>
        <w:rPr>
          <w:rFonts w:hint="eastAsia" w:ascii="宋体" w:hAnsi="宋体" w:cs="宋体"/>
          <w:szCs w:val="21"/>
          <w:lang w:eastAsia="zh-CN"/>
        </w:rPr>
        <w:t>其中厨余垃圾清运要求须满足上级主管部门及相关政策、文件规定，如有变化，按新文件标准执行。</w:t>
      </w:r>
    </w:p>
    <w:p>
      <w:pPr>
        <w:spacing w:line="360" w:lineRule="auto"/>
        <w:ind w:firstLine="420" w:firstLineChars="200"/>
        <w:rPr>
          <w:rFonts w:hint="eastAsia"/>
          <w:b/>
          <w:bCs/>
          <w:szCs w:val="21"/>
        </w:rPr>
      </w:pPr>
      <w:r>
        <w:rPr>
          <w:rFonts w:hint="eastAsia" w:ascii="宋体" w:hAnsi="宋体" w:cs="宋体"/>
          <w:szCs w:val="21"/>
        </w:rPr>
        <w:t>2、垃圾桶应无残缺、破损，封闭性好，完好率应不低于98%，每月按投入使用的垃圾桶总数的2%作为损耗，损耗范围内的投入由</w:t>
      </w:r>
      <w:r>
        <w:rPr>
          <w:rFonts w:hint="eastAsia" w:ascii="宋体" w:hAnsi="宋体" w:cs="宋体"/>
          <w:szCs w:val="21"/>
          <w:lang w:eastAsia="zh-CN"/>
        </w:rPr>
        <w:t>采购单位</w:t>
      </w:r>
      <w:r>
        <w:rPr>
          <w:rFonts w:hint="eastAsia" w:ascii="宋体" w:hAnsi="宋体" w:cs="宋体"/>
          <w:szCs w:val="21"/>
        </w:rPr>
        <w:t>承担，损耗范围外的费用由中标人自行承担；</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4762"/>
        <w:gridCol w:w="3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07" w:type="dxa"/>
            <w:noWrap w:val="0"/>
            <w:vAlign w:val="center"/>
          </w:tcPr>
          <w:p>
            <w:pPr>
              <w:jc w:val="center"/>
              <w:rPr>
                <w:rFonts w:hint="eastAsia"/>
                <w:b/>
                <w:bCs/>
              </w:rPr>
            </w:pPr>
            <w:r>
              <w:rPr>
                <w:rFonts w:hint="eastAsia"/>
                <w:b/>
                <w:bCs/>
              </w:rPr>
              <w:t>垃圾类别</w:t>
            </w:r>
          </w:p>
        </w:tc>
        <w:tc>
          <w:tcPr>
            <w:tcW w:w="4762" w:type="dxa"/>
            <w:noWrap w:val="0"/>
            <w:vAlign w:val="center"/>
          </w:tcPr>
          <w:p>
            <w:pPr>
              <w:jc w:val="center"/>
              <w:rPr>
                <w:rFonts w:hint="eastAsia"/>
                <w:b/>
                <w:bCs/>
              </w:rPr>
            </w:pPr>
            <w:r>
              <w:rPr>
                <w:rFonts w:hint="eastAsia"/>
                <w:b/>
                <w:bCs/>
              </w:rPr>
              <w:t>工作要求</w:t>
            </w:r>
          </w:p>
        </w:tc>
        <w:tc>
          <w:tcPr>
            <w:tcW w:w="3411" w:type="dxa"/>
            <w:noWrap w:val="0"/>
            <w:vAlign w:val="center"/>
          </w:tcPr>
          <w:p>
            <w:pPr>
              <w:jc w:val="center"/>
              <w:rPr>
                <w:rFonts w:hint="eastAsia"/>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1107" w:type="dxa"/>
            <w:noWrap w:val="0"/>
            <w:vAlign w:val="center"/>
          </w:tcPr>
          <w:p>
            <w:pPr>
              <w:jc w:val="center"/>
              <w:rPr>
                <w:rFonts w:hint="eastAsia"/>
                <w:sz w:val="20"/>
                <w:szCs w:val="22"/>
              </w:rPr>
            </w:pPr>
            <w:r>
              <w:rPr>
                <w:rFonts w:hint="eastAsia"/>
                <w:sz w:val="20"/>
                <w:szCs w:val="22"/>
              </w:rPr>
              <w:t>居民生活垃圾</w:t>
            </w:r>
          </w:p>
        </w:tc>
        <w:tc>
          <w:tcPr>
            <w:tcW w:w="4762" w:type="dxa"/>
            <w:noWrap w:val="0"/>
            <w:vAlign w:val="center"/>
          </w:tcPr>
          <w:p>
            <w:pPr>
              <w:rPr>
                <w:rFonts w:hint="eastAsia" w:ascii="宋体" w:hAnsi="宋体" w:cs="宋体"/>
                <w:sz w:val="20"/>
                <w:szCs w:val="22"/>
              </w:rPr>
            </w:pPr>
            <w:r>
              <w:rPr>
                <w:rFonts w:hint="eastAsia" w:ascii="宋体" w:hAnsi="宋体" w:cs="宋体"/>
                <w:b/>
                <w:bCs/>
                <w:sz w:val="20"/>
                <w:szCs w:val="22"/>
              </w:rPr>
              <w:t>上门收集:</w:t>
            </w:r>
            <w:r>
              <w:rPr>
                <w:rFonts w:hint="eastAsia" w:ascii="宋体" w:hAnsi="宋体" w:cs="宋体"/>
                <w:sz w:val="20"/>
                <w:szCs w:val="22"/>
              </w:rPr>
              <w:t>镇核心区垃圾采用点对点“上门收集”模式，垃圾收集1天不少于2次，垃圾收集清运人员首次移动收取必须在10:00 前完成；再次收取在16:00前完成；</w:t>
            </w:r>
            <w:r>
              <w:rPr>
                <w:rFonts w:hint="eastAsia" w:ascii="宋体" w:hAnsi="宋体" w:cs="宋体"/>
                <w:sz w:val="20"/>
                <w:szCs w:val="22"/>
                <w:lang w:eastAsia="zh-CN"/>
              </w:rPr>
              <w:t>垃圾收集应按餐厨垃圾、可回收垃圾、有害垃圾、其它垃圾进行分类；</w:t>
            </w:r>
            <w:r>
              <w:rPr>
                <w:rFonts w:hint="eastAsia" w:ascii="宋体" w:hAnsi="宋体" w:cs="宋体"/>
                <w:sz w:val="20"/>
                <w:szCs w:val="22"/>
              </w:rPr>
              <w:t>垃圾车满后统一运至垃圾中转站。</w:t>
            </w:r>
          </w:p>
          <w:p>
            <w:pPr>
              <w:rPr>
                <w:rFonts w:hint="eastAsia" w:ascii="宋体" w:hAnsi="宋体" w:cs="宋体"/>
                <w:sz w:val="20"/>
                <w:szCs w:val="22"/>
              </w:rPr>
            </w:pPr>
            <w:r>
              <w:rPr>
                <w:rFonts w:hint="eastAsia" w:ascii="宋体" w:hAnsi="宋体" w:cs="宋体"/>
                <w:b/>
                <w:bCs/>
                <w:sz w:val="20"/>
                <w:szCs w:val="22"/>
              </w:rPr>
              <w:t>以桶换桶:</w:t>
            </w:r>
            <w:r>
              <w:rPr>
                <w:rFonts w:hint="eastAsia" w:ascii="宋体" w:hAnsi="宋体" w:cs="宋体"/>
                <w:sz w:val="20"/>
                <w:szCs w:val="22"/>
              </w:rPr>
              <w:t>其他村庄居民生活垃圾采用以桶换桶清运的方式，垃圾日产日清，保证垃圾不满溢、不堆放；垃圾车满后统一运至垃圾中转站。</w:t>
            </w:r>
          </w:p>
        </w:tc>
        <w:tc>
          <w:tcPr>
            <w:tcW w:w="3411" w:type="dxa"/>
            <w:noWrap w:val="0"/>
            <w:vAlign w:val="center"/>
          </w:tcPr>
          <w:p>
            <w:pPr>
              <w:rPr>
                <w:rFonts w:hint="eastAsia" w:ascii="宋体" w:hAnsi="宋体" w:cs="宋体"/>
                <w:sz w:val="20"/>
                <w:szCs w:val="22"/>
              </w:rPr>
            </w:pPr>
            <w:r>
              <w:rPr>
                <w:rFonts w:hint="eastAsia" w:ascii="宋体" w:hAnsi="宋体" w:cs="宋体"/>
                <w:sz w:val="20"/>
                <w:szCs w:val="22"/>
              </w:rPr>
              <w:t>保洁人员利用垃圾运输车将收集好的生活垃圾统一运至就近的生活垃圾</w:t>
            </w:r>
            <w:r>
              <w:rPr>
                <w:rFonts w:hint="eastAsia" w:ascii="宋体" w:hAnsi="宋体" w:cs="宋体"/>
                <w:sz w:val="20"/>
                <w:szCs w:val="22"/>
                <w:lang w:eastAsia="zh-CN"/>
              </w:rPr>
              <w:t>中转</w:t>
            </w:r>
            <w:r>
              <w:rPr>
                <w:rFonts w:hint="eastAsia" w:ascii="宋体" w:hAnsi="宋体" w:cs="宋体"/>
                <w:sz w:val="20"/>
                <w:szCs w:val="22"/>
              </w:rPr>
              <w:t>站进行分类处理，未能处理的垃圾转运至</w:t>
            </w:r>
            <w:r>
              <w:rPr>
                <w:rFonts w:hint="eastAsia" w:ascii="宋体" w:hAnsi="宋体" w:cs="宋体"/>
                <w:sz w:val="20"/>
                <w:szCs w:val="22"/>
                <w:lang w:eastAsia="zh-CN"/>
              </w:rPr>
              <w:t>处理</w:t>
            </w:r>
            <w:r>
              <w:rPr>
                <w:rFonts w:hint="eastAsia" w:ascii="宋体" w:hAnsi="宋体" w:cs="宋体"/>
                <w:sz w:val="20"/>
                <w:szCs w:val="22"/>
              </w:rPr>
              <w:t>站；转运过程中垃圾不得二次落地。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107" w:type="dxa"/>
            <w:noWrap w:val="0"/>
            <w:vAlign w:val="center"/>
          </w:tcPr>
          <w:p>
            <w:pPr>
              <w:jc w:val="center"/>
              <w:rPr>
                <w:rFonts w:hint="eastAsia"/>
                <w:sz w:val="20"/>
                <w:szCs w:val="22"/>
              </w:rPr>
            </w:pPr>
            <w:r>
              <w:rPr>
                <w:rFonts w:hint="eastAsia"/>
                <w:sz w:val="20"/>
                <w:szCs w:val="22"/>
              </w:rPr>
              <w:t>商业餐厨垃圾</w:t>
            </w:r>
          </w:p>
        </w:tc>
        <w:tc>
          <w:tcPr>
            <w:tcW w:w="4762" w:type="dxa"/>
            <w:noWrap w:val="0"/>
            <w:vAlign w:val="center"/>
          </w:tcPr>
          <w:p>
            <w:pPr>
              <w:rPr>
                <w:rFonts w:hint="eastAsia" w:ascii="宋体" w:hAnsi="宋体" w:cs="宋体"/>
                <w:sz w:val="20"/>
                <w:szCs w:val="22"/>
              </w:rPr>
            </w:pPr>
            <w:r>
              <w:rPr>
                <w:rFonts w:hint="eastAsia" w:ascii="宋体" w:hAnsi="宋体" w:cs="宋体"/>
                <w:sz w:val="20"/>
                <w:szCs w:val="22"/>
              </w:rPr>
              <w:t xml:space="preserve">餐厨垃圾采用餐厨垃圾专用清运车定点定时上门收集的方式，首次移动收取必须在10:00前完成；再次收取在20:00前完成，垃圾由清运车直接运至垃圾处理站。     </w:t>
            </w:r>
          </w:p>
        </w:tc>
        <w:tc>
          <w:tcPr>
            <w:tcW w:w="3411" w:type="dxa"/>
            <w:noWrap w:val="0"/>
            <w:vAlign w:val="center"/>
          </w:tcPr>
          <w:p>
            <w:pPr>
              <w:rPr>
                <w:rFonts w:hint="eastAsia" w:ascii="宋体" w:hAnsi="宋体" w:cs="宋体"/>
                <w:sz w:val="20"/>
                <w:szCs w:val="22"/>
              </w:rPr>
            </w:pPr>
            <w:r>
              <w:rPr>
                <w:rFonts w:hint="eastAsia" w:ascii="宋体" w:hAnsi="宋体" w:cs="宋体"/>
                <w:sz w:val="20"/>
                <w:szCs w:val="22"/>
              </w:rPr>
              <w:t>餐厨垃圾专用桶首次购置由每户餐饮店自行向环卫所购置，餐饮店若后期垃圾桶购置均与中标人联系。中标人垃圾收集过程中垃圾桶的损坏及丢失，购置的费用均由中标人自行承担。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1107" w:type="dxa"/>
            <w:noWrap w:val="0"/>
            <w:vAlign w:val="center"/>
          </w:tcPr>
          <w:p>
            <w:pPr>
              <w:jc w:val="center"/>
              <w:rPr>
                <w:rFonts w:hint="eastAsia"/>
                <w:sz w:val="20"/>
                <w:szCs w:val="22"/>
              </w:rPr>
            </w:pPr>
            <w:r>
              <w:rPr>
                <w:rFonts w:hint="eastAsia"/>
                <w:sz w:val="20"/>
                <w:szCs w:val="22"/>
              </w:rPr>
              <w:t>企业生活垃圾</w:t>
            </w:r>
          </w:p>
        </w:tc>
        <w:tc>
          <w:tcPr>
            <w:tcW w:w="4762" w:type="dxa"/>
            <w:noWrap w:val="0"/>
            <w:vAlign w:val="center"/>
          </w:tcPr>
          <w:p>
            <w:pPr>
              <w:rPr>
                <w:rFonts w:hint="eastAsia" w:ascii="宋体" w:hAnsi="宋体" w:cs="宋体"/>
                <w:sz w:val="20"/>
                <w:szCs w:val="22"/>
              </w:rPr>
            </w:pPr>
            <w:r>
              <w:rPr>
                <w:rFonts w:hint="eastAsia" w:ascii="宋体" w:hAnsi="宋体" w:cs="宋体"/>
                <w:sz w:val="20"/>
                <w:szCs w:val="22"/>
              </w:rPr>
              <w:t>企业生活垃圾采用装桶垃圾清运车定时定点上门收集的方式清运</w:t>
            </w:r>
            <w:r>
              <w:rPr>
                <w:rFonts w:hint="eastAsia" w:ascii="宋体" w:hAnsi="宋体" w:cs="宋体"/>
                <w:sz w:val="20"/>
                <w:szCs w:val="22"/>
                <w:lang w:eastAsia="zh-CN"/>
              </w:rPr>
              <w:t>，一天至少两次</w:t>
            </w:r>
            <w:r>
              <w:rPr>
                <w:rFonts w:hint="eastAsia" w:ascii="宋体" w:hAnsi="宋体" w:cs="宋体"/>
                <w:sz w:val="20"/>
                <w:szCs w:val="22"/>
              </w:rPr>
              <w:t>；垃圾由清运车直接运至垃圾处理站。</w:t>
            </w:r>
          </w:p>
        </w:tc>
        <w:tc>
          <w:tcPr>
            <w:tcW w:w="3411" w:type="dxa"/>
            <w:noWrap w:val="0"/>
            <w:vAlign w:val="center"/>
          </w:tcPr>
          <w:p>
            <w:pPr>
              <w:rPr>
                <w:rFonts w:hint="eastAsia" w:ascii="宋体" w:hAnsi="宋体" w:cs="宋体"/>
                <w:sz w:val="20"/>
                <w:szCs w:val="22"/>
              </w:rPr>
            </w:pPr>
            <w:r>
              <w:rPr>
                <w:rFonts w:hint="eastAsia" w:ascii="宋体" w:hAnsi="宋体" w:cs="宋体"/>
                <w:sz w:val="20"/>
                <w:szCs w:val="22"/>
              </w:rPr>
              <w:t>所有垃圾桶在企业正式投入使用前进行统一编号。垃圾桶首次购置由各企业自行向环卫所购置，后期垃圾桶购置均与中标人联系。中标人垃圾收集过程中垃圾桶的损坏及丢失，购置的费用均由中标人自行承担。垃圾清运收费</w:t>
            </w:r>
            <w:r>
              <w:rPr>
                <w:rFonts w:hint="eastAsia" w:ascii="宋体" w:hAnsi="宋体" w:cs="宋体"/>
                <w:sz w:val="20"/>
                <w:szCs w:val="22"/>
                <w:lang w:eastAsia="zh-CN"/>
              </w:rPr>
              <w:t>收取由环卫所监督</w:t>
            </w:r>
            <w:r>
              <w:rPr>
                <w:rFonts w:hint="eastAsia" w:ascii="宋体" w:hAnsi="宋体" w:cs="宋体"/>
                <w:sz w:val="20"/>
                <w:szCs w:val="22"/>
              </w:rPr>
              <w:t>，市场化运作，政府补贴。</w:t>
            </w:r>
          </w:p>
        </w:tc>
      </w:tr>
    </w:tbl>
    <w:p>
      <w:pPr>
        <w:rPr>
          <w:rFonts w:hint="eastAsia"/>
          <w:b/>
          <w:bCs/>
          <w:sz w:val="24"/>
          <w:szCs w:val="32"/>
        </w:rPr>
        <w:sectPr>
          <w:pgSz w:w="11906" w:h="16838"/>
          <w:pgMar w:top="1440" w:right="1803" w:bottom="1440" w:left="1803" w:header="851" w:footer="992" w:gutter="0"/>
          <w:pgNumType w:fmt="decimal"/>
          <w:cols w:space="720" w:num="1"/>
          <w:docGrid w:type="lines" w:linePitch="319" w:charSpace="0"/>
        </w:sectPr>
      </w:pPr>
    </w:p>
    <w:p>
      <w:pPr>
        <w:widowControl/>
        <w:numPr>
          <w:ilvl w:val="0"/>
          <w:numId w:val="0"/>
        </w:numPr>
        <w:spacing w:line="360" w:lineRule="auto"/>
        <w:jc w:val="left"/>
        <w:rPr>
          <w:rFonts w:hint="eastAsia" w:ascii="宋体" w:hAnsi="宋体" w:cs="宋体"/>
          <w:b/>
          <w:bCs/>
          <w:kern w:val="0"/>
          <w:sz w:val="24"/>
          <w:lang w:bidi="ar"/>
        </w:rPr>
      </w:pPr>
      <w:r>
        <w:rPr>
          <w:rFonts w:hint="eastAsia"/>
          <w:b/>
          <w:bCs/>
          <w:sz w:val="24"/>
          <w:szCs w:val="32"/>
          <w:lang w:eastAsia="zh-CN"/>
        </w:rPr>
        <w:t>（二）</w:t>
      </w:r>
      <w:r>
        <w:rPr>
          <w:rFonts w:hint="eastAsia"/>
          <w:b/>
          <w:bCs/>
          <w:sz w:val="24"/>
          <w:szCs w:val="32"/>
        </w:rPr>
        <w:t xml:space="preserve"> </w:t>
      </w:r>
      <w:r>
        <w:rPr>
          <w:rFonts w:hint="eastAsia" w:ascii="宋体" w:hAnsi="宋体" w:cs="宋体"/>
          <w:b/>
          <w:bCs/>
          <w:kern w:val="0"/>
          <w:sz w:val="24"/>
          <w:lang w:bidi="ar"/>
        </w:rPr>
        <w:t>垃圾中转站日常运营管理</w:t>
      </w:r>
    </w:p>
    <w:p>
      <w:pPr>
        <w:widowControl/>
        <w:spacing w:line="360" w:lineRule="auto"/>
        <w:ind w:firstLine="420" w:firstLineChars="200"/>
        <w:jc w:val="left"/>
        <w:rPr>
          <w:rFonts w:hint="eastAsia" w:ascii="宋体" w:hAnsi="宋体" w:cs="宋体"/>
          <w:kern w:val="0"/>
          <w:szCs w:val="21"/>
          <w:lang w:bidi="ar"/>
        </w:rPr>
      </w:pPr>
      <w:r>
        <w:rPr>
          <w:rFonts w:hint="eastAsia" w:ascii="宋体" w:hAnsi="宋体" w:cs="宋体"/>
          <w:kern w:val="0"/>
          <w:szCs w:val="21"/>
          <w:lang w:bidi="ar"/>
        </w:rPr>
        <w:t>本项目由</w:t>
      </w:r>
      <w:r>
        <w:rPr>
          <w:rFonts w:hint="eastAsia" w:ascii="宋体" w:hAnsi="宋体" w:cs="宋体"/>
          <w:kern w:val="0"/>
          <w:szCs w:val="21"/>
          <w:lang w:eastAsia="zh-CN" w:bidi="ar"/>
        </w:rPr>
        <w:t>采购单位</w:t>
      </w:r>
      <w:r>
        <w:rPr>
          <w:rFonts w:hint="eastAsia" w:ascii="宋体" w:hAnsi="宋体" w:cs="宋体"/>
          <w:kern w:val="0"/>
          <w:szCs w:val="21"/>
          <w:lang w:bidi="ar"/>
        </w:rPr>
        <w:t>提供镇内2座垃圾中转站，中标单位自行负责人员配备及管理、日常运营、中转站保洁等工作，主要工作要求及执行标准详见下表:</w:t>
      </w:r>
    </w:p>
    <w:tbl>
      <w:tblPr>
        <w:tblStyle w:val="35"/>
        <w:tblW w:w="0" w:type="auto"/>
        <w:tblInd w:w="-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7"/>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7" w:type="dxa"/>
            <w:noWrap w:val="0"/>
            <w:vAlign w:val="top"/>
          </w:tcPr>
          <w:p>
            <w:pPr>
              <w:widowControl/>
              <w:spacing w:line="360" w:lineRule="auto"/>
              <w:jc w:val="center"/>
              <w:rPr>
                <w:rFonts w:hint="eastAsia" w:ascii="宋体" w:hAnsi="宋体" w:cs="宋体"/>
                <w:b/>
                <w:bCs/>
                <w:kern w:val="0"/>
                <w:sz w:val="22"/>
                <w:szCs w:val="22"/>
                <w:lang w:bidi="ar"/>
              </w:rPr>
            </w:pPr>
            <w:r>
              <w:rPr>
                <w:rFonts w:hint="eastAsia" w:ascii="宋体" w:hAnsi="宋体" w:cs="宋体"/>
                <w:b/>
                <w:bCs/>
                <w:kern w:val="0"/>
                <w:sz w:val="22"/>
                <w:szCs w:val="22"/>
                <w:lang w:bidi="ar"/>
              </w:rPr>
              <w:t>工作要求</w:t>
            </w:r>
          </w:p>
        </w:tc>
        <w:tc>
          <w:tcPr>
            <w:tcW w:w="4808" w:type="dxa"/>
            <w:noWrap w:val="0"/>
            <w:vAlign w:val="top"/>
          </w:tcPr>
          <w:p>
            <w:pPr>
              <w:widowControl/>
              <w:spacing w:line="360" w:lineRule="auto"/>
              <w:jc w:val="center"/>
              <w:rPr>
                <w:rFonts w:hint="eastAsia" w:ascii="宋体" w:hAnsi="宋体" w:cs="宋体"/>
                <w:b/>
                <w:bCs/>
                <w:kern w:val="0"/>
                <w:sz w:val="22"/>
                <w:szCs w:val="22"/>
                <w:lang w:bidi="ar"/>
              </w:rPr>
            </w:pPr>
            <w:r>
              <w:rPr>
                <w:rFonts w:hint="eastAsia" w:ascii="宋体" w:hAnsi="宋体" w:cs="宋体"/>
                <w:b/>
                <w:bCs/>
                <w:kern w:val="0"/>
                <w:sz w:val="22"/>
                <w:szCs w:val="22"/>
                <w:lang w:bidi="ar"/>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3" w:hRule="atLeast"/>
        </w:trPr>
        <w:tc>
          <w:tcPr>
            <w:tcW w:w="4867" w:type="dxa"/>
            <w:noWrap w:val="0"/>
            <w:vAlign w:val="center"/>
          </w:tcPr>
          <w:p>
            <w:pPr>
              <w:widowControl/>
              <w:rPr>
                <w:rFonts w:hint="eastAsia" w:ascii="宋体" w:hAnsi="宋体" w:cs="宋体"/>
                <w:kern w:val="0"/>
                <w:sz w:val="20"/>
                <w:szCs w:val="20"/>
                <w:lang w:bidi="ar"/>
              </w:rPr>
            </w:pPr>
            <w:r>
              <w:rPr>
                <w:rFonts w:hint="eastAsia" w:ascii="宋体" w:hAnsi="宋体" w:cs="宋体"/>
                <w:kern w:val="0"/>
                <w:sz w:val="20"/>
                <w:szCs w:val="20"/>
                <w:lang w:bidi="ar"/>
              </w:rPr>
              <w:t>1、 垃圾中转作业各项规章制度和操作规程应上墙，文明配合考核人员正常检查；</w:t>
            </w:r>
          </w:p>
          <w:p>
            <w:pPr>
              <w:widowControl/>
              <w:rPr>
                <w:rFonts w:hint="eastAsia" w:ascii="宋体" w:hAnsi="宋体" w:cs="宋体"/>
                <w:kern w:val="0"/>
                <w:sz w:val="20"/>
                <w:szCs w:val="20"/>
                <w:lang w:bidi="ar"/>
              </w:rPr>
            </w:pPr>
            <w:r>
              <w:rPr>
                <w:rFonts w:hint="eastAsia" w:ascii="宋体" w:hAnsi="宋体" w:cs="宋体"/>
                <w:kern w:val="0"/>
                <w:sz w:val="20"/>
                <w:szCs w:val="20"/>
                <w:lang w:bidi="ar"/>
              </w:rPr>
              <w:t>2、具有健全的运行机制，完整的档案管理方案</w:t>
            </w:r>
          </w:p>
          <w:p>
            <w:pPr>
              <w:widowControl/>
              <w:rPr>
                <w:rFonts w:hint="eastAsia" w:ascii="宋体" w:hAnsi="宋体" w:cs="宋体"/>
                <w:kern w:val="0"/>
                <w:sz w:val="20"/>
                <w:szCs w:val="20"/>
                <w:lang w:bidi="ar"/>
              </w:rPr>
            </w:pPr>
            <w:r>
              <w:rPr>
                <w:rFonts w:hint="eastAsia" w:ascii="宋体" w:hAnsi="宋体" w:cs="宋体"/>
                <w:kern w:val="0"/>
                <w:sz w:val="20"/>
                <w:szCs w:val="20"/>
                <w:lang w:bidi="ar"/>
              </w:rPr>
              <w:t>3、需做到全年无安全责任事故，各项安全生产制度健全，并落实到位。各项安全档案、培训记录、特种设备检查等资料保存完整、内容详实；</w:t>
            </w:r>
          </w:p>
          <w:p>
            <w:pPr>
              <w:widowControl/>
              <w:rPr>
                <w:rFonts w:hint="eastAsia" w:ascii="宋体" w:hAnsi="宋体" w:cs="宋体"/>
                <w:kern w:val="0"/>
                <w:sz w:val="20"/>
                <w:szCs w:val="20"/>
                <w:lang w:bidi="ar"/>
              </w:rPr>
            </w:pPr>
            <w:r>
              <w:rPr>
                <w:rFonts w:hint="eastAsia" w:ascii="宋体" w:hAnsi="宋体" w:cs="宋体"/>
                <w:kern w:val="0"/>
                <w:sz w:val="20"/>
                <w:szCs w:val="20"/>
                <w:lang w:bidi="ar"/>
              </w:rPr>
              <w:t>4、场地内及周边环境保持整洁、有序；无杂物堆放；按规定做好四害防止工作；</w:t>
            </w:r>
          </w:p>
          <w:p>
            <w:pPr>
              <w:widowControl/>
              <w:rPr>
                <w:rFonts w:hint="eastAsia" w:ascii="宋体" w:hAnsi="宋体" w:cs="宋体"/>
                <w:kern w:val="0"/>
                <w:sz w:val="20"/>
                <w:szCs w:val="20"/>
                <w:lang w:bidi="ar"/>
              </w:rPr>
            </w:pPr>
            <w:r>
              <w:rPr>
                <w:rFonts w:hint="eastAsia" w:ascii="宋体" w:hAnsi="宋体" w:cs="宋体"/>
                <w:kern w:val="0"/>
                <w:sz w:val="20"/>
                <w:szCs w:val="20"/>
                <w:lang w:bidi="ar"/>
              </w:rPr>
              <w:t>5、记录进出场垃圾清运车辆，建立台帐，严格实行一车一卡；</w:t>
            </w:r>
          </w:p>
          <w:p>
            <w:pPr>
              <w:widowControl/>
              <w:rPr>
                <w:rFonts w:hint="eastAsia" w:ascii="宋体" w:hAnsi="宋体" w:cs="宋体"/>
                <w:kern w:val="0"/>
                <w:sz w:val="20"/>
                <w:szCs w:val="20"/>
                <w:lang w:bidi="ar"/>
              </w:rPr>
            </w:pPr>
            <w:r>
              <w:rPr>
                <w:rFonts w:hint="eastAsia" w:ascii="宋体" w:hAnsi="宋体" w:cs="宋体"/>
                <w:kern w:val="0"/>
                <w:sz w:val="20"/>
                <w:szCs w:val="20"/>
                <w:lang w:val="en-US" w:eastAsia="zh-CN" w:bidi="ar"/>
              </w:rPr>
              <w:t>6</w:t>
            </w:r>
            <w:r>
              <w:rPr>
                <w:rFonts w:hint="eastAsia" w:ascii="宋体" w:hAnsi="宋体" w:cs="宋体"/>
                <w:kern w:val="0"/>
                <w:sz w:val="20"/>
                <w:szCs w:val="20"/>
                <w:lang w:bidi="ar"/>
              </w:rPr>
              <w:t>、设施维护保养到位、更新及时，满足运行能力及质量要求；</w:t>
            </w:r>
          </w:p>
          <w:p>
            <w:pPr>
              <w:widowControl/>
              <w:rPr>
                <w:rFonts w:hint="eastAsia" w:ascii="宋体" w:hAnsi="宋体" w:cs="宋体"/>
                <w:kern w:val="0"/>
                <w:sz w:val="20"/>
                <w:szCs w:val="20"/>
                <w:lang w:bidi="ar"/>
              </w:rPr>
            </w:pPr>
            <w:r>
              <w:rPr>
                <w:rFonts w:hint="eastAsia" w:ascii="宋体" w:hAnsi="宋体" w:cs="宋体"/>
                <w:kern w:val="0"/>
                <w:sz w:val="20"/>
                <w:szCs w:val="20"/>
                <w:lang w:val="en-US" w:eastAsia="zh-CN" w:bidi="ar"/>
              </w:rPr>
              <w:t>7</w:t>
            </w:r>
            <w:r>
              <w:rPr>
                <w:rFonts w:hint="eastAsia" w:ascii="宋体" w:hAnsi="宋体" w:cs="宋体"/>
                <w:kern w:val="0"/>
                <w:sz w:val="20"/>
                <w:szCs w:val="20"/>
                <w:lang w:bidi="ar"/>
              </w:rPr>
              <w:t>、</w:t>
            </w:r>
            <w:r>
              <w:rPr>
                <w:rFonts w:hint="eastAsia" w:ascii="宋体" w:hAnsi="宋体" w:cs="宋体"/>
                <w:kern w:val="0"/>
                <w:sz w:val="20"/>
                <w:szCs w:val="20"/>
                <w:lang w:eastAsia="zh-CN" w:bidi="ar"/>
              </w:rPr>
              <w:t>垃圾分类生产废水</w:t>
            </w:r>
            <w:r>
              <w:rPr>
                <w:rFonts w:hint="eastAsia" w:ascii="宋体" w:hAnsi="宋体" w:cs="宋体"/>
                <w:kern w:val="0"/>
                <w:sz w:val="20"/>
                <w:szCs w:val="20"/>
                <w:lang w:bidi="ar"/>
              </w:rPr>
              <w:t>处理必须达到出水标准。</w:t>
            </w:r>
          </w:p>
        </w:tc>
        <w:tc>
          <w:tcPr>
            <w:tcW w:w="4808" w:type="dxa"/>
            <w:noWrap w:val="0"/>
            <w:vAlign w:val="center"/>
          </w:tcPr>
          <w:p>
            <w:pPr>
              <w:widowControl/>
              <w:rPr>
                <w:rFonts w:hint="eastAsia" w:ascii="宋体" w:hAnsi="宋体" w:cs="宋体"/>
                <w:kern w:val="0"/>
                <w:sz w:val="20"/>
                <w:szCs w:val="20"/>
                <w:lang w:bidi="ar"/>
              </w:rPr>
            </w:pPr>
            <w:r>
              <w:rPr>
                <w:rFonts w:hint="eastAsia" w:ascii="宋体" w:hAnsi="宋体" w:cs="宋体"/>
                <w:kern w:val="0"/>
                <w:sz w:val="20"/>
                <w:szCs w:val="20"/>
                <w:lang w:bidi="ar"/>
              </w:rPr>
              <w:t>1、中标人对垃圾中转站的运营须符合《城市生活垃圾管理办法 (2007) 》，《浙江省固体废物污染环境防治条例 (2006) 》，《宁波市市容和环境卫生管理条例(2013)》等管理条例。人员的的使用须遵守劳动相关的法律法规；</w:t>
            </w:r>
          </w:p>
          <w:p>
            <w:pPr>
              <w:widowControl/>
              <w:rPr>
                <w:rFonts w:hint="eastAsia" w:ascii="宋体" w:hAnsi="宋体" w:cs="宋体"/>
                <w:kern w:val="0"/>
                <w:sz w:val="20"/>
                <w:szCs w:val="20"/>
                <w:lang w:bidi="ar"/>
              </w:rPr>
            </w:pPr>
            <w:r>
              <w:rPr>
                <w:rFonts w:hint="eastAsia" w:ascii="宋体" w:hAnsi="宋体" w:cs="宋体"/>
                <w:kern w:val="0"/>
                <w:sz w:val="20"/>
                <w:szCs w:val="20"/>
                <w:lang w:bidi="ar"/>
              </w:rPr>
              <w:t>2、中标人必须重视安全工作，确保合同期内不出安全责任事故。如发生安全责任事故，由中标人承担一切责任及损失，与</w:t>
            </w:r>
            <w:r>
              <w:rPr>
                <w:rFonts w:hint="eastAsia" w:ascii="宋体" w:hAnsi="宋体" w:cs="宋体"/>
                <w:kern w:val="0"/>
                <w:sz w:val="20"/>
                <w:szCs w:val="20"/>
                <w:lang w:eastAsia="zh-CN" w:bidi="ar"/>
              </w:rPr>
              <w:t>采购单位</w:t>
            </w:r>
            <w:r>
              <w:rPr>
                <w:rFonts w:hint="eastAsia" w:ascii="宋体" w:hAnsi="宋体" w:cs="宋体"/>
                <w:kern w:val="0"/>
                <w:sz w:val="20"/>
                <w:szCs w:val="20"/>
                <w:lang w:bidi="ar"/>
              </w:rPr>
              <w:t>无涉。</w:t>
            </w:r>
          </w:p>
        </w:tc>
      </w:tr>
    </w:tbl>
    <w:p>
      <w:pPr>
        <w:rPr>
          <w:rFonts w:hint="eastAsia"/>
          <w:b/>
          <w:bCs/>
          <w:sz w:val="24"/>
          <w:szCs w:val="32"/>
        </w:rPr>
      </w:pPr>
    </w:p>
    <w:p>
      <w:pPr>
        <w:rPr>
          <w:rFonts w:hint="eastAsia"/>
          <w:b/>
          <w:bCs/>
          <w:sz w:val="24"/>
          <w:szCs w:val="32"/>
        </w:rPr>
      </w:pPr>
      <w:r>
        <w:rPr>
          <w:rFonts w:hint="eastAsia"/>
          <w:b/>
          <w:bCs/>
          <w:sz w:val="24"/>
          <w:szCs w:val="32"/>
        </w:rPr>
        <w:t>六、垃圾全量分类优化</w:t>
      </w:r>
    </w:p>
    <w:p>
      <w:pPr>
        <w:spacing w:line="360" w:lineRule="auto"/>
        <w:rPr>
          <w:rFonts w:hint="eastAsia" w:ascii="宋体" w:hAnsi="宋体" w:cs="宋体"/>
          <w:b/>
          <w:bCs/>
          <w:szCs w:val="21"/>
        </w:rPr>
      </w:pPr>
      <w:r>
        <w:rPr>
          <w:rFonts w:hint="eastAsia" w:ascii="宋体" w:hAnsi="宋体" w:cs="宋体"/>
          <w:b/>
          <w:bCs/>
          <w:szCs w:val="21"/>
        </w:rPr>
        <w:t>(一)垃圾</w:t>
      </w:r>
      <w:r>
        <w:rPr>
          <w:rFonts w:hint="eastAsia" w:ascii="宋体" w:hAnsi="宋体" w:cs="宋体"/>
          <w:b/>
          <w:bCs/>
          <w:szCs w:val="21"/>
          <w:lang w:eastAsia="zh-CN"/>
        </w:rPr>
        <w:t>减量化</w:t>
      </w:r>
      <w:r>
        <w:rPr>
          <w:rFonts w:hint="eastAsia" w:ascii="宋体" w:hAnsi="宋体" w:cs="宋体"/>
          <w:b/>
          <w:bCs/>
          <w:szCs w:val="21"/>
        </w:rPr>
        <w:t xml:space="preserve">处理  </w:t>
      </w:r>
    </w:p>
    <w:p>
      <w:pPr>
        <w:spacing w:line="360" w:lineRule="auto"/>
        <w:rPr>
          <w:rFonts w:hint="eastAsia" w:ascii="宋体" w:hAnsi="宋体" w:cs="宋体"/>
          <w:szCs w:val="21"/>
        </w:rPr>
      </w:pPr>
      <w:r>
        <w:rPr>
          <w:rFonts w:hint="eastAsia" w:ascii="宋体" w:hAnsi="宋体" w:cs="宋体"/>
          <w:szCs w:val="21"/>
        </w:rPr>
        <w:t>(1)垃圾处理量</w:t>
      </w:r>
    </w:p>
    <w:p>
      <w:pPr>
        <w:spacing w:line="360" w:lineRule="auto"/>
        <w:ind w:firstLine="420" w:firstLineChars="200"/>
        <w:rPr>
          <w:rFonts w:hint="eastAsia" w:ascii="宋体" w:hAnsi="宋体" w:cs="宋体"/>
          <w:szCs w:val="21"/>
        </w:rPr>
      </w:pPr>
      <w:r>
        <w:rPr>
          <w:rFonts w:hint="eastAsia" w:ascii="宋体" w:hAnsi="宋体" w:cs="宋体"/>
          <w:szCs w:val="21"/>
        </w:rPr>
        <w:t>每个生活垃圾资源处理站垃圾日处理量不得少于20吨；</w:t>
      </w:r>
    </w:p>
    <w:p>
      <w:pPr>
        <w:spacing w:line="360" w:lineRule="auto"/>
        <w:ind w:firstLine="420" w:firstLineChars="200"/>
        <w:rPr>
          <w:rFonts w:hint="eastAsia" w:ascii="宋体" w:hAnsi="宋体" w:cs="宋体"/>
          <w:szCs w:val="21"/>
        </w:rPr>
      </w:pPr>
      <w:r>
        <w:rPr>
          <w:rFonts w:hint="eastAsia" w:ascii="宋体" w:hAnsi="宋体" w:cs="宋体"/>
          <w:szCs w:val="21"/>
        </w:rPr>
        <w:t>本项垃圾处理费招标最高限价为60元/吨（具体根据供应商中标单价确定）；</w:t>
      </w:r>
    </w:p>
    <w:p>
      <w:pPr>
        <w:spacing w:line="360" w:lineRule="auto"/>
        <w:ind w:firstLine="420" w:firstLineChars="200"/>
        <w:rPr>
          <w:rFonts w:hint="eastAsia" w:ascii="宋体" w:hAnsi="宋体" w:cs="宋体"/>
          <w:b/>
          <w:bCs/>
          <w:szCs w:val="21"/>
        </w:rPr>
      </w:pPr>
      <w:r>
        <w:rPr>
          <w:rFonts w:hint="eastAsia" w:ascii="宋体" w:hAnsi="宋体" w:cs="宋体"/>
          <w:szCs w:val="21"/>
        </w:rPr>
        <w:t>由</w:t>
      </w:r>
      <w:r>
        <w:rPr>
          <w:rFonts w:hint="eastAsia" w:ascii="宋体" w:hAnsi="宋体" w:cs="宋体"/>
          <w:szCs w:val="21"/>
          <w:lang w:eastAsia="zh-CN"/>
        </w:rPr>
        <w:t>采购单位总体布局</w:t>
      </w:r>
      <w:r>
        <w:rPr>
          <w:rFonts w:hint="eastAsia" w:ascii="宋体" w:hAnsi="宋体" w:cs="宋体"/>
          <w:szCs w:val="21"/>
        </w:rPr>
        <w:t>5座生活垃圾资源化处理站，其中2座由中标人负责</w:t>
      </w:r>
      <w:r>
        <w:rPr>
          <w:rFonts w:hint="eastAsia" w:ascii="宋体" w:hAnsi="宋体" w:cs="宋体"/>
          <w:szCs w:val="21"/>
          <w:lang w:eastAsia="zh-CN"/>
        </w:rPr>
        <w:t>站房建设、设备配置</w:t>
      </w:r>
      <w:r>
        <w:rPr>
          <w:rFonts w:hint="eastAsia" w:ascii="宋体" w:hAnsi="宋体" w:cs="宋体"/>
          <w:szCs w:val="21"/>
        </w:rPr>
        <w:t>、日常运营等工作</w:t>
      </w:r>
      <w:r>
        <w:rPr>
          <w:rFonts w:hint="eastAsia" w:ascii="宋体" w:hAnsi="宋体" w:cs="宋体"/>
          <w:szCs w:val="21"/>
          <w:lang w:eastAsia="zh-CN"/>
        </w:rPr>
        <w:t>，</w:t>
      </w:r>
      <w:r>
        <w:rPr>
          <w:rFonts w:hint="eastAsia" w:ascii="宋体" w:hAnsi="宋体" w:cs="宋体"/>
          <w:b/>
          <w:bCs/>
          <w:szCs w:val="21"/>
        </w:rPr>
        <w:t>场站设备配备达到运营标准，验收合格后，由</w:t>
      </w:r>
      <w:r>
        <w:rPr>
          <w:rFonts w:hint="eastAsia" w:ascii="宋体" w:hAnsi="宋体" w:cs="宋体"/>
          <w:b/>
          <w:bCs/>
          <w:szCs w:val="21"/>
          <w:lang w:eastAsia="zh-CN"/>
        </w:rPr>
        <w:t>采购单位</w:t>
      </w:r>
      <w:r>
        <w:rPr>
          <w:rFonts w:hint="eastAsia" w:ascii="宋体" w:hAnsi="宋体" w:cs="宋体"/>
          <w:b/>
          <w:bCs/>
          <w:szCs w:val="21"/>
        </w:rPr>
        <w:t>一次性补助20万元每座，共计补助</w:t>
      </w:r>
      <w:r>
        <w:rPr>
          <w:rFonts w:hint="eastAsia" w:ascii="宋体" w:hAnsi="宋体" w:cs="宋体"/>
          <w:b/>
          <w:bCs/>
          <w:szCs w:val="21"/>
          <w:lang w:val="en-US" w:eastAsia="zh-CN"/>
        </w:rPr>
        <w:t>4</w:t>
      </w:r>
      <w:r>
        <w:rPr>
          <w:rFonts w:hint="eastAsia" w:ascii="宋体" w:hAnsi="宋体" w:cs="宋体"/>
          <w:b/>
          <w:bCs/>
          <w:szCs w:val="21"/>
        </w:rPr>
        <w:t>0万元</w:t>
      </w:r>
      <w:r>
        <w:rPr>
          <w:rFonts w:hint="eastAsia" w:ascii="宋体" w:hAnsi="宋体" w:cs="宋体"/>
          <w:szCs w:val="21"/>
        </w:rPr>
        <w:t>；其余</w:t>
      </w:r>
      <w:r>
        <w:rPr>
          <w:rFonts w:hint="eastAsia" w:ascii="宋体" w:hAnsi="宋体" w:cs="宋体"/>
          <w:szCs w:val="21"/>
          <w:lang w:eastAsia="zh-CN"/>
        </w:rPr>
        <w:t>已建</w:t>
      </w:r>
      <w:r>
        <w:rPr>
          <w:rFonts w:hint="eastAsia" w:ascii="宋体" w:hAnsi="宋体" w:cs="宋体"/>
          <w:szCs w:val="21"/>
        </w:rPr>
        <w:t>3座由</w:t>
      </w:r>
      <w:r>
        <w:rPr>
          <w:rFonts w:hint="eastAsia" w:ascii="宋体" w:hAnsi="宋体" w:cs="宋体"/>
          <w:szCs w:val="21"/>
          <w:lang w:eastAsia="zh-CN"/>
        </w:rPr>
        <w:t>采购单位免费</w:t>
      </w:r>
      <w:r>
        <w:rPr>
          <w:rFonts w:hint="eastAsia" w:ascii="宋体" w:hAnsi="宋体" w:cs="宋体"/>
          <w:szCs w:val="21"/>
        </w:rPr>
        <w:t>提供给中标人使用，中标人负责设备操作、日常运营、保洁等工作</w:t>
      </w:r>
      <w:r>
        <w:rPr>
          <w:rFonts w:hint="eastAsia" w:ascii="宋体" w:hAnsi="宋体" w:cs="宋体"/>
          <w:szCs w:val="21"/>
          <w:lang w:eastAsia="zh-CN"/>
        </w:rPr>
        <w:t>。</w:t>
      </w:r>
    </w:p>
    <w:p>
      <w:pPr>
        <w:spacing w:line="360" w:lineRule="auto"/>
        <w:ind w:firstLine="420" w:firstLineChars="200"/>
        <w:rPr>
          <w:rFonts w:hint="eastAsia" w:ascii="宋体" w:hAnsi="宋体" w:cs="宋体"/>
          <w:szCs w:val="21"/>
        </w:rPr>
      </w:pPr>
      <w:r>
        <w:rPr>
          <w:rFonts w:hint="eastAsia" w:ascii="宋体" w:hAnsi="宋体" w:cs="宋体"/>
          <w:szCs w:val="21"/>
        </w:rPr>
        <w:t>依据中标人提供的处理站工作影像记录，产出产品量、台账记录、进出口地磅载重记录等，对中标人实施制度管理，日处理量未达到要求或垃圾清运不符合要求的，扣除相应的保洁经费。</w:t>
      </w:r>
    </w:p>
    <w:p>
      <w:pPr>
        <w:spacing w:line="360" w:lineRule="auto"/>
        <w:rPr>
          <w:rFonts w:hint="eastAsia" w:ascii="宋体" w:hAnsi="宋体" w:cs="宋体"/>
          <w:szCs w:val="21"/>
        </w:rPr>
      </w:pPr>
      <w:r>
        <w:rPr>
          <w:rFonts w:hint="eastAsia" w:ascii="宋体" w:hAnsi="宋体" w:cs="宋体"/>
          <w:szCs w:val="21"/>
        </w:rPr>
        <w:t>(2)处理设备设施配备</w:t>
      </w:r>
    </w:p>
    <w:p>
      <w:pPr>
        <w:spacing w:line="360" w:lineRule="auto"/>
        <w:ind w:firstLine="420" w:firstLineChars="200"/>
        <w:rPr>
          <w:rFonts w:hint="eastAsia" w:ascii="宋体" w:hAnsi="宋体" w:cs="宋体"/>
          <w:szCs w:val="21"/>
        </w:rPr>
      </w:pPr>
      <w:r>
        <w:rPr>
          <w:rFonts w:hint="eastAsia" w:ascii="宋体" w:hAnsi="宋体" w:cs="宋体"/>
          <w:szCs w:val="21"/>
        </w:rPr>
        <w:t>本项目根据要求，需分片建成镇域五个垃圾综合处理站(根据需要，后期可增加1-2个处理站设备配备)</w:t>
      </w:r>
      <w:r>
        <w:rPr>
          <w:rFonts w:hint="eastAsia" w:ascii="宋体" w:hAnsi="宋体" w:cs="宋体"/>
          <w:szCs w:val="21"/>
          <w:lang w:eastAsia="zh-CN"/>
        </w:rPr>
        <w:t>，</w:t>
      </w:r>
      <w:r>
        <w:rPr>
          <w:rFonts w:hint="eastAsia" w:ascii="宋体" w:hAnsi="宋体" w:cs="宋体"/>
          <w:szCs w:val="21"/>
        </w:rPr>
        <w:t>中标单位自行负责设施的增加、配套设备的提供以及设施的日常运营。其中已建站点可向</w:t>
      </w:r>
      <w:r>
        <w:rPr>
          <w:rFonts w:hint="eastAsia" w:ascii="宋体" w:hAnsi="宋体" w:cs="宋体"/>
          <w:szCs w:val="21"/>
          <w:lang w:eastAsia="zh-CN"/>
        </w:rPr>
        <w:t>采购单位</w:t>
      </w:r>
      <w:r>
        <w:rPr>
          <w:rFonts w:hint="eastAsia" w:ascii="宋体" w:hAnsi="宋体" w:cs="宋体"/>
          <w:szCs w:val="21"/>
        </w:rPr>
        <w:t>租赁，未建站点建成后由</w:t>
      </w:r>
      <w:r>
        <w:rPr>
          <w:rFonts w:hint="eastAsia" w:ascii="宋体" w:hAnsi="宋体" w:cs="宋体"/>
          <w:szCs w:val="21"/>
          <w:lang w:eastAsia="zh-CN"/>
        </w:rPr>
        <w:t>采购单位</w:t>
      </w:r>
      <w:r>
        <w:rPr>
          <w:rFonts w:hint="eastAsia" w:ascii="宋体" w:hAnsi="宋体" w:cs="宋体"/>
          <w:szCs w:val="21"/>
        </w:rPr>
        <w:t>适当给与补贴。处理设施及设备的处理能力需与垃圾总量的处理相匹配，垃圾处理产生的废水，经净化处理后能循环利用。</w:t>
      </w:r>
    </w:p>
    <w:p>
      <w:pPr>
        <w:numPr>
          <w:ilvl w:val="0"/>
          <w:numId w:val="6"/>
        </w:numPr>
        <w:spacing w:line="360" w:lineRule="auto"/>
        <w:rPr>
          <w:rFonts w:hint="eastAsia" w:ascii="宋体" w:hAnsi="宋体" w:cs="宋体"/>
          <w:szCs w:val="21"/>
        </w:rPr>
      </w:pPr>
      <w:r>
        <w:rPr>
          <w:rFonts w:hint="eastAsia" w:ascii="宋体" w:hAnsi="宋体" w:cs="宋体"/>
          <w:szCs w:val="21"/>
        </w:rPr>
        <w:t>处理要求</w:t>
      </w:r>
    </w:p>
    <w:p>
      <w:pPr>
        <w:spacing w:line="360" w:lineRule="auto"/>
        <w:rPr>
          <w:rFonts w:hint="eastAsia" w:ascii="宋体" w:hAnsi="宋体" w:cs="宋体"/>
          <w:szCs w:val="21"/>
        </w:rPr>
      </w:pPr>
      <w:r>
        <w:rPr>
          <w:rFonts w:hint="eastAsia" w:ascii="宋体" w:hAnsi="宋体" w:cs="宋体"/>
          <w:szCs w:val="21"/>
        </w:rPr>
        <w:t>1)分拣处理</w:t>
      </w:r>
    </w:p>
    <w:p>
      <w:pPr>
        <w:spacing w:line="360" w:lineRule="auto"/>
        <w:rPr>
          <w:rFonts w:hint="eastAsia" w:ascii="宋体" w:hAnsi="宋体" w:eastAsia="宋体" w:cs="宋体"/>
          <w:szCs w:val="21"/>
          <w:lang w:eastAsia="zh-CN"/>
        </w:rPr>
      </w:pPr>
      <w:r>
        <w:rPr>
          <w:rFonts w:hint="eastAsia" w:ascii="宋体" w:hAnsi="宋体" w:cs="宋体"/>
          <w:szCs w:val="21"/>
        </w:rPr>
        <w:t xml:space="preserve">    设置独立封闭且具有脱臭排气功能的区域，操作人员需配备相关安全操作工具及劳动保护用品，防止二次污染及伤害事故发生。</w:t>
      </w:r>
      <w:r>
        <w:rPr>
          <w:rFonts w:hint="eastAsia" w:ascii="宋体" w:hAnsi="宋体" w:cs="宋体"/>
          <w:szCs w:val="21"/>
          <w:lang w:eastAsia="zh-CN"/>
        </w:rPr>
        <w:t>分拣处理应分类分拣，如分拣废纸、废颜料、废金属、废与虎玻璃、废布料等。</w:t>
      </w:r>
    </w:p>
    <w:p>
      <w:pPr>
        <w:spacing w:line="360" w:lineRule="auto"/>
        <w:rPr>
          <w:rFonts w:hint="eastAsia" w:ascii="宋体" w:hAnsi="宋体" w:cs="宋体"/>
          <w:szCs w:val="21"/>
        </w:rPr>
      </w:pPr>
      <w:r>
        <w:rPr>
          <w:rFonts w:hint="eastAsia" w:ascii="宋体" w:hAnsi="宋体" w:cs="宋体"/>
          <w:szCs w:val="21"/>
        </w:rPr>
        <w:t>2)有机废弃物处理</w:t>
      </w:r>
    </w:p>
    <w:p>
      <w:pPr>
        <w:spacing w:line="360" w:lineRule="auto"/>
        <w:rPr>
          <w:rFonts w:hint="eastAsia" w:ascii="宋体" w:hAnsi="宋体" w:cs="宋体"/>
          <w:szCs w:val="21"/>
        </w:rPr>
      </w:pPr>
      <w:r>
        <w:rPr>
          <w:rFonts w:hint="eastAsia" w:ascii="宋体" w:hAnsi="宋体" w:cs="宋体"/>
          <w:szCs w:val="21"/>
        </w:rPr>
        <w:t xml:space="preserve">    设置独立封闭且具有脱臭排气功能的有机废弃物处理车间，有机废弃物利用率超过99%，总体减量化率不低于70%，处理设备应达到国家相关行业产品合格标准，技术可靠，排放达标。有机肥产品质量应符合中华人民共和国农业部现行标准《有机肥料》NY525 -2012/NY884-2012的要求，见附表一。产品外观颜色为褐色或灰褐色，粒状或粉状，均匀无臭，无机械杂质。</w:t>
      </w:r>
    </w:p>
    <w:p>
      <w:pPr>
        <w:spacing w:line="360" w:lineRule="auto"/>
        <w:rPr>
          <w:rFonts w:hint="eastAsia" w:ascii="宋体" w:hAnsi="宋体" w:cs="宋体"/>
          <w:szCs w:val="21"/>
        </w:rPr>
      </w:pPr>
      <w:r>
        <w:rPr>
          <w:rFonts w:hint="eastAsia" w:ascii="宋体" w:hAnsi="宋体" w:cs="宋体"/>
          <w:szCs w:val="21"/>
        </w:rPr>
        <w:t>3)其他废弃物中间处理</w:t>
      </w:r>
    </w:p>
    <w:p>
      <w:pPr>
        <w:spacing w:line="360" w:lineRule="auto"/>
        <w:rPr>
          <w:rFonts w:hint="eastAsia" w:ascii="宋体" w:hAnsi="宋体" w:cs="宋体"/>
          <w:szCs w:val="21"/>
        </w:rPr>
      </w:pPr>
      <w:r>
        <w:rPr>
          <w:rFonts w:hint="eastAsia" w:ascii="宋体" w:hAnsi="宋体" w:cs="宋体"/>
          <w:szCs w:val="21"/>
        </w:rPr>
        <w:t xml:space="preserve">    其他废弃物处理所配置的中间处理设备，需达到国家相关行业产品合格标准。操作过程严格控制粉尘、臭气、噪声的产生，防止二次污染及伤害事故发生，并确保不影响周边居民的正常生活。气体排放标准应符合《大气污染物控制标准》GB14554-93 的二级标准，见附表二。</w:t>
      </w:r>
    </w:p>
    <w:p>
      <w:pPr>
        <w:spacing w:line="360" w:lineRule="auto"/>
        <w:rPr>
          <w:rFonts w:hint="eastAsia" w:ascii="宋体" w:hAnsi="宋体" w:cs="宋体"/>
          <w:szCs w:val="21"/>
        </w:rPr>
      </w:pPr>
      <w:r>
        <w:rPr>
          <w:rFonts w:hint="eastAsia" w:ascii="宋体" w:hAnsi="宋体" w:cs="宋体"/>
          <w:szCs w:val="21"/>
        </w:rPr>
        <w:t xml:space="preserve">    噪声污染控制标准:处理设备噪声检测必须符合《工业企业厂界环境噪声排放标准》GB12348-2008标准要求，距设备放置区1米外，整机噪声≤75dB(A).工业企业若位于未划分声环境功能区的区域，当厂界外有噪声敏感建筑物时，由当地县级以上人民政府参照GB3096/T15190的规定确定厂界外区域的声环境质量要求，并执行相应的厂界环境噪声排放值限。</w:t>
      </w:r>
    </w:p>
    <w:p>
      <w:pPr>
        <w:spacing w:line="360" w:lineRule="auto"/>
        <w:rPr>
          <w:rFonts w:hint="eastAsia" w:ascii="宋体" w:hAnsi="宋体" w:cs="宋体"/>
          <w:szCs w:val="21"/>
        </w:rPr>
      </w:pPr>
      <w:r>
        <w:rPr>
          <w:rFonts w:hint="eastAsia" w:ascii="宋体" w:hAnsi="宋体" w:cs="宋体"/>
          <w:szCs w:val="21"/>
        </w:rPr>
        <w:t>4)仓储管理</w:t>
      </w:r>
    </w:p>
    <w:p>
      <w:pPr>
        <w:spacing w:line="360" w:lineRule="auto"/>
        <w:rPr>
          <w:rFonts w:hint="eastAsia" w:ascii="宋体" w:hAnsi="宋体" w:cs="宋体"/>
          <w:szCs w:val="21"/>
        </w:rPr>
      </w:pPr>
      <w:r>
        <w:rPr>
          <w:rFonts w:hint="eastAsia" w:ascii="宋体" w:hAnsi="宋体" w:cs="宋体"/>
          <w:szCs w:val="21"/>
        </w:rPr>
        <w:t xml:space="preserve">    对分拣及中间处理后的再生资源进行分类存储，做到存放有序，台账齐全。做好“四害”防治及消防安全措施，避免二次污染产生及消防安全事故发生。对有害垃圾单独管理，防止交叉污染。</w:t>
      </w:r>
    </w:p>
    <w:p>
      <w:pPr>
        <w:spacing w:line="360" w:lineRule="auto"/>
        <w:rPr>
          <w:rFonts w:hint="eastAsia" w:ascii="宋体" w:hAnsi="宋体" w:cs="宋体"/>
          <w:szCs w:val="21"/>
        </w:rPr>
      </w:pPr>
      <w:r>
        <w:rPr>
          <w:rFonts w:hint="eastAsia" w:ascii="宋体" w:hAnsi="宋体" w:cs="宋体"/>
          <w:szCs w:val="21"/>
        </w:rPr>
        <w:t>5)压缩外运</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中转站日常运营参照《生活垃圾转运站</w:t>
      </w:r>
      <w:r>
        <w:rPr>
          <w:rFonts w:hint="eastAsia" w:ascii="宋体" w:hAnsi="宋体" w:cs="宋体"/>
          <w:szCs w:val="21"/>
          <w:lang w:eastAsia="zh-CN"/>
        </w:rPr>
        <w:t>运行维护技术规程</w:t>
      </w:r>
      <w:r>
        <w:rPr>
          <w:rFonts w:hint="eastAsia" w:ascii="宋体" w:hAnsi="宋体" w:cs="宋体"/>
          <w:szCs w:val="21"/>
        </w:rPr>
        <w:t>》CJJ</w:t>
      </w:r>
      <w:r>
        <w:rPr>
          <w:rFonts w:hint="eastAsia" w:ascii="宋体" w:hAnsi="宋体" w:cs="宋体"/>
          <w:szCs w:val="21"/>
          <w:lang w:val="en-US" w:eastAsia="zh-CN"/>
        </w:rPr>
        <w:t>109</w:t>
      </w:r>
      <w:r>
        <w:rPr>
          <w:rFonts w:hint="eastAsia" w:ascii="宋体" w:hAnsi="宋体" w:cs="宋体"/>
          <w:szCs w:val="21"/>
        </w:rPr>
        <w:t>-20</w:t>
      </w:r>
      <w:r>
        <w:rPr>
          <w:rFonts w:hint="eastAsia" w:ascii="宋体" w:hAnsi="宋体" w:cs="宋体"/>
          <w:szCs w:val="21"/>
          <w:lang w:val="en-US" w:eastAsia="zh-CN"/>
        </w:rPr>
        <w:t>0</w:t>
      </w:r>
      <w:r>
        <w:rPr>
          <w:rFonts w:hint="eastAsia" w:ascii="宋体" w:hAnsi="宋体" w:cs="宋体"/>
          <w:szCs w:val="21"/>
        </w:rPr>
        <w:t>6行业标准执行。垃圾中转站的运营必须日产日清，压缩槽外无散乱垃圾，无污水横流，定时进行消毒杀虫，场地冲洗。机械设备按规定操作，定期保养维护，确保正常运营。严禁建筑垃圾、易燃易爆、有毒垃圾倒入压缩槽。操作区域无明火，并做好消防预案，确保安全生产。</w:t>
      </w:r>
    </w:p>
    <w:p>
      <w:pPr>
        <w:spacing w:line="360" w:lineRule="auto"/>
        <w:rPr>
          <w:rFonts w:hint="eastAsia" w:ascii="宋体" w:hAnsi="宋体" w:cs="宋体"/>
          <w:szCs w:val="21"/>
        </w:rPr>
      </w:pPr>
      <w:r>
        <w:rPr>
          <w:rFonts w:hint="eastAsia" w:ascii="宋体" w:hAnsi="宋体" w:cs="宋体"/>
          <w:szCs w:val="21"/>
        </w:rPr>
        <w:t>6)奖惩措施</w:t>
      </w:r>
    </w:p>
    <w:p>
      <w:pPr>
        <w:spacing w:line="360" w:lineRule="auto"/>
        <w:ind w:firstLine="420" w:firstLineChars="200"/>
        <w:rPr>
          <w:rFonts w:hint="eastAsia" w:ascii="宋体" w:hAnsi="宋体" w:cs="宋体"/>
          <w:szCs w:val="21"/>
        </w:rPr>
      </w:pPr>
      <w:r>
        <w:rPr>
          <w:rFonts w:hint="eastAsia" w:ascii="宋体" w:hAnsi="宋体" w:cs="宋体"/>
          <w:szCs w:val="21"/>
        </w:rPr>
        <w:t>生活垃圾总体减量化处理达到</w:t>
      </w:r>
      <w:r>
        <w:rPr>
          <w:rFonts w:hint="eastAsia" w:ascii="宋体" w:hAnsi="宋体" w:cs="宋体"/>
          <w:szCs w:val="21"/>
          <w:lang w:eastAsia="zh-CN"/>
        </w:rPr>
        <w:t>采购单位</w:t>
      </w:r>
      <w:r>
        <w:rPr>
          <w:rFonts w:hint="eastAsia" w:ascii="宋体" w:hAnsi="宋体" w:cs="宋体"/>
          <w:szCs w:val="21"/>
        </w:rPr>
        <w:t>标准的，给予最高60元/吨（具体根据供应商中标单价确定）垃圾减量补助；若总体减量未达到目标的60%，补助金额每吨降低20%；总体减量未达到目标的50%，则扣除当月支付总金额(包括道路保洁及环境综合保洁、海塘保洁、垃圾清运、垃圾全量分类优化处理经费)的10%。</w:t>
      </w:r>
    </w:p>
    <w:p>
      <w:pPr>
        <w:spacing w:line="360" w:lineRule="auto"/>
        <w:rPr>
          <w:rFonts w:hint="eastAsia" w:ascii="宋体" w:hAnsi="宋体" w:cs="宋体"/>
          <w:b/>
          <w:bCs/>
          <w:szCs w:val="21"/>
        </w:rPr>
      </w:pPr>
      <w:r>
        <w:rPr>
          <w:rFonts w:hint="eastAsia" w:ascii="宋体" w:hAnsi="宋体" w:cs="宋体"/>
          <w:b/>
          <w:bCs/>
          <w:szCs w:val="21"/>
        </w:rPr>
        <w:t xml:space="preserve">（二）处理站污水处理  </w:t>
      </w:r>
    </w:p>
    <w:p>
      <w:pPr>
        <w:spacing w:line="360" w:lineRule="auto"/>
        <w:rPr>
          <w:rFonts w:hint="eastAsia" w:ascii="宋体" w:hAnsi="宋体" w:cs="宋体"/>
          <w:szCs w:val="21"/>
        </w:rPr>
      </w:pPr>
      <w:r>
        <w:rPr>
          <w:rFonts w:hint="eastAsia" w:ascii="宋体" w:hAnsi="宋体" w:cs="宋体"/>
          <w:szCs w:val="21"/>
        </w:rPr>
        <w:t>(1)出水水质标准</w:t>
      </w:r>
    </w:p>
    <w:p>
      <w:pPr>
        <w:spacing w:line="360" w:lineRule="auto"/>
        <w:ind w:firstLine="420" w:firstLineChars="200"/>
        <w:rPr>
          <w:rFonts w:hint="eastAsia" w:ascii="宋体" w:hAnsi="宋体" w:cs="宋体"/>
          <w:szCs w:val="21"/>
        </w:rPr>
      </w:pPr>
      <w:r>
        <w:rPr>
          <w:rFonts w:hint="eastAsia" w:ascii="宋体" w:hAnsi="宋体" w:cs="宋体"/>
          <w:szCs w:val="21"/>
        </w:rPr>
        <w:t>处理后出水达到《生活垃圾填埋场污染控制标准》G816889-2008非敏感地区的一级排放标准，见附表三。</w:t>
      </w:r>
    </w:p>
    <w:p>
      <w:pPr>
        <w:spacing w:line="360" w:lineRule="auto"/>
        <w:rPr>
          <w:rFonts w:hint="eastAsia" w:ascii="宋体" w:hAnsi="宋体" w:cs="宋体"/>
          <w:szCs w:val="21"/>
        </w:rPr>
      </w:pPr>
      <w:r>
        <w:rPr>
          <w:rFonts w:hint="eastAsia" w:ascii="宋体" w:hAnsi="宋体" w:cs="宋体"/>
          <w:szCs w:val="21"/>
        </w:rPr>
        <w:t>(2)运营管理</w:t>
      </w:r>
    </w:p>
    <w:p>
      <w:pPr>
        <w:spacing w:line="360" w:lineRule="auto"/>
        <w:ind w:firstLine="420" w:firstLineChars="200"/>
        <w:rPr>
          <w:rFonts w:hint="eastAsia" w:ascii="宋体" w:hAnsi="宋体" w:cs="宋体"/>
          <w:szCs w:val="21"/>
        </w:rPr>
      </w:pPr>
      <w:r>
        <w:rPr>
          <w:rFonts w:hint="eastAsia" w:ascii="宋体" w:hAnsi="宋体" w:cs="宋体"/>
          <w:szCs w:val="21"/>
        </w:rPr>
        <w:t>运营期间内完成自身站点垃圾处理所产生的污水处理，中标人合理负责本项目的运营管理，使本项目处于良好的运营状态并能够安全、稳定的处理污水使之达到以上出水标准。</w:t>
      </w:r>
    </w:p>
    <w:p>
      <w:pPr>
        <w:spacing w:line="360" w:lineRule="auto"/>
        <w:ind w:firstLine="420" w:firstLineChars="200"/>
        <w:rPr>
          <w:rFonts w:hint="eastAsia" w:ascii="宋体" w:hAnsi="宋体" w:cs="宋体"/>
          <w:szCs w:val="21"/>
        </w:rPr>
      </w:pPr>
      <w:r>
        <w:rPr>
          <w:rFonts w:hint="eastAsia" w:ascii="宋体" w:hAnsi="宋体" w:cs="宋体"/>
          <w:szCs w:val="21"/>
        </w:rPr>
        <w:t>中标人应定期检测进出水指标，并上报</w:t>
      </w:r>
      <w:r>
        <w:rPr>
          <w:rFonts w:hint="eastAsia" w:ascii="宋体" w:hAnsi="宋体" w:cs="宋体"/>
          <w:szCs w:val="21"/>
          <w:lang w:eastAsia="zh-CN"/>
        </w:rPr>
        <w:t>采购单位</w:t>
      </w:r>
      <w:r>
        <w:rPr>
          <w:rFonts w:hint="eastAsia" w:ascii="宋体" w:hAnsi="宋体" w:cs="宋体"/>
          <w:szCs w:val="21"/>
        </w:rPr>
        <w:t>；</w:t>
      </w:r>
      <w:r>
        <w:rPr>
          <w:rFonts w:hint="eastAsia" w:ascii="宋体" w:hAnsi="宋体" w:cs="宋体"/>
          <w:szCs w:val="21"/>
          <w:lang w:eastAsia="zh-CN"/>
        </w:rPr>
        <w:t>采购单位</w:t>
      </w:r>
      <w:r>
        <w:rPr>
          <w:rFonts w:hint="eastAsia" w:ascii="宋体" w:hAnsi="宋体" w:cs="宋体"/>
          <w:szCs w:val="21"/>
        </w:rPr>
        <w:t>将定期委托具有水质监测资格的第三方进行排放水的水质检测，具体时间由</w:t>
      </w:r>
      <w:r>
        <w:rPr>
          <w:rFonts w:hint="eastAsia" w:ascii="宋体" w:hAnsi="宋体" w:cs="宋体"/>
          <w:szCs w:val="21"/>
          <w:lang w:eastAsia="zh-CN"/>
        </w:rPr>
        <w:t>采购单位</w:t>
      </w:r>
      <w:r>
        <w:rPr>
          <w:rFonts w:hint="eastAsia" w:ascii="宋体" w:hAnsi="宋体" w:cs="宋体"/>
          <w:szCs w:val="21"/>
        </w:rPr>
        <w:t>安排并提前通知中标人，中标人应予以配合，检测数据作为中标人运营考核的依据。</w:t>
      </w:r>
    </w:p>
    <w:p>
      <w:pPr>
        <w:spacing w:line="360" w:lineRule="auto"/>
        <w:ind w:firstLine="420" w:firstLineChars="200"/>
        <w:rPr>
          <w:rFonts w:hint="eastAsia" w:ascii="宋体" w:hAnsi="宋体" w:cs="宋体"/>
          <w:szCs w:val="21"/>
        </w:rPr>
      </w:pPr>
      <w:r>
        <w:rPr>
          <w:rFonts w:hint="eastAsia" w:ascii="宋体" w:hAnsi="宋体" w:cs="宋体"/>
          <w:szCs w:val="21"/>
        </w:rPr>
        <w:t>中标人必须做好污水处理系统水质化验、分析报告并保存完整的各项记录资料。</w:t>
      </w:r>
    </w:p>
    <w:p>
      <w:pPr>
        <w:spacing w:line="360" w:lineRule="auto"/>
        <w:rPr>
          <w:rFonts w:hint="eastAsia" w:ascii="宋体" w:hAnsi="宋体" w:cs="宋体"/>
          <w:szCs w:val="21"/>
        </w:rPr>
      </w:pPr>
      <w:r>
        <w:rPr>
          <w:rFonts w:hint="eastAsia" w:ascii="宋体" w:hAnsi="宋体" w:cs="宋体"/>
          <w:szCs w:val="21"/>
        </w:rPr>
        <w:t>(3)奖惩措施</w:t>
      </w:r>
    </w:p>
    <w:p>
      <w:pPr>
        <w:spacing w:line="360" w:lineRule="auto"/>
        <w:ind w:firstLine="420" w:firstLineChars="200"/>
        <w:rPr>
          <w:rFonts w:hint="eastAsia" w:ascii="宋体" w:hAnsi="宋体" w:cs="宋体"/>
          <w:szCs w:val="21"/>
        </w:rPr>
      </w:pPr>
      <w:r>
        <w:rPr>
          <w:rFonts w:hint="eastAsia" w:ascii="宋体" w:hAnsi="宋体" w:cs="宋体"/>
          <w:szCs w:val="21"/>
        </w:rPr>
        <w:t>在运营期间，中标人的运营不符合标准的，</w:t>
      </w:r>
      <w:r>
        <w:rPr>
          <w:rFonts w:hint="eastAsia" w:ascii="宋体" w:hAnsi="宋体" w:cs="宋体"/>
          <w:szCs w:val="21"/>
          <w:lang w:eastAsia="zh-CN"/>
        </w:rPr>
        <w:t>采购单位</w:t>
      </w:r>
      <w:r>
        <w:rPr>
          <w:rFonts w:hint="eastAsia" w:ascii="宋体" w:hAnsi="宋体" w:cs="宋体"/>
          <w:szCs w:val="21"/>
        </w:rPr>
        <w:t>有权每发现一次扣除2万元的运营处理费，并通知其进行整改，整改期后无特殊原因仍不符合标准的，</w:t>
      </w:r>
      <w:r>
        <w:rPr>
          <w:rFonts w:hint="eastAsia" w:ascii="宋体" w:hAnsi="宋体" w:cs="宋体"/>
          <w:szCs w:val="21"/>
          <w:lang w:eastAsia="zh-CN"/>
        </w:rPr>
        <w:t>采购单位</w:t>
      </w:r>
      <w:r>
        <w:rPr>
          <w:rFonts w:hint="eastAsia" w:ascii="宋体" w:hAnsi="宋体" w:cs="宋体"/>
          <w:szCs w:val="21"/>
        </w:rPr>
        <w:t>有权无条件终止该项合约。</w:t>
      </w:r>
    </w:p>
    <w:p>
      <w:pPr>
        <w:spacing w:line="360" w:lineRule="auto"/>
        <w:ind w:firstLine="420" w:firstLineChars="200"/>
        <w:rPr>
          <w:rFonts w:hint="eastAsia" w:ascii="宋体" w:hAnsi="宋体" w:cs="宋体"/>
          <w:szCs w:val="21"/>
        </w:rPr>
      </w:pPr>
      <w:r>
        <w:rPr>
          <w:rFonts w:hint="eastAsia" w:ascii="宋体" w:hAnsi="宋体" w:cs="宋体"/>
          <w:szCs w:val="21"/>
        </w:rPr>
        <w:t>在运营期间，若</w:t>
      </w:r>
      <w:r>
        <w:rPr>
          <w:rFonts w:hint="eastAsia" w:ascii="宋体" w:hAnsi="宋体" w:cs="宋体"/>
          <w:szCs w:val="21"/>
          <w:lang w:eastAsia="zh-CN"/>
        </w:rPr>
        <w:t>采购单位</w:t>
      </w:r>
      <w:r>
        <w:rPr>
          <w:rFonts w:hint="eastAsia" w:ascii="宋体" w:hAnsi="宋体" w:cs="宋体"/>
          <w:szCs w:val="21"/>
        </w:rPr>
        <w:t>抽查时出现污水处理排放及脱水后污泥处理不符合标准</w:t>
      </w:r>
      <w:r>
        <w:rPr>
          <w:rFonts w:hint="eastAsia" w:ascii="宋体" w:hAnsi="宋体" w:cs="宋体"/>
          <w:szCs w:val="21"/>
          <w:lang w:eastAsia="zh-CN"/>
        </w:rPr>
        <w:t>（</w:t>
      </w:r>
      <w:r>
        <w:rPr>
          <w:rFonts w:hint="eastAsia" w:ascii="宋体" w:hAnsi="宋体" w:cs="宋体"/>
          <w:szCs w:val="21"/>
        </w:rPr>
        <w:t>《生活垃圾填埋场</w:t>
      </w:r>
      <w:r>
        <w:rPr>
          <w:rFonts w:hint="eastAsia" w:ascii="宋体" w:hAnsi="宋体" w:cs="宋体"/>
          <w:szCs w:val="21"/>
          <w:lang w:eastAsia="zh-CN"/>
        </w:rPr>
        <w:t>渗滤液处理工程技术规范</w:t>
      </w:r>
      <w:r>
        <w:rPr>
          <w:rFonts w:hint="eastAsia" w:ascii="宋体" w:hAnsi="宋体" w:cs="宋体"/>
          <w:szCs w:val="21"/>
        </w:rPr>
        <w:t>》</w:t>
      </w:r>
      <w:r>
        <w:rPr>
          <w:rFonts w:hint="eastAsia" w:ascii="宋体" w:hAnsi="宋体" w:cs="宋体"/>
          <w:szCs w:val="21"/>
          <w:lang w:val="en-US" w:eastAsia="zh-CN"/>
        </w:rPr>
        <w:t>HJ564</w:t>
      </w:r>
      <w:r>
        <w:rPr>
          <w:rFonts w:hint="eastAsia" w:ascii="宋体" w:hAnsi="宋体" w:cs="宋体"/>
          <w:szCs w:val="21"/>
        </w:rPr>
        <w:t>-20</w:t>
      </w:r>
      <w:r>
        <w:rPr>
          <w:rFonts w:hint="eastAsia" w:ascii="宋体" w:hAnsi="宋体" w:cs="宋体"/>
          <w:szCs w:val="21"/>
          <w:lang w:val="en-US" w:eastAsia="zh-CN"/>
        </w:rPr>
        <w:t>10</w:t>
      </w:r>
      <w:r>
        <w:rPr>
          <w:rFonts w:hint="eastAsia" w:ascii="宋体" w:hAnsi="宋体" w:cs="宋体"/>
          <w:szCs w:val="21"/>
          <w:lang w:eastAsia="zh-CN"/>
        </w:rPr>
        <w:t>）</w:t>
      </w:r>
      <w:r>
        <w:rPr>
          <w:rFonts w:hint="eastAsia" w:ascii="宋体" w:hAnsi="宋体" w:cs="宋体"/>
          <w:szCs w:val="21"/>
        </w:rPr>
        <w:t>要求的，或接到村民反映、举报等情况，经核实</w:t>
      </w:r>
      <w:r>
        <w:rPr>
          <w:rFonts w:hint="eastAsia" w:ascii="宋体" w:hAnsi="宋体" w:cs="宋体"/>
          <w:szCs w:val="21"/>
          <w:lang w:eastAsia="zh-CN"/>
        </w:rPr>
        <w:t>采购单位</w:t>
      </w:r>
      <w:r>
        <w:rPr>
          <w:rFonts w:hint="eastAsia" w:ascii="宋体" w:hAnsi="宋体" w:cs="宋体"/>
          <w:szCs w:val="21"/>
        </w:rPr>
        <w:t>有权扣除1万元的运营处理费，中标人需进行整改井提交相关方案，若一年内出现三次上述情况，</w:t>
      </w:r>
      <w:r>
        <w:rPr>
          <w:rFonts w:hint="eastAsia" w:ascii="宋体" w:hAnsi="宋体" w:cs="宋体"/>
          <w:szCs w:val="21"/>
          <w:lang w:eastAsia="zh-CN"/>
        </w:rPr>
        <w:t>采购单位</w:t>
      </w:r>
      <w:r>
        <w:rPr>
          <w:rFonts w:hint="eastAsia" w:ascii="宋体" w:hAnsi="宋体" w:cs="宋体"/>
          <w:szCs w:val="21"/>
        </w:rPr>
        <w:t>有权无条件终止该项合约。</w:t>
      </w:r>
    </w:p>
    <w:p>
      <w:pPr>
        <w:rPr>
          <w:rFonts w:hint="eastAsia" w:ascii="宋体" w:hAnsi="宋体" w:cs="宋体"/>
          <w:szCs w:val="21"/>
        </w:rPr>
      </w:pPr>
      <w:r>
        <w:rPr>
          <w:rFonts w:hint="eastAsia" w:ascii="宋体" w:hAnsi="宋体" w:cs="宋体"/>
          <w:szCs w:val="21"/>
        </w:rPr>
        <w:br w:type="page"/>
      </w:r>
    </w:p>
    <w:p>
      <w:pPr>
        <w:rPr>
          <w:rFonts w:hint="eastAsia" w:ascii="宋体" w:hAnsi="宋体" w:cs="宋体"/>
          <w:szCs w:val="21"/>
        </w:rPr>
      </w:pPr>
      <w:r>
        <w:rPr>
          <w:rFonts w:hint="eastAsia" w:ascii="宋体" w:hAnsi="宋体" w:cs="宋体"/>
          <w:szCs w:val="21"/>
        </w:rPr>
        <w:t>附表一《有机肥料》NY525-2012/NY884-2012</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6"/>
        <w:gridCol w:w="5505"/>
        <w:gridCol w:w="2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786" w:type="dxa"/>
            <w:noWrap w:val="0"/>
            <w:vAlign w:val="center"/>
          </w:tcPr>
          <w:p>
            <w:pPr>
              <w:jc w:val="center"/>
              <w:rPr>
                <w:rFonts w:hint="eastAsia" w:ascii="宋体" w:hAnsi="宋体" w:cs="宋体"/>
                <w:szCs w:val="21"/>
              </w:rPr>
            </w:pPr>
            <w:r>
              <w:rPr>
                <w:rFonts w:hint="eastAsia" w:ascii="宋体" w:hAnsi="宋体" w:cs="宋体"/>
                <w:szCs w:val="21"/>
              </w:rPr>
              <w:t>序号</w:t>
            </w:r>
          </w:p>
        </w:tc>
        <w:tc>
          <w:tcPr>
            <w:tcW w:w="5505" w:type="dxa"/>
            <w:noWrap w:val="0"/>
            <w:vAlign w:val="center"/>
          </w:tcPr>
          <w:p>
            <w:pPr>
              <w:jc w:val="center"/>
              <w:rPr>
                <w:rFonts w:hint="eastAsia" w:ascii="宋体" w:hAnsi="宋体" w:cs="宋体"/>
                <w:szCs w:val="21"/>
              </w:rPr>
            </w:pPr>
            <w:r>
              <w:rPr>
                <w:rFonts w:hint="eastAsia" w:ascii="宋体" w:hAnsi="宋体" w:cs="宋体"/>
                <w:szCs w:val="21"/>
              </w:rPr>
              <w:t>项目</w:t>
            </w:r>
          </w:p>
        </w:tc>
        <w:tc>
          <w:tcPr>
            <w:tcW w:w="2606" w:type="dxa"/>
            <w:noWrap w:val="0"/>
            <w:vAlign w:val="center"/>
          </w:tcPr>
          <w:p>
            <w:pPr>
              <w:jc w:val="center"/>
              <w:rPr>
                <w:rFonts w:hint="eastAsia" w:ascii="宋体" w:hAnsi="宋体" w:cs="宋体"/>
                <w:szCs w:val="21"/>
              </w:rPr>
            </w:pPr>
            <w:r>
              <w:rPr>
                <w:rFonts w:hint="eastAsia" w:ascii="宋体" w:hAnsi="宋体" w:cs="宋体"/>
                <w:szCs w:val="21"/>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786" w:type="dxa"/>
            <w:noWrap w:val="0"/>
            <w:vAlign w:val="center"/>
          </w:tcPr>
          <w:p>
            <w:pPr>
              <w:jc w:val="center"/>
              <w:rPr>
                <w:rFonts w:hint="eastAsia" w:ascii="宋体" w:hAnsi="宋体" w:cs="宋体"/>
                <w:szCs w:val="21"/>
              </w:rPr>
            </w:pPr>
            <w:r>
              <w:rPr>
                <w:rFonts w:hint="eastAsia" w:ascii="宋体" w:hAnsi="宋体" w:cs="宋体"/>
                <w:szCs w:val="21"/>
              </w:rPr>
              <w:t>1</w:t>
            </w:r>
          </w:p>
        </w:tc>
        <w:tc>
          <w:tcPr>
            <w:tcW w:w="5505" w:type="dxa"/>
            <w:noWrap w:val="0"/>
            <w:vAlign w:val="center"/>
          </w:tcPr>
          <w:p>
            <w:pPr>
              <w:rPr>
                <w:rFonts w:hint="eastAsia" w:ascii="宋体" w:hAnsi="宋体" w:cs="宋体"/>
                <w:szCs w:val="21"/>
              </w:rPr>
            </w:pPr>
            <w:r>
              <w:rPr>
                <w:rFonts w:hint="eastAsia" w:ascii="宋体" w:hAnsi="宋体" w:cs="宋体"/>
                <w:szCs w:val="21"/>
              </w:rPr>
              <w:t xml:space="preserve">有机质的质量分数(以烘干基计)/(%)    </w:t>
            </w:r>
            <w:r>
              <w:rPr>
                <w:rFonts w:hint="eastAsia" w:ascii="宋体" w:hAnsi="宋体" w:cs="宋体"/>
                <w:b/>
                <w:szCs w:val="21"/>
              </w:rPr>
              <w:t>≥</w:t>
            </w:r>
          </w:p>
        </w:tc>
        <w:tc>
          <w:tcPr>
            <w:tcW w:w="2606" w:type="dxa"/>
            <w:noWrap w:val="0"/>
            <w:vAlign w:val="center"/>
          </w:tcPr>
          <w:p>
            <w:pPr>
              <w:jc w:val="center"/>
              <w:rPr>
                <w:rFonts w:hint="eastAsia" w:ascii="宋体" w:hAnsi="宋体" w:cs="宋体"/>
                <w:szCs w:val="21"/>
              </w:rPr>
            </w:pPr>
            <w:r>
              <w:rPr>
                <w:rFonts w:hint="eastAsia" w:ascii="宋体" w:hAnsi="宋体" w:cs="宋体"/>
                <w:szCs w:val="21"/>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786" w:type="dxa"/>
            <w:noWrap w:val="0"/>
            <w:vAlign w:val="center"/>
          </w:tcPr>
          <w:p>
            <w:pPr>
              <w:jc w:val="center"/>
              <w:rPr>
                <w:rFonts w:hint="eastAsia" w:ascii="宋体" w:hAnsi="宋体" w:cs="宋体"/>
                <w:szCs w:val="21"/>
              </w:rPr>
            </w:pPr>
            <w:r>
              <w:rPr>
                <w:rFonts w:hint="eastAsia" w:ascii="宋体" w:hAnsi="宋体" w:cs="宋体"/>
                <w:szCs w:val="21"/>
              </w:rPr>
              <w:t>2</w:t>
            </w:r>
          </w:p>
        </w:tc>
        <w:tc>
          <w:tcPr>
            <w:tcW w:w="5505" w:type="dxa"/>
            <w:noWrap w:val="0"/>
            <w:vAlign w:val="center"/>
          </w:tcPr>
          <w:p>
            <w:pPr>
              <w:rPr>
                <w:rFonts w:hint="eastAsia" w:ascii="宋体" w:hAnsi="宋体" w:cs="宋体"/>
                <w:szCs w:val="21"/>
              </w:rPr>
            </w:pPr>
            <w:r>
              <w:rPr>
                <w:rFonts w:hint="eastAsia" w:ascii="宋体" w:hAnsi="宋体" w:cs="宋体"/>
                <w:szCs w:val="21"/>
              </w:rPr>
              <w:t>总养分(氮+五氧化二磷+氧化钾)的质量分数</w:t>
            </w:r>
          </w:p>
          <w:p>
            <w:pPr>
              <w:rPr>
                <w:rFonts w:hint="eastAsia" w:ascii="宋体" w:hAnsi="宋体" w:cs="宋体"/>
                <w:szCs w:val="21"/>
              </w:rPr>
            </w:pPr>
            <w:r>
              <w:rPr>
                <w:rFonts w:hint="eastAsia" w:ascii="宋体" w:hAnsi="宋体" w:cs="宋体"/>
                <w:szCs w:val="21"/>
              </w:rPr>
              <w:t xml:space="preserve">(以烘干基计) / (%)            </w:t>
            </w:r>
            <w:r>
              <w:rPr>
                <w:rFonts w:hint="eastAsia" w:ascii="宋体" w:hAnsi="宋体" w:cs="宋体"/>
                <w:b/>
                <w:szCs w:val="21"/>
              </w:rPr>
              <w:t>≥</w:t>
            </w:r>
          </w:p>
        </w:tc>
        <w:tc>
          <w:tcPr>
            <w:tcW w:w="2606" w:type="dxa"/>
            <w:noWrap w:val="0"/>
            <w:vAlign w:val="center"/>
          </w:tcPr>
          <w:p>
            <w:pPr>
              <w:jc w:val="center"/>
              <w:rPr>
                <w:rFonts w:hint="eastAsia" w:ascii="宋体" w:hAnsi="宋体" w:cs="宋体"/>
                <w:szCs w:val="21"/>
              </w:rPr>
            </w:pPr>
            <w:r>
              <w:rPr>
                <w:rFonts w:hint="eastAsia" w:ascii="宋体" w:hAnsi="宋体" w:cs="宋体"/>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786" w:type="dxa"/>
            <w:noWrap w:val="0"/>
            <w:vAlign w:val="center"/>
          </w:tcPr>
          <w:p>
            <w:pPr>
              <w:jc w:val="center"/>
              <w:rPr>
                <w:rFonts w:hint="eastAsia" w:ascii="宋体" w:hAnsi="宋体" w:cs="宋体"/>
                <w:szCs w:val="21"/>
              </w:rPr>
            </w:pPr>
            <w:r>
              <w:rPr>
                <w:rFonts w:hint="eastAsia" w:ascii="宋体" w:hAnsi="宋体" w:cs="宋体"/>
                <w:szCs w:val="21"/>
              </w:rPr>
              <w:t>3</w:t>
            </w:r>
          </w:p>
        </w:tc>
        <w:tc>
          <w:tcPr>
            <w:tcW w:w="5505" w:type="dxa"/>
            <w:noWrap w:val="0"/>
            <w:vAlign w:val="center"/>
          </w:tcPr>
          <w:p>
            <w:pPr>
              <w:rPr>
                <w:rFonts w:hint="eastAsia" w:ascii="宋体" w:hAnsi="宋体" w:cs="宋体"/>
                <w:szCs w:val="21"/>
              </w:rPr>
            </w:pPr>
            <w:r>
              <w:rPr>
                <w:rFonts w:hint="eastAsia" w:ascii="宋体" w:hAnsi="宋体" w:cs="宋体"/>
                <w:szCs w:val="21"/>
              </w:rPr>
              <w:t xml:space="preserve">水分(鲜样)的质量分数/ (%)          </w:t>
            </w:r>
            <w:r>
              <w:rPr>
                <w:rFonts w:hint="eastAsia" w:ascii="宋体" w:hAnsi="宋体" w:cs="宋体"/>
                <w:b/>
                <w:szCs w:val="21"/>
              </w:rPr>
              <w:t>≤</w:t>
            </w:r>
          </w:p>
        </w:tc>
        <w:tc>
          <w:tcPr>
            <w:tcW w:w="2606" w:type="dxa"/>
            <w:noWrap w:val="0"/>
            <w:vAlign w:val="center"/>
          </w:tcPr>
          <w:p>
            <w:pPr>
              <w:jc w:val="center"/>
              <w:rPr>
                <w:rFonts w:hint="eastAsia" w:ascii="宋体" w:hAnsi="宋体" w:cs="宋体"/>
                <w:szCs w:val="21"/>
              </w:rPr>
            </w:pPr>
            <w:r>
              <w:rPr>
                <w:rFonts w:hint="eastAsia" w:ascii="宋体" w:hAnsi="宋体" w:cs="宋体"/>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786" w:type="dxa"/>
            <w:noWrap w:val="0"/>
            <w:vAlign w:val="center"/>
          </w:tcPr>
          <w:p>
            <w:pPr>
              <w:jc w:val="center"/>
              <w:rPr>
                <w:rFonts w:hint="eastAsia" w:ascii="宋体" w:hAnsi="宋体" w:cs="宋体"/>
                <w:szCs w:val="21"/>
              </w:rPr>
            </w:pPr>
            <w:r>
              <w:rPr>
                <w:rFonts w:hint="eastAsia" w:ascii="宋体" w:hAnsi="宋体" w:cs="宋体"/>
                <w:szCs w:val="21"/>
              </w:rPr>
              <w:t>4</w:t>
            </w:r>
          </w:p>
        </w:tc>
        <w:tc>
          <w:tcPr>
            <w:tcW w:w="5505" w:type="dxa"/>
            <w:noWrap w:val="0"/>
            <w:vAlign w:val="center"/>
          </w:tcPr>
          <w:p>
            <w:pPr>
              <w:rPr>
                <w:rFonts w:hint="eastAsia" w:ascii="宋体" w:hAnsi="宋体" w:cs="宋体"/>
                <w:szCs w:val="21"/>
              </w:rPr>
            </w:pPr>
            <w:r>
              <w:rPr>
                <w:rFonts w:hint="eastAsia" w:ascii="宋体" w:hAnsi="宋体" w:cs="宋体"/>
                <w:szCs w:val="21"/>
              </w:rPr>
              <w:t>酸碱度(pH)</w:t>
            </w:r>
          </w:p>
        </w:tc>
        <w:tc>
          <w:tcPr>
            <w:tcW w:w="2606" w:type="dxa"/>
            <w:noWrap w:val="0"/>
            <w:vAlign w:val="center"/>
          </w:tcPr>
          <w:p>
            <w:pPr>
              <w:jc w:val="center"/>
              <w:rPr>
                <w:rFonts w:hint="eastAsia" w:ascii="宋体" w:hAnsi="宋体" w:cs="宋体"/>
                <w:szCs w:val="21"/>
              </w:rPr>
            </w:pPr>
            <w:r>
              <w:rPr>
                <w:rFonts w:hint="eastAsia" w:ascii="宋体" w:hAnsi="宋体" w:cs="宋体"/>
                <w:szCs w:val="21"/>
              </w:rPr>
              <w:t>5.5—8.5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786" w:type="dxa"/>
            <w:noWrap w:val="0"/>
            <w:vAlign w:val="center"/>
          </w:tcPr>
          <w:p>
            <w:pPr>
              <w:jc w:val="center"/>
              <w:rPr>
                <w:rFonts w:hint="eastAsia" w:ascii="宋体" w:hAnsi="宋体" w:cs="宋体"/>
                <w:szCs w:val="21"/>
              </w:rPr>
            </w:pPr>
            <w:r>
              <w:rPr>
                <w:rFonts w:hint="eastAsia" w:ascii="宋体" w:hAnsi="宋体" w:cs="宋体"/>
                <w:szCs w:val="21"/>
              </w:rPr>
              <w:t>5</w:t>
            </w:r>
          </w:p>
        </w:tc>
        <w:tc>
          <w:tcPr>
            <w:tcW w:w="5505" w:type="dxa"/>
            <w:noWrap w:val="0"/>
            <w:vAlign w:val="center"/>
          </w:tcPr>
          <w:p>
            <w:pPr>
              <w:rPr>
                <w:rFonts w:hint="eastAsia" w:ascii="宋体" w:hAnsi="宋体" w:cs="宋体"/>
                <w:szCs w:val="21"/>
              </w:rPr>
            </w:pPr>
            <w:r>
              <w:rPr>
                <w:rFonts w:hint="eastAsia" w:ascii="宋体" w:hAnsi="宋体" w:cs="宋体"/>
                <w:szCs w:val="21"/>
              </w:rPr>
              <w:t xml:space="preserve">总砷(As) (以烘干基计) / (mg/kg)           </w:t>
            </w:r>
            <w:r>
              <w:rPr>
                <w:rFonts w:hint="eastAsia" w:ascii="宋体" w:hAnsi="宋体" w:cs="宋体"/>
                <w:b/>
                <w:szCs w:val="21"/>
              </w:rPr>
              <w:t>≤</w:t>
            </w:r>
          </w:p>
        </w:tc>
        <w:tc>
          <w:tcPr>
            <w:tcW w:w="2606" w:type="dxa"/>
            <w:noWrap w:val="0"/>
            <w:vAlign w:val="center"/>
          </w:tcPr>
          <w:p>
            <w:pPr>
              <w:jc w:val="center"/>
              <w:rPr>
                <w:rFonts w:hint="eastAsia" w:ascii="宋体" w:hAnsi="宋体" w:cs="宋体"/>
                <w:szCs w:val="21"/>
              </w:rPr>
            </w:pPr>
            <w:r>
              <w:rPr>
                <w:rFonts w:hint="eastAsia" w:ascii="宋体" w:hAnsi="宋体" w:cs="宋体"/>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786" w:type="dxa"/>
            <w:noWrap w:val="0"/>
            <w:vAlign w:val="center"/>
          </w:tcPr>
          <w:p>
            <w:pPr>
              <w:jc w:val="center"/>
              <w:rPr>
                <w:rFonts w:hint="eastAsia" w:ascii="宋体" w:hAnsi="宋体" w:cs="宋体"/>
                <w:szCs w:val="21"/>
              </w:rPr>
            </w:pPr>
            <w:r>
              <w:rPr>
                <w:rFonts w:hint="eastAsia" w:ascii="宋体" w:hAnsi="宋体" w:cs="宋体"/>
                <w:szCs w:val="21"/>
              </w:rPr>
              <w:t>6</w:t>
            </w:r>
          </w:p>
        </w:tc>
        <w:tc>
          <w:tcPr>
            <w:tcW w:w="5505" w:type="dxa"/>
            <w:noWrap w:val="0"/>
            <w:vAlign w:val="center"/>
          </w:tcPr>
          <w:p>
            <w:pPr>
              <w:rPr>
                <w:rFonts w:hint="eastAsia" w:ascii="宋体" w:hAnsi="宋体" w:cs="宋体"/>
                <w:szCs w:val="21"/>
              </w:rPr>
            </w:pPr>
            <w:r>
              <w:rPr>
                <w:rFonts w:hint="eastAsia" w:ascii="宋体" w:hAnsi="宋体" w:cs="宋体"/>
                <w:szCs w:val="21"/>
              </w:rPr>
              <w:t xml:space="preserve">总汞(Hg) (以烘干基计) / (mg/kg)          </w:t>
            </w:r>
            <w:r>
              <w:rPr>
                <w:rFonts w:hint="eastAsia" w:ascii="宋体" w:hAnsi="宋体" w:cs="宋体"/>
                <w:b/>
                <w:szCs w:val="21"/>
              </w:rPr>
              <w:t>≤</w:t>
            </w:r>
          </w:p>
        </w:tc>
        <w:tc>
          <w:tcPr>
            <w:tcW w:w="2606" w:type="dxa"/>
            <w:noWrap w:val="0"/>
            <w:vAlign w:val="center"/>
          </w:tcPr>
          <w:p>
            <w:pPr>
              <w:jc w:val="center"/>
              <w:rPr>
                <w:rFonts w:hint="eastAsia" w:ascii="宋体" w:hAnsi="宋体" w:cs="宋体"/>
                <w:szCs w:val="21"/>
              </w:rPr>
            </w:pPr>
            <w:r>
              <w:rPr>
                <w:rFonts w:hint="eastAsia" w:ascii="宋体" w:hAnsi="宋体" w:cs="宋体"/>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786" w:type="dxa"/>
            <w:noWrap w:val="0"/>
            <w:vAlign w:val="center"/>
          </w:tcPr>
          <w:p>
            <w:pPr>
              <w:jc w:val="center"/>
              <w:rPr>
                <w:rFonts w:hint="eastAsia" w:ascii="宋体" w:hAnsi="宋体" w:cs="宋体"/>
                <w:szCs w:val="21"/>
              </w:rPr>
            </w:pPr>
            <w:r>
              <w:rPr>
                <w:rFonts w:hint="eastAsia" w:ascii="宋体" w:hAnsi="宋体" w:cs="宋体"/>
                <w:szCs w:val="21"/>
              </w:rPr>
              <w:t>7</w:t>
            </w:r>
          </w:p>
        </w:tc>
        <w:tc>
          <w:tcPr>
            <w:tcW w:w="5505" w:type="dxa"/>
            <w:noWrap w:val="0"/>
            <w:vAlign w:val="center"/>
          </w:tcPr>
          <w:p>
            <w:pPr>
              <w:rPr>
                <w:rFonts w:hint="eastAsia" w:ascii="宋体" w:hAnsi="宋体" w:cs="宋体"/>
                <w:szCs w:val="21"/>
              </w:rPr>
            </w:pPr>
            <w:r>
              <w:rPr>
                <w:rFonts w:hint="eastAsia" w:ascii="宋体" w:hAnsi="宋体" w:cs="宋体"/>
                <w:szCs w:val="21"/>
              </w:rPr>
              <w:t xml:space="preserve">总铅(Pb)(以烘干基计) / (mg/kg)           </w:t>
            </w:r>
            <w:r>
              <w:rPr>
                <w:rFonts w:hint="eastAsia" w:ascii="宋体" w:hAnsi="宋体" w:cs="宋体"/>
                <w:b/>
                <w:szCs w:val="21"/>
              </w:rPr>
              <w:t>≤</w:t>
            </w:r>
          </w:p>
        </w:tc>
        <w:tc>
          <w:tcPr>
            <w:tcW w:w="2606" w:type="dxa"/>
            <w:noWrap w:val="0"/>
            <w:vAlign w:val="center"/>
          </w:tcPr>
          <w:p>
            <w:pPr>
              <w:jc w:val="center"/>
              <w:rPr>
                <w:rFonts w:hint="eastAsia" w:ascii="宋体" w:hAnsi="宋体" w:cs="宋体"/>
                <w:szCs w:val="21"/>
              </w:rPr>
            </w:pPr>
            <w:r>
              <w:rPr>
                <w:rFonts w:hint="eastAsia" w:ascii="宋体" w:hAnsi="宋体" w:cs="宋体"/>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786" w:type="dxa"/>
            <w:noWrap w:val="0"/>
            <w:vAlign w:val="center"/>
          </w:tcPr>
          <w:p>
            <w:pPr>
              <w:jc w:val="center"/>
              <w:rPr>
                <w:rFonts w:hint="eastAsia" w:ascii="宋体" w:hAnsi="宋体" w:cs="宋体"/>
                <w:szCs w:val="21"/>
              </w:rPr>
            </w:pPr>
            <w:r>
              <w:rPr>
                <w:rFonts w:hint="eastAsia" w:ascii="宋体" w:hAnsi="宋体" w:cs="宋体"/>
                <w:szCs w:val="21"/>
              </w:rPr>
              <w:t>8</w:t>
            </w:r>
          </w:p>
        </w:tc>
        <w:tc>
          <w:tcPr>
            <w:tcW w:w="5505" w:type="dxa"/>
            <w:noWrap w:val="0"/>
            <w:vAlign w:val="center"/>
          </w:tcPr>
          <w:p>
            <w:pPr>
              <w:rPr>
                <w:rFonts w:hint="eastAsia" w:ascii="宋体" w:hAnsi="宋体" w:cs="宋体"/>
                <w:szCs w:val="21"/>
              </w:rPr>
            </w:pPr>
            <w:r>
              <w:rPr>
                <w:rFonts w:hint="eastAsia" w:ascii="宋体" w:hAnsi="宋体" w:cs="宋体"/>
                <w:szCs w:val="21"/>
              </w:rPr>
              <w:t xml:space="preserve">总镉(Cd) (以烘干基计) / (mg/kg)           </w:t>
            </w:r>
            <w:r>
              <w:rPr>
                <w:rFonts w:hint="eastAsia" w:ascii="宋体" w:hAnsi="宋体" w:cs="宋体"/>
                <w:b/>
                <w:szCs w:val="21"/>
              </w:rPr>
              <w:t>≤</w:t>
            </w:r>
          </w:p>
        </w:tc>
        <w:tc>
          <w:tcPr>
            <w:tcW w:w="2606" w:type="dxa"/>
            <w:noWrap w:val="0"/>
            <w:vAlign w:val="center"/>
          </w:tcPr>
          <w:p>
            <w:pPr>
              <w:jc w:val="center"/>
              <w:rPr>
                <w:rFonts w:hint="eastAsia" w:ascii="宋体" w:hAnsi="宋体" w:cs="宋体"/>
                <w:szCs w:val="21"/>
              </w:rPr>
            </w:pPr>
            <w:r>
              <w:rPr>
                <w:rFonts w:hint="eastAsia" w:ascii="宋体" w:hAnsi="宋体" w:cs="宋体"/>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786" w:type="dxa"/>
            <w:noWrap w:val="0"/>
            <w:vAlign w:val="center"/>
          </w:tcPr>
          <w:p>
            <w:pPr>
              <w:jc w:val="center"/>
              <w:rPr>
                <w:rFonts w:hint="eastAsia" w:ascii="宋体" w:hAnsi="宋体" w:cs="宋体"/>
                <w:szCs w:val="21"/>
              </w:rPr>
            </w:pPr>
            <w:r>
              <w:rPr>
                <w:rFonts w:hint="eastAsia" w:ascii="宋体" w:hAnsi="宋体" w:cs="宋体"/>
                <w:szCs w:val="21"/>
              </w:rPr>
              <w:t>9</w:t>
            </w:r>
          </w:p>
        </w:tc>
        <w:tc>
          <w:tcPr>
            <w:tcW w:w="5505" w:type="dxa"/>
            <w:noWrap w:val="0"/>
            <w:vAlign w:val="center"/>
          </w:tcPr>
          <w:p>
            <w:pPr>
              <w:rPr>
                <w:rFonts w:hint="eastAsia" w:ascii="宋体" w:hAnsi="宋体" w:cs="宋体"/>
                <w:szCs w:val="21"/>
              </w:rPr>
            </w:pPr>
            <w:r>
              <w:rPr>
                <w:rFonts w:hint="eastAsia" w:ascii="宋体" w:hAnsi="宋体" w:cs="宋体"/>
                <w:szCs w:val="21"/>
              </w:rPr>
              <w:t xml:space="preserve">总铬(Cr)(以烘干基计) / (mg/kg)            </w:t>
            </w:r>
            <w:r>
              <w:rPr>
                <w:rFonts w:hint="eastAsia" w:ascii="宋体" w:hAnsi="宋体" w:cs="宋体"/>
                <w:b/>
                <w:szCs w:val="21"/>
              </w:rPr>
              <w:t>≤</w:t>
            </w:r>
          </w:p>
        </w:tc>
        <w:tc>
          <w:tcPr>
            <w:tcW w:w="2606" w:type="dxa"/>
            <w:noWrap w:val="0"/>
            <w:vAlign w:val="center"/>
          </w:tcPr>
          <w:p>
            <w:pPr>
              <w:jc w:val="center"/>
              <w:rPr>
                <w:rFonts w:hint="eastAsia" w:ascii="宋体" w:hAnsi="宋体" w:cs="宋体"/>
                <w:szCs w:val="21"/>
              </w:rPr>
            </w:pPr>
            <w:r>
              <w:rPr>
                <w:rFonts w:hint="eastAsia" w:ascii="宋体" w:hAnsi="宋体" w:cs="宋体"/>
                <w:szCs w:val="21"/>
              </w:rPr>
              <w:t>150</w:t>
            </w:r>
          </w:p>
        </w:tc>
      </w:tr>
    </w:tbl>
    <w:p>
      <w:pPr>
        <w:rPr>
          <w:rFonts w:hint="eastAsia" w:ascii="宋体" w:hAnsi="宋体" w:cs="宋体"/>
          <w:szCs w:val="21"/>
        </w:rPr>
      </w:pPr>
    </w:p>
    <w:p>
      <w:pPr>
        <w:widowControl/>
        <w:jc w:val="left"/>
        <w:rPr>
          <w:rFonts w:hint="eastAsia" w:ascii="宋体" w:hAnsi="宋体" w:cs="宋体"/>
          <w:szCs w:val="21"/>
        </w:rPr>
      </w:pPr>
      <w:r>
        <w:rPr>
          <w:rFonts w:hint="eastAsia" w:ascii="宋体" w:hAnsi="宋体" w:cs="宋体"/>
          <w:szCs w:val="21"/>
        </w:rPr>
        <w:br w:type="page"/>
      </w:r>
    </w:p>
    <w:p>
      <w:pPr>
        <w:rPr>
          <w:rFonts w:hint="eastAsia" w:ascii="宋体" w:hAnsi="宋体" w:cs="宋体"/>
          <w:szCs w:val="21"/>
        </w:rPr>
      </w:pPr>
      <w:r>
        <w:rPr>
          <w:rFonts w:hint="eastAsia" w:ascii="宋体" w:hAnsi="宋体" w:cs="宋体"/>
          <w:szCs w:val="21"/>
        </w:rPr>
        <w:t>附表二《大气污染物控制标准》GB14554-93</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864"/>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817" w:type="dxa"/>
            <w:noWrap w:val="0"/>
            <w:vAlign w:val="center"/>
          </w:tcPr>
          <w:p>
            <w:pPr>
              <w:jc w:val="center"/>
              <w:rPr>
                <w:rFonts w:hint="eastAsia" w:ascii="宋体" w:hAnsi="宋体" w:cs="宋体"/>
                <w:szCs w:val="21"/>
              </w:rPr>
            </w:pPr>
            <w:r>
              <w:rPr>
                <w:rFonts w:hint="eastAsia" w:ascii="宋体" w:hAnsi="宋体" w:cs="宋体"/>
                <w:szCs w:val="21"/>
              </w:rPr>
              <w:t>序号</w:t>
            </w:r>
          </w:p>
        </w:tc>
        <w:tc>
          <w:tcPr>
            <w:tcW w:w="4864" w:type="dxa"/>
            <w:noWrap w:val="0"/>
            <w:vAlign w:val="center"/>
          </w:tcPr>
          <w:p>
            <w:pPr>
              <w:jc w:val="center"/>
              <w:rPr>
                <w:rFonts w:hint="eastAsia" w:ascii="宋体" w:hAnsi="宋体" w:cs="宋体"/>
                <w:szCs w:val="21"/>
              </w:rPr>
            </w:pPr>
            <w:r>
              <w:rPr>
                <w:rFonts w:hint="eastAsia" w:ascii="宋体" w:hAnsi="宋体" w:cs="宋体"/>
                <w:szCs w:val="21"/>
              </w:rPr>
              <w:t>控制项目</w:t>
            </w:r>
          </w:p>
        </w:tc>
        <w:tc>
          <w:tcPr>
            <w:tcW w:w="2841" w:type="dxa"/>
            <w:noWrap w:val="0"/>
            <w:vAlign w:val="center"/>
          </w:tcPr>
          <w:p>
            <w:pPr>
              <w:jc w:val="center"/>
              <w:rPr>
                <w:rFonts w:hint="eastAsia" w:ascii="宋体" w:hAnsi="宋体" w:cs="宋体"/>
                <w:szCs w:val="21"/>
              </w:rPr>
            </w:pPr>
            <w:r>
              <w:rPr>
                <w:rFonts w:hint="eastAsia" w:ascii="宋体" w:hAnsi="宋体" w:cs="宋体"/>
                <w:szCs w:val="21"/>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817" w:type="dxa"/>
            <w:noWrap w:val="0"/>
            <w:vAlign w:val="center"/>
          </w:tcPr>
          <w:p>
            <w:pPr>
              <w:jc w:val="center"/>
              <w:rPr>
                <w:rFonts w:hint="eastAsia" w:ascii="宋体" w:hAnsi="宋体" w:cs="宋体"/>
                <w:szCs w:val="21"/>
              </w:rPr>
            </w:pPr>
            <w:r>
              <w:rPr>
                <w:rFonts w:hint="eastAsia" w:ascii="宋体" w:hAnsi="宋体" w:cs="宋体"/>
                <w:szCs w:val="21"/>
              </w:rPr>
              <w:t>1</w:t>
            </w:r>
          </w:p>
        </w:tc>
        <w:tc>
          <w:tcPr>
            <w:tcW w:w="4864" w:type="dxa"/>
            <w:noWrap w:val="0"/>
            <w:vAlign w:val="center"/>
          </w:tcPr>
          <w:p>
            <w:pPr>
              <w:rPr>
                <w:rFonts w:hint="eastAsia" w:ascii="宋体" w:hAnsi="宋体" w:cs="宋体"/>
                <w:szCs w:val="21"/>
              </w:rPr>
            </w:pPr>
            <w:r>
              <w:rPr>
                <w:rFonts w:hint="eastAsia" w:ascii="宋体" w:hAnsi="宋体" w:cs="宋体"/>
                <w:szCs w:val="21"/>
              </w:rPr>
              <w:t>氨，mg/m3</w:t>
            </w:r>
          </w:p>
        </w:tc>
        <w:tc>
          <w:tcPr>
            <w:tcW w:w="2841" w:type="dxa"/>
            <w:noWrap w:val="0"/>
            <w:vAlign w:val="center"/>
          </w:tcPr>
          <w:p>
            <w:pPr>
              <w:jc w:val="center"/>
              <w:rPr>
                <w:rFonts w:hint="eastAsia" w:ascii="宋体" w:hAnsi="宋体" w:cs="宋体"/>
                <w:szCs w:val="21"/>
              </w:rPr>
            </w:pPr>
            <w:r>
              <w:rPr>
                <w:rFonts w:hint="eastAsia" w:ascii="宋体" w:hAnsi="宋体" w:cs="宋体"/>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817" w:type="dxa"/>
            <w:noWrap w:val="0"/>
            <w:vAlign w:val="center"/>
          </w:tcPr>
          <w:p>
            <w:pPr>
              <w:jc w:val="center"/>
              <w:rPr>
                <w:rFonts w:hint="eastAsia" w:ascii="宋体" w:hAnsi="宋体" w:cs="宋体"/>
                <w:szCs w:val="21"/>
              </w:rPr>
            </w:pPr>
            <w:r>
              <w:rPr>
                <w:rFonts w:hint="eastAsia" w:ascii="宋体" w:hAnsi="宋体" w:cs="宋体"/>
                <w:szCs w:val="21"/>
              </w:rPr>
              <w:t>2</w:t>
            </w:r>
          </w:p>
        </w:tc>
        <w:tc>
          <w:tcPr>
            <w:tcW w:w="4864" w:type="dxa"/>
            <w:noWrap w:val="0"/>
            <w:vAlign w:val="center"/>
          </w:tcPr>
          <w:p>
            <w:pPr>
              <w:rPr>
                <w:rFonts w:hint="eastAsia" w:ascii="宋体" w:hAnsi="宋体" w:cs="宋体"/>
                <w:szCs w:val="21"/>
              </w:rPr>
            </w:pPr>
            <w:r>
              <w:rPr>
                <w:rFonts w:hint="eastAsia" w:ascii="宋体" w:hAnsi="宋体" w:cs="宋体"/>
                <w:szCs w:val="21"/>
              </w:rPr>
              <w:t>硫化氢，mg/m3</w:t>
            </w:r>
          </w:p>
        </w:tc>
        <w:tc>
          <w:tcPr>
            <w:tcW w:w="2841" w:type="dxa"/>
            <w:noWrap w:val="0"/>
            <w:vAlign w:val="center"/>
          </w:tcPr>
          <w:p>
            <w:pPr>
              <w:jc w:val="center"/>
              <w:rPr>
                <w:rFonts w:hint="eastAsia" w:ascii="宋体" w:hAnsi="宋体" w:cs="宋体"/>
                <w:szCs w:val="21"/>
              </w:rPr>
            </w:pPr>
            <w:r>
              <w:rPr>
                <w:rFonts w:hint="eastAsia" w:ascii="宋体" w:hAnsi="宋体" w:cs="宋体"/>
                <w:szCs w:val="21"/>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817" w:type="dxa"/>
            <w:noWrap w:val="0"/>
            <w:vAlign w:val="center"/>
          </w:tcPr>
          <w:p>
            <w:pPr>
              <w:jc w:val="center"/>
              <w:rPr>
                <w:rFonts w:hint="eastAsia" w:ascii="宋体" w:hAnsi="宋体" w:cs="宋体"/>
                <w:szCs w:val="21"/>
              </w:rPr>
            </w:pPr>
            <w:r>
              <w:rPr>
                <w:rFonts w:hint="eastAsia" w:ascii="宋体" w:hAnsi="宋体" w:cs="宋体"/>
                <w:szCs w:val="21"/>
              </w:rPr>
              <w:t>3</w:t>
            </w:r>
          </w:p>
        </w:tc>
        <w:tc>
          <w:tcPr>
            <w:tcW w:w="4864" w:type="dxa"/>
            <w:noWrap w:val="0"/>
            <w:vAlign w:val="center"/>
          </w:tcPr>
          <w:p>
            <w:pPr>
              <w:rPr>
                <w:rFonts w:hint="eastAsia" w:ascii="宋体" w:hAnsi="宋体" w:cs="宋体"/>
                <w:szCs w:val="21"/>
              </w:rPr>
            </w:pPr>
            <w:r>
              <w:rPr>
                <w:rFonts w:hint="eastAsia" w:ascii="宋体" w:hAnsi="宋体" w:cs="宋体"/>
                <w:szCs w:val="21"/>
              </w:rPr>
              <w:t>氮氧化物，mg/m3</w:t>
            </w:r>
          </w:p>
        </w:tc>
        <w:tc>
          <w:tcPr>
            <w:tcW w:w="2841" w:type="dxa"/>
            <w:noWrap w:val="0"/>
            <w:vAlign w:val="center"/>
          </w:tcPr>
          <w:p>
            <w:pPr>
              <w:jc w:val="center"/>
              <w:rPr>
                <w:rFonts w:hint="eastAsia" w:ascii="宋体" w:hAnsi="宋体" w:cs="宋体"/>
                <w:szCs w:val="21"/>
              </w:rPr>
            </w:pPr>
            <w:r>
              <w:rPr>
                <w:rFonts w:hint="eastAsia" w:ascii="宋体" w:hAnsi="宋体" w:cs="宋体"/>
                <w:szCs w:val="21"/>
              </w:rPr>
              <w:t>≤0.12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817" w:type="dxa"/>
            <w:noWrap w:val="0"/>
            <w:vAlign w:val="center"/>
          </w:tcPr>
          <w:p>
            <w:pPr>
              <w:jc w:val="center"/>
              <w:rPr>
                <w:rFonts w:hint="eastAsia" w:ascii="宋体" w:hAnsi="宋体" w:cs="宋体"/>
                <w:szCs w:val="21"/>
              </w:rPr>
            </w:pPr>
            <w:r>
              <w:rPr>
                <w:rFonts w:hint="eastAsia" w:ascii="宋体" w:hAnsi="宋体" w:cs="宋体"/>
                <w:szCs w:val="21"/>
              </w:rPr>
              <w:t>4</w:t>
            </w:r>
          </w:p>
        </w:tc>
        <w:tc>
          <w:tcPr>
            <w:tcW w:w="4864" w:type="dxa"/>
            <w:noWrap w:val="0"/>
            <w:vAlign w:val="center"/>
          </w:tcPr>
          <w:p>
            <w:pPr>
              <w:rPr>
                <w:rFonts w:hint="eastAsia" w:ascii="宋体" w:hAnsi="宋体" w:cs="宋体"/>
                <w:szCs w:val="21"/>
              </w:rPr>
            </w:pPr>
            <w:r>
              <w:rPr>
                <w:rFonts w:hint="eastAsia" w:ascii="宋体" w:hAnsi="宋体" w:cs="宋体"/>
                <w:szCs w:val="21"/>
              </w:rPr>
              <w:t>二氧化碳，mg/m3</w:t>
            </w:r>
          </w:p>
        </w:tc>
        <w:tc>
          <w:tcPr>
            <w:tcW w:w="2841" w:type="dxa"/>
            <w:noWrap w:val="0"/>
            <w:vAlign w:val="center"/>
          </w:tcPr>
          <w:p>
            <w:pPr>
              <w:jc w:val="center"/>
              <w:rPr>
                <w:rFonts w:hint="eastAsia" w:ascii="宋体" w:hAnsi="宋体" w:cs="宋体"/>
                <w:szCs w:val="21"/>
              </w:rPr>
            </w:pPr>
            <w:r>
              <w:rPr>
                <w:rFonts w:hint="eastAsia" w:ascii="宋体" w:hAnsi="宋体" w:cs="宋体"/>
                <w:szCs w:val="21"/>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817" w:type="dxa"/>
            <w:noWrap w:val="0"/>
            <w:vAlign w:val="center"/>
          </w:tcPr>
          <w:p>
            <w:pPr>
              <w:jc w:val="center"/>
              <w:rPr>
                <w:rFonts w:hint="eastAsia" w:ascii="宋体" w:hAnsi="宋体" w:cs="宋体"/>
                <w:szCs w:val="21"/>
              </w:rPr>
            </w:pPr>
            <w:r>
              <w:rPr>
                <w:rFonts w:hint="eastAsia" w:ascii="宋体" w:hAnsi="宋体" w:cs="宋体"/>
                <w:szCs w:val="21"/>
              </w:rPr>
              <w:t>5</w:t>
            </w:r>
          </w:p>
        </w:tc>
        <w:tc>
          <w:tcPr>
            <w:tcW w:w="4864" w:type="dxa"/>
            <w:noWrap w:val="0"/>
            <w:vAlign w:val="center"/>
          </w:tcPr>
          <w:p>
            <w:pPr>
              <w:rPr>
                <w:rFonts w:hint="eastAsia" w:ascii="宋体" w:hAnsi="宋体" w:cs="宋体"/>
                <w:szCs w:val="21"/>
              </w:rPr>
            </w:pPr>
            <w:r>
              <w:rPr>
                <w:rFonts w:hint="eastAsia" w:ascii="宋体" w:hAnsi="宋体" w:cs="宋体"/>
                <w:szCs w:val="21"/>
              </w:rPr>
              <w:t>颗粒物，mg/m3</w:t>
            </w:r>
          </w:p>
        </w:tc>
        <w:tc>
          <w:tcPr>
            <w:tcW w:w="2841" w:type="dxa"/>
            <w:noWrap w:val="0"/>
            <w:vAlign w:val="center"/>
          </w:tcPr>
          <w:p>
            <w:pPr>
              <w:jc w:val="center"/>
              <w:rPr>
                <w:rFonts w:hint="eastAsia" w:ascii="宋体" w:hAnsi="宋体" w:cs="宋体"/>
                <w:szCs w:val="21"/>
              </w:rPr>
            </w:pPr>
            <w:r>
              <w:rPr>
                <w:rFonts w:hint="eastAsia" w:ascii="宋体" w:hAnsi="宋体" w:cs="宋体"/>
                <w:szCs w:val="21"/>
              </w:rPr>
              <w:t>≤1.0</w:t>
            </w:r>
          </w:p>
        </w:tc>
      </w:tr>
    </w:tbl>
    <w:p>
      <w:pPr>
        <w:rPr>
          <w:rFonts w:hint="eastAsia" w:ascii="宋体" w:hAnsi="宋体" w:cs="宋体"/>
          <w:szCs w:val="21"/>
        </w:rPr>
      </w:pPr>
    </w:p>
    <w:p>
      <w:pPr>
        <w:widowControl/>
        <w:jc w:val="left"/>
        <w:rPr>
          <w:rFonts w:hint="eastAsia" w:ascii="宋体" w:hAnsi="宋体" w:cs="宋体"/>
          <w:szCs w:val="21"/>
        </w:rPr>
      </w:pPr>
      <w:r>
        <w:rPr>
          <w:rFonts w:hint="eastAsia" w:ascii="宋体" w:hAnsi="宋体" w:cs="宋体"/>
          <w:szCs w:val="21"/>
        </w:rPr>
        <w:br w:type="page"/>
      </w:r>
    </w:p>
    <w:p>
      <w:pPr>
        <w:rPr>
          <w:rFonts w:hint="eastAsia" w:ascii="宋体" w:hAnsi="宋体" w:cs="宋体"/>
          <w:szCs w:val="21"/>
        </w:rPr>
      </w:pPr>
      <w:r>
        <w:rPr>
          <w:rFonts w:hint="eastAsia" w:ascii="宋体" w:hAnsi="宋体" w:cs="宋体"/>
          <w:szCs w:val="21"/>
        </w:rPr>
        <w:t>附表三《生活垃圾填埋污染控制标准》GB16889-2008</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977"/>
        <w:gridCol w:w="1843"/>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jc w:val="center"/>
              <w:rPr>
                <w:rFonts w:hint="eastAsia" w:ascii="宋体" w:hAnsi="宋体" w:cs="宋体"/>
                <w:szCs w:val="21"/>
              </w:rPr>
            </w:pPr>
            <w:r>
              <w:rPr>
                <w:rFonts w:hint="eastAsia" w:ascii="宋体" w:hAnsi="宋体" w:cs="宋体"/>
                <w:szCs w:val="21"/>
              </w:rPr>
              <w:t>序号</w:t>
            </w:r>
          </w:p>
        </w:tc>
        <w:tc>
          <w:tcPr>
            <w:tcW w:w="2977" w:type="dxa"/>
            <w:noWrap w:val="0"/>
            <w:vAlign w:val="center"/>
          </w:tcPr>
          <w:p>
            <w:pPr>
              <w:jc w:val="center"/>
              <w:rPr>
                <w:rFonts w:hint="eastAsia" w:ascii="宋体" w:hAnsi="宋体" w:cs="宋体"/>
                <w:szCs w:val="21"/>
              </w:rPr>
            </w:pPr>
            <w:r>
              <w:rPr>
                <w:rFonts w:hint="eastAsia" w:ascii="宋体" w:hAnsi="宋体" w:cs="宋体"/>
                <w:szCs w:val="21"/>
              </w:rPr>
              <w:t>控制污染物</w:t>
            </w:r>
          </w:p>
        </w:tc>
        <w:tc>
          <w:tcPr>
            <w:tcW w:w="1843" w:type="dxa"/>
            <w:noWrap w:val="0"/>
            <w:vAlign w:val="center"/>
          </w:tcPr>
          <w:p>
            <w:pPr>
              <w:jc w:val="center"/>
              <w:rPr>
                <w:rFonts w:hint="eastAsia" w:ascii="宋体" w:hAnsi="宋体" w:cs="宋体"/>
                <w:szCs w:val="21"/>
              </w:rPr>
            </w:pPr>
            <w:r>
              <w:rPr>
                <w:rFonts w:hint="eastAsia" w:ascii="宋体" w:hAnsi="宋体" w:cs="宋体"/>
                <w:szCs w:val="21"/>
              </w:rPr>
              <w:t>排放浓度</w:t>
            </w:r>
          </w:p>
          <w:p>
            <w:pPr>
              <w:jc w:val="center"/>
              <w:rPr>
                <w:rFonts w:hint="eastAsia" w:ascii="宋体" w:hAnsi="宋体" w:cs="宋体"/>
                <w:szCs w:val="21"/>
              </w:rPr>
            </w:pPr>
            <w:r>
              <w:rPr>
                <w:rFonts w:hint="eastAsia" w:ascii="宋体" w:hAnsi="宋体" w:cs="宋体"/>
                <w:szCs w:val="21"/>
              </w:rPr>
              <w:t>限值（mg/L）</w:t>
            </w:r>
          </w:p>
        </w:tc>
        <w:tc>
          <w:tcPr>
            <w:tcW w:w="3543" w:type="dxa"/>
            <w:noWrap w:val="0"/>
            <w:vAlign w:val="center"/>
          </w:tcPr>
          <w:p>
            <w:pPr>
              <w:jc w:val="center"/>
              <w:rPr>
                <w:rFonts w:hint="eastAsia" w:ascii="宋体" w:hAnsi="宋体" w:cs="宋体"/>
                <w:szCs w:val="21"/>
              </w:rPr>
            </w:pPr>
            <w:r>
              <w:rPr>
                <w:rFonts w:hint="eastAsia" w:ascii="宋体" w:hAnsi="宋体" w:cs="宋体"/>
                <w:szCs w:val="21"/>
              </w:rPr>
              <w:t>污染排放监控位置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817" w:type="dxa"/>
            <w:noWrap w:val="0"/>
            <w:vAlign w:val="center"/>
          </w:tcPr>
          <w:p>
            <w:pPr>
              <w:jc w:val="center"/>
              <w:rPr>
                <w:rFonts w:hint="eastAsia" w:ascii="宋体" w:hAnsi="宋体" w:cs="宋体"/>
                <w:szCs w:val="21"/>
              </w:rPr>
            </w:pPr>
            <w:r>
              <w:rPr>
                <w:rFonts w:hint="eastAsia" w:ascii="宋体" w:hAnsi="宋体" w:cs="宋体"/>
                <w:szCs w:val="21"/>
              </w:rPr>
              <w:t>1</w:t>
            </w:r>
          </w:p>
        </w:tc>
        <w:tc>
          <w:tcPr>
            <w:tcW w:w="2977" w:type="dxa"/>
            <w:noWrap w:val="0"/>
            <w:vAlign w:val="center"/>
          </w:tcPr>
          <w:p>
            <w:pPr>
              <w:jc w:val="center"/>
              <w:rPr>
                <w:rFonts w:hint="eastAsia" w:ascii="宋体" w:hAnsi="宋体" w:cs="宋体"/>
                <w:szCs w:val="21"/>
              </w:rPr>
            </w:pPr>
            <w:r>
              <w:rPr>
                <w:rFonts w:hint="eastAsia" w:ascii="宋体" w:hAnsi="宋体" w:cs="宋体"/>
                <w:szCs w:val="21"/>
              </w:rPr>
              <w:t>色度(稀释倍数)</w:t>
            </w:r>
          </w:p>
        </w:tc>
        <w:tc>
          <w:tcPr>
            <w:tcW w:w="1843" w:type="dxa"/>
            <w:noWrap w:val="0"/>
            <w:vAlign w:val="center"/>
          </w:tcPr>
          <w:p>
            <w:pPr>
              <w:jc w:val="center"/>
              <w:rPr>
                <w:rFonts w:hint="eastAsia" w:ascii="宋体" w:hAnsi="宋体" w:cs="宋体"/>
                <w:szCs w:val="21"/>
              </w:rPr>
            </w:pPr>
            <w:r>
              <w:rPr>
                <w:rFonts w:hint="eastAsia" w:ascii="宋体" w:hAnsi="宋体" w:cs="宋体"/>
                <w:szCs w:val="21"/>
              </w:rPr>
              <w:t>40</w:t>
            </w:r>
          </w:p>
        </w:tc>
        <w:tc>
          <w:tcPr>
            <w:tcW w:w="3543" w:type="dxa"/>
            <w:noWrap w:val="0"/>
            <w:vAlign w:val="center"/>
          </w:tcPr>
          <w:p>
            <w:pPr>
              <w:jc w:val="center"/>
              <w:rPr>
                <w:rFonts w:hint="eastAsia" w:ascii="宋体" w:hAnsi="宋体" w:cs="宋体"/>
                <w:szCs w:val="21"/>
              </w:rPr>
            </w:pPr>
            <w:r>
              <w:rPr>
                <w:rFonts w:hint="eastAsia" w:ascii="宋体" w:hAnsi="宋体" w:cs="宋体"/>
                <w:szCs w:val="21"/>
              </w:rPr>
              <w:t>常规污水处理设施排放口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817" w:type="dxa"/>
            <w:noWrap w:val="0"/>
            <w:vAlign w:val="center"/>
          </w:tcPr>
          <w:p>
            <w:pPr>
              <w:jc w:val="center"/>
              <w:rPr>
                <w:rFonts w:hint="eastAsia" w:ascii="宋体" w:hAnsi="宋体" w:cs="宋体"/>
                <w:szCs w:val="21"/>
              </w:rPr>
            </w:pPr>
            <w:r>
              <w:rPr>
                <w:rFonts w:hint="eastAsia" w:ascii="宋体" w:hAnsi="宋体" w:cs="宋体"/>
                <w:szCs w:val="21"/>
              </w:rPr>
              <w:t>2</w:t>
            </w:r>
          </w:p>
        </w:tc>
        <w:tc>
          <w:tcPr>
            <w:tcW w:w="2977" w:type="dxa"/>
            <w:noWrap w:val="0"/>
            <w:vAlign w:val="center"/>
          </w:tcPr>
          <w:p>
            <w:pPr>
              <w:jc w:val="center"/>
              <w:rPr>
                <w:rFonts w:hint="eastAsia" w:ascii="宋体" w:hAnsi="宋体" w:cs="宋体"/>
                <w:szCs w:val="21"/>
              </w:rPr>
            </w:pPr>
            <w:r>
              <w:rPr>
                <w:rFonts w:hint="eastAsia" w:ascii="宋体" w:hAnsi="宋体" w:cs="宋体"/>
                <w:szCs w:val="21"/>
              </w:rPr>
              <w:t>化学需氧量(CODcr)</w:t>
            </w:r>
          </w:p>
        </w:tc>
        <w:tc>
          <w:tcPr>
            <w:tcW w:w="1843" w:type="dxa"/>
            <w:noWrap w:val="0"/>
            <w:vAlign w:val="center"/>
          </w:tcPr>
          <w:p>
            <w:pPr>
              <w:jc w:val="center"/>
              <w:rPr>
                <w:rFonts w:hint="eastAsia" w:ascii="宋体" w:hAnsi="宋体" w:cs="宋体"/>
                <w:szCs w:val="21"/>
              </w:rPr>
            </w:pPr>
            <w:r>
              <w:rPr>
                <w:rFonts w:hint="eastAsia" w:ascii="宋体" w:hAnsi="宋体" w:cs="宋体"/>
                <w:szCs w:val="21"/>
              </w:rPr>
              <w:t>100</w:t>
            </w:r>
          </w:p>
        </w:tc>
        <w:tc>
          <w:tcPr>
            <w:tcW w:w="3543" w:type="dxa"/>
            <w:noWrap w:val="0"/>
            <w:vAlign w:val="center"/>
          </w:tcPr>
          <w:p>
            <w:pPr>
              <w:jc w:val="center"/>
              <w:rPr>
                <w:rFonts w:hint="eastAsia" w:ascii="宋体" w:hAnsi="宋体" w:cs="宋体"/>
                <w:szCs w:val="21"/>
              </w:rPr>
            </w:pPr>
            <w:r>
              <w:rPr>
                <w:rFonts w:hint="eastAsia" w:ascii="宋体" w:hAnsi="宋体" w:cs="宋体"/>
                <w:szCs w:val="21"/>
              </w:rPr>
              <w:t>常规污水处理设施排放口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817" w:type="dxa"/>
            <w:noWrap w:val="0"/>
            <w:vAlign w:val="center"/>
          </w:tcPr>
          <w:p>
            <w:pPr>
              <w:jc w:val="center"/>
              <w:rPr>
                <w:rFonts w:hint="eastAsia" w:ascii="宋体" w:hAnsi="宋体" w:cs="宋体"/>
                <w:szCs w:val="21"/>
              </w:rPr>
            </w:pPr>
            <w:r>
              <w:rPr>
                <w:rFonts w:hint="eastAsia" w:ascii="宋体" w:hAnsi="宋体" w:cs="宋体"/>
                <w:szCs w:val="21"/>
              </w:rPr>
              <w:t>3</w:t>
            </w:r>
          </w:p>
        </w:tc>
        <w:tc>
          <w:tcPr>
            <w:tcW w:w="2977" w:type="dxa"/>
            <w:noWrap w:val="0"/>
            <w:vAlign w:val="center"/>
          </w:tcPr>
          <w:p>
            <w:pPr>
              <w:jc w:val="center"/>
              <w:rPr>
                <w:rFonts w:hint="eastAsia" w:ascii="宋体" w:hAnsi="宋体" w:cs="宋体"/>
                <w:szCs w:val="21"/>
              </w:rPr>
            </w:pPr>
            <w:r>
              <w:rPr>
                <w:rFonts w:hint="eastAsia" w:ascii="宋体" w:hAnsi="宋体" w:cs="宋体"/>
                <w:szCs w:val="21"/>
              </w:rPr>
              <w:t>生化需氧量(BOD5)</w:t>
            </w:r>
          </w:p>
        </w:tc>
        <w:tc>
          <w:tcPr>
            <w:tcW w:w="1843" w:type="dxa"/>
            <w:noWrap w:val="0"/>
            <w:vAlign w:val="center"/>
          </w:tcPr>
          <w:p>
            <w:pPr>
              <w:jc w:val="center"/>
              <w:rPr>
                <w:rFonts w:hint="eastAsia" w:ascii="宋体" w:hAnsi="宋体" w:cs="宋体"/>
                <w:szCs w:val="21"/>
              </w:rPr>
            </w:pPr>
            <w:r>
              <w:rPr>
                <w:rFonts w:hint="eastAsia" w:ascii="宋体" w:hAnsi="宋体" w:cs="宋体"/>
                <w:szCs w:val="21"/>
              </w:rPr>
              <w:t>30</w:t>
            </w:r>
          </w:p>
        </w:tc>
        <w:tc>
          <w:tcPr>
            <w:tcW w:w="3543" w:type="dxa"/>
            <w:noWrap w:val="0"/>
            <w:vAlign w:val="center"/>
          </w:tcPr>
          <w:p>
            <w:pPr>
              <w:jc w:val="center"/>
              <w:rPr>
                <w:rFonts w:hint="eastAsia" w:ascii="宋体" w:hAnsi="宋体" w:cs="宋体"/>
                <w:szCs w:val="21"/>
              </w:rPr>
            </w:pPr>
            <w:r>
              <w:rPr>
                <w:rFonts w:hint="eastAsia" w:ascii="宋体" w:hAnsi="宋体" w:cs="宋体"/>
                <w:szCs w:val="21"/>
              </w:rPr>
              <w:t>常规污水处理设施排放口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817" w:type="dxa"/>
            <w:noWrap w:val="0"/>
            <w:vAlign w:val="center"/>
          </w:tcPr>
          <w:p>
            <w:pPr>
              <w:jc w:val="center"/>
              <w:rPr>
                <w:rFonts w:hint="eastAsia" w:ascii="宋体" w:hAnsi="宋体" w:cs="宋体"/>
                <w:szCs w:val="21"/>
              </w:rPr>
            </w:pPr>
            <w:r>
              <w:rPr>
                <w:rFonts w:hint="eastAsia" w:ascii="宋体" w:hAnsi="宋体" w:cs="宋体"/>
                <w:szCs w:val="21"/>
              </w:rPr>
              <w:t>4</w:t>
            </w:r>
          </w:p>
        </w:tc>
        <w:tc>
          <w:tcPr>
            <w:tcW w:w="2977" w:type="dxa"/>
            <w:noWrap w:val="0"/>
            <w:vAlign w:val="center"/>
          </w:tcPr>
          <w:p>
            <w:pPr>
              <w:jc w:val="center"/>
              <w:rPr>
                <w:rFonts w:hint="eastAsia" w:ascii="宋体" w:hAnsi="宋体" w:cs="宋体"/>
                <w:szCs w:val="21"/>
              </w:rPr>
            </w:pPr>
            <w:r>
              <w:rPr>
                <w:rFonts w:hint="eastAsia" w:ascii="宋体" w:hAnsi="宋体" w:cs="宋体"/>
                <w:szCs w:val="21"/>
              </w:rPr>
              <w:t>悬浮物</w:t>
            </w:r>
          </w:p>
        </w:tc>
        <w:tc>
          <w:tcPr>
            <w:tcW w:w="1843" w:type="dxa"/>
            <w:noWrap w:val="0"/>
            <w:vAlign w:val="center"/>
          </w:tcPr>
          <w:p>
            <w:pPr>
              <w:jc w:val="center"/>
              <w:rPr>
                <w:rFonts w:hint="eastAsia" w:ascii="宋体" w:hAnsi="宋体" w:cs="宋体"/>
                <w:szCs w:val="21"/>
              </w:rPr>
            </w:pPr>
            <w:r>
              <w:rPr>
                <w:rFonts w:hint="eastAsia" w:ascii="宋体" w:hAnsi="宋体" w:cs="宋体"/>
                <w:szCs w:val="21"/>
              </w:rPr>
              <w:t>30</w:t>
            </w:r>
          </w:p>
        </w:tc>
        <w:tc>
          <w:tcPr>
            <w:tcW w:w="3543" w:type="dxa"/>
            <w:noWrap w:val="0"/>
            <w:vAlign w:val="center"/>
          </w:tcPr>
          <w:p>
            <w:pPr>
              <w:jc w:val="center"/>
              <w:rPr>
                <w:rFonts w:hint="eastAsia" w:ascii="宋体" w:hAnsi="宋体" w:cs="宋体"/>
                <w:szCs w:val="21"/>
              </w:rPr>
            </w:pPr>
            <w:r>
              <w:rPr>
                <w:rFonts w:hint="eastAsia" w:ascii="宋体" w:hAnsi="宋体" w:cs="宋体"/>
                <w:szCs w:val="21"/>
              </w:rPr>
              <w:t>常规污水处理设施排放口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817" w:type="dxa"/>
            <w:noWrap w:val="0"/>
            <w:vAlign w:val="center"/>
          </w:tcPr>
          <w:p>
            <w:pPr>
              <w:jc w:val="center"/>
              <w:rPr>
                <w:rFonts w:hint="eastAsia" w:ascii="宋体" w:hAnsi="宋体" w:cs="宋体"/>
                <w:szCs w:val="21"/>
              </w:rPr>
            </w:pPr>
            <w:r>
              <w:rPr>
                <w:rFonts w:hint="eastAsia" w:ascii="宋体" w:hAnsi="宋体" w:cs="宋体"/>
                <w:szCs w:val="21"/>
              </w:rPr>
              <w:t>5</w:t>
            </w:r>
          </w:p>
        </w:tc>
        <w:tc>
          <w:tcPr>
            <w:tcW w:w="2977" w:type="dxa"/>
            <w:noWrap w:val="0"/>
            <w:vAlign w:val="center"/>
          </w:tcPr>
          <w:p>
            <w:pPr>
              <w:jc w:val="center"/>
              <w:rPr>
                <w:rFonts w:hint="eastAsia" w:ascii="宋体" w:hAnsi="宋体" w:cs="宋体"/>
                <w:szCs w:val="21"/>
              </w:rPr>
            </w:pPr>
            <w:r>
              <w:rPr>
                <w:rFonts w:hint="eastAsia" w:ascii="宋体" w:hAnsi="宋体" w:cs="宋体"/>
                <w:szCs w:val="21"/>
              </w:rPr>
              <w:t>总氮</w:t>
            </w:r>
          </w:p>
        </w:tc>
        <w:tc>
          <w:tcPr>
            <w:tcW w:w="1843" w:type="dxa"/>
            <w:noWrap w:val="0"/>
            <w:vAlign w:val="center"/>
          </w:tcPr>
          <w:p>
            <w:pPr>
              <w:jc w:val="center"/>
              <w:rPr>
                <w:rFonts w:hint="eastAsia" w:ascii="宋体" w:hAnsi="宋体" w:cs="宋体"/>
                <w:szCs w:val="21"/>
              </w:rPr>
            </w:pPr>
            <w:r>
              <w:rPr>
                <w:rFonts w:hint="eastAsia" w:ascii="宋体" w:hAnsi="宋体" w:cs="宋体"/>
                <w:szCs w:val="21"/>
              </w:rPr>
              <w:t>40</w:t>
            </w:r>
          </w:p>
        </w:tc>
        <w:tc>
          <w:tcPr>
            <w:tcW w:w="3543" w:type="dxa"/>
            <w:noWrap w:val="0"/>
            <w:vAlign w:val="center"/>
          </w:tcPr>
          <w:p>
            <w:pPr>
              <w:jc w:val="center"/>
              <w:rPr>
                <w:rFonts w:hint="eastAsia" w:ascii="宋体" w:hAnsi="宋体" w:cs="宋体"/>
                <w:szCs w:val="21"/>
              </w:rPr>
            </w:pPr>
            <w:r>
              <w:rPr>
                <w:rFonts w:hint="eastAsia" w:ascii="宋体" w:hAnsi="宋体" w:cs="宋体"/>
                <w:szCs w:val="21"/>
              </w:rPr>
              <w:t>常规污水处理设施排放口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817" w:type="dxa"/>
            <w:noWrap w:val="0"/>
            <w:vAlign w:val="center"/>
          </w:tcPr>
          <w:p>
            <w:pPr>
              <w:jc w:val="center"/>
              <w:rPr>
                <w:rFonts w:hint="eastAsia" w:ascii="宋体" w:hAnsi="宋体" w:cs="宋体"/>
                <w:szCs w:val="21"/>
              </w:rPr>
            </w:pPr>
            <w:r>
              <w:rPr>
                <w:rFonts w:hint="eastAsia" w:ascii="宋体" w:hAnsi="宋体" w:cs="宋体"/>
                <w:szCs w:val="21"/>
              </w:rPr>
              <w:t>6</w:t>
            </w:r>
          </w:p>
        </w:tc>
        <w:tc>
          <w:tcPr>
            <w:tcW w:w="2977" w:type="dxa"/>
            <w:noWrap w:val="0"/>
            <w:vAlign w:val="center"/>
          </w:tcPr>
          <w:p>
            <w:pPr>
              <w:jc w:val="center"/>
              <w:rPr>
                <w:rFonts w:hint="eastAsia" w:ascii="宋体" w:hAnsi="宋体" w:cs="宋体"/>
                <w:szCs w:val="21"/>
              </w:rPr>
            </w:pPr>
            <w:r>
              <w:rPr>
                <w:rFonts w:hint="eastAsia" w:ascii="宋体" w:hAnsi="宋体" w:cs="宋体"/>
                <w:szCs w:val="21"/>
              </w:rPr>
              <w:t>氨氮</w:t>
            </w:r>
          </w:p>
        </w:tc>
        <w:tc>
          <w:tcPr>
            <w:tcW w:w="1843" w:type="dxa"/>
            <w:noWrap w:val="0"/>
            <w:vAlign w:val="center"/>
          </w:tcPr>
          <w:p>
            <w:pPr>
              <w:jc w:val="center"/>
              <w:rPr>
                <w:rFonts w:hint="eastAsia" w:ascii="宋体" w:hAnsi="宋体" w:cs="宋体"/>
                <w:szCs w:val="21"/>
              </w:rPr>
            </w:pPr>
            <w:r>
              <w:rPr>
                <w:rFonts w:hint="eastAsia" w:ascii="宋体" w:hAnsi="宋体" w:cs="宋体"/>
                <w:szCs w:val="21"/>
              </w:rPr>
              <w:t>25</w:t>
            </w:r>
          </w:p>
        </w:tc>
        <w:tc>
          <w:tcPr>
            <w:tcW w:w="3543" w:type="dxa"/>
            <w:noWrap w:val="0"/>
            <w:vAlign w:val="center"/>
          </w:tcPr>
          <w:p>
            <w:pPr>
              <w:jc w:val="center"/>
              <w:rPr>
                <w:rFonts w:hint="eastAsia" w:ascii="宋体" w:hAnsi="宋体" w:cs="宋体"/>
                <w:szCs w:val="21"/>
              </w:rPr>
            </w:pPr>
            <w:r>
              <w:rPr>
                <w:rFonts w:hint="eastAsia" w:ascii="宋体" w:hAnsi="宋体" w:cs="宋体"/>
                <w:szCs w:val="21"/>
              </w:rPr>
              <w:t>常规污水处理设施排放口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817" w:type="dxa"/>
            <w:noWrap w:val="0"/>
            <w:vAlign w:val="center"/>
          </w:tcPr>
          <w:p>
            <w:pPr>
              <w:jc w:val="center"/>
              <w:rPr>
                <w:rFonts w:hint="eastAsia" w:ascii="宋体" w:hAnsi="宋体" w:cs="宋体"/>
                <w:szCs w:val="21"/>
              </w:rPr>
            </w:pPr>
            <w:r>
              <w:rPr>
                <w:rFonts w:hint="eastAsia" w:ascii="宋体" w:hAnsi="宋体" w:cs="宋体"/>
                <w:szCs w:val="21"/>
              </w:rPr>
              <w:t>7</w:t>
            </w:r>
          </w:p>
        </w:tc>
        <w:tc>
          <w:tcPr>
            <w:tcW w:w="2977" w:type="dxa"/>
            <w:noWrap w:val="0"/>
            <w:vAlign w:val="center"/>
          </w:tcPr>
          <w:p>
            <w:pPr>
              <w:jc w:val="center"/>
              <w:rPr>
                <w:rFonts w:hint="eastAsia" w:ascii="宋体" w:hAnsi="宋体" w:cs="宋体"/>
                <w:szCs w:val="21"/>
              </w:rPr>
            </w:pPr>
            <w:r>
              <w:rPr>
                <w:rFonts w:hint="eastAsia" w:ascii="宋体" w:hAnsi="宋体" w:cs="宋体"/>
                <w:szCs w:val="21"/>
              </w:rPr>
              <w:t>总磷</w:t>
            </w:r>
          </w:p>
        </w:tc>
        <w:tc>
          <w:tcPr>
            <w:tcW w:w="1843" w:type="dxa"/>
            <w:noWrap w:val="0"/>
            <w:vAlign w:val="center"/>
          </w:tcPr>
          <w:p>
            <w:pPr>
              <w:jc w:val="center"/>
              <w:rPr>
                <w:rFonts w:hint="eastAsia" w:ascii="宋体" w:hAnsi="宋体" w:cs="宋体"/>
                <w:szCs w:val="21"/>
              </w:rPr>
            </w:pPr>
            <w:r>
              <w:rPr>
                <w:rFonts w:hint="eastAsia" w:ascii="宋体" w:hAnsi="宋体" w:cs="宋体"/>
                <w:szCs w:val="21"/>
              </w:rPr>
              <w:t>3</w:t>
            </w:r>
          </w:p>
        </w:tc>
        <w:tc>
          <w:tcPr>
            <w:tcW w:w="3543" w:type="dxa"/>
            <w:noWrap w:val="0"/>
            <w:vAlign w:val="center"/>
          </w:tcPr>
          <w:p>
            <w:pPr>
              <w:jc w:val="center"/>
              <w:rPr>
                <w:rFonts w:hint="eastAsia" w:ascii="宋体" w:hAnsi="宋体" w:cs="宋体"/>
                <w:szCs w:val="21"/>
              </w:rPr>
            </w:pPr>
            <w:r>
              <w:rPr>
                <w:rFonts w:hint="eastAsia" w:ascii="宋体" w:hAnsi="宋体" w:cs="宋体"/>
                <w:szCs w:val="21"/>
              </w:rPr>
              <w:t>常规污水处理设施排放口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817" w:type="dxa"/>
            <w:noWrap w:val="0"/>
            <w:vAlign w:val="center"/>
          </w:tcPr>
          <w:p>
            <w:pPr>
              <w:jc w:val="center"/>
              <w:rPr>
                <w:rFonts w:hint="eastAsia" w:ascii="宋体" w:hAnsi="宋体" w:cs="宋体"/>
                <w:szCs w:val="21"/>
              </w:rPr>
            </w:pPr>
            <w:r>
              <w:rPr>
                <w:rFonts w:hint="eastAsia" w:ascii="宋体" w:hAnsi="宋体" w:cs="宋体"/>
                <w:szCs w:val="21"/>
              </w:rPr>
              <w:t>8</w:t>
            </w:r>
          </w:p>
        </w:tc>
        <w:tc>
          <w:tcPr>
            <w:tcW w:w="2977" w:type="dxa"/>
            <w:noWrap w:val="0"/>
            <w:vAlign w:val="center"/>
          </w:tcPr>
          <w:p>
            <w:pPr>
              <w:jc w:val="center"/>
              <w:rPr>
                <w:rFonts w:hint="eastAsia" w:ascii="宋体" w:hAnsi="宋体" w:cs="宋体"/>
                <w:szCs w:val="21"/>
              </w:rPr>
            </w:pPr>
            <w:r>
              <w:rPr>
                <w:rFonts w:hint="eastAsia" w:ascii="宋体" w:hAnsi="宋体" w:cs="宋体"/>
                <w:szCs w:val="21"/>
              </w:rPr>
              <w:t>粪大肠菌群数(个/L)</w:t>
            </w:r>
          </w:p>
        </w:tc>
        <w:tc>
          <w:tcPr>
            <w:tcW w:w="1843" w:type="dxa"/>
            <w:noWrap w:val="0"/>
            <w:vAlign w:val="center"/>
          </w:tcPr>
          <w:p>
            <w:pPr>
              <w:jc w:val="center"/>
              <w:rPr>
                <w:rFonts w:hint="eastAsia" w:ascii="宋体" w:hAnsi="宋体" w:cs="宋体"/>
                <w:szCs w:val="21"/>
              </w:rPr>
            </w:pPr>
            <w:r>
              <w:rPr>
                <w:rFonts w:hint="eastAsia" w:ascii="宋体" w:hAnsi="宋体" w:cs="宋体"/>
                <w:szCs w:val="21"/>
              </w:rPr>
              <w:t>10000</w:t>
            </w:r>
          </w:p>
        </w:tc>
        <w:tc>
          <w:tcPr>
            <w:tcW w:w="3543" w:type="dxa"/>
            <w:noWrap w:val="0"/>
            <w:vAlign w:val="center"/>
          </w:tcPr>
          <w:p>
            <w:pPr>
              <w:jc w:val="center"/>
              <w:rPr>
                <w:rFonts w:hint="eastAsia" w:ascii="宋体" w:hAnsi="宋体" w:cs="宋体"/>
                <w:szCs w:val="21"/>
              </w:rPr>
            </w:pPr>
            <w:r>
              <w:rPr>
                <w:rFonts w:hint="eastAsia" w:ascii="宋体" w:hAnsi="宋体" w:cs="宋体"/>
                <w:szCs w:val="21"/>
              </w:rPr>
              <w:t>常规污水处理设施排放口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817" w:type="dxa"/>
            <w:noWrap w:val="0"/>
            <w:vAlign w:val="center"/>
          </w:tcPr>
          <w:p>
            <w:pPr>
              <w:jc w:val="center"/>
              <w:rPr>
                <w:rFonts w:hint="eastAsia" w:ascii="宋体" w:hAnsi="宋体" w:cs="宋体"/>
                <w:szCs w:val="21"/>
              </w:rPr>
            </w:pPr>
            <w:r>
              <w:rPr>
                <w:rFonts w:hint="eastAsia" w:ascii="宋体" w:hAnsi="宋体" w:cs="宋体"/>
                <w:szCs w:val="21"/>
              </w:rPr>
              <w:t>9</w:t>
            </w:r>
          </w:p>
        </w:tc>
        <w:tc>
          <w:tcPr>
            <w:tcW w:w="2977" w:type="dxa"/>
            <w:noWrap w:val="0"/>
            <w:vAlign w:val="center"/>
          </w:tcPr>
          <w:p>
            <w:pPr>
              <w:jc w:val="center"/>
              <w:rPr>
                <w:rFonts w:hint="eastAsia" w:ascii="宋体" w:hAnsi="宋体" w:cs="宋体"/>
                <w:szCs w:val="21"/>
              </w:rPr>
            </w:pPr>
            <w:r>
              <w:rPr>
                <w:rFonts w:hint="eastAsia" w:ascii="宋体" w:hAnsi="宋体" w:cs="宋体"/>
                <w:szCs w:val="21"/>
              </w:rPr>
              <w:t>总汞</w:t>
            </w:r>
          </w:p>
        </w:tc>
        <w:tc>
          <w:tcPr>
            <w:tcW w:w="1843" w:type="dxa"/>
            <w:noWrap w:val="0"/>
            <w:vAlign w:val="center"/>
          </w:tcPr>
          <w:p>
            <w:pPr>
              <w:jc w:val="center"/>
              <w:rPr>
                <w:rFonts w:hint="eastAsia" w:ascii="宋体" w:hAnsi="宋体" w:cs="宋体"/>
                <w:szCs w:val="21"/>
              </w:rPr>
            </w:pPr>
            <w:r>
              <w:rPr>
                <w:rFonts w:hint="eastAsia" w:ascii="宋体" w:hAnsi="宋体" w:cs="宋体"/>
                <w:szCs w:val="21"/>
              </w:rPr>
              <w:t>0.001</w:t>
            </w:r>
          </w:p>
        </w:tc>
        <w:tc>
          <w:tcPr>
            <w:tcW w:w="3543" w:type="dxa"/>
            <w:noWrap w:val="0"/>
            <w:vAlign w:val="center"/>
          </w:tcPr>
          <w:p>
            <w:pPr>
              <w:jc w:val="center"/>
              <w:rPr>
                <w:rFonts w:hint="eastAsia" w:ascii="宋体" w:hAnsi="宋体" w:cs="宋体"/>
                <w:szCs w:val="21"/>
              </w:rPr>
            </w:pPr>
            <w:r>
              <w:rPr>
                <w:rFonts w:hint="eastAsia" w:ascii="宋体" w:hAnsi="宋体" w:cs="宋体"/>
                <w:szCs w:val="21"/>
              </w:rPr>
              <w:t>常规污水处理设施排放口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817" w:type="dxa"/>
            <w:noWrap w:val="0"/>
            <w:vAlign w:val="center"/>
          </w:tcPr>
          <w:p>
            <w:pPr>
              <w:jc w:val="center"/>
              <w:rPr>
                <w:rFonts w:hint="eastAsia" w:ascii="宋体" w:hAnsi="宋体" w:cs="宋体"/>
                <w:szCs w:val="21"/>
              </w:rPr>
            </w:pPr>
            <w:r>
              <w:rPr>
                <w:rFonts w:hint="eastAsia" w:ascii="宋体" w:hAnsi="宋体" w:cs="宋体"/>
                <w:szCs w:val="21"/>
              </w:rPr>
              <w:t>10</w:t>
            </w:r>
          </w:p>
        </w:tc>
        <w:tc>
          <w:tcPr>
            <w:tcW w:w="2977" w:type="dxa"/>
            <w:noWrap w:val="0"/>
            <w:vAlign w:val="center"/>
          </w:tcPr>
          <w:p>
            <w:pPr>
              <w:jc w:val="center"/>
              <w:rPr>
                <w:rFonts w:hint="eastAsia" w:ascii="宋体" w:hAnsi="宋体" w:cs="宋体"/>
                <w:szCs w:val="21"/>
              </w:rPr>
            </w:pPr>
            <w:r>
              <w:rPr>
                <w:rFonts w:hint="eastAsia" w:ascii="宋体" w:hAnsi="宋体" w:cs="宋体"/>
                <w:szCs w:val="21"/>
              </w:rPr>
              <w:t>总镉</w:t>
            </w:r>
          </w:p>
        </w:tc>
        <w:tc>
          <w:tcPr>
            <w:tcW w:w="1843" w:type="dxa"/>
            <w:noWrap w:val="0"/>
            <w:vAlign w:val="center"/>
          </w:tcPr>
          <w:p>
            <w:pPr>
              <w:jc w:val="center"/>
              <w:rPr>
                <w:rFonts w:hint="eastAsia" w:ascii="宋体" w:hAnsi="宋体" w:cs="宋体"/>
                <w:szCs w:val="21"/>
              </w:rPr>
            </w:pPr>
            <w:r>
              <w:rPr>
                <w:rFonts w:hint="eastAsia" w:ascii="宋体" w:hAnsi="宋体" w:cs="宋体"/>
                <w:szCs w:val="21"/>
              </w:rPr>
              <w:t>0.01</w:t>
            </w:r>
          </w:p>
        </w:tc>
        <w:tc>
          <w:tcPr>
            <w:tcW w:w="3543" w:type="dxa"/>
            <w:noWrap w:val="0"/>
            <w:vAlign w:val="center"/>
          </w:tcPr>
          <w:p>
            <w:pPr>
              <w:jc w:val="center"/>
              <w:rPr>
                <w:rFonts w:hint="eastAsia" w:ascii="宋体" w:hAnsi="宋体" w:cs="宋体"/>
                <w:szCs w:val="21"/>
              </w:rPr>
            </w:pPr>
            <w:r>
              <w:rPr>
                <w:rFonts w:hint="eastAsia" w:ascii="宋体" w:hAnsi="宋体" w:cs="宋体"/>
                <w:szCs w:val="21"/>
              </w:rPr>
              <w:t>常规污水处理设施排放口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817" w:type="dxa"/>
            <w:noWrap w:val="0"/>
            <w:vAlign w:val="center"/>
          </w:tcPr>
          <w:p>
            <w:pPr>
              <w:jc w:val="center"/>
              <w:rPr>
                <w:rFonts w:hint="eastAsia" w:ascii="宋体" w:hAnsi="宋体" w:cs="宋体"/>
                <w:szCs w:val="21"/>
              </w:rPr>
            </w:pPr>
            <w:r>
              <w:rPr>
                <w:rFonts w:hint="eastAsia" w:ascii="宋体" w:hAnsi="宋体" w:cs="宋体"/>
                <w:szCs w:val="21"/>
              </w:rPr>
              <w:t>11</w:t>
            </w:r>
          </w:p>
        </w:tc>
        <w:tc>
          <w:tcPr>
            <w:tcW w:w="2977" w:type="dxa"/>
            <w:noWrap w:val="0"/>
            <w:vAlign w:val="center"/>
          </w:tcPr>
          <w:p>
            <w:pPr>
              <w:jc w:val="center"/>
              <w:rPr>
                <w:rFonts w:hint="eastAsia" w:ascii="宋体" w:hAnsi="宋体" w:cs="宋体"/>
                <w:szCs w:val="21"/>
              </w:rPr>
            </w:pPr>
            <w:r>
              <w:rPr>
                <w:rFonts w:hint="eastAsia" w:ascii="宋体" w:hAnsi="宋体" w:cs="宋体"/>
                <w:szCs w:val="21"/>
              </w:rPr>
              <w:t>总铬</w:t>
            </w:r>
          </w:p>
        </w:tc>
        <w:tc>
          <w:tcPr>
            <w:tcW w:w="1843" w:type="dxa"/>
            <w:noWrap w:val="0"/>
            <w:vAlign w:val="center"/>
          </w:tcPr>
          <w:p>
            <w:pPr>
              <w:jc w:val="center"/>
              <w:rPr>
                <w:rFonts w:hint="eastAsia" w:ascii="宋体" w:hAnsi="宋体" w:cs="宋体"/>
                <w:szCs w:val="21"/>
              </w:rPr>
            </w:pPr>
            <w:r>
              <w:rPr>
                <w:rFonts w:hint="eastAsia" w:ascii="宋体" w:hAnsi="宋体" w:cs="宋体"/>
                <w:szCs w:val="21"/>
              </w:rPr>
              <w:t>0.1</w:t>
            </w:r>
          </w:p>
        </w:tc>
        <w:tc>
          <w:tcPr>
            <w:tcW w:w="3543" w:type="dxa"/>
            <w:noWrap w:val="0"/>
            <w:vAlign w:val="center"/>
          </w:tcPr>
          <w:p>
            <w:pPr>
              <w:jc w:val="center"/>
              <w:rPr>
                <w:rFonts w:hint="eastAsia" w:ascii="宋体" w:hAnsi="宋体" w:cs="宋体"/>
                <w:szCs w:val="21"/>
              </w:rPr>
            </w:pPr>
            <w:r>
              <w:rPr>
                <w:rFonts w:hint="eastAsia" w:ascii="宋体" w:hAnsi="宋体" w:cs="宋体"/>
                <w:szCs w:val="21"/>
              </w:rPr>
              <w:t>常规污水处理设施排放口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817" w:type="dxa"/>
            <w:noWrap w:val="0"/>
            <w:vAlign w:val="center"/>
          </w:tcPr>
          <w:p>
            <w:pPr>
              <w:jc w:val="center"/>
              <w:rPr>
                <w:rFonts w:hint="eastAsia" w:ascii="宋体" w:hAnsi="宋体" w:cs="宋体"/>
                <w:szCs w:val="21"/>
              </w:rPr>
            </w:pPr>
            <w:r>
              <w:rPr>
                <w:rFonts w:hint="eastAsia" w:ascii="宋体" w:hAnsi="宋体" w:cs="宋体"/>
                <w:szCs w:val="21"/>
              </w:rPr>
              <w:t>12</w:t>
            </w:r>
          </w:p>
        </w:tc>
        <w:tc>
          <w:tcPr>
            <w:tcW w:w="2977" w:type="dxa"/>
            <w:noWrap w:val="0"/>
            <w:vAlign w:val="center"/>
          </w:tcPr>
          <w:p>
            <w:pPr>
              <w:jc w:val="center"/>
              <w:rPr>
                <w:rFonts w:hint="eastAsia" w:ascii="宋体" w:hAnsi="宋体" w:cs="宋体"/>
                <w:szCs w:val="21"/>
              </w:rPr>
            </w:pPr>
            <w:r>
              <w:rPr>
                <w:rFonts w:hint="eastAsia" w:ascii="宋体" w:hAnsi="宋体" w:cs="宋体"/>
                <w:szCs w:val="21"/>
              </w:rPr>
              <w:t>六价铬</w:t>
            </w:r>
          </w:p>
        </w:tc>
        <w:tc>
          <w:tcPr>
            <w:tcW w:w="1843" w:type="dxa"/>
            <w:noWrap w:val="0"/>
            <w:vAlign w:val="center"/>
          </w:tcPr>
          <w:p>
            <w:pPr>
              <w:jc w:val="center"/>
              <w:rPr>
                <w:rFonts w:hint="eastAsia" w:ascii="宋体" w:hAnsi="宋体" w:cs="宋体"/>
                <w:szCs w:val="21"/>
              </w:rPr>
            </w:pPr>
            <w:r>
              <w:rPr>
                <w:rFonts w:hint="eastAsia" w:ascii="宋体" w:hAnsi="宋体" w:cs="宋体"/>
                <w:szCs w:val="21"/>
              </w:rPr>
              <w:t>0.05</w:t>
            </w:r>
          </w:p>
        </w:tc>
        <w:tc>
          <w:tcPr>
            <w:tcW w:w="3543" w:type="dxa"/>
            <w:noWrap w:val="0"/>
            <w:vAlign w:val="center"/>
          </w:tcPr>
          <w:p>
            <w:pPr>
              <w:jc w:val="center"/>
              <w:rPr>
                <w:rFonts w:hint="eastAsia" w:ascii="宋体" w:hAnsi="宋体" w:cs="宋体"/>
                <w:szCs w:val="21"/>
              </w:rPr>
            </w:pPr>
            <w:r>
              <w:rPr>
                <w:rFonts w:hint="eastAsia" w:ascii="宋体" w:hAnsi="宋体" w:cs="宋体"/>
                <w:szCs w:val="21"/>
              </w:rPr>
              <w:t>常规污水处理设施排放口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817" w:type="dxa"/>
            <w:noWrap w:val="0"/>
            <w:vAlign w:val="center"/>
          </w:tcPr>
          <w:p>
            <w:pPr>
              <w:jc w:val="center"/>
              <w:rPr>
                <w:rFonts w:hint="eastAsia" w:ascii="宋体" w:hAnsi="宋体" w:cs="宋体"/>
                <w:szCs w:val="21"/>
              </w:rPr>
            </w:pPr>
            <w:r>
              <w:rPr>
                <w:rFonts w:hint="eastAsia" w:ascii="宋体" w:hAnsi="宋体" w:cs="宋体"/>
                <w:szCs w:val="21"/>
              </w:rPr>
              <w:t>13</w:t>
            </w:r>
          </w:p>
        </w:tc>
        <w:tc>
          <w:tcPr>
            <w:tcW w:w="2977" w:type="dxa"/>
            <w:noWrap w:val="0"/>
            <w:vAlign w:val="center"/>
          </w:tcPr>
          <w:p>
            <w:pPr>
              <w:jc w:val="center"/>
              <w:rPr>
                <w:rFonts w:hint="eastAsia" w:ascii="宋体" w:hAnsi="宋体" w:cs="宋体"/>
                <w:szCs w:val="21"/>
              </w:rPr>
            </w:pPr>
            <w:r>
              <w:rPr>
                <w:rFonts w:hint="eastAsia" w:ascii="宋体" w:hAnsi="宋体" w:cs="宋体"/>
                <w:szCs w:val="21"/>
              </w:rPr>
              <w:t>总砷</w:t>
            </w:r>
          </w:p>
        </w:tc>
        <w:tc>
          <w:tcPr>
            <w:tcW w:w="1843" w:type="dxa"/>
            <w:noWrap w:val="0"/>
            <w:vAlign w:val="center"/>
          </w:tcPr>
          <w:p>
            <w:pPr>
              <w:jc w:val="center"/>
              <w:rPr>
                <w:rFonts w:hint="eastAsia" w:ascii="宋体" w:hAnsi="宋体" w:cs="宋体"/>
                <w:szCs w:val="21"/>
              </w:rPr>
            </w:pPr>
            <w:r>
              <w:rPr>
                <w:rFonts w:hint="eastAsia" w:ascii="宋体" w:hAnsi="宋体" w:cs="宋体"/>
                <w:szCs w:val="21"/>
              </w:rPr>
              <w:t>0.1</w:t>
            </w:r>
          </w:p>
        </w:tc>
        <w:tc>
          <w:tcPr>
            <w:tcW w:w="3543" w:type="dxa"/>
            <w:noWrap w:val="0"/>
            <w:vAlign w:val="center"/>
          </w:tcPr>
          <w:p>
            <w:pPr>
              <w:jc w:val="center"/>
              <w:rPr>
                <w:rFonts w:hint="eastAsia" w:ascii="宋体" w:hAnsi="宋体" w:cs="宋体"/>
                <w:szCs w:val="21"/>
              </w:rPr>
            </w:pPr>
            <w:r>
              <w:rPr>
                <w:rFonts w:hint="eastAsia" w:ascii="宋体" w:hAnsi="宋体" w:cs="宋体"/>
                <w:szCs w:val="21"/>
              </w:rPr>
              <w:t>常规污水处理设施排放口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817" w:type="dxa"/>
            <w:noWrap w:val="0"/>
            <w:vAlign w:val="center"/>
          </w:tcPr>
          <w:p>
            <w:pPr>
              <w:jc w:val="center"/>
              <w:rPr>
                <w:rFonts w:hint="eastAsia" w:ascii="宋体" w:hAnsi="宋体" w:cs="宋体"/>
                <w:szCs w:val="21"/>
              </w:rPr>
            </w:pPr>
            <w:r>
              <w:rPr>
                <w:rFonts w:hint="eastAsia" w:ascii="宋体" w:hAnsi="宋体" w:cs="宋体"/>
                <w:szCs w:val="21"/>
              </w:rPr>
              <w:t>14</w:t>
            </w:r>
          </w:p>
        </w:tc>
        <w:tc>
          <w:tcPr>
            <w:tcW w:w="2977" w:type="dxa"/>
            <w:noWrap w:val="0"/>
            <w:vAlign w:val="center"/>
          </w:tcPr>
          <w:p>
            <w:pPr>
              <w:jc w:val="center"/>
              <w:rPr>
                <w:rFonts w:hint="eastAsia" w:ascii="宋体" w:hAnsi="宋体" w:cs="宋体"/>
                <w:szCs w:val="21"/>
              </w:rPr>
            </w:pPr>
            <w:r>
              <w:rPr>
                <w:rFonts w:hint="eastAsia" w:ascii="宋体" w:hAnsi="宋体" w:cs="宋体"/>
                <w:szCs w:val="21"/>
              </w:rPr>
              <w:t>总铅</w:t>
            </w:r>
          </w:p>
        </w:tc>
        <w:tc>
          <w:tcPr>
            <w:tcW w:w="1843" w:type="dxa"/>
            <w:noWrap w:val="0"/>
            <w:vAlign w:val="center"/>
          </w:tcPr>
          <w:p>
            <w:pPr>
              <w:jc w:val="center"/>
              <w:rPr>
                <w:rFonts w:hint="eastAsia" w:ascii="宋体" w:hAnsi="宋体" w:cs="宋体"/>
                <w:szCs w:val="21"/>
              </w:rPr>
            </w:pPr>
            <w:r>
              <w:rPr>
                <w:rFonts w:hint="eastAsia" w:ascii="宋体" w:hAnsi="宋体" w:cs="宋体"/>
                <w:szCs w:val="21"/>
              </w:rPr>
              <w:t>0.1</w:t>
            </w:r>
          </w:p>
        </w:tc>
        <w:tc>
          <w:tcPr>
            <w:tcW w:w="3543" w:type="dxa"/>
            <w:noWrap w:val="0"/>
            <w:vAlign w:val="center"/>
          </w:tcPr>
          <w:p>
            <w:pPr>
              <w:jc w:val="center"/>
              <w:rPr>
                <w:rFonts w:hint="eastAsia" w:ascii="宋体" w:hAnsi="宋体" w:cs="宋体"/>
                <w:szCs w:val="21"/>
              </w:rPr>
            </w:pPr>
            <w:r>
              <w:rPr>
                <w:rFonts w:hint="eastAsia" w:ascii="宋体" w:hAnsi="宋体" w:cs="宋体"/>
                <w:szCs w:val="21"/>
              </w:rPr>
              <w:t>常规污水处理设施排放口</w:t>
            </w:r>
          </w:p>
        </w:tc>
      </w:tr>
    </w:tbl>
    <w:p>
      <w:pPr>
        <w:rPr>
          <w:rFonts w:hint="eastAsia" w:ascii="宋体" w:hAnsi="宋体" w:cs="宋体"/>
          <w:szCs w:val="21"/>
        </w:rPr>
      </w:pPr>
    </w:p>
    <w:p>
      <w:pPr>
        <w:widowControl/>
        <w:jc w:val="left"/>
        <w:rPr>
          <w:rFonts w:hint="eastAsia" w:ascii="宋体" w:hAnsi="宋体" w:cs="宋体"/>
          <w:szCs w:val="21"/>
        </w:rPr>
      </w:pPr>
      <w:r>
        <w:rPr>
          <w:rFonts w:hint="eastAsia" w:ascii="宋体" w:hAnsi="宋体" w:cs="宋体"/>
          <w:szCs w:val="21"/>
        </w:rPr>
        <w:br w:type="page"/>
      </w:r>
    </w:p>
    <w:p>
      <w:pPr>
        <w:widowControl/>
        <w:jc w:val="left"/>
        <w:rPr>
          <w:rFonts w:hint="eastAsia" w:ascii="宋体" w:hAnsi="宋体" w:cs="宋体"/>
          <w:szCs w:val="21"/>
        </w:rPr>
      </w:pPr>
      <w:r>
        <w:rPr>
          <w:rFonts w:hint="eastAsia" w:ascii="宋体" w:hAnsi="宋体" w:cs="宋体"/>
          <w:szCs w:val="21"/>
        </w:rPr>
        <w:t>附表四《地表水环境治理标准》GB3838-2002</w:t>
      </w:r>
    </w:p>
    <w:tbl>
      <w:tblPr>
        <w:tblStyle w:val="35"/>
        <w:tblpPr w:leftFromText="180" w:rightFromText="180" w:vertAnchor="text" w:horzAnchor="page" w:tblpX="1470" w:tblpY="45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268"/>
        <w:gridCol w:w="426"/>
        <w:gridCol w:w="1134"/>
        <w:gridCol w:w="283"/>
        <w:gridCol w:w="851"/>
        <w:gridCol w:w="425"/>
        <w:gridCol w:w="709"/>
        <w:gridCol w:w="425"/>
        <w:gridCol w:w="709"/>
        <w:gridCol w:w="425"/>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restart"/>
            <w:noWrap w:val="0"/>
            <w:vAlign w:val="center"/>
          </w:tcPr>
          <w:p>
            <w:pPr>
              <w:jc w:val="center"/>
              <w:rPr>
                <w:rFonts w:hint="eastAsia" w:ascii="宋体" w:hAnsi="宋体" w:cs="宋体"/>
                <w:szCs w:val="21"/>
              </w:rPr>
            </w:pPr>
            <w:r>
              <w:rPr>
                <w:rFonts w:hint="eastAsia" w:ascii="宋体" w:hAnsi="宋体" w:cs="宋体"/>
                <w:szCs w:val="21"/>
              </w:rPr>
              <w:t>序号</w:t>
            </w:r>
          </w:p>
        </w:tc>
        <w:tc>
          <w:tcPr>
            <w:tcW w:w="2694" w:type="dxa"/>
            <w:gridSpan w:val="2"/>
            <w:noWrap w:val="0"/>
            <w:vAlign w:val="center"/>
          </w:tcPr>
          <w:p>
            <w:pPr>
              <w:jc w:val="center"/>
              <w:rPr>
                <w:rFonts w:hint="eastAsia" w:ascii="宋体" w:hAnsi="宋体" w:cs="宋体"/>
                <w:szCs w:val="21"/>
              </w:rPr>
            </w:pPr>
            <w:r>
              <w:rPr>
                <w:rFonts w:hint="eastAsia" w:ascii="宋体" w:hAnsi="宋体" w:cs="宋体"/>
                <w:szCs w:val="21"/>
              </w:rPr>
              <w:t>分类</w:t>
            </w:r>
          </w:p>
        </w:tc>
        <w:tc>
          <w:tcPr>
            <w:tcW w:w="1134" w:type="dxa"/>
            <w:vMerge w:val="restart"/>
            <w:noWrap w:val="0"/>
            <w:vAlign w:val="center"/>
          </w:tcPr>
          <w:p>
            <w:pPr>
              <w:jc w:val="center"/>
              <w:rPr>
                <w:rFonts w:hint="eastAsia" w:ascii="宋体" w:hAnsi="宋体" w:cs="宋体"/>
                <w:szCs w:val="21"/>
              </w:rPr>
            </w:pPr>
            <w:r>
              <w:rPr>
                <w:rFonts w:hint="eastAsia" w:ascii="宋体" w:hAnsi="宋体" w:cs="宋体"/>
                <w:szCs w:val="21"/>
              </w:rPr>
              <w:t>I类</w:t>
            </w:r>
          </w:p>
        </w:tc>
        <w:tc>
          <w:tcPr>
            <w:tcW w:w="1134" w:type="dxa"/>
            <w:gridSpan w:val="2"/>
            <w:vMerge w:val="restart"/>
            <w:noWrap w:val="0"/>
            <w:vAlign w:val="center"/>
          </w:tcPr>
          <w:p>
            <w:pPr>
              <w:jc w:val="center"/>
              <w:rPr>
                <w:rFonts w:hint="eastAsia" w:ascii="宋体" w:hAnsi="宋体" w:cs="宋体"/>
                <w:szCs w:val="21"/>
              </w:rPr>
            </w:pPr>
            <w:r>
              <w:rPr>
                <w:rFonts w:hint="eastAsia" w:ascii="宋体" w:hAnsi="宋体" w:cs="宋体"/>
                <w:szCs w:val="21"/>
              </w:rPr>
              <w:t>II类</w:t>
            </w:r>
          </w:p>
        </w:tc>
        <w:tc>
          <w:tcPr>
            <w:tcW w:w="1134" w:type="dxa"/>
            <w:gridSpan w:val="2"/>
            <w:vMerge w:val="restart"/>
            <w:noWrap w:val="0"/>
            <w:vAlign w:val="center"/>
          </w:tcPr>
          <w:p>
            <w:pPr>
              <w:jc w:val="center"/>
              <w:rPr>
                <w:rFonts w:hint="eastAsia" w:ascii="宋体" w:hAnsi="宋体" w:cs="宋体"/>
                <w:szCs w:val="21"/>
              </w:rPr>
            </w:pPr>
            <w:r>
              <w:rPr>
                <w:rFonts w:hint="eastAsia" w:ascii="宋体" w:hAnsi="宋体" w:cs="宋体"/>
                <w:szCs w:val="21"/>
              </w:rPr>
              <w:t>III类</w:t>
            </w:r>
          </w:p>
        </w:tc>
        <w:tc>
          <w:tcPr>
            <w:tcW w:w="1134" w:type="dxa"/>
            <w:gridSpan w:val="2"/>
            <w:vMerge w:val="restart"/>
            <w:noWrap w:val="0"/>
            <w:vAlign w:val="center"/>
          </w:tcPr>
          <w:p>
            <w:pPr>
              <w:jc w:val="center"/>
              <w:rPr>
                <w:rFonts w:hint="eastAsia" w:ascii="宋体" w:hAnsi="宋体" w:cs="宋体"/>
                <w:szCs w:val="21"/>
              </w:rPr>
            </w:pPr>
            <w:r>
              <w:rPr>
                <w:rFonts w:hint="eastAsia" w:ascii="宋体" w:hAnsi="宋体" w:cs="宋体"/>
                <w:szCs w:val="21"/>
              </w:rPr>
              <w:t>IV类</w:t>
            </w:r>
          </w:p>
        </w:tc>
        <w:tc>
          <w:tcPr>
            <w:tcW w:w="1559" w:type="dxa"/>
            <w:gridSpan w:val="2"/>
            <w:vMerge w:val="restart"/>
            <w:noWrap w:val="0"/>
            <w:vAlign w:val="center"/>
          </w:tcPr>
          <w:p>
            <w:pPr>
              <w:jc w:val="center"/>
              <w:rPr>
                <w:rFonts w:hint="eastAsia" w:ascii="宋体" w:hAnsi="宋体" w:cs="宋体"/>
                <w:szCs w:val="21"/>
              </w:rPr>
            </w:pPr>
            <w:r>
              <w:rPr>
                <w:rFonts w:hint="eastAsia" w:ascii="宋体" w:hAnsi="宋体" w:cs="宋体"/>
                <w:szCs w:val="21"/>
              </w:rPr>
              <w:t>V类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noWrap w:val="0"/>
            <w:vAlign w:val="top"/>
          </w:tcPr>
          <w:p>
            <w:pPr>
              <w:rPr>
                <w:rFonts w:hint="eastAsia" w:ascii="宋体" w:hAnsi="宋体" w:cs="宋体"/>
                <w:szCs w:val="21"/>
              </w:rPr>
            </w:pPr>
          </w:p>
        </w:tc>
        <w:tc>
          <w:tcPr>
            <w:tcW w:w="2694" w:type="dxa"/>
            <w:gridSpan w:val="2"/>
            <w:noWrap w:val="0"/>
            <w:vAlign w:val="center"/>
          </w:tcPr>
          <w:p>
            <w:pPr>
              <w:jc w:val="center"/>
              <w:rPr>
                <w:rFonts w:hint="eastAsia" w:ascii="宋体" w:hAnsi="宋体" w:cs="宋体"/>
                <w:szCs w:val="21"/>
              </w:rPr>
            </w:pPr>
            <w:r>
              <w:rPr>
                <w:rFonts w:hint="eastAsia" w:ascii="宋体" w:hAnsi="宋体" w:cs="宋体"/>
                <w:szCs w:val="21"/>
              </w:rPr>
              <w:t>标准值</w:t>
            </w:r>
          </w:p>
        </w:tc>
        <w:tc>
          <w:tcPr>
            <w:tcW w:w="1134" w:type="dxa"/>
            <w:vMerge w:val="continue"/>
            <w:noWrap w:val="0"/>
            <w:vAlign w:val="top"/>
          </w:tcPr>
          <w:p>
            <w:pPr>
              <w:rPr>
                <w:rFonts w:hint="eastAsia" w:ascii="宋体" w:hAnsi="宋体" w:cs="宋体"/>
                <w:szCs w:val="21"/>
              </w:rPr>
            </w:pPr>
          </w:p>
        </w:tc>
        <w:tc>
          <w:tcPr>
            <w:tcW w:w="1134" w:type="dxa"/>
            <w:gridSpan w:val="2"/>
            <w:vMerge w:val="continue"/>
            <w:noWrap w:val="0"/>
            <w:vAlign w:val="top"/>
          </w:tcPr>
          <w:p>
            <w:pPr>
              <w:rPr>
                <w:rFonts w:hint="eastAsia" w:ascii="宋体" w:hAnsi="宋体" w:cs="宋体"/>
                <w:szCs w:val="21"/>
              </w:rPr>
            </w:pPr>
          </w:p>
        </w:tc>
        <w:tc>
          <w:tcPr>
            <w:tcW w:w="1134" w:type="dxa"/>
            <w:gridSpan w:val="2"/>
            <w:vMerge w:val="continue"/>
            <w:noWrap w:val="0"/>
            <w:vAlign w:val="top"/>
          </w:tcPr>
          <w:p>
            <w:pPr>
              <w:rPr>
                <w:rFonts w:hint="eastAsia" w:ascii="宋体" w:hAnsi="宋体" w:cs="宋体"/>
                <w:szCs w:val="21"/>
              </w:rPr>
            </w:pPr>
          </w:p>
        </w:tc>
        <w:tc>
          <w:tcPr>
            <w:tcW w:w="1134" w:type="dxa"/>
            <w:gridSpan w:val="2"/>
            <w:vMerge w:val="continue"/>
            <w:noWrap w:val="0"/>
            <w:vAlign w:val="top"/>
          </w:tcPr>
          <w:p>
            <w:pPr>
              <w:rPr>
                <w:rFonts w:hint="eastAsia" w:ascii="宋体" w:hAnsi="宋体" w:cs="宋体"/>
                <w:szCs w:val="21"/>
              </w:rPr>
            </w:pPr>
          </w:p>
        </w:tc>
        <w:tc>
          <w:tcPr>
            <w:tcW w:w="1559" w:type="dxa"/>
            <w:gridSpan w:val="2"/>
            <w:vMerge w:val="continue"/>
            <w:noWrap w:val="0"/>
            <w:vAlign w:val="top"/>
          </w:tcPr>
          <w:p>
            <w:pPr>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noWrap w:val="0"/>
            <w:vAlign w:val="top"/>
          </w:tcPr>
          <w:p>
            <w:pPr>
              <w:rPr>
                <w:rFonts w:hint="eastAsia" w:ascii="宋体" w:hAnsi="宋体" w:cs="宋体"/>
                <w:szCs w:val="21"/>
              </w:rPr>
            </w:pPr>
          </w:p>
        </w:tc>
        <w:tc>
          <w:tcPr>
            <w:tcW w:w="2694" w:type="dxa"/>
            <w:gridSpan w:val="2"/>
            <w:noWrap w:val="0"/>
            <w:vAlign w:val="center"/>
          </w:tcPr>
          <w:p>
            <w:pPr>
              <w:jc w:val="center"/>
              <w:rPr>
                <w:rFonts w:hint="eastAsia" w:ascii="宋体" w:hAnsi="宋体" w:cs="宋体"/>
                <w:szCs w:val="21"/>
              </w:rPr>
            </w:pPr>
            <w:r>
              <w:rPr>
                <w:rFonts w:hint="eastAsia" w:ascii="宋体" w:hAnsi="宋体" w:cs="宋体"/>
                <w:szCs w:val="21"/>
              </w:rPr>
              <w:t>项目</w:t>
            </w:r>
          </w:p>
        </w:tc>
        <w:tc>
          <w:tcPr>
            <w:tcW w:w="1134" w:type="dxa"/>
            <w:vMerge w:val="continue"/>
            <w:noWrap w:val="0"/>
            <w:vAlign w:val="top"/>
          </w:tcPr>
          <w:p>
            <w:pPr>
              <w:rPr>
                <w:rFonts w:hint="eastAsia" w:ascii="宋体" w:hAnsi="宋体" w:cs="宋体"/>
                <w:szCs w:val="21"/>
              </w:rPr>
            </w:pPr>
          </w:p>
        </w:tc>
        <w:tc>
          <w:tcPr>
            <w:tcW w:w="1134" w:type="dxa"/>
            <w:gridSpan w:val="2"/>
            <w:vMerge w:val="continue"/>
            <w:noWrap w:val="0"/>
            <w:vAlign w:val="top"/>
          </w:tcPr>
          <w:p>
            <w:pPr>
              <w:rPr>
                <w:rFonts w:hint="eastAsia" w:ascii="宋体" w:hAnsi="宋体" w:cs="宋体"/>
                <w:szCs w:val="21"/>
              </w:rPr>
            </w:pPr>
          </w:p>
        </w:tc>
        <w:tc>
          <w:tcPr>
            <w:tcW w:w="1134" w:type="dxa"/>
            <w:gridSpan w:val="2"/>
            <w:vMerge w:val="continue"/>
            <w:noWrap w:val="0"/>
            <w:vAlign w:val="top"/>
          </w:tcPr>
          <w:p>
            <w:pPr>
              <w:rPr>
                <w:rFonts w:hint="eastAsia" w:ascii="宋体" w:hAnsi="宋体" w:cs="宋体"/>
                <w:szCs w:val="21"/>
              </w:rPr>
            </w:pPr>
          </w:p>
        </w:tc>
        <w:tc>
          <w:tcPr>
            <w:tcW w:w="1134" w:type="dxa"/>
            <w:gridSpan w:val="2"/>
            <w:vMerge w:val="continue"/>
            <w:noWrap w:val="0"/>
            <w:vAlign w:val="top"/>
          </w:tcPr>
          <w:p>
            <w:pPr>
              <w:rPr>
                <w:rFonts w:hint="eastAsia" w:ascii="宋体" w:hAnsi="宋体" w:cs="宋体"/>
                <w:szCs w:val="21"/>
              </w:rPr>
            </w:pPr>
          </w:p>
        </w:tc>
        <w:tc>
          <w:tcPr>
            <w:tcW w:w="1559" w:type="dxa"/>
            <w:gridSpan w:val="2"/>
            <w:vMerge w:val="continue"/>
            <w:noWrap w:val="0"/>
            <w:vAlign w:val="top"/>
          </w:tcPr>
          <w:p>
            <w:pPr>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pPr>
              <w:jc w:val="center"/>
              <w:rPr>
                <w:rFonts w:hint="eastAsia" w:ascii="宋体" w:hAnsi="宋体" w:cs="宋体"/>
                <w:szCs w:val="21"/>
              </w:rPr>
            </w:pPr>
            <w:r>
              <w:rPr>
                <w:rFonts w:hint="eastAsia" w:ascii="宋体" w:hAnsi="宋体" w:cs="宋体"/>
                <w:szCs w:val="21"/>
              </w:rPr>
              <w:t>1</w:t>
            </w:r>
          </w:p>
        </w:tc>
        <w:tc>
          <w:tcPr>
            <w:tcW w:w="2268" w:type="dxa"/>
            <w:noWrap w:val="0"/>
            <w:vAlign w:val="center"/>
          </w:tcPr>
          <w:p>
            <w:pPr>
              <w:jc w:val="center"/>
              <w:rPr>
                <w:rFonts w:hint="eastAsia" w:ascii="宋体" w:hAnsi="宋体" w:cs="宋体"/>
                <w:szCs w:val="21"/>
              </w:rPr>
            </w:pPr>
            <w:r>
              <w:rPr>
                <w:rFonts w:hint="eastAsia" w:ascii="宋体" w:hAnsi="宋体" w:cs="宋体"/>
                <w:szCs w:val="21"/>
              </w:rPr>
              <w:t>水温（℃）</w:t>
            </w:r>
          </w:p>
        </w:tc>
        <w:tc>
          <w:tcPr>
            <w:tcW w:w="426" w:type="dxa"/>
            <w:noWrap w:val="0"/>
            <w:vAlign w:val="center"/>
          </w:tcPr>
          <w:p>
            <w:pPr>
              <w:jc w:val="center"/>
              <w:rPr>
                <w:rFonts w:hint="eastAsia" w:ascii="宋体" w:hAnsi="宋体" w:cs="宋体"/>
                <w:szCs w:val="21"/>
              </w:rPr>
            </w:pPr>
          </w:p>
        </w:tc>
        <w:tc>
          <w:tcPr>
            <w:tcW w:w="6095" w:type="dxa"/>
            <w:gridSpan w:val="9"/>
            <w:noWrap w:val="0"/>
            <w:vAlign w:val="center"/>
          </w:tcPr>
          <w:p>
            <w:pPr>
              <w:jc w:val="center"/>
              <w:rPr>
                <w:rFonts w:hint="eastAsia" w:ascii="宋体" w:hAnsi="宋体" w:cs="宋体"/>
                <w:szCs w:val="21"/>
              </w:rPr>
            </w:pPr>
            <w:r>
              <w:rPr>
                <w:rFonts w:hint="eastAsia" w:ascii="宋体" w:hAnsi="宋体" w:cs="宋体"/>
                <w:szCs w:val="21"/>
              </w:rPr>
              <w:t>人为造成的环境水温变化应限制在：</w:t>
            </w:r>
          </w:p>
          <w:p>
            <w:pPr>
              <w:jc w:val="center"/>
              <w:rPr>
                <w:rFonts w:hint="eastAsia" w:ascii="宋体" w:hAnsi="宋体" w:cs="宋体"/>
                <w:szCs w:val="21"/>
              </w:rPr>
            </w:pPr>
            <w:r>
              <w:rPr>
                <w:rFonts w:hint="eastAsia" w:ascii="宋体" w:hAnsi="宋体" w:cs="宋体"/>
                <w:szCs w:val="21"/>
              </w:rPr>
              <w:t>周平均最大温升≤1</w:t>
            </w:r>
          </w:p>
          <w:p>
            <w:pPr>
              <w:jc w:val="center"/>
              <w:rPr>
                <w:rFonts w:hint="eastAsia" w:ascii="宋体" w:hAnsi="宋体" w:cs="宋体"/>
                <w:szCs w:val="21"/>
              </w:rPr>
            </w:pPr>
            <w:r>
              <w:rPr>
                <w:rFonts w:hint="eastAsia" w:ascii="宋体" w:hAnsi="宋体" w:cs="宋体"/>
                <w:szCs w:val="21"/>
              </w:rPr>
              <w:t>周平均最大温降≤2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pPr>
              <w:jc w:val="center"/>
              <w:rPr>
                <w:rFonts w:hint="eastAsia" w:ascii="宋体" w:hAnsi="宋体" w:cs="宋体"/>
                <w:szCs w:val="21"/>
              </w:rPr>
            </w:pPr>
            <w:r>
              <w:rPr>
                <w:rFonts w:hint="eastAsia" w:ascii="宋体" w:hAnsi="宋体" w:cs="宋体"/>
                <w:szCs w:val="21"/>
              </w:rPr>
              <w:t>2</w:t>
            </w:r>
          </w:p>
        </w:tc>
        <w:tc>
          <w:tcPr>
            <w:tcW w:w="2268" w:type="dxa"/>
            <w:noWrap w:val="0"/>
            <w:vAlign w:val="center"/>
          </w:tcPr>
          <w:p>
            <w:pPr>
              <w:jc w:val="center"/>
              <w:rPr>
                <w:rFonts w:hint="eastAsia" w:ascii="宋体" w:hAnsi="宋体" w:cs="宋体"/>
                <w:szCs w:val="21"/>
              </w:rPr>
            </w:pPr>
            <w:r>
              <w:rPr>
                <w:rFonts w:hint="eastAsia" w:ascii="宋体" w:hAnsi="宋体" w:cs="宋体"/>
                <w:szCs w:val="21"/>
              </w:rPr>
              <w:t>pH值(无量纲)</w:t>
            </w:r>
          </w:p>
        </w:tc>
        <w:tc>
          <w:tcPr>
            <w:tcW w:w="426" w:type="dxa"/>
            <w:noWrap w:val="0"/>
            <w:vAlign w:val="center"/>
          </w:tcPr>
          <w:p>
            <w:pPr>
              <w:jc w:val="center"/>
              <w:rPr>
                <w:rFonts w:hint="eastAsia" w:ascii="宋体" w:hAnsi="宋体" w:cs="宋体"/>
                <w:szCs w:val="21"/>
              </w:rPr>
            </w:pPr>
          </w:p>
        </w:tc>
        <w:tc>
          <w:tcPr>
            <w:tcW w:w="6095" w:type="dxa"/>
            <w:gridSpan w:val="9"/>
            <w:noWrap w:val="0"/>
            <w:vAlign w:val="center"/>
          </w:tcPr>
          <w:p>
            <w:pPr>
              <w:jc w:val="center"/>
              <w:rPr>
                <w:rFonts w:hint="eastAsia" w:ascii="宋体" w:hAnsi="宋体" w:cs="宋体"/>
                <w:szCs w:val="21"/>
              </w:rPr>
            </w:pPr>
            <w:r>
              <w:rPr>
                <w:rFonts w:hint="eastAsia" w:ascii="宋体" w:hAnsi="宋体" w:cs="宋体"/>
                <w:szCs w:val="21"/>
              </w:rPr>
              <w:t>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pPr>
              <w:jc w:val="center"/>
              <w:rPr>
                <w:rFonts w:hint="eastAsia" w:ascii="宋体" w:hAnsi="宋体" w:cs="宋体"/>
                <w:szCs w:val="21"/>
              </w:rPr>
            </w:pPr>
            <w:r>
              <w:rPr>
                <w:rFonts w:hint="eastAsia" w:ascii="宋体" w:hAnsi="宋体" w:cs="宋体"/>
                <w:szCs w:val="21"/>
              </w:rPr>
              <w:t>3</w:t>
            </w:r>
          </w:p>
        </w:tc>
        <w:tc>
          <w:tcPr>
            <w:tcW w:w="2268" w:type="dxa"/>
            <w:noWrap w:val="0"/>
            <w:vAlign w:val="center"/>
          </w:tcPr>
          <w:p>
            <w:pPr>
              <w:jc w:val="center"/>
              <w:rPr>
                <w:rFonts w:hint="eastAsia" w:ascii="宋体" w:hAnsi="宋体" w:cs="宋体"/>
                <w:szCs w:val="21"/>
              </w:rPr>
            </w:pPr>
            <w:r>
              <w:rPr>
                <w:rFonts w:hint="eastAsia" w:ascii="宋体" w:hAnsi="宋体" w:cs="宋体"/>
                <w:szCs w:val="21"/>
              </w:rPr>
              <w:t>溶解氧</w:t>
            </w:r>
          </w:p>
        </w:tc>
        <w:tc>
          <w:tcPr>
            <w:tcW w:w="426" w:type="dxa"/>
            <w:noWrap w:val="0"/>
            <w:vAlign w:val="center"/>
          </w:tcPr>
          <w:p>
            <w:pPr>
              <w:jc w:val="center"/>
              <w:rPr>
                <w:rFonts w:hint="eastAsia" w:ascii="宋体" w:hAnsi="宋体" w:cs="宋体"/>
                <w:szCs w:val="21"/>
              </w:rPr>
            </w:pPr>
            <w:r>
              <w:rPr>
                <w:rFonts w:hint="eastAsia" w:ascii="宋体" w:hAnsi="宋体" w:cs="宋体"/>
                <w:b/>
                <w:szCs w:val="21"/>
              </w:rPr>
              <w:t>≥</w:t>
            </w:r>
          </w:p>
        </w:tc>
        <w:tc>
          <w:tcPr>
            <w:tcW w:w="1417" w:type="dxa"/>
            <w:gridSpan w:val="2"/>
            <w:noWrap w:val="0"/>
            <w:vAlign w:val="center"/>
          </w:tcPr>
          <w:p>
            <w:pPr>
              <w:jc w:val="center"/>
              <w:rPr>
                <w:rFonts w:hint="eastAsia" w:ascii="宋体" w:hAnsi="宋体" w:cs="宋体"/>
                <w:szCs w:val="21"/>
              </w:rPr>
            </w:pPr>
            <w:r>
              <w:rPr>
                <w:rFonts w:hint="eastAsia" w:ascii="宋体" w:hAnsi="宋体" w:cs="宋体"/>
                <w:szCs w:val="21"/>
              </w:rPr>
              <w:t>饱和率90%（或7.5）</w:t>
            </w:r>
          </w:p>
        </w:tc>
        <w:tc>
          <w:tcPr>
            <w:tcW w:w="1276" w:type="dxa"/>
            <w:gridSpan w:val="2"/>
            <w:noWrap w:val="0"/>
            <w:vAlign w:val="center"/>
          </w:tcPr>
          <w:p>
            <w:pPr>
              <w:jc w:val="center"/>
              <w:rPr>
                <w:rFonts w:hint="eastAsia" w:ascii="宋体" w:hAnsi="宋体" w:cs="宋体"/>
                <w:szCs w:val="21"/>
              </w:rPr>
            </w:pPr>
            <w:r>
              <w:rPr>
                <w:rFonts w:hint="eastAsia" w:ascii="宋体" w:hAnsi="宋体" w:cs="宋体"/>
                <w:szCs w:val="21"/>
              </w:rPr>
              <w:t>6</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5</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3</w:t>
            </w:r>
          </w:p>
        </w:tc>
        <w:tc>
          <w:tcPr>
            <w:tcW w:w="1134" w:type="dxa"/>
            <w:noWrap w:val="0"/>
            <w:vAlign w:val="center"/>
          </w:tcPr>
          <w:p>
            <w:pPr>
              <w:jc w:val="center"/>
              <w:rPr>
                <w:rFonts w:hint="eastAsia" w:ascii="宋体" w:hAnsi="宋体" w:cs="宋体"/>
                <w:szCs w:val="21"/>
              </w:rPr>
            </w:pPr>
            <w:r>
              <w:rPr>
                <w:rFonts w:hint="eastAsia" w:ascii="宋体" w:hAnsi="宋体" w:cs="宋体"/>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pPr>
              <w:jc w:val="center"/>
              <w:rPr>
                <w:rFonts w:hint="eastAsia" w:ascii="宋体" w:hAnsi="宋体" w:cs="宋体"/>
                <w:szCs w:val="21"/>
              </w:rPr>
            </w:pPr>
            <w:r>
              <w:rPr>
                <w:rFonts w:hint="eastAsia" w:ascii="宋体" w:hAnsi="宋体" w:cs="宋体"/>
                <w:szCs w:val="21"/>
              </w:rPr>
              <w:t>4</w:t>
            </w:r>
          </w:p>
        </w:tc>
        <w:tc>
          <w:tcPr>
            <w:tcW w:w="2268" w:type="dxa"/>
            <w:noWrap w:val="0"/>
            <w:vAlign w:val="center"/>
          </w:tcPr>
          <w:p>
            <w:pPr>
              <w:jc w:val="center"/>
              <w:rPr>
                <w:rFonts w:hint="eastAsia" w:ascii="宋体" w:hAnsi="宋体" w:cs="宋体"/>
                <w:szCs w:val="21"/>
              </w:rPr>
            </w:pPr>
            <w:r>
              <w:rPr>
                <w:rFonts w:hint="eastAsia" w:ascii="宋体" w:hAnsi="宋体" w:cs="宋体"/>
                <w:szCs w:val="21"/>
              </w:rPr>
              <w:t>高锰酸盐指数</w:t>
            </w:r>
          </w:p>
        </w:tc>
        <w:tc>
          <w:tcPr>
            <w:tcW w:w="426" w:type="dxa"/>
            <w:noWrap w:val="0"/>
            <w:vAlign w:val="center"/>
          </w:tcPr>
          <w:p>
            <w:pPr>
              <w:jc w:val="center"/>
              <w:rPr>
                <w:rFonts w:hint="eastAsia" w:ascii="宋体" w:hAnsi="宋体" w:cs="宋体"/>
                <w:szCs w:val="21"/>
              </w:rPr>
            </w:pPr>
            <w:r>
              <w:rPr>
                <w:rFonts w:hint="eastAsia" w:ascii="宋体" w:hAnsi="宋体" w:cs="宋体"/>
                <w:szCs w:val="21"/>
              </w:rPr>
              <w:t>≤</w:t>
            </w:r>
          </w:p>
        </w:tc>
        <w:tc>
          <w:tcPr>
            <w:tcW w:w="1417" w:type="dxa"/>
            <w:gridSpan w:val="2"/>
            <w:noWrap w:val="0"/>
            <w:vAlign w:val="center"/>
          </w:tcPr>
          <w:p>
            <w:pPr>
              <w:jc w:val="center"/>
              <w:rPr>
                <w:rFonts w:hint="eastAsia" w:ascii="宋体" w:hAnsi="宋体" w:cs="宋体"/>
                <w:szCs w:val="21"/>
              </w:rPr>
            </w:pPr>
            <w:r>
              <w:rPr>
                <w:rFonts w:hint="eastAsia" w:ascii="宋体" w:hAnsi="宋体" w:cs="宋体"/>
                <w:szCs w:val="21"/>
              </w:rPr>
              <w:t>2</w:t>
            </w:r>
          </w:p>
        </w:tc>
        <w:tc>
          <w:tcPr>
            <w:tcW w:w="1276" w:type="dxa"/>
            <w:gridSpan w:val="2"/>
            <w:noWrap w:val="0"/>
            <w:vAlign w:val="center"/>
          </w:tcPr>
          <w:p>
            <w:pPr>
              <w:jc w:val="center"/>
              <w:rPr>
                <w:rFonts w:hint="eastAsia" w:ascii="宋体" w:hAnsi="宋体" w:cs="宋体"/>
                <w:szCs w:val="21"/>
              </w:rPr>
            </w:pPr>
            <w:r>
              <w:rPr>
                <w:rFonts w:hint="eastAsia" w:ascii="宋体" w:hAnsi="宋体" w:cs="宋体"/>
                <w:szCs w:val="21"/>
              </w:rPr>
              <w:t>4</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6</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10</w:t>
            </w:r>
          </w:p>
        </w:tc>
        <w:tc>
          <w:tcPr>
            <w:tcW w:w="1134" w:type="dxa"/>
            <w:noWrap w:val="0"/>
            <w:vAlign w:val="center"/>
          </w:tcPr>
          <w:p>
            <w:pPr>
              <w:jc w:val="center"/>
              <w:rPr>
                <w:rFonts w:hint="eastAsia" w:ascii="宋体" w:hAnsi="宋体" w:cs="宋体"/>
                <w:szCs w:val="21"/>
              </w:rPr>
            </w:pPr>
            <w:r>
              <w:rPr>
                <w:rFonts w:hint="eastAsia" w:ascii="宋体" w:hAnsi="宋体" w:cs="宋体"/>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pPr>
              <w:jc w:val="center"/>
              <w:rPr>
                <w:rFonts w:hint="eastAsia" w:ascii="宋体" w:hAnsi="宋体" w:cs="宋体"/>
                <w:szCs w:val="21"/>
              </w:rPr>
            </w:pPr>
            <w:r>
              <w:rPr>
                <w:rFonts w:hint="eastAsia" w:ascii="宋体" w:hAnsi="宋体" w:cs="宋体"/>
                <w:szCs w:val="21"/>
              </w:rPr>
              <w:t>5</w:t>
            </w:r>
          </w:p>
        </w:tc>
        <w:tc>
          <w:tcPr>
            <w:tcW w:w="2268" w:type="dxa"/>
            <w:noWrap w:val="0"/>
            <w:vAlign w:val="center"/>
          </w:tcPr>
          <w:p>
            <w:pPr>
              <w:jc w:val="center"/>
              <w:rPr>
                <w:rFonts w:hint="eastAsia" w:ascii="宋体" w:hAnsi="宋体" w:cs="宋体"/>
                <w:szCs w:val="21"/>
              </w:rPr>
            </w:pPr>
            <w:r>
              <w:rPr>
                <w:rFonts w:hint="eastAsia" w:ascii="宋体" w:hAnsi="宋体" w:cs="宋体"/>
                <w:szCs w:val="21"/>
              </w:rPr>
              <w:t>化学需氧量(COD)</w:t>
            </w:r>
          </w:p>
        </w:tc>
        <w:tc>
          <w:tcPr>
            <w:tcW w:w="426" w:type="dxa"/>
            <w:noWrap w:val="0"/>
            <w:vAlign w:val="center"/>
          </w:tcPr>
          <w:p>
            <w:pPr>
              <w:jc w:val="center"/>
              <w:rPr>
                <w:rFonts w:hint="eastAsia" w:ascii="宋体" w:hAnsi="宋体" w:cs="宋体"/>
                <w:szCs w:val="21"/>
              </w:rPr>
            </w:pPr>
            <w:r>
              <w:rPr>
                <w:rFonts w:hint="eastAsia" w:ascii="宋体" w:hAnsi="宋体" w:cs="宋体"/>
                <w:szCs w:val="21"/>
              </w:rPr>
              <w:t>≤</w:t>
            </w:r>
          </w:p>
        </w:tc>
        <w:tc>
          <w:tcPr>
            <w:tcW w:w="1417" w:type="dxa"/>
            <w:gridSpan w:val="2"/>
            <w:noWrap w:val="0"/>
            <w:vAlign w:val="center"/>
          </w:tcPr>
          <w:p>
            <w:pPr>
              <w:jc w:val="center"/>
              <w:rPr>
                <w:rFonts w:hint="eastAsia" w:ascii="宋体" w:hAnsi="宋体" w:cs="宋体"/>
                <w:szCs w:val="21"/>
              </w:rPr>
            </w:pPr>
            <w:r>
              <w:rPr>
                <w:rFonts w:hint="eastAsia" w:ascii="宋体" w:hAnsi="宋体" w:cs="宋体"/>
                <w:szCs w:val="21"/>
              </w:rPr>
              <w:t>15</w:t>
            </w:r>
          </w:p>
        </w:tc>
        <w:tc>
          <w:tcPr>
            <w:tcW w:w="1276" w:type="dxa"/>
            <w:gridSpan w:val="2"/>
            <w:noWrap w:val="0"/>
            <w:vAlign w:val="center"/>
          </w:tcPr>
          <w:p>
            <w:pPr>
              <w:jc w:val="center"/>
              <w:rPr>
                <w:rFonts w:hint="eastAsia" w:ascii="宋体" w:hAnsi="宋体" w:cs="宋体"/>
                <w:szCs w:val="21"/>
              </w:rPr>
            </w:pPr>
            <w:r>
              <w:rPr>
                <w:rFonts w:hint="eastAsia" w:ascii="宋体" w:hAnsi="宋体" w:cs="宋体"/>
                <w:szCs w:val="21"/>
              </w:rPr>
              <w:t>15</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20</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30</w:t>
            </w:r>
          </w:p>
        </w:tc>
        <w:tc>
          <w:tcPr>
            <w:tcW w:w="1134" w:type="dxa"/>
            <w:noWrap w:val="0"/>
            <w:vAlign w:val="center"/>
          </w:tcPr>
          <w:p>
            <w:pPr>
              <w:jc w:val="center"/>
              <w:rPr>
                <w:rFonts w:hint="eastAsia" w:ascii="宋体" w:hAnsi="宋体" w:cs="宋体"/>
                <w:szCs w:val="21"/>
              </w:rPr>
            </w:pPr>
            <w:r>
              <w:rPr>
                <w:rFonts w:hint="eastAsia" w:ascii="宋体" w:hAnsi="宋体" w:cs="宋体"/>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pPr>
              <w:jc w:val="center"/>
              <w:rPr>
                <w:rFonts w:hint="eastAsia" w:ascii="宋体" w:hAnsi="宋体" w:cs="宋体"/>
                <w:szCs w:val="21"/>
              </w:rPr>
            </w:pPr>
            <w:r>
              <w:rPr>
                <w:rFonts w:hint="eastAsia" w:ascii="宋体" w:hAnsi="宋体" w:cs="宋体"/>
                <w:szCs w:val="21"/>
              </w:rPr>
              <w:t>6</w:t>
            </w:r>
          </w:p>
        </w:tc>
        <w:tc>
          <w:tcPr>
            <w:tcW w:w="2268" w:type="dxa"/>
            <w:noWrap w:val="0"/>
            <w:vAlign w:val="center"/>
          </w:tcPr>
          <w:p>
            <w:pPr>
              <w:jc w:val="center"/>
              <w:rPr>
                <w:rFonts w:hint="eastAsia" w:ascii="宋体" w:hAnsi="宋体" w:cs="宋体"/>
                <w:szCs w:val="21"/>
              </w:rPr>
            </w:pPr>
            <w:r>
              <w:rPr>
                <w:rFonts w:hint="eastAsia" w:ascii="宋体" w:hAnsi="宋体" w:cs="宋体"/>
                <w:szCs w:val="21"/>
              </w:rPr>
              <w:t>五日生化需氧量</w:t>
            </w:r>
          </w:p>
          <w:p>
            <w:pPr>
              <w:jc w:val="center"/>
              <w:rPr>
                <w:rFonts w:hint="eastAsia" w:ascii="宋体" w:hAnsi="宋体" w:cs="宋体"/>
                <w:szCs w:val="21"/>
              </w:rPr>
            </w:pPr>
            <w:r>
              <w:rPr>
                <w:rFonts w:hint="eastAsia" w:ascii="宋体" w:hAnsi="宋体" w:cs="宋体"/>
                <w:szCs w:val="21"/>
              </w:rPr>
              <w:t>(BOD5)</w:t>
            </w:r>
          </w:p>
        </w:tc>
        <w:tc>
          <w:tcPr>
            <w:tcW w:w="426" w:type="dxa"/>
            <w:noWrap w:val="0"/>
            <w:vAlign w:val="center"/>
          </w:tcPr>
          <w:p>
            <w:pPr>
              <w:jc w:val="center"/>
              <w:rPr>
                <w:rFonts w:hint="eastAsia" w:ascii="宋体" w:hAnsi="宋体" w:cs="宋体"/>
                <w:szCs w:val="21"/>
              </w:rPr>
            </w:pPr>
            <w:r>
              <w:rPr>
                <w:rFonts w:hint="eastAsia" w:ascii="宋体" w:hAnsi="宋体" w:cs="宋体"/>
                <w:szCs w:val="21"/>
              </w:rPr>
              <w:t>≤</w:t>
            </w:r>
          </w:p>
        </w:tc>
        <w:tc>
          <w:tcPr>
            <w:tcW w:w="1417" w:type="dxa"/>
            <w:gridSpan w:val="2"/>
            <w:noWrap w:val="0"/>
            <w:vAlign w:val="center"/>
          </w:tcPr>
          <w:p>
            <w:pPr>
              <w:jc w:val="center"/>
              <w:rPr>
                <w:rFonts w:hint="eastAsia" w:ascii="宋体" w:hAnsi="宋体" w:cs="宋体"/>
                <w:szCs w:val="21"/>
              </w:rPr>
            </w:pPr>
            <w:r>
              <w:rPr>
                <w:rFonts w:hint="eastAsia" w:ascii="宋体" w:hAnsi="宋体" w:cs="宋体"/>
                <w:szCs w:val="21"/>
              </w:rPr>
              <w:t>3</w:t>
            </w:r>
          </w:p>
        </w:tc>
        <w:tc>
          <w:tcPr>
            <w:tcW w:w="1276" w:type="dxa"/>
            <w:gridSpan w:val="2"/>
            <w:noWrap w:val="0"/>
            <w:vAlign w:val="center"/>
          </w:tcPr>
          <w:p>
            <w:pPr>
              <w:jc w:val="center"/>
              <w:rPr>
                <w:rFonts w:hint="eastAsia" w:ascii="宋体" w:hAnsi="宋体" w:cs="宋体"/>
                <w:szCs w:val="21"/>
              </w:rPr>
            </w:pPr>
            <w:r>
              <w:rPr>
                <w:rFonts w:hint="eastAsia" w:ascii="宋体" w:hAnsi="宋体" w:cs="宋体"/>
                <w:szCs w:val="21"/>
              </w:rPr>
              <w:t>3</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4</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6</w:t>
            </w:r>
          </w:p>
        </w:tc>
        <w:tc>
          <w:tcPr>
            <w:tcW w:w="1134" w:type="dxa"/>
            <w:noWrap w:val="0"/>
            <w:vAlign w:val="center"/>
          </w:tcPr>
          <w:p>
            <w:pPr>
              <w:jc w:val="center"/>
              <w:rPr>
                <w:rFonts w:hint="eastAsia" w:ascii="宋体" w:hAnsi="宋体" w:cs="宋体"/>
                <w:szCs w:val="21"/>
              </w:rPr>
            </w:pPr>
            <w:r>
              <w:rPr>
                <w:rFonts w:hint="eastAsia" w:ascii="宋体" w:hAnsi="宋体" w:cs="宋体"/>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pPr>
              <w:jc w:val="center"/>
              <w:rPr>
                <w:rFonts w:hint="eastAsia" w:ascii="宋体" w:hAnsi="宋体" w:cs="宋体"/>
                <w:szCs w:val="21"/>
              </w:rPr>
            </w:pPr>
            <w:r>
              <w:rPr>
                <w:rFonts w:hint="eastAsia" w:ascii="宋体" w:hAnsi="宋体" w:cs="宋体"/>
                <w:szCs w:val="21"/>
              </w:rPr>
              <w:t>7</w:t>
            </w:r>
          </w:p>
        </w:tc>
        <w:tc>
          <w:tcPr>
            <w:tcW w:w="2268" w:type="dxa"/>
            <w:noWrap w:val="0"/>
            <w:vAlign w:val="center"/>
          </w:tcPr>
          <w:p>
            <w:pPr>
              <w:jc w:val="center"/>
              <w:rPr>
                <w:rFonts w:hint="eastAsia" w:ascii="宋体" w:hAnsi="宋体" w:cs="宋体"/>
                <w:szCs w:val="21"/>
              </w:rPr>
            </w:pPr>
            <w:r>
              <w:rPr>
                <w:rFonts w:hint="eastAsia" w:ascii="宋体" w:hAnsi="宋体" w:cs="宋体"/>
                <w:szCs w:val="21"/>
              </w:rPr>
              <w:t>氨氮(NH3-N)</w:t>
            </w:r>
          </w:p>
        </w:tc>
        <w:tc>
          <w:tcPr>
            <w:tcW w:w="426" w:type="dxa"/>
            <w:noWrap w:val="0"/>
            <w:vAlign w:val="center"/>
          </w:tcPr>
          <w:p>
            <w:pPr>
              <w:jc w:val="center"/>
              <w:rPr>
                <w:rFonts w:hint="eastAsia" w:ascii="宋体" w:hAnsi="宋体" w:cs="宋体"/>
                <w:szCs w:val="21"/>
              </w:rPr>
            </w:pPr>
            <w:r>
              <w:rPr>
                <w:rFonts w:hint="eastAsia" w:ascii="宋体" w:hAnsi="宋体" w:cs="宋体"/>
                <w:szCs w:val="21"/>
              </w:rPr>
              <w:t>≤</w:t>
            </w:r>
          </w:p>
        </w:tc>
        <w:tc>
          <w:tcPr>
            <w:tcW w:w="1417" w:type="dxa"/>
            <w:gridSpan w:val="2"/>
            <w:noWrap w:val="0"/>
            <w:vAlign w:val="center"/>
          </w:tcPr>
          <w:p>
            <w:pPr>
              <w:jc w:val="center"/>
              <w:rPr>
                <w:rFonts w:hint="eastAsia" w:ascii="宋体" w:hAnsi="宋体" w:cs="宋体"/>
                <w:szCs w:val="21"/>
              </w:rPr>
            </w:pPr>
            <w:r>
              <w:rPr>
                <w:rFonts w:hint="eastAsia" w:ascii="宋体" w:hAnsi="宋体" w:cs="宋体"/>
                <w:szCs w:val="21"/>
              </w:rPr>
              <w:t>0.15</w:t>
            </w:r>
          </w:p>
        </w:tc>
        <w:tc>
          <w:tcPr>
            <w:tcW w:w="1276" w:type="dxa"/>
            <w:gridSpan w:val="2"/>
            <w:noWrap w:val="0"/>
            <w:vAlign w:val="center"/>
          </w:tcPr>
          <w:p>
            <w:pPr>
              <w:jc w:val="center"/>
              <w:rPr>
                <w:rFonts w:hint="eastAsia" w:ascii="宋体" w:hAnsi="宋体" w:cs="宋体"/>
                <w:szCs w:val="21"/>
              </w:rPr>
            </w:pPr>
            <w:r>
              <w:rPr>
                <w:rFonts w:hint="eastAsia" w:ascii="宋体" w:hAnsi="宋体" w:cs="宋体"/>
                <w:szCs w:val="21"/>
              </w:rPr>
              <w:t>0.5</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1.0</w:t>
            </w:r>
          </w:p>
        </w:tc>
        <w:tc>
          <w:tcPr>
            <w:tcW w:w="1134" w:type="dxa"/>
            <w:gridSpan w:val="2"/>
            <w:noWrap w:val="0"/>
            <w:vAlign w:val="center"/>
          </w:tcPr>
          <w:p>
            <w:pPr>
              <w:jc w:val="center"/>
              <w:rPr>
                <w:rFonts w:hint="eastAsia" w:ascii="宋体" w:hAnsi="宋体" w:cs="宋体"/>
                <w:szCs w:val="21"/>
              </w:rPr>
            </w:pPr>
          </w:p>
        </w:tc>
        <w:tc>
          <w:tcPr>
            <w:tcW w:w="1134" w:type="dxa"/>
            <w:noWrap w:val="0"/>
            <w:vAlign w:val="center"/>
          </w:tcPr>
          <w:p>
            <w:pPr>
              <w:jc w:val="center"/>
              <w:rPr>
                <w:rFonts w:hint="eastAsia" w:ascii="宋体" w:hAnsi="宋体" w:cs="宋体"/>
                <w:szCs w:val="21"/>
              </w:rPr>
            </w:pPr>
            <w:r>
              <w:rPr>
                <w:rFonts w:hint="eastAsia" w:ascii="宋体" w:hAnsi="宋体" w:cs="宋体"/>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pPr>
              <w:jc w:val="center"/>
              <w:rPr>
                <w:rFonts w:hint="eastAsia" w:ascii="宋体" w:hAnsi="宋体" w:cs="宋体"/>
                <w:szCs w:val="21"/>
              </w:rPr>
            </w:pPr>
            <w:r>
              <w:rPr>
                <w:rFonts w:hint="eastAsia" w:ascii="宋体" w:hAnsi="宋体" w:cs="宋体"/>
                <w:szCs w:val="21"/>
              </w:rPr>
              <w:t>8</w:t>
            </w:r>
          </w:p>
        </w:tc>
        <w:tc>
          <w:tcPr>
            <w:tcW w:w="2268" w:type="dxa"/>
            <w:noWrap w:val="0"/>
            <w:vAlign w:val="center"/>
          </w:tcPr>
          <w:p>
            <w:pPr>
              <w:jc w:val="center"/>
              <w:rPr>
                <w:rFonts w:hint="eastAsia" w:ascii="宋体" w:hAnsi="宋体" w:cs="宋体"/>
                <w:szCs w:val="21"/>
              </w:rPr>
            </w:pPr>
            <w:r>
              <w:rPr>
                <w:rFonts w:hint="eastAsia" w:ascii="宋体" w:hAnsi="宋体" w:cs="宋体"/>
                <w:szCs w:val="21"/>
              </w:rPr>
              <w:t>总磷(以P计)</w:t>
            </w:r>
          </w:p>
        </w:tc>
        <w:tc>
          <w:tcPr>
            <w:tcW w:w="426" w:type="dxa"/>
            <w:noWrap w:val="0"/>
            <w:vAlign w:val="center"/>
          </w:tcPr>
          <w:p>
            <w:pPr>
              <w:jc w:val="center"/>
              <w:rPr>
                <w:rFonts w:hint="eastAsia" w:ascii="宋体" w:hAnsi="宋体" w:cs="宋体"/>
                <w:szCs w:val="21"/>
              </w:rPr>
            </w:pPr>
            <w:r>
              <w:rPr>
                <w:rFonts w:hint="eastAsia" w:ascii="宋体" w:hAnsi="宋体" w:cs="宋体"/>
                <w:szCs w:val="21"/>
              </w:rPr>
              <w:t>≤</w:t>
            </w:r>
          </w:p>
        </w:tc>
        <w:tc>
          <w:tcPr>
            <w:tcW w:w="1417" w:type="dxa"/>
            <w:gridSpan w:val="2"/>
            <w:noWrap w:val="0"/>
            <w:vAlign w:val="center"/>
          </w:tcPr>
          <w:p>
            <w:pPr>
              <w:jc w:val="center"/>
              <w:rPr>
                <w:rFonts w:hint="eastAsia" w:ascii="宋体" w:hAnsi="宋体" w:cs="宋体"/>
                <w:szCs w:val="21"/>
              </w:rPr>
            </w:pPr>
            <w:r>
              <w:rPr>
                <w:rFonts w:hint="eastAsia" w:ascii="宋体" w:hAnsi="宋体" w:cs="宋体"/>
                <w:szCs w:val="21"/>
              </w:rPr>
              <w:t>0.02</w:t>
            </w:r>
          </w:p>
          <w:p>
            <w:pPr>
              <w:jc w:val="center"/>
              <w:rPr>
                <w:rFonts w:hint="eastAsia" w:ascii="宋体" w:hAnsi="宋体" w:cs="宋体"/>
                <w:szCs w:val="21"/>
              </w:rPr>
            </w:pPr>
            <w:r>
              <w:rPr>
                <w:rFonts w:hint="eastAsia" w:ascii="宋体" w:hAnsi="宋体" w:cs="宋体"/>
                <w:szCs w:val="21"/>
              </w:rPr>
              <w:t>（湖、库0.01）</w:t>
            </w:r>
          </w:p>
        </w:tc>
        <w:tc>
          <w:tcPr>
            <w:tcW w:w="1276" w:type="dxa"/>
            <w:gridSpan w:val="2"/>
            <w:noWrap w:val="0"/>
            <w:vAlign w:val="center"/>
          </w:tcPr>
          <w:p>
            <w:pPr>
              <w:jc w:val="center"/>
              <w:rPr>
                <w:rFonts w:hint="eastAsia" w:ascii="宋体" w:hAnsi="宋体" w:cs="宋体"/>
                <w:szCs w:val="21"/>
              </w:rPr>
            </w:pPr>
            <w:r>
              <w:rPr>
                <w:rFonts w:hint="eastAsia" w:ascii="宋体" w:hAnsi="宋体" w:cs="宋体"/>
                <w:szCs w:val="21"/>
              </w:rPr>
              <w:t>0.1</w:t>
            </w:r>
          </w:p>
          <w:p>
            <w:pPr>
              <w:jc w:val="center"/>
              <w:rPr>
                <w:rFonts w:hint="eastAsia" w:ascii="宋体" w:hAnsi="宋体" w:cs="宋体"/>
                <w:szCs w:val="21"/>
              </w:rPr>
            </w:pPr>
            <w:r>
              <w:rPr>
                <w:rFonts w:hint="eastAsia" w:ascii="宋体" w:hAnsi="宋体" w:cs="宋体"/>
                <w:szCs w:val="21"/>
              </w:rPr>
              <w:t>（湖、库0.025）</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0.2</w:t>
            </w:r>
          </w:p>
          <w:p>
            <w:pPr>
              <w:jc w:val="center"/>
              <w:rPr>
                <w:rFonts w:hint="eastAsia" w:ascii="宋体" w:hAnsi="宋体" w:cs="宋体"/>
                <w:szCs w:val="21"/>
              </w:rPr>
            </w:pPr>
            <w:r>
              <w:rPr>
                <w:rFonts w:hint="eastAsia" w:ascii="宋体" w:hAnsi="宋体" w:cs="宋体"/>
                <w:szCs w:val="21"/>
              </w:rPr>
              <w:t>（湖、库0.05）</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0.2</w:t>
            </w:r>
          </w:p>
          <w:p>
            <w:pPr>
              <w:jc w:val="center"/>
              <w:rPr>
                <w:rFonts w:hint="eastAsia" w:ascii="宋体" w:hAnsi="宋体" w:cs="宋体"/>
                <w:szCs w:val="21"/>
              </w:rPr>
            </w:pPr>
            <w:r>
              <w:rPr>
                <w:rFonts w:hint="eastAsia" w:ascii="宋体" w:hAnsi="宋体" w:cs="宋体"/>
                <w:szCs w:val="21"/>
              </w:rPr>
              <w:t>（湖、库0.1）</w:t>
            </w:r>
          </w:p>
        </w:tc>
        <w:tc>
          <w:tcPr>
            <w:tcW w:w="1134" w:type="dxa"/>
            <w:noWrap w:val="0"/>
            <w:vAlign w:val="center"/>
          </w:tcPr>
          <w:p>
            <w:pPr>
              <w:jc w:val="center"/>
              <w:rPr>
                <w:rFonts w:hint="eastAsia" w:ascii="宋体" w:hAnsi="宋体" w:cs="宋体"/>
                <w:szCs w:val="21"/>
              </w:rPr>
            </w:pPr>
            <w:r>
              <w:rPr>
                <w:rFonts w:hint="eastAsia" w:ascii="宋体" w:hAnsi="宋体" w:cs="宋体"/>
                <w:szCs w:val="21"/>
              </w:rPr>
              <w:t>0.4</w:t>
            </w:r>
          </w:p>
          <w:p>
            <w:pPr>
              <w:jc w:val="center"/>
              <w:rPr>
                <w:rFonts w:hint="eastAsia" w:ascii="宋体" w:hAnsi="宋体" w:cs="宋体"/>
                <w:szCs w:val="21"/>
              </w:rPr>
            </w:pPr>
            <w:r>
              <w:rPr>
                <w:rFonts w:hint="eastAsia" w:ascii="宋体" w:hAnsi="宋体" w:cs="宋体"/>
                <w:szCs w:val="21"/>
              </w:rPr>
              <w:t>（湖、库0.2）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pPr>
              <w:jc w:val="center"/>
              <w:rPr>
                <w:rFonts w:hint="eastAsia" w:ascii="宋体" w:hAnsi="宋体" w:cs="宋体"/>
                <w:szCs w:val="21"/>
              </w:rPr>
            </w:pPr>
            <w:r>
              <w:rPr>
                <w:rFonts w:hint="eastAsia" w:ascii="宋体" w:hAnsi="宋体" w:cs="宋体"/>
                <w:szCs w:val="21"/>
              </w:rPr>
              <w:t>9</w:t>
            </w:r>
          </w:p>
        </w:tc>
        <w:tc>
          <w:tcPr>
            <w:tcW w:w="2268" w:type="dxa"/>
            <w:noWrap w:val="0"/>
            <w:vAlign w:val="center"/>
          </w:tcPr>
          <w:p>
            <w:pPr>
              <w:jc w:val="center"/>
              <w:rPr>
                <w:rFonts w:hint="eastAsia" w:ascii="宋体" w:hAnsi="宋体" w:cs="宋体"/>
                <w:szCs w:val="21"/>
              </w:rPr>
            </w:pPr>
            <w:r>
              <w:rPr>
                <w:rFonts w:hint="eastAsia" w:ascii="宋体" w:hAnsi="宋体" w:cs="宋体"/>
                <w:szCs w:val="21"/>
              </w:rPr>
              <w:t>总氮(湖、库.以N</w:t>
            </w:r>
          </w:p>
          <w:p>
            <w:pPr>
              <w:jc w:val="center"/>
              <w:rPr>
                <w:rFonts w:hint="eastAsia" w:ascii="宋体" w:hAnsi="宋体" w:cs="宋体"/>
                <w:szCs w:val="21"/>
              </w:rPr>
            </w:pPr>
            <w:r>
              <w:rPr>
                <w:rFonts w:hint="eastAsia" w:ascii="宋体" w:hAnsi="宋体" w:cs="宋体"/>
                <w:szCs w:val="21"/>
              </w:rPr>
              <w:t>计)</w:t>
            </w:r>
          </w:p>
        </w:tc>
        <w:tc>
          <w:tcPr>
            <w:tcW w:w="426" w:type="dxa"/>
            <w:noWrap w:val="0"/>
            <w:vAlign w:val="center"/>
          </w:tcPr>
          <w:p>
            <w:pPr>
              <w:jc w:val="center"/>
              <w:rPr>
                <w:rFonts w:hint="eastAsia" w:ascii="宋体" w:hAnsi="宋体" w:cs="宋体"/>
                <w:szCs w:val="21"/>
              </w:rPr>
            </w:pPr>
            <w:r>
              <w:rPr>
                <w:rFonts w:hint="eastAsia" w:ascii="宋体" w:hAnsi="宋体" w:cs="宋体"/>
                <w:szCs w:val="21"/>
              </w:rPr>
              <w:t>≤</w:t>
            </w:r>
          </w:p>
        </w:tc>
        <w:tc>
          <w:tcPr>
            <w:tcW w:w="1417" w:type="dxa"/>
            <w:gridSpan w:val="2"/>
            <w:noWrap w:val="0"/>
            <w:vAlign w:val="center"/>
          </w:tcPr>
          <w:p>
            <w:pPr>
              <w:jc w:val="center"/>
              <w:rPr>
                <w:rFonts w:hint="eastAsia" w:ascii="宋体" w:hAnsi="宋体" w:cs="宋体"/>
                <w:szCs w:val="21"/>
              </w:rPr>
            </w:pPr>
            <w:r>
              <w:rPr>
                <w:rFonts w:hint="eastAsia" w:ascii="宋体" w:hAnsi="宋体" w:cs="宋体"/>
                <w:szCs w:val="21"/>
              </w:rPr>
              <w:t>0.2</w:t>
            </w:r>
          </w:p>
        </w:tc>
        <w:tc>
          <w:tcPr>
            <w:tcW w:w="1276" w:type="dxa"/>
            <w:gridSpan w:val="2"/>
            <w:noWrap w:val="0"/>
            <w:vAlign w:val="center"/>
          </w:tcPr>
          <w:p>
            <w:pPr>
              <w:jc w:val="center"/>
              <w:rPr>
                <w:rFonts w:hint="eastAsia" w:ascii="宋体" w:hAnsi="宋体" w:cs="宋体"/>
                <w:szCs w:val="21"/>
              </w:rPr>
            </w:pPr>
            <w:r>
              <w:rPr>
                <w:rFonts w:hint="eastAsia" w:ascii="宋体" w:hAnsi="宋体" w:cs="宋体"/>
                <w:szCs w:val="21"/>
              </w:rPr>
              <w:t>0.5</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1.0</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1.5</w:t>
            </w:r>
          </w:p>
        </w:tc>
        <w:tc>
          <w:tcPr>
            <w:tcW w:w="1134" w:type="dxa"/>
            <w:noWrap w:val="0"/>
            <w:vAlign w:val="center"/>
          </w:tcPr>
          <w:p>
            <w:pPr>
              <w:jc w:val="center"/>
              <w:rPr>
                <w:rFonts w:hint="eastAsia" w:ascii="宋体" w:hAnsi="宋体" w:cs="宋体"/>
                <w:szCs w:val="21"/>
              </w:rPr>
            </w:pPr>
            <w:r>
              <w:rPr>
                <w:rFonts w:hint="eastAsia" w:ascii="宋体" w:hAnsi="宋体" w:cs="宋体"/>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709" w:type="dxa"/>
            <w:noWrap w:val="0"/>
            <w:vAlign w:val="center"/>
          </w:tcPr>
          <w:p>
            <w:pPr>
              <w:jc w:val="center"/>
              <w:rPr>
                <w:rFonts w:hint="eastAsia" w:ascii="宋体" w:hAnsi="宋体" w:cs="宋体"/>
                <w:szCs w:val="21"/>
              </w:rPr>
            </w:pPr>
            <w:r>
              <w:rPr>
                <w:rFonts w:hint="eastAsia" w:ascii="宋体" w:hAnsi="宋体" w:cs="宋体"/>
                <w:szCs w:val="21"/>
              </w:rPr>
              <w:t>10</w:t>
            </w:r>
          </w:p>
        </w:tc>
        <w:tc>
          <w:tcPr>
            <w:tcW w:w="2268" w:type="dxa"/>
            <w:noWrap w:val="0"/>
            <w:vAlign w:val="center"/>
          </w:tcPr>
          <w:p>
            <w:pPr>
              <w:jc w:val="center"/>
              <w:rPr>
                <w:rFonts w:hint="eastAsia" w:ascii="宋体" w:hAnsi="宋体" w:cs="宋体"/>
                <w:szCs w:val="21"/>
              </w:rPr>
            </w:pPr>
            <w:r>
              <w:rPr>
                <w:rFonts w:hint="eastAsia" w:ascii="宋体" w:hAnsi="宋体" w:cs="宋体"/>
                <w:szCs w:val="21"/>
              </w:rPr>
              <w:t>铜</w:t>
            </w:r>
          </w:p>
        </w:tc>
        <w:tc>
          <w:tcPr>
            <w:tcW w:w="426" w:type="dxa"/>
            <w:noWrap w:val="0"/>
            <w:vAlign w:val="center"/>
          </w:tcPr>
          <w:p>
            <w:pPr>
              <w:jc w:val="center"/>
              <w:rPr>
                <w:rFonts w:hint="eastAsia" w:ascii="宋体" w:hAnsi="宋体" w:cs="宋体"/>
                <w:szCs w:val="21"/>
              </w:rPr>
            </w:pPr>
            <w:r>
              <w:rPr>
                <w:rFonts w:hint="eastAsia" w:ascii="宋体" w:hAnsi="宋体" w:cs="宋体"/>
                <w:szCs w:val="21"/>
              </w:rPr>
              <w:t>≤</w:t>
            </w:r>
          </w:p>
        </w:tc>
        <w:tc>
          <w:tcPr>
            <w:tcW w:w="1417" w:type="dxa"/>
            <w:gridSpan w:val="2"/>
            <w:noWrap w:val="0"/>
            <w:vAlign w:val="center"/>
          </w:tcPr>
          <w:p>
            <w:pPr>
              <w:jc w:val="center"/>
              <w:rPr>
                <w:rFonts w:hint="eastAsia" w:ascii="宋体" w:hAnsi="宋体" w:cs="宋体"/>
                <w:szCs w:val="21"/>
              </w:rPr>
            </w:pPr>
            <w:r>
              <w:rPr>
                <w:rFonts w:hint="eastAsia" w:ascii="宋体" w:hAnsi="宋体" w:cs="宋体"/>
                <w:szCs w:val="21"/>
              </w:rPr>
              <w:t>0.01</w:t>
            </w:r>
          </w:p>
        </w:tc>
        <w:tc>
          <w:tcPr>
            <w:tcW w:w="1276" w:type="dxa"/>
            <w:gridSpan w:val="2"/>
            <w:noWrap w:val="0"/>
            <w:vAlign w:val="center"/>
          </w:tcPr>
          <w:p>
            <w:pPr>
              <w:jc w:val="center"/>
              <w:rPr>
                <w:rFonts w:hint="eastAsia" w:ascii="宋体" w:hAnsi="宋体" w:cs="宋体"/>
                <w:szCs w:val="21"/>
              </w:rPr>
            </w:pPr>
            <w:r>
              <w:rPr>
                <w:rFonts w:hint="eastAsia" w:ascii="宋体" w:hAnsi="宋体" w:cs="宋体"/>
                <w:szCs w:val="21"/>
              </w:rPr>
              <w:t>1.0</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1.0</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1.0</w:t>
            </w:r>
          </w:p>
        </w:tc>
        <w:tc>
          <w:tcPr>
            <w:tcW w:w="1134" w:type="dxa"/>
            <w:noWrap w:val="0"/>
            <w:vAlign w:val="center"/>
          </w:tcPr>
          <w:p>
            <w:pPr>
              <w:jc w:val="center"/>
              <w:rPr>
                <w:rFonts w:hint="eastAsia" w:ascii="宋体" w:hAnsi="宋体" w:cs="宋体"/>
                <w:szCs w:val="21"/>
              </w:rPr>
            </w:pPr>
            <w:r>
              <w:rPr>
                <w:rFonts w:hint="eastAsia" w:ascii="宋体" w:hAnsi="宋体" w:cs="宋体"/>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709" w:type="dxa"/>
            <w:noWrap w:val="0"/>
            <w:vAlign w:val="center"/>
          </w:tcPr>
          <w:p>
            <w:pPr>
              <w:jc w:val="center"/>
              <w:rPr>
                <w:rFonts w:hint="eastAsia" w:ascii="宋体" w:hAnsi="宋体" w:cs="宋体"/>
                <w:szCs w:val="21"/>
              </w:rPr>
            </w:pPr>
            <w:r>
              <w:rPr>
                <w:rFonts w:hint="eastAsia" w:ascii="宋体" w:hAnsi="宋体" w:cs="宋体"/>
                <w:szCs w:val="21"/>
              </w:rPr>
              <w:t>11</w:t>
            </w:r>
          </w:p>
        </w:tc>
        <w:tc>
          <w:tcPr>
            <w:tcW w:w="2268" w:type="dxa"/>
            <w:noWrap w:val="0"/>
            <w:vAlign w:val="center"/>
          </w:tcPr>
          <w:p>
            <w:pPr>
              <w:jc w:val="center"/>
              <w:rPr>
                <w:rFonts w:hint="eastAsia" w:ascii="宋体" w:hAnsi="宋体" w:cs="宋体"/>
                <w:szCs w:val="21"/>
              </w:rPr>
            </w:pPr>
            <w:r>
              <w:rPr>
                <w:rFonts w:hint="eastAsia" w:ascii="宋体" w:hAnsi="宋体" w:cs="宋体"/>
                <w:szCs w:val="21"/>
              </w:rPr>
              <w:t>锌</w:t>
            </w:r>
          </w:p>
        </w:tc>
        <w:tc>
          <w:tcPr>
            <w:tcW w:w="426" w:type="dxa"/>
            <w:noWrap w:val="0"/>
            <w:vAlign w:val="center"/>
          </w:tcPr>
          <w:p>
            <w:pPr>
              <w:jc w:val="center"/>
              <w:rPr>
                <w:rFonts w:hint="eastAsia" w:ascii="宋体" w:hAnsi="宋体" w:cs="宋体"/>
                <w:szCs w:val="21"/>
              </w:rPr>
            </w:pPr>
            <w:r>
              <w:rPr>
                <w:rFonts w:hint="eastAsia" w:ascii="宋体" w:hAnsi="宋体" w:cs="宋体"/>
                <w:szCs w:val="21"/>
              </w:rPr>
              <w:t>≤</w:t>
            </w:r>
          </w:p>
        </w:tc>
        <w:tc>
          <w:tcPr>
            <w:tcW w:w="1417" w:type="dxa"/>
            <w:gridSpan w:val="2"/>
            <w:noWrap w:val="0"/>
            <w:vAlign w:val="center"/>
          </w:tcPr>
          <w:p>
            <w:pPr>
              <w:jc w:val="center"/>
              <w:rPr>
                <w:rFonts w:hint="eastAsia" w:ascii="宋体" w:hAnsi="宋体" w:cs="宋体"/>
                <w:szCs w:val="21"/>
              </w:rPr>
            </w:pPr>
            <w:r>
              <w:rPr>
                <w:rFonts w:hint="eastAsia" w:ascii="宋体" w:hAnsi="宋体" w:cs="宋体"/>
                <w:szCs w:val="21"/>
              </w:rPr>
              <w:t>0.05</w:t>
            </w:r>
          </w:p>
        </w:tc>
        <w:tc>
          <w:tcPr>
            <w:tcW w:w="1276" w:type="dxa"/>
            <w:gridSpan w:val="2"/>
            <w:noWrap w:val="0"/>
            <w:vAlign w:val="center"/>
          </w:tcPr>
          <w:p>
            <w:pPr>
              <w:jc w:val="center"/>
              <w:rPr>
                <w:rFonts w:hint="eastAsia" w:ascii="宋体" w:hAnsi="宋体" w:cs="宋体"/>
                <w:szCs w:val="21"/>
              </w:rPr>
            </w:pPr>
            <w:r>
              <w:rPr>
                <w:rFonts w:hint="eastAsia" w:ascii="宋体" w:hAnsi="宋体" w:cs="宋体"/>
                <w:szCs w:val="21"/>
              </w:rPr>
              <w:t>1.0</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1.0</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2.0</w:t>
            </w:r>
          </w:p>
        </w:tc>
        <w:tc>
          <w:tcPr>
            <w:tcW w:w="1134" w:type="dxa"/>
            <w:noWrap w:val="0"/>
            <w:vAlign w:val="center"/>
          </w:tcPr>
          <w:p>
            <w:pPr>
              <w:jc w:val="center"/>
              <w:rPr>
                <w:rFonts w:hint="eastAsia" w:ascii="宋体" w:hAnsi="宋体" w:cs="宋体"/>
                <w:szCs w:val="21"/>
              </w:rPr>
            </w:pPr>
            <w:r>
              <w:rPr>
                <w:rFonts w:hint="eastAsia" w:ascii="宋体" w:hAnsi="宋体" w:cs="宋体"/>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709" w:type="dxa"/>
            <w:noWrap w:val="0"/>
            <w:vAlign w:val="center"/>
          </w:tcPr>
          <w:p>
            <w:pPr>
              <w:jc w:val="center"/>
              <w:rPr>
                <w:rFonts w:hint="eastAsia" w:ascii="宋体" w:hAnsi="宋体" w:cs="宋体"/>
                <w:szCs w:val="21"/>
              </w:rPr>
            </w:pPr>
            <w:r>
              <w:rPr>
                <w:rFonts w:hint="eastAsia" w:ascii="宋体" w:hAnsi="宋体" w:cs="宋体"/>
                <w:szCs w:val="21"/>
              </w:rPr>
              <w:t>12</w:t>
            </w:r>
          </w:p>
        </w:tc>
        <w:tc>
          <w:tcPr>
            <w:tcW w:w="2268" w:type="dxa"/>
            <w:noWrap w:val="0"/>
            <w:vAlign w:val="center"/>
          </w:tcPr>
          <w:p>
            <w:pPr>
              <w:jc w:val="center"/>
              <w:rPr>
                <w:rFonts w:hint="eastAsia" w:ascii="宋体" w:hAnsi="宋体" w:cs="宋体"/>
                <w:szCs w:val="21"/>
              </w:rPr>
            </w:pPr>
            <w:r>
              <w:rPr>
                <w:rFonts w:hint="eastAsia" w:ascii="宋体" w:hAnsi="宋体" w:cs="宋体"/>
                <w:szCs w:val="21"/>
              </w:rPr>
              <w:t>氟化物(以F</w:t>
            </w:r>
            <w:r>
              <w:rPr>
                <w:rFonts w:hint="eastAsia" w:ascii="宋体" w:hAnsi="宋体" w:cs="宋体"/>
                <w:color w:val="333333"/>
                <w:szCs w:val="21"/>
                <w:shd w:val="clear" w:color="auto" w:fill="FFFFFF"/>
              </w:rPr>
              <w:t>-</w:t>
            </w:r>
            <w:r>
              <w:rPr>
                <w:rFonts w:hint="eastAsia" w:ascii="宋体" w:hAnsi="宋体" w:cs="宋体"/>
                <w:szCs w:val="21"/>
              </w:rPr>
              <w:t>计)</w:t>
            </w:r>
          </w:p>
        </w:tc>
        <w:tc>
          <w:tcPr>
            <w:tcW w:w="426" w:type="dxa"/>
            <w:noWrap w:val="0"/>
            <w:vAlign w:val="center"/>
          </w:tcPr>
          <w:p>
            <w:pPr>
              <w:jc w:val="center"/>
              <w:rPr>
                <w:rFonts w:hint="eastAsia" w:ascii="宋体" w:hAnsi="宋体" w:cs="宋体"/>
                <w:szCs w:val="21"/>
              </w:rPr>
            </w:pPr>
            <w:r>
              <w:rPr>
                <w:rFonts w:hint="eastAsia" w:ascii="宋体" w:hAnsi="宋体" w:cs="宋体"/>
                <w:szCs w:val="21"/>
              </w:rPr>
              <w:t>≤</w:t>
            </w:r>
          </w:p>
        </w:tc>
        <w:tc>
          <w:tcPr>
            <w:tcW w:w="1417" w:type="dxa"/>
            <w:gridSpan w:val="2"/>
            <w:noWrap w:val="0"/>
            <w:vAlign w:val="center"/>
          </w:tcPr>
          <w:p>
            <w:pPr>
              <w:jc w:val="center"/>
              <w:rPr>
                <w:rFonts w:hint="eastAsia" w:ascii="宋体" w:hAnsi="宋体" w:cs="宋体"/>
                <w:szCs w:val="21"/>
              </w:rPr>
            </w:pPr>
            <w:r>
              <w:rPr>
                <w:rFonts w:hint="eastAsia" w:ascii="宋体" w:hAnsi="宋体" w:cs="宋体"/>
                <w:szCs w:val="21"/>
              </w:rPr>
              <w:t>1.0</w:t>
            </w:r>
          </w:p>
        </w:tc>
        <w:tc>
          <w:tcPr>
            <w:tcW w:w="1276" w:type="dxa"/>
            <w:gridSpan w:val="2"/>
            <w:noWrap w:val="0"/>
            <w:vAlign w:val="center"/>
          </w:tcPr>
          <w:p>
            <w:pPr>
              <w:jc w:val="center"/>
              <w:rPr>
                <w:rFonts w:hint="eastAsia" w:ascii="宋体" w:hAnsi="宋体" w:cs="宋体"/>
                <w:szCs w:val="21"/>
              </w:rPr>
            </w:pPr>
            <w:r>
              <w:rPr>
                <w:rFonts w:hint="eastAsia" w:ascii="宋体" w:hAnsi="宋体" w:cs="宋体"/>
                <w:szCs w:val="21"/>
              </w:rPr>
              <w:t>1.0</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1.0</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1.5</w:t>
            </w:r>
          </w:p>
        </w:tc>
        <w:tc>
          <w:tcPr>
            <w:tcW w:w="1134" w:type="dxa"/>
            <w:noWrap w:val="0"/>
            <w:vAlign w:val="center"/>
          </w:tcPr>
          <w:p>
            <w:pPr>
              <w:jc w:val="center"/>
              <w:rPr>
                <w:rFonts w:hint="eastAsia" w:ascii="宋体" w:hAnsi="宋体" w:cs="宋体"/>
                <w:szCs w:val="21"/>
              </w:rPr>
            </w:pPr>
            <w:r>
              <w:rPr>
                <w:rFonts w:hint="eastAsia" w:ascii="宋体" w:hAnsi="宋体" w:cs="宋体"/>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709" w:type="dxa"/>
            <w:noWrap w:val="0"/>
            <w:vAlign w:val="center"/>
          </w:tcPr>
          <w:p>
            <w:pPr>
              <w:jc w:val="center"/>
              <w:rPr>
                <w:rFonts w:hint="eastAsia" w:ascii="宋体" w:hAnsi="宋体" w:cs="宋体"/>
                <w:szCs w:val="21"/>
              </w:rPr>
            </w:pPr>
            <w:r>
              <w:rPr>
                <w:rFonts w:hint="eastAsia" w:ascii="宋体" w:hAnsi="宋体" w:cs="宋体"/>
                <w:szCs w:val="21"/>
              </w:rPr>
              <w:t>13</w:t>
            </w:r>
          </w:p>
        </w:tc>
        <w:tc>
          <w:tcPr>
            <w:tcW w:w="2268" w:type="dxa"/>
            <w:noWrap w:val="0"/>
            <w:vAlign w:val="center"/>
          </w:tcPr>
          <w:p>
            <w:pPr>
              <w:jc w:val="center"/>
              <w:rPr>
                <w:rFonts w:hint="eastAsia" w:ascii="宋体" w:hAnsi="宋体" w:cs="宋体"/>
                <w:szCs w:val="21"/>
              </w:rPr>
            </w:pPr>
            <w:r>
              <w:rPr>
                <w:rFonts w:hint="eastAsia" w:ascii="宋体" w:hAnsi="宋体" w:cs="宋体"/>
                <w:szCs w:val="21"/>
              </w:rPr>
              <w:t>硒</w:t>
            </w:r>
          </w:p>
        </w:tc>
        <w:tc>
          <w:tcPr>
            <w:tcW w:w="426" w:type="dxa"/>
            <w:noWrap w:val="0"/>
            <w:vAlign w:val="center"/>
          </w:tcPr>
          <w:p>
            <w:pPr>
              <w:jc w:val="center"/>
              <w:rPr>
                <w:rFonts w:hint="eastAsia" w:ascii="宋体" w:hAnsi="宋体" w:cs="宋体"/>
                <w:szCs w:val="21"/>
              </w:rPr>
            </w:pPr>
            <w:r>
              <w:rPr>
                <w:rFonts w:hint="eastAsia" w:ascii="宋体" w:hAnsi="宋体" w:cs="宋体"/>
                <w:szCs w:val="21"/>
              </w:rPr>
              <w:t>≤</w:t>
            </w:r>
          </w:p>
        </w:tc>
        <w:tc>
          <w:tcPr>
            <w:tcW w:w="1417" w:type="dxa"/>
            <w:gridSpan w:val="2"/>
            <w:noWrap w:val="0"/>
            <w:vAlign w:val="center"/>
          </w:tcPr>
          <w:p>
            <w:pPr>
              <w:jc w:val="center"/>
              <w:rPr>
                <w:rFonts w:hint="eastAsia" w:ascii="宋体" w:hAnsi="宋体" w:cs="宋体"/>
                <w:szCs w:val="21"/>
              </w:rPr>
            </w:pPr>
            <w:r>
              <w:rPr>
                <w:rFonts w:hint="eastAsia" w:ascii="宋体" w:hAnsi="宋体" w:cs="宋体"/>
                <w:szCs w:val="21"/>
              </w:rPr>
              <w:t>0.01</w:t>
            </w:r>
          </w:p>
        </w:tc>
        <w:tc>
          <w:tcPr>
            <w:tcW w:w="1276" w:type="dxa"/>
            <w:gridSpan w:val="2"/>
            <w:noWrap w:val="0"/>
            <w:vAlign w:val="center"/>
          </w:tcPr>
          <w:p>
            <w:pPr>
              <w:jc w:val="center"/>
              <w:rPr>
                <w:rFonts w:hint="eastAsia" w:ascii="宋体" w:hAnsi="宋体" w:cs="宋体"/>
                <w:szCs w:val="21"/>
              </w:rPr>
            </w:pPr>
            <w:r>
              <w:rPr>
                <w:rFonts w:hint="eastAsia" w:ascii="宋体" w:hAnsi="宋体" w:cs="宋体"/>
                <w:szCs w:val="21"/>
              </w:rPr>
              <w:t>0.01</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0.01</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0.02</w:t>
            </w:r>
          </w:p>
        </w:tc>
        <w:tc>
          <w:tcPr>
            <w:tcW w:w="1134" w:type="dxa"/>
            <w:noWrap w:val="0"/>
            <w:vAlign w:val="center"/>
          </w:tcPr>
          <w:p>
            <w:pPr>
              <w:jc w:val="center"/>
              <w:rPr>
                <w:rFonts w:hint="eastAsia" w:ascii="宋体" w:hAnsi="宋体" w:cs="宋体"/>
                <w:szCs w:val="21"/>
              </w:rPr>
            </w:pPr>
            <w:r>
              <w:rPr>
                <w:rFonts w:hint="eastAsia" w:ascii="宋体" w:hAnsi="宋体" w:cs="宋体"/>
                <w:szCs w:val="21"/>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709" w:type="dxa"/>
            <w:noWrap w:val="0"/>
            <w:vAlign w:val="center"/>
          </w:tcPr>
          <w:p>
            <w:pPr>
              <w:jc w:val="center"/>
              <w:rPr>
                <w:rFonts w:hint="eastAsia" w:ascii="宋体" w:hAnsi="宋体" w:cs="宋体"/>
                <w:szCs w:val="21"/>
              </w:rPr>
            </w:pPr>
            <w:r>
              <w:rPr>
                <w:rFonts w:hint="eastAsia" w:ascii="宋体" w:hAnsi="宋体" w:cs="宋体"/>
                <w:szCs w:val="21"/>
              </w:rPr>
              <w:t>14</w:t>
            </w:r>
          </w:p>
        </w:tc>
        <w:tc>
          <w:tcPr>
            <w:tcW w:w="2268" w:type="dxa"/>
            <w:noWrap w:val="0"/>
            <w:vAlign w:val="center"/>
          </w:tcPr>
          <w:p>
            <w:pPr>
              <w:jc w:val="center"/>
              <w:rPr>
                <w:rFonts w:hint="eastAsia" w:ascii="宋体" w:hAnsi="宋体" w:cs="宋体"/>
                <w:szCs w:val="21"/>
              </w:rPr>
            </w:pPr>
            <w:r>
              <w:rPr>
                <w:rFonts w:hint="eastAsia" w:ascii="宋体" w:hAnsi="宋体" w:cs="宋体"/>
                <w:szCs w:val="21"/>
              </w:rPr>
              <w:t>砷</w:t>
            </w:r>
          </w:p>
        </w:tc>
        <w:tc>
          <w:tcPr>
            <w:tcW w:w="426" w:type="dxa"/>
            <w:noWrap w:val="0"/>
            <w:vAlign w:val="center"/>
          </w:tcPr>
          <w:p>
            <w:pPr>
              <w:jc w:val="center"/>
              <w:rPr>
                <w:rFonts w:hint="eastAsia" w:ascii="宋体" w:hAnsi="宋体" w:cs="宋体"/>
                <w:szCs w:val="21"/>
              </w:rPr>
            </w:pPr>
            <w:r>
              <w:rPr>
                <w:rFonts w:hint="eastAsia" w:ascii="宋体" w:hAnsi="宋体" w:cs="宋体"/>
                <w:szCs w:val="21"/>
              </w:rPr>
              <w:t>≤</w:t>
            </w:r>
          </w:p>
        </w:tc>
        <w:tc>
          <w:tcPr>
            <w:tcW w:w="1417" w:type="dxa"/>
            <w:gridSpan w:val="2"/>
            <w:noWrap w:val="0"/>
            <w:vAlign w:val="center"/>
          </w:tcPr>
          <w:p>
            <w:pPr>
              <w:jc w:val="center"/>
              <w:rPr>
                <w:rFonts w:hint="eastAsia" w:ascii="宋体" w:hAnsi="宋体" w:cs="宋体"/>
                <w:szCs w:val="21"/>
              </w:rPr>
            </w:pPr>
            <w:r>
              <w:rPr>
                <w:rFonts w:hint="eastAsia" w:ascii="宋体" w:hAnsi="宋体" w:cs="宋体"/>
                <w:szCs w:val="21"/>
              </w:rPr>
              <w:t>0.05</w:t>
            </w:r>
          </w:p>
        </w:tc>
        <w:tc>
          <w:tcPr>
            <w:tcW w:w="1276" w:type="dxa"/>
            <w:gridSpan w:val="2"/>
            <w:noWrap w:val="0"/>
            <w:vAlign w:val="center"/>
          </w:tcPr>
          <w:p>
            <w:pPr>
              <w:jc w:val="center"/>
              <w:rPr>
                <w:rFonts w:hint="eastAsia" w:ascii="宋体" w:hAnsi="宋体" w:cs="宋体"/>
                <w:szCs w:val="21"/>
              </w:rPr>
            </w:pPr>
            <w:r>
              <w:rPr>
                <w:rFonts w:hint="eastAsia" w:ascii="宋体" w:hAnsi="宋体" w:cs="宋体"/>
                <w:szCs w:val="21"/>
              </w:rPr>
              <w:t>0.05</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0.05</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0.1</w:t>
            </w:r>
          </w:p>
        </w:tc>
        <w:tc>
          <w:tcPr>
            <w:tcW w:w="1134" w:type="dxa"/>
            <w:noWrap w:val="0"/>
            <w:vAlign w:val="center"/>
          </w:tcPr>
          <w:p>
            <w:pPr>
              <w:jc w:val="center"/>
              <w:rPr>
                <w:rFonts w:hint="eastAsia" w:ascii="宋体" w:hAnsi="宋体" w:cs="宋体"/>
                <w:szCs w:val="21"/>
              </w:rPr>
            </w:pPr>
            <w:r>
              <w:rPr>
                <w:rFonts w:hint="eastAsia" w:ascii="宋体" w:hAnsi="宋体" w:cs="宋体"/>
                <w:szCs w:val="21"/>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709" w:type="dxa"/>
            <w:noWrap w:val="0"/>
            <w:vAlign w:val="center"/>
          </w:tcPr>
          <w:p>
            <w:pPr>
              <w:jc w:val="center"/>
              <w:rPr>
                <w:rFonts w:hint="eastAsia" w:ascii="宋体" w:hAnsi="宋体" w:cs="宋体"/>
                <w:szCs w:val="21"/>
              </w:rPr>
            </w:pPr>
            <w:r>
              <w:rPr>
                <w:rFonts w:hint="eastAsia" w:ascii="宋体" w:hAnsi="宋体" w:cs="宋体"/>
                <w:szCs w:val="21"/>
              </w:rPr>
              <w:t>15</w:t>
            </w:r>
          </w:p>
        </w:tc>
        <w:tc>
          <w:tcPr>
            <w:tcW w:w="2268" w:type="dxa"/>
            <w:noWrap w:val="0"/>
            <w:vAlign w:val="center"/>
          </w:tcPr>
          <w:p>
            <w:pPr>
              <w:jc w:val="center"/>
              <w:rPr>
                <w:rFonts w:hint="eastAsia" w:ascii="宋体" w:hAnsi="宋体" w:cs="宋体"/>
                <w:szCs w:val="21"/>
              </w:rPr>
            </w:pPr>
            <w:r>
              <w:rPr>
                <w:rFonts w:hint="eastAsia" w:ascii="宋体" w:hAnsi="宋体" w:cs="宋体"/>
                <w:szCs w:val="21"/>
              </w:rPr>
              <w:t>汞</w:t>
            </w:r>
          </w:p>
        </w:tc>
        <w:tc>
          <w:tcPr>
            <w:tcW w:w="426" w:type="dxa"/>
            <w:noWrap w:val="0"/>
            <w:vAlign w:val="center"/>
          </w:tcPr>
          <w:p>
            <w:pPr>
              <w:jc w:val="center"/>
              <w:rPr>
                <w:rFonts w:hint="eastAsia" w:ascii="宋体" w:hAnsi="宋体" w:cs="宋体"/>
                <w:szCs w:val="21"/>
              </w:rPr>
            </w:pPr>
            <w:r>
              <w:rPr>
                <w:rFonts w:hint="eastAsia" w:ascii="宋体" w:hAnsi="宋体" w:cs="宋体"/>
                <w:szCs w:val="21"/>
              </w:rPr>
              <w:t>≤</w:t>
            </w:r>
          </w:p>
        </w:tc>
        <w:tc>
          <w:tcPr>
            <w:tcW w:w="1417" w:type="dxa"/>
            <w:gridSpan w:val="2"/>
            <w:noWrap w:val="0"/>
            <w:vAlign w:val="center"/>
          </w:tcPr>
          <w:p>
            <w:pPr>
              <w:jc w:val="center"/>
              <w:rPr>
                <w:rFonts w:hint="eastAsia" w:ascii="宋体" w:hAnsi="宋体" w:cs="宋体"/>
                <w:szCs w:val="21"/>
              </w:rPr>
            </w:pPr>
            <w:r>
              <w:rPr>
                <w:rFonts w:hint="eastAsia" w:ascii="宋体" w:hAnsi="宋体" w:cs="宋体"/>
                <w:szCs w:val="21"/>
              </w:rPr>
              <w:t>0.00005</w:t>
            </w:r>
          </w:p>
        </w:tc>
        <w:tc>
          <w:tcPr>
            <w:tcW w:w="1276" w:type="dxa"/>
            <w:gridSpan w:val="2"/>
            <w:noWrap w:val="0"/>
            <w:vAlign w:val="center"/>
          </w:tcPr>
          <w:p>
            <w:pPr>
              <w:jc w:val="center"/>
              <w:rPr>
                <w:rFonts w:hint="eastAsia" w:ascii="宋体" w:hAnsi="宋体" w:cs="宋体"/>
                <w:szCs w:val="21"/>
              </w:rPr>
            </w:pPr>
            <w:r>
              <w:rPr>
                <w:rFonts w:hint="eastAsia" w:ascii="宋体" w:hAnsi="宋体" w:cs="宋体"/>
                <w:szCs w:val="21"/>
              </w:rPr>
              <w:t>0.00005</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0.0001</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0.001</w:t>
            </w:r>
          </w:p>
        </w:tc>
        <w:tc>
          <w:tcPr>
            <w:tcW w:w="1134" w:type="dxa"/>
            <w:noWrap w:val="0"/>
            <w:vAlign w:val="center"/>
          </w:tcPr>
          <w:p>
            <w:pPr>
              <w:jc w:val="center"/>
              <w:rPr>
                <w:rFonts w:hint="eastAsia" w:ascii="宋体" w:hAnsi="宋体" w:cs="宋体"/>
                <w:szCs w:val="21"/>
              </w:rPr>
            </w:pPr>
            <w:r>
              <w:rPr>
                <w:rFonts w:hint="eastAsia" w:ascii="宋体" w:hAnsi="宋体" w:cs="宋体"/>
                <w:szCs w:val="21"/>
              </w:rPr>
              <w:t>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709" w:type="dxa"/>
            <w:noWrap w:val="0"/>
            <w:vAlign w:val="center"/>
          </w:tcPr>
          <w:p>
            <w:pPr>
              <w:jc w:val="center"/>
              <w:rPr>
                <w:rFonts w:hint="eastAsia" w:ascii="宋体" w:hAnsi="宋体" w:cs="宋体"/>
                <w:szCs w:val="21"/>
              </w:rPr>
            </w:pPr>
            <w:r>
              <w:rPr>
                <w:rFonts w:hint="eastAsia" w:ascii="宋体" w:hAnsi="宋体" w:cs="宋体"/>
                <w:szCs w:val="21"/>
              </w:rPr>
              <w:t>16</w:t>
            </w:r>
          </w:p>
        </w:tc>
        <w:tc>
          <w:tcPr>
            <w:tcW w:w="2268" w:type="dxa"/>
            <w:noWrap w:val="0"/>
            <w:vAlign w:val="center"/>
          </w:tcPr>
          <w:p>
            <w:pPr>
              <w:jc w:val="center"/>
              <w:rPr>
                <w:rFonts w:hint="eastAsia" w:ascii="宋体" w:hAnsi="宋体" w:cs="宋体"/>
                <w:szCs w:val="21"/>
              </w:rPr>
            </w:pPr>
            <w:r>
              <w:rPr>
                <w:rFonts w:hint="eastAsia" w:ascii="宋体" w:hAnsi="宋体" w:cs="宋体"/>
                <w:szCs w:val="21"/>
              </w:rPr>
              <w:t>镉</w:t>
            </w:r>
          </w:p>
        </w:tc>
        <w:tc>
          <w:tcPr>
            <w:tcW w:w="426" w:type="dxa"/>
            <w:noWrap w:val="0"/>
            <w:vAlign w:val="center"/>
          </w:tcPr>
          <w:p>
            <w:pPr>
              <w:jc w:val="center"/>
              <w:rPr>
                <w:rFonts w:hint="eastAsia" w:ascii="宋体" w:hAnsi="宋体" w:cs="宋体"/>
                <w:szCs w:val="21"/>
              </w:rPr>
            </w:pPr>
            <w:r>
              <w:rPr>
                <w:rFonts w:hint="eastAsia" w:ascii="宋体" w:hAnsi="宋体" w:cs="宋体"/>
                <w:szCs w:val="21"/>
              </w:rPr>
              <w:t>≤</w:t>
            </w:r>
          </w:p>
        </w:tc>
        <w:tc>
          <w:tcPr>
            <w:tcW w:w="1417" w:type="dxa"/>
            <w:gridSpan w:val="2"/>
            <w:noWrap w:val="0"/>
            <w:vAlign w:val="center"/>
          </w:tcPr>
          <w:p>
            <w:pPr>
              <w:jc w:val="center"/>
              <w:rPr>
                <w:rFonts w:hint="eastAsia" w:ascii="宋体" w:hAnsi="宋体" w:cs="宋体"/>
                <w:szCs w:val="21"/>
              </w:rPr>
            </w:pPr>
            <w:r>
              <w:rPr>
                <w:rFonts w:hint="eastAsia" w:ascii="宋体" w:hAnsi="宋体" w:cs="宋体"/>
                <w:szCs w:val="21"/>
              </w:rPr>
              <w:t>0.001</w:t>
            </w:r>
          </w:p>
        </w:tc>
        <w:tc>
          <w:tcPr>
            <w:tcW w:w="1276" w:type="dxa"/>
            <w:gridSpan w:val="2"/>
            <w:noWrap w:val="0"/>
            <w:vAlign w:val="center"/>
          </w:tcPr>
          <w:p>
            <w:pPr>
              <w:jc w:val="center"/>
              <w:rPr>
                <w:rFonts w:hint="eastAsia" w:ascii="宋体" w:hAnsi="宋体" w:cs="宋体"/>
                <w:szCs w:val="21"/>
              </w:rPr>
            </w:pPr>
            <w:r>
              <w:rPr>
                <w:rFonts w:hint="eastAsia" w:ascii="宋体" w:hAnsi="宋体" w:cs="宋体"/>
                <w:szCs w:val="21"/>
              </w:rPr>
              <w:t>0.005</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0.005</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0.005</w:t>
            </w:r>
          </w:p>
        </w:tc>
        <w:tc>
          <w:tcPr>
            <w:tcW w:w="1134" w:type="dxa"/>
            <w:noWrap w:val="0"/>
            <w:vAlign w:val="center"/>
          </w:tcPr>
          <w:p>
            <w:pPr>
              <w:jc w:val="center"/>
              <w:rPr>
                <w:rFonts w:hint="eastAsia" w:ascii="宋体" w:hAnsi="宋体" w:cs="宋体"/>
                <w:szCs w:val="21"/>
              </w:rPr>
            </w:pPr>
            <w:r>
              <w:rPr>
                <w:rFonts w:hint="eastAsia" w:ascii="宋体" w:hAnsi="宋体" w:cs="宋体"/>
                <w:szCs w:val="21"/>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709" w:type="dxa"/>
            <w:noWrap w:val="0"/>
            <w:vAlign w:val="center"/>
          </w:tcPr>
          <w:p>
            <w:pPr>
              <w:jc w:val="center"/>
              <w:rPr>
                <w:rFonts w:hint="eastAsia" w:ascii="宋体" w:hAnsi="宋体" w:cs="宋体"/>
                <w:szCs w:val="21"/>
              </w:rPr>
            </w:pPr>
            <w:r>
              <w:rPr>
                <w:rFonts w:hint="eastAsia" w:ascii="宋体" w:hAnsi="宋体" w:cs="宋体"/>
                <w:szCs w:val="21"/>
              </w:rPr>
              <w:t>17</w:t>
            </w:r>
          </w:p>
        </w:tc>
        <w:tc>
          <w:tcPr>
            <w:tcW w:w="2268" w:type="dxa"/>
            <w:noWrap w:val="0"/>
            <w:vAlign w:val="center"/>
          </w:tcPr>
          <w:p>
            <w:pPr>
              <w:jc w:val="center"/>
              <w:rPr>
                <w:rFonts w:hint="eastAsia" w:ascii="宋体" w:hAnsi="宋体" w:cs="宋体"/>
                <w:szCs w:val="21"/>
              </w:rPr>
            </w:pPr>
            <w:r>
              <w:rPr>
                <w:rFonts w:hint="eastAsia" w:ascii="宋体" w:hAnsi="宋体" w:cs="宋体"/>
                <w:szCs w:val="21"/>
              </w:rPr>
              <w:t>铬(六价)</w:t>
            </w:r>
          </w:p>
        </w:tc>
        <w:tc>
          <w:tcPr>
            <w:tcW w:w="426" w:type="dxa"/>
            <w:noWrap w:val="0"/>
            <w:vAlign w:val="center"/>
          </w:tcPr>
          <w:p>
            <w:pPr>
              <w:jc w:val="center"/>
              <w:rPr>
                <w:rFonts w:hint="eastAsia" w:ascii="宋体" w:hAnsi="宋体" w:cs="宋体"/>
                <w:szCs w:val="21"/>
              </w:rPr>
            </w:pPr>
            <w:r>
              <w:rPr>
                <w:rFonts w:hint="eastAsia" w:ascii="宋体" w:hAnsi="宋体" w:cs="宋体"/>
                <w:szCs w:val="21"/>
              </w:rPr>
              <w:t>≤</w:t>
            </w:r>
          </w:p>
        </w:tc>
        <w:tc>
          <w:tcPr>
            <w:tcW w:w="1417" w:type="dxa"/>
            <w:gridSpan w:val="2"/>
            <w:noWrap w:val="0"/>
            <w:vAlign w:val="center"/>
          </w:tcPr>
          <w:p>
            <w:pPr>
              <w:jc w:val="center"/>
              <w:rPr>
                <w:rFonts w:hint="eastAsia" w:ascii="宋体" w:hAnsi="宋体" w:cs="宋体"/>
                <w:szCs w:val="21"/>
              </w:rPr>
            </w:pPr>
            <w:r>
              <w:rPr>
                <w:rFonts w:hint="eastAsia" w:ascii="宋体" w:hAnsi="宋体" w:cs="宋体"/>
                <w:szCs w:val="21"/>
              </w:rPr>
              <w:t>0.01</w:t>
            </w:r>
          </w:p>
        </w:tc>
        <w:tc>
          <w:tcPr>
            <w:tcW w:w="1276" w:type="dxa"/>
            <w:gridSpan w:val="2"/>
            <w:noWrap w:val="0"/>
            <w:vAlign w:val="center"/>
          </w:tcPr>
          <w:p>
            <w:pPr>
              <w:jc w:val="center"/>
              <w:rPr>
                <w:rFonts w:hint="eastAsia" w:ascii="宋体" w:hAnsi="宋体" w:cs="宋体"/>
                <w:szCs w:val="21"/>
              </w:rPr>
            </w:pPr>
            <w:r>
              <w:rPr>
                <w:rFonts w:hint="eastAsia" w:ascii="宋体" w:hAnsi="宋体" w:cs="宋体"/>
                <w:szCs w:val="21"/>
              </w:rPr>
              <w:t>0.05</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0.05</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0.05</w:t>
            </w:r>
          </w:p>
        </w:tc>
        <w:tc>
          <w:tcPr>
            <w:tcW w:w="1134" w:type="dxa"/>
            <w:noWrap w:val="0"/>
            <w:vAlign w:val="center"/>
          </w:tcPr>
          <w:p>
            <w:pPr>
              <w:jc w:val="center"/>
              <w:rPr>
                <w:rFonts w:hint="eastAsia" w:ascii="宋体" w:hAnsi="宋体" w:cs="宋体"/>
                <w:szCs w:val="21"/>
              </w:rPr>
            </w:pPr>
            <w:r>
              <w:rPr>
                <w:rFonts w:hint="eastAsia" w:ascii="宋体" w:hAnsi="宋体" w:cs="宋体"/>
                <w:szCs w:val="21"/>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709" w:type="dxa"/>
            <w:noWrap w:val="0"/>
            <w:vAlign w:val="center"/>
          </w:tcPr>
          <w:p>
            <w:pPr>
              <w:jc w:val="center"/>
              <w:rPr>
                <w:rFonts w:hint="eastAsia" w:ascii="宋体" w:hAnsi="宋体" w:cs="宋体"/>
                <w:szCs w:val="21"/>
              </w:rPr>
            </w:pPr>
            <w:r>
              <w:rPr>
                <w:rFonts w:hint="eastAsia" w:ascii="宋体" w:hAnsi="宋体" w:cs="宋体"/>
                <w:szCs w:val="21"/>
              </w:rPr>
              <w:t>18</w:t>
            </w:r>
          </w:p>
        </w:tc>
        <w:tc>
          <w:tcPr>
            <w:tcW w:w="2268" w:type="dxa"/>
            <w:noWrap w:val="0"/>
            <w:vAlign w:val="center"/>
          </w:tcPr>
          <w:p>
            <w:pPr>
              <w:jc w:val="center"/>
              <w:rPr>
                <w:rFonts w:hint="eastAsia" w:ascii="宋体" w:hAnsi="宋体" w:cs="宋体"/>
                <w:szCs w:val="21"/>
              </w:rPr>
            </w:pPr>
            <w:r>
              <w:rPr>
                <w:rFonts w:hint="eastAsia" w:ascii="宋体" w:hAnsi="宋体" w:cs="宋体"/>
                <w:szCs w:val="21"/>
              </w:rPr>
              <w:t>铅</w:t>
            </w:r>
          </w:p>
        </w:tc>
        <w:tc>
          <w:tcPr>
            <w:tcW w:w="426" w:type="dxa"/>
            <w:noWrap w:val="0"/>
            <w:vAlign w:val="center"/>
          </w:tcPr>
          <w:p>
            <w:pPr>
              <w:jc w:val="center"/>
              <w:rPr>
                <w:rFonts w:hint="eastAsia" w:ascii="宋体" w:hAnsi="宋体" w:cs="宋体"/>
                <w:szCs w:val="21"/>
              </w:rPr>
            </w:pPr>
            <w:r>
              <w:rPr>
                <w:rFonts w:hint="eastAsia" w:ascii="宋体" w:hAnsi="宋体" w:cs="宋体"/>
                <w:szCs w:val="21"/>
              </w:rPr>
              <w:t>≤</w:t>
            </w:r>
          </w:p>
        </w:tc>
        <w:tc>
          <w:tcPr>
            <w:tcW w:w="1417" w:type="dxa"/>
            <w:gridSpan w:val="2"/>
            <w:noWrap w:val="0"/>
            <w:vAlign w:val="center"/>
          </w:tcPr>
          <w:p>
            <w:pPr>
              <w:jc w:val="center"/>
              <w:rPr>
                <w:rFonts w:hint="eastAsia" w:ascii="宋体" w:hAnsi="宋体" w:cs="宋体"/>
                <w:szCs w:val="21"/>
              </w:rPr>
            </w:pPr>
            <w:r>
              <w:rPr>
                <w:rFonts w:hint="eastAsia" w:ascii="宋体" w:hAnsi="宋体" w:cs="宋体"/>
                <w:szCs w:val="21"/>
              </w:rPr>
              <w:t>0.01</w:t>
            </w:r>
          </w:p>
        </w:tc>
        <w:tc>
          <w:tcPr>
            <w:tcW w:w="1276" w:type="dxa"/>
            <w:gridSpan w:val="2"/>
            <w:noWrap w:val="0"/>
            <w:vAlign w:val="center"/>
          </w:tcPr>
          <w:p>
            <w:pPr>
              <w:jc w:val="center"/>
              <w:rPr>
                <w:rFonts w:hint="eastAsia" w:ascii="宋体" w:hAnsi="宋体" w:cs="宋体"/>
                <w:szCs w:val="21"/>
              </w:rPr>
            </w:pPr>
            <w:r>
              <w:rPr>
                <w:rFonts w:hint="eastAsia" w:ascii="宋体" w:hAnsi="宋体" w:cs="宋体"/>
                <w:szCs w:val="21"/>
              </w:rPr>
              <w:t>0.01</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0.05</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0.05</w:t>
            </w:r>
          </w:p>
        </w:tc>
        <w:tc>
          <w:tcPr>
            <w:tcW w:w="1134" w:type="dxa"/>
            <w:noWrap w:val="0"/>
            <w:vAlign w:val="center"/>
          </w:tcPr>
          <w:p>
            <w:pPr>
              <w:jc w:val="center"/>
              <w:rPr>
                <w:rFonts w:hint="eastAsia" w:ascii="宋体" w:hAnsi="宋体" w:cs="宋体"/>
                <w:szCs w:val="21"/>
              </w:rPr>
            </w:pPr>
            <w:r>
              <w:rPr>
                <w:rFonts w:hint="eastAsia" w:ascii="宋体" w:hAnsi="宋体" w:cs="宋体"/>
                <w:szCs w:val="21"/>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709" w:type="dxa"/>
            <w:noWrap w:val="0"/>
            <w:vAlign w:val="center"/>
          </w:tcPr>
          <w:p>
            <w:pPr>
              <w:jc w:val="center"/>
              <w:rPr>
                <w:rFonts w:hint="eastAsia" w:ascii="宋体" w:hAnsi="宋体" w:cs="宋体"/>
                <w:szCs w:val="21"/>
              </w:rPr>
            </w:pPr>
            <w:r>
              <w:rPr>
                <w:rFonts w:hint="eastAsia" w:ascii="宋体" w:hAnsi="宋体" w:cs="宋体"/>
                <w:szCs w:val="21"/>
              </w:rPr>
              <w:t>19</w:t>
            </w:r>
          </w:p>
        </w:tc>
        <w:tc>
          <w:tcPr>
            <w:tcW w:w="2268" w:type="dxa"/>
            <w:noWrap w:val="0"/>
            <w:vAlign w:val="center"/>
          </w:tcPr>
          <w:p>
            <w:pPr>
              <w:jc w:val="center"/>
              <w:rPr>
                <w:rFonts w:hint="eastAsia" w:ascii="宋体" w:hAnsi="宋体" w:cs="宋体"/>
                <w:szCs w:val="21"/>
              </w:rPr>
            </w:pPr>
            <w:r>
              <w:rPr>
                <w:rFonts w:hint="eastAsia" w:ascii="宋体" w:hAnsi="宋体" w:cs="宋体"/>
                <w:szCs w:val="21"/>
              </w:rPr>
              <w:t>氰化物</w:t>
            </w:r>
          </w:p>
        </w:tc>
        <w:tc>
          <w:tcPr>
            <w:tcW w:w="426" w:type="dxa"/>
            <w:noWrap w:val="0"/>
            <w:vAlign w:val="center"/>
          </w:tcPr>
          <w:p>
            <w:pPr>
              <w:jc w:val="center"/>
              <w:rPr>
                <w:rFonts w:hint="eastAsia" w:ascii="宋体" w:hAnsi="宋体" w:cs="宋体"/>
                <w:szCs w:val="21"/>
              </w:rPr>
            </w:pPr>
            <w:r>
              <w:rPr>
                <w:rFonts w:hint="eastAsia" w:ascii="宋体" w:hAnsi="宋体" w:cs="宋体"/>
                <w:szCs w:val="21"/>
              </w:rPr>
              <w:t>≤</w:t>
            </w:r>
          </w:p>
        </w:tc>
        <w:tc>
          <w:tcPr>
            <w:tcW w:w="1417" w:type="dxa"/>
            <w:gridSpan w:val="2"/>
            <w:noWrap w:val="0"/>
            <w:vAlign w:val="center"/>
          </w:tcPr>
          <w:p>
            <w:pPr>
              <w:jc w:val="center"/>
              <w:rPr>
                <w:rFonts w:hint="eastAsia" w:ascii="宋体" w:hAnsi="宋体" w:cs="宋体"/>
                <w:szCs w:val="21"/>
              </w:rPr>
            </w:pPr>
            <w:r>
              <w:rPr>
                <w:rFonts w:hint="eastAsia" w:ascii="宋体" w:hAnsi="宋体" w:cs="宋体"/>
                <w:szCs w:val="21"/>
              </w:rPr>
              <w:t>0.005</w:t>
            </w:r>
          </w:p>
        </w:tc>
        <w:tc>
          <w:tcPr>
            <w:tcW w:w="1276" w:type="dxa"/>
            <w:gridSpan w:val="2"/>
            <w:noWrap w:val="0"/>
            <w:vAlign w:val="center"/>
          </w:tcPr>
          <w:p>
            <w:pPr>
              <w:jc w:val="center"/>
              <w:rPr>
                <w:rFonts w:hint="eastAsia" w:ascii="宋体" w:hAnsi="宋体" w:cs="宋体"/>
                <w:szCs w:val="21"/>
              </w:rPr>
            </w:pPr>
            <w:r>
              <w:rPr>
                <w:rFonts w:hint="eastAsia" w:ascii="宋体" w:hAnsi="宋体" w:cs="宋体"/>
                <w:szCs w:val="21"/>
              </w:rPr>
              <w:t>0.05</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0.02</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0.2</w:t>
            </w:r>
          </w:p>
        </w:tc>
        <w:tc>
          <w:tcPr>
            <w:tcW w:w="1134" w:type="dxa"/>
            <w:noWrap w:val="0"/>
            <w:vAlign w:val="center"/>
          </w:tcPr>
          <w:p>
            <w:pPr>
              <w:jc w:val="center"/>
              <w:rPr>
                <w:rFonts w:hint="eastAsia" w:ascii="宋体" w:hAnsi="宋体" w:cs="宋体"/>
                <w:szCs w:val="21"/>
              </w:rPr>
            </w:pPr>
            <w:r>
              <w:rPr>
                <w:rFonts w:hint="eastAsia" w:ascii="宋体" w:hAnsi="宋体" w:cs="宋体"/>
                <w:szCs w:val="21"/>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709" w:type="dxa"/>
            <w:noWrap w:val="0"/>
            <w:vAlign w:val="center"/>
          </w:tcPr>
          <w:p>
            <w:pPr>
              <w:jc w:val="center"/>
              <w:rPr>
                <w:rFonts w:hint="eastAsia" w:ascii="宋体" w:hAnsi="宋体" w:cs="宋体"/>
                <w:szCs w:val="21"/>
              </w:rPr>
            </w:pPr>
            <w:r>
              <w:rPr>
                <w:rFonts w:hint="eastAsia" w:ascii="宋体" w:hAnsi="宋体" w:cs="宋体"/>
                <w:szCs w:val="21"/>
              </w:rPr>
              <w:t>20</w:t>
            </w:r>
          </w:p>
        </w:tc>
        <w:tc>
          <w:tcPr>
            <w:tcW w:w="2268" w:type="dxa"/>
            <w:noWrap w:val="0"/>
            <w:vAlign w:val="center"/>
          </w:tcPr>
          <w:p>
            <w:pPr>
              <w:jc w:val="center"/>
              <w:rPr>
                <w:rFonts w:hint="eastAsia" w:ascii="宋体" w:hAnsi="宋体" w:cs="宋体"/>
                <w:szCs w:val="21"/>
              </w:rPr>
            </w:pPr>
            <w:r>
              <w:rPr>
                <w:rFonts w:hint="eastAsia" w:ascii="宋体" w:hAnsi="宋体" w:cs="宋体"/>
                <w:szCs w:val="21"/>
              </w:rPr>
              <w:t>挥发酚</w:t>
            </w:r>
          </w:p>
        </w:tc>
        <w:tc>
          <w:tcPr>
            <w:tcW w:w="426" w:type="dxa"/>
            <w:noWrap w:val="0"/>
            <w:vAlign w:val="center"/>
          </w:tcPr>
          <w:p>
            <w:pPr>
              <w:jc w:val="center"/>
              <w:rPr>
                <w:rFonts w:hint="eastAsia" w:ascii="宋体" w:hAnsi="宋体" w:cs="宋体"/>
                <w:szCs w:val="21"/>
              </w:rPr>
            </w:pPr>
            <w:r>
              <w:rPr>
                <w:rFonts w:hint="eastAsia" w:ascii="宋体" w:hAnsi="宋体" w:cs="宋体"/>
                <w:szCs w:val="21"/>
              </w:rPr>
              <w:t>≤</w:t>
            </w:r>
          </w:p>
        </w:tc>
        <w:tc>
          <w:tcPr>
            <w:tcW w:w="1417" w:type="dxa"/>
            <w:gridSpan w:val="2"/>
            <w:noWrap w:val="0"/>
            <w:vAlign w:val="center"/>
          </w:tcPr>
          <w:p>
            <w:pPr>
              <w:jc w:val="center"/>
              <w:rPr>
                <w:rFonts w:hint="eastAsia" w:ascii="宋体" w:hAnsi="宋体" w:cs="宋体"/>
                <w:szCs w:val="21"/>
              </w:rPr>
            </w:pPr>
            <w:r>
              <w:rPr>
                <w:rFonts w:hint="eastAsia" w:ascii="宋体" w:hAnsi="宋体" w:cs="宋体"/>
                <w:szCs w:val="21"/>
              </w:rPr>
              <w:t>0.002</w:t>
            </w:r>
          </w:p>
        </w:tc>
        <w:tc>
          <w:tcPr>
            <w:tcW w:w="1276" w:type="dxa"/>
            <w:gridSpan w:val="2"/>
            <w:noWrap w:val="0"/>
            <w:vAlign w:val="center"/>
          </w:tcPr>
          <w:p>
            <w:pPr>
              <w:jc w:val="center"/>
              <w:rPr>
                <w:rFonts w:hint="eastAsia" w:ascii="宋体" w:hAnsi="宋体" w:cs="宋体"/>
                <w:szCs w:val="21"/>
              </w:rPr>
            </w:pPr>
            <w:r>
              <w:rPr>
                <w:rFonts w:hint="eastAsia" w:ascii="宋体" w:hAnsi="宋体" w:cs="宋体"/>
                <w:szCs w:val="21"/>
              </w:rPr>
              <w:t>0.002</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0.005</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0.01</w:t>
            </w:r>
          </w:p>
        </w:tc>
        <w:tc>
          <w:tcPr>
            <w:tcW w:w="1134" w:type="dxa"/>
            <w:noWrap w:val="0"/>
            <w:vAlign w:val="center"/>
          </w:tcPr>
          <w:p>
            <w:pPr>
              <w:jc w:val="center"/>
              <w:rPr>
                <w:rFonts w:hint="eastAsia" w:ascii="宋体" w:hAnsi="宋体" w:cs="宋体"/>
                <w:szCs w:val="21"/>
              </w:rPr>
            </w:pPr>
            <w:r>
              <w:rPr>
                <w:rFonts w:hint="eastAsia" w:ascii="宋体" w:hAnsi="宋体" w:cs="宋体"/>
                <w:szCs w:val="21"/>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709" w:type="dxa"/>
            <w:noWrap w:val="0"/>
            <w:vAlign w:val="center"/>
          </w:tcPr>
          <w:p>
            <w:pPr>
              <w:jc w:val="center"/>
              <w:rPr>
                <w:rFonts w:hint="eastAsia" w:ascii="宋体" w:hAnsi="宋体" w:cs="宋体"/>
                <w:szCs w:val="21"/>
              </w:rPr>
            </w:pPr>
            <w:r>
              <w:rPr>
                <w:rFonts w:hint="eastAsia" w:ascii="宋体" w:hAnsi="宋体" w:cs="宋体"/>
                <w:szCs w:val="21"/>
              </w:rPr>
              <w:t>21</w:t>
            </w:r>
          </w:p>
        </w:tc>
        <w:tc>
          <w:tcPr>
            <w:tcW w:w="2268" w:type="dxa"/>
            <w:noWrap w:val="0"/>
            <w:vAlign w:val="center"/>
          </w:tcPr>
          <w:p>
            <w:pPr>
              <w:jc w:val="center"/>
              <w:rPr>
                <w:rFonts w:hint="eastAsia" w:ascii="宋体" w:hAnsi="宋体" w:cs="宋体"/>
                <w:szCs w:val="21"/>
              </w:rPr>
            </w:pPr>
            <w:r>
              <w:rPr>
                <w:rFonts w:hint="eastAsia" w:ascii="宋体" w:hAnsi="宋体" w:cs="宋体"/>
                <w:szCs w:val="21"/>
              </w:rPr>
              <w:t>石油类</w:t>
            </w:r>
          </w:p>
        </w:tc>
        <w:tc>
          <w:tcPr>
            <w:tcW w:w="426" w:type="dxa"/>
            <w:noWrap w:val="0"/>
            <w:vAlign w:val="center"/>
          </w:tcPr>
          <w:p>
            <w:pPr>
              <w:jc w:val="center"/>
              <w:rPr>
                <w:rFonts w:hint="eastAsia" w:ascii="宋体" w:hAnsi="宋体" w:cs="宋体"/>
                <w:szCs w:val="21"/>
              </w:rPr>
            </w:pPr>
            <w:r>
              <w:rPr>
                <w:rFonts w:hint="eastAsia" w:ascii="宋体" w:hAnsi="宋体" w:cs="宋体"/>
                <w:szCs w:val="21"/>
              </w:rPr>
              <w:t>≤</w:t>
            </w:r>
          </w:p>
        </w:tc>
        <w:tc>
          <w:tcPr>
            <w:tcW w:w="1417" w:type="dxa"/>
            <w:gridSpan w:val="2"/>
            <w:noWrap w:val="0"/>
            <w:vAlign w:val="center"/>
          </w:tcPr>
          <w:p>
            <w:pPr>
              <w:jc w:val="center"/>
              <w:rPr>
                <w:rFonts w:hint="eastAsia" w:ascii="宋体" w:hAnsi="宋体" w:cs="宋体"/>
                <w:szCs w:val="21"/>
              </w:rPr>
            </w:pPr>
            <w:r>
              <w:rPr>
                <w:rFonts w:hint="eastAsia" w:ascii="宋体" w:hAnsi="宋体" w:cs="宋体"/>
                <w:szCs w:val="21"/>
              </w:rPr>
              <w:t>0.05</w:t>
            </w:r>
          </w:p>
        </w:tc>
        <w:tc>
          <w:tcPr>
            <w:tcW w:w="1276" w:type="dxa"/>
            <w:gridSpan w:val="2"/>
            <w:noWrap w:val="0"/>
            <w:vAlign w:val="center"/>
          </w:tcPr>
          <w:p>
            <w:pPr>
              <w:jc w:val="center"/>
              <w:rPr>
                <w:rFonts w:hint="eastAsia" w:ascii="宋体" w:hAnsi="宋体" w:cs="宋体"/>
                <w:szCs w:val="21"/>
              </w:rPr>
            </w:pPr>
            <w:r>
              <w:rPr>
                <w:rFonts w:hint="eastAsia" w:ascii="宋体" w:hAnsi="宋体" w:cs="宋体"/>
                <w:szCs w:val="21"/>
              </w:rPr>
              <w:t>0.05</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0.05</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0.5</w:t>
            </w:r>
          </w:p>
        </w:tc>
        <w:tc>
          <w:tcPr>
            <w:tcW w:w="1134" w:type="dxa"/>
            <w:noWrap w:val="0"/>
            <w:vAlign w:val="center"/>
          </w:tcPr>
          <w:p>
            <w:pPr>
              <w:jc w:val="center"/>
              <w:rPr>
                <w:rFonts w:hint="eastAsia" w:ascii="宋体" w:hAnsi="宋体" w:cs="宋体"/>
                <w:szCs w:val="21"/>
              </w:rPr>
            </w:pPr>
            <w:r>
              <w:rPr>
                <w:rFonts w:hint="eastAsia" w:ascii="宋体" w:hAnsi="宋体" w:cs="宋体"/>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709" w:type="dxa"/>
            <w:noWrap w:val="0"/>
            <w:vAlign w:val="center"/>
          </w:tcPr>
          <w:p>
            <w:pPr>
              <w:jc w:val="center"/>
              <w:rPr>
                <w:rFonts w:hint="eastAsia" w:ascii="宋体" w:hAnsi="宋体" w:cs="宋体"/>
                <w:szCs w:val="21"/>
              </w:rPr>
            </w:pPr>
            <w:r>
              <w:rPr>
                <w:rFonts w:hint="eastAsia" w:ascii="宋体" w:hAnsi="宋体" w:cs="宋体"/>
                <w:szCs w:val="21"/>
              </w:rPr>
              <w:t>22</w:t>
            </w:r>
          </w:p>
        </w:tc>
        <w:tc>
          <w:tcPr>
            <w:tcW w:w="2268" w:type="dxa"/>
            <w:noWrap w:val="0"/>
            <w:vAlign w:val="center"/>
          </w:tcPr>
          <w:p>
            <w:pPr>
              <w:jc w:val="center"/>
              <w:rPr>
                <w:rFonts w:hint="eastAsia" w:ascii="宋体" w:hAnsi="宋体" w:cs="宋体"/>
                <w:szCs w:val="21"/>
              </w:rPr>
            </w:pPr>
            <w:r>
              <w:rPr>
                <w:rFonts w:hint="eastAsia" w:ascii="宋体" w:hAnsi="宋体" w:cs="宋体"/>
                <w:szCs w:val="21"/>
              </w:rPr>
              <w:t>阴离子表面活性剂</w:t>
            </w:r>
          </w:p>
        </w:tc>
        <w:tc>
          <w:tcPr>
            <w:tcW w:w="426" w:type="dxa"/>
            <w:noWrap w:val="0"/>
            <w:vAlign w:val="center"/>
          </w:tcPr>
          <w:p>
            <w:pPr>
              <w:jc w:val="center"/>
              <w:rPr>
                <w:rFonts w:hint="eastAsia" w:ascii="宋体" w:hAnsi="宋体" w:cs="宋体"/>
                <w:szCs w:val="21"/>
              </w:rPr>
            </w:pPr>
            <w:r>
              <w:rPr>
                <w:rFonts w:hint="eastAsia" w:ascii="宋体" w:hAnsi="宋体" w:cs="宋体"/>
                <w:szCs w:val="21"/>
              </w:rPr>
              <w:t>≤</w:t>
            </w:r>
          </w:p>
        </w:tc>
        <w:tc>
          <w:tcPr>
            <w:tcW w:w="1417" w:type="dxa"/>
            <w:gridSpan w:val="2"/>
            <w:noWrap w:val="0"/>
            <w:vAlign w:val="center"/>
          </w:tcPr>
          <w:p>
            <w:pPr>
              <w:jc w:val="center"/>
              <w:rPr>
                <w:rFonts w:hint="eastAsia" w:ascii="宋体" w:hAnsi="宋体" w:cs="宋体"/>
                <w:szCs w:val="21"/>
              </w:rPr>
            </w:pPr>
            <w:r>
              <w:rPr>
                <w:rFonts w:hint="eastAsia" w:ascii="宋体" w:hAnsi="宋体" w:cs="宋体"/>
                <w:szCs w:val="21"/>
              </w:rPr>
              <w:t>0.2</w:t>
            </w:r>
          </w:p>
        </w:tc>
        <w:tc>
          <w:tcPr>
            <w:tcW w:w="1276" w:type="dxa"/>
            <w:gridSpan w:val="2"/>
            <w:noWrap w:val="0"/>
            <w:vAlign w:val="center"/>
          </w:tcPr>
          <w:p>
            <w:pPr>
              <w:jc w:val="center"/>
              <w:rPr>
                <w:rFonts w:hint="eastAsia" w:ascii="宋体" w:hAnsi="宋体" w:cs="宋体"/>
                <w:szCs w:val="21"/>
              </w:rPr>
            </w:pPr>
            <w:r>
              <w:rPr>
                <w:rFonts w:hint="eastAsia" w:ascii="宋体" w:hAnsi="宋体" w:cs="宋体"/>
                <w:szCs w:val="21"/>
              </w:rPr>
              <w:t>0.2</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0.2</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0.3</w:t>
            </w:r>
          </w:p>
        </w:tc>
        <w:tc>
          <w:tcPr>
            <w:tcW w:w="1134" w:type="dxa"/>
            <w:noWrap w:val="0"/>
            <w:vAlign w:val="center"/>
          </w:tcPr>
          <w:p>
            <w:pPr>
              <w:jc w:val="center"/>
              <w:rPr>
                <w:rFonts w:hint="eastAsia" w:ascii="宋体" w:hAnsi="宋体" w:cs="宋体"/>
                <w:szCs w:val="21"/>
              </w:rPr>
            </w:pPr>
            <w:r>
              <w:rPr>
                <w:rFonts w:hint="eastAsia" w:ascii="宋体" w:hAnsi="宋体" w:cs="宋体"/>
                <w:szCs w:val="21"/>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709" w:type="dxa"/>
            <w:noWrap w:val="0"/>
            <w:vAlign w:val="center"/>
          </w:tcPr>
          <w:p>
            <w:pPr>
              <w:jc w:val="center"/>
              <w:rPr>
                <w:rFonts w:hint="eastAsia" w:ascii="宋体" w:hAnsi="宋体" w:cs="宋体"/>
                <w:szCs w:val="21"/>
              </w:rPr>
            </w:pPr>
            <w:r>
              <w:rPr>
                <w:rFonts w:hint="eastAsia" w:ascii="宋体" w:hAnsi="宋体" w:cs="宋体"/>
                <w:szCs w:val="21"/>
              </w:rPr>
              <w:t>23</w:t>
            </w:r>
          </w:p>
        </w:tc>
        <w:tc>
          <w:tcPr>
            <w:tcW w:w="2268" w:type="dxa"/>
            <w:noWrap w:val="0"/>
            <w:vAlign w:val="center"/>
          </w:tcPr>
          <w:p>
            <w:pPr>
              <w:jc w:val="center"/>
              <w:rPr>
                <w:rFonts w:hint="eastAsia" w:ascii="宋体" w:hAnsi="宋体" w:cs="宋体"/>
                <w:szCs w:val="21"/>
              </w:rPr>
            </w:pPr>
            <w:r>
              <w:rPr>
                <w:rFonts w:hint="eastAsia" w:ascii="宋体" w:hAnsi="宋体" w:cs="宋体"/>
                <w:szCs w:val="21"/>
              </w:rPr>
              <w:t>硫化物</w:t>
            </w:r>
          </w:p>
        </w:tc>
        <w:tc>
          <w:tcPr>
            <w:tcW w:w="426" w:type="dxa"/>
            <w:noWrap w:val="0"/>
            <w:vAlign w:val="center"/>
          </w:tcPr>
          <w:p>
            <w:pPr>
              <w:jc w:val="center"/>
              <w:rPr>
                <w:rFonts w:hint="eastAsia" w:ascii="宋体" w:hAnsi="宋体" w:cs="宋体"/>
                <w:szCs w:val="21"/>
              </w:rPr>
            </w:pPr>
            <w:r>
              <w:rPr>
                <w:rFonts w:hint="eastAsia" w:ascii="宋体" w:hAnsi="宋体" w:cs="宋体"/>
                <w:szCs w:val="21"/>
              </w:rPr>
              <w:t>≤</w:t>
            </w:r>
          </w:p>
        </w:tc>
        <w:tc>
          <w:tcPr>
            <w:tcW w:w="1417" w:type="dxa"/>
            <w:gridSpan w:val="2"/>
            <w:noWrap w:val="0"/>
            <w:vAlign w:val="center"/>
          </w:tcPr>
          <w:p>
            <w:pPr>
              <w:jc w:val="center"/>
              <w:rPr>
                <w:rFonts w:hint="eastAsia" w:ascii="宋体" w:hAnsi="宋体" w:cs="宋体"/>
                <w:szCs w:val="21"/>
              </w:rPr>
            </w:pPr>
            <w:r>
              <w:rPr>
                <w:rFonts w:hint="eastAsia" w:ascii="宋体" w:hAnsi="宋体" w:cs="宋体"/>
                <w:szCs w:val="21"/>
              </w:rPr>
              <w:t>0.05</w:t>
            </w:r>
          </w:p>
        </w:tc>
        <w:tc>
          <w:tcPr>
            <w:tcW w:w="1276" w:type="dxa"/>
            <w:gridSpan w:val="2"/>
            <w:noWrap w:val="0"/>
            <w:vAlign w:val="center"/>
          </w:tcPr>
          <w:p>
            <w:pPr>
              <w:jc w:val="center"/>
              <w:rPr>
                <w:rFonts w:hint="eastAsia" w:ascii="宋体" w:hAnsi="宋体" w:cs="宋体"/>
                <w:szCs w:val="21"/>
              </w:rPr>
            </w:pPr>
            <w:r>
              <w:rPr>
                <w:rFonts w:hint="eastAsia" w:ascii="宋体" w:hAnsi="宋体" w:cs="宋体"/>
                <w:szCs w:val="21"/>
              </w:rPr>
              <w:t>0.1</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0.2</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0.5</w:t>
            </w:r>
          </w:p>
        </w:tc>
        <w:tc>
          <w:tcPr>
            <w:tcW w:w="1134" w:type="dxa"/>
            <w:noWrap w:val="0"/>
            <w:vAlign w:val="center"/>
          </w:tcPr>
          <w:p>
            <w:pPr>
              <w:jc w:val="center"/>
              <w:rPr>
                <w:rFonts w:hint="eastAsia" w:ascii="宋体" w:hAnsi="宋体" w:cs="宋体"/>
                <w:szCs w:val="21"/>
              </w:rPr>
            </w:pPr>
            <w:r>
              <w:rPr>
                <w:rFonts w:hint="eastAsia" w:ascii="宋体" w:hAnsi="宋体" w:cs="宋体"/>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709" w:type="dxa"/>
            <w:noWrap w:val="0"/>
            <w:vAlign w:val="center"/>
          </w:tcPr>
          <w:p>
            <w:pPr>
              <w:jc w:val="center"/>
              <w:rPr>
                <w:rFonts w:hint="eastAsia" w:ascii="宋体" w:hAnsi="宋体" w:cs="宋体"/>
                <w:szCs w:val="21"/>
              </w:rPr>
            </w:pPr>
            <w:r>
              <w:rPr>
                <w:rFonts w:hint="eastAsia" w:ascii="宋体" w:hAnsi="宋体" w:cs="宋体"/>
                <w:szCs w:val="21"/>
              </w:rPr>
              <w:t>24</w:t>
            </w:r>
          </w:p>
        </w:tc>
        <w:tc>
          <w:tcPr>
            <w:tcW w:w="2268" w:type="dxa"/>
            <w:noWrap w:val="0"/>
            <w:vAlign w:val="center"/>
          </w:tcPr>
          <w:p>
            <w:pPr>
              <w:jc w:val="center"/>
              <w:rPr>
                <w:rFonts w:hint="eastAsia" w:ascii="宋体" w:hAnsi="宋体" w:cs="宋体"/>
                <w:szCs w:val="21"/>
              </w:rPr>
            </w:pPr>
            <w:r>
              <w:rPr>
                <w:rFonts w:hint="eastAsia" w:ascii="宋体" w:hAnsi="宋体" w:cs="宋体"/>
                <w:szCs w:val="21"/>
              </w:rPr>
              <w:t>粪大肠菌群(个/L)</w:t>
            </w:r>
          </w:p>
        </w:tc>
        <w:tc>
          <w:tcPr>
            <w:tcW w:w="426" w:type="dxa"/>
            <w:noWrap w:val="0"/>
            <w:vAlign w:val="center"/>
          </w:tcPr>
          <w:p>
            <w:pPr>
              <w:jc w:val="center"/>
              <w:rPr>
                <w:rFonts w:hint="eastAsia" w:ascii="宋体" w:hAnsi="宋体" w:cs="宋体"/>
                <w:szCs w:val="21"/>
              </w:rPr>
            </w:pPr>
            <w:r>
              <w:rPr>
                <w:rFonts w:hint="eastAsia" w:ascii="宋体" w:hAnsi="宋体" w:cs="宋体"/>
                <w:szCs w:val="21"/>
              </w:rPr>
              <w:t>≤</w:t>
            </w:r>
          </w:p>
        </w:tc>
        <w:tc>
          <w:tcPr>
            <w:tcW w:w="1417" w:type="dxa"/>
            <w:gridSpan w:val="2"/>
            <w:noWrap w:val="0"/>
            <w:vAlign w:val="center"/>
          </w:tcPr>
          <w:p>
            <w:pPr>
              <w:jc w:val="center"/>
              <w:rPr>
                <w:rFonts w:hint="eastAsia" w:ascii="宋体" w:hAnsi="宋体" w:cs="宋体"/>
                <w:szCs w:val="21"/>
              </w:rPr>
            </w:pPr>
            <w:r>
              <w:rPr>
                <w:rFonts w:hint="eastAsia" w:ascii="宋体" w:hAnsi="宋体" w:cs="宋体"/>
                <w:szCs w:val="21"/>
              </w:rPr>
              <w:t>200</w:t>
            </w:r>
          </w:p>
        </w:tc>
        <w:tc>
          <w:tcPr>
            <w:tcW w:w="1276" w:type="dxa"/>
            <w:gridSpan w:val="2"/>
            <w:noWrap w:val="0"/>
            <w:vAlign w:val="center"/>
          </w:tcPr>
          <w:p>
            <w:pPr>
              <w:jc w:val="center"/>
              <w:rPr>
                <w:rFonts w:hint="eastAsia" w:ascii="宋体" w:hAnsi="宋体" w:cs="宋体"/>
                <w:szCs w:val="21"/>
              </w:rPr>
            </w:pPr>
            <w:r>
              <w:rPr>
                <w:rFonts w:hint="eastAsia" w:ascii="宋体" w:hAnsi="宋体" w:cs="宋体"/>
                <w:szCs w:val="21"/>
              </w:rPr>
              <w:t>2000</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10000</w:t>
            </w:r>
          </w:p>
        </w:tc>
        <w:tc>
          <w:tcPr>
            <w:tcW w:w="1134" w:type="dxa"/>
            <w:gridSpan w:val="2"/>
            <w:noWrap w:val="0"/>
            <w:vAlign w:val="center"/>
          </w:tcPr>
          <w:p>
            <w:pPr>
              <w:jc w:val="center"/>
              <w:rPr>
                <w:rFonts w:hint="eastAsia" w:ascii="宋体" w:hAnsi="宋体" w:cs="宋体"/>
                <w:szCs w:val="21"/>
              </w:rPr>
            </w:pPr>
            <w:r>
              <w:rPr>
                <w:rFonts w:hint="eastAsia" w:ascii="宋体" w:hAnsi="宋体" w:cs="宋体"/>
                <w:szCs w:val="21"/>
              </w:rPr>
              <w:t>20000</w:t>
            </w:r>
          </w:p>
        </w:tc>
        <w:tc>
          <w:tcPr>
            <w:tcW w:w="1134" w:type="dxa"/>
            <w:noWrap w:val="0"/>
            <w:vAlign w:val="center"/>
          </w:tcPr>
          <w:p>
            <w:pPr>
              <w:jc w:val="center"/>
              <w:rPr>
                <w:rFonts w:hint="eastAsia" w:ascii="宋体" w:hAnsi="宋体" w:cs="宋体"/>
                <w:szCs w:val="21"/>
              </w:rPr>
            </w:pPr>
            <w:r>
              <w:rPr>
                <w:rFonts w:hint="eastAsia" w:ascii="宋体" w:hAnsi="宋体" w:cs="宋体"/>
                <w:szCs w:val="21"/>
              </w:rPr>
              <w:t>40000</w:t>
            </w:r>
          </w:p>
        </w:tc>
      </w:tr>
    </w:tbl>
    <w:p>
      <w:pPr>
        <w:pStyle w:val="26"/>
        <w:spacing w:before="0" w:after="0" w:line="360" w:lineRule="auto"/>
        <w:ind w:firstLine="627" w:firstLineChars="196"/>
        <w:jc w:val="both"/>
        <w:rPr>
          <w:rFonts w:hint="eastAsia"/>
          <w:sz w:val="21"/>
          <w:szCs w:val="21"/>
        </w:rPr>
      </w:pPr>
      <w:r>
        <w:rPr>
          <w:rFonts w:hint="eastAsia" w:ascii="宋体" w:hAnsi="宋体"/>
        </w:rPr>
        <w:br w:type="page"/>
      </w:r>
      <w:r>
        <w:rPr>
          <w:rFonts w:hint="eastAsia" w:ascii="Times New Roman" w:hAnsi="Times New Roman"/>
          <w:kern w:val="2"/>
          <w:sz w:val="24"/>
          <w:lang w:eastAsia="zh-CN"/>
        </w:rPr>
        <w:t>七</w:t>
      </w:r>
      <w:r>
        <w:rPr>
          <w:rFonts w:hint="eastAsia" w:ascii="Times New Roman" w:hAnsi="Times New Roman"/>
          <w:kern w:val="2"/>
          <w:sz w:val="24"/>
        </w:rPr>
        <w:t>、配备人员要求</w:t>
      </w:r>
    </w:p>
    <w:p>
      <w:pPr>
        <w:spacing w:line="360" w:lineRule="auto"/>
        <w:ind w:firstLine="420" w:firstLineChars="200"/>
        <w:rPr>
          <w:rFonts w:hint="eastAsia" w:ascii="宋体" w:hAnsi="宋体"/>
          <w:szCs w:val="21"/>
        </w:rPr>
      </w:pPr>
      <w:r>
        <w:rPr>
          <w:rFonts w:hint="eastAsia" w:ascii="宋体" w:hAnsi="宋体"/>
          <w:szCs w:val="21"/>
        </w:rPr>
        <w:t>（一）本项目配备的从业人员必须符合以下要求：</w:t>
      </w:r>
    </w:p>
    <w:p>
      <w:pPr>
        <w:spacing w:line="360" w:lineRule="auto"/>
        <w:ind w:firstLine="420" w:firstLineChars="200"/>
        <w:rPr>
          <w:rFonts w:hint="eastAsia" w:ascii="宋体" w:hAnsi="宋体"/>
          <w:szCs w:val="21"/>
        </w:rPr>
      </w:pPr>
      <w:r>
        <w:rPr>
          <w:rFonts w:hint="eastAsia" w:ascii="宋体" w:hAnsi="宋体"/>
          <w:szCs w:val="21"/>
        </w:rPr>
        <w:t>1、身体健康，无品质性疾病；</w:t>
      </w:r>
    </w:p>
    <w:p>
      <w:pPr>
        <w:spacing w:line="360" w:lineRule="auto"/>
        <w:ind w:firstLine="420" w:firstLineChars="200"/>
        <w:rPr>
          <w:rFonts w:hint="eastAsia" w:ascii="宋体" w:hAnsi="宋体"/>
          <w:szCs w:val="21"/>
        </w:rPr>
      </w:pPr>
      <w:r>
        <w:rPr>
          <w:rFonts w:hint="eastAsia" w:ascii="宋体" w:hAnsi="宋体"/>
          <w:szCs w:val="21"/>
        </w:rPr>
        <w:t>2、思想端正，无不良记录；</w:t>
      </w:r>
    </w:p>
    <w:p>
      <w:pPr>
        <w:spacing w:line="360" w:lineRule="auto"/>
        <w:ind w:firstLine="420" w:firstLineChars="200"/>
        <w:rPr>
          <w:rFonts w:hint="eastAsia" w:ascii="宋体" w:hAnsi="宋体"/>
          <w:szCs w:val="21"/>
        </w:rPr>
      </w:pPr>
      <w:r>
        <w:rPr>
          <w:rFonts w:hint="eastAsia" w:ascii="宋体" w:hAnsi="宋体"/>
          <w:szCs w:val="21"/>
        </w:rPr>
        <w:t>3、保洁人员规范、统一、整洁着装， 佩戴上岗证，注意仪表；</w:t>
      </w:r>
    </w:p>
    <w:p>
      <w:pPr>
        <w:spacing w:line="360" w:lineRule="auto"/>
        <w:ind w:firstLine="420" w:firstLineChars="200"/>
        <w:rPr>
          <w:rFonts w:hint="eastAsia" w:ascii="宋体" w:hAnsi="宋体"/>
          <w:szCs w:val="21"/>
        </w:rPr>
      </w:pPr>
      <w:r>
        <w:rPr>
          <w:rFonts w:hint="eastAsia" w:ascii="宋体" w:hAnsi="宋体"/>
          <w:szCs w:val="21"/>
        </w:rPr>
        <w:t>4、不得擅自离岗，如有特殊原因需向单位请假，且由单位安排专人代岗；</w:t>
      </w:r>
    </w:p>
    <w:p>
      <w:pPr>
        <w:spacing w:line="360" w:lineRule="auto"/>
        <w:ind w:firstLine="420" w:firstLineChars="200"/>
        <w:rPr>
          <w:rFonts w:hint="eastAsia" w:ascii="宋体" w:hAnsi="宋体" w:eastAsia="宋体"/>
          <w:szCs w:val="21"/>
          <w:lang w:eastAsia="zh-CN"/>
        </w:rPr>
      </w:pPr>
      <w:r>
        <w:rPr>
          <w:rFonts w:hint="eastAsia" w:ascii="宋体" w:hAnsi="宋体"/>
          <w:szCs w:val="21"/>
        </w:rPr>
        <w:t>5、工作期间禁止饮酒、文明用餐</w:t>
      </w:r>
      <w:r>
        <w:rPr>
          <w:rFonts w:hint="eastAsia" w:ascii="宋体" w:hAnsi="宋体"/>
          <w:szCs w:val="21"/>
          <w:lang w:eastAsia="zh-CN"/>
        </w:rPr>
        <w:t>。</w:t>
      </w:r>
    </w:p>
    <w:p>
      <w:pPr>
        <w:spacing w:line="360" w:lineRule="auto"/>
        <w:ind w:firstLine="420" w:firstLineChars="200"/>
        <w:rPr>
          <w:rFonts w:hint="eastAsia" w:ascii="宋体" w:hAnsi="宋体"/>
          <w:szCs w:val="21"/>
        </w:rPr>
      </w:pPr>
      <w:r>
        <w:rPr>
          <w:rFonts w:hint="eastAsia" w:ascii="宋体" w:hAnsi="宋体"/>
          <w:szCs w:val="21"/>
        </w:rPr>
        <w:t>（二）岗位培训要求：</w:t>
      </w:r>
    </w:p>
    <w:p>
      <w:pPr>
        <w:spacing w:line="360" w:lineRule="auto"/>
        <w:ind w:firstLine="420" w:firstLineChars="200"/>
        <w:rPr>
          <w:rFonts w:hint="eastAsia" w:ascii="宋体" w:hAnsi="宋体"/>
          <w:szCs w:val="21"/>
        </w:rPr>
      </w:pPr>
      <w:r>
        <w:rPr>
          <w:rFonts w:hint="eastAsia" w:ascii="宋体" w:hAnsi="宋体"/>
          <w:szCs w:val="21"/>
        </w:rPr>
        <w:t>1、根据法律法规规定，新入职员工必须经过入职培训合格后方可上岗；</w:t>
      </w:r>
    </w:p>
    <w:p>
      <w:pPr>
        <w:spacing w:line="360" w:lineRule="auto"/>
        <w:ind w:firstLine="420" w:firstLineChars="200"/>
        <w:rPr>
          <w:rFonts w:hint="eastAsia" w:ascii="宋体" w:hAnsi="宋体"/>
          <w:szCs w:val="21"/>
        </w:rPr>
      </w:pPr>
      <w:r>
        <w:rPr>
          <w:rFonts w:hint="eastAsia" w:ascii="宋体" w:hAnsi="宋体"/>
          <w:szCs w:val="21"/>
        </w:rPr>
        <w:t>2、人员培训的内容包括公司规章制度、保洁操作流程、保洁质量要求、清洁工具的使用、要注意的事项及安全责任。</w:t>
      </w:r>
    </w:p>
    <w:p>
      <w:pPr>
        <w:spacing w:line="360" w:lineRule="auto"/>
        <w:ind w:firstLine="420" w:firstLineChars="200"/>
        <w:rPr>
          <w:rFonts w:hint="eastAsia" w:ascii="宋体" w:hAnsi="宋体"/>
          <w:szCs w:val="21"/>
        </w:rPr>
      </w:pPr>
      <w:r>
        <w:rPr>
          <w:rFonts w:hint="eastAsia" w:ascii="宋体" w:hAnsi="宋体"/>
          <w:szCs w:val="21"/>
        </w:rPr>
        <w:t>（三）人员数量最低要求</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3437"/>
        <w:gridCol w:w="1506"/>
        <w:gridCol w:w="1831"/>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65" w:type="dxa"/>
            <w:vMerge w:val="restart"/>
            <w:noWrap w:val="0"/>
            <w:vAlign w:val="center"/>
          </w:tcPr>
          <w:p>
            <w:pPr>
              <w:jc w:val="center"/>
              <w:rPr>
                <w:rFonts w:hint="eastAsia" w:eastAsia="宋体"/>
                <w:vertAlign w:val="baseline"/>
                <w:lang w:eastAsia="zh-CN"/>
              </w:rPr>
            </w:pPr>
            <w:r>
              <w:rPr>
                <w:rFonts w:hint="eastAsia"/>
                <w:vertAlign w:val="baseline"/>
                <w:lang w:eastAsia="zh-CN"/>
              </w:rPr>
              <w:t>序号</w:t>
            </w:r>
          </w:p>
        </w:tc>
        <w:tc>
          <w:tcPr>
            <w:tcW w:w="3437" w:type="dxa"/>
            <w:vMerge w:val="restart"/>
            <w:noWrap w:val="0"/>
            <w:vAlign w:val="center"/>
          </w:tcPr>
          <w:p>
            <w:pPr>
              <w:jc w:val="center"/>
              <w:rPr>
                <w:rFonts w:hint="eastAsia" w:eastAsia="宋体"/>
                <w:vertAlign w:val="baseline"/>
                <w:lang w:eastAsia="zh-CN"/>
              </w:rPr>
            </w:pPr>
            <w:r>
              <w:rPr>
                <w:rFonts w:hint="eastAsia"/>
                <w:vertAlign w:val="baseline"/>
                <w:lang w:eastAsia="zh-CN"/>
              </w:rPr>
              <w:t>保洁项目</w:t>
            </w:r>
          </w:p>
        </w:tc>
        <w:tc>
          <w:tcPr>
            <w:tcW w:w="3337" w:type="dxa"/>
            <w:gridSpan w:val="2"/>
            <w:noWrap w:val="0"/>
            <w:vAlign w:val="center"/>
          </w:tcPr>
          <w:p>
            <w:pPr>
              <w:jc w:val="center"/>
              <w:rPr>
                <w:rFonts w:hint="eastAsia" w:eastAsia="宋体"/>
                <w:vertAlign w:val="baseline"/>
                <w:lang w:eastAsia="zh-CN"/>
              </w:rPr>
            </w:pPr>
            <w:r>
              <w:rPr>
                <w:rFonts w:hint="eastAsia"/>
                <w:vertAlign w:val="baseline"/>
                <w:lang w:eastAsia="zh-CN"/>
              </w:rPr>
              <w:t>作业量</w:t>
            </w:r>
          </w:p>
        </w:tc>
        <w:tc>
          <w:tcPr>
            <w:tcW w:w="1861" w:type="dxa"/>
            <w:vMerge w:val="restart"/>
            <w:noWrap w:val="0"/>
            <w:vAlign w:val="center"/>
          </w:tcPr>
          <w:p>
            <w:pPr>
              <w:jc w:val="center"/>
              <w:rPr>
                <w:rFonts w:hint="eastAsia" w:eastAsia="宋体"/>
                <w:vertAlign w:val="baseline"/>
                <w:lang w:eastAsia="zh-CN"/>
              </w:rPr>
            </w:pPr>
            <w:r>
              <w:rPr>
                <w:rFonts w:hint="eastAsia"/>
                <w:vertAlign w:val="baseline"/>
                <w:lang w:eastAsia="zh-CN"/>
              </w:rPr>
              <w:t>人员配置数量（人）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65" w:type="dxa"/>
            <w:vMerge w:val="continue"/>
            <w:noWrap w:val="0"/>
            <w:vAlign w:val="center"/>
          </w:tcPr>
          <w:p>
            <w:pPr>
              <w:jc w:val="center"/>
              <w:rPr>
                <w:vertAlign w:val="baseline"/>
              </w:rPr>
            </w:pPr>
          </w:p>
        </w:tc>
        <w:tc>
          <w:tcPr>
            <w:tcW w:w="3437" w:type="dxa"/>
            <w:vMerge w:val="continue"/>
            <w:noWrap w:val="0"/>
            <w:vAlign w:val="center"/>
          </w:tcPr>
          <w:p>
            <w:pPr>
              <w:jc w:val="center"/>
              <w:rPr>
                <w:vertAlign w:val="baseline"/>
              </w:rPr>
            </w:pPr>
          </w:p>
        </w:tc>
        <w:tc>
          <w:tcPr>
            <w:tcW w:w="1506" w:type="dxa"/>
            <w:noWrap w:val="0"/>
            <w:vAlign w:val="center"/>
          </w:tcPr>
          <w:p>
            <w:pPr>
              <w:jc w:val="center"/>
              <w:rPr>
                <w:rFonts w:hint="eastAsia" w:eastAsia="宋体"/>
                <w:vertAlign w:val="baseline"/>
                <w:lang w:eastAsia="zh-CN"/>
              </w:rPr>
            </w:pPr>
            <w:r>
              <w:rPr>
                <w:rFonts w:hint="eastAsia"/>
                <w:vertAlign w:val="baseline"/>
                <w:lang w:eastAsia="zh-CN"/>
              </w:rPr>
              <w:t>单位</w:t>
            </w:r>
          </w:p>
        </w:tc>
        <w:tc>
          <w:tcPr>
            <w:tcW w:w="1831" w:type="dxa"/>
            <w:noWrap w:val="0"/>
            <w:vAlign w:val="center"/>
          </w:tcPr>
          <w:p>
            <w:pPr>
              <w:jc w:val="center"/>
              <w:rPr>
                <w:rFonts w:hint="eastAsia" w:eastAsia="宋体"/>
                <w:vertAlign w:val="baseline"/>
                <w:lang w:eastAsia="zh-CN"/>
              </w:rPr>
            </w:pPr>
            <w:r>
              <w:rPr>
                <w:rFonts w:hint="eastAsia"/>
                <w:vertAlign w:val="baseline"/>
                <w:lang w:eastAsia="zh-CN"/>
              </w:rPr>
              <w:t>数量</w:t>
            </w:r>
          </w:p>
        </w:tc>
        <w:tc>
          <w:tcPr>
            <w:tcW w:w="1861"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5" w:type="dxa"/>
            <w:noWrap w:val="0"/>
            <w:vAlign w:val="center"/>
          </w:tcPr>
          <w:p>
            <w:pPr>
              <w:jc w:val="center"/>
              <w:rPr>
                <w:rFonts w:hint="eastAsia"/>
                <w:b/>
                <w:bCs/>
                <w:vertAlign w:val="baseline"/>
                <w:lang w:eastAsia="zh-CN"/>
              </w:rPr>
            </w:pPr>
            <w:r>
              <w:rPr>
                <w:rFonts w:hint="eastAsia"/>
                <w:b/>
                <w:bCs/>
                <w:vertAlign w:val="baseline"/>
                <w:lang w:eastAsia="zh-CN"/>
              </w:rPr>
              <w:t>一</w:t>
            </w:r>
          </w:p>
        </w:tc>
        <w:tc>
          <w:tcPr>
            <w:tcW w:w="3437" w:type="dxa"/>
            <w:noWrap w:val="0"/>
            <w:vAlign w:val="center"/>
          </w:tcPr>
          <w:p>
            <w:pPr>
              <w:jc w:val="center"/>
              <w:rPr>
                <w:rFonts w:hint="eastAsia" w:eastAsia="宋体"/>
                <w:b/>
                <w:bCs/>
                <w:vertAlign w:val="baseline"/>
                <w:lang w:eastAsia="zh-CN"/>
              </w:rPr>
            </w:pPr>
            <w:r>
              <w:rPr>
                <w:rFonts w:hint="eastAsia"/>
                <w:b/>
                <w:bCs/>
                <w:vertAlign w:val="baseline"/>
                <w:lang w:eastAsia="zh-CN"/>
              </w:rPr>
              <w:t>道路人工保洁</w:t>
            </w:r>
          </w:p>
        </w:tc>
        <w:tc>
          <w:tcPr>
            <w:tcW w:w="1506" w:type="dxa"/>
            <w:noWrap w:val="0"/>
            <w:vAlign w:val="center"/>
          </w:tcPr>
          <w:p>
            <w:pPr>
              <w:jc w:val="center"/>
              <w:rPr>
                <w:rFonts w:hint="default" w:eastAsia="宋体"/>
                <w:vertAlign w:val="baseline"/>
                <w:lang w:val="en-US" w:eastAsia="zh-CN"/>
              </w:rPr>
            </w:pPr>
            <w:r>
              <w:rPr>
                <w:rFonts w:hint="eastAsia"/>
                <w:vertAlign w:val="baseline"/>
                <w:lang w:val="en-US" w:eastAsia="zh-CN"/>
              </w:rPr>
              <w:t>m</w:t>
            </w:r>
            <w:r>
              <w:rPr>
                <w:rFonts w:hint="eastAsia"/>
                <w:vertAlign w:val="superscript"/>
                <w:lang w:val="en-US" w:eastAsia="zh-CN"/>
              </w:rPr>
              <w:t>2</w:t>
            </w:r>
          </w:p>
        </w:tc>
        <w:tc>
          <w:tcPr>
            <w:tcW w:w="1831" w:type="dxa"/>
            <w:noWrap w:val="0"/>
            <w:vAlign w:val="center"/>
          </w:tcPr>
          <w:p>
            <w:pPr>
              <w:jc w:val="center"/>
              <w:rPr>
                <w:rFonts w:hint="eastAsia" w:eastAsia="宋体"/>
                <w:vertAlign w:val="baseline"/>
                <w:lang w:val="en-US" w:eastAsia="zh-CN"/>
              </w:rPr>
            </w:pPr>
            <w:r>
              <w:rPr>
                <w:rFonts w:hint="eastAsia"/>
                <w:vertAlign w:val="baseline"/>
                <w:lang w:val="en-US" w:eastAsia="zh-CN"/>
              </w:rPr>
              <w:t>-</w:t>
            </w:r>
          </w:p>
        </w:tc>
        <w:tc>
          <w:tcPr>
            <w:tcW w:w="1861" w:type="dxa"/>
            <w:noWrap w:val="0"/>
            <w:vAlign w:val="center"/>
          </w:tcPr>
          <w:p>
            <w:pPr>
              <w:jc w:val="center"/>
              <w:rPr>
                <w:rFonts w:hint="default" w:eastAsia="宋体"/>
                <w:vertAlign w:val="baseline"/>
                <w:lang w:val="en-US" w:eastAsia="zh-CN"/>
              </w:rPr>
            </w:pPr>
            <w:r>
              <w:rPr>
                <w:rFonts w:hint="eastAsia"/>
                <w:vertAlign w:val="baseline"/>
                <w:lang w:val="en-US" w:eastAsia="zh-CN"/>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5" w:type="dxa"/>
            <w:vMerge w:val="restart"/>
            <w:noWrap w:val="0"/>
            <w:vAlign w:val="center"/>
          </w:tcPr>
          <w:p>
            <w:pPr>
              <w:jc w:val="center"/>
              <w:rPr>
                <w:rFonts w:hint="eastAsia"/>
                <w:b/>
                <w:bCs/>
                <w:vertAlign w:val="baseline"/>
                <w:lang w:eastAsia="zh-CN"/>
              </w:rPr>
            </w:pPr>
          </w:p>
        </w:tc>
        <w:tc>
          <w:tcPr>
            <w:tcW w:w="3437" w:type="dxa"/>
            <w:noWrap w:val="0"/>
            <w:vAlign w:val="center"/>
          </w:tcPr>
          <w:p>
            <w:pPr>
              <w:jc w:val="left"/>
              <w:rPr>
                <w:rFonts w:hint="default" w:eastAsia="宋体"/>
                <w:sz w:val="20"/>
                <w:szCs w:val="22"/>
                <w:vertAlign w:val="baseline"/>
                <w:lang w:val="en-US" w:eastAsia="zh-CN"/>
              </w:rPr>
            </w:pPr>
            <w:r>
              <w:rPr>
                <w:rFonts w:hint="eastAsia"/>
                <w:sz w:val="20"/>
                <w:szCs w:val="22"/>
                <w:vertAlign w:val="baseline"/>
                <w:lang w:eastAsia="zh-CN"/>
              </w:rPr>
              <w:t>其中：</w:t>
            </w:r>
            <w:r>
              <w:rPr>
                <w:rFonts w:hint="eastAsia"/>
                <w:sz w:val="20"/>
                <w:szCs w:val="22"/>
                <w:vertAlign w:val="baseline"/>
                <w:lang w:val="en-US" w:eastAsia="zh-CN"/>
              </w:rPr>
              <w:t>1.一级道路</w:t>
            </w:r>
          </w:p>
        </w:tc>
        <w:tc>
          <w:tcPr>
            <w:tcW w:w="1506" w:type="dxa"/>
            <w:noWrap w:val="0"/>
            <w:vAlign w:val="center"/>
          </w:tcPr>
          <w:p>
            <w:pPr>
              <w:jc w:val="center"/>
              <w:rPr>
                <w:vertAlign w:val="baseline"/>
              </w:rPr>
            </w:pPr>
            <w:r>
              <w:rPr>
                <w:rFonts w:hint="eastAsia"/>
                <w:vertAlign w:val="baseline"/>
                <w:lang w:val="en-US" w:eastAsia="zh-CN"/>
              </w:rPr>
              <w:t>m</w:t>
            </w:r>
            <w:r>
              <w:rPr>
                <w:rFonts w:hint="eastAsia"/>
                <w:vertAlign w:val="superscript"/>
                <w:lang w:val="en-US" w:eastAsia="zh-CN"/>
              </w:rPr>
              <w:t>2</w:t>
            </w:r>
          </w:p>
        </w:tc>
        <w:tc>
          <w:tcPr>
            <w:tcW w:w="1831" w:type="dxa"/>
            <w:noWrap w:val="0"/>
            <w:vAlign w:val="center"/>
          </w:tcPr>
          <w:p>
            <w:pPr>
              <w:jc w:val="center"/>
              <w:rPr>
                <w:rFonts w:hint="default"/>
                <w:vertAlign w:val="baseline"/>
                <w:lang w:val="en-US" w:eastAsia="zh-CN"/>
              </w:rPr>
            </w:pPr>
            <w:r>
              <w:rPr>
                <w:rFonts w:hint="eastAsia"/>
                <w:vertAlign w:val="baseline"/>
                <w:lang w:eastAsia="zh-CN"/>
              </w:rPr>
              <w:t>2</w:t>
            </w:r>
            <w:r>
              <w:rPr>
                <w:rFonts w:hint="eastAsia"/>
                <w:vertAlign w:val="baseline"/>
                <w:lang w:val="en-US" w:eastAsia="zh-CN"/>
              </w:rPr>
              <w:t>37199</w:t>
            </w:r>
          </w:p>
        </w:tc>
        <w:tc>
          <w:tcPr>
            <w:tcW w:w="1861" w:type="dxa"/>
            <w:noWrap w:val="0"/>
            <w:vAlign w:val="center"/>
          </w:tcPr>
          <w:p>
            <w:pPr>
              <w:jc w:val="center"/>
              <w:rPr>
                <w:rFonts w:hint="default" w:eastAsia="宋体"/>
                <w:vertAlign w:val="baseline"/>
                <w:lang w:val="en-US" w:eastAsia="zh-CN"/>
              </w:rPr>
            </w:pPr>
            <w:r>
              <w:rPr>
                <w:rFonts w:hint="eastAsia"/>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5" w:type="dxa"/>
            <w:vMerge w:val="continue"/>
            <w:noWrap w:val="0"/>
            <w:vAlign w:val="center"/>
          </w:tcPr>
          <w:p>
            <w:pPr>
              <w:jc w:val="center"/>
              <w:rPr>
                <w:rFonts w:hint="eastAsia"/>
                <w:b/>
                <w:bCs/>
                <w:vertAlign w:val="baseline"/>
                <w:lang w:eastAsia="zh-CN"/>
              </w:rPr>
            </w:pPr>
          </w:p>
        </w:tc>
        <w:tc>
          <w:tcPr>
            <w:tcW w:w="3437" w:type="dxa"/>
            <w:noWrap w:val="0"/>
            <w:vAlign w:val="center"/>
          </w:tcPr>
          <w:p>
            <w:pPr>
              <w:jc w:val="left"/>
              <w:rPr>
                <w:rFonts w:hint="default" w:eastAsia="宋体"/>
                <w:sz w:val="20"/>
                <w:szCs w:val="22"/>
                <w:vertAlign w:val="baseline"/>
                <w:lang w:val="en-US" w:eastAsia="zh-CN"/>
              </w:rPr>
            </w:pPr>
            <w:r>
              <w:rPr>
                <w:rFonts w:hint="eastAsia"/>
                <w:sz w:val="20"/>
                <w:szCs w:val="22"/>
                <w:vertAlign w:val="baseline"/>
                <w:lang w:val="en-US" w:eastAsia="zh-CN"/>
              </w:rPr>
              <w:t>2.二级道路</w:t>
            </w:r>
          </w:p>
        </w:tc>
        <w:tc>
          <w:tcPr>
            <w:tcW w:w="1506" w:type="dxa"/>
            <w:noWrap w:val="0"/>
            <w:vAlign w:val="center"/>
          </w:tcPr>
          <w:p>
            <w:pPr>
              <w:jc w:val="center"/>
              <w:rPr>
                <w:vertAlign w:val="baseline"/>
              </w:rPr>
            </w:pPr>
            <w:r>
              <w:rPr>
                <w:rFonts w:hint="eastAsia"/>
                <w:vertAlign w:val="baseline"/>
                <w:lang w:val="en-US" w:eastAsia="zh-CN"/>
              </w:rPr>
              <w:t>m</w:t>
            </w:r>
            <w:r>
              <w:rPr>
                <w:rFonts w:hint="eastAsia"/>
                <w:vertAlign w:val="superscript"/>
                <w:lang w:val="en-US" w:eastAsia="zh-CN"/>
              </w:rPr>
              <w:t>2</w:t>
            </w:r>
          </w:p>
        </w:tc>
        <w:tc>
          <w:tcPr>
            <w:tcW w:w="1831" w:type="dxa"/>
            <w:noWrap w:val="0"/>
            <w:vAlign w:val="center"/>
          </w:tcPr>
          <w:p>
            <w:pPr>
              <w:jc w:val="center"/>
              <w:rPr>
                <w:rFonts w:hint="default" w:eastAsia="宋体"/>
                <w:vertAlign w:val="baseline"/>
                <w:lang w:val="en-US" w:eastAsia="zh-CN"/>
              </w:rPr>
            </w:pPr>
            <w:r>
              <w:rPr>
                <w:rFonts w:hint="eastAsia"/>
                <w:vertAlign w:val="baseline"/>
                <w:lang w:eastAsia="zh-CN"/>
              </w:rPr>
              <w:t>1</w:t>
            </w:r>
            <w:r>
              <w:rPr>
                <w:rFonts w:hint="eastAsia"/>
                <w:vertAlign w:val="baseline"/>
                <w:lang w:val="en-US" w:eastAsia="zh-CN"/>
              </w:rPr>
              <w:t>52142</w:t>
            </w:r>
          </w:p>
        </w:tc>
        <w:tc>
          <w:tcPr>
            <w:tcW w:w="1861" w:type="dxa"/>
            <w:noWrap w:val="0"/>
            <w:vAlign w:val="center"/>
          </w:tcPr>
          <w:p>
            <w:pPr>
              <w:jc w:val="center"/>
              <w:rPr>
                <w:rFonts w:hint="default" w:eastAsia="宋体"/>
                <w:vertAlign w:val="baseline"/>
                <w:lang w:val="en-US" w:eastAsia="zh-CN"/>
              </w:rPr>
            </w:pPr>
            <w:r>
              <w:rPr>
                <w:rFonts w:hint="eastAsia"/>
                <w:vertAlign w:val="baseline"/>
                <w:lang w:val="en-US" w:eastAsia="zh-CN"/>
              </w:rPr>
              <w:t>28</w:t>
            </w:r>
          </w:p>
        </w:tc>
      </w:tr>
      <w:tr>
        <w:tblPrEx>
          <w:tblCellMar>
            <w:top w:w="0" w:type="dxa"/>
            <w:left w:w="108" w:type="dxa"/>
            <w:bottom w:w="0" w:type="dxa"/>
            <w:right w:w="108" w:type="dxa"/>
          </w:tblCellMar>
        </w:tblPrEx>
        <w:trPr>
          <w:trHeight w:val="345" w:hRule="atLeast"/>
        </w:trPr>
        <w:tc>
          <w:tcPr>
            <w:tcW w:w="665" w:type="dxa"/>
            <w:vMerge w:val="continue"/>
            <w:noWrap w:val="0"/>
            <w:vAlign w:val="center"/>
          </w:tcPr>
          <w:p>
            <w:pPr>
              <w:jc w:val="center"/>
              <w:rPr>
                <w:rFonts w:hint="eastAsia"/>
                <w:b/>
                <w:bCs/>
                <w:vertAlign w:val="baseline"/>
                <w:lang w:eastAsia="zh-CN"/>
              </w:rPr>
            </w:pPr>
          </w:p>
        </w:tc>
        <w:tc>
          <w:tcPr>
            <w:tcW w:w="3437" w:type="dxa"/>
            <w:noWrap w:val="0"/>
            <w:vAlign w:val="center"/>
          </w:tcPr>
          <w:p>
            <w:pPr>
              <w:jc w:val="left"/>
              <w:rPr>
                <w:rFonts w:hint="default" w:eastAsia="宋体"/>
                <w:sz w:val="20"/>
                <w:szCs w:val="22"/>
                <w:vertAlign w:val="baseline"/>
                <w:lang w:val="en-US" w:eastAsia="zh-CN"/>
              </w:rPr>
            </w:pPr>
            <w:r>
              <w:rPr>
                <w:rFonts w:hint="eastAsia"/>
                <w:sz w:val="20"/>
                <w:szCs w:val="22"/>
                <w:vertAlign w:val="baseline"/>
                <w:lang w:val="en-US" w:eastAsia="zh-CN"/>
              </w:rPr>
              <w:t>3.三级道路</w:t>
            </w:r>
          </w:p>
        </w:tc>
        <w:tc>
          <w:tcPr>
            <w:tcW w:w="1506" w:type="dxa"/>
            <w:noWrap w:val="0"/>
            <w:vAlign w:val="center"/>
          </w:tcPr>
          <w:p>
            <w:pPr>
              <w:jc w:val="center"/>
              <w:rPr>
                <w:vertAlign w:val="baseline"/>
              </w:rPr>
            </w:pPr>
            <w:r>
              <w:rPr>
                <w:rFonts w:hint="eastAsia"/>
                <w:vertAlign w:val="baseline"/>
                <w:lang w:val="en-US" w:eastAsia="zh-CN"/>
              </w:rPr>
              <w:t>m</w:t>
            </w:r>
            <w:r>
              <w:rPr>
                <w:rFonts w:hint="eastAsia"/>
                <w:vertAlign w:val="superscript"/>
                <w:lang w:val="en-US" w:eastAsia="zh-CN"/>
              </w:rPr>
              <w:t>2</w:t>
            </w:r>
          </w:p>
        </w:tc>
        <w:tc>
          <w:tcPr>
            <w:tcW w:w="1831" w:type="dxa"/>
            <w:noWrap w:val="0"/>
            <w:vAlign w:val="center"/>
          </w:tcPr>
          <w:p>
            <w:pPr>
              <w:jc w:val="center"/>
              <w:rPr>
                <w:rFonts w:hint="default" w:eastAsia="宋体"/>
                <w:vertAlign w:val="baseline"/>
                <w:lang w:val="en-US" w:eastAsia="zh-CN"/>
              </w:rPr>
            </w:pPr>
            <w:r>
              <w:rPr>
                <w:rFonts w:hint="eastAsia"/>
                <w:vertAlign w:val="baseline"/>
                <w:lang w:val="en-US" w:eastAsia="zh-CN"/>
              </w:rPr>
              <w:t>195338</w:t>
            </w:r>
          </w:p>
        </w:tc>
        <w:tc>
          <w:tcPr>
            <w:tcW w:w="1861" w:type="dxa"/>
            <w:noWrap w:val="0"/>
            <w:vAlign w:val="center"/>
          </w:tcPr>
          <w:p>
            <w:pPr>
              <w:jc w:val="center"/>
              <w:rPr>
                <w:rFonts w:hint="default" w:eastAsia="宋体"/>
                <w:vertAlign w:val="baseline"/>
                <w:lang w:val="en-US" w:eastAsia="zh-CN"/>
              </w:rPr>
            </w:pPr>
            <w:r>
              <w:rPr>
                <w:rFonts w:hint="eastAsia"/>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5" w:type="dxa"/>
            <w:vMerge w:val="continue"/>
            <w:noWrap w:val="0"/>
            <w:vAlign w:val="center"/>
          </w:tcPr>
          <w:p>
            <w:pPr>
              <w:jc w:val="center"/>
              <w:rPr>
                <w:rFonts w:hint="eastAsia"/>
                <w:b/>
                <w:bCs/>
                <w:vertAlign w:val="baseline"/>
                <w:lang w:eastAsia="zh-CN"/>
              </w:rPr>
            </w:pPr>
          </w:p>
        </w:tc>
        <w:tc>
          <w:tcPr>
            <w:tcW w:w="3437" w:type="dxa"/>
            <w:noWrap w:val="0"/>
            <w:vAlign w:val="center"/>
          </w:tcPr>
          <w:p>
            <w:pPr>
              <w:jc w:val="left"/>
              <w:rPr>
                <w:rFonts w:hint="default" w:eastAsia="宋体"/>
                <w:sz w:val="20"/>
                <w:szCs w:val="22"/>
                <w:vertAlign w:val="baseline"/>
                <w:lang w:val="en-US" w:eastAsia="zh-CN"/>
              </w:rPr>
            </w:pPr>
            <w:r>
              <w:rPr>
                <w:rFonts w:hint="eastAsia"/>
                <w:sz w:val="20"/>
                <w:szCs w:val="22"/>
                <w:vertAlign w:val="baseline"/>
                <w:lang w:val="en-US" w:eastAsia="zh-CN"/>
              </w:rPr>
              <w:t>4.公共区域</w:t>
            </w:r>
          </w:p>
        </w:tc>
        <w:tc>
          <w:tcPr>
            <w:tcW w:w="1506" w:type="dxa"/>
            <w:noWrap w:val="0"/>
            <w:vAlign w:val="center"/>
          </w:tcPr>
          <w:p>
            <w:pPr>
              <w:jc w:val="center"/>
              <w:rPr>
                <w:vertAlign w:val="baseline"/>
              </w:rPr>
            </w:pPr>
            <w:r>
              <w:rPr>
                <w:rFonts w:hint="eastAsia"/>
                <w:vertAlign w:val="baseline"/>
                <w:lang w:val="en-US" w:eastAsia="zh-CN"/>
              </w:rPr>
              <w:t>m</w:t>
            </w:r>
            <w:r>
              <w:rPr>
                <w:rFonts w:hint="eastAsia"/>
                <w:vertAlign w:val="superscript"/>
                <w:lang w:val="en-US" w:eastAsia="zh-CN"/>
              </w:rPr>
              <w:t>2</w:t>
            </w:r>
          </w:p>
        </w:tc>
        <w:tc>
          <w:tcPr>
            <w:tcW w:w="1831" w:type="dxa"/>
            <w:noWrap w:val="0"/>
            <w:vAlign w:val="center"/>
          </w:tcPr>
          <w:p>
            <w:pPr>
              <w:jc w:val="center"/>
              <w:rPr>
                <w:rFonts w:hint="default" w:eastAsia="宋体"/>
                <w:vertAlign w:val="baseline"/>
                <w:lang w:val="en-US" w:eastAsia="zh-CN"/>
              </w:rPr>
            </w:pPr>
            <w:r>
              <w:rPr>
                <w:rFonts w:hint="eastAsia"/>
                <w:vertAlign w:val="baseline"/>
                <w:lang w:val="en-US" w:eastAsia="zh-CN"/>
              </w:rPr>
              <w:t>8253</w:t>
            </w:r>
          </w:p>
        </w:tc>
        <w:tc>
          <w:tcPr>
            <w:tcW w:w="1861" w:type="dxa"/>
            <w:noWrap w:val="0"/>
            <w:vAlign w:val="center"/>
          </w:tcPr>
          <w:p>
            <w:pPr>
              <w:jc w:val="center"/>
              <w:rPr>
                <w:rFonts w:hint="eastAsia" w:eastAsia="宋体"/>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5" w:type="dxa"/>
            <w:vMerge w:val="continue"/>
            <w:noWrap w:val="0"/>
            <w:vAlign w:val="center"/>
          </w:tcPr>
          <w:p>
            <w:pPr>
              <w:jc w:val="center"/>
              <w:rPr>
                <w:rFonts w:hint="eastAsia"/>
                <w:b/>
                <w:bCs/>
                <w:vertAlign w:val="baseline"/>
                <w:lang w:eastAsia="zh-CN"/>
              </w:rPr>
            </w:pPr>
          </w:p>
        </w:tc>
        <w:tc>
          <w:tcPr>
            <w:tcW w:w="3437" w:type="dxa"/>
            <w:noWrap w:val="0"/>
            <w:vAlign w:val="center"/>
          </w:tcPr>
          <w:p>
            <w:pPr>
              <w:jc w:val="both"/>
              <w:rPr>
                <w:rFonts w:hint="default" w:eastAsia="宋体"/>
                <w:sz w:val="20"/>
                <w:szCs w:val="22"/>
                <w:vertAlign w:val="baseline"/>
                <w:lang w:val="en-US" w:eastAsia="zh-CN"/>
              </w:rPr>
            </w:pPr>
            <w:r>
              <w:rPr>
                <w:rFonts w:hint="eastAsia"/>
                <w:sz w:val="20"/>
                <w:szCs w:val="22"/>
                <w:vertAlign w:val="baseline"/>
                <w:lang w:val="en-US" w:eastAsia="zh-CN"/>
              </w:rPr>
              <w:t>5.滨海工业园区（一期、二期部分）</w:t>
            </w:r>
          </w:p>
        </w:tc>
        <w:tc>
          <w:tcPr>
            <w:tcW w:w="1506" w:type="dxa"/>
            <w:noWrap w:val="0"/>
            <w:vAlign w:val="center"/>
          </w:tcPr>
          <w:p>
            <w:pPr>
              <w:jc w:val="center"/>
              <w:rPr>
                <w:vertAlign w:val="baseline"/>
              </w:rPr>
            </w:pPr>
            <w:r>
              <w:rPr>
                <w:rFonts w:hint="eastAsia"/>
                <w:vertAlign w:val="baseline"/>
                <w:lang w:val="en-US" w:eastAsia="zh-CN"/>
              </w:rPr>
              <w:t>m</w:t>
            </w:r>
            <w:r>
              <w:rPr>
                <w:rFonts w:hint="eastAsia"/>
                <w:vertAlign w:val="superscript"/>
                <w:lang w:val="en-US" w:eastAsia="zh-CN"/>
              </w:rPr>
              <w:t>2</w:t>
            </w:r>
          </w:p>
        </w:tc>
        <w:tc>
          <w:tcPr>
            <w:tcW w:w="1831" w:type="dxa"/>
            <w:noWrap w:val="0"/>
            <w:vAlign w:val="center"/>
          </w:tcPr>
          <w:p>
            <w:pPr>
              <w:jc w:val="center"/>
              <w:rPr>
                <w:rFonts w:hint="default" w:eastAsia="宋体"/>
                <w:vertAlign w:val="baseline"/>
                <w:lang w:val="en-US" w:eastAsia="zh-CN"/>
              </w:rPr>
            </w:pPr>
            <w:r>
              <w:rPr>
                <w:rFonts w:hint="eastAsia"/>
                <w:vertAlign w:val="baseline"/>
                <w:lang w:val="en-US" w:eastAsia="zh-CN"/>
              </w:rPr>
              <w:t>53187</w:t>
            </w:r>
          </w:p>
        </w:tc>
        <w:tc>
          <w:tcPr>
            <w:tcW w:w="1861" w:type="dxa"/>
            <w:noWrap w:val="0"/>
            <w:vAlign w:val="center"/>
          </w:tcPr>
          <w:p>
            <w:pPr>
              <w:jc w:val="center"/>
              <w:rPr>
                <w:rFonts w:hint="eastAsia" w:eastAsia="宋体"/>
                <w:vertAlign w:val="baseline"/>
                <w:lang w:val="en-US" w:eastAsia="zh-CN"/>
              </w:rPr>
            </w:pPr>
            <w:r>
              <w:rPr>
                <w:rFonts w:hint="eastAsia"/>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5" w:type="dxa"/>
            <w:noWrap w:val="0"/>
            <w:vAlign w:val="center"/>
          </w:tcPr>
          <w:p>
            <w:pPr>
              <w:jc w:val="center"/>
              <w:rPr>
                <w:rFonts w:hint="eastAsia"/>
                <w:b/>
                <w:bCs/>
                <w:vertAlign w:val="baseline"/>
                <w:lang w:eastAsia="zh-CN"/>
              </w:rPr>
            </w:pPr>
            <w:r>
              <w:rPr>
                <w:rFonts w:hint="eastAsia"/>
                <w:b/>
                <w:bCs/>
                <w:vertAlign w:val="baseline"/>
                <w:lang w:eastAsia="zh-CN"/>
              </w:rPr>
              <w:t>二</w:t>
            </w:r>
          </w:p>
        </w:tc>
        <w:tc>
          <w:tcPr>
            <w:tcW w:w="3437" w:type="dxa"/>
            <w:noWrap w:val="0"/>
            <w:vAlign w:val="center"/>
          </w:tcPr>
          <w:p>
            <w:pPr>
              <w:jc w:val="center"/>
              <w:rPr>
                <w:rFonts w:hint="eastAsia" w:eastAsia="宋体"/>
                <w:vertAlign w:val="baseline"/>
                <w:lang w:eastAsia="zh-CN"/>
              </w:rPr>
            </w:pPr>
            <w:r>
              <w:rPr>
                <w:rFonts w:hint="eastAsia"/>
                <w:b/>
                <w:bCs/>
                <w:vertAlign w:val="baseline"/>
                <w:lang w:eastAsia="zh-CN"/>
              </w:rPr>
              <w:t>机扫作业</w:t>
            </w:r>
          </w:p>
        </w:tc>
        <w:tc>
          <w:tcPr>
            <w:tcW w:w="1506" w:type="dxa"/>
            <w:noWrap w:val="0"/>
            <w:vAlign w:val="center"/>
          </w:tcPr>
          <w:p>
            <w:pPr>
              <w:jc w:val="center"/>
              <w:rPr>
                <w:rFonts w:hint="default" w:eastAsia="宋体"/>
                <w:vertAlign w:val="baseline"/>
                <w:lang w:val="en-US" w:eastAsia="zh-CN"/>
              </w:rPr>
            </w:pPr>
            <w:r>
              <w:rPr>
                <w:rFonts w:hint="eastAsia"/>
                <w:vertAlign w:val="baseline"/>
                <w:lang w:val="en-US" w:eastAsia="zh-CN"/>
              </w:rPr>
              <w:t>km</w:t>
            </w:r>
          </w:p>
        </w:tc>
        <w:tc>
          <w:tcPr>
            <w:tcW w:w="1831" w:type="dxa"/>
            <w:noWrap w:val="0"/>
            <w:vAlign w:val="center"/>
          </w:tcPr>
          <w:p>
            <w:pPr>
              <w:jc w:val="center"/>
              <w:rPr>
                <w:rFonts w:hint="default" w:eastAsia="宋体"/>
                <w:vertAlign w:val="baseline"/>
                <w:lang w:val="en-US" w:eastAsia="zh-CN"/>
              </w:rPr>
            </w:pPr>
            <w:r>
              <w:rPr>
                <w:rFonts w:hint="eastAsia"/>
                <w:vertAlign w:val="baseline"/>
                <w:lang w:val="en-US" w:eastAsia="zh-CN"/>
              </w:rPr>
              <w:t>9690</w:t>
            </w:r>
          </w:p>
        </w:tc>
        <w:tc>
          <w:tcPr>
            <w:tcW w:w="1861" w:type="dxa"/>
            <w:noWrap w:val="0"/>
            <w:vAlign w:val="center"/>
          </w:tcPr>
          <w:p>
            <w:pPr>
              <w:jc w:val="center"/>
              <w:rPr>
                <w:rFonts w:hint="eastAsia" w:eastAsia="宋体"/>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5" w:type="dxa"/>
            <w:noWrap w:val="0"/>
            <w:vAlign w:val="center"/>
          </w:tcPr>
          <w:p>
            <w:pPr>
              <w:jc w:val="center"/>
              <w:rPr>
                <w:rFonts w:hint="eastAsia"/>
                <w:b/>
                <w:bCs/>
                <w:vertAlign w:val="baseline"/>
                <w:lang w:eastAsia="zh-CN"/>
              </w:rPr>
            </w:pPr>
            <w:r>
              <w:rPr>
                <w:rFonts w:hint="eastAsia"/>
                <w:b/>
                <w:bCs/>
                <w:vertAlign w:val="baseline"/>
                <w:lang w:eastAsia="zh-CN"/>
              </w:rPr>
              <w:t>三</w:t>
            </w:r>
          </w:p>
        </w:tc>
        <w:tc>
          <w:tcPr>
            <w:tcW w:w="3437" w:type="dxa"/>
            <w:noWrap w:val="0"/>
            <w:vAlign w:val="center"/>
          </w:tcPr>
          <w:p>
            <w:pPr>
              <w:jc w:val="center"/>
              <w:rPr>
                <w:rFonts w:hint="eastAsia" w:eastAsia="宋体"/>
                <w:vertAlign w:val="baseline"/>
                <w:lang w:eastAsia="zh-CN"/>
              </w:rPr>
            </w:pPr>
            <w:r>
              <w:rPr>
                <w:rFonts w:hint="eastAsia"/>
                <w:b/>
                <w:bCs/>
                <w:vertAlign w:val="baseline"/>
                <w:lang w:eastAsia="zh-CN"/>
              </w:rPr>
              <w:t>海塘保洁</w:t>
            </w:r>
          </w:p>
        </w:tc>
        <w:tc>
          <w:tcPr>
            <w:tcW w:w="1506" w:type="dxa"/>
            <w:noWrap w:val="0"/>
            <w:vAlign w:val="center"/>
          </w:tcPr>
          <w:p>
            <w:pPr>
              <w:jc w:val="center"/>
              <w:rPr>
                <w:rFonts w:hint="default" w:eastAsia="宋体"/>
                <w:vertAlign w:val="baseline"/>
                <w:lang w:val="en-US" w:eastAsia="zh-CN"/>
              </w:rPr>
            </w:pPr>
            <w:r>
              <w:rPr>
                <w:rFonts w:hint="eastAsia"/>
                <w:vertAlign w:val="baseline"/>
                <w:lang w:val="en-US" w:eastAsia="zh-CN"/>
              </w:rPr>
              <w:t>km</w:t>
            </w:r>
          </w:p>
        </w:tc>
        <w:tc>
          <w:tcPr>
            <w:tcW w:w="1831" w:type="dxa"/>
            <w:noWrap w:val="0"/>
            <w:vAlign w:val="center"/>
          </w:tcPr>
          <w:p>
            <w:pPr>
              <w:jc w:val="center"/>
              <w:rPr>
                <w:rFonts w:hint="default" w:eastAsia="宋体"/>
                <w:vertAlign w:val="baseline"/>
                <w:lang w:val="en-US" w:eastAsia="zh-CN"/>
              </w:rPr>
            </w:pPr>
            <w:r>
              <w:rPr>
                <w:rFonts w:hint="eastAsia"/>
                <w:vertAlign w:val="baseline"/>
                <w:lang w:val="en-US" w:eastAsia="zh-CN"/>
              </w:rPr>
              <w:t>19.7</w:t>
            </w:r>
          </w:p>
        </w:tc>
        <w:tc>
          <w:tcPr>
            <w:tcW w:w="1861" w:type="dxa"/>
            <w:noWrap w:val="0"/>
            <w:vAlign w:val="center"/>
          </w:tcPr>
          <w:p>
            <w:pPr>
              <w:jc w:val="center"/>
              <w:rPr>
                <w:rFonts w:hint="default" w:eastAsia="宋体"/>
                <w:vertAlign w:val="baseline"/>
                <w:lang w:val="en-US" w:eastAsia="zh-CN"/>
              </w:rPr>
            </w:pPr>
            <w:r>
              <w:rPr>
                <w:rFonts w:hint="eastAsia"/>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5" w:type="dxa"/>
            <w:noWrap w:val="0"/>
            <w:vAlign w:val="center"/>
          </w:tcPr>
          <w:p>
            <w:pPr>
              <w:jc w:val="center"/>
              <w:rPr>
                <w:rFonts w:hint="eastAsia"/>
                <w:b/>
                <w:bCs/>
                <w:vertAlign w:val="baseline"/>
                <w:lang w:eastAsia="zh-CN"/>
              </w:rPr>
            </w:pPr>
            <w:r>
              <w:rPr>
                <w:rFonts w:hint="eastAsia"/>
                <w:b/>
                <w:bCs/>
                <w:vertAlign w:val="baseline"/>
                <w:lang w:eastAsia="zh-CN"/>
              </w:rPr>
              <w:t>四</w:t>
            </w:r>
          </w:p>
        </w:tc>
        <w:tc>
          <w:tcPr>
            <w:tcW w:w="3437" w:type="dxa"/>
            <w:noWrap w:val="0"/>
            <w:vAlign w:val="center"/>
          </w:tcPr>
          <w:p>
            <w:pPr>
              <w:jc w:val="center"/>
              <w:rPr>
                <w:rFonts w:hint="eastAsia" w:eastAsia="宋体"/>
                <w:b/>
                <w:bCs/>
                <w:vertAlign w:val="baseline"/>
                <w:lang w:eastAsia="zh-CN"/>
              </w:rPr>
            </w:pPr>
            <w:r>
              <w:rPr>
                <w:rFonts w:hint="eastAsia"/>
                <w:b/>
                <w:bCs/>
                <w:vertAlign w:val="baseline"/>
                <w:lang w:eastAsia="zh-CN"/>
              </w:rPr>
              <w:t>洒水冲洗作业</w:t>
            </w:r>
          </w:p>
        </w:tc>
        <w:tc>
          <w:tcPr>
            <w:tcW w:w="1506" w:type="dxa"/>
            <w:noWrap w:val="0"/>
            <w:vAlign w:val="center"/>
          </w:tcPr>
          <w:p>
            <w:pPr>
              <w:jc w:val="center"/>
              <w:rPr>
                <w:rFonts w:hint="default" w:eastAsia="宋体"/>
                <w:vertAlign w:val="baseline"/>
                <w:lang w:val="en-US" w:eastAsia="zh-CN"/>
              </w:rPr>
            </w:pPr>
            <w:r>
              <w:rPr>
                <w:rFonts w:hint="eastAsia"/>
                <w:vertAlign w:val="baseline"/>
                <w:lang w:val="en-US" w:eastAsia="zh-CN"/>
              </w:rPr>
              <w:t>km</w:t>
            </w:r>
          </w:p>
        </w:tc>
        <w:tc>
          <w:tcPr>
            <w:tcW w:w="1831" w:type="dxa"/>
            <w:noWrap w:val="0"/>
            <w:vAlign w:val="center"/>
          </w:tcPr>
          <w:p>
            <w:pPr>
              <w:jc w:val="center"/>
              <w:rPr>
                <w:rFonts w:hint="default" w:eastAsia="宋体"/>
                <w:vertAlign w:val="baseline"/>
                <w:lang w:val="en-US" w:eastAsia="zh-CN"/>
              </w:rPr>
            </w:pPr>
            <w:r>
              <w:rPr>
                <w:rFonts w:hint="eastAsia"/>
                <w:vertAlign w:val="baseline"/>
                <w:lang w:val="en-US" w:eastAsia="zh-CN"/>
              </w:rPr>
              <w:t>16968</w:t>
            </w:r>
          </w:p>
        </w:tc>
        <w:tc>
          <w:tcPr>
            <w:tcW w:w="1861" w:type="dxa"/>
            <w:noWrap w:val="0"/>
            <w:vAlign w:val="center"/>
          </w:tcPr>
          <w:p>
            <w:pPr>
              <w:jc w:val="center"/>
              <w:rPr>
                <w:rFonts w:hint="eastAsia" w:eastAsia="宋体"/>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5" w:type="dxa"/>
            <w:noWrap w:val="0"/>
            <w:vAlign w:val="center"/>
          </w:tcPr>
          <w:p>
            <w:pPr>
              <w:jc w:val="center"/>
              <w:rPr>
                <w:rFonts w:hint="eastAsia"/>
                <w:b/>
                <w:bCs/>
                <w:vertAlign w:val="baseline"/>
                <w:lang w:eastAsia="zh-CN"/>
              </w:rPr>
            </w:pPr>
            <w:r>
              <w:rPr>
                <w:rFonts w:hint="eastAsia"/>
                <w:b/>
                <w:bCs/>
                <w:vertAlign w:val="baseline"/>
                <w:lang w:eastAsia="zh-CN"/>
              </w:rPr>
              <w:t>五</w:t>
            </w:r>
          </w:p>
        </w:tc>
        <w:tc>
          <w:tcPr>
            <w:tcW w:w="3437" w:type="dxa"/>
            <w:noWrap w:val="0"/>
            <w:vAlign w:val="center"/>
          </w:tcPr>
          <w:p>
            <w:pPr>
              <w:jc w:val="center"/>
              <w:rPr>
                <w:rFonts w:hint="eastAsia" w:eastAsia="宋体"/>
                <w:b/>
                <w:bCs/>
                <w:vertAlign w:val="baseline"/>
                <w:lang w:eastAsia="zh-CN"/>
              </w:rPr>
            </w:pPr>
            <w:r>
              <w:rPr>
                <w:rFonts w:hint="eastAsia"/>
                <w:b/>
                <w:bCs/>
                <w:vertAlign w:val="baseline"/>
                <w:lang w:eastAsia="zh-CN"/>
              </w:rPr>
              <w:t>公共区域及设施保洁</w:t>
            </w:r>
          </w:p>
        </w:tc>
        <w:tc>
          <w:tcPr>
            <w:tcW w:w="1506" w:type="dxa"/>
            <w:noWrap w:val="0"/>
            <w:vAlign w:val="center"/>
          </w:tcPr>
          <w:p>
            <w:pPr>
              <w:jc w:val="center"/>
              <w:rPr>
                <w:rFonts w:hint="eastAsia" w:eastAsia="宋体"/>
                <w:vertAlign w:val="baseline"/>
                <w:lang w:val="en-US" w:eastAsia="zh-CN"/>
              </w:rPr>
            </w:pPr>
            <w:r>
              <w:rPr>
                <w:rFonts w:hint="eastAsia"/>
                <w:vertAlign w:val="baseline"/>
                <w:lang w:val="en-US" w:eastAsia="zh-CN"/>
              </w:rPr>
              <w:t>-</w:t>
            </w:r>
          </w:p>
        </w:tc>
        <w:tc>
          <w:tcPr>
            <w:tcW w:w="1831" w:type="dxa"/>
            <w:noWrap w:val="0"/>
            <w:vAlign w:val="center"/>
          </w:tcPr>
          <w:p>
            <w:pPr>
              <w:jc w:val="center"/>
              <w:rPr>
                <w:rFonts w:hint="eastAsia" w:eastAsia="宋体"/>
                <w:vertAlign w:val="baseline"/>
                <w:lang w:val="en-US" w:eastAsia="zh-CN"/>
              </w:rPr>
            </w:pPr>
            <w:r>
              <w:rPr>
                <w:rFonts w:hint="eastAsia"/>
                <w:vertAlign w:val="baseline"/>
                <w:lang w:val="en-US" w:eastAsia="zh-CN"/>
              </w:rPr>
              <w:t>-</w:t>
            </w:r>
          </w:p>
        </w:tc>
        <w:tc>
          <w:tcPr>
            <w:tcW w:w="1861" w:type="dxa"/>
            <w:noWrap w:val="0"/>
            <w:vAlign w:val="center"/>
          </w:tcPr>
          <w:p>
            <w:pPr>
              <w:jc w:val="center"/>
              <w:rPr>
                <w:rFonts w:hint="default" w:eastAsia="宋体"/>
                <w:vertAlign w:val="baseline"/>
                <w:lang w:val="en-US" w:eastAsia="zh-CN"/>
              </w:rPr>
            </w:pPr>
            <w:r>
              <w:rPr>
                <w:rFonts w:hint="eastAsia"/>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5" w:type="dxa"/>
            <w:vMerge w:val="restart"/>
            <w:noWrap w:val="0"/>
            <w:vAlign w:val="center"/>
          </w:tcPr>
          <w:p>
            <w:pPr>
              <w:jc w:val="center"/>
              <w:rPr>
                <w:vertAlign w:val="baseline"/>
              </w:rPr>
            </w:pPr>
          </w:p>
        </w:tc>
        <w:tc>
          <w:tcPr>
            <w:tcW w:w="3437" w:type="dxa"/>
            <w:noWrap w:val="0"/>
            <w:vAlign w:val="center"/>
          </w:tcPr>
          <w:p>
            <w:pPr>
              <w:jc w:val="left"/>
              <w:rPr>
                <w:rFonts w:hint="default" w:eastAsia="宋体"/>
                <w:vertAlign w:val="baseline"/>
                <w:lang w:val="en-US" w:eastAsia="zh-CN"/>
              </w:rPr>
            </w:pPr>
            <w:r>
              <w:rPr>
                <w:rFonts w:hint="eastAsia"/>
                <w:vertAlign w:val="baseline"/>
                <w:lang w:val="en-US" w:eastAsia="zh-CN"/>
              </w:rPr>
              <w:t>1.一级道路上果壳箱保洁及清运</w:t>
            </w:r>
          </w:p>
        </w:tc>
        <w:tc>
          <w:tcPr>
            <w:tcW w:w="1506" w:type="dxa"/>
            <w:noWrap w:val="0"/>
            <w:vAlign w:val="center"/>
          </w:tcPr>
          <w:p>
            <w:pPr>
              <w:jc w:val="center"/>
              <w:rPr>
                <w:vertAlign w:val="baseline"/>
              </w:rPr>
            </w:pPr>
            <w:r>
              <w:rPr>
                <w:rFonts w:hint="eastAsia"/>
                <w:vertAlign w:val="baseline"/>
                <w:lang w:eastAsia="zh-CN"/>
              </w:rPr>
              <w:t>个</w:t>
            </w:r>
          </w:p>
        </w:tc>
        <w:tc>
          <w:tcPr>
            <w:tcW w:w="1831" w:type="dxa"/>
            <w:noWrap w:val="0"/>
            <w:vAlign w:val="center"/>
          </w:tcPr>
          <w:p>
            <w:pPr>
              <w:jc w:val="center"/>
              <w:rPr>
                <w:rFonts w:hint="default" w:eastAsia="宋体"/>
                <w:vertAlign w:val="baseline"/>
                <w:lang w:val="en-US" w:eastAsia="zh-CN"/>
              </w:rPr>
            </w:pPr>
            <w:r>
              <w:rPr>
                <w:rFonts w:hint="eastAsia"/>
                <w:vertAlign w:val="baseline"/>
                <w:lang w:val="en-US" w:eastAsia="zh-CN"/>
              </w:rPr>
              <w:t>24</w:t>
            </w:r>
          </w:p>
        </w:tc>
        <w:tc>
          <w:tcPr>
            <w:tcW w:w="1861" w:type="dxa"/>
            <w:noWrap w:val="0"/>
            <w:vAlign w:val="center"/>
          </w:tcPr>
          <w:p>
            <w:pPr>
              <w:jc w:val="center"/>
              <w:rPr>
                <w:rFonts w:hint="eastAsia" w:eastAsia="宋体"/>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5" w:type="dxa"/>
            <w:vMerge w:val="continue"/>
            <w:noWrap w:val="0"/>
            <w:vAlign w:val="center"/>
          </w:tcPr>
          <w:p>
            <w:pPr>
              <w:jc w:val="center"/>
              <w:rPr>
                <w:vertAlign w:val="baseline"/>
              </w:rPr>
            </w:pPr>
          </w:p>
        </w:tc>
        <w:tc>
          <w:tcPr>
            <w:tcW w:w="3437" w:type="dxa"/>
            <w:noWrap w:val="0"/>
            <w:vAlign w:val="center"/>
          </w:tcPr>
          <w:p>
            <w:pPr>
              <w:jc w:val="left"/>
              <w:rPr>
                <w:rFonts w:hint="default" w:eastAsia="宋体"/>
                <w:vertAlign w:val="baseline"/>
                <w:lang w:val="en-US" w:eastAsia="zh-CN"/>
              </w:rPr>
            </w:pPr>
            <w:r>
              <w:rPr>
                <w:rFonts w:hint="eastAsia"/>
                <w:vertAlign w:val="baseline"/>
                <w:lang w:val="en-US" w:eastAsia="zh-CN"/>
              </w:rPr>
              <w:t>2.二级道路上果壳箱保洁及清运</w:t>
            </w:r>
          </w:p>
        </w:tc>
        <w:tc>
          <w:tcPr>
            <w:tcW w:w="1506" w:type="dxa"/>
            <w:noWrap w:val="0"/>
            <w:vAlign w:val="center"/>
          </w:tcPr>
          <w:p>
            <w:pPr>
              <w:jc w:val="center"/>
              <w:rPr>
                <w:vertAlign w:val="baseline"/>
              </w:rPr>
            </w:pPr>
            <w:r>
              <w:rPr>
                <w:rFonts w:hint="eastAsia"/>
                <w:vertAlign w:val="baseline"/>
                <w:lang w:eastAsia="zh-CN"/>
              </w:rPr>
              <w:t>个</w:t>
            </w:r>
          </w:p>
        </w:tc>
        <w:tc>
          <w:tcPr>
            <w:tcW w:w="1831" w:type="dxa"/>
            <w:noWrap w:val="0"/>
            <w:vAlign w:val="center"/>
          </w:tcPr>
          <w:p>
            <w:pPr>
              <w:jc w:val="center"/>
              <w:rPr>
                <w:rFonts w:hint="default" w:eastAsia="宋体"/>
                <w:vertAlign w:val="baseline"/>
                <w:lang w:val="en-US" w:eastAsia="zh-CN"/>
              </w:rPr>
            </w:pPr>
            <w:r>
              <w:rPr>
                <w:rFonts w:hint="eastAsia"/>
                <w:vertAlign w:val="baseline"/>
                <w:lang w:val="en-US" w:eastAsia="zh-CN"/>
              </w:rPr>
              <w:t>55</w:t>
            </w:r>
          </w:p>
        </w:tc>
        <w:tc>
          <w:tcPr>
            <w:tcW w:w="1861" w:type="dxa"/>
            <w:noWrap w:val="0"/>
            <w:vAlign w:val="center"/>
          </w:tcPr>
          <w:p>
            <w:pPr>
              <w:jc w:val="center"/>
              <w:rPr>
                <w:rFonts w:hint="eastAsia" w:eastAsia="宋体"/>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5" w:type="dxa"/>
            <w:vMerge w:val="continue"/>
            <w:noWrap w:val="0"/>
            <w:vAlign w:val="center"/>
          </w:tcPr>
          <w:p>
            <w:pPr>
              <w:jc w:val="center"/>
              <w:rPr>
                <w:vertAlign w:val="baseline"/>
              </w:rPr>
            </w:pPr>
          </w:p>
        </w:tc>
        <w:tc>
          <w:tcPr>
            <w:tcW w:w="3437" w:type="dxa"/>
            <w:noWrap w:val="0"/>
            <w:vAlign w:val="center"/>
          </w:tcPr>
          <w:p>
            <w:pPr>
              <w:jc w:val="left"/>
              <w:rPr>
                <w:rFonts w:hint="default" w:eastAsia="宋体"/>
                <w:vertAlign w:val="baseline"/>
                <w:lang w:val="en-US" w:eastAsia="zh-CN"/>
              </w:rPr>
            </w:pPr>
            <w:r>
              <w:rPr>
                <w:rFonts w:hint="eastAsia"/>
                <w:vertAlign w:val="baseline"/>
                <w:lang w:val="en-US" w:eastAsia="zh-CN"/>
              </w:rPr>
              <w:t>3.公交亭清洗</w:t>
            </w:r>
          </w:p>
        </w:tc>
        <w:tc>
          <w:tcPr>
            <w:tcW w:w="1506" w:type="dxa"/>
            <w:noWrap w:val="0"/>
            <w:vAlign w:val="center"/>
          </w:tcPr>
          <w:p>
            <w:pPr>
              <w:jc w:val="center"/>
              <w:rPr>
                <w:rFonts w:hint="eastAsia" w:eastAsia="宋体"/>
                <w:vertAlign w:val="baseline"/>
                <w:lang w:eastAsia="zh-CN"/>
              </w:rPr>
            </w:pPr>
            <w:r>
              <w:rPr>
                <w:rFonts w:hint="eastAsia"/>
                <w:vertAlign w:val="baseline"/>
                <w:lang w:eastAsia="zh-CN"/>
              </w:rPr>
              <w:t>个</w:t>
            </w:r>
          </w:p>
        </w:tc>
        <w:tc>
          <w:tcPr>
            <w:tcW w:w="1831" w:type="dxa"/>
            <w:noWrap w:val="0"/>
            <w:vAlign w:val="center"/>
          </w:tcPr>
          <w:p>
            <w:pPr>
              <w:jc w:val="center"/>
              <w:rPr>
                <w:rFonts w:hint="default" w:eastAsia="宋体"/>
                <w:vertAlign w:val="baseline"/>
                <w:lang w:val="en-US" w:eastAsia="zh-CN"/>
              </w:rPr>
            </w:pPr>
            <w:r>
              <w:rPr>
                <w:rFonts w:hint="eastAsia"/>
                <w:vertAlign w:val="baseline"/>
                <w:lang w:val="en-US" w:eastAsia="zh-CN"/>
              </w:rPr>
              <w:t>65</w:t>
            </w:r>
          </w:p>
        </w:tc>
        <w:tc>
          <w:tcPr>
            <w:tcW w:w="1861" w:type="dxa"/>
            <w:noWrap w:val="0"/>
            <w:vAlign w:val="center"/>
          </w:tcPr>
          <w:p>
            <w:pPr>
              <w:jc w:val="center"/>
              <w:rPr>
                <w:rFonts w:hint="eastAsia" w:eastAsia="宋体"/>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5" w:type="dxa"/>
            <w:vMerge w:val="continue"/>
            <w:noWrap w:val="0"/>
            <w:vAlign w:val="center"/>
          </w:tcPr>
          <w:p>
            <w:pPr>
              <w:jc w:val="center"/>
              <w:rPr>
                <w:vertAlign w:val="baseline"/>
              </w:rPr>
            </w:pPr>
          </w:p>
        </w:tc>
        <w:tc>
          <w:tcPr>
            <w:tcW w:w="3437" w:type="dxa"/>
            <w:noWrap w:val="0"/>
            <w:vAlign w:val="center"/>
          </w:tcPr>
          <w:p>
            <w:pPr>
              <w:jc w:val="left"/>
              <w:rPr>
                <w:rFonts w:hint="default" w:eastAsia="宋体"/>
                <w:vertAlign w:val="baseline"/>
                <w:lang w:val="en-US" w:eastAsia="zh-CN"/>
              </w:rPr>
            </w:pPr>
            <w:r>
              <w:rPr>
                <w:rFonts w:hint="eastAsia"/>
                <w:vertAlign w:val="baseline"/>
                <w:lang w:val="en-US" w:eastAsia="zh-CN"/>
              </w:rPr>
              <w:t>4.公厕保洁</w:t>
            </w:r>
          </w:p>
        </w:tc>
        <w:tc>
          <w:tcPr>
            <w:tcW w:w="1506" w:type="dxa"/>
            <w:noWrap w:val="0"/>
            <w:vAlign w:val="center"/>
          </w:tcPr>
          <w:p>
            <w:pPr>
              <w:jc w:val="center"/>
              <w:rPr>
                <w:rFonts w:hint="eastAsia" w:eastAsia="宋体"/>
                <w:vertAlign w:val="baseline"/>
                <w:lang w:eastAsia="zh-CN"/>
              </w:rPr>
            </w:pPr>
            <w:r>
              <w:rPr>
                <w:rFonts w:hint="eastAsia"/>
                <w:vertAlign w:val="baseline"/>
                <w:lang w:eastAsia="zh-CN"/>
              </w:rPr>
              <w:t>座</w:t>
            </w:r>
          </w:p>
        </w:tc>
        <w:tc>
          <w:tcPr>
            <w:tcW w:w="1831" w:type="dxa"/>
            <w:noWrap w:val="0"/>
            <w:vAlign w:val="center"/>
          </w:tcPr>
          <w:p>
            <w:pPr>
              <w:jc w:val="center"/>
              <w:rPr>
                <w:rFonts w:hint="eastAsia" w:eastAsia="宋体"/>
                <w:vertAlign w:val="baseline"/>
                <w:lang w:val="en-US" w:eastAsia="zh-CN"/>
              </w:rPr>
            </w:pPr>
            <w:r>
              <w:rPr>
                <w:rFonts w:hint="eastAsia"/>
                <w:vertAlign w:val="baseline"/>
                <w:lang w:val="en-US" w:eastAsia="zh-CN"/>
              </w:rPr>
              <w:t>2</w:t>
            </w:r>
          </w:p>
        </w:tc>
        <w:tc>
          <w:tcPr>
            <w:tcW w:w="1861" w:type="dxa"/>
            <w:noWrap w:val="0"/>
            <w:vAlign w:val="center"/>
          </w:tcPr>
          <w:p>
            <w:pPr>
              <w:jc w:val="center"/>
              <w:rPr>
                <w:rFonts w:hint="eastAsia" w:eastAsia="宋体"/>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5" w:type="dxa"/>
            <w:vMerge w:val="continue"/>
            <w:noWrap w:val="0"/>
            <w:vAlign w:val="center"/>
          </w:tcPr>
          <w:p>
            <w:pPr>
              <w:jc w:val="center"/>
              <w:rPr>
                <w:vertAlign w:val="baseline"/>
              </w:rPr>
            </w:pPr>
          </w:p>
        </w:tc>
        <w:tc>
          <w:tcPr>
            <w:tcW w:w="3437" w:type="dxa"/>
            <w:noWrap w:val="0"/>
            <w:vAlign w:val="center"/>
          </w:tcPr>
          <w:p>
            <w:pPr>
              <w:jc w:val="left"/>
              <w:rPr>
                <w:rFonts w:hint="default" w:eastAsia="宋体"/>
                <w:vertAlign w:val="baseline"/>
                <w:lang w:val="en-US" w:eastAsia="zh-CN"/>
              </w:rPr>
            </w:pPr>
            <w:r>
              <w:rPr>
                <w:rFonts w:hint="eastAsia"/>
                <w:vertAlign w:val="baseline"/>
                <w:lang w:val="en-US" w:eastAsia="zh-CN"/>
              </w:rPr>
              <w:t>5.地面、隔离带等清洗作业</w:t>
            </w:r>
          </w:p>
        </w:tc>
        <w:tc>
          <w:tcPr>
            <w:tcW w:w="1506" w:type="dxa"/>
            <w:noWrap w:val="0"/>
            <w:vAlign w:val="center"/>
          </w:tcPr>
          <w:p>
            <w:pPr>
              <w:jc w:val="center"/>
              <w:rPr>
                <w:rFonts w:hint="eastAsia" w:eastAsia="宋体"/>
                <w:vertAlign w:val="baseline"/>
                <w:lang w:eastAsia="zh-CN"/>
              </w:rPr>
            </w:pPr>
            <w:r>
              <w:rPr>
                <w:rFonts w:hint="eastAsia"/>
                <w:vertAlign w:val="baseline"/>
                <w:lang w:eastAsia="zh-CN"/>
              </w:rPr>
              <w:t>作业单元</w:t>
            </w:r>
          </w:p>
        </w:tc>
        <w:tc>
          <w:tcPr>
            <w:tcW w:w="1831" w:type="dxa"/>
            <w:noWrap w:val="0"/>
            <w:vAlign w:val="center"/>
          </w:tcPr>
          <w:p>
            <w:pPr>
              <w:jc w:val="center"/>
              <w:rPr>
                <w:rFonts w:hint="eastAsia" w:eastAsia="宋体"/>
                <w:vertAlign w:val="baseline"/>
                <w:lang w:val="en-US" w:eastAsia="zh-CN"/>
              </w:rPr>
            </w:pPr>
            <w:r>
              <w:rPr>
                <w:rFonts w:hint="eastAsia"/>
                <w:vertAlign w:val="baseline"/>
                <w:lang w:val="en-US" w:eastAsia="zh-CN"/>
              </w:rPr>
              <w:t>1</w:t>
            </w:r>
          </w:p>
        </w:tc>
        <w:tc>
          <w:tcPr>
            <w:tcW w:w="1861" w:type="dxa"/>
            <w:noWrap w:val="0"/>
            <w:vAlign w:val="center"/>
          </w:tcPr>
          <w:p>
            <w:pPr>
              <w:jc w:val="center"/>
              <w:rPr>
                <w:rFonts w:hint="eastAsia" w:eastAsia="宋体"/>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5" w:type="dxa"/>
            <w:vMerge w:val="continue"/>
            <w:noWrap w:val="0"/>
            <w:vAlign w:val="center"/>
          </w:tcPr>
          <w:p>
            <w:pPr>
              <w:jc w:val="center"/>
              <w:rPr>
                <w:vertAlign w:val="baseline"/>
              </w:rPr>
            </w:pPr>
          </w:p>
        </w:tc>
        <w:tc>
          <w:tcPr>
            <w:tcW w:w="3437" w:type="dxa"/>
            <w:noWrap w:val="0"/>
            <w:vAlign w:val="center"/>
          </w:tcPr>
          <w:p>
            <w:pPr>
              <w:jc w:val="left"/>
              <w:rPr>
                <w:rFonts w:hint="default" w:eastAsia="宋体"/>
                <w:vertAlign w:val="baseline"/>
                <w:lang w:val="en-US" w:eastAsia="zh-CN"/>
              </w:rPr>
            </w:pPr>
            <w:r>
              <w:rPr>
                <w:rFonts w:hint="eastAsia"/>
                <w:vertAlign w:val="baseline"/>
                <w:lang w:val="en-US" w:eastAsia="zh-CN"/>
              </w:rPr>
              <w:t>6.清理“三乱”（镇区、三沿五区）</w:t>
            </w:r>
          </w:p>
        </w:tc>
        <w:tc>
          <w:tcPr>
            <w:tcW w:w="1506" w:type="dxa"/>
            <w:noWrap w:val="0"/>
            <w:vAlign w:val="center"/>
          </w:tcPr>
          <w:p>
            <w:pPr>
              <w:jc w:val="center"/>
              <w:rPr>
                <w:rFonts w:hint="eastAsia" w:eastAsia="宋体"/>
                <w:vertAlign w:val="baseline"/>
                <w:lang w:eastAsia="zh-CN"/>
              </w:rPr>
            </w:pPr>
            <w:r>
              <w:rPr>
                <w:rFonts w:hint="eastAsia"/>
                <w:vertAlign w:val="baseline"/>
                <w:lang w:eastAsia="zh-CN"/>
              </w:rPr>
              <w:t>作业单元</w:t>
            </w:r>
          </w:p>
        </w:tc>
        <w:tc>
          <w:tcPr>
            <w:tcW w:w="1831" w:type="dxa"/>
            <w:noWrap w:val="0"/>
            <w:vAlign w:val="center"/>
          </w:tcPr>
          <w:p>
            <w:pPr>
              <w:jc w:val="center"/>
              <w:rPr>
                <w:rFonts w:hint="eastAsia" w:eastAsia="宋体"/>
                <w:vertAlign w:val="baseline"/>
                <w:lang w:val="en-US" w:eastAsia="zh-CN"/>
              </w:rPr>
            </w:pPr>
            <w:r>
              <w:rPr>
                <w:rFonts w:hint="eastAsia"/>
                <w:vertAlign w:val="baseline"/>
                <w:lang w:val="en-US" w:eastAsia="zh-CN"/>
              </w:rPr>
              <w:t>1</w:t>
            </w:r>
          </w:p>
        </w:tc>
        <w:tc>
          <w:tcPr>
            <w:tcW w:w="1861" w:type="dxa"/>
            <w:noWrap w:val="0"/>
            <w:vAlign w:val="center"/>
          </w:tcPr>
          <w:p>
            <w:pPr>
              <w:jc w:val="center"/>
              <w:rPr>
                <w:rFonts w:hint="eastAsia" w:eastAsia="宋体"/>
                <w:vertAlign w:val="baseline"/>
                <w:lang w:val="en-US" w:eastAsia="zh-CN"/>
              </w:rPr>
            </w:pPr>
            <w:r>
              <w:rPr>
                <w:rFonts w:hint="eastAsia"/>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5" w:type="dxa"/>
            <w:noWrap w:val="0"/>
            <w:vAlign w:val="center"/>
          </w:tcPr>
          <w:p>
            <w:pPr>
              <w:jc w:val="center"/>
              <w:rPr>
                <w:rFonts w:hint="eastAsia" w:eastAsia="宋体"/>
                <w:b/>
                <w:bCs/>
                <w:vertAlign w:val="baseline"/>
                <w:lang w:eastAsia="zh-CN"/>
              </w:rPr>
            </w:pPr>
            <w:r>
              <w:rPr>
                <w:rFonts w:hint="eastAsia"/>
                <w:b/>
                <w:bCs/>
                <w:vertAlign w:val="baseline"/>
                <w:lang w:eastAsia="zh-CN"/>
              </w:rPr>
              <w:t>六</w:t>
            </w:r>
          </w:p>
        </w:tc>
        <w:tc>
          <w:tcPr>
            <w:tcW w:w="3437" w:type="dxa"/>
            <w:noWrap w:val="0"/>
            <w:vAlign w:val="center"/>
          </w:tcPr>
          <w:p>
            <w:pPr>
              <w:jc w:val="center"/>
              <w:rPr>
                <w:rFonts w:hint="eastAsia" w:eastAsia="宋体"/>
                <w:b/>
                <w:bCs/>
                <w:vertAlign w:val="baseline"/>
                <w:lang w:eastAsia="zh-CN"/>
              </w:rPr>
            </w:pPr>
            <w:r>
              <w:rPr>
                <w:rFonts w:hint="eastAsia"/>
                <w:b/>
                <w:bCs/>
                <w:vertAlign w:val="baseline"/>
                <w:lang w:eastAsia="zh-CN"/>
              </w:rPr>
              <w:t>垃圾中转站运营</w:t>
            </w:r>
          </w:p>
        </w:tc>
        <w:tc>
          <w:tcPr>
            <w:tcW w:w="1506" w:type="dxa"/>
            <w:noWrap w:val="0"/>
            <w:vAlign w:val="center"/>
          </w:tcPr>
          <w:p>
            <w:pPr>
              <w:jc w:val="center"/>
              <w:rPr>
                <w:rFonts w:hint="eastAsia" w:eastAsia="宋体"/>
                <w:b/>
                <w:bCs/>
                <w:vertAlign w:val="baseline"/>
                <w:lang w:eastAsia="zh-CN"/>
              </w:rPr>
            </w:pPr>
            <w:r>
              <w:rPr>
                <w:rFonts w:hint="eastAsia"/>
                <w:b/>
                <w:bCs/>
                <w:vertAlign w:val="baseline"/>
                <w:lang w:eastAsia="zh-CN"/>
              </w:rPr>
              <w:t>座</w:t>
            </w:r>
          </w:p>
        </w:tc>
        <w:tc>
          <w:tcPr>
            <w:tcW w:w="1831" w:type="dxa"/>
            <w:noWrap w:val="0"/>
            <w:vAlign w:val="center"/>
          </w:tcPr>
          <w:p>
            <w:pPr>
              <w:jc w:val="center"/>
              <w:rPr>
                <w:rFonts w:hint="eastAsia" w:eastAsia="宋体"/>
                <w:b/>
                <w:bCs/>
                <w:vertAlign w:val="baseline"/>
                <w:lang w:val="en-US" w:eastAsia="zh-CN"/>
              </w:rPr>
            </w:pPr>
            <w:r>
              <w:rPr>
                <w:rFonts w:hint="eastAsia"/>
                <w:b/>
                <w:bCs/>
                <w:vertAlign w:val="baseline"/>
                <w:lang w:val="en-US" w:eastAsia="zh-CN"/>
              </w:rPr>
              <w:t>2</w:t>
            </w:r>
          </w:p>
        </w:tc>
        <w:tc>
          <w:tcPr>
            <w:tcW w:w="1861" w:type="dxa"/>
            <w:noWrap w:val="0"/>
            <w:vAlign w:val="center"/>
          </w:tcPr>
          <w:p>
            <w:pPr>
              <w:jc w:val="center"/>
              <w:rPr>
                <w:rFonts w:hint="eastAsia" w:eastAsia="宋体"/>
                <w:b/>
                <w:bCs/>
                <w:vertAlign w:val="baseline"/>
                <w:lang w:val="en-US" w:eastAsia="zh-CN"/>
              </w:rPr>
            </w:pPr>
            <w:r>
              <w:rPr>
                <w:rFonts w:hint="eastAsia"/>
                <w:b/>
                <w:bCs/>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5" w:type="dxa"/>
            <w:noWrap w:val="0"/>
            <w:vAlign w:val="center"/>
          </w:tcPr>
          <w:p>
            <w:pPr>
              <w:jc w:val="center"/>
              <w:rPr>
                <w:rFonts w:hint="eastAsia" w:eastAsia="宋体"/>
                <w:b/>
                <w:bCs/>
                <w:vertAlign w:val="baseline"/>
                <w:lang w:eastAsia="zh-CN"/>
              </w:rPr>
            </w:pPr>
            <w:r>
              <w:rPr>
                <w:rFonts w:hint="eastAsia"/>
                <w:b/>
                <w:bCs/>
                <w:vertAlign w:val="baseline"/>
                <w:lang w:eastAsia="zh-CN"/>
              </w:rPr>
              <w:t>七</w:t>
            </w:r>
          </w:p>
        </w:tc>
        <w:tc>
          <w:tcPr>
            <w:tcW w:w="3437" w:type="dxa"/>
            <w:noWrap w:val="0"/>
            <w:vAlign w:val="center"/>
          </w:tcPr>
          <w:p>
            <w:pPr>
              <w:jc w:val="center"/>
              <w:rPr>
                <w:rFonts w:hint="eastAsia" w:eastAsia="宋体"/>
                <w:b/>
                <w:bCs/>
                <w:vertAlign w:val="baseline"/>
                <w:lang w:eastAsia="zh-CN"/>
              </w:rPr>
            </w:pPr>
            <w:r>
              <w:rPr>
                <w:rFonts w:hint="eastAsia"/>
                <w:b/>
                <w:bCs/>
                <w:vertAlign w:val="baseline"/>
                <w:lang w:eastAsia="zh-CN"/>
              </w:rPr>
              <w:t>生活垃圾清运</w:t>
            </w:r>
          </w:p>
        </w:tc>
        <w:tc>
          <w:tcPr>
            <w:tcW w:w="1506" w:type="dxa"/>
            <w:noWrap w:val="0"/>
            <w:vAlign w:val="center"/>
          </w:tcPr>
          <w:p>
            <w:pPr>
              <w:jc w:val="center"/>
              <w:rPr>
                <w:rFonts w:hint="eastAsia" w:eastAsia="宋体"/>
                <w:b/>
                <w:bCs/>
                <w:vertAlign w:val="baseline"/>
                <w:lang w:val="en-US" w:eastAsia="zh-CN"/>
              </w:rPr>
            </w:pPr>
            <w:r>
              <w:rPr>
                <w:rFonts w:hint="eastAsia"/>
                <w:b/>
                <w:bCs/>
                <w:vertAlign w:val="baseline"/>
                <w:lang w:val="en-US" w:eastAsia="zh-CN"/>
              </w:rPr>
              <w:t>-</w:t>
            </w:r>
          </w:p>
        </w:tc>
        <w:tc>
          <w:tcPr>
            <w:tcW w:w="1831" w:type="dxa"/>
            <w:noWrap w:val="0"/>
            <w:vAlign w:val="center"/>
          </w:tcPr>
          <w:p>
            <w:pPr>
              <w:jc w:val="center"/>
              <w:rPr>
                <w:rFonts w:hint="eastAsia" w:eastAsia="宋体"/>
                <w:b/>
                <w:bCs/>
                <w:vertAlign w:val="baseline"/>
                <w:lang w:val="en-US" w:eastAsia="zh-CN"/>
              </w:rPr>
            </w:pPr>
            <w:r>
              <w:rPr>
                <w:rFonts w:hint="eastAsia"/>
                <w:b/>
                <w:bCs/>
                <w:vertAlign w:val="baseline"/>
                <w:lang w:val="en-US" w:eastAsia="zh-CN"/>
              </w:rPr>
              <w:t>-</w:t>
            </w:r>
          </w:p>
        </w:tc>
        <w:tc>
          <w:tcPr>
            <w:tcW w:w="1861" w:type="dxa"/>
            <w:noWrap w:val="0"/>
            <w:vAlign w:val="center"/>
          </w:tcPr>
          <w:p>
            <w:pPr>
              <w:jc w:val="center"/>
              <w:rPr>
                <w:rFonts w:hint="default" w:eastAsia="宋体"/>
                <w:b/>
                <w:bCs/>
                <w:vertAlign w:val="baseline"/>
                <w:lang w:val="en-US" w:eastAsia="zh-CN"/>
              </w:rPr>
            </w:pPr>
            <w:r>
              <w:rPr>
                <w:rFonts w:hint="eastAsia"/>
                <w:b/>
                <w:bCs/>
                <w:vertAlign w:val="baseline"/>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5" w:type="dxa"/>
            <w:noWrap w:val="0"/>
            <w:vAlign w:val="center"/>
          </w:tcPr>
          <w:p>
            <w:pPr>
              <w:jc w:val="center"/>
              <w:rPr>
                <w:vertAlign w:val="baseline"/>
              </w:rPr>
            </w:pPr>
          </w:p>
        </w:tc>
        <w:tc>
          <w:tcPr>
            <w:tcW w:w="3437" w:type="dxa"/>
            <w:noWrap w:val="0"/>
            <w:vAlign w:val="center"/>
          </w:tcPr>
          <w:p>
            <w:pPr>
              <w:jc w:val="left"/>
              <w:rPr>
                <w:rFonts w:hint="default"/>
                <w:sz w:val="20"/>
                <w:szCs w:val="22"/>
                <w:vertAlign w:val="baseline"/>
                <w:lang w:val="en-US" w:eastAsia="zh-CN"/>
              </w:rPr>
            </w:pPr>
            <w:r>
              <w:rPr>
                <w:rFonts w:hint="eastAsia"/>
                <w:sz w:val="20"/>
                <w:szCs w:val="22"/>
                <w:vertAlign w:val="baseline"/>
                <w:lang w:eastAsia="zh-CN"/>
              </w:rPr>
              <w:t>其中：</w:t>
            </w:r>
            <w:r>
              <w:rPr>
                <w:rFonts w:hint="eastAsia"/>
                <w:sz w:val="20"/>
                <w:szCs w:val="22"/>
                <w:vertAlign w:val="baseline"/>
                <w:lang w:val="en-US" w:eastAsia="zh-CN"/>
              </w:rPr>
              <w:t>1.上门收集（镇核心区）</w:t>
            </w:r>
          </w:p>
        </w:tc>
        <w:tc>
          <w:tcPr>
            <w:tcW w:w="1506" w:type="dxa"/>
            <w:noWrap w:val="0"/>
            <w:vAlign w:val="center"/>
          </w:tcPr>
          <w:p>
            <w:pPr>
              <w:jc w:val="center"/>
              <w:rPr>
                <w:rFonts w:hint="eastAsia" w:eastAsia="宋体"/>
                <w:vertAlign w:val="baseline"/>
                <w:lang w:eastAsia="zh-CN"/>
              </w:rPr>
            </w:pPr>
            <w:r>
              <w:rPr>
                <w:rFonts w:hint="eastAsia"/>
                <w:vertAlign w:val="baseline"/>
                <w:lang w:eastAsia="zh-CN"/>
              </w:rPr>
              <w:t>吨</w:t>
            </w:r>
          </w:p>
        </w:tc>
        <w:tc>
          <w:tcPr>
            <w:tcW w:w="1831" w:type="dxa"/>
            <w:noWrap w:val="0"/>
            <w:vAlign w:val="center"/>
          </w:tcPr>
          <w:p>
            <w:pPr>
              <w:jc w:val="center"/>
              <w:rPr>
                <w:rFonts w:hint="default" w:eastAsia="宋体"/>
                <w:vertAlign w:val="baseline"/>
                <w:lang w:val="en-US" w:eastAsia="zh-CN"/>
              </w:rPr>
            </w:pPr>
            <w:r>
              <w:rPr>
                <w:rFonts w:hint="eastAsia"/>
                <w:vertAlign w:val="baseline"/>
                <w:lang w:val="en-US" w:eastAsia="zh-CN"/>
              </w:rPr>
              <w:t>2555</w:t>
            </w:r>
          </w:p>
        </w:tc>
        <w:tc>
          <w:tcPr>
            <w:tcW w:w="1861" w:type="dxa"/>
            <w:noWrap w:val="0"/>
            <w:vAlign w:val="center"/>
          </w:tcPr>
          <w:p>
            <w:pPr>
              <w:jc w:val="center"/>
              <w:rPr>
                <w:rFonts w:hint="eastAsia" w:eastAsia="宋体"/>
                <w:vertAlign w:val="baseline"/>
                <w:lang w:val="en-US" w:eastAsia="zh-CN"/>
              </w:rPr>
            </w:pPr>
            <w:r>
              <w:rPr>
                <w:rFonts w:hint="eastAsia"/>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5" w:type="dxa"/>
            <w:noWrap w:val="0"/>
            <w:vAlign w:val="center"/>
          </w:tcPr>
          <w:p>
            <w:pPr>
              <w:jc w:val="center"/>
              <w:rPr>
                <w:vertAlign w:val="baseline"/>
              </w:rPr>
            </w:pPr>
          </w:p>
        </w:tc>
        <w:tc>
          <w:tcPr>
            <w:tcW w:w="3437" w:type="dxa"/>
            <w:noWrap w:val="0"/>
            <w:vAlign w:val="center"/>
          </w:tcPr>
          <w:p>
            <w:pPr>
              <w:jc w:val="left"/>
              <w:rPr>
                <w:rFonts w:hint="default"/>
                <w:sz w:val="20"/>
                <w:szCs w:val="22"/>
                <w:vertAlign w:val="baseline"/>
                <w:lang w:val="en-US" w:eastAsia="zh-CN"/>
              </w:rPr>
            </w:pPr>
            <w:r>
              <w:rPr>
                <w:rFonts w:hint="eastAsia"/>
                <w:sz w:val="20"/>
                <w:szCs w:val="22"/>
                <w:vertAlign w:val="baseline"/>
                <w:lang w:val="en-US" w:eastAsia="zh-CN"/>
              </w:rPr>
              <w:t>2.以桶换桶（22个行政村）</w:t>
            </w:r>
          </w:p>
        </w:tc>
        <w:tc>
          <w:tcPr>
            <w:tcW w:w="1506" w:type="dxa"/>
            <w:noWrap w:val="0"/>
            <w:vAlign w:val="center"/>
          </w:tcPr>
          <w:p>
            <w:pPr>
              <w:jc w:val="center"/>
              <w:rPr>
                <w:rFonts w:hint="eastAsia" w:eastAsia="宋体"/>
                <w:vertAlign w:val="baseline"/>
                <w:lang w:eastAsia="zh-CN"/>
              </w:rPr>
            </w:pPr>
            <w:r>
              <w:rPr>
                <w:rFonts w:hint="eastAsia"/>
                <w:vertAlign w:val="baseline"/>
                <w:lang w:eastAsia="zh-CN"/>
              </w:rPr>
              <w:t>桶</w:t>
            </w:r>
          </w:p>
        </w:tc>
        <w:tc>
          <w:tcPr>
            <w:tcW w:w="1831" w:type="dxa"/>
            <w:vMerge w:val="restart"/>
            <w:noWrap w:val="0"/>
            <w:vAlign w:val="center"/>
          </w:tcPr>
          <w:p>
            <w:pPr>
              <w:jc w:val="center"/>
              <w:rPr>
                <w:rFonts w:hint="default" w:eastAsia="宋体"/>
                <w:vertAlign w:val="baseline"/>
                <w:lang w:val="en-US" w:eastAsia="zh-CN"/>
              </w:rPr>
            </w:pPr>
            <w:r>
              <w:rPr>
                <w:rFonts w:hint="eastAsia"/>
                <w:vertAlign w:val="baseline"/>
                <w:lang w:val="en-US" w:eastAsia="zh-CN"/>
              </w:rPr>
              <w:t>2683</w:t>
            </w:r>
          </w:p>
        </w:tc>
        <w:tc>
          <w:tcPr>
            <w:tcW w:w="1861" w:type="dxa"/>
            <w:vMerge w:val="restart"/>
            <w:noWrap w:val="0"/>
            <w:vAlign w:val="center"/>
          </w:tcPr>
          <w:p>
            <w:pPr>
              <w:jc w:val="center"/>
              <w:rPr>
                <w:rFonts w:hint="default" w:eastAsia="宋体"/>
                <w:vertAlign w:val="baseline"/>
                <w:lang w:val="en-US" w:eastAsia="zh-CN"/>
              </w:rPr>
            </w:pPr>
            <w:r>
              <w:rPr>
                <w:rFonts w:hint="eastAsia"/>
                <w:vertAlign w:val="baseline"/>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5" w:type="dxa"/>
            <w:noWrap w:val="0"/>
            <w:vAlign w:val="center"/>
          </w:tcPr>
          <w:p>
            <w:pPr>
              <w:jc w:val="center"/>
              <w:rPr>
                <w:vertAlign w:val="baseline"/>
              </w:rPr>
            </w:pPr>
          </w:p>
        </w:tc>
        <w:tc>
          <w:tcPr>
            <w:tcW w:w="3437" w:type="dxa"/>
            <w:noWrap w:val="0"/>
            <w:vAlign w:val="center"/>
          </w:tcPr>
          <w:p>
            <w:pPr>
              <w:jc w:val="left"/>
              <w:rPr>
                <w:rFonts w:hint="default"/>
                <w:sz w:val="20"/>
                <w:szCs w:val="22"/>
                <w:vertAlign w:val="baseline"/>
                <w:lang w:val="en-US" w:eastAsia="zh-CN"/>
              </w:rPr>
            </w:pPr>
            <w:r>
              <w:rPr>
                <w:rFonts w:hint="eastAsia"/>
                <w:sz w:val="20"/>
                <w:szCs w:val="22"/>
                <w:vertAlign w:val="baseline"/>
                <w:lang w:val="en-US" w:eastAsia="zh-CN"/>
              </w:rPr>
              <w:t>3.镇区餐饮业厨余垃圾清运</w:t>
            </w:r>
          </w:p>
        </w:tc>
        <w:tc>
          <w:tcPr>
            <w:tcW w:w="1506" w:type="dxa"/>
            <w:noWrap w:val="0"/>
            <w:vAlign w:val="center"/>
          </w:tcPr>
          <w:p>
            <w:pPr>
              <w:jc w:val="center"/>
              <w:rPr>
                <w:rFonts w:hint="eastAsia" w:eastAsia="宋体"/>
                <w:vertAlign w:val="baseline"/>
                <w:lang w:eastAsia="zh-CN"/>
              </w:rPr>
            </w:pPr>
            <w:r>
              <w:rPr>
                <w:rFonts w:hint="eastAsia"/>
                <w:vertAlign w:val="baseline"/>
                <w:lang w:eastAsia="zh-CN"/>
              </w:rPr>
              <w:t>桶</w:t>
            </w:r>
          </w:p>
        </w:tc>
        <w:tc>
          <w:tcPr>
            <w:tcW w:w="1831" w:type="dxa"/>
            <w:vMerge w:val="continue"/>
            <w:noWrap w:val="0"/>
            <w:vAlign w:val="center"/>
          </w:tcPr>
          <w:p>
            <w:pPr>
              <w:jc w:val="center"/>
              <w:rPr>
                <w:vertAlign w:val="baseline"/>
              </w:rPr>
            </w:pPr>
          </w:p>
        </w:tc>
        <w:tc>
          <w:tcPr>
            <w:tcW w:w="1861"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5" w:type="dxa"/>
            <w:noWrap w:val="0"/>
            <w:vAlign w:val="center"/>
          </w:tcPr>
          <w:p>
            <w:pPr>
              <w:jc w:val="center"/>
              <w:rPr>
                <w:vertAlign w:val="baseline"/>
              </w:rPr>
            </w:pPr>
          </w:p>
        </w:tc>
        <w:tc>
          <w:tcPr>
            <w:tcW w:w="3437" w:type="dxa"/>
            <w:noWrap w:val="0"/>
            <w:vAlign w:val="center"/>
          </w:tcPr>
          <w:p>
            <w:pPr>
              <w:jc w:val="left"/>
              <w:rPr>
                <w:rFonts w:hint="default"/>
                <w:sz w:val="20"/>
                <w:szCs w:val="22"/>
                <w:vertAlign w:val="baseline"/>
                <w:lang w:val="en-US" w:eastAsia="zh-CN"/>
              </w:rPr>
            </w:pPr>
            <w:r>
              <w:rPr>
                <w:rFonts w:hint="eastAsia"/>
                <w:sz w:val="20"/>
                <w:szCs w:val="22"/>
                <w:vertAlign w:val="baseline"/>
                <w:lang w:val="en-US" w:eastAsia="zh-CN"/>
              </w:rPr>
              <w:t>4.镇域企业生活垃圾清运</w:t>
            </w:r>
          </w:p>
        </w:tc>
        <w:tc>
          <w:tcPr>
            <w:tcW w:w="1506" w:type="dxa"/>
            <w:noWrap w:val="0"/>
            <w:vAlign w:val="center"/>
          </w:tcPr>
          <w:p>
            <w:pPr>
              <w:jc w:val="center"/>
              <w:rPr>
                <w:rFonts w:hint="eastAsia" w:eastAsia="宋体"/>
                <w:vertAlign w:val="baseline"/>
                <w:lang w:eastAsia="zh-CN"/>
              </w:rPr>
            </w:pPr>
            <w:r>
              <w:rPr>
                <w:rFonts w:hint="eastAsia"/>
                <w:vertAlign w:val="baseline"/>
                <w:lang w:eastAsia="zh-CN"/>
              </w:rPr>
              <w:t>桶</w:t>
            </w:r>
          </w:p>
        </w:tc>
        <w:tc>
          <w:tcPr>
            <w:tcW w:w="1831" w:type="dxa"/>
            <w:vMerge w:val="continue"/>
            <w:noWrap w:val="0"/>
            <w:vAlign w:val="center"/>
          </w:tcPr>
          <w:p>
            <w:pPr>
              <w:jc w:val="center"/>
              <w:rPr>
                <w:vertAlign w:val="baseline"/>
              </w:rPr>
            </w:pPr>
          </w:p>
        </w:tc>
        <w:tc>
          <w:tcPr>
            <w:tcW w:w="1861"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5" w:type="dxa"/>
            <w:noWrap w:val="0"/>
            <w:vAlign w:val="center"/>
          </w:tcPr>
          <w:p>
            <w:pPr>
              <w:jc w:val="center"/>
              <w:rPr>
                <w:rFonts w:hint="eastAsia" w:eastAsia="宋体"/>
                <w:b/>
                <w:bCs/>
                <w:vertAlign w:val="baseline"/>
                <w:lang w:eastAsia="zh-CN"/>
              </w:rPr>
            </w:pPr>
            <w:r>
              <w:rPr>
                <w:rFonts w:hint="eastAsia"/>
                <w:b/>
                <w:bCs/>
                <w:vertAlign w:val="baseline"/>
                <w:lang w:eastAsia="zh-CN"/>
              </w:rPr>
              <w:t>八</w:t>
            </w:r>
          </w:p>
        </w:tc>
        <w:tc>
          <w:tcPr>
            <w:tcW w:w="3437" w:type="dxa"/>
            <w:noWrap w:val="0"/>
            <w:vAlign w:val="center"/>
          </w:tcPr>
          <w:p>
            <w:pPr>
              <w:jc w:val="center"/>
              <w:rPr>
                <w:rFonts w:hint="eastAsia" w:eastAsia="宋体"/>
                <w:b/>
                <w:bCs/>
                <w:vertAlign w:val="baseline"/>
                <w:lang w:eastAsia="zh-CN"/>
              </w:rPr>
            </w:pPr>
            <w:r>
              <w:rPr>
                <w:rFonts w:hint="eastAsia"/>
                <w:b/>
                <w:bCs/>
                <w:vertAlign w:val="baseline"/>
                <w:lang w:eastAsia="zh-CN"/>
              </w:rPr>
              <w:t>资源化处理站管理站</w:t>
            </w:r>
          </w:p>
        </w:tc>
        <w:tc>
          <w:tcPr>
            <w:tcW w:w="1506" w:type="dxa"/>
            <w:noWrap w:val="0"/>
            <w:vAlign w:val="center"/>
          </w:tcPr>
          <w:p>
            <w:pPr>
              <w:jc w:val="center"/>
              <w:rPr>
                <w:rFonts w:hint="eastAsia" w:eastAsia="宋体"/>
                <w:b/>
                <w:bCs/>
                <w:vertAlign w:val="baseline"/>
                <w:lang w:eastAsia="zh-CN"/>
              </w:rPr>
            </w:pPr>
            <w:r>
              <w:rPr>
                <w:rFonts w:hint="eastAsia"/>
                <w:b/>
                <w:bCs/>
                <w:vertAlign w:val="baseline"/>
                <w:lang w:eastAsia="zh-CN"/>
              </w:rPr>
              <w:t>座</w:t>
            </w:r>
          </w:p>
        </w:tc>
        <w:tc>
          <w:tcPr>
            <w:tcW w:w="1831" w:type="dxa"/>
            <w:noWrap w:val="0"/>
            <w:vAlign w:val="center"/>
          </w:tcPr>
          <w:p>
            <w:pPr>
              <w:jc w:val="center"/>
              <w:rPr>
                <w:rFonts w:hint="eastAsia" w:eastAsia="宋体"/>
                <w:b/>
                <w:bCs/>
                <w:vertAlign w:val="baseline"/>
                <w:lang w:val="en-US" w:eastAsia="zh-CN"/>
              </w:rPr>
            </w:pPr>
            <w:r>
              <w:rPr>
                <w:rFonts w:hint="eastAsia"/>
                <w:b/>
                <w:bCs/>
                <w:vertAlign w:val="baseline"/>
                <w:lang w:val="en-US" w:eastAsia="zh-CN"/>
              </w:rPr>
              <w:t>5</w:t>
            </w:r>
          </w:p>
        </w:tc>
        <w:tc>
          <w:tcPr>
            <w:tcW w:w="1861" w:type="dxa"/>
            <w:noWrap w:val="0"/>
            <w:vAlign w:val="center"/>
          </w:tcPr>
          <w:p>
            <w:pPr>
              <w:jc w:val="center"/>
              <w:rPr>
                <w:rFonts w:hint="default" w:eastAsia="宋体"/>
                <w:b/>
                <w:bCs/>
                <w:vertAlign w:val="baseline"/>
                <w:lang w:val="en-US" w:eastAsia="zh-CN"/>
              </w:rPr>
            </w:pPr>
            <w:r>
              <w:rPr>
                <w:rFonts w:hint="eastAsia"/>
                <w:b/>
                <w:bCs/>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5" w:type="dxa"/>
            <w:noWrap w:val="0"/>
            <w:vAlign w:val="center"/>
          </w:tcPr>
          <w:p>
            <w:pPr>
              <w:jc w:val="center"/>
              <w:rPr>
                <w:rFonts w:hint="eastAsia" w:eastAsia="宋体"/>
                <w:b/>
                <w:bCs/>
                <w:vertAlign w:val="baseline"/>
                <w:lang w:eastAsia="zh-CN"/>
              </w:rPr>
            </w:pPr>
            <w:r>
              <w:rPr>
                <w:rFonts w:hint="eastAsia"/>
                <w:b/>
                <w:bCs/>
                <w:vertAlign w:val="baseline"/>
                <w:lang w:eastAsia="zh-CN"/>
              </w:rPr>
              <w:t>九</w:t>
            </w:r>
          </w:p>
        </w:tc>
        <w:tc>
          <w:tcPr>
            <w:tcW w:w="3437" w:type="dxa"/>
            <w:noWrap w:val="0"/>
            <w:vAlign w:val="center"/>
          </w:tcPr>
          <w:p>
            <w:pPr>
              <w:jc w:val="center"/>
              <w:rPr>
                <w:rFonts w:hint="eastAsia" w:eastAsia="宋体"/>
                <w:b/>
                <w:bCs/>
                <w:vertAlign w:val="baseline"/>
                <w:lang w:eastAsia="zh-CN"/>
              </w:rPr>
            </w:pPr>
            <w:r>
              <w:rPr>
                <w:rFonts w:hint="eastAsia"/>
                <w:b/>
                <w:bCs/>
                <w:vertAlign w:val="baseline"/>
                <w:lang w:eastAsia="zh-CN"/>
              </w:rPr>
              <w:t>项目人员</w:t>
            </w:r>
          </w:p>
        </w:tc>
        <w:tc>
          <w:tcPr>
            <w:tcW w:w="1506" w:type="dxa"/>
            <w:noWrap w:val="0"/>
            <w:vAlign w:val="center"/>
          </w:tcPr>
          <w:p>
            <w:pPr>
              <w:jc w:val="center"/>
              <w:rPr>
                <w:rFonts w:hint="eastAsia" w:eastAsia="宋体"/>
                <w:b/>
                <w:bCs/>
                <w:vertAlign w:val="baseline"/>
                <w:lang w:val="en-US" w:eastAsia="zh-CN"/>
              </w:rPr>
            </w:pPr>
            <w:r>
              <w:rPr>
                <w:rFonts w:hint="eastAsia"/>
                <w:b/>
                <w:bCs/>
                <w:vertAlign w:val="baseline"/>
                <w:lang w:val="en-US" w:eastAsia="zh-CN"/>
              </w:rPr>
              <w:t>-</w:t>
            </w:r>
          </w:p>
        </w:tc>
        <w:tc>
          <w:tcPr>
            <w:tcW w:w="1831" w:type="dxa"/>
            <w:noWrap w:val="0"/>
            <w:vAlign w:val="center"/>
          </w:tcPr>
          <w:p>
            <w:pPr>
              <w:jc w:val="center"/>
              <w:rPr>
                <w:rFonts w:hint="eastAsia" w:eastAsia="宋体"/>
                <w:b/>
                <w:bCs/>
                <w:vertAlign w:val="baseline"/>
                <w:lang w:val="en-US" w:eastAsia="zh-CN"/>
              </w:rPr>
            </w:pPr>
            <w:r>
              <w:rPr>
                <w:rFonts w:hint="eastAsia"/>
                <w:b/>
                <w:bCs/>
                <w:vertAlign w:val="baseline"/>
                <w:lang w:val="en-US" w:eastAsia="zh-CN"/>
              </w:rPr>
              <w:t>-</w:t>
            </w:r>
          </w:p>
        </w:tc>
        <w:tc>
          <w:tcPr>
            <w:tcW w:w="1861" w:type="dxa"/>
            <w:noWrap w:val="0"/>
            <w:vAlign w:val="center"/>
          </w:tcPr>
          <w:p>
            <w:pPr>
              <w:jc w:val="center"/>
              <w:rPr>
                <w:rFonts w:hint="eastAsia" w:eastAsia="宋体"/>
                <w:b/>
                <w:bCs/>
                <w:vertAlign w:val="baseline"/>
                <w:lang w:val="en-US" w:eastAsia="zh-CN"/>
              </w:rPr>
            </w:pPr>
            <w:r>
              <w:rPr>
                <w:rFonts w:hint="eastAsia"/>
                <w:b/>
                <w:bCs/>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5" w:type="dxa"/>
            <w:noWrap w:val="0"/>
            <w:vAlign w:val="center"/>
          </w:tcPr>
          <w:p>
            <w:pPr>
              <w:jc w:val="center"/>
              <w:rPr>
                <w:vertAlign w:val="baseline"/>
              </w:rPr>
            </w:pPr>
          </w:p>
        </w:tc>
        <w:tc>
          <w:tcPr>
            <w:tcW w:w="3437" w:type="dxa"/>
            <w:noWrap w:val="0"/>
            <w:vAlign w:val="center"/>
          </w:tcPr>
          <w:p>
            <w:pPr>
              <w:jc w:val="center"/>
              <w:rPr>
                <w:rFonts w:hint="eastAsia" w:eastAsia="宋体"/>
                <w:vertAlign w:val="baseline"/>
                <w:lang w:eastAsia="zh-CN"/>
              </w:rPr>
            </w:pPr>
            <w:r>
              <w:rPr>
                <w:rFonts w:hint="eastAsia"/>
                <w:vertAlign w:val="baseline"/>
                <w:lang w:eastAsia="zh-CN"/>
              </w:rPr>
              <w:t>其中：项目管理人员</w:t>
            </w:r>
          </w:p>
        </w:tc>
        <w:tc>
          <w:tcPr>
            <w:tcW w:w="1506" w:type="dxa"/>
            <w:noWrap w:val="0"/>
            <w:vAlign w:val="center"/>
          </w:tcPr>
          <w:p>
            <w:pPr>
              <w:jc w:val="center"/>
              <w:rPr>
                <w:rFonts w:hint="eastAsia" w:eastAsia="宋体"/>
                <w:vertAlign w:val="baseline"/>
                <w:lang w:eastAsia="zh-CN"/>
              </w:rPr>
            </w:pPr>
            <w:r>
              <w:rPr>
                <w:rFonts w:hint="eastAsia"/>
                <w:vertAlign w:val="baseline"/>
                <w:lang w:eastAsia="zh-CN"/>
              </w:rPr>
              <w:t>项</w:t>
            </w:r>
          </w:p>
        </w:tc>
        <w:tc>
          <w:tcPr>
            <w:tcW w:w="1831" w:type="dxa"/>
            <w:noWrap w:val="0"/>
            <w:vAlign w:val="center"/>
          </w:tcPr>
          <w:p>
            <w:pPr>
              <w:jc w:val="center"/>
              <w:rPr>
                <w:rFonts w:hint="eastAsia" w:eastAsia="宋体"/>
                <w:vertAlign w:val="baseline"/>
                <w:lang w:val="en-US" w:eastAsia="zh-CN"/>
              </w:rPr>
            </w:pPr>
            <w:r>
              <w:rPr>
                <w:rFonts w:hint="eastAsia"/>
                <w:vertAlign w:val="baseline"/>
                <w:lang w:val="en-US" w:eastAsia="zh-CN"/>
              </w:rPr>
              <w:t>1</w:t>
            </w:r>
          </w:p>
        </w:tc>
        <w:tc>
          <w:tcPr>
            <w:tcW w:w="1861" w:type="dxa"/>
            <w:noWrap w:val="0"/>
            <w:vAlign w:val="center"/>
          </w:tcPr>
          <w:p>
            <w:pPr>
              <w:jc w:val="center"/>
              <w:rPr>
                <w:rFonts w:hint="eastAsia" w:eastAsia="宋体"/>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5" w:type="dxa"/>
            <w:noWrap w:val="0"/>
            <w:vAlign w:val="center"/>
          </w:tcPr>
          <w:p>
            <w:pPr>
              <w:jc w:val="center"/>
              <w:rPr>
                <w:vertAlign w:val="baseline"/>
              </w:rPr>
            </w:pPr>
          </w:p>
        </w:tc>
        <w:tc>
          <w:tcPr>
            <w:tcW w:w="3437" w:type="dxa"/>
            <w:noWrap w:val="0"/>
            <w:vAlign w:val="center"/>
          </w:tcPr>
          <w:p>
            <w:pPr>
              <w:jc w:val="center"/>
              <w:rPr>
                <w:rFonts w:hint="eastAsia" w:eastAsia="宋体"/>
                <w:vertAlign w:val="baseline"/>
                <w:lang w:eastAsia="zh-CN"/>
              </w:rPr>
            </w:pPr>
            <w:r>
              <w:rPr>
                <w:rFonts w:hint="eastAsia"/>
                <w:vertAlign w:val="baseline"/>
                <w:lang w:eastAsia="zh-CN"/>
              </w:rPr>
              <w:t>内勤</w:t>
            </w:r>
          </w:p>
        </w:tc>
        <w:tc>
          <w:tcPr>
            <w:tcW w:w="1506" w:type="dxa"/>
            <w:noWrap w:val="0"/>
            <w:vAlign w:val="center"/>
          </w:tcPr>
          <w:p>
            <w:pPr>
              <w:jc w:val="center"/>
              <w:rPr>
                <w:rFonts w:hint="eastAsia" w:eastAsia="宋体"/>
                <w:vertAlign w:val="baseline"/>
                <w:lang w:eastAsia="zh-CN"/>
              </w:rPr>
            </w:pPr>
            <w:r>
              <w:rPr>
                <w:rFonts w:hint="eastAsia"/>
                <w:vertAlign w:val="baseline"/>
                <w:lang w:eastAsia="zh-CN"/>
              </w:rPr>
              <w:t>项</w:t>
            </w:r>
          </w:p>
        </w:tc>
        <w:tc>
          <w:tcPr>
            <w:tcW w:w="1831" w:type="dxa"/>
            <w:noWrap w:val="0"/>
            <w:vAlign w:val="center"/>
          </w:tcPr>
          <w:p>
            <w:pPr>
              <w:jc w:val="center"/>
              <w:rPr>
                <w:rFonts w:hint="eastAsia" w:eastAsia="宋体"/>
                <w:vertAlign w:val="baseline"/>
                <w:lang w:val="en-US" w:eastAsia="zh-CN"/>
              </w:rPr>
            </w:pPr>
            <w:r>
              <w:rPr>
                <w:rFonts w:hint="eastAsia"/>
                <w:vertAlign w:val="baseline"/>
                <w:lang w:val="en-US" w:eastAsia="zh-CN"/>
              </w:rPr>
              <w:t>1</w:t>
            </w:r>
          </w:p>
        </w:tc>
        <w:tc>
          <w:tcPr>
            <w:tcW w:w="1861" w:type="dxa"/>
            <w:noWrap w:val="0"/>
            <w:vAlign w:val="center"/>
          </w:tcPr>
          <w:p>
            <w:pPr>
              <w:jc w:val="center"/>
              <w:rPr>
                <w:rFonts w:hint="default" w:eastAsia="宋体"/>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65" w:type="dxa"/>
            <w:noWrap w:val="0"/>
            <w:vAlign w:val="center"/>
          </w:tcPr>
          <w:p>
            <w:pPr>
              <w:jc w:val="center"/>
              <w:rPr>
                <w:vertAlign w:val="baseline"/>
              </w:rPr>
            </w:pPr>
          </w:p>
        </w:tc>
        <w:tc>
          <w:tcPr>
            <w:tcW w:w="3437" w:type="dxa"/>
            <w:noWrap w:val="0"/>
            <w:vAlign w:val="center"/>
          </w:tcPr>
          <w:p>
            <w:pPr>
              <w:jc w:val="center"/>
              <w:rPr>
                <w:rFonts w:hint="eastAsia" w:eastAsia="宋体"/>
                <w:vertAlign w:val="baseline"/>
                <w:lang w:eastAsia="zh-CN"/>
              </w:rPr>
            </w:pPr>
            <w:r>
              <w:rPr>
                <w:rFonts w:hint="eastAsia"/>
                <w:vertAlign w:val="baseline"/>
                <w:lang w:eastAsia="zh-CN"/>
              </w:rPr>
              <w:t>考核人员</w:t>
            </w:r>
          </w:p>
        </w:tc>
        <w:tc>
          <w:tcPr>
            <w:tcW w:w="1506" w:type="dxa"/>
            <w:noWrap w:val="0"/>
            <w:vAlign w:val="center"/>
          </w:tcPr>
          <w:p>
            <w:pPr>
              <w:jc w:val="center"/>
              <w:rPr>
                <w:rFonts w:hint="eastAsia" w:eastAsia="宋体"/>
                <w:vertAlign w:val="baseline"/>
                <w:lang w:eastAsia="zh-CN"/>
              </w:rPr>
            </w:pPr>
            <w:r>
              <w:rPr>
                <w:rFonts w:hint="eastAsia"/>
                <w:vertAlign w:val="baseline"/>
                <w:lang w:eastAsia="zh-CN"/>
              </w:rPr>
              <w:t>项</w:t>
            </w:r>
          </w:p>
        </w:tc>
        <w:tc>
          <w:tcPr>
            <w:tcW w:w="1831" w:type="dxa"/>
            <w:noWrap w:val="0"/>
            <w:vAlign w:val="center"/>
          </w:tcPr>
          <w:p>
            <w:pPr>
              <w:jc w:val="center"/>
              <w:rPr>
                <w:rFonts w:hint="eastAsia" w:eastAsia="宋体"/>
                <w:vertAlign w:val="baseline"/>
                <w:lang w:val="en-US" w:eastAsia="zh-CN"/>
              </w:rPr>
            </w:pPr>
            <w:r>
              <w:rPr>
                <w:rFonts w:hint="eastAsia"/>
                <w:vertAlign w:val="baseline"/>
                <w:lang w:val="en-US" w:eastAsia="zh-CN"/>
              </w:rPr>
              <w:t>1</w:t>
            </w:r>
          </w:p>
        </w:tc>
        <w:tc>
          <w:tcPr>
            <w:tcW w:w="1861" w:type="dxa"/>
            <w:noWrap w:val="0"/>
            <w:vAlign w:val="center"/>
          </w:tcPr>
          <w:p>
            <w:pPr>
              <w:jc w:val="center"/>
              <w:rPr>
                <w:rFonts w:hint="eastAsia" w:eastAsia="宋体"/>
                <w:vertAlign w:val="baseline"/>
                <w:lang w:val="en-US" w:eastAsia="zh-CN"/>
              </w:rPr>
            </w:pPr>
            <w:r>
              <w:rPr>
                <w:rFonts w:hint="eastAsia"/>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102" w:type="dxa"/>
            <w:gridSpan w:val="2"/>
            <w:noWrap w:val="0"/>
            <w:vAlign w:val="center"/>
          </w:tcPr>
          <w:p>
            <w:pPr>
              <w:jc w:val="center"/>
              <w:rPr>
                <w:rFonts w:hint="eastAsia" w:eastAsia="宋体"/>
                <w:vertAlign w:val="baseline"/>
                <w:lang w:eastAsia="zh-CN"/>
              </w:rPr>
            </w:pPr>
            <w:r>
              <w:rPr>
                <w:rFonts w:hint="eastAsia"/>
                <w:vertAlign w:val="baseline"/>
                <w:lang w:eastAsia="zh-CN"/>
              </w:rPr>
              <w:t>合计</w:t>
            </w:r>
          </w:p>
        </w:tc>
        <w:tc>
          <w:tcPr>
            <w:tcW w:w="1506" w:type="dxa"/>
            <w:noWrap w:val="0"/>
            <w:vAlign w:val="center"/>
          </w:tcPr>
          <w:p>
            <w:pPr>
              <w:jc w:val="center"/>
              <w:rPr>
                <w:rFonts w:hint="eastAsia" w:eastAsia="宋体"/>
                <w:vertAlign w:val="baseline"/>
                <w:lang w:val="en-US" w:eastAsia="zh-CN"/>
              </w:rPr>
            </w:pPr>
            <w:r>
              <w:rPr>
                <w:rFonts w:hint="eastAsia"/>
                <w:vertAlign w:val="baseline"/>
                <w:lang w:val="en-US" w:eastAsia="zh-CN"/>
              </w:rPr>
              <w:t>-</w:t>
            </w:r>
          </w:p>
        </w:tc>
        <w:tc>
          <w:tcPr>
            <w:tcW w:w="1831" w:type="dxa"/>
            <w:noWrap w:val="0"/>
            <w:vAlign w:val="center"/>
          </w:tcPr>
          <w:p>
            <w:pPr>
              <w:jc w:val="center"/>
              <w:rPr>
                <w:rFonts w:hint="eastAsia" w:eastAsia="宋体"/>
                <w:vertAlign w:val="baseline"/>
                <w:lang w:val="en-US" w:eastAsia="zh-CN"/>
              </w:rPr>
            </w:pPr>
            <w:r>
              <w:rPr>
                <w:rFonts w:hint="eastAsia"/>
                <w:vertAlign w:val="baseline"/>
                <w:lang w:val="en-US" w:eastAsia="zh-CN"/>
              </w:rPr>
              <w:t>-</w:t>
            </w:r>
          </w:p>
        </w:tc>
        <w:tc>
          <w:tcPr>
            <w:tcW w:w="1861" w:type="dxa"/>
            <w:noWrap w:val="0"/>
            <w:vAlign w:val="center"/>
          </w:tcPr>
          <w:p>
            <w:pPr>
              <w:jc w:val="center"/>
              <w:rPr>
                <w:rFonts w:hint="default" w:eastAsia="宋体"/>
                <w:vertAlign w:val="baseline"/>
                <w:lang w:val="en-US" w:eastAsia="zh-CN"/>
              </w:rPr>
            </w:pPr>
            <w:r>
              <w:rPr>
                <w:rFonts w:hint="eastAsia"/>
                <w:vertAlign w:val="baseline"/>
                <w:lang w:val="en-US" w:eastAsia="zh-CN"/>
              </w:rPr>
              <w:t>246</w:t>
            </w:r>
          </w:p>
        </w:tc>
      </w:tr>
    </w:tbl>
    <w:p>
      <w:pPr>
        <w:spacing w:line="360" w:lineRule="auto"/>
        <w:ind w:firstLine="420" w:firstLineChars="200"/>
        <w:rPr>
          <w:rFonts w:hint="default" w:ascii="宋体" w:hAnsi="宋体"/>
          <w:b/>
          <w:bCs/>
          <w:szCs w:val="21"/>
          <w:lang w:val="en-US" w:eastAsia="zh-CN"/>
        </w:rPr>
      </w:pPr>
      <w:r>
        <w:rPr>
          <w:rFonts w:hint="eastAsia" w:ascii="宋体" w:hAnsi="宋体"/>
          <w:b/>
          <w:bCs/>
          <w:szCs w:val="21"/>
          <w:lang w:eastAsia="zh-CN"/>
        </w:rPr>
        <w:t>注：</w:t>
      </w:r>
      <w:r>
        <w:rPr>
          <w:rFonts w:hint="eastAsia" w:ascii="宋体" w:hAnsi="宋体"/>
          <w:b/>
          <w:bCs/>
          <w:szCs w:val="21"/>
          <w:lang w:val="en-US" w:eastAsia="zh-CN"/>
        </w:rPr>
        <w:t>1、西店镇环卫保洁服务共需配置246人，其中：项目管理人员6人，驾驶员30人，普通保洁工人及操作工共计210人。投标单位必须按不少于上述人员的数量进行配置，否则作无效标处理；</w:t>
      </w:r>
    </w:p>
    <w:p>
      <w:pPr>
        <w:numPr>
          <w:ilvl w:val="0"/>
          <w:numId w:val="7"/>
        </w:numPr>
        <w:spacing w:line="360" w:lineRule="auto"/>
        <w:ind w:firstLine="420" w:firstLineChars="200"/>
        <w:rPr>
          <w:rFonts w:hint="eastAsia" w:ascii="宋体" w:hAnsi="宋体"/>
          <w:b/>
          <w:bCs/>
          <w:szCs w:val="21"/>
          <w:lang w:eastAsia="zh-CN"/>
        </w:rPr>
      </w:pPr>
      <w:r>
        <w:rPr>
          <w:rFonts w:hint="eastAsia" w:ascii="宋体" w:hAnsi="宋体"/>
          <w:b/>
          <w:bCs/>
          <w:szCs w:val="21"/>
          <w:lang w:eastAsia="zh-CN"/>
        </w:rPr>
        <w:t>男性保洁人员的年龄均不得超过60周岁，女性保洁人员的年龄均不得超过55周岁，机动车辆驾驶员的年龄均不得超过60周岁；</w:t>
      </w:r>
    </w:p>
    <w:p>
      <w:pPr>
        <w:numPr>
          <w:ilvl w:val="0"/>
          <w:numId w:val="7"/>
        </w:numPr>
        <w:spacing w:line="360" w:lineRule="auto"/>
        <w:ind w:firstLine="420" w:firstLineChars="200"/>
        <w:rPr>
          <w:rFonts w:hint="eastAsia" w:ascii="宋体" w:hAnsi="宋体"/>
          <w:b/>
          <w:bCs/>
          <w:szCs w:val="21"/>
          <w:lang w:eastAsia="zh-CN"/>
        </w:rPr>
      </w:pPr>
      <w:r>
        <w:rPr>
          <w:rFonts w:hint="eastAsia" w:ascii="宋体" w:hAnsi="宋体"/>
          <w:b/>
          <w:bCs/>
          <w:szCs w:val="21"/>
          <w:lang w:eastAsia="zh-CN"/>
        </w:rPr>
        <w:t>生活垃圾资源处理站逐步投入使用，作业方式如有大的调整，中标单位按照相关标准重新配备人员报采购单位同意后以联系单的方式确定调整费用。</w:t>
      </w:r>
    </w:p>
    <w:p>
      <w:pPr>
        <w:numPr>
          <w:ilvl w:val="0"/>
          <w:numId w:val="7"/>
        </w:numPr>
        <w:spacing w:line="360" w:lineRule="auto"/>
        <w:ind w:firstLine="420" w:firstLineChars="200"/>
        <w:rPr>
          <w:rFonts w:hint="eastAsia" w:ascii="宋体" w:hAnsi="宋体"/>
          <w:b/>
          <w:bCs/>
          <w:szCs w:val="21"/>
          <w:lang w:eastAsia="zh-CN"/>
        </w:rPr>
      </w:pPr>
      <w:r>
        <w:rPr>
          <w:rFonts w:hint="eastAsia" w:ascii="宋体" w:hAnsi="宋体"/>
          <w:b/>
          <w:bCs/>
          <w:szCs w:val="21"/>
          <w:lang w:eastAsia="zh-CN"/>
        </w:rPr>
        <w:t>垃圾中转站和生活垃圾资源处理站的运行人员应有相关工作经验，以保证站点的正常运行，且资源处理站的相关人员须对站点产出物进行动态跟踪。</w:t>
      </w:r>
    </w:p>
    <w:p>
      <w:pPr>
        <w:spacing w:line="360" w:lineRule="auto"/>
        <w:ind w:firstLine="420" w:firstLineChars="200"/>
        <w:rPr>
          <w:rFonts w:hint="eastAsia" w:ascii="宋体" w:hAnsi="宋体"/>
          <w:szCs w:val="21"/>
        </w:rPr>
      </w:pPr>
      <w:r>
        <w:rPr>
          <w:rFonts w:hint="eastAsia" w:ascii="宋体" w:hAnsi="宋体"/>
          <w:szCs w:val="21"/>
        </w:rPr>
        <w:t>（四）服务责任事项</w:t>
      </w:r>
    </w:p>
    <w:p>
      <w:pPr>
        <w:spacing w:line="360" w:lineRule="auto"/>
        <w:ind w:firstLine="420" w:firstLineChars="200"/>
        <w:rPr>
          <w:rFonts w:hint="eastAsia" w:ascii="宋体" w:hAnsi="宋体"/>
          <w:szCs w:val="21"/>
        </w:rPr>
      </w:pPr>
      <w:r>
        <w:rPr>
          <w:rFonts w:hint="eastAsia" w:ascii="宋体" w:hAnsi="宋体"/>
          <w:szCs w:val="21"/>
        </w:rPr>
        <w:t>1、承包方享有用工自主权，在符合国家法律和政府规定的前提下，保洁员、驾驶员等从业人员由经营方自主招聘或解聘，与聘用员工之间的劳动关系与采购单位无关，发生劳资纠纷或员工伤残疾病等情况由承包方负责。全体员工必须严格遵守采购单位各项规章制度，承包方需制订完善的内部管理制度，服从采购单位管理，接受采购单位监督、检查和指导，对发现的问题整改及时到位；</w:t>
      </w:r>
    </w:p>
    <w:p>
      <w:pPr>
        <w:spacing w:line="360" w:lineRule="auto"/>
        <w:ind w:firstLine="420" w:firstLineChars="200"/>
        <w:rPr>
          <w:rFonts w:hint="eastAsia" w:ascii="宋体" w:hAnsi="宋体"/>
          <w:szCs w:val="21"/>
        </w:rPr>
      </w:pPr>
      <w:r>
        <w:rPr>
          <w:rFonts w:hint="eastAsia" w:ascii="宋体" w:hAnsi="宋体"/>
          <w:szCs w:val="21"/>
        </w:rPr>
        <w:t>2、在开始履行合约前承包方须将全体工作人员基本情况报采购单位备案；</w:t>
      </w:r>
    </w:p>
    <w:p>
      <w:pPr>
        <w:spacing w:line="360" w:lineRule="auto"/>
        <w:ind w:firstLine="420" w:firstLineChars="200"/>
        <w:rPr>
          <w:rFonts w:hint="eastAsia" w:ascii="宋体" w:hAnsi="宋体"/>
          <w:szCs w:val="21"/>
        </w:rPr>
      </w:pPr>
      <w:r>
        <w:rPr>
          <w:rFonts w:hint="eastAsia" w:ascii="宋体" w:hAnsi="宋体" w:cs="宋体"/>
          <w:kern w:val="0"/>
          <w:szCs w:val="21"/>
        </w:rPr>
        <w:t>3、承包单位聘用人员的养老、医保、</w:t>
      </w:r>
      <w:r>
        <w:rPr>
          <w:rFonts w:hint="eastAsia" w:ascii="宋体" w:hAnsi="宋体" w:cs="宋体"/>
          <w:kern w:val="0"/>
          <w:szCs w:val="21"/>
          <w:lang w:eastAsia="zh-CN"/>
        </w:rPr>
        <w:t>工伤、</w:t>
      </w:r>
      <w:r>
        <w:rPr>
          <w:rFonts w:hint="eastAsia" w:ascii="宋体" w:hAnsi="宋体" w:cs="宋体"/>
          <w:kern w:val="0"/>
          <w:szCs w:val="21"/>
        </w:rPr>
        <w:t>失业等社保缴费由中标单位全额承担，与</w:t>
      </w:r>
      <w:r>
        <w:rPr>
          <w:rFonts w:hint="eastAsia" w:ascii="宋体" w:hAnsi="宋体" w:cs="宋体"/>
          <w:kern w:val="0"/>
          <w:szCs w:val="21"/>
          <w:lang w:eastAsia="zh-CN"/>
        </w:rPr>
        <w:t>采购单位</w:t>
      </w:r>
      <w:r>
        <w:rPr>
          <w:rFonts w:hint="eastAsia" w:ascii="宋体" w:hAnsi="宋体" w:cs="宋体"/>
          <w:kern w:val="0"/>
          <w:szCs w:val="21"/>
        </w:rPr>
        <w:t>无经济联系。</w:t>
      </w:r>
    </w:p>
    <w:p>
      <w:pPr>
        <w:numPr>
          <w:ilvl w:val="0"/>
          <w:numId w:val="0"/>
        </w:numPr>
        <w:spacing w:line="360" w:lineRule="auto"/>
        <w:ind w:firstLine="240" w:firstLineChars="100"/>
        <w:rPr>
          <w:rFonts w:hint="eastAsia"/>
          <w:b/>
          <w:bCs/>
          <w:sz w:val="24"/>
          <w:szCs w:val="32"/>
        </w:rPr>
      </w:pPr>
      <w:r>
        <w:rPr>
          <w:rFonts w:hint="eastAsia"/>
          <w:b/>
          <w:bCs/>
          <w:sz w:val="24"/>
          <w:szCs w:val="32"/>
          <w:lang w:eastAsia="zh-CN"/>
        </w:rPr>
        <w:t>八、</w:t>
      </w:r>
      <w:r>
        <w:rPr>
          <w:rFonts w:hint="eastAsia"/>
          <w:b/>
          <w:bCs/>
          <w:sz w:val="24"/>
          <w:szCs w:val="32"/>
        </w:rPr>
        <w:t>设备配备</w:t>
      </w:r>
    </w:p>
    <w:tbl>
      <w:tblPr>
        <w:tblStyle w:val="35"/>
        <w:tblW w:w="0" w:type="auto"/>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190"/>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spacing w:line="360" w:lineRule="auto"/>
              <w:jc w:val="center"/>
              <w:rPr>
                <w:rFonts w:hint="eastAsia"/>
                <w:b/>
                <w:bCs/>
              </w:rPr>
            </w:pPr>
            <w:r>
              <w:rPr>
                <w:rFonts w:hint="eastAsia"/>
                <w:b/>
                <w:bCs/>
              </w:rPr>
              <w:t>序号</w:t>
            </w:r>
          </w:p>
        </w:tc>
        <w:tc>
          <w:tcPr>
            <w:tcW w:w="5190" w:type="dxa"/>
            <w:noWrap w:val="0"/>
            <w:vAlign w:val="center"/>
          </w:tcPr>
          <w:p>
            <w:pPr>
              <w:spacing w:line="360" w:lineRule="auto"/>
              <w:jc w:val="center"/>
              <w:rPr>
                <w:rFonts w:hint="eastAsia"/>
                <w:b/>
                <w:bCs/>
              </w:rPr>
            </w:pPr>
            <w:r>
              <w:rPr>
                <w:rFonts w:hint="eastAsia"/>
                <w:b/>
                <w:bCs/>
              </w:rPr>
              <w:t>设备名称</w:t>
            </w:r>
          </w:p>
        </w:tc>
        <w:tc>
          <w:tcPr>
            <w:tcW w:w="3071" w:type="dxa"/>
            <w:noWrap w:val="0"/>
            <w:vAlign w:val="center"/>
          </w:tcPr>
          <w:p>
            <w:pPr>
              <w:spacing w:line="360" w:lineRule="auto"/>
              <w:jc w:val="center"/>
              <w:rPr>
                <w:rFonts w:hint="eastAsia"/>
                <w:b/>
                <w:bCs/>
              </w:rPr>
            </w:pPr>
            <w:r>
              <w:rPr>
                <w:rFonts w:hint="eastAsia"/>
                <w:b/>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spacing w:line="360" w:lineRule="auto"/>
              <w:jc w:val="center"/>
              <w:rPr>
                <w:rFonts w:hint="eastAsia"/>
                <w:b/>
                <w:bCs/>
              </w:rPr>
            </w:pPr>
            <w:r>
              <w:rPr>
                <w:rFonts w:hint="eastAsia"/>
                <w:b/>
                <w:bCs/>
              </w:rPr>
              <w:t>1</w:t>
            </w:r>
          </w:p>
        </w:tc>
        <w:tc>
          <w:tcPr>
            <w:tcW w:w="5190" w:type="dxa"/>
            <w:noWrap w:val="0"/>
            <w:vAlign w:val="center"/>
          </w:tcPr>
          <w:p>
            <w:pPr>
              <w:spacing w:line="240" w:lineRule="auto"/>
              <w:jc w:val="center"/>
              <w:rPr>
                <w:rFonts w:hint="eastAsia"/>
                <w:b/>
                <w:bCs/>
                <w:lang w:eastAsia="zh-CN"/>
              </w:rPr>
            </w:pPr>
            <w:r>
              <w:rPr>
                <w:rFonts w:hint="eastAsia"/>
                <w:b/>
                <w:bCs/>
                <w:lang w:eastAsia="zh-CN"/>
              </w:rPr>
              <w:t>机械洒水</w:t>
            </w:r>
          </w:p>
          <w:p>
            <w:pPr>
              <w:spacing w:line="240" w:lineRule="auto"/>
              <w:jc w:val="center"/>
              <w:rPr>
                <w:rFonts w:hint="eastAsia"/>
                <w:b/>
                <w:bCs/>
                <w:lang w:eastAsia="zh-CN"/>
              </w:rPr>
            </w:pPr>
            <w:r>
              <w:rPr>
                <w:rFonts w:hint="eastAsia"/>
                <w:b/>
                <w:bCs/>
                <w:lang w:eastAsia="zh-CN"/>
              </w:rPr>
              <w:t>（</w:t>
            </w:r>
            <w:r>
              <w:rPr>
                <w:rFonts w:hint="eastAsia"/>
                <w:b/>
                <w:bCs/>
                <w:lang w:val="en-US" w:eastAsia="zh-CN"/>
              </w:rPr>
              <w:t>8吨洒水车</w:t>
            </w:r>
            <w:r>
              <w:rPr>
                <w:rFonts w:hint="eastAsia"/>
                <w:b/>
                <w:bCs/>
                <w:lang w:eastAsia="zh-CN"/>
              </w:rPr>
              <w:t>）</w:t>
            </w:r>
          </w:p>
        </w:tc>
        <w:tc>
          <w:tcPr>
            <w:tcW w:w="3071" w:type="dxa"/>
            <w:noWrap w:val="0"/>
            <w:vAlign w:val="center"/>
          </w:tcPr>
          <w:p>
            <w:pPr>
              <w:spacing w:line="360" w:lineRule="auto"/>
              <w:jc w:val="center"/>
              <w:rPr>
                <w:rFonts w:hint="eastAsia" w:eastAsia="宋体"/>
                <w:b/>
                <w:bCs/>
                <w:lang w:val="en-US" w:eastAsia="zh-CN"/>
              </w:rPr>
            </w:pPr>
            <w:r>
              <w:rPr>
                <w:rFonts w:hint="eastAsia"/>
                <w:b/>
                <w:bCs/>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spacing w:line="360" w:lineRule="auto"/>
              <w:jc w:val="center"/>
              <w:rPr>
                <w:rFonts w:hint="eastAsia"/>
                <w:b/>
                <w:bCs/>
              </w:rPr>
            </w:pPr>
            <w:r>
              <w:rPr>
                <w:rFonts w:hint="eastAsia"/>
                <w:b/>
                <w:bCs/>
              </w:rPr>
              <w:t>2</w:t>
            </w:r>
          </w:p>
        </w:tc>
        <w:tc>
          <w:tcPr>
            <w:tcW w:w="5190" w:type="dxa"/>
            <w:noWrap w:val="0"/>
            <w:vAlign w:val="center"/>
          </w:tcPr>
          <w:p>
            <w:pPr>
              <w:spacing w:line="240" w:lineRule="auto"/>
              <w:jc w:val="center"/>
              <w:rPr>
                <w:rFonts w:hint="eastAsia"/>
                <w:b/>
                <w:bCs/>
                <w:lang w:eastAsia="zh-CN"/>
              </w:rPr>
            </w:pPr>
            <w:r>
              <w:rPr>
                <w:rFonts w:hint="eastAsia"/>
                <w:b/>
                <w:bCs/>
                <w:lang w:eastAsia="zh-CN"/>
              </w:rPr>
              <w:t>地面清洗（路面养护）</w:t>
            </w:r>
          </w:p>
          <w:p>
            <w:pPr>
              <w:spacing w:line="240" w:lineRule="auto"/>
              <w:jc w:val="center"/>
              <w:rPr>
                <w:rFonts w:hint="default"/>
                <w:b/>
                <w:bCs/>
                <w:lang w:val="en-US" w:eastAsia="zh-CN"/>
              </w:rPr>
            </w:pPr>
            <w:r>
              <w:rPr>
                <w:rFonts w:hint="eastAsia"/>
                <w:b/>
                <w:bCs/>
                <w:lang w:val="en-US" w:eastAsia="zh-CN"/>
              </w:rPr>
              <w:t>（</w:t>
            </w:r>
            <w:r>
              <w:rPr>
                <w:rFonts w:hint="eastAsia"/>
                <w:b/>
                <w:bCs/>
                <w:lang w:val="en-US" w:eastAsia="zh-CN"/>
              </w:rPr>
              <w:t>1吨小型冲洗车</w:t>
            </w:r>
            <w:r>
              <w:rPr>
                <w:rFonts w:hint="eastAsia"/>
                <w:b/>
                <w:bCs/>
                <w:lang w:val="en-US" w:eastAsia="zh-CN"/>
              </w:rPr>
              <w:t>）</w:t>
            </w:r>
          </w:p>
        </w:tc>
        <w:tc>
          <w:tcPr>
            <w:tcW w:w="3071" w:type="dxa"/>
            <w:noWrap w:val="0"/>
            <w:vAlign w:val="center"/>
          </w:tcPr>
          <w:p>
            <w:pPr>
              <w:spacing w:line="360" w:lineRule="auto"/>
              <w:jc w:val="center"/>
              <w:rPr>
                <w:rFonts w:hint="default" w:eastAsia="宋体"/>
                <w:b/>
                <w:bCs/>
                <w:lang w:val="en-US" w:eastAsia="zh-CN"/>
              </w:rPr>
            </w:pPr>
            <w:r>
              <w:rPr>
                <w:rFonts w:hint="eastAsia"/>
                <w:b/>
                <w:bCs/>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spacing w:line="360" w:lineRule="auto"/>
              <w:jc w:val="center"/>
              <w:rPr>
                <w:rFonts w:hint="eastAsia"/>
                <w:b/>
                <w:bCs/>
              </w:rPr>
            </w:pPr>
            <w:r>
              <w:rPr>
                <w:rFonts w:hint="eastAsia"/>
                <w:b/>
                <w:bCs/>
              </w:rPr>
              <w:t>3</w:t>
            </w:r>
          </w:p>
        </w:tc>
        <w:tc>
          <w:tcPr>
            <w:tcW w:w="5190" w:type="dxa"/>
            <w:noWrap w:val="0"/>
            <w:vAlign w:val="center"/>
          </w:tcPr>
          <w:p>
            <w:pPr>
              <w:spacing w:line="240" w:lineRule="auto"/>
              <w:jc w:val="center"/>
              <w:rPr>
                <w:rFonts w:hint="eastAsia"/>
                <w:b/>
                <w:bCs/>
                <w:lang w:eastAsia="zh-CN"/>
              </w:rPr>
            </w:pPr>
            <w:r>
              <w:rPr>
                <w:rFonts w:hint="eastAsia"/>
                <w:b/>
                <w:bCs/>
                <w:lang w:eastAsia="zh-CN"/>
              </w:rPr>
              <w:t>垃圾收集车（</w:t>
            </w:r>
            <w:r>
              <w:rPr>
                <w:rFonts w:hint="eastAsia"/>
                <w:b/>
                <w:bCs/>
                <w:lang w:val="en-US" w:eastAsia="zh-CN"/>
              </w:rPr>
              <w:t>500L</w:t>
            </w:r>
            <w:r>
              <w:rPr>
                <w:rFonts w:hint="eastAsia"/>
                <w:b/>
                <w:bCs/>
                <w:lang w:eastAsia="zh-CN"/>
              </w:rPr>
              <w:t>）</w:t>
            </w:r>
          </w:p>
          <w:p>
            <w:pPr>
              <w:spacing w:line="240" w:lineRule="auto"/>
              <w:jc w:val="center"/>
              <w:rPr>
                <w:rFonts w:hint="eastAsia"/>
                <w:b/>
                <w:bCs/>
                <w:lang w:eastAsia="zh-CN"/>
              </w:rPr>
            </w:pPr>
            <w:r>
              <w:rPr>
                <w:rFonts w:hint="eastAsia"/>
                <w:b/>
                <w:bCs/>
                <w:lang w:eastAsia="zh-CN"/>
              </w:rPr>
              <w:t>（上门收集）</w:t>
            </w:r>
          </w:p>
        </w:tc>
        <w:tc>
          <w:tcPr>
            <w:tcW w:w="3071" w:type="dxa"/>
            <w:noWrap w:val="0"/>
            <w:vAlign w:val="center"/>
          </w:tcPr>
          <w:p>
            <w:pPr>
              <w:spacing w:line="360" w:lineRule="auto"/>
              <w:jc w:val="center"/>
              <w:rPr>
                <w:rFonts w:hint="eastAsia" w:eastAsia="宋体"/>
                <w:b/>
                <w:bCs/>
                <w:lang w:val="en-US" w:eastAsia="zh-CN"/>
              </w:rPr>
            </w:pPr>
            <w:r>
              <w:rPr>
                <w:rFonts w:hint="eastAsia"/>
                <w:b/>
                <w:bCs/>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spacing w:line="360" w:lineRule="auto"/>
              <w:jc w:val="center"/>
              <w:rPr>
                <w:rFonts w:hint="eastAsia" w:eastAsia="宋体"/>
                <w:b/>
                <w:bCs/>
                <w:lang w:val="en-US" w:eastAsia="zh-CN"/>
              </w:rPr>
            </w:pPr>
            <w:r>
              <w:rPr>
                <w:rFonts w:hint="eastAsia"/>
                <w:b/>
                <w:bCs/>
                <w:lang w:val="en-US" w:eastAsia="zh-CN"/>
              </w:rPr>
              <w:t>4</w:t>
            </w:r>
          </w:p>
        </w:tc>
        <w:tc>
          <w:tcPr>
            <w:tcW w:w="5190" w:type="dxa"/>
            <w:noWrap w:val="0"/>
            <w:vAlign w:val="center"/>
          </w:tcPr>
          <w:p>
            <w:pPr>
              <w:spacing w:line="240" w:lineRule="auto"/>
              <w:jc w:val="center"/>
              <w:rPr>
                <w:rFonts w:hint="eastAsia"/>
                <w:b/>
                <w:bCs/>
                <w:lang w:eastAsia="zh-CN"/>
              </w:rPr>
            </w:pPr>
            <w:r>
              <w:rPr>
                <w:rFonts w:hint="eastAsia"/>
                <w:b/>
                <w:bCs/>
                <w:lang w:eastAsia="zh-CN"/>
              </w:rPr>
              <w:t>全密封式垃圾运输车</w:t>
            </w:r>
          </w:p>
          <w:p>
            <w:pPr>
              <w:spacing w:line="240" w:lineRule="auto"/>
              <w:jc w:val="center"/>
              <w:rPr>
                <w:rFonts w:hint="eastAsia"/>
                <w:b/>
                <w:bCs/>
                <w:lang w:eastAsia="zh-CN"/>
              </w:rPr>
            </w:pPr>
            <w:r>
              <w:rPr>
                <w:rFonts w:hint="eastAsia"/>
                <w:b/>
                <w:bCs/>
                <w:lang w:eastAsia="zh-CN"/>
              </w:rPr>
              <w:t>（可装载</w:t>
            </w:r>
            <w:r>
              <w:rPr>
                <w:rFonts w:hint="eastAsia"/>
                <w:b/>
                <w:bCs/>
                <w:lang w:val="en-US" w:eastAsia="zh-CN"/>
              </w:rPr>
              <w:t>240L垃圾桶10只</w:t>
            </w:r>
            <w:r>
              <w:rPr>
                <w:rFonts w:hint="eastAsia"/>
                <w:b/>
                <w:bCs/>
                <w:lang w:eastAsia="zh-CN"/>
              </w:rPr>
              <w:t>）</w:t>
            </w:r>
          </w:p>
        </w:tc>
        <w:tc>
          <w:tcPr>
            <w:tcW w:w="3071" w:type="dxa"/>
            <w:noWrap w:val="0"/>
            <w:vAlign w:val="center"/>
          </w:tcPr>
          <w:p>
            <w:pPr>
              <w:spacing w:line="360" w:lineRule="auto"/>
              <w:jc w:val="center"/>
              <w:rPr>
                <w:rFonts w:hint="default" w:eastAsia="宋体"/>
                <w:b/>
                <w:bCs/>
                <w:lang w:val="en-US" w:eastAsia="zh-CN"/>
              </w:rPr>
            </w:pPr>
            <w:r>
              <w:rPr>
                <w:rFonts w:hint="eastAsia"/>
                <w:b/>
                <w:bCs/>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spacing w:line="360" w:lineRule="auto"/>
              <w:jc w:val="center"/>
              <w:rPr>
                <w:rFonts w:hint="eastAsia" w:eastAsia="宋体"/>
                <w:b/>
                <w:bCs/>
                <w:lang w:val="en-US" w:eastAsia="zh-CN"/>
              </w:rPr>
            </w:pPr>
            <w:r>
              <w:rPr>
                <w:rFonts w:hint="eastAsia"/>
                <w:b/>
                <w:bCs/>
                <w:lang w:val="en-US" w:eastAsia="zh-CN"/>
              </w:rPr>
              <w:t>5</w:t>
            </w:r>
          </w:p>
        </w:tc>
        <w:tc>
          <w:tcPr>
            <w:tcW w:w="5190" w:type="dxa"/>
            <w:noWrap w:val="0"/>
            <w:vAlign w:val="center"/>
          </w:tcPr>
          <w:p>
            <w:pPr>
              <w:spacing w:line="240" w:lineRule="auto"/>
              <w:jc w:val="center"/>
              <w:rPr>
                <w:rFonts w:hint="eastAsia"/>
                <w:b/>
                <w:bCs/>
                <w:lang w:eastAsia="zh-CN"/>
              </w:rPr>
            </w:pPr>
            <w:r>
              <w:rPr>
                <w:rFonts w:hint="eastAsia"/>
                <w:b/>
                <w:bCs/>
                <w:lang w:eastAsia="zh-CN"/>
              </w:rPr>
              <w:t>机械清扫</w:t>
            </w:r>
          </w:p>
          <w:p>
            <w:pPr>
              <w:spacing w:line="240" w:lineRule="auto"/>
              <w:jc w:val="center"/>
              <w:rPr>
                <w:rFonts w:hint="eastAsia"/>
                <w:b/>
                <w:bCs/>
                <w:lang w:eastAsia="zh-CN"/>
              </w:rPr>
            </w:pPr>
            <w:r>
              <w:rPr>
                <w:rFonts w:hint="eastAsia"/>
                <w:b/>
                <w:bCs/>
                <w:lang w:eastAsia="zh-CN"/>
              </w:rPr>
              <w:t>（</w:t>
            </w:r>
            <w:r>
              <w:rPr>
                <w:rFonts w:hint="eastAsia"/>
                <w:b/>
                <w:bCs/>
                <w:lang w:val="en-US" w:eastAsia="zh-CN"/>
              </w:rPr>
              <w:t>3吨机扫车</w:t>
            </w:r>
            <w:r>
              <w:rPr>
                <w:rFonts w:hint="eastAsia"/>
                <w:b/>
                <w:bCs/>
                <w:lang w:eastAsia="zh-CN"/>
              </w:rPr>
              <w:t>）</w:t>
            </w:r>
          </w:p>
        </w:tc>
        <w:tc>
          <w:tcPr>
            <w:tcW w:w="3071" w:type="dxa"/>
            <w:noWrap w:val="0"/>
            <w:vAlign w:val="center"/>
          </w:tcPr>
          <w:p>
            <w:pPr>
              <w:spacing w:line="360" w:lineRule="auto"/>
              <w:jc w:val="center"/>
              <w:rPr>
                <w:rFonts w:hint="eastAsia" w:eastAsia="宋体"/>
                <w:b/>
                <w:bCs/>
                <w:lang w:val="en-US" w:eastAsia="zh-CN"/>
              </w:rPr>
            </w:pPr>
            <w:r>
              <w:rPr>
                <w:rFonts w:hint="eastAsia"/>
                <w:b/>
                <w:bCs/>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spacing w:line="360" w:lineRule="auto"/>
              <w:jc w:val="center"/>
              <w:rPr>
                <w:rFonts w:hint="eastAsia" w:eastAsia="宋体"/>
                <w:b/>
                <w:bCs/>
                <w:lang w:eastAsia="zh-CN"/>
              </w:rPr>
            </w:pPr>
            <w:r>
              <w:rPr>
                <w:rFonts w:hint="eastAsia"/>
                <w:b/>
                <w:bCs/>
                <w:lang w:val="en-US" w:eastAsia="zh-CN"/>
              </w:rPr>
              <w:t>6</w:t>
            </w:r>
          </w:p>
        </w:tc>
        <w:tc>
          <w:tcPr>
            <w:tcW w:w="5190" w:type="dxa"/>
            <w:noWrap w:val="0"/>
            <w:vAlign w:val="center"/>
          </w:tcPr>
          <w:p>
            <w:pPr>
              <w:spacing w:line="240" w:lineRule="auto"/>
              <w:jc w:val="center"/>
              <w:rPr>
                <w:rFonts w:hint="eastAsia"/>
                <w:b/>
                <w:bCs/>
              </w:rPr>
            </w:pPr>
            <w:r>
              <w:rPr>
                <w:rFonts w:hint="eastAsia"/>
                <w:b/>
                <w:bCs/>
              </w:rPr>
              <w:t>保洁船</w:t>
            </w:r>
          </w:p>
        </w:tc>
        <w:tc>
          <w:tcPr>
            <w:tcW w:w="3071" w:type="dxa"/>
            <w:noWrap w:val="0"/>
            <w:vAlign w:val="center"/>
          </w:tcPr>
          <w:p>
            <w:pPr>
              <w:spacing w:line="360" w:lineRule="auto"/>
              <w:jc w:val="center"/>
              <w:rPr>
                <w:rFonts w:hint="eastAsia" w:eastAsia="宋体"/>
                <w:b/>
                <w:bCs/>
                <w:lang w:eastAsia="zh-CN"/>
              </w:rPr>
            </w:pPr>
            <w:r>
              <w:rPr>
                <w:rFonts w:hint="eastAsia"/>
                <w:b/>
                <w:bCs/>
                <w:lang w:val="en-US" w:eastAsia="zh-CN"/>
              </w:rPr>
              <w:t>2</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
          <w:bCs/>
          <w:szCs w:val="21"/>
          <w:lang w:eastAsia="zh-CN"/>
        </w:rPr>
      </w:pPr>
      <w:r>
        <w:rPr>
          <w:rFonts w:hint="eastAsia" w:ascii="宋体" w:hAnsi="宋体"/>
          <w:b/>
          <w:bCs/>
          <w:szCs w:val="21"/>
        </w:rPr>
        <w:t>上表为最低要求，其余设备由投标人自行考虑，按需配备，投标文件内提供拟派设备明细表</w:t>
      </w:r>
      <w:r>
        <w:rPr>
          <w:rFonts w:hint="eastAsia" w:ascii="宋体" w:hAnsi="宋体"/>
          <w:b/>
          <w:bCs/>
          <w:szCs w:val="21"/>
          <w:lang w:eastAsia="zh-CN"/>
        </w:rPr>
        <w:t>，提供设备必须满足工作需要。中标人中标后须及时配备上述设备。</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车辆使用费、保险费、营运费、维修费、年检费、燃料动力费等一切费用由中标人自行承担；</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车辆出车前须进行车辆检查，发现故障及时排除。禁止带故障运行，且保证车辆正常运行数量不少于工作需要。</w:t>
      </w:r>
    </w:p>
    <w:p>
      <w:pPr>
        <w:pStyle w:val="26"/>
        <w:numPr>
          <w:ilvl w:val="0"/>
          <w:numId w:val="0"/>
        </w:numPr>
        <w:spacing w:before="0" w:after="0" w:line="360" w:lineRule="auto"/>
        <w:ind w:leftChars="200"/>
        <w:jc w:val="both"/>
        <w:rPr>
          <w:rFonts w:hint="eastAsia"/>
          <w:b/>
          <w:bCs/>
          <w:sz w:val="21"/>
          <w:szCs w:val="21"/>
          <w:lang w:eastAsia="zh-CN"/>
        </w:rPr>
      </w:pPr>
      <w:r>
        <w:rPr>
          <w:rFonts w:hint="eastAsia"/>
          <w:b/>
          <w:bCs/>
          <w:sz w:val="21"/>
          <w:szCs w:val="21"/>
          <w:lang w:eastAsia="zh-CN"/>
        </w:rPr>
        <w:t>九、最高限价（每年费用清单）</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3563"/>
        <w:gridCol w:w="966"/>
        <w:gridCol w:w="948"/>
        <w:gridCol w:w="1571"/>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89" w:type="dxa"/>
            <w:vMerge w:val="restart"/>
            <w:noWrap w:val="0"/>
            <w:vAlign w:val="top"/>
          </w:tcPr>
          <w:p>
            <w:pPr>
              <w:spacing w:line="500" w:lineRule="exact"/>
              <w:jc w:val="both"/>
              <w:rPr>
                <w:rFonts w:hint="eastAsia" w:eastAsia="宋体"/>
                <w:vertAlign w:val="baseline"/>
                <w:lang w:eastAsia="zh-CN"/>
              </w:rPr>
            </w:pPr>
            <w:r>
              <w:rPr>
                <w:rFonts w:hint="eastAsia"/>
                <w:vertAlign w:val="baseline"/>
                <w:lang w:eastAsia="zh-CN"/>
              </w:rPr>
              <w:t>序号</w:t>
            </w:r>
          </w:p>
        </w:tc>
        <w:tc>
          <w:tcPr>
            <w:tcW w:w="3563" w:type="dxa"/>
            <w:vMerge w:val="restart"/>
            <w:noWrap w:val="0"/>
            <w:vAlign w:val="center"/>
          </w:tcPr>
          <w:p>
            <w:pPr>
              <w:jc w:val="center"/>
              <w:rPr>
                <w:rFonts w:hint="eastAsia" w:eastAsia="宋体"/>
                <w:vertAlign w:val="baseline"/>
                <w:lang w:eastAsia="zh-CN"/>
              </w:rPr>
            </w:pPr>
            <w:r>
              <w:rPr>
                <w:rFonts w:hint="eastAsia"/>
                <w:vertAlign w:val="baseline"/>
                <w:lang w:eastAsia="zh-CN"/>
              </w:rPr>
              <w:t>保洁项目</w:t>
            </w:r>
          </w:p>
        </w:tc>
        <w:tc>
          <w:tcPr>
            <w:tcW w:w="1914" w:type="dxa"/>
            <w:gridSpan w:val="2"/>
            <w:noWrap w:val="0"/>
            <w:vAlign w:val="center"/>
          </w:tcPr>
          <w:p>
            <w:pPr>
              <w:jc w:val="center"/>
              <w:rPr>
                <w:rFonts w:hint="eastAsia" w:eastAsia="宋体"/>
                <w:vertAlign w:val="baseline"/>
                <w:lang w:eastAsia="zh-CN"/>
              </w:rPr>
            </w:pPr>
            <w:r>
              <w:rPr>
                <w:rFonts w:hint="eastAsia"/>
                <w:vertAlign w:val="baseline"/>
                <w:lang w:eastAsia="zh-CN"/>
              </w:rPr>
              <w:t>作业量</w:t>
            </w:r>
          </w:p>
        </w:tc>
        <w:tc>
          <w:tcPr>
            <w:tcW w:w="1571" w:type="dxa"/>
            <w:vMerge w:val="restart"/>
            <w:noWrap w:val="0"/>
            <w:vAlign w:val="center"/>
          </w:tcPr>
          <w:p>
            <w:pPr>
              <w:jc w:val="center"/>
              <w:rPr>
                <w:rFonts w:hint="eastAsia" w:eastAsia="宋体"/>
                <w:vertAlign w:val="baseline"/>
                <w:lang w:eastAsia="zh-CN"/>
              </w:rPr>
            </w:pPr>
            <w:r>
              <w:rPr>
                <w:rFonts w:hint="eastAsia"/>
                <w:vertAlign w:val="baseline"/>
                <w:lang w:eastAsia="zh-CN"/>
              </w:rPr>
              <w:t>综合单价最高限价</w:t>
            </w:r>
          </w:p>
        </w:tc>
        <w:tc>
          <w:tcPr>
            <w:tcW w:w="1903" w:type="dxa"/>
            <w:vMerge w:val="restart"/>
            <w:noWrap w:val="0"/>
            <w:vAlign w:val="center"/>
          </w:tcPr>
          <w:p>
            <w:pPr>
              <w:jc w:val="center"/>
              <w:rPr>
                <w:rFonts w:hint="eastAsia"/>
                <w:vertAlign w:val="baseline"/>
                <w:lang w:eastAsia="zh-CN"/>
              </w:rPr>
            </w:pPr>
            <w:r>
              <w:rPr>
                <w:rFonts w:hint="eastAsia"/>
                <w:vertAlign w:val="baseline"/>
                <w:lang w:eastAsia="zh-CN"/>
              </w:rPr>
              <w:t>合价最高限价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89" w:type="dxa"/>
            <w:vMerge w:val="continue"/>
            <w:noWrap w:val="0"/>
            <w:vAlign w:val="center"/>
          </w:tcPr>
          <w:p>
            <w:pPr>
              <w:jc w:val="center"/>
              <w:rPr>
                <w:vertAlign w:val="baseline"/>
              </w:rPr>
            </w:pPr>
          </w:p>
        </w:tc>
        <w:tc>
          <w:tcPr>
            <w:tcW w:w="3563" w:type="dxa"/>
            <w:vMerge w:val="continue"/>
            <w:noWrap w:val="0"/>
            <w:vAlign w:val="center"/>
          </w:tcPr>
          <w:p>
            <w:pPr>
              <w:jc w:val="center"/>
              <w:rPr>
                <w:vertAlign w:val="baseline"/>
              </w:rPr>
            </w:pPr>
          </w:p>
        </w:tc>
        <w:tc>
          <w:tcPr>
            <w:tcW w:w="966" w:type="dxa"/>
            <w:noWrap w:val="0"/>
            <w:vAlign w:val="center"/>
          </w:tcPr>
          <w:p>
            <w:pPr>
              <w:jc w:val="center"/>
              <w:rPr>
                <w:rFonts w:hint="eastAsia" w:eastAsia="宋体"/>
                <w:vertAlign w:val="baseline"/>
                <w:lang w:eastAsia="zh-CN"/>
              </w:rPr>
            </w:pPr>
            <w:r>
              <w:rPr>
                <w:rFonts w:hint="eastAsia"/>
                <w:vertAlign w:val="baseline"/>
                <w:lang w:eastAsia="zh-CN"/>
              </w:rPr>
              <w:t>单位</w:t>
            </w:r>
          </w:p>
        </w:tc>
        <w:tc>
          <w:tcPr>
            <w:tcW w:w="948" w:type="dxa"/>
            <w:noWrap w:val="0"/>
            <w:vAlign w:val="center"/>
          </w:tcPr>
          <w:p>
            <w:pPr>
              <w:jc w:val="center"/>
              <w:rPr>
                <w:rFonts w:hint="eastAsia" w:eastAsia="宋体"/>
                <w:vertAlign w:val="baseline"/>
                <w:lang w:eastAsia="zh-CN"/>
              </w:rPr>
            </w:pPr>
            <w:r>
              <w:rPr>
                <w:rFonts w:hint="eastAsia"/>
                <w:vertAlign w:val="baseline"/>
                <w:lang w:eastAsia="zh-CN"/>
              </w:rPr>
              <w:t>数量</w:t>
            </w:r>
          </w:p>
        </w:tc>
        <w:tc>
          <w:tcPr>
            <w:tcW w:w="1571" w:type="dxa"/>
            <w:vMerge w:val="continue"/>
            <w:noWrap w:val="0"/>
            <w:vAlign w:val="center"/>
          </w:tcPr>
          <w:p>
            <w:pPr>
              <w:jc w:val="center"/>
              <w:rPr>
                <w:vertAlign w:val="baseline"/>
              </w:rPr>
            </w:pPr>
          </w:p>
        </w:tc>
        <w:tc>
          <w:tcPr>
            <w:tcW w:w="1903"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noWrap w:val="0"/>
            <w:vAlign w:val="center"/>
          </w:tcPr>
          <w:p>
            <w:pPr>
              <w:jc w:val="center"/>
              <w:rPr>
                <w:rFonts w:hint="eastAsia"/>
                <w:b/>
                <w:bCs/>
                <w:vertAlign w:val="baseline"/>
                <w:lang w:eastAsia="zh-CN"/>
              </w:rPr>
            </w:pPr>
            <w:r>
              <w:rPr>
                <w:rFonts w:hint="eastAsia"/>
                <w:b/>
                <w:bCs/>
                <w:vertAlign w:val="baseline"/>
                <w:lang w:val="en-US" w:eastAsia="zh-CN"/>
              </w:rPr>
              <w:t>1</w:t>
            </w:r>
          </w:p>
        </w:tc>
        <w:tc>
          <w:tcPr>
            <w:tcW w:w="3563" w:type="dxa"/>
            <w:noWrap w:val="0"/>
            <w:vAlign w:val="center"/>
          </w:tcPr>
          <w:p>
            <w:pPr>
              <w:jc w:val="center"/>
              <w:rPr>
                <w:rFonts w:hint="eastAsia" w:eastAsia="宋体"/>
                <w:b/>
                <w:bCs/>
                <w:vertAlign w:val="baseline"/>
                <w:lang w:eastAsia="zh-CN"/>
              </w:rPr>
            </w:pPr>
            <w:r>
              <w:rPr>
                <w:rFonts w:hint="eastAsia"/>
                <w:b/>
                <w:bCs/>
                <w:vertAlign w:val="baseline"/>
                <w:lang w:eastAsia="zh-CN"/>
              </w:rPr>
              <w:t>道路保洁及环境综合保洁</w:t>
            </w:r>
          </w:p>
        </w:tc>
        <w:tc>
          <w:tcPr>
            <w:tcW w:w="3485" w:type="dxa"/>
            <w:gridSpan w:val="3"/>
            <w:noWrap w:val="0"/>
            <w:vAlign w:val="center"/>
          </w:tcPr>
          <w:p>
            <w:pPr>
              <w:jc w:val="center"/>
              <w:rPr>
                <w:rFonts w:hint="default" w:eastAsia="宋体"/>
                <w:b/>
                <w:bCs/>
                <w:vertAlign w:val="baseline"/>
                <w:lang w:val="en-US" w:eastAsia="zh-CN"/>
              </w:rPr>
            </w:pPr>
            <w:r>
              <w:rPr>
                <w:rFonts w:hint="eastAsia" w:eastAsia="宋体"/>
                <w:b/>
                <w:bCs/>
                <w:vertAlign w:val="baseline"/>
                <w:lang w:val="en-US" w:eastAsia="zh-CN"/>
              </w:rPr>
              <w:t>1.1+1.2</w:t>
            </w:r>
          </w:p>
        </w:tc>
        <w:tc>
          <w:tcPr>
            <w:tcW w:w="1903" w:type="dxa"/>
            <w:noWrap w:val="0"/>
            <w:vAlign w:val="center"/>
          </w:tcPr>
          <w:p>
            <w:pPr>
              <w:jc w:val="center"/>
              <w:rPr>
                <w:rFonts w:hint="default"/>
                <w:b/>
                <w:bCs/>
                <w:vertAlign w:val="baseline"/>
                <w:lang w:val="en-US" w:eastAsia="zh-CN"/>
              </w:rPr>
            </w:pPr>
            <w:r>
              <w:rPr>
                <w:rFonts w:hint="eastAsia"/>
                <w:b/>
                <w:bCs/>
                <w:vertAlign w:val="baseline"/>
                <w:lang w:val="en-US" w:eastAsia="zh-CN"/>
              </w:rPr>
              <w:t>7624289元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restart"/>
            <w:noWrap w:val="0"/>
            <w:vAlign w:val="center"/>
          </w:tcPr>
          <w:p>
            <w:pPr>
              <w:jc w:val="center"/>
              <w:rPr>
                <w:rFonts w:hint="default"/>
                <w:b/>
                <w:bCs/>
                <w:vertAlign w:val="baseline"/>
                <w:lang w:val="en-US" w:eastAsia="zh-CN"/>
              </w:rPr>
            </w:pPr>
          </w:p>
        </w:tc>
        <w:tc>
          <w:tcPr>
            <w:tcW w:w="3563" w:type="dxa"/>
            <w:noWrap w:val="0"/>
            <w:vAlign w:val="center"/>
          </w:tcPr>
          <w:p>
            <w:pPr>
              <w:jc w:val="both"/>
              <w:rPr>
                <w:rFonts w:hint="eastAsia"/>
                <w:b/>
                <w:bCs/>
                <w:vertAlign w:val="baseline"/>
                <w:lang w:eastAsia="zh-CN"/>
              </w:rPr>
            </w:pPr>
            <w:r>
              <w:rPr>
                <w:rFonts w:hint="eastAsia"/>
                <w:b/>
                <w:bCs/>
                <w:vertAlign w:val="baseline"/>
                <w:lang w:val="en-US" w:eastAsia="zh-CN"/>
              </w:rPr>
              <w:t>1.1</w:t>
            </w:r>
            <w:r>
              <w:rPr>
                <w:rFonts w:hint="eastAsia"/>
                <w:b/>
                <w:bCs/>
                <w:vertAlign w:val="baseline"/>
                <w:lang w:eastAsia="zh-CN"/>
              </w:rPr>
              <w:t>道路保洁</w:t>
            </w:r>
          </w:p>
        </w:tc>
        <w:tc>
          <w:tcPr>
            <w:tcW w:w="3485" w:type="dxa"/>
            <w:gridSpan w:val="3"/>
            <w:noWrap w:val="0"/>
            <w:vAlign w:val="center"/>
          </w:tcPr>
          <w:p>
            <w:pPr>
              <w:jc w:val="center"/>
              <w:rPr>
                <w:rFonts w:hint="default" w:eastAsia="宋体"/>
                <w:b/>
                <w:bCs/>
                <w:vertAlign w:val="baseline"/>
                <w:lang w:val="en-US" w:eastAsia="zh-CN"/>
              </w:rPr>
            </w:pPr>
            <w:r>
              <w:rPr>
                <w:rFonts w:hint="eastAsia"/>
                <w:sz w:val="20"/>
                <w:szCs w:val="22"/>
                <w:vertAlign w:val="baseline"/>
                <w:lang w:val="en-US" w:eastAsia="zh-CN"/>
              </w:rPr>
              <w:t>1.1.1+1.1.2+1.1.3+1.1.4+1.1.5</w:t>
            </w:r>
          </w:p>
        </w:tc>
        <w:tc>
          <w:tcPr>
            <w:tcW w:w="1903" w:type="dxa"/>
            <w:noWrap w:val="0"/>
            <w:vAlign w:val="center"/>
          </w:tcPr>
          <w:p>
            <w:pPr>
              <w:jc w:val="center"/>
              <w:rPr>
                <w:rFonts w:hint="eastAsia"/>
                <w:u w:val="single"/>
                <w:vertAlign w:val="baseline"/>
                <w:lang w:val="en-US" w:eastAsia="zh-CN"/>
              </w:rPr>
            </w:pPr>
            <w:r>
              <w:rPr>
                <w:rFonts w:hint="eastAsia"/>
                <w:b/>
                <w:bCs/>
                <w:vertAlign w:val="baseline"/>
                <w:lang w:val="en-US" w:eastAsia="zh-CN"/>
              </w:rPr>
              <w:t>6528415元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continue"/>
            <w:noWrap w:val="0"/>
            <w:vAlign w:val="center"/>
          </w:tcPr>
          <w:p>
            <w:pPr>
              <w:jc w:val="center"/>
              <w:rPr>
                <w:rFonts w:hint="eastAsia"/>
                <w:b/>
                <w:bCs/>
                <w:vertAlign w:val="baseline"/>
                <w:lang w:eastAsia="zh-CN"/>
              </w:rPr>
            </w:pPr>
          </w:p>
        </w:tc>
        <w:tc>
          <w:tcPr>
            <w:tcW w:w="3563" w:type="dxa"/>
            <w:noWrap w:val="0"/>
            <w:vAlign w:val="center"/>
          </w:tcPr>
          <w:p>
            <w:pPr>
              <w:jc w:val="left"/>
              <w:rPr>
                <w:rFonts w:hint="default" w:eastAsia="宋体"/>
                <w:sz w:val="20"/>
                <w:szCs w:val="22"/>
                <w:vertAlign w:val="baseline"/>
                <w:lang w:val="en-US" w:eastAsia="zh-CN"/>
              </w:rPr>
            </w:pPr>
            <w:r>
              <w:rPr>
                <w:rFonts w:hint="eastAsia"/>
                <w:sz w:val="20"/>
                <w:szCs w:val="22"/>
                <w:vertAlign w:val="baseline"/>
                <w:lang w:val="en-US" w:eastAsia="zh-CN"/>
              </w:rPr>
              <w:t>1.1.1.一级道路</w:t>
            </w:r>
          </w:p>
        </w:tc>
        <w:tc>
          <w:tcPr>
            <w:tcW w:w="966" w:type="dxa"/>
            <w:noWrap w:val="0"/>
            <w:vAlign w:val="center"/>
          </w:tcPr>
          <w:p>
            <w:pPr>
              <w:jc w:val="center"/>
              <w:rPr>
                <w:vertAlign w:val="baseline"/>
              </w:rPr>
            </w:pPr>
            <w:r>
              <w:rPr>
                <w:rFonts w:hint="eastAsia"/>
                <w:vertAlign w:val="baseline"/>
                <w:lang w:val="en-US" w:eastAsia="zh-CN"/>
              </w:rPr>
              <w:t>m</w:t>
            </w:r>
            <w:r>
              <w:rPr>
                <w:rFonts w:hint="eastAsia"/>
                <w:vertAlign w:val="superscript"/>
                <w:lang w:val="en-US" w:eastAsia="zh-CN"/>
              </w:rPr>
              <w:t>2</w:t>
            </w:r>
          </w:p>
        </w:tc>
        <w:tc>
          <w:tcPr>
            <w:tcW w:w="948" w:type="dxa"/>
            <w:noWrap w:val="0"/>
            <w:vAlign w:val="center"/>
          </w:tcPr>
          <w:p>
            <w:pPr>
              <w:jc w:val="center"/>
              <w:rPr>
                <w:rFonts w:hint="default"/>
                <w:vertAlign w:val="baseline"/>
                <w:lang w:val="en-US" w:eastAsia="zh-CN"/>
              </w:rPr>
            </w:pPr>
            <w:r>
              <w:rPr>
                <w:rFonts w:hint="eastAsia"/>
                <w:vertAlign w:val="baseline"/>
                <w:lang w:eastAsia="zh-CN"/>
              </w:rPr>
              <w:t>2</w:t>
            </w:r>
            <w:r>
              <w:rPr>
                <w:rFonts w:hint="eastAsia"/>
                <w:vertAlign w:val="baseline"/>
                <w:lang w:val="en-US" w:eastAsia="zh-CN"/>
              </w:rPr>
              <w:t>37199</w:t>
            </w:r>
          </w:p>
        </w:tc>
        <w:tc>
          <w:tcPr>
            <w:tcW w:w="1571" w:type="dxa"/>
            <w:noWrap w:val="0"/>
            <w:vAlign w:val="center"/>
          </w:tcPr>
          <w:p>
            <w:pPr>
              <w:jc w:val="center"/>
              <w:rPr>
                <w:rFonts w:hint="default" w:eastAsia="宋体"/>
                <w:vertAlign w:val="baseline"/>
                <w:lang w:val="en-US" w:eastAsia="zh-CN"/>
              </w:rPr>
            </w:pPr>
            <w:r>
              <w:rPr>
                <w:rFonts w:hint="eastAsia"/>
                <w:vertAlign w:val="baseline"/>
                <w:lang w:val="en-US" w:eastAsia="zh-CN"/>
              </w:rPr>
              <w:t>14.18元/m</w:t>
            </w:r>
            <w:r>
              <w:rPr>
                <w:rFonts w:hint="eastAsia"/>
                <w:vertAlign w:val="superscript"/>
                <w:lang w:val="en-US" w:eastAsia="zh-CN"/>
              </w:rPr>
              <w:t>2</w:t>
            </w:r>
          </w:p>
        </w:tc>
        <w:tc>
          <w:tcPr>
            <w:tcW w:w="1903" w:type="dxa"/>
            <w:noWrap w:val="0"/>
            <w:vAlign w:val="center"/>
          </w:tcPr>
          <w:p>
            <w:pPr>
              <w:jc w:val="center"/>
              <w:rPr>
                <w:rFonts w:hint="default"/>
                <w:vertAlign w:val="baseline"/>
                <w:lang w:val="en-US" w:eastAsia="zh-CN"/>
              </w:rPr>
            </w:pPr>
            <w:r>
              <w:rPr>
                <w:rFonts w:hint="eastAsia"/>
                <w:vertAlign w:val="baseline"/>
                <w:lang w:val="en-US" w:eastAsia="zh-CN"/>
              </w:rPr>
              <w:t>3363482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continue"/>
            <w:noWrap w:val="0"/>
            <w:vAlign w:val="center"/>
          </w:tcPr>
          <w:p>
            <w:pPr>
              <w:jc w:val="center"/>
              <w:rPr>
                <w:rFonts w:hint="eastAsia"/>
                <w:b/>
                <w:bCs/>
                <w:vertAlign w:val="baseline"/>
                <w:lang w:eastAsia="zh-CN"/>
              </w:rPr>
            </w:pPr>
          </w:p>
        </w:tc>
        <w:tc>
          <w:tcPr>
            <w:tcW w:w="3563" w:type="dxa"/>
            <w:noWrap w:val="0"/>
            <w:vAlign w:val="center"/>
          </w:tcPr>
          <w:p>
            <w:pPr>
              <w:jc w:val="left"/>
              <w:rPr>
                <w:rFonts w:hint="default" w:eastAsia="宋体"/>
                <w:sz w:val="20"/>
                <w:szCs w:val="22"/>
                <w:vertAlign w:val="baseline"/>
                <w:lang w:val="en-US" w:eastAsia="zh-CN"/>
              </w:rPr>
            </w:pPr>
            <w:r>
              <w:rPr>
                <w:rFonts w:hint="eastAsia"/>
                <w:sz w:val="20"/>
                <w:szCs w:val="22"/>
                <w:vertAlign w:val="baseline"/>
                <w:lang w:val="en-US" w:eastAsia="zh-CN"/>
              </w:rPr>
              <w:t>1.1.2.二级道路</w:t>
            </w:r>
          </w:p>
        </w:tc>
        <w:tc>
          <w:tcPr>
            <w:tcW w:w="966" w:type="dxa"/>
            <w:noWrap w:val="0"/>
            <w:vAlign w:val="center"/>
          </w:tcPr>
          <w:p>
            <w:pPr>
              <w:jc w:val="center"/>
              <w:rPr>
                <w:vertAlign w:val="baseline"/>
              </w:rPr>
            </w:pPr>
            <w:r>
              <w:rPr>
                <w:rFonts w:hint="eastAsia"/>
                <w:vertAlign w:val="baseline"/>
                <w:lang w:val="en-US" w:eastAsia="zh-CN"/>
              </w:rPr>
              <w:t>m</w:t>
            </w:r>
            <w:r>
              <w:rPr>
                <w:rFonts w:hint="eastAsia"/>
                <w:vertAlign w:val="superscript"/>
                <w:lang w:val="en-US" w:eastAsia="zh-CN"/>
              </w:rPr>
              <w:t>2</w:t>
            </w:r>
          </w:p>
        </w:tc>
        <w:tc>
          <w:tcPr>
            <w:tcW w:w="948" w:type="dxa"/>
            <w:noWrap w:val="0"/>
            <w:vAlign w:val="center"/>
          </w:tcPr>
          <w:p>
            <w:pPr>
              <w:jc w:val="center"/>
              <w:rPr>
                <w:rFonts w:hint="default" w:eastAsia="宋体"/>
                <w:vertAlign w:val="baseline"/>
                <w:lang w:val="en-US" w:eastAsia="zh-CN"/>
              </w:rPr>
            </w:pPr>
            <w:r>
              <w:rPr>
                <w:rFonts w:hint="eastAsia"/>
                <w:vertAlign w:val="baseline"/>
                <w:lang w:eastAsia="zh-CN"/>
              </w:rPr>
              <w:t>1</w:t>
            </w:r>
            <w:r>
              <w:rPr>
                <w:rFonts w:hint="eastAsia"/>
                <w:vertAlign w:val="baseline"/>
                <w:lang w:val="en-US" w:eastAsia="zh-CN"/>
              </w:rPr>
              <w:t>52142</w:t>
            </w:r>
          </w:p>
        </w:tc>
        <w:tc>
          <w:tcPr>
            <w:tcW w:w="1571" w:type="dxa"/>
            <w:noWrap w:val="0"/>
            <w:vAlign w:val="center"/>
          </w:tcPr>
          <w:p>
            <w:pPr>
              <w:jc w:val="center"/>
              <w:rPr>
                <w:rFonts w:hint="default" w:eastAsia="宋体"/>
                <w:vertAlign w:val="baseline"/>
                <w:lang w:val="en-US" w:eastAsia="zh-CN"/>
              </w:rPr>
            </w:pPr>
            <w:r>
              <w:rPr>
                <w:rFonts w:hint="eastAsia"/>
                <w:vertAlign w:val="baseline"/>
                <w:lang w:val="en-US" w:eastAsia="zh-CN"/>
              </w:rPr>
              <w:t>10.23元/m</w:t>
            </w:r>
            <w:r>
              <w:rPr>
                <w:rFonts w:hint="eastAsia"/>
                <w:vertAlign w:val="superscript"/>
                <w:lang w:val="en-US" w:eastAsia="zh-CN"/>
              </w:rPr>
              <w:t>2</w:t>
            </w:r>
          </w:p>
        </w:tc>
        <w:tc>
          <w:tcPr>
            <w:tcW w:w="1903" w:type="dxa"/>
            <w:noWrap w:val="0"/>
            <w:vAlign w:val="center"/>
          </w:tcPr>
          <w:p>
            <w:pPr>
              <w:jc w:val="center"/>
              <w:rPr>
                <w:rFonts w:hint="default"/>
                <w:vertAlign w:val="baseline"/>
                <w:lang w:val="en-US" w:eastAsia="zh-CN"/>
              </w:rPr>
            </w:pPr>
            <w:r>
              <w:rPr>
                <w:rFonts w:hint="eastAsia"/>
                <w:vertAlign w:val="baseline"/>
                <w:lang w:val="en-US" w:eastAsia="zh-CN"/>
              </w:rPr>
              <w:t>1556413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continue"/>
            <w:noWrap w:val="0"/>
            <w:vAlign w:val="center"/>
          </w:tcPr>
          <w:p>
            <w:pPr>
              <w:jc w:val="center"/>
              <w:rPr>
                <w:rFonts w:hint="eastAsia"/>
                <w:b/>
                <w:bCs/>
                <w:vertAlign w:val="baseline"/>
                <w:lang w:eastAsia="zh-CN"/>
              </w:rPr>
            </w:pPr>
          </w:p>
        </w:tc>
        <w:tc>
          <w:tcPr>
            <w:tcW w:w="3563" w:type="dxa"/>
            <w:noWrap w:val="0"/>
            <w:vAlign w:val="center"/>
          </w:tcPr>
          <w:p>
            <w:pPr>
              <w:jc w:val="left"/>
              <w:rPr>
                <w:rFonts w:hint="default" w:eastAsia="宋体"/>
                <w:sz w:val="20"/>
                <w:szCs w:val="22"/>
                <w:vertAlign w:val="baseline"/>
                <w:lang w:val="en-US" w:eastAsia="zh-CN"/>
              </w:rPr>
            </w:pPr>
            <w:r>
              <w:rPr>
                <w:rFonts w:hint="eastAsia"/>
                <w:sz w:val="20"/>
                <w:szCs w:val="22"/>
                <w:vertAlign w:val="baseline"/>
                <w:lang w:val="en-US" w:eastAsia="zh-CN"/>
              </w:rPr>
              <w:t>1.1.3.三级道路</w:t>
            </w:r>
          </w:p>
        </w:tc>
        <w:tc>
          <w:tcPr>
            <w:tcW w:w="966" w:type="dxa"/>
            <w:noWrap w:val="0"/>
            <w:vAlign w:val="center"/>
          </w:tcPr>
          <w:p>
            <w:pPr>
              <w:jc w:val="center"/>
              <w:rPr>
                <w:vertAlign w:val="baseline"/>
              </w:rPr>
            </w:pPr>
            <w:r>
              <w:rPr>
                <w:rFonts w:hint="eastAsia"/>
                <w:vertAlign w:val="baseline"/>
                <w:lang w:val="en-US" w:eastAsia="zh-CN"/>
              </w:rPr>
              <w:t>m</w:t>
            </w:r>
            <w:r>
              <w:rPr>
                <w:rFonts w:hint="eastAsia"/>
                <w:vertAlign w:val="superscript"/>
                <w:lang w:val="en-US" w:eastAsia="zh-CN"/>
              </w:rPr>
              <w:t>2</w:t>
            </w:r>
          </w:p>
        </w:tc>
        <w:tc>
          <w:tcPr>
            <w:tcW w:w="948" w:type="dxa"/>
            <w:noWrap w:val="0"/>
            <w:vAlign w:val="center"/>
          </w:tcPr>
          <w:p>
            <w:pPr>
              <w:jc w:val="center"/>
              <w:rPr>
                <w:rFonts w:hint="default" w:eastAsia="宋体"/>
                <w:vertAlign w:val="baseline"/>
                <w:lang w:val="en-US" w:eastAsia="zh-CN"/>
              </w:rPr>
            </w:pPr>
            <w:r>
              <w:rPr>
                <w:rFonts w:hint="eastAsia"/>
                <w:vertAlign w:val="baseline"/>
                <w:lang w:val="en-US" w:eastAsia="zh-CN"/>
              </w:rPr>
              <w:t>195338</w:t>
            </w:r>
          </w:p>
        </w:tc>
        <w:tc>
          <w:tcPr>
            <w:tcW w:w="1571" w:type="dxa"/>
            <w:noWrap w:val="0"/>
            <w:vAlign w:val="center"/>
          </w:tcPr>
          <w:p>
            <w:pPr>
              <w:jc w:val="center"/>
              <w:rPr>
                <w:rFonts w:hint="default" w:eastAsia="宋体"/>
                <w:vertAlign w:val="baseline"/>
                <w:lang w:val="en-US" w:eastAsia="zh-CN"/>
              </w:rPr>
            </w:pPr>
            <w:r>
              <w:rPr>
                <w:rFonts w:hint="eastAsia"/>
                <w:vertAlign w:val="baseline"/>
                <w:lang w:val="en-US" w:eastAsia="zh-CN"/>
              </w:rPr>
              <w:t>4.85元/m</w:t>
            </w:r>
            <w:r>
              <w:rPr>
                <w:rFonts w:hint="eastAsia"/>
                <w:vertAlign w:val="superscript"/>
                <w:lang w:val="en-US" w:eastAsia="zh-CN"/>
              </w:rPr>
              <w:t>2</w:t>
            </w:r>
          </w:p>
        </w:tc>
        <w:tc>
          <w:tcPr>
            <w:tcW w:w="1903" w:type="dxa"/>
            <w:noWrap w:val="0"/>
            <w:vAlign w:val="center"/>
          </w:tcPr>
          <w:p>
            <w:pPr>
              <w:jc w:val="center"/>
              <w:rPr>
                <w:rFonts w:hint="default"/>
                <w:vertAlign w:val="baseline"/>
                <w:lang w:val="en-US" w:eastAsia="zh-CN"/>
              </w:rPr>
            </w:pPr>
            <w:r>
              <w:rPr>
                <w:rFonts w:hint="eastAsia"/>
                <w:vertAlign w:val="baseline"/>
                <w:lang w:val="en-US" w:eastAsia="zh-CN"/>
              </w:rPr>
              <w:t>947389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continue"/>
            <w:noWrap w:val="0"/>
            <w:vAlign w:val="center"/>
          </w:tcPr>
          <w:p>
            <w:pPr>
              <w:jc w:val="center"/>
              <w:rPr>
                <w:rFonts w:hint="eastAsia"/>
                <w:b/>
                <w:bCs/>
                <w:vertAlign w:val="baseline"/>
                <w:lang w:eastAsia="zh-CN"/>
              </w:rPr>
            </w:pPr>
          </w:p>
        </w:tc>
        <w:tc>
          <w:tcPr>
            <w:tcW w:w="3563" w:type="dxa"/>
            <w:noWrap w:val="0"/>
            <w:vAlign w:val="center"/>
          </w:tcPr>
          <w:p>
            <w:pPr>
              <w:jc w:val="left"/>
              <w:rPr>
                <w:rFonts w:hint="default" w:eastAsia="宋体"/>
                <w:sz w:val="20"/>
                <w:szCs w:val="22"/>
                <w:vertAlign w:val="baseline"/>
                <w:lang w:val="en-US" w:eastAsia="zh-CN"/>
              </w:rPr>
            </w:pPr>
            <w:r>
              <w:rPr>
                <w:rFonts w:hint="eastAsia"/>
                <w:sz w:val="20"/>
                <w:szCs w:val="22"/>
                <w:vertAlign w:val="baseline"/>
                <w:lang w:val="en-US" w:eastAsia="zh-CN"/>
              </w:rPr>
              <w:t>1.1.4.公共区域</w:t>
            </w:r>
          </w:p>
        </w:tc>
        <w:tc>
          <w:tcPr>
            <w:tcW w:w="966" w:type="dxa"/>
            <w:noWrap w:val="0"/>
            <w:vAlign w:val="center"/>
          </w:tcPr>
          <w:p>
            <w:pPr>
              <w:jc w:val="center"/>
              <w:rPr>
                <w:vertAlign w:val="baseline"/>
              </w:rPr>
            </w:pPr>
            <w:r>
              <w:rPr>
                <w:rFonts w:hint="eastAsia"/>
                <w:vertAlign w:val="baseline"/>
                <w:lang w:val="en-US" w:eastAsia="zh-CN"/>
              </w:rPr>
              <w:t>m</w:t>
            </w:r>
            <w:r>
              <w:rPr>
                <w:rFonts w:hint="eastAsia"/>
                <w:vertAlign w:val="superscript"/>
                <w:lang w:val="en-US" w:eastAsia="zh-CN"/>
              </w:rPr>
              <w:t>2</w:t>
            </w:r>
          </w:p>
        </w:tc>
        <w:tc>
          <w:tcPr>
            <w:tcW w:w="948" w:type="dxa"/>
            <w:noWrap w:val="0"/>
            <w:vAlign w:val="center"/>
          </w:tcPr>
          <w:p>
            <w:pPr>
              <w:jc w:val="center"/>
              <w:rPr>
                <w:rFonts w:hint="default" w:eastAsia="宋体"/>
                <w:vertAlign w:val="baseline"/>
                <w:lang w:val="en-US" w:eastAsia="zh-CN"/>
              </w:rPr>
            </w:pPr>
            <w:r>
              <w:rPr>
                <w:rFonts w:hint="eastAsia"/>
                <w:vertAlign w:val="baseline"/>
                <w:lang w:val="en-US" w:eastAsia="zh-CN"/>
              </w:rPr>
              <w:t>8253</w:t>
            </w:r>
          </w:p>
        </w:tc>
        <w:tc>
          <w:tcPr>
            <w:tcW w:w="1571" w:type="dxa"/>
            <w:noWrap w:val="0"/>
            <w:vAlign w:val="center"/>
          </w:tcPr>
          <w:p>
            <w:pPr>
              <w:jc w:val="center"/>
              <w:rPr>
                <w:rFonts w:hint="eastAsia" w:eastAsia="宋体"/>
                <w:vertAlign w:val="baseline"/>
                <w:lang w:val="en-US" w:eastAsia="zh-CN"/>
              </w:rPr>
            </w:pPr>
            <w:r>
              <w:rPr>
                <w:rFonts w:hint="eastAsia"/>
                <w:vertAlign w:val="baseline"/>
                <w:lang w:val="en-US" w:eastAsia="zh-CN"/>
              </w:rPr>
              <w:t>14.18元/m</w:t>
            </w:r>
            <w:r>
              <w:rPr>
                <w:rFonts w:hint="eastAsia"/>
                <w:vertAlign w:val="superscript"/>
                <w:lang w:val="en-US" w:eastAsia="zh-CN"/>
              </w:rPr>
              <w:t>2</w:t>
            </w:r>
          </w:p>
        </w:tc>
        <w:tc>
          <w:tcPr>
            <w:tcW w:w="1903" w:type="dxa"/>
            <w:noWrap w:val="0"/>
            <w:vAlign w:val="center"/>
          </w:tcPr>
          <w:p>
            <w:pPr>
              <w:jc w:val="center"/>
              <w:rPr>
                <w:rFonts w:hint="default"/>
                <w:vertAlign w:val="baseline"/>
                <w:lang w:val="en-US" w:eastAsia="zh-CN"/>
              </w:rPr>
            </w:pPr>
            <w:r>
              <w:rPr>
                <w:rFonts w:hint="eastAsia"/>
                <w:vertAlign w:val="baseline"/>
                <w:lang w:val="en-US" w:eastAsia="zh-CN"/>
              </w:rPr>
              <w:t>117028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continue"/>
            <w:noWrap w:val="0"/>
            <w:vAlign w:val="center"/>
          </w:tcPr>
          <w:p>
            <w:pPr>
              <w:jc w:val="center"/>
              <w:rPr>
                <w:rFonts w:hint="eastAsia"/>
                <w:b/>
                <w:bCs/>
                <w:vertAlign w:val="baseline"/>
                <w:lang w:eastAsia="zh-CN"/>
              </w:rPr>
            </w:pPr>
          </w:p>
        </w:tc>
        <w:tc>
          <w:tcPr>
            <w:tcW w:w="3563" w:type="dxa"/>
            <w:noWrap w:val="0"/>
            <w:vAlign w:val="center"/>
          </w:tcPr>
          <w:p>
            <w:pPr>
              <w:jc w:val="both"/>
              <w:rPr>
                <w:rFonts w:hint="default" w:eastAsia="宋体"/>
                <w:sz w:val="20"/>
                <w:szCs w:val="22"/>
                <w:vertAlign w:val="baseline"/>
                <w:lang w:val="en-US" w:eastAsia="zh-CN"/>
              </w:rPr>
            </w:pPr>
            <w:r>
              <w:rPr>
                <w:rFonts w:hint="eastAsia"/>
                <w:sz w:val="20"/>
                <w:szCs w:val="22"/>
                <w:vertAlign w:val="baseline"/>
                <w:lang w:val="en-US" w:eastAsia="zh-CN"/>
              </w:rPr>
              <w:t>1.1.5.滨海工业园区（一期、二期部分）</w:t>
            </w:r>
          </w:p>
        </w:tc>
        <w:tc>
          <w:tcPr>
            <w:tcW w:w="966" w:type="dxa"/>
            <w:noWrap w:val="0"/>
            <w:vAlign w:val="center"/>
          </w:tcPr>
          <w:p>
            <w:pPr>
              <w:jc w:val="center"/>
              <w:rPr>
                <w:vertAlign w:val="baseline"/>
              </w:rPr>
            </w:pPr>
            <w:r>
              <w:rPr>
                <w:rFonts w:hint="eastAsia"/>
                <w:vertAlign w:val="baseline"/>
                <w:lang w:val="en-US" w:eastAsia="zh-CN"/>
              </w:rPr>
              <w:t>m</w:t>
            </w:r>
            <w:r>
              <w:rPr>
                <w:rFonts w:hint="eastAsia"/>
                <w:vertAlign w:val="superscript"/>
                <w:lang w:val="en-US" w:eastAsia="zh-CN"/>
              </w:rPr>
              <w:t>2</w:t>
            </w:r>
          </w:p>
        </w:tc>
        <w:tc>
          <w:tcPr>
            <w:tcW w:w="948" w:type="dxa"/>
            <w:noWrap w:val="0"/>
            <w:vAlign w:val="center"/>
          </w:tcPr>
          <w:p>
            <w:pPr>
              <w:jc w:val="center"/>
              <w:rPr>
                <w:rFonts w:hint="default" w:eastAsia="宋体"/>
                <w:vertAlign w:val="baseline"/>
                <w:lang w:val="en-US" w:eastAsia="zh-CN"/>
              </w:rPr>
            </w:pPr>
            <w:r>
              <w:rPr>
                <w:rFonts w:hint="eastAsia"/>
                <w:vertAlign w:val="baseline"/>
                <w:lang w:val="en-US" w:eastAsia="zh-CN"/>
              </w:rPr>
              <w:t>53187</w:t>
            </w:r>
          </w:p>
        </w:tc>
        <w:tc>
          <w:tcPr>
            <w:tcW w:w="1571" w:type="dxa"/>
            <w:noWrap w:val="0"/>
            <w:vAlign w:val="center"/>
          </w:tcPr>
          <w:p>
            <w:pPr>
              <w:jc w:val="center"/>
              <w:rPr>
                <w:rFonts w:hint="eastAsia" w:eastAsia="宋体"/>
                <w:vertAlign w:val="baseline"/>
                <w:lang w:val="en-US" w:eastAsia="zh-CN"/>
              </w:rPr>
            </w:pPr>
            <w:r>
              <w:rPr>
                <w:rFonts w:hint="eastAsia"/>
                <w:vertAlign w:val="baseline"/>
                <w:lang w:val="en-US" w:eastAsia="zh-CN"/>
              </w:rPr>
              <w:t>10.23元/m</w:t>
            </w:r>
            <w:r>
              <w:rPr>
                <w:rFonts w:hint="eastAsia"/>
                <w:vertAlign w:val="superscript"/>
                <w:lang w:val="en-US" w:eastAsia="zh-CN"/>
              </w:rPr>
              <w:t>2</w:t>
            </w:r>
          </w:p>
        </w:tc>
        <w:tc>
          <w:tcPr>
            <w:tcW w:w="1903" w:type="dxa"/>
            <w:noWrap w:val="0"/>
            <w:vAlign w:val="center"/>
          </w:tcPr>
          <w:p>
            <w:pPr>
              <w:jc w:val="center"/>
              <w:rPr>
                <w:rFonts w:hint="default"/>
                <w:vertAlign w:val="baseline"/>
                <w:lang w:val="en-US" w:eastAsia="zh-CN"/>
              </w:rPr>
            </w:pPr>
            <w:r>
              <w:rPr>
                <w:rFonts w:hint="eastAsia"/>
                <w:vertAlign w:val="baseline"/>
                <w:lang w:val="en-US" w:eastAsia="zh-CN"/>
              </w:rPr>
              <w:t>544103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89" w:type="dxa"/>
            <w:vMerge w:val="restart"/>
            <w:noWrap w:val="0"/>
            <w:vAlign w:val="center"/>
          </w:tcPr>
          <w:p>
            <w:pPr>
              <w:jc w:val="center"/>
              <w:rPr>
                <w:rFonts w:hint="default"/>
                <w:b/>
                <w:bCs/>
                <w:vertAlign w:val="baseline"/>
                <w:lang w:val="en-US" w:eastAsia="zh-CN"/>
              </w:rPr>
            </w:pPr>
          </w:p>
        </w:tc>
        <w:tc>
          <w:tcPr>
            <w:tcW w:w="3563" w:type="dxa"/>
            <w:noWrap w:val="0"/>
            <w:vAlign w:val="center"/>
          </w:tcPr>
          <w:p>
            <w:pPr>
              <w:jc w:val="both"/>
              <w:rPr>
                <w:rFonts w:hint="default"/>
                <w:sz w:val="20"/>
                <w:szCs w:val="22"/>
                <w:vertAlign w:val="baseline"/>
                <w:lang w:val="en-US" w:eastAsia="zh-CN"/>
              </w:rPr>
            </w:pPr>
            <w:r>
              <w:rPr>
                <w:rFonts w:hint="eastAsia"/>
                <w:b/>
                <w:bCs/>
                <w:vertAlign w:val="baseline"/>
                <w:lang w:val="en-US" w:eastAsia="zh-CN"/>
              </w:rPr>
              <w:t>1.2环境综合保洁</w:t>
            </w:r>
          </w:p>
        </w:tc>
        <w:tc>
          <w:tcPr>
            <w:tcW w:w="3485" w:type="dxa"/>
            <w:gridSpan w:val="3"/>
            <w:noWrap w:val="0"/>
            <w:vAlign w:val="center"/>
          </w:tcPr>
          <w:p>
            <w:pPr>
              <w:jc w:val="center"/>
              <w:rPr>
                <w:rFonts w:hint="eastAsia"/>
                <w:sz w:val="20"/>
                <w:szCs w:val="22"/>
                <w:vertAlign w:val="baseline"/>
                <w:lang w:val="en-US" w:eastAsia="zh-CN"/>
              </w:rPr>
            </w:pPr>
            <w:r>
              <w:rPr>
                <w:rFonts w:hint="eastAsia"/>
                <w:sz w:val="20"/>
                <w:szCs w:val="22"/>
                <w:vertAlign w:val="baseline"/>
                <w:lang w:val="en-US" w:eastAsia="zh-CN"/>
              </w:rPr>
              <w:t>1.2.1+1.2.2+1.2.3+1.2.4+1.2.5+1.2.6</w:t>
            </w:r>
          </w:p>
          <w:p>
            <w:pPr>
              <w:jc w:val="center"/>
              <w:rPr>
                <w:rFonts w:hint="default"/>
                <w:u w:val="single"/>
                <w:vertAlign w:val="baseline"/>
                <w:lang w:val="en-US" w:eastAsia="zh-CN"/>
              </w:rPr>
            </w:pPr>
            <w:r>
              <w:rPr>
                <w:rFonts w:hint="eastAsia"/>
                <w:sz w:val="20"/>
                <w:szCs w:val="22"/>
                <w:vertAlign w:val="baseline"/>
                <w:lang w:val="en-US" w:eastAsia="zh-CN"/>
              </w:rPr>
              <w:t>+1.2.7+1.2.8</w:t>
            </w:r>
          </w:p>
        </w:tc>
        <w:tc>
          <w:tcPr>
            <w:tcW w:w="1903" w:type="dxa"/>
            <w:noWrap w:val="0"/>
            <w:vAlign w:val="center"/>
          </w:tcPr>
          <w:p>
            <w:pPr>
              <w:jc w:val="center"/>
              <w:rPr>
                <w:rFonts w:hint="eastAsia"/>
                <w:u w:val="single"/>
                <w:vertAlign w:val="baseline"/>
                <w:lang w:val="en-US" w:eastAsia="zh-CN"/>
              </w:rPr>
            </w:pPr>
            <w:r>
              <w:rPr>
                <w:rFonts w:hint="eastAsia"/>
                <w:b/>
                <w:bCs/>
                <w:vertAlign w:val="baseline"/>
                <w:lang w:val="en-US" w:eastAsia="zh-CN"/>
              </w:rPr>
              <w:t>1095874元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continue"/>
            <w:noWrap w:val="0"/>
            <w:vAlign w:val="center"/>
          </w:tcPr>
          <w:p>
            <w:pPr>
              <w:jc w:val="center"/>
              <w:rPr>
                <w:rFonts w:hint="eastAsia"/>
                <w:b/>
                <w:bCs/>
                <w:vertAlign w:val="baseline"/>
                <w:lang w:eastAsia="zh-CN"/>
              </w:rPr>
            </w:pPr>
          </w:p>
        </w:tc>
        <w:tc>
          <w:tcPr>
            <w:tcW w:w="3563" w:type="dxa"/>
            <w:noWrap w:val="0"/>
            <w:vAlign w:val="center"/>
          </w:tcPr>
          <w:p>
            <w:pPr>
              <w:jc w:val="both"/>
              <w:rPr>
                <w:rFonts w:hint="eastAsia"/>
                <w:b w:val="0"/>
                <w:bCs w:val="0"/>
                <w:sz w:val="20"/>
                <w:szCs w:val="22"/>
                <w:vertAlign w:val="baseline"/>
                <w:lang w:val="en-US" w:eastAsia="zh-CN"/>
              </w:rPr>
            </w:pPr>
            <w:r>
              <w:rPr>
                <w:rFonts w:hint="eastAsia"/>
                <w:b w:val="0"/>
                <w:bCs w:val="0"/>
                <w:vertAlign w:val="baseline"/>
                <w:lang w:val="en-US" w:eastAsia="zh-CN"/>
              </w:rPr>
              <w:t>1.2.1.</w:t>
            </w:r>
            <w:r>
              <w:rPr>
                <w:rFonts w:hint="eastAsia"/>
                <w:b w:val="0"/>
                <w:bCs w:val="0"/>
                <w:vertAlign w:val="baseline"/>
                <w:lang w:eastAsia="zh-CN"/>
              </w:rPr>
              <w:t>机扫作业</w:t>
            </w:r>
          </w:p>
        </w:tc>
        <w:tc>
          <w:tcPr>
            <w:tcW w:w="966" w:type="dxa"/>
            <w:noWrap w:val="0"/>
            <w:vAlign w:val="center"/>
          </w:tcPr>
          <w:p>
            <w:pPr>
              <w:jc w:val="center"/>
              <w:rPr>
                <w:rFonts w:hint="eastAsia"/>
                <w:b w:val="0"/>
                <w:bCs w:val="0"/>
                <w:vertAlign w:val="baseline"/>
                <w:lang w:val="en-US" w:eastAsia="zh-CN"/>
              </w:rPr>
            </w:pPr>
            <w:r>
              <w:rPr>
                <w:rFonts w:hint="eastAsia"/>
                <w:b w:val="0"/>
                <w:bCs w:val="0"/>
                <w:vertAlign w:val="baseline"/>
                <w:lang w:val="en-US" w:eastAsia="zh-CN"/>
              </w:rPr>
              <w:t>km</w:t>
            </w:r>
          </w:p>
        </w:tc>
        <w:tc>
          <w:tcPr>
            <w:tcW w:w="948" w:type="dxa"/>
            <w:noWrap w:val="0"/>
            <w:vAlign w:val="center"/>
          </w:tcPr>
          <w:p>
            <w:pPr>
              <w:jc w:val="center"/>
              <w:rPr>
                <w:rFonts w:hint="eastAsia"/>
                <w:b w:val="0"/>
                <w:bCs w:val="0"/>
                <w:vertAlign w:val="baseline"/>
                <w:lang w:val="en-US" w:eastAsia="zh-CN"/>
              </w:rPr>
            </w:pPr>
            <w:r>
              <w:rPr>
                <w:rFonts w:hint="eastAsia"/>
                <w:b w:val="0"/>
                <w:bCs w:val="0"/>
                <w:vertAlign w:val="baseline"/>
                <w:lang w:val="en-US" w:eastAsia="zh-CN"/>
              </w:rPr>
              <w:t>9690</w:t>
            </w:r>
          </w:p>
        </w:tc>
        <w:tc>
          <w:tcPr>
            <w:tcW w:w="1571" w:type="dxa"/>
            <w:noWrap w:val="0"/>
            <w:vAlign w:val="center"/>
          </w:tcPr>
          <w:p>
            <w:pPr>
              <w:jc w:val="center"/>
              <w:rPr>
                <w:rFonts w:hint="eastAsia"/>
                <w:b w:val="0"/>
                <w:bCs w:val="0"/>
                <w:u w:val="single"/>
                <w:vertAlign w:val="baseline"/>
                <w:lang w:val="en-US" w:eastAsia="zh-CN"/>
              </w:rPr>
            </w:pPr>
            <w:r>
              <w:rPr>
                <w:rFonts w:hint="eastAsia"/>
                <w:b w:val="0"/>
                <w:bCs w:val="0"/>
                <w:vertAlign w:val="baseline"/>
                <w:lang w:val="en-US" w:eastAsia="zh-CN"/>
              </w:rPr>
              <w:t>14.34元/km</w:t>
            </w:r>
          </w:p>
        </w:tc>
        <w:tc>
          <w:tcPr>
            <w:tcW w:w="1903" w:type="dxa"/>
            <w:noWrap w:val="0"/>
            <w:vAlign w:val="center"/>
          </w:tcPr>
          <w:p>
            <w:pPr>
              <w:jc w:val="center"/>
              <w:rPr>
                <w:rFonts w:hint="default"/>
                <w:b w:val="0"/>
                <w:bCs w:val="0"/>
                <w:vertAlign w:val="baseline"/>
                <w:lang w:val="en-US" w:eastAsia="zh-CN"/>
              </w:rPr>
            </w:pPr>
            <w:r>
              <w:rPr>
                <w:rFonts w:hint="eastAsia"/>
                <w:b w:val="0"/>
                <w:bCs w:val="0"/>
                <w:vertAlign w:val="baseline"/>
                <w:lang w:val="en-US" w:eastAsia="zh-CN"/>
              </w:rPr>
              <w:t>138955</w:t>
            </w:r>
            <w:r>
              <w:rPr>
                <w:rFonts w:hint="eastAsia"/>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continue"/>
            <w:noWrap w:val="0"/>
            <w:vAlign w:val="center"/>
          </w:tcPr>
          <w:p>
            <w:pPr>
              <w:jc w:val="center"/>
              <w:rPr>
                <w:rFonts w:hint="eastAsia"/>
                <w:b/>
                <w:bCs/>
                <w:vertAlign w:val="baseline"/>
                <w:lang w:eastAsia="zh-CN"/>
              </w:rPr>
            </w:pPr>
          </w:p>
        </w:tc>
        <w:tc>
          <w:tcPr>
            <w:tcW w:w="3563" w:type="dxa"/>
            <w:noWrap w:val="0"/>
            <w:vAlign w:val="center"/>
          </w:tcPr>
          <w:p>
            <w:pPr>
              <w:jc w:val="both"/>
              <w:rPr>
                <w:rFonts w:hint="eastAsia" w:eastAsia="宋体"/>
                <w:b w:val="0"/>
                <w:bCs w:val="0"/>
                <w:vertAlign w:val="baseline"/>
                <w:lang w:eastAsia="zh-CN"/>
              </w:rPr>
            </w:pPr>
            <w:r>
              <w:rPr>
                <w:rFonts w:hint="eastAsia"/>
                <w:b w:val="0"/>
                <w:bCs w:val="0"/>
                <w:vertAlign w:val="baseline"/>
                <w:lang w:val="en-US" w:eastAsia="zh-CN"/>
              </w:rPr>
              <w:t>1.2.2.</w:t>
            </w:r>
            <w:r>
              <w:rPr>
                <w:rFonts w:hint="eastAsia"/>
                <w:b w:val="0"/>
                <w:bCs w:val="0"/>
                <w:vertAlign w:val="baseline"/>
                <w:lang w:eastAsia="zh-CN"/>
              </w:rPr>
              <w:t>洒水冲洗作业</w:t>
            </w:r>
          </w:p>
        </w:tc>
        <w:tc>
          <w:tcPr>
            <w:tcW w:w="966" w:type="dxa"/>
            <w:noWrap w:val="0"/>
            <w:vAlign w:val="center"/>
          </w:tcPr>
          <w:p>
            <w:pPr>
              <w:jc w:val="center"/>
              <w:rPr>
                <w:rFonts w:hint="default" w:eastAsia="宋体"/>
                <w:b w:val="0"/>
                <w:bCs w:val="0"/>
                <w:vertAlign w:val="baseline"/>
                <w:lang w:val="en-US" w:eastAsia="zh-CN"/>
              </w:rPr>
            </w:pPr>
            <w:r>
              <w:rPr>
                <w:rFonts w:hint="eastAsia"/>
                <w:b w:val="0"/>
                <w:bCs w:val="0"/>
                <w:vertAlign w:val="baseline"/>
                <w:lang w:val="en-US" w:eastAsia="zh-CN"/>
              </w:rPr>
              <w:t>km</w:t>
            </w:r>
          </w:p>
        </w:tc>
        <w:tc>
          <w:tcPr>
            <w:tcW w:w="948" w:type="dxa"/>
            <w:noWrap w:val="0"/>
            <w:vAlign w:val="center"/>
          </w:tcPr>
          <w:p>
            <w:pPr>
              <w:jc w:val="center"/>
              <w:rPr>
                <w:rFonts w:hint="default" w:eastAsia="宋体"/>
                <w:b w:val="0"/>
                <w:bCs w:val="0"/>
                <w:vertAlign w:val="baseline"/>
                <w:lang w:val="en-US" w:eastAsia="zh-CN"/>
              </w:rPr>
            </w:pPr>
            <w:r>
              <w:rPr>
                <w:rFonts w:hint="eastAsia"/>
                <w:b w:val="0"/>
                <w:bCs w:val="0"/>
                <w:vertAlign w:val="baseline"/>
                <w:lang w:val="en-US" w:eastAsia="zh-CN"/>
              </w:rPr>
              <w:t>16968</w:t>
            </w:r>
          </w:p>
        </w:tc>
        <w:tc>
          <w:tcPr>
            <w:tcW w:w="1571" w:type="dxa"/>
            <w:noWrap w:val="0"/>
            <w:vAlign w:val="center"/>
          </w:tcPr>
          <w:p>
            <w:pPr>
              <w:jc w:val="center"/>
              <w:rPr>
                <w:rFonts w:hint="default" w:eastAsia="宋体"/>
                <w:b w:val="0"/>
                <w:bCs w:val="0"/>
                <w:vertAlign w:val="baseline"/>
                <w:lang w:val="en-US" w:eastAsia="zh-CN"/>
              </w:rPr>
            </w:pPr>
            <w:r>
              <w:rPr>
                <w:rFonts w:hint="eastAsia"/>
                <w:b w:val="0"/>
                <w:bCs w:val="0"/>
                <w:vertAlign w:val="baseline"/>
                <w:lang w:val="en-US" w:eastAsia="zh-CN"/>
              </w:rPr>
              <w:t>15.67元/km</w:t>
            </w:r>
          </w:p>
        </w:tc>
        <w:tc>
          <w:tcPr>
            <w:tcW w:w="1903" w:type="dxa"/>
            <w:noWrap w:val="0"/>
            <w:vAlign w:val="center"/>
          </w:tcPr>
          <w:p>
            <w:pPr>
              <w:jc w:val="center"/>
              <w:rPr>
                <w:rFonts w:hint="default"/>
                <w:b w:val="0"/>
                <w:bCs w:val="0"/>
                <w:vertAlign w:val="baseline"/>
                <w:lang w:val="en-US" w:eastAsia="zh-CN"/>
              </w:rPr>
            </w:pPr>
            <w:r>
              <w:rPr>
                <w:rFonts w:hint="eastAsia"/>
                <w:b w:val="0"/>
                <w:bCs w:val="0"/>
                <w:vertAlign w:val="baseline"/>
                <w:lang w:val="en-US" w:eastAsia="zh-CN"/>
              </w:rPr>
              <w:t>265889</w:t>
            </w:r>
            <w:r>
              <w:rPr>
                <w:rFonts w:hint="eastAsia"/>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continue"/>
            <w:noWrap w:val="0"/>
            <w:vAlign w:val="center"/>
          </w:tcPr>
          <w:p>
            <w:pPr>
              <w:jc w:val="center"/>
              <w:rPr>
                <w:rFonts w:hint="eastAsia"/>
                <w:b/>
                <w:bCs/>
                <w:vertAlign w:val="baseline"/>
                <w:lang w:eastAsia="zh-CN"/>
              </w:rPr>
            </w:pPr>
          </w:p>
        </w:tc>
        <w:tc>
          <w:tcPr>
            <w:tcW w:w="3563" w:type="dxa"/>
            <w:noWrap w:val="0"/>
            <w:vAlign w:val="center"/>
          </w:tcPr>
          <w:p>
            <w:pPr>
              <w:jc w:val="left"/>
              <w:rPr>
                <w:rFonts w:hint="eastAsia" w:eastAsia="宋体"/>
                <w:b/>
                <w:bCs/>
                <w:vertAlign w:val="baseline"/>
                <w:lang w:eastAsia="zh-CN"/>
              </w:rPr>
            </w:pPr>
            <w:r>
              <w:rPr>
                <w:rFonts w:hint="eastAsia"/>
                <w:b w:val="0"/>
                <w:bCs w:val="0"/>
                <w:vertAlign w:val="baseline"/>
                <w:lang w:val="en-US" w:eastAsia="zh-CN"/>
              </w:rPr>
              <w:t>1.2.3.</w:t>
            </w:r>
            <w:r>
              <w:rPr>
                <w:rFonts w:hint="eastAsia"/>
                <w:vertAlign w:val="baseline"/>
                <w:lang w:val="en-US" w:eastAsia="zh-CN"/>
              </w:rPr>
              <w:t>一级道路上果壳箱保洁及清运</w:t>
            </w:r>
          </w:p>
        </w:tc>
        <w:tc>
          <w:tcPr>
            <w:tcW w:w="966" w:type="dxa"/>
            <w:noWrap w:val="0"/>
            <w:vAlign w:val="center"/>
          </w:tcPr>
          <w:p>
            <w:pPr>
              <w:jc w:val="center"/>
              <w:rPr>
                <w:rFonts w:hint="default" w:eastAsia="宋体"/>
                <w:b/>
                <w:bCs/>
                <w:vertAlign w:val="baseline"/>
                <w:lang w:val="en-US" w:eastAsia="zh-CN"/>
              </w:rPr>
            </w:pPr>
            <w:r>
              <w:rPr>
                <w:rFonts w:hint="eastAsia"/>
                <w:vertAlign w:val="baseline"/>
                <w:lang w:eastAsia="zh-CN"/>
              </w:rPr>
              <w:t>个</w:t>
            </w:r>
          </w:p>
        </w:tc>
        <w:tc>
          <w:tcPr>
            <w:tcW w:w="948" w:type="dxa"/>
            <w:noWrap w:val="0"/>
            <w:vAlign w:val="center"/>
          </w:tcPr>
          <w:p>
            <w:pPr>
              <w:jc w:val="center"/>
              <w:rPr>
                <w:rFonts w:hint="default" w:eastAsia="宋体"/>
                <w:b/>
                <w:bCs/>
                <w:vertAlign w:val="baseline"/>
                <w:lang w:val="en-US" w:eastAsia="zh-CN"/>
              </w:rPr>
            </w:pPr>
            <w:r>
              <w:rPr>
                <w:rFonts w:hint="eastAsia"/>
                <w:vertAlign w:val="baseline"/>
                <w:lang w:val="en-US" w:eastAsia="zh-CN"/>
              </w:rPr>
              <w:t>24</w:t>
            </w:r>
          </w:p>
        </w:tc>
        <w:tc>
          <w:tcPr>
            <w:tcW w:w="1571" w:type="dxa"/>
            <w:noWrap w:val="0"/>
            <w:vAlign w:val="center"/>
          </w:tcPr>
          <w:p>
            <w:pPr>
              <w:jc w:val="center"/>
              <w:rPr>
                <w:rFonts w:hint="default" w:eastAsia="宋体"/>
                <w:b/>
                <w:bCs/>
                <w:vertAlign w:val="baseline"/>
                <w:lang w:val="en-US" w:eastAsia="zh-CN"/>
              </w:rPr>
            </w:pPr>
            <w:r>
              <w:rPr>
                <w:rFonts w:hint="eastAsia"/>
                <w:vertAlign w:val="baseline"/>
                <w:lang w:val="en-US" w:eastAsia="zh-CN"/>
              </w:rPr>
              <w:t>1328.18元/个</w:t>
            </w:r>
          </w:p>
        </w:tc>
        <w:tc>
          <w:tcPr>
            <w:tcW w:w="1903" w:type="dxa"/>
            <w:noWrap w:val="0"/>
            <w:vAlign w:val="center"/>
          </w:tcPr>
          <w:p>
            <w:pPr>
              <w:jc w:val="center"/>
              <w:rPr>
                <w:rFonts w:hint="default"/>
                <w:b/>
                <w:bCs/>
                <w:vertAlign w:val="baseline"/>
                <w:lang w:val="en-US" w:eastAsia="zh-CN"/>
              </w:rPr>
            </w:pPr>
            <w:r>
              <w:rPr>
                <w:rFonts w:hint="eastAsia"/>
                <w:vertAlign w:val="baseline"/>
                <w:lang w:val="en-US" w:eastAsia="zh-CN"/>
              </w:rPr>
              <w:t>31876元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continue"/>
            <w:noWrap w:val="0"/>
            <w:vAlign w:val="center"/>
          </w:tcPr>
          <w:p>
            <w:pPr>
              <w:jc w:val="center"/>
              <w:rPr>
                <w:rFonts w:hint="eastAsia"/>
                <w:b/>
                <w:bCs/>
                <w:vertAlign w:val="baseline"/>
                <w:lang w:eastAsia="zh-CN"/>
              </w:rPr>
            </w:pPr>
          </w:p>
        </w:tc>
        <w:tc>
          <w:tcPr>
            <w:tcW w:w="3563" w:type="dxa"/>
            <w:noWrap w:val="0"/>
            <w:vAlign w:val="center"/>
          </w:tcPr>
          <w:p>
            <w:pPr>
              <w:jc w:val="left"/>
              <w:rPr>
                <w:rFonts w:hint="eastAsia" w:eastAsia="宋体"/>
                <w:b/>
                <w:bCs/>
                <w:vertAlign w:val="baseline"/>
                <w:lang w:eastAsia="zh-CN"/>
              </w:rPr>
            </w:pPr>
            <w:r>
              <w:rPr>
                <w:rFonts w:hint="eastAsia"/>
                <w:b w:val="0"/>
                <w:bCs w:val="0"/>
                <w:vertAlign w:val="baseline"/>
                <w:lang w:val="en-US" w:eastAsia="zh-CN"/>
              </w:rPr>
              <w:t>1.2.4.</w:t>
            </w:r>
            <w:r>
              <w:rPr>
                <w:rFonts w:hint="eastAsia"/>
                <w:vertAlign w:val="baseline"/>
                <w:lang w:val="en-US" w:eastAsia="zh-CN"/>
              </w:rPr>
              <w:t>二级道路上果壳箱保洁及清运</w:t>
            </w:r>
          </w:p>
        </w:tc>
        <w:tc>
          <w:tcPr>
            <w:tcW w:w="966" w:type="dxa"/>
            <w:noWrap w:val="0"/>
            <w:vAlign w:val="center"/>
          </w:tcPr>
          <w:p>
            <w:pPr>
              <w:jc w:val="center"/>
              <w:rPr>
                <w:rFonts w:hint="eastAsia" w:eastAsia="宋体"/>
                <w:vertAlign w:val="baseline"/>
                <w:lang w:val="en-US" w:eastAsia="zh-CN"/>
              </w:rPr>
            </w:pPr>
            <w:r>
              <w:rPr>
                <w:rFonts w:hint="eastAsia"/>
                <w:vertAlign w:val="baseline"/>
                <w:lang w:eastAsia="zh-CN"/>
              </w:rPr>
              <w:t>个</w:t>
            </w:r>
          </w:p>
        </w:tc>
        <w:tc>
          <w:tcPr>
            <w:tcW w:w="948" w:type="dxa"/>
            <w:noWrap w:val="0"/>
            <w:vAlign w:val="center"/>
          </w:tcPr>
          <w:p>
            <w:pPr>
              <w:jc w:val="center"/>
              <w:rPr>
                <w:rFonts w:hint="eastAsia" w:eastAsia="宋体"/>
                <w:vertAlign w:val="baseline"/>
                <w:lang w:val="en-US" w:eastAsia="zh-CN"/>
              </w:rPr>
            </w:pPr>
            <w:r>
              <w:rPr>
                <w:rFonts w:hint="eastAsia"/>
                <w:vertAlign w:val="baseline"/>
                <w:lang w:val="en-US" w:eastAsia="zh-CN"/>
              </w:rPr>
              <w:t>55</w:t>
            </w:r>
          </w:p>
        </w:tc>
        <w:tc>
          <w:tcPr>
            <w:tcW w:w="1571" w:type="dxa"/>
            <w:noWrap w:val="0"/>
            <w:vAlign w:val="center"/>
          </w:tcPr>
          <w:p>
            <w:pPr>
              <w:jc w:val="center"/>
              <w:rPr>
                <w:rFonts w:hint="default" w:eastAsia="宋体"/>
                <w:vertAlign w:val="baseline"/>
                <w:lang w:val="en-US" w:eastAsia="zh-CN"/>
              </w:rPr>
            </w:pPr>
            <w:r>
              <w:rPr>
                <w:rFonts w:hint="eastAsia"/>
                <w:vertAlign w:val="baseline"/>
                <w:lang w:val="en-US" w:eastAsia="zh-CN"/>
              </w:rPr>
              <w:t>644.09元/个</w:t>
            </w:r>
          </w:p>
        </w:tc>
        <w:tc>
          <w:tcPr>
            <w:tcW w:w="1903" w:type="dxa"/>
            <w:noWrap w:val="0"/>
            <w:vAlign w:val="center"/>
          </w:tcPr>
          <w:p>
            <w:pPr>
              <w:jc w:val="center"/>
              <w:rPr>
                <w:rFonts w:hint="default"/>
                <w:vertAlign w:val="baseline"/>
                <w:lang w:val="en-US" w:eastAsia="zh-CN"/>
              </w:rPr>
            </w:pPr>
            <w:r>
              <w:rPr>
                <w:rFonts w:hint="eastAsia"/>
                <w:vertAlign w:val="baseline"/>
                <w:lang w:val="en-US" w:eastAsia="zh-CN"/>
              </w:rPr>
              <w:t>35425元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continue"/>
            <w:noWrap w:val="0"/>
            <w:vAlign w:val="center"/>
          </w:tcPr>
          <w:p>
            <w:pPr>
              <w:jc w:val="center"/>
              <w:rPr>
                <w:vertAlign w:val="baseline"/>
              </w:rPr>
            </w:pPr>
          </w:p>
        </w:tc>
        <w:tc>
          <w:tcPr>
            <w:tcW w:w="3563" w:type="dxa"/>
            <w:noWrap w:val="0"/>
            <w:vAlign w:val="center"/>
          </w:tcPr>
          <w:p>
            <w:pPr>
              <w:jc w:val="left"/>
              <w:rPr>
                <w:rFonts w:hint="default" w:eastAsia="宋体"/>
                <w:vertAlign w:val="baseline"/>
                <w:lang w:val="en-US" w:eastAsia="zh-CN"/>
              </w:rPr>
            </w:pPr>
            <w:r>
              <w:rPr>
                <w:rFonts w:hint="eastAsia"/>
                <w:b w:val="0"/>
                <w:bCs w:val="0"/>
                <w:vertAlign w:val="baseline"/>
                <w:lang w:val="en-US" w:eastAsia="zh-CN"/>
              </w:rPr>
              <w:t>1.2.5.</w:t>
            </w:r>
            <w:r>
              <w:rPr>
                <w:rFonts w:hint="eastAsia"/>
                <w:vertAlign w:val="baseline"/>
                <w:lang w:val="en-US" w:eastAsia="zh-CN"/>
              </w:rPr>
              <w:t>公交亭清洗</w:t>
            </w:r>
          </w:p>
        </w:tc>
        <w:tc>
          <w:tcPr>
            <w:tcW w:w="966" w:type="dxa"/>
            <w:noWrap w:val="0"/>
            <w:vAlign w:val="center"/>
          </w:tcPr>
          <w:p>
            <w:pPr>
              <w:jc w:val="center"/>
              <w:rPr>
                <w:rFonts w:hint="eastAsia" w:eastAsia="宋体"/>
                <w:vertAlign w:val="baseline"/>
                <w:lang w:eastAsia="zh-CN"/>
              </w:rPr>
            </w:pPr>
            <w:r>
              <w:rPr>
                <w:rFonts w:hint="eastAsia"/>
                <w:vertAlign w:val="baseline"/>
                <w:lang w:eastAsia="zh-CN"/>
              </w:rPr>
              <w:t>个</w:t>
            </w:r>
          </w:p>
        </w:tc>
        <w:tc>
          <w:tcPr>
            <w:tcW w:w="948" w:type="dxa"/>
            <w:noWrap w:val="0"/>
            <w:vAlign w:val="center"/>
          </w:tcPr>
          <w:p>
            <w:pPr>
              <w:jc w:val="center"/>
              <w:rPr>
                <w:rFonts w:hint="default" w:eastAsia="宋体"/>
                <w:vertAlign w:val="baseline"/>
                <w:lang w:val="en-US" w:eastAsia="zh-CN"/>
              </w:rPr>
            </w:pPr>
            <w:r>
              <w:rPr>
                <w:rFonts w:hint="eastAsia"/>
                <w:vertAlign w:val="baseline"/>
                <w:lang w:val="en-US" w:eastAsia="zh-CN"/>
              </w:rPr>
              <w:t>65</w:t>
            </w:r>
          </w:p>
        </w:tc>
        <w:tc>
          <w:tcPr>
            <w:tcW w:w="1571" w:type="dxa"/>
            <w:noWrap w:val="0"/>
            <w:vAlign w:val="center"/>
          </w:tcPr>
          <w:p>
            <w:pPr>
              <w:jc w:val="center"/>
              <w:rPr>
                <w:rFonts w:hint="default" w:eastAsia="宋体"/>
                <w:vertAlign w:val="baseline"/>
                <w:lang w:val="en-US" w:eastAsia="zh-CN"/>
              </w:rPr>
            </w:pPr>
            <w:r>
              <w:rPr>
                <w:rFonts w:hint="eastAsia"/>
                <w:vertAlign w:val="baseline"/>
                <w:lang w:val="en-US" w:eastAsia="zh-CN"/>
              </w:rPr>
              <w:t>470.08元/个</w:t>
            </w:r>
          </w:p>
        </w:tc>
        <w:tc>
          <w:tcPr>
            <w:tcW w:w="1903" w:type="dxa"/>
            <w:noWrap w:val="0"/>
            <w:vAlign w:val="center"/>
          </w:tcPr>
          <w:p>
            <w:pPr>
              <w:jc w:val="center"/>
              <w:rPr>
                <w:rFonts w:hint="default"/>
                <w:vertAlign w:val="baseline"/>
                <w:lang w:val="en-US" w:eastAsia="zh-CN"/>
              </w:rPr>
            </w:pPr>
            <w:r>
              <w:rPr>
                <w:rFonts w:hint="eastAsia"/>
                <w:vertAlign w:val="baseline"/>
                <w:lang w:val="en-US" w:eastAsia="zh-CN"/>
              </w:rPr>
              <w:t>30555元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continue"/>
            <w:noWrap w:val="0"/>
            <w:vAlign w:val="center"/>
          </w:tcPr>
          <w:p>
            <w:pPr>
              <w:jc w:val="center"/>
              <w:rPr>
                <w:vertAlign w:val="baseline"/>
              </w:rPr>
            </w:pPr>
          </w:p>
        </w:tc>
        <w:tc>
          <w:tcPr>
            <w:tcW w:w="3563" w:type="dxa"/>
            <w:noWrap w:val="0"/>
            <w:vAlign w:val="center"/>
          </w:tcPr>
          <w:p>
            <w:pPr>
              <w:jc w:val="left"/>
              <w:rPr>
                <w:rFonts w:hint="default" w:eastAsia="宋体"/>
                <w:vertAlign w:val="baseline"/>
                <w:lang w:val="en-US" w:eastAsia="zh-CN"/>
              </w:rPr>
            </w:pPr>
            <w:r>
              <w:rPr>
                <w:rFonts w:hint="eastAsia"/>
                <w:b w:val="0"/>
                <w:bCs w:val="0"/>
                <w:vertAlign w:val="baseline"/>
                <w:lang w:val="en-US" w:eastAsia="zh-CN"/>
              </w:rPr>
              <w:t>1.2.6.</w:t>
            </w:r>
            <w:r>
              <w:rPr>
                <w:rFonts w:hint="eastAsia"/>
                <w:vertAlign w:val="baseline"/>
                <w:lang w:val="en-US" w:eastAsia="zh-CN"/>
              </w:rPr>
              <w:t>公厕保洁</w:t>
            </w:r>
          </w:p>
        </w:tc>
        <w:tc>
          <w:tcPr>
            <w:tcW w:w="966" w:type="dxa"/>
            <w:noWrap w:val="0"/>
            <w:vAlign w:val="center"/>
          </w:tcPr>
          <w:p>
            <w:pPr>
              <w:jc w:val="center"/>
              <w:rPr>
                <w:vertAlign w:val="baseline"/>
              </w:rPr>
            </w:pPr>
            <w:r>
              <w:rPr>
                <w:rFonts w:hint="eastAsia"/>
                <w:vertAlign w:val="baseline"/>
                <w:lang w:eastAsia="zh-CN"/>
              </w:rPr>
              <w:t>座</w:t>
            </w:r>
          </w:p>
        </w:tc>
        <w:tc>
          <w:tcPr>
            <w:tcW w:w="948" w:type="dxa"/>
            <w:noWrap w:val="0"/>
            <w:vAlign w:val="center"/>
          </w:tcPr>
          <w:p>
            <w:pPr>
              <w:jc w:val="center"/>
              <w:rPr>
                <w:rFonts w:hint="default" w:eastAsia="宋体"/>
                <w:vertAlign w:val="baseline"/>
                <w:lang w:val="en-US" w:eastAsia="zh-CN"/>
              </w:rPr>
            </w:pPr>
            <w:r>
              <w:rPr>
                <w:rFonts w:hint="eastAsia"/>
                <w:vertAlign w:val="baseline"/>
                <w:lang w:val="en-US" w:eastAsia="zh-CN"/>
              </w:rPr>
              <w:t>2</w:t>
            </w:r>
          </w:p>
        </w:tc>
        <w:tc>
          <w:tcPr>
            <w:tcW w:w="1571" w:type="dxa"/>
            <w:noWrap w:val="0"/>
            <w:vAlign w:val="center"/>
          </w:tcPr>
          <w:p>
            <w:pPr>
              <w:jc w:val="center"/>
              <w:rPr>
                <w:rFonts w:hint="default" w:eastAsia="宋体"/>
                <w:vertAlign w:val="baseline"/>
                <w:lang w:val="en-US" w:eastAsia="zh-CN"/>
              </w:rPr>
            </w:pPr>
            <w:r>
              <w:rPr>
                <w:rFonts w:hint="eastAsia"/>
                <w:vertAlign w:val="baseline"/>
                <w:lang w:val="en-US" w:eastAsia="zh-CN"/>
              </w:rPr>
              <w:t>51216元/座</w:t>
            </w:r>
          </w:p>
        </w:tc>
        <w:tc>
          <w:tcPr>
            <w:tcW w:w="1903" w:type="dxa"/>
            <w:noWrap w:val="0"/>
            <w:vAlign w:val="center"/>
          </w:tcPr>
          <w:p>
            <w:pPr>
              <w:jc w:val="center"/>
              <w:rPr>
                <w:rFonts w:hint="default"/>
                <w:vertAlign w:val="baseline"/>
                <w:lang w:val="en-US" w:eastAsia="zh-CN"/>
              </w:rPr>
            </w:pPr>
            <w:r>
              <w:rPr>
                <w:rFonts w:hint="eastAsia"/>
                <w:vertAlign w:val="baseline"/>
                <w:lang w:val="en-US" w:eastAsia="zh-CN"/>
              </w:rPr>
              <w:t>102432元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89" w:type="dxa"/>
            <w:vMerge w:val="continue"/>
            <w:noWrap w:val="0"/>
            <w:vAlign w:val="center"/>
          </w:tcPr>
          <w:p>
            <w:pPr>
              <w:jc w:val="center"/>
              <w:rPr>
                <w:vertAlign w:val="baseline"/>
              </w:rPr>
            </w:pPr>
          </w:p>
        </w:tc>
        <w:tc>
          <w:tcPr>
            <w:tcW w:w="3563" w:type="dxa"/>
            <w:noWrap w:val="0"/>
            <w:vAlign w:val="center"/>
          </w:tcPr>
          <w:p>
            <w:pPr>
              <w:jc w:val="left"/>
              <w:rPr>
                <w:rFonts w:hint="default" w:eastAsia="宋体"/>
                <w:vertAlign w:val="baseline"/>
                <w:lang w:val="en-US" w:eastAsia="zh-CN"/>
              </w:rPr>
            </w:pPr>
            <w:r>
              <w:rPr>
                <w:rFonts w:hint="eastAsia"/>
                <w:b w:val="0"/>
                <w:bCs w:val="0"/>
                <w:vertAlign w:val="baseline"/>
                <w:lang w:val="en-US" w:eastAsia="zh-CN"/>
              </w:rPr>
              <w:t>1.2.7.</w:t>
            </w:r>
            <w:r>
              <w:rPr>
                <w:rFonts w:hint="eastAsia"/>
                <w:vertAlign w:val="baseline"/>
                <w:lang w:val="en-US" w:eastAsia="zh-CN"/>
              </w:rPr>
              <w:t>地面、隔离带等清洗作业</w:t>
            </w:r>
          </w:p>
        </w:tc>
        <w:tc>
          <w:tcPr>
            <w:tcW w:w="966" w:type="dxa"/>
            <w:noWrap w:val="0"/>
            <w:vAlign w:val="center"/>
          </w:tcPr>
          <w:p>
            <w:pPr>
              <w:jc w:val="center"/>
              <w:rPr>
                <w:vertAlign w:val="baseline"/>
              </w:rPr>
            </w:pPr>
            <w:r>
              <w:rPr>
                <w:rFonts w:hint="eastAsia"/>
                <w:vertAlign w:val="baseline"/>
                <w:lang w:eastAsia="zh-CN"/>
              </w:rPr>
              <w:t>作业单元</w:t>
            </w:r>
          </w:p>
        </w:tc>
        <w:tc>
          <w:tcPr>
            <w:tcW w:w="948" w:type="dxa"/>
            <w:noWrap w:val="0"/>
            <w:vAlign w:val="center"/>
          </w:tcPr>
          <w:p>
            <w:pPr>
              <w:jc w:val="center"/>
              <w:rPr>
                <w:rFonts w:hint="default" w:eastAsia="宋体"/>
                <w:vertAlign w:val="baseline"/>
                <w:lang w:val="en-US" w:eastAsia="zh-CN"/>
              </w:rPr>
            </w:pPr>
            <w:r>
              <w:rPr>
                <w:rFonts w:hint="eastAsia"/>
                <w:vertAlign w:val="baseline"/>
                <w:lang w:val="en-US" w:eastAsia="zh-CN"/>
              </w:rPr>
              <w:t>1</w:t>
            </w:r>
          </w:p>
        </w:tc>
        <w:tc>
          <w:tcPr>
            <w:tcW w:w="1571" w:type="dxa"/>
            <w:noWrap w:val="0"/>
            <w:vAlign w:val="center"/>
          </w:tcPr>
          <w:p>
            <w:pPr>
              <w:jc w:val="center"/>
              <w:rPr>
                <w:rFonts w:hint="default" w:eastAsia="宋体"/>
                <w:vertAlign w:val="baseline"/>
                <w:lang w:val="en-US" w:eastAsia="zh-CN"/>
              </w:rPr>
            </w:pPr>
            <w:r>
              <w:rPr>
                <w:rFonts w:hint="eastAsia"/>
                <w:vertAlign w:val="baseline"/>
                <w:lang w:val="en-US" w:eastAsia="zh-CN"/>
              </w:rPr>
              <w:t>-</w:t>
            </w:r>
          </w:p>
        </w:tc>
        <w:tc>
          <w:tcPr>
            <w:tcW w:w="1903" w:type="dxa"/>
            <w:noWrap w:val="0"/>
            <w:vAlign w:val="center"/>
          </w:tcPr>
          <w:p>
            <w:pPr>
              <w:jc w:val="center"/>
              <w:rPr>
                <w:rFonts w:hint="default"/>
                <w:vertAlign w:val="baseline"/>
                <w:lang w:val="en-US" w:eastAsia="zh-CN"/>
              </w:rPr>
            </w:pPr>
            <w:r>
              <w:rPr>
                <w:rFonts w:hint="eastAsia"/>
                <w:vertAlign w:val="baseline"/>
                <w:lang w:val="en-US" w:eastAsia="zh-CN"/>
              </w:rPr>
              <w:t>166742元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89" w:type="dxa"/>
            <w:vMerge w:val="continue"/>
            <w:noWrap w:val="0"/>
            <w:vAlign w:val="center"/>
          </w:tcPr>
          <w:p>
            <w:pPr>
              <w:jc w:val="center"/>
              <w:rPr>
                <w:vertAlign w:val="baseline"/>
              </w:rPr>
            </w:pPr>
          </w:p>
        </w:tc>
        <w:tc>
          <w:tcPr>
            <w:tcW w:w="3563" w:type="dxa"/>
            <w:noWrap w:val="0"/>
            <w:vAlign w:val="center"/>
          </w:tcPr>
          <w:p>
            <w:pPr>
              <w:jc w:val="left"/>
              <w:rPr>
                <w:rFonts w:hint="default" w:eastAsia="宋体"/>
                <w:vertAlign w:val="baseline"/>
                <w:lang w:val="en-US" w:eastAsia="zh-CN"/>
              </w:rPr>
            </w:pPr>
            <w:r>
              <w:rPr>
                <w:rFonts w:hint="eastAsia"/>
                <w:b w:val="0"/>
                <w:bCs w:val="0"/>
                <w:vertAlign w:val="baseline"/>
                <w:lang w:val="en-US" w:eastAsia="zh-CN"/>
              </w:rPr>
              <w:t>1.2.8.</w:t>
            </w:r>
            <w:r>
              <w:rPr>
                <w:rFonts w:hint="eastAsia"/>
                <w:vertAlign w:val="baseline"/>
                <w:lang w:val="en-US" w:eastAsia="zh-CN"/>
              </w:rPr>
              <w:t>清理“三乱”（镇区、三沿五区）</w:t>
            </w:r>
          </w:p>
        </w:tc>
        <w:tc>
          <w:tcPr>
            <w:tcW w:w="966" w:type="dxa"/>
            <w:noWrap w:val="0"/>
            <w:vAlign w:val="center"/>
          </w:tcPr>
          <w:p>
            <w:pPr>
              <w:jc w:val="center"/>
              <w:rPr>
                <w:rFonts w:hint="eastAsia" w:eastAsia="宋体"/>
                <w:vertAlign w:val="baseline"/>
                <w:lang w:eastAsia="zh-CN"/>
              </w:rPr>
            </w:pPr>
            <w:r>
              <w:rPr>
                <w:rFonts w:hint="eastAsia"/>
                <w:vertAlign w:val="baseline"/>
                <w:lang w:eastAsia="zh-CN"/>
              </w:rPr>
              <w:t>作业单元</w:t>
            </w:r>
          </w:p>
        </w:tc>
        <w:tc>
          <w:tcPr>
            <w:tcW w:w="948" w:type="dxa"/>
            <w:noWrap w:val="0"/>
            <w:vAlign w:val="center"/>
          </w:tcPr>
          <w:p>
            <w:pPr>
              <w:jc w:val="center"/>
              <w:rPr>
                <w:rFonts w:hint="default" w:eastAsia="宋体"/>
                <w:vertAlign w:val="baseline"/>
                <w:lang w:val="en-US" w:eastAsia="zh-CN"/>
              </w:rPr>
            </w:pPr>
            <w:r>
              <w:rPr>
                <w:rFonts w:hint="eastAsia"/>
                <w:vertAlign w:val="baseline"/>
                <w:lang w:val="en-US" w:eastAsia="zh-CN"/>
              </w:rPr>
              <w:t>1</w:t>
            </w:r>
          </w:p>
        </w:tc>
        <w:tc>
          <w:tcPr>
            <w:tcW w:w="1571" w:type="dxa"/>
            <w:noWrap w:val="0"/>
            <w:vAlign w:val="center"/>
          </w:tcPr>
          <w:p>
            <w:pPr>
              <w:jc w:val="center"/>
              <w:rPr>
                <w:rFonts w:hint="default" w:eastAsia="宋体"/>
                <w:vertAlign w:val="baseline"/>
                <w:lang w:val="en-US" w:eastAsia="zh-CN"/>
              </w:rPr>
            </w:pPr>
            <w:r>
              <w:rPr>
                <w:rFonts w:hint="eastAsia"/>
                <w:vertAlign w:val="baseline"/>
                <w:lang w:val="en-US" w:eastAsia="zh-CN"/>
              </w:rPr>
              <w:t>-</w:t>
            </w:r>
          </w:p>
        </w:tc>
        <w:tc>
          <w:tcPr>
            <w:tcW w:w="1903" w:type="dxa"/>
            <w:noWrap w:val="0"/>
            <w:vAlign w:val="center"/>
          </w:tcPr>
          <w:p>
            <w:pPr>
              <w:jc w:val="center"/>
              <w:rPr>
                <w:rFonts w:hint="default"/>
                <w:vertAlign w:val="baseline"/>
                <w:lang w:val="en-US" w:eastAsia="zh-CN"/>
              </w:rPr>
            </w:pPr>
            <w:r>
              <w:rPr>
                <w:rFonts w:hint="eastAsia"/>
                <w:vertAlign w:val="baseline"/>
                <w:lang w:val="en-US" w:eastAsia="zh-CN"/>
              </w:rPr>
              <w:t>324000元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89" w:type="dxa"/>
            <w:noWrap w:val="0"/>
            <w:vAlign w:val="center"/>
          </w:tcPr>
          <w:p>
            <w:pPr>
              <w:jc w:val="center"/>
              <w:rPr>
                <w:rFonts w:hint="eastAsia"/>
                <w:b/>
                <w:bCs/>
                <w:vertAlign w:val="baseline"/>
                <w:lang w:eastAsia="zh-CN"/>
              </w:rPr>
            </w:pPr>
            <w:r>
              <w:rPr>
                <w:rFonts w:hint="eastAsia"/>
                <w:b/>
                <w:bCs/>
                <w:vertAlign w:val="baseline"/>
                <w:lang w:val="en-US" w:eastAsia="zh-CN"/>
              </w:rPr>
              <w:t>2</w:t>
            </w:r>
          </w:p>
        </w:tc>
        <w:tc>
          <w:tcPr>
            <w:tcW w:w="3563" w:type="dxa"/>
            <w:noWrap w:val="0"/>
            <w:vAlign w:val="center"/>
          </w:tcPr>
          <w:p>
            <w:pPr>
              <w:jc w:val="center"/>
              <w:rPr>
                <w:rFonts w:hint="eastAsia"/>
                <w:b/>
                <w:bCs/>
                <w:vertAlign w:val="baseline"/>
                <w:lang w:eastAsia="zh-CN"/>
              </w:rPr>
            </w:pPr>
            <w:r>
              <w:rPr>
                <w:rFonts w:hint="eastAsia"/>
                <w:b/>
                <w:bCs/>
                <w:vertAlign w:val="baseline"/>
                <w:lang w:eastAsia="zh-CN"/>
              </w:rPr>
              <w:t>海塘保洁</w:t>
            </w:r>
          </w:p>
        </w:tc>
        <w:tc>
          <w:tcPr>
            <w:tcW w:w="966" w:type="dxa"/>
            <w:noWrap w:val="0"/>
            <w:vAlign w:val="center"/>
          </w:tcPr>
          <w:p>
            <w:pPr>
              <w:jc w:val="center"/>
              <w:rPr>
                <w:rFonts w:hint="eastAsia"/>
                <w:b/>
                <w:bCs/>
                <w:vertAlign w:val="baseline"/>
                <w:lang w:eastAsia="zh-CN"/>
              </w:rPr>
            </w:pPr>
            <w:r>
              <w:rPr>
                <w:rFonts w:hint="eastAsia"/>
                <w:b/>
                <w:bCs/>
                <w:vertAlign w:val="baseline"/>
                <w:lang w:val="en-US" w:eastAsia="zh-CN"/>
              </w:rPr>
              <w:t>km</w:t>
            </w:r>
          </w:p>
        </w:tc>
        <w:tc>
          <w:tcPr>
            <w:tcW w:w="948" w:type="dxa"/>
            <w:noWrap w:val="0"/>
            <w:vAlign w:val="center"/>
          </w:tcPr>
          <w:p>
            <w:pPr>
              <w:jc w:val="center"/>
              <w:rPr>
                <w:rFonts w:hint="eastAsia"/>
                <w:b/>
                <w:bCs/>
                <w:vertAlign w:val="baseline"/>
                <w:lang w:val="en-US" w:eastAsia="zh-CN"/>
              </w:rPr>
            </w:pPr>
            <w:r>
              <w:rPr>
                <w:rFonts w:hint="eastAsia"/>
                <w:b/>
                <w:bCs/>
                <w:vertAlign w:val="baseline"/>
                <w:lang w:val="en-US" w:eastAsia="zh-CN"/>
              </w:rPr>
              <w:t>19.7</w:t>
            </w:r>
          </w:p>
        </w:tc>
        <w:tc>
          <w:tcPr>
            <w:tcW w:w="1571" w:type="dxa"/>
            <w:noWrap w:val="0"/>
            <w:vAlign w:val="center"/>
          </w:tcPr>
          <w:p>
            <w:pPr>
              <w:jc w:val="center"/>
              <w:rPr>
                <w:rFonts w:hint="eastAsia"/>
                <w:b/>
                <w:bCs/>
                <w:u w:val="single"/>
                <w:vertAlign w:val="baseline"/>
                <w:lang w:val="en-US" w:eastAsia="zh-CN"/>
              </w:rPr>
            </w:pPr>
            <w:r>
              <w:rPr>
                <w:rFonts w:hint="eastAsia"/>
                <w:b/>
                <w:bCs/>
                <w:vertAlign w:val="baseline"/>
                <w:lang w:val="en-US" w:eastAsia="zh-CN"/>
              </w:rPr>
              <w:t>41272.79元/km</w:t>
            </w:r>
          </w:p>
        </w:tc>
        <w:tc>
          <w:tcPr>
            <w:tcW w:w="1903" w:type="dxa"/>
            <w:noWrap w:val="0"/>
            <w:vAlign w:val="center"/>
          </w:tcPr>
          <w:p>
            <w:pPr>
              <w:jc w:val="center"/>
              <w:rPr>
                <w:rFonts w:hint="default"/>
                <w:b/>
                <w:bCs/>
                <w:vertAlign w:val="baseline"/>
                <w:lang w:val="en-US" w:eastAsia="zh-CN"/>
              </w:rPr>
            </w:pPr>
            <w:r>
              <w:rPr>
                <w:rFonts w:hint="eastAsia"/>
                <w:b/>
                <w:bCs/>
                <w:vertAlign w:val="baseline"/>
                <w:lang w:val="en-US" w:eastAsia="zh-CN"/>
              </w:rPr>
              <w:t>813074元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noWrap w:val="0"/>
            <w:vAlign w:val="center"/>
          </w:tcPr>
          <w:p>
            <w:pPr>
              <w:jc w:val="center"/>
              <w:rPr>
                <w:rFonts w:hint="eastAsia"/>
                <w:b/>
                <w:bCs/>
                <w:vertAlign w:val="baseline"/>
                <w:lang w:eastAsia="zh-CN"/>
              </w:rPr>
            </w:pPr>
            <w:r>
              <w:rPr>
                <w:rFonts w:hint="eastAsia"/>
                <w:b/>
                <w:bCs/>
                <w:vertAlign w:val="baseline"/>
                <w:lang w:val="en-US" w:eastAsia="zh-CN"/>
              </w:rPr>
              <w:t>3</w:t>
            </w:r>
          </w:p>
        </w:tc>
        <w:tc>
          <w:tcPr>
            <w:tcW w:w="3563" w:type="dxa"/>
            <w:noWrap w:val="0"/>
            <w:vAlign w:val="center"/>
          </w:tcPr>
          <w:p>
            <w:pPr>
              <w:jc w:val="center"/>
              <w:rPr>
                <w:rFonts w:hint="eastAsia" w:eastAsia="宋体"/>
                <w:b/>
                <w:bCs/>
                <w:vertAlign w:val="baseline"/>
                <w:lang w:eastAsia="zh-CN"/>
              </w:rPr>
            </w:pPr>
            <w:r>
              <w:rPr>
                <w:rFonts w:hint="eastAsia"/>
                <w:b/>
                <w:bCs/>
                <w:vertAlign w:val="baseline"/>
                <w:lang w:eastAsia="zh-CN"/>
              </w:rPr>
              <w:t>生活垃圾清运</w:t>
            </w:r>
          </w:p>
        </w:tc>
        <w:tc>
          <w:tcPr>
            <w:tcW w:w="3485" w:type="dxa"/>
            <w:gridSpan w:val="3"/>
            <w:noWrap w:val="0"/>
            <w:vAlign w:val="center"/>
          </w:tcPr>
          <w:p>
            <w:pPr>
              <w:jc w:val="center"/>
              <w:rPr>
                <w:rFonts w:hint="default" w:eastAsia="宋体"/>
                <w:b/>
                <w:bCs/>
                <w:vertAlign w:val="baseline"/>
                <w:lang w:val="en-US" w:eastAsia="zh-CN"/>
              </w:rPr>
            </w:pPr>
            <w:r>
              <w:rPr>
                <w:rFonts w:hint="eastAsia"/>
                <w:sz w:val="20"/>
                <w:szCs w:val="22"/>
                <w:vertAlign w:val="baseline"/>
                <w:lang w:val="en-US" w:eastAsia="zh-CN"/>
              </w:rPr>
              <w:t>3.1+3.2+3.3+3.4+3.5</w:t>
            </w:r>
          </w:p>
        </w:tc>
        <w:tc>
          <w:tcPr>
            <w:tcW w:w="1903" w:type="dxa"/>
            <w:noWrap w:val="0"/>
            <w:vAlign w:val="center"/>
          </w:tcPr>
          <w:p>
            <w:pPr>
              <w:jc w:val="center"/>
              <w:rPr>
                <w:rFonts w:hint="default"/>
                <w:b/>
                <w:bCs/>
                <w:vertAlign w:val="baseline"/>
                <w:lang w:val="en-US" w:eastAsia="zh-CN"/>
              </w:rPr>
            </w:pPr>
            <w:r>
              <w:rPr>
                <w:rFonts w:hint="eastAsia"/>
                <w:b/>
                <w:bCs/>
                <w:vertAlign w:val="baseline"/>
                <w:lang w:val="en-US" w:eastAsia="zh-CN"/>
              </w:rPr>
              <w:t>5217998元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restart"/>
            <w:noWrap w:val="0"/>
            <w:vAlign w:val="center"/>
          </w:tcPr>
          <w:p>
            <w:pPr>
              <w:jc w:val="center"/>
              <w:rPr>
                <w:rFonts w:hint="eastAsia"/>
                <w:b/>
                <w:bCs/>
                <w:vertAlign w:val="baseline"/>
                <w:lang w:eastAsia="zh-CN"/>
              </w:rPr>
            </w:pPr>
          </w:p>
        </w:tc>
        <w:tc>
          <w:tcPr>
            <w:tcW w:w="3563" w:type="dxa"/>
            <w:noWrap w:val="0"/>
            <w:vAlign w:val="center"/>
          </w:tcPr>
          <w:p>
            <w:pPr>
              <w:jc w:val="both"/>
              <w:rPr>
                <w:rFonts w:hint="eastAsia"/>
                <w:b/>
                <w:bCs/>
                <w:vertAlign w:val="baseline"/>
                <w:lang w:eastAsia="zh-CN"/>
              </w:rPr>
            </w:pPr>
            <w:r>
              <w:rPr>
                <w:rFonts w:hint="eastAsia"/>
                <w:b w:val="0"/>
                <w:bCs w:val="0"/>
                <w:vertAlign w:val="baseline"/>
                <w:lang w:val="en-US" w:eastAsia="zh-CN"/>
              </w:rPr>
              <w:t>3.1.</w:t>
            </w:r>
            <w:r>
              <w:rPr>
                <w:rFonts w:hint="eastAsia"/>
                <w:b w:val="0"/>
                <w:bCs w:val="0"/>
                <w:vertAlign w:val="baseline"/>
                <w:lang w:eastAsia="zh-CN"/>
              </w:rPr>
              <w:t>垃圾中转站运营</w:t>
            </w:r>
          </w:p>
        </w:tc>
        <w:tc>
          <w:tcPr>
            <w:tcW w:w="966" w:type="dxa"/>
            <w:noWrap w:val="0"/>
            <w:vAlign w:val="center"/>
          </w:tcPr>
          <w:p>
            <w:pPr>
              <w:jc w:val="center"/>
              <w:rPr>
                <w:rFonts w:hint="eastAsia" w:eastAsia="宋体"/>
                <w:b/>
                <w:bCs/>
                <w:vertAlign w:val="baseline"/>
                <w:lang w:val="en-US" w:eastAsia="zh-CN"/>
              </w:rPr>
            </w:pPr>
            <w:r>
              <w:rPr>
                <w:rFonts w:hint="eastAsia"/>
                <w:b w:val="0"/>
                <w:bCs w:val="0"/>
                <w:vertAlign w:val="baseline"/>
                <w:lang w:eastAsia="zh-CN"/>
              </w:rPr>
              <w:t>座</w:t>
            </w:r>
          </w:p>
        </w:tc>
        <w:tc>
          <w:tcPr>
            <w:tcW w:w="948" w:type="dxa"/>
            <w:noWrap w:val="0"/>
            <w:vAlign w:val="center"/>
          </w:tcPr>
          <w:p>
            <w:pPr>
              <w:jc w:val="center"/>
              <w:rPr>
                <w:rFonts w:hint="eastAsia" w:eastAsia="宋体"/>
                <w:b w:val="0"/>
                <w:bCs w:val="0"/>
                <w:vertAlign w:val="baseline"/>
                <w:lang w:val="en-US" w:eastAsia="zh-CN"/>
              </w:rPr>
            </w:pPr>
            <w:r>
              <w:rPr>
                <w:rFonts w:hint="eastAsia"/>
                <w:b w:val="0"/>
                <w:bCs w:val="0"/>
                <w:vertAlign w:val="baseline"/>
                <w:lang w:val="en-US" w:eastAsia="zh-CN"/>
              </w:rPr>
              <w:t>2</w:t>
            </w:r>
          </w:p>
        </w:tc>
        <w:tc>
          <w:tcPr>
            <w:tcW w:w="1571" w:type="dxa"/>
            <w:noWrap w:val="0"/>
            <w:vAlign w:val="center"/>
          </w:tcPr>
          <w:p>
            <w:pPr>
              <w:jc w:val="center"/>
              <w:rPr>
                <w:rFonts w:hint="default" w:eastAsia="宋体"/>
                <w:b w:val="0"/>
                <w:bCs w:val="0"/>
                <w:vertAlign w:val="baseline"/>
                <w:lang w:val="en-US" w:eastAsia="zh-CN"/>
              </w:rPr>
            </w:pPr>
            <w:r>
              <w:rPr>
                <w:rFonts w:hint="eastAsia"/>
                <w:b w:val="0"/>
                <w:bCs w:val="0"/>
                <w:vertAlign w:val="baseline"/>
                <w:lang w:val="en-US" w:eastAsia="zh-CN"/>
              </w:rPr>
              <w:t>133762元/座</w:t>
            </w:r>
          </w:p>
        </w:tc>
        <w:tc>
          <w:tcPr>
            <w:tcW w:w="1903" w:type="dxa"/>
            <w:noWrap w:val="0"/>
            <w:vAlign w:val="center"/>
          </w:tcPr>
          <w:p>
            <w:pPr>
              <w:jc w:val="center"/>
              <w:rPr>
                <w:rFonts w:hint="eastAsia"/>
                <w:b w:val="0"/>
                <w:bCs w:val="0"/>
                <w:u w:val="single"/>
                <w:vertAlign w:val="baseline"/>
                <w:lang w:val="en-US" w:eastAsia="zh-CN"/>
              </w:rPr>
            </w:pPr>
            <w:r>
              <w:rPr>
                <w:rFonts w:hint="eastAsia"/>
                <w:b w:val="0"/>
                <w:bCs w:val="0"/>
                <w:vertAlign w:val="baseline"/>
                <w:lang w:val="en-US" w:eastAsia="zh-CN"/>
              </w:rPr>
              <w:t>267524元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continue"/>
            <w:noWrap w:val="0"/>
            <w:vAlign w:val="center"/>
          </w:tcPr>
          <w:p>
            <w:pPr>
              <w:jc w:val="center"/>
              <w:rPr>
                <w:vertAlign w:val="baseline"/>
              </w:rPr>
            </w:pPr>
          </w:p>
        </w:tc>
        <w:tc>
          <w:tcPr>
            <w:tcW w:w="3563" w:type="dxa"/>
            <w:noWrap w:val="0"/>
            <w:vAlign w:val="center"/>
          </w:tcPr>
          <w:p>
            <w:pPr>
              <w:jc w:val="both"/>
              <w:rPr>
                <w:rFonts w:hint="default" w:eastAsia="宋体"/>
                <w:vertAlign w:val="baseline"/>
                <w:lang w:val="en-US" w:eastAsia="zh-CN"/>
              </w:rPr>
            </w:pPr>
            <w:r>
              <w:rPr>
                <w:rFonts w:hint="eastAsia"/>
                <w:b w:val="0"/>
                <w:bCs w:val="0"/>
                <w:vertAlign w:val="baseline"/>
                <w:lang w:val="en-US" w:eastAsia="zh-CN"/>
              </w:rPr>
              <w:t>3.2.</w:t>
            </w:r>
            <w:r>
              <w:rPr>
                <w:rFonts w:hint="eastAsia"/>
                <w:vertAlign w:val="baseline"/>
                <w:lang w:val="en-US" w:eastAsia="zh-CN"/>
              </w:rPr>
              <w:t>上门收集（镇核心区）</w:t>
            </w:r>
          </w:p>
        </w:tc>
        <w:tc>
          <w:tcPr>
            <w:tcW w:w="966" w:type="dxa"/>
            <w:noWrap w:val="0"/>
            <w:vAlign w:val="center"/>
          </w:tcPr>
          <w:p>
            <w:pPr>
              <w:jc w:val="center"/>
              <w:rPr>
                <w:rFonts w:hint="eastAsia" w:eastAsia="宋体"/>
                <w:vertAlign w:val="baseline"/>
                <w:lang w:eastAsia="zh-CN"/>
              </w:rPr>
            </w:pPr>
            <w:r>
              <w:rPr>
                <w:rFonts w:hint="eastAsia"/>
                <w:vertAlign w:val="baseline"/>
                <w:lang w:eastAsia="zh-CN"/>
              </w:rPr>
              <w:t>吨</w:t>
            </w:r>
          </w:p>
        </w:tc>
        <w:tc>
          <w:tcPr>
            <w:tcW w:w="948" w:type="dxa"/>
            <w:noWrap w:val="0"/>
            <w:vAlign w:val="center"/>
          </w:tcPr>
          <w:p>
            <w:pPr>
              <w:jc w:val="center"/>
              <w:rPr>
                <w:rFonts w:hint="default" w:eastAsia="宋体"/>
                <w:vertAlign w:val="baseline"/>
                <w:lang w:val="en-US" w:eastAsia="zh-CN"/>
              </w:rPr>
            </w:pPr>
            <w:r>
              <w:rPr>
                <w:rFonts w:hint="eastAsia"/>
                <w:vertAlign w:val="baseline"/>
                <w:lang w:val="en-US" w:eastAsia="zh-CN"/>
              </w:rPr>
              <w:t>2555</w:t>
            </w:r>
          </w:p>
        </w:tc>
        <w:tc>
          <w:tcPr>
            <w:tcW w:w="1571" w:type="dxa"/>
            <w:noWrap w:val="0"/>
            <w:vAlign w:val="center"/>
          </w:tcPr>
          <w:p>
            <w:pPr>
              <w:jc w:val="center"/>
              <w:rPr>
                <w:rFonts w:hint="default" w:eastAsia="宋体"/>
                <w:vertAlign w:val="baseline"/>
                <w:lang w:val="en-US" w:eastAsia="zh-CN"/>
              </w:rPr>
            </w:pPr>
            <w:r>
              <w:rPr>
                <w:rFonts w:hint="eastAsia"/>
                <w:vertAlign w:val="baseline"/>
                <w:lang w:val="en-US" w:eastAsia="zh-CN"/>
              </w:rPr>
              <w:t>186元/吨</w:t>
            </w:r>
          </w:p>
        </w:tc>
        <w:tc>
          <w:tcPr>
            <w:tcW w:w="1903" w:type="dxa"/>
            <w:noWrap w:val="0"/>
            <w:vAlign w:val="center"/>
          </w:tcPr>
          <w:p>
            <w:pPr>
              <w:jc w:val="center"/>
              <w:rPr>
                <w:rFonts w:hint="default"/>
                <w:vertAlign w:val="baseline"/>
                <w:lang w:val="en-US" w:eastAsia="zh-CN"/>
              </w:rPr>
            </w:pPr>
            <w:r>
              <w:rPr>
                <w:rFonts w:hint="eastAsia"/>
                <w:vertAlign w:val="baseline"/>
                <w:lang w:val="en-US" w:eastAsia="zh-CN"/>
              </w:rPr>
              <w:t>475230元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continue"/>
            <w:noWrap w:val="0"/>
            <w:vAlign w:val="center"/>
          </w:tcPr>
          <w:p>
            <w:pPr>
              <w:jc w:val="center"/>
              <w:rPr>
                <w:vertAlign w:val="baseline"/>
              </w:rPr>
            </w:pPr>
          </w:p>
        </w:tc>
        <w:tc>
          <w:tcPr>
            <w:tcW w:w="3563" w:type="dxa"/>
            <w:noWrap w:val="0"/>
            <w:vAlign w:val="center"/>
          </w:tcPr>
          <w:p>
            <w:pPr>
              <w:jc w:val="both"/>
              <w:rPr>
                <w:rFonts w:hint="default" w:eastAsia="宋体"/>
                <w:vertAlign w:val="baseline"/>
                <w:lang w:val="en-US" w:eastAsia="zh-CN"/>
              </w:rPr>
            </w:pPr>
            <w:r>
              <w:rPr>
                <w:rFonts w:hint="eastAsia"/>
                <w:b w:val="0"/>
                <w:bCs w:val="0"/>
                <w:vertAlign w:val="baseline"/>
                <w:lang w:val="en-US" w:eastAsia="zh-CN"/>
              </w:rPr>
              <w:t>3.3.</w:t>
            </w:r>
            <w:r>
              <w:rPr>
                <w:rFonts w:hint="eastAsia"/>
                <w:vertAlign w:val="baseline"/>
                <w:lang w:val="en-US" w:eastAsia="zh-CN"/>
              </w:rPr>
              <w:t>以桶换桶（22个行政村）</w:t>
            </w:r>
          </w:p>
        </w:tc>
        <w:tc>
          <w:tcPr>
            <w:tcW w:w="966" w:type="dxa"/>
            <w:noWrap w:val="0"/>
            <w:vAlign w:val="center"/>
          </w:tcPr>
          <w:p>
            <w:pPr>
              <w:jc w:val="center"/>
              <w:rPr>
                <w:rFonts w:hint="eastAsia" w:eastAsia="宋体"/>
                <w:vertAlign w:val="baseline"/>
                <w:lang w:eastAsia="zh-CN"/>
              </w:rPr>
            </w:pPr>
            <w:r>
              <w:rPr>
                <w:rFonts w:hint="eastAsia"/>
                <w:vertAlign w:val="baseline"/>
                <w:lang w:eastAsia="zh-CN"/>
              </w:rPr>
              <w:t>桶</w:t>
            </w:r>
          </w:p>
        </w:tc>
        <w:tc>
          <w:tcPr>
            <w:tcW w:w="948" w:type="dxa"/>
            <w:vMerge w:val="restart"/>
            <w:noWrap w:val="0"/>
            <w:vAlign w:val="center"/>
          </w:tcPr>
          <w:p>
            <w:pPr>
              <w:jc w:val="center"/>
              <w:rPr>
                <w:rFonts w:hint="default" w:eastAsia="宋体"/>
                <w:vertAlign w:val="baseline"/>
                <w:lang w:val="en-US" w:eastAsia="zh-CN"/>
              </w:rPr>
            </w:pPr>
            <w:r>
              <w:rPr>
                <w:rFonts w:hint="eastAsia"/>
                <w:vertAlign w:val="baseline"/>
                <w:lang w:val="en-US" w:eastAsia="zh-CN"/>
              </w:rPr>
              <w:t>2683</w:t>
            </w:r>
          </w:p>
        </w:tc>
        <w:tc>
          <w:tcPr>
            <w:tcW w:w="1571" w:type="dxa"/>
            <w:vMerge w:val="restart"/>
            <w:noWrap w:val="0"/>
            <w:vAlign w:val="center"/>
          </w:tcPr>
          <w:p>
            <w:pPr>
              <w:jc w:val="center"/>
              <w:rPr>
                <w:rFonts w:hint="default" w:eastAsia="宋体"/>
                <w:vertAlign w:val="baseline"/>
                <w:lang w:val="en-US" w:eastAsia="zh-CN"/>
              </w:rPr>
            </w:pPr>
            <w:r>
              <w:rPr>
                <w:rFonts w:hint="eastAsia"/>
                <w:vertAlign w:val="baseline"/>
                <w:lang w:val="en-US" w:eastAsia="zh-CN"/>
              </w:rPr>
              <w:t>1668元/桶</w:t>
            </w:r>
          </w:p>
        </w:tc>
        <w:tc>
          <w:tcPr>
            <w:tcW w:w="1903" w:type="dxa"/>
            <w:vMerge w:val="restart"/>
            <w:noWrap w:val="0"/>
            <w:vAlign w:val="center"/>
          </w:tcPr>
          <w:p>
            <w:pPr>
              <w:jc w:val="center"/>
              <w:rPr>
                <w:rFonts w:hint="default"/>
                <w:vertAlign w:val="baseline"/>
                <w:lang w:val="en-US" w:eastAsia="zh-CN"/>
              </w:rPr>
            </w:pPr>
            <w:r>
              <w:rPr>
                <w:rFonts w:hint="eastAsia"/>
                <w:vertAlign w:val="baseline"/>
                <w:lang w:val="en-US" w:eastAsia="zh-CN"/>
              </w:rPr>
              <w:t>4475244元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continue"/>
            <w:noWrap w:val="0"/>
            <w:vAlign w:val="center"/>
          </w:tcPr>
          <w:p>
            <w:pPr>
              <w:jc w:val="center"/>
              <w:rPr>
                <w:vertAlign w:val="baseline"/>
              </w:rPr>
            </w:pPr>
          </w:p>
        </w:tc>
        <w:tc>
          <w:tcPr>
            <w:tcW w:w="3563" w:type="dxa"/>
            <w:noWrap w:val="0"/>
            <w:vAlign w:val="center"/>
          </w:tcPr>
          <w:p>
            <w:pPr>
              <w:jc w:val="both"/>
              <w:rPr>
                <w:rFonts w:hint="default" w:eastAsia="宋体"/>
                <w:vertAlign w:val="baseline"/>
                <w:lang w:val="en-US" w:eastAsia="zh-CN"/>
              </w:rPr>
            </w:pPr>
            <w:r>
              <w:rPr>
                <w:rFonts w:hint="eastAsia"/>
                <w:b w:val="0"/>
                <w:bCs w:val="0"/>
                <w:vertAlign w:val="baseline"/>
                <w:lang w:val="en-US" w:eastAsia="zh-CN"/>
              </w:rPr>
              <w:t>3.4.</w:t>
            </w:r>
            <w:r>
              <w:rPr>
                <w:rFonts w:hint="eastAsia"/>
                <w:vertAlign w:val="baseline"/>
                <w:lang w:val="en-US" w:eastAsia="zh-CN"/>
              </w:rPr>
              <w:t>镇区餐饮业厨余垃圾清运</w:t>
            </w:r>
          </w:p>
        </w:tc>
        <w:tc>
          <w:tcPr>
            <w:tcW w:w="966" w:type="dxa"/>
            <w:noWrap w:val="0"/>
            <w:vAlign w:val="center"/>
          </w:tcPr>
          <w:p>
            <w:pPr>
              <w:jc w:val="center"/>
              <w:rPr>
                <w:rFonts w:hint="eastAsia" w:eastAsia="宋体"/>
                <w:vertAlign w:val="baseline"/>
                <w:lang w:eastAsia="zh-CN"/>
              </w:rPr>
            </w:pPr>
            <w:r>
              <w:rPr>
                <w:rFonts w:hint="eastAsia"/>
                <w:vertAlign w:val="baseline"/>
                <w:lang w:eastAsia="zh-CN"/>
              </w:rPr>
              <w:t>桶</w:t>
            </w:r>
          </w:p>
        </w:tc>
        <w:tc>
          <w:tcPr>
            <w:tcW w:w="948" w:type="dxa"/>
            <w:vMerge w:val="continue"/>
            <w:noWrap w:val="0"/>
            <w:vAlign w:val="center"/>
          </w:tcPr>
          <w:p>
            <w:pPr>
              <w:jc w:val="center"/>
              <w:rPr>
                <w:vertAlign w:val="baseline"/>
              </w:rPr>
            </w:pPr>
          </w:p>
        </w:tc>
        <w:tc>
          <w:tcPr>
            <w:tcW w:w="1571" w:type="dxa"/>
            <w:vMerge w:val="continue"/>
            <w:noWrap w:val="0"/>
            <w:vAlign w:val="center"/>
          </w:tcPr>
          <w:p>
            <w:pPr>
              <w:jc w:val="center"/>
              <w:rPr>
                <w:vertAlign w:val="baseline"/>
              </w:rPr>
            </w:pPr>
          </w:p>
        </w:tc>
        <w:tc>
          <w:tcPr>
            <w:tcW w:w="1903"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continue"/>
            <w:noWrap w:val="0"/>
            <w:vAlign w:val="center"/>
          </w:tcPr>
          <w:p>
            <w:pPr>
              <w:jc w:val="center"/>
              <w:rPr>
                <w:vertAlign w:val="baseline"/>
              </w:rPr>
            </w:pPr>
          </w:p>
        </w:tc>
        <w:tc>
          <w:tcPr>
            <w:tcW w:w="3563" w:type="dxa"/>
            <w:noWrap w:val="0"/>
            <w:vAlign w:val="center"/>
          </w:tcPr>
          <w:p>
            <w:pPr>
              <w:jc w:val="both"/>
              <w:rPr>
                <w:rFonts w:hint="default" w:eastAsia="宋体"/>
                <w:vertAlign w:val="baseline"/>
                <w:lang w:val="en-US" w:eastAsia="zh-CN"/>
              </w:rPr>
            </w:pPr>
            <w:r>
              <w:rPr>
                <w:rFonts w:hint="eastAsia"/>
                <w:b w:val="0"/>
                <w:bCs w:val="0"/>
                <w:vertAlign w:val="baseline"/>
                <w:lang w:val="en-US" w:eastAsia="zh-CN"/>
              </w:rPr>
              <w:t>3.5.</w:t>
            </w:r>
            <w:r>
              <w:rPr>
                <w:rFonts w:hint="eastAsia"/>
                <w:vertAlign w:val="baseline"/>
                <w:lang w:val="en-US" w:eastAsia="zh-CN"/>
              </w:rPr>
              <w:t>镇域企业生活垃圾清运</w:t>
            </w:r>
          </w:p>
        </w:tc>
        <w:tc>
          <w:tcPr>
            <w:tcW w:w="966" w:type="dxa"/>
            <w:noWrap w:val="0"/>
            <w:vAlign w:val="center"/>
          </w:tcPr>
          <w:p>
            <w:pPr>
              <w:jc w:val="center"/>
              <w:rPr>
                <w:rFonts w:hint="eastAsia" w:eastAsia="宋体"/>
                <w:vertAlign w:val="baseline"/>
                <w:lang w:eastAsia="zh-CN"/>
              </w:rPr>
            </w:pPr>
            <w:r>
              <w:rPr>
                <w:rFonts w:hint="eastAsia"/>
                <w:vertAlign w:val="baseline"/>
                <w:lang w:eastAsia="zh-CN"/>
              </w:rPr>
              <w:t>桶</w:t>
            </w:r>
          </w:p>
        </w:tc>
        <w:tc>
          <w:tcPr>
            <w:tcW w:w="948" w:type="dxa"/>
            <w:vMerge w:val="continue"/>
            <w:noWrap w:val="0"/>
            <w:vAlign w:val="center"/>
          </w:tcPr>
          <w:p>
            <w:pPr>
              <w:jc w:val="center"/>
              <w:rPr>
                <w:vertAlign w:val="baseline"/>
              </w:rPr>
            </w:pPr>
          </w:p>
        </w:tc>
        <w:tc>
          <w:tcPr>
            <w:tcW w:w="1571" w:type="dxa"/>
            <w:vMerge w:val="continue"/>
            <w:noWrap w:val="0"/>
            <w:vAlign w:val="center"/>
          </w:tcPr>
          <w:p>
            <w:pPr>
              <w:jc w:val="center"/>
              <w:rPr>
                <w:vertAlign w:val="baseline"/>
              </w:rPr>
            </w:pPr>
          </w:p>
        </w:tc>
        <w:tc>
          <w:tcPr>
            <w:tcW w:w="1903"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noWrap w:val="0"/>
            <w:vAlign w:val="center"/>
          </w:tcPr>
          <w:p>
            <w:pPr>
              <w:jc w:val="center"/>
              <w:rPr>
                <w:rFonts w:hint="eastAsia" w:eastAsia="宋体"/>
                <w:b/>
                <w:bCs/>
                <w:vertAlign w:val="baseline"/>
                <w:lang w:eastAsia="zh-CN"/>
              </w:rPr>
            </w:pPr>
            <w:r>
              <w:rPr>
                <w:rFonts w:hint="eastAsia"/>
                <w:b/>
                <w:bCs/>
                <w:vertAlign w:val="baseline"/>
                <w:lang w:val="en-US" w:eastAsia="zh-CN"/>
              </w:rPr>
              <w:t>4</w:t>
            </w:r>
          </w:p>
        </w:tc>
        <w:tc>
          <w:tcPr>
            <w:tcW w:w="3563" w:type="dxa"/>
            <w:noWrap w:val="0"/>
            <w:vAlign w:val="center"/>
          </w:tcPr>
          <w:p>
            <w:pPr>
              <w:jc w:val="center"/>
              <w:rPr>
                <w:rFonts w:hint="eastAsia" w:eastAsia="宋体"/>
                <w:b/>
                <w:bCs/>
                <w:vertAlign w:val="baseline"/>
                <w:lang w:eastAsia="zh-CN"/>
              </w:rPr>
            </w:pPr>
            <w:r>
              <w:rPr>
                <w:rFonts w:hint="eastAsia"/>
                <w:b/>
                <w:bCs/>
                <w:vertAlign w:val="baseline"/>
                <w:lang w:eastAsia="zh-CN"/>
              </w:rPr>
              <w:t>生活垃圾资源化再生处理</w:t>
            </w:r>
          </w:p>
        </w:tc>
        <w:tc>
          <w:tcPr>
            <w:tcW w:w="966" w:type="dxa"/>
            <w:noWrap w:val="0"/>
            <w:vAlign w:val="center"/>
          </w:tcPr>
          <w:p>
            <w:pPr>
              <w:jc w:val="center"/>
              <w:rPr>
                <w:rFonts w:hint="eastAsia" w:eastAsia="宋体"/>
                <w:b/>
                <w:bCs/>
                <w:vertAlign w:val="baseline"/>
                <w:lang w:eastAsia="zh-CN"/>
              </w:rPr>
            </w:pPr>
            <w:r>
              <w:rPr>
                <w:rFonts w:hint="eastAsia" w:eastAsia="宋体"/>
                <w:b/>
                <w:bCs/>
                <w:vertAlign w:val="baseline"/>
                <w:lang w:eastAsia="zh-CN"/>
              </w:rPr>
              <w:t>吨</w:t>
            </w:r>
          </w:p>
        </w:tc>
        <w:tc>
          <w:tcPr>
            <w:tcW w:w="948" w:type="dxa"/>
            <w:noWrap w:val="0"/>
            <w:vAlign w:val="center"/>
          </w:tcPr>
          <w:p>
            <w:pPr>
              <w:jc w:val="center"/>
              <w:rPr>
                <w:rFonts w:hint="default" w:eastAsia="宋体"/>
                <w:b/>
                <w:bCs/>
                <w:vertAlign w:val="baseline"/>
                <w:lang w:val="en-US" w:eastAsia="zh-CN"/>
              </w:rPr>
            </w:pPr>
            <w:r>
              <w:rPr>
                <w:rFonts w:hint="eastAsia"/>
                <w:b/>
                <w:bCs/>
                <w:vertAlign w:val="baseline"/>
                <w:lang w:val="en-US" w:eastAsia="zh-CN"/>
              </w:rPr>
              <w:t>36500</w:t>
            </w:r>
          </w:p>
        </w:tc>
        <w:tc>
          <w:tcPr>
            <w:tcW w:w="1571" w:type="dxa"/>
            <w:noWrap w:val="0"/>
            <w:vAlign w:val="center"/>
          </w:tcPr>
          <w:p>
            <w:pPr>
              <w:jc w:val="center"/>
              <w:rPr>
                <w:rFonts w:hint="default" w:eastAsia="宋体"/>
                <w:b/>
                <w:bCs/>
                <w:vertAlign w:val="baseline"/>
                <w:lang w:val="en-US" w:eastAsia="zh-CN"/>
              </w:rPr>
            </w:pPr>
            <w:r>
              <w:rPr>
                <w:rFonts w:hint="eastAsia"/>
                <w:b/>
                <w:bCs/>
                <w:vertAlign w:val="baseline"/>
                <w:lang w:val="en-US" w:eastAsia="zh-CN"/>
              </w:rPr>
              <w:t>60元/吨</w:t>
            </w:r>
          </w:p>
        </w:tc>
        <w:tc>
          <w:tcPr>
            <w:tcW w:w="1903" w:type="dxa"/>
            <w:noWrap w:val="0"/>
            <w:vAlign w:val="center"/>
          </w:tcPr>
          <w:p>
            <w:pPr>
              <w:jc w:val="center"/>
              <w:rPr>
                <w:rFonts w:hint="default"/>
                <w:b/>
                <w:bCs/>
                <w:vertAlign w:val="baseline"/>
                <w:lang w:val="en-US" w:eastAsia="zh-CN"/>
              </w:rPr>
            </w:pPr>
            <w:r>
              <w:rPr>
                <w:rFonts w:hint="eastAsia"/>
                <w:b/>
                <w:bCs/>
                <w:vertAlign w:val="baseline"/>
                <w:lang w:val="en-US" w:eastAsia="zh-CN"/>
              </w:rPr>
              <w:t>2190000元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252" w:type="dxa"/>
            <w:gridSpan w:val="2"/>
            <w:noWrap w:val="0"/>
            <w:vAlign w:val="center"/>
          </w:tcPr>
          <w:p>
            <w:pPr>
              <w:jc w:val="center"/>
              <w:rPr>
                <w:rFonts w:hint="eastAsia" w:eastAsia="宋体"/>
                <w:vertAlign w:val="baseline"/>
                <w:lang w:val="en-US" w:eastAsia="zh-CN"/>
              </w:rPr>
            </w:pPr>
            <w:r>
              <w:rPr>
                <w:rFonts w:hint="eastAsia"/>
                <w:vertAlign w:val="baseline"/>
                <w:lang w:eastAsia="zh-CN"/>
              </w:rPr>
              <w:t>单年合计（</w:t>
            </w:r>
            <w:r>
              <w:rPr>
                <w:rFonts w:hint="eastAsia"/>
                <w:vertAlign w:val="baseline"/>
                <w:lang w:val="en-US" w:eastAsia="zh-CN"/>
              </w:rPr>
              <w:t>1+2+3+4）</w:t>
            </w:r>
          </w:p>
        </w:tc>
        <w:tc>
          <w:tcPr>
            <w:tcW w:w="5388" w:type="dxa"/>
            <w:gridSpan w:val="4"/>
            <w:noWrap w:val="0"/>
            <w:vAlign w:val="center"/>
          </w:tcPr>
          <w:p>
            <w:pPr>
              <w:jc w:val="center"/>
              <w:rPr>
                <w:rFonts w:hint="default"/>
                <w:vertAlign w:val="baseline"/>
                <w:lang w:val="en-US" w:eastAsia="zh-CN"/>
              </w:rPr>
            </w:pPr>
            <w:r>
              <w:rPr>
                <w:rFonts w:hint="eastAsia"/>
                <w:b/>
                <w:bCs/>
                <w:vertAlign w:val="baseline"/>
                <w:lang w:val="en-US" w:eastAsia="zh-CN"/>
              </w:rPr>
              <w:t>15845361</w:t>
            </w:r>
            <w:r>
              <w:rPr>
                <w:rFonts w:hint="eastAsia" w:ascii="宋体" w:hAnsi="宋体"/>
                <w:color w:val="auto"/>
                <w:szCs w:val="21"/>
                <w:highlight w:val="none"/>
              </w:rPr>
              <w:t>元</w:t>
            </w:r>
          </w:p>
        </w:tc>
      </w:tr>
    </w:tbl>
    <w:p>
      <w:pPr>
        <w:numPr>
          <w:ilvl w:val="0"/>
          <w:numId w:val="0"/>
        </w:numPr>
        <w:spacing w:line="360" w:lineRule="auto"/>
        <w:ind w:leftChars="200"/>
        <w:rPr>
          <w:rFonts w:hint="eastAsia" w:ascii="宋体" w:hAnsi="宋体" w:eastAsia="宋体" w:cs="宋体"/>
          <w:b/>
          <w:bCs/>
          <w:sz w:val="21"/>
          <w:szCs w:val="24"/>
          <w:lang w:val="en-US" w:eastAsia="zh-CN"/>
        </w:rPr>
      </w:pPr>
      <w:r>
        <w:rPr>
          <w:rFonts w:hint="eastAsia" w:ascii="宋体" w:hAnsi="宋体" w:eastAsia="宋体" w:cs="宋体"/>
          <w:b/>
          <w:bCs/>
          <w:sz w:val="21"/>
          <w:szCs w:val="24"/>
          <w:lang w:eastAsia="zh-CN"/>
        </w:rPr>
        <w:t>注：</w:t>
      </w:r>
      <w:r>
        <w:rPr>
          <w:rFonts w:hint="eastAsia" w:ascii="宋体" w:hAnsi="宋体" w:eastAsia="宋体" w:cs="宋体"/>
          <w:b/>
          <w:bCs/>
          <w:sz w:val="21"/>
          <w:szCs w:val="24"/>
          <w:lang w:val="en-US" w:eastAsia="zh-CN"/>
        </w:rPr>
        <w:t>1、生活垃圾资源化再生处理量暂按36500吨/年计算，实际工程量按实计算，且每年处理量不得少于30000吨；</w:t>
      </w:r>
    </w:p>
    <w:p>
      <w:pPr>
        <w:numPr>
          <w:ilvl w:val="0"/>
          <w:numId w:val="0"/>
        </w:numPr>
        <w:spacing w:line="360" w:lineRule="auto"/>
        <w:ind w:leftChars="200"/>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2、中标人收到中标通知书后7日内，须自行核算工程量，如有异议的，报采购人核实，逾期不报的，视为对工程量无异议，合同期内工程量不予调整；</w:t>
      </w:r>
    </w:p>
    <w:p>
      <w:pPr>
        <w:numPr>
          <w:ilvl w:val="0"/>
          <w:numId w:val="8"/>
        </w:numPr>
        <w:spacing w:line="360" w:lineRule="auto"/>
        <w:ind w:left="0" w:leftChars="0" w:firstLine="420" w:firstLineChars="200"/>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在合同期内，中标单价为固定价，不因政策变化（如调整最低工资标准）而变动；</w:t>
      </w:r>
    </w:p>
    <w:p>
      <w:pPr>
        <w:numPr>
          <w:ilvl w:val="0"/>
          <w:numId w:val="8"/>
        </w:numPr>
        <w:spacing w:line="360" w:lineRule="auto"/>
        <w:ind w:leftChars="0" w:firstLine="420" w:firstLineChars="200"/>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在合同期内，中标单位须无条件接受服务范围的增加或减少，费用按中标单价按实结算；</w:t>
      </w:r>
    </w:p>
    <w:p>
      <w:pPr>
        <w:numPr>
          <w:ilvl w:val="0"/>
          <w:numId w:val="8"/>
        </w:numPr>
        <w:spacing w:line="360" w:lineRule="auto"/>
        <w:ind w:left="0" w:leftChars="0" w:firstLine="420" w:firstLineChars="200"/>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清理“三乱”还未到期，此项服务费用自上期合同到期后开始计算；</w:t>
      </w:r>
    </w:p>
    <w:p>
      <w:pPr>
        <w:numPr>
          <w:ilvl w:val="0"/>
          <w:numId w:val="8"/>
        </w:numPr>
        <w:spacing w:line="360" w:lineRule="auto"/>
        <w:ind w:left="0" w:leftChars="0" w:firstLine="420" w:firstLineChars="200"/>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根据工作需要及时完成下达的各种突击性整治应急处置工作；</w:t>
      </w:r>
    </w:p>
    <w:p>
      <w:pPr>
        <w:numPr>
          <w:ilvl w:val="0"/>
          <w:numId w:val="8"/>
        </w:numPr>
        <w:spacing w:line="360" w:lineRule="auto"/>
        <w:ind w:left="0" w:leftChars="0" w:firstLine="420" w:firstLineChars="200"/>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合同期内，中标人须保证2座垃圾中转站和5座生活垃圾资源处理站全部正常运行，不得以任何理由自行减少运行数量，否则采购人有权利扣除相关费用，情节严重的，有权利解除合同。</w:t>
      </w:r>
    </w:p>
    <w:p>
      <w:pPr>
        <w:pStyle w:val="26"/>
        <w:spacing w:before="0" w:after="0" w:line="360" w:lineRule="auto"/>
        <w:ind w:firstLine="411" w:firstLineChars="196"/>
        <w:jc w:val="both"/>
        <w:rPr>
          <w:rFonts w:hint="eastAsia"/>
          <w:sz w:val="21"/>
          <w:szCs w:val="21"/>
        </w:rPr>
      </w:pPr>
      <w:r>
        <w:rPr>
          <w:rFonts w:hint="eastAsia"/>
          <w:sz w:val="21"/>
          <w:szCs w:val="21"/>
          <w:lang w:eastAsia="zh-CN"/>
        </w:rPr>
        <w:t>十</w:t>
      </w:r>
      <w:r>
        <w:rPr>
          <w:rFonts w:hint="eastAsia"/>
          <w:sz w:val="21"/>
          <w:szCs w:val="21"/>
        </w:rPr>
        <w:t>、考核标准</w:t>
      </w:r>
    </w:p>
    <w:p>
      <w:pPr>
        <w:pStyle w:val="26"/>
        <w:spacing w:before="0" w:after="0" w:line="360" w:lineRule="auto"/>
        <w:ind w:firstLine="411" w:firstLineChars="196"/>
        <w:jc w:val="both"/>
        <w:rPr>
          <w:rFonts w:hint="eastAsia"/>
          <w:sz w:val="21"/>
          <w:szCs w:val="21"/>
        </w:rPr>
      </w:pPr>
      <w:r>
        <w:rPr>
          <w:rFonts w:hint="eastAsia"/>
          <w:sz w:val="21"/>
          <w:szCs w:val="21"/>
        </w:rPr>
        <w:t>（一）考核对象</w:t>
      </w:r>
    </w:p>
    <w:p>
      <w:pPr>
        <w:spacing w:line="360" w:lineRule="auto"/>
        <w:ind w:firstLine="420" w:firstLineChars="200"/>
        <w:rPr>
          <w:rFonts w:hint="eastAsia" w:ascii="宋体" w:hAnsi="宋体"/>
          <w:szCs w:val="21"/>
        </w:rPr>
      </w:pPr>
      <w:r>
        <w:rPr>
          <w:rFonts w:hint="eastAsia" w:ascii="宋体" w:hAnsi="宋体"/>
          <w:szCs w:val="21"/>
        </w:rPr>
        <w:t>承包人。</w:t>
      </w:r>
    </w:p>
    <w:p>
      <w:pPr>
        <w:spacing w:line="360" w:lineRule="auto"/>
        <w:ind w:left="420" w:leftChars="200"/>
        <w:rPr>
          <w:rFonts w:hint="eastAsia" w:ascii="Cambria" w:hAnsi="Cambria"/>
          <w:b/>
          <w:bCs/>
          <w:kern w:val="28"/>
          <w:szCs w:val="21"/>
        </w:rPr>
      </w:pPr>
      <w:r>
        <w:rPr>
          <w:rFonts w:hint="eastAsia" w:ascii="Cambria" w:hAnsi="Cambria"/>
          <w:b/>
          <w:bCs/>
          <w:kern w:val="28"/>
          <w:szCs w:val="21"/>
        </w:rPr>
        <w:t>（二）考核机制</w:t>
      </w:r>
    </w:p>
    <w:p>
      <w:pPr>
        <w:spacing w:line="360" w:lineRule="auto"/>
        <w:ind w:firstLine="420" w:firstLineChars="200"/>
        <w:rPr>
          <w:rFonts w:hint="eastAsia" w:ascii="宋体" w:hAnsi="宋体" w:eastAsia="宋体"/>
          <w:szCs w:val="21"/>
          <w:lang w:eastAsia="zh-CN"/>
        </w:rPr>
      </w:pPr>
      <w:r>
        <w:rPr>
          <w:rFonts w:hint="eastAsia" w:ascii="宋体" w:hAnsi="宋体"/>
          <w:szCs w:val="21"/>
        </w:rPr>
        <w:t>建立承包人每日自查、西店镇相关部门考核全面巡查的三查制度（日常巡查、抽查，空档时间突击检查），不断总结完善考核机制，达到既能提高承包人积极性，又便于考核承包人的各方面工作。</w:t>
      </w:r>
      <w:r>
        <w:rPr>
          <w:rFonts w:hint="eastAsia" w:ascii="宋体" w:hAnsi="宋体"/>
          <w:szCs w:val="21"/>
          <w:lang w:eastAsia="zh-CN"/>
        </w:rPr>
        <w:t>采购单位</w:t>
      </w:r>
      <w:r>
        <w:rPr>
          <w:rFonts w:hint="eastAsia" w:ascii="宋体" w:hAnsi="宋体"/>
          <w:szCs w:val="21"/>
        </w:rPr>
        <w:t>根据每月考评结果，作出综合考核评价意见，发放每月承包经费。</w:t>
      </w:r>
      <w:r>
        <w:rPr>
          <w:rFonts w:hint="eastAsia" w:ascii="宋体" w:hAnsi="宋体"/>
          <w:szCs w:val="21"/>
          <w:lang w:eastAsia="zh-CN"/>
        </w:rPr>
        <w:t>采购单位每年可在合理范围内更新考核办法，承包人应予以配合。</w:t>
      </w:r>
    </w:p>
    <w:p>
      <w:pPr>
        <w:spacing w:line="360" w:lineRule="auto"/>
        <w:ind w:firstLine="420" w:firstLineChars="200"/>
        <w:rPr>
          <w:rFonts w:hint="eastAsia" w:ascii="Cambria" w:hAnsi="Cambria"/>
          <w:b/>
          <w:bCs/>
          <w:kern w:val="28"/>
          <w:szCs w:val="21"/>
        </w:rPr>
      </w:pPr>
      <w:r>
        <w:rPr>
          <w:rFonts w:hint="eastAsia" w:ascii="Cambria" w:hAnsi="Cambria"/>
          <w:b/>
          <w:bCs/>
          <w:kern w:val="28"/>
          <w:szCs w:val="21"/>
        </w:rPr>
        <w:t>（三）考核办法</w:t>
      </w:r>
    </w:p>
    <w:p>
      <w:pPr>
        <w:spacing w:line="360" w:lineRule="auto"/>
        <w:ind w:firstLine="420" w:firstLineChars="200"/>
        <w:rPr>
          <w:rFonts w:hint="eastAsia" w:ascii="宋体" w:hAnsi="宋体"/>
          <w:szCs w:val="21"/>
        </w:rPr>
      </w:pPr>
      <w:r>
        <w:rPr>
          <w:rFonts w:hint="eastAsia" w:ascii="宋体" w:hAnsi="宋体"/>
          <w:szCs w:val="21"/>
        </w:rPr>
        <w:t>1、以</w:t>
      </w:r>
      <w:r>
        <w:rPr>
          <w:rFonts w:hint="eastAsia" w:ascii="宋体" w:hAnsi="宋体"/>
          <w:szCs w:val="21"/>
          <w:lang w:eastAsia="zh-CN"/>
        </w:rPr>
        <w:t>中标人</w:t>
      </w:r>
      <w:r>
        <w:rPr>
          <w:rFonts w:hint="eastAsia" w:ascii="宋体" w:hAnsi="宋体"/>
          <w:szCs w:val="21"/>
        </w:rPr>
        <w:t>为考核单位。</w:t>
      </w:r>
    </w:p>
    <w:p>
      <w:pPr>
        <w:spacing w:line="360" w:lineRule="auto"/>
        <w:ind w:firstLine="420" w:firstLineChars="200"/>
        <w:rPr>
          <w:rFonts w:hint="eastAsia" w:ascii="宋体" w:hAnsi="宋体"/>
          <w:szCs w:val="21"/>
        </w:rPr>
      </w:pPr>
      <w:r>
        <w:rPr>
          <w:rFonts w:hint="eastAsia" w:ascii="宋体" w:hAnsi="宋体"/>
          <w:szCs w:val="21"/>
        </w:rPr>
        <w:t>2、月评：满分为100分。具体情况如下：</w:t>
      </w:r>
    </w:p>
    <w:p>
      <w:pPr>
        <w:spacing w:line="360" w:lineRule="auto"/>
        <w:ind w:firstLine="420" w:firstLineChars="200"/>
        <w:rPr>
          <w:rFonts w:hint="eastAsia" w:ascii="宋体" w:hAnsi="宋体"/>
          <w:szCs w:val="21"/>
        </w:rPr>
      </w:pPr>
      <w:r>
        <w:rPr>
          <w:rFonts w:hint="eastAsia" w:ascii="宋体" w:hAnsi="宋体"/>
          <w:szCs w:val="21"/>
        </w:rPr>
        <w:t>（1）考核分在95分（含）以上的为</w:t>
      </w:r>
      <w:r>
        <w:rPr>
          <w:rFonts w:hint="eastAsia" w:ascii="宋体" w:hAnsi="宋体"/>
          <w:szCs w:val="21"/>
          <w:lang w:eastAsia="zh-CN"/>
        </w:rPr>
        <w:t>优秀</w:t>
      </w:r>
      <w:r>
        <w:rPr>
          <w:rFonts w:hint="eastAsia" w:ascii="宋体" w:hAnsi="宋体"/>
          <w:szCs w:val="21"/>
        </w:rPr>
        <w:t>，全额支付当月经费</w:t>
      </w:r>
      <w:r>
        <w:rPr>
          <w:rFonts w:hint="eastAsia" w:ascii="宋体" w:hAnsi="宋体"/>
          <w:szCs w:val="21"/>
          <w:lang w:eastAsia="zh-CN"/>
        </w:rPr>
        <w:t>并上浮当月经费的</w:t>
      </w:r>
      <w:r>
        <w:rPr>
          <w:rFonts w:hint="eastAsia" w:ascii="宋体" w:hAnsi="宋体"/>
          <w:szCs w:val="21"/>
          <w:lang w:val="en-US" w:eastAsia="zh-CN"/>
        </w:rPr>
        <w:t>1%作为奖励</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（2）考核分在95分-90分（含）之间</w:t>
      </w:r>
      <w:r>
        <w:rPr>
          <w:rFonts w:hint="eastAsia" w:ascii="宋体" w:hAnsi="宋体"/>
          <w:szCs w:val="21"/>
          <w:lang w:eastAsia="zh-CN"/>
        </w:rPr>
        <w:t>的为良好</w:t>
      </w:r>
      <w:r>
        <w:rPr>
          <w:rFonts w:hint="eastAsia" w:ascii="宋体" w:hAnsi="宋体"/>
          <w:szCs w:val="21"/>
        </w:rPr>
        <w:t>，以95分为基准每下降1分，扣当月经费的1%；</w:t>
      </w:r>
    </w:p>
    <w:p>
      <w:pPr>
        <w:spacing w:line="360" w:lineRule="auto"/>
        <w:ind w:firstLine="420" w:firstLineChars="200"/>
        <w:rPr>
          <w:rFonts w:hint="eastAsia" w:ascii="宋体" w:hAnsi="宋体"/>
          <w:szCs w:val="21"/>
        </w:rPr>
      </w:pPr>
      <w:r>
        <w:rPr>
          <w:rFonts w:hint="eastAsia" w:ascii="宋体" w:hAnsi="宋体"/>
          <w:szCs w:val="21"/>
        </w:rPr>
        <w:t>（3）考核分在90分-85分（含）之间</w:t>
      </w:r>
      <w:r>
        <w:rPr>
          <w:rFonts w:hint="eastAsia" w:ascii="宋体" w:hAnsi="宋体"/>
          <w:szCs w:val="21"/>
          <w:lang w:eastAsia="zh-CN"/>
        </w:rPr>
        <w:t>的为合格</w:t>
      </w:r>
      <w:r>
        <w:rPr>
          <w:rFonts w:hint="eastAsia" w:ascii="宋体" w:hAnsi="宋体"/>
          <w:szCs w:val="21"/>
        </w:rPr>
        <w:t>，</w:t>
      </w:r>
      <w:r>
        <w:rPr>
          <w:rFonts w:hint="eastAsia" w:ascii="宋体" w:hAnsi="宋体"/>
          <w:szCs w:val="21"/>
          <w:lang w:eastAsia="zh-CN"/>
        </w:rPr>
        <w:t>在扣除上述第（</w:t>
      </w:r>
      <w:r>
        <w:rPr>
          <w:rFonts w:hint="eastAsia" w:ascii="宋体" w:hAnsi="宋体"/>
          <w:szCs w:val="21"/>
          <w:lang w:val="en-US" w:eastAsia="zh-CN"/>
        </w:rPr>
        <w:t>2）项当月经费的基础上，再</w:t>
      </w:r>
      <w:r>
        <w:rPr>
          <w:rFonts w:hint="eastAsia" w:ascii="宋体" w:hAnsi="宋体"/>
          <w:szCs w:val="21"/>
        </w:rPr>
        <w:t>以9</w:t>
      </w:r>
      <w:r>
        <w:rPr>
          <w:rFonts w:hint="eastAsia" w:ascii="宋体" w:hAnsi="宋体"/>
          <w:szCs w:val="21"/>
          <w:lang w:val="en-US" w:eastAsia="zh-CN"/>
        </w:rPr>
        <w:t>0</w:t>
      </w:r>
      <w:r>
        <w:rPr>
          <w:rFonts w:hint="eastAsia" w:ascii="宋体" w:hAnsi="宋体"/>
          <w:szCs w:val="21"/>
        </w:rPr>
        <w:t>分为基准每下降1分，扣当月经费的2%；</w:t>
      </w:r>
    </w:p>
    <w:p>
      <w:pPr>
        <w:spacing w:line="360" w:lineRule="auto"/>
        <w:ind w:firstLine="420" w:firstLineChars="200"/>
        <w:rPr>
          <w:rFonts w:hint="eastAsia" w:ascii="宋体" w:hAnsi="宋体"/>
          <w:szCs w:val="21"/>
        </w:rPr>
      </w:pPr>
      <w:r>
        <w:rPr>
          <w:rFonts w:hint="eastAsia" w:ascii="宋体" w:hAnsi="宋体"/>
          <w:szCs w:val="21"/>
        </w:rPr>
        <w:t>（4）考核分在85分以下，</w:t>
      </w:r>
      <w:r>
        <w:rPr>
          <w:rFonts w:hint="eastAsia" w:ascii="宋体" w:hAnsi="宋体"/>
          <w:szCs w:val="21"/>
          <w:lang w:eastAsia="zh-CN"/>
        </w:rPr>
        <w:t>在扣除上述第（</w:t>
      </w:r>
      <w:r>
        <w:rPr>
          <w:rFonts w:hint="eastAsia" w:ascii="宋体" w:hAnsi="宋体"/>
          <w:szCs w:val="21"/>
          <w:lang w:val="en-US" w:eastAsia="zh-CN"/>
        </w:rPr>
        <w:t>2）、（3）项当月经费的基础上，再</w:t>
      </w:r>
      <w:r>
        <w:rPr>
          <w:rFonts w:hint="eastAsia" w:ascii="宋体" w:hAnsi="宋体"/>
          <w:szCs w:val="21"/>
        </w:rPr>
        <w:t>以</w:t>
      </w:r>
      <w:r>
        <w:rPr>
          <w:rFonts w:hint="eastAsia" w:ascii="宋体" w:hAnsi="宋体"/>
          <w:szCs w:val="21"/>
          <w:lang w:val="en-US" w:eastAsia="zh-CN"/>
        </w:rPr>
        <w:t>85</w:t>
      </w:r>
      <w:r>
        <w:rPr>
          <w:rFonts w:hint="eastAsia" w:ascii="宋体" w:hAnsi="宋体"/>
          <w:szCs w:val="21"/>
        </w:rPr>
        <w:t>分为基准每下降1分，扣当月经费的3%；</w:t>
      </w:r>
    </w:p>
    <w:p>
      <w:pPr>
        <w:spacing w:line="360" w:lineRule="auto"/>
        <w:ind w:firstLine="420" w:firstLineChars="200"/>
        <w:rPr>
          <w:rFonts w:hint="eastAsia" w:ascii="宋体" w:hAnsi="宋体"/>
          <w:szCs w:val="21"/>
        </w:rPr>
      </w:pPr>
      <w:r>
        <w:rPr>
          <w:rFonts w:hint="eastAsia" w:ascii="宋体" w:hAnsi="宋体"/>
          <w:szCs w:val="21"/>
        </w:rPr>
        <w:t>（5）如连续两个月或年度累计三个月份考核分在85分以下，发包方有权单方解除合同，由此产生的后果由该承包单位自行承担。</w:t>
      </w:r>
    </w:p>
    <w:p>
      <w:pPr>
        <w:spacing w:line="360" w:lineRule="auto"/>
        <w:ind w:firstLine="420" w:firstLineChars="200"/>
        <w:rPr>
          <w:rFonts w:hint="eastAsia" w:ascii="宋体" w:hAnsi="宋体"/>
          <w:szCs w:val="21"/>
        </w:rPr>
      </w:pPr>
      <w:r>
        <w:rPr>
          <w:rFonts w:hint="eastAsia" w:ascii="宋体" w:hAnsi="宋体"/>
          <w:szCs w:val="21"/>
        </w:rPr>
        <w:t>（6）被宁海县委、县政府或大整治办等相关单位点名通报批评的（包括本、上级媒体曝光），每次扣1万元，并在一年内出现三次被宁海县委、县政府或大整治办等相关单位通报批评的，业主方有权单方面终止合同。</w:t>
      </w:r>
    </w:p>
    <w:p>
      <w:pPr>
        <w:spacing w:line="360" w:lineRule="auto"/>
        <w:ind w:firstLine="420" w:firstLineChars="200"/>
        <w:rPr>
          <w:rFonts w:hint="eastAsia" w:ascii="宋体" w:hAnsi="宋体"/>
          <w:szCs w:val="21"/>
        </w:rPr>
      </w:pPr>
      <w:r>
        <w:rPr>
          <w:rFonts w:hint="eastAsia" w:ascii="宋体" w:hAnsi="宋体"/>
          <w:szCs w:val="21"/>
        </w:rPr>
        <w:t>3、明查暗查相结合，根据考核分来核拔当月保洁经费。</w:t>
      </w:r>
    </w:p>
    <w:p>
      <w:pPr>
        <w:spacing w:line="360" w:lineRule="auto"/>
        <w:ind w:firstLine="420" w:firstLineChars="200"/>
        <w:rPr>
          <w:rFonts w:hint="eastAsia" w:ascii="Cambria" w:hAnsi="Cambria"/>
          <w:b/>
          <w:bCs/>
          <w:kern w:val="28"/>
          <w:szCs w:val="21"/>
        </w:rPr>
      </w:pPr>
      <w:r>
        <w:rPr>
          <w:rFonts w:hint="eastAsia" w:ascii="Cambria" w:hAnsi="Cambria"/>
          <w:b/>
          <w:bCs/>
          <w:kern w:val="28"/>
          <w:szCs w:val="21"/>
        </w:rPr>
        <w:t>（四）具体质量考核要求及评分标准（</w:t>
      </w:r>
      <w:r>
        <w:rPr>
          <w:rFonts w:hint="eastAsia" w:ascii="Cambria" w:hAnsi="Cambria"/>
          <w:b/>
          <w:bCs/>
          <w:kern w:val="28"/>
          <w:szCs w:val="21"/>
          <w:lang w:eastAsia="zh-CN"/>
        </w:rPr>
        <w:t>道路保洁及</w:t>
      </w:r>
      <w:r>
        <w:rPr>
          <w:rFonts w:hint="eastAsia" w:ascii="Cambria" w:hAnsi="Cambria"/>
          <w:b/>
          <w:bCs/>
          <w:kern w:val="28"/>
          <w:szCs w:val="21"/>
        </w:rPr>
        <w:t>环境综合保洁）</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765"/>
        <w:gridCol w:w="696"/>
        <w:gridCol w:w="324"/>
        <w:gridCol w:w="3040"/>
        <w:gridCol w:w="1400"/>
        <w:gridCol w:w="990"/>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69"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序号</w:t>
            </w:r>
          </w:p>
        </w:tc>
        <w:tc>
          <w:tcPr>
            <w:tcW w:w="1785" w:type="dxa"/>
            <w:gridSpan w:val="3"/>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工作内容</w:t>
            </w:r>
          </w:p>
        </w:tc>
        <w:tc>
          <w:tcPr>
            <w:tcW w:w="3040"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作业标准要求</w:t>
            </w:r>
          </w:p>
        </w:tc>
        <w:tc>
          <w:tcPr>
            <w:tcW w:w="1400"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扣分标准</w:t>
            </w:r>
          </w:p>
        </w:tc>
        <w:tc>
          <w:tcPr>
            <w:tcW w:w="990"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标准分</w:t>
            </w:r>
          </w:p>
        </w:tc>
        <w:tc>
          <w:tcPr>
            <w:tcW w:w="729"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69" w:type="dxa"/>
            <w:vMerge w:val="restart"/>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一</w:t>
            </w:r>
          </w:p>
        </w:tc>
        <w:tc>
          <w:tcPr>
            <w:tcW w:w="765" w:type="dxa"/>
            <w:vMerge w:val="restart"/>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道路</w:t>
            </w:r>
          </w:p>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日常维护</w:t>
            </w:r>
          </w:p>
        </w:tc>
        <w:tc>
          <w:tcPr>
            <w:tcW w:w="1020" w:type="dxa"/>
            <w:gridSpan w:val="2"/>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作业</w:t>
            </w:r>
          </w:p>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时间</w:t>
            </w:r>
          </w:p>
        </w:tc>
        <w:tc>
          <w:tcPr>
            <w:tcW w:w="3040" w:type="dxa"/>
            <w:noWrap w:val="0"/>
            <w:vAlign w:val="top"/>
          </w:tcPr>
          <w:p>
            <w:pPr>
              <w:numPr>
                <w:ilvl w:val="0"/>
                <w:numId w:val="0"/>
              </w:numPr>
              <w:rPr>
                <w:rFonts w:hint="eastAsia" w:ascii="宋体" w:hAnsi="宋体" w:cs="宋体"/>
                <w:color w:val="000000"/>
                <w:kern w:val="0"/>
                <w:sz w:val="18"/>
                <w:szCs w:val="18"/>
              </w:rPr>
            </w:pPr>
            <w:r>
              <w:rPr>
                <w:rFonts w:hint="eastAsia" w:ascii="宋体" w:hAnsi="宋体" w:cs="宋体"/>
                <w:color w:val="000000"/>
                <w:kern w:val="0"/>
                <w:sz w:val="18"/>
                <w:szCs w:val="18"/>
                <w:lang w:eastAsia="zh-CN"/>
              </w:rPr>
              <w:t>镇一级标准道路：</w:t>
            </w:r>
            <w:r>
              <w:rPr>
                <w:rFonts w:hint="eastAsia" w:ascii="宋体" w:hAnsi="宋体" w:cs="宋体"/>
                <w:color w:val="000000"/>
                <w:kern w:val="0"/>
                <w:sz w:val="18"/>
                <w:szCs w:val="18"/>
              </w:rPr>
              <w:t>道路保洁实施16小时动态巡回保洁，保洁作业分首扫和不间断巡回保洁：夏、秋季首扫应7：00前完成；春、冬季在7:30前完成。动态巡回保洁时间：5:00-21:00；</w:t>
            </w:r>
          </w:p>
          <w:p>
            <w:pPr>
              <w:numPr>
                <w:ilvl w:val="0"/>
                <w:numId w:val="0"/>
              </w:numPr>
              <w:rPr>
                <w:rFonts w:hint="eastAsia" w:ascii="宋体" w:hAnsi="宋体" w:cs="宋体"/>
                <w:sz w:val="18"/>
                <w:szCs w:val="18"/>
              </w:rPr>
            </w:pPr>
            <w:r>
              <w:rPr>
                <w:rFonts w:hint="eastAsia" w:ascii="宋体" w:hAnsi="宋体" w:cs="宋体"/>
                <w:color w:val="000000"/>
                <w:kern w:val="0"/>
                <w:sz w:val="18"/>
                <w:szCs w:val="18"/>
                <w:lang w:eastAsia="zh-CN"/>
              </w:rPr>
              <w:t>镇二级标准道路：</w:t>
            </w:r>
            <w:r>
              <w:rPr>
                <w:rFonts w:hint="eastAsia" w:ascii="宋体" w:hAnsi="宋体" w:cs="宋体"/>
                <w:color w:val="000000"/>
                <w:kern w:val="0"/>
                <w:sz w:val="18"/>
                <w:szCs w:val="18"/>
              </w:rPr>
              <w:t>道路保洁实施12小时动态巡回保洁，采用人工清扫模式，保洁作业分首扫和不间断巡回保洁：夏、秋季首扫应7：00前完成；春、冬季在7:30前完成。动态巡回保洁时间：5:30-17:30；</w:t>
            </w:r>
          </w:p>
          <w:p>
            <w:pPr>
              <w:numPr>
                <w:ilvl w:val="0"/>
                <w:numId w:val="0"/>
              </w:numPr>
              <w:rPr>
                <w:rFonts w:hint="eastAsia" w:ascii="宋体" w:hAnsi="宋体" w:cs="宋体"/>
                <w:color w:val="000000"/>
                <w:kern w:val="0"/>
                <w:sz w:val="18"/>
                <w:szCs w:val="18"/>
              </w:rPr>
            </w:pPr>
            <w:r>
              <w:rPr>
                <w:rFonts w:hint="eastAsia" w:ascii="宋体" w:hAnsi="宋体" w:cs="宋体"/>
                <w:color w:val="000000"/>
                <w:kern w:val="0"/>
                <w:sz w:val="18"/>
                <w:szCs w:val="18"/>
                <w:lang w:eastAsia="zh-CN"/>
              </w:rPr>
              <w:t>镇三级标准道路：</w:t>
            </w:r>
            <w:r>
              <w:rPr>
                <w:rFonts w:hint="eastAsia" w:ascii="宋体" w:hAnsi="宋体" w:cs="宋体"/>
                <w:color w:val="000000"/>
                <w:kern w:val="0"/>
                <w:sz w:val="18"/>
                <w:szCs w:val="18"/>
              </w:rPr>
              <w:t>道路保洁实施8小时动态巡回保洁，采用人工清扫模式，保洁作业分首扫和不间断巡回保洁：夏、秋季首扫应7：00前完成；春、冬季在7:30前完成。动态巡</w:t>
            </w:r>
          </w:p>
          <w:p>
            <w:pPr>
              <w:numPr>
                <w:ilvl w:val="0"/>
                <w:numId w:val="0"/>
              </w:numPr>
              <w:wordWrap w:val="0"/>
              <w:rPr>
                <w:rFonts w:hint="eastAsia" w:ascii="宋体" w:hAnsi="宋体" w:cs="宋体"/>
                <w:sz w:val="18"/>
                <w:szCs w:val="18"/>
              </w:rPr>
            </w:pPr>
            <w:r>
              <w:rPr>
                <w:rFonts w:hint="eastAsia" w:ascii="宋体" w:hAnsi="宋体" w:cs="宋体"/>
                <w:color w:val="000000"/>
                <w:kern w:val="0"/>
                <w:sz w:val="18"/>
                <w:szCs w:val="18"/>
              </w:rPr>
              <w:t>保洁时间：5:30-10:00,13:00-16:30。</w:t>
            </w:r>
          </w:p>
        </w:tc>
        <w:tc>
          <w:tcPr>
            <w:tcW w:w="1400"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上班迟到、早退的每人扣0.5分，首扫未完成的，每发现一处扣0.5分。</w:t>
            </w:r>
          </w:p>
        </w:tc>
        <w:tc>
          <w:tcPr>
            <w:tcW w:w="990"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6</w:t>
            </w:r>
          </w:p>
        </w:tc>
        <w:tc>
          <w:tcPr>
            <w:tcW w:w="729"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69" w:type="dxa"/>
            <w:vMerge w:val="continue"/>
            <w:noWrap w:val="0"/>
            <w:vAlign w:val="top"/>
          </w:tcPr>
          <w:p>
            <w:pPr>
              <w:spacing w:line="520" w:lineRule="exact"/>
              <w:rPr>
                <w:rFonts w:hint="eastAsia" w:ascii="宋体" w:hAnsi="宋体" w:cs="宋体"/>
                <w:color w:val="000000"/>
                <w:spacing w:val="6"/>
                <w:szCs w:val="21"/>
              </w:rPr>
            </w:pPr>
          </w:p>
        </w:tc>
        <w:tc>
          <w:tcPr>
            <w:tcW w:w="765" w:type="dxa"/>
            <w:vMerge w:val="continue"/>
            <w:noWrap w:val="0"/>
            <w:vAlign w:val="top"/>
          </w:tcPr>
          <w:p>
            <w:pPr>
              <w:spacing w:line="520" w:lineRule="exact"/>
              <w:rPr>
                <w:rFonts w:hint="eastAsia" w:ascii="宋体" w:hAnsi="宋体" w:cs="宋体"/>
                <w:color w:val="000000"/>
                <w:spacing w:val="6"/>
                <w:szCs w:val="21"/>
              </w:rPr>
            </w:pPr>
          </w:p>
        </w:tc>
        <w:tc>
          <w:tcPr>
            <w:tcW w:w="1020" w:type="dxa"/>
            <w:gridSpan w:val="2"/>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人员</w:t>
            </w:r>
          </w:p>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配备</w:t>
            </w:r>
          </w:p>
        </w:tc>
        <w:tc>
          <w:tcPr>
            <w:tcW w:w="3040" w:type="dxa"/>
            <w:noWrap w:val="0"/>
            <w:vAlign w:val="center"/>
          </w:tcPr>
          <w:p>
            <w:pPr>
              <w:rPr>
                <w:rFonts w:hint="eastAsia" w:ascii="宋体" w:hAnsi="宋体" w:cs="宋体"/>
                <w:color w:val="000000"/>
                <w:spacing w:val="6"/>
                <w:szCs w:val="21"/>
              </w:rPr>
            </w:pPr>
            <w:r>
              <w:rPr>
                <w:rFonts w:hint="eastAsia" w:ascii="宋体" w:hAnsi="宋体" w:cs="宋体"/>
                <w:sz w:val="18"/>
                <w:szCs w:val="18"/>
              </w:rPr>
              <w:t>按照道路保洁配备人员不少于11</w:t>
            </w:r>
            <w:r>
              <w:rPr>
                <w:rFonts w:hint="eastAsia" w:ascii="宋体" w:hAnsi="宋体" w:cs="宋体"/>
                <w:sz w:val="18"/>
                <w:szCs w:val="18"/>
                <w:lang w:val="en-US" w:eastAsia="zh-CN"/>
              </w:rPr>
              <w:t>6</w:t>
            </w:r>
            <w:r>
              <w:rPr>
                <w:rFonts w:hint="eastAsia" w:ascii="宋体" w:hAnsi="宋体" w:cs="宋体"/>
                <w:sz w:val="18"/>
                <w:szCs w:val="18"/>
              </w:rPr>
              <w:t>人，公共区域及设施保洁不少于1</w:t>
            </w:r>
            <w:r>
              <w:rPr>
                <w:rFonts w:hint="eastAsia" w:ascii="宋体" w:hAnsi="宋体" w:cs="宋体"/>
                <w:sz w:val="18"/>
                <w:szCs w:val="18"/>
                <w:lang w:val="en-US" w:eastAsia="zh-CN"/>
              </w:rPr>
              <w:t>2</w:t>
            </w:r>
            <w:r>
              <w:rPr>
                <w:rFonts w:hint="eastAsia" w:ascii="宋体" w:hAnsi="宋体" w:cs="宋体"/>
                <w:sz w:val="18"/>
                <w:szCs w:val="18"/>
              </w:rPr>
              <w:t>人；</w:t>
            </w:r>
          </w:p>
        </w:tc>
        <w:tc>
          <w:tcPr>
            <w:tcW w:w="1400"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未做到的，每缺一人扣1分</w:t>
            </w:r>
          </w:p>
        </w:tc>
        <w:tc>
          <w:tcPr>
            <w:tcW w:w="990"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4</w:t>
            </w:r>
          </w:p>
        </w:tc>
        <w:tc>
          <w:tcPr>
            <w:tcW w:w="729"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69" w:type="dxa"/>
            <w:vMerge w:val="continue"/>
            <w:noWrap w:val="0"/>
            <w:vAlign w:val="top"/>
          </w:tcPr>
          <w:p>
            <w:pPr>
              <w:spacing w:line="520" w:lineRule="exact"/>
              <w:rPr>
                <w:rFonts w:hint="eastAsia" w:ascii="宋体" w:hAnsi="宋体" w:cs="宋体"/>
                <w:color w:val="000000"/>
                <w:spacing w:val="6"/>
                <w:szCs w:val="21"/>
              </w:rPr>
            </w:pPr>
          </w:p>
        </w:tc>
        <w:tc>
          <w:tcPr>
            <w:tcW w:w="765" w:type="dxa"/>
            <w:vMerge w:val="continue"/>
            <w:noWrap w:val="0"/>
            <w:vAlign w:val="top"/>
          </w:tcPr>
          <w:p>
            <w:pPr>
              <w:spacing w:line="520" w:lineRule="exact"/>
              <w:rPr>
                <w:rFonts w:hint="eastAsia" w:ascii="宋体" w:hAnsi="宋体" w:cs="宋体"/>
                <w:color w:val="000000"/>
                <w:spacing w:val="6"/>
                <w:szCs w:val="21"/>
              </w:rPr>
            </w:pPr>
          </w:p>
        </w:tc>
        <w:tc>
          <w:tcPr>
            <w:tcW w:w="1020" w:type="dxa"/>
            <w:gridSpan w:val="2"/>
            <w:vMerge w:val="restart"/>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作业</w:t>
            </w:r>
          </w:p>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质量</w:t>
            </w:r>
          </w:p>
        </w:tc>
        <w:tc>
          <w:tcPr>
            <w:tcW w:w="3040" w:type="dxa"/>
            <w:noWrap w:val="0"/>
            <w:vAlign w:val="center"/>
          </w:tcPr>
          <w:p>
            <w:pPr>
              <w:rPr>
                <w:rFonts w:hint="eastAsia" w:ascii="宋体" w:hAnsi="宋体" w:cs="宋体"/>
                <w:sz w:val="18"/>
                <w:szCs w:val="18"/>
              </w:rPr>
            </w:pPr>
            <w:r>
              <w:rPr>
                <w:rFonts w:hint="eastAsia" w:ascii="宋体" w:hAnsi="宋体" w:cs="宋体"/>
                <w:sz w:val="18"/>
                <w:szCs w:val="18"/>
              </w:rPr>
              <w:t>1.镇一级标准道路：四无四净，无烟蒂白色垃圾、无果皮纸屑、无杂物堆积、无积泥沙石；路面干净、隔离带树穴干净、排水口沟槽(渠)干净、果壳箱等环卫设施干净；道路两侧杂物清理；人行道无杂草；主要道路及人行道定期进行路面冲洗及路面洒水；</w:t>
            </w:r>
          </w:p>
          <w:p>
            <w:pPr>
              <w:rPr>
                <w:rFonts w:hint="eastAsia" w:ascii="宋体" w:hAnsi="宋体" w:cs="宋体"/>
                <w:sz w:val="18"/>
                <w:szCs w:val="18"/>
              </w:rPr>
            </w:pPr>
            <w:r>
              <w:rPr>
                <w:rFonts w:hint="eastAsia" w:ascii="宋体" w:hAnsi="宋体" w:cs="宋体"/>
                <w:sz w:val="18"/>
                <w:szCs w:val="18"/>
              </w:rPr>
              <w:t>2.镇二级标准道路：三无三净，无烟蒂白色垃圾、无果皮纸屑、无杂物堆积；路面干净、隔离带树穴干净、排水口沟槽(渠)干净、果壳箱等环卫设施干净；道路两侧杂物清理；人行道无杂草； 道路定期进行路面冲洗及路面洒水；</w:t>
            </w:r>
          </w:p>
          <w:p>
            <w:pPr>
              <w:rPr>
                <w:rFonts w:hint="eastAsia" w:ascii="宋体" w:hAnsi="宋体" w:cs="宋体"/>
                <w:sz w:val="18"/>
                <w:szCs w:val="18"/>
              </w:rPr>
            </w:pPr>
            <w:r>
              <w:rPr>
                <w:rFonts w:hint="eastAsia" w:ascii="宋体" w:hAnsi="宋体" w:cs="宋体"/>
                <w:sz w:val="18"/>
                <w:szCs w:val="18"/>
              </w:rPr>
              <w:t>3.镇三级标准道路：</w:t>
            </w:r>
            <w:r>
              <w:rPr>
                <w:rFonts w:hint="eastAsia" w:ascii="宋体" w:hAnsi="宋体" w:cs="宋体"/>
                <w:color w:val="000000"/>
                <w:kern w:val="0"/>
                <w:sz w:val="18"/>
                <w:szCs w:val="18"/>
              </w:rPr>
              <w:t>无烟蒂白色垃圾、无杂物堆积；路面干净、果壳箱等环卫设施干净；道路两侧杂物清理，可视范围内无生活垃圾</w:t>
            </w:r>
            <w:r>
              <w:rPr>
                <w:rFonts w:hint="eastAsia" w:ascii="宋体" w:hAnsi="宋体" w:cs="宋体"/>
                <w:sz w:val="18"/>
                <w:szCs w:val="18"/>
              </w:rPr>
              <w:t>。</w:t>
            </w:r>
          </w:p>
        </w:tc>
        <w:tc>
          <w:tcPr>
            <w:tcW w:w="1400" w:type="dxa"/>
            <w:noWrap w:val="0"/>
            <w:vAlign w:val="center"/>
          </w:tcPr>
          <w:p>
            <w:pPr>
              <w:rPr>
                <w:rFonts w:hint="eastAsia" w:ascii="宋体" w:hAnsi="宋体" w:cs="宋体"/>
                <w:sz w:val="18"/>
                <w:szCs w:val="18"/>
              </w:rPr>
            </w:pPr>
            <w:r>
              <w:rPr>
                <w:rFonts w:hint="eastAsia" w:ascii="宋体" w:hAnsi="宋体" w:cs="宋体"/>
                <w:sz w:val="18"/>
                <w:szCs w:val="18"/>
              </w:rPr>
              <w:t>同一条道路，每100m发现5处以上垃圾的，每发现5处垃圾，扣1分；</w:t>
            </w:r>
          </w:p>
        </w:tc>
        <w:tc>
          <w:tcPr>
            <w:tcW w:w="990"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15</w:t>
            </w:r>
          </w:p>
        </w:tc>
        <w:tc>
          <w:tcPr>
            <w:tcW w:w="729"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69" w:type="dxa"/>
            <w:vMerge w:val="continue"/>
            <w:noWrap w:val="0"/>
            <w:vAlign w:val="top"/>
          </w:tcPr>
          <w:p>
            <w:pPr>
              <w:spacing w:line="520" w:lineRule="exact"/>
              <w:rPr>
                <w:rFonts w:hint="eastAsia" w:ascii="宋体" w:hAnsi="宋体" w:cs="宋体"/>
                <w:color w:val="000000"/>
                <w:spacing w:val="6"/>
                <w:szCs w:val="21"/>
              </w:rPr>
            </w:pPr>
          </w:p>
        </w:tc>
        <w:tc>
          <w:tcPr>
            <w:tcW w:w="765" w:type="dxa"/>
            <w:vMerge w:val="continue"/>
            <w:noWrap w:val="0"/>
            <w:vAlign w:val="top"/>
          </w:tcPr>
          <w:p>
            <w:pPr>
              <w:spacing w:line="520" w:lineRule="exact"/>
              <w:rPr>
                <w:rFonts w:hint="eastAsia" w:ascii="宋体" w:hAnsi="宋体" w:cs="宋体"/>
                <w:color w:val="000000"/>
                <w:spacing w:val="6"/>
                <w:szCs w:val="21"/>
              </w:rPr>
            </w:pPr>
          </w:p>
        </w:tc>
        <w:tc>
          <w:tcPr>
            <w:tcW w:w="1020" w:type="dxa"/>
            <w:gridSpan w:val="2"/>
            <w:vMerge w:val="continue"/>
            <w:noWrap w:val="0"/>
            <w:vAlign w:val="top"/>
          </w:tcPr>
          <w:p>
            <w:pPr>
              <w:spacing w:line="520" w:lineRule="exact"/>
              <w:rPr>
                <w:rFonts w:hint="eastAsia" w:ascii="宋体" w:hAnsi="宋体" w:cs="宋体"/>
                <w:color w:val="000000"/>
                <w:spacing w:val="6"/>
                <w:szCs w:val="21"/>
              </w:rPr>
            </w:pPr>
          </w:p>
        </w:tc>
        <w:tc>
          <w:tcPr>
            <w:tcW w:w="3040" w:type="dxa"/>
            <w:noWrap w:val="0"/>
            <w:vAlign w:val="top"/>
          </w:tcPr>
          <w:p>
            <w:pPr>
              <w:rPr>
                <w:rFonts w:hint="eastAsia" w:ascii="宋体" w:hAnsi="宋体" w:cs="宋体"/>
                <w:sz w:val="18"/>
                <w:szCs w:val="18"/>
              </w:rPr>
            </w:pPr>
            <w:r>
              <w:rPr>
                <w:rFonts w:hint="eastAsia" w:ascii="宋体" w:hAnsi="宋体" w:cs="宋体"/>
                <w:sz w:val="18"/>
                <w:szCs w:val="18"/>
              </w:rPr>
              <w:t>垃圾停留时间不超过30分钟，垃圾应倾倒在规定地点，不得焚烧垃圾、树叶等废弃物。落叶旺季做到及时清扫和转运处理；</w:t>
            </w:r>
          </w:p>
        </w:tc>
        <w:tc>
          <w:tcPr>
            <w:tcW w:w="1400"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未做到的，每处扣0.2分</w:t>
            </w:r>
          </w:p>
        </w:tc>
        <w:tc>
          <w:tcPr>
            <w:tcW w:w="990"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3</w:t>
            </w:r>
          </w:p>
        </w:tc>
        <w:tc>
          <w:tcPr>
            <w:tcW w:w="729"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69" w:type="dxa"/>
            <w:vMerge w:val="continue"/>
            <w:noWrap w:val="0"/>
            <w:vAlign w:val="top"/>
          </w:tcPr>
          <w:p>
            <w:pPr>
              <w:spacing w:line="520" w:lineRule="exact"/>
              <w:rPr>
                <w:rFonts w:hint="eastAsia" w:ascii="宋体" w:hAnsi="宋体" w:cs="宋体"/>
                <w:color w:val="000000"/>
                <w:spacing w:val="6"/>
                <w:szCs w:val="21"/>
              </w:rPr>
            </w:pPr>
          </w:p>
        </w:tc>
        <w:tc>
          <w:tcPr>
            <w:tcW w:w="765" w:type="dxa"/>
            <w:vMerge w:val="continue"/>
            <w:noWrap w:val="0"/>
            <w:vAlign w:val="top"/>
          </w:tcPr>
          <w:p>
            <w:pPr>
              <w:spacing w:line="520" w:lineRule="exact"/>
              <w:rPr>
                <w:rFonts w:hint="eastAsia" w:ascii="宋体" w:hAnsi="宋体" w:cs="宋体"/>
                <w:color w:val="000000"/>
                <w:spacing w:val="6"/>
                <w:szCs w:val="21"/>
              </w:rPr>
            </w:pPr>
          </w:p>
        </w:tc>
        <w:tc>
          <w:tcPr>
            <w:tcW w:w="1020" w:type="dxa"/>
            <w:gridSpan w:val="2"/>
            <w:vMerge w:val="continue"/>
            <w:noWrap w:val="0"/>
            <w:vAlign w:val="top"/>
          </w:tcPr>
          <w:p>
            <w:pPr>
              <w:spacing w:line="520" w:lineRule="exact"/>
              <w:rPr>
                <w:rFonts w:hint="eastAsia" w:ascii="宋体" w:hAnsi="宋体" w:cs="宋体"/>
                <w:color w:val="000000"/>
                <w:spacing w:val="6"/>
                <w:szCs w:val="21"/>
              </w:rPr>
            </w:pPr>
          </w:p>
        </w:tc>
        <w:tc>
          <w:tcPr>
            <w:tcW w:w="3040" w:type="dxa"/>
            <w:noWrap w:val="0"/>
            <w:vAlign w:val="top"/>
          </w:tcPr>
          <w:p>
            <w:pPr>
              <w:rPr>
                <w:rFonts w:hint="eastAsia" w:ascii="宋体" w:hAnsi="宋体" w:cs="宋体"/>
                <w:sz w:val="18"/>
                <w:szCs w:val="18"/>
              </w:rPr>
            </w:pPr>
            <w:r>
              <w:rPr>
                <w:rFonts w:hint="eastAsia" w:ascii="宋体" w:hAnsi="宋体" w:cs="宋体"/>
                <w:sz w:val="18"/>
                <w:szCs w:val="18"/>
              </w:rPr>
              <w:t>人行道成片杂草停留时间不超过6小时；道路隔离带、需冲洗路段的油污、积泥等停留时间不超过12小时；</w:t>
            </w:r>
          </w:p>
        </w:tc>
        <w:tc>
          <w:tcPr>
            <w:tcW w:w="1400" w:type="dxa"/>
            <w:noWrap w:val="0"/>
            <w:vAlign w:val="center"/>
          </w:tcPr>
          <w:p>
            <w:pPr>
              <w:spacing w:line="360" w:lineRule="auto"/>
              <w:jc w:val="center"/>
              <w:rPr>
                <w:rFonts w:hint="eastAsia" w:ascii="宋体" w:hAnsi="宋体" w:cs="宋体"/>
                <w:sz w:val="18"/>
                <w:szCs w:val="18"/>
              </w:rPr>
            </w:pPr>
            <w:r>
              <w:rPr>
                <w:rFonts w:hint="eastAsia" w:ascii="宋体" w:hAnsi="宋体" w:cs="宋体"/>
                <w:sz w:val="18"/>
                <w:szCs w:val="18"/>
              </w:rPr>
              <w:t>未做到的，每处扣0.2分</w:t>
            </w:r>
          </w:p>
        </w:tc>
        <w:tc>
          <w:tcPr>
            <w:tcW w:w="990"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2</w:t>
            </w:r>
          </w:p>
        </w:tc>
        <w:tc>
          <w:tcPr>
            <w:tcW w:w="729"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0" w:hRule="atLeast"/>
        </w:trPr>
        <w:tc>
          <w:tcPr>
            <w:tcW w:w="669" w:type="dxa"/>
            <w:vMerge w:val="restart"/>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二</w:t>
            </w:r>
          </w:p>
        </w:tc>
        <w:tc>
          <w:tcPr>
            <w:tcW w:w="765" w:type="dxa"/>
            <w:vMerge w:val="restart"/>
            <w:noWrap w:val="0"/>
            <w:vAlign w:val="center"/>
          </w:tcPr>
          <w:p>
            <w:pPr>
              <w:jc w:val="center"/>
              <w:rPr>
                <w:rFonts w:hint="eastAsia" w:ascii="宋体" w:hAnsi="宋体" w:cs="宋体"/>
                <w:color w:val="000000"/>
                <w:spacing w:val="6"/>
                <w:szCs w:val="21"/>
              </w:rPr>
            </w:pPr>
            <w:r>
              <w:rPr>
                <w:rFonts w:hint="eastAsia" w:ascii="宋体" w:hAnsi="宋体" w:cs="宋体"/>
                <w:color w:val="000000"/>
                <w:spacing w:val="6"/>
                <w:szCs w:val="21"/>
              </w:rPr>
              <w:t>公共</w:t>
            </w:r>
          </w:p>
          <w:p>
            <w:pPr>
              <w:jc w:val="center"/>
              <w:rPr>
                <w:rFonts w:hint="eastAsia" w:ascii="宋体" w:hAnsi="宋体" w:cs="宋体"/>
                <w:color w:val="000000"/>
                <w:spacing w:val="6"/>
                <w:szCs w:val="21"/>
              </w:rPr>
            </w:pPr>
            <w:r>
              <w:rPr>
                <w:rFonts w:hint="eastAsia" w:ascii="宋体" w:hAnsi="宋体" w:cs="宋体"/>
                <w:color w:val="000000"/>
                <w:spacing w:val="6"/>
                <w:szCs w:val="21"/>
              </w:rPr>
              <w:t>区域</w:t>
            </w:r>
          </w:p>
          <w:p>
            <w:pPr>
              <w:jc w:val="center"/>
              <w:rPr>
                <w:rFonts w:hint="eastAsia" w:ascii="宋体" w:hAnsi="宋体" w:cs="宋体"/>
                <w:color w:val="000000"/>
                <w:spacing w:val="6"/>
                <w:szCs w:val="21"/>
              </w:rPr>
            </w:pPr>
            <w:r>
              <w:rPr>
                <w:rFonts w:hint="eastAsia" w:ascii="宋体" w:hAnsi="宋体" w:cs="宋体"/>
                <w:color w:val="000000"/>
                <w:spacing w:val="6"/>
                <w:szCs w:val="21"/>
              </w:rPr>
              <w:t>设施</w:t>
            </w:r>
          </w:p>
          <w:p>
            <w:pPr>
              <w:jc w:val="center"/>
              <w:rPr>
                <w:rFonts w:hint="eastAsia" w:ascii="宋体" w:hAnsi="宋体" w:cs="宋体"/>
                <w:color w:val="000000"/>
                <w:spacing w:val="6"/>
                <w:szCs w:val="21"/>
              </w:rPr>
            </w:pPr>
            <w:r>
              <w:rPr>
                <w:rFonts w:hint="eastAsia" w:ascii="宋体" w:hAnsi="宋体" w:cs="宋体"/>
                <w:color w:val="000000"/>
                <w:spacing w:val="6"/>
                <w:szCs w:val="21"/>
              </w:rPr>
              <w:t>维护</w:t>
            </w:r>
          </w:p>
        </w:tc>
        <w:tc>
          <w:tcPr>
            <w:tcW w:w="1020" w:type="dxa"/>
            <w:gridSpan w:val="2"/>
            <w:vMerge w:val="restart"/>
            <w:noWrap w:val="0"/>
            <w:vAlign w:val="center"/>
          </w:tcPr>
          <w:p>
            <w:pPr>
              <w:jc w:val="center"/>
              <w:rPr>
                <w:rFonts w:hint="eastAsia" w:ascii="宋体" w:hAnsi="宋体" w:cs="宋体"/>
                <w:color w:val="000000"/>
                <w:spacing w:val="6"/>
                <w:szCs w:val="21"/>
              </w:rPr>
            </w:pPr>
            <w:r>
              <w:rPr>
                <w:rFonts w:hint="eastAsia" w:ascii="宋体" w:hAnsi="宋体" w:cs="宋体"/>
                <w:color w:val="000000"/>
                <w:spacing w:val="6"/>
                <w:szCs w:val="21"/>
              </w:rPr>
              <w:t>作业</w:t>
            </w:r>
          </w:p>
          <w:p>
            <w:pPr>
              <w:jc w:val="center"/>
              <w:rPr>
                <w:rFonts w:hint="eastAsia" w:ascii="宋体" w:hAnsi="宋体" w:cs="宋体"/>
                <w:color w:val="000000"/>
                <w:spacing w:val="6"/>
                <w:szCs w:val="21"/>
              </w:rPr>
            </w:pPr>
            <w:r>
              <w:rPr>
                <w:rFonts w:hint="eastAsia" w:ascii="宋体" w:hAnsi="宋体" w:cs="宋体"/>
                <w:color w:val="000000"/>
                <w:spacing w:val="6"/>
                <w:szCs w:val="21"/>
              </w:rPr>
              <w:t>质量</w:t>
            </w:r>
          </w:p>
        </w:tc>
        <w:tc>
          <w:tcPr>
            <w:tcW w:w="3040" w:type="dxa"/>
            <w:noWrap w:val="0"/>
            <w:vAlign w:val="center"/>
          </w:tcPr>
          <w:p>
            <w:pPr>
              <w:rPr>
                <w:rFonts w:hint="eastAsia" w:ascii="宋体" w:hAnsi="宋体" w:cs="宋体"/>
                <w:sz w:val="18"/>
                <w:szCs w:val="18"/>
              </w:rPr>
            </w:pPr>
            <w:r>
              <w:rPr>
                <w:rFonts w:hint="eastAsia" w:ascii="宋体" w:hAnsi="宋体" w:cs="宋体"/>
                <w:sz w:val="18"/>
                <w:szCs w:val="18"/>
              </w:rPr>
              <w:t>停车场、候车亭、公园等公共区域保持干净整洁；无杂物堆放，保持周围无垃圾；</w:t>
            </w:r>
          </w:p>
        </w:tc>
        <w:tc>
          <w:tcPr>
            <w:tcW w:w="1400" w:type="dxa"/>
            <w:noWrap w:val="0"/>
            <w:vAlign w:val="center"/>
          </w:tcPr>
          <w:p>
            <w:pPr>
              <w:jc w:val="center"/>
              <w:rPr>
                <w:rFonts w:hint="eastAsia" w:ascii="宋体" w:hAnsi="宋体" w:cs="宋体"/>
                <w:sz w:val="18"/>
                <w:szCs w:val="18"/>
              </w:rPr>
            </w:pPr>
            <w:r>
              <w:rPr>
                <w:rFonts w:hint="eastAsia" w:ascii="宋体" w:hAnsi="宋体" w:cs="宋体"/>
                <w:sz w:val="18"/>
                <w:szCs w:val="18"/>
              </w:rPr>
              <w:t>未做到的，每处扣0.5分</w:t>
            </w:r>
          </w:p>
        </w:tc>
        <w:tc>
          <w:tcPr>
            <w:tcW w:w="990" w:type="dxa"/>
            <w:noWrap w:val="0"/>
            <w:vAlign w:val="center"/>
          </w:tcPr>
          <w:p>
            <w:pPr>
              <w:spacing w:line="520" w:lineRule="exact"/>
              <w:jc w:val="center"/>
              <w:rPr>
                <w:rFonts w:hint="eastAsia" w:ascii="宋体" w:hAnsi="宋体" w:eastAsia="宋体" w:cs="宋体"/>
                <w:color w:val="000000"/>
                <w:spacing w:val="6"/>
                <w:szCs w:val="21"/>
                <w:lang w:eastAsia="zh-CN"/>
              </w:rPr>
            </w:pPr>
            <w:r>
              <w:rPr>
                <w:rFonts w:hint="eastAsia" w:ascii="宋体" w:hAnsi="宋体" w:cs="宋体"/>
                <w:color w:val="000000"/>
                <w:spacing w:val="6"/>
                <w:szCs w:val="21"/>
                <w:lang w:val="en-US" w:eastAsia="zh-CN"/>
              </w:rPr>
              <w:t>6</w:t>
            </w:r>
          </w:p>
        </w:tc>
        <w:tc>
          <w:tcPr>
            <w:tcW w:w="729"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69" w:type="dxa"/>
            <w:vMerge w:val="continue"/>
            <w:noWrap w:val="0"/>
            <w:vAlign w:val="top"/>
          </w:tcPr>
          <w:p>
            <w:pPr>
              <w:spacing w:line="520" w:lineRule="exact"/>
              <w:rPr>
                <w:rFonts w:hint="eastAsia" w:ascii="宋体" w:hAnsi="宋体" w:cs="宋体"/>
                <w:color w:val="000000"/>
                <w:spacing w:val="6"/>
                <w:szCs w:val="21"/>
              </w:rPr>
            </w:pPr>
          </w:p>
        </w:tc>
        <w:tc>
          <w:tcPr>
            <w:tcW w:w="765" w:type="dxa"/>
            <w:vMerge w:val="continue"/>
            <w:noWrap w:val="0"/>
            <w:vAlign w:val="top"/>
          </w:tcPr>
          <w:p>
            <w:pPr>
              <w:spacing w:line="520" w:lineRule="exact"/>
              <w:rPr>
                <w:rFonts w:hint="eastAsia" w:ascii="宋体" w:hAnsi="宋体" w:cs="宋体"/>
                <w:color w:val="000000"/>
                <w:spacing w:val="6"/>
                <w:szCs w:val="21"/>
              </w:rPr>
            </w:pPr>
          </w:p>
        </w:tc>
        <w:tc>
          <w:tcPr>
            <w:tcW w:w="1020" w:type="dxa"/>
            <w:gridSpan w:val="2"/>
            <w:vMerge w:val="continue"/>
            <w:noWrap w:val="0"/>
            <w:vAlign w:val="top"/>
          </w:tcPr>
          <w:p>
            <w:pPr>
              <w:jc w:val="center"/>
              <w:rPr>
                <w:rFonts w:hint="eastAsia" w:ascii="宋体" w:hAnsi="宋体" w:cs="宋体"/>
                <w:color w:val="000000"/>
                <w:spacing w:val="6"/>
                <w:szCs w:val="21"/>
              </w:rPr>
            </w:pPr>
          </w:p>
        </w:tc>
        <w:tc>
          <w:tcPr>
            <w:tcW w:w="3040" w:type="dxa"/>
            <w:noWrap w:val="0"/>
            <w:vAlign w:val="top"/>
          </w:tcPr>
          <w:p>
            <w:pPr>
              <w:rPr>
                <w:rFonts w:hint="eastAsia" w:ascii="宋体" w:hAnsi="宋体" w:cs="宋体"/>
                <w:sz w:val="18"/>
                <w:szCs w:val="18"/>
              </w:rPr>
            </w:pPr>
            <w:r>
              <w:rPr>
                <w:rFonts w:hint="eastAsia" w:ascii="宋体" w:hAnsi="宋体" w:cs="宋体"/>
                <w:sz w:val="18"/>
                <w:szCs w:val="18"/>
              </w:rPr>
              <w:t>垃圾收集清运保洁人员对果壳箱的垃圾实施一天两次收集，一天一次清洗；果壳箱、垃圾桶做到垃圾不满溢，车走地净、周围应整洁，无散落、存留垃圾和污水；</w:t>
            </w:r>
          </w:p>
        </w:tc>
        <w:tc>
          <w:tcPr>
            <w:tcW w:w="1400" w:type="dxa"/>
            <w:noWrap w:val="0"/>
            <w:vAlign w:val="center"/>
          </w:tcPr>
          <w:p>
            <w:pPr>
              <w:jc w:val="center"/>
              <w:rPr>
                <w:rFonts w:hint="eastAsia" w:ascii="宋体" w:hAnsi="宋体" w:cs="宋体"/>
                <w:sz w:val="18"/>
                <w:szCs w:val="18"/>
              </w:rPr>
            </w:pPr>
            <w:r>
              <w:rPr>
                <w:rFonts w:hint="eastAsia" w:ascii="宋体" w:hAnsi="宋体" w:cs="宋体"/>
                <w:sz w:val="18"/>
                <w:szCs w:val="18"/>
              </w:rPr>
              <w:t>未做到的，每处扣0.5分</w:t>
            </w:r>
          </w:p>
        </w:tc>
        <w:tc>
          <w:tcPr>
            <w:tcW w:w="990"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6</w:t>
            </w:r>
          </w:p>
        </w:tc>
        <w:tc>
          <w:tcPr>
            <w:tcW w:w="729"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8" w:hRule="atLeast"/>
        </w:trPr>
        <w:tc>
          <w:tcPr>
            <w:tcW w:w="669" w:type="dxa"/>
            <w:vMerge w:val="continue"/>
            <w:noWrap w:val="0"/>
            <w:vAlign w:val="top"/>
          </w:tcPr>
          <w:p>
            <w:pPr>
              <w:spacing w:line="520" w:lineRule="exact"/>
              <w:rPr>
                <w:rFonts w:hint="eastAsia" w:ascii="宋体" w:hAnsi="宋体" w:cs="宋体"/>
                <w:color w:val="000000"/>
                <w:spacing w:val="6"/>
                <w:szCs w:val="21"/>
              </w:rPr>
            </w:pPr>
          </w:p>
        </w:tc>
        <w:tc>
          <w:tcPr>
            <w:tcW w:w="765" w:type="dxa"/>
            <w:vMerge w:val="continue"/>
            <w:noWrap w:val="0"/>
            <w:vAlign w:val="top"/>
          </w:tcPr>
          <w:p>
            <w:pPr>
              <w:spacing w:line="520" w:lineRule="exact"/>
              <w:rPr>
                <w:rFonts w:hint="eastAsia" w:ascii="宋体" w:hAnsi="宋体" w:cs="宋体"/>
                <w:color w:val="000000"/>
                <w:spacing w:val="6"/>
                <w:szCs w:val="21"/>
              </w:rPr>
            </w:pPr>
          </w:p>
        </w:tc>
        <w:tc>
          <w:tcPr>
            <w:tcW w:w="1020" w:type="dxa"/>
            <w:gridSpan w:val="2"/>
            <w:vMerge w:val="continue"/>
            <w:noWrap w:val="0"/>
            <w:vAlign w:val="top"/>
          </w:tcPr>
          <w:p>
            <w:pPr>
              <w:jc w:val="center"/>
              <w:rPr>
                <w:rFonts w:hint="eastAsia" w:ascii="宋体" w:hAnsi="宋体" w:cs="宋体"/>
                <w:color w:val="000000"/>
                <w:spacing w:val="6"/>
                <w:szCs w:val="21"/>
              </w:rPr>
            </w:pPr>
          </w:p>
        </w:tc>
        <w:tc>
          <w:tcPr>
            <w:tcW w:w="3040" w:type="dxa"/>
            <w:noWrap w:val="0"/>
            <w:vAlign w:val="top"/>
          </w:tcPr>
          <w:p>
            <w:pPr>
              <w:rPr>
                <w:rFonts w:hint="eastAsia" w:ascii="宋体" w:hAnsi="宋体" w:cs="宋体"/>
                <w:sz w:val="18"/>
                <w:szCs w:val="18"/>
              </w:rPr>
            </w:pPr>
            <w:r>
              <w:rPr>
                <w:rFonts w:hint="eastAsia" w:ascii="宋体" w:hAnsi="宋体" w:cs="宋体"/>
                <w:sz w:val="18"/>
                <w:szCs w:val="18"/>
              </w:rPr>
              <w:t>蚊蝇孳生季节要对果壳箱定时喷洒灭蝇药物（4、5、6、7、8、9、10月）；</w:t>
            </w:r>
          </w:p>
        </w:tc>
        <w:tc>
          <w:tcPr>
            <w:tcW w:w="1400" w:type="dxa"/>
            <w:noWrap w:val="0"/>
            <w:vAlign w:val="center"/>
          </w:tcPr>
          <w:p>
            <w:pPr>
              <w:jc w:val="center"/>
              <w:rPr>
                <w:rFonts w:hint="eastAsia" w:ascii="宋体" w:hAnsi="宋体" w:cs="宋体"/>
                <w:sz w:val="18"/>
                <w:szCs w:val="18"/>
              </w:rPr>
            </w:pPr>
            <w:r>
              <w:rPr>
                <w:rFonts w:hint="eastAsia" w:ascii="宋体" w:hAnsi="宋体" w:cs="宋体"/>
                <w:sz w:val="18"/>
                <w:szCs w:val="18"/>
              </w:rPr>
              <w:t>未做到的，每次扣1分</w:t>
            </w:r>
          </w:p>
        </w:tc>
        <w:tc>
          <w:tcPr>
            <w:tcW w:w="990" w:type="dxa"/>
            <w:noWrap w:val="0"/>
            <w:vAlign w:val="center"/>
          </w:tcPr>
          <w:p>
            <w:pPr>
              <w:spacing w:line="520" w:lineRule="exact"/>
              <w:jc w:val="center"/>
              <w:rPr>
                <w:rFonts w:hint="eastAsia" w:ascii="宋体" w:hAnsi="宋体" w:eastAsia="宋体" w:cs="宋体"/>
                <w:color w:val="000000"/>
                <w:spacing w:val="6"/>
                <w:szCs w:val="21"/>
                <w:lang w:eastAsia="zh-CN"/>
              </w:rPr>
            </w:pPr>
            <w:r>
              <w:rPr>
                <w:rFonts w:hint="eastAsia" w:ascii="宋体" w:hAnsi="宋体" w:cs="宋体"/>
                <w:color w:val="000000"/>
                <w:spacing w:val="6"/>
                <w:szCs w:val="21"/>
                <w:lang w:val="en-US" w:eastAsia="zh-CN"/>
              </w:rPr>
              <w:t>3</w:t>
            </w:r>
          </w:p>
        </w:tc>
        <w:tc>
          <w:tcPr>
            <w:tcW w:w="729"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58" w:hRule="atLeast"/>
        </w:trPr>
        <w:tc>
          <w:tcPr>
            <w:tcW w:w="669" w:type="dxa"/>
            <w:vMerge w:val="continue"/>
            <w:noWrap w:val="0"/>
            <w:vAlign w:val="top"/>
          </w:tcPr>
          <w:p>
            <w:pPr>
              <w:spacing w:line="520" w:lineRule="exact"/>
              <w:rPr>
                <w:rFonts w:hint="eastAsia" w:ascii="宋体" w:hAnsi="宋体" w:cs="宋体"/>
                <w:color w:val="000000"/>
                <w:spacing w:val="6"/>
                <w:szCs w:val="21"/>
              </w:rPr>
            </w:pPr>
          </w:p>
        </w:tc>
        <w:tc>
          <w:tcPr>
            <w:tcW w:w="765" w:type="dxa"/>
            <w:vMerge w:val="continue"/>
            <w:noWrap w:val="0"/>
            <w:vAlign w:val="top"/>
          </w:tcPr>
          <w:p>
            <w:pPr>
              <w:spacing w:line="520" w:lineRule="exact"/>
              <w:rPr>
                <w:rFonts w:hint="eastAsia" w:ascii="宋体" w:hAnsi="宋体" w:cs="宋体"/>
                <w:color w:val="000000"/>
                <w:spacing w:val="6"/>
                <w:szCs w:val="21"/>
              </w:rPr>
            </w:pPr>
          </w:p>
        </w:tc>
        <w:tc>
          <w:tcPr>
            <w:tcW w:w="1020" w:type="dxa"/>
            <w:gridSpan w:val="2"/>
            <w:vMerge w:val="continue"/>
            <w:noWrap w:val="0"/>
            <w:vAlign w:val="top"/>
          </w:tcPr>
          <w:p>
            <w:pPr>
              <w:jc w:val="center"/>
              <w:rPr>
                <w:rFonts w:hint="eastAsia" w:ascii="宋体" w:hAnsi="宋体" w:cs="宋体"/>
                <w:color w:val="000000"/>
                <w:spacing w:val="6"/>
                <w:szCs w:val="21"/>
              </w:rPr>
            </w:pPr>
          </w:p>
        </w:tc>
        <w:tc>
          <w:tcPr>
            <w:tcW w:w="3040" w:type="dxa"/>
            <w:noWrap w:val="0"/>
            <w:vAlign w:val="top"/>
          </w:tcPr>
          <w:p>
            <w:pPr>
              <w:rPr>
                <w:rFonts w:hint="eastAsia" w:ascii="宋体" w:hAnsi="宋体" w:cs="宋体"/>
                <w:sz w:val="18"/>
                <w:szCs w:val="18"/>
              </w:rPr>
            </w:pPr>
            <w:r>
              <w:rPr>
                <w:rFonts w:hint="eastAsia" w:ascii="宋体" w:hAnsi="宋体" w:cs="宋体"/>
                <w:sz w:val="18"/>
                <w:szCs w:val="18"/>
              </w:rPr>
              <w:t>指定路段及区域可视范围内建（构）物，树木、电杆、信箱、交通护栏、公交候车亭（牌）以及其他公共设施、沿街店面、背街小巷和开放式居民小区外墙面、底层楼道口等，清除后的废弃垃圾需及时清理，保证地面干净、整洁。</w:t>
            </w:r>
          </w:p>
        </w:tc>
        <w:tc>
          <w:tcPr>
            <w:tcW w:w="1400" w:type="dxa"/>
            <w:noWrap w:val="0"/>
            <w:vAlign w:val="center"/>
          </w:tcPr>
          <w:p>
            <w:pPr>
              <w:jc w:val="center"/>
              <w:rPr>
                <w:rFonts w:hint="eastAsia" w:ascii="宋体" w:hAnsi="宋体" w:cs="宋体"/>
                <w:sz w:val="18"/>
                <w:szCs w:val="18"/>
              </w:rPr>
            </w:pPr>
            <w:r>
              <w:rPr>
                <w:rFonts w:hint="eastAsia" w:ascii="宋体" w:hAnsi="宋体" w:cs="宋体"/>
                <w:sz w:val="18"/>
                <w:szCs w:val="18"/>
              </w:rPr>
              <w:t>未做到的，发现一处扣0.5分</w:t>
            </w:r>
          </w:p>
        </w:tc>
        <w:tc>
          <w:tcPr>
            <w:tcW w:w="990"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3</w:t>
            </w:r>
          </w:p>
        </w:tc>
        <w:tc>
          <w:tcPr>
            <w:tcW w:w="729"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69" w:type="dxa"/>
            <w:vMerge w:val="restart"/>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三</w:t>
            </w:r>
          </w:p>
        </w:tc>
        <w:tc>
          <w:tcPr>
            <w:tcW w:w="765" w:type="dxa"/>
            <w:vMerge w:val="restart"/>
            <w:noWrap w:val="0"/>
            <w:vAlign w:val="center"/>
          </w:tcPr>
          <w:p>
            <w:pPr>
              <w:jc w:val="center"/>
              <w:rPr>
                <w:rFonts w:hint="eastAsia" w:ascii="宋体" w:hAnsi="宋体" w:cs="宋体"/>
                <w:color w:val="000000"/>
                <w:spacing w:val="6"/>
                <w:szCs w:val="21"/>
              </w:rPr>
            </w:pPr>
            <w:r>
              <w:rPr>
                <w:rFonts w:hint="eastAsia" w:ascii="宋体" w:hAnsi="宋体" w:cs="宋体"/>
                <w:color w:val="000000"/>
                <w:spacing w:val="6"/>
                <w:szCs w:val="21"/>
              </w:rPr>
              <w:t>公厕</w:t>
            </w:r>
          </w:p>
          <w:p>
            <w:pPr>
              <w:jc w:val="center"/>
              <w:rPr>
                <w:rFonts w:hint="eastAsia" w:ascii="宋体" w:hAnsi="宋体" w:cs="宋体"/>
                <w:color w:val="000000"/>
                <w:spacing w:val="6"/>
                <w:szCs w:val="21"/>
              </w:rPr>
            </w:pPr>
            <w:r>
              <w:rPr>
                <w:rFonts w:hint="eastAsia" w:ascii="宋体" w:hAnsi="宋体" w:cs="宋体"/>
                <w:color w:val="000000"/>
                <w:spacing w:val="6"/>
                <w:szCs w:val="21"/>
              </w:rPr>
              <w:t>日常维护</w:t>
            </w:r>
          </w:p>
        </w:tc>
        <w:tc>
          <w:tcPr>
            <w:tcW w:w="1020" w:type="dxa"/>
            <w:gridSpan w:val="2"/>
            <w:noWrap w:val="0"/>
            <w:vAlign w:val="center"/>
          </w:tcPr>
          <w:p>
            <w:pPr>
              <w:jc w:val="center"/>
              <w:rPr>
                <w:rFonts w:hint="eastAsia" w:ascii="宋体" w:hAnsi="宋体" w:cs="宋体"/>
                <w:color w:val="000000"/>
                <w:spacing w:val="6"/>
                <w:szCs w:val="21"/>
              </w:rPr>
            </w:pPr>
            <w:r>
              <w:rPr>
                <w:rFonts w:hint="eastAsia" w:ascii="宋体" w:hAnsi="宋体" w:cs="宋体"/>
                <w:color w:val="000000"/>
                <w:spacing w:val="6"/>
                <w:szCs w:val="21"/>
              </w:rPr>
              <w:t>作业</w:t>
            </w:r>
          </w:p>
          <w:p>
            <w:pPr>
              <w:jc w:val="center"/>
              <w:rPr>
                <w:rFonts w:hint="eastAsia" w:ascii="宋体" w:hAnsi="宋体" w:cs="宋体"/>
                <w:color w:val="000000"/>
                <w:spacing w:val="6"/>
                <w:szCs w:val="21"/>
              </w:rPr>
            </w:pPr>
            <w:r>
              <w:rPr>
                <w:rFonts w:hint="eastAsia" w:ascii="宋体" w:hAnsi="宋体" w:cs="宋体"/>
                <w:color w:val="000000"/>
                <w:spacing w:val="6"/>
                <w:szCs w:val="21"/>
              </w:rPr>
              <w:t>时间</w:t>
            </w:r>
          </w:p>
        </w:tc>
        <w:tc>
          <w:tcPr>
            <w:tcW w:w="3040" w:type="dxa"/>
            <w:noWrap w:val="0"/>
            <w:vAlign w:val="center"/>
          </w:tcPr>
          <w:p>
            <w:pPr>
              <w:rPr>
                <w:rFonts w:hint="eastAsia" w:ascii="宋体" w:hAnsi="宋体" w:cs="宋体"/>
                <w:color w:val="000000"/>
                <w:kern w:val="0"/>
                <w:sz w:val="18"/>
                <w:szCs w:val="18"/>
              </w:rPr>
            </w:pPr>
            <w:r>
              <w:rPr>
                <w:rFonts w:hint="eastAsia" w:ascii="宋体" w:hAnsi="宋体" w:cs="宋体"/>
                <w:color w:val="000000"/>
                <w:kern w:val="0"/>
                <w:sz w:val="18"/>
                <w:szCs w:val="18"/>
              </w:rPr>
              <w:t>公共厕所保洁实施15小时动态巡回保洁，保洁作业时间：夏、秋季首次保洁应7：00前完成；春、冬季在7:30前完成。动态巡回保洁时间：6:00-21:00；</w:t>
            </w:r>
          </w:p>
        </w:tc>
        <w:tc>
          <w:tcPr>
            <w:tcW w:w="1400" w:type="dxa"/>
            <w:noWrap w:val="0"/>
            <w:vAlign w:val="center"/>
          </w:tcPr>
          <w:p>
            <w:pPr>
              <w:jc w:val="center"/>
              <w:rPr>
                <w:rFonts w:hint="eastAsia" w:ascii="宋体" w:hAnsi="宋体" w:cs="宋体"/>
                <w:sz w:val="18"/>
                <w:szCs w:val="18"/>
              </w:rPr>
            </w:pPr>
            <w:r>
              <w:rPr>
                <w:rFonts w:hint="eastAsia" w:ascii="宋体" w:hAnsi="宋体" w:cs="宋体"/>
                <w:sz w:val="18"/>
                <w:szCs w:val="18"/>
              </w:rPr>
              <w:t>上班迟到、早退的每人扣0.5分</w:t>
            </w:r>
          </w:p>
        </w:tc>
        <w:tc>
          <w:tcPr>
            <w:tcW w:w="990" w:type="dxa"/>
            <w:noWrap w:val="0"/>
            <w:vAlign w:val="center"/>
          </w:tcPr>
          <w:p>
            <w:pPr>
              <w:spacing w:line="520" w:lineRule="exact"/>
              <w:jc w:val="center"/>
              <w:rPr>
                <w:rFonts w:hint="eastAsia" w:ascii="宋体" w:hAnsi="宋体" w:eastAsia="宋体" w:cs="宋体"/>
                <w:color w:val="000000"/>
                <w:spacing w:val="6"/>
                <w:szCs w:val="21"/>
                <w:lang w:eastAsia="zh-CN"/>
              </w:rPr>
            </w:pPr>
            <w:r>
              <w:rPr>
                <w:rFonts w:hint="eastAsia" w:ascii="宋体" w:hAnsi="宋体" w:cs="宋体"/>
                <w:color w:val="000000"/>
                <w:spacing w:val="6"/>
                <w:szCs w:val="21"/>
                <w:lang w:val="en-US" w:eastAsia="zh-CN"/>
              </w:rPr>
              <w:t>3</w:t>
            </w:r>
          </w:p>
        </w:tc>
        <w:tc>
          <w:tcPr>
            <w:tcW w:w="729"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69" w:type="dxa"/>
            <w:vMerge w:val="continue"/>
            <w:noWrap w:val="0"/>
            <w:vAlign w:val="top"/>
          </w:tcPr>
          <w:p>
            <w:pPr>
              <w:spacing w:line="520" w:lineRule="exact"/>
              <w:rPr>
                <w:rFonts w:hint="eastAsia" w:ascii="宋体" w:hAnsi="宋体" w:cs="宋体"/>
                <w:color w:val="000000"/>
                <w:spacing w:val="6"/>
                <w:szCs w:val="21"/>
              </w:rPr>
            </w:pPr>
          </w:p>
        </w:tc>
        <w:tc>
          <w:tcPr>
            <w:tcW w:w="765" w:type="dxa"/>
            <w:vMerge w:val="continue"/>
            <w:noWrap w:val="0"/>
            <w:vAlign w:val="top"/>
          </w:tcPr>
          <w:p>
            <w:pPr>
              <w:spacing w:line="520" w:lineRule="exact"/>
              <w:rPr>
                <w:rFonts w:hint="eastAsia" w:ascii="宋体" w:hAnsi="宋体" w:cs="宋体"/>
                <w:color w:val="000000"/>
                <w:spacing w:val="6"/>
                <w:szCs w:val="21"/>
              </w:rPr>
            </w:pPr>
          </w:p>
        </w:tc>
        <w:tc>
          <w:tcPr>
            <w:tcW w:w="1020" w:type="dxa"/>
            <w:gridSpan w:val="2"/>
            <w:vMerge w:val="restart"/>
            <w:noWrap w:val="0"/>
            <w:vAlign w:val="center"/>
          </w:tcPr>
          <w:p>
            <w:pPr>
              <w:jc w:val="center"/>
              <w:rPr>
                <w:rFonts w:hint="eastAsia" w:ascii="宋体" w:hAnsi="宋体" w:cs="宋体"/>
                <w:color w:val="000000"/>
                <w:spacing w:val="6"/>
                <w:szCs w:val="21"/>
              </w:rPr>
            </w:pPr>
            <w:r>
              <w:rPr>
                <w:rFonts w:hint="eastAsia" w:ascii="宋体" w:hAnsi="宋体" w:cs="宋体"/>
                <w:color w:val="000000"/>
                <w:spacing w:val="6"/>
                <w:szCs w:val="21"/>
              </w:rPr>
              <w:t>作业</w:t>
            </w:r>
          </w:p>
          <w:p>
            <w:pPr>
              <w:jc w:val="center"/>
              <w:rPr>
                <w:rFonts w:hint="eastAsia" w:ascii="宋体" w:hAnsi="宋体" w:cs="宋体"/>
                <w:color w:val="000000"/>
                <w:spacing w:val="6"/>
                <w:szCs w:val="21"/>
              </w:rPr>
            </w:pPr>
            <w:r>
              <w:rPr>
                <w:rFonts w:hint="eastAsia" w:ascii="宋体" w:hAnsi="宋体" w:cs="宋体"/>
                <w:color w:val="000000"/>
                <w:spacing w:val="6"/>
                <w:szCs w:val="21"/>
              </w:rPr>
              <w:t>质量</w:t>
            </w:r>
          </w:p>
        </w:tc>
        <w:tc>
          <w:tcPr>
            <w:tcW w:w="3040" w:type="dxa"/>
            <w:noWrap w:val="0"/>
            <w:vAlign w:val="top"/>
          </w:tcPr>
          <w:p>
            <w:pPr>
              <w:rPr>
                <w:rFonts w:hint="eastAsia" w:ascii="宋体" w:hAnsi="宋体" w:cs="宋体"/>
                <w:sz w:val="18"/>
                <w:szCs w:val="18"/>
              </w:rPr>
            </w:pPr>
            <w:r>
              <w:rPr>
                <w:rFonts w:hint="eastAsia" w:ascii="宋体" w:hAnsi="宋体" w:cs="宋体"/>
                <w:color w:val="000000"/>
                <w:sz w:val="18"/>
                <w:szCs w:val="18"/>
              </w:rPr>
              <w:t>卫生洁具便迹、可见垃圾不得超过6处，无堵塞，洗手台无杂物、无积水；厕位环境可见垃圾不得超过6处，无吊挂、无杂物堆放；</w:t>
            </w:r>
          </w:p>
        </w:tc>
        <w:tc>
          <w:tcPr>
            <w:tcW w:w="1400" w:type="dxa"/>
            <w:noWrap w:val="0"/>
            <w:vAlign w:val="center"/>
          </w:tcPr>
          <w:p>
            <w:pPr>
              <w:jc w:val="center"/>
              <w:rPr>
                <w:rFonts w:hint="eastAsia" w:ascii="宋体" w:hAnsi="宋体" w:cs="宋体"/>
                <w:sz w:val="18"/>
                <w:szCs w:val="18"/>
              </w:rPr>
            </w:pPr>
            <w:r>
              <w:rPr>
                <w:rFonts w:hint="eastAsia" w:ascii="宋体" w:hAnsi="宋体" w:cs="宋体"/>
                <w:sz w:val="18"/>
                <w:szCs w:val="18"/>
              </w:rPr>
              <w:t>每发现一次</w:t>
            </w:r>
          </w:p>
          <w:p>
            <w:pPr>
              <w:jc w:val="center"/>
              <w:rPr>
                <w:rFonts w:hint="eastAsia" w:ascii="宋体" w:hAnsi="宋体" w:cs="宋体"/>
                <w:sz w:val="18"/>
                <w:szCs w:val="18"/>
              </w:rPr>
            </w:pPr>
            <w:r>
              <w:rPr>
                <w:rFonts w:hint="eastAsia" w:ascii="宋体" w:hAnsi="宋体" w:cs="宋体"/>
                <w:sz w:val="18"/>
                <w:szCs w:val="18"/>
              </w:rPr>
              <w:t>扣0.5分</w:t>
            </w:r>
          </w:p>
        </w:tc>
        <w:tc>
          <w:tcPr>
            <w:tcW w:w="990" w:type="dxa"/>
            <w:noWrap w:val="0"/>
            <w:vAlign w:val="center"/>
          </w:tcPr>
          <w:p>
            <w:pPr>
              <w:spacing w:line="520" w:lineRule="exact"/>
              <w:jc w:val="center"/>
              <w:rPr>
                <w:rFonts w:hint="eastAsia" w:ascii="宋体" w:hAnsi="宋体" w:eastAsia="宋体" w:cs="宋体"/>
                <w:color w:val="000000"/>
                <w:spacing w:val="6"/>
                <w:szCs w:val="21"/>
                <w:lang w:eastAsia="zh-CN"/>
              </w:rPr>
            </w:pPr>
            <w:r>
              <w:rPr>
                <w:rFonts w:hint="eastAsia" w:ascii="宋体" w:hAnsi="宋体" w:cs="宋体"/>
                <w:color w:val="000000"/>
                <w:spacing w:val="6"/>
                <w:szCs w:val="21"/>
                <w:lang w:val="en-US" w:eastAsia="zh-CN"/>
              </w:rPr>
              <w:t>3</w:t>
            </w:r>
          </w:p>
        </w:tc>
        <w:tc>
          <w:tcPr>
            <w:tcW w:w="729"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69" w:type="dxa"/>
            <w:vMerge w:val="continue"/>
            <w:noWrap w:val="0"/>
            <w:vAlign w:val="top"/>
          </w:tcPr>
          <w:p>
            <w:pPr>
              <w:spacing w:line="520" w:lineRule="exact"/>
              <w:rPr>
                <w:rFonts w:hint="eastAsia" w:ascii="宋体" w:hAnsi="宋体" w:cs="宋体"/>
                <w:color w:val="000000"/>
                <w:spacing w:val="6"/>
                <w:szCs w:val="21"/>
              </w:rPr>
            </w:pPr>
          </w:p>
        </w:tc>
        <w:tc>
          <w:tcPr>
            <w:tcW w:w="765" w:type="dxa"/>
            <w:vMerge w:val="continue"/>
            <w:noWrap w:val="0"/>
            <w:vAlign w:val="top"/>
          </w:tcPr>
          <w:p>
            <w:pPr>
              <w:spacing w:line="520" w:lineRule="exact"/>
              <w:rPr>
                <w:rFonts w:hint="eastAsia" w:ascii="宋体" w:hAnsi="宋体" w:cs="宋体"/>
                <w:color w:val="000000"/>
                <w:spacing w:val="6"/>
                <w:szCs w:val="21"/>
              </w:rPr>
            </w:pPr>
          </w:p>
        </w:tc>
        <w:tc>
          <w:tcPr>
            <w:tcW w:w="1020" w:type="dxa"/>
            <w:gridSpan w:val="2"/>
            <w:vMerge w:val="continue"/>
            <w:noWrap w:val="0"/>
            <w:vAlign w:val="center"/>
          </w:tcPr>
          <w:p>
            <w:pPr>
              <w:jc w:val="center"/>
              <w:rPr>
                <w:rFonts w:hint="eastAsia" w:ascii="宋体" w:hAnsi="宋体" w:cs="宋体"/>
                <w:color w:val="000000"/>
                <w:spacing w:val="6"/>
                <w:szCs w:val="21"/>
              </w:rPr>
            </w:pPr>
          </w:p>
        </w:tc>
        <w:tc>
          <w:tcPr>
            <w:tcW w:w="3040" w:type="dxa"/>
            <w:noWrap w:val="0"/>
            <w:vAlign w:val="top"/>
          </w:tcPr>
          <w:p>
            <w:pPr>
              <w:rPr>
                <w:rFonts w:hint="eastAsia" w:ascii="宋体" w:hAnsi="宋体" w:cs="宋体"/>
                <w:sz w:val="18"/>
                <w:szCs w:val="18"/>
              </w:rPr>
            </w:pPr>
            <w:r>
              <w:rPr>
                <w:rFonts w:hint="eastAsia" w:ascii="宋体" w:hAnsi="宋体" w:cs="宋体"/>
                <w:sz w:val="18"/>
                <w:szCs w:val="18"/>
              </w:rPr>
              <w:t>厕所内工具必须摆放整齐，抹布、拖把等工具必须摆放到规定位置；保证公共厕所内各类设施、冲水设备完好无损、无漏水。</w:t>
            </w:r>
          </w:p>
        </w:tc>
        <w:tc>
          <w:tcPr>
            <w:tcW w:w="1400" w:type="dxa"/>
            <w:noWrap w:val="0"/>
            <w:vAlign w:val="center"/>
          </w:tcPr>
          <w:p>
            <w:pPr>
              <w:jc w:val="center"/>
              <w:rPr>
                <w:rFonts w:hint="eastAsia" w:ascii="宋体" w:hAnsi="宋体" w:cs="宋体"/>
                <w:sz w:val="18"/>
                <w:szCs w:val="18"/>
              </w:rPr>
            </w:pPr>
            <w:r>
              <w:rPr>
                <w:rFonts w:hint="eastAsia" w:ascii="宋体" w:hAnsi="宋体" w:cs="宋体"/>
                <w:sz w:val="18"/>
                <w:szCs w:val="18"/>
              </w:rPr>
              <w:t>每发现一次</w:t>
            </w:r>
          </w:p>
          <w:p>
            <w:pPr>
              <w:jc w:val="center"/>
              <w:rPr>
                <w:rFonts w:hint="eastAsia" w:ascii="宋体" w:hAnsi="宋体" w:cs="宋体"/>
                <w:sz w:val="18"/>
                <w:szCs w:val="18"/>
              </w:rPr>
            </w:pPr>
            <w:r>
              <w:rPr>
                <w:rFonts w:hint="eastAsia" w:ascii="宋体" w:hAnsi="宋体" w:cs="宋体"/>
                <w:sz w:val="18"/>
                <w:szCs w:val="18"/>
              </w:rPr>
              <w:t>扣0.5分</w:t>
            </w:r>
          </w:p>
        </w:tc>
        <w:tc>
          <w:tcPr>
            <w:tcW w:w="990"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3</w:t>
            </w:r>
          </w:p>
        </w:tc>
        <w:tc>
          <w:tcPr>
            <w:tcW w:w="729"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69" w:type="dxa"/>
            <w:vMerge w:val="continue"/>
            <w:noWrap w:val="0"/>
            <w:vAlign w:val="top"/>
          </w:tcPr>
          <w:p>
            <w:pPr>
              <w:spacing w:line="520" w:lineRule="exact"/>
              <w:rPr>
                <w:rFonts w:hint="eastAsia" w:ascii="宋体" w:hAnsi="宋体" w:cs="宋体"/>
                <w:color w:val="000000"/>
                <w:spacing w:val="6"/>
                <w:szCs w:val="21"/>
              </w:rPr>
            </w:pPr>
          </w:p>
        </w:tc>
        <w:tc>
          <w:tcPr>
            <w:tcW w:w="765" w:type="dxa"/>
            <w:vMerge w:val="continue"/>
            <w:noWrap w:val="0"/>
            <w:vAlign w:val="top"/>
          </w:tcPr>
          <w:p>
            <w:pPr>
              <w:spacing w:line="520" w:lineRule="exact"/>
              <w:rPr>
                <w:rFonts w:hint="eastAsia" w:ascii="宋体" w:hAnsi="宋体" w:cs="宋体"/>
                <w:color w:val="000000"/>
                <w:spacing w:val="6"/>
                <w:szCs w:val="21"/>
              </w:rPr>
            </w:pPr>
          </w:p>
        </w:tc>
        <w:tc>
          <w:tcPr>
            <w:tcW w:w="1020" w:type="dxa"/>
            <w:gridSpan w:val="2"/>
            <w:vMerge w:val="continue"/>
            <w:noWrap w:val="0"/>
            <w:vAlign w:val="center"/>
          </w:tcPr>
          <w:p>
            <w:pPr>
              <w:jc w:val="center"/>
              <w:rPr>
                <w:rFonts w:hint="eastAsia" w:ascii="宋体" w:hAnsi="宋体" w:cs="宋体"/>
                <w:color w:val="000000"/>
                <w:spacing w:val="6"/>
                <w:szCs w:val="21"/>
              </w:rPr>
            </w:pPr>
          </w:p>
        </w:tc>
        <w:tc>
          <w:tcPr>
            <w:tcW w:w="3040" w:type="dxa"/>
            <w:noWrap w:val="0"/>
            <w:vAlign w:val="top"/>
          </w:tcPr>
          <w:p>
            <w:pPr>
              <w:rPr>
                <w:rFonts w:hint="eastAsia" w:ascii="宋体" w:hAnsi="宋体" w:cs="宋体"/>
                <w:color w:val="000000"/>
                <w:sz w:val="18"/>
                <w:szCs w:val="18"/>
              </w:rPr>
            </w:pPr>
            <w:r>
              <w:rPr>
                <w:rFonts w:hint="eastAsia" w:ascii="宋体" w:hAnsi="宋体" w:cs="宋体"/>
                <w:sz w:val="18"/>
                <w:szCs w:val="18"/>
              </w:rPr>
              <w:t>公厕内、外环境、设施（备）保持经常性整洁卫生、有序，无臭气、墙面门、挡板无乱刻画、乱张贴，门、天花板、门窗、挡板无积灰、粪污渍、痰迹、蛛网、墙面砖光洁。</w:t>
            </w:r>
          </w:p>
        </w:tc>
        <w:tc>
          <w:tcPr>
            <w:tcW w:w="1400" w:type="dxa"/>
            <w:noWrap w:val="0"/>
            <w:vAlign w:val="center"/>
          </w:tcPr>
          <w:p>
            <w:pPr>
              <w:jc w:val="center"/>
              <w:rPr>
                <w:rFonts w:hint="eastAsia" w:ascii="宋体" w:hAnsi="宋体" w:cs="宋体"/>
                <w:sz w:val="18"/>
                <w:szCs w:val="18"/>
              </w:rPr>
            </w:pPr>
            <w:r>
              <w:rPr>
                <w:rFonts w:hint="eastAsia" w:ascii="宋体" w:hAnsi="宋体" w:cs="宋体"/>
                <w:sz w:val="18"/>
                <w:szCs w:val="18"/>
              </w:rPr>
              <w:t>每发现一次</w:t>
            </w:r>
          </w:p>
          <w:p>
            <w:pPr>
              <w:jc w:val="center"/>
              <w:rPr>
                <w:rFonts w:hint="eastAsia" w:ascii="宋体" w:hAnsi="宋体" w:cs="宋体"/>
                <w:sz w:val="18"/>
                <w:szCs w:val="18"/>
              </w:rPr>
            </w:pPr>
            <w:r>
              <w:rPr>
                <w:rFonts w:hint="eastAsia" w:ascii="宋体" w:hAnsi="宋体" w:cs="宋体"/>
                <w:sz w:val="18"/>
                <w:szCs w:val="18"/>
              </w:rPr>
              <w:t>扣0.5分</w:t>
            </w:r>
          </w:p>
        </w:tc>
        <w:tc>
          <w:tcPr>
            <w:tcW w:w="990"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3</w:t>
            </w:r>
          </w:p>
        </w:tc>
        <w:tc>
          <w:tcPr>
            <w:tcW w:w="729"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69" w:type="dxa"/>
            <w:vMerge w:val="restart"/>
            <w:noWrap w:val="0"/>
            <w:vAlign w:val="center"/>
          </w:tcPr>
          <w:p>
            <w:pPr>
              <w:spacing w:line="520" w:lineRule="exact"/>
              <w:jc w:val="center"/>
              <w:rPr>
                <w:rFonts w:hint="eastAsia" w:ascii="宋体" w:hAnsi="宋体" w:eastAsia="宋体" w:cs="宋体"/>
                <w:color w:val="000000"/>
                <w:spacing w:val="6"/>
                <w:szCs w:val="21"/>
                <w:lang w:val="en-US" w:eastAsia="zh-CN"/>
              </w:rPr>
            </w:pPr>
            <w:r>
              <w:rPr>
                <w:rFonts w:hint="eastAsia" w:ascii="宋体" w:hAnsi="宋体" w:cs="宋体"/>
                <w:color w:val="000000"/>
                <w:spacing w:val="6"/>
                <w:szCs w:val="21"/>
                <w:lang w:val="en-US" w:eastAsia="zh-CN"/>
              </w:rPr>
              <w:t>四</w:t>
            </w:r>
          </w:p>
        </w:tc>
        <w:tc>
          <w:tcPr>
            <w:tcW w:w="1461" w:type="dxa"/>
            <w:gridSpan w:val="2"/>
            <w:vMerge w:val="restart"/>
            <w:noWrap w:val="0"/>
            <w:vAlign w:val="center"/>
          </w:tcPr>
          <w:p>
            <w:pPr>
              <w:jc w:val="center"/>
              <w:rPr>
                <w:rFonts w:hint="eastAsia" w:ascii="宋体" w:hAnsi="宋体" w:cs="宋体"/>
                <w:color w:val="000000"/>
                <w:spacing w:val="6"/>
                <w:szCs w:val="21"/>
              </w:rPr>
            </w:pPr>
            <w:r>
              <w:rPr>
                <w:rFonts w:hint="eastAsia" w:ascii="宋体" w:hAnsi="宋体" w:cs="宋体"/>
                <w:color w:val="000000"/>
                <w:spacing w:val="6"/>
                <w:szCs w:val="21"/>
              </w:rPr>
              <w:t>车辆管理</w:t>
            </w:r>
          </w:p>
          <w:p>
            <w:pPr>
              <w:jc w:val="center"/>
              <w:rPr>
                <w:rFonts w:hint="eastAsia" w:ascii="宋体" w:hAnsi="宋体" w:cs="宋体"/>
                <w:color w:val="000000"/>
                <w:spacing w:val="6"/>
                <w:szCs w:val="21"/>
              </w:rPr>
            </w:pPr>
          </w:p>
        </w:tc>
        <w:tc>
          <w:tcPr>
            <w:tcW w:w="3364" w:type="dxa"/>
            <w:gridSpan w:val="2"/>
            <w:noWrap w:val="0"/>
            <w:vAlign w:val="center"/>
          </w:tcPr>
          <w:p>
            <w:pPr>
              <w:jc w:val="distribute"/>
              <w:rPr>
                <w:rFonts w:hint="eastAsia" w:ascii="宋体" w:hAnsi="宋体" w:cs="宋体"/>
                <w:color w:val="000000"/>
                <w:sz w:val="18"/>
                <w:szCs w:val="18"/>
              </w:rPr>
            </w:pPr>
            <w:r>
              <w:rPr>
                <w:rFonts w:hint="eastAsia" w:ascii="宋体" w:hAnsi="宋体" w:cs="宋体"/>
                <w:color w:val="000000"/>
                <w:sz w:val="18"/>
                <w:szCs w:val="18"/>
              </w:rPr>
              <w:t>车辆保持车容整洁、标识清晰完整，无吊挂、洒落及滴漏等现象。</w:t>
            </w:r>
          </w:p>
        </w:tc>
        <w:tc>
          <w:tcPr>
            <w:tcW w:w="1400" w:type="dxa"/>
            <w:noWrap w:val="0"/>
            <w:vAlign w:val="center"/>
          </w:tcPr>
          <w:p>
            <w:pPr>
              <w:spacing w:line="360" w:lineRule="auto"/>
              <w:jc w:val="center"/>
              <w:rPr>
                <w:rFonts w:hint="eastAsia" w:ascii="宋体" w:hAnsi="宋体" w:cs="宋体"/>
                <w:color w:val="000000"/>
                <w:sz w:val="18"/>
                <w:szCs w:val="18"/>
              </w:rPr>
            </w:pPr>
            <w:r>
              <w:rPr>
                <w:rFonts w:hint="eastAsia" w:ascii="宋体" w:hAnsi="宋体" w:cs="宋体"/>
                <w:color w:val="000000"/>
                <w:sz w:val="18"/>
                <w:szCs w:val="18"/>
              </w:rPr>
              <w:t>发现一次，每次扣0.5分</w:t>
            </w:r>
          </w:p>
        </w:tc>
        <w:tc>
          <w:tcPr>
            <w:tcW w:w="990"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2</w:t>
            </w:r>
          </w:p>
        </w:tc>
        <w:tc>
          <w:tcPr>
            <w:tcW w:w="729"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69" w:type="dxa"/>
            <w:vMerge w:val="continue"/>
            <w:noWrap w:val="0"/>
            <w:vAlign w:val="top"/>
          </w:tcPr>
          <w:p>
            <w:pPr>
              <w:spacing w:line="520" w:lineRule="exact"/>
              <w:rPr>
                <w:rFonts w:hint="eastAsia" w:ascii="宋体" w:hAnsi="宋体" w:cs="宋体"/>
                <w:color w:val="000000"/>
                <w:spacing w:val="6"/>
                <w:szCs w:val="21"/>
              </w:rPr>
            </w:pPr>
          </w:p>
        </w:tc>
        <w:tc>
          <w:tcPr>
            <w:tcW w:w="1461" w:type="dxa"/>
            <w:gridSpan w:val="2"/>
            <w:vMerge w:val="continue"/>
            <w:noWrap w:val="0"/>
            <w:vAlign w:val="top"/>
          </w:tcPr>
          <w:p>
            <w:pPr>
              <w:rPr>
                <w:rFonts w:hint="eastAsia" w:ascii="宋体" w:hAnsi="宋体" w:cs="宋体"/>
                <w:color w:val="000000"/>
                <w:sz w:val="18"/>
                <w:szCs w:val="18"/>
              </w:rPr>
            </w:pPr>
          </w:p>
        </w:tc>
        <w:tc>
          <w:tcPr>
            <w:tcW w:w="3364" w:type="dxa"/>
            <w:gridSpan w:val="2"/>
            <w:noWrap w:val="0"/>
            <w:vAlign w:val="top"/>
          </w:tcPr>
          <w:p>
            <w:pPr>
              <w:rPr>
                <w:rFonts w:hint="eastAsia" w:ascii="宋体" w:hAnsi="宋体" w:cs="宋体"/>
                <w:szCs w:val="21"/>
              </w:rPr>
            </w:pPr>
            <w:r>
              <w:rPr>
                <w:rFonts w:hint="eastAsia" w:ascii="宋体" w:hAnsi="宋体" w:cs="宋体"/>
                <w:color w:val="000000"/>
                <w:sz w:val="18"/>
                <w:szCs w:val="18"/>
              </w:rPr>
              <w:t>洒水车应有提示音乐音量调节装置，警示灯完好，22：00-7：00期间洒水作业时不得播放提示音乐，应使用警示灯光。洒水车作业时车速≤12.5km/h，洒水车通过十字路口、人行横道、机动车道与非机动车道混行的路段时要控制好水幅，以防止将水洒到行人；</w:t>
            </w:r>
          </w:p>
        </w:tc>
        <w:tc>
          <w:tcPr>
            <w:tcW w:w="1400" w:type="dxa"/>
            <w:noWrap w:val="0"/>
            <w:vAlign w:val="center"/>
          </w:tcPr>
          <w:p>
            <w:pPr>
              <w:spacing w:line="360" w:lineRule="auto"/>
              <w:jc w:val="center"/>
              <w:rPr>
                <w:rFonts w:hint="eastAsia" w:ascii="宋体" w:hAnsi="宋体" w:cs="宋体"/>
                <w:color w:val="000000"/>
                <w:sz w:val="18"/>
                <w:szCs w:val="18"/>
              </w:rPr>
            </w:pPr>
            <w:r>
              <w:rPr>
                <w:rFonts w:hint="eastAsia" w:ascii="宋体" w:hAnsi="宋体" w:cs="宋体"/>
                <w:color w:val="000000"/>
                <w:sz w:val="18"/>
                <w:szCs w:val="18"/>
              </w:rPr>
              <w:t>发现一次，每次扣1分</w:t>
            </w:r>
          </w:p>
        </w:tc>
        <w:tc>
          <w:tcPr>
            <w:tcW w:w="990"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2</w:t>
            </w:r>
          </w:p>
        </w:tc>
        <w:tc>
          <w:tcPr>
            <w:tcW w:w="729"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69" w:type="dxa"/>
            <w:vMerge w:val="continue"/>
            <w:noWrap w:val="0"/>
            <w:vAlign w:val="top"/>
          </w:tcPr>
          <w:p>
            <w:pPr>
              <w:spacing w:line="520" w:lineRule="exact"/>
              <w:rPr>
                <w:rFonts w:hint="eastAsia" w:ascii="宋体" w:hAnsi="宋体" w:cs="宋体"/>
                <w:color w:val="000000"/>
                <w:spacing w:val="6"/>
                <w:szCs w:val="21"/>
              </w:rPr>
            </w:pPr>
          </w:p>
        </w:tc>
        <w:tc>
          <w:tcPr>
            <w:tcW w:w="1461" w:type="dxa"/>
            <w:gridSpan w:val="2"/>
            <w:vMerge w:val="continue"/>
            <w:noWrap w:val="0"/>
            <w:vAlign w:val="top"/>
          </w:tcPr>
          <w:p>
            <w:pPr>
              <w:rPr>
                <w:rFonts w:hint="eastAsia" w:ascii="宋体" w:hAnsi="宋体" w:cs="宋体"/>
                <w:color w:val="000000"/>
                <w:sz w:val="18"/>
                <w:szCs w:val="18"/>
              </w:rPr>
            </w:pPr>
          </w:p>
        </w:tc>
        <w:tc>
          <w:tcPr>
            <w:tcW w:w="3364" w:type="dxa"/>
            <w:gridSpan w:val="2"/>
            <w:noWrap w:val="0"/>
            <w:vAlign w:val="top"/>
          </w:tcPr>
          <w:p>
            <w:pPr>
              <w:rPr>
                <w:rFonts w:hint="eastAsia" w:ascii="宋体" w:hAnsi="宋体" w:cs="宋体"/>
                <w:color w:val="000000"/>
                <w:sz w:val="18"/>
                <w:szCs w:val="18"/>
              </w:rPr>
            </w:pPr>
            <w:r>
              <w:rPr>
                <w:rFonts w:hint="eastAsia" w:ascii="宋体" w:hAnsi="宋体" w:cs="宋体"/>
                <w:color w:val="000000"/>
                <w:sz w:val="18"/>
                <w:szCs w:val="18"/>
              </w:rPr>
              <w:t>每日凌晨道路</w:t>
            </w:r>
            <w:r>
              <w:rPr>
                <w:rFonts w:hint="eastAsia" w:ascii="宋体" w:hAnsi="宋体" w:cs="宋体"/>
                <w:color w:val="000000"/>
                <w:sz w:val="18"/>
                <w:szCs w:val="18"/>
                <w:lang w:eastAsia="zh-CN"/>
              </w:rPr>
              <w:t>首</w:t>
            </w:r>
            <w:r>
              <w:rPr>
                <w:rFonts w:hint="eastAsia" w:ascii="宋体" w:hAnsi="宋体" w:cs="宋体"/>
                <w:color w:val="000000"/>
                <w:sz w:val="18"/>
                <w:szCs w:val="18"/>
              </w:rPr>
              <w:t>扫前要落实洒水作业，交通早晚高峰期间（上午7:15－8:45，晚上16:00－18:00）,禁止洒水（有特殊情况除外）；</w:t>
            </w:r>
          </w:p>
        </w:tc>
        <w:tc>
          <w:tcPr>
            <w:tcW w:w="1400" w:type="dxa"/>
            <w:noWrap w:val="0"/>
            <w:vAlign w:val="center"/>
          </w:tcPr>
          <w:p>
            <w:pPr>
              <w:spacing w:line="360" w:lineRule="auto"/>
              <w:jc w:val="center"/>
              <w:rPr>
                <w:rFonts w:hint="eastAsia" w:ascii="宋体" w:hAnsi="宋体" w:cs="宋体"/>
                <w:color w:val="000000"/>
                <w:sz w:val="18"/>
                <w:szCs w:val="18"/>
              </w:rPr>
            </w:pPr>
            <w:r>
              <w:rPr>
                <w:rFonts w:hint="eastAsia" w:ascii="宋体" w:hAnsi="宋体" w:cs="宋体"/>
                <w:color w:val="000000"/>
                <w:sz w:val="18"/>
                <w:szCs w:val="18"/>
              </w:rPr>
              <w:t>发现一次，每次扣1分</w:t>
            </w:r>
          </w:p>
        </w:tc>
        <w:tc>
          <w:tcPr>
            <w:tcW w:w="990"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2</w:t>
            </w:r>
          </w:p>
        </w:tc>
        <w:tc>
          <w:tcPr>
            <w:tcW w:w="729"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69" w:type="dxa"/>
            <w:vMerge w:val="continue"/>
            <w:noWrap w:val="0"/>
            <w:vAlign w:val="top"/>
          </w:tcPr>
          <w:p>
            <w:pPr>
              <w:spacing w:line="520" w:lineRule="exact"/>
              <w:rPr>
                <w:rFonts w:hint="eastAsia" w:ascii="宋体" w:hAnsi="宋体" w:cs="宋体"/>
                <w:color w:val="000000"/>
                <w:spacing w:val="6"/>
                <w:szCs w:val="21"/>
              </w:rPr>
            </w:pPr>
          </w:p>
        </w:tc>
        <w:tc>
          <w:tcPr>
            <w:tcW w:w="1461" w:type="dxa"/>
            <w:gridSpan w:val="2"/>
            <w:vMerge w:val="continue"/>
            <w:noWrap w:val="0"/>
            <w:vAlign w:val="top"/>
          </w:tcPr>
          <w:p>
            <w:pPr>
              <w:rPr>
                <w:rFonts w:hint="eastAsia" w:ascii="宋体" w:hAnsi="宋体" w:cs="宋体"/>
                <w:color w:val="000000"/>
                <w:sz w:val="18"/>
                <w:szCs w:val="18"/>
              </w:rPr>
            </w:pPr>
          </w:p>
        </w:tc>
        <w:tc>
          <w:tcPr>
            <w:tcW w:w="3364" w:type="dxa"/>
            <w:gridSpan w:val="2"/>
            <w:noWrap w:val="0"/>
            <w:vAlign w:val="top"/>
          </w:tcPr>
          <w:p>
            <w:pPr>
              <w:rPr>
                <w:rFonts w:hint="eastAsia" w:ascii="宋体" w:hAnsi="宋体" w:cs="宋体"/>
                <w:color w:val="000000"/>
                <w:sz w:val="18"/>
                <w:szCs w:val="18"/>
              </w:rPr>
            </w:pPr>
            <w:r>
              <w:rPr>
                <w:rFonts w:hint="eastAsia" w:ascii="宋体" w:hAnsi="宋体" w:cs="宋体"/>
                <w:color w:val="000000"/>
                <w:sz w:val="18"/>
                <w:szCs w:val="18"/>
              </w:rPr>
              <w:t>一级道路一天至少两次洒水，二级和三级道路一天至少一次洒水；气温低于3℃时暂停洒水，冰冻天气禁止洒水；</w:t>
            </w:r>
          </w:p>
        </w:tc>
        <w:tc>
          <w:tcPr>
            <w:tcW w:w="1400" w:type="dxa"/>
            <w:noWrap w:val="0"/>
            <w:vAlign w:val="center"/>
          </w:tcPr>
          <w:p>
            <w:pPr>
              <w:spacing w:line="360" w:lineRule="auto"/>
              <w:jc w:val="center"/>
              <w:rPr>
                <w:rFonts w:hint="eastAsia" w:ascii="宋体" w:hAnsi="宋体" w:cs="宋体"/>
                <w:color w:val="000000"/>
                <w:sz w:val="18"/>
                <w:szCs w:val="18"/>
              </w:rPr>
            </w:pPr>
            <w:r>
              <w:rPr>
                <w:rFonts w:hint="eastAsia" w:ascii="宋体" w:hAnsi="宋体" w:cs="宋体"/>
                <w:color w:val="000000"/>
                <w:sz w:val="18"/>
                <w:szCs w:val="18"/>
              </w:rPr>
              <w:t>未做到的每次扣0.5分</w:t>
            </w:r>
          </w:p>
        </w:tc>
        <w:tc>
          <w:tcPr>
            <w:tcW w:w="990"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2</w:t>
            </w:r>
          </w:p>
        </w:tc>
        <w:tc>
          <w:tcPr>
            <w:tcW w:w="729"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69" w:type="dxa"/>
            <w:vMerge w:val="restart"/>
            <w:noWrap w:val="0"/>
            <w:vAlign w:val="center"/>
          </w:tcPr>
          <w:p>
            <w:pPr>
              <w:spacing w:line="520" w:lineRule="exact"/>
              <w:jc w:val="center"/>
              <w:rPr>
                <w:rFonts w:hint="eastAsia" w:ascii="宋体" w:hAnsi="宋体" w:eastAsia="宋体" w:cs="宋体"/>
                <w:color w:val="000000"/>
                <w:spacing w:val="6"/>
                <w:szCs w:val="21"/>
                <w:lang w:eastAsia="zh-CN"/>
              </w:rPr>
            </w:pPr>
            <w:r>
              <w:rPr>
                <w:rFonts w:hint="eastAsia" w:ascii="宋体" w:hAnsi="宋体" w:cs="宋体"/>
                <w:color w:val="000000"/>
                <w:spacing w:val="6"/>
                <w:szCs w:val="21"/>
                <w:lang w:eastAsia="zh-CN"/>
              </w:rPr>
              <w:t>五</w:t>
            </w:r>
          </w:p>
        </w:tc>
        <w:tc>
          <w:tcPr>
            <w:tcW w:w="1461" w:type="dxa"/>
            <w:gridSpan w:val="2"/>
            <w:vMerge w:val="restart"/>
            <w:noWrap w:val="0"/>
            <w:vAlign w:val="center"/>
          </w:tcPr>
          <w:p>
            <w:pPr>
              <w:jc w:val="center"/>
              <w:rPr>
                <w:rFonts w:hint="eastAsia" w:ascii="宋体" w:hAnsi="宋体" w:cs="宋体"/>
                <w:color w:val="000000"/>
                <w:sz w:val="18"/>
                <w:szCs w:val="18"/>
              </w:rPr>
            </w:pPr>
            <w:r>
              <w:rPr>
                <w:rFonts w:hint="eastAsia" w:ascii="宋体" w:hAnsi="宋体" w:cs="宋体"/>
                <w:color w:val="000000"/>
                <w:spacing w:val="6"/>
                <w:szCs w:val="21"/>
              </w:rPr>
              <w:t>作业管理</w:t>
            </w:r>
          </w:p>
        </w:tc>
        <w:tc>
          <w:tcPr>
            <w:tcW w:w="3364" w:type="dxa"/>
            <w:gridSpan w:val="2"/>
            <w:noWrap w:val="0"/>
            <w:vAlign w:val="center"/>
          </w:tcPr>
          <w:p>
            <w:pPr>
              <w:rPr>
                <w:rFonts w:hint="eastAsia" w:ascii="宋体" w:hAnsi="宋体" w:cs="宋体"/>
                <w:color w:val="000000"/>
                <w:sz w:val="18"/>
                <w:szCs w:val="18"/>
              </w:rPr>
            </w:pPr>
            <w:r>
              <w:rPr>
                <w:rFonts w:hint="eastAsia" w:ascii="宋体" w:hAnsi="宋体" w:cs="宋体"/>
                <w:color w:val="000000"/>
                <w:sz w:val="18"/>
                <w:szCs w:val="18"/>
              </w:rPr>
              <w:t>工人保洁期间，无擅自离（脱）岗、闲谈、消极怠工等现象</w:t>
            </w:r>
          </w:p>
        </w:tc>
        <w:tc>
          <w:tcPr>
            <w:tcW w:w="1400" w:type="dxa"/>
            <w:noWrap w:val="0"/>
            <w:vAlign w:val="center"/>
          </w:tcPr>
          <w:p>
            <w:pPr>
              <w:spacing w:line="360" w:lineRule="auto"/>
              <w:jc w:val="center"/>
              <w:rPr>
                <w:rFonts w:hint="eastAsia" w:ascii="宋体" w:hAnsi="宋体" w:cs="宋体"/>
                <w:color w:val="000000"/>
                <w:sz w:val="18"/>
                <w:szCs w:val="18"/>
              </w:rPr>
            </w:pPr>
            <w:r>
              <w:rPr>
                <w:rFonts w:hint="eastAsia" w:ascii="宋体" w:hAnsi="宋体" w:cs="宋体"/>
                <w:color w:val="000000"/>
                <w:sz w:val="18"/>
                <w:szCs w:val="18"/>
              </w:rPr>
              <w:t>未做到的每次扣0.5分</w:t>
            </w:r>
          </w:p>
        </w:tc>
        <w:tc>
          <w:tcPr>
            <w:tcW w:w="990"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2</w:t>
            </w:r>
          </w:p>
        </w:tc>
        <w:tc>
          <w:tcPr>
            <w:tcW w:w="729"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69" w:type="dxa"/>
            <w:vMerge w:val="continue"/>
            <w:noWrap w:val="0"/>
            <w:vAlign w:val="top"/>
          </w:tcPr>
          <w:p>
            <w:pPr>
              <w:spacing w:line="520" w:lineRule="exact"/>
              <w:rPr>
                <w:rFonts w:hint="eastAsia" w:ascii="宋体" w:hAnsi="宋体" w:cs="宋体"/>
                <w:color w:val="000000"/>
                <w:spacing w:val="6"/>
                <w:szCs w:val="21"/>
              </w:rPr>
            </w:pPr>
          </w:p>
        </w:tc>
        <w:tc>
          <w:tcPr>
            <w:tcW w:w="1461" w:type="dxa"/>
            <w:gridSpan w:val="2"/>
            <w:vMerge w:val="continue"/>
            <w:noWrap w:val="0"/>
            <w:vAlign w:val="top"/>
          </w:tcPr>
          <w:p>
            <w:pPr>
              <w:rPr>
                <w:rFonts w:hint="eastAsia" w:ascii="宋体" w:hAnsi="宋体" w:cs="宋体"/>
                <w:color w:val="000000"/>
                <w:sz w:val="18"/>
                <w:szCs w:val="18"/>
              </w:rPr>
            </w:pPr>
          </w:p>
        </w:tc>
        <w:tc>
          <w:tcPr>
            <w:tcW w:w="3364" w:type="dxa"/>
            <w:gridSpan w:val="2"/>
            <w:noWrap w:val="0"/>
            <w:vAlign w:val="center"/>
          </w:tcPr>
          <w:p>
            <w:pPr>
              <w:rPr>
                <w:rFonts w:hint="eastAsia" w:ascii="宋体" w:hAnsi="宋体" w:cs="宋体"/>
                <w:color w:val="000000"/>
                <w:sz w:val="18"/>
                <w:szCs w:val="18"/>
              </w:rPr>
            </w:pPr>
            <w:r>
              <w:rPr>
                <w:rFonts w:hint="eastAsia" w:ascii="宋体" w:hAnsi="宋体" w:cs="宋体"/>
                <w:color w:val="000000"/>
                <w:sz w:val="18"/>
                <w:szCs w:val="18"/>
              </w:rPr>
              <w:t>加强队伍建设和思想政治工作，作业单位人员思想稳定，无上访和群访现象。</w:t>
            </w:r>
          </w:p>
        </w:tc>
        <w:tc>
          <w:tcPr>
            <w:tcW w:w="1400" w:type="dxa"/>
            <w:noWrap w:val="0"/>
            <w:vAlign w:val="center"/>
          </w:tcPr>
          <w:p>
            <w:pPr>
              <w:spacing w:line="360" w:lineRule="auto"/>
              <w:jc w:val="center"/>
              <w:rPr>
                <w:rFonts w:hint="eastAsia" w:ascii="宋体" w:hAnsi="宋体" w:cs="宋体"/>
                <w:color w:val="000000"/>
                <w:sz w:val="18"/>
                <w:szCs w:val="18"/>
              </w:rPr>
            </w:pPr>
            <w:r>
              <w:rPr>
                <w:rFonts w:hint="eastAsia" w:ascii="宋体" w:hAnsi="宋体" w:cs="宋体"/>
                <w:color w:val="000000"/>
                <w:sz w:val="18"/>
                <w:szCs w:val="18"/>
              </w:rPr>
              <w:t>每发现一次五人及以上群访或罢工的每次扣2分</w:t>
            </w:r>
          </w:p>
        </w:tc>
        <w:tc>
          <w:tcPr>
            <w:tcW w:w="990"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4</w:t>
            </w:r>
          </w:p>
        </w:tc>
        <w:tc>
          <w:tcPr>
            <w:tcW w:w="729"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69" w:type="dxa"/>
            <w:vMerge w:val="continue"/>
            <w:noWrap w:val="0"/>
            <w:vAlign w:val="top"/>
          </w:tcPr>
          <w:p>
            <w:pPr>
              <w:spacing w:line="520" w:lineRule="exact"/>
              <w:rPr>
                <w:rFonts w:hint="eastAsia" w:ascii="宋体" w:hAnsi="宋体" w:cs="宋体"/>
                <w:color w:val="000000"/>
                <w:spacing w:val="6"/>
                <w:szCs w:val="21"/>
              </w:rPr>
            </w:pPr>
          </w:p>
        </w:tc>
        <w:tc>
          <w:tcPr>
            <w:tcW w:w="1461" w:type="dxa"/>
            <w:gridSpan w:val="2"/>
            <w:vMerge w:val="continue"/>
            <w:noWrap w:val="0"/>
            <w:vAlign w:val="top"/>
          </w:tcPr>
          <w:p>
            <w:pPr>
              <w:rPr>
                <w:rFonts w:hint="eastAsia" w:ascii="宋体" w:hAnsi="宋体" w:cs="宋体"/>
                <w:color w:val="000000"/>
                <w:sz w:val="18"/>
                <w:szCs w:val="18"/>
              </w:rPr>
            </w:pPr>
          </w:p>
        </w:tc>
        <w:tc>
          <w:tcPr>
            <w:tcW w:w="3364" w:type="dxa"/>
            <w:gridSpan w:val="2"/>
            <w:noWrap w:val="0"/>
            <w:vAlign w:val="center"/>
          </w:tcPr>
          <w:p>
            <w:pPr>
              <w:rPr>
                <w:rFonts w:hint="eastAsia" w:ascii="宋体" w:hAnsi="宋体" w:cs="宋体"/>
                <w:color w:val="000000"/>
                <w:sz w:val="18"/>
                <w:szCs w:val="18"/>
              </w:rPr>
            </w:pPr>
            <w:r>
              <w:rPr>
                <w:rFonts w:hint="eastAsia" w:ascii="宋体" w:hAnsi="宋体" w:cs="宋体"/>
                <w:color w:val="000000"/>
                <w:sz w:val="18"/>
                <w:szCs w:val="18"/>
              </w:rPr>
              <w:t>作业单位应及时向行业主管部门汇报有关工作事宜，原则上半个月1次，以加强相互交流、沟通。</w:t>
            </w:r>
          </w:p>
        </w:tc>
        <w:tc>
          <w:tcPr>
            <w:tcW w:w="1400" w:type="dxa"/>
            <w:noWrap w:val="0"/>
            <w:vAlign w:val="center"/>
          </w:tcPr>
          <w:p>
            <w:pPr>
              <w:spacing w:line="360" w:lineRule="auto"/>
              <w:jc w:val="center"/>
              <w:rPr>
                <w:rFonts w:hint="eastAsia" w:ascii="宋体" w:hAnsi="宋体" w:cs="宋体"/>
                <w:color w:val="000000"/>
                <w:sz w:val="18"/>
                <w:szCs w:val="18"/>
              </w:rPr>
            </w:pPr>
            <w:r>
              <w:rPr>
                <w:rFonts w:hint="eastAsia" w:ascii="宋体" w:hAnsi="宋体" w:cs="宋体"/>
                <w:color w:val="000000"/>
                <w:sz w:val="18"/>
                <w:szCs w:val="18"/>
              </w:rPr>
              <w:t>未做到的每次扣1分</w:t>
            </w:r>
          </w:p>
        </w:tc>
        <w:tc>
          <w:tcPr>
            <w:tcW w:w="990" w:type="dxa"/>
            <w:noWrap w:val="0"/>
            <w:vAlign w:val="center"/>
          </w:tcPr>
          <w:p>
            <w:pPr>
              <w:spacing w:line="520" w:lineRule="exact"/>
              <w:jc w:val="center"/>
              <w:rPr>
                <w:rFonts w:hint="eastAsia" w:ascii="宋体" w:hAnsi="宋体" w:eastAsia="宋体" w:cs="宋体"/>
                <w:color w:val="000000"/>
                <w:spacing w:val="6"/>
                <w:szCs w:val="21"/>
                <w:lang w:eastAsia="zh-CN"/>
              </w:rPr>
            </w:pPr>
            <w:r>
              <w:rPr>
                <w:rFonts w:hint="eastAsia" w:ascii="宋体" w:hAnsi="宋体" w:cs="宋体"/>
                <w:color w:val="000000"/>
                <w:spacing w:val="6"/>
                <w:szCs w:val="21"/>
                <w:lang w:val="en-US" w:eastAsia="zh-CN"/>
              </w:rPr>
              <w:t>3</w:t>
            </w:r>
          </w:p>
        </w:tc>
        <w:tc>
          <w:tcPr>
            <w:tcW w:w="729"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69" w:type="dxa"/>
            <w:vMerge w:val="continue"/>
            <w:noWrap w:val="0"/>
            <w:vAlign w:val="top"/>
          </w:tcPr>
          <w:p>
            <w:pPr>
              <w:spacing w:line="520" w:lineRule="exact"/>
              <w:rPr>
                <w:rFonts w:hint="eastAsia" w:ascii="宋体" w:hAnsi="宋体" w:cs="宋体"/>
                <w:color w:val="000000"/>
                <w:spacing w:val="6"/>
                <w:szCs w:val="21"/>
              </w:rPr>
            </w:pPr>
          </w:p>
        </w:tc>
        <w:tc>
          <w:tcPr>
            <w:tcW w:w="1461" w:type="dxa"/>
            <w:gridSpan w:val="2"/>
            <w:vMerge w:val="continue"/>
            <w:noWrap w:val="0"/>
            <w:vAlign w:val="top"/>
          </w:tcPr>
          <w:p>
            <w:pPr>
              <w:rPr>
                <w:rFonts w:hint="eastAsia" w:ascii="宋体" w:hAnsi="宋体" w:cs="宋体"/>
                <w:color w:val="000000"/>
                <w:sz w:val="18"/>
                <w:szCs w:val="18"/>
              </w:rPr>
            </w:pPr>
          </w:p>
        </w:tc>
        <w:tc>
          <w:tcPr>
            <w:tcW w:w="3364" w:type="dxa"/>
            <w:gridSpan w:val="2"/>
            <w:noWrap w:val="0"/>
            <w:vAlign w:val="center"/>
          </w:tcPr>
          <w:p>
            <w:pPr>
              <w:rPr>
                <w:rFonts w:hint="eastAsia" w:ascii="宋体" w:hAnsi="宋体" w:cs="宋体"/>
                <w:color w:val="000000"/>
                <w:sz w:val="18"/>
                <w:szCs w:val="18"/>
              </w:rPr>
            </w:pPr>
            <w:r>
              <w:rPr>
                <w:rFonts w:hint="eastAsia" w:ascii="宋体" w:hAnsi="宋体" w:cs="宋体"/>
                <w:color w:val="000000"/>
                <w:sz w:val="18"/>
                <w:szCs w:val="18"/>
              </w:rPr>
              <w:t>作业单位在日常保洁及重大活动保障时应按行业主管部门的督查告知单要求限期整改各类问题。</w:t>
            </w:r>
          </w:p>
        </w:tc>
        <w:tc>
          <w:tcPr>
            <w:tcW w:w="1400" w:type="dxa"/>
            <w:noWrap w:val="0"/>
            <w:vAlign w:val="top"/>
          </w:tcPr>
          <w:p>
            <w:pPr>
              <w:spacing w:line="360" w:lineRule="auto"/>
              <w:rPr>
                <w:rFonts w:hint="eastAsia" w:ascii="宋体" w:hAnsi="宋体" w:cs="宋体"/>
                <w:color w:val="000000"/>
                <w:sz w:val="18"/>
                <w:szCs w:val="18"/>
              </w:rPr>
            </w:pPr>
            <w:r>
              <w:rPr>
                <w:rFonts w:hint="eastAsia" w:ascii="宋体" w:hAnsi="宋体" w:cs="宋体"/>
                <w:color w:val="000000"/>
                <w:sz w:val="18"/>
                <w:szCs w:val="18"/>
              </w:rPr>
              <w:t>未按规定时间及要求整改的，每次扣2分</w:t>
            </w:r>
          </w:p>
        </w:tc>
        <w:tc>
          <w:tcPr>
            <w:tcW w:w="990"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4</w:t>
            </w:r>
          </w:p>
        </w:tc>
        <w:tc>
          <w:tcPr>
            <w:tcW w:w="729"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69" w:type="dxa"/>
            <w:vMerge w:val="restart"/>
            <w:noWrap w:val="0"/>
            <w:vAlign w:val="center"/>
          </w:tcPr>
          <w:p>
            <w:pPr>
              <w:spacing w:line="520" w:lineRule="exact"/>
              <w:jc w:val="center"/>
              <w:rPr>
                <w:rFonts w:hint="eastAsia" w:ascii="宋体" w:hAnsi="宋体" w:eastAsia="宋体" w:cs="宋体"/>
                <w:color w:val="000000"/>
                <w:spacing w:val="6"/>
                <w:szCs w:val="21"/>
                <w:lang w:eastAsia="zh-CN"/>
              </w:rPr>
            </w:pPr>
            <w:r>
              <w:rPr>
                <w:rFonts w:hint="eastAsia" w:ascii="宋体" w:hAnsi="宋体" w:cs="宋体"/>
                <w:color w:val="000000"/>
                <w:spacing w:val="6"/>
                <w:szCs w:val="21"/>
                <w:lang w:eastAsia="zh-CN"/>
              </w:rPr>
              <w:t>六</w:t>
            </w:r>
          </w:p>
        </w:tc>
        <w:tc>
          <w:tcPr>
            <w:tcW w:w="1461" w:type="dxa"/>
            <w:gridSpan w:val="2"/>
            <w:vMerge w:val="restart"/>
            <w:noWrap w:val="0"/>
            <w:vAlign w:val="center"/>
          </w:tcPr>
          <w:p>
            <w:pPr>
              <w:jc w:val="center"/>
              <w:rPr>
                <w:rFonts w:hint="eastAsia" w:ascii="宋体" w:hAnsi="宋体" w:cs="宋体"/>
                <w:color w:val="000000"/>
                <w:spacing w:val="6"/>
                <w:szCs w:val="21"/>
              </w:rPr>
            </w:pPr>
            <w:r>
              <w:rPr>
                <w:rFonts w:hint="eastAsia" w:ascii="宋体" w:hAnsi="宋体" w:cs="宋体"/>
                <w:color w:val="000000"/>
                <w:spacing w:val="6"/>
                <w:szCs w:val="21"/>
              </w:rPr>
              <w:t>保证</w:t>
            </w:r>
          </w:p>
          <w:p>
            <w:pPr>
              <w:jc w:val="center"/>
              <w:rPr>
                <w:rFonts w:hint="eastAsia" w:ascii="宋体" w:hAnsi="宋体" w:cs="宋体"/>
                <w:color w:val="000000"/>
                <w:sz w:val="18"/>
                <w:szCs w:val="18"/>
              </w:rPr>
            </w:pPr>
            <w:r>
              <w:rPr>
                <w:rFonts w:hint="eastAsia" w:ascii="宋体" w:hAnsi="宋体" w:cs="宋体"/>
                <w:color w:val="000000"/>
                <w:spacing w:val="6"/>
                <w:szCs w:val="21"/>
              </w:rPr>
              <w:t>任务</w:t>
            </w:r>
          </w:p>
        </w:tc>
        <w:tc>
          <w:tcPr>
            <w:tcW w:w="3364" w:type="dxa"/>
            <w:gridSpan w:val="2"/>
            <w:noWrap w:val="0"/>
            <w:vAlign w:val="top"/>
          </w:tcPr>
          <w:p>
            <w:pPr>
              <w:rPr>
                <w:rFonts w:hint="eastAsia" w:ascii="宋体" w:hAnsi="宋体" w:cs="宋体"/>
                <w:color w:val="000000"/>
                <w:sz w:val="18"/>
                <w:szCs w:val="18"/>
              </w:rPr>
            </w:pPr>
            <w:r>
              <w:rPr>
                <w:rFonts w:hint="eastAsia" w:ascii="宋体" w:hAnsi="宋体" w:cs="宋体"/>
                <w:color w:val="000000"/>
                <w:sz w:val="18"/>
                <w:szCs w:val="18"/>
              </w:rPr>
              <w:t>按照行业主管部门要求，确保重大活动顺利开展。</w:t>
            </w:r>
          </w:p>
        </w:tc>
        <w:tc>
          <w:tcPr>
            <w:tcW w:w="1400" w:type="dxa"/>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未做到的，每次扣1分</w:t>
            </w:r>
          </w:p>
        </w:tc>
        <w:tc>
          <w:tcPr>
            <w:tcW w:w="990"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3</w:t>
            </w:r>
          </w:p>
        </w:tc>
        <w:tc>
          <w:tcPr>
            <w:tcW w:w="729"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69" w:type="dxa"/>
            <w:vMerge w:val="continue"/>
            <w:noWrap w:val="0"/>
            <w:vAlign w:val="top"/>
          </w:tcPr>
          <w:p>
            <w:pPr>
              <w:spacing w:line="520" w:lineRule="exact"/>
              <w:rPr>
                <w:rFonts w:hint="eastAsia" w:ascii="宋体" w:hAnsi="宋体" w:cs="宋体"/>
                <w:color w:val="000000"/>
                <w:spacing w:val="6"/>
                <w:szCs w:val="21"/>
              </w:rPr>
            </w:pPr>
          </w:p>
        </w:tc>
        <w:tc>
          <w:tcPr>
            <w:tcW w:w="1461" w:type="dxa"/>
            <w:gridSpan w:val="2"/>
            <w:vMerge w:val="continue"/>
            <w:noWrap w:val="0"/>
            <w:vAlign w:val="center"/>
          </w:tcPr>
          <w:p>
            <w:pPr>
              <w:jc w:val="center"/>
              <w:rPr>
                <w:rFonts w:hint="eastAsia" w:ascii="宋体" w:hAnsi="宋体" w:cs="宋体"/>
                <w:color w:val="000000"/>
                <w:spacing w:val="6"/>
                <w:szCs w:val="21"/>
              </w:rPr>
            </w:pPr>
          </w:p>
        </w:tc>
        <w:tc>
          <w:tcPr>
            <w:tcW w:w="3364" w:type="dxa"/>
            <w:gridSpan w:val="2"/>
            <w:noWrap w:val="0"/>
            <w:vAlign w:val="top"/>
          </w:tcPr>
          <w:p>
            <w:pPr>
              <w:rPr>
                <w:rFonts w:hint="eastAsia" w:ascii="宋体" w:hAnsi="宋体" w:cs="宋体"/>
                <w:color w:val="000000"/>
                <w:sz w:val="18"/>
                <w:szCs w:val="18"/>
              </w:rPr>
            </w:pPr>
            <w:r>
              <w:rPr>
                <w:rFonts w:hint="eastAsia" w:ascii="宋体" w:hAnsi="宋体" w:cs="宋体"/>
                <w:color w:val="000000"/>
                <w:sz w:val="18"/>
                <w:szCs w:val="18"/>
              </w:rPr>
              <w:t>根据工作需要，及时完成下达的各种突击任务和突发性应急处置工作。突发性事件，从接到通知后半个小时内到达现场</w:t>
            </w:r>
          </w:p>
        </w:tc>
        <w:tc>
          <w:tcPr>
            <w:tcW w:w="1400" w:type="dxa"/>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不完成或超期完成的扣1分</w:t>
            </w:r>
          </w:p>
        </w:tc>
        <w:tc>
          <w:tcPr>
            <w:tcW w:w="990"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3</w:t>
            </w:r>
          </w:p>
        </w:tc>
        <w:tc>
          <w:tcPr>
            <w:tcW w:w="729"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69" w:type="dxa"/>
            <w:vMerge w:val="restart"/>
            <w:noWrap w:val="0"/>
            <w:vAlign w:val="top"/>
          </w:tcPr>
          <w:p>
            <w:pPr>
              <w:spacing w:line="520" w:lineRule="exact"/>
              <w:jc w:val="center"/>
              <w:rPr>
                <w:rFonts w:hint="eastAsia" w:ascii="宋体" w:hAnsi="宋体" w:eastAsia="宋体" w:cs="宋体"/>
                <w:color w:val="000000"/>
                <w:spacing w:val="6"/>
                <w:szCs w:val="21"/>
                <w:lang w:eastAsia="zh-CN"/>
              </w:rPr>
            </w:pPr>
            <w:r>
              <w:rPr>
                <w:rFonts w:hint="eastAsia" w:ascii="宋体" w:hAnsi="宋体" w:cs="宋体"/>
                <w:color w:val="000000"/>
                <w:spacing w:val="6"/>
                <w:szCs w:val="21"/>
                <w:lang w:eastAsia="zh-CN"/>
              </w:rPr>
              <w:t>七</w:t>
            </w:r>
          </w:p>
        </w:tc>
        <w:tc>
          <w:tcPr>
            <w:tcW w:w="1461" w:type="dxa"/>
            <w:gridSpan w:val="2"/>
            <w:vMerge w:val="restart"/>
            <w:noWrap w:val="0"/>
            <w:vAlign w:val="center"/>
          </w:tcPr>
          <w:p>
            <w:pPr>
              <w:jc w:val="center"/>
              <w:rPr>
                <w:rFonts w:hint="eastAsia" w:ascii="宋体" w:hAnsi="宋体" w:cs="宋体"/>
                <w:color w:val="000000"/>
                <w:spacing w:val="6"/>
                <w:szCs w:val="21"/>
              </w:rPr>
            </w:pPr>
            <w:r>
              <w:rPr>
                <w:rFonts w:hint="eastAsia" w:ascii="宋体" w:hAnsi="宋体" w:cs="宋体"/>
                <w:color w:val="000000"/>
                <w:spacing w:val="6"/>
                <w:szCs w:val="21"/>
              </w:rPr>
              <w:t>其他</w:t>
            </w:r>
          </w:p>
          <w:p>
            <w:pPr>
              <w:jc w:val="center"/>
              <w:rPr>
                <w:rFonts w:hint="eastAsia" w:ascii="宋体" w:hAnsi="宋体" w:cs="宋体"/>
                <w:color w:val="000000"/>
                <w:spacing w:val="6"/>
                <w:szCs w:val="21"/>
              </w:rPr>
            </w:pPr>
            <w:r>
              <w:rPr>
                <w:rFonts w:hint="eastAsia" w:ascii="宋体" w:hAnsi="宋体" w:cs="宋体"/>
                <w:color w:val="000000"/>
                <w:spacing w:val="6"/>
                <w:szCs w:val="21"/>
              </w:rPr>
              <w:t>规定</w:t>
            </w:r>
          </w:p>
        </w:tc>
        <w:tc>
          <w:tcPr>
            <w:tcW w:w="3364" w:type="dxa"/>
            <w:gridSpan w:val="2"/>
            <w:noWrap w:val="0"/>
            <w:vAlign w:val="top"/>
          </w:tcPr>
          <w:p>
            <w:pPr>
              <w:rPr>
                <w:rFonts w:hint="eastAsia" w:ascii="宋体" w:hAnsi="宋体" w:cs="宋体"/>
                <w:color w:val="000000"/>
                <w:sz w:val="18"/>
                <w:szCs w:val="18"/>
              </w:rPr>
            </w:pPr>
            <w:r>
              <w:rPr>
                <w:rFonts w:hint="eastAsia" w:ascii="宋体" w:hAnsi="宋体" w:cs="宋体"/>
                <w:color w:val="000000"/>
                <w:sz w:val="18"/>
                <w:szCs w:val="18"/>
              </w:rPr>
              <w:t>机械设备及人员须装配GPS系统，连接到政府相关监督进行实时动态监督</w:t>
            </w:r>
          </w:p>
        </w:tc>
        <w:tc>
          <w:tcPr>
            <w:tcW w:w="1400" w:type="dxa"/>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如发现有违规现象的，每发生1次扣</w:t>
            </w:r>
            <w:r>
              <w:rPr>
                <w:rFonts w:hint="eastAsia" w:ascii="宋体" w:hAnsi="宋体" w:cs="宋体"/>
                <w:color w:val="000000"/>
                <w:sz w:val="18"/>
                <w:szCs w:val="18"/>
                <w:lang w:val="en-US" w:eastAsia="zh-CN"/>
              </w:rPr>
              <w:t>1</w:t>
            </w:r>
            <w:r>
              <w:rPr>
                <w:rFonts w:hint="eastAsia" w:ascii="宋体" w:hAnsi="宋体" w:cs="宋体"/>
                <w:color w:val="000000"/>
                <w:sz w:val="18"/>
                <w:szCs w:val="18"/>
              </w:rPr>
              <w:t>分</w:t>
            </w:r>
          </w:p>
        </w:tc>
        <w:tc>
          <w:tcPr>
            <w:tcW w:w="990" w:type="dxa"/>
            <w:noWrap w:val="0"/>
            <w:vAlign w:val="center"/>
          </w:tcPr>
          <w:p>
            <w:pPr>
              <w:spacing w:line="520" w:lineRule="exact"/>
              <w:jc w:val="center"/>
              <w:rPr>
                <w:rFonts w:hint="eastAsia" w:ascii="宋体" w:hAnsi="宋体" w:eastAsia="宋体" w:cs="宋体"/>
                <w:color w:val="000000"/>
                <w:spacing w:val="6"/>
                <w:szCs w:val="21"/>
                <w:lang w:val="en-US" w:eastAsia="zh-CN"/>
              </w:rPr>
            </w:pPr>
            <w:r>
              <w:rPr>
                <w:rFonts w:hint="eastAsia" w:ascii="宋体" w:hAnsi="宋体" w:cs="宋体"/>
                <w:color w:val="000000"/>
                <w:spacing w:val="6"/>
                <w:szCs w:val="21"/>
                <w:lang w:val="en-US" w:eastAsia="zh-CN"/>
              </w:rPr>
              <w:t>4</w:t>
            </w:r>
          </w:p>
        </w:tc>
        <w:tc>
          <w:tcPr>
            <w:tcW w:w="729"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69" w:type="dxa"/>
            <w:vMerge w:val="continue"/>
            <w:noWrap w:val="0"/>
            <w:vAlign w:val="center"/>
          </w:tcPr>
          <w:p>
            <w:pPr>
              <w:spacing w:line="520" w:lineRule="exact"/>
              <w:jc w:val="center"/>
              <w:rPr>
                <w:rFonts w:hint="eastAsia" w:ascii="宋体" w:hAnsi="宋体" w:eastAsia="宋体" w:cs="宋体"/>
                <w:color w:val="000000"/>
                <w:spacing w:val="6"/>
                <w:szCs w:val="21"/>
                <w:lang w:eastAsia="zh-CN"/>
              </w:rPr>
            </w:pPr>
          </w:p>
        </w:tc>
        <w:tc>
          <w:tcPr>
            <w:tcW w:w="1461" w:type="dxa"/>
            <w:gridSpan w:val="2"/>
            <w:vMerge w:val="continue"/>
            <w:noWrap w:val="0"/>
            <w:vAlign w:val="center"/>
          </w:tcPr>
          <w:p>
            <w:pPr>
              <w:jc w:val="center"/>
              <w:rPr>
                <w:rFonts w:hint="eastAsia" w:ascii="宋体" w:hAnsi="宋体" w:cs="宋体"/>
                <w:color w:val="000000"/>
                <w:spacing w:val="6"/>
                <w:szCs w:val="21"/>
              </w:rPr>
            </w:pPr>
          </w:p>
        </w:tc>
        <w:tc>
          <w:tcPr>
            <w:tcW w:w="3364" w:type="dxa"/>
            <w:gridSpan w:val="2"/>
            <w:noWrap w:val="0"/>
            <w:vAlign w:val="top"/>
          </w:tcPr>
          <w:p>
            <w:pPr>
              <w:rPr>
                <w:rFonts w:hint="eastAsia" w:ascii="宋体" w:hAnsi="宋体" w:cs="宋体"/>
                <w:color w:val="000000"/>
                <w:sz w:val="18"/>
                <w:szCs w:val="18"/>
              </w:rPr>
            </w:pPr>
            <w:r>
              <w:rPr>
                <w:rFonts w:hint="eastAsia" w:ascii="宋体" w:hAnsi="宋体" w:cs="宋体"/>
                <w:color w:val="000000"/>
                <w:sz w:val="18"/>
                <w:szCs w:val="18"/>
              </w:rPr>
              <w:t>主管部门管理人员在巡查中发现工人严重违规的，公司必须按照相关规定进行处罚，并上报处理结果给主管部门。</w:t>
            </w:r>
          </w:p>
        </w:tc>
        <w:tc>
          <w:tcPr>
            <w:tcW w:w="1400" w:type="dxa"/>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不上报或不处理的扣1分</w:t>
            </w:r>
          </w:p>
        </w:tc>
        <w:tc>
          <w:tcPr>
            <w:tcW w:w="990" w:type="dxa"/>
            <w:noWrap w:val="0"/>
            <w:vAlign w:val="center"/>
          </w:tcPr>
          <w:p>
            <w:pPr>
              <w:spacing w:line="520" w:lineRule="exact"/>
              <w:jc w:val="center"/>
              <w:rPr>
                <w:rFonts w:hint="eastAsia" w:ascii="宋体" w:hAnsi="宋体" w:eastAsia="宋体" w:cs="宋体"/>
                <w:color w:val="000000"/>
                <w:spacing w:val="6"/>
                <w:szCs w:val="21"/>
                <w:lang w:eastAsia="zh-CN"/>
              </w:rPr>
            </w:pPr>
            <w:r>
              <w:rPr>
                <w:rFonts w:hint="eastAsia" w:ascii="宋体" w:hAnsi="宋体" w:cs="宋体"/>
                <w:color w:val="000000"/>
                <w:spacing w:val="6"/>
                <w:szCs w:val="21"/>
                <w:lang w:val="en-US" w:eastAsia="zh-CN"/>
              </w:rPr>
              <w:t>3</w:t>
            </w:r>
          </w:p>
        </w:tc>
        <w:tc>
          <w:tcPr>
            <w:tcW w:w="729"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69" w:type="dxa"/>
            <w:vMerge w:val="continue"/>
            <w:noWrap w:val="0"/>
            <w:vAlign w:val="top"/>
          </w:tcPr>
          <w:p>
            <w:pPr>
              <w:spacing w:line="520" w:lineRule="exact"/>
              <w:rPr>
                <w:rFonts w:hint="eastAsia" w:ascii="宋体" w:hAnsi="宋体" w:cs="宋体"/>
                <w:color w:val="000000"/>
                <w:spacing w:val="6"/>
                <w:szCs w:val="21"/>
              </w:rPr>
            </w:pPr>
          </w:p>
        </w:tc>
        <w:tc>
          <w:tcPr>
            <w:tcW w:w="1461" w:type="dxa"/>
            <w:gridSpan w:val="2"/>
            <w:vMerge w:val="continue"/>
            <w:noWrap w:val="0"/>
            <w:vAlign w:val="top"/>
          </w:tcPr>
          <w:p>
            <w:pPr>
              <w:jc w:val="center"/>
              <w:rPr>
                <w:rFonts w:hint="eastAsia" w:ascii="宋体" w:hAnsi="宋体" w:cs="宋体"/>
                <w:color w:val="000000"/>
                <w:sz w:val="18"/>
                <w:szCs w:val="18"/>
              </w:rPr>
            </w:pPr>
          </w:p>
        </w:tc>
        <w:tc>
          <w:tcPr>
            <w:tcW w:w="3364" w:type="dxa"/>
            <w:gridSpan w:val="2"/>
            <w:noWrap w:val="0"/>
            <w:vAlign w:val="top"/>
          </w:tcPr>
          <w:p>
            <w:pPr>
              <w:rPr>
                <w:rFonts w:hint="eastAsia" w:ascii="宋体" w:hAnsi="宋体" w:cs="宋体"/>
                <w:color w:val="000000"/>
                <w:sz w:val="18"/>
                <w:szCs w:val="18"/>
              </w:rPr>
            </w:pPr>
            <w:r>
              <w:rPr>
                <w:rFonts w:hint="eastAsia" w:ascii="宋体" w:hAnsi="宋体" w:cs="宋体"/>
                <w:color w:val="000000"/>
                <w:sz w:val="18"/>
                <w:szCs w:val="18"/>
              </w:rPr>
              <w:t>环卫作业被县、市局以上点名、通报批评的。</w:t>
            </w:r>
          </w:p>
        </w:tc>
        <w:tc>
          <w:tcPr>
            <w:tcW w:w="1400" w:type="dxa"/>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每次扣1分</w:t>
            </w:r>
          </w:p>
        </w:tc>
        <w:tc>
          <w:tcPr>
            <w:tcW w:w="990" w:type="dxa"/>
            <w:noWrap w:val="0"/>
            <w:vAlign w:val="center"/>
          </w:tcPr>
          <w:p>
            <w:pPr>
              <w:spacing w:line="520" w:lineRule="exact"/>
              <w:jc w:val="center"/>
              <w:rPr>
                <w:rFonts w:hint="eastAsia" w:ascii="宋体" w:hAnsi="宋体" w:eastAsia="宋体" w:cs="宋体"/>
                <w:color w:val="000000"/>
                <w:spacing w:val="6"/>
                <w:szCs w:val="21"/>
                <w:lang w:eastAsia="zh-CN"/>
              </w:rPr>
            </w:pPr>
            <w:r>
              <w:rPr>
                <w:rFonts w:hint="eastAsia" w:ascii="宋体" w:hAnsi="宋体" w:cs="宋体"/>
                <w:color w:val="000000"/>
                <w:spacing w:val="6"/>
                <w:szCs w:val="21"/>
                <w:lang w:val="en-US" w:eastAsia="zh-CN"/>
              </w:rPr>
              <w:t>3</w:t>
            </w:r>
          </w:p>
        </w:tc>
        <w:tc>
          <w:tcPr>
            <w:tcW w:w="729"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69" w:type="dxa"/>
            <w:vMerge w:val="continue"/>
            <w:noWrap w:val="0"/>
            <w:vAlign w:val="top"/>
          </w:tcPr>
          <w:p>
            <w:pPr>
              <w:spacing w:line="520" w:lineRule="exact"/>
              <w:rPr>
                <w:rFonts w:hint="eastAsia" w:ascii="宋体" w:hAnsi="宋体" w:cs="宋体"/>
                <w:color w:val="000000"/>
                <w:spacing w:val="6"/>
                <w:szCs w:val="21"/>
              </w:rPr>
            </w:pPr>
          </w:p>
        </w:tc>
        <w:tc>
          <w:tcPr>
            <w:tcW w:w="1461" w:type="dxa"/>
            <w:gridSpan w:val="2"/>
            <w:vMerge w:val="continue"/>
            <w:noWrap w:val="0"/>
            <w:vAlign w:val="top"/>
          </w:tcPr>
          <w:p>
            <w:pPr>
              <w:jc w:val="center"/>
              <w:rPr>
                <w:rFonts w:hint="eastAsia" w:ascii="宋体" w:hAnsi="宋体" w:cs="宋体"/>
                <w:color w:val="000000"/>
                <w:sz w:val="18"/>
                <w:szCs w:val="18"/>
              </w:rPr>
            </w:pPr>
          </w:p>
        </w:tc>
        <w:tc>
          <w:tcPr>
            <w:tcW w:w="3364" w:type="dxa"/>
            <w:gridSpan w:val="2"/>
            <w:noWrap w:val="0"/>
            <w:vAlign w:val="top"/>
          </w:tcPr>
          <w:p>
            <w:pPr>
              <w:rPr>
                <w:rFonts w:hint="eastAsia" w:ascii="宋体" w:hAnsi="宋体" w:cs="宋体"/>
                <w:color w:val="000000"/>
                <w:sz w:val="18"/>
                <w:szCs w:val="18"/>
              </w:rPr>
            </w:pPr>
            <w:r>
              <w:rPr>
                <w:rFonts w:hint="eastAsia" w:ascii="宋体" w:hAnsi="宋体" w:cs="宋体"/>
                <w:color w:val="000000"/>
                <w:sz w:val="18"/>
                <w:szCs w:val="18"/>
              </w:rPr>
              <w:t>环卫作业被新闻媒体或网站曝光的</w:t>
            </w:r>
          </w:p>
        </w:tc>
        <w:tc>
          <w:tcPr>
            <w:tcW w:w="1400" w:type="dxa"/>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每次扣1分</w:t>
            </w:r>
          </w:p>
        </w:tc>
        <w:tc>
          <w:tcPr>
            <w:tcW w:w="990" w:type="dxa"/>
            <w:noWrap w:val="0"/>
            <w:vAlign w:val="center"/>
          </w:tcPr>
          <w:p>
            <w:pPr>
              <w:spacing w:line="520" w:lineRule="exact"/>
              <w:jc w:val="center"/>
              <w:rPr>
                <w:rFonts w:hint="eastAsia" w:ascii="宋体" w:hAnsi="宋体" w:eastAsia="宋体" w:cs="宋体"/>
                <w:color w:val="000000"/>
                <w:spacing w:val="6"/>
                <w:szCs w:val="21"/>
                <w:lang w:eastAsia="zh-CN"/>
              </w:rPr>
            </w:pPr>
            <w:r>
              <w:rPr>
                <w:rFonts w:hint="eastAsia" w:ascii="宋体" w:hAnsi="宋体" w:cs="宋体"/>
                <w:color w:val="000000"/>
                <w:spacing w:val="6"/>
                <w:szCs w:val="21"/>
                <w:lang w:val="en-US" w:eastAsia="zh-CN"/>
              </w:rPr>
              <w:t>3</w:t>
            </w:r>
          </w:p>
        </w:tc>
        <w:tc>
          <w:tcPr>
            <w:tcW w:w="729" w:type="dxa"/>
            <w:noWrap w:val="0"/>
            <w:vAlign w:val="top"/>
          </w:tcPr>
          <w:p>
            <w:pPr>
              <w:spacing w:line="520" w:lineRule="exact"/>
              <w:rPr>
                <w:rFonts w:hint="eastAsia" w:ascii="宋体" w:hAnsi="宋体" w:cs="宋体"/>
                <w:color w:val="000000"/>
                <w:spacing w:val="6"/>
                <w:szCs w:val="21"/>
              </w:rPr>
            </w:pPr>
          </w:p>
        </w:tc>
      </w:tr>
    </w:tbl>
    <w:p>
      <w:pPr>
        <w:rPr>
          <w:rFonts w:hint="eastAsia" w:ascii="宋体" w:hAnsi="宋体"/>
        </w:rPr>
      </w:pPr>
    </w:p>
    <w:p>
      <w:pPr>
        <w:spacing w:line="360" w:lineRule="auto"/>
        <w:ind w:firstLine="420" w:firstLineChars="200"/>
        <w:rPr>
          <w:rFonts w:hint="eastAsia" w:ascii="Cambria" w:hAnsi="Cambria"/>
          <w:b/>
          <w:bCs/>
          <w:kern w:val="28"/>
          <w:szCs w:val="21"/>
        </w:rPr>
      </w:pPr>
    </w:p>
    <w:p>
      <w:pPr>
        <w:spacing w:line="360" w:lineRule="auto"/>
        <w:ind w:firstLine="420" w:firstLineChars="200"/>
        <w:rPr>
          <w:rFonts w:hint="eastAsia" w:ascii="Cambria" w:hAnsi="Cambria"/>
          <w:b/>
          <w:bCs/>
          <w:kern w:val="28"/>
          <w:szCs w:val="21"/>
        </w:rPr>
      </w:pPr>
      <w:r>
        <w:rPr>
          <w:rFonts w:hint="eastAsia" w:ascii="Cambria" w:hAnsi="Cambria"/>
          <w:b/>
          <w:bCs/>
          <w:kern w:val="28"/>
          <w:szCs w:val="21"/>
        </w:rPr>
        <w:t>（五）具体质量考核要求及评分标准（垃圾清运）</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5529"/>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noWrap w:val="0"/>
            <w:vAlign w:val="center"/>
          </w:tcPr>
          <w:p>
            <w:pPr>
              <w:spacing w:line="400" w:lineRule="exact"/>
              <w:jc w:val="center"/>
              <w:rPr>
                <w:rFonts w:ascii="宋体" w:hAnsi="宋体"/>
                <w:szCs w:val="21"/>
              </w:rPr>
            </w:pPr>
            <w:r>
              <w:rPr>
                <w:rFonts w:hint="eastAsia" w:ascii="宋体" w:hAnsi="宋体"/>
                <w:szCs w:val="21"/>
              </w:rPr>
              <w:t>序号</w:t>
            </w:r>
          </w:p>
        </w:tc>
        <w:tc>
          <w:tcPr>
            <w:tcW w:w="1134" w:type="dxa"/>
            <w:noWrap w:val="0"/>
            <w:vAlign w:val="center"/>
          </w:tcPr>
          <w:p>
            <w:pPr>
              <w:spacing w:line="400" w:lineRule="exact"/>
              <w:jc w:val="center"/>
              <w:rPr>
                <w:rFonts w:ascii="宋体" w:hAnsi="宋体"/>
                <w:szCs w:val="21"/>
              </w:rPr>
            </w:pPr>
            <w:r>
              <w:rPr>
                <w:rFonts w:hint="eastAsia" w:ascii="宋体" w:hAnsi="宋体"/>
                <w:szCs w:val="21"/>
              </w:rPr>
              <w:t>考核项目</w:t>
            </w:r>
          </w:p>
        </w:tc>
        <w:tc>
          <w:tcPr>
            <w:tcW w:w="5529" w:type="dxa"/>
            <w:noWrap w:val="0"/>
            <w:vAlign w:val="center"/>
          </w:tcPr>
          <w:p>
            <w:pPr>
              <w:spacing w:line="400" w:lineRule="exact"/>
              <w:jc w:val="center"/>
              <w:rPr>
                <w:rFonts w:ascii="宋体" w:hAnsi="宋体"/>
                <w:sz w:val="18"/>
                <w:szCs w:val="18"/>
              </w:rPr>
            </w:pPr>
            <w:r>
              <w:rPr>
                <w:rFonts w:hint="eastAsia" w:ascii="宋体" w:hAnsi="宋体"/>
                <w:sz w:val="18"/>
                <w:szCs w:val="18"/>
              </w:rPr>
              <w:t>考核内容及评分标准</w:t>
            </w:r>
          </w:p>
        </w:tc>
        <w:tc>
          <w:tcPr>
            <w:tcW w:w="850" w:type="dxa"/>
            <w:noWrap w:val="0"/>
            <w:vAlign w:val="center"/>
          </w:tcPr>
          <w:p>
            <w:pPr>
              <w:spacing w:line="400" w:lineRule="exact"/>
              <w:jc w:val="center"/>
              <w:rPr>
                <w:rFonts w:ascii="宋体" w:hAnsi="宋体"/>
                <w:sz w:val="18"/>
                <w:szCs w:val="18"/>
              </w:rPr>
            </w:pPr>
            <w:r>
              <w:rPr>
                <w:rFonts w:hint="eastAsia" w:ascii="宋体" w:hAnsi="宋体"/>
                <w:sz w:val="18"/>
                <w:szCs w:val="18"/>
              </w:rPr>
              <w:t>满分</w:t>
            </w:r>
          </w:p>
        </w:tc>
        <w:tc>
          <w:tcPr>
            <w:tcW w:w="992" w:type="dxa"/>
            <w:noWrap w:val="0"/>
            <w:vAlign w:val="center"/>
          </w:tcPr>
          <w:p>
            <w:pPr>
              <w:spacing w:line="400" w:lineRule="exact"/>
              <w:jc w:val="center"/>
              <w:rPr>
                <w:rFonts w:ascii="宋体" w:hAnsi="宋体"/>
                <w:sz w:val="18"/>
                <w:szCs w:val="18"/>
              </w:rPr>
            </w:pPr>
            <w:r>
              <w:rPr>
                <w:rFonts w:hint="eastAsia" w:ascii="宋体" w:hAnsi="宋体"/>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noWrap w:val="0"/>
            <w:vAlign w:val="center"/>
          </w:tcPr>
          <w:p>
            <w:pPr>
              <w:spacing w:line="400" w:lineRule="exact"/>
              <w:jc w:val="center"/>
              <w:rPr>
                <w:rFonts w:hint="eastAsia" w:ascii="宋体" w:hAnsi="宋体"/>
                <w:szCs w:val="21"/>
              </w:rPr>
            </w:pPr>
            <w:r>
              <w:rPr>
                <w:rFonts w:hint="eastAsia" w:ascii="宋体" w:hAnsi="宋体"/>
                <w:szCs w:val="21"/>
              </w:rPr>
              <w:t>1</w:t>
            </w:r>
          </w:p>
        </w:tc>
        <w:tc>
          <w:tcPr>
            <w:tcW w:w="1134" w:type="dxa"/>
            <w:vMerge w:val="restart"/>
            <w:noWrap w:val="0"/>
            <w:vAlign w:val="center"/>
          </w:tcPr>
          <w:p>
            <w:pPr>
              <w:spacing w:line="400" w:lineRule="exact"/>
              <w:jc w:val="center"/>
              <w:rPr>
                <w:rFonts w:hint="eastAsia" w:ascii="宋体" w:hAnsi="宋体"/>
                <w:szCs w:val="21"/>
              </w:rPr>
            </w:pPr>
            <w:r>
              <w:rPr>
                <w:rFonts w:hint="eastAsia" w:ascii="宋体" w:hAnsi="宋体"/>
                <w:szCs w:val="21"/>
              </w:rPr>
              <w:t>工作保障机制及管理措施</w:t>
            </w:r>
          </w:p>
        </w:tc>
        <w:tc>
          <w:tcPr>
            <w:tcW w:w="5529" w:type="dxa"/>
            <w:noWrap w:val="0"/>
            <w:vAlign w:val="center"/>
          </w:tcPr>
          <w:p>
            <w:pPr>
              <w:widowControl/>
              <w:spacing w:line="400" w:lineRule="exact"/>
              <w:jc w:val="left"/>
              <w:rPr>
                <w:rFonts w:hint="eastAsia" w:ascii="宋体" w:hAnsi="宋体"/>
                <w:sz w:val="18"/>
                <w:szCs w:val="18"/>
              </w:rPr>
            </w:pPr>
            <w:r>
              <w:rPr>
                <w:rFonts w:ascii="宋体" w:hAnsi="宋体"/>
                <w:sz w:val="18"/>
                <w:szCs w:val="18"/>
              </w:rPr>
              <w:t>1</w:t>
            </w:r>
            <w:r>
              <w:rPr>
                <w:rFonts w:hint="eastAsia" w:ascii="宋体" w:hAnsi="宋体"/>
                <w:sz w:val="18"/>
                <w:szCs w:val="18"/>
              </w:rPr>
              <w:t>、有组织机构。承包单位组织机构分工明确，能顺利找到相关责任人以及各区域负责人。没有落实或落实不全面，每发现一个片区扣0.5分。</w:t>
            </w:r>
          </w:p>
        </w:tc>
        <w:tc>
          <w:tcPr>
            <w:tcW w:w="850" w:type="dxa"/>
            <w:noWrap w:val="0"/>
            <w:vAlign w:val="center"/>
          </w:tcPr>
          <w:p>
            <w:pPr>
              <w:spacing w:line="400" w:lineRule="exact"/>
              <w:jc w:val="center"/>
              <w:rPr>
                <w:rFonts w:hint="eastAsia" w:ascii="宋体" w:hAnsi="宋体"/>
                <w:sz w:val="18"/>
                <w:szCs w:val="18"/>
              </w:rPr>
            </w:pPr>
            <w:r>
              <w:rPr>
                <w:rFonts w:hint="eastAsia" w:ascii="宋体" w:hAnsi="宋体"/>
                <w:sz w:val="18"/>
                <w:szCs w:val="18"/>
              </w:rPr>
              <w:t>6</w:t>
            </w:r>
          </w:p>
        </w:tc>
        <w:tc>
          <w:tcPr>
            <w:tcW w:w="992" w:type="dxa"/>
            <w:noWrap w:val="0"/>
            <w:vAlign w:val="center"/>
          </w:tcPr>
          <w:p>
            <w:pPr>
              <w:spacing w:line="40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 w:val="18"/>
                <w:szCs w:val="18"/>
              </w:rPr>
            </w:pPr>
            <w:r>
              <w:rPr>
                <w:rFonts w:hint="eastAsia" w:ascii="宋体" w:hAnsi="宋体"/>
                <w:sz w:val="18"/>
                <w:szCs w:val="18"/>
              </w:rPr>
              <w:t>2、切实保障垃圾清运员工合法权益，无因劳资纠纷引起的群体性事件发生，每发生一次扣2分。</w:t>
            </w:r>
          </w:p>
        </w:tc>
        <w:tc>
          <w:tcPr>
            <w:tcW w:w="850" w:type="dxa"/>
            <w:noWrap w:val="0"/>
            <w:vAlign w:val="center"/>
          </w:tcPr>
          <w:p>
            <w:pPr>
              <w:spacing w:line="400" w:lineRule="exact"/>
              <w:jc w:val="center"/>
              <w:rPr>
                <w:rFonts w:hint="eastAsia" w:ascii="宋体" w:hAnsi="宋体"/>
                <w:sz w:val="18"/>
                <w:szCs w:val="18"/>
              </w:rPr>
            </w:pPr>
            <w:r>
              <w:rPr>
                <w:rFonts w:hint="eastAsia" w:ascii="宋体" w:hAnsi="宋体"/>
                <w:sz w:val="18"/>
                <w:szCs w:val="18"/>
              </w:rPr>
              <w:t>2</w:t>
            </w:r>
          </w:p>
        </w:tc>
        <w:tc>
          <w:tcPr>
            <w:tcW w:w="992" w:type="dxa"/>
            <w:noWrap w:val="0"/>
            <w:vAlign w:val="center"/>
          </w:tcPr>
          <w:p>
            <w:pPr>
              <w:spacing w:line="40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 w:val="18"/>
                <w:szCs w:val="18"/>
              </w:rPr>
            </w:pPr>
            <w:r>
              <w:rPr>
                <w:rFonts w:hint="eastAsia" w:ascii="宋体" w:hAnsi="宋体"/>
                <w:sz w:val="18"/>
                <w:szCs w:val="18"/>
              </w:rPr>
              <w:t>3、具有一套完整的垃圾清运制度，没有制度扣3分。</w:t>
            </w:r>
          </w:p>
        </w:tc>
        <w:tc>
          <w:tcPr>
            <w:tcW w:w="850" w:type="dxa"/>
            <w:noWrap w:val="0"/>
            <w:vAlign w:val="center"/>
          </w:tcPr>
          <w:p>
            <w:pPr>
              <w:spacing w:line="400" w:lineRule="exact"/>
              <w:jc w:val="center"/>
              <w:rPr>
                <w:rFonts w:hint="eastAsia" w:ascii="宋体" w:hAnsi="宋体"/>
                <w:sz w:val="18"/>
                <w:szCs w:val="18"/>
              </w:rPr>
            </w:pPr>
            <w:r>
              <w:rPr>
                <w:rFonts w:hint="eastAsia" w:ascii="宋体" w:hAnsi="宋体"/>
                <w:sz w:val="18"/>
                <w:szCs w:val="18"/>
              </w:rPr>
              <w:t>3</w:t>
            </w:r>
          </w:p>
        </w:tc>
        <w:tc>
          <w:tcPr>
            <w:tcW w:w="992" w:type="dxa"/>
            <w:noWrap w:val="0"/>
            <w:vAlign w:val="center"/>
          </w:tcPr>
          <w:p>
            <w:pPr>
              <w:spacing w:line="40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hint="eastAsia" w:ascii="宋体" w:hAnsi="宋体"/>
                <w:sz w:val="18"/>
                <w:szCs w:val="18"/>
              </w:rPr>
            </w:pPr>
            <w:r>
              <w:rPr>
                <w:rFonts w:hint="eastAsia" w:ascii="宋体" w:hAnsi="宋体"/>
                <w:sz w:val="18"/>
                <w:szCs w:val="18"/>
              </w:rPr>
              <w:t>4、具有一套完整的内部考核机制，完善管理制度，没有机制或制度扣3分。</w:t>
            </w:r>
          </w:p>
        </w:tc>
        <w:tc>
          <w:tcPr>
            <w:tcW w:w="850" w:type="dxa"/>
            <w:noWrap w:val="0"/>
            <w:vAlign w:val="center"/>
          </w:tcPr>
          <w:p>
            <w:pPr>
              <w:spacing w:line="400" w:lineRule="exact"/>
              <w:jc w:val="center"/>
              <w:rPr>
                <w:rFonts w:hint="eastAsia" w:ascii="宋体" w:hAnsi="宋体"/>
                <w:sz w:val="18"/>
                <w:szCs w:val="18"/>
              </w:rPr>
            </w:pPr>
            <w:r>
              <w:rPr>
                <w:rFonts w:hint="eastAsia" w:ascii="宋体" w:hAnsi="宋体"/>
                <w:sz w:val="18"/>
                <w:szCs w:val="18"/>
              </w:rPr>
              <w:t>3</w:t>
            </w:r>
          </w:p>
        </w:tc>
        <w:tc>
          <w:tcPr>
            <w:tcW w:w="992" w:type="dxa"/>
            <w:noWrap w:val="0"/>
            <w:vAlign w:val="center"/>
          </w:tcPr>
          <w:p>
            <w:pPr>
              <w:spacing w:line="40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color w:val="00B0F0"/>
                <w:sz w:val="18"/>
                <w:szCs w:val="18"/>
              </w:rPr>
            </w:pPr>
            <w:r>
              <w:rPr>
                <w:rFonts w:hint="eastAsia" w:ascii="宋体" w:hAnsi="宋体"/>
                <w:sz w:val="18"/>
                <w:szCs w:val="18"/>
              </w:rPr>
              <w:t>5、按规定每个片区配备2名司机和1名随车人员，未按规定每少一人扣1分。</w:t>
            </w:r>
          </w:p>
        </w:tc>
        <w:tc>
          <w:tcPr>
            <w:tcW w:w="850" w:type="dxa"/>
            <w:noWrap w:val="0"/>
            <w:vAlign w:val="center"/>
          </w:tcPr>
          <w:p>
            <w:pPr>
              <w:spacing w:line="400" w:lineRule="exact"/>
              <w:jc w:val="center"/>
              <w:rPr>
                <w:rFonts w:hint="eastAsia" w:ascii="宋体" w:hAnsi="宋体"/>
                <w:sz w:val="18"/>
                <w:szCs w:val="18"/>
              </w:rPr>
            </w:pPr>
            <w:r>
              <w:rPr>
                <w:rFonts w:hint="eastAsia" w:ascii="宋体" w:hAnsi="宋体"/>
                <w:sz w:val="18"/>
                <w:szCs w:val="18"/>
              </w:rPr>
              <w:t>3</w:t>
            </w:r>
          </w:p>
        </w:tc>
        <w:tc>
          <w:tcPr>
            <w:tcW w:w="992" w:type="dxa"/>
            <w:noWrap w:val="0"/>
            <w:vAlign w:val="center"/>
          </w:tcPr>
          <w:p>
            <w:pPr>
              <w:spacing w:line="40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hint="eastAsia" w:ascii="宋体" w:hAnsi="宋体"/>
                <w:sz w:val="18"/>
                <w:szCs w:val="18"/>
              </w:rPr>
            </w:pPr>
            <w:r>
              <w:rPr>
                <w:rFonts w:hint="eastAsia" w:ascii="宋体" w:hAnsi="宋体"/>
                <w:sz w:val="18"/>
                <w:szCs w:val="18"/>
              </w:rPr>
              <w:t>6、垃圾清运车辆使用、维保制度，没有制度扣3分。</w:t>
            </w:r>
          </w:p>
        </w:tc>
        <w:tc>
          <w:tcPr>
            <w:tcW w:w="850" w:type="dxa"/>
            <w:noWrap w:val="0"/>
            <w:vAlign w:val="center"/>
          </w:tcPr>
          <w:p>
            <w:pPr>
              <w:spacing w:line="400" w:lineRule="exact"/>
              <w:jc w:val="center"/>
              <w:rPr>
                <w:rFonts w:hint="eastAsia" w:ascii="宋体" w:hAnsi="宋体"/>
                <w:sz w:val="18"/>
                <w:szCs w:val="18"/>
              </w:rPr>
            </w:pPr>
            <w:r>
              <w:rPr>
                <w:rFonts w:hint="eastAsia" w:ascii="宋体" w:hAnsi="宋体"/>
                <w:sz w:val="18"/>
                <w:szCs w:val="18"/>
              </w:rPr>
              <w:t>3</w:t>
            </w:r>
          </w:p>
        </w:tc>
        <w:tc>
          <w:tcPr>
            <w:tcW w:w="992" w:type="dxa"/>
            <w:noWrap w:val="0"/>
            <w:vAlign w:val="center"/>
          </w:tcPr>
          <w:p>
            <w:pPr>
              <w:spacing w:line="40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hint="eastAsia" w:ascii="宋体" w:hAnsi="宋体"/>
                <w:sz w:val="18"/>
                <w:szCs w:val="18"/>
              </w:rPr>
            </w:pPr>
            <w:r>
              <w:rPr>
                <w:rFonts w:hint="eastAsia" w:ascii="宋体" w:hAnsi="宋体"/>
                <w:sz w:val="18"/>
                <w:szCs w:val="18"/>
              </w:rPr>
              <w:t>7、垃圾清运实行定点定车定人，固定清运的原则，不满足扣2分。</w:t>
            </w:r>
          </w:p>
        </w:tc>
        <w:tc>
          <w:tcPr>
            <w:tcW w:w="850" w:type="dxa"/>
            <w:noWrap w:val="0"/>
            <w:vAlign w:val="center"/>
          </w:tcPr>
          <w:p>
            <w:pPr>
              <w:spacing w:line="400" w:lineRule="exact"/>
              <w:jc w:val="center"/>
              <w:rPr>
                <w:rFonts w:hint="eastAsia" w:ascii="宋体" w:hAnsi="宋体"/>
                <w:sz w:val="18"/>
                <w:szCs w:val="18"/>
              </w:rPr>
            </w:pPr>
            <w:r>
              <w:rPr>
                <w:rFonts w:hint="eastAsia" w:ascii="宋体" w:hAnsi="宋体"/>
                <w:sz w:val="18"/>
                <w:szCs w:val="18"/>
              </w:rPr>
              <w:t>2</w:t>
            </w:r>
          </w:p>
        </w:tc>
        <w:tc>
          <w:tcPr>
            <w:tcW w:w="992" w:type="dxa"/>
            <w:noWrap w:val="0"/>
            <w:vAlign w:val="center"/>
          </w:tcPr>
          <w:p>
            <w:pPr>
              <w:spacing w:line="40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noWrap w:val="0"/>
            <w:vAlign w:val="center"/>
          </w:tcPr>
          <w:p>
            <w:pPr>
              <w:spacing w:line="400" w:lineRule="exact"/>
              <w:jc w:val="center"/>
              <w:rPr>
                <w:rFonts w:hint="eastAsia" w:ascii="宋体" w:hAnsi="宋体"/>
                <w:szCs w:val="21"/>
              </w:rPr>
            </w:pPr>
            <w:r>
              <w:rPr>
                <w:rFonts w:hint="eastAsia" w:ascii="宋体" w:hAnsi="宋体"/>
                <w:szCs w:val="21"/>
              </w:rPr>
              <w:t>2</w:t>
            </w:r>
          </w:p>
        </w:tc>
        <w:tc>
          <w:tcPr>
            <w:tcW w:w="1134" w:type="dxa"/>
            <w:vMerge w:val="restart"/>
            <w:noWrap w:val="0"/>
            <w:vAlign w:val="center"/>
          </w:tcPr>
          <w:p>
            <w:pPr>
              <w:spacing w:line="400" w:lineRule="exact"/>
              <w:jc w:val="center"/>
              <w:rPr>
                <w:rFonts w:ascii="宋体" w:hAnsi="宋体"/>
                <w:szCs w:val="21"/>
              </w:rPr>
            </w:pPr>
            <w:r>
              <w:rPr>
                <w:rFonts w:hint="eastAsia" w:ascii="宋体" w:hAnsi="宋体"/>
                <w:szCs w:val="21"/>
              </w:rPr>
              <w:t>垃圾清运质量情况及</w:t>
            </w:r>
          </w:p>
          <w:p>
            <w:pPr>
              <w:spacing w:line="400" w:lineRule="exact"/>
              <w:jc w:val="center"/>
              <w:rPr>
                <w:rFonts w:hint="eastAsia" w:ascii="宋体" w:hAnsi="宋体"/>
                <w:szCs w:val="21"/>
              </w:rPr>
            </w:pPr>
            <w:r>
              <w:rPr>
                <w:rFonts w:hint="eastAsia" w:ascii="宋体" w:hAnsi="宋体"/>
                <w:szCs w:val="21"/>
              </w:rPr>
              <w:t>作业规范</w:t>
            </w:r>
          </w:p>
        </w:tc>
        <w:tc>
          <w:tcPr>
            <w:tcW w:w="5529" w:type="dxa"/>
            <w:noWrap w:val="0"/>
            <w:vAlign w:val="center"/>
          </w:tcPr>
          <w:p>
            <w:pPr>
              <w:widowControl/>
              <w:spacing w:line="400" w:lineRule="exact"/>
              <w:jc w:val="left"/>
              <w:rPr>
                <w:rFonts w:hint="eastAsia" w:ascii="宋体" w:hAnsi="宋体"/>
                <w:sz w:val="18"/>
                <w:szCs w:val="18"/>
              </w:rPr>
            </w:pPr>
            <w:r>
              <w:rPr>
                <w:rFonts w:hint="eastAsia" w:ascii="宋体" w:hAnsi="宋体"/>
                <w:sz w:val="18"/>
                <w:szCs w:val="18"/>
              </w:rPr>
              <w:t>1、生活垃圾日产日清，清运率达到100％。每发现有一处地方没有清运或者清运不干净扣0.2分。</w:t>
            </w:r>
          </w:p>
        </w:tc>
        <w:tc>
          <w:tcPr>
            <w:tcW w:w="850" w:type="dxa"/>
            <w:noWrap w:val="0"/>
            <w:vAlign w:val="center"/>
          </w:tcPr>
          <w:p>
            <w:pPr>
              <w:spacing w:line="400" w:lineRule="exact"/>
              <w:jc w:val="center"/>
              <w:rPr>
                <w:rFonts w:hint="eastAsia" w:ascii="宋体" w:hAnsi="宋体"/>
                <w:sz w:val="18"/>
                <w:szCs w:val="18"/>
              </w:rPr>
            </w:pPr>
            <w:r>
              <w:rPr>
                <w:rFonts w:hint="eastAsia" w:ascii="宋体" w:hAnsi="宋体"/>
                <w:sz w:val="18"/>
                <w:szCs w:val="18"/>
              </w:rPr>
              <w:t>6</w:t>
            </w:r>
          </w:p>
        </w:tc>
        <w:tc>
          <w:tcPr>
            <w:tcW w:w="992" w:type="dxa"/>
            <w:noWrap w:val="0"/>
            <w:vAlign w:val="center"/>
          </w:tcPr>
          <w:p>
            <w:pPr>
              <w:spacing w:line="40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hint="eastAsia" w:ascii="宋体" w:hAnsi="宋体"/>
                <w:sz w:val="18"/>
                <w:szCs w:val="18"/>
              </w:rPr>
            </w:pPr>
            <w:r>
              <w:rPr>
                <w:rFonts w:hint="eastAsia" w:ascii="宋体" w:hAnsi="宋体"/>
                <w:sz w:val="18"/>
                <w:szCs w:val="18"/>
              </w:rPr>
              <w:t>2、垃圾清运车外观不洁、积尘、破损、设备完好无损，实行密闭运输发生抛洒滴漏污染路面、车厢外有吊挂垃圾等问题，每次扣0.5分。</w:t>
            </w:r>
          </w:p>
        </w:tc>
        <w:tc>
          <w:tcPr>
            <w:tcW w:w="850" w:type="dxa"/>
            <w:noWrap w:val="0"/>
            <w:vAlign w:val="center"/>
          </w:tcPr>
          <w:p>
            <w:pPr>
              <w:spacing w:line="400" w:lineRule="exact"/>
              <w:jc w:val="center"/>
              <w:rPr>
                <w:rFonts w:hint="eastAsia" w:ascii="宋体" w:hAnsi="宋体"/>
                <w:sz w:val="18"/>
                <w:szCs w:val="18"/>
              </w:rPr>
            </w:pPr>
            <w:r>
              <w:rPr>
                <w:rFonts w:hint="eastAsia" w:ascii="宋体" w:hAnsi="宋体"/>
                <w:sz w:val="18"/>
                <w:szCs w:val="18"/>
              </w:rPr>
              <w:t>6</w:t>
            </w:r>
          </w:p>
        </w:tc>
        <w:tc>
          <w:tcPr>
            <w:tcW w:w="992" w:type="dxa"/>
            <w:noWrap w:val="0"/>
            <w:vAlign w:val="center"/>
          </w:tcPr>
          <w:p>
            <w:pPr>
              <w:spacing w:line="40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hint="eastAsia" w:ascii="宋体" w:hAnsi="宋体"/>
                <w:sz w:val="18"/>
                <w:szCs w:val="18"/>
              </w:rPr>
            </w:pPr>
            <w:r>
              <w:rPr>
                <w:rFonts w:hint="eastAsia" w:ascii="宋体" w:hAnsi="宋体"/>
                <w:sz w:val="18"/>
                <w:szCs w:val="18"/>
              </w:rPr>
              <w:t>3、垃圾清运车将垃圾直接接触路面（或地面）进行转运的每次扣0.2分；垃圾盘布清扫干净，做到车走地净，每发现一次不合格扣0.1分。</w:t>
            </w:r>
          </w:p>
        </w:tc>
        <w:tc>
          <w:tcPr>
            <w:tcW w:w="850" w:type="dxa"/>
            <w:noWrap w:val="0"/>
            <w:vAlign w:val="center"/>
          </w:tcPr>
          <w:p>
            <w:pPr>
              <w:spacing w:line="400" w:lineRule="exact"/>
              <w:jc w:val="center"/>
              <w:rPr>
                <w:rFonts w:hint="eastAsia" w:ascii="宋体" w:hAnsi="宋体"/>
                <w:sz w:val="18"/>
                <w:szCs w:val="18"/>
              </w:rPr>
            </w:pPr>
            <w:r>
              <w:rPr>
                <w:rFonts w:hint="eastAsia" w:ascii="宋体" w:hAnsi="宋体"/>
                <w:sz w:val="18"/>
                <w:szCs w:val="18"/>
              </w:rPr>
              <w:t>6</w:t>
            </w:r>
          </w:p>
        </w:tc>
        <w:tc>
          <w:tcPr>
            <w:tcW w:w="992" w:type="dxa"/>
            <w:noWrap w:val="0"/>
            <w:vAlign w:val="center"/>
          </w:tcPr>
          <w:p>
            <w:pPr>
              <w:spacing w:line="40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hint="eastAsia" w:ascii="宋体" w:hAnsi="宋体"/>
                <w:sz w:val="18"/>
                <w:szCs w:val="18"/>
              </w:rPr>
            </w:pPr>
            <w:r>
              <w:rPr>
                <w:rFonts w:hint="eastAsia" w:ascii="宋体" w:hAnsi="宋体"/>
                <w:sz w:val="18"/>
                <w:szCs w:val="18"/>
              </w:rPr>
              <w:t>4、垃圾清运不及时，垃圾超出垃圾桶、垃圾桶投放口平面的每处扣0.1分。垃圾收集容器边有暴露垃圾的每处扣0.1分。</w:t>
            </w:r>
          </w:p>
        </w:tc>
        <w:tc>
          <w:tcPr>
            <w:tcW w:w="850" w:type="dxa"/>
            <w:noWrap w:val="0"/>
            <w:vAlign w:val="center"/>
          </w:tcPr>
          <w:p>
            <w:pPr>
              <w:spacing w:line="400" w:lineRule="exact"/>
              <w:jc w:val="center"/>
              <w:rPr>
                <w:rFonts w:hint="eastAsia" w:ascii="宋体" w:hAnsi="宋体"/>
                <w:sz w:val="18"/>
                <w:szCs w:val="18"/>
              </w:rPr>
            </w:pPr>
            <w:r>
              <w:rPr>
                <w:rFonts w:hint="eastAsia" w:ascii="宋体" w:hAnsi="宋体"/>
                <w:sz w:val="18"/>
                <w:szCs w:val="18"/>
              </w:rPr>
              <w:t>6</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hint="eastAsia" w:ascii="宋体" w:hAnsi="宋体"/>
                <w:sz w:val="18"/>
                <w:szCs w:val="18"/>
              </w:rPr>
            </w:pPr>
            <w:r>
              <w:rPr>
                <w:rFonts w:hint="eastAsia" w:ascii="宋体" w:hAnsi="宋体"/>
                <w:sz w:val="18"/>
                <w:szCs w:val="18"/>
              </w:rPr>
              <w:t>5、垃圾必须排放在指定地点，不得乱倒滥卸，每发现一次未排放到指定地点或乱倒滥卸扣0.5分。</w:t>
            </w:r>
          </w:p>
        </w:tc>
        <w:tc>
          <w:tcPr>
            <w:tcW w:w="850" w:type="dxa"/>
            <w:noWrap w:val="0"/>
            <w:vAlign w:val="center"/>
          </w:tcPr>
          <w:p>
            <w:pPr>
              <w:spacing w:line="400" w:lineRule="exact"/>
              <w:jc w:val="center"/>
              <w:rPr>
                <w:rFonts w:hint="eastAsia" w:ascii="宋体" w:hAnsi="宋体"/>
                <w:sz w:val="18"/>
                <w:szCs w:val="18"/>
              </w:rPr>
            </w:pPr>
            <w:r>
              <w:rPr>
                <w:rFonts w:hint="eastAsia" w:ascii="宋体" w:hAnsi="宋体"/>
                <w:sz w:val="18"/>
                <w:szCs w:val="18"/>
              </w:rPr>
              <w:t>6</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hint="eastAsia" w:ascii="宋体" w:hAnsi="宋体"/>
                <w:sz w:val="18"/>
                <w:szCs w:val="18"/>
              </w:rPr>
            </w:pPr>
            <w:r>
              <w:rPr>
                <w:rFonts w:hint="eastAsia" w:ascii="宋体" w:hAnsi="宋体"/>
                <w:sz w:val="18"/>
                <w:szCs w:val="18"/>
              </w:rPr>
              <w:t>6、垃圾清运车司机必须持证上岗，不允许搞其他营运活动，每发现一次扣0.5分。</w:t>
            </w:r>
          </w:p>
        </w:tc>
        <w:tc>
          <w:tcPr>
            <w:tcW w:w="850" w:type="dxa"/>
            <w:noWrap w:val="0"/>
            <w:vAlign w:val="center"/>
          </w:tcPr>
          <w:p>
            <w:pPr>
              <w:spacing w:line="400" w:lineRule="exact"/>
              <w:jc w:val="center"/>
              <w:rPr>
                <w:rFonts w:hint="eastAsia" w:ascii="宋体" w:hAnsi="宋体"/>
                <w:sz w:val="18"/>
                <w:szCs w:val="18"/>
              </w:rPr>
            </w:pPr>
            <w:r>
              <w:rPr>
                <w:rFonts w:hint="eastAsia" w:ascii="宋体" w:hAnsi="宋体"/>
                <w:sz w:val="18"/>
                <w:szCs w:val="18"/>
              </w:rPr>
              <w:t>6</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hint="eastAsia" w:ascii="宋体" w:hAnsi="宋体"/>
                <w:sz w:val="18"/>
                <w:szCs w:val="18"/>
              </w:rPr>
            </w:pPr>
            <w:r>
              <w:rPr>
                <w:rFonts w:hint="eastAsia" w:ascii="宋体" w:hAnsi="宋体"/>
                <w:sz w:val="18"/>
                <w:szCs w:val="18"/>
              </w:rPr>
              <w:t>7、垃圾容器如有遗失、损坏的应及时逐级上报并查追，否则每发现少一个垃圾容器扣0.5分。</w:t>
            </w:r>
          </w:p>
        </w:tc>
        <w:tc>
          <w:tcPr>
            <w:tcW w:w="850" w:type="dxa"/>
            <w:noWrap w:val="0"/>
            <w:vAlign w:val="center"/>
          </w:tcPr>
          <w:p>
            <w:pPr>
              <w:spacing w:line="400" w:lineRule="exact"/>
              <w:jc w:val="center"/>
              <w:rPr>
                <w:rFonts w:hint="eastAsia" w:ascii="宋体" w:hAnsi="宋体"/>
                <w:sz w:val="18"/>
                <w:szCs w:val="18"/>
              </w:rPr>
            </w:pPr>
            <w:r>
              <w:rPr>
                <w:rFonts w:hint="eastAsia" w:ascii="宋体" w:hAnsi="宋体"/>
                <w:sz w:val="18"/>
                <w:szCs w:val="18"/>
              </w:rPr>
              <w:t>6</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hint="eastAsia" w:ascii="宋体" w:hAnsi="宋体"/>
                <w:sz w:val="18"/>
                <w:szCs w:val="18"/>
              </w:rPr>
            </w:pPr>
            <w:r>
              <w:rPr>
                <w:rFonts w:hint="eastAsia" w:ascii="宋体" w:hAnsi="宋体"/>
                <w:sz w:val="18"/>
                <w:szCs w:val="18"/>
              </w:rPr>
              <w:t>8、垃圾容器需摆正放端，否则每发现一个垃圾箱歪斜扣0.2分</w:t>
            </w:r>
          </w:p>
        </w:tc>
        <w:tc>
          <w:tcPr>
            <w:tcW w:w="850" w:type="dxa"/>
            <w:noWrap w:val="0"/>
            <w:vAlign w:val="center"/>
          </w:tcPr>
          <w:p>
            <w:pPr>
              <w:spacing w:line="400" w:lineRule="exact"/>
              <w:jc w:val="center"/>
              <w:rPr>
                <w:rFonts w:hint="eastAsia" w:ascii="宋体" w:hAnsi="宋体"/>
                <w:sz w:val="18"/>
                <w:szCs w:val="18"/>
              </w:rPr>
            </w:pPr>
            <w:r>
              <w:rPr>
                <w:rFonts w:hint="eastAsia" w:ascii="宋体" w:hAnsi="宋体"/>
                <w:sz w:val="18"/>
                <w:szCs w:val="18"/>
              </w:rPr>
              <w:t>6</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hint="eastAsia" w:ascii="宋体" w:hAnsi="宋体"/>
                <w:sz w:val="18"/>
                <w:szCs w:val="18"/>
              </w:rPr>
            </w:pPr>
            <w:r>
              <w:rPr>
                <w:rFonts w:hint="eastAsia" w:ascii="宋体" w:hAnsi="宋体"/>
                <w:sz w:val="18"/>
                <w:szCs w:val="18"/>
              </w:rPr>
              <w:t>9、垃圾清运司机必须严格遵守安全管理规定，自觉遵守交通法规，做到不酒后驾车、疲劳驾车、带病驾车，确保安全。每发现一次不安全行为扣0.5分。</w:t>
            </w:r>
          </w:p>
        </w:tc>
        <w:tc>
          <w:tcPr>
            <w:tcW w:w="850" w:type="dxa"/>
            <w:noWrap w:val="0"/>
            <w:vAlign w:val="center"/>
          </w:tcPr>
          <w:p>
            <w:pPr>
              <w:spacing w:line="400" w:lineRule="exact"/>
              <w:jc w:val="center"/>
              <w:rPr>
                <w:rFonts w:hint="eastAsia" w:ascii="宋体" w:hAnsi="宋体"/>
                <w:sz w:val="18"/>
                <w:szCs w:val="18"/>
              </w:rPr>
            </w:pPr>
            <w:r>
              <w:rPr>
                <w:rFonts w:hint="eastAsia" w:ascii="宋体" w:hAnsi="宋体"/>
                <w:sz w:val="18"/>
                <w:szCs w:val="18"/>
              </w:rPr>
              <w:t>6</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hint="eastAsia" w:ascii="宋体" w:hAnsi="宋体"/>
                <w:sz w:val="18"/>
                <w:szCs w:val="18"/>
              </w:rPr>
            </w:pPr>
            <w:r>
              <w:rPr>
                <w:rFonts w:hint="eastAsia" w:ascii="宋体" w:hAnsi="宋体"/>
                <w:sz w:val="18"/>
                <w:szCs w:val="18"/>
              </w:rPr>
              <w:t>10、每天必须按时完成清运任务，否则每发现一次扣0.5分。</w:t>
            </w:r>
          </w:p>
        </w:tc>
        <w:tc>
          <w:tcPr>
            <w:tcW w:w="850" w:type="dxa"/>
            <w:noWrap w:val="0"/>
            <w:vAlign w:val="center"/>
          </w:tcPr>
          <w:p>
            <w:pPr>
              <w:spacing w:line="400" w:lineRule="exact"/>
              <w:jc w:val="center"/>
              <w:rPr>
                <w:rFonts w:hint="eastAsia" w:ascii="宋体" w:hAnsi="宋体"/>
                <w:sz w:val="18"/>
                <w:szCs w:val="18"/>
              </w:rPr>
            </w:pPr>
            <w:r>
              <w:rPr>
                <w:rFonts w:hint="eastAsia" w:ascii="宋体" w:hAnsi="宋体"/>
                <w:sz w:val="18"/>
                <w:szCs w:val="18"/>
              </w:rPr>
              <w:t>6</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noWrap w:val="0"/>
            <w:vAlign w:val="center"/>
          </w:tcPr>
          <w:p>
            <w:pPr>
              <w:spacing w:line="400" w:lineRule="exact"/>
              <w:jc w:val="center"/>
              <w:rPr>
                <w:rFonts w:hint="eastAsia" w:ascii="宋体" w:hAnsi="宋体"/>
                <w:szCs w:val="21"/>
              </w:rPr>
            </w:pPr>
            <w:r>
              <w:rPr>
                <w:rFonts w:hint="eastAsia" w:ascii="宋体" w:hAnsi="宋体"/>
                <w:szCs w:val="21"/>
              </w:rPr>
              <w:t>3</w:t>
            </w:r>
          </w:p>
        </w:tc>
        <w:tc>
          <w:tcPr>
            <w:tcW w:w="1134" w:type="dxa"/>
            <w:vMerge w:val="restart"/>
            <w:noWrap w:val="0"/>
            <w:vAlign w:val="center"/>
          </w:tcPr>
          <w:p>
            <w:pPr>
              <w:spacing w:line="400" w:lineRule="exact"/>
              <w:jc w:val="center"/>
              <w:rPr>
                <w:rFonts w:hint="eastAsia" w:ascii="宋体" w:hAnsi="宋体"/>
                <w:szCs w:val="21"/>
              </w:rPr>
            </w:pPr>
            <w:r>
              <w:rPr>
                <w:rFonts w:hint="eastAsia" w:ascii="宋体" w:hAnsi="宋体"/>
                <w:szCs w:val="21"/>
              </w:rPr>
              <w:t>监督管理落实</w:t>
            </w:r>
          </w:p>
        </w:tc>
        <w:tc>
          <w:tcPr>
            <w:tcW w:w="5529" w:type="dxa"/>
            <w:noWrap w:val="0"/>
            <w:vAlign w:val="center"/>
          </w:tcPr>
          <w:p>
            <w:pPr>
              <w:widowControl/>
              <w:spacing w:line="400" w:lineRule="exact"/>
              <w:jc w:val="left"/>
              <w:rPr>
                <w:rFonts w:hint="eastAsia" w:ascii="宋体" w:hAnsi="宋体"/>
                <w:sz w:val="18"/>
                <w:szCs w:val="18"/>
              </w:rPr>
            </w:pPr>
            <w:r>
              <w:rPr>
                <w:rFonts w:hint="eastAsia" w:ascii="宋体" w:hAnsi="宋体"/>
                <w:sz w:val="18"/>
                <w:szCs w:val="18"/>
              </w:rPr>
              <w:t>1、群众投诉等的垃圾清运问题，经确认有责的每件问题，扣所在片区0.2分；未在规定期限内整改解决的每件问题扣所在片区0.1分；重大活动保障不力的，每发生1次扣所在片区0.5分；市级以上检查失分的，每发生1次扣所在片区0.5分。</w:t>
            </w:r>
          </w:p>
        </w:tc>
        <w:tc>
          <w:tcPr>
            <w:tcW w:w="850" w:type="dxa"/>
            <w:noWrap w:val="0"/>
            <w:vAlign w:val="center"/>
          </w:tcPr>
          <w:p>
            <w:pPr>
              <w:spacing w:line="400" w:lineRule="exact"/>
              <w:jc w:val="center"/>
              <w:rPr>
                <w:rFonts w:hint="eastAsia" w:ascii="宋体" w:hAnsi="宋体" w:eastAsia="宋体"/>
                <w:sz w:val="18"/>
                <w:szCs w:val="18"/>
                <w:lang w:eastAsia="zh-CN"/>
              </w:rPr>
            </w:pPr>
            <w:r>
              <w:rPr>
                <w:rFonts w:hint="eastAsia" w:ascii="宋体" w:hAnsi="宋体"/>
                <w:sz w:val="18"/>
                <w:szCs w:val="18"/>
                <w:lang w:val="en-US" w:eastAsia="zh-CN"/>
              </w:rPr>
              <w:t>4</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hint="eastAsia" w:ascii="宋体" w:hAnsi="宋体"/>
                <w:sz w:val="18"/>
                <w:szCs w:val="18"/>
              </w:rPr>
            </w:pPr>
            <w:r>
              <w:rPr>
                <w:rFonts w:hint="eastAsia" w:ascii="宋体" w:hAnsi="宋体"/>
                <w:sz w:val="18"/>
                <w:szCs w:val="18"/>
                <w:lang w:val="en-US" w:eastAsia="zh-CN"/>
              </w:rPr>
              <w:t>2</w:t>
            </w:r>
            <w:r>
              <w:rPr>
                <w:rFonts w:hint="eastAsia" w:ascii="宋体" w:hAnsi="宋体"/>
                <w:sz w:val="18"/>
                <w:szCs w:val="18"/>
              </w:rPr>
              <w:t>、</w:t>
            </w:r>
            <w:r>
              <w:rPr>
                <w:rFonts w:hint="eastAsia" w:ascii="宋体" w:hAnsi="宋体"/>
                <w:sz w:val="18"/>
                <w:szCs w:val="18"/>
                <w:lang w:eastAsia="zh-CN"/>
              </w:rPr>
              <w:t>机械设备</w:t>
            </w:r>
            <w:r>
              <w:rPr>
                <w:rFonts w:hint="eastAsia" w:ascii="宋体" w:hAnsi="宋体"/>
                <w:sz w:val="18"/>
                <w:szCs w:val="18"/>
              </w:rPr>
              <w:t>及人员须装配GPS系统，连接到政府相关监督进行实时动态监督，如发现有违规现象的，每发生1次扣0.5分。</w:t>
            </w:r>
          </w:p>
        </w:tc>
        <w:tc>
          <w:tcPr>
            <w:tcW w:w="850" w:type="dxa"/>
            <w:noWrap w:val="0"/>
            <w:vAlign w:val="center"/>
          </w:tcPr>
          <w:p>
            <w:pPr>
              <w:spacing w:line="40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hint="eastAsia" w:ascii="宋体" w:hAnsi="宋体"/>
                <w:sz w:val="18"/>
                <w:szCs w:val="18"/>
              </w:rPr>
            </w:pPr>
            <w:r>
              <w:rPr>
                <w:rFonts w:hint="eastAsia" w:ascii="宋体" w:hAnsi="宋体"/>
                <w:sz w:val="18"/>
                <w:szCs w:val="18"/>
                <w:lang w:val="en-US" w:eastAsia="zh-CN"/>
              </w:rPr>
              <w:t>3</w:t>
            </w:r>
            <w:r>
              <w:rPr>
                <w:rFonts w:hint="eastAsia" w:ascii="宋体" w:hAnsi="宋体"/>
                <w:sz w:val="18"/>
                <w:szCs w:val="18"/>
              </w:rPr>
              <w:t>、对非当月被检片区上发现的突出问题，每发生1次，所在片区扣0.1分；在规定期限内未落实整改的，每发生1次，所在片区扣0.1分。</w:t>
            </w:r>
          </w:p>
        </w:tc>
        <w:tc>
          <w:tcPr>
            <w:tcW w:w="850" w:type="dxa"/>
            <w:noWrap w:val="0"/>
            <w:vAlign w:val="center"/>
          </w:tcPr>
          <w:p>
            <w:pPr>
              <w:spacing w:line="400" w:lineRule="exact"/>
              <w:jc w:val="center"/>
              <w:rPr>
                <w:rFonts w:hint="eastAsia" w:ascii="宋体" w:hAnsi="宋体"/>
                <w:sz w:val="18"/>
                <w:szCs w:val="18"/>
              </w:rPr>
            </w:pPr>
            <w:r>
              <w:rPr>
                <w:rFonts w:hint="eastAsia" w:ascii="宋体" w:hAnsi="宋体"/>
                <w:sz w:val="18"/>
                <w:szCs w:val="18"/>
              </w:rPr>
              <w:t>4</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hint="eastAsia" w:ascii="宋体" w:hAnsi="宋体"/>
                <w:sz w:val="18"/>
                <w:szCs w:val="18"/>
              </w:rPr>
            </w:pPr>
            <w:r>
              <w:rPr>
                <w:rFonts w:hint="eastAsia" w:ascii="宋体" w:hAnsi="宋体"/>
                <w:sz w:val="18"/>
                <w:szCs w:val="18"/>
                <w:lang w:val="en-US" w:eastAsia="zh-CN"/>
              </w:rPr>
              <w:t>4</w:t>
            </w:r>
            <w:r>
              <w:rPr>
                <w:rFonts w:hint="eastAsia" w:ascii="宋体" w:hAnsi="宋体"/>
                <w:sz w:val="18"/>
                <w:szCs w:val="18"/>
              </w:rPr>
              <w:t>、在次月列入复查的片区未在规定时间内落实整改、长效保洁不落实、典型保洁问题不解决的，每发生1次所在片区扣0.5分。</w:t>
            </w:r>
          </w:p>
        </w:tc>
        <w:tc>
          <w:tcPr>
            <w:tcW w:w="850" w:type="dxa"/>
            <w:noWrap w:val="0"/>
            <w:vAlign w:val="center"/>
          </w:tcPr>
          <w:p>
            <w:pPr>
              <w:spacing w:line="400" w:lineRule="exact"/>
              <w:jc w:val="center"/>
              <w:rPr>
                <w:rFonts w:hint="eastAsia" w:ascii="宋体" w:hAnsi="宋体"/>
                <w:sz w:val="18"/>
                <w:szCs w:val="18"/>
              </w:rPr>
            </w:pPr>
            <w:r>
              <w:rPr>
                <w:rFonts w:hint="eastAsia" w:ascii="宋体" w:hAnsi="宋体"/>
                <w:sz w:val="18"/>
                <w:szCs w:val="18"/>
              </w:rPr>
              <w:t>4</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4</w:t>
            </w:r>
          </w:p>
        </w:tc>
        <w:tc>
          <w:tcPr>
            <w:tcW w:w="1134"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社会形象</w:t>
            </w: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sz w:val="18"/>
                <w:szCs w:val="18"/>
              </w:rPr>
            </w:pPr>
            <w:r>
              <w:rPr>
                <w:rFonts w:hint="eastAsia" w:ascii="宋体" w:hAnsi="宋体"/>
                <w:sz w:val="18"/>
                <w:szCs w:val="18"/>
              </w:rPr>
              <w:t>1、辖区垃圾成堆面貌差，并造成社会不良影响的事件，被国家级媒体曝光的扣4分、省级媒体曝光的扣3分、市级媒体曝光的扣2分、县级媒体曝光的扣1分，累计扣完为止</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 w:val="18"/>
                <w:szCs w:val="18"/>
              </w:rPr>
            </w:pPr>
            <w:r>
              <w:rPr>
                <w:rFonts w:hint="eastAsia" w:ascii="宋体" w:hAnsi="宋体"/>
                <w:sz w:val="18"/>
                <w:szCs w:val="18"/>
              </w:rPr>
              <w:t>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1134"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sz w:val="18"/>
                <w:szCs w:val="18"/>
              </w:rPr>
            </w:pPr>
            <w:r>
              <w:rPr>
                <w:rFonts w:hint="eastAsia" w:ascii="宋体" w:hAnsi="宋体"/>
                <w:sz w:val="18"/>
                <w:szCs w:val="18"/>
              </w:rPr>
              <w:t>2、对被曝光的问题不及时整改的，该项不得分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 w:val="18"/>
                <w:szCs w:val="1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sz w:val="18"/>
                <w:szCs w:val="18"/>
              </w:rPr>
            </w:pPr>
            <w:r>
              <w:rPr>
                <w:rFonts w:hint="eastAsia" w:ascii="宋体" w:hAnsi="宋体"/>
                <w:sz w:val="18"/>
                <w:szCs w:val="18"/>
              </w:rPr>
              <w:t>合计</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 w:val="18"/>
                <w:szCs w:val="18"/>
              </w:rPr>
            </w:pPr>
            <w:r>
              <w:rPr>
                <w:rFonts w:hint="eastAsia" w:ascii="宋体" w:hAnsi="宋体"/>
                <w:sz w:val="18"/>
                <w:szCs w:val="18"/>
              </w:rPr>
              <w:t>100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r>
    </w:tbl>
    <w:p>
      <w:pPr>
        <w:tabs>
          <w:tab w:val="left" w:pos="780"/>
        </w:tabs>
        <w:spacing w:line="440" w:lineRule="exact"/>
        <w:rPr>
          <w:rFonts w:hint="eastAsia" w:ascii="Cambria" w:hAnsi="Cambria"/>
          <w:b/>
          <w:bCs/>
          <w:kern w:val="28"/>
          <w:szCs w:val="21"/>
        </w:rPr>
      </w:pPr>
      <w:r>
        <w:rPr>
          <w:rFonts w:hint="eastAsia" w:ascii="宋体" w:hAnsi="宋体"/>
          <w:b/>
          <w:sz w:val="24"/>
        </w:rPr>
        <w:br w:type="page"/>
      </w:r>
      <w:r>
        <w:rPr>
          <w:rFonts w:hint="eastAsia" w:ascii="Cambria" w:hAnsi="Cambria"/>
          <w:b/>
          <w:bCs/>
          <w:kern w:val="28"/>
          <w:szCs w:val="21"/>
        </w:rPr>
        <w:t>（六）具体质量考核要求及评分标准（海塘保洁）</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23"/>
        <w:gridCol w:w="696"/>
        <w:gridCol w:w="1991"/>
        <w:gridCol w:w="4404"/>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96" w:hRule="atLeast"/>
        </w:trPr>
        <w:tc>
          <w:tcPr>
            <w:tcW w:w="675" w:type="dxa"/>
            <w:noWrap w:val="0"/>
            <w:vAlign w:val="center"/>
          </w:tcPr>
          <w:p>
            <w:pPr>
              <w:widowControl/>
              <w:spacing w:line="400" w:lineRule="exact"/>
              <w:jc w:val="left"/>
              <w:rPr>
                <w:rFonts w:ascii="宋体" w:hAnsi="宋体"/>
                <w:szCs w:val="21"/>
              </w:rPr>
            </w:pPr>
            <w:r>
              <w:rPr>
                <w:rFonts w:hint="eastAsia" w:ascii="宋体" w:hAnsi="宋体"/>
                <w:szCs w:val="21"/>
              </w:rPr>
              <w:t>序号</w:t>
            </w:r>
          </w:p>
        </w:tc>
        <w:tc>
          <w:tcPr>
            <w:tcW w:w="723" w:type="dxa"/>
            <w:noWrap w:val="0"/>
            <w:vAlign w:val="center"/>
          </w:tcPr>
          <w:p>
            <w:pPr>
              <w:widowControl/>
              <w:spacing w:line="400" w:lineRule="exact"/>
              <w:jc w:val="left"/>
              <w:rPr>
                <w:rFonts w:ascii="宋体" w:hAnsi="宋体"/>
                <w:szCs w:val="21"/>
              </w:rPr>
            </w:pPr>
            <w:r>
              <w:rPr>
                <w:rFonts w:hint="eastAsia" w:ascii="宋体" w:hAnsi="宋体"/>
                <w:szCs w:val="21"/>
                <w:lang w:eastAsia="zh-CN"/>
              </w:rPr>
              <w:t>检查</w:t>
            </w:r>
            <w:r>
              <w:rPr>
                <w:rFonts w:hint="eastAsia" w:ascii="宋体" w:hAnsi="宋体"/>
                <w:szCs w:val="21"/>
              </w:rPr>
              <w:t>项目</w:t>
            </w:r>
          </w:p>
        </w:tc>
        <w:tc>
          <w:tcPr>
            <w:tcW w:w="696" w:type="dxa"/>
            <w:noWrap w:val="0"/>
            <w:vAlign w:val="center"/>
          </w:tcPr>
          <w:p>
            <w:pPr>
              <w:widowControl/>
              <w:spacing w:line="400" w:lineRule="exact"/>
              <w:jc w:val="left"/>
              <w:rPr>
                <w:rFonts w:hint="eastAsia" w:ascii="宋体" w:hAnsi="宋体"/>
                <w:szCs w:val="21"/>
                <w:lang w:eastAsia="zh-CN"/>
              </w:rPr>
            </w:pPr>
            <w:r>
              <w:rPr>
                <w:rFonts w:hint="eastAsia" w:ascii="宋体" w:hAnsi="宋体"/>
                <w:szCs w:val="21"/>
                <w:lang w:eastAsia="zh-CN"/>
              </w:rPr>
              <w:t>检查方式</w:t>
            </w:r>
          </w:p>
        </w:tc>
        <w:tc>
          <w:tcPr>
            <w:tcW w:w="1991" w:type="dxa"/>
            <w:noWrap w:val="0"/>
            <w:vAlign w:val="center"/>
          </w:tcPr>
          <w:p>
            <w:pPr>
              <w:widowControl/>
              <w:spacing w:line="400" w:lineRule="exact"/>
              <w:jc w:val="left"/>
              <w:rPr>
                <w:rFonts w:hint="eastAsia" w:ascii="宋体" w:hAnsi="宋体" w:eastAsia="宋体"/>
                <w:szCs w:val="21"/>
                <w:lang w:eastAsia="zh-CN"/>
              </w:rPr>
            </w:pPr>
            <w:r>
              <w:rPr>
                <w:rFonts w:hint="eastAsia" w:ascii="宋体" w:hAnsi="宋体"/>
                <w:szCs w:val="21"/>
                <w:lang w:eastAsia="zh-CN"/>
              </w:rPr>
              <w:t>管理作业标准</w:t>
            </w:r>
          </w:p>
        </w:tc>
        <w:tc>
          <w:tcPr>
            <w:tcW w:w="4404" w:type="dxa"/>
            <w:noWrap w:val="0"/>
            <w:vAlign w:val="center"/>
          </w:tcPr>
          <w:p>
            <w:pPr>
              <w:widowControl/>
              <w:spacing w:line="400" w:lineRule="exact"/>
              <w:jc w:val="left"/>
              <w:rPr>
                <w:rFonts w:hint="eastAsia" w:ascii="宋体" w:hAnsi="宋体" w:eastAsia="宋体"/>
                <w:szCs w:val="21"/>
                <w:lang w:eastAsia="zh-CN"/>
              </w:rPr>
            </w:pPr>
            <w:r>
              <w:rPr>
                <w:rFonts w:hint="eastAsia" w:ascii="宋体" w:hAnsi="宋体"/>
                <w:szCs w:val="21"/>
                <w:lang w:eastAsia="zh-CN"/>
              </w:rPr>
              <w:t>评分标准</w:t>
            </w:r>
          </w:p>
        </w:tc>
        <w:tc>
          <w:tcPr>
            <w:tcW w:w="754" w:type="dxa"/>
            <w:noWrap w:val="0"/>
            <w:vAlign w:val="center"/>
          </w:tcPr>
          <w:p>
            <w:pPr>
              <w:widowControl/>
              <w:spacing w:line="400" w:lineRule="exact"/>
              <w:jc w:val="left"/>
              <w:rPr>
                <w:rFonts w:hint="eastAsia" w:ascii="宋体" w:hAnsi="宋体" w:eastAsia="宋体"/>
                <w:szCs w:val="21"/>
                <w:lang w:eastAsia="zh-CN"/>
              </w:rPr>
            </w:pPr>
            <w:r>
              <w:rPr>
                <w:rFonts w:hint="eastAsia" w:ascii="宋体" w:hAnsi="宋体"/>
                <w:szCs w:val="21"/>
                <w:lang w:eastAsia="zh-CN"/>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1797" w:hRule="atLeast"/>
        </w:trPr>
        <w:tc>
          <w:tcPr>
            <w:tcW w:w="675" w:type="dxa"/>
            <w:vMerge w:val="restart"/>
            <w:noWrap w:val="0"/>
            <w:vAlign w:val="center"/>
          </w:tcPr>
          <w:p>
            <w:pPr>
              <w:spacing w:line="400" w:lineRule="exact"/>
              <w:jc w:val="center"/>
              <w:rPr>
                <w:rFonts w:hint="eastAsia" w:ascii="宋体" w:hAnsi="宋体" w:eastAsia="宋体"/>
                <w:szCs w:val="21"/>
                <w:lang w:eastAsia="zh-CN"/>
              </w:rPr>
            </w:pPr>
            <w:r>
              <w:rPr>
                <w:rFonts w:hint="eastAsia" w:ascii="宋体" w:hAnsi="宋体"/>
                <w:szCs w:val="21"/>
                <w:lang w:eastAsia="zh-CN"/>
              </w:rPr>
              <w:t>一</w:t>
            </w:r>
          </w:p>
        </w:tc>
        <w:tc>
          <w:tcPr>
            <w:tcW w:w="723" w:type="dxa"/>
            <w:vMerge w:val="restart"/>
            <w:noWrap w:val="0"/>
            <w:vAlign w:val="center"/>
          </w:tcPr>
          <w:p>
            <w:pPr>
              <w:widowControl/>
              <w:spacing w:line="400" w:lineRule="exact"/>
              <w:jc w:val="left"/>
              <w:rPr>
                <w:rFonts w:hint="default" w:ascii="宋体" w:hAnsi="宋体" w:eastAsia="宋体"/>
                <w:szCs w:val="21"/>
                <w:lang w:val="en-US" w:eastAsia="zh-CN"/>
              </w:rPr>
            </w:pPr>
            <w:r>
              <w:rPr>
                <w:rFonts w:hint="eastAsia" w:ascii="宋体" w:hAnsi="宋体"/>
                <w:szCs w:val="21"/>
                <w:lang w:eastAsia="zh-CN"/>
              </w:rPr>
              <w:t>海塘保洁质量情况</w:t>
            </w:r>
            <w:r>
              <w:rPr>
                <w:rFonts w:hint="eastAsia" w:ascii="宋体" w:hAnsi="宋体"/>
                <w:szCs w:val="21"/>
                <w:lang w:val="en-US" w:eastAsia="zh-CN"/>
              </w:rPr>
              <w:t xml:space="preserve"> </w:t>
            </w:r>
          </w:p>
        </w:tc>
        <w:tc>
          <w:tcPr>
            <w:tcW w:w="696" w:type="dxa"/>
            <w:vMerge w:val="restart"/>
            <w:noWrap w:val="0"/>
            <w:vAlign w:val="center"/>
          </w:tcPr>
          <w:p>
            <w:pPr>
              <w:widowControl/>
              <w:spacing w:line="400" w:lineRule="exact"/>
              <w:jc w:val="left"/>
              <w:rPr>
                <w:rFonts w:hint="default" w:ascii="宋体" w:hAnsi="宋体" w:eastAsia="宋体"/>
                <w:szCs w:val="21"/>
                <w:lang w:val="en-US" w:eastAsia="zh-CN"/>
              </w:rPr>
            </w:pPr>
            <w:r>
              <w:rPr>
                <w:rFonts w:hint="eastAsia" w:ascii="宋体" w:hAnsi="宋体"/>
                <w:szCs w:val="21"/>
                <w:lang w:eastAsia="zh-CN"/>
              </w:rPr>
              <w:t>现场检查</w:t>
            </w:r>
          </w:p>
        </w:tc>
        <w:tc>
          <w:tcPr>
            <w:tcW w:w="1991" w:type="dxa"/>
            <w:vMerge w:val="restart"/>
            <w:noWrap w:val="0"/>
            <w:vAlign w:val="center"/>
          </w:tcPr>
          <w:p>
            <w:pPr>
              <w:spacing w:line="400" w:lineRule="exact"/>
              <w:jc w:val="left"/>
              <w:rPr>
                <w:rFonts w:hint="eastAsia" w:ascii="宋体" w:hAnsi="宋体" w:eastAsia="宋体"/>
                <w:sz w:val="18"/>
                <w:szCs w:val="18"/>
                <w:lang w:val="en-US" w:eastAsia="zh-CN"/>
              </w:rPr>
            </w:pPr>
            <w:r>
              <w:rPr>
                <w:rFonts w:hint="eastAsia" w:ascii="宋体" w:hAnsi="宋体"/>
                <w:sz w:val="18"/>
                <w:szCs w:val="18"/>
                <w:lang w:val="en-US" w:eastAsia="zh-CN"/>
              </w:rPr>
              <w:t>1、海塘堤坝路面及内侧道路无垃圾、无杂物、无积泥（沙石），晴天无积水；堤坝外侧沿岸可视范围内无垃圾漂浮物等</w:t>
            </w:r>
          </w:p>
        </w:tc>
        <w:tc>
          <w:tcPr>
            <w:tcW w:w="4404" w:type="dxa"/>
            <w:noWrap w:val="0"/>
            <w:vAlign w:val="center"/>
          </w:tcPr>
          <w:p>
            <w:pPr>
              <w:spacing w:line="400" w:lineRule="exact"/>
              <w:jc w:val="left"/>
              <w:rPr>
                <w:rFonts w:hint="eastAsia" w:ascii="宋体" w:hAnsi="宋体"/>
                <w:sz w:val="18"/>
                <w:szCs w:val="18"/>
                <w:lang w:val="en-US" w:eastAsia="zh-CN"/>
              </w:rPr>
            </w:pPr>
            <w:r>
              <w:rPr>
                <w:rFonts w:hint="eastAsia" w:ascii="宋体" w:hAnsi="宋体"/>
                <w:sz w:val="18"/>
                <w:szCs w:val="18"/>
                <w:lang w:val="en-US" w:eastAsia="zh-CN"/>
              </w:rPr>
              <w:t xml:space="preserve">    </w:t>
            </w:r>
            <w:r>
              <w:rPr>
                <w:rFonts w:hint="eastAsia" w:ascii="宋体" w:hAnsi="宋体"/>
                <w:sz w:val="18"/>
                <w:szCs w:val="18"/>
                <w:lang w:eastAsia="zh-CN"/>
              </w:rPr>
              <w:t>堤坝路面纸屑、果皮、烟头、塑料袋等，每</w:t>
            </w:r>
            <w:r>
              <w:rPr>
                <w:rFonts w:hint="eastAsia" w:ascii="宋体" w:hAnsi="宋体"/>
                <w:sz w:val="18"/>
                <w:szCs w:val="18"/>
                <w:lang w:val="en-US" w:eastAsia="zh-CN"/>
              </w:rPr>
              <w:t>100米有1-6个扣1.0分，7-9个扣1.5分，10个以上扣2.0分；道路积泥（沙石）长度＜5米的每处扣1.0分，＜10米的每处扣1.5分，＜20米的每处扣2.0分，≥20米的每处扣5.0分，本项最高扣8分。</w:t>
            </w:r>
          </w:p>
          <w:p>
            <w:pPr>
              <w:spacing w:line="400" w:lineRule="exact"/>
              <w:ind w:firstLine="360" w:firstLineChars="200"/>
              <w:jc w:val="left"/>
              <w:rPr>
                <w:rFonts w:hint="default" w:ascii="宋体" w:hAnsi="宋体" w:eastAsia="宋体"/>
                <w:sz w:val="18"/>
                <w:szCs w:val="18"/>
                <w:lang w:val="en-US" w:eastAsia="zh-CN"/>
              </w:rPr>
            </w:pPr>
            <w:r>
              <w:rPr>
                <w:rFonts w:hint="eastAsia" w:ascii="宋体" w:hAnsi="宋体"/>
                <w:sz w:val="18"/>
                <w:szCs w:val="18"/>
                <w:lang w:val="en-US" w:eastAsia="zh-CN"/>
              </w:rPr>
              <w:t>发现道路晴天积水，每100米有1平方米扣1.0分，1-2平方米扣1.分，3-4平方米扣2.0分，4平方米以上5.0分。冬季路面积水导致路面结冰的每处扣1.0分，本项最高扣7分。</w:t>
            </w:r>
          </w:p>
        </w:tc>
        <w:tc>
          <w:tcPr>
            <w:tcW w:w="754" w:type="dxa"/>
            <w:noWrap w:val="0"/>
            <w:vAlign w:val="center"/>
          </w:tcPr>
          <w:p>
            <w:pPr>
              <w:widowControl/>
              <w:spacing w:line="400" w:lineRule="exact"/>
              <w:jc w:val="left"/>
              <w:rPr>
                <w:rFonts w:hint="default" w:ascii="宋体" w:hAnsi="宋体" w:eastAsia="宋体"/>
                <w:sz w:val="18"/>
                <w:szCs w:val="18"/>
                <w:lang w:val="en-US" w:eastAsia="zh-CN"/>
              </w:rPr>
            </w:pPr>
            <w:r>
              <w:rPr>
                <w:rFonts w:hint="eastAsia" w:ascii="宋体" w:hAnsi="宋体"/>
                <w:sz w:val="18"/>
                <w:szCs w:val="18"/>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90" w:hRule="atLeast"/>
        </w:trPr>
        <w:tc>
          <w:tcPr>
            <w:tcW w:w="675" w:type="dxa"/>
            <w:vMerge w:val="continue"/>
            <w:noWrap w:val="0"/>
            <w:vAlign w:val="center"/>
          </w:tcPr>
          <w:p>
            <w:pPr>
              <w:spacing w:line="400" w:lineRule="exact"/>
              <w:jc w:val="center"/>
              <w:rPr>
                <w:rFonts w:hint="eastAsia" w:ascii="宋体" w:hAnsi="宋体"/>
                <w:szCs w:val="21"/>
                <w:lang w:eastAsia="zh-CN"/>
              </w:rPr>
            </w:pPr>
          </w:p>
        </w:tc>
        <w:tc>
          <w:tcPr>
            <w:tcW w:w="723" w:type="dxa"/>
            <w:vMerge w:val="continue"/>
            <w:noWrap w:val="0"/>
            <w:vAlign w:val="center"/>
          </w:tcPr>
          <w:p>
            <w:pPr>
              <w:widowControl/>
              <w:spacing w:line="400" w:lineRule="exact"/>
              <w:jc w:val="left"/>
              <w:rPr>
                <w:rFonts w:hint="eastAsia" w:ascii="宋体" w:hAnsi="宋体"/>
                <w:szCs w:val="21"/>
                <w:lang w:eastAsia="zh-CN"/>
              </w:rPr>
            </w:pPr>
          </w:p>
        </w:tc>
        <w:tc>
          <w:tcPr>
            <w:tcW w:w="696" w:type="dxa"/>
            <w:vMerge w:val="continue"/>
            <w:noWrap w:val="0"/>
            <w:vAlign w:val="center"/>
          </w:tcPr>
          <w:p>
            <w:pPr>
              <w:widowControl/>
              <w:spacing w:line="400" w:lineRule="exact"/>
              <w:jc w:val="left"/>
              <w:rPr>
                <w:rFonts w:hint="eastAsia" w:ascii="宋体" w:hAnsi="宋体"/>
                <w:szCs w:val="21"/>
                <w:lang w:eastAsia="zh-CN"/>
              </w:rPr>
            </w:pPr>
          </w:p>
        </w:tc>
        <w:tc>
          <w:tcPr>
            <w:tcW w:w="1991" w:type="dxa"/>
            <w:vMerge w:val="continue"/>
            <w:noWrap w:val="0"/>
            <w:vAlign w:val="center"/>
          </w:tcPr>
          <w:p>
            <w:pPr>
              <w:spacing w:line="400" w:lineRule="exact"/>
              <w:jc w:val="left"/>
              <w:rPr>
                <w:rFonts w:hint="eastAsia" w:ascii="宋体" w:hAnsi="宋体"/>
                <w:sz w:val="18"/>
                <w:szCs w:val="18"/>
                <w:lang w:val="en-US" w:eastAsia="zh-CN"/>
              </w:rPr>
            </w:pPr>
          </w:p>
        </w:tc>
        <w:tc>
          <w:tcPr>
            <w:tcW w:w="4404" w:type="dxa"/>
            <w:noWrap w:val="0"/>
            <w:vAlign w:val="center"/>
          </w:tcPr>
          <w:p>
            <w:pPr>
              <w:spacing w:line="400" w:lineRule="exact"/>
              <w:ind w:firstLine="360" w:firstLineChars="200"/>
              <w:jc w:val="both"/>
              <w:rPr>
                <w:rFonts w:hint="eastAsia" w:ascii="宋体" w:hAnsi="宋体"/>
                <w:sz w:val="18"/>
                <w:szCs w:val="18"/>
              </w:rPr>
            </w:pPr>
            <w:r>
              <w:rPr>
                <w:rFonts w:hint="eastAsia" w:ascii="宋体" w:hAnsi="宋体"/>
                <w:sz w:val="18"/>
                <w:szCs w:val="18"/>
                <w:lang w:eastAsia="zh-CN"/>
              </w:rPr>
              <w:t>堤坝内侧路面纸屑、果皮、烟头、塑料袋、成堆垃圾等，每</w:t>
            </w:r>
            <w:r>
              <w:rPr>
                <w:rFonts w:hint="eastAsia" w:ascii="宋体" w:hAnsi="宋体"/>
                <w:sz w:val="18"/>
                <w:szCs w:val="18"/>
                <w:lang w:val="en-US" w:eastAsia="zh-CN"/>
              </w:rPr>
              <w:t>100米有1-6个扣1.0分，7-9个扣1.5分，10个以上扣2.0分；道路积泥（沙石）长度＜5米的每处扣1.0分，＜10米的每处扣1.5分，＜20米的每处扣2.0分，≥20米的每处扣5.0分。</w:t>
            </w:r>
          </w:p>
        </w:tc>
        <w:tc>
          <w:tcPr>
            <w:tcW w:w="754" w:type="dxa"/>
            <w:noWrap w:val="0"/>
            <w:vAlign w:val="center"/>
          </w:tcPr>
          <w:p>
            <w:pPr>
              <w:widowControl/>
              <w:spacing w:line="400" w:lineRule="exact"/>
              <w:jc w:val="left"/>
              <w:rPr>
                <w:rFonts w:hint="default" w:ascii="宋体" w:hAnsi="宋体" w:eastAsia="宋体"/>
                <w:sz w:val="18"/>
                <w:szCs w:val="18"/>
                <w:lang w:val="en-US" w:eastAsia="zh-CN"/>
              </w:rPr>
            </w:pPr>
            <w:r>
              <w:rPr>
                <w:rFonts w:hint="eastAsia" w:ascii="宋体" w:hAnsi="宋体"/>
                <w:sz w:val="18"/>
                <w:szCs w:val="18"/>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1544" w:hRule="atLeast"/>
        </w:trPr>
        <w:tc>
          <w:tcPr>
            <w:tcW w:w="675" w:type="dxa"/>
            <w:vMerge w:val="continue"/>
            <w:noWrap w:val="0"/>
            <w:vAlign w:val="center"/>
          </w:tcPr>
          <w:p>
            <w:pPr>
              <w:spacing w:line="400" w:lineRule="exact"/>
              <w:jc w:val="center"/>
              <w:rPr>
                <w:rFonts w:hint="eastAsia" w:ascii="宋体" w:hAnsi="宋体"/>
                <w:szCs w:val="21"/>
                <w:lang w:eastAsia="zh-CN"/>
              </w:rPr>
            </w:pPr>
          </w:p>
        </w:tc>
        <w:tc>
          <w:tcPr>
            <w:tcW w:w="723" w:type="dxa"/>
            <w:vMerge w:val="continue"/>
            <w:noWrap w:val="0"/>
            <w:vAlign w:val="center"/>
          </w:tcPr>
          <w:p>
            <w:pPr>
              <w:widowControl/>
              <w:spacing w:line="400" w:lineRule="exact"/>
              <w:jc w:val="left"/>
              <w:rPr>
                <w:rFonts w:hint="eastAsia" w:ascii="宋体" w:hAnsi="宋体"/>
                <w:szCs w:val="21"/>
                <w:lang w:eastAsia="zh-CN"/>
              </w:rPr>
            </w:pPr>
          </w:p>
        </w:tc>
        <w:tc>
          <w:tcPr>
            <w:tcW w:w="696" w:type="dxa"/>
            <w:vMerge w:val="continue"/>
            <w:noWrap w:val="0"/>
            <w:vAlign w:val="center"/>
          </w:tcPr>
          <w:p>
            <w:pPr>
              <w:widowControl/>
              <w:spacing w:line="400" w:lineRule="exact"/>
              <w:jc w:val="left"/>
              <w:rPr>
                <w:rFonts w:hint="eastAsia" w:ascii="宋体" w:hAnsi="宋体"/>
                <w:szCs w:val="21"/>
                <w:lang w:eastAsia="zh-CN"/>
              </w:rPr>
            </w:pPr>
          </w:p>
        </w:tc>
        <w:tc>
          <w:tcPr>
            <w:tcW w:w="1991" w:type="dxa"/>
            <w:vMerge w:val="continue"/>
            <w:noWrap w:val="0"/>
            <w:vAlign w:val="center"/>
          </w:tcPr>
          <w:p>
            <w:pPr>
              <w:spacing w:line="400" w:lineRule="exact"/>
              <w:jc w:val="left"/>
              <w:rPr>
                <w:rFonts w:hint="eastAsia" w:ascii="宋体" w:hAnsi="宋体"/>
                <w:sz w:val="18"/>
                <w:szCs w:val="18"/>
                <w:lang w:val="en-US" w:eastAsia="zh-CN"/>
              </w:rPr>
            </w:pPr>
          </w:p>
        </w:tc>
        <w:tc>
          <w:tcPr>
            <w:tcW w:w="4404" w:type="dxa"/>
            <w:noWrap w:val="0"/>
            <w:vAlign w:val="center"/>
          </w:tcPr>
          <w:p>
            <w:pPr>
              <w:spacing w:line="400" w:lineRule="exact"/>
              <w:ind w:firstLine="360" w:firstLineChars="200"/>
              <w:jc w:val="both"/>
              <w:rPr>
                <w:rFonts w:hint="eastAsia" w:ascii="宋体" w:hAnsi="宋体"/>
                <w:sz w:val="18"/>
                <w:szCs w:val="18"/>
                <w:lang w:val="en-US" w:eastAsia="zh-CN"/>
              </w:rPr>
            </w:pPr>
            <w:r>
              <w:rPr>
                <w:rFonts w:hint="eastAsia" w:ascii="宋体" w:hAnsi="宋体"/>
                <w:sz w:val="18"/>
                <w:szCs w:val="18"/>
                <w:lang w:eastAsia="zh-CN"/>
              </w:rPr>
              <w:t>堤坝外侧垃圾及打捞物日产日清，上岸运走。可视范围内有泡沫、竹木、酒瓶等生活垃圾废弃漂浮物，每</w:t>
            </w:r>
            <w:r>
              <w:rPr>
                <w:rFonts w:hint="eastAsia" w:ascii="宋体" w:hAnsi="宋体"/>
                <w:sz w:val="18"/>
                <w:szCs w:val="18"/>
                <w:lang w:val="en-US" w:eastAsia="zh-CN"/>
              </w:rPr>
              <w:t>100米有5个以下扣1.0分，5-10个扣1.5分，10个以上扣2.0分；本项最高扣6分；</w:t>
            </w:r>
          </w:p>
          <w:p>
            <w:pPr>
              <w:spacing w:line="400" w:lineRule="exact"/>
              <w:ind w:firstLine="360" w:firstLineChars="200"/>
              <w:jc w:val="both"/>
              <w:rPr>
                <w:rFonts w:hint="eastAsia" w:ascii="宋体" w:hAnsi="宋体"/>
                <w:sz w:val="18"/>
                <w:szCs w:val="18"/>
                <w:lang w:val="en-US" w:eastAsia="zh-CN"/>
              </w:rPr>
            </w:pPr>
            <w:r>
              <w:rPr>
                <w:rFonts w:hint="eastAsia" w:ascii="宋体" w:hAnsi="宋体"/>
                <w:sz w:val="18"/>
                <w:szCs w:val="18"/>
                <w:lang w:val="en-US" w:eastAsia="zh-CN"/>
              </w:rPr>
              <w:t>发现沿岸有大米草秸秆等漂浮物或成堆废弃贝壳类废弃物的，每1平方米扣1.0分/处，2-4平方米扣1.5分/处，4平方米以上的，扣2分/处；本项最高扣8分；</w:t>
            </w:r>
          </w:p>
          <w:p>
            <w:pPr>
              <w:spacing w:line="400" w:lineRule="exact"/>
              <w:ind w:firstLine="360" w:firstLineChars="200"/>
              <w:jc w:val="both"/>
              <w:rPr>
                <w:rFonts w:hint="default" w:ascii="宋体" w:hAnsi="宋体" w:eastAsia="宋体"/>
                <w:sz w:val="18"/>
                <w:szCs w:val="18"/>
                <w:lang w:val="en-US" w:eastAsia="zh-CN"/>
              </w:rPr>
            </w:pPr>
            <w:r>
              <w:rPr>
                <w:rFonts w:hint="eastAsia" w:ascii="宋体" w:hAnsi="宋体"/>
                <w:sz w:val="18"/>
                <w:szCs w:val="18"/>
                <w:lang w:val="en-US" w:eastAsia="zh-CN"/>
              </w:rPr>
              <w:t>发现堤坝内外侧闸门处垃圾未及时清理，成堆出现的，扣1.0分/次，本项最高扣4分。</w:t>
            </w:r>
          </w:p>
          <w:p>
            <w:pPr>
              <w:spacing w:line="400" w:lineRule="exact"/>
              <w:jc w:val="center"/>
              <w:rPr>
                <w:rFonts w:hint="eastAsia" w:ascii="宋体" w:hAnsi="宋体"/>
                <w:sz w:val="18"/>
                <w:szCs w:val="18"/>
              </w:rPr>
            </w:pPr>
          </w:p>
        </w:tc>
        <w:tc>
          <w:tcPr>
            <w:tcW w:w="754" w:type="dxa"/>
            <w:noWrap w:val="0"/>
            <w:vAlign w:val="center"/>
          </w:tcPr>
          <w:p>
            <w:pPr>
              <w:widowControl/>
              <w:spacing w:line="400" w:lineRule="exact"/>
              <w:jc w:val="left"/>
              <w:rPr>
                <w:rFonts w:hint="default" w:ascii="宋体" w:hAnsi="宋体" w:eastAsia="宋体"/>
                <w:sz w:val="18"/>
                <w:szCs w:val="18"/>
                <w:lang w:val="en-US" w:eastAsia="zh-CN"/>
              </w:rPr>
            </w:pPr>
            <w:r>
              <w:rPr>
                <w:rFonts w:hint="eastAsia" w:ascii="宋体" w:hAnsi="宋体"/>
                <w:sz w:val="18"/>
                <w:szCs w:val="18"/>
                <w:lang w:val="en-US" w:eastAsia="zh-CN"/>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077" w:hRule="atLeast"/>
        </w:trPr>
        <w:tc>
          <w:tcPr>
            <w:tcW w:w="675" w:type="dxa"/>
            <w:vMerge w:val="continue"/>
            <w:noWrap w:val="0"/>
            <w:vAlign w:val="center"/>
          </w:tcPr>
          <w:p>
            <w:pPr>
              <w:widowControl/>
              <w:spacing w:line="400" w:lineRule="exact"/>
              <w:jc w:val="center"/>
              <w:rPr>
                <w:rFonts w:hint="eastAsia" w:ascii="宋体" w:hAnsi="宋体"/>
                <w:szCs w:val="21"/>
              </w:rPr>
            </w:pPr>
          </w:p>
        </w:tc>
        <w:tc>
          <w:tcPr>
            <w:tcW w:w="723" w:type="dxa"/>
            <w:vMerge w:val="continue"/>
            <w:noWrap w:val="0"/>
            <w:vAlign w:val="center"/>
          </w:tcPr>
          <w:p>
            <w:pPr>
              <w:spacing w:line="400" w:lineRule="exact"/>
              <w:jc w:val="left"/>
              <w:rPr>
                <w:rFonts w:hint="eastAsia" w:ascii="宋体" w:hAnsi="宋体"/>
                <w:szCs w:val="21"/>
              </w:rPr>
            </w:pPr>
          </w:p>
        </w:tc>
        <w:tc>
          <w:tcPr>
            <w:tcW w:w="696" w:type="dxa"/>
            <w:vMerge w:val="continue"/>
            <w:noWrap w:val="0"/>
            <w:vAlign w:val="center"/>
          </w:tcPr>
          <w:p>
            <w:pPr>
              <w:spacing w:line="400" w:lineRule="exact"/>
              <w:jc w:val="left"/>
              <w:rPr>
                <w:rFonts w:hint="eastAsia" w:ascii="宋体" w:hAnsi="宋体"/>
                <w:szCs w:val="21"/>
              </w:rPr>
            </w:pPr>
          </w:p>
        </w:tc>
        <w:tc>
          <w:tcPr>
            <w:tcW w:w="1991" w:type="dxa"/>
            <w:noWrap w:val="0"/>
            <w:vAlign w:val="center"/>
          </w:tcPr>
          <w:p>
            <w:pPr>
              <w:spacing w:line="400" w:lineRule="exact"/>
              <w:jc w:val="left"/>
              <w:rPr>
                <w:rFonts w:hint="eastAsia" w:ascii="宋体" w:hAnsi="宋体" w:eastAsia="宋体"/>
                <w:sz w:val="18"/>
                <w:szCs w:val="18"/>
                <w:lang w:val="en-US" w:eastAsia="zh-CN"/>
              </w:rPr>
            </w:pPr>
            <w:r>
              <w:rPr>
                <w:rFonts w:hint="eastAsia" w:ascii="宋体" w:hAnsi="宋体"/>
                <w:sz w:val="18"/>
                <w:szCs w:val="18"/>
                <w:lang w:val="en-US" w:eastAsia="zh-CN"/>
              </w:rPr>
              <w:t>2、垃圾及时清运。垃圾清运车辆遵守交通安全、无垃圾满溢现象，清运垃圾时禁止沿途抛撒垃圾和滴漏污水。</w:t>
            </w:r>
          </w:p>
        </w:tc>
        <w:tc>
          <w:tcPr>
            <w:tcW w:w="4404" w:type="dxa"/>
            <w:noWrap w:val="0"/>
            <w:vAlign w:val="center"/>
          </w:tcPr>
          <w:p>
            <w:pPr>
              <w:widowControl/>
              <w:spacing w:line="400" w:lineRule="exact"/>
              <w:ind w:firstLine="360" w:firstLineChars="200"/>
              <w:jc w:val="both"/>
              <w:rPr>
                <w:rFonts w:hint="default" w:ascii="宋体" w:hAnsi="宋体" w:eastAsia="宋体"/>
                <w:sz w:val="18"/>
                <w:szCs w:val="18"/>
                <w:lang w:val="en-US" w:eastAsia="zh-CN"/>
              </w:rPr>
            </w:pPr>
            <w:r>
              <w:rPr>
                <w:rFonts w:hint="eastAsia" w:ascii="宋体" w:hAnsi="宋体"/>
                <w:sz w:val="18"/>
                <w:szCs w:val="18"/>
                <w:lang w:eastAsia="zh-CN"/>
              </w:rPr>
              <w:t>垃圾未及时清运的每次扣</w:t>
            </w:r>
            <w:r>
              <w:rPr>
                <w:rFonts w:hint="eastAsia" w:ascii="宋体" w:hAnsi="宋体"/>
                <w:sz w:val="18"/>
                <w:szCs w:val="18"/>
                <w:lang w:val="en-US" w:eastAsia="zh-CN"/>
              </w:rPr>
              <w:t>2.0分，垃圾清运车辆遵守交通安全、无垃圾满溢现象，清运垃圾时禁止沿途抛撒垃圾和滴漏污水的每次扣1.0分。</w:t>
            </w:r>
          </w:p>
        </w:tc>
        <w:tc>
          <w:tcPr>
            <w:tcW w:w="754" w:type="dxa"/>
            <w:noWrap w:val="0"/>
            <w:vAlign w:val="center"/>
          </w:tcPr>
          <w:p>
            <w:pPr>
              <w:widowControl/>
              <w:spacing w:line="400" w:lineRule="exact"/>
              <w:jc w:val="left"/>
              <w:rPr>
                <w:rFonts w:hint="eastAsia" w:ascii="宋体" w:hAnsi="宋体" w:eastAsia="宋体"/>
                <w:sz w:val="18"/>
                <w:szCs w:val="18"/>
                <w:lang w:val="en-US" w:eastAsia="zh-CN"/>
              </w:rPr>
            </w:pPr>
            <w:r>
              <w:rPr>
                <w:rFonts w:hint="eastAsia" w:ascii="宋体" w:hAnsi="宋体"/>
                <w:sz w:val="18"/>
                <w:szCs w:val="18"/>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1975" w:hRule="atLeast"/>
        </w:trPr>
        <w:tc>
          <w:tcPr>
            <w:tcW w:w="675" w:type="dxa"/>
            <w:vMerge w:val="restart"/>
            <w:noWrap w:val="0"/>
            <w:vAlign w:val="center"/>
          </w:tcPr>
          <w:p>
            <w:pPr>
              <w:widowControl/>
              <w:spacing w:line="400" w:lineRule="exact"/>
              <w:jc w:val="center"/>
              <w:rPr>
                <w:rFonts w:hint="eastAsia" w:ascii="宋体" w:hAnsi="宋体" w:eastAsia="宋体"/>
                <w:szCs w:val="21"/>
                <w:lang w:eastAsia="zh-CN"/>
              </w:rPr>
            </w:pPr>
            <w:r>
              <w:rPr>
                <w:rFonts w:hint="eastAsia" w:ascii="宋体" w:hAnsi="宋体"/>
                <w:szCs w:val="21"/>
                <w:lang w:eastAsia="zh-CN"/>
              </w:rPr>
              <w:t>二</w:t>
            </w:r>
          </w:p>
        </w:tc>
        <w:tc>
          <w:tcPr>
            <w:tcW w:w="723" w:type="dxa"/>
            <w:vMerge w:val="restart"/>
            <w:noWrap w:val="0"/>
            <w:vAlign w:val="center"/>
          </w:tcPr>
          <w:p>
            <w:pPr>
              <w:spacing w:line="400" w:lineRule="exact"/>
              <w:jc w:val="left"/>
              <w:rPr>
                <w:rFonts w:hint="eastAsia" w:ascii="宋体" w:hAnsi="宋体" w:eastAsia="宋体"/>
                <w:szCs w:val="21"/>
                <w:lang w:eastAsia="zh-CN"/>
              </w:rPr>
            </w:pPr>
            <w:r>
              <w:rPr>
                <w:rFonts w:hint="eastAsia" w:ascii="宋体" w:hAnsi="宋体"/>
                <w:szCs w:val="21"/>
                <w:lang w:eastAsia="zh-CN"/>
              </w:rPr>
              <w:t>作业规范执行情况</w:t>
            </w:r>
          </w:p>
        </w:tc>
        <w:tc>
          <w:tcPr>
            <w:tcW w:w="696" w:type="dxa"/>
            <w:vMerge w:val="restart"/>
            <w:noWrap w:val="0"/>
            <w:vAlign w:val="center"/>
          </w:tcPr>
          <w:p>
            <w:pPr>
              <w:spacing w:line="400" w:lineRule="exact"/>
              <w:jc w:val="left"/>
              <w:rPr>
                <w:rFonts w:hint="eastAsia" w:ascii="宋体" w:hAnsi="宋体" w:eastAsia="宋体"/>
                <w:szCs w:val="21"/>
                <w:lang w:eastAsia="zh-CN"/>
              </w:rPr>
            </w:pPr>
            <w:r>
              <w:rPr>
                <w:rFonts w:hint="eastAsia" w:ascii="宋体" w:hAnsi="宋体"/>
                <w:szCs w:val="21"/>
                <w:lang w:eastAsia="zh-CN"/>
              </w:rPr>
              <w:t>现场检查</w:t>
            </w:r>
          </w:p>
        </w:tc>
        <w:tc>
          <w:tcPr>
            <w:tcW w:w="1991" w:type="dxa"/>
            <w:noWrap w:val="0"/>
            <w:vAlign w:val="center"/>
          </w:tcPr>
          <w:p>
            <w:pPr>
              <w:widowControl/>
              <w:spacing w:line="400" w:lineRule="exact"/>
              <w:jc w:val="left"/>
              <w:rPr>
                <w:rFonts w:hint="eastAsia" w:ascii="宋体" w:hAnsi="宋体" w:eastAsia="宋体"/>
                <w:sz w:val="18"/>
                <w:szCs w:val="18"/>
                <w:lang w:val="en-US" w:eastAsia="zh-CN"/>
              </w:rPr>
            </w:pPr>
            <w:r>
              <w:rPr>
                <w:rFonts w:hint="eastAsia" w:ascii="宋体" w:hAnsi="宋体"/>
                <w:sz w:val="18"/>
                <w:szCs w:val="18"/>
                <w:lang w:val="en-US" w:eastAsia="zh-CN"/>
              </w:rPr>
              <w:t>3、堤坝路面及内侧保洁实施16小时动态巡回保洁，保洁作业分首扫和不间断巡回保洁：夏、秋季首扫应7：00前完成，春、冬季应在7：30前完成。动态巡回保洁时间：5：00-21:00；堤坝外侧保洁实施8小时动态巡回保洁，保洁作业分首扫和不间断巡回保洁：夏、秋季首扫应7：00前完成，春、冬季应在7：30前完成。动态巡回保洁时间：5：30-10:00，13：00-16:30。</w:t>
            </w:r>
          </w:p>
        </w:tc>
        <w:tc>
          <w:tcPr>
            <w:tcW w:w="4404" w:type="dxa"/>
            <w:noWrap w:val="0"/>
            <w:vAlign w:val="center"/>
          </w:tcPr>
          <w:p>
            <w:pPr>
              <w:widowControl/>
              <w:spacing w:line="400" w:lineRule="exact"/>
              <w:ind w:firstLine="360" w:firstLineChars="200"/>
              <w:jc w:val="both"/>
              <w:rPr>
                <w:rFonts w:hint="default" w:ascii="宋体" w:hAnsi="宋体" w:eastAsia="宋体"/>
                <w:sz w:val="18"/>
                <w:szCs w:val="18"/>
                <w:lang w:val="en-US" w:eastAsia="zh-CN"/>
              </w:rPr>
            </w:pPr>
            <w:r>
              <w:rPr>
                <w:rFonts w:hint="eastAsia" w:ascii="宋体" w:hAnsi="宋体"/>
                <w:sz w:val="18"/>
                <w:szCs w:val="18"/>
                <w:lang w:eastAsia="zh-CN"/>
              </w:rPr>
              <w:t>上班迟到、早退的每人扣</w:t>
            </w:r>
            <w:r>
              <w:rPr>
                <w:rFonts w:hint="eastAsia" w:ascii="宋体" w:hAnsi="宋体"/>
                <w:sz w:val="18"/>
                <w:szCs w:val="18"/>
                <w:lang w:val="en-US" w:eastAsia="zh-CN"/>
              </w:rPr>
              <w:t>1.0分，首扫未完成的，每发现一处扣1.0分。</w:t>
            </w:r>
          </w:p>
        </w:tc>
        <w:tc>
          <w:tcPr>
            <w:tcW w:w="754" w:type="dxa"/>
            <w:noWrap w:val="0"/>
            <w:vAlign w:val="center"/>
          </w:tcPr>
          <w:p>
            <w:pPr>
              <w:widowControl/>
              <w:spacing w:line="400" w:lineRule="exact"/>
              <w:jc w:val="left"/>
              <w:rPr>
                <w:rFonts w:hint="default" w:ascii="宋体" w:hAnsi="宋体" w:eastAsia="宋体"/>
                <w:sz w:val="18"/>
                <w:szCs w:val="18"/>
                <w:lang w:val="en-US" w:eastAsia="zh-CN"/>
              </w:rPr>
            </w:pPr>
            <w:r>
              <w:rPr>
                <w:rFonts w:hint="eastAsia" w:ascii="宋体" w:hAnsi="宋体"/>
                <w:sz w:val="18"/>
                <w:szCs w:val="18"/>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90" w:hRule="atLeast"/>
        </w:trPr>
        <w:tc>
          <w:tcPr>
            <w:tcW w:w="675" w:type="dxa"/>
            <w:vMerge w:val="continue"/>
            <w:noWrap w:val="0"/>
            <w:vAlign w:val="center"/>
          </w:tcPr>
          <w:p>
            <w:pPr>
              <w:widowControl/>
              <w:spacing w:line="400" w:lineRule="exact"/>
              <w:jc w:val="center"/>
              <w:rPr>
                <w:rFonts w:hint="eastAsia" w:ascii="宋体" w:hAnsi="宋体"/>
                <w:szCs w:val="21"/>
              </w:rPr>
            </w:pPr>
          </w:p>
        </w:tc>
        <w:tc>
          <w:tcPr>
            <w:tcW w:w="723" w:type="dxa"/>
            <w:vMerge w:val="continue"/>
            <w:noWrap w:val="0"/>
            <w:vAlign w:val="center"/>
          </w:tcPr>
          <w:p>
            <w:pPr>
              <w:widowControl/>
              <w:spacing w:line="400" w:lineRule="exact"/>
              <w:jc w:val="left"/>
              <w:rPr>
                <w:rFonts w:hint="eastAsia" w:ascii="宋体" w:hAnsi="宋体"/>
                <w:szCs w:val="21"/>
              </w:rPr>
            </w:pPr>
          </w:p>
        </w:tc>
        <w:tc>
          <w:tcPr>
            <w:tcW w:w="696" w:type="dxa"/>
            <w:vMerge w:val="continue"/>
            <w:noWrap w:val="0"/>
            <w:vAlign w:val="center"/>
          </w:tcPr>
          <w:p>
            <w:pPr>
              <w:widowControl/>
              <w:spacing w:line="400" w:lineRule="exact"/>
              <w:jc w:val="left"/>
              <w:rPr>
                <w:rFonts w:hint="eastAsia" w:ascii="宋体" w:hAnsi="宋体"/>
                <w:szCs w:val="21"/>
              </w:rPr>
            </w:pPr>
          </w:p>
        </w:tc>
        <w:tc>
          <w:tcPr>
            <w:tcW w:w="1991" w:type="dxa"/>
            <w:noWrap w:val="0"/>
            <w:vAlign w:val="top"/>
          </w:tcPr>
          <w:p>
            <w:pPr>
              <w:widowControl/>
              <w:spacing w:line="400" w:lineRule="exact"/>
              <w:jc w:val="left"/>
              <w:rPr>
                <w:rFonts w:hint="default" w:ascii="宋体" w:hAnsi="宋体" w:eastAsia="宋体"/>
                <w:sz w:val="18"/>
                <w:szCs w:val="18"/>
                <w:lang w:val="en-US" w:eastAsia="zh-CN"/>
              </w:rPr>
            </w:pPr>
            <w:r>
              <w:rPr>
                <w:rFonts w:hint="eastAsia" w:ascii="宋体" w:hAnsi="宋体"/>
                <w:sz w:val="18"/>
                <w:szCs w:val="18"/>
                <w:lang w:val="en-US" w:eastAsia="zh-CN"/>
              </w:rPr>
              <w:t>4、不少于10人。</w:t>
            </w:r>
          </w:p>
        </w:tc>
        <w:tc>
          <w:tcPr>
            <w:tcW w:w="4404" w:type="dxa"/>
            <w:noWrap w:val="0"/>
            <w:vAlign w:val="center"/>
          </w:tcPr>
          <w:p>
            <w:pPr>
              <w:widowControl/>
              <w:spacing w:line="400" w:lineRule="exact"/>
              <w:jc w:val="center"/>
              <w:rPr>
                <w:rFonts w:hint="eastAsia" w:ascii="宋体" w:hAnsi="宋体" w:eastAsia="宋体"/>
                <w:sz w:val="18"/>
                <w:szCs w:val="18"/>
                <w:lang w:val="en-US" w:eastAsia="zh-CN"/>
              </w:rPr>
            </w:pPr>
            <w:r>
              <w:rPr>
                <w:rFonts w:hint="eastAsia" w:ascii="宋体" w:hAnsi="宋体"/>
                <w:sz w:val="18"/>
                <w:szCs w:val="18"/>
                <w:lang w:eastAsia="zh-CN"/>
              </w:rPr>
              <w:t>未做到的，每缺一人扣</w:t>
            </w:r>
            <w:r>
              <w:rPr>
                <w:rFonts w:hint="eastAsia" w:ascii="宋体" w:hAnsi="宋体"/>
                <w:sz w:val="18"/>
                <w:szCs w:val="18"/>
                <w:lang w:val="en-US" w:eastAsia="zh-CN"/>
              </w:rPr>
              <w:t>2.0分</w:t>
            </w:r>
          </w:p>
        </w:tc>
        <w:tc>
          <w:tcPr>
            <w:tcW w:w="754" w:type="dxa"/>
            <w:noWrap w:val="0"/>
            <w:vAlign w:val="center"/>
          </w:tcPr>
          <w:p>
            <w:pPr>
              <w:widowControl/>
              <w:spacing w:line="400" w:lineRule="exact"/>
              <w:jc w:val="left"/>
              <w:rPr>
                <w:rFonts w:hint="eastAsia" w:ascii="宋体" w:hAnsi="宋体" w:eastAsia="宋体"/>
                <w:sz w:val="18"/>
                <w:szCs w:val="18"/>
                <w:lang w:val="en-US" w:eastAsia="zh-CN"/>
              </w:rPr>
            </w:pPr>
            <w:r>
              <w:rPr>
                <w:rFonts w:hint="eastAsia" w:ascii="宋体" w:hAnsi="宋体"/>
                <w:sz w:val="18"/>
                <w:szCs w:val="18"/>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90" w:hRule="atLeast"/>
        </w:trPr>
        <w:tc>
          <w:tcPr>
            <w:tcW w:w="675" w:type="dxa"/>
            <w:vMerge w:val="continue"/>
            <w:noWrap w:val="0"/>
            <w:vAlign w:val="center"/>
          </w:tcPr>
          <w:p>
            <w:pPr>
              <w:widowControl/>
              <w:spacing w:line="400" w:lineRule="exact"/>
              <w:jc w:val="center"/>
              <w:rPr>
                <w:rFonts w:hint="eastAsia" w:ascii="宋体" w:hAnsi="宋体"/>
                <w:szCs w:val="21"/>
              </w:rPr>
            </w:pPr>
          </w:p>
        </w:tc>
        <w:tc>
          <w:tcPr>
            <w:tcW w:w="723" w:type="dxa"/>
            <w:vMerge w:val="continue"/>
            <w:noWrap w:val="0"/>
            <w:vAlign w:val="center"/>
          </w:tcPr>
          <w:p>
            <w:pPr>
              <w:widowControl/>
              <w:spacing w:line="400" w:lineRule="exact"/>
              <w:jc w:val="left"/>
              <w:rPr>
                <w:rFonts w:hint="eastAsia" w:ascii="宋体" w:hAnsi="宋体"/>
                <w:szCs w:val="21"/>
              </w:rPr>
            </w:pPr>
          </w:p>
        </w:tc>
        <w:tc>
          <w:tcPr>
            <w:tcW w:w="696" w:type="dxa"/>
            <w:vMerge w:val="continue"/>
            <w:noWrap w:val="0"/>
            <w:vAlign w:val="center"/>
          </w:tcPr>
          <w:p>
            <w:pPr>
              <w:widowControl/>
              <w:spacing w:line="400" w:lineRule="exact"/>
              <w:jc w:val="left"/>
              <w:rPr>
                <w:rFonts w:hint="eastAsia" w:ascii="宋体" w:hAnsi="宋体"/>
                <w:szCs w:val="21"/>
              </w:rPr>
            </w:pPr>
          </w:p>
        </w:tc>
        <w:tc>
          <w:tcPr>
            <w:tcW w:w="1991" w:type="dxa"/>
            <w:noWrap w:val="0"/>
            <w:vAlign w:val="top"/>
          </w:tcPr>
          <w:p>
            <w:pPr>
              <w:widowControl/>
              <w:spacing w:line="400" w:lineRule="exact"/>
              <w:jc w:val="left"/>
              <w:rPr>
                <w:rFonts w:hint="default" w:ascii="宋体" w:hAnsi="宋体" w:eastAsia="宋体"/>
                <w:sz w:val="18"/>
                <w:szCs w:val="18"/>
                <w:lang w:val="en-US" w:eastAsia="zh-CN"/>
              </w:rPr>
            </w:pPr>
            <w:r>
              <w:rPr>
                <w:rFonts w:hint="eastAsia" w:ascii="宋体" w:hAnsi="宋体"/>
                <w:sz w:val="18"/>
                <w:szCs w:val="18"/>
                <w:lang w:val="en-US" w:eastAsia="zh-CN"/>
              </w:rPr>
              <w:t>5、人工清扫保洁作业时，道路不得漏扫、反扫，海塘沿岸不得漏捡；垃圾应归拢、归堆并清除彻底，清扫保洁时不得将垃圾向道路两侧反扫。</w:t>
            </w:r>
          </w:p>
        </w:tc>
        <w:tc>
          <w:tcPr>
            <w:tcW w:w="4404" w:type="dxa"/>
            <w:noWrap w:val="0"/>
            <w:vAlign w:val="center"/>
          </w:tcPr>
          <w:p>
            <w:pPr>
              <w:widowControl/>
              <w:spacing w:line="400" w:lineRule="exact"/>
              <w:ind w:firstLine="360" w:firstLineChars="200"/>
              <w:jc w:val="both"/>
              <w:rPr>
                <w:rFonts w:hint="default" w:ascii="宋体" w:hAnsi="宋体" w:eastAsia="宋体"/>
                <w:sz w:val="18"/>
                <w:szCs w:val="18"/>
                <w:lang w:val="en-US" w:eastAsia="zh-CN"/>
              </w:rPr>
            </w:pPr>
            <w:r>
              <w:rPr>
                <w:rFonts w:hint="eastAsia" w:ascii="宋体" w:hAnsi="宋体"/>
                <w:sz w:val="18"/>
                <w:szCs w:val="18"/>
                <w:lang w:eastAsia="zh-CN"/>
              </w:rPr>
              <w:t>道路漏扫，海塘漏捡的每处扣</w:t>
            </w:r>
            <w:r>
              <w:rPr>
                <w:rFonts w:hint="eastAsia" w:ascii="宋体" w:hAnsi="宋体"/>
                <w:sz w:val="18"/>
                <w:szCs w:val="18"/>
                <w:lang w:val="en-US" w:eastAsia="zh-CN"/>
              </w:rPr>
              <w:t>1.0分，垃圾归拢、归堆未清除的每处扣1.5分，清除不彻底的每处扣0.5分，清扫保洁将垃圾向道路两侧反扫的每次扣0.5分。</w:t>
            </w:r>
          </w:p>
        </w:tc>
        <w:tc>
          <w:tcPr>
            <w:tcW w:w="754" w:type="dxa"/>
            <w:noWrap w:val="0"/>
            <w:vAlign w:val="center"/>
          </w:tcPr>
          <w:p>
            <w:pPr>
              <w:widowControl/>
              <w:spacing w:line="400" w:lineRule="exact"/>
              <w:jc w:val="left"/>
              <w:rPr>
                <w:rFonts w:hint="eastAsia" w:ascii="宋体" w:hAnsi="宋体" w:eastAsia="宋体"/>
                <w:sz w:val="18"/>
                <w:szCs w:val="18"/>
                <w:lang w:val="en-US" w:eastAsia="zh-CN"/>
              </w:rPr>
            </w:pPr>
            <w:r>
              <w:rPr>
                <w:rFonts w:hint="eastAsia" w:ascii="宋体" w:hAnsi="宋体"/>
                <w:sz w:val="18"/>
                <w:szCs w:val="18"/>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1694" w:hRule="atLeast"/>
        </w:trPr>
        <w:tc>
          <w:tcPr>
            <w:tcW w:w="675" w:type="dxa"/>
            <w:vMerge w:val="continue"/>
            <w:noWrap w:val="0"/>
            <w:vAlign w:val="center"/>
          </w:tcPr>
          <w:p>
            <w:pPr>
              <w:widowControl/>
              <w:spacing w:line="400" w:lineRule="exact"/>
              <w:jc w:val="center"/>
              <w:rPr>
                <w:rFonts w:hint="eastAsia" w:ascii="宋体" w:hAnsi="宋体"/>
                <w:szCs w:val="21"/>
              </w:rPr>
            </w:pPr>
          </w:p>
        </w:tc>
        <w:tc>
          <w:tcPr>
            <w:tcW w:w="723" w:type="dxa"/>
            <w:vMerge w:val="continue"/>
            <w:noWrap w:val="0"/>
            <w:vAlign w:val="center"/>
          </w:tcPr>
          <w:p>
            <w:pPr>
              <w:widowControl/>
              <w:spacing w:line="400" w:lineRule="exact"/>
              <w:jc w:val="left"/>
              <w:rPr>
                <w:rFonts w:hint="eastAsia" w:ascii="宋体" w:hAnsi="宋体"/>
                <w:szCs w:val="21"/>
              </w:rPr>
            </w:pPr>
          </w:p>
        </w:tc>
        <w:tc>
          <w:tcPr>
            <w:tcW w:w="696" w:type="dxa"/>
            <w:vMerge w:val="continue"/>
            <w:noWrap w:val="0"/>
            <w:vAlign w:val="center"/>
          </w:tcPr>
          <w:p>
            <w:pPr>
              <w:widowControl/>
              <w:spacing w:line="400" w:lineRule="exact"/>
              <w:jc w:val="left"/>
              <w:rPr>
                <w:rFonts w:hint="eastAsia" w:ascii="宋体" w:hAnsi="宋体"/>
                <w:szCs w:val="21"/>
              </w:rPr>
            </w:pPr>
          </w:p>
        </w:tc>
        <w:tc>
          <w:tcPr>
            <w:tcW w:w="1991" w:type="dxa"/>
            <w:noWrap w:val="0"/>
            <w:vAlign w:val="center"/>
          </w:tcPr>
          <w:p>
            <w:pPr>
              <w:widowControl/>
              <w:spacing w:line="400" w:lineRule="exact"/>
              <w:jc w:val="left"/>
              <w:rPr>
                <w:rFonts w:hint="eastAsia" w:ascii="宋体" w:hAnsi="宋体" w:eastAsia="宋体"/>
                <w:sz w:val="18"/>
                <w:szCs w:val="18"/>
                <w:lang w:val="en-US" w:eastAsia="zh-CN"/>
              </w:rPr>
            </w:pPr>
            <w:r>
              <w:rPr>
                <w:rFonts w:hint="eastAsia" w:ascii="宋体" w:hAnsi="宋体"/>
                <w:sz w:val="18"/>
                <w:szCs w:val="18"/>
                <w:lang w:val="en-US" w:eastAsia="zh-CN"/>
              </w:rPr>
              <w:t>6、环卫工人应统一着装，巡回保洁员统一配置捡拾垃圾的手动钳、畚斗等作业工具，作业工具按规定放置在工具间等管理用房内。着装要整齐、整洁，文明作业，遵守作业规范和交通规则。</w:t>
            </w:r>
          </w:p>
        </w:tc>
        <w:tc>
          <w:tcPr>
            <w:tcW w:w="4404" w:type="dxa"/>
            <w:noWrap w:val="0"/>
            <w:vAlign w:val="center"/>
          </w:tcPr>
          <w:p>
            <w:pPr>
              <w:widowControl/>
              <w:spacing w:line="400" w:lineRule="exact"/>
              <w:ind w:firstLine="360" w:firstLineChars="200"/>
              <w:jc w:val="both"/>
              <w:rPr>
                <w:rFonts w:hint="eastAsia" w:ascii="宋体" w:hAnsi="宋体" w:eastAsia="宋体"/>
                <w:sz w:val="18"/>
                <w:szCs w:val="18"/>
                <w:lang w:val="en-US" w:eastAsia="zh-CN"/>
              </w:rPr>
            </w:pPr>
            <w:r>
              <w:rPr>
                <w:rFonts w:hint="eastAsia" w:ascii="宋体" w:hAnsi="宋体" w:eastAsia="宋体"/>
                <w:sz w:val="18"/>
                <w:szCs w:val="18"/>
                <w:lang w:val="en-US" w:eastAsia="zh-CN"/>
              </w:rPr>
              <w:t>环卫工人着装不规范，如衣冠不整（如钮扣不扣、工作帽歪戴等）、服装不洁、未穿着统一的工作服、未使用统一的保洁工具的每人次扣1.0分；在海上打捞作业时保洁船未配备救生圈，保洁人员未穿救生衣、未带安全帽扣1.0分/人。</w:t>
            </w:r>
          </w:p>
        </w:tc>
        <w:tc>
          <w:tcPr>
            <w:tcW w:w="754" w:type="dxa"/>
            <w:noWrap w:val="0"/>
            <w:vAlign w:val="center"/>
          </w:tcPr>
          <w:p>
            <w:pPr>
              <w:widowControl/>
              <w:spacing w:line="400" w:lineRule="exact"/>
              <w:jc w:val="left"/>
              <w:rPr>
                <w:rFonts w:hint="eastAsia" w:ascii="宋体" w:hAnsi="宋体" w:eastAsia="宋体"/>
                <w:sz w:val="18"/>
                <w:szCs w:val="18"/>
                <w:lang w:val="en-US" w:eastAsia="zh-CN"/>
              </w:rPr>
            </w:pPr>
            <w:r>
              <w:rPr>
                <w:rFonts w:hint="eastAsia" w:ascii="宋体" w:hAnsi="宋体"/>
                <w:sz w:val="18"/>
                <w:szCs w:val="18"/>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1002" w:hRule="atLeast"/>
        </w:trPr>
        <w:tc>
          <w:tcPr>
            <w:tcW w:w="675" w:type="dxa"/>
            <w:vMerge w:val="continue"/>
            <w:noWrap w:val="0"/>
            <w:vAlign w:val="center"/>
          </w:tcPr>
          <w:p>
            <w:pPr>
              <w:widowControl/>
              <w:spacing w:line="400" w:lineRule="exact"/>
              <w:jc w:val="center"/>
              <w:rPr>
                <w:rFonts w:hint="eastAsia" w:ascii="宋体" w:hAnsi="宋体"/>
                <w:szCs w:val="21"/>
              </w:rPr>
            </w:pPr>
          </w:p>
        </w:tc>
        <w:tc>
          <w:tcPr>
            <w:tcW w:w="723" w:type="dxa"/>
            <w:vMerge w:val="continue"/>
            <w:noWrap w:val="0"/>
            <w:vAlign w:val="center"/>
          </w:tcPr>
          <w:p>
            <w:pPr>
              <w:widowControl/>
              <w:spacing w:line="400" w:lineRule="exact"/>
              <w:jc w:val="left"/>
              <w:rPr>
                <w:rFonts w:hint="eastAsia" w:ascii="宋体" w:hAnsi="宋体"/>
                <w:szCs w:val="21"/>
              </w:rPr>
            </w:pPr>
          </w:p>
        </w:tc>
        <w:tc>
          <w:tcPr>
            <w:tcW w:w="696" w:type="dxa"/>
            <w:vMerge w:val="continue"/>
            <w:noWrap w:val="0"/>
            <w:vAlign w:val="center"/>
          </w:tcPr>
          <w:p>
            <w:pPr>
              <w:widowControl/>
              <w:spacing w:line="400" w:lineRule="exact"/>
              <w:jc w:val="left"/>
              <w:rPr>
                <w:rFonts w:hint="eastAsia" w:ascii="宋体" w:hAnsi="宋体"/>
                <w:szCs w:val="21"/>
              </w:rPr>
            </w:pPr>
          </w:p>
        </w:tc>
        <w:tc>
          <w:tcPr>
            <w:tcW w:w="1991" w:type="dxa"/>
            <w:noWrap w:val="0"/>
            <w:vAlign w:val="center"/>
          </w:tcPr>
          <w:p>
            <w:pPr>
              <w:widowControl/>
              <w:spacing w:line="400" w:lineRule="exact"/>
              <w:jc w:val="left"/>
              <w:rPr>
                <w:rFonts w:hint="eastAsia" w:ascii="宋体" w:hAnsi="宋体" w:eastAsia="宋体"/>
                <w:sz w:val="18"/>
                <w:szCs w:val="18"/>
                <w:lang w:val="en-US" w:eastAsia="zh-CN"/>
              </w:rPr>
            </w:pPr>
            <w:r>
              <w:rPr>
                <w:rFonts w:hint="eastAsia" w:ascii="宋体" w:hAnsi="宋体"/>
                <w:sz w:val="18"/>
                <w:szCs w:val="18"/>
                <w:lang w:val="en-US" w:eastAsia="zh-CN"/>
              </w:rPr>
              <w:t>7、垃圾应倾倒在规定地点，不得焚烧垃圾、树叶、海上打捞的漂浮物等。</w:t>
            </w:r>
          </w:p>
        </w:tc>
        <w:tc>
          <w:tcPr>
            <w:tcW w:w="4404" w:type="dxa"/>
            <w:noWrap w:val="0"/>
            <w:vAlign w:val="center"/>
          </w:tcPr>
          <w:p>
            <w:pPr>
              <w:widowControl/>
              <w:spacing w:line="400" w:lineRule="exact"/>
              <w:ind w:firstLine="360" w:firstLineChars="200"/>
              <w:jc w:val="both"/>
              <w:rPr>
                <w:rFonts w:hint="eastAsia" w:ascii="宋体" w:hAnsi="宋体" w:eastAsia="宋体"/>
                <w:sz w:val="18"/>
                <w:szCs w:val="18"/>
                <w:lang w:val="en-US" w:eastAsia="zh-CN"/>
              </w:rPr>
            </w:pPr>
            <w:r>
              <w:rPr>
                <w:rFonts w:hint="eastAsia" w:ascii="宋体" w:hAnsi="宋体"/>
                <w:sz w:val="18"/>
                <w:szCs w:val="18"/>
                <w:lang w:eastAsia="zh-CN"/>
              </w:rPr>
              <w:t>垃圾未倾倒在规定地点或焚烧垃圾、树叶、海上打捞的漂浮物的每次扣</w:t>
            </w:r>
            <w:r>
              <w:rPr>
                <w:rFonts w:hint="eastAsia" w:ascii="宋体" w:hAnsi="宋体"/>
                <w:sz w:val="18"/>
                <w:szCs w:val="18"/>
                <w:lang w:val="en-US" w:eastAsia="zh-CN"/>
              </w:rPr>
              <w:t>2.0分/处</w:t>
            </w:r>
          </w:p>
        </w:tc>
        <w:tc>
          <w:tcPr>
            <w:tcW w:w="754" w:type="dxa"/>
            <w:noWrap w:val="0"/>
            <w:vAlign w:val="center"/>
          </w:tcPr>
          <w:p>
            <w:pPr>
              <w:widowControl/>
              <w:spacing w:line="400" w:lineRule="exact"/>
              <w:jc w:val="left"/>
              <w:rPr>
                <w:rFonts w:hint="eastAsia" w:ascii="宋体" w:hAnsi="宋体" w:eastAsia="宋体"/>
                <w:sz w:val="18"/>
                <w:szCs w:val="18"/>
                <w:lang w:val="en-US" w:eastAsia="zh-CN"/>
              </w:rPr>
            </w:pPr>
            <w:r>
              <w:rPr>
                <w:rFonts w:hint="eastAsia" w:ascii="宋体" w:hAnsi="宋体"/>
                <w:sz w:val="18"/>
                <w:szCs w:val="18"/>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904" w:hRule="atLeast"/>
        </w:trPr>
        <w:tc>
          <w:tcPr>
            <w:tcW w:w="675" w:type="dxa"/>
            <w:noWrap w:val="0"/>
            <w:vAlign w:val="center"/>
          </w:tcPr>
          <w:p>
            <w:pPr>
              <w:widowControl/>
              <w:spacing w:line="400" w:lineRule="exact"/>
              <w:jc w:val="left"/>
              <w:rPr>
                <w:rFonts w:hint="eastAsia" w:ascii="宋体" w:hAnsi="宋体" w:eastAsia="宋体"/>
                <w:szCs w:val="21"/>
                <w:lang w:eastAsia="zh-CN"/>
              </w:rPr>
            </w:pPr>
            <w:r>
              <w:rPr>
                <w:rFonts w:hint="eastAsia" w:ascii="宋体" w:hAnsi="宋体"/>
                <w:szCs w:val="21"/>
                <w:lang w:eastAsia="zh-CN"/>
              </w:rPr>
              <w:t>三</w:t>
            </w:r>
          </w:p>
        </w:tc>
        <w:tc>
          <w:tcPr>
            <w:tcW w:w="723" w:type="dxa"/>
            <w:noWrap w:val="0"/>
            <w:vAlign w:val="center"/>
          </w:tcPr>
          <w:p>
            <w:pPr>
              <w:widowControl/>
              <w:spacing w:line="400" w:lineRule="exact"/>
              <w:jc w:val="left"/>
              <w:rPr>
                <w:rFonts w:hint="eastAsia" w:ascii="宋体" w:hAnsi="宋体" w:eastAsia="宋体"/>
                <w:szCs w:val="21"/>
                <w:lang w:eastAsia="zh-CN"/>
              </w:rPr>
            </w:pPr>
            <w:r>
              <w:rPr>
                <w:rFonts w:hint="eastAsia" w:ascii="宋体" w:hAnsi="宋体"/>
                <w:szCs w:val="21"/>
                <w:lang w:eastAsia="zh-CN"/>
              </w:rPr>
              <w:t>监督管理落实情况</w:t>
            </w:r>
          </w:p>
        </w:tc>
        <w:tc>
          <w:tcPr>
            <w:tcW w:w="696" w:type="dxa"/>
            <w:noWrap w:val="0"/>
            <w:vAlign w:val="center"/>
          </w:tcPr>
          <w:p>
            <w:pPr>
              <w:widowControl/>
              <w:spacing w:line="400" w:lineRule="exact"/>
              <w:jc w:val="left"/>
              <w:rPr>
                <w:rFonts w:hint="eastAsia" w:ascii="宋体" w:hAnsi="宋体"/>
                <w:szCs w:val="21"/>
                <w:lang w:eastAsia="zh-CN"/>
              </w:rPr>
            </w:pPr>
            <w:r>
              <w:rPr>
                <w:rFonts w:hint="eastAsia" w:ascii="宋体" w:hAnsi="宋体"/>
                <w:szCs w:val="21"/>
                <w:lang w:eastAsia="zh-CN"/>
              </w:rPr>
              <w:t>台账检查</w:t>
            </w:r>
          </w:p>
          <w:p>
            <w:pPr>
              <w:widowControl/>
              <w:spacing w:line="400" w:lineRule="exact"/>
              <w:jc w:val="left"/>
              <w:rPr>
                <w:rFonts w:hint="eastAsia" w:ascii="宋体" w:hAnsi="宋体"/>
                <w:szCs w:val="21"/>
                <w:lang w:eastAsia="zh-CN"/>
              </w:rPr>
            </w:pPr>
          </w:p>
          <w:p>
            <w:pPr>
              <w:widowControl/>
              <w:spacing w:line="400" w:lineRule="exact"/>
              <w:jc w:val="left"/>
              <w:rPr>
                <w:rFonts w:hint="default" w:ascii="宋体" w:hAnsi="宋体"/>
                <w:szCs w:val="21"/>
                <w:lang w:val="en-US" w:eastAsia="zh-CN"/>
              </w:rPr>
            </w:pPr>
            <w:r>
              <w:rPr>
                <w:rFonts w:hint="eastAsia" w:ascii="宋体" w:hAnsi="宋体"/>
                <w:szCs w:val="21"/>
                <w:lang w:eastAsia="zh-CN"/>
              </w:rPr>
              <w:t>现场检查</w:t>
            </w:r>
          </w:p>
        </w:tc>
        <w:tc>
          <w:tcPr>
            <w:tcW w:w="1991" w:type="dxa"/>
            <w:noWrap w:val="0"/>
            <w:vAlign w:val="center"/>
          </w:tcPr>
          <w:p>
            <w:pPr>
              <w:widowControl/>
              <w:numPr>
                <w:ilvl w:val="0"/>
                <w:numId w:val="9"/>
              </w:numPr>
              <w:spacing w:line="400" w:lineRule="exact"/>
              <w:jc w:val="both"/>
              <w:rPr>
                <w:rFonts w:hint="eastAsia" w:ascii="宋体" w:hAnsi="宋体"/>
                <w:sz w:val="18"/>
                <w:szCs w:val="18"/>
                <w:lang w:val="en-US" w:eastAsia="zh-CN"/>
              </w:rPr>
            </w:pPr>
            <w:r>
              <w:rPr>
                <w:rFonts w:hint="eastAsia" w:ascii="宋体" w:hAnsi="宋体"/>
                <w:sz w:val="18"/>
                <w:szCs w:val="18"/>
                <w:lang w:val="en-US" w:eastAsia="zh-CN"/>
              </w:rPr>
              <w:t>保洁和垃圾清运在规定的限期内完成，无有责投诉事件发生，重大活动保障到位，县级以上检查不失责任分。</w:t>
            </w:r>
          </w:p>
          <w:p>
            <w:pPr>
              <w:widowControl/>
              <w:numPr>
                <w:ilvl w:val="0"/>
                <w:numId w:val="0"/>
              </w:numPr>
              <w:spacing w:line="400" w:lineRule="exact"/>
              <w:ind w:firstLine="360" w:firstLineChars="200"/>
              <w:jc w:val="both"/>
              <w:rPr>
                <w:rFonts w:hint="eastAsia" w:ascii="宋体" w:hAnsi="宋体"/>
                <w:sz w:val="18"/>
                <w:szCs w:val="18"/>
                <w:lang w:val="en-US" w:eastAsia="zh-CN"/>
              </w:rPr>
            </w:pPr>
            <w:r>
              <w:rPr>
                <w:rFonts w:hint="eastAsia" w:ascii="宋体" w:hAnsi="宋体"/>
                <w:sz w:val="18"/>
                <w:szCs w:val="18"/>
                <w:lang w:val="en-US" w:eastAsia="zh-CN"/>
              </w:rPr>
              <w:t>根据文件精神，切实保障环卫人合法权益，无因劳资纠纷引起的群体性事件发生。</w:t>
            </w:r>
          </w:p>
          <w:p>
            <w:pPr>
              <w:widowControl/>
              <w:numPr>
                <w:ilvl w:val="0"/>
                <w:numId w:val="0"/>
              </w:numPr>
              <w:spacing w:line="400" w:lineRule="exact"/>
              <w:ind w:firstLine="360" w:firstLineChars="200"/>
              <w:jc w:val="both"/>
              <w:rPr>
                <w:rFonts w:hint="default" w:ascii="宋体" w:hAnsi="宋体"/>
                <w:sz w:val="18"/>
                <w:szCs w:val="18"/>
                <w:lang w:val="en-US" w:eastAsia="zh-CN"/>
              </w:rPr>
            </w:pPr>
            <w:r>
              <w:rPr>
                <w:rFonts w:hint="eastAsia" w:ascii="宋体" w:hAnsi="宋体"/>
                <w:sz w:val="18"/>
                <w:szCs w:val="18"/>
                <w:lang w:val="en-US" w:eastAsia="zh-CN"/>
              </w:rPr>
              <w:t>检查时发现途经的海塘保洁问题多，保洁质量差，相关责任单位应在规定时间内落实整改。</w:t>
            </w:r>
          </w:p>
        </w:tc>
        <w:tc>
          <w:tcPr>
            <w:tcW w:w="4404" w:type="dxa"/>
            <w:noWrap w:val="0"/>
            <w:vAlign w:val="center"/>
          </w:tcPr>
          <w:p>
            <w:pPr>
              <w:widowControl/>
              <w:spacing w:line="400" w:lineRule="exact"/>
              <w:ind w:firstLine="360" w:firstLineChars="200"/>
              <w:jc w:val="both"/>
              <w:rPr>
                <w:rFonts w:hint="eastAsia" w:ascii="宋体" w:hAnsi="宋体"/>
                <w:sz w:val="18"/>
                <w:szCs w:val="18"/>
                <w:lang w:val="en-US" w:eastAsia="zh-CN"/>
              </w:rPr>
            </w:pPr>
            <w:r>
              <w:rPr>
                <w:rFonts w:hint="eastAsia" w:ascii="宋体" w:hAnsi="宋体"/>
                <w:sz w:val="18"/>
                <w:szCs w:val="18"/>
                <w:lang w:eastAsia="zh-CN"/>
              </w:rPr>
              <w:t>作业单位应及时做好台账工作，向行业主管部门汇报有关工作事宜，原则上半个月</w:t>
            </w:r>
            <w:r>
              <w:rPr>
                <w:rFonts w:hint="eastAsia" w:ascii="宋体" w:hAnsi="宋体"/>
                <w:sz w:val="18"/>
                <w:szCs w:val="18"/>
                <w:lang w:val="en-US" w:eastAsia="zh-CN"/>
              </w:rPr>
              <w:t>1次，以加强相互交流、沟通；未做到者每次扣1.0分；本项最高扣2.0分；</w:t>
            </w:r>
          </w:p>
          <w:p>
            <w:pPr>
              <w:widowControl/>
              <w:spacing w:line="400" w:lineRule="exact"/>
              <w:ind w:firstLine="360" w:firstLineChars="200"/>
              <w:jc w:val="both"/>
              <w:rPr>
                <w:rFonts w:hint="eastAsia" w:ascii="宋体" w:hAnsi="宋体"/>
                <w:sz w:val="18"/>
                <w:szCs w:val="18"/>
                <w:lang w:val="en-US" w:eastAsia="zh-CN"/>
              </w:rPr>
            </w:pPr>
            <w:r>
              <w:rPr>
                <w:rFonts w:hint="eastAsia" w:ascii="宋体" w:hAnsi="宋体"/>
                <w:sz w:val="18"/>
                <w:szCs w:val="18"/>
                <w:lang w:val="en-US" w:eastAsia="zh-CN"/>
              </w:rPr>
              <w:t>上级部门公开电话受理、新闻媒体曝光、上级部门督查、村民投诉的保洁问题，经确认有责的每件问题，每次扣2.0分；未在规定期限内整改解决的每件问题，扣1.0分；本项最高扣5.0分；</w:t>
            </w:r>
          </w:p>
          <w:p>
            <w:pPr>
              <w:widowControl/>
              <w:spacing w:line="400" w:lineRule="exact"/>
              <w:ind w:firstLine="360" w:firstLineChars="200"/>
              <w:jc w:val="both"/>
              <w:rPr>
                <w:rFonts w:hint="eastAsia" w:ascii="宋体" w:hAnsi="宋体"/>
                <w:sz w:val="18"/>
                <w:szCs w:val="18"/>
                <w:lang w:val="en-US" w:eastAsia="zh-CN"/>
              </w:rPr>
            </w:pPr>
            <w:r>
              <w:rPr>
                <w:rFonts w:hint="eastAsia" w:ascii="宋体" w:hAnsi="宋体"/>
                <w:sz w:val="18"/>
                <w:szCs w:val="18"/>
                <w:lang w:val="en-US" w:eastAsia="zh-CN"/>
              </w:rPr>
              <w:t>重大活动保障不力的，每发生1次扣2分；本项最高扣4.0分；</w:t>
            </w:r>
          </w:p>
          <w:p>
            <w:pPr>
              <w:widowControl/>
              <w:spacing w:line="400" w:lineRule="exact"/>
              <w:ind w:firstLine="360" w:firstLineChars="200"/>
              <w:jc w:val="both"/>
              <w:rPr>
                <w:rFonts w:hint="eastAsia" w:ascii="宋体" w:hAnsi="宋体"/>
                <w:sz w:val="18"/>
                <w:szCs w:val="18"/>
                <w:lang w:val="en-US" w:eastAsia="zh-CN"/>
              </w:rPr>
            </w:pPr>
            <w:r>
              <w:rPr>
                <w:rFonts w:hint="eastAsia" w:ascii="宋体" w:hAnsi="宋体"/>
                <w:sz w:val="18"/>
                <w:szCs w:val="18"/>
                <w:lang w:val="en-US" w:eastAsia="zh-CN"/>
              </w:rPr>
              <w:t>主管部门管理人员在巡查中发现工人严重违规的，公司必须按照相关规定进行处罚，并上报处理结果给主管部门；不上报或不处理的扣1.0分/个；本项最高扣4分。</w:t>
            </w:r>
          </w:p>
          <w:p>
            <w:pPr>
              <w:widowControl/>
              <w:spacing w:line="400" w:lineRule="exact"/>
              <w:ind w:firstLine="360" w:firstLineChars="200"/>
              <w:jc w:val="both"/>
              <w:rPr>
                <w:rFonts w:hint="eastAsia" w:ascii="宋体" w:hAnsi="宋体"/>
                <w:sz w:val="18"/>
                <w:szCs w:val="18"/>
                <w:lang w:val="en-US" w:eastAsia="zh-CN"/>
              </w:rPr>
            </w:pPr>
            <w:r>
              <w:rPr>
                <w:rFonts w:hint="eastAsia" w:ascii="宋体" w:hAnsi="宋体"/>
                <w:sz w:val="18"/>
                <w:szCs w:val="18"/>
                <w:lang w:val="en-US" w:eastAsia="zh-CN"/>
              </w:rPr>
              <w:t>机械设备及人员须装配GPS系统，连接到政府相关监督进行实时动态监督，如发现有违规现象的，每发生1次扣0.5分。</w:t>
            </w:r>
          </w:p>
        </w:tc>
        <w:tc>
          <w:tcPr>
            <w:tcW w:w="754" w:type="dxa"/>
            <w:noWrap w:val="0"/>
            <w:vAlign w:val="center"/>
          </w:tcPr>
          <w:p>
            <w:pPr>
              <w:widowControl/>
              <w:spacing w:line="400" w:lineRule="exact"/>
              <w:jc w:val="left"/>
              <w:rPr>
                <w:rFonts w:hint="default" w:ascii="宋体" w:hAnsi="宋体" w:eastAsia="宋体"/>
                <w:sz w:val="18"/>
                <w:szCs w:val="18"/>
                <w:lang w:val="en-US" w:eastAsia="zh-CN"/>
              </w:rPr>
            </w:pPr>
            <w:r>
              <w:rPr>
                <w:rFonts w:hint="eastAsia" w:ascii="宋体" w:hAnsi="宋体"/>
                <w:sz w:val="18"/>
                <w:szCs w:val="18"/>
                <w:lang w:val="en-US" w:eastAsia="zh-CN"/>
              </w:rPr>
              <w:t>15分</w:t>
            </w:r>
          </w:p>
        </w:tc>
      </w:tr>
    </w:tbl>
    <w:p>
      <w:pPr>
        <w:spacing w:line="360" w:lineRule="auto"/>
        <w:ind w:firstLine="420" w:firstLineChars="200"/>
        <w:rPr>
          <w:rFonts w:hint="eastAsia" w:hAnsi="宋体" w:cs="宋体"/>
          <w:b/>
          <w:bCs/>
          <w:sz w:val="28"/>
          <w:szCs w:val="28"/>
        </w:rPr>
      </w:pPr>
      <w:r>
        <w:rPr>
          <w:rFonts w:ascii="Cambria" w:hAnsi="Cambria"/>
          <w:b/>
          <w:bCs/>
          <w:kern w:val="28"/>
          <w:szCs w:val="21"/>
        </w:rPr>
        <w:br w:type="page"/>
      </w:r>
      <w:r>
        <w:rPr>
          <w:rFonts w:hint="eastAsia" w:ascii="Cambria" w:hAnsi="Cambria"/>
          <w:b/>
          <w:bCs/>
          <w:kern w:val="28"/>
          <w:szCs w:val="21"/>
        </w:rPr>
        <w:t>（七）具体质量考核要求及评分标准（垃圾全量分类优化）</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326"/>
        <w:gridCol w:w="3105"/>
        <w:gridCol w:w="1785"/>
        <w:gridCol w:w="885"/>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序号</w:t>
            </w:r>
          </w:p>
        </w:tc>
        <w:tc>
          <w:tcPr>
            <w:tcW w:w="1326"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工作内容</w:t>
            </w:r>
          </w:p>
        </w:tc>
        <w:tc>
          <w:tcPr>
            <w:tcW w:w="3105"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作业标准要求</w:t>
            </w:r>
          </w:p>
        </w:tc>
        <w:tc>
          <w:tcPr>
            <w:tcW w:w="1785"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扣分标准</w:t>
            </w:r>
          </w:p>
        </w:tc>
        <w:tc>
          <w:tcPr>
            <w:tcW w:w="885"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标准分</w:t>
            </w:r>
          </w:p>
        </w:tc>
        <w:tc>
          <w:tcPr>
            <w:tcW w:w="758" w:type="dxa"/>
            <w:noWrap w:val="0"/>
            <w:vAlign w:val="center"/>
          </w:tcPr>
          <w:p>
            <w:pPr>
              <w:spacing w:line="520" w:lineRule="exact"/>
              <w:jc w:val="center"/>
              <w:rPr>
                <w:rFonts w:hint="eastAsia" w:ascii="宋体" w:hAnsi="宋体" w:eastAsia="宋体" w:cs="宋体"/>
                <w:color w:val="000000"/>
                <w:spacing w:val="6"/>
                <w:szCs w:val="21"/>
                <w:lang w:eastAsia="zh-CN"/>
              </w:rPr>
            </w:pPr>
            <w:r>
              <w:rPr>
                <w:rFonts w:hint="eastAsia" w:ascii="宋体" w:hAnsi="宋体" w:cs="宋体"/>
                <w:color w:val="000000"/>
                <w:spacing w:val="6"/>
                <w:szCs w:val="21"/>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一</w:t>
            </w:r>
          </w:p>
        </w:tc>
        <w:tc>
          <w:tcPr>
            <w:tcW w:w="1326"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作业</w:t>
            </w:r>
          </w:p>
          <w:p>
            <w:pPr>
              <w:jc w:val="center"/>
              <w:rPr>
                <w:rFonts w:hint="eastAsia" w:ascii="宋体" w:hAnsi="宋体" w:cs="宋体"/>
                <w:color w:val="000000"/>
                <w:spacing w:val="6"/>
                <w:szCs w:val="21"/>
              </w:rPr>
            </w:pPr>
            <w:r>
              <w:rPr>
                <w:rFonts w:hint="eastAsia" w:ascii="宋体" w:hAnsi="宋体" w:cs="宋体"/>
                <w:color w:val="000000"/>
                <w:spacing w:val="6"/>
                <w:szCs w:val="21"/>
              </w:rPr>
              <w:t>时间</w:t>
            </w:r>
          </w:p>
        </w:tc>
        <w:tc>
          <w:tcPr>
            <w:tcW w:w="3105" w:type="dxa"/>
            <w:noWrap w:val="0"/>
            <w:vAlign w:val="top"/>
          </w:tcPr>
          <w:p>
            <w:pPr>
              <w:rPr>
                <w:rFonts w:hint="eastAsia" w:ascii="宋体" w:hAnsi="宋体" w:cs="宋体"/>
                <w:color w:val="000000"/>
                <w:sz w:val="18"/>
                <w:szCs w:val="18"/>
              </w:rPr>
            </w:pPr>
            <w:r>
              <w:rPr>
                <w:rFonts w:hint="eastAsia" w:ascii="宋体" w:hAnsi="宋体" w:cs="宋体"/>
                <w:color w:val="000000"/>
                <w:sz w:val="18"/>
                <w:szCs w:val="18"/>
              </w:rPr>
              <w:t>第一班作业时间4:30—11:30，保证作业人员1人；第二班作业时间11:30—16:00，保证作业人员1人）；</w:t>
            </w:r>
          </w:p>
        </w:tc>
        <w:tc>
          <w:tcPr>
            <w:tcW w:w="1785" w:type="dxa"/>
            <w:noWrap w:val="0"/>
            <w:vAlign w:val="center"/>
          </w:tcPr>
          <w:p>
            <w:pPr>
              <w:jc w:val="center"/>
              <w:rPr>
                <w:rFonts w:hint="eastAsia" w:ascii="宋体" w:hAnsi="宋体" w:cs="宋体"/>
                <w:color w:val="000000"/>
                <w:sz w:val="18"/>
                <w:szCs w:val="18"/>
              </w:rPr>
            </w:pPr>
            <w:r>
              <w:rPr>
                <w:rFonts w:hint="eastAsia" w:ascii="宋体" w:hAnsi="宋体" w:cs="宋体"/>
                <w:sz w:val="18"/>
                <w:szCs w:val="18"/>
              </w:rPr>
              <w:t>上班迟到、早退的每人扣1分</w:t>
            </w:r>
          </w:p>
        </w:tc>
        <w:tc>
          <w:tcPr>
            <w:tcW w:w="885"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2</w:t>
            </w:r>
          </w:p>
        </w:tc>
        <w:tc>
          <w:tcPr>
            <w:tcW w:w="758"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restart"/>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二</w:t>
            </w:r>
          </w:p>
        </w:tc>
        <w:tc>
          <w:tcPr>
            <w:tcW w:w="1326" w:type="dxa"/>
            <w:vMerge w:val="restart"/>
            <w:noWrap w:val="0"/>
            <w:vAlign w:val="center"/>
          </w:tcPr>
          <w:p>
            <w:pPr>
              <w:jc w:val="center"/>
              <w:rPr>
                <w:rFonts w:hint="eastAsia" w:ascii="宋体" w:hAnsi="宋体" w:cs="宋体"/>
                <w:color w:val="000000"/>
                <w:spacing w:val="6"/>
                <w:szCs w:val="21"/>
              </w:rPr>
            </w:pPr>
            <w:r>
              <w:rPr>
                <w:rFonts w:hint="eastAsia" w:ascii="宋体" w:hAnsi="宋体" w:cs="宋体"/>
                <w:color w:val="000000"/>
                <w:spacing w:val="6"/>
                <w:szCs w:val="21"/>
              </w:rPr>
              <w:t>人员</w:t>
            </w:r>
          </w:p>
          <w:p>
            <w:pPr>
              <w:jc w:val="center"/>
              <w:rPr>
                <w:rFonts w:hint="eastAsia" w:ascii="宋体" w:hAnsi="宋体" w:cs="宋体"/>
                <w:color w:val="000000"/>
                <w:spacing w:val="6"/>
                <w:szCs w:val="21"/>
              </w:rPr>
            </w:pPr>
            <w:r>
              <w:rPr>
                <w:rFonts w:hint="eastAsia" w:ascii="宋体" w:hAnsi="宋体" w:cs="宋体"/>
                <w:color w:val="000000"/>
                <w:spacing w:val="6"/>
                <w:szCs w:val="21"/>
              </w:rPr>
              <w:t>配备</w:t>
            </w:r>
          </w:p>
          <w:p>
            <w:pPr>
              <w:jc w:val="center"/>
              <w:rPr>
                <w:rFonts w:hint="eastAsia" w:ascii="宋体" w:hAnsi="宋体" w:cs="宋体"/>
                <w:color w:val="000000"/>
                <w:spacing w:val="6"/>
                <w:szCs w:val="21"/>
              </w:rPr>
            </w:pPr>
          </w:p>
        </w:tc>
        <w:tc>
          <w:tcPr>
            <w:tcW w:w="3105" w:type="dxa"/>
            <w:noWrap w:val="0"/>
            <w:vAlign w:val="top"/>
          </w:tcPr>
          <w:p>
            <w:pPr>
              <w:rPr>
                <w:rFonts w:hint="eastAsia" w:ascii="宋体" w:hAnsi="宋体" w:cs="宋体"/>
                <w:color w:val="000000"/>
                <w:sz w:val="18"/>
                <w:szCs w:val="18"/>
              </w:rPr>
            </w:pPr>
            <w:r>
              <w:rPr>
                <w:rFonts w:hint="eastAsia" w:ascii="宋体" w:hAnsi="宋体" w:cs="宋体"/>
                <w:color w:val="000000"/>
                <w:sz w:val="18"/>
                <w:szCs w:val="18"/>
              </w:rPr>
              <w:t>操作人员：每站数量≥5人，要求身体健康，并进行必要的岗前培训，能熟练操作处理设备，统一着装，并购买人身意外险；</w:t>
            </w:r>
          </w:p>
        </w:tc>
        <w:tc>
          <w:tcPr>
            <w:tcW w:w="1785" w:type="dxa"/>
            <w:noWrap w:val="0"/>
            <w:vAlign w:val="center"/>
          </w:tcPr>
          <w:p>
            <w:pPr>
              <w:jc w:val="center"/>
              <w:rPr>
                <w:rFonts w:hint="eastAsia" w:ascii="宋体" w:hAnsi="宋体" w:cs="宋体"/>
                <w:sz w:val="18"/>
                <w:szCs w:val="18"/>
              </w:rPr>
            </w:pPr>
            <w:r>
              <w:rPr>
                <w:rFonts w:hint="eastAsia" w:ascii="宋体" w:hAnsi="宋体" w:cs="宋体"/>
                <w:sz w:val="18"/>
                <w:szCs w:val="18"/>
              </w:rPr>
              <w:t>未按规定每处</w:t>
            </w:r>
          </w:p>
          <w:p>
            <w:pPr>
              <w:spacing w:line="360" w:lineRule="auto"/>
              <w:jc w:val="center"/>
              <w:rPr>
                <w:rFonts w:hint="eastAsia" w:ascii="宋体" w:hAnsi="宋体" w:cs="宋体"/>
                <w:color w:val="000000"/>
                <w:sz w:val="18"/>
                <w:szCs w:val="18"/>
              </w:rPr>
            </w:pPr>
            <w:r>
              <w:rPr>
                <w:rFonts w:hint="eastAsia" w:ascii="宋体" w:hAnsi="宋体" w:cs="宋体"/>
                <w:sz w:val="18"/>
                <w:szCs w:val="18"/>
              </w:rPr>
              <w:t>扣1分</w:t>
            </w:r>
          </w:p>
        </w:tc>
        <w:tc>
          <w:tcPr>
            <w:tcW w:w="885"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4</w:t>
            </w:r>
          </w:p>
        </w:tc>
        <w:tc>
          <w:tcPr>
            <w:tcW w:w="758"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noWrap w:val="0"/>
            <w:vAlign w:val="center"/>
          </w:tcPr>
          <w:p>
            <w:pPr>
              <w:spacing w:line="520" w:lineRule="exact"/>
              <w:jc w:val="center"/>
              <w:rPr>
                <w:rFonts w:hint="eastAsia" w:ascii="宋体" w:hAnsi="宋体" w:cs="宋体"/>
                <w:color w:val="000000"/>
                <w:spacing w:val="6"/>
                <w:szCs w:val="21"/>
              </w:rPr>
            </w:pPr>
          </w:p>
        </w:tc>
        <w:tc>
          <w:tcPr>
            <w:tcW w:w="1326" w:type="dxa"/>
            <w:vMerge w:val="continue"/>
            <w:noWrap w:val="0"/>
            <w:vAlign w:val="center"/>
          </w:tcPr>
          <w:p>
            <w:pPr>
              <w:jc w:val="center"/>
              <w:rPr>
                <w:rFonts w:hint="eastAsia" w:ascii="宋体" w:hAnsi="宋体" w:cs="宋体"/>
                <w:color w:val="000000"/>
                <w:spacing w:val="6"/>
                <w:szCs w:val="21"/>
              </w:rPr>
            </w:pPr>
          </w:p>
        </w:tc>
        <w:tc>
          <w:tcPr>
            <w:tcW w:w="3105" w:type="dxa"/>
            <w:noWrap w:val="0"/>
            <w:vAlign w:val="top"/>
          </w:tcPr>
          <w:p>
            <w:pPr>
              <w:rPr>
                <w:rFonts w:hint="eastAsia" w:ascii="宋体" w:hAnsi="宋体" w:cs="宋体"/>
                <w:color w:val="000000"/>
                <w:sz w:val="18"/>
                <w:szCs w:val="18"/>
              </w:rPr>
            </w:pPr>
            <w:r>
              <w:rPr>
                <w:rFonts w:hint="eastAsia" w:ascii="宋体" w:hAnsi="宋体" w:cs="宋体"/>
                <w:color w:val="000000"/>
                <w:sz w:val="18"/>
                <w:szCs w:val="18"/>
              </w:rPr>
              <w:t>有专业的维保服务队伍，每月对设备进行检查不少于2次，并登记记录；</w:t>
            </w:r>
          </w:p>
        </w:tc>
        <w:tc>
          <w:tcPr>
            <w:tcW w:w="1785" w:type="dxa"/>
            <w:noWrap w:val="0"/>
            <w:vAlign w:val="center"/>
          </w:tcPr>
          <w:p>
            <w:pPr>
              <w:jc w:val="center"/>
              <w:rPr>
                <w:rFonts w:hint="eastAsia" w:ascii="宋体" w:hAnsi="宋体" w:cs="宋体"/>
                <w:sz w:val="18"/>
                <w:szCs w:val="18"/>
              </w:rPr>
            </w:pPr>
            <w:r>
              <w:rPr>
                <w:rFonts w:hint="eastAsia" w:ascii="宋体" w:hAnsi="宋体" w:cs="宋体"/>
                <w:sz w:val="18"/>
                <w:szCs w:val="18"/>
              </w:rPr>
              <w:t>未按规定每处</w:t>
            </w:r>
          </w:p>
          <w:p>
            <w:pPr>
              <w:jc w:val="center"/>
              <w:rPr>
                <w:rFonts w:hint="eastAsia" w:ascii="宋体" w:hAnsi="宋体" w:cs="宋体"/>
                <w:color w:val="000000"/>
                <w:sz w:val="18"/>
                <w:szCs w:val="18"/>
              </w:rPr>
            </w:pPr>
            <w:r>
              <w:rPr>
                <w:rFonts w:hint="eastAsia" w:ascii="宋体" w:hAnsi="宋体" w:cs="宋体"/>
                <w:sz w:val="18"/>
                <w:szCs w:val="18"/>
              </w:rPr>
              <w:t>扣1分</w:t>
            </w:r>
          </w:p>
        </w:tc>
        <w:tc>
          <w:tcPr>
            <w:tcW w:w="885"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4</w:t>
            </w:r>
          </w:p>
        </w:tc>
        <w:tc>
          <w:tcPr>
            <w:tcW w:w="758"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restart"/>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三</w:t>
            </w:r>
          </w:p>
        </w:tc>
        <w:tc>
          <w:tcPr>
            <w:tcW w:w="1326" w:type="dxa"/>
            <w:vMerge w:val="restart"/>
            <w:noWrap w:val="0"/>
            <w:vAlign w:val="center"/>
          </w:tcPr>
          <w:p>
            <w:pPr>
              <w:jc w:val="center"/>
              <w:rPr>
                <w:rFonts w:hint="eastAsia" w:ascii="宋体" w:hAnsi="宋体" w:cs="宋体"/>
                <w:color w:val="000000"/>
                <w:spacing w:val="6"/>
                <w:szCs w:val="21"/>
              </w:rPr>
            </w:pPr>
            <w:r>
              <w:rPr>
                <w:rFonts w:hint="eastAsia" w:ascii="宋体" w:hAnsi="宋体" w:cs="宋体"/>
                <w:color w:val="000000"/>
                <w:spacing w:val="6"/>
                <w:szCs w:val="21"/>
              </w:rPr>
              <w:t>作业</w:t>
            </w:r>
          </w:p>
          <w:p>
            <w:pPr>
              <w:jc w:val="center"/>
              <w:rPr>
                <w:rFonts w:hint="eastAsia" w:ascii="宋体" w:hAnsi="宋体" w:cs="宋体"/>
                <w:color w:val="000000"/>
                <w:spacing w:val="6"/>
                <w:szCs w:val="21"/>
              </w:rPr>
            </w:pPr>
            <w:r>
              <w:rPr>
                <w:rFonts w:hint="eastAsia" w:ascii="宋体" w:hAnsi="宋体" w:cs="宋体"/>
                <w:color w:val="000000"/>
                <w:spacing w:val="6"/>
                <w:szCs w:val="21"/>
              </w:rPr>
              <w:t>质量</w:t>
            </w:r>
          </w:p>
          <w:p>
            <w:pPr>
              <w:jc w:val="center"/>
              <w:rPr>
                <w:rFonts w:hint="eastAsia" w:ascii="宋体" w:hAnsi="宋体" w:cs="宋体"/>
                <w:color w:val="000000"/>
                <w:spacing w:val="6"/>
                <w:szCs w:val="21"/>
              </w:rPr>
            </w:pPr>
          </w:p>
        </w:tc>
        <w:tc>
          <w:tcPr>
            <w:tcW w:w="3105" w:type="dxa"/>
            <w:noWrap w:val="0"/>
            <w:vAlign w:val="top"/>
          </w:tcPr>
          <w:p>
            <w:pPr>
              <w:rPr>
                <w:rFonts w:hint="eastAsia" w:ascii="宋体" w:hAnsi="宋体" w:cs="宋体"/>
                <w:color w:val="000000"/>
                <w:sz w:val="18"/>
                <w:szCs w:val="18"/>
              </w:rPr>
            </w:pPr>
            <w:r>
              <w:rPr>
                <w:rFonts w:hint="eastAsia" w:ascii="宋体" w:hAnsi="宋体" w:cs="宋体"/>
                <w:color w:val="000000"/>
                <w:sz w:val="18"/>
                <w:szCs w:val="18"/>
              </w:rPr>
              <w:t>保持处理站区域内的整洁，做到卫生清理及时，避免对周围的环境，造成污染；</w:t>
            </w:r>
          </w:p>
        </w:tc>
        <w:tc>
          <w:tcPr>
            <w:tcW w:w="1785" w:type="dxa"/>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发现一次，每次扣0.5分</w:t>
            </w:r>
          </w:p>
        </w:tc>
        <w:tc>
          <w:tcPr>
            <w:tcW w:w="885"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3</w:t>
            </w:r>
          </w:p>
        </w:tc>
        <w:tc>
          <w:tcPr>
            <w:tcW w:w="758"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noWrap w:val="0"/>
            <w:vAlign w:val="center"/>
          </w:tcPr>
          <w:p>
            <w:pPr>
              <w:spacing w:line="520" w:lineRule="exact"/>
              <w:jc w:val="center"/>
              <w:rPr>
                <w:rFonts w:hint="eastAsia" w:ascii="宋体" w:hAnsi="宋体" w:cs="宋体"/>
                <w:color w:val="000000"/>
                <w:spacing w:val="6"/>
                <w:szCs w:val="21"/>
              </w:rPr>
            </w:pPr>
          </w:p>
        </w:tc>
        <w:tc>
          <w:tcPr>
            <w:tcW w:w="1326" w:type="dxa"/>
            <w:vMerge w:val="continue"/>
            <w:noWrap w:val="0"/>
            <w:vAlign w:val="center"/>
          </w:tcPr>
          <w:p>
            <w:pPr>
              <w:jc w:val="center"/>
              <w:rPr>
                <w:rFonts w:hint="eastAsia" w:ascii="宋体" w:hAnsi="宋体" w:cs="宋体"/>
                <w:color w:val="000000"/>
                <w:spacing w:val="6"/>
                <w:szCs w:val="21"/>
              </w:rPr>
            </w:pPr>
          </w:p>
        </w:tc>
        <w:tc>
          <w:tcPr>
            <w:tcW w:w="3105" w:type="dxa"/>
            <w:noWrap w:val="0"/>
            <w:vAlign w:val="top"/>
          </w:tcPr>
          <w:p>
            <w:pPr>
              <w:rPr>
                <w:rFonts w:hint="eastAsia" w:ascii="宋体" w:hAnsi="宋体" w:cs="宋体"/>
                <w:color w:val="000000"/>
                <w:sz w:val="18"/>
                <w:szCs w:val="18"/>
              </w:rPr>
            </w:pPr>
            <w:r>
              <w:rPr>
                <w:rFonts w:hint="eastAsia" w:ascii="宋体" w:hAnsi="宋体" w:cs="宋体"/>
                <w:color w:val="000000"/>
                <w:sz w:val="18"/>
                <w:szCs w:val="18"/>
              </w:rPr>
              <w:t>按照采购人处理站的作业要求除每天做好压缩垃圾的日常工作外，还需做好除臭、灭蝇工作，同时保持处理站地面、机械操作台、墙面的整洁；</w:t>
            </w:r>
          </w:p>
        </w:tc>
        <w:tc>
          <w:tcPr>
            <w:tcW w:w="1785" w:type="dxa"/>
            <w:noWrap w:val="0"/>
            <w:vAlign w:val="center"/>
          </w:tcPr>
          <w:p>
            <w:pPr>
              <w:jc w:val="center"/>
              <w:rPr>
                <w:rFonts w:hint="eastAsia" w:ascii="宋体" w:hAnsi="宋体" w:cs="宋体"/>
                <w:sz w:val="18"/>
                <w:szCs w:val="18"/>
              </w:rPr>
            </w:pPr>
            <w:r>
              <w:rPr>
                <w:rFonts w:hint="eastAsia" w:ascii="宋体" w:hAnsi="宋体" w:cs="宋体"/>
                <w:color w:val="000000"/>
                <w:sz w:val="18"/>
                <w:szCs w:val="18"/>
              </w:rPr>
              <w:t>发现一次，每次扣0.5分</w:t>
            </w:r>
          </w:p>
        </w:tc>
        <w:tc>
          <w:tcPr>
            <w:tcW w:w="885" w:type="dxa"/>
            <w:noWrap w:val="0"/>
            <w:vAlign w:val="center"/>
          </w:tcPr>
          <w:p>
            <w:pPr>
              <w:spacing w:line="520" w:lineRule="exact"/>
              <w:jc w:val="center"/>
              <w:rPr>
                <w:rFonts w:hint="eastAsia" w:ascii="宋体" w:hAnsi="宋体" w:eastAsia="宋体" w:cs="宋体"/>
                <w:color w:val="000000"/>
                <w:spacing w:val="6"/>
                <w:szCs w:val="21"/>
                <w:lang w:eastAsia="zh-CN"/>
              </w:rPr>
            </w:pPr>
            <w:r>
              <w:rPr>
                <w:rFonts w:hint="eastAsia" w:ascii="宋体" w:hAnsi="宋体" w:cs="宋体"/>
                <w:color w:val="000000"/>
                <w:spacing w:val="6"/>
                <w:szCs w:val="21"/>
                <w:lang w:val="en-US" w:eastAsia="zh-CN"/>
              </w:rPr>
              <w:t>3</w:t>
            </w:r>
          </w:p>
        </w:tc>
        <w:tc>
          <w:tcPr>
            <w:tcW w:w="758"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noWrap w:val="0"/>
            <w:vAlign w:val="center"/>
          </w:tcPr>
          <w:p>
            <w:pPr>
              <w:spacing w:line="520" w:lineRule="exact"/>
              <w:jc w:val="center"/>
              <w:rPr>
                <w:rFonts w:hint="eastAsia" w:ascii="宋体" w:hAnsi="宋体" w:cs="宋体"/>
                <w:color w:val="000000"/>
                <w:spacing w:val="6"/>
                <w:szCs w:val="21"/>
              </w:rPr>
            </w:pPr>
          </w:p>
        </w:tc>
        <w:tc>
          <w:tcPr>
            <w:tcW w:w="1326" w:type="dxa"/>
            <w:vMerge w:val="continue"/>
            <w:noWrap w:val="0"/>
            <w:vAlign w:val="center"/>
          </w:tcPr>
          <w:p>
            <w:pPr>
              <w:jc w:val="center"/>
              <w:rPr>
                <w:rFonts w:hint="eastAsia" w:ascii="宋体" w:hAnsi="宋体" w:cs="宋体"/>
                <w:color w:val="000000"/>
                <w:spacing w:val="6"/>
                <w:szCs w:val="21"/>
              </w:rPr>
            </w:pPr>
          </w:p>
        </w:tc>
        <w:tc>
          <w:tcPr>
            <w:tcW w:w="3105" w:type="dxa"/>
            <w:noWrap w:val="0"/>
            <w:vAlign w:val="top"/>
          </w:tcPr>
          <w:p>
            <w:pPr>
              <w:rPr>
                <w:rFonts w:hint="eastAsia" w:ascii="宋体" w:hAnsi="宋体" w:cs="宋体"/>
                <w:color w:val="000000"/>
                <w:sz w:val="18"/>
                <w:szCs w:val="18"/>
              </w:rPr>
            </w:pPr>
            <w:r>
              <w:rPr>
                <w:rFonts w:hint="eastAsia" w:ascii="宋体" w:hAnsi="宋体" w:cs="宋体"/>
                <w:color w:val="000000"/>
                <w:sz w:val="18"/>
                <w:szCs w:val="18"/>
              </w:rPr>
              <w:t>应建有管理制度、巡查、考核台帐资料，建有垃圾进站过程记录及出产再生资源产物的详细记录，规范操作处理站设备设施；</w:t>
            </w:r>
          </w:p>
        </w:tc>
        <w:tc>
          <w:tcPr>
            <w:tcW w:w="1785" w:type="dxa"/>
            <w:noWrap w:val="0"/>
            <w:vAlign w:val="center"/>
          </w:tcPr>
          <w:p>
            <w:pPr>
              <w:jc w:val="center"/>
              <w:rPr>
                <w:rFonts w:hint="eastAsia" w:ascii="宋体" w:hAnsi="宋体" w:cs="宋体"/>
                <w:sz w:val="18"/>
                <w:szCs w:val="18"/>
              </w:rPr>
            </w:pPr>
            <w:r>
              <w:rPr>
                <w:rFonts w:hint="eastAsia" w:ascii="宋体" w:hAnsi="宋体" w:cs="宋体"/>
                <w:sz w:val="18"/>
                <w:szCs w:val="18"/>
              </w:rPr>
              <w:t>未按规定每次</w:t>
            </w:r>
          </w:p>
          <w:p>
            <w:pPr>
              <w:spacing w:line="360" w:lineRule="auto"/>
              <w:jc w:val="center"/>
              <w:rPr>
                <w:rFonts w:hint="eastAsia" w:ascii="宋体" w:hAnsi="宋体" w:cs="宋体"/>
                <w:sz w:val="18"/>
                <w:szCs w:val="18"/>
              </w:rPr>
            </w:pPr>
            <w:r>
              <w:rPr>
                <w:rFonts w:hint="eastAsia" w:ascii="宋体" w:hAnsi="宋体" w:cs="宋体"/>
                <w:sz w:val="18"/>
                <w:szCs w:val="18"/>
              </w:rPr>
              <w:t>扣</w:t>
            </w:r>
            <w:r>
              <w:rPr>
                <w:rFonts w:hint="eastAsia" w:ascii="宋体" w:hAnsi="宋体" w:cs="宋体"/>
                <w:sz w:val="18"/>
                <w:szCs w:val="18"/>
                <w:lang w:val="en-US" w:eastAsia="zh-CN"/>
              </w:rPr>
              <w:t>3</w:t>
            </w:r>
            <w:r>
              <w:rPr>
                <w:rFonts w:hint="eastAsia" w:ascii="宋体" w:hAnsi="宋体" w:cs="宋体"/>
                <w:sz w:val="18"/>
                <w:szCs w:val="18"/>
              </w:rPr>
              <w:t>分</w:t>
            </w:r>
          </w:p>
        </w:tc>
        <w:tc>
          <w:tcPr>
            <w:tcW w:w="885" w:type="dxa"/>
            <w:noWrap w:val="0"/>
            <w:vAlign w:val="center"/>
          </w:tcPr>
          <w:p>
            <w:pPr>
              <w:spacing w:line="520" w:lineRule="exact"/>
              <w:jc w:val="center"/>
              <w:rPr>
                <w:rFonts w:hint="eastAsia" w:ascii="宋体" w:hAnsi="宋体" w:eastAsia="宋体" w:cs="宋体"/>
                <w:color w:val="000000"/>
                <w:spacing w:val="6"/>
                <w:szCs w:val="21"/>
                <w:lang w:eastAsia="zh-CN"/>
              </w:rPr>
            </w:pPr>
            <w:r>
              <w:rPr>
                <w:rFonts w:hint="eastAsia" w:ascii="宋体" w:hAnsi="宋体" w:cs="宋体"/>
                <w:color w:val="000000"/>
                <w:spacing w:val="6"/>
                <w:szCs w:val="21"/>
                <w:lang w:val="en-US" w:eastAsia="zh-CN"/>
              </w:rPr>
              <w:t>6</w:t>
            </w:r>
          </w:p>
        </w:tc>
        <w:tc>
          <w:tcPr>
            <w:tcW w:w="758"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noWrap w:val="0"/>
            <w:vAlign w:val="center"/>
          </w:tcPr>
          <w:p>
            <w:pPr>
              <w:spacing w:line="520" w:lineRule="exact"/>
              <w:jc w:val="center"/>
              <w:rPr>
                <w:rFonts w:hint="eastAsia" w:ascii="宋体" w:hAnsi="宋体" w:cs="宋体"/>
                <w:color w:val="000000"/>
                <w:spacing w:val="6"/>
                <w:szCs w:val="21"/>
              </w:rPr>
            </w:pPr>
          </w:p>
        </w:tc>
        <w:tc>
          <w:tcPr>
            <w:tcW w:w="1326" w:type="dxa"/>
            <w:vMerge w:val="continue"/>
            <w:noWrap w:val="0"/>
            <w:vAlign w:val="center"/>
          </w:tcPr>
          <w:p>
            <w:pPr>
              <w:jc w:val="center"/>
              <w:rPr>
                <w:rFonts w:hint="eastAsia" w:ascii="宋体" w:hAnsi="宋体" w:cs="宋体"/>
                <w:color w:val="000000"/>
                <w:spacing w:val="6"/>
                <w:szCs w:val="21"/>
              </w:rPr>
            </w:pPr>
          </w:p>
        </w:tc>
        <w:tc>
          <w:tcPr>
            <w:tcW w:w="3105" w:type="dxa"/>
            <w:noWrap w:val="0"/>
            <w:vAlign w:val="top"/>
          </w:tcPr>
          <w:p>
            <w:pPr>
              <w:rPr>
                <w:rFonts w:hint="eastAsia" w:ascii="宋体" w:hAnsi="宋体" w:cs="宋体"/>
                <w:color w:val="000000"/>
                <w:sz w:val="18"/>
                <w:szCs w:val="18"/>
              </w:rPr>
            </w:pPr>
            <w:r>
              <w:rPr>
                <w:rFonts w:hint="eastAsia" w:ascii="宋体" w:hAnsi="宋体" w:cs="宋体"/>
                <w:color w:val="000000"/>
                <w:sz w:val="18"/>
                <w:szCs w:val="18"/>
              </w:rPr>
              <w:t>操作人员需每日记录处理垃圾吨数、产物数量及类别、减量视频、照片等相关数据并登记记录，每月25号之前上报至采购人；</w:t>
            </w:r>
          </w:p>
        </w:tc>
        <w:tc>
          <w:tcPr>
            <w:tcW w:w="1785" w:type="dxa"/>
            <w:noWrap w:val="0"/>
            <w:vAlign w:val="center"/>
          </w:tcPr>
          <w:p>
            <w:pPr>
              <w:jc w:val="center"/>
              <w:rPr>
                <w:rFonts w:hint="eastAsia" w:ascii="宋体" w:hAnsi="宋体" w:cs="宋体"/>
                <w:sz w:val="18"/>
                <w:szCs w:val="18"/>
              </w:rPr>
            </w:pPr>
            <w:r>
              <w:rPr>
                <w:rFonts w:hint="eastAsia" w:ascii="宋体" w:hAnsi="宋体" w:cs="宋体"/>
                <w:sz w:val="18"/>
                <w:szCs w:val="18"/>
              </w:rPr>
              <w:t>未按规定每次</w:t>
            </w:r>
          </w:p>
          <w:p>
            <w:pPr>
              <w:spacing w:line="360" w:lineRule="auto"/>
              <w:jc w:val="center"/>
              <w:rPr>
                <w:rFonts w:hint="eastAsia" w:ascii="宋体" w:hAnsi="宋体" w:cs="宋体"/>
                <w:color w:val="000000"/>
                <w:sz w:val="18"/>
                <w:szCs w:val="18"/>
              </w:rPr>
            </w:pPr>
            <w:r>
              <w:rPr>
                <w:rFonts w:hint="eastAsia" w:ascii="宋体" w:hAnsi="宋体" w:cs="宋体"/>
                <w:sz w:val="18"/>
                <w:szCs w:val="18"/>
              </w:rPr>
              <w:t>扣</w:t>
            </w:r>
            <w:r>
              <w:rPr>
                <w:rFonts w:hint="eastAsia" w:ascii="宋体" w:hAnsi="宋体" w:cs="宋体"/>
                <w:sz w:val="18"/>
                <w:szCs w:val="18"/>
                <w:lang w:val="en-US" w:eastAsia="zh-CN"/>
              </w:rPr>
              <w:t>2</w:t>
            </w:r>
            <w:r>
              <w:rPr>
                <w:rFonts w:hint="eastAsia" w:ascii="宋体" w:hAnsi="宋体" w:cs="宋体"/>
                <w:sz w:val="18"/>
                <w:szCs w:val="18"/>
              </w:rPr>
              <w:t>分</w:t>
            </w:r>
          </w:p>
        </w:tc>
        <w:tc>
          <w:tcPr>
            <w:tcW w:w="885" w:type="dxa"/>
            <w:noWrap w:val="0"/>
            <w:vAlign w:val="center"/>
          </w:tcPr>
          <w:p>
            <w:pPr>
              <w:spacing w:line="520" w:lineRule="exact"/>
              <w:jc w:val="center"/>
              <w:rPr>
                <w:rFonts w:hint="eastAsia" w:ascii="宋体" w:hAnsi="宋体" w:eastAsia="宋体" w:cs="宋体"/>
                <w:color w:val="000000"/>
                <w:spacing w:val="6"/>
                <w:szCs w:val="21"/>
                <w:lang w:eastAsia="zh-CN"/>
              </w:rPr>
            </w:pPr>
            <w:r>
              <w:rPr>
                <w:rFonts w:hint="eastAsia" w:ascii="宋体" w:hAnsi="宋体" w:cs="宋体"/>
                <w:color w:val="000000"/>
                <w:spacing w:val="6"/>
                <w:szCs w:val="21"/>
                <w:lang w:val="en-US" w:eastAsia="zh-CN"/>
              </w:rPr>
              <w:t>6</w:t>
            </w:r>
          </w:p>
        </w:tc>
        <w:tc>
          <w:tcPr>
            <w:tcW w:w="758"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noWrap w:val="0"/>
            <w:vAlign w:val="center"/>
          </w:tcPr>
          <w:p>
            <w:pPr>
              <w:spacing w:line="520" w:lineRule="exact"/>
              <w:jc w:val="center"/>
              <w:rPr>
                <w:rFonts w:hint="eastAsia" w:ascii="宋体" w:hAnsi="宋体" w:cs="宋体"/>
                <w:color w:val="000000"/>
                <w:spacing w:val="6"/>
                <w:szCs w:val="21"/>
              </w:rPr>
            </w:pPr>
          </w:p>
        </w:tc>
        <w:tc>
          <w:tcPr>
            <w:tcW w:w="1326" w:type="dxa"/>
            <w:vMerge w:val="continue"/>
            <w:noWrap w:val="0"/>
            <w:vAlign w:val="center"/>
          </w:tcPr>
          <w:p>
            <w:pPr>
              <w:jc w:val="center"/>
              <w:rPr>
                <w:rFonts w:hint="eastAsia" w:ascii="宋体" w:hAnsi="宋体" w:cs="宋体"/>
                <w:color w:val="000000"/>
                <w:spacing w:val="6"/>
                <w:szCs w:val="21"/>
              </w:rPr>
            </w:pPr>
          </w:p>
        </w:tc>
        <w:tc>
          <w:tcPr>
            <w:tcW w:w="3105" w:type="dxa"/>
            <w:noWrap w:val="0"/>
            <w:vAlign w:val="top"/>
          </w:tcPr>
          <w:p>
            <w:pPr>
              <w:rPr>
                <w:rFonts w:hint="eastAsia" w:ascii="宋体" w:hAnsi="宋体" w:cs="宋体"/>
                <w:color w:val="000000"/>
                <w:sz w:val="18"/>
                <w:szCs w:val="18"/>
              </w:rPr>
            </w:pPr>
            <w:r>
              <w:rPr>
                <w:rFonts w:hint="eastAsia" w:ascii="宋体" w:hAnsi="宋体" w:cs="宋体"/>
                <w:color w:val="000000"/>
                <w:sz w:val="18"/>
                <w:szCs w:val="18"/>
              </w:rPr>
              <w:t>对本项目运营过程中所产生的其它废弃物，必须按国家及地方政府有关规定进行处理、排放，不得造成污染及危害公共安全；</w:t>
            </w:r>
          </w:p>
        </w:tc>
        <w:tc>
          <w:tcPr>
            <w:tcW w:w="1785" w:type="dxa"/>
            <w:noWrap w:val="0"/>
            <w:vAlign w:val="center"/>
          </w:tcPr>
          <w:p>
            <w:pPr>
              <w:jc w:val="center"/>
              <w:rPr>
                <w:rFonts w:hint="eastAsia" w:ascii="宋体" w:hAnsi="宋体" w:cs="宋体"/>
                <w:sz w:val="18"/>
                <w:szCs w:val="18"/>
              </w:rPr>
            </w:pPr>
            <w:r>
              <w:rPr>
                <w:rFonts w:hint="eastAsia" w:ascii="宋体" w:hAnsi="宋体" w:cs="宋体"/>
                <w:sz w:val="18"/>
                <w:szCs w:val="18"/>
              </w:rPr>
              <w:t>未按规定每次</w:t>
            </w:r>
          </w:p>
          <w:p>
            <w:pPr>
              <w:spacing w:line="360" w:lineRule="auto"/>
              <w:jc w:val="center"/>
              <w:rPr>
                <w:rFonts w:hint="eastAsia" w:ascii="宋体" w:hAnsi="宋体" w:cs="宋体"/>
                <w:sz w:val="18"/>
                <w:szCs w:val="18"/>
              </w:rPr>
            </w:pPr>
            <w:r>
              <w:rPr>
                <w:rFonts w:hint="eastAsia" w:ascii="宋体" w:hAnsi="宋体" w:cs="宋体"/>
                <w:sz w:val="18"/>
                <w:szCs w:val="18"/>
              </w:rPr>
              <w:t>扣</w:t>
            </w:r>
            <w:r>
              <w:rPr>
                <w:rFonts w:hint="eastAsia" w:ascii="宋体" w:hAnsi="宋体" w:cs="宋体"/>
                <w:sz w:val="18"/>
                <w:szCs w:val="18"/>
                <w:lang w:val="en-US" w:eastAsia="zh-CN"/>
              </w:rPr>
              <w:t>3</w:t>
            </w:r>
            <w:r>
              <w:rPr>
                <w:rFonts w:hint="eastAsia" w:ascii="宋体" w:hAnsi="宋体" w:cs="宋体"/>
                <w:sz w:val="18"/>
                <w:szCs w:val="18"/>
              </w:rPr>
              <w:t>分</w:t>
            </w:r>
          </w:p>
        </w:tc>
        <w:tc>
          <w:tcPr>
            <w:tcW w:w="885" w:type="dxa"/>
            <w:noWrap w:val="0"/>
            <w:vAlign w:val="center"/>
          </w:tcPr>
          <w:p>
            <w:pPr>
              <w:spacing w:line="520" w:lineRule="exact"/>
              <w:jc w:val="center"/>
              <w:rPr>
                <w:rFonts w:hint="eastAsia" w:ascii="宋体" w:hAnsi="宋体" w:eastAsia="宋体" w:cs="宋体"/>
                <w:color w:val="000000"/>
                <w:spacing w:val="6"/>
                <w:szCs w:val="21"/>
                <w:lang w:eastAsia="zh-CN"/>
              </w:rPr>
            </w:pPr>
            <w:r>
              <w:rPr>
                <w:rFonts w:hint="eastAsia" w:ascii="宋体" w:hAnsi="宋体" w:cs="宋体"/>
                <w:color w:val="000000"/>
                <w:spacing w:val="6"/>
                <w:szCs w:val="21"/>
                <w:lang w:val="en-US" w:eastAsia="zh-CN"/>
              </w:rPr>
              <w:t>6</w:t>
            </w:r>
          </w:p>
        </w:tc>
        <w:tc>
          <w:tcPr>
            <w:tcW w:w="758"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restart"/>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四</w:t>
            </w:r>
          </w:p>
        </w:tc>
        <w:tc>
          <w:tcPr>
            <w:tcW w:w="1326" w:type="dxa"/>
            <w:vMerge w:val="restart"/>
            <w:noWrap w:val="0"/>
            <w:vAlign w:val="center"/>
          </w:tcPr>
          <w:p>
            <w:pPr>
              <w:jc w:val="center"/>
              <w:rPr>
                <w:rFonts w:hint="eastAsia" w:ascii="宋体" w:hAnsi="宋体" w:cs="宋体"/>
                <w:color w:val="000000"/>
                <w:spacing w:val="6"/>
                <w:szCs w:val="21"/>
              </w:rPr>
            </w:pPr>
            <w:r>
              <w:rPr>
                <w:rFonts w:hint="eastAsia" w:ascii="宋体" w:hAnsi="宋体" w:cs="宋体"/>
                <w:color w:val="000000"/>
                <w:spacing w:val="6"/>
                <w:szCs w:val="21"/>
              </w:rPr>
              <w:t>作业</w:t>
            </w:r>
          </w:p>
          <w:p>
            <w:pPr>
              <w:jc w:val="center"/>
              <w:rPr>
                <w:rFonts w:hint="eastAsia" w:ascii="宋体" w:hAnsi="宋体" w:cs="宋体"/>
                <w:color w:val="000000"/>
                <w:spacing w:val="6"/>
                <w:szCs w:val="21"/>
              </w:rPr>
            </w:pPr>
            <w:r>
              <w:rPr>
                <w:rFonts w:hint="eastAsia" w:ascii="宋体" w:hAnsi="宋体" w:cs="宋体"/>
                <w:color w:val="000000"/>
                <w:spacing w:val="6"/>
                <w:szCs w:val="21"/>
              </w:rPr>
              <w:t>管理</w:t>
            </w:r>
          </w:p>
        </w:tc>
        <w:tc>
          <w:tcPr>
            <w:tcW w:w="3105" w:type="dxa"/>
            <w:noWrap w:val="0"/>
            <w:vAlign w:val="top"/>
          </w:tcPr>
          <w:p>
            <w:pPr>
              <w:rPr>
                <w:rFonts w:hint="eastAsia" w:ascii="宋体" w:hAnsi="宋体" w:cs="宋体"/>
                <w:color w:val="000000"/>
                <w:sz w:val="18"/>
                <w:szCs w:val="18"/>
              </w:rPr>
            </w:pPr>
            <w:r>
              <w:rPr>
                <w:rFonts w:hint="eastAsia" w:ascii="宋体" w:hAnsi="宋体" w:cs="宋体"/>
                <w:color w:val="000000"/>
                <w:sz w:val="18"/>
                <w:szCs w:val="18"/>
              </w:rPr>
              <w:t>在运营期间，中标人必须安排足够的工作人员，并建立相应的排班制度，保持通讯渠道畅通，设立专门应急队伍，负责运营期间突发事件的处理，确保及时到位；</w:t>
            </w:r>
          </w:p>
        </w:tc>
        <w:tc>
          <w:tcPr>
            <w:tcW w:w="1785" w:type="dxa"/>
            <w:noWrap w:val="0"/>
            <w:vAlign w:val="center"/>
          </w:tcPr>
          <w:p>
            <w:pPr>
              <w:jc w:val="center"/>
              <w:rPr>
                <w:rFonts w:hint="eastAsia" w:ascii="宋体" w:hAnsi="宋体" w:cs="宋体"/>
                <w:sz w:val="18"/>
                <w:szCs w:val="18"/>
              </w:rPr>
            </w:pPr>
            <w:r>
              <w:rPr>
                <w:rFonts w:hint="eastAsia" w:ascii="宋体" w:hAnsi="宋体" w:cs="宋体"/>
                <w:sz w:val="18"/>
                <w:szCs w:val="18"/>
              </w:rPr>
              <w:t>未按规定每次</w:t>
            </w:r>
          </w:p>
          <w:p>
            <w:pPr>
              <w:jc w:val="center"/>
              <w:rPr>
                <w:rFonts w:hint="eastAsia" w:ascii="宋体" w:hAnsi="宋体" w:cs="宋体"/>
                <w:color w:val="000000"/>
                <w:sz w:val="18"/>
                <w:szCs w:val="18"/>
              </w:rPr>
            </w:pPr>
            <w:r>
              <w:rPr>
                <w:rFonts w:hint="eastAsia" w:ascii="宋体" w:hAnsi="宋体" w:cs="宋体"/>
                <w:sz w:val="18"/>
                <w:szCs w:val="18"/>
              </w:rPr>
              <w:t>扣2分</w:t>
            </w:r>
          </w:p>
        </w:tc>
        <w:tc>
          <w:tcPr>
            <w:tcW w:w="885"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6</w:t>
            </w:r>
          </w:p>
        </w:tc>
        <w:tc>
          <w:tcPr>
            <w:tcW w:w="758"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noWrap w:val="0"/>
            <w:vAlign w:val="center"/>
          </w:tcPr>
          <w:p>
            <w:pPr>
              <w:spacing w:line="520" w:lineRule="exact"/>
              <w:jc w:val="center"/>
              <w:rPr>
                <w:rFonts w:hint="eastAsia" w:ascii="宋体" w:hAnsi="宋体" w:cs="宋体"/>
                <w:color w:val="000000"/>
                <w:spacing w:val="6"/>
                <w:szCs w:val="21"/>
              </w:rPr>
            </w:pPr>
          </w:p>
        </w:tc>
        <w:tc>
          <w:tcPr>
            <w:tcW w:w="1326" w:type="dxa"/>
            <w:vMerge w:val="continue"/>
            <w:noWrap w:val="0"/>
            <w:vAlign w:val="center"/>
          </w:tcPr>
          <w:p>
            <w:pPr>
              <w:jc w:val="center"/>
              <w:rPr>
                <w:rFonts w:hint="eastAsia" w:ascii="宋体" w:hAnsi="宋体" w:cs="宋体"/>
                <w:color w:val="000000"/>
                <w:spacing w:val="6"/>
                <w:szCs w:val="21"/>
              </w:rPr>
            </w:pPr>
          </w:p>
        </w:tc>
        <w:tc>
          <w:tcPr>
            <w:tcW w:w="3105" w:type="dxa"/>
            <w:noWrap w:val="0"/>
            <w:vAlign w:val="top"/>
          </w:tcPr>
          <w:p>
            <w:pPr>
              <w:rPr>
                <w:rFonts w:hint="eastAsia" w:ascii="宋体" w:hAnsi="宋体" w:cs="宋体"/>
                <w:color w:val="000000"/>
                <w:sz w:val="18"/>
                <w:szCs w:val="18"/>
              </w:rPr>
            </w:pPr>
            <w:r>
              <w:rPr>
                <w:rFonts w:hint="eastAsia" w:ascii="宋体" w:hAnsi="宋体" w:cs="宋体"/>
                <w:color w:val="000000"/>
                <w:sz w:val="18"/>
                <w:szCs w:val="18"/>
              </w:rPr>
              <w:t>中标人必须负责协调或处理由于</w:t>
            </w:r>
            <w:r>
              <w:rPr>
                <w:rFonts w:hint="eastAsia" w:ascii="宋体" w:hAnsi="宋体" w:cs="宋体"/>
                <w:color w:val="000000"/>
                <w:sz w:val="18"/>
                <w:szCs w:val="18"/>
                <w:lang w:eastAsia="zh-CN"/>
              </w:rPr>
              <w:t>生产废水</w:t>
            </w:r>
            <w:r>
              <w:rPr>
                <w:rFonts w:hint="eastAsia" w:ascii="宋体" w:hAnsi="宋体" w:cs="宋体"/>
                <w:color w:val="000000"/>
                <w:sz w:val="18"/>
                <w:szCs w:val="18"/>
              </w:rPr>
              <w:t>所带来的与周边及下游单位（或居民）的各种问题的协调工作；</w:t>
            </w:r>
          </w:p>
        </w:tc>
        <w:tc>
          <w:tcPr>
            <w:tcW w:w="1785" w:type="dxa"/>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发现一次，每次</w:t>
            </w:r>
          </w:p>
          <w:p>
            <w:pPr>
              <w:jc w:val="center"/>
              <w:rPr>
                <w:rFonts w:hint="eastAsia" w:ascii="宋体" w:hAnsi="宋体" w:cs="宋体"/>
                <w:color w:val="000000"/>
                <w:sz w:val="18"/>
                <w:szCs w:val="18"/>
              </w:rPr>
            </w:pPr>
            <w:r>
              <w:rPr>
                <w:rFonts w:hint="eastAsia" w:ascii="宋体" w:hAnsi="宋体" w:cs="宋体"/>
                <w:color w:val="000000"/>
                <w:sz w:val="18"/>
                <w:szCs w:val="18"/>
              </w:rPr>
              <w:t>扣2分</w:t>
            </w:r>
          </w:p>
        </w:tc>
        <w:tc>
          <w:tcPr>
            <w:tcW w:w="885"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6</w:t>
            </w:r>
          </w:p>
        </w:tc>
        <w:tc>
          <w:tcPr>
            <w:tcW w:w="758"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noWrap w:val="0"/>
            <w:vAlign w:val="center"/>
          </w:tcPr>
          <w:p>
            <w:pPr>
              <w:spacing w:line="520" w:lineRule="exact"/>
              <w:jc w:val="center"/>
              <w:rPr>
                <w:rFonts w:hint="eastAsia" w:ascii="宋体" w:hAnsi="宋体" w:cs="宋体"/>
                <w:color w:val="000000"/>
                <w:spacing w:val="6"/>
                <w:szCs w:val="21"/>
              </w:rPr>
            </w:pPr>
          </w:p>
        </w:tc>
        <w:tc>
          <w:tcPr>
            <w:tcW w:w="1326" w:type="dxa"/>
            <w:vMerge w:val="continue"/>
            <w:noWrap w:val="0"/>
            <w:vAlign w:val="center"/>
          </w:tcPr>
          <w:p>
            <w:pPr>
              <w:jc w:val="center"/>
              <w:rPr>
                <w:rFonts w:hint="eastAsia" w:ascii="宋体" w:hAnsi="宋体" w:cs="宋体"/>
                <w:color w:val="000000"/>
                <w:spacing w:val="6"/>
                <w:szCs w:val="21"/>
              </w:rPr>
            </w:pPr>
          </w:p>
        </w:tc>
        <w:tc>
          <w:tcPr>
            <w:tcW w:w="3105" w:type="dxa"/>
            <w:noWrap w:val="0"/>
            <w:vAlign w:val="top"/>
          </w:tcPr>
          <w:p>
            <w:pPr>
              <w:rPr>
                <w:rFonts w:hint="eastAsia" w:ascii="宋体" w:hAnsi="宋体" w:cs="宋体"/>
                <w:color w:val="000000"/>
                <w:sz w:val="18"/>
                <w:szCs w:val="18"/>
              </w:rPr>
            </w:pPr>
            <w:r>
              <w:rPr>
                <w:rFonts w:hint="eastAsia" w:ascii="宋体" w:hAnsi="宋体" w:cs="宋体"/>
                <w:color w:val="000000"/>
                <w:sz w:val="18"/>
                <w:szCs w:val="18"/>
              </w:rPr>
              <w:t>应使本项目站内绿化修剪维护，实施必须的修理。</w:t>
            </w:r>
          </w:p>
        </w:tc>
        <w:tc>
          <w:tcPr>
            <w:tcW w:w="1785" w:type="dxa"/>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发现一次，每次</w:t>
            </w:r>
          </w:p>
          <w:p>
            <w:pPr>
              <w:jc w:val="center"/>
              <w:rPr>
                <w:rFonts w:hint="eastAsia" w:ascii="宋体" w:hAnsi="宋体" w:cs="宋体"/>
                <w:color w:val="000000"/>
                <w:sz w:val="18"/>
                <w:szCs w:val="18"/>
              </w:rPr>
            </w:pPr>
            <w:r>
              <w:rPr>
                <w:rFonts w:hint="eastAsia" w:ascii="宋体" w:hAnsi="宋体" w:cs="宋体"/>
                <w:color w:val="000000"/>
                <w:sz w:val="18"/>
                <w:szCs w:val="18"/>
              </w:rPr>
              <w:t>扣1分</w:t>
            </w:r>
          </w:p>
        </w:tc>
        <w:tc>
          <w:tcPr>
            <w:tcW w:w="885"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3</w:t>
            </w:r>
          </w:p>
        </w:tc>
        <w:tc>
          <w:tcPr>
            <w:tcW w:w="758"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noWrap w:val="0"/>
            <w:vAlign w:val="top"/>
          </w:tcPr>
          <w:p>
            <w:pPr>
              <w:spacing w:line="520" w:lineRule="exact"/>
              <w:rPr>
                <w:rFonts w:hint="eastAsia" w:ascii="宋体" w:hAnsi="宋体" w:cs="宋体"/>
                <w:color w:val="000000"/>
                <w:spacing w:val="6"/>
                <w:szCs w:val="21"/>
              </w:rPr>
            </w:pPr>
          </w:p>
        </w:tc>
        <w:tc>
          <w:tcPr>
            <w:tcW w:w="1326" w:type="dxa"/>
            <w:vMerge w:val="continue"/>
            <w:noWrap w:val="0"/>
            <w:vAlign w:val="top"/>
          </w:tcPr>
          <w:p>
            <w:pPr>
              <w:rPr>
                <w:rFonts w:hint="eastAsia" w:ascii="宋体" w:hAnsi="宋体" w:cs="宋体"/>
                <w:color w:val="000000"/>
                <w:sz w:val="18"/>
                <w:szCs w:val="18"/>
              </w:rPr>
            </w:pPr>
          </w:p>
        </w:tc>
        <w:tc>
          <w:tcPr>
            <w:tcW w:w="3105" w:type="dxa"/>
            <w:noWrap w:val="0"/>
            <w:vAlign w:val="center"/>
          </w:tcPr>
          <w:p>
            <w:pPr>
              <w:rPr>
                <w:rFonts w:hint="eastAsia" w:ascii="宋体" w:hAnsi="宋体" w:cs="宋体"/>
                <w:color w:val="000000"/>
                <w:sz w:val="18"/>
                <w:szCs w:val="18"/>
              </w:rPr>
            </w:pPr>
            <w:r>
              <w:rPr>
                <w:rFonts w:hint="eastAsia" w:ascii="宋体" w:hAnsi="宋体" w:cs="宋体"/>
                <w:color w:val="000000"/>
                <w:sz w:val="18"/>
                <w:szCs w:val="18"/>
              </w:rPr>
              <w:t>工人保洁期间，无擅自离（脱）岗、闲谈、消极怠工等现象</w:t>
            </w:r>
          </w:p>
        </w:tc>
        <w:tc>
          <w:tcPr>
            <w:tcW w:w="1785" w:type="dxa"/>
            <w:noWrap w:val="0"/>
            <w:vAlign w:val="center"/>
          </w:tcPr>
          <w:p>
            <w:pPr>
              <w:spacing w:line="360" w:lineRule="auto"/>
              <w:jc w:val="center"/>
              <w:rPr>
                <w:rFonts w:hint="eastAsia" w:ascii="宋体" w:hAnsi="宋体" w:cs="宋体"/>
                <w:color w:val="000000"/>
                <w:sz w:val="18"/>
                <w:szCs w:val="18"/>
              </w:rPr>
            </w:pPr>
            <w:r>
              <w:rPr>
                <w:rFonts w:hint="eastAsia" w:ascii="宋体" w:hAnsi="宋体" w:cs="宋体"/>
                <w:color w:val="000000"/>
                <w:sz w:val="18"/>
                <w:szCs w:val="18"/>
              </w:rPr>
              <w:t>未做到的每次扣1分</w:t>
            </w:r>
          </w:p>
        </w:tc>
        <w:tc>
          <w:tcPr>
            <w:tcW w:w="885" w:type="dxa"/>
            <w:noWrap w:val="0"/>
            <w:vAlign w:val="top"/>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3</w:t>
            </w:r>
          </w:p>
        </w:tc>
        <w:tc>
          <w:tcPr>
            <w:tcW w:w="758"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noWrap w:val="0"/>
            <w:vAlign w:val="top"/>
          </w:tcPr>
          <w:p>
            <w:pPr>
              <w:spacing w:line="520" w:lineRule="exact"/>
              <w:rPr>
                <w:rFonts w:hint="eastAsia" w:ascii="宋体" w:hAnsi="宋体" w:cs="宋体"/>
                <w:color w:val="000000"/>
                <w:spacing w:val="6"/>
                <w:szCs w:val="21"/>
              </w:rPr>
            </w:pPr>
          </w:p>
        </w:tc>
        <w:tc>
          <w:tcPr>
            <w:tcW w:w="1326" w:type="dxa"/>
            <w:vMerge w:val="continue"/>
            <w:noWrap w:val="0"/>
            <w:vAlign w:val="top"/>
          </w:tcPr>
          <w:p>
            <w:pPr>
              <w:rPr>
                <w:rFonts w:hint="eastAsia" w:ascii="宋体" w:hAnsi="宋体" w:cs="宋体"/>
                <w:color w:val="000000"/>
                <w:sz w:val="18"/>
                <w:szCs w:val="18"/>
              </w:rPr>
            </w:pPr>
          </w:p>
        </w:tc>
        <w:tc>
          <w:tcPr>
            <w:tcW w:w="3105" w:type="dxa"/>
            <w:noWrap w:val="0"/>
            <w:vAlign w:val="top"/>
          </w:tcPr>
          <w:p>
            <w:pPr>
              <w:rPr>
                <w:rFonts w:hint="eastAsia" w:ascii="宋体" w:hAnsi="宋体" w:cs="宋体"/>
                <w:color w:val="000000"/>
                <w:sz w:val="18"/>
                <w:szCs w:val="18"/>
              </w:rPr>
            </w:pPr>
            <w:r>
              <w:rPr>
                <w:rFonts w:hint="eastAsia" w:ascii="宋体" w:hAnsi="宋体" w:cs="宋体"/>
                <w:color w:val="000000"/>
                <w:sz w:val="18"/>
                <w:szCs w:val="18"/>
              </w:rPr>
              <w:t>加强队伍建设和思想政治工作，作业单位人员思想稳定，无上访和群访现象。</w:t>
            </w:r>
          </w:p>
        </w:tc>
        <w:tc>
          <w:tcPr>
            <w:tcW w:w="1785" w:type="dxa"/>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每发现一次及以上群访或罢工的每次扣2分</w:t>
            </w:r>
          </w:p>
        </w:tc>
        <w:tc>
          <w:tcPr>
            <w:tcW w:w="885"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4</w:t>
            </w:r>
          </w:p>
        </w:tc>
        <w:tc>
          <w:tcPr>
            <w:tcW w:w="758"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noWrap w:val="0"/>
            <w:vAlign w:val="top"/>
          </w:tcPr>
          <w:p>
            <w:pPr>
              <w:spacing w:line="520" w:lineRule="exact"/>
              <w:rPr>
                <w:rFonts w:hint="eastAsia" w:ascii="宋体" w:hAnsi="宋体" w:cs="宋体"/>
                <w:color w:val="000000"/>
                <w:spacing w:val="6"/>
                <w:szCs w:val="21"/>
              </w:rPr>
            </w:pPr>
          </w:p>
        </w:tc>
        <w:tc>
          <w:tcPr>
            <w:tcW w:w="1326" w:type="dxa"/>
            <w:vMerge w:val="continue"/>
            <w:noWrap w:val="0"/>
            <w:vAlign w:val="top"/>
          </w:tcPr>
          <w:p>
            <w:pPr>
              <w:rPr>
                <w:rFonts w:hint="eastAsia" w:ascii="宋体" w:hAnsi="宋体" w:cs="宋体"/>
                <w:color w:val="000000"/>
                <w:sz w:val="18"/>
                <w:szCs w:val="18"/>
              </w:rPr>
            </w:pPr>
          </w:p>
        </w:tc>
        <w:tc>
          <w:tcPr>
            <w:tcW w:w="3105" w:type="dxa"/>
            <w:noWrap w:val="0"/>
            <w:vAlign w:val="top"/>
          </w:tcPr>
          <w:p>
            <w:pPr>
              <w:rPr>
                <w:rFonts w:hint="eastAsia" w:ascii="宋体" w:hAnsi="宋体" w:cs="宋体"/>
                <w:color w:val="000000"/>
                <w:sz w:val="18"/>
                <w:szCs w:val="18"/>
              </w:rPr>
            </w:pPr>
            <w:r>
              <w:rPr>
                <w:rFonts w:hint="eastAsia" w:ascii="宋体" w:hAnsi="宋体" w:cs="宋体"/>
                <w:color w:val="000000"/>
                <w:sz w:val="18"/>
                <w:szCs w:val="18"/>
              </w:rPr>
              <w:t>作业单位应及时向行业主管部门汇报有关工作事宜，原则上半个月1次，以加强相互交流、沟通。</w:t>
            </w:r>
          </w:p>
        </w:tc>
        <w:tc>
          <w:tcPr>
            <w:tcW w:w="1785" w:type="dxa"/>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未做到的每次</w:t>
            </w:r>
          </w:p>
          <w:p>
            <w:pPr>
              <w:jc w:val="center"/>
              <w:rPr>
                <w:rFonts w:hint="eastAsia" w:ascii="宋体" w:hAnsi="宋体" w:cs="宋体"/>
                <w:color w:val="000000"/>
                <w:sz w:val="18"/>
                <w:szCs w:val="18"/>
              </w:rPr>
            </w:pPr>
            <w:r>
              <w:rPr>
                <w:rFonts w:hint="eastAsia" w:ascii="宋体" w:hAnsi="宋体" w:cs="宋体"/>
                <w:color w:val="000000"/>
                <w:sz w:val="18"/>
                <w:szCs w:val="18"/>
              </w:rPr>
              <w:t>扣2分</w:t>
            </w:r>
          </w:p>
        </w:tc>
        <w:tc>
          <w:tcPr>
            <w:tcW w:w="885"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6</w:t>
            </w:r>
          </w:p>
        </w:tc>
        <w:tc>
          <w:tcPr>
            <w:tcW w:w="758"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noWrap w:val="0"/>
            <w:vAlign w:val="top"/>
          </w:tcPr>
          <w:p>
            <w:pPr>
              <w:spacing w:line="520" w:lineRule="exact"/>
              <w:rPr>
                <w:rFonts w:hint="eastAsia" w:ascii="宋体" w:hAnsi="宋体" w:cs="宋体"/>
                <w:color w:val="000000"/>
                <w:spacing w:val="6"/>
                <w:szCs w:val="21"/>
              </w:rPr>
            </w:pPr>
          </w:p>
        </w:tc>
        <w:tc>
          <w:tcPr>
            <w:tcW w:w="1326" w:type="dxa"/>
            <w:vMerge w:val="continue"/>
            <w:noWrap w:val="0"/>
            <w:vAlign w:val="top"/>
          </w:tcPr>
          <w:p>
            <w:pPr>
              <w:rPr>
                <w:rFonts w:hint="eastAsia" w:ascii="宋体" w:hAnsi="宋体" w:cs="宋体"/>
                <w:color w:val="000000"/>
                <w:sz w:val="18"/>
                <w:szCs w:val="18"/>
              </w:rPr>
            </w:pPr>
          </w:p>
        </w:tc>
        <w:tc>
          <w:tcPr>
            <w:tcW w:w="3105" w:type="dxa"/>
            <w:noWrap w:val="0"/>
            <w:vAlign w:val="top"/>
          </w:tcPr>
          <w:p>
            <w:pPr>
              <w:rPr>
                <w:rFonts w:hint="eastAsia" w:ascii="宋体" w:hAnsi="宋体" w:cs="宋体"/>
                <w:color w:val="000000"/>
                <w:sz w:val="18"/>
                <w:szCs w:val="18"/>
              </w:rPr>
            </w:pPr>
            <w:r>
              <w:rPr>
                <w:rFonts w:hint="eastAsia" w:ascii="宋体" w:hAnsi="宋体" w:cs="宋体"/>
                <w:color w:val="000000"/>
                <w:sz w:val="18"/>
                <w:szCs w:val="18"/>
              </w:rPr>
              <w:t>作业单位管理规范，作业标准、公司自身考核细则及责任书等管理制度上墙，台账资料齐全</w:t>
            </w:r>
          </w:p>
        </w:tc>
        <w:tc>
          <w:tcPr>
            <w:tcW w:w="1785" w:type="dxa"/>
            <w:noWrap w:val="0"/>
            <w:vAlign w:val="top"/>
          </w:tcPr>
          <w:p>
            <w:pPr>
              <w:rPr>
                <w:rFonts w:hint="eastAsia" w:ascii="宋体" w:hAnsi="宋体" w:cs="宋体"/>
                <w:color w:val="000000"/>
                <w:sz w:val="18"/>
                <w:szCs w:val="18"/>
              </w:rPr>
            </w:pPr>
            <w:r>
              <w:rPr>
                <w:rFonts w:hint="eastAsia" w:ascii="宋体" w:hAnsi="宋体" w:cs="宋体"/>
                <w:color w:val="000000"/>
                <w:sz w:val="18"/>
                <w:szCs w:val="18"/>
              </w:rPr>
              <w:t>无台账资料的，每次扣4分；台账资料不齐全的，每次扣2分</w:t>
            </w:r>
          </w:p>
        </w:tc>
        <w:tc>
          <w:tcPr>
            <w:tcW w:w="885"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8</w:t>
            </w:r>
          </w:p>
        </w:tc>
        <w:tc>
          <w:tcPr>
            <w:tcW w:w="758"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noWrap w:val="0"/>
            <w:vAlign w:val="top"/>
          </w:tcPr>
          <w:p>
            <w:pPr>
              <w:spacing w:line="520" w:lineRule="exact"/>
              <w:rPr>
                <w:rFonts w:hint="eastAsia" w:ascii="宋体" w:hAnsi="宋体" w:cs="宋体"/>
                <w:color w:val="000000"/>
                <w:spacing w:val="6"/>
                <w:szCs w:val="21"/>
              </w:rPr>
            </w:pPr>
          </w:p>
        </w:tc>
        <w:tc>
          <w:tcPr>
            <w:tcW w:w="1326" w:type="dxa"/>
            <w:vMerge w:val="continue"/>
            <w:noWrap w:val="0"/>
            <w:vAlign w:val="top"/>
          </w:tcPr>
          <w:p>
            <w:pPr>
              <w:rPr>
                <w:rFonts w:hint="eastAsia" w:ascii="宋体" w:hAnsi="宋体" w:cs="宋体"/>
                <w:color w:val="000000"/>
                <w:sz w:val="18"/>
                <w:szCs w:val="18"/>
              </w:rPr>
            </w:pPr>
          </w:p>
        </w:tc>
        <w:tc>
          <w:tcPr>
            <w:tcW w:w="3105" w:type="dxa"/>
            <w:noWrap w:val="0"/>
            <w:vAlign w:val="top"/>
          </w:tcPr>
          <w:p>
            <w:pPr>
              <w:rPr>
                <w:rFonts w:hint="eastAsia" w:ascii="宋体" w:hAnsi="宋体" w:cs="宋体"/>
                <w:color w:val="000000"/>
                <w:sz w:val="18"/>
                <w:szCs w:val="18"/>
              </w:rPr>
            </w:pPr>
            <w:r>
              <w:rPr>
                <w:rFonts w:hint="eastAsia" w:ascii="宋体" w:hAnsi="宋体" w:cs="宋体"/>
                <w:color w:val="000000"/>
                <w:sz w:val="18"/>
                <w:szCs w:val="18"/>
              </w:rPr>
              <w:t>作业单位在服务期间应按行业主管部门的督查告知单要求限期整改各类问题。</w:t>
            </w:r>
          </w:p>
        </w:tc>
        <w:tc>
          <w:tcPr>
            <w:tcW w:w="1785" w:type="dxa"/>
            <w:noWrap w:val="0"/>
            <w:vAlign w:val="top"/>
          </w:tcPr>
          <w:p>
            <w:pPr>
              <w:rPr>
                <w:rFonts w:hint="eastAsia" w:ascii="宋体" w:hAnsi="宋体" w:cs="宋体"/>
                <w:color w:val="000000"/>
                <w:sz w:val="18"/>
                <w:szCs w:val="18"/>
              </w:rPr>
            </w:pPr>
            <w:r>
              <w:rPr>
                <w:rFonts w:hint="eastAsia" w:ascii="宋体" w:hAnsi="宋体" w:cs="宋体"/>
                <w:color w:val="000000"/>
                <w:sz w:val="18"/>
                <w:szCs w:val="18"/>
              </w:rPr>
              <w:t>未按规定时间及要求整改的，每次扣3分</w:t>
            </w:r>
          </w:p>
        </w:tc>
        <w:tc>
          <w:tcPr>
            <w:tcW w:w="885"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6</w:t>
            </w:r>
          </w:p>
        </w:tc>
        <w:tc>
          <w:tcPr>
            <w:tcW w:w="758"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restart"/>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五</w:t>
            </w:r>
          </w:p>
        </w:tc>
        <w:tc>
          <w:tcPr>
            <w:tcW w:w="1326" w:type="dxa"/>
            <w:vMerge w:val="restart"/>
            <w:noWrap w:val="0"/>
            <w:vAlign w:val="center"/>
          </w:tcPr>
          <w:p>
            <w:pPr>
              <w:jc w:val="center"/>
              <w:rPr>
                <w:rFonts w:hint="eastAsia" w:ascii="宋体" w:hAnsi="宋体" w:cs="宋体"/>
                <w:color w:val="000000"/>
                <w:spacing w:val="6"/>
                <w:szCs w:val="21"/>
              </w:rPr>
            </w:pPr>
            <w:r>
              <w:rPr>
                <w:rFonts w:hint="eastAsia" w:ascii="宋体" w:hAnsi="宋体" w:cs="宋体"/>
                <w:color w:val="000000"/>
                <w:spacing w:val="6"/>
                <w:szCs w:val="21"/>
              </w:rPr>
              <w:t>保证</w:t>
            </w:r>
          </w:p>
          <w:p>
            <w:pPr>
              <w:jc w:val="center"/>
              <w:rPr>
                <w:rFonts w:hint="eastAsia" w:ascii="宋体" w:hAnsi="宋体" w:cs="宋体"/>
                <w:color w:val="000000"/>
                <w:sz w:val="18"/>
                <w:szCs w:val="18"/>
              </w:rPr>
            </w:pPr>
            <w:r>
              <w:rPr>
                <w:rFonts w:hint="eastAsia" w:ascii="宋体" w:hAnsi="宋体" w:cs="宋体"/>
                <w:color w:val="000000"/>
                <w:spacing w:val="6"/>
                <w:szCs w:val="21"/>
              </w:rPr>
              <w:t>任务</w:t>
            </w:r>
          </w:p>
        </w:tc>
        <w:tc>
          <w:tcPr>
            <w:tcW w:w="3105" w:type="dxa"/>
            <w:noWrap w:val="0"/>
            <w:vAlign w:val="top"/>
          </w:tcPr>
          <w:p>
            <w:pPr>
              <w:rPr>
                <w:rFonts w:hint="eastAsia" w:ascii="宋体" w:hAnsi="宋体" w:cs="宋体"/>
                <w:color w:val="000000"/>
                <w:sz w:val="18"/>
                <w:szCs w:val="18"/>
              </w:rPr>
            </w:pPr>
            <w:r>
              <w:rPr>
                <w:rFonts w:hint="eastAsia" w:ascii="宋体" w:hAnsi="宋体" w:cs="宋体"/>
                <w:color w:val="000000"/>
                <w:sz w:val="18"/>
                <w:szCs w:val="18"/>
              </w:rPr>
              <w:t>按照行业主管部门要求，确保重大活动顺利开展。</w:t>
            </w:r>
          </w:p>
        </w:tc>
        <w:tc>
          <w:tcPr>
            <w:tcW w:w="1785" w:type="dxa"/>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未做到的，每次扣2分</w:t>
            </w:r>
          </w:p>
        </w:tc>
        <w:tc>
          <w:tcPr>
            <w:tcW w:w="885"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4</w:t>
            </w:r>
          </w:p>
        </w:tc>
        <w:tc>
          <w:tcPr>
            <w:tcW w:w="758"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noWrap w:val="0"/>
            <w:vAlign w:val="top"/>
          </w:tcPr>
          <w:p>
            <w:pPr>
              <w:spacing w:line="520" w:lineRule="exact"/>
              <w:rPr>
                <w:rFonts w:hint="eastAsia" w:ascii="宋体" w:hAnsi="宋体" w:cs="宋体"/>
                <w:color w:val="000000"/>
                <w:spacing w:val="6"/>
                <w:szCs w:val="21"/>
              </w:rPr>
            </w:pPr>
          </w:p>
        </w:tc>
        <w:tc>
          <w:tcPr>
            <w:tcW w:w="1326" w:type="dxa"/>
            <w:vMerge w:val="continue"/>
            <w:noWrap w:val="0"/>
            <w:vAlign w:val="top"/>
          </w:tcPr>
          <w:p>
            <w:pPr>
              <w:jc w:val="center"/>
              <w:rPr>
                <w:rFonts w:hint="eastAsia" w:ascii="宋体" w:hAnsi="宋体" w:cs="宋体"/>
                <w:color w:val="000000"/>
                <w:spacing w:val="6"/>
                <w:szCs w:val="21"/>
              </w:rPr>
            </w:pPr>
          </w:p>
        </w:tc>
        <w:tc>
          <w:tcPr>
            <w:tcW w:w="3105" w:type="dxa"/>
            <w:noWrap w:val="0"/>
            <w:vAlign w:val="top"/>
          </w:tcPr>
          <w:p>
            <w:pPr>
              <w:rPr>
                <w:rFonts w:hint="eastAsia" w:ascii="宋体" w:hAnsi="宋体" w:cs="宋体"/>
                <w:color w:val="000000"/>
                <w:sz w:val="18"/>
                <w:szCs w:val="18"/>
              </w:rPr>
            </w:pPr>
            <w:r>
              <w:rPr>
                <w:rFonts w:hint="eastAsia" w:ascii="宋体" w:hAnsi="宋体" w:cs="宋体"/>
                <w:color w:val="000000"/>
                <w:sz w:val="18"/>
                <w:szCs w:val="18"/>
              </w:rPr>
              <w:t>根据工作需要，及时完成下达的各种突击任务和突发性应急处置工作。突发性事件，从接到通知后半个小时内到达现场</w:t>
            </w:r>
          </w:p>
        </w:tc>
        <w:tc>
          <w:tcPr>
            <w:tcW w:w="1785" w:type="dxa"/>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不完成或超期完成的扣2分</w:t>
            </w:r>
          </w:p>
        </w:tc>
        <w:tc>
          <w:tcPr>
            <w:tcW w:w="885"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4</w:t>
            </w:r>
          </w:p>
        </w:tc>
        <w:tc>
          <w:tcPr>
            <w:tcW w:w="758"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restart"/>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六</w:t>
            </w:r>
          </w:p>
        </w:tc>
        <w:tc>
          <w:tcPr>
            <w:tcW w:w="1326" w:type="dxa"/>
            <w:vMerge w:val="restart"/>
            <w:noWrap w:val="0"/>
            <w:vAlign w:val="center"/>
          </w:tcPr>
          <w:p>
            <w:pPr>
              <w:jc w:val="center"/>
              <w:rPr>
                <w:rFonts w:hint="eastAsia" w:ascii="宋体" w:hAnsi="宋体" w:cs="宋体"/>
                <w:color w:val="000000"/>
                <w:spacing w:val="6"/>
                <w:szCs w:val="21"/>
              </w:rPr>
            </w:pPr>
            <w:r>
              <w:rPr>
                <w:rFonts w:hint="eastAsia" w:ascii="宋体" w:hAnsi="宋体" w:cs="宋体"/>
                <w:color w:val="000000"/>
                <w:spacing w:val="6"/>
                <w:szCs w:val="21"/>
              </w:rPr>
              <w:t>其他</w:t>
            </w:r>
          </w:p>
          <w:p>
            <w:pPr>
              <w:jc w:val="center"/>
              <w:rPr>
                <w:rFonts w:hint="eastAsia" w:ascii="宋体" w:hAnsi="宋体" w:cs="宋体"/>
                <w:color w:val="000000"/>
                <w:spacing w:val="6"/>
                <w:szCs w:val="21"/>
              </w:rPr>
            </w:pPr>
            <w:r>
              <w:rPr>
                <w:rFonts w:hint="eastAsia" w:ascii="宋体" w:hAnsi="宋体" w:cs="宋体"/>
                <w:color w:val="000000"/>
                <w:spacing w:val="6"/>
                <w:szCs w:val="21"/>
              </w:rPr>
              <w:t>规定</w:t>
            </w:r>
          </w:p>
        </w:tc>
        <w:tc>
          <w:tcPr>
            <w:tcW w:w="3105" w:type="dxa"/>
            <w:noWrap w:val="0"/>
            <w:vAlign w:val="top"/>
          </w:tcPr>
          <w:p>
            <w:pPr>
              <w:rPr>
                <w:rFonts w:hint="eastAsia" w:ascii="宋体" w:hAnsi="宋体" w:cs="宋体"/>
                <w:color w:val="000000"/>
                <w:sz w:val="18"/>
                <w:szCs w:val="18"/>
              </w:rPr>
            </w:pPr>
            <w:r>
              <w:rPr>
                <w:rFonts w:hint="eastAsia" w:ascii="宋体" w:hAnsi="宋体" w:cs="宋体"/>
                <w:color w:val="000000"/>
                <w:sz w:val="18"/>
                <w:szCs w:val="18"/>
              </w:rPr>
              <w:t>主管部门管理人员在巡查中发现工人严重违规的，公司必须按照相关规定进行处罚，并上报处理结果给主管部门。</w:t>
            </w:r>
          </w:p>
        </w:tc>
        <w:tc>
          <w:tcPr>
            <w:tcW w:w="1785" w:type="dxa"/>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不上报或不处理的扣1分</w:t>
            </w:r>
          </w:p>
        </w:tc>
        <w:tc>
          <w:tcPr>
            <w:tcW w:w="885"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2</w:t>
            </w:r>
          </w:p>
        </w:tc>
        <w:tc>
          <w:tcPr>
            <w:tcW w:w="758"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noWrap w:val="0"/>
            <w:vAlign w:val="top"/>
          </w:tcPr>
          <w:p>
            <w:pPr>
              <w:spacing w:line="520" w:lineRule="exact"/>
              <w:rPr>
                <w:rFonts w:hint="eastAsia" w:ascii="宋体" w:hAnsi="宋体" w:cs="宋体"/>
                <w:color w:val="000000"/>
                <w:spacing w:val="6"/>
                <w:szCs w:val="21"/>
              </w:rPr>
            </w:pPr>
          </w:p>
        </w:tc>
        <w:tc>
          <w:tcPr>
            <w:tcW w:w="1326" w:type="dxa"/>
            <w:vMerge w:val="continue"/>
            <w:noWrap w:val="0"/>
            <w:vAlign w:val="top"/>
          </w:tcPr>
          <w:p>
            <w:pPr>
              <w:jc w:val="center"/>
              <w:rPr>
                <w:rFonts w:hint="eastAsia" w:ascii="宋体" w:hAnsi="宋体" w:cs="宋体"/>
                <w:color w:val="000000"/>
                <w:sz w:val="18"/>
                <w:szCs w:val="18"/>
              </w:rPr>
            </w:pPr>
          </w:p>
        </w:tc>
        <w:tc>
          <w:tcPr>
            <w:tcW w:w="3105" w:type="dxa"/>
            <w:noWrap w:val="0"/>
            <w:vAlign w:val="top"/>
          </w:tcPr>
          <w:p>
            <w:pPr>
              <w:rPr>
                <w:rFonts w:hint="eastAsia" w:ascii="宋体" w:hAnsi="宋体" w:cs="宋体"/>
                <w:color w:val="000000"/>
                <w:sz w:val="18"/>
                <w:szCs w:val="18"/>
              </w:rPr>
            </w:pPr>
            <w:r>
              <w:rPr>
                <w:rFonts w:hint="eastAsia" w:ascii="宋体" w:hAnsi="宋体" w:cs="宋体"/>
                <w:color w:val="000000"/>
                <w:sz w:val="18"/>
                <w:szCs w:val="18"/>
              </w:rPr>
              <w:t>作业被县、市局以上点名、通报批评的。</w:t>
            </w:r>
          </w:p>
        </w:tc>
        <w:tc>
          <w:tcPr>
            <w:tcW w:w="1785" w:type="dxa"/>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每次扣1分</w:t>
            </w:r>
          </w:p>
        </w:tc>
        <w:tc>
          <w:tcPr>
            <w:tcW w:w="885"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2</w:t>
            </w:r>
          </w:p>
        </w:tc>
        <w:tc>
          <w:tcPr>
            <w:tcW w:w="758"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noWrap w:val="0"/>
            <w:vAlign w:val="top"/>
          </w:tcPr>
          <w:p>
            <w:pPr>
              <w:spacing w:line="520" w:lineRule="exact"/>
              <w:rPr>
                <w:rFonts w:hint="eastAsia" w:ascii="宋体" w:hAnsi="宋体" w:cs="宋体"/>
                <w:color w:val="000000"/>
                <w:spacing w:val="6"/>
                <w:szCs w:val="21"/>
              </w:rPr>
            </w:pPr>
          </w:p>
        </w:tc>
        <w:tc>
          <w:tcPr>
            <w:tcW w:w="1326" w:type="dxa"/>
            <w:vMerge w:val="continue"/>
            <w:noWrap w:val="0"/>
            <w:vAlign w:val="top"/>
          </w:tcPr>
          <w:p>
            <w:pPr>
              <w:jc w:val="center"/>
              <w:rPr>
                <w:rFonts w:hint="eastAsia" w:ascii="宋体" w:hAnsi="宋体" w:cs="宋体"/>
                <w:color w:val="000000"/>
                <w:sz w:val="18"/>
                <w:szCs w:val="18"/>
              </w:rPr>
            </w:pPr>
          </w:p>
        </w:tc>
        <w:tc>
          <w:tcPr>
            <w:tcW w:w="3105" w:type="dxa"/>
            <w:noWrap w:val="0"/>
            <w:vAlign w:val="top"/>
          </w:tcPr>
          <w:p>
            <w:pPr>
              <w:rPr>
                <w:rFonts w:hint="eastAsia" w:ascii="宋体" w:hAnsi="宋体" w:cs="宋体"/>
                <w:color w:val="000000"/>
                <w:sz w:val="18"/>
                <w:szCs w:val="18"/>
              </w:rPr>
            </w:pPr>
            <w:r>
              <w:rPr>
                <w:rFonts w:hint="eastAsia" w:ascii="宋体" w:hAnsi="宋体" w:cs="宋体"/>
                <w:color w:val="000000"/>
                <w:sz w:val="18"/>
                <w:szCs w:val="18"/>
              </w:rPr>
              <w:t>作业被新闻媒体或网站曝光的</w:t>
            </w:r>
          </w:p>
        </w:tc>
        <w:tc>
          <w:tcPr>
            <w:tcW w:w="1785" w:type="dxa"/>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每次扣1分</w:t>
            </w:r>
          </w:p>
        </w:tc>
        <w:tc>
          <w:tcPr>
            <w:tcW w:w="885" w:type="dxa"/>
            <w:noWrap w:val="0"/>
            <w:vAlign w:val="center"/>
          </w:tcPr>
          <w:p>
            <w:pPr>
              <w:spacing w:line="520" w:lineRule="exact"/>
              <w:jc w:val="center"/>
              <w:rPr>
                <w:rFonts w:hint="eastAsia" w:ascii="宋体" w:hAnsi="宋体" w:cs="宋体"/>
                <w:color w:val="000000"/>
                <w:spacing w:val="6"/>
                <w:szCs w:val="21"/>
              </w:rPr>
            </w:pPr>
            <w:r>
              <w:rPr>
                <w:rFonts w:hint="eastAsia" w:ascii="宋体" w:hAnsi="宋体" w:cs="宋体"/>
                <w:color w:val="000000"/>
                <w:spacing w:val="6"/>
                <w:szCs w:val="21"/>
              </w:rPr>
              <w:t>2</w:t>
            </w:r>
          </w:p>
        </w:tc>
        <w:tc>
          <w:tcPr>
            <w:tcW w:w="758" w:type="dxa"/>
            <w:noWrap w:val="0"/>
            <w:vAlign w:val="top"/>
          </w:tcPr>
          <w:p>
            <w:pPr>
              <w:spacing w:line="520" w:lineRule="exact"/>
              <w:rPr>
                <w:rFonts w:hint="eastAsia" w:ascii="宋体" w:hAnsi="宋体" w:cs="宋体"/>
                <w:color w:val="000000"/>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noWrap w:val="0"/>
            <w:vAlign w:val="top"/>
          </w:tcPr>
          <w:p>
            <w:pPr>
              <w:spacing w:line="520" w:lineRule="exact"/>
              <w:rPr>
                <w:rFonts w:hint="eastAsia" w:ascii="宋体" w:hAnsi="宋体" w:cs="宋体"/>
                <w:color w:val="000000"/>
                <w:spacing w:val="6"/>
                <w:szCs w:val="21"/>
              </w:rPr>
            </w:pPr>
          </w:p>
        </w:tc>
        <w:tc>
          <w:tcPr>
            <w:tcW w:w="1326" w:type="dxa"/>
            <w:vMerge w:val="continue"/>
            <w:noWrap w:val="0"/>
            <w:vAlign w:val="top"/>
          </w:tcPr>
          <w:p>
            <w:pPr>
              <w:jc w:val="center"/>
              <w:rPr>
                <w:rFonts w:hint="eastAsia" w:ascii="宋体" w:hAnsi="宋体" w:cs="宋体"/>
                <w:color w:val="000000"/>
                <w:sz w:val="18"/>
                <w:szCs w:val="18"/>
              </w:rPr>
            </w:pPr>
          </w:p>
        </w:tc>
        <w:tc>
          <w:tcPr>
            <w:tcW w:w="3105" w:type="dxa"/>
            <w:noWrap w:val="0"/>
            <w:vAlign w:val="top"/>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应及时、真实地上报减量化率，不得隐瞒、谎报。</w:t>
            </w:r>
          </w:p>
          <w:p>
            <w:pP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如有重大不诚信行为的，采购人有权利解除同。</w:t>
            </w:r>
          </w:p>
        </w:tc>
        <w:tc>
          <w:tcPr>
            <w:tcW w:w="1785" w:type="dxa"/>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每次扣</w:t>
            </w:r>
            <w:r>
              <w:rPr>
                <w:rFonts w:hint="eastAsia" w:ascii="宋体" w:hAnsi="宋体" w:cs="宋体"/>
                <w:color w:val="000000"/>
                <w:sz w:val="18"/>
                <w:szCs w:val="18"/>
                <w:lang w:val="en-US" w:eastAsia="zh-CN"/>
              </w:rPr>
              <w:t>5</w:t>
            </w:r>
            <w:r>
              <w:rPr>
                <w:rFonts w:hint="eastAsia" w:ascii="宋体" w:hAnsi="宋体" w:cs="宋体"/>
                <w:color w:val="000000"/>
                <w:sz w:val="18"/>
                <w:szCs w:val="18"/>
              </w:rPr>
              <w:t>分</w:t>
            </w:r>
          </w:p>
        </w:tc>
        <w:tc>
          <w:tcPr>
            <w:tcW w:w="885" w:type="dxa"/>
            <w:noWrap w:val="0"/>
            <w:vAlign w:val="center"/>
          </w:tcPr>
          <w:p>
            <w:pPr>
              <w:spacing w:line="520" w:lineRule="exact"/>
              <w:jc w:val="center"/>
              <w:rPr>
                <w:rFonts w:hint="default" w:ascii="宋体" w:hAnsi="宋体" w:eastAsia="宋体" w:cs="宋体"/>
                <w:color w:val="000000"/>
                <w:spacing w:val="6"/>
                <w:szCs w:val="21"/>
                <w:lang w:val="en-US" w:eastAsia="zh-CN"/>
              </w:rPr>
            </w:pPr>
            <w:r>
              <w:rPr>
                <w:rFonts w:hint="eastAsia" w:ascii="宋体" w:hAnsi="宋体" w:cs="宋体"/>
                <w:color w:val="000000"/>
                <w:spacing w:val="6"/>
                <w:szCs w:val="21"/>
                <w:lang w:val="en-US" w:eastAsia="zh-CN"/>
              </w:rPr>
              <w:t>10</w:t>
            </w:r>
          </w:p>
        </w:tc>
        <w:tc>
          <w:tcPr>
            <w:tcW w:w="758" w:type="dxa"/>
            <w:noWrap w:val="0"/>
            <w:vAlign w:val="top"/>
          </w:tcPr>
          <w:p>
            <w:pPr>
              <w:spacing w:line="520" w:lineRule="exact"/>
              <w:rPr>
                <w:rFonts w:hint="eastAsia" w:ascii="宋体" w:hAnsi="宋体" w:cs="宋体"/>
                <w:color w:val="000000"/>
                <w:spacing w:val="6"/>
                <w:szCs w:val="21"/>
              </w:rPr>
            </w:pPr>
          </w:p>
        </w:tc>
      </w:tr>
    </w:tbl>
    <w:p>
      <w:pPr>
        <w:pStyle w:val="26"/>
        <w:spacing w:before="0" w:after="0" w:line="360" w:lineRule="auto"/>
        <w:ind w:firstLine="411" w:firstLineChars="196"/>
        <w:jc w:val="both"/>
        <w:rPr>
          <w:sz w:val="21"/>
          <w:szCs w:val="21"/>
        </w:rPr>
      </w:pPr>
      <w:r>
        <w:rPr>
          <w:rFonts w:hint="eastAsia"/>
          <w:sz w:val="21"/>
          <w:szCs w:val="21"/>
          <w:lang w:eastAsia="zh-CN"/>
        </w:rPr>
        <w:t>十一</w:t>
      </w:r>
      <w:r>
        <w:rPr>
          <w:rFonts w:hint="eastAsia"/>
          <w:sz w:val="21"/>
          <w:szCs w:val="21"/>
        </w:rPr>
        <w:t>、商务条款</w:t>
      </w:r>
    </w:p>
    <w:p>
      <w:pPr>
        <w:spacing w:line="360" w:lineRule="auto"/>
        <w:ind w:firstLine="420" w:firstLineChars="200"/>
        <w:rPr>
          <w:rFonts w:hint="eastAsia" w:ascii="宋体" w:hAnsi="宋体"/>
          <w:szCs w:val="21"/>
        </w:rPr>
      </w:pPr>
      <w:r>
        <w:rPr>
          <w:rFonts w:hint="eastAsia" w:ascii="宋体" w:hAnsi="宋体"/>
          <w:szCs w:val="21"/>
        </w:rPr>
        <w:t>1、服务期限：本项目一招</w:t>
      </w:r>
      <w:r>
        <w:rPr>
          <w:rFonts w:hint="eastAsia" w:ascii="宋体" w:hAnsi="宋体"/>
          <w:szCs w:val="21"/>
          <w:lang w:eastAsia="zh-CN"/>
        </w:rPr>
        <w:t>暂</w:t>
      </w:r>
      <w:r>
        <w:rPr>
          <w:rFonts w:hint="eastAsia" w:ascii="宋体" w:hAnsi="宋体"/>
          <w:szCs w:val="21"/>
        </w:rPr>
        <w:t>定三</w:t>
      </w:r>
      <w:r>
        <w:rPr>
          <w:rFonts w:ascii="宋体" w:hAnsi="宋体"/>
          <w:szCs w:val="21"/>
        </w:rPr>
        <w:t>年，合同一年一签</w:t>
      </w:r>
      <w:r>
        <w:rPr>
          <w:rFonts w:hint="eastAsia" w:ascii="宋体" w:hAnsi="宋体"/>
          <w:szCs w:val="21"/>
        </w:rPr>
        <w:t>（经政府采购管理部门批准和</w:t>
      </w:r>
      <w:r>
        <w:rPr>
          <w:rFonts w:hint="eastAsia" w:ascii="宋体" w:hAnsi="宋体"/>
          <w:szCs w:val="21"/>
          <w:lang w:eastAsia="zh-CN"/>
        </w:rPr>
        <w:t>采购单位</w:t>
      </w:r>
      <w:r>
        <w:rPr>
          <w:rFonts w:hint="eastAsia" w:ascii="宋体" w:hAnsi="宋体"/>
          <w:szCs w:val="21"/>
        </w:rPr>
        <w:t>考核合格，双方同意后，续签下一年度的合同）</w:t>
      </w:r>
      <w:r>
        <w:rPr>
          <w:rFonts w:ascii="宋体" w:hAnsi="宋体"/>
          <w:szCs w:val="21"/>
        </w:rPr>
        <w:t>。</w:t>
      </w:r>
      <w:r>
        <w:rPr>
          <w:rFonts w:hint="eastAsia" w:ascii="宋体" w:hAnsi="宋体"/>
          <w:szCs w:val="21"/>
        </w:rPr>
        <w:t>合同续签后，应经原政府采购代理机构鉴证，并报宁海县政府采购管理办公室备案。</w:t>
      </w:r>
    </w:p>
    <w:p>
      <w:pPr>
        <w:spacing w:line="360" w:lineRule="auto"/>
        <w:ind w:firstLine="420" w:firstLineChars="200"/>
        <w:rPr>
          <w:rFonts w:hint="eastAsia" w:ascii="宋体" w:hAnsi="宋体"/>
          <w:szCs w:val="21"/>
        </w:rPr>
      </w:pPr>
      <w:r>
        <w:rPr>
          <w:rFonts w:hint="eastAsia" w:ascii="宋体" w:hAnsi="宋体"/>
          <w:szCs w:val="21"/>
        </w:rPr>
        <w:t>2、签订合同时间：中标通知书发出后30天内。</w:t>
      </w:r>
    </w:p>
    <w:p>
      <w:pPr>
        <w:spacing w:line="360" w:lineRule="auto"/>
        <w:ind w:firstLine="420" w:firstLineChars="200"/>
        <w:rPr>
          <w:rFonts w:hint="eastAsia" w:ascii="宋体" w:hAnsi="宋体"/>
          <w:szCs w:val="21"/>
        </w:rPr>
      </w:pPr>
      <w:r>
        <w:rPr>
          <w:rFonts w:hint="eastAsia" w:ascii="宋体" w:hAnsi="宋体"/>
          <w:szCs w:val="21"/>
        </w:rPr>
        <w:t>3、付款方式：在确认完成当月工作并通过考核后，按月支付给中标方。以上付款方式结合每月考核结果予以支付，具体方法为：</w:t>
      </w:r>
    </w:p>
    <w:p>
      <w:pPr>
        <w:spacing w:line="360" w:lineRule="auto"/>
        <w:ind w:firstLine="420" w:firstLineChars="200"/>
        <w:rPr>
          <w:rFonts w:hint="eastAsia" w:ascii="宋体" w:hAnsi="宋体"/>
          <w:szCs w:val="21"/>
        </w:rPr>
      </w:pPr>
      <w:r>
        <w:rPr>
          <w:rFonts w:hint="eastAsia" w:ascii="宋体" w:hAnsi="宋体"/>
          <w:szCs w:val="21"/>
        </w:rPr>
        <w:t>（1）考核分在95分（含）以上的为优秀，全额支付当月经费并上浮当月经费的1%作为奖励；</w:t>
      </w:r>
    </w:p>
    <w:p>
      <w:pPr>
        <w:spacing w:line="360" w:lineRule="auto"/>
        <w:ind w:firstLine="420" w:firstLineChars="200"/>
        <w:rPr>
          <w:rFonts w:hint="eastAsia" w:ascii="宋体" w:hAnsi="宋体"/>
          <w:szCs w:val="21"/>
        </w:rPr>
      </w:pPr>
      <w:r>
        <w:rPr>
          <w:rFonts w:hint="eastAsia" w:ascii="宋体" w:hAnsi="宋体"/>
          <w:szCs w:val="21"/>
        </w:rPr>
        <w:t>（2）考核分在95分-90分（含）之间的为良好，以95分为基准每下降1分，扣当月经费的1%；</w:t>
      </w:r>
    </w:p>
    <w:p>
      <w:pPr>
        <w:spacing w:line="360" w:lineRule="auto"/>
        <w:ind w:firstLine="420" w:firstLineChars="200"/>
        <w:rPr>
          <w:rFonts w:hint="eastAsia" w:ascii="宋体" w:hAnsi="宋体"/>
          <w:szCs w:val="21"/>
        </w:rPr>
      </w:pPr>
      <w:r>
        <w:rPr>
          <w:rFonts w:hint="eastAsia" w:ascii="宋体" w:hAnsi="宋体"/>
          <w:szCs w:val="21"/>
        </w:rPr>
        <w:t>（3）考核分在90分-85分（含）之间的为合格，在扣除上述第（2）项当月经费的基础上，再以90分为基准每下降1分，扣当月经费的2%；</w:t>
      </w:r>
    </w:p>
    <w:p>
      <w:pPr>
        <w:spacing w:line="360" w:lineRule="auto"/>
        <w:ind w:firstLine="420" w:firstLineChars="200"/>
        <w:rPr>
          <w:rFonts w:hint="eastAsia" w:ascii="宋体" w:hAnsi="宋体"/>
          <w:szCs w:val="21"/>
        </w:rPr>
      </w:pPr>
      <w:r>
        <w:rPr>
          <w:rFonts w:hint="eastAsia" w:ascii="宋体" w:hAnsi="宋体"/>
          <w:szCs w:val="21"/>
        </w:rPr>
        <w:t>（4）考核分在85分以下，在扣除上述第（2）、（3）项当月经费的基础上，再以85分为基准每下降1分，扣当月经费的3%；</w:t>
      </w:r>
    </w:p>
    <w:p>
      <w:pPr>
        <w:spacing w:line="360" w:lineRule="auto"/>
        <w:ind w:firstLine="420" w:firstLineChars="200"/>
        <w:rPr>
          <w:rFonts w:hint="eastAsia" w:ascii="宋体" w:hAnsi="宋体"/>
          <w:szCs w:val="21"/>
        </w:rPr>
      </w:pPr>
      <w:r>
        <w:rPr>
          <w:rFonts w:hint="eastAsia" w:ascii="宋体" w:hAnsi="宋体"/>
          <w:szCs w:val="21"/>
        </w:rPr>
        <w:t>（5）如连续两个月或年度累计三个月份考核分在85分以下，发包方有权单方解除合同，由此产生的后果由该承包单位自行承担。</w:t>
      </w:r>
    </w:p>
    <w:p>
      <w:pPr>
        <w:spacing w:line="360" w:lineRule="auto"/>
        <w:ind w:firstLine="420" w:firstLineChars="200"/>
        <w:rPr>
          <w:rFonts w:hint="eastAsia" w:ascii="宋体" w:hAnsi="宋体"/>
          <w:szCs w:val="21"/>
        </w:rPr>
      </w:pPr>
      <w:r>
        <w:rPr>
          <w:rFonts w:hint="eastAsia" w:ascii="宋体" w:hAnsi="宋体"/>
          <w:szCs w:val="21"/>
        </w:rPr>
        <w:t>（6）被宁海县委、县政府或大整治办等相关单位点名通报批评的（包括本、上级媒体曝光），每次扣1万元，并在一年内出现三次被宁海县委、县政府或大整治办等相关单位通报批评的，业主方有权单方面终止合同。</w:t>
      </w:r>
    </w:p>
    <w:p>
      <w:pPr>
        <w:spacing w:line="360" w:lineRule="auto"/>
        <w:ind w:firstLine="420" w:firstLineChars="200"/>
        <w:rPr>
          <w:rFonts w:hint="eastAsia" w:ascii="宋体" w:hAnsi="宋体"/>
          <w:szCs w:val="21"/>
        </w:rPr>
      </w:pPr>
      <w:r>
        <w:rPr>
          <w:rFonts w:hint="eastAsia" w:ascii="宋体" w:hAnsi="宋体"/>
          <w:szCs w:val="21"/>
        </w:rPr>
        <w:t>4、履约保证金：履约保证金为</w:t>
      </w:r>
      <w:r>
        <w:rPr>
          <w:rFonts w:hint="eastAsia" w:ascii="宋体" w:hAnsi="宋体"/>
          <w:szCs w:val="21"/>
          <w:lang w:eastAsia="zh-CN"/>
        </w:rPr>
        <w:t>一年</w:t>
      </w:r>
      <w:r>
        <w:rPr>
          <w:rFonts w:hint="eastAsia" w:ascii="宋体" w:hAnsi="宋体"/>
          <w:szCs w:val="21"/>
        </w:rPr>
        <w:t>合同总金额的</w:t>
      </w:r>
      <w:r>
        <w:rPr>
          <w:rFonts w:hint="eastAsia" w:ascii="宋体" w:hAnsi="宋体"/>
          <w:szCs w:val="21"/>
          <w:lang w:val="en-US" w:eastAsia="zh-CN"/>
        </w:rPr>
        <w:t>3</w:t>
      </w:r>
      <w:r>
        <w:rPr>
          <w:rFonts w:hint="eastAsia" w:ascii="宋体" w:hAnsi="宋体"/>
          <w:szCs w:val="21"/>
        </w:rPr>
        <w:t>%，签订合同前支付。</w:t>
      </w:r>
    </w:p>
    <w:p>
      <w:pPr>
        <w:spacing w:line="360" w:lineRule="auto"/>
        <w:ind w:firstLine="420" w:firstLineChars="200"/>
        <w:rPr>
          <w:rFonts w:hint="eastAsia" w:ascii="宋体" w:hAnsi="宋体"/>
          <w:szCs w:val="21"/>
        </w:rPr>
      </w:pPr>
      <w:r>
        <w:rPr>
          <w:rFonts w:hint="eastAsia" w:ascii="宋体" w:hAnsi="宋体"/>
          <w:szCs w:val="21"/>
        </w:rPr>
        <w:t>履约保证金形式：以银行汇票、转账、电汇、保函等形式缴纳至专用帐户。</w:t>
      </w:r>
      <w:r>
        <w:rPr>
          <w:rFonts w:ascii="宋体" w:hAnsi="宋体"/>
          <w:szCs w:val="21"/>
        </w:rPr>
        <w:t>履约保证金在</w:t>
      </w:r>
      <w:r>
        <w:rPr>
          <w:rFonts w:hint="eastAsia" w:ascii="宋体" w:hAnsi="宋体"/>
          <w:szCs w:val="21"/>
          <w:lang w:eastAsia="zh-CN"/>
        </w:rPr>
        <w:t>本</w:t>
      </w:r>
      <w:r>
        <w:rPr>
          <w:rFonts w:hint="eastAsia" w:ascii="宋体" w:hAnsi="宋体"/>
          <w:szCs w:val="21"/>
        </w:rPr>
        <w:t>服务合同完成</w:t>
      </w:r>
      <w:r>
        <w:rPr>
          <w:rFonts w:ascii="宋体" w:hAnsi="宋体"/>
          <w:szCs w:val="21"/>
        </w:rPr>
        <w:t>后</w:t>
      </w:r>
      <w:r>
        <w:rPr>
          <w:rFonts w:hint="eastAsia" w:ascii="宋体" w:hAnsi="宋体"/>
          <w:szCs w:val="21"/>
        </w:rPr>
        <w:t>无息</w:t>
      </w:r>
      <w:r>
        <w:rPr>
          <w:rFonts w:ascii="宋体" w:hAnsi="宋体"/>
          <w:szCs w:val="21"/>
        </w:rPr>
        <w:t>退还。</w:t>
      </w:r>
      <w:r>
        <w:rPr>
          <w:rFonts w:hint="eastAsia" w:ascii="宋体" w:hAnsi="宋体"/>
          <w:szCs w:val="21"/>
        </w:rPr>
        <w:t>如中标方未能履行合同规定的任何义务，</w:t>
      </w:r>
      <w:r>
        <w:rPr>
          <w:rFonts w:hint="eastAsia" w:ascii="宋体" w:hAnsi="宋体"/>
          <w:szCs w:val="21"/>
          <w:lang w:eastAsia="zh-CN"/>
        </w:rPr>
        <w:t>采购单位</w:t>
      </w:r>
      <w:r>
        <w:rPr>
          <w:rFonts w:hint="eastAsia" w:ascii="宋体" w:hAnsi="宋体"/>
          <w:szCs w:val="21"/>
        </w:rPr>
        <w:t>有权从履约保证金中得到补偿。</w:t>
      </w:r>
    </w:p>
    <w:p>
      <w:pPr>
        <w:spacing w:line="360" w:lineRule="auto"/>
        <w:ind w:firstLine="420" w:firstLineChars="200"/>
        <w:rPr>
          <w:rFonts w:hint="eastAsia" w:ascii="宋体" w:hAnsi="宋体"/>
          <w:color w:val="000000"/>
          <w:szCs w:val="21"/>
        </w:rPr>
      </w:pPr>
      <w:r>
        <w:rPr>
          <w:rFonts w:hint="eastAsia" w:ascii="宋体" w:hAnsi="宋体"/>
          <w:color w:val="000000"/>
          <w:szCs w:val="21"/>
        </w:rPr>
        <w:t>5、对招标内容变更的处理：</w:t>
      </w:r>
    </w:p>
    <w:p>
      <w:pPr>
        <w:spacing w:line="360" w:lineRule="auto"/>
        <w:ind w:firstLine="420" w:firstLineChars="200"/>
        <w:rPr>
          <w:rFonts w:hint="eastAsia" w:ascii="宋体" w:hAnsi="宋体"/>
          <w:color w:val="000000"/>
          <w:szCs w:val="21"/>
        </w:rPr>
      </w:pPr>
      <w:r>
        <w:rPr>
          <w:rFonts w:hint="eastAsia" w:ascii="宋体" w:hAnsi="宋体"/>
          <w:color w:val="000000"/>
          <w:szCs w:val="21"/>
        </w:rPr>
        <w:t>合同期内，因故致使本合同项目面积、设施发生变更的，由</w:t>
      </w:r>
      <w:r>
        <w:rPr>
          <w:rFonts w:hint="eastAsia" w:ascii="宋体" w:hAnsi="宋体"/>
          <w:color w:val="000000"/>
          <w:szCs w:val="21"/>
          <w:lang w:eastAsia="zh-CN"/>
        </w:rPr>
        <w:t>采购单位</w:t>
      </w:r>
      <w:r>
        <w:rPr>
          <w:rFonts w:hint="eastAsia" w:ascii="宋体" w:hAnsi="宋体"/>
          <w:color w:val="000000"/>
          <w:szCs w:val="21"/>
        </w:rPr>
        <w:t>根据实际变更量，按实际情况进行增减，按实结算服务费（已明确承包范围的除外），以联系单为准。</w:t>
      </w:r>
    </w:p>
    <w:p>
      <w:pPr>
        <w:spacing w:line="360" w:lineRule="auto"/>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6</w:t>
      </w:r>
      <w:r>
        <w:rPr>
          <w:rFonts w:hint="eastAsia" w:ascii="宋体" w:hAnsi="宋体"/>
          <w:color w:val="000000"/>
          <w:szCs w:val="21"/>
        </w:rPr>
        <w:t>、</w:t>
      </w:r>
      <w:r>
        <w:rPr>
          <w:rFonts w:hint="eastAsia" w:ascii="宋体" w:hAnsi="宋体"/>
          <w:color w:val="000000"/>
          <w:szCs w:val="21"/>
          <w:lang w:val="en-US" w:eastAsia="zh-CN"/>
        </w:rPr>
        <w:t>补充约定</w:t>
      </w:r>
    </w:p>
    <w:p>
      <w:pPr>
        <w:spacing w:line="360" w:lineRule="auto"/>
        <w:ind w:firstLine="420" w:firstLineChars="200"/>
        <w:rPr>
          <w:rFonts w:hint="default" w:ascii="宋体" w:hAnsi="宋体"/>
          <w:color w:val="000000"/>
          <w:szCs w:val="21"/>
          <w:lang w:val="en-US" w:eastAsia="zh-CN"/>
        </w:rPr>
      </w:pPr>
      <w:r>
        <w:rPr>
          <w:rFonts w:hint="eastAsia" w:ascii="宋体" w:hAnsi="宋体"/>
          <w:color w:val="000000"/>
          <w:szCs w:val="21"/>
          <w:lang w:eastAsia="zh-CN"/>
        </w:rPr>
        <w:t>采购单位成立考核小组（第三方考核小组、镇抽查小组、镇巡查小组、县抽查小组），</w:t>
      </w:r>
      <w:r>
        <w:rPr>
          <w:rFonts w:hint="eastAsia" w:ascii="宋体" w:hAnsi="宋体"/>
          <w:color w:val="000000"/>
          <w:szCs w:val="21"/>
        </w:rPr>
        <w:t>采用定期不定期</w:t>
      </w:r>
      <w:r>
        <w:rPr>
          <w:rFonts w:hint="eastAsia" w:ascii="宋体" w:hAnsi="宋体"/>
          <w:color w:val="000000"/>
          <w:szCs w:val="21"/>
          <w:lang w:eastAsia="zh-CN"/>
        </w:rPr>
        <w:t>抽查的</w:t>
      </w:r>
      <w:r>
        <w:rPr>
          <w:rFonts w:hint="eastAsia" w:ascii="宋体" w:hAnsi="宋体"/>
          <w:color w:val="000000"/>
          <w:szCs w:val="21"/>
        </w:rPr>
        <w:t>方式</w:t>
      </w:r>
      <w:r>
        <w:rPr>
          <w:rFonts w:hint="eastAsia" w:ascii="宋体" w:hAnsi="宋体"/>
          <w:color w:val="000000"/>
          <w:szCs w:val="21"/>
          <w:lang w:eastAsia="zh-CN"/>
        </w:rPr>
        <w:t>，对</w:t>
      </w:r>
      <w:r>
        <w:rPr>
          <w:rFonts w:hint="eastAsia" w:ascii="宋体" w:hAnsi="宋体"/>
          <w:color w:val="000000"/>
          <w:szCs w:val="21"/>
        </w:rPr>
        <w:t>每个生活垃圾资源处理站日处理垃圾吨数、产物数量及类别等相关数据</w:t>
      </w:r>
      <w:r>
        <w:rPr>
          <w:rFonts w:hint="eastAsia" w:ascii="宋体" w:hAnsi="宋体"/>
          <w:color w:val="000000"/>
          <w:szCs w:val="21"/>
          <w:lang w:eastAsia="zh-CN"/>
        </w:rPr>
        <w:t>进行抽查、检验</w:t>
      </w:r>
      <w:r>
        <w:rPr>
          <w:rFonts w:hint="eastAsia" w:ascii="宋体" w:hAnsi="宋体"/>
          <w:color w:val="000000"/>
          <w:szCs w:val="21"/>
        </w:rPr>
        <w:t>；</w:t>
      </w:r>
      <w:r>
        <w:rPr>
          <w:rFonts w:hint="eastAsia" w:ascii="宋体" w:hAnsi="宋体"/>
          <w:color w:val="000000"/>
          <w:szCs w:val="21"/>
          <w:lang w:eastAsia="zh-CN"/>
        </w:rPr>
        <w:t>若发现虚假数据上报，经发现，每次扣除</w:t>
      </w:r>
      <w:r>
        <w:rPr>
          <w:rFonts w:hint="eastAsia" w:ascii="宋体" w:hAnsi="宋体"/>
          <w:color w:val="000000"/>
          <w:szCs w:val="21"/>
          <w:lang w:val="en-US" w:eastAsia="zh-CN"/>
        </w:rPr>
        <w:t>2万元违约金，从当月经费中扣除。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color w:val="000000"/>
          <w:szCs w:val="21"/>
          <w:lang w:val="en-US" w:eastAsia="zh-CN"/>
        </w:rPr>
      </w:pPr>
    </w:p>
    <w:p>
      <w:pPr>
        <w:pStyle w:val="34"/>
        <w:jc w:val="center"/>
      </w:pPr>
      <w:r>
        <w:br w:type="page"/>
      </w:r>
      <w:bookmarkStart w:id="1" w:name="_Toc494480052"/>
      <w:r>
        <w:rPr>
          <w:rFonts w:hint="eastAsia"/>
        </w:rPr>
        <w:t xml:space="preserve">第三章 </w:t>
      </w:r>
      <w:r>
        <w:rPr>
          <w:rFonts w:hint="eastAsia"/>
          <w:lang w:eastAsia="zh-CN"/>
        </w:rPr>
        <w:t>供应商</w:t>
      </w:r>
      <w:r>
        <w:rPr>
          <w:rFonts w:hint="eastAsia"/>
        </w:rPr>
        <w:t>须知</w:t>
      </w:r>
      <w:bookmarkEnd w:id="1"/>
    </w:p>
    <w:p>
      <w:pPr>
        <w:spacing w:line="320" w:lineRule="exact"/>
        <w:jc w:val="center"/>
        <w:rPr>
          <w:sz w:val="24"/>
          <w:szCs w:val="32"/>
        </w:rPr>
      </w:pPr>
      <w:r>
        <w:rPr>
          <w:rFonts w:hint="eastAsia"/>
          <w:sz w:val="24"/>
          <w:szCs w:val="32"/>
        </w:rPr>
        <w:t>前附表</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1"/>
        <w:gridCol w:w="77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9"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Cs w:val="21"/>
              </w:rPr>
            </w:pPr>
            <w:r>
              <w:rPr>
                <w:rFonts w:hint="eastAsia"/>
                <w:szCs w:val="21"/>
              </w:rPr>
              <w:t>序号</w:t>
            </w:r>
          </w:p>
        </w:tc>
        <w:tc>
          <w:tcPr>
            <w:tcW w:w="77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szCs w:val="21"/>
              </w:rPr>
            </w:pPr>
            <w:r>
              <w:rPr>
                <w:rFonts w:hint="eastAsia"/>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szCs w:val="21"/>
              </w:rPr>
              <w:t>1</w:t>
            </w:r>
          </w:p>
        </w:tc>
        <w:tc>
          <w:tcPr>
            <w:tcW w:w="77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szCs w:val="21"/>
              </w:rPr>
            </w:pPr>
            <w:r>
              <w:rPr>
                <w:rFonts w:hint="eastAsia"/>
                <w:szCs w:val="21"/>
              </w:rPr>
              <w:t>项目名称：宁海县西店镇环境综合治理及垃圾全量分类优化处理服务项目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szCs w:val="21"/>
              </w:rPr>
              <w:t>2</w:t>
            </w:r>
          </w:p>
        </w:tc>
        <w:tc>
          <w:tcPr>
            <w:tcW w:w="77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szCs w:val="21"/>
              </w:rPr>
            </w:pPr>
            <w:r>
              <w:rPr>
                <w:rFonts w:hint="eastAsia" w:ascii="宋体" w:hAnsi="宋体"/>
                <w:kern w:val="0"/>
                <w:szCs w:val="21"/>
              </w:rPr>
              <w:t>服务期限：本项目一招</w:t>
            </w:r>
            <w:r>
              <w:rPr>
                <w:rFonts w:hint="eastAsia" w:ascii="宋体" w:hAnsi="宋体"/>
                <w:kern w:val="0"/>
                <w:szCs w:val="21"/>
                <w:lang w:eastAsia="zh-CN"/>
              </w:rPr>
              <w:t>暂</w:t>
            </w:r>
            <w:r>
              <w:rPr>
                <w:rFonts w:hint="eastAsia" w:ascii="宋体" w:hAnsi="宋体"/>
                <w:kern w:val="0"/>
                <w:szCs w:val="21"/>
              </w:rPr>
              <w:t>定三年，合同一年一签（经政府采购管理部门批准和</w:t>
            </w:r>
            <w:r>
              <w:rPr>
                <w:rFonts w:hint="eastAsia" w:ascii="宋体" w:hAnsi="宋体"/>
                <w:kern w:val="0"/>
                <w:szCs w:val="21"/>
                <w:lang w:eastAsia="zh-CN"/>
              </w:rPr>
              <w:t>采购单位</w:t>
            </w:r>
            <w:r>
              <w:rPr>
                <w:rFonts w:hint="eastAsia" w:ascii="宋体" w:hAnsi="宋体"/>
                <w:kern w:val="0"/>
                <w:szCs w:val="21"/>
              </w:rPr>
              <w:t>考核合格，双方同意后，续签下一年度的合同）。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rFonts w:hint="eastAsia"/>
                <w:szCs w:val="21"/>
                <w:lang w:eastAsia="zh-CN"/>
              </w:rPr>
              <w:t>▲</w:t>
            </w:r>
            <w:r>
              <w:rPr>
                <w:rFonts w:hint="eastAsia"/>
                <w:szCs w:val="21"/>
              </w:rPr>
              <w:t>3</w:t>
            </w:r>
          </w:p>
        </w:tc>
        <w:tc>
          <w:tcPr>
            <w:tcW w:w="77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hAnsi="宋体" w:cs="宋体"/>
                <w:color w:val="000000"/>
              </w:rPr>
            </w:pPr>
            <w:r>
              <w:rPr>
                <w:rFonts w:hint="eastAsia" w:hAnsi="宋体" w:cs="宋体"/>
                <w:color w:val="000000"/>
              </w:rPr>
              <w:t>投标报价及费用：</w:t>
            </w:r>
          </w:p>
          <w:p>
            <w:pPr>
              <w:numPr>
                <w:ilvl w:val="0"/>
                <w:numId w:val="10"/>
              </w:numPr>
              <w:spacing w:line="300" w:lineRule="exact"/>
              <w:rPr>
                <w:rFonts w:hint="eastAsia" w:hAnsi="宋体" w:cs="宋体"/>
                <w:color w:val="000000"/>
              </w:rPr>
            </w:pPr>
            <w:r>
              <w:rPr>
                <w:rFonts w:hint="eastAsia" w:hAnsi="宋体" w:cs="宋体"/>
                <w:color w:val="000000"/>
              </w:rPr>
              <w:t>本项目投标应以人民币报价；</w:t>
            </w:r>
          </w:p>
          <w:p>
            <w:pPr>
              <w:numPr>
                <w:ilvl w:val="0"/>
                <w:numId w:val="10"/>
              </w:numPr>
              <w:spacing w:line="300" w:lineRule="exact"/>
              <w:rPr>
                <w:rFonts w:hint="eastAsia" w:hAnsi="宋体" w:cs="宋体"/>
                <w:color w:val="000000"/>
                <w:lang w:eastAsia="zh-CN"/>
              </w:rPr>
            </w:pPr>
            <w:r>
              <w:rPr>
                <w:rFonts w:hint="eastAsia" w:hAnsi="宋体" w:cs="宋体"/>
                <w:color w:val="000000"/>
                <w:lang w:eastAsia="zh-CN"/>
              </w:rPr>
              <w:t>投标报价：投标报价须包含完成本项目所需的全部费用（包括但不限于：服务的人工费，机械设备折旧费、维修费、保洁材料消耗、保洁工具消耗、劳动保护品消耗等直接费用和管理费、企业合理利润、税金等间接费用）。</w:t>
            </w:r>
          </w:p>
          <w:p>
            <w:pPr>
              <w:numPr>
                <w:ilvl w:val="0"/>
                <w:numId w:val="0"/>
              </w:numPr>
              <w:spacing w:line="300" w:lineRule="exact"/>
              <w:ind w:firstLine="420" w:firstLineChars="200"/>
              <w:rPr>
                <w:rFonts w:hint="eastAsia" w:hAnsi="宋体" w:cs="宋体"/>
                <w:color w:val="000000"/>
                <w:lang w:eastAsia="zh-CN"/>
              </w:rPr>
            </w:pPr>
            <w:r>
              <w:rPr>
                <w:rFonts w:hint="eastAsia" w:hAnsi="宋体" w:cs="宋体"/>
                <w:color w:val="000000"/>
                <w:lang w:eastAsia="zh-CN"/>
              </w:rPr>
              <w:t>1、所有类型管理人员、保洁人员、驾驶员人员工资福利包含：基本工资、岗位津贴、夏季高温费、法定节假日加班补贴、单休日加班费、各种福利费（中秋节、环卫工人节、春节、体检等）、社会保险、住房公积金，各类生产必须的耗材（含：春秋装、冬装、反光背心、手套、毛巾、肥皂、雨衣、雨鞋等、夏季防暑用品、扫把、三轮保洁车等相关作业工具和劳保用品）；培训费、暂住费、各种保险及处理一切伤亡事故等；</w:t>
            </w:r>
          </w:p>
          <w:p>
            <w:pPr>
              <w:numPr>
                <w:ilvl w:val="0"/>
                <w:numId w:val="0"/>
              </w:numPr>
              <w:spacing w:line="300" w:lineRule="exact"/>
              <w:ind w:firstLine="420" w:firstLineChars="200"/>
              <w:rPr>
                <w:rFonts w:hint="eastAsia" w:hAnsi="宋体" w:cs="宋体"/>
                <w:color w:val="000000"/>
                <w:lang w:eastAsia="zh-CN"/>
              </w:rPr>
            </w:pPr>
            <w:r>
              <w:rPr>
                <w:rFonts w:hint="eastAsia" w:hAnsi="宋体" w:cs="宋体"/>
                <w:color w:val="000000"/>
                <w:lang w:eastAsia="zh-CN"/>
              </w:rPr>
              <w:t>2、机械及其它费用：机械洒水、机械清扫、垃圾桶垃圾清运费用和垃圾桶清运费、机械车辆及更新机械或工具费、油费、机械洒水税费、保险费、年检费、营运费、维护保养费、车辆折旧费等；</w:t>
            </w:r>
          </w:p>
          <w:p>
            <w:pPr>
              <w:numPr>
                <w:ilvl w:val="0"/>
                <w:numId w:val="0"/>
              </w:numPr>
              <w:spacing w:line="300" w:lineRule="exact"/>
              <w:ind w:firstLine="420" w:firstLineChars="200"/>
              <w:rPr>
                <w:rFonts w:hint="eastAsia" w:hAnsi="宋体" w:cs="宋体"/>
                <w:color w:val="000000"/>
              </w:rPr>
            </w:pPr>
            <w:r>
              <w:rPr>
                <w:rFonts w:hint="eastAsia" w:hAnsi="宋体" w:cs="宋体"/>
                <w:color w:val="000000"/>
                <w:lang w:eastAsia="zh-CN"/>
              </w:rPr>
              <w:t>3、应缴纳税金、管理费（包括人员培训费、其他管理费）及利润、1-3%安全生产专项管理经费、突发应急及上级布置的专项任务费用及其他与本保洁项目有关的费用。</w:t>
            </w:r>
          </w:p>
          <w:p>
            <w:pPr>
              <w:numPr>
                <w:ilvl w:val="0"/>
                <w:numId w:val="10"/>
              </w:numPr>
              <w:spacing w:line="300" w:lineRule="exact"/>
              <w:rPr>
                <w:rFonts w:hint="eastAsia" w:hAnsi="宋体" w:cs="宋体"/>
                <w:color w:val="000000"/>
              </w:rPr>
            </w:pPr>
            <w:r>
              <w:rPr>
                <w:rFonts w:hint="eastAsia" w:hAnsi="宋体" w:cs="宋体"/>
                <w:color w:val="000000"/>
              </w:rPr>
              <w:t>不论投标结果如何，供应商均应自行承担所有与投标有关的全部费用。</w:t>
            </w:r>
          </w:p>
          <w:p>
            <w:pPr>
              <w:numPr>
                <w:ilvl w:val="0"/>
                <w:numId w:val="0"/>
              </w:numPr>
              <w:spacing w:line="300" w:lineRule="exact"/>
              <w:rPr>
                <w:rFonts w:hint="eastAsia" w:hAnsi="宋体" w:cs="宋体"/>
                <w:color w:val="000000"/>
                <w:lang w:eastAsia="zh-CN"/>
              </w:rPr>
            </w:pPr>
            <w:r>
              <w:rPr>
                <w:rFonts w:hint="eastAsia" w:hAnsi="宋体" w:cs="宋体"/>
                <w:color w:val="000000"/>
                <w:lang w:val="en-US" w:eastAsia="zh-CN"/>
              </w:rPr>
              <w:t>4</w:t>
            </w:r>
            <w:r>
              <w:rPr>
                <w:rFonts w:hint="eastAsia" w:hAnsi="宋体" w:cs="宋体"/>
                <w:color w:val="000000"/>
                <w:lang w:eastAsia="zh-CN"/>
              </w:rPr>
              <w:t>）供应商承诺的投标报价不因市场因素和政策因素的变动而调整，但如发生工作量的增加或减少，以采购单位、中标人双方签字盖章认可的联系单为准，产生的费用计入发生期间所对应的月份中。</w:t>
            </w:r>
          </w:p>
          <w:p>
            <w:pPr>
              <w:spacing w:line="300" w:lineRule="exact"/>
              <w:rPr>
                <w:rFonts w:hint="eastAsia" w:hAnsi="宋体" w:cs="宋体"/>
                <w:b/>
                <w:bCs/>
                <w:color w:val="000000"/>
              </w:rPr>
            </w:pPr>
            <w:r>
              <w:rPr>
                <w:rFonts w:hint="eastAsia" w:hAnsi="宋体" w:cs="宋体"/>
                <w:b/>
                <w:bCs/>
                <w:color w:val="000000"/>
                <w:lang w:val="en-US" w:eastAsia="zh-CN"/>
              </w:rPr>
              <w:t>5</w:t>
            </w:r>
            <w:r>
              <w:rPr>
                <w:rFonts w:hint="eastAsia" w:hAnsi="宋体" w:cs="宋体"/>
                <w:b/>
                <w:bCs/>
                <w:color w:val="000000"/>
              </w:rPr>
              <w:t>）本项目预算价：人民币</w:t>
            </w:r>
            <w:r>
              <w:rPr>
                <w:rFonts w:hint="eastAsia" w:hAnsi="宋体" w:cs="宋体"/>
                <w:b/>
                <w:bCs/>
                <w:color w:val="000000"/>
                <w:lang w:val="en-US" w:eastAsia="zh-CN"/>
              </w:rPr>
              <w:t>1584.5361</w:t>
            </w:r>
            <w:r>
              <w:rPr>
                <w:rFonts w:hint="eastAsia" w:hAnsi="宋体" w:cs="宋体"/>
                <w:b/>
                <w:bCs/>
                <w:color w:val="000000"/>
              </w:rPr>
              <w:t>万元/年。超过预算的投标报价将被视为无效投标。</w:t>
            </w:r>
          </w:p>
          <w:p>
            <w:pPr>
              <w:spacing w:line="360" w:lineRule="exact"/>
              <w:rPr>
                <w:rFonts w:hint="eastAsia" w:hAnsi="宋体" w:cs="宋体"/>
                <w:color w:val="000000"/>
              </w:rPr>
            </w:pPr>
            <w:r>
              <w:rPr>
                <w:rFonts w:hint="eastAsia" w:hAnsi="宋体" w:cs="宋体"/>
                <w:color w:val="000000"/>
                <w:lang w:val="en-US" w:eastAsia="zh-CN"/>
              </w:rPr>
              <w:t>6</w:t>
            </w:r>
            <w:r>
              <w:rPr>
                <w:rFonts w:hint="eastAsia" w:hAnsi="宋体" w:cs="宋体"/>
                <w:color w:val="000000"/>
              </w:rPr>
              <w:t>）中标服务费：中标人须根据国家发改委发改办价格【2003】857号通知和国家计委计价格【2002】1980号文件规定的</w:t>
            </w:r>
            <w:r>
              <w:rPr>
                <w:rFonts w:hint="eastAsia" w:hAnsi="宋体" w:cs="宋体"/>
                <w:color w:val="000000"/>
                <w:lang w:eastAsia="zh-CN"/>
              </w:rPr>
              <w:t>服务</w:t>
            </w:r>
            <w:r>
              <w:rPr>
                <w:rFonts w:hint="eastAsia" w:hAnsi="宋体" w:cs="宋体"/>
                <w:color w:val="000000"/>
              </w:rPr>
              <w:t>招标费率标准</w:t>
            </w:r>
            <w:r>
              <w:rPr>
                <w:rFonts w:hint="eastAsia" w:ascii="宋体" w:hAnsi="宋体" w:cs="宋体"/>
                <w:szCs w:val="21"/>
              </w:rPr>
              <w:t>，按照中标通知书确定的</w:t>
            </w:r>
            <w:r>
              <w:rPr>
                <w:rFonts w:hint="eastAsia" w:ascii="宋体" w:hAnsi="宋体" w:cs="宋体"/>
                <w:szCs w:val="21"/>
                <w:lang w:eastAsia="zh-CN"/>
              </w:rPr>
              <w:t>三年</w:t>
            </w:r>
            <w:r>
              <w:rPr>
                <w:rFonts w:hint="eastAsia" w:ascii="宋体" w:hAnsi="宋体" w:cs="宋体"/>
                <w:szCs w:val="21"/>
              </w:rPr>
              <w:t>中标</w:t>
            </w:r>
            <w:r>
              <w:rPr>
                <w:rFonts w:hint="eastAsia" w:ascii="宋体" w:hAnsi="宋体" w:cs="宋体"/>
                <w:szCs w:val="21"/>
                <w:lang w:eastAsia="zh-CN"/>
              </w:rPr>
              <w:t>总</w:t>
            </w:r>
            <w:r>
              <w:rPr>
                <w:rFonts w:hint="eastAsia" w:ascii="宋体" w:hAnsi="宋体" w:cs="宋体"/>
                <w:szCs w:val="21"/>
              </w:rPr>
              <w:t>金额，</w:t>
            </w:r>
            <w:r>
              <w:rPr>
                <w:rFonts w:hint="eastAsia" w:hAnsi="宋体" w:cs="宋体"/>
              </w:rPr>
              <w:t>向中标人收取中标服务费。中标人在领取中标通知书前支付该费用。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7"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Cs w:val="21"/>
              </w:rPr>
            </w:pPr>
            <w:r>
              <w:rPr>
                <w:rFonts w:hint="eastAsia"/>
                <w:szCs w:val="21"/>
              </w:rPr>
              <w:t>4</w:t>
            </w:r>
          </w:p>
        </w:tc>
        <w:tc>
          <w:tcPr>
            <w:tcW w:w="77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szCs w:val="21"/>
              </w:rPr>
            </w:pPr>
            <w:r>
              <w:rPr>
                <w:rFonts w:hint="eastAsia"/>
                <w:szCs w:val="21"/>
              </w:rPr>
              <w:t>投标保证金：应按《公开招标采购公告》第</w:t>
            </w:r>
            <w:r>
              <w:rPr>
                <w:rFonts w:hint="eastAsia"/>
                <w:szCs w:val="21"/>
                <w:lang w:eastAsia="zh-CN"/>
              </w:rPr>
              <w:t>七</w:t>
            </w:r>
            <w:r>
              <w:rPr>
                <w:rFonts w:hint="eastAsia"/>
                <w:szCs w:val="21"/>
              </w:rPr>
              <w:t>条规定交纳。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7"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Cs w:val="21"/>
              </w:rPr>
            </w:pPr>
            <w:r>
              <w:rPr>
                <w:rFonts w:hint="eastAsia"/>
                <w:szCs w:val="21"/>
              </w:rPr>
              <w:t>5</w:t>
            </w:r>
          </w:p>
        </w:tc>
        <w:tc>
          <w:tcPr>
            <w:tcW w:w="77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FF0000"/>
                <w:szCs w:val="21"/>
              </w:rPr>
            </w:pPr>
            <w:r>
              <w:rPr>
                <w:rFonts w:hint="eastAsia"/>
                <w:szCs w:val="21"/>
              </w:rPr>
              <w:t>现场踏勘：</w:t>
            </w:r>
            <w:r>
              <w:rPr>
                <w:rFonts w:hint="eastAsia" w:ascii="宋体" w:hAnsi="宋体"/>
                <w:szCs w:val="21"/>
              </w:rPr>
              <w:t>供应商</w:t>
            </w:r>
            <w:r>
              <w:rPr>
                <w:rFonts w:ascii="宋体" w:hAnsi="宋体"/>
                <w:szCs w:val="21"/>
              </w:rPr>
              <w:t>可对项目现场和周围环境进行踏勘，以获取编制投标文件和签署合同所需的资料。踏勘现场所发生的费用由</w:t>
            </w:r>
            <w:r>
              <w:rPr>
                <w:rFonts w:hint="eastAsia" w:ascii="宋体" w:hAnsi="宋体"/>
                <w:szCs w:val="21"/>
              </w:rPr>
              <w:t>供应商</w:t>
            </w:r>
            <w:r>
              <w:rPr>
                <w:rFonts w:ascii="宋体" w:hAnsi="宋体"/>
                <w:szCs w:val="21"/>
              </w:rPr>
              <w:t>自己承担。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7"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Cs w:val="21"/>
              </w:rPr>
            </w:pPr>
            <w:r>
              <w:rPr>
                <w:rFonts w:hint="eastAsia"/>
                <w:szCs w:val="21"/>
              </w:rPr>
              <w:t>6</w:t>
            </w:r>
          </w:p>
        </w:tc>
        <w:tc>
          <w:tcPr>
            <w:tcW w:w="77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eastAsia="宋体"/>
                <w:szCs w:val="21"/>
                <w:lang w:eastAsia="zh-CN"/>
              </w:rPr>
            </w:pPr>
            <w:r>
              <w:rPr>
                <w:rFonts w:hint="eastAsia"/>
                <w:szCs w:val="21"/>
              </w:rPr>
              <w:t>项目实施地点：宁海县西店镇</w:t>
            </w: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Cs w:val="21"/>
              </w:rPr>
            </w:pPr>
            <w:r>
              <w:rPr>
                <w:rFonts w:hint="eastAsia"/>
                <w:szCs w:val="21"/>
              </w:rPr>
              <w:t>7</w:t>
            </w:r>
          </w:p>
        </w:tc>
        <w:tc>
          <w:tcPr>
            <w:tcW w:w="77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szCs w:val="21"/>
              </w:rPr>
            </w:pPr>
            <w:r>
              <w:rPr>
                <w:rFonts w:hint="eastAsia"/>
                <w:szCs w:val="21"/>
              </w:rPr>
              <w:t>答疑与澄清：供应商如认为采购文件表述不清晰、存在歧视性、排他性或者其他违法内容的，应当于开标截止日期10日前，以书面形式要求招标采购单位作出书面解释、澄清或者向招标采购单位提出书面质疑；招标采购单位答疑内容是采购文件的组成部份，并将以书面形式送达所有已报名的供应商；因其他紧急情况影响本项目正常招标活动的，招标采购单位将于投标截止日期3天前书面通知所有已报名的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Cs w:val="21"/>
              </w:rPr>
            </w:pPr>
            <w:r>
              <w:rPr>
                <w:rFonts w:hint="eastAsia"/>
                <w:szCs w:val="21"/>
                <w:lang w:eastAsia="zh-CN"/>
              </w:rPr>
              <w:t>▲</w:t>
            </w:r>
            <w:r>
              <w:rPr>
                <w:rFonts w:hint="eastAsia"/>
                <w:szCs w:val="21"/>
              </w:rPr>
              <w:t>8</w:t>
            </w:r>
          </w:p>
        </w:tc>
        <w:tc>
          <w:tcPr>
            <w:tcW w:w="77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szCs w:val="21"/>
              </w:rPr>
            </w:pPr>
            <w:r>
              <w:rPr>
                <w:rFonts w:hint="eastAsia"/>
                <w:szCs w:val="21"/>
              </w:rPr>
              <w:t>投标文件组成：</w:t>
            </w:r>
            <w:r>
              <w:rPr>
                <w:rFonts w:hint="eastAsia" w:cs="Arial"/>
                <w:szCs w:val="21"/>
                <w:lang w:eastAsia="zh-CN"/>
              </w:rPr>
              <w:t>资信文件、</w:t>
            </w:r>
            <w:r>
              <w:rPr>
                <w:rFonts w:hint="eastAsia" w:cs="Arial"/>
                <w:szCs w:val="21"/>
              </w:rPr>
              <w:t>技术文件、报价文件</w:t>
            </w:r>
            <w:r>
              <w:rPr>
                <w:rFonts w:hint="eastAsia"/>
                <w:szCs w:val="21"/>
              </w:rPr>
              <w:t>正本各</w:t>
            </w:r>
            <w:r>
              <w:rPr>
                <w:rFonts w:hint="eastAsia"/>
                <w:szCs w:val="21"/>
                <w:u w:val="single"/>
              </w:rPr>
              <w:t xml:space="preserve"> </w:t>
            </w:r>
            <w:r>
              <w:rPr>
                <w:rFonts w:hint="eastAsia" w:cs="Arial"/>
                <w:szCs w:val="21"/>
                <w:u w:val="single"/>
              </w:rPr>
              <w:t>1</w:t>
            </w:r>
            <w:r>
              <w:rPr>
                <w:rFonts w:hint="eastAsia"/>
                <w:szCs w:val="21"/>
                <w:u w:val="single"/>
              </w:rPr>
              <w:t xml:space="preserve"> </w:t>
            </w:r>
            <w:r>
              <w:rPr>
                <w:rFonts w:hint="eastAsia"/>
                <w:szCs w:val="21"/>
              </w:rPr>
              <w:t>份；副本各</w:t>
            </w:r>
            <w:r>
              <w:rPr>
                <w:rFonts w:hint="eastAsia" w:cs="Arial"/>
                <w:szCs w:val="21"/>
                <w:u w:val="single"/>
                <w:lang w:val="en-US" w:eastAsia="zh-CN"/>
              </w:rPr>
              <w:t>6</w:t>
            </w:r>
            <w:r>
              <w:rPr>
                <w:rFonts w:hint="eastAsia"/>
                <w:szCs w:val="21"/>
              </w:rPr>
              <w:t>份；</w:t>
            </w:r>
          </w:p>
          <w:p>
            <w:pPr>
              <w:spacing w:line="360" w:lineRule="auto"/>
              <w:rPr>
                <w:rFonts w:hint="eastAsia" w:eastAsia="宋体"/>
                <w:szCs w:val="21"/>
                <w:lang w:eastAsia="zh-CN"/>
              </w:rPr>
            </w:pPr>
            <w:r>
              <w:rPr>
                <w:rFonts w:hint="eastAsia"/>
                <w:color w:val="000000"/>
              </w:rPr>
              <w:t>电子版：资信</w:t>
            </w:r>
            <w:r>
              <w:rPr>
                <w:rFonts w:hint="eastAsia"/>
                <w:color w:val="000000"/>
                <w:lang w:eastAsia="zh-CN"/>
              </w:rPr>
              <w:t>文件</w:t>
            </w:r>
            <w:r>
              <w:rPr>
                <w:rFonts w:hint="eastAsia"/>
                <w:color w:val="000000"/>
                <w:lang w:val="en-US" w:eastAsia="zh-CN"/>
              </w:rPr>
              <w:t>1份</w:t>
            </w:r>
            <w:r>
              <w:rPr>
                <w:rFonts w:hint="eastAsia"/>
                <w:color w:val="000000"/>
                <w:lang w:eastAsia="zh-CN"/>
              </w:rPr>
              <w:t>、</w:t>
            </w:r>
            <w:r>
              <w:rPr>
                <w:rFonts w:hint="eastAsia"/>
                <w:color w:val="000000"/>
              </w:rPr>
              <w:t>技术文件1份，报价文件1份</w:t>
            </w:r>
            <w:r>
              <w:rPr>
                <w:rFonts w:hint="eastAsia"/>
                <w:color w:val="000000"/>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7"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Cs w:val="21"/>
              </w:rPr>
            </w:pPr>
            <w:r>
              <w:rPr>
                <w:rFonts w:hint="eastAsia"/>
                <w:szCs w:val="21"/>
              </w:rPr>
              <w:t>9</w:t>
            </w:r>
          </w:p>
        </w:tc>
        <w:tc>
          <w:tcPr>
            <w:tcW w:w="77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szCs w:val="21"/>
              </w:rPr>
            </w:pPr>
            <w:r>
              <w:rPr>
                <w:rFonts w:hint="eastAsia"/>
                <w:szCs w:val="21"/>
              </w:rPr>
              <w:t>投标截止时间及地点：详见《公开招标采购公告》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Cs w:val="21"/>
              </w:rPr>
            </w:pPr>
            <w:r>
              <w:rPr>
                <w:rFonts w:hint="eastAsia"/>
                <w:szCs w:val="21"/>
              </w:rPr>
              <w:t>10</w:t>
            </w:r>
          </w:p>
        </w:tc>
        <w:tc>
          <w:tcPr>
            <w:tcW w:w="77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szCs w:val="21"/>
              </w:rPr>
            </w:pPr>
            <w:r>
              <w:rPr>
                <w:rFonts w:hint="eastAsia"/>
                <w:szCs w:val="21"/>
              </w:rPr>
              <w:t>开标时间及地点：详见《公开招标采购公告》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rFonts w:hint="eastAsia"/>
                <w:szCs w:val="21"/>
              </w:rPr>
              <w:t>11</w:t>
            </w:r>
          </w:p>
        </w:tc>
        <w:tc>
          <w:tcPr>
            <w:tcW w:w="77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szCs w:val="21"/>
              </w:rPr>
            </w:pPr>
            <w:r>
              <w:rPr>
                <w:rFonts w:hint="eastAsia"/>
                <w:szCs w:val="21"/>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5"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rFonts w:hint="eastAsia"/>
                <w:szCs w:val="21"/>
              </w:rPr>
              <w:t>12</w:t>
            </w:r>
          </w:p>
        </w:tc>
        <w:tc>
          <w:tcPr>
            <w:tcW w:w="77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szCs w:val="21"/>
              </w:rPr>
            </w:pPr>
            <w:r>
              <w:rPr>
                <w:rFonts w:hint="eastAsia"/>
                <w:szCs w:val="21"/>
              </w:rPr>
              <w:t>评标结果公示：评标结束后，评标结果公示于</w:t>
            </w:r>
            <w:r>
              <w:rPr>
                <w:rFonts w:hint="eastAsia" w:cs="Arial"/>
                <w:szCs w:val="21"/>
                <w:lang w:eastAsia="zh-CN"/>
              </w:rPr>
              <w:t>浙江政府采购网</w:t>
            </w:r>
            <w:r>
              <w:rPr>
                <w:rFonts w:hint="eastAsia" w:cs="Arial"/>
                <w:szCs w:val="21"/>
              </w:rPr>
              <w:t>、宁波市公共资源交易网宁海县分网。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8"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szCs w:val="21"/>
              </w:rPr>
              <w:t>1</w:t>
            </w:r>
            <w:r>
              <w:rPr>
                <w:rFonts w:hint="eastAsia"/>
                <w:szCs w:val="21"/>
              </w:rPr>
              <w:t>3</w:t>
            </w:r>
          </w:p>
        </w:tc>
        <w:tc>
          <w:tcPr>
            <w:tcW w:w="77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szCs w:val="21"/>
              </w:rPr>
            </w:pPr>
            <w:r>
              <w:rPr>
                <w:rFonts w:hint="eastAsia" w:ascii="宋体" w:hAnsi="宋体"/>
                <w:szCs w:val="21"/>
              </w:rPr>
              <w:t>投标保证金退还（不计息）：除采购文件规定不予退还保证金的情形外，未中标人的投标保证金在中标通知书发出后5个工作日内，中标人的投标保证金在合同签订后5个工作内，</w:t>
            </w:r>
            <w:r>
              <w:rPr>
                <w:rFonts w:hint="eastAsia" w:ascii="宋体" w:hAnsi="宋体"/>
                <w:b/>
                <w:bCs/>
                <w:szCs w:val="21"/>
              </w:rPr>
              <w:t>提供保证金收据和本单位开户银行及账号后</w:t>
            </w:r>
            <w:r>
              <w:rPr>
                <w:rFonts w:hint="eastAsia" w:ascii="宋体" w:hAnsi="宋体"/>
                <w:szCs w:val="21"/>
              </w:rPr>
              <w:t>，采购代理机构以电汇或转账方式退还投标保证金。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szCs w:val="21"/>
              </w:rPr>
              <w:t>1</w:t>
            </w:r>
            <w:r>
              <w:rPr>
                <w:rFonts w:hint="eastAsia"/>
                <w:szCs w:val="21"/>
              </w:rPr>
              <w:t>4</w:t>
            </w:r>
          </w:p>
        </w:tc>
        <w:tc>
          <w:tcPr>
            <w:tcW w:w="77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szCs w:val="21"/>
              </w:rPr>
            </w:pPr>
            <w:r>
              <w:rPr>
                <w:rFonts w:hint="eastAsia"/>
                <w:szCs w:val="21"/>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Cs w:val="21"/>
              </w:rPr>
            </w:pPr>
            <w:r>
              <w:rPr>
                <w:color w:val="000000"/>
                <w:szCs w:val="21"/>
              </w:rPr>
              <w:t>1</w:t>
            </w:r>
            <w:r>
              <w:rPr>
                <w:rFonts w:hint="eastAsia"/>
                <w:color w:val="000000"/>
                <w:szCs w:val="21"/>
              </w:rPr>
              <w:t>5</w:t>
            </w:r>
          </w:p>
        </w:tc>
        <w:tc>
          <w:tcPr>
            <w:tcW w:w="7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szCs w:val="21"/>
              </w:rPr>
            </w:pPr>
            <w:r>
              <w:rPr>
                <w:rFonts w:hint="eastAsia"/>
                <w:szCs w:val="21"/>
              </w:rPr>
              <w:t>付款方式：</w:t>
            </w:r>
            <w:r>
              <w:rPr>
                <w:rFonts w:hint="eastAsia"/>
              </w:rPr>
              <w:t>按月考核成绩核定当月服务费，按月核拨。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Cs w:val="21"/>
              </w:rPr>
            </w:pPr>
            <w:r>
              <w:rPr>
                <w:rFonts w:hint="eastAsia"/>
                <w:szCs w:val="21"/>
              </w:rPr>
              <w:t>16</w:t>
            </w:r>
          </w:p>
        </w:tc>
        <w:tc>
          <w:tcPr>
            <w:tcW w:w="7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b/>
                <w:color w:val="000000"/>
                <w:szCs w:val="21"/>
              </w:rPr>
            </w:pPr>
            <w:r>
              <w:rPr>
                <w:rFonts w:hint="eastAsia"/>
                <w:b/>
                <w:color w:val="000000"/>
                <w:szCs w:val="21"/>
              </w:rPr>
              <w:t>履约保证金的收取及退还：</w:t>
            </w:r>
          </w:p>
          <w:p>
            <w:pPr>
              <w:adjustRightInd w:val="0"/>
              <w:snapToGrid w:val="0"/>
              <w:spacing w:line="360" w:lineRule="exact"/>
              <w:rPr>
                <w:rFonts w:hint="eastAsia"/>
                <w:color w:val="000000"/>
                <w:szCs w:val="21"/>
              </w:rPr>
            </w:pPr>
            <w:r>
              <w:rPr>
                <w:rFonts w:hint="eastAsia"/>
                <w:color w:val="000000"/>
                <w:szCs w:val="21"/>
              </w:rPr>
              <w:t>履约保证金金额：</w:t>
            </w:r>
            <w:r>
              <w:rPr>
                <w:rFonts w:hint="eastAsia"/>
                <w:color w:val="000000"/>
                <w:szCs w:val="21"/>
                <w:lang w:eastAsia="zh-CN"/>
              </w:rPr>
              <w:t>一年</w:t>
            </w:r>
            <w:r>
              <w:rPr>
                <w:rFonts w:hint="eastAsia"/>
                <w:color w:val="000000"/>
                <w:szCs w:val="21"/>
              </w:rPr>
              <w:t>合同总价的</w:t>
            </w:r>
            <w:r>
              <w:rPr>
                <w:rFonts w:hint="eastAsia"/>
                <w:color w:val="000000"/>
                <w:szCs w:val="21"/>
                <w:lang w:val="en-US" w:eastAsia="zh-CN"/>
              </w:rPr>
              <w:t>3</w:t>
            </w:r>
            <w:r>
              <w:rPr>
                <w:rFonts w:hint="eastAsia"/>
                <w:color w:val="000000"/>
                <w:szCs w:val="21"/>
              </w:rPr>
              <w:t>%；</w:t>
            </w:r>
          </w:p>
          <w:p>
            <w:pPr>
              <w:adjustRightInd w:val="0"/>
              <w:snapToGrid w:val="0"/>
              <w:spacing w:line="360" w:lineRule="exact"/>
              <w:rPr>
                <w:rFonts w:hint="eastAsia"/>
                <w:color w:val="000000"/>
                <w:szCs w:val="21"/>
              </w:rPr>
            </w:pPr>
            <w:r>
              <w:rPr>
                <w:rFonts w:hint="eastAsia"/>
                <w:color w:val="000000"/>
                <w:szCs w:val="21"/>
              </w:rPr>
              <w:t>履约保证金形式：银行汇票（电汇）、支票（仅限于使用宁波大市区范围内的银行开具的支票）或银行保函。</w:t>
            </w:r>
          </w:p>
          <w:p>
            <w:pPr>
              <w:adjustRightInd w:val="0"/>
              <w:snapToGrid w:val="0"/>
              <w:spacing w:line="360" w:lineRule="exact"/>
              <w:rPr>
                <w:rFonts w:hint="eastAsia"/>
                <w:color w:val="000000"/>
                <w:szCs w:val="21"/>
              </w:rPr>
            </w:pPr>
            <w:r>
              <w:rPr>
                <w:rFonts w:hint="eastAsia"/>
                <w:color w:val="000000"/>
                <w:szCs w:val="21"/>
              </w:rPr>
              <w:t>在签订年度合同之前支付。履约保证金在中标人完成合同履约后无息退还（但如成交人未能履行合同规定的任何义务，</w:t>
            </w:r>
            <w:r>
              <w:rPr>
                <w:rFonts w:hint="eastAsia"/>
                <w:color w:val="000000"/>
                <w:szCs w:val="21"/>
                <w:lang w:eastAsia="zh-CN"/>
              </w:rPr>
              <w:t>采购单位</w:t>
            </w:r>
            <w:r>
              <w:rPr>
                <w:rFonts w:hint="eastAsia"/>
                <w:color w:val="000000"/>
                <w:szCs w:val="21"/>
              </w:rPr>
              <w:t>有权从履约保证金中得到补偿）。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Cs w:val="21"/>
              </w:rPr>
            </w:pPr>
            <w:r>
              <w:rPr>
                <w:rFonts w:hint="eastAsia"/>
                <w:szCs w:val="21"/>
              </w:rPr>
              <w:t>17</w:t>
            </w:r>
          </w:p>
        </w:tc>
        <w:tc>
          <w:tcPr>
            <w:tcW w:w="7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szCs w:val="21"/>
              </w:rPr>
            </w:pPr>
            <w:r>
              <w:rPr>
                <w:rFonts w:hint="eastAsia"/>
                <w:b/>
                <w:szCs w:val="21"/>
              </w:rPr>
              <w:t>合同终止：</w:t>
            </w:r>
            <w:r>
              <w:rPr>
                <w:rFonts w:hint="eastAsia"/>
                <w:szCs w:val="21"/>
              </w:rPr>
              <w:t>中标人在合同有效期内，不得以任何理由终止合同，确有特殊情况的，须提前两个月向</w:t>
            </w:r>
            <w:r>
              <w:rPr>
                <w:rFonts w:hint="eastAsia"/>
                <w:szCs w:val="21"/>
                <w:lang w:eastAsia="zh-CN"/>
              </w:rPr>
              <w:t>采购单位</w:t>
            </w:r>
            <w:r>
              <w:rPr>
                <w:rFonts w:hint="eastAsia"/>
                <w:szCs w:val="21"/>
              </w:rPr>
              <w:t>提出书面申请，经</w:t>
            </w:r>
            <w:r>
              <w:rPr>
                <w:rFonts w:hint="eastAsia"/>
                <w:szCs w:val="21"/>
                <w:lang w:eastAsia="zh-CN"/>
              </w:rPr>
              <w:t>采购单位</w:t>
            </w:r>
            <w:r>
              <w:rPr>
                <w:rFonts w:hint="eastAsia"/>
                <w:szCs w:val="21"/>
              </w:rPr>
              <w:t>同意后，方可终止合同，同时酌情扣除履约保证金。因中标人不能保证工作质量（有关部门检查考核未通过的），发生重大差错事故的，或视当时情况，</w:t>
            </w:r>
            <w:r>
              <w:rPr>
                <w:rFonts w:hint="eastAsia"/>
                <w:szCs w:val="21"/>
                <w:lang w:eastAsia="zh-CN"/>
              </w:rPr>
              <w:t>采购单位</w:t>
            </w:r>
            <w:r>
              <w:rPr>
                <w:rFonts w:hint="eastAsia"/>
                <w:szCs w:val="21"/>
              </w:rPr>
              <w:t>均可取决来年是否续签合同，中标人承担全部责任。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eastAsia="宋体"/>
                <w:szCs w:val="21"/>
                <w:lang w:eastAsia="zh-CN"/>
              </w:rPr>
            </w:pPr>
            <w:r>
              <w:rPr>
                <w:rFonts w:hint="eastAsia"/>
                <w:szCs w:val="21"/>
                <w:lang w:eastAsia="zh-CN"/>
              </w:rPr>
              <w:t>▲</w:t>
            </w:r>
            <w:r>
              <w:rPr>
                <w:rFonts w:hint="eastAsia"/>
                <w:szCs w:val="21"/>
              </w:rPr>
              <w:t>1</w:t>
            </w:r>
            <w:r>
              <w:rPr>
                <w:rFonts w:hint="eastAsia"/>
                <w:szCs w:val="21"/>
                <w:lang w:val="en-US" w:eastAsia="zh-CN"/>
              </w:rPr>
              <w:t>8</w:t>
            </w:r>
          </w:p>
        </w:tc>
        <w:tc>
          <w:tcPr>
            <w:tcW w:w="77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szCs w:val="21"/>
              </w:rPr>
            </w:pPr>
            <w:r>
              <w:rPr>
                <w:rFonts w:hint="eastAsia"/>
                <w:szCs w:val="21"/>
              </w:rPr>
              <w:t>投标文件有效期：90天。</w:t>
            </w:r>
          </w:p>
        </w:tc>
      </w:tr>
    </w:tbl>
    <w:p>
      <w:pPr>
        <w:rPr>
          <w:rFonts w:hint="eastAsia"/>
        </w:rPr>
      </w:pPr>
    </w:p>
    <w:p>
      <w:pPr>
        <w:rPr>
          <w:sz w:val="21"/>
          <w:szCs w:val="21"/>
        </w:rPr>
      </w:pPr>
      <w:r>
        <w:br w:type="page"/>
      </w:r>
      <w:bookmarkStart w:id="2" w:name="_Toc249866756"/>
      <w:bookmarkStart w:id="3" w:name="_Toc259108314"/>
      <w:bookmarkStart w:id="4" w:name="_Toc494480053"/>
      <w:r>
        <w:rPr>
          <w:rFonts w:hint="eastAsia" w:ascii="Cambria" w:hAnsi="Cambria"/>
          <w:b/>
          <w:bCs/>
          <w:kern w:val="28"/>
          <w:sz w:val="21"/>
          <w:szCs w:val="21"/>
          <w:lang w:val="en-US" w:eastAsia="zh-CN" w:bidi="ar-SA"/>
        </w:rPr>
        <w:t>一、特别说明</w:t>
      </w:r>
      <w:bookmarkEnd w:id="2"/>
      <w:bookmarkEnd w:id="3"/>
      <w:bookmarkEnd w:id="4"/>
    </w:p>
    <w:p>
      <w:pPr>
        <w:spacing w:line="360" w:lineRule="auto"/>
        <w:ind w:firstLine="420" w:firstLineChars="200"/>
        <w:rPr>
          <w:rFonts w:hint="eastAsia"/>
        </w:rPr>
      </w:pPr>
      <w:bookmarkStart w:id="5" w:name="_Toc259108315"/>
      <w:bookmarkStart w:id="6" w:name="_Toc249866757"/>
      <w:r>
        <w:rPr>
          <w:rFonts w:hint="eastAsia"/>
        </w:rPr>
        <w:t>（一）单位负责人为同一人或存在直接控股、管理关系的不同供应商，不得参加同一合同项下的政府采购活动。</w:t>
      </w:r>
    </w:p>
    <w:p>
      <w:pPr>
        <w:spacing w:line="360" w:lineRule="auto"/>
        <w:ind w:firstLine="420" w:firstLineChars="200"/>
      </w:pPr>
      <w:r>
        <w:rPr>
          <w:rFonts w:hint="eastAsia"/>
        </w:rPr>
        <w:t>（二）“</w:t>
      </w:r>
      <w:r>
        <w:t>产品</w:t>
      </w:r>
      <w:r>
        <w:rPr>
          <w:rFonts w:hint="eastAsia"/>
        </w:rPr>
        <w:t>”</w:t>
      </w:r>
      <w:r>
        <w:t>系指供方按采购文件规定，须向</w:t>
      </w:r>
      <w:r>
        <w:rPr>
          <w:rFonts w:hint="eastAsia"/>
          <w:lang w:eastAsia="zh-CN"/>
        </w:rPr>
        <w:t>采购单位</w:t>
      </w:r>
      <w:r>
        <w:t>提供的一切设备、保险、税金、备品备件、工具、手册及其它有关技术资料和材料。</w:t>
      </w:r>
    </w:p>
    <w:p>
      <w:pPr>
        <w:spacing w:line="360" w:lineRule="auto"/>
        <w:ind w:firstLine="420" w:firstLineChars="200"/>
        <w:rPr>
          <w:rFonts w:hint="eastAsia"/>
        </w:rPr>
      </w:pPr>
      <w:r>
        <w:rPr>
          <w:rFonts w:hint="eastAsia"/>
        </w:rPr>
        <w:t>（三）供应商投标所使用的资格、信誉、荣誉、业绩与企业认证等必须为本法人所拥有。</w:t>
      </w:r>
    </w:p>
    <w:p>
      <w:pPr>
        <w:spacing w:line="360" w:lineRule="auto"/>
        <w:ind w:firstLine="420" w:firstLineChars="200"/>
        <w:rPr>
          <w:rFonts w:hint="eastAsia"/>
        </w:rPr>
      </w:pPr>
      <w:r>
        <w:rPr>
          <w:rFonts w:hint="eastAsia"/>
        </w:rPr>
        <w:t>（四）供应商在投标活动中提供任何虚假材料，其投标无效，并报监管部门查处；中标后发现的，中标人须依照《中华人民共和国消费者权益保护法》相关规定双倍赔偿</w:t>
      </w:r>
      <w:r>
        <w:rPr>
          <w:rFonts w:hint="eastAsia"/>
          <w:lang w:eastAsia="zh-CN"/>
        </w:rPr>
        <w:t>采购单位</w:t>
      </w:r>
      <w:r>
        <w:rPr>
          <w:rFonts w:hint="eastAsia"/>
        </w:rPr>
        <w:t>，且民事赔偿并不免除违法供应商的行政与刑事责任。</w:t>
      </w:r>
    </w:p>
    <w:p>
      <w:pPr>
        <w:spacing w:line="360" w:lineRule="auto"/>
        <w:ind w:firstLine="420" w:firstLineChars="200"/>
        <w:rPr>
          <w:rFonts w:hint="eastAsia"/>
        </w:rPr>
      </w:pPr>
      <w:r>
        <w:rPr>
          <w:rFonts w:hint="eastAsia"/>
        </w:rPr>
        <w:t>（五）询问、质疑及投诉</w:t>
      </w:r>
    </w:p>
    <w:p>
      <w:pPr>
        <w:spacing w:line="360" w:lineRule="auto"/>
        <w:ind w:firstLine="420" w:firstLineChars="200"/>
        <w:rPr>
          <w:rFonts w:hint="eastAsia"/>
        </w:rPr>
      </w:pPr>
      <w:r>
        <w:rPr>
          <w:rFonts w:hint="eastAsia"/>
        </w:rPr>
        <w:t>1、询问</w:t>
      </w:r>
    </w:p>
    <w:p>
      <w:pPr>
        <w:spacing w:line="360" w:lineRule="auto"/>
        <w:ind w:firstLine="420" w:firstLineChars="200"/>
        <w:rPr>
          <w:rFonts w:hint="eastAsia"/>
        </w:rPr>
      </w:pPr>
      <w:r>
        <w:rPr>
          <w:rFonts w:hint="eastAsia"/>
        </w:rPr>
        <w:t>（1）供应商对政府采购活动事项有疑问的，可以向招标采购单位提出询问，询问可以口头方式提出，也可以书面方式提出。</w:t>
      </w:r>
    </w:p>
    <w:p>
      <w:pPr>
        <w:spacing w:line="360" w:lineRule="auto"/>
        <w:ind w:firstLine="420" w:firstLineChars="200"/>
        <w:rPr>
          <w:rFonts w:hint="eastAsia"/>
        </w:rPr>
      </w:pPr>
      <w:r>
        <w:rPr>
          <w:rFonts w:hint="eastAsia"/>
        </w:rPr>
        <w:t>（2）招标采购单位在三个工作日内对供应商依法提出的询问作出答复，但答复的内容不涉及商业秘密。</w:t>
      </w:r>
    </w:p>
    <w:p>
      <w:pPr>
        <w:spacing w:line="360" w:lineRule="auto"/>
        <w:ind w:firstLine="420" w:firstLineChars="200"/>
        <w:rPr>
          <w:rFonts w:hint="eastAsia"/>
        </w:rPr>
      </w:pPr>
      <w:r>
        <w:rPr>
          <w:rFonts w:hint="eastAsia"/>
        </w:rPr>
        <w:t xml:space="preserve">2、质疑 </w:t>
      </w:r>
    </w:p>
    <w:p>
      <w:pPr>
        <w:spacing w:line="360" w:lineRule="auto"/>
        <w:ind w:firstLine="420" w:firstLineChars="200"/>
        <w:rPr>
          <w:rFonts w:hint="eastAsia"/>
        </w:rPr>
      </w:pPr>
      <w:r>
        <w:rPr>
          <w:rFonts w:hint="eastAsia"/>
        </w:rPr>
        <w:t>（1）提出质疑的期限</w:t>
      </w:r>
    </w:p>
    <w:p>
      <w:pPr>
        <w:spacing w:line="360" w:lineRule="auto"/>
        <w:ind w:firstLine="420" w:firstLineChars="200"/>
        <w:rPr>
          <w:rFonts w:hint="eastAsia"/>
        </w:rPr>
      </w:pPr>
      <w:r>
        <w:rPr>
          <w:rFonts w:hint="eastAsia"/>
        </w:rPr>
        <w:t>对可以质疑的采购文件提出质疑的，为采购文件公告期限结束之日起七个工作日内；</w:t>
      </w:r>
    </w:p>
    <w:p>
      <w:pPr>
        <w:spacing w:line="360" w:lineRule="auto"/>
        <w:ind w:firstLine="420" w:firstLineChars="200"/>
        <w:rPr>
          <w:rFonts w:hint="eastAsia"/>
        </w:rPr>
      </w:pPr>
      <w:r>
        <w:rPr>
          <w:rFonts w:hint="eastAsia"/>
        </w:rPr>
        <w:t>对采购过程提出质疑的，为各采购程序环节结束之日起七个工作日内；</w:t>
      </w:r>
    </w:p>
    <w:p>
      <w:pPr>
        <w:spacing w:line="360" w:lineRule="auto"/>
        <w:ind w:firstLine="420" w:firstLineChars="200"/>
        <w:rPr>
          <w:rFonts w:hint="eastAsia"/>
        </w:rPr>
      </w:pPr>
      <w:r>
        <w:rPr>
          <w:rFonts w:hint="eastAsia"/>
        </w:rPr>
        <w:t>对中标或者成交结果提出质疑的，为中标或者成交结果公告期限届满之日起七个工作日内。</w:t>
      </w:r>
    </w:p>
    <w:p>
      <w:pPr>
        <w:spacing w:line="360" w:lineRule="auto"/>
        <w:ind w:firstLine="420" w:firstLineChars="200"/>
        <w:rPr>
          <w:rFonts w:hint="eastAsia"/>
        </w:rPr>
      </w:pPr>
      <w:r>
        <w:rPr>
          <w:rFonts w:hint="eastAsia"/>
        </w:rPr>
        <w:t>（2）提出质疑的要求</w:t>
      </w:r>
    </w:p>
    <w:p>
      <w:pPr>
        <w:spacing w:line="360" w:lineRule="auto"/>
        <w:ind w:firstLine="420" w:firstLineChars="200"/>
        <w:rPr>
          <w:rFonts w:hint="eastAsia"/>
        </w:rPr>
      </w:pPr>
      <w:r>
        <w:rPr>
          <w:rFonts w:hint="eastAsia"/>
        </w:rPr>
        <w:t>①以书面形式（加盖供应商公章）一次性向招标采购单位提出质疑，若同一采购程序环节第二次提出质疑，招标采购单位不予受理。</w:t>
      </w:r>
    </w:p>
    <w:p>
      <w:pPr>
        <w:spacing w:line="360" w:lineRule="auto"/>
        <w:ind w:firstLine="420" w:firstLineChars="200"/>
        <w:rPr>
          <w:rFonts w:hint="eastAsia"/>
        </w:rPr>
      </w:pPr>
      <w:r>
        <w:rPr>
          <w:rFonts w:hint="eastAsia"/>
        </w:rPr>
        <w:t>②质疑书内容应包括具体的质疑事项、事实依据及相关确凿的证明材料、明确的请求、供应商名称及地址、授权代表姓名及其联系电话、传真、质疑时间。质疑书应当署名并由法定代表人或授权代表签字并加盖公章。</w:t>
      </w:r>
    </w:p>
    <w:p>
      <w:pPr>
        <w:spacing w:line="360" w:lineRule="auto"/>
        <w:ind w:firstLine="420" w:firstLineChars="200"/>
        <w:rPr>
          <w:rFonts w:hint="eastAsia"/>
        </w:rPr>
      </w:pPr>
      <w:r>
        <w:rPr>
          <w:rFonts w:hint="eastAsia"/>
        </w:rPr>
        <w:t>③递交质疑书时需提供</w:t>
      </w:r>
      <w:r>
        <w:rPr>
          <w:rFonts w:hint="eastAsia"/>
          <w:b/>
        </w:rPr>
        <w:t>质疑书原件、法定代表人授权委托书（应载明委托代理的具体权限及事项）、营业执照、法定代表人及授权代表身份证复印件</w:t>
      </w:r>
      <w:r>
        <w:rPr>
          <w:rFonts w:hint="eastAsia"/>
        </w:rPr>
        <w:t>。</w:t>
      </w:r>
    </w:p>
    <w:p>
      <w:pPr>
        <w:spacing w:line="360" w:lineRule="auto"/>
        <w:ind w:firstLine="420" w:firstLineChars="200"/>
        <w:rPr>
          <w:rFonts w:hint="eastAsia"/>
        </w:rPr>
      </w:pPr>
      <w:r>
        <w:rPr>
          <w:rFonts w:hint="eastAsia"/>
        </w:rPr>
        <w:t>④供应商质疑应当有明确的请求和必要的证明材料，捏造事实、提供虚假材料或者以非法手段取得证明材料不能作为质疑的证明材料。</w:t>
      </w:r>
    </w:p>
    <w:p>
      <w:pPr>
        <w:spacing w:line="360" w:lineRule="auto"/>
        <w:ind w:firstLine="420" w:firstLineChars="200"/>
        <w:rPr>
          <w:rFonts w:hint="eastAsia"/>
        </w:rPr>
      </w:pPr>
      <w:r>
        <w:rPr>
          <w:rFonts w:hint="eastAsia"/>
        </w:rPr>
        <w:t>⑤对于捏造事实、滥用维权扰乱采购秩序的恶意质疑者或举证不全查无实据被驳回次数在一年内达三次以上，将纳入不良行为记录名单并承担相应的法律责任。</w:t>
      </w:r>
    </w:p>
    <w:p>
      <w:pPr>
        <w:spacing w:line="360" w:lineRule="auto"/>
        <w:ind w:firstLine="420" w:firstLineChars="200"/>
        <w:rPr>
          <w:rFonts w:hint="eastAsia"/>
        </w:rPr>
      </w:pPr>
      <w:r>
        <w:rPr>
          <w:rFonts w:hint="eastAsia"/>
        </w:rPr>
        <w:t>（3）质疑的接收</w:t>
      </w:r>
    </w:p>
    <w:p>
      <w:pPr>
        <w:spacing w:line="360" w:lineRule="auto"/>
        <w:ind w:firstLine="420" w:firstLineChars="200"/>
        <w:rPr>
          <w:rFonts w:hint="eastAsia"/>
        </w:rPr>
      </w:pPr>
      <w:r>
        <w:rPr>
          <w:rFonts w:hint="eastAsia"/>
        </w:rPr>
        <w:t>接收质疑的方式：书面送达；</w:t>
      </w:r>
    </w:p>
    <w:p>
      <w:pPr>
        <w:spacing w:line="360" w:lineRule="auto"/>
        <w:ind w:firstLine="420" w:firstLineChars="200"/>
        <w:rPr>
          <w:rFonts w:hint="eastAsia"/>
        </w:rPr>
      </w:pPr>
      <w:r>
        <w:rPr>
          <w:rFonts w:hint="eastAsia"/>
        </w:rPr>
        <w:t>联系方式：0574-87375708；</w:t>
      </w:r>
    </w:p>
    <w:p>
      <w:pPr>
        <w:spacing w:line="360" w:lineRule="auto"/>
        <w:ind w:firstLine="420" w:firstLineChars="200"/>
        <w:rPr>
          <w:rFonts w:hint="eastAsia"/>
        </w:rPr>
      </w:pPr>
      <w:r>
        <w:rPr>
          <w:rFonts w:hint="eastAsia"/>
        </w:rPr>
        <w:t>通讯地址：</w:t>
      </w:r>
      <w:r>
        <w:rPr>
          <w:rFonts w:hint="eastAsia" w:ascii="宋体" w:hAnsi="宋体"/>
        </w:rPr>
        <w:t>宁波市高新区星海南路8号涌金大厦6楼</w:t>
      </w:r>
    </w:p>
    <w:p>
      <w:pPr>
        <w:spacing w:line="360" w:lineRule="auto"/>
        <w:ind w:firstLine="420" w:firstLineChars="200"/>
        <w:rPr>
          <w:rFonts w:hint="eastAsia"/>
        </w:rPr>
      </w:pPr>
      <w:r>
        <w:rPr>
          <w:rFonts w:hint="eastAsia"/>
        </w:rPr>
        <w:t>（4）质疑的回复</w:t>
      </w:r>
    </w:p>
    <w:p>
      <w:pPr>
        <w:spacing w:line="360" w:lineRule="auto"/>
        <w:ind w:firstLine="420" w:firstLineChars="200"/>
        <w:rPr>
          <w:rFonts w:hint="eastAsia"/>
        </w:rPr>
      </w:pPr>
      <w:r>
        <w:rPr>
          <w:rFonts w:hint="eastAsia"/>
        </w:rPr>
        <w:t>招标采购单位在收到供应商的书面质疑后</w:t>
      </w:r>
      <w:r>
        <w:t>7</w:t>
      </w:r>
      <w:r>
        <w:rPr>
          <w:rFonts w:hint="eastAsia"/>
        </w:rPr>
        <w:t>个工作日内作出答复，并以书面形式通知质疑供应商，但答复的内容不涉及商业秘密。</w:t>
      </w:r>
    </w:p>
    <w:p>
      <w:pPr>
        <w:spacing w:line="360" w:lineRule="auto"/>
        <w:ind w:firstLine="420" w:firstLineChars="200"/>
        <w:rPr>
          <w:rFonts w:hint="eastAsia"/>
        </w:rPr>
      </w:pPr>
      <w:r>
        <w:rPr>
          <w:rFonts w:hint="eastAsia"/>
        </w:rPr>
        <w:t xml:space="preserve">3、投诉 </w:t>
      </w:r>
    </w:p>
    <w:p>
      <w:pPr>
        <w:spacing w:line="360" w:lineRule="auto"/>
        <w:ind w:firstLine="420" w:firstLineChars="200"/>
        <w:rPr>
          <w:rFonts w:hint="eastAsia"/>
        </w:rPr>
      </w:pPr>
      <w:r>
        <w:rPr>
          <w:rFonts w:hint="eastAsia"/>
        </w:rPr>
        <w:t>质疑供应商对招标采购单位的质疑答复不满意，或招标采购单位未在规定期限内作出答复的，可以在答复期满后十五个工作日内向同级政府采购监督管理部门提出投诉。</w:t>
      </w:r>
    </w:p>
    <w:p>
      <w:pPr>
        <w:spacing w:line="360" w:lineRule="auto"/>
        <w:ind w:firstLine="420" w:firstLineChars="200"/>
        <w:rPr>
          <w:rFonts w:hint="eastAsia"/>
          <w:b/>
        </w:rPr>
      </w:pPr>
      <w:r>
        <w:rPr>
          <w:rFonts w:hint="eastAsia"/>
          <w:b/>
        </w:rPr>
        <w:t>4、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bookmarkEnd w:id="5"/>
    <w:bookmarkEnd w:id="6"/>
    <w:p>
      <w:pPr>
        <w:spacing w:line="360" w:lineRule="auto"/>
        <w:ind w:firstLine="420" w:firstLineChars="200"/>
        <w:rPr>
          <w:rFonts w:hint="eastAsia"/>
        </w:rPr>
      </w:pPr>
      <w:r>
        <w:rPr>
          <w:rFonts w:hint="eastAsia"/>
        </w:rPr>
        <w:t xml:space="preserve">（六）采购文件的澄清与修改 </w:t>
      </w:r>
    </w:p>
    <w:p>
      <w:pPr>
        <w:spacing w:line="360" w:lineRule="auto"/>
        <w:ind w:firstLine="420" w:firstLineChars="200"/>
        <w:rPr>
          <w:rFonts w:hint="eastAsia"/>
        </w:rPr>
      </w:pPr>
      <w:r>
        <w:rPr>
          <w:rFonts w:hint="eastAsia"/>
        </w:rPr>
        <w:t>1、</w:t>
      </w:r>
      <w:r>
        <w:rPr>
          <w:rFonts w:hint="eastAsia"/>
          <w:lang w:eastAsia="zh-CN"/>
        </w:rPr>
        <w:t>采购单位</w:t>
      </w:r>
      <w:r>
        <w:rPr>
          <w:rFonts w:hint="eastAsia"/>
        </w:rPr>
        <w:t>对采购文件进行必要的澄清或者修改的，在采购信息发布网站上发布更正公告。澄清或者修改的内容可能影响投标文件编制的，更正公告在投标截止时间至少15日前发出；不足15日的，顺延提交投标文件截止时间。</w:t>
      </w:r>
    </w:p>
    <w:p>
      <w:pPr>
        <w:spacing w:line="360" w:lineRule="auto"/>
        <w:ind w:firstLine="420" w:firstLineChars="200"/>
        <w:rPr>
          <w:rFonts w:hint="eastAsia"/>
        </w:rPr>
      </w:pPr>
      <w:r>
        <w:rPr>
          <w:rFonts w:hint="eastAsia"/>
        </w:rPr>
        <w:t>2、更正公告为采购文件的组成部分，一经在网站发布，视同已通知所有采购文件的收受人，不再采用其它方式传达相关信息， 若因未能及时了解到上述网站上发布的相关信息而导致的一切后果自行承担。</w:t>
      </w:r>
    </w:p>
    <w:p>
      <w:pPr>
        <w:spacing w:line="360" w:lineRule="auto"/>
        <w:ind w:firstLine="420" w:firstLineChars="200"/>
        <w:rPr>
          <w:rFonts w:hint="eastAsia"/>
        </w:rPr>
      </w:pPr>
      <w:r>
        <w:rPr>
          <w:rFonts w:hint="eastAsia"/>
        </w:rPr>
        <w:t>3、如更正公告有重新发布电子采购文件的，供应商应下载最新发布的电子</w:t>
      </w:r>
      <w:r>
        <w:rPr>
          <w:rFonts w:hint="eastAsia"/>
          <w:lang w:eastAsia="zh-CN"/>
        </w:rPr>
        <w:t>采购文件</w:t>
      </w:r>
      <w:r>
        <w:rPr>
          <w:rFonts w:hint="eastAsia"/>
        </w:rPr>
        <w:t>制作投标文件。</w:t>
      </w:r>
    </w:p>
    <w:p>
      <w:pPr>
        <w:spacing w:line="360" w:lineRule="auto"/>
        <w:ind w:firstLine="420" w:firstLineChars="200"/>
        <w:rPr>
          <w:rFonts w:hint="eastAsia"/>
        </w:rPr>
      </w:pPr>
      <w:r>
        <w:rPr>
          <w:rFonts w:hint="eastAsia"/>
        </w:rPr>
        <w:t>4、供应商在规定的时间内未对</w:t>
      </w:r>
      <w:r>
        <w:rPr>
          <w:rFonts w:hint="eastAsia"/>
          <w:lang w:eastAsia="zh-CN"/>
        </w:rPr>
        <w:t>采购文件</w:t>
      </w:r>
      <w:r>
        <w:rPr>
          <w:rFonts w:hint="eastAsia"/>
        </w:rPr>
        <w:t>提出疑问、质疑或要求澄清的，将视其为无异议。对采购文件中描述有歧义或前后不一致的地方，评标委员会有权进行评判，但对同一条款的评判应适用于每个供应商。</w:t>
      </w:r>
    </w:p>
    <w:p>
      <w:pPr>
        <w:spacing w:line="360" w:lineRule="auto"/>
        <w:ind w:firstLine="420" w:firstLineChars="200"/>
        <w:rPr>
          <w:rFonts w:hint="eastAsia"/>
        </w:rPr>
      </w:pPr>
      <w:r>
        <w:rPr>
          <w:rFonts w:hint="eastAsia"/>
        </w:rPr>
        <w:t>（七）关于分公司投标</w:t>
      </w:r>
    </w:p>
    <w:p>
      <w:pPr>
        <w:spacing w:line="360" w:lineRule="auto"/>
        <w:ind w:firstLine="420" w:firstLineChars="200"/>
        <w:rPr>
          <w:rFonts w:hint="eastAsia"/>
        </w:rPr>
      </w:pPr>
      <w:r>
        <w:rPr>
          <w:rFonts w:hint="eastAsia"/>
        </w:rPr>
        <w:t xml:space="preserve">除银行、保险、石油石化、电力、电信、移动、联通等特殊行业外。法人的分支机构由于不能独立承担民事责任，不能以分支机构的身份参加政府采购，只能法人身份参加。 </w:t>
      </w:r>
    </w:p>
    <w:p>
      <w:pPr>
        <w:spacing w:line="360" w:lineRule="auto"/>
        <w:ind w:firstLine="420" w:firstLineChars="200"/>
        <w:rPr>
          <w:rFonts w:hint="eastAsia"/>
        </w:rPr>
      </w:pPr>
      <w:r>
        <w:rPr>
          <w:rFonts w:hint="eastAsia"/>
        </w:rPr>
        <w:t>（八）关于知识产权</w:t>
      </w:r>
    </w:p>
    <w:p>
      <w:pPr>
        <w:spacing w:line="360" w:lineRule="auto"/>
        <w:ind w:firstLine="420" w:firstLineChars="200"/>
        <w:rPr>
          <w:rFonts w:hint="eastAsia"/>
        </w:rPr>
      </w:pPr>
      <w:r>
        <w:rPr>
          <w:rFonts w:hint="eastAsia"/>
        </w:rPr>
        <w:t>1、供应商必须保证，</w:t>
      </w:r>
      <w:r>
        <w:rPr>
          <w:rFonts w:hint="eastAsia"/>
          <w:lang w:eastAsia="zh-CN"/>
        </w:rPr>
        <w:t>采购单位</w:t>
      </w:r>
      <w:r>
        <w:rPr>
          <w:rFonts w:hint="eastAsia"/>
        </w:rPr>
        <w:t>在中华人民共和国境内使用投标货物、资料、技术、服务或其任何一部分时，享有不受限制的无偿使用权，如有第三方向</w:t>
      </w:r>
      <w:r>
        <w:rPr>
          <w:rFonts w:hint="eastAsia"/>
          <w:lang w:eastAsia="zh-CN"/>
        </w:rPr>
        <w:t>采购单位</w:t>
      </w:r>
      <w:r>
        <w:rPr>
          <w:rFonts w:hint="eastAsia"/>
        </w:rPr>
        <w:t>提出侵犯其专利权、商标权或其它知识产权的主张，该责任应由供应商承担。</w:t>
      </w:r>
    </w:p>
    <w:p>
      <w:pPr>
        <w:spacing w:line="360" w:lineRule="auto"/>
        <w:ind w:firstLine="420" w:firstLineChars="200"/>
        <w:rPr>
          <w:rFonts w:hint="eastAsia"/>
        </w:rPr>
      </w:pPr>
      <w:r>
        <w:rPr>
          <w:rFonts w:hint="eastAsia"/>
        </w:rPr>
        <w:t>2、投标报价应包含所有应向所有权人支付的专利权、商标权或其它知识产权的一切相关费用。</w:t>
      </w:r>
    </w:p>
    <w:p>
      <w:pPr>
        <w:spacing w:line="360" w:lineRule="auto"/>
        <w:ind w:firstLine="420" w:firstLineChars="200"/>
      </w:pPr>
      <w:r>
        <w:rPr>
          <w:rFonts w:hint="eastAsia"/>
        </w:rPr>
        <w:t>（九）供应商的风险</w:t>
      </w:r>
    </w:p>
    <w:p>
      <w:pPr>
        <w:spacing w:line="360" w:lineRule="auto"/>
        <w:ind w:firstLine="420" w:firstLineChars="200"/>
      </w:pPr>
      <w:r>
        <w:rPr>
          <w:rFonts w:hint="eastAsia"/>
        </w:rPr>
        <w:t>1、供应商应详细阅读采购文件中的全部内容和要求，按照采购文件的要求提交投标文件，未按照采购文件要求提供投标文件和资料导致的风险由供应商承担，并对所提供的全部资料的真实性承担法律责任。</w:t>
      </w:r>
    </w:p>
    <w:p>
      <w:pPr>
        <w:spacing w:line="360" w:lineRule="auto"/>
        <w:ind w:firstLine="420" w:firstLineChars="200"/>
        <w:rPr>
          <w:rFonts w:hint="eastAsia"/>
        </w:rPr>
      </w:pPr>
      <w:r>
        <w:rPr>
          <w:rFonts w:hint="eastAsia"/>
        </w:rPr>
        <w:t>2、无论因何种原因导致本次采购活动终止致供应商损失的，相关责任人均不承担任何责任。</w:t>
      </w:r>
    </w:p>
    <w:p>
      <w:pPr>
        <w:spacing w:line="360" w:lineRule="auto"/>
        <w:ind w:firstLine="420" w:firstLineChars="200"/>
        <w:rPr>
          <w:rFonts w:hint="eastAsia"/>
          <w:lang w:eastAsia="zh-CN"/>
        </w:rPr>
      </w:pPr>
      <w:r>
        <w:rPr>
          <w:rFonts w:hint="eastAsia"/>
        </w:rPr>
        <w:t>（十）</w:t>
      </w:r>
      <w:r>
        <w:rPr>
          <w:rFonts w:hint="eastAsia"/>
          <w:lang w:eastAsia="zh-CN"/>
        </w:rPr>
        <w:t>中标服务费</w:t>
      </w:r>
    </w:p>
    <w:p>
      <w:pPr>
        <w:spacing w:line="360" w:lineRule="auto"/>
        <w:ind w:firstLine="420" w:firstLineChars="200"/>
        <w:rPr>
          <w:rFonts w:hint="eastAsia" w:hAnsi="宋体" w:cs="宋体"/>
        </w:rPr>
      </w:pPr>
      <w:r>
        <w:rPr>
          <w:rFonts w:hint="eastAsia" w:hAnsi="宋体" w:cs="宋体"/>
          <w:color w:val="000000"/>
        </w:rPr>
        <w:t>中标服务费：中标人须根据国家发改委发改办价格【2003】857号通知和国家计委计价格【2002】1980号文件规定的</w:t>
      </w:r>
      <w:r>
        <w:rPr>
          <w:rFonts w:hint="eastAsia" w:hAnsi="宋体" w:cs="宋体"/>
          <w:color w:val="000000"/>
          <w:lang w:eastAsia="zh-CN"/>
        </w:rPr>
        <w:t>服务</w:t>
      </w:r>
      <w:r>
        <w:rPr>
          <w:rFonts w:hint="eastAsia" w:hAnsi="宋体" w:cs="宋体"/>
          <w:color w:val="000000"/>
        </w:rPr>
        <w:t>招标费率标准</w:t>
      </w:r>
      <w:r>
        <w:rPr>
          <w:rFonts w:hint="eastAsia" w:ascii="宋体" w:hAnsi="宋体" w:cs="宋体"/>
          <w:szCs w:val="21"/>
        </w:rPr>
        <w:t>，按照中标通知书确定的</w:t>
      </w:r>
      <w:r>
        <w:rPr>
          <w:rFonts w:hint="eastAsia" w:ascii="宋体" w:hAnsi="宋体" w:cs="宋体"/>
          <w:szCs w:val="21"/>
          <w:lang w:eastAsia="zh-CN"/>
        </w:rPr>
        <w:t>三年</w:t>
      </w:r>
      <w:r>
        <w:rPr>
          <w:rFonts w:hint="eastAsia" w:ascii="宋体" w:hAnsi="宋体" w:cs="宋体"/>
          <w:szCs w:val="21"/>
        </w:rPr>
        <w:t>中标</w:t>
      </w:r>
      <w:r>
        <w:rPr>
          <w:rFonts w:hint="eastAsia" w:ascii="宋体" w:hAnsi="宋体" w:cs="宋体"/>
          <w:szCs w:val="21"/>
          <w:lang w:eastAsia="zh-CN"/>
        </w:rPr>
        <w:t>总</w:t>
      </w:r>
      <w:r>
        <w:rPr>
          <w:rFonts w:hint="eastAsia" w:ascii="宋体" w:hAnsi="宋体" w:cs="宋体"/>
          <w:szCs w:val="21"/>
        </w:rPr>
        <w:t>金额，</w:t>
      </w:r>
      <w:r>
        <w:rPr>
          <w:rFonts w:hint="eastAsia" w:hAnsi="宋体" w:cs="宋体"/>
        </w:rPr>
        <w:t>向中标人收取中标服务费。中标人在领取中标通知书前支付该费用。</w:t>
      </w:r>
    </w:p>
    <w:p>
      <w:pPr>
        <w:spacing w:line="360" w:lineRule="auto"/>
        <w:ind w:firstLine="420" w:firstLineChars="200"/>
        <w:rPr>
          <w:rFonts w:hint="eastAsia"/>
          <w:szCs w:val="21"/>
        </w:rPr>
      </w:pPr>
      <w:r>
        <w:rPr>
          <w:rFonts w:hint="eastAsia"/>
        </w:rPr>
        <w:t>（十一）解释：本采购文件的解释权属于招标采购单位。</w:t>
      </w:r>
      <w:bookmarkStart w:id="7" w:name="_Toc249866759"/>
      <w:bookmarkStart w:id="8" w:name="_Toc494480054"/>
    </w:p>
    <w:p>
      <w:pPr>
        <w:pStyle w:val="26"/>
        <w:spacing w:before="0" w:after="0" w:line="360" w:lineRule="auto"/>
        <w:ind w:firstLine="411" w:firstLineChars="196"/>
        <w:jc w:val="left"/>
        <w:rPr>
          <w:sz w:val="21"/>
          <w:szCs w:val="21"/>
        </w:rPr>
      </w:pPr>
      <w:r>
        <w:rPr>
          <w:rFonts w:hint="eastAsia"/>
          <w:sz w:val="21"/>
          <w:szCs w:val="21"/>
        </w:rPr>
        <w:t>二、</w:t>
      </w:r>
      <w:bookmarkEnd w:id="7"/>
      <w:bookmarkStart w:id="9" w:name="_Toc249866760"/>
      <w:bookmarkStart w:id="10" w:name="_Toc259108316"/>
      <w:r>
        <w:rPr>
          <w:rFonts w:hint="eastAsia"/>
          <w:sz w:val="21"/>
          <w:szCs w:val="21"/>
        </w:rPr>
        <w:t>投标文件的组成</w:t>
      </w:r>
      <w:bookmarkEnd w:id="8"/>
      <w:bookmarkEnd w:id="9"/>
      <w:bookmarkEnd w:id="10"/>
    </w:p>
    <w:p>
      <w:pPr>
        <w:spacing w:line="360" w:lineRule="auto"/>
        <w:ind w:firstLine="420" w:firstLineChars="200"/>
      </w:pPr>
      <w:r>
        <w:rPr>
          <w:rFonts w:hint="eastAsia"/>
        </w:rPr>
        <w:t>投标文件由资信</w:t>
      </w:r>
      <w:r>
        <w:rPr>
          <w:rFonts w:hint="eastAsia"/>
          <w:lang w:eastAsia="zh-CN"/>
        </w:rPr>
        <w:t>文件、</w:t>
      </w:r>
      <w:r>
        <w:rPr>
          <w:rFonts w:hint="eastAsia"/>
        </w:rPr>
        <w:t>技术文件和报价文件</w:t>
      </w:r>
      <w:r>
        <w:rPr>
          <w:rFonts w:hint="eastAsia"/>
          <w:lang w:eastAsia="zh-CN"/>
        </w:rPr>
        <w:t>三</w:t>
      </w:r>
      <w:r>
        <w:rPr>
          <w:rFonts w:hint="eastAsia"/>
        </w:rPr>
        <w:t>部分组成。</w:t>
      </w:r>
    </w:p>
    <w:p>
      <w:pPr>
        <w:spacing w:line="360" w:lineRule="auto"/>
        <w:ind w:firstLine="315" w:firstLineChars="150"/>
      </w:pPr>
      <w:r>
        <w:rPr>
          <w:rFonts w:hint="eastAsia"/>
        </w:rPr>
        <w:t>（一）资信</w:t>
      </w:r>
      <w:r>
        <w:rPr>
          <w:rFonts w:hint="eastAsia"/>
          <w:lang w:eastAsia="zh-CN"/>
        </w:rPr>
        <w:t>文件</w:t>
      </w:r>
      <w:r>
        <w:rPr>
          <w:rFonts w:hint="eastAsia"/>
        </w:rPr>
        <w:t>内容包括</w:t>
      </w:r>
    </w:p>
    <w:p>
      <w:pPr>
        <w:spacing w:line="360" w:lineRule="auto"/>
        <w:ind w:firstLine="420" w:firstLineChars="200"/>
        <w:rPr>
          <w:rFonts w:hint="eastAsia"/>
        </w:rPr>
      </w:pPr>
      <w:r>
        <w:rPr>
          <w:rFonts w:hint="eastAsia"/>
        </w:rPr>
        <w:t>1、</w:t>
      </w:r>
      <w:r>
        <w:rPr>
          <w:rFonts w:hint="eastAsia"/>
          <w:lang w:eastAsia="zh-CN"/>
        </w:rPr>
        <w:t>投标保证金缴纳客户业务回单复印件</w:t>
      </w:r>
      <w:r>
        <w:rPr>
          <w:rFonts w:hint="eastAsia"/>
        </w:rPr>
        <w:t>；</w:t>
      </w:r>
    </w:p>
    <w:p>
      <w:pPr>
        <w:spacing w:line="360" w:lineRule="auto"/>
        <w:ind w:firstLine="420" w:firstLineChars="200"/>
      </w:pPr>
      <w:r>
        <w:rPr>
          <w:rFonts w:hint="eastAsia"/>
        </w:rPr>
        <w:t>2、供应商自查表（格式见附件）；</w:t>
      </w:r>
    </w:p>
    <w:p>
      <w:pPr>
        <w:spacing w:line="360" w:lineRule="auto"/>
        <w:ind w:firstLine="420" w:firstLineChars="200"/>
      </w:pPr>
      <w:r>
        <w:rPr>
          <w:rFonts w:hint="eastAsia"/>
        </w:rPr>
        <w:t>3、供应商响应表（格式见附件）；</w:t>
      </w:r>
    </w:p>
    <w:p>
      <w:pPr>
        <w:spacing w:line="360" w:lineRule="auto"/>
        <w:ind w:firstLine="420" w:firstLineChars="200"/>
        <w:rPr>
          <w:rFonts w:hint="eastAsia"/>
        </w:rPr>
      </w:pPr>
      <w:r>
        <w:rPr>
          <w:rFonts w:hint="eastAsia"/>
        </w:rPr>
        <w:t>4、商务响应表（格式见附件）；</w:t>
      </w:r>
    </w:p>
    <w:p>
      <w:pPr>
        <w:spacing w:line="360" w:lineRule="auto"/>
        <w:ind w:firstLine="420" w:firstLineChars="200"/>
      </w:pPr>
      <w:r>
        <w:rPr>
          <w:rFonts w:hint="eastAsia"/>
        </w:rPr>
        <w:t>5、供应商资格声明函（格式见附件）；</w:t>
      </w:r>
    </w:p>
    <w:p>
      <w:pPr>
        <w:spacing w:line="360" w:lineRule="auto"/>
        <w:ind w:firstLine="420" w:firstLineChars="200"/>
        <w:rPr>
          <w:rFonts w:hint="eastAsia"/>
        </w:rPr>
      </w:pPr>
      <w:r>
        <w:rPr>
          <w:rFonts w:hint="eastAsia"/>
        </w:rPr>
        <w:t>6、法定代表人身份证明或法定代表人授权委托书（格式见附件）；</w:t>
      </w:r>
    </w:p>
    <w:p>
      <w:pPr>
        <w:spacing w:line="360" w:lineRule="auto"/>
        <w:ind w:firstLine="420" w:firstLineChars="200"/>
        <w:rPr>
          <w:rFonts w:hint="eastAsia"/>
        </w:rPr>
      </w:pPr>
      <w:r>
        <w:rPr>
          <w:rFonts w:hint="eastAsia"/>
          <w:lang w:val="en-US" w:eastAsia="zh-CN"/>
        </w:rPr>
        <w:t>7</w:t>
      </w:r>
      <w:r>
        <w:rPr>
          <w:rFonts w:hint="eastAsia"/>
        </w:rPr>
        <w:t>、符合《中华人民共和国政府采购法》第二十二条第一款规定的供应商资格条件，提供以下材料（原件备查）：</w:t>
      </w:r>
    </w:p>
    <w:p>
      <w:pPr>
        <w:spacing w:line="360" w:lineRule="auto"/>
        <w:ind w:firstLine="630" w:firstLineChars="300"/>
        <w:rPr>
          <w:rFonts w:hint="eastAsia"/>
        </w:rPr>
      </w:pPr>
      <w:r>
        <w:rPr>
          <w:rFonts w:hint="eastAsia"/>
        </w:rPr>
        <w:t>1）有效的企业法人营业执照（或事业法人登记证）、其他组织（个体工商户）的营业执照或者民办非企业单位登记证书复印件；</w:t>
      </w:r>
    </w:p>
    <w:p>
      <w:pPr>
        <w:spacing w:line="360" w:lineRule="auto"/>
        <w:ind w:firstLine="630" w:firstLineChars="300"/>
        <w:rPr>
          <w:rFonts w:hint="eastAsia"/>
        </w:rPr>
      </w:pPr>
      <w:r>
        <w:rPr>
          <w:rFonts w:hint="eastAsia"/>
        </w:rPr>
        <w:t>2）201</w:t>
      </w:r>
      <w:r>
        <w:rPr>
          <w:rFonts w:hint="eastAsia"/>
          <w:lang w:val="en-US" w:eastAsia="zh-CN"/>
        </w:rPr>
        <w:t>8</w:t>
      </w:r>
      <w:r>
        <w:rPr>
          <w:rFonts w:hint="eastAsia"/>
        </w:rPr>
        <w:t>年财务状况报告复印件，其他组织或供应商新成立不足一年，提供银行出具的资信证明材料复印件；</w:t>
      </w:r>
    </w:p>
    <w:p>
      <w:pPr>
        <w:spacing w:line="360" w:lineRule="auto"/>
        <w:ind w:firstLine="630" w:firstLineChars="300"/>
        <w:rPr>
          <w:rFonts w:hint="eastAsia"/>
        </w:rPr>
      </w:pPr>
      <w:r>
        <w:rPr>
          <w:rFonts w:hint="eastAsia"/>
        </w:rPr>
        <w:t>3）2018年开具的缴纳税收的凭据证明材料复印件；如依法免税的，应提供相应文件证明其依法免税；</w:t>
      </w:r>
    </w:p>
    <w:p>
      <w:pPr>
        <w:spacing w:line="360" w:lineRule="auto"/>
        <w:ind w:firstLine="630" w:firstLineChars="300"/>
        <w:rPr>
          <w:rFonts w:hint="eastAsia"/>
        </w:rPr>
      </w:pPr>
      <w:r>
        <w:rPr>
          <w:rFonts w:hint="eastAsia"/>
        </w:rPr>
        <w:t>4）2018年开具的缴纳社会保险的凭据证明材料复印件；如依法不需要缴纳社会保障资金的，应提供相应文件证明其依法不需要缴纳社会保障资金；</w:t>
      </w:r>
    </w:p>
    <w:p>
      <w:pPr>
        <w:spacing w:line="360" w:lineRule="auto"/>
        <w:ind w:firstLine="630" w:firstLineChars="300"/>
        <w:rPr>
          <w:rFonts w:hint="eastAsia"/>
        </w:rPr>
      </w:pPr>
      <w:r>
        <w:rPr>
          <w:rFonts w:hint="eastAsia"/>
        </w:rPr>
        <w:t>5）提供</w:t>
      </w:r>
      <w:r>
        <w:t>具有履行合同所必需的设备和专业技术能力</w:t>
      </w:r>
      <w:r>
        <w:rPr>
          <w:rFonts w:hint="eastAsia"/>
        </w:rPr>
        <w:t>的书面声明（格式见附件）；</w:t>
      </w:r>
    </w:p>
    <w:p>
      <w:pPr>
        <w:spacing w:line="360" w:lineRule="auto"/>
        <w:ind w:firstLine="630" w:firstLineChars="300"/>
        <w:rPr>
          <w:rFonts w:hint="eastAsia"/>
        </w:rPr>
      </w:pPr>
      <w:r>
        <w:rPr>
          <w:rFonts w:hint="eastAsia"/>
        </w:rPr>
        <w:t>6）提供参加政府采购活动前</w:t>
      </w:r>
      <w:r>
        <w:t>3</w:t>
      </w:r>
      <w:r>
        <w:rPr>
          <w:rFonts w:hint="eastAsia"/>
        </w:rPr>
        <w:t>年内在经营活动中没有重大违法记录的书面声明（格式见附件）。</w:t>
      </w:r>
    </w:p>
    <w:p>
      <w:pPr>
        <w:spacing w:line="360" w:lineRule="auto"/>
        <w:ind w:firstLine="420" w:firstLineChars="200"/>
        <w:rPr>
          <w:rFonts w:hint="eastAsia"/>
        </w:rPr>
      </w:pPr>
      <w:r>
        <w:rPr>
          <w:rFonts w:hint="eastAsia"/>
          <w:lang w:val="en-US" w:eastAsia="zh-CN"/>
        </w:rPr>
        <w:t>8</w:t>
      </w:r>
      <w:r>
        <w:rPr>
          <w:rFonts w:hint="eastAsia"/>
        </w:rPr>
        <w:t>、供应商的特定条件的证明文件：</w:t>
      </w:r>
      <w:r>
        <w:rPr>
          <w:rFonts w:hint="eastAsia" w:ascii="宋体" w:hAnsi="宋体"/>
          <w:szCs w:val="21"/>
        </w:rPr>
        <w:t>（如有）</w:t>
      </w:r>
      <w:r>
        <w:rPr>
          <w:rFonts w:hint="eastAsia"/>
        </w:rPr>
        <w:t>；</w:t>
      </w:r>
    </w:p>
    <w:p>
      <w:pPr>
        <w:spacing w:line="360" w:lineRule="auto"/>
        <w:ind w:firstLine="420" w:firstLineChars="200"/>
        <w:rPr>
          <w:rFonts w:hint="eastAsia"/>
        </w:rPr>
      </w:pPr>
      <w:r>
        <w:rPr>
          <w:rFonts w:hint="eastAsia"/>
          <w:lang w:val="en-US" w:eastAsia="zh-CN"/>
        </w:rPr>
        <w:t>9</w:t>
      </w:r>
      <w:r>
        <w:rPr>
          <w:rFonts w:hint="eastAsia"/>
        </w:rPr>
        <w:t>、投标承诺函（格式见附件）；</w:t>
      </w:r>
    </w:p>
    <w:p>
      <w:pPr>
        <w:spacing w:line="360" w:lineRule="auto"/>
        <w:ind w:firstLine="420" w:firstLineChars="200"/>
        <w:rPr>
          <w:rFonts w:hint="eastAsia"/>
        </w:rPr>
      </w:pPr>
      <w:r>
        <w:rPr>
          <w:rFonts w:hint="eastAsia"/>
          <w:lang w:val="en-US" w:eastAsia="zh-CN"/>
        </w:rPr>
        <w:t>10</w:t>
      </w:r>
      <w:r>
        <w:rPr>
          <w:rFonts w:hint="eastAsia"/>
        </w:rPr>
        <w:t>、技术（服务）响应一览表（格式见附件）；</w:t>
      </w:r>
    </w:p>
    <w:p>
      <w:pPr>
        <w:spacing w:line="360" w:lineRule="auto"/>
        <w:ind w:firstLine="420" w:firstLineChars="200"/>
        <w:rPr>
          <w:rFonts w:hint="eastAsia"/>
        </w:rPr>
      </w:pPr>
      <w:r>
        <w:rPr>
          <w:rFonts w:hint="eastAsia"/>
        </w:rPr>
        <w:t>1</w:t>
      </w:r>
      <w:r>
        <w:rPr>
          <w:rFonts w:hint="eastAsia"/>
          <w:lang w:val="en-US" w:eastAsia="zh-CN"/>
        </w:rPr>
        <w:t>1</w:t>
      </w:r>
      <w:r>
        <w:rPr>
          <w:rFonts w:hint="eastAsia"/>
        </w:rPr>
        <w:t>、供应商基本情况表（格式见附件）；</w:t>
      </w:r>
    </w:p>
    <w:p>
      <w:pPr>
        <w:spacing w:line="360" w:lineRule="auto"/>
        <w:ind w:firstLine="420" w:firstLineChars="200"/>
        <w:rPr>
          <w:rFonts w:hint="eastAsia"/>
        </w:rPr>
      </w:pPr>
      <w:bookmarkStart w:id="11" w:name="_Toc259108317"/>
      <w:bookmarkStart w:id="12" w:name="_Toc494480055"/>
      <w:bookmarkStart w:id="13" w:name="_Toc249866761"/>
      <w:r>
        <w:rPr>
          <w:rFonts w:hint="eastAsia"/>
        </w:rPr>
        <w:t>1</w:t>
      </w:r>
      <w:r>
        <w:rPr>
          <w:rFonts w:hint="eastAsia"/>
          <w:lang w:val="en-US" w:eastAsia="zh-CN"/>
        </w:rPr>
        <w:t>2</w:t>
      </w:r>
      <w:r>
        <w:rPr>
          <w:rFonts w:hint="eastAsia"/>
        </w:rPr>
        <w:t>、同类业绩情况一览表；</w:t>
      </w:r>
    </w:p>
    <w:p>
      <w:pPr>
        <w:spacing w:line="360" w:lineRule="auto"/>
        <w:ind w:firstLine="420" w:firstLineChars="200"/>
        <w:rPr>
          <w:rFonts w:hint="default" w:eastAsia="宋体"/>
          <w:lang w:val="en-US" w:eastAsia="zh-CN"/>
        </w:rPr>
      </w:pPr>
      <w:r>
        <w:rPr>
          <w:rFonts w:hint="eastAsia"/>
        </w:rPr>
        <w:t>1</w:t>
      </w:r>
      <w:r>
        <w:rPr>
          <w:rFonts w:hint="eastAsia"/>
          <w:lang w:val="en-US" w:eastAsia="zh-CN"/>
        </w:rPr>
        <w:t>3</w:t>
      </w:r>
      <w:r>
        <w:rPr>
          <w:rFonts w:hint="eastAsia"/>
        </w:rPr>
        <w:t>、评分标准或采购文件需要提供的证明材料</w:t>
      </w:r>
      <w:r>
        <w:rPr>
          <w:rFonts w:hint="eastAsia"/>
          <w:lang w:eastAsia="zh-CN"/>
        </w:rPr>
        <w:t>（资信技术评分中的第</w:t>
      </w:r>
      <w:r>
        <w:rPr>
          <w:rFonts w:hint="eastAsia"/>
          <w:lang w:val="en-US" w:eastAsia="zh-CN"/>
        </w:rPr>
        <w:t>8至第13项内容）</w:t>
      </w:r>
    </w:p>
    <w:p>
      <w:pPr>
        <w:spacing w:line="360" w:lineRule="auto"/>
        <w:ind w:firstLine="840" w:firstLineChars="400"/>
        <w:rPr>
          <w:rFonts w:hint="eastAsia"/>
        </w:rPr>
      </w:pPr>
      <w:r>
        <w:rPr>
          <w:rFonts w:hint="eastAsia"/>
        </w:rPr>
        <w:t>（</w:t>
      </w:r>
      <w:r>
        <w:rPr>
          <w:rFonts w:hint="eastAsia"/>
          <w:lang w:val="en-US" w:eastAsia="zh-CN"/>
        </w:rPr>
        <w:t>1</w:t>
      </w:r>
      <w:r>
        <w:rPr>
          <w:rFonts w:hint="eastAsia"/>
        </w:rPr>
        <w:t>）</w:t>
      </w:r>
      <w:r>
        <w:rPr>
          <w:rFonts w:hint="eastAsia"/>
          <w:lang w:eastAsia="zh-CN"/>
        </w:rPr>
        <w:t>企业管理制度</w:t>
      </w:r>
      <w:r>
        <w:rPr>
          <w:rFonts w:hint="eastAsia"/>
        </w:rPr>
        <w:t>；</w:t>
      </w:r>
    </w:p>
    <w:p>
      <w:pPr>
        <w:spacing w:line="360" w:lineRule="auto"/>
        <w:ind w:firstLine="840" w:firstLineChars="400"/>
        <w:rPr>
          <w:rFonts w:hint="eastAsia"/>
        </w:rPr>
      </w:pPr>
      <w:r>
        <w:rPr>
          <w:rFonts w:hint="eastAsia"/>
        </w:rPr>
        <w:t>（</w:t>
      </w:r>
      <w:r>
        <w:rPr>
          <w:rFonts w:hint="eastAsia"/>
          <w:lang w:val="en-US" w:eastAsia="zh-CN"/>
        </w:rPr>
        <w:t>2</w:t>
      </w:r>
      <w:r>
        <w:rPr>
          <w:rFonts w:hint="eastAsia"/>
        </w:rPr>
        <w:t>）为完成本项目配备的设备明细表及管理方案（含设备维护制度）；</w:t>
      </w:r>
    </w:p>
    <w:p>
      <w:pPr>
        <w:spacing w:line="360" w:lineRule="auto"/>
        <w:ind w:firstLine="840" w:firstLineChars="400"/>
        <w:rPr>
          <w:rFonts w:hint="eastAsia"/>
        </w:rPr>
      </w:pPr>
      <w:r>
        <w:rPr>
          <w:rFonts w:hint="eastAsia"/>
        </w:rPr>
        <w:t>（</w:t>
      </w:r>
      <w:r>
        <w:rPr>
          <w:rFonts w:hint="eastAsia"/>
          <w:lang w:val="en-US" w:eastAsia="zh-CN"/>
        </w:rPr>
        <w:t>3</w:t>
      </w:r>
      <w:r>
        <w:rPr>
          <w:rFonts w:hint="eastAsia"/>
        </w:rPr>
        <w:t>）拟派工作人员的配备、日常管理及主要的岗位职责；</w:t>
      </w:r>
    </w:p>
    <w:p>
      <w:pPr>
        <w:spacing w:line="360" w:lineRule="auto"/>
        <w:ind w:firstLine="840" w:firstLineChars="400"/>
        <w:rPr>
          <w:rFonts w:hint="eastAsia"/>
        </w:rPr>
      </w:pPr>
      <w:r>
        <w:rPr>
          <w:rFonts w:hint="eastAsia"/>
        </w:rPr>
        <w:t>（</w:t>
      </w:r>
      <w:r>
        <w:rPr>
          <w:rFonts w:hint="eastAsia"/>
          <w:lang w:val="en-US" w:eastAsia="zh-CN"/>
        </w:rPr>
        <w:t>4</w:t>
      </w:r>
      <w:r>
        <w:rPr>
          <w:rFonts w:hint="eastAsia"/>
        </w:rPr>
        <w:t>）</w:t>
      </w:r>
      <w:r>
        <w:rPr>
          <w:rFonts w:hint="eastAsia"/>
          <w:lang w:eastAsia="zh-CN"/>
        </w:rPr>
        <w:t>评分</w:t>
      </w:r>
      <w:r>
        <w:rPr>
          <w:rFonts w:hint="eastAsia"/>
        </w:rPr>
        <w:t>相关证明材料（根据评分标准</w:t>
      </w:r>
      <w:r>
        <w:rPr>
          <w:rFonts w:hint="eastAsia"/>
          <w:lang w:eastAsia="zh-CN"/>
        </w:rPr>
        <w:t>资信技术评分中第</w:t>
      </w:r>
      <w:r>
        <w:rPr>
          <w:rFonts w:hint="eastAsia"/>
          <w:lang w:val="en-US" w:eastAsia="zh-CN"/>
        </w:rPr>
        <w:t>8至第13项</w:t>
      </w:r>
      <w:r>
        <w:rPr>
          <w:rFonts w:hint="eastAsia"/>
          <w:lang w:eastAsia="zh-CN"/>
        </w:rPr>
        <w:t>要求</w:t>
      </w:r>
      <w:r>
        <w:rPr>
          <w:rFonts w:hint="eastAsia"/>
        </w:rPr>
        <w:t>）；</w:t>
      </w:r>
    </w:p>
    <w:p>
      <w:pPr>
        <w:spacing w:line="360" w:lineRule="auto"/>
        <w:ind w:firstLine="840" w:firstLineChars="400"/>
        <w:rPr>
          <w:rFonts w:hint="eastAsia"/>
          <w:lang w:eastAsia="zh-CN"/>
        </w:rPr>
      </w:pPr>
      <w:r>
        <w:rPr>
          <w:rFonts w:hint="eastAsia"/>
        </w:rPr>
        <w:t>（</w:t>
      </w:r>
      <w:r>
        <w:rPr>
          <w:rFonts w:hint="eastAsia"/>
          <w:lang w:val="en-US" w:eastAsia="zh-CN"/>
        </w:rPr>
        <w:t>5</w:t>
      </w:r>
      <w:r>
        <w:rPr>
          <w:rFonts w:hint="eastAsia"/>
        </w:rPr>
        <w:t>）政府采购政策相关内容</w:t>
      </w:r>
      <w:r>
        <w:rPr>
          <w:rFonts w:hint="eastAsia"/>
          <w:lang w:eastAsia="zh-CN"/>
        </w:rPr>
        <w:t>；</w:t>
      </w:r>
    </w:p>
    <w:p>
      <w:pPr>
        <w:spacing w:line="360" w:lineRule="auto"/>
        <w:ind w:firstLine="840" w:firstLineChars="400"/>
        <w:rPr>
          <w:rFonts w:hint="eastAsia"/>
          <w:lang w:eastAsia="zh-CN"/>
        </w:rPr>
      </w:pPr>
      <w:r>
        <w:rPr>
          <w:rFonts w:hint="eastAsia"/>
          <w:lang w:eastAsia="zh-CN"/>
        </w:rPr>
        <w:t>（</w:t>
      </w:r>
      <w:r>
        <w:rPr>
          <w:rFonts w:hint="eastAsia"/>
          <w:lang w:val="en-US" w:eastAsia="zh-CN"/>
        </w:rPr>
        <w:t>6</w:t>
      </w:r>
      <w:r>
        <w:rPr>
          <w:rFonts w:hint="eastAsia"/>
          <w:lang w:eastAsia="zh-CN"/>
        </w:rPr>
        <w:t>）投标人认为需提供的其他资料。</w:t>
      </w:r>
    </w:p>
    <w:p>
      <w:pPr>
        <w:spacing w:line="360" w:lineRule="auto"/>
        <w:ind w:firstLine="420" w:firstLineChars="200"/>
        <w:rPr>
          <w:rFonts w:hint="eastAsia"/>
        </w:rPr>
      </w:pPr>
      <w:r>
        <w:rPr>
          <w:rFonts w:hint="eastAsia"/>
        </w:rPr>
        <w:t>以上要求中如有原件备查，请提交原件（单独包装并注明供应商名称）与投标同时递交，评审结束后退还给供应商。</w:t>
      </w:r>
    </w:p>
    <w:p>
      <w:pPr>
        <w:spacing w:line="360" w:lineRule="auto"/>
        <w:ind w:firstLine="420" w:firstLineChars="200"/>
        <w:rPr>
          <w:rFonts w:hint="default" w:eastAsia="宋体"/>
          <w:lang w:val="en-US" w:eastAsia="zh-CN"/>
        </w:rPr>
      </w:pPr>
      <w:r>
        <w:rPr>
          <w:rFonts w:hint="eastAsia"/>
        </w:rPr>
        <w:t>（</w:t>
      </w:r>
      <w:r>
        <w:rPr>
          <w:rFonts w:hint="eastAsia"/>
          <w:lang w:eastAsia="zh-CN"/>
        </w:rPr>
        <w:t>二</w:t>
      </w:r>
      <w:r>
        <w:rPr>
          <w:rFonts w:hint="eastAsia"/>
        </w:rPr>
        <w:t>）技术文件内容包括</w:t>
      </w:r>
      <w:r>
        <w:rPr>
          <w:rFonts w:hint="eastAsia"/>
          <w:lang w:eastAsia="zh-CN"/>
        </w:rPr>
        <w:t>（资信技术评分中的第</w:t>
      </w:r>
      <w:r>
        <w:rPr>
          <w:rFonts w:hint="eastAsia"/>
          <w:lang w:val="en-US" w:eastAsia="zh-CN"/>
        </w:rPr>
        <w:t>1至第7项内容），技术文件采用暗标形式。</w:t>
      </w:r>
    </w:p>
    <w:p>
      <w:pPr>
        <w:spacing w:line="360" w:lineRule="auto"/>
        <w:ind w:firstLine="840" w:firstLineChars="400"/>
        <w:rPr>
          <w:rFonts w:hint="eastAsia"/>
        </w:rPr>
      </w:pPr>
      <w:r>
        <w:rPr>
          <w:rFonts w:hint="eastAsia"/>
        </w:rPr>
        <w:t>（1）</w:t>
      </w:r>
      <w:r>
        <w:rPr>
          <w:rFonts w:hint="eastAsia"/>
          <w:lang w:eastAsia="zh-CN"/>
        </w:rPr>
        <w:t>道路保洁及环境综合保洁服务方案</w:t>
      </w:r>
      <w:r>
        <w:rPr>
          <w:rFonts w:hint="eastAsia"/>
        </w:rPr>
        <w:t>；</w:t>
      </w:r>
    </w:p>
    <w:p>
      <w:pPr>
        <w:spacing w:line="360" w:lineRule="auto"/>
        <w:ind w:firstLine="840" w:firstLineChars="400"/>
        <w:rPr>
          <w:rFonts w:hint="eastAsia"/>
        </w:rPr>
      </w:pPr>
      <w:r>
        <w:rPr>
          <w:rFonts w:hint="eastAsia"/>
        </w:rPr>
        <w:t>（</w:t>
      </w:r>
      <w:r>
        <w:rPr>
          <w:rFonts w:hint="eastAsia"/>
          <w:lang w:val="en-US" w:eastAsia="zh-CN"/>
        </w:rPr>
        <w:t>2</w:t>
      </w:r>
      <w:r>
        <w:rPr>
          <w:rFonts w:hint="eastAsia"/>
        </w:rPr>
        <w:t>）</w:t>
      </w:r>
      <w:r>
        <w:rPr>
          <w:rFonts w:hint="eastAsia"/>
          <w:lang w:eastAsia="zh-CN"/>
        </w:rPr>
        <w:t>海塘保洁方案及流程</w:t>
      </w:r>
      <w:r>
        <w:rPr>
          <w:rFonts w:hint="eastAsia"/>
        </w:rPr>
        <w:t>；</w:t>
      </w:r>
    </w:p>
    <w:p>
      <w:pPr>
        <w:spacing w:line="360" w:lineRule="auto"/>
        <w:ind w:firstLine="840" w:firstLineChars="400"/>
        <w:rPr>
          <w:rFonts w:hint="eastAsia"/>
        </w:rPr>
      </w:pPr>
      <w:r>
        <w:rPr>
          <w:rFonts w:hint="eastAsia"/>
        </w:rPr>
        <w:t>（</w:t>
      </w:r>
      <w:r>
        <w:rPr>
          <w:rFonts w:hint="eastAsia"/>
          <w:lang w:val="en-US" w:eastAsia="zh-CN"/>
        </w:rPr>
        <w:t>3</w:t>
      </w:r>
      <w:r>
        <w:rPr>
          <w:rFonts w:hint="eastAsia"/>
        </w:rPr>
        <w:t>）垃圾清运服务方案</w:t>
      </w:r>
      <w:r>
        <w:rPr>
          <w:rFonts w:hint="eastAsia"/>
          <w:lang w:eastAsia="zh-CN"/>
        </w:rPr>
        <w:t>及流程</w:t>
      </w:r>
      <w:r>
        <w:rPr>
          <w:rFonts w:hint="eastAsia"/>
        </w:rPr>
        <w:t>；</w:t>
      </w:r>
    </w:p>
    <w:p>
      <w:pPr>
        <w:spacing w:line="360" w:lineRule="auto"/>
        <w:ind w:firstLine="840" w:firstLineChars="400"/>
        <w:rPr>
          <w:rFonts w:hint="eastAsia"/>
        </w:rPr>
      </w:pPr>
      <w:r>
        <w:rPr>
          <w:rFonts w:hint="eastAsia"/>
        </w:rPr>
        <w:t>（</w:t>
      </w:r>
      <w:r>
        <w:rPr>
          <w:rFonts w:hint="eastAsia"/>
          <w:lang w:val="en-US" w:eastAsia="zh-CN"/>
        </w:rPr>
        <w:t>4</w:t>
      </w:r>
      <w:r>
        <w:rPr>
          <w:rFonts w:hint="eastAsia"/>
        </w:rPr>
        <w:t>）</w:t>
      </w:r>
      <w:r>
        <w:rPr>
          <w:rFonts w:hint="eastAsia"/>
          <w:lang w:eastAsia="zh-CN"/>
        </w:rPr>
        <w:t>垃圾全量分类优化处理方案</w:t>
      </w:r>
      <w:r>
        <w:rPr>
          <w:rFonts w:hint="eastAsia"/>
        </w:rPr>
        <w:t>；</w:t>
      </w:r>
    </w:p>
    <w:p>
      <w:pPr>
        <w:spacing w:line="360" w:lineRule="auto"/>
        <w:ind w:firstLine="840" w:firstLineChars="400"/>
        <w:rPr>
          <w:rFonts w:hint="eastAsia"/>
          <w:lang w:eastAsia="zh-CN"/>
        </w:rPr>
      </w:pPr>
      <w:r>
        <w:rPr>
          <w:rFonts w:hint="eastAsia"/>
          <w:lang w:eastAsia="zh-CN"/>
        </w:rPr>
        <w:t>（</w:t>
      </w:r>
      <w:r>
        <w:rPr>
          <w:rFonts w:hint="eastAsia"/>
          <w:lang w:val="en-US" w:eastAsia="zh-CN"/>
        </w:rPr>
        <w:t>5</w:t>
      </w:r>
      <w:r>
        <w:rPr>
          <w:rFonts w:hint="eastAsia"/>
          <w:lang w:eastAsia="zh-CN"/>
        </w:rPr>
        <w:t>）安全文明作业措施；</w:t>
      </w:r>
    </w:p>
    <w:p>
      <w:pPr>
        <w:spacing w:line="360" w:lineRule="auto"/>
        <w:ind w:firstLine="840" w:firstLineChars="400"/>
        <w:rPr>
          <w:rFonts w:hint="eastAsia" w:ascii="宋体" w:eastAsia="宋体"/>
          <w:bCs/>
          <w:color w:val="FF0000"/>
          <w:szCs w:val="21"/>
          <w:lang w:eastAsia="zh-CN"/>
        </w:rPr>
      </w:pPr>
      <w:r>
        <w:rPr>
          <w:rFonts w:hint="eastAsia"/>
          <w:lang w:eastAsia="zh-CN"/>
        </w:rPr>
        <w:t>（</w:t>
      </w:r>
      <w:r>
        <w:rPr>
          <w:rFonts w:hint="eastAsia"/>
          <w:lang w:val="en-US" w:eastAsia="zh-CN"/>
        </w:rPr>
        <w:t>6</w:t>
      </w:r>
      <w:r>
        <w:rPr>
          <w:rFonts w:hint="eastAsia"/>
          <w:lang w:eastAsia="zh-CN"/>
        </w:rPr>
        <w:t>）特殊时期的应急保障措施；</w:t>
      </w:r>
    </w:p>
    <w:p>
      <w:pPr>
        <w:spacing w:line="360" w:lineRule="auto"/>
        <w:ind w:firstLine="840" w:firstLineChars="400"/>
        <w:rPr>
          <w:rFonts w:hint="eastAsia"/>
        </w:rPr>
      </w:pPr>
      <w:r>
        <w:rPr>
          <w:rFonts w:hint="eastAsia"/>
        </w:rPr>
        <w:t>（</w:t>
      </w:r>
      <w:r>
        <w:rPr>
          <w:rFonts w:hint="eastAsia"/>
          <w:lang w:val="en-US" w:eastAsia="zh-CN"/>
        </w:rPr>
        <w:t>7</w:t>
      </w:r>
      <w:r>
        <w:rPr>
          <w:rFonts w:hint="eastAsia"/>
        </w:rPr>
        <w:t>）</w:t>
      </w:r>
      <w:r>
        <w:rPr>
          <w:rFonts w:hint="eastAsia"/>
          <w:lang w:eastAsia="zh-CN"/>
        </w:rPr>
        <w:t>合理化建议或具有实际意义的创新</w:t>
      </w:r>
      <w:r>
        <w:rPr>
          <w:rFonts w:hint="eastAsia"/>
        </w:rPr>
        <w:t>；</w:t>
      </w:r>
    </w:p>
    <w:p>
      <w:pPr>
        <w:spacing w:line="360" w:lineRule="auto"/>
        <w:ind w:firstLine="840" w:firstLineChars="400"/>
        <w:rPr>
          <w:rFonts w:hint="eastAsia"/>
        </w:rPr>
      </w:pPr>
      <w:r>
        <w:rPr>
          <w:rFonts w:hint="eastAsia"/>
        </w:rPr>
        <w:t>本项目的技术</w:t>
      </w:r>
      <w:r>
        <w:rPr>
          <w:rFonts w:hint="eastAsia"/>
          <w:lang w:eastAsia="zh-CN"/>
        </w:rPr>
        <w:t>文件</w:t>
      </w:r>
      <w:r>
        <w:rPr>
          <w:rFonts w:hint="eastAsia"/>
        </w:rPr>
        <w:t>规定为暗标形式，应符合下列规定（违反任意一条规定的技术</w:t>
      </w:r>
      <w:r>
        <w:rPr>
          <w:rFonts w:hint="eastAsia"/>
          <w:lang w:eastAsia="zh-CN"/>
        </w:rPr>
        <w:t>文件</w:t>
      </w:r>
      <w:r>
        <w:rPr>
          <w:rFonts w:hint="eastAsia"/>
        </w:rPr>
        <w:t>有可能被拒绝）：</w:t>
      </w:r>
    </w:p>
    <w:p>
      <w:pPr>
        <w:spacing w:line="360" w:lineRule="auto"/>
        <w:ind w:firstLine="840" w:firstLineChars="400"/>
        <w:rPr>
          <w:rFonts w:hint="eastAsia"/>
        </w:rPr>
      </w:pPr>
      <w:r>
        <w:rPr>
          <w:rFonts w:hint="eastAsia"/>
          <w:lang w:val="en-US" w:eastAsia="zh-CN"/>
        </w:rPr>
        <w:t xml:space="preserve">  </w:t>
      </w:r>
      <w:r>
        <w:rPr>
          <w:rFonts w:hint="eastAsia"/>
        </w:rPr>
        <w:t>1）技术</w:t>
      </w:r>
      <w:r>
        <w:rPr>
          <w:rFonts w:hint="eastAsia"/>
          <w:lang w:eastAsia="zh-CN"/>
        </w:rPr>
        <w:t>文件</w:t>
      </w:r>
      <w:r>
        <w:rPr>
          <w:rFonts w:hint="eastAsia"/>
        </w:rPr>
        <w:t>内不得出现任何有关投标人信息（如单位名称、概况、主要人员姓名、获奖情况等）的暗示或明示标记或内容。</w:t>
      </w:r>
    </w:p>
    <w:p>
      <w:pPr>
        <w:spacing w:line="360" w:lineRule="auto"/>
        <w:ind w:firstLine="840" w:firstLineChars="400"/>
        <w:rPr>
          <w:rFonts w:hint="eastAsia"/>
        </w:rPr>
      </w:pPr>
      <w:r>
        <w:rPr>
          <w:rFonts w:hint="eastAsia"/>
          <w:lang w:val="en-US" w:eastAsia="zh-CN"/>
        </w:rPr>
        <w:t xml:space="preserve">  </w:t>
      </w:r>
      <w:r>
        <w:rPr>
          <w:rFonts w:hint="eastAsia"/>
        </w:rPr>
        <w:t>2）技术文件纸张采用白色A4普通复印纸；标题采用三号黑体，正文采用小四号宋体；字符间距：加宽0.3磅；行间距：固定值22磅；页边距：上2.54cm，下2.54cm，左3.17cm，右3.17cm；技术</w:t>
      </w:r>
      <w:r>
        <w:rPr>
          <w:rFonts w:hint="eastAsia"/>
          <w:lang w:eastAsia="zh-CN"/>
        </w:rPr>
        <w:t>文件</w:t>
      </w:r>
      <w:r>
        <w:rPr>
          <w:rFonts w:hint="eastAsia"/>
        </w:rPr>
        <w:t>所有内容不得用页码标识。</w:t>
      </w:r>
    </w:p>
    <w:p>
      <w:pPr>
        <w:spacing w:line="360" w:lineRule="auto"/>
        <w:ind w:firstLine="840" w:firstLineChars="400"/>
        <w:rPr>
          <w:rFonts w:hint="eastAsia"/>
        </w:rPr>
      </w:pPr>
      <w:r>
        <w:rPr>
          <w:rFonts w:hint="eastAsia"/>
          <w:lang w:val="en-US" w:eastAsia="zh-CN"/>
        </w:rPr>
        <w:t xml:space="preserve">  </w:t>
      </w:r>
      <w:r>
        <w:rPr>
          <w:rFonts w:hint="eastAsia"/>
        </w:rPr>
        <w:t>3）封面（正副本）必须使用由</w:t>
      </w:r>
      <w:r>
        <w:rPr>
          <w:rFonts w:hint="eastAsia"/>
          <w:lang w:eastAsia="zh-CN"/>
        </w:rPr>
        <w:t>采购</w:t>
      </w:r>
      <w:r>
        <w:rPr>
          <w:rFonts w:hint="eastAsia"/>
        </w:rPr>
        <w:t>文件规定的统一格式，采用纵向白线装订</w:t>
      </w:r>
      <w:r>
        <w:rPr>
          <w:rFonts w:hint="eastAsia"/>
          <w:lang w:eastAsia="zh-CN"/>
        </w:rPr>
        <w:t>，格式详见采购文件最后两页</w:t>
      </w:r>
      <w:r>
        <w:rPr>
          <w:rFonts w:hint="eastAsia"/>
        </w:rPr>
        <w:t>；</w:t>
      </w:r>
    </w:p>
    <w:p>
      <w:pPr>
        <w:spacing w:line="360" w:lineRule="auto"/>
        <w:ind w:firstLine="840" w:firstLineChars="400"/>
        <w:rPr>
          <w:rFonts w:hint="eastAsia"/>
        </w:rPr>
      </w:pPr>
      <w:r>
        <w:rPr>
          <w:rFonts w:hint="eastAsia"/>
          <w:lang w:val="en-US" w:eastAsia="zh-CN"/>
        </w:rPr>
        <w:t xml:space="preserve">  </w:t>
      </w:r>
      <w:r>
        <w:rPr>
          <w:rFonts w:hint="eastAsia"/>
        </w:rPr>
        <w:t>4）技术</w:t>
      </w:r>
      <w:r>
        <w:rPr>
          <w:rFonts w:hint="eastAsia"/>
          <w:lang w:eastAsia="zh-CN"/>
        </w:rPr>
        <w:t>文件</w:t>
      </w:r>
      <w:r>
        <w:rPr>
          <w:rFonts w:hint="eastAsia"/>
        </w:rPr>
        <w:t>所有内容均不得出现除黑色以外的其它颜色的字样、图案。</w:t>
      </w:r>
    </w:p>
    <w:p>
      <w:pPr>
        <w:spacing w:line="360" w:lineRule="auto"/>
        <w:ind w:firstLine="315" w:firstLineChars="150"/>
      </w:pPr>
      <w:r>
        <w:rPr>
          <w:rFonts w:hint="eastAsia"/>
        </w:rPr>
        <w:t>（</w:t>
      </w:r>
      <w:r>
        <w:rPr>
          <w:rFonts w:hint="eastAsia"/>
          <w:lang w:eastAsia="zh-CN"/>
        </w:rPr>
        <w:t>三</w:t>
      </w:r>
      <w:r>
        <w:rPr>
          <w:rFonts w:hint="eastAsia"/>
        </w:rPr>
        <w:t>）报价文件内容包括</w:t>
      </w:r>
    </w:p>
    <w:p>
      <w:pPr>
        <w:pStyle w:val="26"/>
        <w:spacing w:before="0" w:after="0" w:line="360" w:lineRule="auto"/>
        <w:ind w:firstLine="411" w:firstLineChars="196"/>
        <w:jc w:val="left"/>
        <w:rPr>
          <w:rFonts w:hint="eastAsia"/>
          <w:b w:val="0"/>
          <w:bCs w:val="0"/>
          <w:sz w:val="21"/>
          <w:szCs w:val="21"/>
        </w:rPr>
      </w:pPr>
      <w:r>
        <w:rPr>
          <w:rFonts w:hint="eastAsia"/>
          <w:b w:val="0"/>
          <w:bCs w:val="0"/>
          <w:sz w:val="21"/>
          <w:szCs w:val="21"/>
        </w:rPr>
        <w:t xml:space="preserve">1、投标函（格式见附件）； </w:t>
      </w:r>
    </w:p>
    <w:p>
      <w:pPr>
        <w:pStyle w:val="26"/>
        <w:spacing w:before="0" w:after="0" w:line="360" w:lineRule="auto"/>
        <w:ind w:firstLine="411" w:firstLineChars="196"/>
        <w:jc w:val="left"/>
        <w:rPr>
          <w:rFonts w:hint="eastAsia"/>
          <w:b w:val="0"/>
          <w:bCs w:val="0"/>
          <w:sz w:val="21"/>
          <w:szCs w:val="21"/>
        </w:rPr>
      </w:pPr>
      <w:r>
        <w:rPr>
          <w:rFonts w:hint="eastAsia"/>
          <w:b w:val="0"/>
          <w:bCs w:val="0"/>
          <w:sz w:val="21"/>
          <w:szCs w:val="21"/>
          <w:lang w:val="en-US" w:eastAsia="zh-CN"/>
        </w:rPr>
        <w:t>2</w:t>
      </w:r>
      <w:r>
        <w:rPr>
          <w:rFonts w:hint="eastAsia"/>
          <w:b w:val="0"/>
          <w:bCs w:val="0"/>
          <w:sz w:val="21"/>
          <w:szCs w:val="21"/>
        </w:rPr>
        <w:t>、开标一览表（格式见附件）；</w:t>
      </w:r>
    </w:p>
    <w:p>
      <w:pPr>
        <w:pStyle w:val="26"/>
        <w:spacing w:before="0" w:after="0" w:line="360" w:lineRule="auto"/>
        <w:ind w:firstLine="411" w:firstLineChars="196"/>
        <w:jc w:val="left"/>
        <w:rPr>
          <w:rFonts w:hint="eastAsia"/>
          <w:b w:val="0"/>
          <w:bCs w:val="0"/>
          <w:sz w:val="21"/>
          <w:szCs w:val="21"/>
        </w:rPr>
      </w:pPr>
      <w:r>
        <w:rPr>
          <w:rFonts w:hint="eastAsia"/>
          <w:b w:val="0"/>
          <w:bCs w:val="0"/>
          <w:sz w:val="21"/>
          <w:szCs w:val="21"/>
          <w:lang w:val="en-US" w:eastAsia="zh-CN"/>
        </w:rPr>
        <w:t>3</w:t>
      </w:r>
      <w:r>
        <w:rPr>
          <w:rFonts w:hint="eastAsia"/>
          <w:b w:val="0"/>
          <w:bCs w:val="0"/>
          <w:sz w:val="21"/>
          <w:szCs w:val="21"/>
        </w:rPr>
        <w:t>、投标分项报价表（格式见附件）；</w:t>
      </w:r>
    </w:p>
    <w:p>
      <w:pPr>
        <w:pStyle w:val="26"/>
        <w:spacing w:before="0" w:after="0" w:line="360" w:lineRule="auto"/>
        <w:ind w:firstLine="411" w:firstLineChars="196"/>
        <w:jc w:val="left"/>
        <w:rPr>
          <w:rFonts w:hint="eastAsia"/>
          <w:b w:val="0"/>
          <w:bCs w:val="0"/>
          <w:sz w:val="21"/>
          <w:szCs w:val="21"/>
        </w:rPr>
      </w:pPr>
      <w:r>
        <w:rPr>
          <w:rFonts w:hint="eastAsia"/>
          <w:b w:val="0"/>
          <w:bCs w:val="0"/>
          <w:sz w:val="21"/>
          <w:szCs w:val="21"/>
          <w:lang w:val="en-US" w:eastAsia="zh-CN"/>
        </w:rPr>
        <w:t>4</w:t>
      </w:r>
      <w:r>
        <w:rPr>
          <w:rFonts w:hint="eastAsia"/>
          <w:b w:val="0"/>
          <w:bCs w:val="0"/>
          <w:sz w:val="21"/>
          <w:szCs w:val="21"/>
        </w:rPr>
        <w:t>、中小企业声明函（格式见附件）；</w:t>
      </w:r>
    </w:p>
    <w:p>
      <w:pPr>
        <w:pStyle w:val="26"/>
        <w:spacing w:before="0" w:after="0" w:line="360" w:lineRule="auto"/>
        <w:ind w:firstLine="411" w:firstLineChars="196"/>
        <w:jc w:val="left"/>
        <w:rPr>
          <w:rFonts w:hint="eastAsia"/>
          <w:b w:val="0"/>
          <w:bCs w:val="0"/>
          <w:sz w:val="21"/>
          <w:szCs w:val="21"/>
        </w:rPr>
      </w:pPr>
      <w:r>
        <w:rPr>
          <w:rFonts w:hint="eastAsia"/>
          <w:b w:val="0"/>
          <w:bCs w:val="0"/>
          <w:sz w:val="21"/>
          <w:szCs w:val="21"/>
          <w:lang w:val="en-US" w:eastAsia="zh-CN"/>
        </w:rPr>
        <w:t>5</w:t>
      </w:r>
      <w:r>
        <w:rPr>
          <w:rFonts w:hint="eastAsia"/>
          <w:b w:val="0"/>
          <w:bCs w:val="0"/>
          <w:sz w:val="21"/>
          <w:szCs w:val="21"/>
        </w:rPr>
        <w:t>、残疾人福利性单位声明函（格式见附件）。</w:t>
      </w:r>
    </w:p>
    <w:p>
      <w:pPr>
        <w:pStyle w:val="26"/>
        <w:spacing w:before="0" w:after="0" w:line="360" w:lineRule="auto"/>
        <w:ind w:firstLine="411" w:firstLineChars="196"/>
        <w:jc w:val="left"/>
        <w:rPr>
          <w:sz w:val="21"/>
          <w:szCs w:val="21"/>
        </w:rPr>
      </w:pPr>
      <w:r>
        <w:rPr>
          <w:rFonts w:hint="eastAsia"/>
          <w:sz w:val="21"/>
          <w:szCs w:val="21"/>
        </w:rPr>
        <w:t>三、投标文件的语言及计量</w:t>
      </w:r>
      <w:bookmarkEnd w:id="11"/>
      <w:bookmarkEnd w:id="12"/>
      <w:bookmarkEnd w:id="13"/>
    </w:p>
    <w:p>
      <w:pPr>
        <w:spacing w:line="360" w:lineRule="auto"/>
        <w:ind w:firstLine="420" w:firstLineChars="200"/>
      </w:pPr>
      <w:r>
        <w:rPr>
          <w:rFonts w:hint="eastAsia"/>
        </w:rPr>
        <w:t>（一）投标文件以及供应商与</w:t>
      </w:r>
      <w:r>
        <w:rPr>
          <w:rFonts w:hint="eastAsia"/>
          <w:lang w:eastAsia="zh-CN"/>
        </w:rPr>
        <w:t>采购单位</w:t>
      </w:r>
      <w:r>
        <w:rPr>
          <w:rFonts w:hint="eastAsia"/>
        </w:rPr>
        <w:t>就有关投标事宜的所有来往函电，均应以中文汉语书写。除签名、盖章、专用名称等特殊情形外，以中文汉语以外的文字表述的投标文件视同未提供。</w:t>
      </w:r>
    </w:p>
    <w:p>
      <w:pPr>
        <w:spacing w:line="360" w:lineRule="auto"/>
        <w:ind w:firstLine="420" w:firstLineChars="200"/>
      </w:pPr>
      <w:r>
        <w:rPr>
          <w:rFonts w:hint="eastAsia"/>
        </w:rPr>
        <w:t>（二）投标计量单位，采购文件已有明确规定的，使用采购文件规定的计量单位；采购文件没有规定的，应采用中华人民共和国法定计量单位（货币单位：人民币元），否则视同未响应。</w:t>
      </w:r>
      <w:bookmarkStart w:id="14" w:name="_Toc259108318"/>
      <w:bookmarkStart w:id="15" w:name="_Toc249866762"/>
    </w:p>
    <w:p>
      <w:pPr>
        <w:pStyle w:val="26"/>
        <w:spacing w:before="0" w:after="0" w:line="360" w:lineRule="auto"/>
        <w:ind w:firstLine="411" w:firstLineChars="196"/>
        <w:jc w:val="left"/>
        <w:rPr>
          <w:sz w:val="21"/>
          <w:szCs w:val="21"/>
        </w:rPr>
      </w:pPr>
      <w:bookmarkStart w:id="16" w:name="_Toc494480056"/>
      <w:r>
        <w:rPr>
          <w:rFonts w:hint="eastAsia"/>
          <w:sz w:val="21"/>
          <w:szCs w:val="21"/>
        </w:rPr>
        <w:t>四、投标报价</w:t>
      </w:r>
      <w:bookmarkEnd w:id="14"/>
      <w:bookmarkEnd w:id="15"/>
      <w:bookmarkEnd w:id="16"/>
    </w:p>
    <w:p>
      <w:pPr>
        <w:spacing w:line="360" w:lineRule="auto"/>
        <w:ind w:firstLine="420" w:firstLineChars="200"/>
      </w:pPr>
      <w:r>
        <w:rPr>
          <w:rFonts w:hint="eastAsia"/>
        </w:rPr>
        <w:t>（一）投标报价应按采购文件中相关附表格式填写。</w:t>
      </w:r>
    </w:p>
    <w:p>
      <w:pPr>
        <w:spacing w:line="360" w:lineRule="auto"/>
        <w:ind w:firstLine="420" w:firstLineChars="200"/>
        <w:rPr>
          <w:rFonts w:hint="eastAsia"/>
        </w:rPr>
      </w:pPr>
      <w:r>
        <w:rPr>
          <w:rFonts w:hint="eastAsia"/>
        </w:rPr>
        <w:t>（二）投标报价组成：投标报价须包含完成本项目所需的全部费用（包括但不限于）：服务的</w:t>
      </w:r>
      <w:r>
        <w:t>人工费，机械设备折旧费、维修费、保洁材料消耗、保洁工具消耗、劳动保护品消耗等直接费用和管理费、企业合理利润、税金等间接费用</w:t>
      </w:r>
      <w:r>
        <w:rPr>
          <w:rFonts w:hint="eastAsia"/>
        </w:rPr>
        <w:t>。</w:t>
      </w:r>
    </w:p>
    <w:p>
      <w:pPr>
        <w:spacing w:line="360" w:lineRule="auto"/>
        <w:ind w:firstLine="420" w:firstLineChars="200"/>
        <w:rPr>
          <w:rFonts w:hint="eastAsia"/>
        </w:rPr>
      </w:pPr>
      <w:r>
        <w:rPr>
          <w:rFonts w:hint="eastAsia"/>
        </w:rPr>
        <w:t>1、所有类型管理人员、保洁人员、驾驶员人员工资福利包含：基本工资、岗位津贴、夏季高温费、法定节假日加班补贴、单休日加班费、各种福利费（中秋节、环卫工人节、春节、体检等）、社会保险、住房公积金</w:t>
      </w:r>
      <w:r>
        <w:rPr>
          <w:rFonts w:hint="eastAsia"/>
          <w:lang w:eastAsia="zh-CN"/>
        </w:rPr>
        <w:t>、人生意外险</w:t>
      </w:r>
      <w:r>
        <w:rPr>
          <w:rFonts w:hint="eastAsia"/>
        </w:rPr>
        <w:t>，各类生产必须的耗材（含：春秋装、冬装、反光背心、手套、毛巾、肥皂、雨衣、雨鞋等、夏季防暑用品、扫把、三轮保洁车等相关作业工具和劳保用品）；培训费、暂住费、各种保险及处理一切伤亡事故等；</w:t>
      </w:r>
    </w:p>
    <w:p>
      <w:pPr>
        <w:spacing w:line="360" w:lineRule="auto"/>
        <w:ind w:firstLine="420" w:firstLineChars="200"/>
        <w:rPr>
          <w:rFonts w:hint="eastAsia"/>
        </w:rPr>
      </w:pPr>
      <w:r>
        <w:rPr>
          <w:rFonts w:hint="eastAsia"/>
        </w:rPr>
        <w:t>2、机械及其它费用：机械洒水、机械清扫、垃圾桶垃圾清运费用和垃圾桶清运费、机械车辆及更新机械或工具费、油费、机械洒水税费、保险费、年检费、营运费、维护保养费、车辆折旧费等；</w:t>
      </w:r>
    </w:p>
    <w:p>
      <w:pPr>
        <w:spacing w:line="360" w:lineRule="auto"/>
        <w:ind w:firstLine="420" w:firstLineChars="200"/>
        <w:rPr>
          <w:rFonts w:hint="eastAsia"/>
        </w:rPr>
      </w:pPr>
      <w:r>
        <w:rPr>
          <w:rFonts w:hint="eastAsia"/>
        </w:rPr>
        <w:t>3、应缴纳税金、管理费（包括人员培训费、其他管理费）及利润、1-3%安全生产专项管理经费、突发应急及上级布置的专项任务费用及其他与本保洁项目有关的费用。</w:t>
      </w:r>
    </w:p>
    <w:p>
      <w:pPr>
        <w:spacing w:line="360" w:lineRule="auto"/>
        <w:ind w:firstLine="420" w:firstLineChars="200"/>
        <w:rPr>
          <w:rFonts w:hint="eastAsia"/>
        </w:rPr>
      </w:pPr>
      <w:r>
        <w:rPr>
          <w:rFonts w:hint="eastAsia"/>
        </w:rPr>
        <w:t>（三）投标文件只允许有一个报价，有选择的或有条件的报价将不予接受。</w:t>
      </w:r>
    </w:p>
    <w:p>
      <w:pPr>
        <w:pStyle w:val="26"/>
        <w:spacing w:before="0" w:after="0" w:line="360" w:lineRule="auto"/>
        <w:ind w:firstLine="411" w:firstLineChars="196"/>
        <w:jc w:val="both"/>
        <w:rPr>
          <w:sz w:val="21"/>
          <w:szCs w:val="21"/>
        </w:rPr>
      </w:pPr>
      <w:bookmarkStart w:id="17" w:name="_Toc494480057"/>
      <w:r>
        <w:rPr>
          <w:rFonts w:hint="eastAsia"/>
          <w:sz w:val="21"/>
          <w:szCs w:val="21"/>
        </w:rPr>
        <w:t>五、投标文件的有效期</w:t>
      </w:r>
      <w:bookmarkEnd w:id="17"/>
    </w:p>
    <w:p>
      <w:pPr>
        <w:spacing w:line="360" w:lineRule="auto"/>
        <w:ind w:firstLine="420" w:firstLineChars="200"/>
      </w:pPr>
      <w:r>
        <w:rPr>
          <w:rFonts w:hint="eastAsia"/>
        </w:rPr>
        <w:t>（一）</w:t>
      </w:r>
      <w:r>
        <w:t>自投标截止日起</w:t>
      </w:r>
      <w:r>
        <w:rPr>
          <w:rFonts w:hint="eastAsia"/>
          <w:lang w:val="en-US" w:eastAsia="zh-CN"/>
        </w:rPr>
        <w:t>90</w:t>
      </w:r>
      <w:r>
        <w:t>天投标</w:t>
      </w:r>
      <w:r>
        <w:rPr>
          <w:rFonts w:hint="eastAsia"/>
        </w:rPr>
        <w:t>文件</w:t>
      </w:r>
      <w:r>
        <w:t>应保持有效。有效期</w:t>
      </w:r>
      <w:r>
        <w:rPr>
          <w:rFonts w:hint="eastAsia"/>
        </w:rPr>
        <w:t>不足</w:t>
      </w:r>
      <w:r>
        <w:t>的投标</w:t>
      </w:r>
      <w:r>
        <w:rPr>
          <w:rFonts w:hint="eastAsia"/>
        </w:rPr>
        <w:t>文件</w:t>
      </w:r>
      <w:r>
        <w:t>将被拒绝。</w:t>
      </w:r>
    </w:p>
    <w:p>
      <w:pPr>
        <w:spacing w:line="360" w:lineRule="auto"/>
        <w:ind w:firstLine="420" w:firstLineChars="200"/>
        <w:rPr>
          <w:rFonts w:hint="eastAsia"/>
        </w:rPr>
      </w:pPr>
      <w:r>
        <w:rPr>
          <w:rFonts w:hint="eastAsia"/>
        </w:rPr>
        <w:t>（二）</w:t>
      </w:r>
      <w:r>
        <w:t>在特殊情况下，</w:t>
      </w:r>
      <w:r>
        <w:rPr>
          <w:rFonts w:hint="eastAsia"/>
          <w:lang w:eastAsia="zh-CN"/>
        </w:rPr>
        <w:t>采购单位</w:t>
      </w:r>
      <w:r>
        <w:t>可与</w:t>
      </w:r>
      <w:r>
        <w:rPr>
          <w:rFonts w:hint="eastAsia"/>
        </w:rPr>
        <w:t>供应商</w:t>
      </w:r>
      <w:r>
        <w:t>协商延长投标书的有效期，这种要求和答复均以书面形式进行。</w:t>
      </w:r>
    </w:p>
    <w:p>
      <w:pPr>
        <w:spacing w:line="360" w:lineRule="auto"/>
        <w:ind w:firstLine="420" w:firstLineChars="200"/>
      </w:pPr>
      <w:r>
        <w:rPr>
          <w:rFonts w:hint="eastAsia"/>
        </w:rPr>
        <w:t>（三）供应商</w:t>
      </w:r>
      <w:r>
        <w:t>可拒绝接受延期要求而不会导致投标保证金被没收。同意延长有效期的</w:t>
      </w:r>
      <w:r>
        <w:rPr>
          <w:rFonts w:hint="eastAsia"/>
        </w:rPr>
        <w:t>供应商</w:t>
      </w:r>
      <w:r>
        <w:t xml:space="preserve">需要相应延长投标保证金的有效期，但不能修改投标文件。 </w:t>
      </w:r>
    </w:p>
    <w:p>
      <w:pPr>
        <w:pStyle w:val="26"/>
        <w:spacing w:before="0" w:after="0" w:line="360" w:lineRule="auto"/>
        <w:ind w:firstLine="411" w:firstLineChars="196"/>
        <w:jc w:val="both"/>
        <w:rPr>
          <w:sz w:val="21"/>
          <w:szCs w:val="21"/>
        </w:rPr>
      </w:pPr>
      <w:bookmarkStart w:id="18" w:name="_Toc494480058"/>
      <w:bookmarkStart w:id="19" w:name="_Toc259108322"/>
      <w:bookmarkStart w:id="20" w:name="_Toc249866766"/>
      <w:r>
        <w:rPr>
          <w:rFonts w:hint="eastAsia"/>
          <w:sz w:val="21"/>
          <w:szCs w:val="21"/>
        </w:rPr>
        <w:t>六、投标文件的签署和份数</w:t>
      </w:r>
      <w:bookmarkEnd w:id="18"/>
      <w:bookmarkEnd w:id="19"/>
      <w:bookmarkEnd w:id="20"/>
    </w:p>
    <w:p>
      <w:pPr>
        <w:spacing w:line="360" w:lineRule="auto"/>
        <w:ind w:firstLine="420" w:firstLineChars="200"/>
      </w:pPr>
      <w:r>
        <w:rPr>
          <w:rFonts w:hint="eastAsia"/>
        </w:rPr>
        <w:t>（一）供应商应按本采购文件规定的格式和顺序编制、装订投标文件并标注页码，投标文件内容不完整、编排混乱导致投标文件被误读、漏读或者查找不到相关内容的，是供应商的责任。</w:t>
      </w:r>
    </w:p>
    <w:p>
      <w:pPr>
        <w:spacing w:line="360" w:lineRule="auto"/>
        <w:ind w:firstLine="420" w:firstLineChars="200"/>
        <w:rPr>
          <w:rFonts w:hint="eastAsia"/>
        </w:rPr>
      </w:pPr>
      <w:r>
        <w:rPr>
          <w:rFonts w:hint="eastAsia"/>
        </w:rPr>
        <w:t>▲（二）供应商应按资信文件正本 1份、副本</w:t>
      </w:r>
      <w:r>
        <w:rPr>
          <w:rFonts w:hint="eastAsia"/>
          <w:lang w:val="en-US" w:eastAsia="zh-CN"/>
        </w:rPr>
        <w:t>6</w:t>
      </w:r>
      <w:r>
        <w:rPr>
          <w:rFonts w:hint="eastAsia"/>
        </w:rPr>
        <w:t>份，</w:t>
      </w:r>
      <w:r>
        <w:rPr>
          <w:rFonts w:hint="eastAsia"/>
          <w:lang w:eastAsia="zh-CN"/>
        </w:rPr>
        <w:t>技术</w:t>
      </w:r>
      <w:r>
        <w:rPr>
          <w:rFonts w:hint="eastAsia"/>
        </w:rPr>
        <w:t>文件正本 1份、副本</w:t>
      </w:r>
      <w:r>
        <w:rPr>
          <w:rFonts w:hint="eastAsia"/>
          <w:lang w:val="en-US" w:eastAsia="zh-CN"/>
        </w:rPr>
        <w:t>6</w:t>
      </w:r>
      <w:r>
        <w:rPr>
          <w:rFonts w:hint="eastAsia"/>
        </w:rPr>
        <w:t>份，报价文件正本 1份、副本</w:t>
      </w:r>
      <w:r>
        <w:rPr>
          <w:rFonts w:hint="eastAsia"/>
          <w:lang w:val="en-US" w:eastAsia="zh-CN"/>
        </w:rPr>
        <w:t>6</w:t>
      </w:r>
      <w:r>
        <w:rPr>
          <w:rFonts w:hint="eastAsia"/>
        </w:rPr>
        <w:t>份分别编制并单独装订成册，投标文件的封面应注明“正本”、“副本”字样，活页装订的投标文件将被拒绝。</w:t>
      </w:r>
    </w:p>
    <w:p>
      <w:pPr>
        <w:spacing w:line="360" w:lineRule="auto"/>
        <w:ind w:firstLine="420" w:firstLineChars="200"/>
      </w:pPr>
      <w:r>
        <w:rPr>
          <w:rFonts w:hint="eastAsia"/>
        </w:rPr>
        <w:t>电子版：资信文件1份，</w:t>
      </w:r>
      <w:r>
        <w:rPr>
          <w:rFonts w:hint="eastAsia"/>
          <w:lang w:eastAsia="zh-CN"/>
        </w:rPr>
        <w:t>技术</w:t>
      </w:r>
      <w:r>
        <w:rPr>
          <w:rFonts w:hint="eastAsia"/>
        </w:rPr>
        <w:t>文件1份，报价文件1份分别制作并</w:t>
      </w:r>
      <w:r>
        <w:rPr>
          <w:rFonts w:hint="eastAsia"/>
          <w:lang w:eastAsia="zh-CN"/>
        </w:rPr>
        <w:t>单独密封包装</w:t>
      </w:r>
      <w:r>
        <w:rPr>
          <w:rFonts w:hint="eastAsia"/>
        </w:rPr>
        <w:t>。</w:t>
      </w:r>
    </w:p>
    <w:p>
      <w:pPr>
        <w:spacing w:line="360" w:lineRule="auto"/>
        <w:ind w:firstLine="420" w:firstLineChars="200"/>
      </w:pPr>
      <w:r>
        <w:rPr>
          <w:rFonts w:hint="eastAsia"/>
        </w:rPr>
        <w:t>若有多个子包，资信</w:t>
      </w:r>
      <w:r>
        <w:rPr>
          <w:rFonts w:hint="eastAsia"/>
          <w:lang w:eastAsia="zh-CN"/>
        </w:rPr>
        <w:t>文件、</w:t>
      </w:r>
      <w:r>
        <w:rPr>
          <w:rFonts w:hint="eastAsia"/>
        </w:rPr>
        <w:t>技术文件及报价文件应按子包分别装订、密封、包装，未按规定装订、密封、包装的投标文件将被拒绝。</w:t>
      </w:r>
    </w:p>
    <w:p>
      <w:pPr>
        <w:spacing w:line="360" w:lineRule="auto"/>
        <w:ind w:firstLine="420" w:firstLineChars="200"/>
      </w:pPr>
      <w:r>
        <w:rPr>
          <w:rFonts w:hint="eastAsia"/>
        </w:rPr>
        <w:t>（三）投标文件的正本需打印或用不褪色的墨水填写，投标文件正本除本《投标须知》中规定的可提供复印件外均须提供原件。副本为正本的复印件。</w:t>
      </w:r>
    </w:p>
    <w:p>
      <w:pPr>
        <w:spacing w:line="360" w:lineRule="auto"/>
        <w:ind w:firstLine="420" w:firstLineChars="200"/>
      </w:pPr>
      <w:r>
        <w:rPr>
          <w:rFonts w:hint="eastAsia"/>
        </w:rPr>
        <w:t>▲（四）投标文件须由供应商在规定位置盖章并由法定代表人或法定代表人的授权委托人签署，供应商应写全称。法定代表人授权委托书、投标声明书必须由法定代表人签名并加盖单位公章。</w:t>
      </w:r>
    </w:p>
    <w:p>
      <w:pPr>
        <w:spacing w:line="360" w:lineRule="auto"/>
        <w:ind w:firstLine="420" w:firstLineChars="200"/>
      </w:pPr>
      <w:r>
        <w:rPr>
          <w:rFonts w:hint="eastAsia"/>
        </w:rPr>
        <w:t>（五）投标文件不得涂改，若有修改错漏处，须加盖单位公章或者法定代表人或授权委托人签名或盖章。投标文件因字迹潦草或表达不清所引起的后果由供应商负责。</w:t>
      </w:r>
    </w:p>
    <w:p>
      <w:pPr>
        <w:spacing w:line="360" w:lineRule="auto"/>
        <w:ind w:firstLine="420" w:firstLineChars="200"/>
      </w:pPr>
      <w:r>
        <w:rPr>
          <w:rFonts w:hint="eastAsia"/>
        </w:rPr>
        <w:t>（六）供应商递交的企业宣传册、产品宣传册不属于投标文件有效组成资料的不作为评审依据。</w:t>
      </w:r>
    </w:p>
    <w:p>
      <w:pPr>
        <w:pStyle w:val="26"/>
        <w:spacing w:before="0" w:after="0" w:line="360" w:lineRule="auto"/>
        <w:ind w:firstLine="411" w:firstLineChars="196"/>
        <w:jc w:val="both"/>
        <w:rPr>
          <w:sz w:val="21"/>
          <w:szCs w:val="21"/>
        </w:rPr>
      </w:pPr>
      <w:bookmarkStart w:id="21" w:name="_Toc494480059"/>
      <w:r>
        <w:rPr>
          <w:rFonts w:hint="eastAsia"/>
          <w:sz w:val="21"/>
          <w:szCs w:val="21"/>
        </w:rPr>
        <w:t>七、投标文件的包装、递交、修改和撤回</w:t>
      </w:r>
      <w:bookmarkEnd w:id="21"/>
    </w:p>
    <w:p>
      <w:pPr>
        <w:spacing w:line="360" w:lineRule="auto"/>
        <w:ind w:firstLine="420" w:firstLineChars="200"/>
      </w:pPr>
      <w:r>
        <w:rPr>
          <w:rFonts w:hint="eastAsia"/>
        </w:rPr>
        <w:t>（一）投标文件由资信</w:t>
      </w:r>
      <w:r>
        <w:rPr>
          <w:rFonts w:hint="eastAsia"/>
          <w:lang w:eastAsia="zh-CN"/>
        </w:rPr>
        <w:t>文件、</w:t>
      </w:r>
      <w:r>
        <w:rPr>
          <w:rFonts w:hint="eastAsia"/>
        </w:rPr>
        <w:t>技术文件和报价文件</w:t>
      </w:r>
      <w:r>
        <w:rPr>
          <w:rFonts w:hint="eastAsia"/>
          <w:lang w:eastAsia="zh-CN"/>
        </w:rPr>
        <w:t>三</w:t>
      </w:r>
      <w:r>
        <w:rPr>
          <w:rFonts w:hint="eastAsia"/>
        </w:rPr>
        <w:t>部分组成，</w:t>
      </w:r>
      <w:r>
        <w:rPr>
          <w:rFonts w:hint="eastAsia"/>
          <w:lang w:eastAsia="zh-CN"/>
        </w:rPr>
        <w:t>三</w:t>
      </w:r>
      <w:r>
        <w:rPr>
          <w:rFonts w:hint="eastAsia"/>
        </w:rPr>
        <w:t>部分文件应分别装订并密封。投标文件的外包装封面上应注明供应商名称、供应商地址、投标文件名称（资信</w:t>
      </w:r>
      <w:r>
        <w:rPr>
          <w:rFonts w:hint="eastAsia"/>
          <w:lang w:eastAsia="zh-CN"/>
        </w:rPr>
        <w:t>文件、</w:t>
      </w:r>
      <w:r>
        <w:rPr>
          <w:rFonts w:hint="eastAsia"/>
        </w:rPr>
        <w:t>技术文件或报价文件）、投标项目名称、项目编号、标项及“在  年  月  日  时  分之前不得启封”字样，并加盖供应商公章。</w:t>
      </w:r>
    </w:p>
    <w:p>
      <w:pPr>
        <w:spacing w:line="360" w:lineRule="auto"/>
        <w:ind w:firstLine="420" w:firstLineChars="200"/>
      </w:pPr>
      <w:r>
        <w:rPr>
          <w:rFonts w:hint="eastAsia"/>
        </w:rPr>
        <w:t>（二）投标文件未按规定包装密封或标记的投标文件将被拒绝，由此造成投标文件被误投或提前拆封的风险由供应商承担。</w:t>
      </w:r>
    </w:p>
    <w:p>
      <w:pPr>
        <w:spacing w:line="360" w:lineRule="auto"/>
        <w:ind w:firstLine="420" w:firstLineChars="200"/>
      </w:pPr>
      <w:r>
        <w:rPr>
          <w:rFonts w:hint="eastAsia"/>
        </w:rPr>
        <w:t>（三）供应商在投标截止时间之前，可以对已提交的投标文件进行补充、修改或撤回，并书面通知招标采购单位，修改后重新递交的投标文件应当按本采购文件的要求签署、盖章和密封，并作为投标文件的组成部分；投标截止时间后，供应商不得撤回、修改投标文件。</w:t>
      </w:r>
    </w:p>
    <w:p>
      <w:pPr>
        <w:pStyle w:val="26"/>
        <w:spacing w:before="0" w:after="0" w:line="360" w:lineRule="auto"/>
        <w:ind w:firstLine="411" w:firstLineChars="196"/>
        <w:jc w:val="both"/>
        <w:rPr>
          <w:sz w:val="21"/>
          <w:szCs w:val="21"/>
        </w:rPr>
      </w:pPr>
      <w:bookmarkStart w:id="22" w:name="_Toc494480060"/>
      <w:r>
        <w:rPr>
          <w:rFonts w:hint="eastAsia"/>
          <w:sz w:val="21"/>
          <w:szCs w:val="21"/>
        </w:rPr>
        <w:t>八、投标保证金的交纳及退还</w:t>
      </w:r>
      <w:bookmarkEnd w:id="22"/>
    </w:p>
    <w:p>
      <w:pPr>
        <w:spacing w:line="360" w:lineRule="auto"/>
        <w:ind w:firstLine="420" w:firstLineChars="200"/>
      </w:pPr>
      <w:r>
        <w:t>1</w:t>
      </w:r>
      <w:r>
        <w:rPr>
          <w:rFonts w:hint="eastAsia"/>
        </w:rPr>
        <w:t>、供应商</w:t>
      </w:r>
      <w:r>
        <w:t>须</w:t>
      </w:r>
      <w:r>
        <w:rPr>
          <w:rFonts w:hint="eastAsia"/>
        </w:rPr>
        <w:t>按公开招标采购公告中规定的金额和方式</w:t>
      </w:r>
      <w:r>
        <w:t>提交投标保证金。否则，其投标将被拒绝。</w:t>
      </w:r>
    </w:p>
    <w:p>
      <w:pPr>
        <w:spacing w:line="360" w:lineRule="auto"/>
        <w:ind w:firstLine="420" w:firstLineChars="200"/>
        <w:rPr>
          <w:rFonts w:hint="eastAsia"/>
        </w:rPr>
      </w:pPr>
      <w:r>
        <w:rPr>
          <w:rFonts w:hint="eastAsia"/>
        </w:rPr>
        <w:t>2、</w:t>
      </w:r>
      <w:r>
        <w:t>中标人的投标保证金</w:t>
      </w:r>
      <w:r>
        <w:rPr>
          <w:rFonts w:hint="eastAsia"/>
        </w:rPr>
        <w:t>在采购合同签订后5个工作日内退还；</w:t>
      </w:r>
    </w:p>
    <w:p>
      <w:pPr>
        <w:spacing w:line="360" w:lineRule="auto"/>
        <w:ind w:firstLine="420" w:firstLineChars="200"/>
        <w:rPr>
          <w:rFonts w:hint="eastAsia"/>
        </w:rPr>
      </w:pPr>
      <w:r>
        <w:rPr>
          <w:rFonts w:hint="eastAsia"/>
        </w:rPr>
        <w:t>3、供应商投诉质疑的，其投标保证金在投诉质疑处理完毕并确认无异议后5个工作日内退还；</w:t>
      </w:r>
    </w:p>
    <w:p>
      <w:pPr>
        <w:spacing w:line="360" w:lineRule="auto"/>
        <w:ind w:firstLine="420" w:firstLineChars="200"/>
        <w:rPr>
          <w:rFonts w:hint="eastAsia"/>
        </w:rPr>
      </w:pPr>
      <w:r>
        <w:rPr>
          <w:rFonts w:hint="eastAsia"/>
        </w:rPr>
        <w:t>4、除未中标供应商有投诉质疑情形外，其余未中标供应商的投标保证金在中标通知书发出后5个工作日内退还。</w:t>
      </w:r>
    </w:p>
    <w:p>
      <w:pPr>
        <w:spacing w:line="360" w:lineRule="auto"/>
        <w:ind w:firstLine="420" w:firstLineChars="200"/>
      </w:pPr>
      <w:r>
        <w:rPr>
          <w:rFonts w:hint="eastAsia"/>
        </w:rPr>
        <w:t>5、供应商有</w:t>
      </w:r>
      <w:r>
        <w:t>下列情</w:t>
      </w:r>
      <w:r>
        <w:rPr>
          <w:rFonts w:hint="eastAsia"/>
        </w:rPr>
        <w:t>形之一的</w:t>
      </w:r>
      <w:r>
        <w:t>，投标保证金将不予退还：</w:t>
      </w:r>
    </w:p>
    <w:p>
      <w:pPr>
        <w:spacing w:line="360" w:lineRule="auto"/>
        <w:ind w:firstLine="420" w:firstLineChars="200"/>
      </w:pPr>
      <w:r>
        <w:rPr>
          <w:rFonts w:hint="eastAsia"/>
        </w:rPr>
        <w:t>（</w:t>
      </w:r>
      <w:r>
        <w:t>1）</w:t>
      </w:r>
      <w:r>
        <w:rPr>
          <w:rFonts w:hint="eastAsia"/>
        </w:rPr>
        <w:t>供应商在提交投标文件截止时间后撤回投标文件的；</w:t>
      </w:r>
    </w:p>
    <w:p>
      <w:pPr>
        <w:spacing w:line="360" w:lineRule="auto"/>
        <w:ind w:firstLine="420" w:firstLineChars="200"/>
      </w:pPr>
      <w:r>
        <w:rPr>
          <w:rFonts w:hint="eastAsia"/>
        </w:rPr>
        <w:t>（</w:t>
      </w:r>
      <w:r>
        <w:t>2）</w:t>
      </w:r>
      <w:r>
        <w:rPr>
          <w:rFonts w:hint="eastAsia"/>
        </w:rPr>
        <w:t>供应商</w:t>
      </w:r>
      <w:r>
        <w:t>在投标过程中提供虚假材料</w:t>
      </w:r>
      <w:r>
        <w:rPr>
          <w:rFonts w:hint="eastAsia"/>
        </w:rPr>
        <w:t>的</w:t>
      </w:r>
      <w:r>
        <w:t>；</w:t>
      </w:r>
    </w:p>
    <w:p>
      <w:pPr>
        <w:spacing w:line="360" w:lineRule="auto"/>
        <w:ind w:firstLine="420" w:firstLineChars="200"/>
      </w:pPr>
      <w:r>
        <w:rPr>
          <w:rFonts w:hint="eastAsia"/>
        </w:rPr>
        <w:t>（3</w:t>
      </w:r>
      <w:r>
        <w:t>）</w:t>
      </w:r>
      <w:r>
        <w:rPr>
          <w:rFonts w:hint="eastAsia"/>
        </w:rPr>
        <w:t>未按规定提交履约保证金的；</w:t>
      </w:r>
    </w:p>
    <w:p>
      <w:pPr>
        <w:spacing w:line="360" w:lineRule="auto"/>
        <w:ind w:firstLine="420" w:firstLineChars="200"/>
      </w:pPr>
      <w:r>
        <w:t>（</w:t>
      </w:r>
      <w:r>
        <w:rPr>
          <w:rFonts w:hint="eastAsia"/>
        </w:rPr>
        <w:t>4</w:t>
      </w:r>
      <w:r>
        <w:t>）</w:t>
      </w:r>
      <w:r>
        <w:rPr>
          <w:rFonts w:hint="eastAsia"/>
        </w:rPr>
        <w:t>中标人无正当理由不与</w:t>
      </w:r>
      <w:r>
        <w:rPr>
          <w:rFonts w:hint="eastAsia"/>
          <w:lang w:eastAsia="zh-CN"/>
        </w:rPr>
        <w:t>采购单位</w:t>
      </w:r>
      <w:r>
        <w:rPr>
          <w:rFonts w:hint="eastAsia"/>
        </w:rPr>
        <w:t>签订合同的；</w:t>
      </w:r>
    </w:p>
    <w:p>
      <w:pPr>
        <w:spacing w:line="360" w:lineRule="auto"/>
        <w:ind w:firstLine="420" w:firstLineChars="200"/>
      </w:pPr>
      <w:r>
        <w:rPr>
          <w:rFonts w:hint="eastAsia"/>
        </w:rPr>
        <w:t>（</w:t>
      </w:r>
      <w:r>
        <w:t>5）</w:t>
      </w:r>
      <w:r>
        <w:rPr>
          <w:rFonts w:hint="eastAsia"/>
        </w:rPr>
        <w:t>其他严重扰乱招投标秩序的。</w:t>
      </w:r>
    </w:p>
    <w:p>
      <w:pPr>
        <w:pStyle w:val="26"/>
        <w:spacing w:before="0" w:after="0" w:line="360" w:lineRule="auto"/>
        <w:ind w:firstLine="411" w:firstLineChars="196"/>
        <w:jc w:val="both"/>
        <w:rPr>
          <w:sz w:val="21"/>
          <w:szCs w:val="21"/>
        </w:rPr>
      </w:pPr>
      <w:r>
        <w:rPr>
          <w:rFonts w:hint="eastAsia"/>
          <w:sz w:val="21"/>
          <w:szCs w:val="21"/>
        </w:rPr>
        <w:t>九、转包或分包</w:t>
      </w:r>
    </w:p>
    <w:p>
      <w:pPr>
        <w:spacing w:line="360" w:lineRule="auto"/>
        <w:ind w:firstLine="420" w:firstLineChars="200"/>
      </w:pPr>
      <w:r>
        <w:t>1</w:t>
      </w:r>
      <w:r>
        <w:rPr>
          <w:rFonts w:hint="eastAsia"/>
        </w:rPr>
        <w:t>、本合同范围的服务，应由</w:t>
      </w:r>
      <w:r>
        <w:t>乙</w:t>
      </w:r>
      <w:r>
        <w:rPr>
          <w:rFonts w:hint="eastAsia"/>
        </w:rPr>
        <w:t>方直接供应，不得转让他人供应；</w:t>
      </w:r>
    </w:p>
    <w:p>
      <w:pPr>
        <w:spacing w:line="360" w:lineRule="auto"/>
        <w:ind w:firstLine="420" w:firstLineChars="200"/>
      </w:pPr>
      <w:r>
        <w:t>2</w:t>
      </w:r>
      <w:r>
        <w:rPr>
          <w:rFonts w:hint="eastAsia"/>
        </w:rPr>
        <w:t>、除非得到</w:t>
      </w:r>
      <w:r>
        <w:t>甲</w:t>
      </w:r>
      <w:r>
        <w:rPr>
          <w:rFonts w:hint="eastAsia"/>
        </w:rPr>
        <w:t>方的书面同意，</w:t>
      </w:r>
      <w:r>
        <w:t>乙</w:t>
      </w:r>
      <w:r>
        <w:rPr>
          <w:rFonts w:hint="eastAsia"/>
        </w:rPr>
        <w:t>方不得将本合同范围的服务全部或部分分包给他人供应；</w:t>
      </w:r>
    </w:p>
    <w:p>
      <w:pPr>
        <w:spacing w:line="360" w:lineRule="auto"/>
        <w:ind w:firstLine="420" w:firstLineChars="200"/>
      </w:pPr>
      <w:r>
        <w:t>3</w:t>
      </w:r>
      <w:r>
        <w:rPr>
          <w:rFonts w:hint="eastAsia"/>
        </w:rPr>
        <w:t>、</w:t>
      </w:r>
      <w:r>
        <w:t>如有转让和未经甲方同意的分包行为，甲方有权解除合同，没收履约保证金并追究乙方的违约责任。</w:t>
      </w:r>
    </w:p>
    <w:p>
      <w:pPr>
        <w:pStyle w:val="34"/>
      </w:pPr>
      <w:r>
        <w:rPr>
          <w:rFonts w:ascii="宋体" w:hAnsi="宋体"/>
          <w:kern w:val="0"/>
          <w:szCs w:val="21"/>
        </w:rPr>
        <w:br w:type="page"/>
      </w:r>
      <w:bookmarkStart w:id="23" w:name="_Toc481567074"/>
      <w:bookmarkStart w:id="24" w:name="_Toc494480062"/>
      <w:r>
        <w:rPr>
          <w:rFonts w:hint="eastAsia"/>
        </w:rPr>
        <w:t xml:space="preserve">第四章 </w:t>
      </w:r>
      <w:bookmarkEnd w:id="23"/>
      <w:bookmarkEnd w:id="24"/>
      <w:r>
        <w:rPr>
          <w:rFonts w:hint="eastAsia"/>
        </w:rPr>
        <w:t>评标办法及评分标准</w:t>
      </w:r>
    </w:p>
    <w:p>
      <w:pPr>
        <w:spacing w:line="360" w:lineRule="auto"/>
        <w:ind w:firstLine="420" w:firstLineChars="200"/>
      </w:pPr>
      <w:r>
        <w:rPr>
          <w:rFonts w:hint="eastAsia"/>
        </w:rPr>
        <w:t>采购代理机构将在规定的时间和地点进行开标，供应商的法定代表人或其授权代表应参加开标会并签到。供应商的法定代表人或其授权代表未到场的，视同放弃开标监督权利、认可开标结果。</w:t>
      </w:r>
    </w:p>
    <w:p>
      <w:pPr>
        <w:pStyle w:val="26"/>
        <w:spacing w:before="0" w:after="0" w:line="360" w:lineRule="auto"/>
        <w:ind w:firstLine="411" w:firstLineChars="196"/>
        <w:jc w:val="both"/>
        <w:rPr>
          <w:sz w:val="21"/>
          <w:szCs w:val="21"/>
        </w:rPr>
      </w:pPr>
      <w:bookmarkStart w:id="25" w:name="_Toc494480063"/>
      <w:bookmarkStart w:id="26" w:name="_Toc481567075"/>
      <w:r>
        <w:rPr>
          <w:rFonts w:hint="eastAsia"/>
          <w:sz w:val="21"/>
          <w:szCs w:val="21"/>
        </w:rPr>
        <w:t>一、开标程序</w:t>
      </w:r>
      <w:bookmarkEnd w:id="25"/>
      <w:bookmarkEnd w:id="26"/>
    </w:p>
    <w:p>
      <w:pPr>
        <w:spacing w:line="360" w:lineRule="auto"/>
        <w:ind w:firstLine="420" w:firstLineChars="200"/>
      </w:pPr>
      <w:bookmarkStart w:id="27" w:name="_Toc494480064"/>
      <w:bookmarkStart w:id="28" w:name="_Toc259108326"/>
      <w:bookmarkStart w:id="29" w:name="_Toc249866769"/>
      <w:r>
        <w:rPr>
          <w:rFonts w:hint="eastAsia"/>
        </w:rPr>
        <w:t>（一）开标会由采购代理机构主持，主持人宣布开标会议开始；</w:t>
      </w:r>
    </w:p>
    <w:p>
      <w:pPr>
        <w:spacing w:line="360" w:lineRule="auto"/>
        <w:ind w:firstLine="420" w:firstLineChars="200"/>
      </w:pPr>
      <w:r>
        <w:rPr>
          <w:rFonts w:hint="eastAsia"/>
        </w:rPr>
        <w:t>（二）主持人介绍参加开标会的人员名单；</w:t>
      </w:r>
      <w:r>
        <w:t xml:space="preserve"> </w:t>
      </w:r>
    </w:p>
    <w:p>
      <w:pPr>
        <w:spacing w:line="360" w:lineRule="auto"/>
        <w:ind w:firstLine="420" w:firstLineChars="200"/>
      </w:pPr>
      <w:r>
        <w:rPr>
          <w:rFonts w:hint="eastAsia"/>
        </w:rPr>
        <w:t>（三）主持人宣布评标期间的有关事项，告知应当回避的情形，提请有关人员回避；</w:t>
      </w:r>
    </w:p>
    <w:p>
      <w:pPr>
        <w:spacing w:line="360" w:lineRule="auto"/>
        <w:ind w:firstLine="420" w:firstLineChars="200"/>
      </w:pPr>
      <w:r>
        <w:rPr>
          <w:rFonts w:hint="eastAsia"/>
        </w:rPr>
        <w:t>（四）供应商或其当场推荐的代表检查投标文件密封的完整性并签名确认；</w:t>
      </w:r>
    </w:p>
    <w:p>
      <w:pPr>
        <w:spacing w:line="360" w:lineRule="auto"/>
        <w:ind w:firstLine="420" w:firstLineChars="200"/>
      </w:pPr>
      <w:r>
        <w:rPr>
          <w:rFonts w:hint="eastAsia"/>
        </w:rPr>
        <w:t>（五）按各供应商提交投标文件时间的先后顺序打开资信</w:t>
      </w:r>
      <w:r>
        <w:rPr>
          <w:rFonts w:hint="eastAsia"/>
          <w:lang w:eastAsia="zh-CN"/>
        </w:rPr>
        <w:t>文件</w:t>
      </w:r>
      <w:r>
        <w:rPr>
          <w:rFonts w:hint="eastAsia"/>
        </w:rPr>
        <w:t>包装，清点投标文件正本、副本数量，符合采购文件要求的送评标室评审；不符合要求的，当场退还供应商，并由供应商代表签名确认；</w:t>
      </w:r>
    </w:p>
    <w:p>
      <w:pPr>
        <w:spacing w:line="360" w:lineRule="auto"/>
        <w:ind w:firstLine="420" w:firstLineChars="200"/>
        <w:rPr>
          <w:rFonts w:hint="eastAsia"/>
        </w:rPr>
      </w:pPr>
      <w:r>
        <w:rPr>
          <w:rFonts w:hint="eastAsia"/>
        </w:rPr>
        <w:t>（六）资信评分结束后，由主持人公布无效投标的供应商名单、投标无效的原因及其他有效投标的评分结果；</w:t>
      </w:r>
    </w:p>
    <w:p>
      <w:pPr>
        <w:spacing w:line="360" w:lineRule="auto"/>
        <w:ind w:firstLine="420" w:firstLineChars="200"/>
        <w:rPr>
          <w:rFonts w:hint="eastAsia"/>
        </w:rPr>
      </w:pPr>
      <w:r>
        <w:rPr>
          <w:rFonts w:hint="eastAsia"/>
        </w:rPr>
        <w:t>（七）</w:t>
      </w:r>
      <w:r>
        <w:rPr>
          <w:rFonts w:hint="eastAsia"/>
          <w:lang w:eastAsia="zh-CN"/>
        </w:rPr>
        <w:t>再开启技术文件，技术文件评审结束后</w:t>
      </w:r>
      <w:r>
        <w:rPr>
          <w:rFonts w:hint="eastAsia"/>
        </w:rPr>
        <w:t>，</w:t>
      </w:r>
      <w:r>
        <w:rPr>
          <w:rFonts w:hint="eastAsia"/>
          <w:lang w:eastAsia="zh-CN"/>
        </w:rPr>
        <w:t>公布技术分结果</w:t>
      </w:r>
      <w:r>
        <w:rPr>
          <w:rFonts w:hint="eastAsia"/>
        </w:rPr>
        <w:t>；</w:t>
      </w:r>
    </w:p>
    <w:p>
      <w:pPr>
        <w:spacing w:line="360" w:lineRule="auto"/>
        <w:ind w:firstLine="420" w:firstLineChars="200"/>
      </w:pPr>
      <w:r>
        <w:rPr>
          <w:rFonts w:hint="eastAsia"/>
        </w:rPr>
        <w:t>（</w:t>
      </w:r>
      <w:r>
        <w:rPr>
          <w:rFonts w:hint="eastAsia"/>
          <w:lang w:eastAsia="zh-CN"/>
        </w:rPr>
        <w:t>八</w:t>
      </w:r>
      <w:r>
        <w:rPr>
          <w:rFonts w:hint="eastAsia"/>
        </w:rPr>
        <w:t>）</w:t>
      </w:r>
      <w:r>
        <w:rPr>
          <w:rFonts w:hint="eastAsia"/>
          <w:lang w:eastAsia="zh-CN"/>
        </w:rPr>
        <w:t>再开启报价文件，</w:t>
      </w:r>
      <w:r>
        <w:rPr>
          <w:rFonts w:hint="eastAsia"/>
        </w:rPr>
        <w:t>由主持人宣读《开标一览表》中的供应商名称及在其投标文件中承诺的投标报价、投标内容（投标设备名称、规格型号或者服务项目名称），以及采购代理机构认为有必要宣读的其他内容；</w:t>
      </w:r>
    </w:p>
    <w:p>
      <w:pPr>
        <w:spacing w:line="360" w:lineRule="auto"/>
        <w:ind w:firstLine="420" w:firstLineChars="200"/>
      </w:pPr>
      <w:r>
        <w:rPr>
          <w:rFonts w:hint="eastAsia"/>
        </w:rPr>
        <w:t>（</w:t>
      </w:r>
      <w:r>
        <w:rPr>
          <w:rFonts w:hint="eastAsia"/>
          <w:lang w:eastAsia="zh-CN"/>
        </w:rPr>
        <w:t>九</w:t>
      </w:r>
      <w:r>
        <w:rPr>
          <w:rFonts w:hint="eastAsia"/>
        </w:rPr>
        <w:t>）采购代理</w:t>
      </w:r>
      <w:r>
        <w:rPr>
          <w:rFonts w:hint="eastAsia"/>
          <w:lang w:eastAsia="zh-CN"/>
        </w:rPr>
        <w:t>单位</w:t>
      </w:r>
      <w:r>
        <w:rPr>
          <w:rFonts w:hint="eastAsia"/>
        </w:rPr>
        <w:t>做开标记录，</w:t>
      </w:r>
      <w:r>
        <w:t xml:space="preserve"> </w:t>
      </w:r>
      <w:r>
        <w:rPr>
          <w:rFonts w:hint="eastAsia"/>
        </w:rPr>
        <w:t>同时由记录人、监督人当场签名确认；</w:t>
      </w:r>
    </w:p>
    <w:p>
      <w:pPr>
        <w:spacing w:line="360" w:lineRule="auto"/>
        <w:ind w:firstLine="420" w:firstLineChars="200"/>
      </w:pPr>
      <w:r>
        <w:rPr>
          <w:rFonts w:hint="eastAsia"/>
        </w:rPr>
        <w:t>（</w:t>
      </w:r>
      <w:r>
        <w:rPr>
          <w:rFonts w:hint="eastAsia"/>
          <w:lang w:eastAsia="zh-CN"/>
        </w:rPr>
        <w:t>十</w:t>
      </w:r>
      <w:r>
        <w:rPr>
          <w:rFonts w:hint="eastAsia"/>
        </w:rPr>
        <w:t>）公布中标候选人名单；</w:t>
      </w:r>
    </w:p>
    <w:p>
      <w:pPr>
        <w:spacing w:line="360" w:lineRule="auto"/>
        <w:ind w:firstLine="420" w:firstLineChars="200"/>
      </w:pPr>
      <w:r>
        <w:rPr>
          <w:rFonts w:hint="eastAsia"/>
        </w:rPr>
        <w:t>（十</w:t>
      </w:r>
      <w:r>
        <w:rPr>
          <w:rFonts w:hint="eastAsia"/>
          <w:lang w:eastAsia="zh-CN"/>
        </w:rPr>
        <w:t>一</w:t>
      </w:r>
      <w:r>
        <w:rPr>
          <w:rFonts w:hint="eastAsia"/>
        </w:rPr>
        <w:t>）开标会议结束。</w:t>
      </w:r>
    </w:p>
    <w:p>
      <w:pPr>
        <w:pStyle w:val="26"/>
        <w:spacing w:before="0" w:after="0" w:line="360" w:lineRule="auto"/>
        <w:ind w:firstLine="411" w:firstLineChars="196"/>
        <w:jc w:val="both"/>
        <w:rPr>
          <w:rFonts w:hint="eastAsia"/>
          <w:sz w:val="21"/>
          <w:szCs w:val="21"/>
        </w:rPr>
      </w:pPr>
      <w:r>
        <w:rPr>
          <w:rFonts w:hint="eastAsia"/>
          <w:sz w:val="21"/>
          <w:szCs w:val="21"/>
        </w:rPr>
        <w:t>二、评标委员会</w:t>
      </w:r>
      <w:bookmarkEnd w:id="27"/>
    </w:p>
    <w:p>
      <w:pPr>
        <w:spacing w:line="360" w:lineRule="auto"/>
        <w:ind w:firstLine="420" w:firstLineChars="200"/>
        <w:rPr>
          <w:rFonts w:hint="eastAsia"/>
        </w:rPr>
      </w:pPr>
      <w:r>
        <w:rPr>
          <w:rFonts w:hint="eastAsia"/>
        </w:rPr>
        <w:t>（一）本次招标依法组建评标委员会。评标委员会由</w:t>
      </w:r>
      <w:r>
        <w:rPr>
          <w:rFonts w:hint="eastAsia"/>
          <w:lang w:eastAsia="zh-CN"/>
        </w:rPr>
        <w:t>采购单位</w:t>
      </w:r>
      <w:r>
        <w:rPr>
          <w:rFonts w:hint="eastAsia"/>
        </w:rPr>
        <w:t>代表和评审专家共计</w:t>
      </w:r>
      <w:r>
        <w:rPr>
          <w:rFonts w:hint="eastAsia"/>
          <w:lang w:val="en-US" w:eastAsia="zh-CN"/>
        </w:rPr>
        <w:t>7</w:t>
      </w:r>
      <w:r>
        <w:rPr>
          <w:rFonts w:hint="eastAsia"/>
        </w:rPr>
        <w:t>人组成，其中</w:t>
      </w:r>
      <w:r>
        <w:rPr>
          <w:rFonts w:hint="eastAsia"/>
          <w:lang w:eastAsia="zh-CN"/>
        </w:rPr>
        <w:t>采购单位</w:t>
      </w:r>
      <w:r>
        <w:rPr>
          <w:rFonts w:hint="eastAsia"/>
        </w:rPr>
        <w:t>代表≤</w:t>
      </w:r>
      <w:r>
        <w:rPr>
          <w:rFonts w:hint="eastAsia"/>
          <w:lang w:val="en-US" w:eastAsia="zh-CN"/>
        </w:rPr>
        <w:t>2</w:t>
      </w:r>
      <w:r>
        <w:rPr>
          <w:rFonts w:hint="eastAsia"/>
        </w:rPr>
        <w:t>人，评审专家≥</w:t>
      </w:r>
      <w:r>
        <w:rPr>
          <w:rFonts w:hint="eastAsia"/>
          <w:lang w:val="en-US" w:eastAsia="zh-CN"/>
        </w:rPr>
        <w:t>5</w:t>
      </w:r>
      <w:r>
        <w:rPr>
          <w:rFonts w:hint="eastAsia"/>
        </w:rPr>
        <w:t>人，评审专家从专家库随机抽取。如</w:t>
      </w:r>
      <w:r>
        <w:rPr>
          <w:rFonts w:hint="eastAsia"/>
          <w:lang w:eastAsia="zh-CN"/>
        </w:rPr>
        <w:t>采购单位</w:t>
      </w:r>
      <w:r>
        <w:rPr>
          <w:rFonts w:hint="eastAsia"/>
        </w:rPr>
        <w:t>不派代表评审，则评委会全部由评审专家组成。</w:t>
      </w:r>
    </w:p>
    <w:p>
      <w:pPr>
        <w:spacing w:line="360" w:lineRule="auto"/>
        <w:ind w:firstLine="420" w:firstLineChars="200"/>
      </w:pPr>
      <w:r>
        <w:rPr>
          <w:rFonts w:hint="eastAsia"/>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spacing w:line="360" w:lineRule="auto"/>
        <w:ind w:firstLine="420" w:firstLineChars="200"/>
        <w:rPr>
          <w:rFonts w:hint="eastAsia"/>
        </w:rPr>
      </w:pPr>
      <w:r>
        <w:rPr>
          <w:rFonts w:hint="eastAsia"/>
        </w:rPr>
        <w:t>（三）评审专家有下列情形之一的，受到邀请应主动提出回避，采购当事人也可以要求该评审专家回避：</w:t>
      </w:r>
    </w:p>
    <w:p>
      <w:pPr>
        <w:spacing w:line="360" w:lineRule="auto"/>
        <w:ind w:firstLine="420" w:firstLineChars="200"/>
        <w:rPr>
          <w:rFonts w:hint="eastAsia"/>
        </w:rPr>
      </w:pPr>
      <w:r>
        <w:rPr>
          <w:rFonts w:hint="eastAsia"/>
        </w:rPr>
        <w:t>1、本人、配偶或直系亲属3年内曾在参加该采购项目的供应商中任职（包括一般工作）或担任顾问，或与参加该采购项目的供应商发生过法律纠纷；</w:t>
      </w:r>
    </w:p>
    <w:p>
      <w:pPr>
        <w:spacing w:line="360" w:lineRule="auto"/>
        <w:ind w:firstLine="420" w:firstLineChars="200"/>
        <w:rPr>
          <w:rFonts w:hint="eastAsia"/>
        </w:rPr>
      </w:pPr>
      <w:r>
        <w:rPr>
          <w:rFonts w:hint="eastAsia"/>
        </w:rPr>
        <w:t>2、任职单位与</w:t>
      </w:r>
      <w:r>
        <w:rPr>
          <w:rFonts w:hint="eastAsia"/>
          <w:lang w:eastAsia="zh-CN"/>
        </w:rPr>
        <w:t>采购单位</w:t>
      </w:r>
      <w:r>
        <w:rPr>
          <w:rFonts w:hint="eastAsia"/>
        </w:rPr>
        <w:t>或参加该采购项目供应商存在行政隶属关系；</w:t>
      </w:r>
    </w:p>
    <w:p>
      <w:pPr>
        <w:spacing w:line="360" w:lineRule="auto"/>
        <w:ind w:firstLine="420" w:firstLineChars="200"/>
        <w:rPr>
          <w:rFonts w:hint="eastAsia"/>
        </w:rPr>
      </w:pPr>
      <w:r>
        <w:rPr>
          <w:rFonts w:hint="eastAsia"/>
        </w:rPr>
        <w:t>3、曾经参加过该采购项目的进口产品或采购文件、采购需求、</w:t>
      </w:r>
      <w:r>
        <w:rPr>
          <w:rFonts w:hint="eastAsia"/>
          <w:lang w:eastAsia="zh-CN"/>
        </w:rPr>
        <w:t>采购单位</w:t>
      </w:r>
      <w:r>
        <w:rPr>
          <w:rFonts w:hint="eastAsia"/>
        </w:rPr>
        <w:t>式的论证和咨询服务工作；</w:t>
      </w:r>
    </w:p>
    <w:p>
      <w:pPr>
        <w:spacing w:line="360" w:lineRule="auto"/>
        <w:ind w:firstLine="420" w:firstLineChars="200"/>
        <w:rPr>
          <w:rFonts w:hint="eastAsia"/>
        </w:rPr>
      </w:pPr>
      <w:r>
        <w:rPr>
          <w:rFonts w:hint="eastAsia"/>
        </w:rPr>
        <w:t>4、是参加该采购项目供应商的上级主管部门、控股或参股单位的工作人员，或与该供应商存在其他经济利益关系；</w:t>
      </w:r>
    </w:p>
    <w:p>
      <w:pPr>
        <w:spacing w:line="360" w:lineRule="auto"/>
        <w:ind w:firstLine="420" w:firstLineChars="200"/>
        <w:rPr>
          <w:rFonts w:hint="eastAsia"/>
        </w:rPr>
      </w:pPr>
      <w:r>
        <w:rPr>
          <w:rFonts w:hint="eastAsia"/>
        </w:rPr>
        <w:t>5、评审委员会成员之间具有配偶、近亲属关系；</w:t>
      </w:r>
    </w:p>
    <w:p>
      <w:pPr>
        <w:spacing w:line="360" w:lineRule="auto"/>
        <w:ind w:firstLine="420" w:firstLineChars="200"/>
        <w:rPr>
          <w:rFonts w:hint="eastAsia"/>
        </w:rPr>
      </w:pPr>
      <w:r>
        <w:rPr>
          <w:rFonts w:hint="eastAsia"/>
        </w:rPr>
        <w:t>6、同一单位的评审专家在同一项目评审委员会成员中超过一名；</w:t>
      </w:r>
    </w:p>
    <w:p>
      <w:pPr>
        <w:spacing w:line="360" w:lineRule="auto"/>
        <w:ind w:firstLine="420" w:firstLineChars="200"/>
        <w:rPr>
          <w:rFonts w:hint="eastAsia"/>
        </w:rPr>
      </w:pPr>
      <w:r>
        <w:rPr>
          <w:rFonts w:hint="eastAsia"/>
        </w:rPr>
        <w:t>7、法律、法规、规章规定应当回避以及其他可能影响公正评审的。</w:t>
      </w:r>
    </w:p>
    <w:p>
      <w:pPr>
        <w:spacing w:line="360" w:lineRule="auto"/>
        <w:ind w:firstLine="420" w:firstLineChars="200"/>
        <w:rPr>
          <w:rFonts w:hint="eastAsia"/>
        </w:rPr>
      </w:pPr>
      <w:r>
        <w:rPr>
          <w:rFonts w:hint="eastAsia"/>
        </w:rPr>
        <w:t>（四）评标委员会判断投标文件的有效性、合格性和响应情况，仅依据供应商所递交一切文件的真实表述，不受与本项目无直接关联的外部信息、传言而影响自身的专业判断。</w:t>
      </w:r>
    </w:p>
    <w:p>
      <w:pPr>
        <w:spacing w:line="360" w:lineRule="auto"/>
        <w:ind w:firstLine="420" w:firstLineChars="200"/>
        <w:rPr>
          <w:rFonts w:hint="eastAsia"/>
        </w:rPr>
      </w:pPr>
      <w:r>
        <w:rPr>
          <w:rFonts w:hint="eastAsia"/>
        </w:rPr>
        <w:t>（五）评委依法独立评审，并对评审意见承担个人责任。评委对需要共同认定的事项存在争议的，按照少数服从多数的原则做出结论。持不同意见的评委应当在评审报告上签署不同意见并说明理由，否则视为同意。</w:t>
      </w:r>
    </w:p>
    <w:p>
      <w:pPr>
        <w:pStyle w:val="26"/>
        <w:spacing w:before="0" w:after="0" w:line="360" w:lineRule="auto"/>
        <w:ind w:firstLine="411" w:firstLineChars="196"/>
        <w:jc w:val="both"/>
        <w:rPr>
          <w:sz w:val="21"/>
          <w:szCs w:val="21"/>
        </w:rPr>
      </w:pPr>
      <w:bookmarkStart w:id="30" w:name="_Toc494480065"/>
      <w:bookmarkStart w:id="31" w:name="_Toc481567076"/>
      <w:r>
        <w:rPr>
          <w:rFonts w:hint="eastAsia"/>
          <w:sz w:val="21"/>
          <w:szCs w:val="21"/>
        </w:rPr>
        <w:t>三、评标方法</w:t>
      </w:r>
      <w:bookmarkEnd w:id="30"/>
      <w:bookmarkEnd w:id="31"/>
    </w:p>
    <w:p>
      <w:pPr>
        <w:spacing w:line="360" w:lineRule="auto"/>
        <w:ind w:firstLine="420" w:firstLineChars="200"/>
        <w:rPr>
          <w:rFonts w:hint="eastAsia"/>
        </w:rPr>
      </w:pPr>
      <w:r>
        <w:rPr>
          <w:rFonts w:hint="eastAsia"/>
        </w:rPr>
        <w:t>（一）本次采购项目的评标方法为：综合评分法。</w:t>
      </w:r>
    </w:p>
    <w:p>
      <w:pPr>
        <w:spacing w:line="360" w:lineRule="auto"/>
        <w:ind w:firstLine="420" w:firstLineChars="200"/>
        <w:rPr>
          <w:rFonts w:hint="eastAsia"/>
        </w:rPr>
      </w:pPr>
      <w:r>
        <w:rPr>
          <w:rFonts w:hint="eastAsia"/>
        </w:rPr>
        <w:t>（二）评分权重</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3756"/>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878" w:type="dxa"/>
            <w:noWrap w:val="0"/>
            <w:vAlign w:val="top"/>
          </w:tcPr>
          <w:p>
            <w:pPr>
              <w:spacing w:line="360" w:lineRule="auto"/>
              <w:jc w:val="center"/>
              <w:rPr>
                <w:szCs w:val="21"/>
              </w:rPr>
            </w:pPr>
            <w:r>
              <w:rPr>
                <w:rFonts w:hint="eastAsia"/>
                <w:szCs w:val="21"/>
              </w:rPr>
              <w:t>评分项目</w:t>
            </w:r>
          </w:p>
        </w:tc>
        <w:tc>
          <w:tcPr>
            <w:tcW w:w="3756" w:type="dxa"/>
            <w:noWrap w:val="0"/>
            <w:vAlign w:val="top"/>
          </w:tcPr>
          <w:p>
            <w:pPr>
              <w:spacing w:line="360" w:lineRule="auto"/>
              <w:jc w:val="center"/>
              <w:rPr>
                <w:szCs w:val="21"/>
              </w:rPr>
            </w:pPr>
            <w:r>
              <w:rPr>
                <w:rFonts w:hint="eastAsia"/>
                <w:szCs w:val="21"/>
              </w:rPr>
              <w:t>资信</w:t>
            </w:r>
            <w:r>
              <w:rPr>
                <w:rFonts w:hint="eastAsia"/>
                <w:szCs w:val="21"/>
                <w:lang w:eastAsia="zh-CN"/>
              </w:rPr>
              <w:t>、</w:t>
            </w:r>
            <w:r>
              <w:rPr>
                <w:rFonts w:hint="eastAsia"/>
                <w:szCs w:val="21"/>
              </w:rPr>
              <w:t>技术评分（分）</w:t>
            </w:r>
          </w:p>
        </w:tc>
        <w:tc>
          <w:tcPr>
            <w:tcW w:w="1879" w:type="dxa"/>
            <w:noWrap w:val="0"/>
            <w:vAlign w:val="top"/>
          </w:tcPr>
          <w:p>
            <w:pPr>
              <w:spacing w:line="360" w:lineRule="auto"/>
              <w:jc w:val="center"/>
              <w:rPr>
                <w:szCs w:val="21"/>
              </w:rPr>
            </w:pPr>
            <w:r>
              <w:rPr>
                <w:rFonts w:hint="eastAsia"/>
                <w:szCs w:val="21"/>
              </w:rPr>
              <w:t>价格评分（分）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878" w:type="dxa"/>
            <w:noWrap w:val="0"/>
            <w:vAlign w:val="top"/>
          </w:tcPr>
          <w:p>
            <w:pPr>
              <w:spacing w:line="360" w:lineRule="auto"/>
              <w:jc w:val="center"/>
              <w:rPr>
                <w:szCs w:val="21"/>
              </w:rPr>
            </w:pPr>
            <w:r>
              <w:rPr>
                <w:rFonts w:hint="eastAsia"/>
                <w:szCs w:val="21"/>
              </w:rPr>
              <w:t>权重</w:t>
            </w:r>
          </w:p>
        </w:tc>
        <w:tc>
          <w:tcPr>
            <w:tcW w:w="3756" w:type="dxa"/>
            <w:noWrap w:val="0"/>
            <w:vAlign w:val="top"/>
          </w:tcPr>
          <w:p>
            <w:pPr>
              <w:spacing w:line="360" w:lineRule="auto"/>
              <w:jc w:val="center"/>
              <w:rPr>
                <w:rFonts w:hint="default" w:eastAsia="宋体"/>
                <w:szCs w:val="21"/>
                <w:lang w:val="en-US" w:eastAsia="zh-CN"/>
              </w:rPr>
            </w:pPr>
            <w:r>
              <w:rPr>
                <w:rFonts w:hint="eastAsia"/>
                <w:szCs w:val="21"/>
                <w:lang w:val="en-US" w:eastAsia="zh-CN"/>
              </w:rPr>
              <w:t>80</w:t>
            </w:r>
          </w:p>
        </w:tc>
        <w:tc>
          <w:tcPr>
            <w:tcW w:w="1879" w:type="dxa"/>
            <w:noWrap w:val="0"/>
            <w:vAlign w:val="top"/>
          </w:tcPr>
          <w:p>
            <w:pPr>
              <w:spacing w:line="360" w:lineRule="auto"/>
              <w:jc w:val="center"/>
              <w:rPr>
                <w:rFonts w:hint="default" w:eastAsia="宋体"/>
                <w:szCs w:val="21"/>
                <w:lang w:val="en-US" w:eastAsia="zh-CN"/>
              </w:rPr>
            </w:pPr>
            <w:r>
              <w:rPr>
                <w:rFonts w:hint="eastAsia"/>
                <w:szCs w:val="21"/>
                <w:lang w:val="en-US" w:eastAsia="zh-CN"/>
              </w:rPr>
              <w:t>20</w:t>
            </w:r>
          </w:p>
        </w:tc>
      </w:tr>
    </w:tbl>
    <w:p>
      <w:pPr>
        <w:spacing w:line="360" w:lineRule="auto"/>
        <w:ind w:firstLine="420" w:firstLineChars="200"/>
      </w:pPr>
      <w:r>
        <w:rPr>
          <w:rFonts w:hint="eastAsia"/>
        </w:rPr>
        <w:t>1、价格分采用低价优先法计算，即满足采购文件要求且参与评审价格最低为评标基准价，其价格分为满分。其他供应商的价格分按照下列公式计算：</w:t>
      </w:r>
    </w:p>
    <w:p>
      <w:pPr>
        <w:spacing w:line="360" w:lineRule="auto"/>
        <w:ind w:firstLine="420" w:firstLineChars="200"/>
        <w:rPr>
          <w:rFonts w:hint="eastAsia"/>
        </w:rPr>
      </w:pPr>
      <w:r>
        <w:rPr>
          <w:rFonts w:hint="eastAsia"/>
        </w:rPr>
        <w:t>参与评审的价格=投标报价-小微企业价格扣除优惠值6%或残疾人价格扣除优惠值6%（如有）</w:t>
      </w:r>
    </w:p>
    <w:p>
      <w:pPr>
        <w:spacing w:line="360" w:lineRule="auto"/>
        <w:ind w:firstLine="420" w:firstLineChars="200"/>
      </w:pPr>
      <w:r>
        <w:rPr>
          <w:rFonts w:hint="eastAsia"/>
        </w:rPr>
        <w:t>价格分=（评标基准价/参与评审的价格）×价格权值×100</w:t>
      </w:r>
    </w:p>
    <w:p>
      <w:pPr>
        <w:spacing w:line="360" w:lineRule="auto"/>
        <w:ind w:firstLine="420" w:firstLineChars="200"/>
      </w:pPr>
      <w:r>
        <w:rPr>
          <w:rFonts w:hint="eastAsia"/>
        </w:rPr>
        <w:t>2、合格供应商评标综合得分=价格分+资信</w:t>
      </w:r>
      <w:r>
        <w:rPr>
          <w:rFonts w:hint="eastAsia"/>
          <w:lang w:eastAsia="zh-CN"/>
        </w:rPr>
        <w:t>分</w:t>
      </w:r>
      <w:r>
        <w:rPr>
          <w:rFonts w:hint="eastAsia"/>
          <w:lang w:val="en-US" w:eastAsia="zh-CN"/>
        </w:rPr>
        <w:t>+</w:t>
      </w:r>
      <w:r>
        <w:rPr>
          <w:rFonts w:hint="eastAsia"/>
        </w:rPr>
        <w:t>技术分。</w:t>
      </w:r>
    </w:p>
    <w:p>
      <w:pPr>
        <w:spacing w:line="360" w:lineRule="auto"/>
        <w:ind w:firstLine="420" w:firstLineChars="200"/>
        <w:rPr>
          <w:rFonts w:hint="eastAsia"/>
        </w:rPr>
      </w:pPr>
      <w:r>
        <w:rPr>
          <w:rFonts w:hint="eastAsia"/>
        </w:rPr>
        <w:t>3、报价要求：本次采购设有预算价(或最高限价)，供应商报价超出预算价(或最高限价)的投标文件作无效处理。</w:t>
      </w:r>
    </w:p>
    <w:p>
      <w:pPr>
        <w:spacing w:line="360" w:lineRule="auto"/>
        <w:ind w:firstLine="420" w:firstLineChars="200"/>
        <w:rPr>
          <w:rFonts w:hint="eastAsia"/>
        </w:rPr>
      </w:pPr>
      <w:r>
        <w:rPr>
          <w:rFonts w:hint="eastAsia"/>
        </w:rPr>
        <w:t>4、采用综合评分法的，评标结果按评审后得分由高到低顺序排列。得分相同的，按投标报价由低到高顺序排列。得分且投标报价相同的并列。投标文件满足采购文件全部实质性要求，且按照评审因素的量化指标评审得分最高的供应商为排名第一的中标候选人。</w:t>
      </w:r>
    </w:p>
    <w:p>
      <w:pPr>
        <w:spacing w:line="360" w:lineRule="auto"/>
        <w:ind w:firstLine="420" w:firstLineChars="200"/>
      </w:pPr>
      <w:r>
        <w:rPr>
          <w:rFonts w:hint="eastAsia"/>
        </w:rPr>
        <w:t>（三）</w:t>
      </w:r>
      <w:bookmarkStart w:id="32" w:name="_Toc481567079"/>
      <w:r>
        <w:rPr>
          <w:rFonts w:hint="eastAsia"/>
        </w:rPr>
        <w:t>投标文件的澄清</w:t>
      </w:r>
      <w:bookmarkEnd w:id="32"/>
    </w:p>
    <w:p>
      <w:pPr>
        <w:spacing w:line="360" w:lineRule="auto"/>
        <w:ind w:firstLine="420" w:firstLineChars="200"/>
        <w:rPr>
          <w:rFonts w:hint="eastAsia"/>
        </w:rPr>
      </w:pPr>
      <w:r>
        <w:rPr>
          <w:rFonts w:hint="eastAsia"/>
        </w:rPr>
        <w:t>1、对于投标文件中含义不明确、同类问题表述不一致或者有明显文字和计算错误的内容，评标委员会应当以书面形式要求供应商作出必要的澄清、说明或者补正。</w:t>
      </w:r>
    </w:p>
    <w:p>
      <w:pPr>
        <w:spacing w:line="360" w:lineRule="auto"/>
        <w:ind w:firstLine="420" w:firstLineChars="200"/>
        <w:rPr>
          <w:rFonts w:hint="eastAsia"/>
        </w:rPr>
      </w:pPr>
      <w:r>
        <w:rPr>
          <w:rFonts w:hint="eastAsia"/>
        </w:rPr>
        <w:t>2、供应商的澄清、说明或者补正应当采用书面形式，并加盖公章，或者由法定代表人或其授权的代表签字。供应商的澄清、说明或者补正不得超出投标文件的范围或者改变投标文件的实质性内容。</w:t>
      </w:r>
    </w:p>
    <w:p>
      <w:pPr>
        <w:spacing w:line="360" w:lineRule="auto"/>
        <w:ind w:firstLine="420" w:firstLineChars="200"/>
      </w:pPr>
      <w:r>
        <w:rPr>
          <w:rFonts w:hint="eastAsia"/>
        </w:rPr>
        <w:t>（四）投标文件错误修正原则</w:t>
      </w:r>
    </w:p>
    <w:p>
      <w:pPr>
        <w:spacing w:line="360" w:lineRule="auto"/>
        <w:ind w:firstLine="420" w:firstLineChars="200"/>
      </w:pPr>
      <w:r>
        <w:rPr>
          <w:rFonts w:hint="eastAsia"/>
        </w:rPr>
        <w:t>投标文件如果出现计算或表达上的错误，修正错误的原则如下：</w:t>
      </w:r>
    </w:p>
    <w:p>
      <w:pPr>
        <w:spacing w:line="360" w:lineRule="auto"/>
        <w:ind w:firstLine="420" w:firstLineChars="200"/>
        <w:rPr>
          <w:rFonts w:hint="eastAsia"/>
        </w:rPr>
      </w:pPr>
      <w:r>
        <w:rPr>
          <w:rFonts w:hint="eastAsia"/>
        </w:rPr>
        <w:t>1、投标文件中开标一览表（报价表）内容与投标文件中相应内容不一致的，以开标一览表（报价表）为准；</w:t>
      </w:r>
    </w:p>
    <w:p>
      <w:pPr>
        <w:spacing w:line="360" w:lineRule="auto"/>
        <w:ind w:firstLine="420" w:firstLineChars="200"/>
        <w:rPr>
          <w:rFonts w:hint="eastAsia"/>
        </w:rPr>
      </w:pPr>
      <w:r>
        <w:rPr>
          <w:rFonts w:hint="eastAsia"/>
        </w:rPr>
        <w:t>2、大写金额和小写金额不一致的，以大写金额为准；</w:t>
      </w:r>
    </w:p>
    <w:p>
      <w:pPr>
        <w:spacing w:line="360" w:lineRule="auto"/>
        <w:ind w:firstLine="420" w:firstLineChars="200"/>
        <w:rPr>
          <w:rFonts w:hint="eastAsia"/>
        </w:rPr>
      </w:pPr>
      <w:r>
        <w:rPr>
          <w:rFonts w:hint="eastAsia"/>
        </w:rPr>
        <w:t>3、单价金额小数点或者百分比有明显错位的，以开标一览表的总价为准，并修改单价；</w:t>
      </w:r>
    </w:p>
    <w:p>
      <w:pPr>
        <w:spacing w:line="360" w:lineRule="auto"/>
        <w:ind w:firstLine="420" w:firstLineChars="200"/>
        <w:rPr>
          <w:rFonts w:hint="eastAsia"/>
        </w:rPr>
      </w:pPr>
      <w:r>
        <w:rPr>
          <w:rFonts w:hint="eastAsia"/>
        </w:rPr>
        <w:t>4、总价金额与按单价汇总金额不一致的，以单价金额计算结果为准。</w:t>
      </w:r>
    </w:p>
    <w:p>
      <w:pPr>
        <w:spacing w:line="360" w:lineRule="auto"/>
        <w:ind w:firstLine="420" w:firstLineChars="200"/>
        <w:rPr>
          <w:rFonts w:hint="eastAsia"/>
        </w:rPr>
      </w:pPr>
      <w:r>
        <w:rPr>
          <w:rFonts w:hint="eastAsia"/>
        </w:rPr>
        <w:t>同时出现两种以上不一致的，按照前款规定的顺序修正。修正后的报价按照投标文件的澄清第2款的规定经供应商确认后产生约束力，供应商不确认的，其投标无效。</w:t>
      </w:r>
    </w:p>
    <w:p>
      <w:pPr>
        <w:pStyle w:val="26"/>
        <w:spacing w:before="0" w:after="0" w:line="360" w:lineRule="auto"/>
        <w:ind w:firstLine="411" w:firstLineChars="196"/>
        <w:jc w:val="both"/>
        <w:rPr>
          <w:sz w:val="21"/>
          <w:szCs w:val="21"/>
        </w:rPr>
      </w:pPr>
      <w:bookmarkStart w:id="33" w:name="_Toc481567077"/>
      <w:bookmarkStart w:id="34" w:name="_Toc494480066"/>
      <w:r>
        <w:rPr>
          <w:rFonts w:hint="eastAsia"/>
          <w:sz w:val="21"/>
          <w:szCs w:val="21"/>
        </w:rPr>
        <w:t>四、评标</w:t>
      </w:r>
      <w:bookmarkEnd w:id="28"/>
      <w:bookmarkEnd w:id="29"/>
      <w:bookmarkEnd w:id="33"/>
      <w:r>
        <w:rPr>
          <w:rFonts w:hint="eastAsia"/>
          <w:sz w:val="21"/>
          <w:szCs w:val="21"/>
        </w:rPr>
        <w:t>程序</w:t>
      </w:r>
      <w:bookmarkEnd w:id="34"/>
    </w:p>
    <w:p>
      <w:pPr>
        <w:pStyle w:val="26"/>
        <w:spacing w:before="0" w:after="0" w:line="360" w:lineRule="auto"/>
        <w:ind w:firstLine="411" w:firstLineChars="196"/>
        <w:jc w:val="both"/>
        <w:rPr>
          <w:rFonts w:hint="eastAsia"/>
          <w:sz w:val="21"/>
          <w:szCs w:val="21"/>
        </w:rPr>
      </w:pPr>
      <w:r>
        <w:rPr>
          <w:rFonts w:hint="eastAsia"/>
          <w:sz w:val="21"/>
          <w:szCs w:val="21"/>
        </w:rPr>
        <w:t>（一）资格条件审查</w:t>
      </w:r>
    </w:p>
    <w:p>
      <w:pPr>
        <w:spacing w:line="360" w:lineRule="auto"/>
        <w:ind w:firstLine="420" w:firstLineChars="200"/>
        <w:rPr>
          <w:rFonts w:hint="eastAsia"/>
        </w:rPr>
      </w:pPr>
      <w:r>
        <w:rPr>
          <w:rFonts w:hint="eastAsia"/>
        </w:rPr>
        <w:t>由招标采购</w:t>
      </w:r>
      <w:r>
        <w:rPr>
          <w:rFonts w:hint="eastAsia"/>
          <w:lang w:eastAsia="zh-CN"/>
        </w:rPr>
        <w:t>代理单位</w:t>
      </w:r>
      <w:r>
        <w:rPr>
          <w:rFonts w:hint="eastAsia"/>
        </w:rPr>
        <w:t>对供应商的资格进行审查。</w:t>
      </w: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1" w:type="dxa"/>
            <w:noWrap w:val="0"/>
            <w:vAlign w:val="top"/>
          </w:tcPr>
          <w:p>
            <w:pPr>
              <w:spacing w:line="360" w:lineRule="auto"/>
              <w:jc w:val="center"/>
              <w:rPr>
                <w:szCs w:val="21"/>
              </w:rPr>
            </w:pPr>
            <w:r>
              <w:rPr>
                <w:rFonts w:hint="eastAsia"/>
                <w:szCs w:val="21"/>
              </w:rPr>
              <w:t>审查类别</w:t>
            </w:r>
          </w:p>
        </w:tc>
        <w:tc>
          <w:tcPr>
            <w:tcW w:w="7584" w:type="dxa"/>
            <w:noWrap w:val="0"/>
            <w:vAlign w:val="top"/>
          </w:tcPr>
          <w:p>
            <w:pPr>
              <w:spacing w:line="360" w:lineRule="auto"/>
              <w:jc w:val="center"/>
              <w:rPr>
                <w:szCs w:val="21"/>
              </w:rPr>
            </w:pPr>
            <w:r>
              <w:rPr>
                <w:rFonts w:hint="eastAsia"/>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1" w:type="dxa"/>
            <w:vMerge w:val="restart"/>
            <w:noWrap w:val="0"/>
            <w:vAlign w:val="center"/>
          </w:tcPr>
          <w:p>
            <w:pPr>
              <w:spacing w:line="360" w:lineRule="auto"/>
              <w:jc w:val="center"/>
              <w:rPr>
                <w:szCs w:val="21"/>
              </w:rPr>
            </w:pPr>
            <w:r>
              <w:rPr>
                <w:rFonts w:hint="eastAsia"/>
                <w:szCs w:val="21"/>
              </w:rPr>
              <w:t>资格条件审查</w:t>
            </w:r>
          </w:p>
        </w:tc>
        <w:tc>
          <w:tcPr>
            <w:tcW w:w="7584" w:type="dxa"/>
            <w:noWrap w:val="0"/>
            <w:vAlign w:val="top"/>
          </w:tcPr>
          <w:p>
            <w:pPr>
              <w:spacing w:line="360" w:lineRule="auto"/>
              <w:rPr>
                <w:rFonts w:ascii="宋体" w:hAnsi="宋体"/>
              </w:rPr>
            </w:pPr>
            <w:r>
              <w:rPr>
                <w:rFonts w:hint="eastAsia" w:ascii="宋体" w:hAnsi="宋体"/>
              </w:rPr>
              <w:t>（一）供应商资格声明函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1" w:type="dxa"/>
            <w:vMerge w:val="continue"/>
            <w:noWrap w:val="0"/>
            <w:vAlign w:val="center"/>
          </w:tcPr>
          <w:p>
            <w:pPr>
              <w:spacing w:line="360" w:lineRule="auto"/>
              <w:jc w:val="center"/>
              <w:rPr>
                <w:rFonts w:hint="eastAsia"/>
                <w:szCs w:val="21"/>
              </w:rPr>
            </w:pPr>
          </w:p>
        </w:tc>
        <w:tc>
          <w:tcPr>
            <w:tcW w:w="7584" w:type="dxa"/>
            <w:noWrap w:val="0"/>
            <w:vAlign w:val="top"/>
          </w:tcPr>
          <w:p>
            <w:pPr>
              <w:spacing w:line="360" w:lineRule="auto"/>
              <w:rPr>
                <w:rFonts w:hint="eastAsia" w:ascii="宋体" w:hAnsi="宋体"/>
              </w:rPr>
            </w:pPr>
            <w:r>
              <w:rPr>
                <w:rFonts w:hint="eastAsia" w:ascii="宋体" w:hAnsi="宋体"/>
              </w:rPr>
              <w:t>（二）符合《中华人民共和国政府采购法》第二十二条第一款规定的供应商资格条件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1" w:type="dxa"/>
            <w:vMerge w:val="continue"/>
            <w:noWrap w:val="0"/>
            <w:vAlign w:val="top"/>
          </w:tcPr>
          <w:p>
            <w:pPr>
              <w:spacing w:line="360" w:lineRule="auto"/>
              <w:rPr>
                <w:szCs w:val="21"/>
              </w:rPr>
            </w:pPr>
          </w:p>
        </w:tc>
        <w:tc>
          <w:tcPr>
            <w:tcW w:w="7584" w:type="dxa"/>
            <w:noWrap w:val="0"/>
            <w:vAlign w:val="top"/>
          </w:tcPr>
          <w:p>
            <w:pPr>
              <w:spacing w:line="360" w:lineRule="auto"/>
              <w:rPr>
                <w:szCs w:val="21"/>
              </w:rPr>
            </w:pPr>
            <w:r>
              <w:rPr>
                <w:rFonts w:hint="eastAsia" w:ascii="宋体" w:hAnsi="宋体"/>
              </w:rPr>
              <w:t>（三）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1" w:type="dxa"/>
            <w:vMerge w:val="continue"/>
            <w:noWrap w:val="0"/>
            <w:vAlign w:val="top"/>
          </w:tcPr>
          <w:p>
            <w:pPr>
              <w:spacing w:line="360" w:lineRule="auto"/>
              <w:rPr>
                <w:szCs w:val="21"/>
              </w:rPr>
            </w:pPr>
          </w:p>
        </w:tc>
        <w:tc>
          <w:tcPr>
            <w:tcW w:w="7584" w:type="dxa"/>
            <w:noWrap w:val="0"/>
            <w:vAlign w:val="top"/>
          </w:tcPr>
          <w:p>
            <w:pPr>
              <w:spacing w:line="360" w:lineRule="auto"/>
              <w:rPr>
                <w:szCs w:val="21"/>
              </w:rPr>
            </w:pPr>
            <w:r>
              <w:rPr>
                <w:rFonts w:hint="eastAsia" w:ascii="宋体" w:hAnsi="宋体"/>
              </w:rPr>
              <w:t>（四）本项目</w:t>
            </w:r>
            <w:r>
              <w:rPr>
                <w:rFonts w:hint="eastAsia" w:ascii="宋体" w:hAnsi="宋体"/>
                <w:lang w:eastAsia="zh-CN"/>
              </w:rPr>
              <w:t>不</w:t>
            </w:r>
            <w:r>
              <w:rPr>
                <w:rFonts w:hint="eastAsia" w:ascii="宋体" w:hAnsi="宋体"/>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1" w:type="dxa"/>
            <w:vMerge w:val="continue"/>
            <w:noWrap w:val="0"/>
            <w:vAlign w:val="top"/>
          </w:tcPr>
          <w:p>
            <w:pPr>
              <w:spacing w:line="360" w:lineRule="auto"/>
              <w:rPr>
                <w:szCs w:val="21"/>
              </w:rPr>
            </w:pPr>
          </w:p>
        </w:tc>
        <w:tc>
          <w:tcPr>
            <w:tcW w:w="7584" w:type="dxa"/>
            <w:noWrap w:val="0"/>
            <w:vAlign w:val="top"/>
          </w:tcPr>
          <w:p>
            <w:pPr>
              <w:spacing w:line="360" w:lineRule="auto"/>
              <w:rPr>
                <w:szCs w:val="21"/>
              </w:rPr>
            </w:pPr>
            <w:r>
              <w:rPr>
                <w:rFonts w:hint="eastAsia" w:ascii="宋体" w:hAnsi="宋体"/>
              </w:rPr>
              <w:t>（五）</w:t>
            </w:r>
            <w:r>
              <w:rPr>
                <w:rFonts w:hint="eastAsia" w:ascii="宋体" w:hAnsi="宋体"/>
                <w:szCs w:val="21"/>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单位于投标截止日当天在“信用中国”网站（www.creditchina.gov.cn）</w:t>
            </w:r>
            <w:r>
              <w:rPr>
                <w:rFonts w:hint="eastAsia"/>
              </w:rPr>
              <w:t>及中国政府采购网</w:t>
            </w:r>
            <w:r>
              <w:rPr>
                <w:rFonts w:hint="eastAsia" w:ascii="宋体" w:hAnsi="宋体"/>
                <w:szCs w:val="21"/>
              </w:rPr>
              <w:t>查询结果为准，如相关失信记录已失效，供应商需提供相关证明资料）。</w:t>
            </w:r>
          </w:p>
        </w:tc>
      </w:tr>
    </w:tbl>
    <w:p>
      <w:pPr>
        <w:pStyle w:val="26"/>
        <w:spacing w:before="0" w:after="0" w:line="360" w:lineRule="auto"/>
        <w:ind w:firstLine="411" w:firstLineChars="196"/>
        <w:jc w:val="both"/>
        <w:rPr>
          <w:rFonts w:hint="eastAsia"/>
          <w:sz w:val="21"/>
          <w:szCs w:val="21"/>
        </w:rPr>
      </w:pPr>
      <w:r>
        <w:rPr>
          <w:rFonts w:hint="eastAsia"/>
          <w:sz w:val="21"/>
          <w:szCs w:val="21"/>
        </w:rPr>
        <w:t>（二）符合性审查</w:t>
      </w:r>
    </w:p>
    <w:p>
      <w:pPr>
        <w:spacing w:line="360" w:lineRule="auto"/>
        <w:ind w:firstLine="420" w:firstLineChars="200"/>
        <w:rPr>
          <w:rFonts w:hint="eastAsia"/>
        </w:rPr>
      </w:pPr>
      <w:r>
        <w:rPr>
          <w:rFonts w:hint="eastAsia"/>
        </w:rPr>
        <w:t>评标委员会应当对符合资格条件的供应商的投标文件进行符合性审查，以确定其是否满足采购文件的实质性要求。</w:t>
      </w: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8" w:hRule="atLeast"/>
        </w:trPr>
        <w:tc>
          <w:tcPr>
            <w:tcW w:w="1532" w:type="dxa"/>
            <w:noWrap w:val="0"/>
            <w:vAlign w:val="top"/>
          </w:tcPr>
          <w:p>
            <w:pPr>
              <w:spacing w:line="360" w:lineRule="auto"/>
              <w:jc w:val="center"/>
              <w:rPr>
                <w:szCs w:val="21"/>
              </w:rPr>
            </w:pPr>
            <w:r>
              <w:rPr>
                <w:rFonts w:hint="eastAsia"/>
                <w:szCs w:val="21"/>
              </w:rPr>
              <w:t>审查类别</w:t>
            </w:r>
          </w:p>
        </w:tc>
        <w:tc>
          <w:tcPr>
            <w:tcW w:w="7573" w:type="dxa"/>
            <w:noWrap w:val="0"/>
            <w:vAlign w:val="top"/>
          </w:tcPr>
          <w:p>
            <w:pPr>
              <w:spacing w:line="360" w:lineRule="auto"/>
              <w:jc w:val="center"/>
              <w:rPr>
                <w:szCs w:val="21"/>
              </w:rPr>
            </w:pPr>
            <w:r>
              <w:rPr>
                <w:rFonts w:hint="eastAsia"/>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32" w:type="dxa"/>
            <w:vMerge w:val="restart"/>
            <w:noWrap w:val="0"/>
            <w:vAlign w:val="center"/>
          </w:tcPr>
          <w:p>
            <w:pPr>
              <w:spacing w:line="360" w:lineRule="auto"/>
              <w:jc w:val="center"/>
              <w:rPr>
                <w:szCs w:val="21"/>
              </w:rPr>
            </w:pPr>
            <w:r>
              <w:rPr>
                <w:rFonts w:hint="eastAsia"/>
                <w:szCs w:val="21"/>
              </w:rPr>
              <w:t>符合性审查</w:t>
            </w:r>
          </w:p>
        </w:tc>
        <w:tc>
          <w:tcPr>
            <w:tcW w:w="7573" w:type="dxa"/>
            <w:noWrap w:val="0"/>
            <w:vAlign w:val="center"/>
          </w:tcPr>
          <w:p>
            <w:pPr>
              <w:tabs>
                <w:tab w:val="left" w:pos="612"/>
              </w:tabs>
              <w:spacing w:before="156" w:beforeLines="50" w:after="156" w:afterLines="50"/>
              <w:rPr>
                <w:rFonts w:hint="eastAsia" w:ascii="宋体" w:hAnsi="宋体" w:cs="宋体"/>
              </w:rPr>
            </w:pPr>
            <w:r>
              <w:rPr>
                <w:rFonts w:hint="eastAsia" w:ascii="宋体" w:hAnsi="宋体" w:cs="宋体"/>
              </w:rPr>
              <w:t>投标承诺函已提交并符合采购文件要求的；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32" w:type="dxa"/>
            <w:vMerge w:val="continue"/>
            <w:noWrap w:val="0"/>
            <w:vAlign w:val="top"/>
          </w:tcPr>
          <w:p>
            <w:pPr>
              <w:spacing w:line="360" w:lineRule="auto"/>
              <w:rPr>
                <w:szCs w:val="21"/>
              </w:rPr>
            </w:pPr>
          </w:p>
        </w:tc>
        <w:tc>
          <w:tcPr>
            <w:tcW w:w="7573" w:type="dxa"/>
            <w:noWrap w:val="0"/>
            <w:vAlign w:val="center"/>
          </w:tcPr>
          <w:p>
            <w:pPr>
              <w:tabs>
                <w:tab w:val="left" w:pos="612"/>
              </w:tabs>
              <w:spacing w:before="156" w:beforeLines="50" w:after="156" w:afterLines="50"/>
              <w:rPr>
                <w:rFonts w:ascii="宋体" w:hAnsi="宋体" w:cs="宋体"/>
              </w:rPr>
            </w:pPr>
            <w:r>
              <w:rPr>
                <w:rFonts w:hint="eastAsia" w:ascii="宋体" w:hAnsi="宋体" w:cs="宋体"/>
              </w:rPr>
              <w:t>供应商按采购文件要求缴纳投标保证金的；</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32" w:type="dxa"/>
            <w:vMerge w:val="continue"/>
            <w:noWrap w:val="0"/>
            <w:vAlign w:val="top"/>
          </w:tcPr>
          <w:p>
            <w:pPr>
              <w:spacing w:line="360" w:lineRule="auto"/>
              <w:rPr>
                <w:szCs w:val="21"/>
              </w:rPr>
            </w:pPr>
          </w:p>
        </w:tc>
        <w:tc>
          <w:tcPr>
            <w:tcW w:w="7573" w:type="dxa"/>
            <w:noWrap w:val="0"/>
            <w:vAlign w:val="center"/>
          </w:tcPr>
          <w:p>
            <w:pPr>
              <w:tabs>
                <w:tab w:val="left" w:pos="612"/>
              </w:tabs>
              <w:spacing w:before="156" w:beforeLines="50" w:after="156" w:afterLines="50"/>
              <w:rPr>
                <w:rFonts w:ascii="宋体" w:hAnsi="宋体" w:cs="宋体"/>
              </w:rPr>
            </w:pPr>
            <w:r>
              <w:rPr>
                <w:rFonts w:hint="eastAsia" w:ascii="宋体" w:hAnsi="宋体" w:cs="宋体"/>
              </w:rPr>
              <w:t>按照采购文件规定要求签署、盖章且投标文件有法定代表人</w:t>
            </w:r>
            <w:r>
              <w:rPr>
                <w:rFonts w:hint="eastAsia" w:ascii="宋体" w:hAnsi="宋体" w:cs="宋体"/>
                <w:szCs w:val="21"/>
                <w:lang w:eastAsia="zh-TW"/>
              </w:rPr>
              <w:t>签署本人姓名（或印盖本人姓名章）</w:t>
            </w:r>
            <w:r>
              <w:rPr>
                <w:rFonts w:hint="eastAsia" w:ascii="宋体" w:hAnsi="宋体" w:cs="宋体"/>
              </w:rPr>
              <w:t>，或</w:t>
            </w:r>
            <w:r>
              <w:rPr>
                <w:rFonts w:hint="eastAsia" w:ascii="宋体" w:hAnsi="宋体" w:cs="宋体"/>
                <w:szCs w:val="21"/>
                <w:lang w:eastAsia="zh-TW"/>
              </w:rPr>
              <w:t>签署</w:t>
            </w:r>
            <w:r>
              <w:rPr>
                <w:rFonts w:hint="eastAsia" w:ascii="宋体" w:hAnsi="宋体" w:cs="宋体"/>
              </w:rPr>
              <w:t>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32" w:type="dxa"/>
            <w:vMerge w:val="continue"/>
            <w:noWrap w:val="0"/>
            <w:vAlign w:val="top"/>
          </w:tcPr>
          <w:p>
            <w:pPr>
              <w:spacing w:line="360" w:lineRule="auto"/>
              <w:rPr>
                <w:szCs w:val="21"/>
              </w:rPr>
            </w:pPr>
          </w:p>
        </w:tc>
        <w:tc>
          <w:tcPr>
            <w:tcW w:w="7573" w:type="dxa"/>
            <w:noWrap w:val="0"/>
            <w:vAlign w:val="center"/>
          </w:tcPr>
          <w:p>
            <w:pPr>
              <w:tabs>
                <w:tab w:val="left" w:pos="612"/>
              </w:tabs>
              <w:spacing w:before="156" w:beforeLines="50" w:after="156" w:afterLines="50"/>
              <w:rPr>
                <w:rFonts w:hint="eastAsia" w:ascii="宋体" w:hAnsi="宋体" w:cs="宋体"/>
                <w:kern w:val="0"/>
              </w:rPr>
            </w:pPr>
            <w:r>
              <w:rPr>
                <w:rFonts w:hint="eastAsia" w:ascii="宋体" w:hAnsi="宋体" w:cs="宋体"/>
              </w:rPr>
              <w:t>投标文件完全满足采购文件的实质性条款（即标注▲号条款）无负偏离的；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32" w:type="dxa"/>
            <w:vMerge w:val="continue"/>
            <w:noWrap w:val="0"/>
            <w:vAlign w:val="top"/>
          </w:tcPr>
          <w:p>
            <w:pPr>
              <w:spacing w:line="360" w:lineRule="auto"/>
              <w:rPr>
                <w:szCs w:val="21"/>
              </w:rPr>
            </w:pPr>
          </w:p>
        </w:tc>
        <w:tc>
          <w:tcPr>
            <w:tcW w:w="7573" w:type="dxa"/>
            <w:noWrap w:val="0"/>
            <w:vAlign w:val="center"/>
          </w:tcPr>
          <w:p>
            <w:pPr>
              <w:spacing w:before="156" w:beforeLines="50" w:after="156" w:afterLines="50"/>
              <w:rPr>
                <w:rFonts w:ascii="宋体" w:hAnsi="宋体" w:cs="宋体"/>
              </w:rPr>
            </w:pPr>
            <w:r>
              <w:rPr>
                <w:rFonts w:hint="eastAsia" w:ascii="宋体" w:hAnsi="宋体" w:cs="宋体"/>
              </w:rPr>
              <w:t>投标文件没有采购文件中规定的其它无效投标条款的；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32" w:type="dxa"/>
            <w:vMerge w:val="continue"/>
            <w:noWrap w:val="0"/>
            <w:vAlign w:val="top"/>
          </w:tcPr>
          <w:p>
            <w:pPr>
              <w:spacing w:line="360" w:lineRule="auto"/>
              <w:rPr>
                <w:szCs w:val="21"/>
              </w:rPr>
            </w:pPr>
          </w:p>
        </w:tc>
        <w:tc>
          <w:tcPr>
            <w:tcW w:w="7573" w:type="dxa"/>
            <w:noWrap w:val="0"/>
            <w:vAlign w:val="center"/>
          </w:tcPr>
          <w:p>
            <w:pPr>
              <w:spacing w:before="156" w:beforeLines="50" w:after="156" w:afterLines="50"/>
              <w:rPr>
                <w:rFonts w:hint="eastAsia" w:ascii="宋体" w:hAnsi="宋体" w:cs="宋体"/>
              </w:rPr>
            </w:pPr>
            <w:r>
              <w:rPr>
                <w:rFonts w:hint="eastAsia" w:ascii="宋体" w:hAnsi="宋体" w:cs="宋体"/>
              </w:rPr>
              <w:t>按有关法律、法规、规章不属于投标无效的。</w:t>
            </w:r>
          </w:p>
        </w:tc>
      </w:tr>
    </w:tbl>
    <w:p>
      <w:pPr>
        <w:pStyle w:val="26"/>
        <w:spacing w:before="0" w:after="0" w:line="360" w:lineRule="auto"/>
        <w:ind w:firstLine="411" w:firstLineChars="196"/>
        <w:jc w:val="both"/>
        <w:rPr>
          <w:sz w:val="21"/>
          <w:szCs w:val="21"/>
        </w:rPr>
      </w:pPr>
      <w:bookmarkStart w:id="35" w:name="_Toc249866767"/>
      <w:bookmarkStart w:id="36" w:name="_Toc259108323"/>
      <w:r>
        <w:rPr>
          <w:rFonts w:hint="eastAsia"/>
          <w:sz w:val="21"/>
          <w:szCs w:val="21"/>
        </w:rPr>
        <w:t>（三）投标无效的情形</w:t>
      </w:r>
      <w:bookmarkEnd w:id="35"/>
      <w:bookmarkEnd w:id="36"/>
    </w:p>
    <w:p>
      <w:pPr>
        <w:spacing w:line="360" w:lineRule="auto"/>
        <w:ind w:firstLine="420" w:firstLineChars="200"/>
      </w:pPr>
      <w:r>
        <w:rPr>
          <w:rFonts w:hint="eastAsia"/>
        </w:rPr>
        <w:t>没有响应采购文件实质性要求的投标将被视为无效投标。供应商不得通过修正或撤消不合要求的偏离或保留从而使其投标成为实质上响应的投标，但经评标委员会认定属于供应商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供应商修改、补正投标文件后，不影响评标委员会对其投标文件所作的评价和评分结果。</w:t>
      </w:r>
    </w:p>
    <w:p>
      <w:pPr>
        <w:spacing w:line="360" w:lineRule="auto"/>
        <w:ind w:firstLine="420" w:firstLineChars="200"/>
      </w:pPr>
      <w:r>
        <w:rPr>
          <w:rFonts w:hint="eastAsia"/>
        </w:rPr>
        <w:t>A、在符合性审查和商务评审时，如发现下列情形之一的，将被视为无效投标文件：</w:t>
      </w:r>
    </w:p>
    <w:p>
      <w:pPr>
        <w:spacing w:line="360" w:lineRule="auto"/>
        <w:ind w:firstLine="420" w:firstLineChars="200"/>
      </w:pPr>
      <w:r>
        <w:rPr>
          <w:rFonts w:hint="eastAsia"/>
        </w:rPr>
        <w:t xml:space="preserve">1、供应商未按要求提交投标保证金的； </w:t>
      </w:r>
    </w:p>
    <w:p>
      <w:pPr>
        <w:spacing w:line="360" w:lineRule="auto"/>
        <w:ind w:firstLine="420" w:firstLineChars="200"/>
      </w:pPr>
      <w:r>
        <w:rPr>
          <w:rFonts w:hint="eastAsia"/>
        </w:rPr>
        <w:t>2、供应商资格要求证明文件不全的或者不符合采购文件标明的资格要求的；</w:t>
      </w:r>
    </w:p>
    <w:p>
      <w:pPr>
        <w:spacing w:line="360" w:lineRule="auto"/>
        <w:ind w:firstLine="420" w:firstLineChars="200"/>
      </w:pPr>
      <w:r>
        <w:rPr>
          <w:rFonts w:hint="eastAsia"/>
        </w:rPr>
        <w:t>3、供应商资格声明函、投标承诺函无法定代表人签名，或委托人未提供法定代表人授权委托书、填写项目不齐全的；</w:t>
      </w:r>
    </w:p>
    <w:p>
      <w:pPr>
        <w:spacing w:line="360" w:lineRule="auto"/>
        <w:ind w:firstLine="420" w:firstLineChars="200"/>
      </w:pPr>
      <w:r>
        <w:rPr>
          <w:rFonts w:hint="eastAsia"/>
        </w:rPr>
        <w:t xml:space="preserve">4、投标代表人未能出具身份证明或与法定代表人授权委托人身份不符的； </w:t>
      </w:r>
    </w:p>
    <w:p>
      <w:pPr>
        <w:spacing w:line="360" w:lineRule="auto"/>
        <w:ind w:firstLine="420" w:firstLineChars="200"/>
      </w:pPr>
      <w:r>
        <w:rPr>
          <w:rFonts w:hint="eastAsia"/>
        </w:rPr>
        <w:t>5、投标文件格式不规范、项目不齐全或者内容虚假的；</w:t>
      </w:r>
    </w:p>
    <w:p>
      <w:pPr>
        <w:spacing w:line="360" w:lineRule="auto"/>
        <w:ind w:firstLine="420" w:firstLineChars="200"/>
      </w:pPr>
      <w:r>
        <w:rPr>
          <w:rFonts w:hint="eastAsia"/>
        </w:rPr>
        <w:t>6、投标文件的实质性内容未使用中文表述、意思表述不明确、前后矛盾或者使用计量单位不符合采购文件要求的（经评标委员会认定并允许其当场更正的笔误除外）；</w:t>
      </w:r>
    </w:p>
    <w:p>
      <w:pPr>
        <w:spacing w:line="360" w:lineRule="auto"/>
        <w:ind w:firstLine="420" w:firstLineChars="200"/>
      </w:pPr>
      <w:r>
        <w:rPr>
          <w:rFonts w:hint="eastAsia"/>
        </w:rPr>
        <w:t>7、投标有效期、交货时间、质保期等商务条款不能满足采购文件要求的；</w:t>
      </w:r>
    </w:p>
    <w:p>
      <w:pPr>
        <w:spacing w:line="360" w:lineRule="auto"/>
        <w:ind w:firstLine="420" w:firstLineChars="200"/>
        <w:rPr>
          <w:rFonts w:hint="eastAsia" w:eastAsia="宋体"/>
          <w:lang w:eastAsia="zh-CN"/>
        </w:rPr>
      </w:pPr>
      <w:r>
        <w:rPr>
          <w:rFonts w:hint="eastAsia"/>
        </w:rPr>
        <w:t>8、带“▲”的条款不能满足采购文件要求、未实质性响应采购文件要求或者投标文件有</w:t>
      </w:r>
      <w:r>
        <w:rPr>
          <w:rFonts w:hint="eastAsia"/>
          <w:lang w:eastAsia="zh-CN"/>
        </w:rPr>
        <w:t>采购单位</w:t>
      </w:r>
      <w:r>
        <w:rPr>
          <w:rFonts w:hint="eastAsia"/>
        </w:rPr>
        <w:t>不能接受的附加条件的</w:t>
      </w:r>
      <w:r>
        <w:rPr>
          <w:rFonts w:hint="eastAsia"/>
          <w:lang w:eastAsia="zh-CN"/>
        </w:rPr>
        <w:t>；</w:t>
      </w:r>
    </w:p>
    <w:p>
      <w:pPr>
        <w:spacing w:line="360" w:lineRule="auto"/>
        <w:ind w:firstLine="420" w:firstLineChars="200"/>
        <w:rPr>
          <w:rFonts w:hint="eastAsia" w:eastAsia="宋体"/>
          <w:lang w:val="en-US" w:eastAsia="zh-CN"/>
        </w:rPr>
      </w:pPr>
      <w:r>
        <w:rPr>
          <w:rFonts w:hint="eastAsia"/>
          <w:lang w:val="en-US" w:eastAsia="zh-CN"/>
        </w:rPr>
        <w:t>9、按规定应采用暗标的技术文件未按采购文件的要求进行编制。</w:t>
      </w:r>
    </w:p>
    <w:p>
      <w:pPr>
        <w:spacing w:line="360" w:lineRule="auto"/>
        <w:ind w:firstLine="420" w:firstLineChars="200"/>
      </w:pPr>
      <w:r>
        <w:rPr>
          <w:rFonts w:hint="eastAsia"/>
        </w:rPr>
        <w:t>B、在技术评审时，如发现下列情形之一的，将被视为无效投标文件：</w:t>
      </w:r>
    </w:p>
    <w:p>
      <w:pPr>
        <w:spacing w:line="360" w:lineRule="auto"/>
        <w:ind w:firstLine="420" w:firstLineChars="200"/>
      </w:pPr>
      <w:r>
        <w:rPr>
          <w:rFonts w:hint="eastAsia"/>
        </w:rPr>
        <w:t>1、未提供或未如实提供投标货物的技术参数，或者投标文件标明的响应或偏离与事实不符或虚假投标的；</w:t>
      </w:r>
    </w:p>
    <w:p>
      <w:pPr>
        <w:spacing w:line="360" w:lineRule="auto"/>
        <w:ind w:firstLine="420" w:firstLineChars="200"/>
      </w:pPr>
      <w:r>
        <w:rPr>
          <w:rFonts w:hint="eastAsia"/>
        </w:rPr>
        <w:t>2、明显不符合采购文件要求的规格型号、质量标准，或者与采购文件中标“▲”的技术指标、主要功能项目发生实质性偏离的；</w:t>
      </w:r>
    </w:p>
    <w:p>
      <w:pPr>
        <w:spacing w:line="360" w:lineRule="auto"/>
        <w:ind w:firstLine="420" w:firstLineChars="200"/>
      </w:pPr>
      <w:r>
        <w:rPr>
          <w:rFonts w:hint="eastAsia"/>
        </w:rPr>
        <w:t>3、允许偏离的技术、性能指标或者辅助功能项目发生负偏离达</w:t>
      </w:r>
      <w:r>
        <w:rPr>
          <w:rFonts w:hint="eastAsia"/>
          <w:u w:val="single"/>
        </w:rPr>
        <w:t xml:space="preserve">  /  </w:t>
      </w:r>
      <w:r>
        <w:rPr>
          <w:rFonts w:hint="eastAsia"/>
        </w:rPr>
        <w:t>项（含）以上的；</w:t>
      </w:r>
    </w:p>
    <w:p>
      <w:pPr>
        <w:spacing w:line="360" w:lineRule="auto"/>
        <w:ind w:firstLine="420" w:firstLineChars="200"/>
      </w:pPr>
      <w:r>
        <w:rPr>
          <w:rFonts w:hint="eastAsia"/>
        </w:rPr>
        <w:t>4、投标技术方案不明确，存在一个或一个以上备选（替代）投标方案的；</w:t>
      </w:r>
    </w:p>
    <w:p>
      <w:pPr>
        <w:spacing w:line="360" w:lineRule="auto"/>
        <w:ind w:firstLine="420" w:firstLineChars="200"/>
      </w:pPr>
      <w:r>
        <w:rPr>
          <w:rFonts w:hint="eastAsia"/>
        </w:rPr>
        <w:t>5、资信</w:t>
      </w:r>
      <w:r>
        <w:rPr>
          <w:rFonts w:hint="eastAsia"/>
          <w:lang w:eastAsia="zh-CN"/>
        </w:rPr>
        <w:t>文件、</w:t>
      </w:r>
      <w:r>
        <w:rPr>
          <w:rFonts w:hint="eastAsia"/>
        </w:rPr>
        <w:t>技术文件中出现报价或单价的。</w:t>
      </w:r>
    </w:p>
    <w:p>
      <w:pPr>
        <w:spacing w:line="360" w:lineRule="auto"/>
        <w:ind w:firstLine="420" w:firstLineChars="200"/>
      </w:pPr>
      <w:r>
        <w:rPr>
          <w:rFonts w:hint="eastAsia"/>
        </w:rPr>
        <w:t>C、在报价评审时，如发现下列情形之一的，投标文件将被视为无效：</w:t>
      </w:r>
    </w:p>
    <w:p>
      <w:pPr>
        <w:spacing w:line="360" w:lineRule="auto"/>
        <w:ind w:firstLine="420" w:firstLineChars="200"/>
      </w:pPr>
      <w:r>
        <w:rPr>
          <w:rFonts w:hint="eastAsia"/>
        </w:rPr>
        <w:t>1、未采用人民币报价或者未按照采购文件标明的币种报价的；</w:t>
      </w:r>
    </w:p>
    <w:p>
      <w:pPr>
        <w:spacing w:line="360" w:lineRule="auto"/>
        <w:ind w:firstLine="420" w:firstLineChars="200"/>
      </w:pPr>
      <w:r>
        <w:rPr>
          <w:rFonts w:hint="eastAsia"/>
        </w:rPr>
        <w:t>2、报价超出最高限价，或者超出采购预算金额，</w:t>
      </w:r>
      <w:r>
        <w:rPr>
          <w:rFonts w:hint="eastAsia"/>
          <w:lang w:eastAsia="zh-CN"/>
        </w:rPr>
        <w:t>采购单位</w:t>
      </w:r>
      <w:r>
        <w:rPr>
          <w:rFonts w:hint="eastAsia"/>
        </w:rPr>
        <w:t>不能支付的；</w:t>
      </w:r>
    </w:p>
    <w:p>
      <w:pPr>
        <w:spacing w:line="360" w:lineRule="auto"/>
        <w:ind w:firstLine="420" w:firstLineChars="200"/>
      </w:pPr>
      <w:r>
        <w:rPr>
          <w:rFonts w:hint="eastAsia"/>
        </w:rPr>
        <w:t>3、投标报价具有选择性的；</w:t>
      </w:r>
    </w:p>
    <w:p>
      <w:pPr>
        <w:spacing w:line="360" w:lineRule="auto"/>
        <w:ind w:firstLine="420" w:firstLineChars="200"/>
        <w:rPr>
          <w:rFonts w:hint="eastAsia"/>
        </w:rPr>
      </w:pPr>
      <w:r>
        <w:rPr>
          <w:rFonts w:hint="eastAsia"/>
        </w:rPr>
        <w:t>4、评委会认为供应商报价明显低于其他通过符合性审查供应商的报价，有可能影响产品质量或者不能诚信履约的且供应商不能提交相关证明材料或提交的证明材料不被评委会认可，不能证明其报价合理性的。投标报价不得缺项或低于《宁海县人民政府关于调整全县职工最低工资标准的通知》（宁政发〔2017〕76号）规定的最低工资标准</w:t>
      </w:r>
      <w:r>
        <w:rPr>
          <w:rFonts w:hint="eastAsia"/>
          <w:lang w:eastAsia="zh-CN"/>
        </w:rPr>
        <w:t>的</w:t>
      </w:r>
      <w:r>
        <w:rPr>
          <w:rFonts w:hint="eastAsia"/>
          <w:lang w:val="en-US" w:eastAsia="zh-CN"/>
        </w:rPr>
        <w:t>110%</w:t>
      </w:r>
      <w:r>
        <w:rPr>
          <w:rFonts w:hint="eastAsia"/>
        </w:rPr>
        <w:t>。</w:t>
      </w:r>
    </w:p>
    <w:p>
      <w:pPr>
        <w:pStyle w:val="26"/>
        <w:spacing w:before="0" w:after="0" w:line="360" w:lineRule="auto"/>
        <w:ind w:firstLine="411" w:firstLineChars="196"/>
        <w:jc w:val="both"/>
        <w:rPr>
          <w:rFonts w:hint="eastAsia"/>
          <w:sz w:val="21"/>
          <w:szCs w:val="21"/>
        </w:rPr>
      </w:pPr>
      <w:r>
        <w:rPr>
          <w:sz w:val="21"/>
          <w:szCs w:val="21"/>
        </w:rPr>
        <w:br w:type="page"/>
      </w:r>
      <w:r>
        <w:rPr>
          <w:rFonts w:hint="eastAsia"/>
          <w:sz w:val="21"/>
          <w:szCs w:val="21"/>
        </w:rPr>
        <w:t>（四）评分表</w:t>
      </w:r>
    </w:p>
    <w:p>
      <w:pPr>
        <w:pStyle w:val="26"/>
        <w:rPr>
          <w:rFonts w:hint="eastAsia"/>
        </w:rPr>
      </w:pPr>
      <w:bookmarkStart w:id="37" w:name="_Toc494480067"/>
      <w:r>
        <w:rPr>
          <w:rFonts w:hint="eastAsia"/>
        </w:rPr>
        <w:t>评分标准（兼评委打分表）</w:t>
      </w:r>
      <w:bookmarkEnd w:id="37"/>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622"/>
        <w:gridCol w:w="7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6" w:hRule="atLeast"/>
          <w:jc w:val="center"/>
        </w:trPr>
        <w:tc>
          <w:tcPr>
            <w:tcW w:w="1293" w:type="dxa"/>
            <w:noWrap w:val="0"/>
            <w:vAlign w:val="center"/>
          </w:tcPr>
          <w:p>
            <w:pPr>
              <w:spacing w:line="240" w:lineRule="atLeast"/>
              <w:jc w:val="center"/>
              <w:rPr>
                <w:b/>
                <w:szCs w:val="21"/>
              </w:rPr>
            </w:pPr>
            <w:r>
              <w:rPr>
                <w:rFonts w:hint="eastAsia"/>
                <w:b/>
                <w:szCs w:val="21"/>
              </w:rPr>
              <w:t>评审项目</w:t>
            </w:r>
          </w:p>
        </w:tc>
        <w:tc>
          <w:tcPr>
            <w:tcW w:w="8722" w:type="dxa"/>
            <w:gridSpan w:val="2"/>
            <w:noWrap w:val="0"/>
            <w:vAlign w:val="center"/>
          </w:tcPr>
          <w:p>
            <w:pPr>
              <w:spacing w:line="240" w:lineRule="atLeast"/>
              <w:jc w:val="center"/>
              <w:rPr>
                <w:b/>
                <w:szCs w:val="21"/>
              </w:rPr>
            </w:pPr>
            <w:r>
              <w:rPr>
                <w:rFonts w:hint="eastAsia"/>
                <w:b/>
                <w:szCs w:val="21"/>
              </w:rPr>
              <w:t>评分内容及标准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8" w:hRule="atLeast"/>
          <w:jc w:val="center"/>
        </w:trPr>
        <w:tc>
          <w:tcPr>
            <w:tcW w:w="1293" w:type="dxa"/>
            <w:vMerge w:val="restart"/>
            <w:noWrap w:val="0"/>
            <w:vAlign w:val="center"/>
          </w:tcPr>
          <w:p>
            <w:pPr>
              <w:spacing w:line="360" w:lineRule="exact"/>
              <w:rPr>
                <w:rFonts w:hint="eastAsia" w:ascii="宋体"/>
                <w:bCs/>
                <w:szCs w:val="21"/>
              </w:rPr>
            </w:pPr>
            <w:r>
              <w:rPr>
                <w:rFonts w:hint="eastAsia" w:ascii="宋体"/>
                <w:bCs/>
                <w:szCs w:val="21"/>
              </w:rPr>
              <w:t>资信技术分</w:t>
            </w:r>
          </w:p>
          <w:p>
            <w:pPr>
              <w:spacing w:line="360" w:lineRule="exact"/>
              <w:rPr>
                <w:rFonts w:ascii="宋体"/>
                <w:bCs/>
                <w:szCs w:val="21"/>
              </w:rPr>
            </w:pPr>
            <w:r>
              <w:rPr>
                <w:rFonts w:hint="eastAsia" w:ascii="宋体"/>
                <w:bCs/>
                <w:szCs w:val="21"/>
              </w:rPr>
              <w:t>（</w:t>
            </w:r>
            <w:r>
              <w:rPr>
                <w:rFonts w:hint="eastAsia" w:ascii="宋体"/>
                <w:bCs/>
                <w:szCs w:val="21"/>
                <w:lang w:val="en-US" w:eastAsia="zh-CN"/>
              </w:rPr>
              <w:t>8</w:t>
            </w:r>
            <w:r>
              <w:rPr>
                <w:rFonts w:hint="eastAsia" w:ascii="宋体"/>
                <w:bCs/>
                <w:szCs w:val="21"/>
                <w:lang w:val="en-US" w:eastAsia="zh-CN"/>
              </w:rPr>
              <w:t>0</w:t>
            </w:r>
            <w:r>
              <w:rPr>
                <w:rFonts w:hint="eastAsia" w:ascii="宋体"/>
                <w:bCs/>
                <w:szCs w:val="21"/>
              </w:rPr>
              <w:t>分）</w:t>
            </w:r>
          </w:p>
        </w:tc>
        <w:tc>
          <w:tcPr>
            <w:tcW w:w="162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Cs/>
                <w:szCs w:val="21"/>
              </w:rPr>
            </w:pPr>
            <w:r>
              <w:rPr>
                <w:rFonts w:hint="eastAsia" w:ascii="宋体" w:hAnsi="宋体" w:eastAsia="宋体" w:cs="宋体"/>
                <w:bCs/>
                <w:szCs w:val="21"/>
                <w:lang w:val="en-US" w:eastAsia="zh-CN"/>
              </w:rPr>
              <w:t>1.道路保洁及</w:t>
            </w:r>
            <w:r>
              <w:rPr>
                <w:rFonts w:hint="eastAsia" w:ascii="宋体" w:hAnsi="宋体" w:eastAsia="宋体" w:cs="宋体"/>
                <w:bCs/>
                <w:szCs w:val="21"/>
              </w:rPr>
              <w:t>环境综合保洁</w:t>
            </w:r>
            <w:r>
              <w:rPr>
                <w:rFonts w:hint="eastAsia" w:ascii="宋体" w:hAnsi="宋体" w:eastAsia="宋体" w:cs="宋体"/>
                <w:bCs/>
                <w:szCs w:val="21"/>
                <w:lang w:eastAsia="zh-CN"/>
              </w:rPr>
              <w:t>服务</w:t>
            </w:r>
            <w:r>
              <w:rPr>
                <w:rFonts w:hint="eastAsia" w:ascii="宋体" w:hAnsi="宋体" w:eastAsia="宋体" w:cs="宋体"/>
                <w:bCs/>
                <w:szCs w:val="21"/>
              </w:rPr>
              <w:t>方案（</w:t>
            </w:r>
            <w:r>
              <w:rPr>
                <w:rFonts w:hint="eastAsia" w:ascii="宋体" w:hAnsi="宋体" w:eastAsia="宋体" w:cs="宋体"/>
                <w:bCs/>
                <w:szCs w:val="21"/>
                <w:lang w:val="en-US" w:eastAsia="zh-CN"/>
              </w:rPr>
              <w:t>9</w:t>
            </w:r>
            <w:r>
              <w:rPr>
                <w:rFonts w:hint="eastAsia" w:ascii="宋体" w:hAnsi="宋体" w:eastAsia="宋体" w:cs="宋体"/>
                <w:bCs/>
                <w:szCs w:val="21"/>
              </w:rPr>
              <w:t>分）</w:t>
            </w:r>
          </w:p>
        </w:tc>
        <w:tc>
          <w:tcPr>
            <w:tcW w:w="710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Cs w:val="21"/>
              </w:rPr>
            </w:pPr>
            <w:r>
              <w:rPr>
                <w:rFonts w:hint="eastAsia" w:ascii="宋体" w:hAnsi="宋体" w:eastAsia="宋体" w:cs="宋体"/>
                <w:bCs/>
                <w:szCs w:val="21"/>
                <w:lang w:eastAsia="zh-CN"/>
              </w:rPr>
              <w:t>评委</w:t>
            </w:r>
            <w:r>
              <w:rPr>
                <w:rFonts w:hint="eastAsia" w:ascii="宋体" w:hAnsi="宋体" w:eastAsia="宋体" w:cs="宋体"/>
                <w:bCs/>
                <w:szCs w:val="21"/>
              </w:rPr>
              <w:t>根据</w:t>
            </w:r>
            <w:r>
              <w:rPr>
                <w:rFonts w:hint="eastAsia" w:ascii="宋体" w:hAnsi="宋体" w:eastAsia="宋体" w:cs="宋体"/>
                <w:bCs/>
                <w:szCs w:val="21"/>
                <w:lang w:eastAsia="zh-CN"/>
              </w:rPr>
              <w:t>供应商</w:t>
            </w:r>
            <w:r>
              <w:rPr>
                <w:rFonts w:hint="eastAsia" w:ascii="宋体" w:hAnsi="宋体" w:eastAsia="宋体" w:cs="宋体"/>
                <w:bCs/>
                <w:szCs w:val="21"/>
              </w:rPr>
              <w:t>制定作业人员的配置方案所提供的实施方案（</w:t>
            </w:r>
            <w:r>
              <w:rPr>
                <w:rFonts w:hint="eastAsia" w:ascii="宋体" w:hAnsi="宋体" w:eastAsia="宋体" w:cs="宋体"/>
                <w:bCs/>
                <w:szCs w:val="21"/>
                <w:lang w:eastAsia="zh-CN"/>
              </w:rPr>
              <w:t>包括但不限于</w:t>
            </w:r>
            <w:r>
              <w:rPr>
                <w:rFonts w:hint="eastAsia" w:ascii="宋体" w:hAnsi="宋体" w:eastAsia="宋体" w:cs="宋体"/>
                <w:bCs/>
                <w:szCs w:val="21"/>
              </w:rPr>
              <w:t>道路保洁、公共区域及设施保洁等作业计划和服务内容）</w:t>
            </w:r>
            <w:r>
              <w:rPr>
                <w:rFonts w:hint="eastAsia" w:ascii="宋体" w:hAnsi="宋体" w:eastAsia="宋体" w:cs="宋体"/>
                <w:bCs/>
                <w:szCs w:val="21"/>
                <w:lang w:eastAsia="zh-CN"/>
              </w:rPr>
              <w:t>，</w:t>
            </w:r>
            <w:r>
              <w:rPr>
                <w:rFonts w:hint="eastAsia" w:hAnsi="宋体"/>
                <w:szCs w:val="21"/>
                <w:lang w:val="en-US" w:eastAsia="zh-CN"/>
              </w:rPr>
              <w:t>从方案的科学性、可行性和合理性</w:t>
            </w:r>
            <w:r>
              <w:rPr>
                <w:rFonts w:hint="eastAsia" w:ascii="宋体" w:hAnsi="宋体" w:eastAsia="宋体" w:cs="宋体"/>
                <w:bCs/>
                <w:szCs w:val="21"/>
              </w:rPr>
              <w:t>进行综</w:t>
            </w:r>
            <w:r>
              <w:rPr>
                <w:rFonts w:hint="eastAsia" w:ascii="宋体" w:hAnsi="宋体" w:eastAsia="宋体" w:cs="宋体"/>
                <w:bCs/>
                <w:szCs w:val="21"/>
                <w:lang w:eastAsia="zh-CN"/>
              </w:rPr>
              <w:t>合评议：</w:t>
            </w:r>
          </w:p>
          <w:p>
            <w:pPr>
              <w:spacing w:line="360" w:lineRule="exact"/>
              <w:rPr>
                <w:rFonts w:hint="eastAsia" w:ascii="宋体"/>
                <w:bCs/>
                <w:szCs w:val="21"/>
              </w:rPr>
            </w:pPr>
            <w:r>
              <w:rPr>
                <w:rFonts w:hint="eastAsia" w:ascii="宋体"/>
                <w:bCs/>
                <w:szCs w:val="21"/>
                <w:lang w:eastAsia="zh-CN"/>
              </w:rPr>
              <w:t>道路保洁、公共区域及设施保洁</w:t>
            </w:r>
            <w:r>
              <w:rPr>
                <w:rFonts w:hint="eastAsia" w:ascii="宋体"/>
                <w:bCs/>
                <w:szCs w:val="21"/>
              </w:rPr>
              <w:t>作业计划和服务内容评比（</w:t>
            </w:r>
            <w:r>
              <w:rPr>
                <w:rFonts w:hint="eastAsia" w:ascii="宋体"/>
                <w:bCs/>
                <w:szCs w:val="21"/>
                <w:lang w:val="en-US" w:eastAsia="zh-CN"/>
              </w:rPr>
              <w:t>优得3-2.1分；良好得2.0-1.1分；一般得1.0-0分。</w:t>
            </w:r>
            <w:r>
              <w:rPr>
                <w:rFonts w:hint="eastAsia" w:ascii="宋体"/>
                <w:bCs/>
                <w:szCs w:val="21"/>
              </w:rPr>
              <w:t>）；</w:t>
            </w:r>
          </w:p>
          <w:p>
            <w:pPr>
              <w:spacing w:line="360" w:lineRule="exact"/>
              <w:rPr>
                <w:rFonts w:hint="eastAsia" w:ascii="宋体"/>
                <w:bCs/>
                <w:szCs w:val="21"/>
              </w:rPr>
            </w:pPr>
            <w:r>
              <w:rPr>
                <w:rFonts w:hint="eastAsia" w:ascii="宋体"/>
                <w:bCs/>
                <w:szCs w:val="21"/>
              </w:rPr>
              <w:t>服务质量保障措施（</w:t>
            </w:r>
            <w:r>
              <w:rPr>
                <w:rFonts w:hint="eastAsia" w:ascii="宋体"/>
                <w:bCs/>
                <w:szCs w:val="21"/>
                <w:lang w:val="en-US" w:eastAsia="zh-CN"/>
              </w:rPr>
              <w:t>优得3-2.1分；良好得2.0-1.1分；一般得1.0-0分。</w:t>
            </w:r>
            <w:r>
              <w:rPr>
                <w:rFonts w:hint="eastAsia" w:ascii="宋体"/>
                <w:bCs/>
                <w:szCs w:val="21"/>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eastAsia="宋体"/>
                <w:bCs/>
                <w:szCs w:val="21"/>
                <w:lang w:eastAsia="zh-CN"/>
              </w:rPr>
            </w:pPr>
            <w:r>
              <w:rPr>
                <w:rFonts w:hint="eastAsia" w:ascii="宋体"/>
                <w:bCs/>
                <w:szCs w:val="21"/>
              </w:rPr>
              <w:t>设施设备使用管理合理、可行（</w:t>
            </w:r>
            <w:r>
              <w:rPr>
                <w:rFonts w:hint="eastAsia" w:ascii="宋体"/>
                <w:bCs/>
                <w:szCs w:val="21"/>
                <w:lang w:val="en-US" w:eastAsia="zh-CN"/>
              </w:rPr>
              <w:t>优得3-2.1分；良好得2.0-1.1分；一般得1.0-0分。</w:t>
            </w:r>
            <w:r>
              <w:rPr>
                <w:rFonts w:hint="eastAsia" w:ascii="宋体"/>
                <w:bCs/>
                <w:szCs w:val="21"/>
              </w:rPr>
              <w:t>）</w:t>
            </w:r>
            <w:r>
              <w:rPr>
                <w:rFonts w:hint="eastAsia" w:ascii="宋体"/>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8" w:hRule="atLeast"/>
          <w:jc w:val="center"/>
        </w:trPr>
        <w:tc>
          <w:tcPr>
            <w:tcW w:w="1293" w:type="dxa"/>
            <w:vMerge w:val="continue"/>
            <w:noWrap w:val="0"/>
            <w:vAlign w:val="center"/>
          </w:tcPr>
          <w:p>
            <w:pPr>
              <w:spacing w:line="360" w:lineRule="exact"/>
              <w:rPr>
                <w:rFonts w:ascii="宋体"/>
                <w:bCs/>
                <w:szCs w:val="21"/>
              </w:rPr>
            </w:pPr>
          </w:p>
        </w:tc>
        <w:tc>
          <w:tcPr>
            <w:tcW w:w="162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Cs/>
                <w:szCs w:val="21"/>
              </w:rPr>
            </w:pPr>
            <w:r>
              <w:rPr>
                <w:rFonts w:hint="eastAsia" w:ascii="宋体" w:hAnsi="宋体" w:eastAsia="宋体" w:cs="宋体"/>
                <w:bCs/>
                <w:szCs w:val="21"/>
                <w:lang w:val="en-US" w:eastAsia="zh-CN"/>
              </w:rPr>
              <w:t>2.</w:t>
            </w:r>
            <w:r>
              <w:rPr>
                <w:rFonts w:hint="eastAsia" w:ascii="宋体" w:hAnsi="宋体" w:eastAsia="宋体" w:cs="宋体"/>
                <w:bCs/>
                <w:szCs w:val="21"/>
              </w:rPr>
              <w:t>海塘保洁方案</w:t>
            </w:r>
            <w:r>
              <w:rPr>
                <w:rFonts w:hint="eastAsia" w:ascii="宋体" w:hAnsi="宋体" w:eastAsia="宋体" w:cs="宋体"/>
                <w:bCs/>
                <w:szCs w:val="21"/>
                <w:lang w:eastAsia="zh-CN"/>
              </w:rPr>
              <w:t>及流程</w:t>
            </w:r>
            <w:r>
              <w:rPr>
                <w:rFonts w:hint="eastAsia" w:ascii="宋体" w:hAnsi="宋体" w:eastAsia="宋体" w:cs="宋体"/>
                <w:bCs/>
                <w:szCs w:val="21"/>
              </w:rPr>
              <w:t>（</w:t>
            </w:r>
            <w:r>
              <w:rPr>
                <w:rFonts w:hint="eastAsia" w:ascii="宋体" w:hAnsi="宋体" w:eastAsia="宋体" w:cs="宋体"/>
                <w:bCs/>
                <w:szCs w:val="21"/>
                <w:lang w:val="en-US" w:eastAsia="zh-CN"/>
              </w:rPr>
              <w:t>9</w:t>
            </w:r>
            <w:r>
              <w:rPr>
                <w:rFonts w:hint="eastAsia" w:ascii="宋体" w:hAnsi="宋体" w:eastAsia="宋体" w:cs="宋体"/>
                <w:bCs/>
                <w:szCs w:val="21"/>
              </w:rPr>
              <w:t>分）</w:t>
            </w:r>
          </w:p>
        </w:tc>
        <w:tc>
          <w:tcPr>
            <w:tcW w:w="7100" w:type="dxa"/>
            <w:noWrap w:val="0"/>
            <w:vAlign w:val="center"/>
          </w:tcPr>
          <w:p>
            <w:pPr>
              <w:spacing w:line="360" w:lineRule="exact"/>
              <w:rPr>
                <w:rFonts w:hint="eastAsia" w:ascii="宋体" w:hAnsi="宋体" w:eastAsia="宋体" w:cs="宋体"/>
                <w:bCs/>
                <w:szCs w:val="21"/>
              </w:rPr>
            </w:pPr>
            <w:r>
              <w:rPr>
                <w:rFonts w:hint="eastAsia" w:ascii="宋体" w:hAnsi="宋体" w:eastAsia="宋体" w:cs="宋体"/>
                <w:bCs/>
                <w:szCs w:val="21"/>
              </w:rPr>
              <w:t>评委根据供应商提供的海塘保洁</w:t>
            </w:r>
            <w:r>
              <w:rPr>
                <w:rFonts w:hint="eastAsia" w:ascii="宋体" w:hAnsi="宋体" w:eastAsia="宋体" w:cs="宋体"/>
                <w:bCs/>
                <w:szCs w:val="21"/>
                <w:lang w:eastAsia="zh-CN"/>
              </w:rPr>
              <w:t>实施</w:t>
            </w:r>
            <w:r>
              <w:rPr>
                <w:rFonts w:hint="eastAsia" w:ascii="宋体" w:hAnsi="宋体" w:eastAsia="宋体" w:cs="宋体"/>
                <w:bCs/>
                <w:szCs w:val="21"/>
              </w:rPr>
              <w:t>方案</w:t>
            </w:r>
            <w:r>
              <w:rPr>
                <w:rFonts w:hint="eastAsia" w:ascii="宋体" w:hAnsi="宋体" w:eastAsia="宋体" w:cs="宋体"/>
                <w:bCs/>
                <w:szCs w:val="21"/>
                <w:lang w:eastAsia="zh-CN"/>
              </w:rPr>
              <w:t>，</w:t>
            </w:r>
            <w:r>
              <w:rPr>
                <w:rFonts w:hint="eastAsia" w:hAnsi="宋体"/>
                <w:szCs w:val="21"/>
                <w:lang w:val="en-US" w:eastAsia="zh-CN"/>
              </w:rPr>
              <w:t>从方案的科学性、可行性和合理性进行</w:t>
            </w:r>
            <w:r>
              <w:rPr>
                <w:rFonts w:hint="eastAsia" w:ascii="宋体" w:hAnsi="宋体" w:eastAsia="宋体" w:cs="宋体"/>
                <w:bCs/>
                <w:szCs w:val="21"/>
              </w:rPr>
              <w:t>综合评议：</w:t>
            </w:r>
          </w:p>
          <w:p>
            <w:pPr>
              <w:spacing w:line="360" w:lineRule="exact"/>
              <w:rPr>
                <w:rFonts w:hint="eastAsia" w:ascii="宋体"/>
                <w:bCs/>
                <w:szCs w:val="21"/>
              </w:rPr>
            </w:pPr>
            <w:r>
              <w:rPr>
                <w:rFonts w:hint="eastAsia" w:ascii="宋体"/>
                <w:bCs/>
                <w:szCs w:val="21"/>
                <w:lang w:eastAsia="zh-CN"/>
              </w:rPr>
              <w:t>海塘</w:t>
            </w:r>
            <w:r>
              <w:rPr>
                <w:rFonts w:hint="eastAsia" w:ascii="宋体"/>
                <w:bCs/>
                <w:szCs w:val="21"/>
              </w:rPr>
              <w:t>保洁作业计划和服务内容评比（</w:t>
            </w:r>
            <w:r>
              <w:rPr>
                <w:rFonts w:hint="eastAsia" w:ascii="宋体"/>
                <w:bCs/>
                <w:szCs w:val="21"/>
                <w:lang w:val="en-US" w:eastAsia="zh-CN"/>
              </w:rPr>
              <w:t>优得3-2.1分；良好得2.0-1.1分；一般得1.0-0分。</w:t>
            </w:r>
            <w:r>
              <w:rPr>
                <w:rFonts w:hint="eastAsia" w:ascii="宋体"/>
                <w:bCs/>
                <w:szCs w:val="21"/>
              </w:rPr>
              <w:t>）；</w:t>
            </w:r>
          </w:p>
          <w:p>
            <w:pPr>
              <w:spacing w:line="360" w:lineRule="exact"/>
              <w:rPr>
                <w:rFonts w:hint="eastAsia" w:ascii="宋体"/>
                <w:bCs/>
                <w:szCs w:val="21"/>
              </w:rPr>
            </w:pPr>
            <w:r>
              <w:rPr>
                <w:rFonts w:hint="eastAsia" w:ascii="宋体"/>
                <w:bCs/>
                <w:szCs w:val="21"/>
              </w:rPr>
              <w:t>服务质量保障措施（</w:t>
            </w:r>
            <w:r>
              <w:rPr>
                <w:rFonts w:hint="eastAsia" w:ascii="宋体"/>
                <w:bCs/>
                <w:szCs w:val="21"/>
                <w:lang w:val="en-US" w:eastAsia="zh-CN"/>
              </w:rPr>
              <w:t>优得3-2.1分；良好得2.0-1.1分；一般得1.0-0分。</w:t>
            </w:r>
            <w:r>
              <w:rPr>
                <w:rFonts w:hint="eastAsia" w:ascii="宋体"/>
                <w:bCs/>
                <w:szCs w:val="21"/>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Cs/>
                <w:szCs w:val="21"/>
              </w:rPr>
            </w:pPr>
            <w:r>
              <w:rPr>
                <w:rFonts w:hint="eastAsia" w:ascii="宋体"/>
                <w:bCs/>
                <w:szCs w:val="21"/>
              </w:rPr>
              <w:t>设施设备使用管理合理、可行（</w:t>
            </w:r>
            <w:r>
              <w:rPr>
                <w:rFonts w:hint="eastAsia" w:ascii="宋体"/>
                <w:bCs/>
                <w:szCs w:val="21"/>
                <w:lang w:val="en-US" w:eastAsia="zh-CN"/>
              </w:rPr>
              <w:t>优得3-2.1分；良好得2.0-1.1分；一般得1.0-0分。</w:t>
            </w:r>
            <w:r>
              <w:rPr>
                <w:rFonts w:hint="eastAsia" w:asci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8" w:hRule="atLeast"/>
          <w:jc w:val="center"/>
        </w:trPr>
        <w:tc>
          <w:tcPr>
            <w:tcW w:w="1293" w:type="dxa"/>
            <w:vMerge w:val="continue"/>
            <w:noWrap w:val="0"/>
            <w:vAlign w:val="center"/>
          </w:tcPr>
          <w:p>
            <w:pPr>
              <w:spacing w:line="360" w:lineRule="exact"/>
              <w:rPr>
                <w:rFonts w:ascii="宋体"/>
                <w:bCs/>
                <w:szCs w:val="21"/>
              </w:rPr>
            </w:pPr>
          </w:p>
        </w:tc>
        <w:tc>
          <w:tcPr>
            <w:tcW w:w="162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Cs/>
                <w:szCs w:val="21"/>
                <w:lang w:eastAsia="zh-CN"/>
              </w:rPr>
            </w:pPr>
            <w:r>
              <w:rPr>
                <w:rFonts w:hint="eastAsia" w:ascii="宋体" w:hAnsi="宋体" w:eastAsia="宋体" w:cs="宋体"/>
                <w:bCs/>
                <w:szCs w:val="21"/>
                <w:lang w:val="en-US" w:eastAsia="zh-CN"/>
              </w:rPr>
              <w:t>3.</w:t>
            </w:r>
            <w:r>
              <w:rPr>
                <w:rFonts w:hint="eastAsia" w:ascii="宋体" w:hAnsi="宋体" w:eastAsia="宋体" w:cs="宋体"/>
                <w:bCs/>
                <w:szCs w:val="21"/>
              </w:rPr>
              <w:t>垃圾清运服务方案</w:t>
            </w:r>
            <w:r>
              <w:rPr>
                <w:rFonts w:hint="eastAsia" w:ascii="宋体" w:hAnsi="宋体" w:eastAsia="宋体" w:cs="宋体"/>
                <w:bCs/>
                <w:szCs w:val="21"/>
                <w:lang w:eastAsia="zh-CN"/>
              </w:rPr>
              <w:t>及流程</w:t>
            </w:r>
            <w:r>
              <w:rPr>
                <w:rFonts w:hint="eastAsia" w:ascii="宋体" w:hAnsi="宋体" w:eastAsia="宋体" w:cs="宋体"/>
                <w:bCs/>
                <w:szCs w:val="21"/>
              </w:rPr>
              <w:t>（</w:t>
            </w:r>
            <w:r>
              <w:rPr>
                <w:rFonts w:hint="eastAsia" w:ascii="宋体" w:hAnsi="宋体" w:eastAsia="宋体" w:cs="宋体"/>
                <w:bCs/>
                <w:szCs w:val="21"/>
                <w:lang w:val="en-US" w:eastAsia="zh-CN"/>
              </w:rPr>
              <w:t>12</w:t>
            </w:r>
            <w:r>
              <w:rPr>
                <w:rFonts w:hint="eastAsia" w:ascii="宋体" w:hAnsi="宋体" w:eastAsia="宋体" w:cs="宋体"/>
                <w:bCs/>
                <w:szCs w:val="21"/>
              </w:rPr>
              <w:t>分）</w:t>
            </w:r>
          </w:p>
        </w:tc>
        <w:tc>
          <w:tcPr>
            <w:tcW w:w="710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Cs/>
                <w:szCs w:val="21"/>
              </w:rPr>
            </w:pPr>
            <w:r>
              <w:rPr>
                <w:rFonts w:hint="eastAsia" w:ascii="宋体" w:hAnsi="宋体" w:eastAsia="宋体" w:cs="宋体"/>
                <w:bCs/>
                <w:szCs w:val="21"/>
              </w:rPr>
              <w:t>评委根据供应商提供的垃圾清运服务方案</w:t>
            </w:r>
            <w:r>
              <w:rPr>
                <w:rFonts w:hint="eastAsia" w:ascii="宋体" w:hAnsi="宋体" w:eastAsia="宋体" w:cs="宋体"/>
                <w:bCs/>
                <w:szCs w:val="21"/>
                <w:lang w:eastAsia="zh-CN"/>
              </w:rPr>
              <w:t>（包括但不限于垃圾中转站运营、居民生活垃圾、</w:t>
            </w:r>
            <w:r>
              <w:rPr>
                <w:rFonts w:hint="eastAsia" w:ascii="宋体" w:hAnsi="宋体" w:eastAsia="宋体" w:cs="宋体"/>
                <w:bCs/>
                <w:szCs w:val="21"/>
              </w:rPr>
              <w:t>商业餐厨垃圾</w:t>
            </w:r>
            <w:r>
              <w:rPr>
                <w:rFonts w:hint="eastAsia" w:ascii="宋体" w:hAnsi="宋体" w:eastAsia="宋体" w:cs="宋体"/>
                <w:bCs/>
                <w:szCs w:val="21"/>
                <w:lang w:eastAsia="zh-CN"/>
              </w:rPr>
              <w:t>、</w:t>
            </w:r>
            <w:r>
              <w:rPr>
                <w:rFonts w:hint="eastAsia" w:ascii="宋体" w:hAnsi="宋体" w:eastAsia="宋体" w:cs="宋体"/>
                <w:bCs/>
                <w:szCs w:val="21"/>
              </w:rPr>
              <w:t>企业生活垃圾</w:t>
            </w:r>
            <w:r>
              <w:rPr>
                <w:rFonts w:hint="eastAsia" w:ascii="宋体" w:hAnsi="宋体" w:eastAsia="宋体" w:cs="宋体"/>
                <w:bCs/>
                <w:szCs w:val="21"/>
                <w:lang w:eastAsia="zh-CN"/>
              </w:rPr>
              <w:t>清运作业计划、服务内容等方面）进行</w:t>
            </w:r>
            <w:r>
              <w:rPr>
                <w:rFonts w:hint="eastAsia" w:ascii="宋体" w:hAnsi="宋体" w:eastAsia="宋体" w:cs="宋体"/>
                <w:bCs/>
                <w:szCs w:val="21"/>
              </w:rPr>
              <w:t>综合评议：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Cs/>
                <w:szCs w:val="21"/>
              </w:rPr>
            </w:pPr>
            <w:r>
              <w:rPr>
                <w:rFonts w:hint="eastAsia" w:ascii="宋体"/>
                <w:bCs/>
                <w:szCs w:val="21"/>
              </w:rPr>
              <w:t>垃圾中转站日常运营管理</w:t>
            </w:r>
            <w:r>
              <w:rPr>
                <w:rFonts w:hint="eastAsia" w:ascii="宋体"/>
                <w:bCs/>
                <w:szCs w:val="21"/>
                <w:lang w:eastAsia="zh-CN"/>
              </w:rPr>
              <w:t>方案评比（</w:t>
            </w:r>
            <w:r>
              <w:rPr>
                <w:rFonts w:hint="eastAsia" w:ascii="宋体"/>
                <w:bCs/>
                <w:szCs w:val="21"/>
                <w:lang w:val="en-US" w:eastAsia="zh-CN"/>
              </w:rPr>
              <w:t>优得3-2.1分；良好得2.0-1.1分；一般得1.0-0分。</w:t>
            </w:r>
            <w:r>
              <w:rPr>
                <w:rFonts w:hint="eastAsia" w:ascii="宋体"/>
                <w:bCs/>
                <w:szCs w:val="21"/>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Cs/>
                <w:szCs w:val="21"/>
              </w:rPr>
            </w:pPr>
            <w:r>
              <w:rPr>
                <w:rFonts w:hint="eastAsia" w:ascii="宋体" w:hAnsi="宋体" w:eastAsia="宋体" w:cs="宋体"/>
                <w:bCs/>
                <w:szCs w:val="21"/>
              </w:rPr>
              <w:t>方案科学合理，工作操作规程及流程规范可行性（</w:t>
            </w:r>
            <w:r>
              <w:rPr>
                <w:rFonts w:hint="eastAsia" w:ascii="宋体" w:hAnsi="宋体" w:eastAsia="宋体" w:cs="宋体"/>
                <w:bCs/>
                <w:szCs w:val="21"/>
                <w:lang w:val="en-US" w:eastAsia="zh-CN"/>
              </w:rPr>
              <w:t>优得3-2.1分；良好得2.0-1.1分；一般得1.0-0分。</w:t>
            </w:r>
            <w:r>
              <w:rPr>
                <w:rFonts w:hint="eastAsia" w:ascii="宋体" w:hAnsi="宋体" w:eastAsia="宋体" w:cs="宋体"/>
                <w:bCs/>
                <w:szCs w:val="21"/>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Cs/>
                <w:szCs w:val="21"/>
              </w:rPr>
            </w:pPr>
            <w:r>
              <w:rPr>
                <w:rFonts w:hint="eastAsia" w:ascii="宋体" w:hAnsi="宋体" w:eastAsia="宋体" w:cs="宋体"/>
                <w:bCs/>
                <w:szCs w:val="21"/>
              </w:rPr>
              <w:t>服务质量保障措施（</w:t>
            </w:r>
            <w:r>
              <w:rPr>
                <w:rFonts w:hint="eastAsia" w:ascii="宋体" w:hAnsi="宋体" w:eastAsia="宋体" w:cs="宋体"/>
                <w:bCs/>
                <w:szCs w:val="21"/>
                <w:lang w:val="en-US" w:eastAsia="zh-CN"/>
              </w:rPr>
              <w:t>优得3-2.1分；良好得2.0-1.1分；一般得1.0-0分。</w:t>
            </w:r>
            <w:r>
              <w:rPr>
                <w:rFonts w:hint="eastAsia" w:ascii="宋体" w:hAnsi="宋体" w:eastAsia="宋体" w:cs="宋体"/>
                <w:bCs/>
                <w:szCs w:val="21"/>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Cs/>
                <w:szCs w:val="21"/>
              </w:rPr>
            </w:pPr>
            <w:r>
              <w:rPr>
                <w:rFonts w:hint="eastAsia" w:ascii="宋体" w:hAnsi="宋体" w:eastAsia="宋体" w:cs="宋体"/>
                <w:bCs/>
                <w:szCs w:val="21"/>
              </w:rPr>
              <w:t>设施设备使用管理合理、可行（</w:t>
            </w:r>
            <w:r>
              <w:rPr>
                <w:rFonts w:hint="eastAsia" w:ascii="宋体" w:hAnsi="宋体" w:eastAsia="宋体" w:cs="宋体"/>
                <w:bCs/>
                <w:szCs w:val="21"/>
                <w:lang w:val="en-US" w:eastAsia="zh-CN"/>
              </w:rPr>
              <w:t>优得3-2.1分；良好得2.0-1.1分；一般得1.0-0分。</w:t>
            </w:r>
            <w:r>
              <w:rPr>
                <w:rFonts w:hint="eastAsia" w:ascii="宋体" w:hAnsi="宋体" w:eastAsia="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2" w:hRule="atLeast"/>
          <w:jc w:val="center"/>
        </w:trPr>
        <w:tc>
          <w:tcPr>
            <w:tcW w:w="1293" w:type="dxa"/>
            <w:vMerge w:val="continue"/>
            <w:noWrap w:val="0"/>
            <w:vAlign w:val="center"/>
          </w:tcPr>
          <w:p>
            <w:pPr>
              <w:spacing w:line="360" w:lineRule="exact"/>
              <w:rPr>
                <w:rFonts w:ascii="宋体"/>
                <w:bCs/>
                <w:szCs w:val="21"/>
              </w:rPr>
            </w:pPr>
          </w:p>
        </w:tc>
        <w:tc>
          <w:tcPr>
            <w:tcW w:w="162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Cs/>
                <w:szCs w:val="21"/>
              </w:rPr>
            </w:pPr>
            <w:r>
              <w:rPr>
                <w:rFonts w:hint="eastAsia" w:ascii="宋体" w:hAnsi="宋体" w:eastAsia="宋体" w:cs="宋体"/>
                <w:bCs/>
                <w:szCs w:val="21"/>
                <w:lang w:val="en-US" w:eastAsia="zh-CN"/>
              </w:rPr>
              <w:t>4.</w:t>
            </w:r>
            <w:r>
              <w:rPr>
                <w:rFonts w:hint="eastAsia" w:ascii="宋体" w:hAnsi="宋体" w:eastAsia="宋体" w:cs="宋体"/>
                <w:bCs/>
                <w:szCs w:val="21"/>
                <w:lang w:eastAsia="zh-CN"/>
              </w:rPr>
              <w:t>垃圾全量分类优化处理方案</w:t>
            </w:r>
            <w:r>
              <w:rPr>
                <w:rFonts w:hint="eastAsia" w:ascii="宋体" w:hAnsi="宋体" w:eastAsia="宋体" w:cs="宋体"/>
                <w:bCs/>
                <w:szCs w:val="21"/>
              </w:rPr>
              <w:t>（</w:t>
            </w:r>
            <w:r>
              <w:rPr>
                <w:rFonts w:hint="eastAsia" w:ascii="宋体" w:hAnsi="宋体" w:eastAsia="宋体" w:cs="宋体"/>
                <w:bCs/>
                <w:szCs w:val="21"/>
                <w:lang w:val="en-US" w:eastAsia="zh-CN"/>
              </w:rPr>
              <w:t>20</w:t>
            </w:r>
            <w:r>
              <w:rPr>
                <w:rFonts w:hint="eastAsia" w:ascii="宋体" w:hAnsi="宋体" w:eastAsia="宋体" w:cs="宋体"/>
                <w:bCs/>
                <w:szCs w:val="21"/>
              </w:rPr>
              <w:t>分）</w:t>
            </w:r>
          </w:p>
        </w:tc>
        <w:tc>
          <w:tcPr>
            <w:tcW w:w="710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bCs/>
                <w:szCs w:val="21"/>
                <w:lang w:eastAsia="zh-CN"/>
              </w:rPr>
            </w:pPr>
            <w:r>
              <w:rPr>
                <w:rFonts w:hint="eastAsia" w:ascii="宋体" w:hAnsi="宋体" w:eastAsia="宋体" w:cs="宋体"/>
                <w:bCs/>
                <w:szCs w:val="21"/>
                <w:lang w:eastAsia="zh-CN"/>
              </w:rPr>
              <w:t>评委</w:t>
            </w:r>
            <w:r>
              <w:rPr>
                <w:rFonts w:hint="eastAsia" w:ascii="宋体" w:hAnsi="宋体" w:eastAsia="宋体" w:cs="宋体"/>
                <w:bCs/>
                <w:szCs w:val="21"/>
              </w:rPr>
              <w:t>根据投标人提供的</w:t>
            </w:r>
            <w:r>
              <w:rPr>
                <w:rFonts w:hint="eastAsia" w:ascii="宋体" w:hAnsi="宋体" w:eastAsia="宋体" w:cs="宋体"/>
                <w:bCs/>
                <w:szCs w:val="21"/>
                <w:lang w:eastAsia="zh-CN"/>
              </w:rPr>
              <w:t>垃圾全量分类优化处理</w:t>
            </w:r>
            <w:r>
              <w:rPr>
                <w:rFonts w:hint="eastAsia" w:ascii="宋体" w:hAnsi="宋体" w:eastAsia="宋体" w:cs="宋体"/>
                <w:bCs/>
                <w:szCs w:val="21"/>
              </w:rPr>
              <w:t>方案，</w:t>
            </w:r>
            <w:r>
              <w:rPr>
                <w:rFonts w:hint="eastAsia" w:hAnsi="宋体"/>
                <w:szCs w:val="21"/>
                <w:lang w:val="en-US" w:eastAsia="zh-CN"/>
              </w:rPr>
              <w:t>从方案的科学性、可行性和合理性</w:t>
            </w:r>
            <w:r>
              <w:rPr>
                <w:rFonts w:hint="eastAsia" w:ascii="宋体" w:hAnsi="宋体" w:eastAsia="宋体" w:cs="宋体"/>
                <w:bCs/>
                <w:szCs w:val="21"/>
              </w:rPr>
              <w:t>进行综合</w:t>
            </w:r>
            <w:r>
              <w:rPr>
                <w:rFonts w:hint="eastAsia" w:ascii="宋体" w:hAnsi="宋体" w:eastAsia="宋体" w:cs="宋体"/>
                <w:bCs/>
                <w:szCs w:val="21"/>
                <w:lang w:eastAsia="zh-CN"/>
              </w:rPr>
              <w:t>评议：</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bCs/>
                <w:szCs w:val="21"/>
                <w:lang w:eastAsia="zh-CN"/>
              </w:rPr>
            </w:pPr>
            <w:r>
              <w:rPr>
                <w:rFonts w:hint="eastAsia" w:ascii="宋体" w:hAnsi="宋体" w:eastAsia="宋体" w:cs="宋体"/>
                <w:bCs/>
                <w:szCs w:val="21"/>
                <w:lang w:eastAsia="zh-CN"/>
              </w:rPr>
              <w:t>垃圾全量分类优化处理方案评比（</w:t>
            </w:r>
            <w:r>
              <w:rPr>
                <w:rFonts w:hint="eastAsia" w:ascii="宋体" w:hAnsi="宋体" w:eastAsia="宋体" w:cs="宋体"/>
                <w:bCs/>
                <w:szCs w:val="21"/>
                <w:lang w:val="en-US" w:eastAsia="zh-CN"/>
              </w:rPr>
              <w:t>优得4-3.1分；良好得3.0-1.5分；一般得1.4-0分。</w:t>
            </w:r>
            <w:r>
              <w:rPr>
                <w:rFonts w:hint="eastAsia" w:ascii="宋体" w:hAnsi="宋体" w:eastAsia="宋体" w:cs="宋体"/>
                <w:bCs/>
                <w:szCs w:val="21"/>
                <w:lang w:eastAsia="zh-CN"/>
              </w:rPr>
              <w:t>）；</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Cs w:val="21"/>
                <w:lang w:eastAsia="zh-CN"/>
              </w:rPr>
            </w:pPr>
            <w:r>
              <w:rPr>
                <w:rFonts w:hint="eastAsia" w:ascii="宋体" w:hAnsi="宋体" w:cs="宋体"/>
                <w:szCs w:val="21"/>
                <w:lang w:eastAsia="zh-CN"/>
              </w:rPr>
              <w:t>生活垃圾总体减量化处理服务保障措施（</w:t>
            </w:r>
            <w:r>
              <w:rPr>
                <w:rFonts w:hint="eastAsia" w:ascii="宋体" w:hAnsi="宋体" w:cs="宋体"/>
                <w:szCs w:val="21"/>
                <w:lang w:val="en-US" w:eastAsia="zh-CN"/>
              </w:rPr>
              <w:t>优得4-3.1分；良好得3.0-1.5分；一般得1.4-0分。</w:t>
            </w:r>
            <w:r>
              <w:rPr>
                <w:rFonts w:hint="eastAsia" w:ascii="宋体" w:hAnsi="宋体" w:cs="宋体"/>
                <w:szCs w:val="21"/>
                <w:lang w:eastAsia="zh-CN"/>
              </w:rPr>
              <w:t>）；</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Cs w:val="21"/>
                <w:lang w:eastAsia="zh-CN"/>
              </w:rPr>
            </w:pPr>
            <w:r>
              <w:rPr>
                <w:rFonts w:hint="eastAsia" w:ascii="宋体" w:hAnsi="宋体" w:cs="宋体"/>
                <w:szCs w:val="21"/>
              </w:rPr>
              <w:t>处理设备设施配备</w:t>
            </w:r>
            <w:r>
              <w:rPr>
                <w:rFonts w:hint="eastAsia" w:ascii="宋体" w:hAnsi="宋体" w:cs="宋体"/>
                <w:szCs w:val="21"/>
                <w:lang w:eastAsia="zh-CN"/>
              </w:rPr>
              <w:t>合理、可行，满足项目需要（</w:t>
            </w:r>
            <w:r>
              <w:rPr>
                <w:rFonts w:hint="eastAsia" w:ascii="宋体" w:hAnsi="宋体" w:cs="宋体"/>
                <w:szCs w:val="21"/>
                <w:lang w:val="en-US" w:eastAsia="zh-CN"/>
              </w:rPr>
              <w:t>优得4-3.1分；良好得3.0-1.5分；一般得1.4-0分。</w:t>
            </w:r>
            <w:r>
              <w:rPr>
                <w:rFonts w:hint="eastAsia" w:ascii="宋体" w:hAnsi="宋体" w:cs="宋体"/>
                <w:szCs w:val="21"/>
                <w:lang w:eastAsia="zh-CN"/>
              </w:rPr>
              <w:t>）；</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Cs w:val="21"/>
                <w:lang w:eastAsia="zh-CN"/>
              </w:rPr>
            </w:pPr>
            <w:r>
              <w:rPr>
                <w:rFonts w:hint="eastAsia" w:ascii="宋体" w:hAnsi="宋体" w:cs="宋体"/>
                <w:szCs w:val="21"/>
                <w:lang w:eastAsia="zh-CN"/>
              </w:rPr>
              <w:t>污水处理站工作方案及执行标准评比（</w:t>
            </w:r>
            <w:r>
              <w:rPr>
                <w:rFonts w:hint="eastAsia" w:ascii="宋体" w:hAnsi="宋体" w:cs="宋体"/>
                <w:szCs w:val="21"/>
                <w:lang w:val="en-US" w:eastAsia="zh-CN"/>
              </w:rPr>
              <w:t>优得8-6.1分；良好得6.0-3.1分；一般得3.0-0分。</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8" w:hRule="atLeast"/>
          <w:jc w:val="center"/>
        </w:trPr>
        <w:tc>
          <w:tcPr>
            <w:tcW w:w="1293" w:type="dxa"/>
            <w:vMerge w:val="continue"/>
            <w:noWrap w:val="0"/>
            <w:vAlign w:val="center"/>
          </w:tcPr>
          <w:p>
            <w:pPr>
              <w:spacing w:line="360" w:lineRule="exact"/>
              <w:rPr>
                <w:rFonts w:ascii="宋体"/>
                <w:bCs/>
                <w:szCs w:val="21"/>
              </w:rPr>
            </w:pPr>
          </w:p>
        </w:tc>
        <w:tc>
          <w:tcPr>
            <w:tcW w:w="162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szCs w:val="21"/>
              </w:rPr>
            </w:pPr>
            <w:r>
              <w:rPr>
                <w:rFonts w:hint="eastAsia" w:ascii="宋体"/>
                <w:bCs/>
                <w:color w:val="000000"/>
                <w:szCs w:val="21"/>
                <w:lang w:val="en-US" w:eastAsia="zh-CN"/>
              </w:rPr>
              <w:t>5.</w:t>
            </w:r>
            <w:r>
              <w:rPr>
                <w:rFonts w:hint="eastAsia" w:ascii="宋体"/>
                <w:bCs/>
                <w:color w:val="000000"/>
                <w:szCs w:val="21"/>
              </w:rPr>
              <w:t>安全文明作业措施（4分）</w:t>
            </w:r>
          </w:p>
        </w:tc>
        <w:tc>
          <w:tcPr>
            <w:tcW w:w="7100" w:type="dxa"/>
            <w:noWrap w:val="0"/>
            <w:vAlign w:val="center"/>
          </w:tcPr>
          <w:p>
            <w:pPr>
              <w:spacing w:line="360" w:lineRule="exact"/>
              <w:rPr>
                <w:rFonts w:hint="eastAsia" w:ascii="宋体"/>
                <w:bCs/>
                <w:color w:val="000000"/>
                <w:szCs w:val="21"/>
              </w:rPr>
            </w:pPr>
            <w:r>
              <w:rPr>
                <w:rFonts w:hint="eastAsia" w:ascii="宋体"/>
                <w:bCs/>
                <w:color w:val="000000"/>
                <w:szCs w:val="21"/>
              </w:rPr>
              <w:t>评委根据投标人提供的安全文明作业措施方案进行评比，综合评议：</w:t>
            </w:r>
          </w:p>
          <w:p>
            <w:pPr>
              <w:spacing w:line="360" w:lineRule="exact"/>
              <w:rPr>
                <w:rFonts w:hint="eastAsia" w:ascii="宋体"/>
                <w:bCs/>
                <w:color w:val="000000"/>
                <w:szCs w:val="21"/>
              </w:rPr>
            </w:pPr>
            <w:r>
              <w:rPr>
                <w:rFonts w:hint="eastAsia" w:ascii="宋体"/>
                <w:bCs/>
                <w:color w:val="000000"/>
                <w:szCs w:val="21"/>
              </w:rPr>
              <w:t>作业人员安全保障措施（优得1-0.7分；良好得0.6-0.4分；一般得0.3-0分。）；</w:t>
            </w:r>
          </w:p>
          <w:p>
            <w:pPr>
              <w:spacing w:line="360" w:lineRule="exact"/>
              <w:rPr>
                <w:rFonts w:hint="eastAsia" w:ascii="宋体"/>
                <w:bCs/>
                <w:color w:val="000000"/>
                <w:szCs w:val="21"/>
              </w:rPr>
            </w:pPr>
            <w:r>
              <w:rPr>
                <w:rFonts w:hint="eastAsia" w:ascii="宋体"/>
                <w:bCs/>
                <w:color w:val="000000"/>
                <w:szCs w:val="21"/>
              </w:rPr>
              <w:t>安全生产责任分配制度（优得1-0.7分；良好得0.6-0.4分；一般得0.3-0分。）；</w:t>
            </w:r>
          </w:p>
          <w:p>
            <w:pPr>
              <w:spacing w:line="360" w:lineRule="exact"/>
              <w:rPr>
                <w:rFonts w:hint="eastAsia" w:ascii="宋体"/>
                <w:bCs/>
                <w:color w:val="000000"/>
                <w:szCs w:val="21"/>
              </w:rPr>
            </w:pPr>
            <w:r>
              <w:rPr>
                <w:rFonts w:hint="eastAsia" w:ascii="宋体"/>
                <w:bCs/>
                <w:color w:val="000000"/>
                <w:szCs w:val="21"/>
              </w:rPr>
              <w:t>安全事故善后措施及赔偿方案（优得1-0.7分；良好得0.6-0.4分；一般得0.3-0分。）；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szCs w:val="21"/>
              </w:rPr>
            </w:pPr>
            <w:r>
              <w:rPr>
                <w:rFonts w:hint="eastAsia" w:ascii="宋体"/>
                <w:bCs/>
                <w:color w:val="000000"/>
                <w:szCs w:val="21"/>
              </w:rPr>
              <w:t>安全文明作业培训教育方案（优得1-0.7分；良好得0.6-0.4分；一般得0.3-0分。）。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8" w:hRule="atLeast"/>
          <w:jc w:val="center"/>
        </w:trPr>
        <w:tc>
          <w:tcPr>
            <w:tcW w:w="1293" w:type="dxa"/>
            <w:vMerge w:val="continue"/>
            <w:noWrap w:val="0"/>
            <w:vAlign w:val="center"/>
          </w:tcPr>
          <w:p>
            <w:pPr>
              <w:spacing w:line="360" w:lineRule="exact"/>
              <w:rPr>
                <w:rFonts w:ascii="宋体"/>
                <w:bCs/>
                <w:szCs w:val="21"/>
              </w:rPr>
            </w:pPr>
          </w:p>
        </w:tc>
        <w:tc>
          <w:tcPr>
            <w:tcW w:w="162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szCs w:val="21"/>
              </w:rPr>
            </w:pPr>
            <w:r>
              <w:rPr>
                <w:rFonts w:hint="eastAsia" w:ascii="宋体"/>
                <w:bCs/>
                <w:color w:val="000000"/>
                <w:szCs w:val="21"/>
                <w:lang w:val="en-US" w:eastAsia="zh-CN"/>
              </w:rPr>
              <w:t>6.</w:t>
            </w:r>
            <w:r>
              <w:rPr>
                <w:rFonts w:hint="eastAsia" w:ascii="宋体"/>
                <w:bCs/>
                <w:color w:val="000000"/>
                <w:szCs w:val="21"/>
              </w:rPr>
              <w:t>特殊时期的应急保障措施（4分）</w:t>
            </w:r>
          </w:p>
        </w:tc>
        <w:tc>
          <w:tcPr>
            <w:tcW w:w="7100" w:type="dxa"/>
            <w:noWrap w:val="0"/>
            <w:vAlign w:val="center"/>
          </w:tcPr>
          <w:p>
            <w:pPr>
              <w:spacing w:line="360" w:lineRule="exact"/>
              <w:rPr>
                <w:rFonts w:hint="eastAsia" w:ascii="宋体"/>
                <w:bCs/>
                <w:color w:val="000000"/>
                <w:szCs w:val="21"/>
              </w:rPr>
            </w:pPr>
            <w:r>
              <w:rPr>
                <w:rFonts w:hint="eastAsia" w:ascii="宋体"/>
                <w:bCs/>
                <w:color w:val="000000"/>
                <w:szCs w:val="21"/>
              </w:rPr>
              <w:t>评委根据投标人提供的特殊时期的应急保障措施方案进行评比，综合评议：</w:t>
            </w:r>
          </w:p>
          <w:p>
            <w:pPr>
              <w:spacing w:line="360" w:lineRule="exact"/>
              <w:rPr>
                <w:rFonts w:hint="eastAsia" w:ascii="宋体" w:hAnsi="宋体"/>
                <w:color w:val="000000"/>
                <w:szCs w:val="21"/>
              </w:rPr>
            </w:pPr>
            <w:r>
              <w:rPr>
                <w:rFonts w:hint="eastAsia" w:ascii="宋体" w:hAnsi="宋体"/>
                <w:color w:val="000000"/>
                <w:szCs w:val="21"/>
              </w:rPr>
              <w:t>大型活动时期的应急保障措施、应急预案</w:t>
            </w:r>
            <w:r>
              <w:rPr>
                <w:rFonts w:hint="eastAsia" w:ascii="宋体"/>
                <w:bCs/>
                <w:color w:val="000000"/>
                <w:szCs w:val="21"/>
              </w:rPr>
              <w:t>（优得1-0.7分；良好得0.6-0.4分；一般得0.3-0分。）；</w:t>
            </w:r>
          </w:p>
          <w:p>
            <w:pPr>
              <w:spacing w:line="360" w:lineRule="exact"/>
              <w:rPr>
                <w:rFonts w:hint="eastAsia" w:ascii="宋体" w:hAnsi="宋体"/>
                <w:color w:val="000000"/>
                <w:szCs w:val="21"/>
              </w:rPr>
            </w:pPr>
            <w:r>
              <w:rPr>
                <w:rFonts w:hint="eastAsia" w:ascii="宋体" w:hAnsi="宋体"/>
                <w:color w:val="000000"/>
                <w:szCs w:val="21"/>
              </w:rPr>
              <w:t>防台防汛期时期的应急保障措施、应急预案</w:t>
            </w:r>
            <w:r>
              <w:rPr>
                <w:rFonts w:hint="eastAsia" w:ascii="宋体"/>
                <w:bCs/>
                <w:color w:val="000000"/>
                <w:szCs w:val="21"/>
              </w:rPr>
              <w:t>（优得1-0.7分；良好得0.6-0.4分；一般得0.3-0分。）；</w:t>
            </w:r>
          </w:p>
          <w:p>
            <w:pPr>
              <w:spacing w:line="360" w:lineRule="exact"/>
              <w:rPr>
                <w:rFonts w:hint="eastAsia" w:ascii="宋体" w:hAnsi="宋体"/>
                <w:color w:val="000000"/>
                <w:szCs w:val="21"/>
              </w:rPr>
            </w:pPr>
            <w:r>
              <w:rPr>
                <w:rFonts w:hint="eastAsia" w:ascii="宋体" w:hAnsi="宋体"/>
                <w:color w:val="000000"/>
                <w:szCs w:val="21"/>
              </w:rPr>
              <w:t>创优评优时期的应急保障措施、应急预案</w:t>
            </w:r>
            <w:r>
              <w:rPr>
                <w:rFonts w:hint="eastAsia" w:ascii="宋体"/>
                <w:bCs/>
                <w:color w:val="000000"/>
                <w:szCs w:val="21"/>
              </w:rPr>
              <w:t>（优得1-0.7分；良好得0.6-0.4分；一般得0.3-0分。）；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szCs w:val="21"/>
              </w:rPr>
            </w:pPr>
            <w:r>
              <w:rPr>
                <w:rFonts w:hint="eastAsia" w:ascii="宋体" w:hAnsi="宋体"/>
                <w:color w:val="000000"/>
                <w:szCs w:val="21"/>
              </w:rPr>
              <w:t>突击检查时期的应急保障措施、应急预案</w:t>
            </w:r>
            <w:r>
              <w:rPr>
                <w:rFonts w:hint="eastAsia" w:ascii="宋体"/>
                <w:bCs/>
                <w:color w:val="000000"/>
                <w:szCs w:val="21"/>
              </w:rPr>
              <w:t>（优得1-0.7分；良好得0.6-0.4分；一般得0.3-0分。）。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55" w:hRule="atLeast"/>
          <w:jc w:val="center"/>
        </w:trPr>
        <w:tc>
          <w:tcPr>
            <w:tcW w:w="1293" w:type="dxa"/>
            <w:vMerge w:val="continue"/>
            <w:noWrap w:val="0"/>
            <w:vAlign w:val="center"/>
          </w:tcPr>
          <w:p>
            <w:pPr>
              <w:spacing w:line="360" w:lineRule="exact"/>
              <w:rPr>
                <w:rFonts w:ascii="宋体"/>
                <w:bCs/>
                <w:szCs w:val="21"/>
              </w:rPr>
            </w:pPr>
          </w:p>
        </w:tc>
        <w:tc>
          <w:tcPr>
            <w:tcW w:w="162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Cs w:val="21"/>
              </w:rPr>
            </w:pPr>
            <w:r>
              <w:rPr>
                <w:rFonts w:hint="eastAsia" w:ascii="宋体" w:hAnsi="宋体" w:eastAsia="宋体" w:cs="宋体"/>
                <w:szCs w:val="21"/>
                <w:lang w:val="en-US" w:eastAsia="zh-CN"/>
              </w:rPr>
              <w:t>7.</w:t>
            </w:r>
            <w:r>
              <w:rPr>
                <w:rFonts w:hint="eastAsia" w:ascii="宋体" w:hAnsi="宋体" w:eastAsia="宋体" w:cs="宋体"/>
                <w:szCs w:val="21"/>
              </w:rPr>
              <w:t>合理化建议或具有实际意义的创新（</w:t>
            </w:r>
            <w:r>
              <w:rPr>
                <w:rFonts w:hint="eastAsia" w:ascii="宋体" w:hAnsi="宋体" w:eastAsia="宋体" w:cs="宋体"/>
                <w:szCs w:val="21"/>
                <w:lang w:val="en-US" w:eastAsia="zh-CN"/>
              </w:rPr>
              <w:t>4</w:t>
            </w:r>
            <w:r>
              <w:rPr>
                <w:rFonts w:hint="eastAsia" w:ascii="宋体" w:hAnsi="宋体" w:eastAsia="宋体" w:cs="宋体"/>
                <w:szCs w:val="21"/>
              </w:rPr>
              <w:t>分）</w:t>
            </w:r>
          </w:p>
        </w:tc>
        <w:tc>
          <w:tcPr>
            <w:tcW w:w="710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Cs/>
                <w:szCs w:val="21"/>
              </w:rPr>
            </w:pPr>
            <w:r>
              <w:rPr>
                <w:rFonts w:hint="eastAsia" w:ascii="宋体" w:hAnsi="宋体" w:eastAsia="宋体" w:cs="宋体"/>
                <w:szCs w:val="21"/>
              </w:rPr>
              <w:t>评委根据供应商提出的针对本项目的合理化建议或创新进行评比：优得</w:t>
            </w: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分；良好得2.9-</w:t>
            </w:r>
            <w:r>
              <w:rPr>
                <w:rFonts w:hint="eastAsia" w:ascii="宋体" w:hAnsi="宋体" w:eastAsia="宋体" w:cs="宋体"/>
                <w:szCs w:val="21"/>
                <w:lang w:val="en-US" w:eastAsia="zh-CN"/>
              </w:rPr>
              <w:t>1</w:t>
            </w:r>
            <w:r>
              <w:rPr>
                <w:rFonts w:hint="eastAsia" w:ascii="宋体" w:hAnsi="宋体" w:eastAsia="宋体" w:cs="宋体"/>
                <w:szCs w:val="21"/>
              </w:rPr>
              <w:t>分；一般得</w:t>
            </w:r>
            <w:r>
              <w:rPr>
                <w:rFonts w:hint="eastAsia" w:ascii="宋体" w:hAnsi="宋体" w:eastAsia="宋体" w:cs="宋体"/>
                <w:szCs w:val="21"/>
                <w:lang w:val="en-US" w:eastAsia="zh-CN"/>
              </w:rPr>
              <w:t>0.9</w:t>
            </w:r>
            <w:r>
              <w:rPr>
                <w:rFonts w:hint="eastAsia" w:ascii="宋体" w:hAnsi="宋体" w:eastAsia="宋体" w:cs="宋体"/>
                <w:szCs w:val="21"/>
              </w:rPr>
              <w:t>-</w:t>
            </w:r>
            <w:r>
              <w:rPr>
                <w:rFonts w:hint="eastAsia" w:ascii="宋体" w:hAnsi="宋体" w:eastAsia="宋体" w:cs="宋体"/>
                <w:szCs w:val="21"/>
                <w:lang w:val="en-US" w:eastAsia="zh-CN"/>
              </w:rPr>
              <w:t>0</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55" w:hRule="atLeast"/>
          <w:jc w:val="center"/>
        </w:trPr>
        <w:tc>
          <w:tcPr>
            <w:tcW w:w="1293" w:type="dxa"/>
            <w:vMerge w:val="continue"/>
            <w:noWrap w:val="0"/>
            <w:vAlign w:val="center"/>
          </w:tcPr>
          <w:p>
            <w:pPr>
              <w:spacing w:line="360" w:lineRule="exact"/>
              <w:rPr>
                <w:rFonts w:ascii="宋体"/>
                <w:bCs/>
                <w:szCs w:val="21"/>
              </w:rPr>
            </w:pPr>
          </w:p>
        </w:tc>
        <w:tc>
          <w:tcPr>
            <w:tcW w:w="162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Cs w:val="21"/>
              </w:rPr>
            </w:pPr>
            <w:r>
              <w:rPr>
                <w:rFonts w:hint="eastAsia" w:ascii="宋体" w:hAnsi="宋体" w:eastAsia="宋体" w:cs="宋体"/>
                <w:color w:val="000000"/>
                <w:szCs w:val="21"/>
                <w:lang w:val="en-US" w:eastAsia="zh-CN"/>
              </w:rPr>
              <w:t>8.</w:t>
            </w:r>
            <w:r>
              <w:rPr>
                <w:rFonts w:hint="eastAsia" w:ascii="宋体" w:hAnsi="宋体" w:eastAsia="宋体" w:cs="宋体"/>
                <w:color w:val="000000"/>
                <w:szCs w:val="21"/>
              </w:rPr>
              <w:t>企业管理制度（</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分）</w:t>
            </w:r>
          </w:p>
        </w:tc>
        <w:tc>
          <w:tcPr>
            <w:tcW w:w="710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Cs w:val="21"/>
              </w:rPr>
            </w:pPr>
            <w:r>
              <w:rPr>
                <w:rFonts w:hint="eastAsia" w:ascii="宋体" w:hAnsi="宋体" w:eastAsia="宋体" w:cs="宋体"/>
                <w:color w:val="000000"/>
                <w:szCs w:val="21"/>
              </w:rPr>
              <w:t>评委根据供应商提供的企业内部管理制度，如人事管理制度、考核制度、奖惩制度、保洁管理制度等进行综合评议：优得</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1.5</w:t>
            </w:r>
            <w:r>
              <w:rPr>
                <w:rFonts w:hint="eastAsia" w:ascii="宋体" w:hAnsi="宋体" w:eastAsia="宋体" w:cs="宋体"/>
                <w:color w:val="000000"/>
                <w:szCs w:val="21"/>
              </w:rPr>
              <w:t>分；良好得</w:t>
            </w:r>
            <w:r>
              <w:rPr>
                <w:rFonts w:hint="eastAsia" w:ascii="宋体" w:hAnsi="宋体" w:eastAsia="宋体" w:cs="宋体"/>
                <w:color w:val="000000"/>
                <w:szCs w:val="21"/>
                <w:lang w:val="en-US" w:eastAsia="zh-CN"/>
              </w:rPr>
              <w:t>1.4</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1.0</w:t>
            </w:r>
            <w:r>
              <w:rPr>
                <w:rFonts w:hint="eastAsia" w:ascii="宋体" w:hAnsi="宋体" w:eastAsia="宋体" w:cs="宋体"/>
                <w:color w:val="000000"/>
                <w:szCs w:val="21"/>
              </w:rPr>
              <w:t>分；一般得</w:t>
            </w:r>
            <w:r>
              <w:rPr>
                <w:rFonts w:hint="eastAsia" w:ascii="宋体" w:hAnsi="宋体" w:eastAsia="宋体" w:cs="宋体"/>
                <w:color w:val="000000"/>
                <w:szCs w:val="21"/>
                <w:lang w:val="en-US" w:eastAsia="zh-CN"/>
              </w:rPr>
              <w:t>0</w:t>
            </w:r>
            <w:r>
              <w:rPr>
                <w:rFonts w:hint="eastAsia" w:ascii="宋体" w:hAnsi="宋体" w:eastAsia="宋体" w:cs="宋体"/>
                <w:color w:val="000000"/>
                <w:szCs w:val="21"/>
              </w:rPr>
              <w:t>.9-</w:t>
            </w:r>
            <w:r>
              <w:rPr>
                <w:rFonts w:hint="eastAsia" w:ascii="宋体" w:hAnsi="宋体" w:eastAsia="宋体" w:cs="宋体"/>
                <w:color w:val="000000"/>
                <w:szCs w:val="21"/>
                <w:lang w:val="en-US" w:eastAsia="zh-CN"/>
              </w:rPr>
              <w:t>0</w:t>
            </w:r>
            <w:r>
              <w:rPr>
                <w:rFonts w:hint="eastAsia" w:ascii="宋体" w:hAnsi="宋体" w:eastAsia="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8" w:hRule="atLeast"/>
          <w:jc w:val="center"/>
        </w:trPr>
        <w:tc>
          <w:tcPr>
            <w:tcW w:w="1293" w:type="dxa"/>
            <w:vMerge w:val="continue"/>
            <w:noWrap w:val="0"/>
            <w:vAlign w:val="center"/>
          </w:tcPr>
          <w:p>
            <w:pPr>
              <w:spacing w:line="360" w:lineRule="exact"/>
              <w:rPr>
                <w:rFonts w:ascii="宋体"/>
                <w:bCs/>
                <w:szCs w:val="21"/>
              </w:rPr>
            </w:pPr>
          </w:p>
        </w:tc>
        <w:tc>
          <w:tcPr>
            <w:tcW w:w="162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szCs w:val="21"/>
              </w:rPr>
            </w:pPr>
            <w:r>
              <w:rPr>
                <w:rFonts w:hint="eastAsia" w:ascii="宋体" w:hAnsi="宋体" w:eastAsia="宋体" w:cs="宋体"/>
                <w:lang w:val="en-US" w:eastAsia="zh-CN"/>
              </w:rPr>
              <w:t>9.</w:t>
            </w:r>
            <w:r>
              <w:rPr>
                <w:rFonts w:hint="eastAsia" w:ascii="宋体" w:hAnsi="宋体" w:eastAsia="宋体" w:cs="宋体"/>
              </w:rPr>
              <w:t>企业实力（</w:t>
            </w:r>
            <w:r>
              <w:rPr>
                <w:rFonts w:hint="eastAsia" w:ascii="宋体" w:hAnsi="宋体" w:eastAsia="宋体" w:cs="宋体"/>
                <w:lang w:val="en-US" w:eastAsia="zh-CN"/>
              </w:rPr>
              <w:t>2</w:t>
            </w:r>
            <w:r>
              <w:rPr>
                <w:rFonts w:hint="eastAsia" w:ascii="宋体" w:hAnsi="宋体" w:eastAsia="宋体" w:cs="宋体"/>
              </w:rPr>
              <w:t>分）</w:t>
            </w:r>
          </w:p>
        </w:tc>
        <w:tc>
          <w:tcPr>
            <w:tcW w:w="710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rPr>
            </w:pPr>
            <w:r>
              <w:rPr>
                <w:rFonts w:hint="eastAsia" w:ascii="宋体" w:hAnsi="宋体" w:eastAsia="宋体" w:cs="宋体"/>
              </w:rPr>
              <w:t>（1）投标人具有资源再生处理</w:t>
            </w:r>
            <w:r>
              <w:rPr>
                <w:rFonts w:hint="eastAsia" w:ascii="宋体" w:hAnsi="宋体" w:eastAsia="宋体" w:cs="宋体"/>
                <w:lang w:eastAsia="zh-CN"/>
              </w:rPr>
              <w:t>、环境治理</w:t>
            </w:r>
            <w:r>
              <w:rPr>
                <w:rFonts w:hint="eastAsia" w:ascii="宋体" w:hAnsi="宋体" w:eastAsia="宋体" w:cs="宋体"/>
              </w:rPr>
              <w:t>等</w:t>
            </w:r>
            <w:r>
              <w:rPr>
                <w:rFonts w:hint="eastAsia" w:ascii="宋体" w:hAnsi="宋体" w:eastAsia="宋体" w:cs="宋体"/>
                <w:lang w:eastAsia="zh-CN"/>
              </w:rPr>
              <w:t>方面的</w:t>
            </w:r>
            <w:r>
              <w:rPr>
                <w:rFonts w:hint="eastAsia" w:ascii="宋体" w:hAnsi="宋体" w:eastAsia="宋体" w:cs="宋体"/>
              </w:rPr>
              <w:t>相关技术（设备）专利或拥有专利授权的，得</w:t>
            </w:r>
            <w:r>
              <w:rPr>
                <w:rFonts w:hint="eastAsia" w:ascii="宋体" w:hAnsi="宋体" w:eastAsia="宋体" w:cs="宋体"/>
                <w:lang w:val="en-US" w:eastAsia="zh-CN"/>
              </w:rPr>
              <w:t>1</w:t>
            </w:r>
            <w:r>
              <w:rPr>
                <w:rFonts w:hint="eastAsia" w:ascii="宋体" w:hAnsi="宋体" w:eastAsia="宋体" w:cs="宋体"/>
              </w:rPr>
              <w:t>分（相关专利证书</w:t>
            </w:r>
            <w:r>
              <w:rPr>
                <w:rFonts w:hint="eastAsia" w:ascii="宋体" w:hAnsi="宋体" w:eastAsia="宋体" w:cs="宋体"/>
                <w:lang w:eastAsia="zh-CN"/>
              </w:rPr>
              <w:t>或</w:t>
            </w:r>
            <w:r>
              <w:rPr>
                <w:rFonts w:hint="eastAsia" w:ascii="宋体" w:hAnsi="宋体" w:eastAsia="宋体" w:cs="宋体"/>
              </w:rPr>
              <w:t>专利授权</w:t>
            </w:r>
            <w:r>
              <w:rPr>
                <w:rFonts w:hint="eastAsia" w:ascii="宋体" w:hAnsi="宋体" w:eastAsia="宋体" w:cs="宋体"/>
                <w:lang w:eastAsia="zh-CN"/>
              </w:rPr>
              <w:t>书</w:t>
            </w:r>
            <w:r>
              <w:rPr>
                <w:rFonts w:hint="eastAsia" w:ascii="宋体" w:hAnsi="宋体" w:eastAsia="宋体" w:cs="宋体"/>
              </w:rPr>
              <w:t>复印件编入投标文件，原件备查，否则不得分）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rPr>
            </w:pPr>
            <w:r>
              <w:rPr>
                <w:rFonts w:hint="eastAsia" w:ascii="宋体" w:hAnsi="宋体" w:eastAsia="宋体" w:cs="宋体"/>
              </w:rPr>
              <w:t>（2）投标人在</w:t>
            </w:r>
            <w:r>
              <w:rPr>
                <w:rFonts w:hint="eastAsia" w:ascii="宋体" w:hAnsi="宋体" w:eastAsia="宋体" w:cs="宋体"/>
                <w:lang w:eastAsia="zh-CN"/>
              </w:rPr>
              <w:t>资源再生处理、环境治理、垃圾减量化处理方面</w:t>
            </w:r>
            <w:r>
              <w:rPr>
                <w:rFonts w:hint="eastAsia" w:ascii="宋体" w:hAnsi="宋体" w:eastAsia="宋体" w:cs="宋体"/>
              </w:rPr>
              <w:t>与</w:t>
            </w:r>
            <w:r>
              <w:rPr>
                <w:rFonts w:hint="eastAsia" w:ascii="宋体" w:hAnsi="宋体" w:eastAsia="宋体" w:cs="宋体"/>
                <w:lang w:eastAsia="zh-CN"/>
              </w:rPr>
              <w:t>专业机构</w:t>
            </w:r>
            <w:r>
              <w:rPr>
                <w:rFonts w:hint="eastAsia" w:ascii="宋体" w:hAnsi="宋体" w:eastAsia="宋体" w:cs="宋体"/>
              </w:rPr>
              <w:t>建立了合作关系的，得</w:t>
            </w:r>
            <w:r>
              <w:rPr>
                <w:rFonts w:hint="eastAsia" w:ascii="宋体" w:hAnsi="宋体" w:eastAsia="宋体" w:cs="宋体"/>
                <w:lang w:val="en-US" w:eastAsia="zh-CN"/>
              </w:rPr>
              <w:t>1</w:t>
            </w:r>
            <w:r>
              <w:rPr>
                <w:rFonts w:hint="eastAsia" w:ascii="宋体" w:hAnsi="宋体" w:eastAsia="宋体" w:cs="宋体"/>
              </w:rPr>
              <w:t>分（提供相关机构证明材料复印件编入投标文件；合同复印件编入投标文件，原件备查,否则不得分）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293" w:type="dxa"/>
            <w:vMerge w:val="continue"/>
            <w:noWrap w:val="0"/>
            <w:vAlign w:val="center"/>
          </w:tcPr>
          <w:p>
            <w:pPr>
              <w:spacing w:line="360" w:lineRule="exact"/>
              <w:rPr>
                <w:szCs w:val="21"/>
                <w:highlight w:val="yellow"/>
              </w:rPr>
            </w:pPr>
          </w:p>
        </w:tc>
        <w:tc>
          <w:tcPr>
            <w:tcW w:w="162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Cs w:val="21"/>
              </w:rPr>
            </w:pPr>
            <w:r>
              <w:rPr>
                <w:rFonts w:hint="eastAsia" w:ascii="宋体" w:hAnsi="宋体" w:eastAsia="宋体" w:cs="宋体"/>
                <w:lang w:val="en-US" w:eastAsia="zh-CN"/>
              </w:rPr>
              <w:t>10.</w:t>
            </w:r>
            <w:r>
              <w:rPr>
                <w:rFonts w:hint="eastAsia" w:ascii="宋体" w:hAnsi="宋体" w:eastAsia="宋体" w:cs="宋体"/>
              </w:rPr>
              <w:t>本地化服务能力（</w:t>
            </w:r>
            <w:r>
              <w:rPr>
                <w:rFonts w:hint="eastAsia" w:ascii="宋体" w:hAnsi="宋体" w:eastAsia="宋体" w:cs="宋体"/>
                <w:lang w:val="en-US" w:eastAsia="zh-CN"/>
              </w:rPr>
              <w:t>3</w:t>
            </w:r>
            <w:r>
              <w:rPr>
                <w:rFonts w:hint="eastAsia" w:ascii="宋体" w:hAnsi="宋体" w:eastAsia="宋体" w:cs="宋体"/>
              </w:rPr>
              <w:t>分）</w:t>
            </w:r>
          </w:p>
        </w:tc>
        <w:tc>
          <w:tcPr>
            <w:tcW w:w="710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宋体" w:hAnsi="宋体" w:eastAsia="宋体" w:cs="宋体"/>
                <w:lang w:val="en-US" w:eastAsia="zh-CN"/>
              </w:rPr>
            </w:pPr>
            <w:r>
              <w:rPr>
                <w:rFonts w:hint="eastAsia" w:ascii="宋体" w:hAnsi="宋体" w:eastAsia="宋体" w:cs="宋体"/>
              </w:rPr>
              <w:t>投标人在</w:t>
            </w:r>
            <w:r>
              <w:rPr>
                <w:rFonts w:hint="eastAsia" w:ascii="宋体" w:hAnsi="宋体" w:eastAsia="宋体" w:cs="宋体"/>
                <w:lang w:eastAsia="zh-CN"/>
              </w:rPr>
              <w:t>宁海县具有</w:t>
            </w:r>
            <w:r>
              <w:rPr>
                <w:rFonts w:hint="eastAsia" w:ascii="宋体" w:hAnsi="宋体" w:eastAsia="宋体" w:cs="宋体"/>
              </w:rPr>
              <w:t>办公经营场</w:t>
            </w:r>
            <w:r>
              <w:rPr>
                <w:rFonts w:hint="eastAsia" w:ascii="宋体" w:hAnsi="宋体" w:eastAsia="宋体" w:cs="宋体"/>
                <w:lang w:eastAsia="zh-CN"/>
              </w:rPr>
              <w:t>所面积</w:t>
            </w:r>
            <w:r>
              <w:rPr>
                <w:rFonts w:hint="eastAsia" w:ascii="宋体" w:hAnsi="宋体" w:eastAsia="宋体" w:cs="宋体"/>
                <w:lang w:val="en-US" w:eastAsia="zh-CN"/>
              </w:rPr>
              <w:t>5</w:t>
            </w:r>
            <w:r>
              <w:rPr>
                <w:rFonts w:hint="eastAsia" w:ascii="宋体" w:hAnsi="宋体" w:eastAsia="宋体" w:cs="宋体"/>
              </w:rPr>
              <w:t>00平方米</w:t>
            </w:r>
            <w:r>
              <w:rPr>
                <w:rFonts w:hint="eastAsia" w:ascii="宋体" w:hAnsi="宋体" w:eastAsia="宋体" w:cs="宋体"/>
                <w:lang w:eastAsia="zh-CN"/>
              </w:rPr>
              <w:t>及</w:t>
            </w:r>
            <w:r>
              <w:rPr>
                <w:rFonts w:hint="eastAsia" w:ascii="宋体" w:hAnsi="宋体" w:eastAsia="宋体" w:cs="宋体"/>
              </w:rPr>
              <w:t>以上</w:t>
            </w:r>
            <w:r>
              <w:rPr>
                <w:rFonts w:hint="eastAsia" w:ascii="宋体" w:hAnsi="宋体" w:eastAsia="宋体" w:cs="宋体"/>
                <w:lang w:eastAsia="zh-CN"/>
              </w:rPr>
              <w:t>得</w:t>
            </w:r>
            <w:r>
              <w:rPr>
                <w:rFonts w:hint="eastAsia" w:ascii="宋体" w:hAnsi="宋体" w:eastAsia="宋体" w:cs="宋体"/>
                <w:lang w:val="en-US" w:eastAsia="zh-CN"/>
              </w:rPr>
              <w:t>3分，300（含）-500（不含）平方米的得2分，100（含）-300（不含）平方米的得1分。其余不得分。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eastAsia="zh-CN"/>
              </w:rPr>
              <w:t>自有产权房提供房产证明复印件，租赁房提供</w:t>
            </w:r>
            <w:r>
              <w:rPr>
                <w:rFonts w:hint="eastAsia" w:ascii="宋体" w:hAnsi="宋体" w:eastAsia="宋体" w:cs="宋体"/>
              </w:rPr>
              <w:t>租赁合同</w:t>
            </w:r>
            <w:r>
              <w:rPr>
                <w:rFonts w:hint="eastAsia" w:ascii="宋体" w:hAnsi="宋体" w:eastAsia="宋体" w:cs="宋体"/>
                <w:lang w:eastAsia="zh-CN"/>
              </w:rPr>
              <w:t>和</w:t>
            </w:r>
            <w:r>
              <w:rPr>
                <w:rFonts w:hint="eastAsia" w:ascii="宋体" w:hAnsi="宋体" w:eastAsia="宋体" w:cs="宋体"/>
              </w:rPr>
              <w:t>房产证明复印件，</w:t>
            </w:r>
            <w:r>
              <w:rPr>
                <w:rFonts w:hint="eastAsia" w:ascii="宋体" w:hAnsi="宋体" w:eastAsia="宋体" w:cs="宋体"/>
                <w:lang w:eastAsia="zh-CN"/>
              </w:rPr>
              <w:t>原件备查。如为租赁房的，</w:t>
            </w:r>
            <w:r>
              <w:rPr>
                <w:rFonts w:hint="eastAsia" w:ascii="宋体" w:hAnsi="宋体" w:eastAsia="宋体" w:cs="宋体"/>
              </w:rPr>
              <w:t>租赁合同签订时间在本采购公告发布日前）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8" w:hRule="atLeast"/>
          <w:jc w:val="center"/>
        </w:trPr>
        <w:tc>
          <w:tcPr>
            <w:tcW w:w="1293" w:type="dxa"/>
            <w:vMerge w:val="continue"/>
            <w:noWrap w:val="0"/>
            <w:vAlign w:val="center"/>
          </w:tcPr>
          <w:p>
            <w:pPr>
              <w:spacing w:line="360" w:lineRule="exact"/>
              <w:jc w:val="center"/>
              <w:rPr>
                <w:szCs w:val="21"/>
                <w:highlight w:val="yellow"/>
              </w:rPr>
            </w:pPr>
          </w:p>
        </w:tc>
        <w:tc>
          <w:tcPr>
            <w:tcW w:w="162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Cs w:val="21"/>
              </w:rPr>
            </w:pPr>
            <w:r>
              <w:rPr>
                <w:rFonts w:hint="eastAsia" w:ascii="宋体" w:hAnsi="宋体" w:eastAsia="宋体" w:cs="宋体"/>
                <w:lang w:val="en-US" w:eastAsia="zh-CN"/>
              </w:rPr>
              <w:t>11.</w:t>
            </w:r>
            <w:r>
              <w:rPr>
                <w:rFonts w:hint="eastAsia" w:ascii="宋体" w:hAnsi="宋体" w:eastAsia="宋体" w:cs="宋体"/>
              </w:rPr>
              <w:t>业绩（3分）</w:t>
            </w:r>
          </w:p>
        </w:tc>
        <w:tc>
          <w:tcPr>
            <w:tcW w:w="710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Cs w:val="21"/>
                <w:lang w:val="en-US" w:eastAsia="zh-CN"/>
              </w:rPr>
            </w:pPr>
            <w:r>
              <w:rPr>
                <w:rFonts w:hint="eastAsia" w:ascii="宋体" w:hAnsi="宋体" w:eastAsia="宋体" w:cs="宋体"/>
                <w:lang w:eastAsia="zh-CN"/>
              </w:rPr>
              <w:t>自</w:t>
            </w:r>
            <w:r>
              <w:rPr>
                <w:rFonts w:hint="eastAsia" w:ascii="宋体" w:hAnsi="宋体" w:eastAsia="宋体" w:cs="宋体"/>
              </w:rPr>
              <w:t>2016年</w:t>
            </w:r>
            <w:r>
              <w:rPr>
                <w:rFonts w:hint="eastAsia" w:ascii="宋体" w:hAnsi="宋体" w:eastAsia="宋体" w:cs="宋体"/>
                <w:lang w:val="en-US" w:eastAsia="zh-CN"/>
              </w:rPr>
              <w:t>1月1日以来</w:t>
            </w:r>
            <w:r>
              <w:rPr>
                <w:rFonts w:hint="eastAsia" w:ascii="宋体" w:hAnsi="宋体" w:eastAsia="宋体" w:cs="宋体"/>
                <w:lang w:eastAsia="zh-CN"/>
              </w:rPr>
              <w:t>的</w:t>
            </w:r>
            <w:r>
              <w:rPr>
                <w:rFonts w:hint="eastAsia" w:ascii="宋体" w:hAnsi="宋体" w:eastAsia="宋体" w:cs="宋体"/>
              </w:rPr>
              <w:t>从事环境综合治理业绩，</w:t>
            </w:r>
            <w:r>
              <w:rPr>
                <w:rFonts w:hint="eastAsia" w:ascii="宋体" w:hAnsi="宋体" w:eastAsia="宋体" w:cs="宋体"/>
                <w:lang w:eastAsia="zh-CN"/>
              </w:rPr>
              <w:t>每提供</w:t>
            </w:r>
            <w:r>
              <w:rPr>
                <w:rFonts w:hint="eastAsia" w:ascii="宋体" w:hAnsi="宋体" w:eastAsia="宋体" w:cs="宋体"/>
              </w:rPr>
              <w:t>一个得1分，最高</w:t>
            </w:r>
            <w:r>
              <w:rPr>
                <w:rFonts w:hint="eastAsia" w:ascii="宋体" w:hAnsi="宋体" w:eastAsia="宋体" w:cs="宋体"/>
                <w:lang w:eastAsia="zh-CN"/>
              </w:rPr>
              <w:t>得</w:t>
            </w:r>
            <w:r>
              <w:rPr>
                <w:rFonts w:hint="eastAsia" w:ascii="宋体" w:hAnsi="宋体" w:eastAsia="宋体" w:cs="宋体"/>
              </w:rPr>
              <w:t>3分；</w:t>
            </w:r>
            <w:r>
              <w:rPr>
                <w:rFonts w:hint="eastAsia" w:ascii="宋体" w:hAnsi="宋体" w:eastAsia="宋体" w:cs="宋体"/>
                <w:lang w:eastAsia="zh-CN"/>
              </w:rPr>
              <w:t>时间以签订合同时间为准，</w:t>
            </w:r>
            <w:r>
              <w:rPr>
                <w:rFonts w:hint="eastAsia" w:ascii="宋体" w:hAnsi="宋体" w:eastAsia="宋体" w:cs="宋体"/>
              </w:rPr>
              <w:t>复印件编入投标文件，提供原件，否则不得分。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1293" w:type="dxa"/>
            <w:vMerge w:val="continue"/>
            <w:noWrap w:val="0"/>
            <w:vAlign w:val="center"/>
          </w:tcPr>
          <w:p>
            <w:pPr>
              <w:spacing w:line="360" w:lineRule="exact"/>
              <w:jc w:val="center"/>
              <w:rPr>
                <w:szCs w:val="21"/>
                <w:highlight w:val="yellow"/>
              </w:rPr>
            </w:pPr>
          </w:p>
        </w:tc>
        <w:tc>
          <w:tcPr>
            <w:tcW w:w="162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rPr>
            </w:pPr>
            <w:r>
              <w:rPr>
                <w:rFonts w:hint="eastAsia" w:ascii="宋体" w:hAnsi="宋体" w:eastAsia="宋体" w:cs="宋体"/>
                <w:lang w:val="en-US" w:eastAsia="zh-CN"/>
              </w:rPr>
              <w:t>12.</w:t>
            </w:r>
            <w:r>
              <w:rPr>
                <w:rFonts w:hint="eastAsia" w:ascii="宋体" w:hAnsi="宋体" w:eastAsia="宋体" w:cs="宋体"/>
                <w:lang w:eastAsia="zh-CN"/>
              </w:rPr>
              <w:t>人员配备</w:t>
            </w:r>
            <w:r>
              <w:rPr>
                <w:rFonts w:hint="eastAsia" w:ascii="宋体" w:hAnsi="宋体" w:eastAsia="宋体" w:cs="宋体"/>
              </w:rPr>
              <w:t>（</w:t>
            </w:r>
            <w:r>
              <w:rPr>
                <w:rFonts w:hint="eastAsia" w:ascii="宋体" w:hAnsi="宋体" w:eastAsia="宋体" w:cs="宋体"/>
                <w:lang w:val="en-US" w:eastAsia="zh-CN"/>
              </w:rPr>
              <w:t>4</w:t>
            </w:r>
            <w:r>
              <w:rPr>
                <w:rFonts w:hint="eastAsia" w:ascii="宋体" w:hAnsi="宋体" w:eastAsia="宋体" w:cs="宋体"/>
              </w:rPr>
              <w:t>分）</w:t>
            </w:r>
          </w:p>
        </w:tc>
        <w:tc>
          <w:tcPr>
            <w:tcW w:w="710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rPr>
            </w:pPr>
            <w:r>
              <w:rPr>
                <w:rFonts w:hint="eastAsia" w:ascii="宋体" w:hAnsi="宋体" w:eastAsia="宋体" w:cs="宋体"/>
                <w:lang w:eastAsia="zh-CN"/>
              </w:rPr>
              <w:t>评委根据投标人针对本项目所投入的人员配备的资历、职称、架构情况等进行综合评议：</w:t>
            </w:r>
            <w:r>
              <w:rPr>
                <w:rFonts w:hint="eastAsia" w:ascii="宋体" w:hAnsi="宋体" w:eastAsia="宋体" w:cs="宋体"/>
              </w:rPr>
              <w:t>优得</w:t>
            </w:r>
            <w:r>
              <w:rPr>
                <w:rFonts w:hint="eastAsia" w:ascii="宋体" w:hAnsi="宋体" w:eastAsia="宋体" w:cs="宋体"/>
                <w:lang w:val="en-US" w:eastAsia="zh-CN"/>
              </w:rPr>
              <w:t>4</w:t>
            </w: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分；良好得</w:t>
            </w:r>
            <w:r>
              <w:rPr>
                <w:rFonts w:hint="eastAsia" w:ascii="宋体" w:hAnsi="宋体" w:eastAsia="宋体" w:cs="宋体"/>
                <w:lang w:val="en-US" w:eastAsia="zh-CN"/>
              </w:rPr>
              <w:t>2</w:t>
            </w:r>
            <w:r>
              <w:rPr>
                <w:rFonts w:hint="eastAsia" w:ascii="宋体" w:hAnsi="宋体" w:eastAsia="宋体" w:cs="宋体"/>
              </w:rPr>
              <w:t>.9-</w:t>
            </w:r>
            <w:r>
              <w:rPr>
                <w:rFonts w:hint="eastAsia" w:ascii="宋体" w:hAnsi="宋体" w:eastAsia="宋体" w:cs="宋体"/>
                <w:lang w:val="en-US" w:eastAsia="zh-CN"/>
              </w:rPr>
              <w:t>2</w:t>
            </w:r>
            <w:r>
              <w:rPr>
                <w:rFonts w:hint="eastAsia" w:ascii="宋体" w:hAnsi="宋体" w:eastAsia="宋体" w:cs="宋体"/>
              </w:rPr>
              <w:t>分；一般得1.</w:t>
            </w:r>
            <w:r>
              <w:rPr>
                <w:rFonts w:hint="eastAsia" w:ascii="宋体" w:hAnsi="宋体" w:eastAsia="宋体" w:cs="宋体"/>
                <w:lang w:val="en-US" w:eastAsia="zh-CN"/>
              </w:rPr>
              <w:t>9</w:t>
            </w:r>
            <w:r>
              <w:rPr>
                <w:rFonts w:hint="eastAsia" w:ascii="宋体" w:hAnsi="宋体" w:eastAsia="宋体" w:cs="宋体"/>
              </w:rPr>
              <w:t>-</w:t>
            </w:r>
            <w:r>
              <w:rPr>
                <w:rFonts w:hint="eastAsia" w:ascii="宋体" w:hAnsi="宋体" w:eastAsia="宋体" w:cs="宋体"/>
                <w:lang w:val="en-US" w:eastAsia="zh-CN"/>
              </w:rPr>
              <w:t>0</w:t>
            </w:r>
            <w:r>
              <w:rPr>
                <w:rFonts w:hint="eastAsia" w:ascii="宋体" w:hAnsi="宋体" w:eastAsia="宋体" w:cs="宋体"/>
              </w:rPr>
              <w:t>分</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1293" w:type="dxa"/>
            <w:vMerge w:val="continue"/>
            <w:noWrap w:val="0"/>
            <w:vAlign w:val="center"/>
          </w:tcPr>
          <w:p>
            <w:pPr>
              <w:spacing w:line="360" w:lineRule="exact"/>
              <w:jc w:val="center"/>
              <w:rPr>
                <w:szCs w:val="21"/>
                <w:highlight w:val="yellow"/>
              </w:rPr>
            </w:pPr>
          </w:p>
        </w:tc>
        <w:tc>
          <w:tcPr>
            <w:tcW w:w="162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lang w:eastAsia="zh-CN"/>
              </w:rPr>
            </w:pPr>
            <w:r>
              <w:rPr>
                <w:rFonts w:hint="eastAsia" w:ascii="宋体" w:hAnsi="宋体" w:eastAsia="宋体" w:cs="宋体"/>
                <w:lang w:val="en-US" w:eastAsia="zh-CN"/>
              </w:rPr>
              <w:t>13.</w:t>
            </w:r>
            <w:r>
              <w:rPr>
                <w:rFonts w:hint="eastAsia" w:ascii="宋体" w:hAnsi="宋体" w:eastAsia="宋体" w:cs="宋体"/>
              </w:rPr>
              <w:t>机械设备的配置情况（</w:t>
            </w:r>
            <w:r>
              <w:rPr>
                <w:rFonts w:hint="eastAsia" w:ascii="宋体" w:hAnsi="宋体" w:eastAsia="宋体" w:cs="宋体"/>
                <w:lang w:val="en-US" w:eastAsia="zh-CN"/>
              </w:rPr>
              <w:t>4</w:t>
            </w:r>
            <w:r>
              <w:rPr>
                <w:rFonts w:hint="eastAsia" w:ascii="宋体" w:hAnsi="宋体" w:eastAsia="宋体" w:cs="宋体"/>
              </w:rPr>
              <w:t>分）</w:t>
            </w:r>
          </w:p>
        </w:tc>
        <w:tc>
          <w:tcPr>
            <w:tcW w:w="710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rPr>
            </w:pPr>
            <w:r>
              <w:rPr>
                <w:rFonts w:hint="eastAsia" w:ascii="宋体" w:hAnsi="宋体" w:eastAsia="宋体" w:cs="宋体"/>
              </w:rPr>
              <w:t>评委根据投标人针对本项目所提供的机械设备配置情况进行评议:优得</w:t>
            </w:r>
            <w:r>
              <w:rPr>
                <w:rFonts w:hint="eastAsia" w:ascii="宋体" w:hAnsi="宋体" w:eastAsia="宋体" w:cs="宋体"/>
                <w:lang w:val="en-US" w:eastAsia="zh-CN"/>
              </w:rPr>
              <w:t>4</w:t>
            </w: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分；良好得</w:t>
            </w:r>
            <w:r>
              <w:rPr>
                <w:rFonts w:hint="eastAsia" w:ascii="宋体" w:hAnsi="宋体" w:eastAsia="宋体" w:cs="宋体"/>
                <w:lang w:val="en-US" w:eastAsia="zh-CN"/>
              </w:rPr>
              <w:t>2</w:t>
            </w:r>
            <w:r>
              <w:rPr>
                <w:rFonts w:hint="eastAsia" w:ascii="宋体" w:hAnsi="宋体" w:eastAsia="宋体" w:cs="宋体"/>
              </w:rPr>
              <w:t>.9-</w:t>
            </w:r>
            <w:r>
              <w:rPr>
                <w:rFonts w:hint="eastAsia" w:ascii="宋体" w:hAnsi="宋体" w:eastAsia="宋体" w:cs="宋体"/>
                <w:lang w:val="en-US" w:eastAsia="zh-CN"/>
              </w:rPr>
              <w:t>2</w:t>
            </w:r>
            <w:r>
              <w:rPr>
                <w:rFonts w:hint="eastAsia" w:ascii="宋体" w:hAnsi="宋体" w:eastAsia="宋体" w:cs="宋体"/>
              </w:rPr>
              <w:t>分；一般得1.</w:t>
            </w:r>
            <w:r>
              <w:rPr>
                <w:rFonts w:hint="eastAsia" w:ascii="宋体" w:hAnsi="宋体" w:eastAsia="宋体" w:cs="宋体"/>
                <w:lang w:val="en-US" w:eastAsia="zh-CN"/>
              </w:rPr>
              <w:t>9</w:t>
            </w:r>
            <w:r>
              <w:rPr>
                <w:rFonts w:hint="eastAsia" w:ascii="宋体" w:hAnsi="宋体" w:eastAsia="宋体" w:cs="宋体"/>
              </w:rPr>
              <w:t>-</w:t>
            </w:r>
            <w:r>
              <w:rPr>
                <w:rFonts w:hint="eastAsia" w:ascii="宋体" w:hAnsi="宋体" w:eastAsia="宋体" w:cs="宋体"/>
                <w:lang w:val="en-US" w:eastAsia="zh-CN"/>
              </w:rPr>
              <w:t>0</w:t>
            </w:r>
            <w:r>
              <w:rPr>
                <w:rFonts w:hint="eastAsia" w:ascii="宋体" w:hAnsi="宋体" w:eastAsia="宋体" w:cs="宋体"/>
              </w:rPr>
              <w:t>分</w:t>
            </w:r>
            <w:r>
              <w:rPr>
                <w:rFonts w:hint="eastAsia" w:ascii="宋体" w:hAnsi="宋体" w:eastAsia="宋体" w:cs="宋体"/>
                <w:lang w:eastAsia="zh-CN"/>
              </w:rPr>
              <w:t>。</w:t>
            </w:r>
            <w:r>
              <w:rPr>
                <w:rFonts w:hint="eastAsia" w:ascii="宋体" w:hAnsi="宋体" w:eastAsia="宋体" w:cs="宋体"/>
              </w:rPr>
              <w:t>未提供不得分。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lang w:eastAsia="zh-CN"/>
              </w:rPr>
            </w:pPr>
            <w:r>
              <w:rPr>
                <w:rFonts w:hint="eastAsia" w:ascii="宋体" w:hAnsi="宋体" w:eastAsia="宋体" w:cs="宋体"/>
              </w:rPr>
              <w:t>注：投标文件中需提供自有设备购买发票证明或租赁证明复印件加盖公章，提供原件，未提供原件或提供的复印件与原件不符均不得分。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14" w:hRule="atLeast"/>
          <w:jc w:val="center"/>
        </w:trPr>
        <w:tc>
          <w:tcPr>
            <w:tcW w:w="1293" w:type="dxa"/>
            <w:noWrap w:val="0"/>
            <w:vAlign w:val="center"/>
          </w:tcPr>
          <w:p>
            <w:pPr>
              <w:spacing w:line="360" w:lineRule="exact"/>
              <w:rPr>
                <w:rFonts w:hint="eastAsia" w:ascii="宋体"/>
                <w:bCs/>
                <w:szCs w:val="21"/>
              </w:rPr>
            </w:pPr>
            <w:r>
              <w:rPr>
                <w:rFonts w:hint="eastAsia" w:ascii="宋体"/>
                <w:bCs/>
                <w:szCs w:val="21"/>
              </w:rPr>
              <w:t>价格分</w:t>
            </w:r>
          </w:p>
          <w:p>
            <w:pPr>
              <w:spacing w:line="360" w:lineRule="exact"/>
              <w:rPr>
                <w:szCs w:val="21"/>
              </w:rPr>
            </w:pPr>
            <w:r>
              <w:rPr>
                <w:rFonts w:hint="eastAsia" w:ascii="宋体"/>
                <w:bCs/>
                <w:szCs w:val="21"/>
              </w:rPr>
              <w:t>（</w:t>
            </w:r>
            <w:r>
              <w:rPr>
                <w:rFonts w:hint="eastAsia" w:ascii="宋体"/>
                <w:bCs/>
                <w:szCs w:val="21"/>
                <w:lang w:val="en-US" w:eastAsia="zh-CN"/>
              </w:rPr>
              <w:t>20</w:t>
            </w:r>
            <w:r>
              <w:rPr>
                <w:rFonts w:hint="eastAsia" w:ascii="宋体"/>
                <w:bCs/>
                <w:szCs w:val="21"/>
              </w:rPr>
              <w:t>分）</w:t>
            </w:r>
          </w:p>
        </w:tc>
        <w:tc>
          <w:tcPr>
            <w:tcW w:w="8722" w:type="dxa"/>
            <w:gridSpan w:val="2"/>
            <w:noWrap w:val="0"/>
            <w:vAlign w:val="top"/>
          </w:tcPr>
          <w:p>
            <w:pPr>
              <w:spacing w:line="400" w:lineRule="exact"/>
              <w:jc w:val="left"/>
              <w:rPr>
                <w:rFonts w:hint="eastAsia" w:ascii="宋体" w:hAnsi="宋体"/>
                <w:color w:val="000000"/>
                <w:szCs w:val="21"/>
              </w:rPr>
            </w:pPr>
            <w:r>
              <w:rPr>
                <w:rFonts w:hint="eastAsia" w:ascii="宋体" w:hAnsi="宋体"/>
                <w:color w:val="000000"/>
                <w:szCs w:val="21"/>
              </w:rPr>
              <w:t>参与评审的价格=投标报价-小微企业价格扣除优惠值6%</w:t>
            </w:r>
            <w:r>
              <w:rPr>
                <w:rFonts w:hint="eastAsia" w:ascii="宋体" w:hAnsi="宋体"/>
                <w:color w:val="000000"/>
                <w:szCs w:val="21"/>
                <w:lang w:eastAsia="zh-CN"/>
              </w:rPr>
              <w:t>或残疾人</w:t>
            </w:r>
            <w:r>
              <w:rPr>
                <w:rFonts w:hint="eastAsia" w:ascii="宋体" w:hAnsi="宋体"/>
                <w:color w:val="000000"/>
                <w:szCs w:val="21"/>
              </w:rPr>
              <w:t>价格扣除优惠值6%（如有）</w:t>
            </w:r>
          </w:p>
          <w:p>
            <w:pPr>
              <w:spacing w:line="400" w:lineRule="exact"/>
              <w:jc w:val="left"/>
              <w:rPr>
                <w:rFonts w:hint="eastAsia" w:ascii="宋体" w:hAnsi="宋体"/>
                <w:color w:val="000000"/>
                <w:szCs w:val="21"/>
              </w:rPr>
            </w:pPr>
            <w:r>
              <w:rPr>
                <w:rFonts w:hint="eastAsia" w:ascii="宋体" w:hAnsi="宋体"/>
                <w:color w:val="000000"/>
                <w:szCs w:val="21"/>
              </w:rPr>
              <w:t>基准价=满足</w:t>
            </w:r>
            <w:r>
              <w:rPr>
                <w:rFonts w:hint="eastAsia" w:ascii="宋体" w:hAnsi="宋体"/>
                <w:color w:val="000000"/>
                <w:szCs w:val="21"/>
                <w:lang w:eastAsia="zh-CN"/>
              </w:rPr>
              <w:t>采购文件</w:t>
            </w:r>
            <w:r>
              <w:rPr>
                <w:rFonts w:hint="eastAsia" w:ascii="宋体" w:hAnsi="宋体"/>
                <w:color w:val="000000"/>
                <w:szCs w:val="21"/>
              </w:rPr>
              <w:t>要求且最低的参与评审的价格。</w:t>
            </w:r>
          </w:p>
          <w:p>
            <w:pPr>
              <w:spacing w:line="400" w:lineRule="exact"/>
              <w:jc w:val="left"/>
              <w:rPr>
                <w:rFonts w:hint="eastAsia" w:ascii="宋体" w:hAnsi="宋体"/>
                <w:color w:val="000000"/>
                <w:szCs w:val="21"/>
              </w:rPr>
            </w:pPr>
            <w:r>
              <w:rPr>
                <w:rFonts w:hint="eastAsia" w:ascii="宋体" w:hAnsi="宋体"/>
                <w:color w:val="000000"/>
                <w:szCs w:val="21"/>
              </w:rPr>
              <w:t>得分：投标报价为评标基准价的得满分</w:t>
            </w:r>
            <w:r>
              <w:rPr>
                <w:rFonts w:hint="eastAsia" w:ascii="宋体" w:hAnsi="宋体"/>
                <w:color w:val="000000"/>
                <w:szCs w:val="21"/>
                <w:lang w:val="en-US" w:eastAsia="zh-CN"/>
              </w:rPr>
              <w:t>20</w:t>
            </w:r>
            <w:r>
              <w:rPr>
                <w:rFonts w:hint="eastAsia" w:ascii="宋体" w:hAnsi="宋体"/>
                <w:color w:val="000000"/>
                <w:szCs w:val="21"/>
              </w:rPr>
              <w:t>分，其他投标报价得分计算公式如下：投标报价得分=（评标基准价/参与评审的价格）×</w:t>
            </w:r>
            <w:r>
              <w:rPr>
                <w:rFonts w:hint="eastAsia" w:ascii="宋体" w:hAnsi="宋体"/>
                <w:color w:val="000000"/>
                <w:szCs w:val="21"/>
                <w:lang w:val="en-US" w:eastAsia="zh-CN"/>
              </w:rPr>
              <w:t>20</w:t>
            </w:r>
            <w:r>
              <w:rPr>
                <w:rFonts w:hint="eastAsia" w:ascii="宋体" w:hAnsi="宋体"/>
                <w:color w:val="000000"/>
                <w:szCs w:val="21"/>
              </w:rPr>
              <w:t>%×100。</w:t>
            </w:r>
          </w:p>
          <w:p>
            <w:pPr>
              <w:spacing w:line="360" w:lineRule="exact"/>
              <w:rPr>
                <w:rFonts w:ascii="宋体" w:hAnsi="宋体"/>
                <w:szCs w:val="21"/>
              </w:rPr>
            </w:pPr>
            <w:r>
              <w:rPr>
                <w:rFonts w:hint="eastAsia" w:ascii="宋体" w:hAnsi="宋体"/>
                <w:color w:val="000000"/>
                <w:szCs w:val="21"/>
              </w:rPr>
              <w:t>投标报价得分以四舍五入保留小数点后二位。</w:t>
            </w:r>
          </w:p>
        </w:tc>
      </w:tr>
    </w:tbl>
    <w:p>
      <w:pPr>
        <w:spacing w:line="360" w:lineRule="auto"/>
        <w:ind w:firstLine="420" w:firstLineChars="200"/>
      </w:pPr>
      <w:r>
        <w:rPr>
          <w:rFonts w:hint="eastAsia"/>
        </w:rPr>
        <w:t xml:space="preserve">注：①评委在上表设定的分值范围内打分(四舍五入保留一位小数)，平均分值计算四舍五入保留两位小数点。 </w:t>
      </w:r>
    </w:p>
    <w:p>
      <w:pPr>
        <w:spacing w:line="360" w:lineRule="auto"/>
        <w:ind w:firstLine="420" w:firstLineChars="200"/>
      </w:pPr>
      <w:r>
        <w:rPr>
          <w:rFonts w:hint="eastAsia"/>
        </w:rPr>
        <w:t>②本项目为</w:t>
      </w:r>
      <w:r>
        <w:t>非专门面向中小企业的</w:t>
      </w:r>
      <w:r>
        <w:rPr>
          <w:rFonts w:hint="eastAsia"/>
        </w:rPr>
        <w:t>采购</w:t>
      </w:r>
      <w:r>
        <w:t>项目，根据《政府采购促进中小企业发展暂行办法》（财库〔2011〕181号）的规定</w:t>
      </w:r>
      <w:r>
        <w:rPr>
          <w:rFonts w:hint="eastAsia"/>
        </w:rPr>
        <w:t>，</w:t>
      </w:r>
      <w:r>
        <w:t>对小型和微型企业产品的价格给予6%的扣除，用扣除后的价格参与评审。</w:t>
      </w:r>
    </w:p>
    <w:p>
      <w:pPr>
        <w:spacing w:line="360" w:lineRule="auto"/>
        <w:ind w:firstLine="420" w:firstLineChars="200"/>
        <w:rPr>
          <w:rFonts w:hint="eastAsia"/>
        </w:rPr>
      </w:pPr>
      <w:r>
        <w:rPr>
          <w:rFonts w:hint="eastAsia"/>
        </w:rPr>
        <w:t>③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360" w:lineRule="auto"/>
        <w:ind w:firstLine="420" w:firstLineChars="200"/>
        <w:rPr>
          <w:rFonts w:hint="eastAsia"/>
        </w:rPr>
      </w:pPr>
      <w:r>
        <w:rPr>
          <w:rFonts w:hint="eastAsia" w:ascii="宋体" w:hAnsi="宋体"/>
        </w:rPr>
        <w:t>④根据《关于促进残疾人就业政府采购政策的通知》</w:t>
      </w:r>
      <w:r>
        <w:rPr>
          <w:rFonts w:hint="eastAsia" w:ascii="宋体" w:hAnsi="宋体"/>
          <w:bCs/>
          <w:szCs w:val="20"/>
        </w:rPr>
        <w:t>（财库[2017]141号）规定</w:t>
      </w:r>
      <w:r>
        <w:rPr>
          <w:rFonts w:hint="eastAsia"/>
        </w:rPr>
        <w:t>，残疾人福利性单位视同小型、微型企业。残疾人福利性单位参加政府采购活动时，应当提供由主管部门认定的证明文件。</w:t>
      </w:r>
    </w:p>
    <w:p>
      <w:pPr>
        <w:pStyle w:val="26"/>
        <w:spacing w:before="0" w:after="0" w:line="360" w:lineRule="auto"/>
        <w:ind w:firstLine="411" w:firstLineChars="196"/>
        <w:jc w:val="both"/>
        <w:rPr>
          <w:sz w:val="21"/>
          <w:szCs w:val="21"/>
        </w:rPr>
      </w:pPr>
      <w:bookmarkStart w:id="38" w:name="_Toc481567078"/>
      <w:bookmarkStart w:id="39" w:name="_Toc494480068"/>
      <w:r>
        <w:rPr>
          <w:rFonts w:hint="eastAsia"/>
          <w:sz w:val="21"/>
          <w:szCs w:val="21"/>
        </w:rPr>
        <w:t>五、定标</w:t>
      </w:r>
      <w:bookmarkEnd w:id="38"/>
      <w:bookmarkEnd w:id="39"/>
    </w:p>
    <w:p>
      <w:pPr>
        <w:spacing w:line="360" w:lineRule="auto"/>
        <w:ind w:firstLine="420" w:firstLineChars="200"/>
      </w:pPr>
      <w:r>
        <w:rPr>
          <w:rFonts w:hint="eastAsia"/>
        </w:rPr>
        <w:t>（一）确定中标候选人。本项目由评标委员会推荐中标候选人，</w:t>
      </w:r>
      <w:r>
        <w:rPr>
          <w:rFonts w:hint="eastAsia"/>
          <w:lang w:eastAsia="zh-CN"/>
        </w:rPr>
        <w:t>采购单位</w:t>
      </w:r>
      <w:r>
        <w:rPr>
          <w:rFonts w:hint="eastAsia"/>
        </w:rPr>
        <w:t>不得在评标委员会推荐的中标候选人以外确定中标候选人。</w:t>
      </w:r>
    </w:p>
    <w:p>
      <w:pPr>
        <w:spacing w:line="360" w:lineRule="auto"/>
        <w:ind w:firstLine="420" w:firstLineChars="200"/>
      </w:pPr>
      <w:r>
        <w:rPr>
          <w:rFonts w:hint="eastAsia"/>
        </w:rPr>
        <w:t>（二）评标结果经</w:t>
      </w:r>
      <w:r>
        <w:rPr>
          <w:rFonts w:hint="eastAsia"/>
          <w:lang w:eastAsia="zh-CN"/>
        </w:rPr>
        <w:t>采购单位</w:t>
      </w:r>
      <w:r>
        <w:rPr>
          <w:rFonts w:hint="eastAsia"/>
        </w:rPr>
        <w:t>确认后，采购代理机构将在</w:t>
      </w:r>
      <w:r>
        <w:rPr>
          <w:rFonts w:hint="eastAsia"/>
          <w:lang w:eastAsia="zh-CN"/>
        </w:rPr>
        <w:t>浙江政府采购网</w:t>
      </w:r>
      <w:r>
        <w:rPr>
          <w:rFonts w:hint="eastAsia"/>
        </w:rPr>
        <w:t>、宁波市公共资源交易网宁海县分网上公告。不在中标名单之列者即为落标人，采购代理机构不再以其它方式另行通知。</w:t>
      </w:r>
    </w:p>
    <w:p>
      <w:pPr>
        <w:spacing w:line="360" w:lineRule="auto"/>
        <w:ind w:firstLine="420" w:firstLineChars="200"/>
        <w:rPr>
          <w:rFonts w:hint="eastAsia"/>
        </w:rPr>
      </w:pPr>
      <w:r>
        <w:rPr>
          <w:rFonts w:hint="eastAsia"/>
        </w:rPr>
        <w:t>（三）</w:t>
      </w:r>
      <w:bookmarkStart w:id="40" w:name="_Toc481567080"/>
      <w:r>
        <w:rPr>
          <w:rFonts w:hint="eastAsia"/>
        </w:rPr>
        <w:t>在公告中标结果的同时，</w:t>
      </w:r>
      <w:r>
        <w:rPr>
          <w:rFonts w:hint="eastAsia"/>
          <w:lang w:eastAsia="zh-CN"/>
        </w:rPr>
        <w:t>采购单位</w:t>
      </w:r>
      <w:r>
        <w:rPr>
          <w:rFonts w:hint="eastAsia"/>
        </w:rPr>
        <w:t>或者采购代理机构向中标人发出中标通知书。</w:t>
      </w:r>
    </w:p>
    <w:p>
      <w:pPr>
        <w:spacing w:line="360" w:lineRule="auto"/>
        <w:ind w:firstLine="420" w:firstLineChars="200"/>
        <w:rPr>
          <w:rFonts w:hint="eastAsia"/>
        </w:rPr>
      </w:pPr>
      <w:r>
        <w:rPr>
          <w:rFonts w:hint="eastAsia"/>
        </w:rPr>
        <w:t>（四）中标供应商放弃中标的，应当依法承担相应的法律责任。</w:t>
      </w:r>
    </w:p>
    <w:p>
      <w:pPr>
        <w:spacing w:line="360" w:lineRule="auto"/>
        <w:ind w:firstLine="420" w:firstLineChars="200"/>
        <w:rPr>
          <w:rFonts w:hint="eastAsia"/>
        </w:rPr>
      </w:pPr>
      <w:r>
        <w:rPr>
          <w:rFonts w:hint="eastAsia"/>
        </w:rPr>
        <w:t>（五）凡发现中标供应商有下列行为之一的，将移交政府采购监督管理部门依法处理：</w:t>
      </w:r>
    </w:p>
    <w:p>
      <w:pPr>
        <w:spacing w:line="360" w:lineRule="auto"/>
        <w:ind w:firstLine="420" w:firstLineChars="200"/>
        <w:rPr>
          <w:rFonts w:hint="eastAsia"/>
        </w:rPr>
      </w:pPr>
      <w:r>
        <w:rPr>
          <w:rFonts w:hint="eastAsia"/>
        </w:rPr>
        <w:t>1、提供虚假材料谋取中标的；</w:t>
      </w:r>
    </w:p>
    <w:p>
      <w:pPr>
        <w:spacing w:line="360" w:lineRule="auto"/>
        <w:ind w:firstLine="420" w:firstLineChars="200"/>
        <w:rPr>
          <w:rFonts w:hint="eastAsia"/>
        </w:rPr>
      </w:pPr>
      <w:r>
        <w:rPr>
          <w:rFonts w:hint="eastAsia"/>
        </w:rPr>
        <w:t>2、采取不正当手段诋毁、排挤其他供应商的；</w:t>
      </w:r>
    </w:p>
    <w:p>
      <w:pPr>
        <w:spacing w:line="360" w:lineRule="auto"/>
        <w:ind w:firstLine="420" w:firstLineChars="200"/>
        <w:rPr>
          <w:rFonts w:hint="eastAsia"/>
        </w:rPr>
      </w:pPr>
      <w:r>
        <w:rPr>
          <w:rFonts w:hint="eastAsia"/>
        </w:rPr>
        <w:t>3、与</w:t>
      </w:r>
      <w:r>
        <w:rPr>
          <w:rFonts w:hint="eastAsia"/>
          <w:lang w:eastAsia="zh-CN"/>
        </w:rPr>
        <w:t>采购单位</w:t>
      </w:r>
      <w:r>
        <w:rPr>
          <w:rFonts w:hint="eastAsia"/>
        </w:rPr>
        <w:t>、其他供应商或者交易中心工作人员恶意串通的；</w:t>
      </w:r>
    </w:p>
    <w:p>
      <w:pPr>
        <w:spacing w:line="360" w:lineRule="auto"/>
        <w:ind w:firstLine="420" w:firstLineChars="200"/>
        <w:rPr>
          <w:rFonts w:hint="eastAsia"/>
        </w:rPr>
      </w:pPr>
      <w:r>
        <w:rPr>
          <w:rFonts w:hint="eastAsia"/>
        </w:rPr>
        <w:t>4、向</w:t>
      </w:r>
      <w:r>
        <w:rPr>
          <w:rFonts w:hint="eastAsia"/>
          <w:lang w:eastAsia="zh-CN"/>
        </w:rPr>
        <w:t>采购单位</w:t>
      </w:r>
      <w:r>
        <w:rPr>
          <w:rFonts w:hint="eastAsia"/>
        </w:rPr>
        <w:t>或代理机构人员行贿或者提供其他不正当利益的；</w:t>
      </w:r>
    </w:p>
    <w:p>
      <w:pPr>
        <w:spacing w:line="360" w:lineRule="auto"/>
        <w:ind w:firstLine="420" w:firstLineChars="200"/>
        <w:rPr>
          <w:rFonts w:hint="eastAsia"/>
        </w:rPr>
      </w:pPr>
      <w:r>
        <w:rPr>
          <w:rFonts w:hint="eastAsia"/>
        </w:rPr>
        <w:t>5、拒绝有关部门监督检查或者提供虚假情况的；</w:t>
      </w:r>
    </w:p>
    <w:p>
      <w:pPr>
        <w:spacing w:line="360" w:lineRule="auto"/>
        <w:ind w:firstLine="420" w:firstLineChars="200"/>
        <w:rPr>
          <w:rFonts w:hint="eastAsia"/>
        </w:rPr>
      </w:pPr>
      <w:r>
        <w:rPr>
          <w:rFonts w:hint="eastAsia"/>
        </w:rPr>
        <w:t>6、有法律、法规规定的其他损害</w:t>
      </w:r>
      <w:r>
        <w:rPr>
          <w:rFonts w:hint="eastAsia"/>
          <w:lang w:eastAsia="zh-CN"/>
        </w:rPr>
        <w:t>采购单位</w:t>
      </w:r>
      <w:r>
        <w:rPr>
          <w:rFonts w:hint="eastAsia"/>
        </w:rPr>
        <w:t>利益和社会公共利益情形的。</w:t>
      </w:r>
    </w:p>
    <w:p>
      <w:pPr>
        <w:pStyle w:val="26"/>
        <w:spacing w:before="0" w:after="0" w:line="360" w:lineRule="auto"/>
        <w:ind w:firstLine="411" w:firstLineChars="196"/>
        <w:jc w:val="both"/>
        <w:rPr>
          <w:sz w:val="21"/>
          <w:szCs w:val="21"/>
        </w:rPr>
      </w:pPr>
      <w:bookmarkStart w:id="41" w:name="_Toc494480069"/>
      <w:r>
        <w:rPr>
          <w:rFonts w:hint="eastAsia"/>
          <w:sz w:val="21"/>
          <w:szCs w:val="21"/>
        </w:rPr>
        <w:t>六、评标过程的监控与保密</w:t>
      </w:r>
      <w:bookmarkEnd w:id="40"/>
      <w:bookmarkEnd w:id="41"/>
    </w:p>
    <w:p>
      <w:pPr>
        <w:spacing w:line="360" w:lineRule="auto"/>
        <w:ind w:firstLine="420" w:firstLineChars="200"/>
      </w:pPr>
      <w:r>
        <w:rPr>
          <w:rFonts w:hint="eastAsia"/>
        </w:rPr>
        <w:t>1、本项目评标过程实行全程录音、录像监控，供应商在评标过程中所进行的试图影响评标结果的不公正活动，可能导致其投标被拒绝。</w:t>
      </w:r>
      <w:bookmarkStart w:id="42" w:name="_Toc259108327"/>
      <w:bookmarkStart w:id="43" w:name="_Toc249866770"/>
    </w:p>
    <w:p>
      <w:pPr>
        <w:spacing w:line="360" w:lineRule="auto"/>
        <w:ind w:firstLine="420" w:firstLineChars="200"/>
      </w:pPr>
      <w:r>
        <w:rPr>
          <w:rFonts w:hint="eastAsia"/>
        </w:rPr>
        <w:t>2、开标后到中标通知书发出之前，所有涉及评标委员会名单以及对投标文件的澄清、评价、比较等情况，评标委员会成员、</w:t>
      </w:r>
      <w:r>
        <w:rPr>
          <w:rFonts w:hint="eastAsia"/>
          <w:lang w:eastAsia="zh-CN"/>
        </w:rPr>
        <w:t>采购单位</w:t>
      </w:r>
      <w:r>
        <w:rPr>
          <w:rFonts w:hint="eastAsia"/>
        </w:rPr>
        <w:t>和采购代理机构的有关人员均不得向供应商或其他无关人员透露。</w:t>
      </w:r>
      <w:bookmarkEnd w:id="42"/>
      <w:bookmarkEnd w:id="43"/>
    </w:p>
    <w:p>
      <w:pPr>
        <w:pStyle w:val="26"/>
        <w:spacing w:before="0" w:after="0" w:line="360" w:lineRule="auto"/>
        <w:ind w:firstLine="411" w:firstLineChars="196"/>
        <w:jc w:val="both"/>
        <w:rPr>
          <w:sz w:val="21"/>
          <w:szCs w:val="21"/>
        </w:rPr>
      </w:pPr>
      <w:bookmarkStart w:id="44" w:name="_Toc481567081"/>
      <w:bookmarkStart w:id="45" w:name="_Toc494480070"/>
      <w:r>
        <w:rPr>
          <w:rFonts w:hint="eastAsia"/>
          <w:sz w:val="21"/>
          <w:szCs w:val="21"/>
        </w:rPr>
        <w:t>七、合同</w:t>
      </w:r>
      <w:bookmarkEnd w:id="44"/>
      <w:r>
        <w:rPr>
          <w:rFonts w:hint="eastAsia"/>
          <w:sz w:val="21"/>
          <w:szCs w:val="21"/>
        </w:rPr>
        <w:t>签订</w:t>
      </w:r>
      <w:bookmarkEnd w:id="45"/>
    </w:p>
    <w:p>
      <w:pPr>
        <w:spacing w:line="360" w:lineRule="auto"/>
        <w:ind w:firstLine="420" w:firstLineChars="200"/>
        <w:rPr>
          <w:rFonts w:hint="eastAsia"/>
        </w:rPr>
      </w:pPr>
      <w:r>
        <w:rPr>
          <w:rFonts w:hint="eastAsia"/>
        </w:rPr>
        <w:t>1、</w:t>
      </w:r>
      <w:r>
        <w:rPr>
          <w:rFonts w:hint="eastAsia"/>
          <w:lang w:eastAsia="zh-CN"/>
        </w:rPr>
        <w:t>采购单位</w:t>
      </w:r>
      <w:r>
        <w:rPr>
          <w:rFonts w:hint="eastAsia"/>
        </w:rPr>
        <w:t>应当自中标通知书发出之日起30日内，按照采购文件和中标人投标文件的规定，与中标人签订书面合同。所签订的合同不得对采购文件确定的事项和中标人投标文件作实质性修改。</w:t>
      </w:r>
    </w:p>
    <w:p>
      <w:pPr>
        <w:spacing w:line="360" w:lineRule="auto"/>
        <w:ind w:firstLine="420" w:firstLineChars="200"/>
        <w:rPr>
          <w:rFonts w:hint="eastAsia"/>
        </w:rPr>
      </w:pPr>
      <w:r>
        <w:rPr>
          <w:rFonts w:hint="eastAsia"/>
          <w:lang w:eastAsia="zh-CN"/>
        </w:rPr>
        <w:t>采购单位</w:t>
      </w:r>
      <w:r>
        <w:rPr>
          <w:rFonts w:hint="eastAsia"/>
        </w:rPr>
        <w:t>不得向中标人提出任何不合理的要求作为签订合同的条件。</w:t>
      </w:r>
    </w:p>
    <w:p>
      <w:pPr>
        <w:spacing w:line="360" w:lineRule="auto"/>
        <w:ind w:firstLine="420" w:firstLineChars="200"/>
      </w:pPr>
      <w:r>
        <w:rPr>
          <w:rFonts w:hint="eastAsia"/>
        </w:rPr>
        <w:t>2、</w:t>
      </w:r>
      <w:r>
        <w:rPr>
          <w:rFonts w:hint="eastAsia"/>
          <w:lang w:eastAsia="zh-CN"/>
        </w:rPr>
        <w:t>采购单位</w:t>
      </w:r>
      <w:r>
        <w:rPr>
          <w:rFonts w:hint="eastAsia"/>
        </w:rPr>
        <w:t>在签订合同时，在合同金额变更范围内，如需审批的办理相关审批手续。有权变更采购项目的数量和服务内容，但不能对单价或其他条款和条件作任何改变。</w:t>
      </w:r>
    </w:p>
    <w:p>
      <w:pPr>
        <w:spacing w:line="360" w:lineRule="auto"/>
        <w:ind w:firstLine="420" w:firstLineChars="200"/>
      </w:pPr>
      <w:r>
        <w:rPr>
          <w:rFonts w:hint="eastAsia"/>
        </w:rPr>
        <w:t>3、采购文件、中标供应商的投标文件及评标过程中有关的澄清文件均应作为合同签订的附件。</w:t>
      </w:r>
    </w:p>
    <w:p>
      <w:pPr>
        <w:spacing w:line="360" w:lineRule="auto"/>
        <w:ind w:firstLine="420" w:firstLineChars="200"/>
        <w:rPr>
          <w:rFonts w:hint="eastAsia"/>
        </w:rPr>
      </w:pPr>
      <w:r>
        <w:rPr>
          <w:rFonts w:hint="eastAsia"/>
        </w:rPr>
        <w:t>4、中标或者成交供应商拒绝与</w:t>
      </w:r>
      <w:r>
        <w:rPr>
          <w:rFonts w:hint="eastAsia"/>
          <w:lang w:eastAsia="zh-CN"/>
        </w:rPr>
        <w:t>采购单位</w:t>
      </w:r>
      <w:r>
        <w:rPr>
          <w:rFonts w:hint="eastAsia"/>
        </w:rPr>
        <w:t>签订合同的，</w:t>
      </w:r>
      <w:r>
        <w:rPr>
          <w:rFonts w:hint="eastAsia"/>
          <w:lang w:eastAsia="zh-CN"/>
        </w:rPr>
        <w:t>采购单位</w:t>
      </w:r>
      <w:r>
        <w:rPr>
          <w:rFonts w:hint="eastAsia"/>
        </w:rPr>
        <w:t>应重新招标。</w:t>
      </w:r>
    </w:p>
    <w:p>
      <w:pPr>
        <w:pStyle w:val="26"/>
        <w:spacing w:before="0" w:after="0" w:line="360" w:lineRule="auto"/>
        <w:ind w:firstLine="411" w:firstLineChars="196"/>
        <w:jc w:val="both"/>
        <w:rPr>
          <w:sz w:val="21"/>
          <w:szCs w:val="21"/>
        </w:rPr>
      </w:pPr>
      <w:bookmarkStart w:id="46" w:name="_Toc494480071"/>
      <w:r>
        <w:rPr>
          <w:rFonts w:hint="eastAsia"/>
          <w:sz w:val="21"/>
          <w:szCs w:val="21"/>
        </w:rPr>
        <w:t>八、</w:t>
      </w:r>
      <w:bookmarkEnd w:id="46"/>
      <w:r>
        <w:rPr>
          <w:rFonts w:hint="eastAsia"/>
          <w:sz w:val="21"/>
          <w:szCs w:val="21"/>
        </w:rPr>
        <w:t>考核与验收</w:t>
      </w:r>
    </w:p>
    <w:p>
      <w:pPr>
        <w:spacing w:line="360" w:lineRule="auto"/>
        <w:ind w:firstLine="420" w:firstLineChars="200"/>
        <w:rPr>
          <w:rFonts w:hint="eastAsia"/>
        </w:rPr>
      </w:pPr>
      <w:r>
        <w:rPr>
          <w:rFonts w:hint="eastAsia"/>
        </w:rPr>
        <w:t>1、</w:t>
      </w:r>
      <w:r>
        <w:rPr>
          <w:rFonts w:hint="eastAsia"/>
          <w:lang w:eastAsia="zh-CN"/>
        </w:rPr>
        <w:t>采购单位</w:t>
      </w:r>
      <w:r>
        <w:rPr>
          <w:rFonts w:hint="eastAsia"/>
        </w:rPr>
        <w:t>负责对本项目履约情况进行考核。</w:t>
      </w:r>
    </w:p>
    <w:p>
      <w:pPr>
        <w:spacing w:line="360" w:lineRule="auto"/>
        <w:ind w:firstLine="420" w:firstLineChars="200"/>
      </w:pPr>
      <w:r>
        <w:rPr>
          <w:rFonts w:hint="eastAsia"/>
        </w:rPr>
        <w:t>2、采购项目履约完成后，</w:t>
      </w:r>
      <w:r>
        <w:rPr>
          <w:rFonts w:hint="eastAsia"/>
          <w:lang w:eastAsia="zh-CN"/>
        </w:rPr>
        <w:t>采购单位</w:t>
      </w:r>
      <w:r>
        <w:rPr>
          <w:rFonts w:hint="eastAsia"/>
        </w:rPr>
        <w:t>必须成立验收小组进行验收，并出具验收报告，作为财务货款支出的原始凭证。</w:t>
      </w:r>
    </w:p>
    <w:p>
      <w:pPr>
        <w:spacing w:line="360" w:lineRule="auto"/>
        <w:ind w:firstLine="420" w:firstLineChars="200"/>
      </w:pPr>
    </w:p>
    <w:p/>
    <w:p>
      <w:pPr>
        <w:rPr>
          <w:rFonts w:hint="eastAsia"/>
        </w:rPr>
      </w:pPr>
    </w:p>
    <w:p>
      <w:pPr>
        <w:pStyle w:val="34"/>
      </w:pPr>
      <w:bookmarkStart w:id="47" w:name="_Toc249866771"/>
      <w:bookmarkStart w:id="48" w:name="_Toc259108328"/>
      <w:r>
        <w:br w:type="page"/>
      </w:r>
      <w:bookmarkEnd w:id="47"/>
      <w:bookmarkEnd w:id="48"/>
      <w:bookmarkStart w:id="49" w:name="_Toc494480072"/>
      <w:r>
        <w:rPr>
          <w:rFonts w:hint="eastAsia"/>
        </w:rPr>
        <w:t xml:space="preserve">第五章 </w:t>
      </w:r>
      <w:r>
        <w:rPr>
          <w:rFonts w:hint="eastAsia"/>
          <w:lang w:eastAsia="zh-CN"/>
        </w:rPr>
        <w:t>采购</w:t>
      </w:r>
      <w:r>
        <w:rPr>
          <w:rFonts w:hint="eastAsia"/>
        </w:rPr>
        <w:t>合同主要条款</w:t>
      </w:r>
      <w:bookmarkEnd w:id="49"/>
      <w:r>
        <w:rPr>
          <w:rFonts w:hint="eastAsia"/>
        </w:rPr>
        <w:t xml:space="preserve"> </w:t>
      </w:r>
    </w:p>
    <w:p/>
    <w:p>
      <w:pPr>
        <w:jc w:val="center"/>
        <w:rPr>
          <w:rFonts w:hint="eastAsia"/>
          <w:b/>
          <w:sz w:val="32"/>
          <w:szCs w:val="32"/>
        </w:rPr>
      </w:pPr>
      <w:r>
        <w:rPr>
          <w:rFonts w:hint="eastAsia"/>
          <w:b/>
          <w:sz w:val="32"/>
          <w:szCs w:val="32"/>
        </w:rPr>
        <w:t>宁海县西店镇环境综合治理及垃圾全量分类优化处理服务项目承包合同</w:t>
      </w:r>
      <w:r>
        <w:rPr>
          <w:rFonts w:hint="eastAsia" w:ascii="宋体" w:hAnsi="宋体"/>
          <w:b/>
          <w:szCs w:val="21"/>
        </w:rPr>
        <w:t>（仅供参考）</w:t>
      </w:r>
    </w:p>
    <w:p>
      <w:pPr>
        <w:spacing w:line="360" w:lineRule="auto"/>
        <w:rPr>
          <w:rFonts w:hint="eastAsia"/>
          <w:b/>
          <w:sz w:val="24"/>
        </w:rPr>
      </w:pPr>
    </w:p>
    <w:p>
      <w:pPr>
        <w:spacing w:line="360" w:lineRule="auto"/>
        <w:rPr>
          <w:b/>
          <w:sz w:val="24"/>
          <w:u w:val="single"/>
        </w:rPr>
      </w:pPr>
      <w:r>
        <w:rPr>
          <w:rFonts w:hint="eastAsia"/>
          <w:b/>
          <w:sz w:val="24"/>
        </w:rPr>
        <w:t>甲方（发包人）：</w:t>
      </w:r>
      <w:r>
        <w:rPr>
          <w:rFonts w:hint="eastAsia"/>
          <w:b/>
          <w:sz w:val="24"/>
          <w:u w:val="thick"/>
        </w:rPr>
        <w:t xml:space="preserve">宁海县西店镇人民政府       </w:t>
      </w:r>
      <w:r>
        <w:rPr>
          <w:rFonts w:hint="eastAsia" w:ascii="宋体" w:hAnsi="宋体" w:cs="宋体"/>
          <w:bCs/>
          <w:szCs w:val="21"/>
        </w:rPr>
        <w:t>（以下简称甲方）</w:t>
      </w:r>
    </w:p>
    <w:p>
      <w:pPr>
        <w:spacing w:line="360" w:lineRule="auto"/>
        <w:rPr>
          <w:b/>
          <w:sz w:val="24"/>
        </w:rPr>
      </w:pPr>
      <w:r>
        <w:rPr>
          <w:rFonts w:hint="eastAsia"/>
          <w:b/>
          <w:sz w:val="24"/>
        </w:rPr>
        <w:t>乙方（承包人）：</w:t>
      </w:r>
      <w:r>
        <w:rPr>
          <w:rFonts w:hint="eastAsia"/>
          <w:b/>
          <w:sz w:val="24"/>
          <w:u w:val="single"/>
        </w:rPr>
        <w:t xml:space="preserve">                                   </w:t>
      </w:r>
      <w:r>
        <w:rPr>
          <w:rFonts w:hint="eastAsia" w:ascii="宋体" w:hAnsi="宋体" w:cs="宋体"/>
          <w:bCs/>
          <w:szCs w:val="21"/>
        </w:rPr>
        <w:t>（以下简称乙方）</w:t>
      </w:r>
    </w:p>
    <w:p>
      <w:pPr>
        <w:spacing w:line="360" w:lineRule="auto"/>
        <w:ind w:firstLine="540"/>
        <w:rPr>
          <w:rFonts w:hint="eastAsia"/>
          <w:sz w:val="24"/>
        </w:rPr>
      </w:pPr>
    </w:p>
    <w:p>
      <w:pPr>
        <w:spacing w:line="360" w:lineRule="auto"/>
        <w:ind w:firstLine="420" w:firstLineChars="200"/>
        <w:rPr>
          <w:rFonts w:hint="eastAsia"/>
        </w:rPr>
      </w:pPr>
      <w:r>
        <w:rPr>
          <w:rFonts w:hint="eastAsia" w:ascii="宋体" w:hAnsi="宋体"/>
        </w:rPr>
        <w:t>依照《中华人民共和国政府采购法》，宁海县西店镇人民政府宁海县西店镇环境综合治理及垃圾全量分类优化处理服务项目（招标编号：</w:t>
      </w:r>
      <w:r>
        <w:rPr>
          <w:rFonts w:ascii="宋体" w:hAnsi="宋体"/>
        </w:rPr>
        <w:t xml:space="preserve">          </w:t>
      </w:r>
      <w:r>
        <w:rPr>
          <w:rFonts w:hint="eastAsia" w:ascii="宋体" w:hAnsi="宋体"/>
        </w:rPr>
        <w:t>）于201</w:t>
      </w:r>
      <w:r>
        <w:rPr>
          <w:rFonts w:ascii="宋体" w:hAnsi="宋体"/>
        </w:rPr>
        <w:t>9</w:t>
      </w:r>
      <w:r>
        <w:rPr>
          <w:rFonts w:hint="eastAsia" w:ascii="宋体" w:hAnsi="宋体"/>
        </w:rPr>
        <w:t>年  月  日，在宁海县公共资源交易中心进行政府采购招标活动，确定</w:t>
      </w:r>
      <w:r>
        <w:rPr>
          <w:rFonts w:hint="eastAsia"/>
        </w:rPr>
        <w:t>由乙方中标。</w:t>
      </w:r>
    </w:p>
    <w:p>
      <w:pPr>
        <w:spacing w:line="360" w:lineRule="auto"/>
        <w:ind w:firstLine="420" w:firstLineChars="200"/>
      </w:pPr>
      <w:r>
        <w:rPr>
          <w:rFonts w:hint="eastAsia"/>
        </w:rPr>
        <w:t>根据《中华人民共和国合同法》和政府采购结果，经甲、乙双方友好协商，本着平等、自愿的原则，就甲方委托乙方</w:t>
      </w:r>
      <w:r>
        <w:rPr>
          <w:rFonts w:hint="eastAsia" w:ascii="宋体" w:hAnsi="宋体"/>
        </w:rPr>
        <w:t>宁海县西店镇环境综合治理及垃圾全量分类优化处理服务项目</w:t>
      </w:r>
      <w:r>
        <w:rPr>
          <w:rFonts w:hint="eastAsia"/>
        </w:rPr>
        <w:t>一事，达成以下协议：</w:t>
      </w:r>
    </w:p>
    <w:p>
      <w:pPr>
        <w:spacing w:line="360" w:lineRule="auto"/>
        <w:ind w:firstLine="420" w:firstLineChars="200"/>
        <w:rPr>
          <w:rFonts w:hint="eastAsia" w:ascii="宋体" w:hAnsi="宋体"/>
          <w:szCs w:val="21"/>
        </w:rPr>
      </w:pPr>
      <w:bookmarkStart w:id="50" w:name="_Toc494480073"/>
      <w:bookmarkStart w:id="51" w:name="_Toc462649508"/>
      <w:r>
        <w:rPr>
          <w:rFonts w:hint="eastAsia" w:ascii="宋体" w:hAnsi="宋体"/>
          <w:szCs w:val="21"/>
        </w:rPr>
        <w:t>一、合同履行期限：</w:t>
      </w:r>
    </w:p>
    <w:p>
      <w:pPr>
        <w:spacing w:line="360" w:lineRule="auto"/>
        <w:ind w:firstLine="420" w:firstLineChars="200"/>
        <w:rPr>
          <w:rFonts w:hint="eastAsia" w:ascii="宋体" w:hAnsi="宋体"/>
          <w:szCs w:val="21"/>
        </w:rPr>
      </w:pPr>
      <w:r>
        <w:rPr>
          <w:rFonts w:hint="eastAsia" w:ascii="宋体" w:hAnsi="宋体"/>
          <w:szCs w:val="21"/>
        </w:rPr>
        <w:t>本合同自</w:t>
      </w:r>
      <w:r>
        <w:rPr>
          <w:rFonts w:hint="eastAsia" w:ascii="宋体" w:hAnsi="宋体"/>
          <w:szCs w:val="21"/>
          <w:lang w:val="en-US" w:eastAsia="zh-CN"/>
        </w:rPr>
        <w:t xml:space="preserve">     </w:t>
      </w:r>
      <w:r>
        <w:rPr>
          <w:rFonts w:hint="eastAsia" w:ascii="宋体" w:hAnsi="宋体"/>
          <w:szCs w:val="21"/>
        </w:rPr>
        <w:t xml:space="preserve">年 </w:t>
      </w:r>
      <w:r>
        <w:rPr>
          <w:rFonts w:hint="eastAsia" w:ascii="宋体" w:hAnsi="宋体"/>
          <w:szCs w:val="21"/>
          <w:lang w:val="en-US" w:eastAsia="zh-CN"/>
        </w:rPr>
        <w:t xml:space="preserve"> </w:t>
      </w:r>
      <w:r>
        <w:rPr>
          <w:rFonts w:hint="eastAsia" w:ascii="宋体" w:hAnsi="宋体"/>
          <w:szCs w:val="21"/>
        </w:rPr>
        <w:t xml:space="preserve"> 月  </w:t>
      </w:r>
      <w:r>
        <w:rPr>
          <w:rFonts w:hint="eastAsia" w:ascii="宋体" w:hAnsi="宋体"/>
          <w:szCs w:val="21"/>
          <w:lang w:val="en-US" w:eastAsia="zh-CN"/>
        </w:rPr>
        <w:t xml:space="preserve"> </w:t>
      </w:r>
      <w:r>
        <w:rPr>
          <w:rFonts w:hint="eastAsia" w:ascii="宋体" w:hAnsi="宋体"/>
          <w:szCs w:val="21"/>
        </w:rPr>
        <w:t>日起生效至</w:t>
      </w:r>
      <w:r>
        <w:rPr>
          <w:rFonts w:hint="eastAsia" w:ascii="宋体" w:hAnsi="宋体"/>
          <w:szCs w:val="21"/>
          <w:lang w:val="en-US" w:eastAsia="zh-CN"/>
        </w:rPr>
        <w:t xml:space="preserve">    </w:t>
      </w:r>
      <w:r>
        <w:rPr>
          <w:rFonts w:hint="eastAsia" w:ascii="宋体" w:hAnsi="宋体"/>
          <w:szCs w:val="21"/>
        </w:rPr>
        <w:t>年  月  日终止。</w:t>
      </w:r>
    </w:p>
    <w:p>
      <w:pPr>
        <w:spacing w:line="360" w:lineRule="auto"/>
        <w:ind w:firstLine="420" w:firstLineChars="200"/>
        <w:rPr>
          <w:rFonts w:hint="eastAsia" w:ascii="宋体" w:hAnsi="宋体"/>
          <w:szCs w:val="21"/>
        </w:rPr>
      </w:pPr>
      <w:r>
        <w:rPr>
          <w:rFonts w:hint="eastAsia" w:ascii="宋体" w:hAnsi="宋体"/>
          <w:szCs w:val="21"/>
        </w:rPr>
        <w:t>本项目一招</w:t>
      </w:r>
      <w:r>
        <w:rPr>
          <w:rFonts w:hint="eastAsia" w:ascii="宋体" w:hAnsi="宋体"/>
          <w:szCs w:val="21"/>
          <w:lang w:eastAsia="zh-CN"/>
        </w:rPr>
        <w:t>暂</w:t>
      </w:r>
      <w:r>
        <w:rPr>
          <w:rFonts w:hint="eastAsia" w:ascii="宋体" w:hAnsi="宋体"/>
          <w:szCs w:val="21"/>
        </w:rPr>
        <w:t>定三</w:t>
      </w:r>
      <w:r>
        <w:rPr>
          <w:rFonts w:ascii="宋体" w:hAnsi="宋体"/>
          <w:szCs w:val="21"/>
        </w:rPr>
        <w:t>年，合同一年一签</w:t>
      </w:r>
      <w:r>
        <w:rPr>
          <w:rFonts w:hint="eastAsia" w:ascii="宋体" w:hAnsi="宋体"/>
          <w:szCs w:val="21"/>
        </w:rPr>
        <w:t>（经政府采购管理部门批准和</w:t>
      </w:r>
      <w:r>
        <w:rPr>
          <w:rFonts w:hint="eastAsia" w:ascii="宋体" w:hAnsi="宋体"/>
          <w:szCs w:val="21"/>
          <w:lang w:eastAsia="zh-CN"/>
        </w:rPr>
        <w:t>采购单位</w:t>
      </w:r>
      <w:r>
        <w:rPr>
          <w:rFonts w:hint="eastAsia" w:ascii="宋体" w:hAnsi="宋体"/>
          <w:szCs w:val="21"/>
        </w:rPr>
        <w:t>考核合格，双方同意后，续签下一年度的合同）</w:t>
      </w:r>
      <w:r>
        <w:rPr>
          <w:rFonts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二、保洁范围及内容</w:t>
      </w:r>
    </w:p>
    <w:p>
      <w:pPr>
        <w:spacing w:line="360" w:lineRule="auto"/>
        <w:ind w:firstLine="420" w:firstLineChars="200"/>
        <w:rPr>
          <w:rFonts w:hint="eastAsia" w:ascii="宋体" w:hAnsi="宋体"/>
          <w:szCs w:val="21"/>
        </w:rPr>
      </w:pPr>
      <w:r>
        <w:rPr>
          <w:rFonts w:hint="eastAsia" w:ascii="宋体" w:hAnsi="宋体"/>
          <w:szCs w:val="21"/>
        </w:rPr>
        <w:t>乙方负责对宁海县西店镇环境综合治理及垃圾全量分类优化处理服务项目。</w:t>
      </w:r>
    </w:p>
    <w:p>
      <w:pPr>
        <w:spacing w:line="360" w:lineRule="auto"/>
        <w:ind w:firstLine="420" w:firstLineChars="200"/>
        <w:rPr>
          <w:rFonts w:hint="eastAsia" w:ascii="宋体" w:hAnsi="宋体"/>
          <w:szCs w:val="21"/>
        </w:rPr>
      </w:pPr>
      <w:r>
        <w:rPr>
          <w:rFonts w:hint="eastAsia" w:ascii="宋体" w:hAnsi="宋体"/>
          <w:szCs w:val="21"/>
        </w:rPr>
        <w:t>三、经费及拨款方式：</w:t>
      </w:r>
    </w:p>
    <w:p>
      <w:pPr>
        <w:spacing w:line="360" w:lineRule="auto"/>
        <w:ind w:firstLine="420" w:firstLineChars="200"/>
        <w:rPr>
          <w:rFonts w:hint="eastAsia" w:ascii="宋体" w:hAnsi="宋体"/>
          <w:szCs w:val="21"/>
          <w:u w:val="single"/>
        </w:rPr>
      </w:pPr>
      <w:r>
        <w:rPr>
          <w:rFonts w:hint="eastAsia" w:ascii="宋体" w:hAnsi="宋体"/>
          <w:szCs w:val="21"/>
        </w:rPr>
        <w:t>本项目合计总金额为人民币</w:t>
      </w:r>
      <w:r>
        <w:rPr>
          <w:rFonts w:hint="eastAsia" w:ascii="宋体" w:hAnsi="宋体"/>
          <w:szCs w:val="21"/>
          <w:u w:val="single"/>
        </w:rPr>
        <w:t xml:space="preserve">（大写）               </w:t>
      </w:r>
      <w:r>
        <w:rPr>
          <w:rFonts w:hint="eastAsia" w:ascii="宋体" w:hAnsi="宋体"/>
          <w:szCs w:val="21"/>
          <w:u w:val="single"/>
          <w:lang w:eastAsia="zh-CN"/>
        </w:rPr>
        <w:t>元</w:t>
      </w:r>
      <w:r>
        <w:rPr>
          <w:rFonts w:hint="eastAsia" w:ascii="宋体" w:hAnsi="宋体"/>
          <w:szCs w:val="21"/>
          <w:u w:val="single"/>
          <w:lang w:val="en-US" w:eastAsia="zh-CN"/>
        </w:rPr>
        <w:t>/年</w:t>
      </w:r>
      <w:r>
        <w:rPr>
          <w:rFonts w:hint="eastAsia" w:ascii="宋体" w:hAnsi="宋体"/>
          <w:szCs w:val="21"/>
          <w:u w:val="single"/>
          <w:lang w:eastAsia="zh-CN"/>
        </w:rPr>
        <w:t>，</w:t>
      </w:r>
      <w:r>
        <w:rPr>
          <w:rFonts w:hint="eastAsia" w:ascii="宋体" w:hAnsi="宋体"/>
          <w:szCs w:val="21"/>
          <w:u w:val="single"/>
        </w:rPr>
        <w:t>（</w:t>
      </w:r>
      <w:r>
        <w:rPr>
          <w:rFonts w:hint="eastAsia" w:ascii="宋体" w:hAnsi="宋体"/>
          <w:szCs w:val="21"/>
          <w:u w:val="single"/>
          <w:lang w:val="en-US" w:eastAsia="zh-CN"/>
        </w:rPr>
        <w:t>¥：</w:t>
      </w:r>
      <w:r>
        <w:rPr>
          <w:rFonts w:hint="eastAsia" w:ascii="宋体" w:hAnsi="宋体"/>
          <w:szCs w:val="21"/>
          <w:u w:val="single"/>
        </w:rPr>
        <w:t xml:space="preserve">      元</w:t>
      </w:r>
      <w:r>
        <w:rPr>
          <w:rFonts w:hint="eastAsia" w:ascii="宋体" w:hAnsi="宋体"/>
          <w:szCs w:val="21"/>
          <w:u w:val="single"/>
          <w:lang w:val="en-US" w:eastAsia="zh-CN"/>
        </w:rPr>
        <w:t>/年</w:t>
      </w:r>
      <w:r>
        <w:rPr>
          <w:rFonts w:hint="eastAsia" w:ascii="宋体" w:hAnsi="宋体"/>
          <w:szCs w:val="21"/>
          <w:u w:val="single"/>
        </w:rPr>
        <w:t>）。</w:t>
      </w:r>
    </w:p>
    <w:p>
      <w:pPr>
        <w:spacing w:line="360" w:lineRule="auto"/>
        <w:ind w:firstLine="420" w:firstLineChars="200"/>
        <w:rPr>
          <w:rFonts w:hint="eastAsia" w:ascii="宋体" w:hAnsi="宋体"/>
          <w:szCs w:val="21"/>
        </w:rPr>
      </w:pPr>
      <w:r>
        <w:rPr>
          <w:rFonts w:hint="eastAsia" w:ascii="宋体" w:hAnsi="宋体"/>
          <w:szCs w:val="21"/>
        </w:rPr>
        <w:t>付款方式：甲方在确认完成当月工作并在乙方通过考核后，按月支付给乙方。原则上每月10日为上月保洁经费拨款日期。</w:t>
      </w:r>
    </w:p>
    <w:p>
      <w:pPr>
        <w:spacing w:line="360" w:lineRule="auto"/>
        <w:ind w:firstLine="420" w:firstLineChars="200"/>
        <w:rPr>
          <w:rFonts w:hint="eastAsia" w:ascii="宋体" w:hAnsi="宋体"/>
          <w:szCs w:val="21"/>
        </w:rPr>
      </w:pPr>
      <w:r>
        <w:rPr>
          <w:rFonts w:hint="eastAsia" w:ascii="宋体" w:hAnsi="宋体"/>
          <w:szCs w:val="21"/>
        </w:rPr>
        <w:t>四、付款方式结合每月考核结果予以支付，具体方法为：</w:t>
      </w:r>
    </w:p>
    <w:p>
      <w:pPr>
        <w:spacing w:line="360" w:lineRule="auto"/>
        <w:ind w:firstLine="420" w:firstLineChars="200"/>
        <w:rPr>
          <w:rFonts w:hint="eastAsia" w:ascii="宋体" w:hAnsi="宋体"/>
          <w:szCs w:val="21"/>
        </w:rPr>
      </w:pPr>
      <w:r>
        <w:rPr>
          <w:rFonts w:hint="eastAsia" w:ascii="宋体" w:hAnsi="宋体"/>
          <w:szCs w:val="21"/>
        </w:rPr>
        <w:t>（1）考核分在95分（含）以上的为优秀，全额支付当月经费并上浮当月经费的1%作为奖励；</w:t>
      </w:r>
    </w:p>
    <w:p>
      <w:pPr>
        <w:spacing w:line="360" w:lineRule="auto"/>
        <w:ind w:firstLine="420" w:firstLineChars="200"/>
        <w:rPr>
          <w:rFonts w:hint="eastAsia" w:ascii="宋体" w:hAnsi="宋体"/>
          <w:szCs w:val="21"/>
        </w:rPr>
      </w:pPr>
      <w:r>
        <w:rPr>
          <w:rFonts w:hint="eastAsia" w:ascii="宋体" w:hAnsi="宋体"/>
          <w:szCs w:val="21"/>
        </w:rPr>
        <w:t>（2）考核分在95分-90分（含）之间的为良好，以95分为基准每下降1分，扣当月经费的1%；</w:t>
      </w:r>
    </w:p>
    <w:p>
      <w:pPr>
        <w:spacing w:line="360" w:lineRule="auto"/>
        <w:ind w:firstLine="420" w:firstLineChars="200"/>
        <w:rPr>
          <w:rFonts w:hint="eastAsia" w:ascii="宋体" w:hAnsi="宋体"/>
          <w:szCs w:val="21"/>
        </w:rPr>
      </w:pPr>
      <w:r>
        <w:rPr>
          <w:rFonts w:hint="eastAsia" w:ascii="宋体" w:hAnsi="宋体"/>
          <w:szCs w:val="21"/>
        </w:rPr>
        <w:t>（3）考核分在90分-85分（含）之间的为合格，在扣除上述第（2）项当月经费的基础上，再以90分为基准每下降1分，扣当月经费的2%；</w:t>
      </w:r>
    </w:p>
    <w:p>
      <w:pPr>
        <w:spacing w:line="360" w:lineRule="auto"/>
        <w:ind w:firstLine="420" w:firstLineChars="200"/>
        <w:rPr>
          <w:rFonts w:hint="eastAsia" w:ascii="宋体" w:hAnsi="宋体"/>
          <w:szCs w:val="21"/>
        </w:rPr>
      </w:pPr>
      <w:r>
        <w:rPr>
          <w:rFonts w:hint="eastAsia" w:ascii="宋体" w:hAnsi="宋体"/>
          <w:szCs w:val="21"/>
        </w:rPr>
        <w:t>（4）考核分在85分以下，在扣除上述第（2）、（3）项当月经费的基础上，再以85分为基准每下降1分，扣当月经费的3%；</w:t>
      </w:r>
    </w:p>
    <w:p>
      <w:pPr>
        <w:spacing w:line="360" w:lineRule="auto"/>
        <w:ind w:firstLine="420" w:firstLineChars="200"/>
        <w:rPr>
          <w:rFonts w:hint="eastAsia" w:ascii="宋体" w:hAnsi="宋体"/>
          <w:szCs w:val="21"/>
        </w:rPr>
      </w:pPr>
      <w:r>
        <w:rPr>
          <w:rFonts w:hint="eastAsia" w:ascii="宋体" w:hAnsi="宋体"/>
          <w:szCs w:val="21"/>
        </w:rPr>
        <w:t>（5）如连续两个月或年度累计三个月份考核分在85分以下，甲方有权单方解除合同，由此产生的后果由该承包单位自行承担。</w:t>
      </w:r>
    </w:p>
    <w:p>
      <w:pPr>
        <w:spacing w:line="360" w:lineRule="auto"/>
        <w:ind w:firstLine="420" w:firstLineChars="200"/>
        <w:rPr>
          <w:rFonts w:hint="eastAsia" w:ascii="宋体" w:hAnsi="宋体"/>
          <w:szCs w:val="21"/>
        </w:rPr>
      </w:pPr>
      <w:r>
        <w:rPr>
          <w:rFonts w:hint="eastAsia" w:ascii="宋体" w:hAnsi="宋体"/>
          <w:szCs w:val="21"/>
        </w:rPr>
        <w:t>（6）被宁海县委、县政府或大整治办等相关单位点名通报批评的（包括本、上级媒体曝光），每次扣1万元，并在一年内出现三次被宁海县委、县政府或大整治办等相关单位通报批评的，业主方有权单方面终止合同。</w:t>
      </w:r>
    </w:p>
    <w:p>
      <w:pPr>
        <w:spacing w:line="360" w:lineRule="auto"/>
        <w:ind w:firstLine="420" w:firstLineChars="200"/>
        <w:rPr>
          <w:rFonts w:hint="eastAsia" w:ascii="宋体" w:hAnsi="宋体"/>
          <w:szCs w:val="21"/>
        </w:rPr>
      </w:pPr>
      <w:r>
        <w:rPr>
          <w:rFonts w:hint="eastAsia" w:ascii="宋体" w:hAnsi="宋体"/>
          <w:szCs w:val="21"/>
        </w:rPr>
        <w:t>五、甲、乙双方的权利和义务</w:t>
      </w:r>
    </w:p>
    <w:p>
      <w:pPr>
        <w:spacing w:line="360" w:lineRule="auto"/>
        <w:ind w:firstLine="420" w:firstLineChars="200"/>
        <w:rPr>
          <w:rFonts w:hint="eastAsia" w:ascii="宋体" w:hAnsi="宋体"/>
          <w:szCs w:val="21"/>
        </w:rPr>
      </w:pPr>
      <w:r>
        <w:rPr>
          <w:rFonts w:hint="eastAsia" w:ascii="宋体" w:hAnsi="宋体"/>
          <w:szCs w:val="21"/>
        </w:rPr>
        <w:t>（一）、甲方的权利和义务</w:t>
      </w:r>
    </w:p>
    <w:p>
      <w:pPr>
        <w:spacing w:line="360" w:lineRule="auto"/>
        <w:ind w:firstLine="420" w:firstLineChars="200"/>
        <w:rPr>
          <w:rFonts w:hint="eastAsia" w:ascii="宋体" w:hAnsi="宋体"/>
          <w:szCs w:val="21"/>
        </w:rPr>
      </w:pPr>
      <w:r>
        <w:rPr>
          <w:rFonts w:hint="eastAsia" w:ascii="宋体" w:hAnsi="宋体"/>
          <w:szCs w:val="21"/>
        </w:rPr>
        <w:t>1、对乙方负责保洁管理的责任区域实行保洁质量检查考核，考核情况及时反馈乙方，对乙方在履约期间内的设施进行督促管理，如有损坏限期维修完整，及时督促要求乙方对清扫保洁后发生严重影响环境卫生现象的清除工作。</w:t>
      </w:r>
    </w:p>
    <w:p>
      <w:pPr>
        <w:spacing w:line="360" w:lineRule="auto"/>
        <w:ind w:firstLine="420" w:firstLineChars="200"/>
        <w:rPr>
          <w:rFonts w:hint="eastAsia" w:ascii="宋体" w:hAnsi="宋体"/>
          <w:szCs w:val="21"/>
        </w:rPr>
      </w:pPr>
      <w:r>
        <w:rPr>
          <w:rFonts w:hint="eastAsia" w:ascii="宋体" w:hAnsi="宋体"/>
          <w:szCs w:val="21"/>
        </w:rPr>
        <w:t>2、甲方有权对人流量大和卫生较差的区域进行重点考核。</w:t>
      </w:r>
    </w:p>
    <w:p>
      <w:pPr>
        <w:spacing w:line="360" w:lineRule="auto"/>
        <w:ind w:firstLine="420" w:firstLineChars="200"/>
        <w:rPr>
          <w:rFonts w:hint="eastAsia" w:ascii="宋体" w:hAnsi="宋体"/>
          <w:szCs w:val="21"/>
        </w:rPr>
      </w:pPr>
      <w:r>
        <w:rPr>
          <w:rFonts w:hint="eastAsia" w:ascii="宋体" w:hAnsi="宋体"/>
          <w:szCs w:val="21"/>
        </w:rPr>
        <w:t>3、乙方要求终止合同应提前二个月告知甲方，未经同意单方面终止合同，甲方有权没收乙方的履约保证金。</w:t>
      </w:r>
    </w:p>
    <w:p>
      <w:pPr>
        <w:spacing w:line="360" w:lineRule="auto"/>
        <w:ind w:firstLine="420" w:firstLineChars="200"/>
        <w:rPr>
          <w:rFonts w:hint="eastAsia" w:ascii="宋体" w:hAnsi="宋体"/>
          <w:szCs w:val="21"/>
        </w:rPr>
      </w:pPr>
      <w:r>
        <w:rPr>
          <w:rFonts w:hint="eastAsia" w:ascii="宋体" w:hAnsi="宋体"/>
          <w:szCs w:val="21"/>
        </w:rPr>
        <w:t>4、甲方应按合同条款及时核拨卫生保洁经费。</w:t>
      </w:r>
    </w:p>
    <w:p>
      <w:pPr>
        <w:spacing w:line="360" w:lineRule="auto"/>
        <w:ind w:firstLine="420" w:firstLineChars="200"/>
        <w:rPr>
          <w:rFonts w:hint="eastAsia" w:ascii="宋体" w:hAnsi="宋体"/>
          <w:szCs w:val="21"/>
        </w:rPr>
      </w:pPr>
      <w:r>
        <w:rPr>
          <w:rFonts w:hint="eastAsia" w:ascii="宋体" w:hAnsi="宋体"/>
          <w:szCs w:val="21"/>
        </w:rPr>
        <w:t>5、本合同期满，且在履约期间乙方没有发生任何违约行为的，乙方不打算继续履约下一年的卫生保洁，甲方将保证金（无息）予以全额退回。</w:t>
      </w:r>
    </w:p>
    <w:p>
      <w:pPr>
        <w:spacing w:line="360" w:lineRule="auto"/>
        <w:ind w:firstLine="420" w:firstLineChars="200"/>
        <w:rPr>
          <w:rFonts w:hint="eastAsia" w:ascii="宋体" w:hAnsi="宋体"/>
          <w:szCs w:val="21"/>
        </w:rPr>
      </w:pPr>
      <w:r>
        <w:rPr>
          <w:rFonts w:hint="eastAsia" w:ascii="宋体" w:hAnsi="宋体"/>
          <w:szCs w:val="21"/>
        </w:rPr>
        <w:t>6、由于乙方与上一年度保洁单位交接协商不妥，影响日常保洁工作无法正常运行，甲方有权终止合同。</w:t>
      </w:r>
    </w:p>
    <w:p>
      <w:pPr>
        <w:spacing w:line="360" w:lineRule="auto"/>
        <w:ind w:firstLine="420" w:firstLineChars="200"/>
        <w:rPr>
          <w:rFonts w:hint="eastAsia" w:ascii="宋体" w:hAnsi="宋体"/>
          <w:szCs w:val="21"/>
        </w:rPr>
      </w:pPr>
      <w:r>
        <w:rPr>
          <w:rFonts w:hint="eastAsia" w:ascii="宋体" w:hAnsi="宋体"/>
          <w:szCs w:val="21"/>
        </w:rPr>
        <w:t>（二）、乙方的权利和义务</w:t>
      </w:r>
    </w:p>
    <w:p>
      <w:pPr>
        <w:spacing w:line="360" w:lineRule="auto"/>
        <w:ind w:firstLine="420" w:firstLineChars="200"/>
        <w:rPr>
          <w:rFonts w:hint="eastAsia" w:ascii="宋体" w:hAnsi="宋体"/>
          <w:szCs w:val="21"/>
        </w:rPr>
      </w:pPr>
      <w:r>
        <w:rPr>
          <w:rFonts w:hint="eastAsia" w:ascii="宋体" w:hAnsi="宋体"/>
          <w:szCs w:val="21"/>
        </w:rPr>
        <w:t>1、在签订合同前，按</w:t>
      </w:r>
      <w:r>
        <w:rPr>
          <w:rFonts w:hint="eastAsia" w:ascii="宋体" w:hAnsi="宋体"/>
          <w:szCs w:val="21"/>
          <w:lang w:eastAsia="zh-CN"/>
        </w:rPr>
        <w:t>采购文件</w:t>
      </w:r>
      <w:r>
        <w:rPr>
          <w:rFonts w:hint="eastAsia" w:ascii="宋体" w:hAnsi="宋体"/>
          <w:szCs w:val="21"/>
        </w:rPr>
        <w:t>规定向甲方缴纳</w:t>
      </w:r>
      <w:r>
        <w:rPr>
          <w:rFonts w:hint="eastAsia" w:ascii="宋体" w:hAnsi="宋体"/>
          <w:szCs w:val="21"/>
          <w:lang w:eastAsia="zh-CN"/>
        </w:rPr>
        <w:t>一年</w:t>
      </w:r>
      <w:r>
        <w:rPr>
          <w:rFonts w:hint="eastAsia" w:ascii="宋体" w:hAnsi="宋体"/>
          <w:szCs w:val="21"/>
        </w:rPr>
        <w:t>合同总金额</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的履约保证金。</w:t>
      </w:r>
    </w:p>
    <w:p>
      <w:pPr>
        <w:spacing w:line="360" w:lineRule="auto"/>
        <w:ind w:firstLine="420" w:firstLineChars="200"/>
        <w:rPr>
          <w:rFonts w:hint="eastAsia" w:ascii="宋体" w:hAnsi="宋体"/>
          <w:szCs w:val="21"/>
        </w:rPr>
      </w:pPr>
      <w:r>
        <w:rPr>
          <w:rFonts w:hint="eastAsia" w:ascii="宋体" w:hAnsi="宋体"/>
          <w:szCs w:val="21"/>
        </w:rPr>
        <w:t>2、乙方严格按照宁海县相关环境保洁的质量标准对划定的责任区域范围内的所有项目实行规范化的卫生保洁作业，确保卫生保洁质量。</w:t>
      </w:r>
    </w:p>
    <w:p>
      <w:pPr>
        <w:spacing w:line="360" w:lineRule="auto"/>
        <w:ind w:firstLine="420" w:firstLineChars="200"/>
        <w:rPr>
          <w:rFonts w:hint="eastAsia" w:ascii="宋体" w:hAnsi="宋体"/>
          <w:szCs w:val="21"/>
        </w:rPr>
      </w:pPr>
      <w:r>
        <w:rPr>
          <w:rFonts w:hint="eastAsia" w:ascii="宋体" w:hAnsi="宋体"/>
          <w:szCs w:val="21"/>
        </w:rPr>
        <w:t>3、乙方必须严格按要求配备足够的保洁人员，所有保洁人员及管理人员必须身体健康，能胜任日常保洁及管理工作。</w:t>
      </w:r>
    </w:p>
    <w:p>
      <w:pPr>
        <w:spacing w:line="360" w:lineRule="auto"/>
        <w:ind w:firstLine="315" w:firstLineChars="150"/>
        <w:rPr>
          <w:rFonts w:hint="eastAsia" w:ascii="宋体" w:hAnsi="宋体"/>
          <w:szCs w:val="21"/>
        </w:rPr>
      </w:pPr>
      <w:r>
        <w:rPr>
          <w:rFonts w:hint="eastAsia" w:ascii="宋体" w:hAnsi="宋体"/>
          <w:szCs w:val="21"/>
        </w:rPr>
        <w:t xml:space="preserve"> 4、乙方的卫生保洁人员必须按规定统一着装，服装及保洁车辆、作业工具由乙方自行解决，车辆能耗、维修等相关费用由乙方自理。</w:t>
      </w:r>
    </w:p>
    <w:p>
      <w:pPr>
        <w:spacing w:line="360" w:lineRule="auto"/>
        <w:ind w:firstLine="420" w:firstLineChars="200"/>
        <w:rPr>
          <w:rFonts w:hint="eastAsia" w:ascii="宋体" w:hAnsi="宋体"/>
          <w:szCs w:val="21"/>
        </w:rPr>
      </w:pPr>
      <w:r>
        <w:rPr>
          <w:rFonts w:hint="eastAsia" w:ascii="宋体" w:hAnsi="宋体"/>
          <w:szCs w:val="21"/>
        </w:rPr>
        <w:t>5、乙方应按保洁作业要求在规定的时间进行卫生保洁，及时做好清扫保洁后发生严重影响环境卫生现象的清除工作。</w:t>
      </w:r>
    </w:p>
    <w:p>
      <w:pPr>
        <w:spacing w:line="360" w:lineRule="auto"/>
        <w:ind w:firstLine="420" w:firstLineChars="200"/>
        <w:rPr>
          <w:rFonts w:hint="eastAsia" w:ascii="宋体" w:hAnsi="宋体"/>
          <w:szCs w:val="21"/>
        </w:rPr>
      </w:pPr>
      <w:r>
        <w:rPr>
          <w:rFonts w:hint="eastAsia" w:ascii="宋体" w:hAnsi="宋体"/>
          <w:szCs w:val="21"/>
        </w:rPr>
        <w:t>6、乙方保洁及管理人员必须遵纪守法，敬业爱岗，招标保洁范围内发生的保洁作业相关的一切事务，均由乙方负责。</w:t>
      </w:r>
    </w:p>
    <w:p>
      <w:pPr>
        <w:spacing w:line="360" w:lineRule="auto"/>
        <w:ind w:firstLine="420" w:firstLineChars="200"/>
        <w:rPr>
          <w:rFonts w:hint="eastAsia" w:ascii="宋体" w:hAnsi="宋体"/>
          <w:szCs w:val="21"/>
        </w:rPr>
      </w:pPr>
      <w:r>
        <w:rPr>
          <w:rFonts w:hint="eastAsia" w:ascii="宋体" w:hAnsi="宋体"/>
          <w:szCs w:val="21"/>
        </w:rPr>
        <w:t>7、乙方必须自觉接受，配合甲方有关工作指导及考核检查，并自觉做好县各项大型活动期间的环境保障和其它临时性、突击性工作（费用已包含在本合同中）。</w:t>
      </w:r>
    </w:p>
    <w:p>
      <w:pPr>
        <w:spacing w:line="360" w:lineRule="auto"/>
        <w:ind w:firstLine="420" w:firstLineChars="200"/>
        <w:rPr>
          <w:rFonts w:hint="eastAsia" w:ascii="宋体" w:hAnsi="宋体"/>
          <w:szCs w:val="21"/>
        </w:rPr>
      </w:pPr>
      <w:r>
        <w:rPr>
          <w:rFonts w:hint="eastAsia" w:ascii="宋体" w:hAnsi="宋体"/>
          <w:szCs w:val="21"/>
        </w:rPr>
        <w:t>8、乙方必须按甲方要求设立24小时值守的“双联”应急机制，完成各项应急处置工作任务和处理县长电话。</w:t>
      </w:r>
    </w:p>
    <w:p>
      <w:pPr>
        <w:spacing w:line="360" w:lineRule="auto"/>
        <w:ind w:firstLine="420" w:firstLineChars="200"/>
        <w:rPr>
          <w:rFonts w:hint="eastAsia" w:ascii="宋体" w:hAnsi="宋体"/>
          <w:szCs w:val="21"/>
        </w:rPr>
      </w:pPr>
      <w:r>
        <w:rPr>
          <w:rFonts w:hint="eastAsia" w:ascii="宋体" w:hAnsi="宋体"/>
          <w:szCs w:val="21"/>
        </w:rPr>
        <w:t>9、乙方保证所有聘用的人员中85%及以上人员年龄不得超过国家法定退休年龄。乙方用工应按国家规定签订规范劳动合同、工资待遇不得低于宁海县保洁工人的最低工资标准，并给员工缴纳社保或意外保险等国家规定的各项保险。</w:t>
      </w:r>
    </w:p>
    <w:p>
      <w:pPr>
        <w:spacing w:line="360" w:lineRule="auto"/>
        <w:ind w:firstLine="420" w:firstLineChars="200"/>
        <w:rPr>
          <w:rFonts w:hint="eastAsia" w:ascii="宋体" w:hAnsi="宋体"/>
          <w:szCs w:val="21"/>
        </w:rPr>
      </w:pPr>
      <w:r>
        <w:rPr>
          <w:rFonts w:hint="eastAsia" w:ascii="宋体" w:hAnsi="宋体"/>
          <w:szCs w:val="21"/>
        </w:rPr>
        <w:t>10、乙方在合同履行期间，在不影响本区域保洁服务质量的情况下，通过增加机械设备等方式提高工作效率，需减少保洁工人人数的，必须事先经由甲方同意，设备添置的费用自行解决，保洁经费不予增加。</w:t>
      </w:r>
    </w:p>
    <w:p>
      <w:pPr>
        <w:spacing w:line="360" w:lineRule="auto"/>
        <w:ind w:firstLine="420" w:firstLineChars="200"/>
        <w:rPr>
          <w:rFonts w:hint="eastAsia" w:ascii="宋体" w:hAnsi="宋体"/>
          <w:szCs w:val="21"/>
        </w:rPr>
      </w:pPr>
      <w:r>
        <w:rPr>
          <w:rFonts w:hint="eastAsia" w:ascii="宋体" w:hAnsi="宋体"/>
          <w:szCs w:val="21"/>
        </w:rPr>
        <w:t>11、乙方应严格按照《浙江省落实生产经营单位安全生产主体责任暂行规定》承担安全生产主体责任。保洁单位的法定代表人是本项目安全生产的第一责任人，应对本单位的安全生产负全部责任。对单位所发生的一切安全事故（包括由于作业受伤等引起的全部事故内容），全部责任由乙方自行承担，自主负责处理解决并承担相关费用。乙方的职工在法律规定的工伤认定范围内发生事故的应按工伤赔偿标准赔偿。</w:t>
      </w:r>
    </w:p>
    <w:p>
      <w:pPr>
        <w:spacing w:line="360" w:lineRule="auto"/>
        <w:ind w:firstLine="420" w:firstLineChars="200"/>
        <w:rPr>
          <w:rFonts w:hint="eastAsia" w:ascii="宋体" w:hAnsi="宋体"/>
          <w:szCs w:val="21"/>
        </w:rPr>
      </w:pPr>
      <w:r>
        <w:rPr>
          <w:rFonts w:hint="eastAsia" w:ascii="宋体" w:hAnsi="宋体"/>
          <w:szCs w:val="21"/>
        </w:rPr>
        <w:t>12、乙方应及时上报管理、人员安排等考核台帐等管理状况，投诉落实情况等必须及时以书面形式反馈。</w:t>
      </w:r>
    </w:p>
    <w:p>
      <w:pPr>
        <w:spacing w:line="360" w:lineRule="auto"/>
        <w:ind w:firstLine="420" w:firstLineChars="200"/>
        <w:rPr>
          <w:rFonts w:hint="eastAsia" w:ascii="宋体" w:hAnsi="宋体"/>
          <w:szCs w:val="21"/>
        </w:rPr>
      </w:pPr>
      <w:r>
        <w:rPr>
          <w:rFonts w:hint="eastAsia" w:ascii="宋体" w:hAnsi="宋体"/>
          <w:szCs w:val="21"/>
        </w:rPr>
        <w:t>六、其它事项约定</w:t>
      </w:r>
    </w:p>
    <w:p>
      <w:pPr>
        <w:spacing w:line="360" w:lineRule="auto"/>
        <w:ind w:firstLine="420" w:firstLineChars="200"/>
        <w:rPr>
          <w:rFonts w:hint="eastAsia" w:ascii="宋体" w:hAnsi="宋体"/>
          <w:szCs w:val="21"/>
        </w:rPr>
      </w:pPr>
      <w:r>
        <w:rPr>
          <w:rFonts w:hint="eastAsia" w:ascii="宋体" w:hAnsi="宋体"/>
          <w:szCs w:val="21"/>
        </w:rPr>
        <w:t>1、甲方拨付乙方的保洁经费中包括不低于合同总价的</w:t>
      </w:r>
      <w:r>
        <w:rPr>
          <w:rFonts w:hint="eastAsia" w:ascii="宋体" w:hAnsi="宋体"/>
          <w:szCs w:val="21"/>
          <w:u w:val="single"/>
        </w:rPr>
        <w:t xml:space="preserve">    %</w:t>
      </w:r>
      <w:r>
        <w:rPr>
          <w:rFonts w:hint="eastAsia" w:ascii="宋体" w:hAnsi="宋体"/>
          <w:szCs w:val="21"/>
        </w:rPr>
        <w:t>的安全生产专项经费，乙方必须有拥有上岗证书的专职安全生产管理员，并制定完善的安全生产管理制度和经费使用预决算，不得将安全生产专项经费挪作它用。</w:t>
      </w:r>
    </w:p>
    <w:p>
      <w:pPr>
        <w:spacing w:line="360" w:lineRule="auto"/>
        <w:ind w:firstLine="420" w:firstLineChars="200"/>
        <w:rPr>
          <w:rFonts w:hint="eastAsia" w:ascii="宋体" w:hAnsi="宋体"/>
          <w:szCs w:val="21"/>
        </w:rPr>
      </w:pPr>
      <w:r>
        <w:rPr>
          <w:rFonts w:hint="eastAsia" w:ascii="宋体" w:hAnsi="宋体"/>
          <w:szCs w:val="21"/>
        </w:rPr>
        <w:t>2、乙方必须与甲方签订安全生产责任书（详见本合同附件），责任书时效以保洁合同起止时间为准，并落实安全生产责任制度。</w:t>
      </w:r>
    </w:p>
    <w:p>
      <w:pPr>
        <w:spacing w:line="360" w:lineRule="auto"/>
        <w:ind w:firstLine="420" w:firstLineChars="200"/>
        <w:rPr>
          <w:rFonts w:hint="eastAsia" w:ascii="宋体" w:hAnsi="宋体"/>
          <w:szCs w:val="21"/>
        </w:rPr>
      </w:pPr>
      <w:r>
        <w:rPr>
          <w:rFonts w:hint="eastAsia" w:ascii="宋体" w:hAnsi="宋体"/>
          <w:szCs w:val="21"/>
        </w:rPr>
        <w:t>3、合同期内，因故致使本合同保洁项目面积、设施发生变更的，由</w:t>
      </w:r>
      <w:r>
        <w:rPr>
          <w:rFonts w:hint="eastAsia" w:ascii="宋体" w:hAnsi="宋体"/>
          <w:szCs w:val="21"/>
          <w:lang w:eastAsia="zh-CN"/>
        </w:rPr>
        <w:t>采购单位</w:t>
      </w:r>
      <w:r>
        <w:rPr>
          <w:rFonts w:hint="eastAsia" w:ascii="宋体" w:hAnsi="宋体"/>
          <w:szCs w:val="21"/>
        </w:rPr>
        <w:t>根据实际变更量，按中标综合单价进行增减，按实结算保洁服务费（已明确承包范围的除外），以联系单为准。</w:t>
      </w:r>
    </w:p>
    <w:p>
      <w:pPr>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、乙方应按投标文书中承诺内容执行各项工作，投标文书视作合同组成部分，未达到的甲方有权扣罚并责令乙方改正。</w:t>
      </w:r>
    </w:p>
    <w:p>
      <w:pPr>
        <w:spacing w:line="360" w:lineRule="auto"/>
        <w:ind w:firstLine="420" w:firstLineChars="200"/>
        <w:rPr>
          <w:rFonts w:hint="eastAsia" w:ascii="宋体" w:hAnsi="宋体"/>
          <w:szCs w:val="21"/>
        </w:rPr>
      </w:pPr>
      <w:r>
        <w:rPr>
          <w:rFonts w:hint="eastAsia" w:ascii="宋体" w:hAnsi="宋体"/>
          <w:szCs w:val="21"/>
        </w:rPr>
        <w:t>七、有下列情况之一的，甲方有权加重对乙方处罚，情节特别严重的终止合同的履行：</w:t>
      </w:r>
    </w:p>
    <w:p>
      <w:pPr>
        <w:spacing w:line="360" w:lineRule="auto"/>
        <w:ind w:firstLine="420" w:firstLineChars="200"/>
        <w:rPr>
          <w:rFonts w:hint="eastAsia" w:ascii="宋体" w:hAnsi="宋体"/>
          <w:szCs w:val="21"/>
        </w:rPr>
      </w:pPr>
      <w:r>
        <w:rPr>
          <w:rFonts w:hint="eastAsia" w:ascii="宋体" w:hAnsi="宋体"/>
          <w:szCs w:val="21"/>
        </w:rPr>
        <w:t>1、乙方在签定合同后一个月内未足额配备人员，或中途减少人员的；</w:t>
      </w:r>
    </w:p>
    <w:p>
      <w:pPr>
        <w:spacing w:line="360" w:lineRule="auto"/>
        <w:ind w:firstLine="420" w:firstLineChars="200"/>
        <w:rPr>
          <w:rFonts w:hint="eastAsia" w:ascii="宋体" w:hAnsi="宋体"/>
          <w:szCs w:val="21"/>
        </w:rPr>
      </w:pPr>
      <w:r>
        <w:rPr>
          <w:rFonts w:hint="eastAsia" w:ascii="宋体" w:hAnsi="宋体"/>
          <w:szCs w:val="21"/>
        </w:rPr>
        <w:t>2、考核时发现的情况及时反馈给作业单位，并限期改正，而未改正的；</w:t>
      </w:r>
    </w:p>
    <w:p>
      <w:pPr>
        <w:spacing w:line="360" w:lineRule="auto"/>
        <w:ind w:firstLine="420" w:firstLineChars="200"/>
        <w:rPr>
          <w:rFonts w:hint="eastAsia" w:ascii="宋体" w:hAnsi="宋体"/>
          <w:szCs w:val="21"/>
        </w:rPr>
      </w:pPr>
      <w:r>
        <w:rPr>
          <w:rFonts w:hint="eastAsia" w:ascii="宋体" w:hAnsi="宋体"/>
          <w:szCs w:val="21"/>
        </w:rPr>
        <w:t>3、被新闻媒体曝光批评，累计三次（含）以上；</w:t>
      </w:r>
    </w:p>
    <w:p>
      <w:pPr>
        <w:spacing w:line="360" w:lineRule="auto"/>
        <w:ind w:firstLine="420" w:firstLineChars="200"/>
        <w:rPr>
          <w:rFonts w:hint="eastAsia" w:ascii="宋体" w:hAnsi="宋体"/>
          <w:szCs w:val="21"/>
        </w:rPr>
      </w:pPr>
      <w:r>
        <w:rPr>
          <w:rFonts w:hint="eastAsia" w:ascii="宋体" w:hAnsi="宋体"/>
          <w:szCs w:val="21"/>
        </w:rPr>
        <w:t>4、因乙方管理不善致使保洁质量下降，使我县创建工作或重大活动受到严重影响的；</w:t>
      </w:r>
    </w:p>
    <w:p>
      <w:pPr>
        <w:spacing w:line="360" w:lineRule="auto"/>
        <w:ind w:firstLine="420" w:firstLineChars="200"/>
        <w:rPr>
          <w:rFonts w:hint="eastAsia" w:ascii="宋体" w:hAnsi="宋体"/>
          <w:szCs w:val="21"/>
        </w:rPr>
      </w:pPr>
      <w:r>
        <w:rPr>
          <w:rFonts w:hint="eastAsia" w:ascii="宋体" w:hAnsi="宋体"/>
          <w:szCs w:val="21"/>
        </w:rPr>
        <w:t>5、因乙方原因，造成重大安全生产责任事故的；</w:t>
      </w:r>
    </w:p>
    <w:p>
      <w:pPr>
        <w:spacing w:line="360" w:lineRule="auto"/>
        <w:ind w:firstLine="420" w:firstLineChars="200"/>
        <w:rPr>
          <w:rFonts w:hint="eastAsia" w:ascii="宋体" w:hAnsi="宋体"/>
          <w:szCs w:val="21"/>
        </w:rPr>
      </w:pPr>
      <w:r>
        <w:rPr>
          <w:rFonts w:hint="eastAsia" w:ascii="宋体" w:hAnsi="宋体"/>
          <w:szCs w:val="21"/>
        </w:rPr>
        <w:t>6、因乙方处置不当，形成群体性事件，造成不良影响和后果的；</w:t>
      </w:r>
    </w:p>
    <w:p>
      <w:pPr>
        <w:spacing w:line="360" w:lineRule="auto"/>
        <w:ind w:firstLine="420" w:firstLineChars="200"/>
        <w:rPr>
          <w:rFonts w:hint="eastAsia" w:ascii="宋体" w:hAnsi="宋体"/>
          <w:szCs w:val="21"/>
        </w:rPr>
      </w:pPr>
      <w:r>
        <w:rPr>
          <w:rFonts w:hint="eastAsia" w:ascii="宋体" w:hAnsi="宋体"/>
          <w:szCs w:val="21"/>
        </w:rPr>
        <w:t>7、乙方无力履行本合同的；</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8、乙方虚报生活垃圾总体减量化处理减量数量的。</w:t>
      </w:r>
    </w:p>
    <w:p>
      <w:pPr>
        <w:spacing w:line="360" w:lineRule="auto"/>
        <w:ind w:firstLine="420" w:firstLineChars="200"/>
        <w:rPr>
          <w:rFonts w:hint="eastAsia" w:ascii="宋体" w:hAnsi="宋体"/>
          <w:szCs w:val="21"/>
        </w:rPr>
      </w:pPr>
      <w:r>
        <w:rPr>
          <w:rFonts w:hint="eastAsia" w:ascii="宋体" w:hAnsi="宋体"/>
          <w:szCs w:val="21"/>
        </w:rPr>
        <w:t>八、违约责任：</w:t>
      </w:r>
    </w:p>
    <w:p>
      <w:pPr>
        <w:spacing w:line="360" w:lineRule="auto"/>
        <w:ind w:firstLine="420" w:firstLineChars="200"/>
        <w:rPr>
          <w:rFonts w:hint="eastAsia" w:ascii="宋体" w:hAnsi="宋体"/>
          <w:szCs w:val="21"/>
        </w:rPr>
      </w:pPr>
      <w:r>
        <w:rPr>
          <w:rFonts w:hint="eastAsia" w:ascii="宋体" w:hAnsi="宋体"/>
          <w:szCs w:val="21"/>
        </w:rPr>
        <w:t>1、甲方无故不按时向乙方支付承保费用，乙方有权要求甲方按当月承保费的2%向乙方支付滞纳金。</w:t>
      </w:r>
    </w:p>
    <w:p>
      <w:pPr>
        <w:spacing w:line="360" w:lineRule="auto"/>
        <w:ind w:firstLine="420" w:firstLineChars="200"/>
        <w:rPr>
          <w:rFonts w:hint="eastAsia" w:ascii="宋体" w:hAnsi="宋体"/>
          <w:szCs w:val="21"/>
        </w:rPr>
      </w:pPr>
      <w:r>
        <w:rPr>
          <w:rFonts w:hint="eastAsia" w:ascii="宋体" w:hAnsi="宋体"/>
          <w:szCs w:val="21"/>
        </w:rPr>
        <w:t>2、由乙方原因导致合同终止，对甲方造成的损失由乙方负责赔偿，乙方的损失自行承担。</w:t>
      </w:r>
    </w:p>
    <w:p>
      <w:pPr>
        <w:spacing w:line="360" w:lineRule="auto"/>
        <w:ind w:firstLine="420" w:firstLineChars="200"/>
        <w:rPr>
          <w:rFonts w:hint="eastAsia" w:ascii="宋体" w:hAnsi="宋体"/>
          <w:szCs w:val="21"/>
        </w:rPr>
      </w:pPr>
      <w:r>
        <w:rPr>
          <w:rFonts w:hint="eastAsia" w:ascii="宋体" w:hAnsi="宋体"/>
          <w:szCs w:val="21"/>
        </w:rPr>
        <w:t>2、由甲方原因导致合同终止，对乙方造成的损失由甲方负责赔偿，甲方的损失自行承担。</w:t>
      </w:r>
    </w:p>
    <w:p>
      <w:pPr>
        <w:spacing w:line="360" w:lineRule="auto"/>
        <w:ind w:firstLine="420" w:firstLineChars="200"/>
        <w:rPr>
          <w:rFonts w:hint="eastAsia" w:ascii="宋体" w:hAnsi="宋体"/>
          <w:bCs/>
          <w:szCs w:val="21"/>
        </w:rPr>
      </w:pPr>
      <w:r>
        <w:rPr>
          <w:rFonts w:hint="eastAsia" w:ascii="宋体" w:hAnsi="宋体"/>
          <w:bCs/>
          <w:szCs w:val="21"/>
        </w:rPr>
        <w:t>3、乙方不得将项目分包或整体转包给任何单位和个人，否则甲方有权即刻终止合同，并要求乙方赔偿相应损失。</w:t>
      </w:r>
    </w:p>
    <w:p>
      <w:pPr>
        <w:spacing w:line="360" w:lineRule="auto"/>
        <w:ind w:firstLine="420" w:firstLineChars="200"/>
        <w:rPr>
          <w:rFonts w:hint="eastAsia" w:ascii="宋体" w:hAnsi="宋体"/>
          <w:szCs w:val="21"/>
        </w:rPr>
      </w:pPr>
      <w:r>
        <w:rPr>
          <w:rFonts w:hint="eastAsia" w:ascii="宋体" w:hAnsi="宋体"/>
          <w:szCs w:val="21"/>
        </w:rPr>
        <w:t>九、未尽事宜由甲乙双方共同协商解决。甲、乙双方对合同条款有争议的，由双方在</w:t>
      </w:r>
      <w:r>
        <w:rPr>
          <w:rFonts w:hint="eastAsia" w:ascii="宋体" w:hAnsi="宋体"/>
          <w:szCs w:val="21"/>
          <w:lang w:eastAsia="zh-CN"/>
        </w:rPr>
        <w:t>采购文件</w:t>
      </w:r>
      <w:r>
        <w:rPr>
          <w:rFonts w:hint="eastAsia" w:ascii="宋体" w:hAnsi="宋体"/>
          <w:szCs w:val="21"/>
        </w:rPr>
        <w:t>框架内协商解决。无法协商的，向宁海县人民法院提起诉讼。</w:t>
      </w:r>
    </w:p>
    <w:p>
      <w:pPr>
        <w:spacing w:line="360" w:lineRule="auto"/>
        <w:ind w:firstLine="420" w:firstLineChars="200"/>
        <w:rPr>
          <w:rFonts w:hint="eastAsia" w:ascii="宋体" w:hAnsi="宋体"/>
          <w:szCs w:val="21"/>
        </w:rPr>
      </w:pPr>
      <w:r>
        <w:rPr>
          <w:rFonts w:hint="eastAsia" w:ascii="宋体" w:hAnsi="宋体"/>
          <w:szCs w:val="21"/>
        </w:rPr>
        <w:t>十、本合同一式肆份，甲乙方各执一份，宁波欣达建设项目管理有限公司一份，宁海县财政局采购办一份。</w:t>
      </w:r>
    </w:p>
    <w:p>
      <w:pPr>
        <w:spacing w:line="360" w:lineRule="auto"/>
        <w:ind w:firstLine="420" w:firstLineChars="200"/>
        <w:rPr>
          <w:rFonts w:hint="eastAsia" w:ascii="宋体" w:hAnsi="宋体"/>
          <w:szCs w:val="21"/>
        </w:rPr>
      </w:pPr>
      <w:r>
        <w:rPr>
          <w:rFonts w:hint="eastAsia" w:ascii="宋体" w:hAnsi="宋体"/>
          <w:szCs w:val="21"/>
        </w:rPr>
        <w:t>十一、本合同双方盖章签字后生效。</w:t>
      </w:r>
    </w:p>
    <w:p>
      <w:pPr>
        <w:spacing w:line="360" w:lineRule="auto"/>
        <w:rPr>
          <w:rFonts w:hint="eastAsia" w:ascii="宋体" w:hAnsi="宋体"/>
          <w:szCs w:val="21"/>
        </w:rPr>
      </w:pPr>
      <w:r>
        <w:rPr>
          <w:rFonts w:ascii="宋体" w:hAnsi="宋体"/>
          <w:szCs w:val="21"/>
        </w:rPr>
        <w:br w:type="page"/>
      </w:r>
      <w:r>
        <w:rPr>
          <w:rFonts w:hint="eastAsia" w:ascii="宋体" w:hAnsi="宋体"/>
          <w:szCs w:val="21"/>
        </w:rPr>
        <w:t>此页无正文</w:t>
      </w: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甲方：                                                      乙方：</w:t>
      </w:r>
    </w:p>
    <w:p>
      <w:pPr>
        <w:spacing w:line="360" w:lineRule="auto"/>
        <w:rPr>
          <w:rFonts w:hint="eastAsia" w:ascii="宋体" w:hAnsi="宋体"/>
          <w:szCs w:val="21"/>
        </w:rPr>
      </w:pPr>
      <w:r>
        <w:rPr>
          <w:rFonts w:hint="eastAsia" w:ascii="宋体" w:hAnsi="宋体"/>
          <w:szCs w:val="21"/>
        </w:rPr>
        <w:t>地址：                                                      地址：</w:t>
      </w:r>
    </w:p>
    <w:p>
      <w:pPr>
        <w:spacing w:line="360" w:lineRule="auto"/>
        <w:rPr>
          <w:rFonts w:hint="eastAsia" w:ascii="宋体" w:hAnsi="宋体"/>
          <w:szCs w:val="21"/>
        </w:rPr>
      </w:pPr>
      <w:r>
        <w:rPr>
          <w:rFonts w:hint="eastAsia" w:ascii="宋体" w:hAnsi="宋体"/>
          <w:szCs w:val="21"/>
        </w:rPr>
        <w:t>代表人：                                                    代表人：</w:t>
      </w:r>
    </w:p>
    <w:p>
      <w:pPr>
        <w:spacing w:line="360" w:lineRule="auto"/>
        <w:rPr>
          <w:rFonts w:hint="eastAsia" w:ascii="宋体" w:hAnsi="宋体"/>
          <w:szCs w:val="21"/>
        </w:rPr>
      </w:pPr>
      <w:r>
        <w:rPr>
          <w:rFonts w:hint="eastAsia" w:ascii="宋体" w:hAnsi="宋体"/>
          <w:szCs w:val="21"/>
        </w:rPr>
        <w:t>电话：                                                      电话：</w:t>
      </w:r>
    </w:p>
    <w:p>
      <w:pPr>
        <w:spacing w:line="360" w:lineRule="auto"/>
        <w:rPr>
          <w:rFonts w:hint="eastAsia" w:ascii="宋体" w:hAnsi="宋体"/>
          <w:szCs w:val="21"/>
        </w:rPr>
      </w:pPr>
      <w:r>
        <w:rPr>
          <w:rFonts w:hint="eastAsia" w:ascii="宋体" w:hAnsi="宋体"/>
          <w:szCs w:val="21"/>
        </w:rPr>
        <w:t>日期：                                                      日期：</w:t>
      </w:r>
    </w:p>
    <w:p>
      <w:pPr>
        <w:tabs>
          <w:tab w:val="left" w:pos="2310"/>
        </w:tabs>
        <w:spacing w:line="360" w:lineRule="auto"/>
        <w:rPr>
          <w:rFonts w:hint="eastAsia" w:ascii="宋体" w:hAnsi="宋体"/>
          <w:szCs w:val="21"/>
        </w:rPr>
      </w:pPr>
    </w:p>
    <w:p>
      <w:pPr>
        <w:tabs>
          <w:tab w:val="left" w:pos="2310"/>
        </w:tabs>
        <w:spacing w:line="360" w:lineRule="auto"/>
        <w:rPr>
          <w:rFonts w:hint="eastAsia" w:ascii="宋体" w:hAnsi="宋体"/>
          <w:szCs w:val="21"/>
        </w:rPr>
      </w:pPr>
      <w:r>
        <w:rPr>
          <w:rFonts w:hint="eastAsia" w:ascii="宋体" w:hAnsi="宋体"/>
          <w:szCs w:val="21"/>
        </w:rPr>
        <w:t>鉴证方：宁波欣达建设项目管理有限公司</w:t>
      </w:r>
    </w:p>
    <w:p>
      <w:pPr>
        <w:spacing w:line="360" w:lineRule="auto"/>
        <w:rPr>
          <w:rFonts w:hint="eastAsia" w:ascii="宋体" w:hAnsi="宋体"/>
          <w:szCs w:val="21"/>
        </w:rPr>
      </w:pPr>
      <w:r>
        <w:rPr>
          <w:rFonts w:hint="eastAsia" w:ascii="宋体" w:hAnsi="宋体"/>
          <w:szCs w:val="21"/>
        </w:rPr>
        <w:t xml:space="preserve">地址：                                                     </w:t>
      </w:r>
    </w:p>
    <w:p>
      <w:pPr>
        <w:spacing w:line="360" w:lineRule="auto"/>
        <w:rPr>
          <w:rFonts w:hint="eastAsia" w:ascii="宋体" w:hAnsi="宋体"/>
          <w:szCs w:val="21"/>
        </w:rPr>
      </w:pPr>
      <w:r>
        <w:rPr>
          <w:rFonts w:hint="eastAsia" w:ascii="宋体" w:hAnsi="宋体"/>
          <w:szCs w:val="21"/>
        </w:rPr>
        <w:t xml:space="preserve">代表人：                                                    </w:t>
      </w:r>
    </w:p>
    <w:p>
      <w:pPr>
        <w:spacing w:line="360" w:lineRule="auto"/>
        <w:rPr>
          <w:rFonts w:hint="eastAsia" w:ascii="宋体" w:hAnsi="宋体"/>
          <w:szCs w:val="21"/>
        </w:rPr>
      </w:pPr>
      <w:r>
        <w:rPr>
          <w:rFonts w:hint="eastAsia" w:ascii="宋体" w:hAnsi="宋体"/>
          <w:szCs w:val="21"/>
        </w:rPr>
        <w:t xml:space="preserve">电话：                                                      </w:t>
      </w:r>
    </w:p>
    <w:p>
      <w:pPr>
        <w:tabs>
          <w:tab w:val="left" w:pos="2310"/>
        </w:tabs>
        <w:spacing w:line="360" w:lineRule="auto"/>
        <w:rPr>
          <w:rFonts w:hint="eastAsia" w:ascii="宋体" w:hAnsi="宋体"/>
          <w:szCs w:val="21"/>
        </w:rPr>
      </w:pPr>
      <w:r>
        <w:rPr>
          <w:rFonts w:hint="eastAsia" w:ascii="宋体" w:hAnsi="宋体"/>
          <w:szCs w:val="21"/>
        </w:rPr>
        <w:t>日期：</w:t>
      </w:r>
    </w:p>
    <w:p>
      <w:pPr>
        <w:spacing w:line="400" w:lineRule="exact"/>
        <w:rPr>
          <w:rFonts w:hint="eastAsia" w:ascii="宋体" w:hAnsi="宋体" w:cs="宋体"/>
          <w:b/>
          <w:bCs/>
          <w:szCs w:val="21"/>
        </w:rPr>
      </w:pPr>
      <w:r>
        <w:rPr>
          <w:rFonts w:ascii="宋体" w:hAnsi="宋体" w:cs="宋体"/>
          <w:b/>
          <w:bCs/>
          <w:szCs w:val="21"/>
        </w:rPr>
        <w:br w:type="page"/>
      </w:r>
      <w:r>
        <w:rPr>
          <w:rFonts w:hint="eastAsia" w:ascii="宋体" w:hAnsi="宋体" w:cs="宋体"/>
          <w:b/>
          <w:bCs/>
          <w:szCs w:val="21"/>
        </w:rPr>
        <w:t>附件1：</w:t>
      </w:r>
    </w:p>
    <w:p>
      <w:pPr>
        <w:jc w:val="center"/>
        <w:rPr>
          <w:rFonts w:hint="eastAsia" w:ascii="宋体" w:hAnsi="宋体"/>
          <w:b/>
          <w:szCs w:val="21"/>
        </w:rPr>
      </w:pPr>
      <w:r>
        <w:rPr>
          <w:rFonts w:hint="eastAsia" w:ascii="宋体" w:hAnsi="宋体"/>
          <w:b/>
          <w:szCs w:val="21"/>
        </w:rPr>
        <w:t>安全生产责任状</w:t>
      </w:r>
    </w:p>
    <w:p>
      <w:pPr>
        <w:spacing w:line="360" w:lineRule="auto"/>
        <w:ind w:firstLine="420" w:firstLineChars="200"/>
        <w:rPr>
          <w:rFonts w:hint="eastAsia" w:ascii="宋体" w:hAnsi="宋体" w:cs="宋体"/>
          <w:bCs/>
          <w:szCs w:val="21"/>
        </w:rPr>
      </w:pPr>
      <w:r>
        <w:rPr>
          <w:rFonts w:hint="eastAsia" w:ascii="宋体" w:hAnsi="宋体" w:cs="宋体"/>
          <w:bCs/>
          <w:szCs w:val="21"/>
        </w:rPr>
        <w:t>甲方：</w:t>
      </w:r>
      <w:r>
        <w:rPr>
          <w:rFonts w:hint="eastAsia" w:ascii="宋体" w:hAnsi="宋体" w:cs="宋体"/>
          <w:b/>
          <w:bCs/>
          <w:szCs w:val="21"/>
          <w:u w:val="single"/>
        </w:rPr>
        <w:t xml:space="preserve">                                  </w:t>
      </w:r>
      <w:r>
        <w:rPr>
          <w:rFonts w:hint="eastAsia" w:ascii="宋体" w:hAnsi="宋体" w:cs="宋体"/>
          <w:bCs/>
          <w:szCs w:val="21"/>
        </w:rPr>
        <w:t>（以下简称甲方）</w:t>
      </w:r>
    </w:p>
    <w:p>
      <w:pPr>
        <w:spacing w:line="360" w:lineRule="auto"/>
        <w:ind w:firstLine="420" w:firstLineChars="200"/>
        <w:rPr>
          <w:rFonts w:ascii="宋体" w:hAnsi="宋体" w:cs="宋体"/>
          <w:bCs/>
          <w:szCs w:val="21"/>
        </w:rPr>
      </w:pPr>
      <w:r>
        <w:rPr>
          <w:rFonts w:hint="eastAsia" w:ascii="宋体" w:hAnsi="宋体" w:cs="宋体"/>
          <w:bCs/>
          <w:szCs w:val="21"/>
        </w:rPr>
        <w:t>乙方：</w:t>
      </w:r>
      <w:r>
        <w:rPr>
          <w:rFonts w:hint="eastAsia" w:ascii="宋体" w:hAnsi="宋体" w:cs="宋体"/>
          <w:bCs/>
          <w:szCs w:val="21"/>
          <w:u w:val="single"/>
        </w:rPr>
        <w:t xml:space="preserve">                                   </w:t>
      </w:r>
      <w:r>
        <w:rPr>
          <w:rFonts w:hint="eastAsia" w:ascii="宋体" w:hAnsi="宋体" w:cs="宋体"/>
          <w:bCs/>
          <w:szCs w:val="21"/>
        </w:rPr>
        <w:t>（以下简称乙方）</w:t>
      </w:r>
    </w:p>
    <w:p>
      <w:pPr>
        <w:spacing w:line="360" w:lineRule="auto"/>
        <w:ind w:firstLine="420" w:firstLineChars="200"/>
        <w:rPr>
          <w:rFonts w:hint="eastAsia" w:ascii="宋体" w:hAnsi="宋体" w:cs="宋体"/>
          <w:szCs w:val="21"/>
        </w:rPr>
      </w:pPr>
      <w:r>
        <w:rPr>
          <w:rFonts w:hint="eastAsia" w:ascii="宋体" w:hAnsi="宋体" w:cs="宋体"/>
          <w:szCs w:val="21"/>
        </w:rPr>
        <w:t xml:space="preserve">为了进一步贯彻落实“安全第一，预防为主”的方针，全面落实乙方安全生产责任，强化安全管理，有效遏制重、特大事故的发生，维护环卫保洁工作和生活秩序，特签订安全生产责任状。                     </w:t>
      </w:r>
    </w:p>
    <w:p>
      <w:pPr>
        <w:spacing w:line="360" w:lineRule="auto"/>
        <w:ind w:firstLine="420" w:firstLineChars="200"/>
        <w:rPr>
          <w:rFonts w:hint="eastAsia" w:ascii="宋体" w:hAnsi="宋体" w:cs="宋体"/>
          <w:szCs w:val="21"/>
        </w:rPr>
      </w:pPr>
      <w:r>
        <w:rPr>
          <w:rFonts w:hint="eastAsia" w:ascii="宋体" w:hAnsi="宋体" w:cs="宋体"/>
          <w:szCs w:val="21"/>
        </w:rPr>
        <w:t>一、责任归属：日常管理及生产经营发生的一切安全事故，责任由乙方自行承担，甲方在事故处理中只起协助调解作用，不承担任何责任。</w:t>
      </w:r>
    </w:p>
    <w:p>
      <w:pPr>
        <w:spacing w:line="360" w:lineRule="auto"/>
        <w:ind w:firstLine="420" w:firstLineChars="200"/>
        <w:rPr>
          <w:rFonts w:ascii="宋体" w:hAnsi="宋体" w:cs="宋体"/>
          <w:szCs w:val="21"/>
        </w:rPr>
      </w:pPr>
      <w:r>
        <w:rPr>
          <w:rFonts w:hint="eastAsia" w:ascii="宋体" w:hAnsi="宋体" w:cs="宋体"/>
          <w:szCs w:val="21"/>
        </w:rPr>
        <w:t>二、责任对象：乙方的法人代表是安全生产第一责任人，对该公司安全生产工作负全面责任。</w:t>
      </w:r>
    </w:p>
    <w:p>
      <w:pPr>
        <w:spacing w:line="360" w:lineRule="auto"/>
        <w:ind w:firstLine="420" w:firstLineChars="200"/>
        <w:rPr>
          <w:rFonts w:hint="eastAsia" w:ascii="宋体" w:hAnsi="宋体" w:cs="宋体"/>
          <w:szCs w:val="21"/>
        </w:rPr>
      </w:pPr>
      <w:r>
        <w:rPr>
          <w:rFonts w:hint="eastAsia" w:ascii="宋体" w:hAnsi="宋体" w:cs="宋体"/>
          <w:szCs w:val="21"/>
        </w:rPr>
        <w:t>三、责任目标</w:t>
      </w:r>
    </w:p>
    <w:p>
      <w:pPr>
        <w:spacing w:line="360" w:lineRule="auto"/>
        <w:ind w:firstLine="420" w:firstLineChars="200"/>
        <w:rPr>
          <w:rFonts w:hint="eastAsia" w:ascii="宋体" w:hAnsi="宋体" w:cs="宋体"/>
          <w:szCs w:val="21"/>
        </w:rPr>
      </w:pPr>
      <w:r>
        <w:rPr>
          <w:rFonts w:hint="eastAsia" w:ascii="宋体" w:hAnsi="宋体" w:cs="宋体"/>
          <w:szCs w:val="21"/>
        </w:rPr>
        <w:t>1、建立健全安全生产责任制，制定并落实各项安全生产的规章制度。</w:t>
      </w:r>
    </w:p>
    <w:p>
      <w:pPr>
        <w:spacing w:line="360" w:lineRule="auto"/>
        <w:ind w:firstLine="420" w:firstLineChars="200"/>
        <w:rPr>
          <w:rFonts w:hint="eastAsia" w:ascii="宋体" w:hAnsi="宋体" w:cs="宋体"/>
          <w:szCs w:val="21"/>
        </w:rPr>
      </w:pPr>
      <w:r>
        <w:rPr>
          <w:rFonts w:hint="eastAsia" w:ascii="宋体" w:hAnsi="宋体" w:cs="宋体"/>
          <w:szCs w:val="21"/>
        </w:rPr>
        <w:t>2．对所有符合参加人身意外伤害保险的人员统一进行参保（社会保险参保人员除外）；</w:t>
      </w:r>
    </w:p>
    <w:p>
      <w:pPr>
        <w:spacing w:line="360" w:lineRule="auto"/>
        <w:ind w:firstLine="420" w:firstLineChars="200"/>
        <w:rPr>
          <w:rFonts w:hint="eastAsia" w:ascii="宋体" w:hAnsi="宋体" w:cs="宋体"/>
          <w:szCs w:val="21"/>
        </w:rPr>
      </w:pPr>
      <w:r>
        <w:rPr>
          <w:rFonts w:hint="eastAsia" w:ascii="宋体" w:hAnsi="宋体" w:cs="宋体"/>
          <w:szCs w:val="21"/>
        </w:rPr>
        <w:t>3、对所管理车辆（包括非机动车）落实保险责任，建立车辆管理制度。</w:t>
      </w:r>
    </w:p>
    <w:p>
      <w:pPr>
        <w:spacing w:line="360" w:lineRule="auto"/>
        <w:ind w:firstLine="420" w:firstLineChars="200"/>
        <w:rPr>
          <w:rFonts w:hint="eastAsia" w:ascii="宋体" w:hAnsi="宋体" w:cs="宋体"/>
          <w:szCs w:val="21"/>
        </w:rPr>
      </w:pPr>
      <w:r>
        <w:rPr>
          <w:rFonts w:hint="eastAsia" w:ascii="宋体" w:hAnsi="宋体" w:cs="宋体"/>
          <w:szCs w:val="21"/>
        </w:rPr>
        <w:t>4．不发生</w:t>
      </w:r>
      <w:r>
        <w:rPr>
          <w:rFonts w:ascii="宋体" w:hAnsi="宋体" w:cs="宋体"/>
          <w:szCs w:val="21"/>
        </w:rPr>
        <w:t>重伤及以上人身伤亡事故</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ascii="宋体" w:hAnsi="宋体" w:cs="宋体"/>
          <w:szCs w:val="21"/>
        </w:rPr>
        <w:t>5</w:t>
      </w:r>
      <w:r>
        <w:rPr>
          <w:rFonts w:hint="eastAsia" w:ascii="宋体" w:hAnsi="宋体" w:cs="宋体"/>
          <w:szCs w:val="21"/>
        </w:rPr>
        <w:t>．</w:t>
      </w:r>
      <w:r>
        <w:rPr>
          <w:rFonts w:ascii="宋体" w:hAnsi="宋体" w:cs="宋体"/>
          <w:szCs w:val="21"/>
        </w:rPr>
        <w:t>年度人身轻伤事故率不超过本</w:t>
      </w:r>
      <w:r>
        <w:rPr>
          <w:rFonts w:hint="eastAsia" w:ascii="宋体" w:hAnsi="宋体" w:cs="宋体"/>
          <w:szCs w:val="21"/>
        </w:rPr>
        <w:t>公司总人数</w:t>
      </w:r>
      <w:r>
        <w:rPr>
          <w:rFonts w:ascii="宋体" w:hAnsi="宋体" w:cs="宋体"/>
          <w:szCs w:val="21"/>
        </w:rPr>
        <w:t>的</w:t>
      </w:r>
      <w:r>
        <w:rPr>
          <w:rFonts w:hint="eastAsia" w:ascii="宋体" w:hAnsi="宋体" w:cs="宋体"/>
          <w:szCs w:val="21"/>
        </w:rPr>
        <w:t>3%；</w:t>
      </w:r>
    </w:p>
    <w:p>
      <w:pPr>
        <w:spacing w:line="360" w:lineRule="auto"/>
        <w:ind w:firstLine="420" w:firstLineChars="200"/>
        <w:rPr>
          <w:rFonts w:ascii="宋体" w:hAnsi="宋体" w:cs="宋体"/>
          <w:szCs w:val="21"/>
        </w:rPr>
      </w:pPr>
      <w:r>
        <w:rPr>
          <w:rFonts w:hint="eastAsia" w:ascii="宋体" w:hAnsi="宋体" w:cs="宋体"/>
          <w:szCs w:val="21"/>
        </w:rPr>
        <w:t>6．保证所辖职工宿舍区内不发生消防等安全</w:t>
      </w:r>
      <w:r>
        <w:rPr>
          <w:rFonts w:ascii="宋体" w:hAnsi="宋体" w:cs="宋体"/>
          <w:szCs w:val="21"/>
        </w:rPr>
        <w:t>事故；</w:t>
      </w:r>
    </w:p>
    <w:p>
      <w:pPr>
        <w:spacing w:line="360" w:lineRule="auto"/>
        <w:ind w:firstLine="420" w:firstLineChars="200"/>
        <w:rPr>
          <w:rFonts w:hint="eastAsia" w:ascii="宋体" w:hAnsi="宋体" w:cs="宋体"/>
          <w:szCs w:val="21"/>
        </w:rPr>
      </w:pPr>
      <w:r>
        <w:rPr>
          <w:rFonts w:hint="eastAsia" w:ascii="宋体" w:hAnsi="宋体" w:cs="宋体"/>
          <w:szCs w:val="21"/>
        </w:rPr>
        <w:t>7．不发生</w:t>
      </w:r>
      <w:r>
        <w:rPr>
          <w:rFonts w:ascii="宋体" w:hAnsi="宋体" w:cs="宋体"/>
          <w:szCs w:val="21"/>
        </w:rPr>
        <w:t>大面积传染病事件；</w:t>
      </w:r>
    </w:p>
    <w:p>
      <w:pPr>
        <w:spacing w:line="360" w:lineRule="auto"/>
        <w:ind w:firstLine="420" w:firstLineChars="200"/>
        <w:rPr>
          <w:rFonts w:hint="eastAsia" w:ascii="宋体" w:hAnsi="宋体" w:cs="宋体"/>
          <w:szCs w:val="21"/>
        </w:rPr>
      </w:pPr>
      <w:r>
        <w:rPr>
          <w:rFonts w:ascii="宋体" w:hAnsi="宋体" w:cs="宋体"/>
          <w:szCs w:val="21"/>
        </w:rPr>
        <w:t>8</w:t>
      </w:r>
      <w:r>
        <w:rPr>
          <w:rFonts w:hint="eastAsia" w:ascii="宋体" w:hAnsi="宋体" w:cs="宋体"/>
          <w:szCs w:val="21"/>
        </w:rPr>
        <w:t>．</w:t>
      </w:r>
      <w:r>
        <w:rPr>
          <w:rFonts w:ascii="宋体" w:hAnsi="宋体" w:cs="宋体"/>
          <w:szCs w:val="21"/>
        </w:rPr>
        <w:t>不发生5万元及以上的设备、机械事故；</w:t>
      </w:r>
    </w:p>
    <w:p>
      <w:pPr>
        <w:spacing w:line="360" w:lineRule="auto"/>
        <w:ind w:firstLine="420" w:firstLineChars="200"/>
        <w:rPr>
          <w:rFonts w:ascii="宋体" w:hAnsi="宋体" w:cs="宋体"/>
          <w:szCs w:val="21"/>
        </w:rPr>
      </w:pPr>
      <w:r>
        <w:rPr>
          <w:rFonts w:hint="eastAsia" w:ascii="宋体" w:hAnsi="宋体" w:cs="宋体"/>
          <w:szCs w:val="21"/>
        </w:rPr>
        <w:t>9．驾驶员、</w:t>
      </w:r>
      <w:r>
        <w:rPr>
          <w:rFonts w:ascii="宋体" w:hAnsi="宋体" w:cs="宋体"/>
          <w:szCs w:val="21"/>
        </w:rPr>
        <w:t>安全员、特种作业人员全部持证上岗；</w:t>
      </w:r>
    </w:p>
    <w:p>
      <w:pPr>
        <w:spacing w:line="360" w:lineRule="auto"/>
        <w:ind w:firstLine="420" w:firstLineChars="200"/>
        <w:rPr>
          <w:rFonts w:ascii="宋体" w:hAnsi="宋体" w:cs="宋体"/>
          <w:szCs w:val="21"/>
        </w:rPr>
      </w:pPr>
      <w:r>
        <w:rPr>
          <w:rFonts w:hint="eastAsia" w:ascii="宋体" w:hAnsi="宋体" w:cs="宋体"/>
          <w:szCs w:val="21"/>
        </w:rPr>
        <w:t>10．</w:t>
      </w:r>
      <w:r>
        <w:rPr>
          <w:rFonts w:ascii="宋体" w:hAnsi="宋体" w:cs="宋体"/>
          <w:szCs w:val="21"/>
        </w:rPr>
        <w:t>安全设施、安全标志、安全警示的设置率、规范率达到100%；</w:t>
      </w:r>
    </w:p>
    <w:p>
      <w:pPr>
        <w:spacing w:line="360" w:lineRule="auto"/>
        <w:ind w:firstLine="420" w:firstLineChars="200"/>
        <w:rPr>
          <w:rFonts w:hint="eastAsia" w:ascii="宋体" w:hAnsi="宋体" w:cs="宋体"/>
          <w:szCs w:val="21"/>
        </w:rPr>
      </w:pPr>
      <w:r>
        <w:rPr>
          <w:rFonts w:hint="eastAsia" w:ascii="宋体" w:hAnsi="宋体" w:cs="宋体"/>
          <w:szCs w:val="21"/>
        </w:rPr>
        <w:t>11．每季度至少召开一次安全生产工作例会，研究解决安全生产中的重大问题；每季度至少组织一次全面及专项安全生产检查，并有检查记录凭证；</w:t>
      </w:r>
    </w:p>
    <w:p>
      <w:pPr>
        <w:spacing w:line="360" w:lineRule="auto"/>
        <w:ind w:firstLine="420" w:firstLineChars="200"/>
        <w:rPr>
          <w:rFonts w:hint="eastAsia" w:ascii="宋体" w:hAnsi="宋体" w:cs="宋体"/>
          <w:szCs w:val="21"/>
        </w:rPr>
      </w:pPr>
      <w:r>
        <w:rPr>
          <w:rFonts w:hint="eastAsia" w:ascii="宋体" w:hAnsi="宋体" w:cs="宋体"/>
          <w:szCs w:val="21"/>
        </w:rPr>
        <w:t>12．认真贯彻《安全生产法》并抓好宣传培训工作；</w:t>
      </w:r>
    </w:p>
    <w:p>
      <w:pPr>
        <w:spacing w:line="360" w:lineRule="auto"/>
        <w:ind w:firstLine="420" w:firstLineChars="200"/>
        <w:rPr>
          <w:rFonts w:hint="eastAsia" w:ascii="宋体" w:hAnsi="宋体" w:cs="宋体"/>
          <w:szCs w:val="21"/>
        </w:rPr>
      </w:pPr>
      <w:r>
        <w:rPr>
          <w:rFonts w:hint="eastAsia" w:ascii="宋体" w:hAnsi="宋体" w:cs="宋体"/>
          <w:szCs w:val="21"/>
        </w:rPr>
        <w:t>13．本责任状有效期与双方所签订保洁合同挂钩，随保洁合同时间起讫。</w:t>
      </w:r>
    </w:p>
    <w:p>
      <w:pPr>
        <w:spacing w:line="360" w:lineRule="auto"/>
        <w:ind w:firstLine="420" w:firstLineChars="200"/>
        <w:rPr>
          <w:rFonts w:hint="eastAsia" w:ascii="宋体" w:hAnsi="宋体" w:cs="宋体"/>
          <w:szCs w:val="21"/>
        </w:rPr>
      </w:pPr>
      <w:r>
        <w:rPr>
          <w:rFonts w:hint="eastAsia" w:ascii="宋体" w:hAnsi="宋体" w:cs="宋体"/>
          <w:szCs w:val="21"/>
        </w:rPr>
        <w:t>本责任状一式肆份，甲乙双方各执一份；代理机构、</w:t>
      </w:r>
      <w:r>
        <w:rPr>
          <w:rFonts w:hint="eastAsia" w:ascii="宋体" w:hAnsi="宋体"/>
          <w:szCs w:val="21"/>
        </w:rPr>
        <w:t>宁海县财政局</w:t>
      </w:r>
      <w:r>
        <w:rPr>
          <w:rFonts w:hint="eastAsia" w:ascii="宋体" w:hAnsi="宋体" w:cs="宋体"/>
          <w:szCs w:val="21"/>
        </w:rPr>
        <w:t>采购办各执一份。</w:t>
      </w:r>
    </w:p>
    <w:p>
      <w:pPr>
        <w:spacing w:line="360" w:lineRule="auto"/>
        <w:rPr>
          <w:rFonts w:hint="eastAsia" w:ascii="宋体" w:hAnsi="宋体" w:cs="宋体"/>
          <w:szCs w:val="21"/>
        </w:rPr>
      </w:pPr>
      <w:r>
        <w:rPr>
          <w:rFonts w:hint="eastAsia" w:ascii="宋体" w:hAnsi="宋体" w:cs="宋体"/>
          <w:szCs w:val="21"/>
        </w:rPr>
        <w:t>甲方：</w:t>
      </w:r>
      <w:r>
        <w:rPr>
          <w:rFonts w:hint="eastAsia" w:ascii="宋体" w:hAnsi="宋体" w:cs="宋体"/>
          <w:szCs w:val="21"/>
          <w:u w:val="single"/>
        </w:rPr>
        <w:t xml:space="preserve">         </w:t>
      </w:r>
      <w:r>
        <w:rPr>
          <w:rFonts w:hint="eastAsia" w:ascii="宋体" w:hAnsi="宋体" w:cs="宋体"/>
          <w:szCs w:val="21"/>
        </w:rPr>
        <w:t>（公章）                   乙方：</w:t>
      </w:r>
      <w:r>
        <w:rPr>
          <w:rFonts w:hint="eastAsia" w:ascii="宋体" w:hAnsi="宋体" w:cs="宋体"/>
          <w:szCs w:val="21"/>
          <w:u w:val="single"/>
        </w:rPr>
        <w:t xml:space="preserve">         </w:t>
      </w:r>
      <w:r>
        <w:rPr>
          <w:rFonts w:hint="eastAsia" w:ascii="宋体" w:hAnsi="宋体" w:cs="宋体"/>
          <w:szCs w:val="21"/>
        </w:rPr>
        <w:t>（公章）</w:t>
      </w:r>
    </w:p>
    <w:p>
      <w:pPr>
        <w:spacing w:line="360" w:lineRule="auto"/>
        <w:rPr>
          <w:rFonts w:hint="eastAsia" w:ascii="宋体" w:hAnsi="宋体" w:cs="宋体"/>
          <w:bCs/>
          <w:szCs w:val="21"/>
        </w:rPr>
      </w:pPr>
      <w:r>
        <w:rPr>
          <w:rFonts w:hint="eastAsia" w:ascii="宋体" w:hAnsi="宋体" w:cs="宋体"/>
          <w:bCs/>
          <w:szCs w:val="21"/>
        </w:rPr>
        <w:t>法定（授权）代表人：</w:t>
      </w:r>
      <w:r>
        <w:rPr>
          <w:rFonts w:hint="eastAsia" w:ascii="宋体" w:hAnsi="宋体" w:cs="宋体"/>
          <w:bCs/>
          <w:szCs w:val="21"/>
          <w:u w:val="single"/>
        </w:rPr>
        <w:t xml:space="preserve">              </w:t>
      </w:r>
      <w:r>
        <w:rPr>
          <w:rFonts w:hint="eastAsia" w:ascii="宋体" w:hAnsi="宋体" w:cs="宋体"/>
          <w:bCs/>
          <w:szCs w:val="21"/>
        </w:rPr>
        <w:t xml:space="preserve">        法定（授权）代表人：</w:t>
      </w:r>
      <w:r>
        <w:rPr>
          <w:rFonts w:hint="eastAsia" w:ascii="宋体" w:hAnsi="宋体" w:cs="宋体"/>
          <w:bCs/>
          <w:szCs w:val="21"/>
          <w:u w:val="single"/>
        </w:rPr>
        <w:t xml:space="preserve">              </w:t>
      </w:r>
    </w:p>
    <w:p>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         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r>
        <w:rPr>
          <w:rFonts w:ascii="宋体" w:hAnsi="宋体" w:cs="宋体"/>
          <w:b/>
          <w:bCs/>
          <w:szCs w:val="21"/>
        </w:rPr>
        <w:br w:type="page"/>
      </w:r>
      <w:r>
        <w:rPr>
          <w:rFonts w:hint="eastAsia" w:ascii="宋体" w:hAnsi="宋体" w:cs="宋体"/>
          <w:b/>
          <w:bCs/>
          <w:szCs w:val="21"/>
        </w:rPr>
        <w:t>附件2：</w:t>
      </w:r>
    </w:p>
    <w:p>
      <w:pPr>
        <w:jc w:val="center"/>
        <w:rPr>
          <w:rFonts w:hint="eastAsia" w:ascii="宋体" w:hAnsi="宋体"/>
          <w:b/>
          <w:szCs w:val="21"/>
        </w:rPr>
      </w:pPr>
      <w:r>
        <w:rPr>
          <w:rFonts w:hint="eastAsia" w:ascii="宋体" w:hAnsi="宋体"/>
          <w:b/>
          <w:szCs w:val="21"/>
        </w:rPr>
        <w:t>落实“双联中心”工作相关制度</w:t>
      </w:r>
    </w:p>
    <w:p>
      <w:pPr>
        <w:jc w:val="center"/>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甲方：</w:t>
      </w:r>
      <w:r>
        <w:rPr>
          <w:rFonts w:hint="eastAsia" w:ascii="宋体" w:hAnsi="宋体"/>
          <w:szCs w:val="21"/>
          <w:u w:val="single"/>
        </w:rPr>
        <w:t xml:space="preserve">                                    </w:t>
      </w:r>
      <w:r>
        <w:rPr>
          <w:rFonts w:hint="eastAsia" w:ascii="宋体" w:hAnsi="宋体"/>
          <w:szCs w:val="21"/>
        </w:rPr>
        <w:t>（以下简称甲方）</w:t>
      </w:r>
    </w:p>
    <w:p>
      <w:pPr>
        <w:spacing w:line="360" w:lineRule="auto"/>
        <w:ind w:firstLine="420" w:firstLineChars="200"/>
        <w:rPr>
          <w:rFonts w:ascii="宋体" w:hAnsi="宋体"/>
          <w:szCs w:val="21"/>
        </w:rPr>
      </w:pPr>
      <w:r>
        <w:rPr>
          <w:rFonts w:hint="eastAsia" w:ascii="宋体" w:hAnsi="宋体"/>
          <w:szCs w:val="21"/>
        </w:rPr>
        <w:t>乙方：</w:t>
      </w:r>
      <w:r>
        <w:rPr>
          <w:rFonts w:hint="eastAsia" w:ascii="宋体" w:hAnsi="宋体"/>
          <w:szCs w:val="21"/>
          <w:u w:val="single"/>
        </w:rPr>
        <w:t xml:space="preserve">                                    </w:t>
      </w:r>
      <w:r>
        <w:rPr>
          <w:rFonts w:hint="eastAsia" w:ascii="宋体" w:hAnsi="宋体"/>
          <w:szCs w:val="21"/>
        </w:rPr>
        <w:t>（以下简称乙方）</w:t>
      </w:r>
    </w:p>
    <w:p>
      <w:pPr>
        <w:widowControl/>
        <w:spacing w:line="360" w:lineRule="auto"/>
        <w:ind w:firstLine="630"/>
        <w:jc w:val="left"/>
        <w:rPr>
          <w:rFonts w:hint="eastAsia" w:ascii="宋体" w:hAnsi="宋体"/>
          <w:szCs w:val="21"/>
        </w:rPr>
      </w:pPr>
      <w:r>
        <w:rPr>
          <w:rFonts w:hint="eastAsia" w:ascii="宋体" w:hAnsi="宋体"/>
          <w:szCs w:val="21"/>
        </w:rPr>
        <w:t>为落实加强社会应急联动制度建设，确保辖区内保洁应急联动工作快速启动和高效运转，做好乙方与甲方的工作联系，制定以下制度。</w:t>
      </w:r>
    </w:p>
    <w:p>
      <w:pPr>
        <w:widowControl/>
        <w:spacing w:line="360" w:lineRule="auto"/>
        <w:ind w:firstLine="630"/>
        <w:jc w:val="left"/>
        <w:rPr>
          <w:rFonts w:hint="eastAsia" w:ascii="宋体" w:hAnsi="宋体"/>
          <w:szCs w:val="21"/>
        </w:rPr>
      </w:pPr>
      <w:r>
        <w:rPr>
          <w:rFonts w:hint="eastAsia" w:ascii="宋体" w:hAnsi="宋体"/>
          <w:szCs w:val="21"/>
        </w:rPr>
        <w:t>一、值班制度</w:t>
      </w:r>
    </w:p>
    <w:p>
      <w:pPr>
        <w:widowControl/>
        <w:spacing w:line="360" w:lineRule="auto"/>
        <w:ind w:firstLine="630"/>
        <w:jc w:val="left"/>
        <w:rPr>
          <w:rFonts w:hint="eastAsia" w:ascii="宋体" w:hAnsi="宋体"/>
          <w:szCs w:val="21"/>
        </w:rPr>
      </w:pPr>
      <w:r>
        <w:rPr>
          <w:rFonts w:hint="eastAsia" w:ascii="宋体" w:hAnsi="宋体"/>
          <w:szCs w:val="21"/>
        </w:rPr>
        <w:t>1、乙方实行24小时值班制，值班人员应严格按照值班安排到岗到位。</w:t>
      </w:r>
    </w:p>
    <w:p>
      <w:pPr>
        <w:widowControl/>
        <w:spacing w:line="360" w:lineRule="auto"/>
        <w:ind w:firstLine="630"/>
        <w:jc w:val="left"/>
        <w:rPr>
          <w:rFonts w:hint="eastAsia" w:ascii="宋体" w:hAnsi="宋体"/>
          <w:szCs w:val="21"/>
        </w:rPr>
      </w:pPr>
      <w:r>
        <w:rPr>
          <w:rFonts w:hint="eastAsia" w:ascii="宋体" w:hAnsi="宋体"/>
          <w:szCs w:val="21"/>
        </w:rPr>
        <w:t>2、如遇突发事件、重要电传应及时报告公司负责人，同时，要及时报告甲方。</w:t>
      </w:r>
    </w:p>
    <w:p>
      <w:pPr>
        <w:widowControl/>
        <w:spacing w:line="360" w:lineRule="auto"/>
        <w:ind w:firstLine="630"/>
        <w:jc w:val="left"/>
        <w:rPr>
          <w:rFonts w:hint="eastAsia" w:ascii="宋体" w:hAnsi="宋体"/>
          <w:szCs w:val="21"/>
        </w:rPr>
      </w:pPr>
      <w:r>
        <w:rPr>
          <w:rFonts w:hint="eastAsia" w:ascii="宋体" w:hAnsi="宋体"/>
          <w:szCs w:val="21"/>
        </w:rPr>
        <w:t>3、值班人员要认真履行职责，认真填写《值班记录》，做到认真听、仔细记、及时办，将有关情况及时下达到应急处置队伍，力求做到“事事有着落，件件有回音”。</w:t>
      </w:r>
    </w:p>
    <w:p>
      <w:pPr>
        <w:widowControl/>
        <w:spacing w:line="360" w:lineRule="auto"/>
        <w:ind w:firstLine="630"/>
        <w:jc w:val="left"/>
        <w:rPr>
          <w:rFonts w:hint="eastAsia" w:ascii="宋体" w:hAnsi="宋体"/>
          <w:szCs w:val="21"/>
        </w:rPr>
      </w:pPr>
      <w:r>
        <w:rPr>
          <w:rFonts w:hint="eastAsia" w:ascii="宋体" w:hAnsi="宋体"/>
          <w:szCs w:val="21"/>
        </w:rPr>
        <w:t>4、严格实行当面交接班制度，做到每日有记录，如无事则记“平安无事”。交班同志应将一日主要情况主动告知接班同志，并办理好交接手续。</w:t>
      </w:r>
    </w:p>
    <w:p>
      <w:pPr>
        <w:widowControl/>
        <w:spacing w:line="360" w:lineRule="auto"/>
        <w:ind w:firstLine="630"/>
        <w:jc w:val="left"/>
        <w:rPr>
          <w:rFonts w:hint="eastAsia" w:ascii="宋体" w:hAnsi="宋体"/>
          <w:szCs w:val="21"/>
        </w:rPr>
      </w:pPr>
      <w:r>
        <w:rPr>
          <w:rFonts w:hint="eastAsia" w:ascii="宋体" w:hAnsi="宋体"/>
          <w:szCs w:val="21"/>
        </w:rPr>
        <w:t>5、值班人员应妥善保管值班记录，值班记录作为年度工作目标考核检查台帐资料的重要依据，列入档案管理。</w:t>
      </w:r>
    </w:p>
    <w:p>
      <w:pPr>
        <w:widowControl/>
        <w:spacing w:line="360" w:lineRule="auto"/>
        <w:ind w:firstLine="630"/>
        <w:jc w:val="left"/>
        <w:rPr>
          <w:rFonts w:hint="eastAsia" w:ascii="宋体" w:hAnsi="宋体"/>
          <w:szCs w:val="21"/>
        </w:rPr>
      </w:pPr>
      <w:r>
        <w:rPr>
          <w:rFonts w:hint="eastAsia" w:ascii="宋体" w:hAnsi="宋体"/>
          <w:szCs w:val="21"/>
        </w:rPr>
        <w:t>二、接处警制度</w:t>
      </w:r>
    </w:p>
    <w:p>
      <w:pPr>
        <w:widowControl/>
        <w:spacing w:line="360" w:lineRule="auto"/>
        <w:ind w:firstLine="630"/>
        <w:jc w:val="left"/>
        <w:rPr>
          <w:rFonts w:hint="eastAsia" w:ascii="宋体" w:hAnsi="宋体"/>
          <w:szCs w:val="21"/>
        </w:rPr>
      </w:pPr>
      <w:r>
        <w:rPr>
          <w:rFonts w:hint="eastAsia" w:ascii="宋体" w:hAnsi="宋体"/>
          <w:szCs w:val="21"/>
        </w:rPr>
        <w:t>1、乙方值班人员根据甲方的指令，按照自身职责分工，迅速组织力量到现场进行处置。</w:t>
      </w:r>
    </w:p>
    <w:p>
      <w:pPr>
        <w:widowControl/>
        <w:spacing w:line="360" w:lineRule="auto"/>
        <w:ind w:firstLine="630"/>
        <w:jc w:val="left"/>
        <w:rPr>
          <w:rFonts w:hint="eastAsia" w:ascii="宋体" w:hAnsi="宋体"/>
          <w:szCs w:val="21"/>
        </w:rPr>
      </w:pPr>
      <w:r>
        <w:rPr>
          <w:rFonts w:hint="eastAsia" w:ascii="宋体" w:hAnsi="宋体"/>
          <w:szCs w:val="21"/>
        </w:rPr>
        <w:t>2、值班人员对 甲方的指令，应无条件接受，不得推诿、扯皮；对于一时性质不清、职责交叉的紧急求助，按“先受理，后移交”的原则先期处置，不得以任何理由、借口延误抢险和救助工作。</w:t>
      </w:r>
    </w:p>
    <w:p>
      <w:pPr>
        <w:widowControl/>
        <w:spacing w:line="360" w:lineRule="auto"/>
        <w:ind w:firstLine="630"/>
        <w:jc w:val="left"/>
        <w:rPr>
          <w:rFonts w:hint="eastAsia" w:ascii="宋体" w:hAnsi="宋体"/>
          <w:szCs w:val="21"/>
        </w:rPr>
      </w:pPr>
      <w:r>
        <w:rPr>
          <w:rFonts w:hint="eastAsia" w:ascii="宋体" w:hAnsi="宋体"/>
          <w:szCs w:val="21"/>
        </w:rPr>
        <w:t>3、白天接警，应急值班人员自接到处置指令到到达现场（辖区范围内），时间不得超过20分钟；夜间接警，应急值班人员自接到处置指令到到达现场（辖区范围内），时间不得超过40分钟；辖区区以外根据实际情况以最快速度到达现场。</w:t>
      </w:r>
    </w:p>
    <w:p>
      <w:pPr>
        <w:widowControl/>
        <w:spacing w:line="360" w:lineRule="auto"/>
        <w:ind w:firstLine="630"/>
        <w:jc w:val="left"/>
        <w:rPr>
          <w:rFonts w:hint="eastAsia" w:ascii="宋体" w:hAnsi="宋体"/>
          <w:szCs w:val="21"/>
        </w:rPr>
      </w:pPr>
      <w:r>
        <w:rPr>
          <w:rFonts w:hint="eastAsia" w:ascii="宋体" w:hAnsi="宋体"/>
          <w:szCs w:val="21"/>
        </w:rPr>
        <w:t>三、信息反馈报告制度</w:t>
      </w:r>
    </w:p>
    <w:p>
      <w:pPr>
        <w:widowControl/>
        <w:spacing w:line="360" w:lineRule="auto"/>
        <w:ind w:firstLine="630"/>
        <w:jc w:val="left"/>
        <w:rPr>
          <w:rFonts w:hint="eastAsia" w:ascii="宋体" w:hAnsi="宋体"/>
          <w:szCs w:val="21"/>
        </w:rPr>
      </w:pPr>
      <w:r>
        <w:rPr>
          <w:rFonts w:hint="eastAsia" w:ascii="宋体" w:hAnsi="宋体"/>
          <w:szCs w:val="21"/>
        </w:rPr>
        <w:t>1、落实信息报送专人负责制，对不稳定因素、网上舆情、重大突发事件等信息要及上报甲方。</w:t>
      </w:r>
    </w:p>
    <w:p>
      <w:pPr>
        <w:widowControl/>
        <w:spacing w:line="360" w:lineRule="auto"/>
        <w:ind w:firstLine="630"/>
        <w:jc w:val="left"/>
        <w:rPr>
          <w:rFonts w:hint="eastAsia" w:ascii="宋体" w:hAnsi="宋体"/>
          <w:szCs w:val="21"/>
        </w:rPr>
      </w:pPr>
      <w:r>
        <w:rPr>
          <w:rFonts w:hint="eastAsia" w:ascii="宋体" w:hAnsi="宋体"/>
          <w:szCs w:val="21"/>
        </w:rPr>
        <w:t>2、应急值班人员接到指令到达现场后，应立即向甲方报告。</w:t>
      </w:r>
    </w:p>
    <w:p>
      <w:pPr>
        <w:widowControl/>
        <w:spacing w:line="360" w:lineRule="auto"/>
        <w:ind w:firstLine="630"/>
        <w:jc w:val="left"/>
        <w:rPr>
          <w:rFonts w:hint="eastAsia" w:ascii="宋体" w:hAnsi="宋体"/>
          <w:szCs w:val="21"/>
        </w:rPr>
      </w:pPr>
      <w:r>
        <w:rPr>
          <w:rFonts w:hint="eastAsia" w:ascii="宋体" w:hAnsi="宋体"/>
          <w:szCs w:val="21"/>
        </w:rPr>
        <w:t>3、若应急值班人员到达现场后，发现接到的警情非职责范围，应迅速将该警情退回，并说明退回理由。</w:t>
      </w: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szCs w:val="21"/>
        </w:rPr>
      </w:pPr>
      <w:r>
        <w:rPr>
          <w:rFonts w:hint="eastAsia" w:ascii="宋体" w:hAnsi="宋体" w:cs="宋体"/>
          <w:szCs w:val="21"/>
        </w:rPr>
        <w:t>甲方：               （公章）             乙方：         （公章）</w:t>
      </w:r>
    </w:p>
    <w:p>
      <w:pPr>
        <w:spacing w:line="360" w:lineRule="auto"/>
        <w:rPr>
          <w:rFonts w:hint="eastAsia" w:ascii="宋体" w:hAnsi="宋体" w:cs="宋体"/>
          <w:szCs w:val="21"/>
        </w:rPr>
      </w:pPr>
      <w:r>
        <w:rPr>
          <w:rFonts w:hint="eastAsia" w:ascii="宋体" w:hAnsi="宋体" w:cs="宋体"/>
          <w:szCs w:val="21"/>
        </w:rPr>
        <w:t xml:space="preserve">法定（授权）代表人：                      法定（授权）代表人：              </w:t>
      </w:r>
    </w:p>
    <w:p>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         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400" w:lineRule="exact"/>
        <w:rPr>
          <w:rFonts w:hint="eastAsia" w:ascii="宋体" w:hAnsi="宋体" w:cs="宋体"/>
          <w:b/>
          <w:bCs/>
          <w:szCs w:val="21"/>
        </w:rPr>
      </w:pPr>
    </w:p>
    <w:p>
      <w:pPr>
        <w:spacing w:line="400" w:lineRule="exact"/>
        <w:rPr>
          <w:rFonts w:hint="eastAsia" w:ascii="宋体" w:hAnsi="宋体" w:cs="宋体"/>
          <w:b/>
          <w:bCs/>
          <w:szCs w:val="21"/>
        </w:rPr>
      </w:pPr>
    </w:p>
    <w:p>
      <w:pPr>
        <w:rPr>
          <w:rFonts w:hint="eastAsia" w:ascii="宋体" w:hAnsi="宋体" w:cs="宋体"/>
          <w:b/>
          <w:bCs/>
          <w:szCs w:val="21"/>
        </w:rPr>
      </w:pPr>
      <w:r>
        <w:rPr>
          <w:rFonts w:ascii="宋体" w:hAnsi="宋体" w:cs="宋体"/>
          <w:b/>
          <w:bCs/>
          <w:szCs w:val="21"/>
        </w:rPr>
        <w:br w:type="page"/>
      </w:r>
      <w:r>
        <w:rPr>
          <w:rFonts w:hint="eastAsia" w:ascii="宋体" w:hAnsi="宋体" w:cs="宋体"/>
          <w:b/>
          <w:bCs/>
          <w:szCs w:val="21"/>
        </w:rPr>
        <w:t>附件3：</w:t>
      </w:r>
    </w:p>
    <w:p>
      <w:pPr>
        <w:spacing w:line="460" w:lineRule="exact"/>
        <w:jc w:val="center"/>
        <w:rPr>
          <w:rFonts w:hint="eastAsia" w:ascii="宋体" w:hAnsi="宋体"/>
          <w:b/>
          <w:szCs w:val="21"/>
        </w:rPr>
      </w:pPr>
      <w:r>
        <w:rPr>
          <w:rFonts w:hint="eastAsia" w:ascii="宋体" w:hAnsi="宋体"/>
          <w:b/>
          <w:szCs w:val="21"/>
        </w:rPr>
        <w:t>安全管理制度</w:t>
      </w:r>
    </w:p>
    <w:p>
      <w:pPr>
        <w:widowControl/>
        <w:spacing w:line="360" w:lineRule="auto"/>
        <w:ind w:firstLine="629"/>
        <w:jc w:val="left"/>
        <w:rPr>
          <w:rFonts w:hint="eastAsia" w:ascii="宋体" w:hAnsi="宋体" w:cs="宋体"/>
          <w:kern w:val="0"/>
          <w:szCs w:val="21"/>
        </w:rPr>
      </w:pPr>
    </w:p>
    <w:p>
      <w:pPr>
        <w:widowControl/>
        <w:spacing w:line="360" w:lineRule="auto"/>
        <w:ind w:firstLine="630"/>
        <w:jc w:val="left"/>
        <w:rPr>
          <w:rFonts w:hint="eastAsia" w:ascii="宋体" w:hAnsi="宋体"/>
          <w:szCs w:val="21"/>
        </w:rPr>
      </w:pPr>
      <w:r>
        <w:rPr>
          <w:rFonts w:hint="eastAsia" w:ascii="宋体" w:hAnsi="宋体"/>
          <w:szCs w:val="21"/>
        </w:rPr>
        <w:t>为了进一步贯彻落实“安全第一，预防为主”的方针，全面落实安全生产责任，强化安全管理，有效遏制重、特大事故的发生，维护环卫保洁工作和生活秩序，特制定以下制度：</w:t>
      </w:r>
    </w:p>
    <w:p>
      <w:pPr>
        <w:widowControl/>
        <w:spacing w:line="360" w:lineRule="auto"/>
        <w:ind w:firstLine="630"/>
        <w:jc w:val="left"/>
        <w:rPr>
          <w:rFonts w:hint="eastAsia" w:ascii="宋体" w:hAnsi="宋体"/>
          <w:szCs w:val="21"/>
        </w:rPr>
      </w:pPr>
      <w:r>
        <w:rPr>
          <w:rFonts w:hint="eastAsia" w:ascii="宋体" w:hAnsi="宋体"/>
          <w:szCs w:val="21"/>
        </w:rPr>
        <w:t>1、建立安全台账，及时登记安全工作检查情况、落实情况，配备专职安全员，安全会议每半年召开一次。</w:t>
      </w:r>
    </w:p>
    <w:p>
      <w:pPr>
        <w:widowControl/>
        <w:spacing w:line="360" w:lineRule="auto"/>
        <w:ind w:firstLine="630"/>
        <w:jc w:val="left"/>
        <w:rPr>
          <w:rFonts w:hint="eastAsia" w:ascii="宋体" w:hAnsi="宋体"/>
          <w:szCs w:val="21"/>
        </w:rPr>
      </w:pPr>
      <w:r>
        <w:rPr>
          <w:rFonts w:hint="eastAsia" w:ascii="宋体" w:hAnsi="宋体"/>
          <w:szCs w:val="21"/>
        </w:rPr>
        <w:t>2、重视消防安全，消防设施完全无损，应急措施落实到位，有应急预案。</w:t>
      </w:r>
    </w:p>
    <w:p>
      <w:pPr>
        <w:widowControl/>
        <w:spacing w:line="360" w:lineRule="auto"/>
        <w:ind w:firstLine="630"/>
        <w:jc w:val="left"/>
        <w:rPr>
          <w:rFonts w:hint="eastAsia" w:ascii="宋体" w:hAnsi="宋体"/>
          <w:szCs w:val="21"/>
        </w:rPr>
      </w:pPr>
      <w:r>
        <w:rPr>
          <w:rFonts w:hint="eastAsia" w:ascii="宋体" w:hAnsi="宋体"/>
          <w:szCs w:val="21"/>
        </w:rPr>
        <w:t>3、严格遵守机械操作规程，做到安全操作无事故，操作人员须经过专业培训，持证上岗。</w:t>
      </w:r>
    </w:p>
    <w:p>
      <w:pPr>
        <w:widowControl/>
        <w:spacing w:line="360" w:lineRule="auto"/>
        <w:ind w:firstLine="630"/>
        <w:jc w:val="left"/>
        <w:rPr>
          <w:rFonts w:hint="eastAsia" w:ascii="宋体" w:hAnsi="宋体"/>
          <w:szCs w:val="21"/>
        </w:rPr>
      </w:pPr>
      <w:r>
        <w:rPr>
          <w:rFonts w:hint="eastAsia" w:ascii="宋体" w:hAnsi="宋体"/>
          <w:szCs w:val="21"/>
        </w:rPr>
        <w:t>4、精心维护机械设备，经常对机件部位加注黄油，延长机器使用寿命。</w:t>
      </w:r>
    </w:p>
    <w:p>
      <w:pPr>
        <w:widowControl/>
        <w:spacing w:line="360" w:lineRule="auto"/>
        <w:ind w:firstLine="630"/>
        <w:jc w:val="left"/>
        <w:rPr>
          <w:rFonts w:hint="eastAsia" w:ascii="宋体" w:hAnsi="宋体"/>
          <w:szCs w:val="21"/>
        </w:rPr>
      </w:pPr>
      <w:r>
        <w:rPr>
          <w:rFonts w:hint="eastAsia" w:ascii="宋体" w:hAnsi="宋体"/>
          <w:szCs w:val="21"/>
        </w:rPr>
        <w:t>5、保持场内外环境、设备整洁，物品摆放整齐，车辆停放整齐，安全用电无事故。</w:t>
      </w:r>
    </w:p>
    <w:p>
      <w:pPr>
        <w:widowControl/>
        <w:spacing w:line="360" w:lineRule="auto"/>
        <w:ind w:firstLine="630"/>
        <w:jc w:val="left"/>
        <w:rPr>
          <w:rFonts w:hint="eastAsia" w:ascii="宋体" w:hAnsi="宋体"/>
          <w:szCs w:val="21"/>
        </w:rPr>
      </w:pPr>
      <w:r>
        <w:rPr>
          <w:rFonts w:hint="eastAsia" w:ascii="宋体" w:hAnsi="宋体"/>
          <w:szCs w:val="21"/>
        </w:rPr>
        <w:t>6、设施缺损，设备故障及特殊情况及时汇报，保持日常工作运行良好。</w:t>
      </w:r>
    </w:p>
    <w:p>
      <w:pPr>
        <w:widowControl/>
        <w:spacing w:line="360" w:lineRule="auto"/>
        <w:ind w:firstLine="630"/>
        <w:jc w:val="left"/>
        <w:rPr>
          <w:rFonts w:hint="eastAsia" w:ascii="宋体" w:hAnsi="宋体"/>
          <w:szCs w:val="21"/>
        </w:rPr>
      </w:pPr>
      <w:r>
        <w:rPr>
          <w:rFonts w:hint="eastAsia" w:ascii="宋体" w:hAnsi="宋体"/>
          <w:szCs w:val="21"/>
        </w:rPr>
        <w:t>7、遵守安全法规，谨慎驾驶，规范操作，文明礼让，安全行车，严禁酒后驾驶。</w:t>
      </w:r>
    </w:p>
    <w:p>
      <w:pPr>
        <w:widowControl/>
        <w:spacing w:line="360" w:lineRule="auto"/>
        <w:ind w:firstLine="630"/>
        <w:jc w:val="left"/>
        <w:rPr>
          <w:rFonts w:hint="eastAsia" w:ascii="宋体" w:hAnsi="宋体"/>
          <w:szCs w:val="21"/>
        </w:rPr>
      </w:pPr>
      <w:r>
        <w:rPr>
          <w:rFonts w:hint="eastAsia" w:ascii="宋体" w:hAnsi="宋体"/>
          <w:szCs w:val="21"/>
        </w:rPr>
        <w:t>8、特殊车辆作业需有专人在现场指挥，确保人身安全，需确保安全，避免中毒事故发生，自觉参与安全教育活动，做到警钟长鸣。</w:t>
      </w:r>
    </w:p>
    <w:p>
      <w:pPr>
        <w:widowControl/>
        <w:spacing w:line="360" w:lineRule="auto"/>
        <w:ind w:firstLine="630"/>
        <w:jc w:val="left"/>
        <w:rPr>
          <w:rFonts w:hint="eastAsia" w:ascii="宋体" w:hAnsi="宋体"/>
          <w:szCs w:val="21"/>
        </w:rPr>
      </w:pPr>
      <w:r>
        <w:rPr>
          <w:rFonts w:hint="eastAsia" w:ascii="宋体" w:hAnsi="宋体"/>
          <w:szCs w:val="21"/>
        </w:rPr>
        <w:t>9、保持宿舍内外环境整洁、不得在宿舍区内的房间、走廊、消防通道、车库及公共场所堆放废品垃圾。</w:t>
      </w:r>
    </w:p>
    <w:p>
      <w:pPr>
        <w:widowControl/>
        <w:spacing w:line="360" w:lineRule="auto"/>
        <w:ind w:firstLine="630"/>
        <w:jc w:val="left"/>
        <w:rPr>
          <w:rFonts w:hint="eastAsia" w:ascii="宋体" w:hAnsi="宋体"/>
          <w:szCs w:val="21"/>
        </w:rPr>
      </w:pPr>
      <w:r>
        <w:rPr>
          <w:rFonts w:hint="eastAsia" w:ascii="宋体" w:hAnsi="宋体"/>
          <w:szCs w:val="21"/>
        </w:rPr>
        <w:t>10、重视消防安全，消防通道保持通畅，消防设施完全无损，应急措施落实到位。</w:t>
      </w:r>
    </w:p>
    <w:p>
      <w:pPr>
        <w:widowControl/>
        <w:spacing w:line="360" w:lineRule="auto"/>
        <w:ind w:firstLine="630"/>
        <w:jc w:val="left"/>
        <w:rPr>
          <w:rFonts w:hint="eastAsia" w:ascii="宋体" w:hAnsi="宋体"/>
          <w:szCs w:val="21"/>
        </w:rPr>
      </w:pPr>
      <w:r>
        <w:rPr>
          <w:rFonts w:hint="eastAsia" w:ascii="宋体" w:hAnsi="宋体"/>
          <w:szCs w:val="21"/>
        </w:rPr>
        <w:t>11、确保用电、用气安全，禁止宿舍区内私自安装各种电器和拉接电线。</w:t>
      </w:r>
    </w:p>
    <w:p>
      <w:pPr>
        <w:widowControl/>
        <w:spacing w:line="360" w:lineRule="auto"/>
        <w:ind w:firstLine="630"/>
        <w:jc w:val="left"/>
        <w:rPr>
          <w:rFonts w:hint="eastAsia" w:ascii="宋体" w:hAnsi="宋体"/>
          <w:szCs w:val="21"/>
        </w:rPr>
      </w:pPr>
      <w:r>
        <w:rPr>
          <w:rFonts w:hint="eastAsia" w:ascii="宋体" w:hAnsi="宋体"/>
          <w:szCs w:val="21"/>
        </w:rPr>
        <w:t>12、禁止将各种危险、易燃、有毒、有害物质带入宿舍内隐藏使用，严禁饲养家禽、家畜及宠物。</w:t>
      </w:r>
    </w:p>
    <w:p>
      <w:pPr>
        <w:widowControl/>
        <w:spacing w:line="360" w:lineRule="auto"/>
        <w:ind w:firstLine="630"/>
        <w:jc w:val="left"/>
        <w:rPr>
          <w:rFonts w:ascii="宋体" w:hAnsi="宋体"/>
          <w:szCs w:val="21"/>
        </w:rPr>
      </w:pPr>
      <w:r>
        <w:rPr>
          <w:rFonts w:hint="eastAsia" w:ascii="宋体" w:hAnsi="宋体"/>
          <w:szCs w:val="21"/>
        </w:rPr>
        <w:t>13、禁止未经同意对房屋进行装修，破坏房屋原有结构，禁止损坏房屋内外设施设备。</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甲方：          （公章）                  乙方：         （公章）</w:t>
      </w:r>
    </w:p>
    <w:p>
      <w:pPr>
        <w:spacing w:line="360" w:lineRule="auto"/>
        <w:rPr>
          <w:rFonts w:hint="eastAsia" w:ascii="宋体" w:hAnsi="宋体" w:cs="宋体"/>
          <w:szCs w:val="21"/>
        </w:rPr>
      </w:pPr>
      <w:r>
        <w:rPr>
          <w:rFonts w:hint="eastAsia" w:ascii="宋体" w:hAnsi="宋体" w:cs="宋体"/>
          <w:szCs w:val="21"/>
        </w:rPr>
        <w:t xml:space="preserve">法定（授权）代表人：                      法定（授权）代表人：              </w:t>
      </w:r>
    </w:p>
    <w:p>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         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400" w:lineRule="exact"/>
        <w:ind w:right="-178" w:rightChars="-85"/>
        <w:rPr>
          <w:rFonts w:hint="eastAsia" w:ascii="宋体" w:hAnsi="宋体" w:cs="宋体"/>
          <w:b/>
          <w:bCs/>
          <w:szCs w:val="21"/>
        </w:rPr>
      </w:pPr>
    </w:p>
    <w:p>
      <w:pPr>
        <w:spacing w:line="400" w:lineRule="exact"/>
        <w:ind w:right="-178" w:rightChars="-85"/>
        <w:rPr>
          <w:rFonts w:hint="eastAsia" w:ascii="宋体" w:hAnsi="宋体" w:cs="宋体"/>
          <w:b/>
          <w:bCs/>
          <w:szCs w:val="21"/>
        </w:rPr>
      </w:pPr>
    </w:p>
    <w:p>
      <w:pPr>
        <w:spacing w:line="400" w:lineRule="exact"/>
        <w:ind w:right="-178" w:rightChars="-85"/>
        <w:rPr>
          <w:rFonts w:hint="eastAsia" w:ascii="宋体" w:hAnsi="宋体" w:cs="宋体"/>
          <w:b/>
          <w:bCs/>
          <w:szCs w:val="21"/>
        </w:rPr>
      </w:pPr>
      <w:r>
        <w:rPr>
          <w:rFonts w:ascii="宋体" w:hAnsi="宋体" w:cs="宋体"/>
          <w:b/>
          <w:bCs/>
          <w:szCs w:val="21"/>
        </w:rPr>
        <w:br w:type="page"/>
      </w:r>
      <w:r>
        <w:rPr>
          <w:rFonts w:hint="eastAsia" w:ascii="宋体" w:hAnsi="宋体" w:cs="宋体"/>
          <w:b/>
          <w:bCs/>
          <w:szCs w:val="21"/>
        </w:rPr>
        <w:t>附件4：</w:t>
      </w:r>
    </w:p>
    <w:p>
      <w:pPr>
        <w:spacing w:line="400" w:lineRule="exact"/>
        <w:ind w:right="-178" w:rightChars="-85"/>
        <w:jc w:val="center"/>
        <w:rPr>
          <w:rFonts w:hint="eastAsia" w:ascii="宋体" w:hAnsi="宋体"/>
          <w:b/>
          <w:szCs w:val="21"/>
        </w:rPr>
      </w:pPr>
      <w:r>
        <w:rPr>
          <w:rFonts w:hint="eastAsia" w:ascii="宋体" w:hAnsi="宋体"/>
          <w:b/>
          <w:szCs w:val="21"/>
        </w:rPr>
        <w:t>宿舍安全防范制度</w:t>
      </w:r>
    </w:p>
    <w:p>
      <w:pPr>
        <w:widowControl/>
        <w:spacing w:line="460" w:lineRule="exact"/>
        <w:ind w:firstLine="630"/>
        <w:jc w:val="left"/>
        <w:rPr>
          <w:rFonts w:hint="eastAsia" w:ascii="宋体" w:hAnsi="宋体"/>
          <w:szCs w:val="21"/>
        </w:rPr>
      </w:pPr>
    </w:p>
    <w:p>
      <w:pPr>
        <w:widowControl/>
        <w:spacing w:line="360" w:lineRule="auto"/>
        <w:ind w:firstLine="630"/>
        <w:jc w:val="left"/>
        <w:rPr>
          <w:rFonts w:hint="eastAsia" w:ascii="宋体" w:hAnsi="宋体"/>
          <w:szCs w:val="21"/>
        </w:rPr>
      </w:pPr>
      <w:r>
        <w:rPr>
          <w:rFonts w:hint="eastAsia" w:ascii="宋体" w:hAnsi="宋体"/>
          <w:szCs w:val="21"/>
        </w:rPr>
        <w:t>为贯彻“安全第一，预防为主”的方针，切实加强宿舍安全防范工作，特制定本制度。</w:t>
      </w:r>
    </w:p>
    <w:p>
      <w:pPr>
        <w:widowControl/>
        <w:spacing w:line="360" w:lineRule="auto"/>
        <w:ind w:firstLine="630"/>
        <w:jc w:val="left"/>
        <w:rPr>
          <w:rFonts w:hint="eastAsia" w:ascii="宋体" w:hAnsi="宋体"/>
          <w:szCs w:val="21"/>
        </w:rPr>
      </w:pPr>
      <w:r>
        <w:rPr>
          <w:rFonts w:ascii="宋体" w:hAnsi="宋体"/>
          <w:szCs w:val="21"/>
        </w:rPr>
        <w:t>1．</w:t>
      </w:r>
      <w:r>
        <w:rPr>
          <w:rFonts w:hint="eastAsia" w:ascii="宋体" w:hAnsi="宋体"/>
          <w:szCs w:val="21"/>
        </w:rPr>
        <w:t>禁止室内外（包括外环境）及公共通道堆放杂物。</w:t>
      </w:r>
    </w:p>
    <w:p>
      <w:pPr>
        <w:widowControl/>
        <w:spacing w:line="360" w:lineRule="auto"/>
        <w:ind w:firstLine="630"/>
        <w:jc w:val="left"/>
        <w:rPr>
          <w:rFonts w:hint="eastAsia" w:ascii="宋体" w:hAnsi="宋体"/>
          <w:szCs w:val="21"/>
        </w:rPr>
      </w:pPr>
      <w:r>
        <w:rPr>
          <w:rFonts w:hint="eastAsia" w:ascii="宋体" w:hAnsi="宋体"/>
          <w:szCs w:val="21"/>
        </w:rPr>
        <w:t xml:space="preserve">2. </w:t>
      </w:r>
      <w:r>
        <w:rPr>
          <w:rFonts w:ascii="宋体" w:hAnsi="宋体"/>
          <w:szCs w:val="21"/>
        </w:rPr>
        <w:t>禁止在宿舍吸烟、生火、玩火、焚烧物品以及燃放烟花爆竹等，点燃蜡烛及蚊香等需有人在场，用不燃物支垫，并远离任何可燃物，以防火灾事故的发生。</w:t>
      </w:r>
    </w:p>
    <w:p>
      <w:pPr>
        <w:widowControl/>
        <w:spacing w:line="360" w:lineRule="auto"/>
        <w:ind w:firstLine="630"/>
        <w:jc w:val="left"/>
        <w:rPr>
          <w:rFonts w:hint="eastAsia" w:ascii="宋体" w:hAnsi="宋体"/>
          <w:szCs w:val="21"/>
        </w:rPr>
      </w:pPr>
      <w:r>
        <w:rPr>
          <w:rFonts w:hint="eastAsia" w:ascii="宋体" w:hAnsi="宋体"/>
          <w:szCs w:val="21"/>
        </w:rPr>
        <w:t>3</w:t>
      </w:r>
      <w:r>
        <w:rPr>
          <w:rFonts w:ascii="宋体" w:hAnsi="宋体"/>
          <w:szCs w:val="21"/>
        </w:rPr>
        <w:t>．禁止携入或私存易燃、易爆、有毒、剧毒以及有腐蚀性、传染性等妨碍公共安全和卫生的危险物品。</w:t>
      </w:r>
    </w:p>
    <w:p>
      <w:pPr>
        <w:widowControl/>
        <w:spacing w:line="360" w:lineRule="auto"/>
        <w:ind w:firstLine="630"/>
        <w:jc w:val="left"/>
        <w:rPr>
          <w:rFonts w:hint="eastAsia" w:ascii="宋体" w:hAnsi="宋体"/>
          <w:szCs w:val="21"/>
        </w:rPr>
      </w:pPr>
      <w:r>
        <w:rPr>
          <w:rFonts w:hint="eastAsia" w:ascii="宋体" w:hAnsi="宋体"/>
          <w:szCs w:val="21"/>
        </w:rPr>
        <w:t>4</w:t>
      </w:r>
      <w:r>
        <w:rPr>
          <w:rFonts w:ascii="宋体" w:hAnsi="宋体"/>
          <w:szCs w:val="21"/>
        </w:rPr>
        <w:t>．宿舍内安全用电</w:t>
      </w:r>
      <w:r>
        <w:rPr>
          <w:rFonts w:hint="eastAsia" w:ascii="宋体" w:hAnsi="宋体"/>
          <w:szCs w:val="21"/>
        </w:rPr>
        <w:t>、用气</w:t>
      </w:r>
      <w:r>
        <w:rPr>
          <w:rFonts w:ascii="宋体" w:hAnsi="宋体"/>
          <w:szCs w:val="21"/>
        </w:rPr>
        <w:t>，严防火灾</w:t>
      </w:r>
      <w:r>
        <w:rPr>
          <w:rFonts w:hint="eastAsia" w:ascii="宋体" w:hAnsi="宋体"/>
          <w:szCs w:val="21"/>
        </w:rPr>
        <w:t>，经常检查煤气管、减压阀使用情况，及时更换陈旧、破损的煤气管，确保煤气口紧密。</w:t>
      </w:r>
    </w:p>
    <w:p>
      <w:pPr>
        <w:widowControl/>
        <w:spacing w:line="360" w:lineRule="auto"/>
        <w:ind w:firstLine="630"/>
        <w:jc w:val="left"/>
        <w:rPr>
          <w:rFonts w:hint="eastAsia" w:ascii="宋体" w:hAnsi="宋体"/>
          <w:szCs w:val="21"/>
        </w:rPr>
      </w:pPr>
      <w:r>
        <w:rPr>
          <w:rFonts w:hint="eastAsia" w:ascii="宋体" w:hAnsi="宋体"/>
          <w:szCs w:val="21"/>
        </w:rPr>
        <w:t>5</w:t>
      </w:r>
      <w:r>
        <w:rPr>
          <w:rFonts w:ascii="宋体" w:hAnsi="宋体"/>
          <w:szCs w:val="21"/>
        </w:rPr>
        <w:t>．禁止在宿舍</w:t>
      </w:r>
      <w:r>
        <w:rPr>
          <w:rFonts w:hint="eastAsia" w:ascii="宋体" w:hAnsi="宋体"/>
          <w:szCs w:val="21"/>
        </w:rPr>
        <w:t>区域</w:t>
      </w:r>
      <w:r>
        <w:rPr>
          <w:rFonts w:ascii="宋体" w:hAnsi="宋体"/>
          <w:szCs w:val="21"/>
        </w:rPr>
        <w:t>内私接电源</w:t>
      </w:r>
      <w:r>
        <w:rPr>
          <w:rFonts w:hint="eastAsia" w:ascii="宋体" w:hAnsi="宋体"/>
          <w:szCs w:val="21"/>
        </w:rPr>
        <w:t>、</w:t>
      </w:r>
      <w:r>
        <w:rPr>
          <w:rFonts w:ascii="宋体" w:hAnsi="宋体"/>
          <w:szCs w:val="21"/>
        </w:rPr>
        <w:t>安装插座</w:t>
      </w:r>
      <w:r>
        <w:rPr>
          <w:rFonts w:hint="eastAsia" w:ascii="宋体" w:hAnsi="宋体"/>
          <w:szCs w:val="21"/>
        </w:rPr>
        <w:t>、乱拉电线，</w:t>
      </w:r>
      <w:r>
        <w:rPr>
          <w:rFonts w:ascii="宋体" w:hAnsi="宋体"/>
          <w:szCs w:val="21"/>
        </w:rPr>
        <w:t>不准</w:t>
      </w:r>
      <w:r>
        <w:rPr>
          <w:rFonts w:hint="eastAsia" w:ascii="宋体" w:hAnsi="宋体"/>
          <w:szCs w:val="21"/>
        </w:rPr>
        <w:t>烤火取暖，不准</w:t>
      </w:r>
      <w:r>
        <w:rPr>
          <w:rFonts w:ascii="宋体" w:hAnsi="宋体"/>
          <w:szCs w:val="21"/>
        </w:rPr>
        <w:t>使用</w:t>
      </w:r>
      <w:r>
        <w:rPr>
          <w:rFonts w:hint="eastAsia" w:ascii="宋体" w:hAnsi="宋体"/>
          <w:szCs w:val="21"/>
        </w:rPr>
        <w:t>电茶壶、电炉、煤饼炉、烧柴开水炉等。</w:t>
      </w:r>
      <w:r>
        <w:rPr>
          <w:rFonts w:ascii="宋体" w:hAnsi="宋体"/>
          <w:szCs w:val="21"/>
        </w:rPr>
        <w:t>　　</w:t>
      </w:r>
    </w:p>
    <w:p>
      <w:pPr>
        <w:widowControl/>
        <w:spacing w:line="360" w:lineRule="auto"/>
        <w:ind w:firstLine="630"/>
        <w:jc w:val="left"/>
        <w:rPr>
          <w:rFonts w:hint="eastAsia" w:ascii="宋体" w:hAnsi="宋体"/>
          <w:szCs w:val="21"/>
        </w:rPr>
      </w:pPr>
      <w:r>
        <w:rPr>
          <w:rFonts w:hint="eastAsia" w:ascii="宋体" w:hAnsi="宋体"/>
          <w:szCs w:val="21"/>
        </w:rPr>
        <w:t>6</w:t>
      </w:r>
      <w:r>
        <w:rPr>
          <w:rFonts w:ascii="宋体" w:hAnsi="宋体"/>
          <w:szCs w:val="21"/>
        </w:rPr>
        <w:t>．禁止私自拆卸水暖设备、电气设施，私自修理供电设施。</w:t>
      </w:r>
    </w:p>
    <w:p>
      <w:pPr>
        <w:widowControl/>
        <w:spacing w:line="360" w:lineRule="auto"/>
        <w:ind w:firstLine="630"/>
        <w:jc w:val="left"/>
        <w:rPr>
          <w:rFonts w:hint="eastAsia" w:ascii="宋体" w:hAnsi="宋体"/>
          <w:szCs w:val="21"/>
        </w:rPr>
      </w:pPr>
      <w:r>
        <w:rPr>
          <w:rFonts w:hint="eastAsia" w:ascii="宋体" w:hAnsi="宋体"/>
          <w:szCs w:val="21"/>
        </w:rPr>
        <w:t>7</w:t>
      </w:r>
      <w:r>
        <w:rPr>
          <w:rFonts w:ascii="宋体" w:hAnsi="宋体"/>
          <w:szCs w:val="21"/>
        </w:rPr>
        <w:t>．禁止将插座、电器等带电体放于床上、从席子里下穿过或与可燃物连接(例如电扇放在床内吹风)。</w:t>
      </w:r>
    </w:p>
    <w:p>
      <w:pPr>
        <w:widowControl/>
        <w:spacing w:line="360" w:lineRule="auto"/>
        <w:ind w:firstLine="630"/>
        <w:jc w:val="left"/>
        <w:rPr>
          <w:rFonts w:hint="eastAsia" w:ascii="宋体" w:hAnsi="宋体"/>
          <w:szCs w:val="21"/>
        </w:rPr>
      </w:pPr>
      <w:r>
        <w:rPr>
          <w:rFonts w:hint="eastAsia" w:ascii="宋体" w:hAnsi="宋体"/>
          <w:szCs w:val="21"/>
        </w:rPr>
        <w:t>8</w:t>
      </w:r>
      <w:r>
        <w:rPr>
          <w:rFonts w:ascii="宋体" w:hAnsi="宋体"/>
          <w:szCs w:val="21"/>
        </w:rPr>
        <w:t>．禁止在电线灯头、灯管等电器设备上搭挂衣物或烘烤物品。</w:t>
      </w:r>
    </w:p>
    <w:p>
      <w:pPr>
        <w:widowControl/>
        <w:spacing w:line="360" w:lineRule="auto"/>
        <w:ind w:firstLine="630"/>
        <w:jc w:val="left"/>
        <w:rPr>
          <w:rFonts w:hint="eastAsia" w:ascii="宋体" w:hAnsi="宋体"/>
          <w:szCs w:val="21"/>
        </w:rPr>
      </w:pPr>
      <w:r>
        <w:rPr>
          <w:rFonts w:hint="eastAsia" w:ascii="宋体" w:hAnsi="宋体"/>
          <w:szCs w:val="21"/>
        </w:rPr>
        <w:t>9</w:t>
      </w:r>
      <w:r>
        <w:rPr>
          <w:rFonts w:ascii="宋体" w:hAnsi="宋体"/>
          <w:szCs w:val="21"/>
        </w:rPr>
        <w:t>．禁止在宿舍内聚众赌博、酗酒、扔摔酒瓶、故意起哄、打架斗殴、**、色情等一切影响公共安全和公共秩序的不正当行为。</w:t>
      </w:r>
    </w:p>
    <w:p>
      <w:pPr>
        <w:widowControl/>
        <w:spacing w:line="360" w:lineRule="auto"/>
        <w:ind w:firstLine="630"/>
        <w:jc w:val="left"/>
        <w:rPr>
          <w:rFonts w:hint="eastAsia" w:ascii="宋体" w:hAnsi="宋体"/>
          <w:szCs w:val="21"/>
        </w:rPr>
      </w:pPr>
      <w:r>
        <w:rPr>
          <w:rFonts w:ascii="宋体" w:hAnsi="宋体"/>
          <w:szCs w:val="21"/>
        </w:rPr>
        <w:t>1</w:t>
      </w:r>
      <w:r>
        <w:rPr>
          <w:rFonts w:hint="eastAsia" w:ascii="宋体" w:hAnsi="宋体"/>
          <w:szCs w:val="21"/>
        </w:rPr>
        <w:t>0</w:t>
      </w:r>
      <w:r>
        <w:rPr>
          <w:rFonts w:ascii="宋体" w:hAnsi="宋体"/>
          <w:szCs w:val="21"/>
        </w:rPr>
        <w:t>．禁止攀爬及破坏门窗、阳台、防护网。禁止站在窗台或活动物体上收晒衣服，以免造成危险。</w:t>
      </w:r>
    </w:p>
    <w:p>
      <w:pPr>
        <w:widowControl/>
        <w:spacing w:line="360" w:lineRule="auto"/>
        <w:ind w:firstLine="630"/>
        <w:jc w:val="left"/>
        <w:rPr>
          <w:rFonts w:hint="eastAsia" w:ascii="宋体" w:hAnsi="宋体"/>
          <w:szCs w:val="21"/>
        </w:rPr>
      </w:pPr>
      <w:r>
        <w:rPr>
          <w:rFonts w:ascii="宋体" w:hAnsi="宋体"/>
          <w:szCs w:val="21"/>
        </w:rPr>
        <w:t>1</w:t>
      </w:r>
      <w:r>
        <w:rPr>
          <w:rFonts w:hint="eastAsia" w:ascii="宋体" w:hAnsi="宋体"/>
          <w:szCs w:val="21"/>
        </w:rPr>
        <w:t>1</w:t>
      </w:r>
      <w:r>
        <w:rPr>
          <w:rFonts w:ascii="宋体" w:hAnsi="宋体"/>
          <w:szCs w:val="21"/>
        </w:rPr>
        <w:t>．禁止任何人携带管制刀具或者其他凶器进入宿舍</w:t>
      </w:r>
      <w:r>
        <w:rPr>
          <w:rFonts w:hint="eastAsia" w:ascii="宋体" w:hAnsi="宋体"/>
          <w:szCs w:val="21"/>
        </w:rPr>
        <w:t xml:space="preserve">。                   </w:t>
      </w:r>
    </w:p>
    <w:p>
      <w:pPr>
        <w:widowControl/>
        <w:spacing w:line="360" w:lineRule="auto"/>
        <w:ind w:firstLine="630"/>
        <w:jc w:val="left"/>
        <w:rPr>
          <w:rFonts w:hint="eastAsia" w:ascii="宋体" w:hAnsi="宋体"/>
          <w:szCs w:val="21"/>
        </w:rPr>
      </w:pPr>
      <w:r>
        <w:rPr>
          <w:rFonts w:hint="eastAsia" w:ascii="宋体" w:hAnsi="宋体"/>
          <w:szCs w:val="21"/>
        </w:rPr>
        <w:t xml:space="preserve">12. </w:t>
      </w:r>
      <w:r>
        <w:rPr>
          <w:rFonts w:ascii="宋体" w:hAnsi="宋体"/>
          <w:szCs w:val="21"/>
        </w:rPr>
        <w:t>人员离室锁门时，务必检查并关闭窗户</w:t>
      </w:r>
      <w:r>
        <w:rPr>
          <w:rFonts w:hint="eastAsia" w:ascii="宋体" w:hAnsi="宋体"/>
          <w:szCs w:val="21"/>
        </w:rPr>
        <w:t>及</w:t>
      </w:r>
      <w:r>
        <w:rPr>
          <w:rFonts w:ascii="宋体" w:hAnsi="宋体"/>
          <w:szCs w:val="21"/>
        </w:rPr>
        <w:t>电灯、电扇、电脑、充电器等所有电器设备的电源。</w:t>
      </w:r>
    </w:p>
    <w:p>
      <w:pPr>
        <w:widowControl/>
        <w:spacing w:line="360" w:lineRule="auto"/>
        <w:ind w:firstLine="630"/>
        <w:jc w:val="left"/>
        <w:rPr>
          <w:rFonts w:hint="eastAsia" w:ascii="宋体" w:hAnsi="宋体"/>
          <w:szCs w:val="21"/>
        </w:rPr>
      </w:pPr>
      <w:r>
        <w:rPr>
          <w:rFonts w:hint="eastAsia" w:ascii="宋体" w:hAnsi="宋体"/>
          <w:szCs w:val="21"/>
        </w:rPr>
        <w:t>13. 禁止乱搭建，禁止无关人员入住。</w:t>
      </w:r>
    </w:p>
    <w:p>
      <w:pPr>
        <w:widowControl/>
        <w:spacing w:line="360" w:lineRule="auto"/>
        <w:ind w:firstLine="630"/>
        <w:jc w:val="left"/>
        <w:rPr>
          <w:rFonts w:hint="eastAsia" w:ascii="宋体" w:hAnsi="宋体"/>
          <w:szCs w:val="21"/>
        </w:rPr>
      </w:pPr>
      <w:r>
        <w:rPr>
          <w:rFonts w:hint="eastAsia" w:ascii="宋体" w:hAnsi="宋体"/>
          <w:szCs w:val="21"/>
        </w:rPr>
        <w:t>14. 禁止破坏消防器材（灭火器、水管、水带、消防枪等），保持消防设施周边畅通无阻。</w:t>
      </w:r>
    </w:p>
    <w:p>
      <w:pPr>
        <w:spacing w:line="360" w:lineRule="auto"/>
        <w:rPr>
          <w:rFonts w:hint="eastAsia" w:ascii="宋体" w:hAnsi="宋体" w:cs="宋体"/>
          <w:szCs w:val="21"/>
        </w:rPr>
      </w:pPr>
      <w:r>
        <w:rPr>
          <w:rFonts w:hint="eastAsia" w:ascii="宋体" w:hAnsi="宋体" w:cs="宋体"/>
          <w:szCs w:val="21"/>
        </w:rPr>
        <w:t>甲方：</w:t>
      </w:r>
      <w:r>
        <w:rPr>
          <w:rFonts w:hint="eastAsia" w:ascii="宋体" w:hAnsi="宋体" w:cs="宋体"/>
          <w:szCs w:val="21"/>
          <w:u w:val="single"/>
        </w:rPr>
        <w:t xml:space="preserve">         </w:t>
      </w:r>
      <w:r>
        <w:rPr>
          <w:rFonts w:hint="eastAsia" w:ascii="宋体" w:hAnsi="宋体" w:cs="宋体"/>
          <w:szCs w:val="21"/>
        </w:rPr>
        <w:t>（公章）                   乙方：</w:t>
      </w:r>
      <w:r>
        <w:rPr>
          <w:rFonts w:hint="eastAsia" w:ascii="宋体" w:hAnsi="宋体" w:cs="宋体"/>
          <w:szCs w:val="21"/>
          <w:u w:val="single"/>
        </w:rPr>
        <w:t xml:space="preserve">         </w:t>
      </w:r>
      <w:r>
        <w:rPr>
          <w:rFonts w:hint="eastAsia" w:ascii="宋体" w:hAnsi="宋体" w:cs="宋体"/>
          <w:szCs w:val="21"/>
        </w:rPr>
        <w:t>（公章）</w:t>
      </w:r>
    </w:p>
    <w:p>
      <w:pPr>
        <w:spacing w:line="360" w:lineRule="auto"/>
        <w:rPr>
          <w:rFonts w:hint="eastAsia" w:ascii="宋体" w:hAnsi="宋体" w:cs="宋体"/>
          <w:bCs/>
          <w:szCs w:val="21"/>
        </w:rPr>
      </w:pPr>
      <w:r>
        <w:rPr>
          <w:rFonts w:hint="eastAsia" w:ascii="宋体" w:hAnsi="宋体" w:cs="宋体"/>
          <w:bCs/>
          <w:szCs w:val="21"/>
        </w:rPr>
        <w:t>法定（授权）代表人：</w:t>
      </w:r>
      <w:r>
        <w:rPr>
          <w:rFonts w:hint="eastAsia" w:ascii="宋体" w:hAnsi="宋体" w:cs="宋体"/>
          <w:bCs/>
          <w:szCs w:val="21"/>
          <w:u w:val="single"/>
        </w:rPr>
        <w:t xml:space="preserve">              </w:t>
      </w:r>
      <w:r>
        <w:rPr>
          <w:rFonts w:hint="eastAsia" w:ascii="宋体" w:hAnsi="宋体" w:cs="宋体"/>
          <w:bCs/>
          <w:szCs w:val="21"/>
        </w:rPr>
        <w:t xml:space="preserve">        法定（授权）代表人：</w:t>
      </w:r>
      <w:r>
        <w:rPr>
          <w:rFonts w:hint="eastAsia" w:ascii="宋体" w:hAnsi="宋体" w:cs="宋体"/>
          <w:bCs/>
          <w:szCs w:val="21"/>
          <w:u w:val="single"/>
        </w:rPr>
        <w:t xml:space="preserve">              </w:t>
      </w:r>
    </w:p>
    <w:p>
      <w:pPr>
        <w:spacing w:line="360" w:lineRule="auto"/>
        <w:rPr>
          <w:rFonts w:hint="eastAsia" w:ascii="宋体" w:hAnsi="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         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pStyle w:val="34"/>
        <w:rPr>
          <w:rFonts w:hint="eastAsia"/>
        </w:rPr>
      </w:pPr>
      <w:r>
        <w:br w:type="page"/>
      </w:r>
      <w:r>
        <w:rPr>
          <w:rFonts w:hint="eastAsia"/>
        </w:rPr>
        <w:t>第六章 投标文件格式内容</w:t>
      </w:r>
      <w:bookmarkEnd w:id="50"/>
      <w:bookmarkEnd w:id="51"/>
    </w:p>
    <w:p>
      <w:pPr>
        <w:rPr>
          <w:rFonts w:hint="eastAsia"/>
        </w:rPr>
      </w:pPr>
    </w:p>
    <w:p>
      <w:pPr>
        <w:rPr>
          <w:rFonts w:hint="eastAsia"/>
        </w:rPr>
      </w:pPr>
      <w:r>
        <w:rPr>
          <w:rFonts w:hint="eastAsia"/>
        </w:rPr>
        <w:t>一、资信文件的外包装封面格式：</w:t>
      </w:r>
    </w:p>
    <w:p>
      <w:pPr>
        <w:rPr>
          <w:rFonts w:hint="eastAsia"/>
        </w:rPr>
      </w:pPr>
    </w:p>
    <w:p>
      <w:pPr>
        <w:rPr>
          <w:rFonts w:hint="eastAsia"/>
        </w:rPr>
      </w:pPr>
    </w:p>
    <w:p>
      <w:pPr>
        <w:jc w:val="center"/>
        <w:rPr>
          <w:rFonts w:hint="eastAsia"/>
          <w:sz w:val="44"/>
          <w:szCs w:val="44"/>
        </w:rPr>
      </w:pPr>
      <w:r>
        <w:rPr>
          <w:rFonts w:hint="eastAsia"/>
          <w:sz w:val="44"/>
          <w:szCs w:val="44"/>
        </w:rPr>
        <w:t>资信文件</w:t>
      </w:r>
    </w:p>
    <w:p>
      <w:pPr>
        <w:rPr>
          <w:rFonts w:hint="eastAsia"/>
        </w:rPr>
      </w:pPr>
    </w:p>
    <w:p>
      <w:pPr>
        <w:spacing w:line="360" w:lineRule="auto"/>
        <w:rPr>
          <w:rFonts w:hint="eastAsia"/>
        </w:rPr>
      </w:pPr>
      <w:r>
        <w:rPr>
          <w:rFonts w:hint="eastAsia"/>
        </w:rPr>
        <w:t>项目名称：                        项目</w:t>
      </w:r>
    </w:p>
    <w:p>
      <w:pPr>
        <w:spacing w:line="360" w:lineRule="auto"/>
        <w:rPr>
          <w:rFonts w:hint="eastAsia"/>
        </w:rPr>
      </w:pPr>
      <w:r>
        <w:rPr>
          <w:rFonts w:hint="eastAsia"/>
        </w:rPr>
        <w:t xml:space="preserve">项目编号： </w:t>
      </w:r>
    </w:p>
    <w:p>
      <w:pPr>
        <w:spacing w:line="360" w:lineRule="auto"/>
        <w:rPr>
          <w:rFonts w:hint="eastAsia"/>
        </w:rPr>
      </w:pPr>
      <w:r>
        <w:rPr>
          <w:rFonts w:hint="eastAsia"/>
        </w:rPr>
        <w:t>供应商名称：</w:t>
      </w:r>
    </w:p>
    <w:p>
      <w:pPr>
        <w:spacing w:line="360" w:lineRule="auto"/>
        <w:rPr>
          <w:rFonts w:hint="eastAsia"/>
        </w:rPr>
      </w:pPr>
      <w:r>
        <w:rPr>
          <w:rFonts w:hint="eastAsia"/>
        </w:rPr>
        <w:t>供应商地址：</w:t>
      </w:r>
    </w:p>
    <w:p>
      <w:pPr>
        <w:spacing w:line="360" w:lineRule="auto"/>
        <w:rPr>
          <w:rFonts w:hint="eastAsia"/>
        </w:rPr>
      </w:pPr>
      <w:r>
        <w:rPr>
          <w:rFonts w:hint="eastAsia"/>
        </w:rPr>
        <w:t>在  年  月  日  时  分之前不得启封</w:t>
      </w:r>
    </w:p>
    <w:p>
      <w:pPr>
        <w:spacing w:line="360" w:lineRule="auto"/>
        <w:rPr>
          <w:rFonts w:hint="eastAsia"/>
        </w:rPr>
      </w:pPr>
      <w:r>
        <w:rPr>
          <w:rFonts w:hint="eastAsia"/>
        </w:rPr>
        <w:t xml:space="preserve">      </w:t>
      </w:r>
    </w:p>
    <w:p>
      <w:pPr>
        <w:spacing w:line="360" w:lineRule="auto"/>
        <w:rPr>
          <w:rFonts w:hint="eastAsia"/>
        </w:rPr>
      </w:pPr>
      <w:r>
        <w:rPr>
          <w:rFonts w:hint="eastAsia"/>
        </w:rPr>
        <w:t xml:space="preserve">                                                    （供应商公章）</w:t>
      </w:r>
    </w:p>
    <w:p>
      <w:pPr>
        <w:spacing w:line="360" w:lineRule="auto"/>
        <w:rPr>
          <w:rFonts w:hint="eastAsia"/>
        </w:rPr>
      </w:pPr>
      <w:r>
        <w:rPr>
          <w:rFonts w:hint="eastAsia"/>
        </w:rPr>
        <w:t xml:space="preserve">                                                      年  月  日</w:t>
      </w:r>
    </w:p>
    <w:p>
      <w:pPr>
        <w:rPr>
          <w:rFonts w:hint="eastAsia"/>
        </w:rPr>
      </w:pPr>
    </w:p>
    <w:p>
      <w:pPr>
        <w:rPr>
          <w:rFonts w:hint="eastAsia"/>
        </w:rPr>
      </w:pPr>
      <w:r>
        <w:rPr>
          <w:rFonts w:hint="eastAsia"/>
        </w:rPr>
        <w:t xml:space="preserve">二、资信文件封面格式： </w:t>
      </w:r>
    </w:p>
    <w:p>
      <w:pPr>
        <w:rPr>
          <w:rFonts w:hint="eastAsia"/>
        </w:rPr>
      </w:pPr>
      <w:r>
        <w:rPr>
          <w:rFonts w:hint="eastAsia"/>
        </w:rPr>
        <w:t xml:space="preserve">                                                        正本/或副本</w:t>
      </w:r>
    </w:p>
    <w:p>
      <w:pPr>
        <w:rPr>
          <w:rFonts w:hint="eastAsia"/>
        </w:rPr>
      </w:pPr>
    </w:p>
    <w:p>
      <w:pPr>
        <w:rPr>
          <w:rFonts w:hint="eastAsia"/>
        </w:rPr>
      </w:pPr>
    </w:p>
    <w:p>
      <w:pPr>
        <w:jc w:val="center"/>
        <w:rPr>
          <w:rFonts w:hint="eastAsia"/>
          <w:sz w:val="44"/>
          <w:szCs w:val="44"/>
        </w:rPr>
      </w:pPr>
      <w:r>
        <w:rPr>
          <w:rFonts w:hint="eastAsia"/>
          <w:sz w:val="44"/>
          <w:szCs w:val="44"/>
        </w:rPr>
        <w:t>资信文件</w:t>
      </w:r>
    </w:p>
    <w:p>
      <w:pPr>
        <w:rPr>
          <w:rFonts w:hint="eastAsia"/>
        </w:rPr>
      </w:pPr>
    </w:p>
    <w:p>
      <w:pPr>
        <w:spacing w:line="360" w:lineRule="auto"/>
        <w:rPr>
          <w:rFonts w:hint="eastAsia"/>
        </w:rPr>
      </w:pPr>
      <w:r>
        <w:rPr>
          <w:rFonts w:hint="eastAsia"/>
        </w:rPr>
        <w:t>项目名称：                        项目</w:t>
      </w:r>
    </w:p>
    <w:p>
      <w:pPr>
        <w:spacing w:line="360" w:lineRule="auto"/>
        <w:rPr>
          <w:rFonts w:hint="eastAsia"/>
        </w:rPr>
      </w:pPr>
      <w:r>
        <w:rPr>
          <w:rFonts w:hint="eastAsia"/>
        </w:rPr>
        <w:t xml:space="preserve">项目编号： </w:t>
      </w:r>
    </w:p>
    <w:p>
      <w:pPr>
        <w:spacing w:line="360" w:lineRule="auto"/>
        <w:rPr>
          <w:rFonts w:hint="eastAsia"/>
        </w:rPr>
      </w:pPr>
      <w:r>
        <w:rPr>
          <w:rFonts w:hint="eastAsia"/>
        </w:rPr>
        <w:t>供应商名称：</w:t>
      </w:r>
    </w:p>
    <w:p>
      <w:pPr>
        <w:spacing w:line="360" w:lineRule="auto"/>
        <w:rPr>
          <w:rFonts w:hint="eastAsia"/>
        </w:rPr>
      </w:pPr>
      <w:r>
        <w:rPr>
          <w:rFonts w:hint="eastAsia"/>
        </w:rPr>
        <w:t>供应商地址：</w:t>
      </w:r>
    </w:p>
    <w:p>
      <w:pPr>
        <w:spacing w:line="360" w:lineRule="auto"/>
        <w:rPr>
          <w:rFonts w:hint="eastAsia"/>
        </w:rPr>
      </w:pPr>
    </w:p>
    <w:p>
      <w:pPr>
        <w:spacing w:line="360" w:lineRule="auto"/>
        <w:ind w:firstLine="5355" w:firstLineChars="2550"/>
        <w:rPr>
          <w:rFonts w:hint="eastAsia"/>
        </w:rPr>
      </w:pPr>
      <w:r>
        <w:rPr>
          <w:rFonts w:hint="eastAsia"/>
        </w:rPr>
        <w:t>（供应商公章）</w:t>
      </w:r>
    </w:p>
    <w:p>
      <w:pPr>
        <w:spacing w:line="360" w:lineRule="auto"/>
        <w:rPr>
          <w:rFonts w:hint="eastAsia"/>
        </w:rPr>
      </w:pPr>
      <w:r>
        <w:rPr>
          <w:rFonts w:hint="eastAsia"/>
        </w:rPr>
        <w:t xml:space="preserve">                                                       年  月  日</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br w:type="page"/>
      </w:r>
      <w:r>
        <w:rPr>
          <w:rFonts w:hint="eastAsia"/>
        </w:rPr>
        <w:t>资信文件内容：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1、</w:t>
      </w:r>
      <w:r>
        <w:rPr>
          <w:rFonts w:hint="eastAsia"/>
          <w:lang w:eastAsia="zh-CN"/>
        </w:rPr>
        <w:t>投标保证金缴纳客户业务回单复印件</w:t>
      </w:r>
      <w:r>
        <w:rPr>
          <w:rFonts w:hint="eastAsia"/>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2、供应商自查表（格式见附件）；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3、供应商响应表（格式见附件）；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4、商务响应表（格式见附件）；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pPr>
      <w:r>
        <w:rPr>
          <w:rFonts w:hint="eastAsia"/>
        </w:rPr>
        <w:t>5、供应商资格声明函（格式见附件）；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6、法定代表人身份证明或法定代表人授权委托书（格式见附件）；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lang w:val="en-US" w:eastAsia="zh-CN"/>
        </w:rPr>
        <w:t>7</w:t>
      </w:r>
      <w:r>
        <w:rPr>
          <w:rFonts w:hint="eastAsia"/>
        </w:rPr>
        <w:t>、符合《中华人民共和国政府采购法》第二十二条第一款规定的供应商资格条件，提供以下材料（原件备查）：</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rPr>
      </w:pPr>
      <w:r>
        <w:rPr>
          <w:rFonts w:hint="eastAsia"/>
        </w:rPr>
        <w:t>1）有效的企业法人营业执照（或事业法人登记证）、其他组织（个体工商户）的营业执照或者民办非企业单位登记证书复印件；</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rPr>
      </w:pPr>
      <w:r>
        <w:rPr>
          <w:rFonts w:hint="eastAsia"/>
        </w:rPr>
        <w:t>2）201</w:t>
      </w:r>
      <w:r>
        <w:rPr>
          <w:rFonts w:hint="eastAsia"/>
          <w:lang w:val="en-US" w:eastAsia="zh-CN"/>
        </w:rPr>
        <w:t>8</w:t>
      </w:r>
      <w:r>
        <w:rPr>
          <w:rFonts w:hint="eastAsia"/>
        </w:rPr>
        <w:t>年财务状况报告复印件，其他组织或供应商新成立不足一年，提供银行出具的资信证明材料复印件；</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rPr>
      </w:pPr>
      <w:r>
        <w:rPr>
          <w:rFonts w:hint="eastAsia"/>
        </w:rPr>
        <w:t>3）2018年开具的缴纳税收的凭据证明材料复印件；如依法免税的，应提供相应文件证明其依法免税；</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rPr>
      </w:pPr>
      <w:r>
        <w:rPr>
          <w:rFonts w:hint="eastAsia"/>
        </w:rPr>
        <w:t>4）2018年开具的缴纳社会保险的凭据证明材料复印件；如依法不需要缴纳社会保障资金的，应提供相应文件证明其依法不需要缴纳社会保障资金；</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rPr>
      </w:pPr>
      <w:r>
        <w:rPr>
          <w:rFonts w:hint="eastAsia"/>
        </w:rPr>
        <w:t>5）提供具有履行合同所必需的设备和专业技术能力的书面声明；</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rPr>
      </w:pPr>
      <w:r>
        <w:rPr>
          <w:rFonts w:hint="eastAsia"/>
        </w:rPr>
        <w:t>6）提供参加政府采购活动前</w:t>
      </w:r>
      <w:r>
        <w:t>3</w:t>
      </w:r>
      <w:r>
        <w:rPr>
          <w:rFonts w:hint="eastAsia"/>
        </w:rPr>
        <w:t>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lang w:val="en-US" w:eastAsia="zh-CN"/>
        </w:rPr>
        <w:t>8</w:t>
      </w:r>
      <w:r>
        <w:rPr>
          <w:rFonts w:hint="eastAsia"/>
        </w:rPr>
        <w:t>、供应商的特定条件的证明文件：</w:t>
      </w:r>
      <w:r>
        <w:rPr>
          <w:rFonts w:hint="eastAsia" w:ascii="宋体" w:hAnsi="宋体"/>
          <w:szCs w:val="21"/>
        </w:rPr>
        <w:t>（如有）</w:t>
      </w:r>
      <w:r>
        <w:rPr>
          <w:rFonts w:hint="eastAsia"/>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lang w:val="en-US" w:eastAsia="zh-CN"/>
        </w:rPr>
        <w:t>9</w:t>
      </w:r>
      <w:r>
        <w:rPr>
          <w:rFonts w:hint="eastAsia"/>
        </w:rPr>
        <w:t>、投标承诺函（格式见附件）；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1</w:t>
      </w:r>
      <w:r>
        <w:rPr>
          <w:rFonts w:hint="eastAsia"/>
          <w:lang w:val="en-US" w:eastAsia="zh-CN"/>
        </w:rPr>
        <w:t>0</w:t>
      </w:r>
      <w:r>
        <w:rPr>
          <w:rFonts w:hint="eastAsia"/>
        </w:rPr>
        <w:t>、技术（服务）响应一览表（格式见附件）；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1</w:t>
      </w:r>
      <w:r>
        <w:rPr>
          <w:rFonts w:hint="eastAsia"/>
          <w:lang w:val="en-US" w:eastAsia="zh-CN"/>
        </w:rPr>
        <w:t>1</w:t>
      </w:r>
      <w:r>
        <w:rPr>
          <w:rFonts w:hint="eastAsia"/>
        </w:rPr>
        <w:t>、供应商基本情况表（格式见附件）；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1</w:t>
      </w:r>
      <w:r>
        <w:rPr>
          <w:rFonts w:hint="eastAsia"/>
          <w:lang w:val="en-US" w:eastAsia="zh-CN"/>
        </w:rPr>
        <w:t>2</w:t>
      </w:r>
      <w:r>
        <w:rPr>
          <w:rFonts w:hint="eastAsia"/>
        </w:rPr>
        <w:t>、同类业绩情况一览表；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13、评分标准或采购文件需要提供的证明材料（资信技术评分中的第8至第13项内容）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（1）企业管理制度；</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（2）为完成本项目配备的设备明细表及管理方案（含设备维护制度）；</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（3）拟派工作人员的配备、日常管理及主要的岗位职责；</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（4）评分相关证明材料（根据评分标准第8至第13项要求）；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（5）政府采购政策相关内容；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（6）投标人认为需提供的其他资料。</w:t>
      </w:r>
    </w:p>
    <w:p>
      <w:pPr>
        <w:rPr>
          <w:rFonts w:hint="eastAsia"/>
          <w:b/>
        </w:rPr>
      </w:pPr>
    </w:p>
    <w:p>
      <w:pPr>
        <w:spacing w:line="360" w:lineRule="auto"/>
        <w:ind w:firstLine="102" w:firstLineChars="49"/>
        <w:rPr>
          <w:rFonts w:hint="eastAsia" w:eastAsia="宋体"/>
          <w:b/>
          <w:lang w:eastAsia="zh-CN"/>
        </w:rPr>
      </w:pPr>
      <w:r>
        <w:rPr>
          <w:rFonts w:hint="eastAsia"/>
          <w:b/>
        </w:rPr>
        <w:t>1、</w:t>
      </w:r>
      <w:r>
        <w:rPr>
          <w:rFonts w:hint="eastAsia"/>
          <w:b/>
          <w:lang w:eastAsia="zh-CN"/>
        </w:rPr>
        <w:t>投标保证金缴纳客户业务回单复印件</w:t>
      </w:r>
    </w:p>
    <w:p>
      <w:pPr>
        <w:ind w:firstLine="105" w:firstLineChars="50"/>
        <w:rPr>
          <w:rFonts w:hint="eastAsia"/>
          <w:b/>
        </w:rPr>
      </w:pPr>
    </w:p>
    <w:p>
      <w:pPr>
        <w:ind w:firstLine="105" w:firstLineChars="50"/>
        <w:rPr>
          <w:rFonts w:hint="eastAsia"/>
          <w:b/>
        </w:rPr>
      </w:pPr>
    </w:p>
    <w:p>
      <w:pPr>
        <w:ind w:firstLine="105" w:firstLineChars="50"/>
        <w:rPr>
          <w:rFonts w:hint="eastAsia"/>
          <w:b/>
        </w:rPr>
      </w:pPr>
    </w:p>
    <w:p>
      <w:pPr>
        <w:ind w:firstLine="105" w:firstLineChars="50"/>
        <w:rPr>
          <w:rFonts w:hint="eastAsia"/>
          <w:b/>
        </w:rPr>
      </w:pPr>
      <w:r>
        <w:rPr>
          <w:b/>
        </w:rPr>
        <w:br w:type="page"/>
      </w:r>
      <w:r>
        <w:rPr>
          <w:rFonts w:hint="eastAsia"/>
          <w:b/>
        </w:rPr>
        <w:t>2、供应商自查表</w:t>
      </w:r>
    </w:p>
    <w:p>
      <w:pPr>
        <w:adjustRightInd w:val="0"/>
        <w:snapToGrid w:val="0"/>
        <w:jc w:val="center"/>
        <w:rPr>
          <w:rFonts w:hint="eastAsia" w:ascii="宋体" w:hAnsi="宋体"/>
          <w:b/>
          <w:sz w:val="24"/>
        </w:rPr>
      </w:pPr>
    </w:p>
    <w:p>
      <w:pPr>
        <w:adjustRightInd w:val="0"/>
        <w:snapToGrid w:val="0"/>
        <w:jc w:val="center"/>
        <w:rPr>
          <w:rFonts w:hint="eastAsia" w:ascii="宋体" w:hAnsi="宋体"/>
          <w:b/>
          <w:sz w:val="24"/>
        </w:rPr>
      </w:pPr>
      <w:r>
        <w:rPr>
          <w:rFonts w:hint="eastAsia" w:ascii="宋体" w:hAnsi="宋体"/>
          <w:b/>
          <w:sz w:val="24"/>
        </w:rPr>
        <w:t>①资格条件自查表</w:t>
      </w:r>
    </w:p>
    <w:p>
      <w:pPr>
        <w:adjustRightInd w:val="0"/>
        <w:snapToGrid w:val="0"/>
        <w:jc w:val="center"/>
        <w:rPr>
          <w:rFonts w:ascii="宋体" w:hAnsi="宋体"/>
          <w:b/>
          <w:sz w:val="24"/>
        </w:rPr>
      </w:pPr>
    </w:p>
    <w:tbl>
      <w:tblPr>
        <w:tblStyle w:val="35"/>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524"/>
        <w:gridCol w:w="1276"/>
        <w:gridCol w:w="2302"/>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382" w:hRule="atLeast"/>
          <w:jc w:val="center"/>
        </w:trPr>
        <w:tc>
          <w:tcPr>
            <w:tcW w:w="831" w:type="dxa"/>
            <w:tcBorders>
              <w:top w:val="single" w:color="auto" w:sz="12" w:space="0"/>
              <w:left w:val="single" w:color="auto" w:sz="12" w:space="0"/>
              <w:bottom w:val="outset" w:color="111111" w:sz="6" w:space="0"/>
              <w:right w:val="outset" w:color="111111" w:sz="6" w:space="0"/>
            </w:tcBorders>
            <w:noWrap w:val="0"/>
            <w:vAlign w:val="center"/>
          </w:tcPr>
          <w:p>
            <w:pPr>
              <w:adjustRightInd w:val="0"/>
              <w:snapToGrid w:val="0"/>
              <w:jc w:val="center"/>
              <w:rPr>
                <w:rFonts w:ascii="宋体" w:hAnsi="宋体" w:cs="宋体"/>
                <w:szCs w:val="21"/>
              </w:rPr>
            </w:pPr>
            <w:r>
              <w:rPr>
                <w:rStyle w:val="38"/>
                <w:rFonts w:hint="eastAsia" w:ascii="宋体" w:hAnsi="宋体"/>
                <w:szCs w:val="21"/>
              </w:rPr>
              <w:t>评审内容</w:t>
            </w:r>
          </w:p>
        </w:tc>
        <w:tc>
          <w:tcPr>
            <w:tcW w:w="4524" w:type="dxa"/>
            <w:tcBorders>
              <w:top w:val="single" w:color="auto" w:sz="12" w:space="0"/>
              <w:left w:val="outset" w:color="111111" w:sz="6" w:space="0"/>
              <w:bottom w:val="outset" w:color="111111" w:sz="6" w:space="0"/>
              <w:right w:val="outset" w:color="111111" w:sz="6" w:space="0"/>
            </w:tcBorders>
            <w:noWrap w:val="0"/>
            <w:vAlign w:val="center"/>
          </w:tcPr>
          <w:p>
            <w:pPr>
              <w:adjustRightInd w:val="0"/>
              <w:snapToGrid w:val="0"/>
              <w:jc w:val="center"/>
              <w:rPr>
                <w:rFonts w:ascii="宋体" w:hAnsi="宋体" w:cs="宋体"/>
                <w:szCs w:val="21"/>
              </w:rPr>
            </w:pPr>
            <w:r>
              <w:rPr>
                <w:rStyle w:val="38"/>
                <w:rFonts w:hint="eastAsia" w:ascii="宋体" w:hAnsi="宋体"/>
                <w:szCs w:val="21"/>
              </w:rPr>
              <w:t>采购文件要求</w:t>
            </w:r>
          </w:p>
        </w:tc>
        <w:tc>
          <w:tcPr>
            <w:tcW w:w="1276" w:type="dxa"/>
            <w:tcBorders>
              <w:top w:val="single" w:color="auto" w:sz="12" w:space="0"/>
              <w:left w:val="outset" w:color="111111" w:sz="6" w:space="0"/>
              <w:bottom w:val="outset" w:color="111111" w:sz="6" w:space="0"/>
              <w:right w:val="outset" w:color="111111" w:sz="6" w:space="0"/>
            </w:tcBorders>
            <w:noWrap w:val="0"/>
            <w:vAlign w:val="center"/>
          </w:tcPr>
          <w:p>
            <w:pPr>
              <w:adjustRightInd w:val="0"/>
              <w:snapToGrid w:val="0"/>
              <w:jc w:val="center"/>
              <w:rPr>
                <w:rFonts w:ascii="宋体" w:hAnsi="宋体" w:cs="宋体"/>
                <w:szCs w:val="21"/>
              </w:rPr>
            </w:pPr>
            <w:r>
              <w:rPr>
                <w:rStyle w:val="38"/>
                <w:rFonts w:hint="eastAsia" w:ascii="宋体" w:hAnsi="宋体"/>
                <w:szCs w:val="21"/>
              </w:rPr>
              <w:t>自查结论</w:t>
            </w:r>
          </w:p>
        </w:tc>
        <w:tc>
          <w:tcPr>
            <w:tcW w:w="2302" w:type="dxa"/>
            <w:tcBorders>
              <w:top w:val="single" w:color="auto" w:sz="12" w:space="0"/>
              <w:left w:val="outset" w:color="111111" w:sz="6" w:space="0"/>
              <w:bottom w:val="outset" w:color="111111" w:sz="6" w:space="0"/>
              <w:right w:val="single" w:color="auto" w:sz="12" w:space="0"/>
            </w:tcBorders>
            <w:noWrap w:val="0"/>
            <w:vAlign w:val="center"/>
          </w:tcPr>
          <w:p>
            <w:pPr>
              <w:adjustRightInd w:val="0"/>
              <w:snapToGrid w:val="0"/>
              <w:jc w:val="center"/>
              <w:rPr>
                <w:rFonts w:ascii="宋体" w:hAnsi="宋体" w:cs="宋体"/>
                <w:szCs w:val="21"/>
              </w:rPr>
            </w:pPr>
            <w:r>
              <w:rPr>
                <w:rStyle w:val="38"/>
                <w:rFonts w:hint="eastAsia" w:ascii="宋体" w:hAnsi="宋体"/>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293" w:hRule="atLeast"/>
          <w:jc w:val="center"/>
        </w:trPr>
        <w:tc>
          <w:tcPr>
            <w:tcW w:w="831" w:type="dxa"/>
            <w:vMerge w:val="restart"/>
            <w:tcBorders>
              <w:top w:val="outset" w:color="111111" w:sz="6" w:space="0"/>
              <w:left w:val="single" w:color="auto" w:sz="12" w:space="0"/>
              <w:right w:val="outset" w:color="111111" w:sz="6" w:space="0"/>
            </w:tcBorders>
            <w:noWrap w:val="0"/>
            <w:vAlign w:val="center"/>
          </w:tcPr>
          <w:p>
            <w:pPr>
              <w:pStyle w:val="76"/>
              <w:adjustRightInd w:val="0"/>
              <w:snapToGrid w:val="0"/>
              <w:spacing w:before="0" w:beforeAutospacing="0" w:after="0" w:afterAutospacing="0"/>
              <w:jc w:val="center"/>
              <w:rPr>
                <w:rFonts w:hint="eastAsia"/>
                <w:b/>
                <w:sz w:val="21"/>
                <w:szCs w:val="21"/>
              </w:rPr>
            </w:pPr>
            <w:r>
              <w:rPr>
                <w:rFonts w:hint="eastAsia"/>
                <w:b/>
                <w:sz w:val="21"/>
                <w:szCs w:val="21"/>
              </w:rPr>
              <w:t>资</w:t>
            </w:r>
          </w:p>
          <w:p>
            <w:pPr>
              <w:pStyle w:val="76"/>
              <w:adjustRightInd w:val="0"/>
              <w:snapToGrid w:val="0"/>
              <w:spacing w:before="0" w:beforeAutospacing="0" w:after="0" w:afterAutospacing="0"/>
              <w:jc w:val="center"/>
              <w:rPr>
                <w:rFonts w:hint="eastAsia"/>
                <w:b/>
                <w:sz w:val="21"/>
                <w:szCs w:val="21"/>
              </w:rPr>
            </w:pPr>
            <w:r>
              <w:rPr>
                <w:rFonts w:hint="eastAsia"/>
                <w:b/>
                <w:sz w:val="21"/>
                <w:szCs w:val="21"/>
              </w:rPr>
              <w:t>格</w:t>
            </w:r>
          </w:p>
          <w:p>
            <w:pPr>
              <w:pStyle w:val="76"/>
              <w:adjustRightInd w:val="0"/>
              <w:snapToGrid w:val="0"/>
              <w:spacing w:before="0" w:beforeAutospacing="0" w:after="0" w:afterAutospacing="0"/>
              <w:jc w:val="center"/>
              <w:rPr>
                <w:rFonts w:hint="eastAsia"/>
                <w:b/>
                <w:sz w:val="21"/>
                <w:szCs w:val="21"/>
              </w:rPr>
            </w:pPr>
            <w:r>
              <w:rPr>
                <w:rFonts w:hint="eastAsia"/>
                <w:b/>
                <w:sz w:val="21"/>
                <w:szCs w:val="21"/>
              </w:rPr>
              <w:t>性</w:t>
            </w:r>
          </w:p>
          <w:p>
            <w:pPr>
              <w:pStyle w:val="76"/>
              <w:adjustRightInd w:val="0"/>
              <w:snapToGrid w:val="0"/>
              <w:spacing w:before="0" w:beforeAutospacing="0" w:after="0" w:afterAutospacing="0"/>
              <w:jc w:val="center"/>
              <w:rPr>
                <w:rFonts w:hint="eastAsia"/>
                <w:b/>
                <w:sz w:val="21"/>
                <w:szCs w:val="21"/>
              </w:rPr>
            </w:pPr>
            <w:r>
              <w:rPr>
                <w:rFonts w:hint="eastAsia"/>
                <w:b/>
                <w:sz w:val="21"/>
                <w:szCs w:val="21"/>
              </w:rPr>
              <w:t>审</w:t>
            </w:r>
          </w:p>
          <w:p>
            <w:pPr>
              <w:pStyle w:val="76"/>
              <w:adjustRightInd w:val="0"/>
              <w:snapToGrid w:val="0"/>
              <w:spacing w:before="0" w:beforeAutospacing="0" w:after="0" w:afterAutospacing="0"/>
              <w:jc w:val="center"/>
              <w:rPr>
                <w:b/>
                <w:sz w:val="21"/>
                <w:szCs w:val="21"/>
              </w:rPr>
            </w:pPr>
            <w:r>
              <w:rPr>
                <w:rFonts w:hint="eastAsia"/>
                <w:b/>
                <w:sz w:val="21"/>
                <w:szCs w:val="21"/>
              </w:rPr>
              <w:t>查</w:t>
            </w:r>
          </w:p>
        </w:tc>
        <w:tc>
          <w:tcPr>
            <w:tcW w:w="4524" w:type="dxa"/>
            <w:tcBorders>
              <w:top w:val="outset" w:color="111111" w:sz="6" w:space="0"/>
              <w:left w:val="outset" w:color="111111" w:sz="6" w:space="0"/>
              <w:bottom w:val="single" w:color="auto" w:sz="4" w:space="0"/>
              <w:right w:val="outset" w:color="111111" w:sz="6" w:space="0"/>
            </w:tcBorders>
            <w:noWrap w:val="0"/>
            <w:vAlign w:val="center"/>
          </w:tcPr>
          <w:p>
            <w:pPr>
              <w:adjustRightInd w:val="0"/>
              <w:snapToGrid w:val="0"/>
              <w:rPr>
                <w:rFonts w:hint="eastAsia" w:ascii="宋体" w:hAnsi="宋体" w:cs="宋体"/>
                <w:szCs w:val="21"/>
              </w:rPr>
            </w:pPr>
            <w:r>
              <w:rPr>
                <w:rFonts w:hint="eastAsia" w:ascii="宋体" w:hAnsi="宋体" w:cs="宋体"/>
                <w:szCs w:val="21"/>
              </w:rPr>
              <w:t>一、供应商资格声明函</w:t>
            </w:r>
          </w:p>
        </w:tc>
        <w:tc>
          <w:tcPr>
            <w:tcW w:w="1276" w:type="dxa"/>
            <w:vMerge w:val="restart"/>
            <w:tcBorders>
              <w:top w:val="outset" w:color="111111" w:sz="6" w:space="0"/>
              <w:left w:val="outset" w:color="111111" w:sz="6" w:space="0"/>
              <w:right w:val="outset" w:color="111111" w:sz="6" w:space="0"/>
            </w:tcBorders>
            <w:noWrap w:val="0"/>
            <w:vAlign w:val="center"/>
          </w:tcPr>
          <w:p>
            <w:pPr>
              <w:adjustRightInd w:val="0"/>
              <w:snapToGrid w:val="0"/>
              <w:rPr>
                <w:rFonts w:hint="eastAsia"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2302" w:type="dxa"/>
            <w:tcBorders>
              <w:top w:val="outset" w:color="111111" w:sz="6" w:space="0"/>
              <w:left w:val="outset" w:color="111111" w:sz="6" w:space="0"/>
              <w:bottom w:val="single" w:color="auto" w:sz="4" w:space="0"/>
              <w:right w:val="single" w:color="auto" w:sz="12" w:space="0"/>
            </w:tcBorders>
            <w:noWrap w:val="0"/>
            <w:vAlign w:val="center"/>
          </w:tcPr>
          <w:p>
            <w:pPr>
              <w:adjustRightInd w:val="0"/>
              <w:snapToGrid w:val="0"/>
              <w:jc w:val="center"/>
              <w:rPr>
                <w:rFonts w:ascii="宋体" w:hAnsi="宋体" w:cs="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529" w:hRule="atLeast"/>
          <w:jc w:val="center"/>
        </w:trPr>
        <w:tc>
          <w:tcPr>
            <w:tcW w:w="831" w:type="dxa"/>
            <w:vMerge w:val="continue"/>
            <w:tcBorders>
              <w:top w:val="outset" w:color="111111" w:sz="6" w:space="0"/>
              <w:left w:val="single" w:color="auto" w:sz="12" w:space="0"/>
              <w:right w:val="outset" w:color="111111" w:sz="6" w:space="0"/>
            </w:tcBorders>
            <w:noWrap w:val="0"/>
            <w:vAlign w:val="center"/>
          </w:tcPr>
          <w:p>
            <w:pPr>
              <w:pStyle w:val="76"/>
              <w:adjustRightInd w:val="0"/>
              <w:snapToGrid w:val="0"/>
              <w:spacing w:before="0" w:beforeAutospacing="0" w:after="0" w:afterAutospacing="0"/>
              <w:jc w:val="center"/>
              <w:rPr>
                <w:rFonts w:hint="eastAsia"/>
                <w:b/>
                <w:sz w:val="21"/>
                <w:szCs w:val="21"/>
              </w:rPr>
            </w:pPr>
          </w:p>
        </w:tc>
        <w:tc>
          <w:tcPr>
            <w:tcW w:w="4524" w:type="dxa"/>
            <w:tcBorders>
              <w:top w:val="outset" w:color="111111" w:sz="6" w:space="0"/>
              <w:left w:val="outset" w:color="111111" w:sz="6" w:space="0"/>
              <w:bottom w:val="single" w:color="auto" w:sz="4" w:space="0"/>
              <w:right w:val="outset" w:color="111111" w:sz="6" w:space="0"/>
            </w:tcBorders>
            <w:noWrap w:val="0"/>
            <w:vAlign w:val="center"/>
          </w:tcPr>
          <w:p>
            <w:pPr>
              <w:adjustRightInd w:val="0"/>
              <w:snapToGrid w:val="0"/>
              <w:rPr>
                <w:rFonts w:ascii="宋体" w:hAnsi="宋体" w:cs="宋体"/>
                <w:szCs w:val="21"/>
              </w:rPr>
            </w:pPr>
            <w:r>
              <w:rPr>
                <w:rFonts w:hint="eastAsia" w:ascii="宋体" w:hAnsi="宋体" w:cs="宋体"/>
                <w:szCs w:val="21"/>
              </w:rPr>
              <w:t>二、供应商具备《政府采购法》第二十二条第一款所规定的条件：</w:t>
            </w:r>
          </w:p>
        </w:tc>
        <w:tc>
          <w:tcPr>
            <w:tcW w:w="1276" w:type="dxa"/>
            <w:vMerge w:val="continue"/>
            <w:tcBorders>
              <w:top w:val="outset" w:color="111111" w:sz="6" w:space="0"/>
              <w:left w:val="outset" w:color="111111" w:sz="6" w:space="0"/>
              <w:right w:val="outset" w:color="111111" w:sz="6" w:space="0"/>
            </w:tcBorders>
            <w:noWrap w:val="0"/>
            <w:vAlign w:val="center"/>
          </w:tcPr>
          <w:p>
            <w:pPr>
              <w:adjustRightInd w:val="0"/>
              <w:snapToGrid w:val="0"/>
              <w:rPr>
                <w:rFonts w:hint="eastAsia" w:ascii="宋体" w:hAnsi="宋体" w:cs="Arial"/>
                <w:szCs w:val="21"/>
              </w:rPr>
            </w:pPr>
          </w:p>
        </w:tc>
        <w:tc>
          <w:tcPr>
            <w:tcW w:w="2302" w:type="dxa"/>
            <w:tcBorders>
              <w:top w:val="outset" w:color="111111" w:sz="6" w:space="0"/>
              <w:left w:val="outset" w:color="111111" w:sz="6" w:space="0"/>
              <w:bottom w:val="single" w:color="auto" w:sz="4" w:space="0"/>
              <w:right w:val="single" w:color="auto" w:sz="12" w:space="0"/>
            </w:tcBorders>
            <w:noWrap w:val="0"/>
            <w:vAlign w:val="center"/>
          </w:tcPr>
          <w:p>
            <w:pPr>
              <w:adjustRightInd w:val="0"/>
              <w:snapToGrid w:val="0"/>
              <w:jc w:val="center"/>
              <w:rPr>
                <w:rFonts w:ascii="宋体" w:hAnsi="宋体" w:cs="宋体"/>
                <w:szCs w:val="21"/>
              </w:rPr>
            </w:pPr>
            <w:r>
              <w:rPr>
                <w:rFonts w:hint="eastAsia" w:ascii="宋体" w:hAnsi="宋体"/>
                <w:szCs w:val="21"/>
              </w:rPr>
              <w:t>第（ ）页-（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260" w:hRule="atLeast"/>
          <w:jc w:val="center"/>
        </w:trPr>
        <w:tc>
          <w:tcPr>
            <w:tcW w:w="831" w:type="dxa"/>
            <w:vMerge w:val="continue"/>
            <w:tcBorders>
              <w:left w:val="single" w:color="auto" w:sz="12" w:space="0"/>
              <w:right w:val="outset" w:color="111111" w:sz="6" w:space="0"/>
            </w:tcBorders>
            <w:noWrap w:val="0"/>
            <w:vAlign w:val="center"/>
          </w:tcPr>
          <w:p>
            <w:pPr>
              <w:pStyle w:val="76"/>
              <w:adjustRightInd w:val="0"/>
              <w:snapToGrid w:val="0"/>
              <w:spacing w:before="0" w:beforeAutospacing="0" w:after="0" w:afterAutospacing="0"/>
              <w:jc w:val="center"/>
              <w:rPr>
                <w:rFonts w:hint="eastAsia"/>
                <w:b/>
                <w:sz w:val="21"/>
                <w:szCs w:val="21"/>
              </w:rPr>
            </w:pPr>
          </w:p>
        </w:tc>
        <w:tc>
          <w:tcPr>
            <w:tcW w:w="4524" w:type="dxa"/>
            <w:tcBorders>
              <w:top w:val="outset" w:color="111111" w:sz="6" w:space="0"/>
              <w:left w:val="outset" w:color="111111" w:sz="6" w:space="0"/>
              <w:bottom w:val="single" w:color="auto" w:sz="4" w:space="0"/>
              <w:right w:val="outset" w:color="111111" w:sz="6" w:space="0"/>
            </w:tcBorders>
            <w:noWrap w:val="0"/>
            <w:vAlign w:val="center"/>
          </w:tcPr>
          <w:p>
            <w:r>
              <w:rPr>
                <w:rFonts w:hint="eastAsia"/>
              </w:rPr>
              <w:t>1、有效的企业法人营业执照（或事业法人登记证）、其他组织的营业执照或者民办非企业单位登记证书复印件；</w:t>
            </w:r>
          </w:p>
        </w:tc>
        <w:tc>
          <w:tcPr>
            <w:tcW w:w="1276" w:type="dxa"/>
            <w:vMerge w:val="continue"/>
            <w:tcBorders>
              <w:top w:val="outset" w:color="111111" w:sz="6" w:space="0"/>
              <w:left w:val="outset" w:color="111111" w:sz="6" w:space="0"/>
              <w:right w:val="outset" w:color="111111" w:sz="6" w:space="0"/>
            </w:tcBorders>
            <w:noWrap w:val="0"/>
            <w:vAlign w:val="center"/>
          </w:tcPr>
          <w:p>
            <w:pPr>
              <w:adjustRightInd w:val="0"/>
              <w:snapToGrid w:val="0"/>
              <w:rPr>
                <w:rFonts w:hint="eastAsia" w:ascii="宋体" w:hAnsi="宋体" w:cs="Arial"/>
                <w:szCs w:val="21"/>
              </w:rPr>
            </w:pPr>
          </w:p>
        </w:tc>
        <w:tc>
          <w:tcPr>
            <w:tcW w:w="2302" w:type="dxa"/>
            <w:tcBorders>
              <w:top w:val="outset" w:color="111111" w:sz="6" w:space="0"/>
              <w:left w:val="outset" w:color="111111" w:sz="6" w:space="0"/>
              <w:bottom w:val="single" w:color="auto" w:sz="4" w:space="0"/>
              <w:right w:val="single" w:color="auto" w:sz="12" w:space="0"/>
            </w:tcBorders>
            <w:noWrap w:val="0"/>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260" w:hRule="atLeast"/>
          <w:jc w:val="center"/>
        </w:trPr>
        <w:tc>
          <w:tcPr>
            <w:tcW w:w="831" w:type="dxa"/>
            <w:vMerge w:val="continue"/>
            <w:tcBorders>
              <w:left w:val="single" w:color="auto" w:sz="12" w:space="0"/>
              <w:right w:val="outset" w:color="111111" w:sz="6" w:space="0"/>
            </w:tcBorders>
            <w:noWrap w:val="0"/>
            <w:vAlign w:val="center"/>
          </w:tcPr>
          <w:p>
            <w:pPr>
              <w:pStyle w:val="76"/>
              <w:adjustRightInd w:val="0"/>
              <w:snapToGrid w:val="0"/>
              <w:spacing w:before="0" w:beforeAutospacing="0" w:after="0" w:afterAutospacing="0"/>
              <w:jc w:val="center"/>
              <w:rPr>
                <w:rFonts w:hint="eastAsia"/>
                <w:b/>
                <w:sz w:val="21"/>
                <w:szCs w:val="21"/>
              </w:rPr>
            </w:pPr>
          </w:p>
        </w:tc>
        <w:tc>
          <w:tcPr>
            <w:tcW w:w="4524" w:type="dxa"/>
            <w:tcBorders>
              <w:top w:val="outset" w:color="111111" w:sz="6" w:space="0"/>
              <w:left w:val="outset" w:color="111111" w:sz="6" w:space="0"/>
              <w:bottom w:val="single" w:color="auto" w:sz="4" w:space="0"/>
              <w:right w:val="outset" w:color="111111" w:sz="6" w:space="0"/>
            </w:tcBorders>
            <w:noWrap w:val="0"/>
            <w:vAlign w:val="center"/>
          </w:tcPr>
          <w:p>
            <w:pPr>
              <w:adjustRightInd w:val="0"/>
              <w:snapToGrid w:val="0"/>
              <w:rPr>
                <w:rFonts w:ascii="宋体" w:hAnsi="宋体" w:cs="宋体"/>
                <w:szCs w:val="21"/>
              </w:rPr>
            </w:pPr>
            <w:r>
              <w:rPr>
                <w:rFonts w:hint="eastAsia" w:ascii="宋体" w:hAnsi="宋体" w:cs="宋体"/>
                <w:szCs w:val="21"/>
              </w:rPr>
              <w:t>2、供应商如果有名称变更的，应提供由行政主管部门出具的变更证明文件。</w:t>
            </w:r>
          </w:p>
        </w:tc>
        <w:tc>
          <w:tcPr>
            <w:tcW w:w="1276" w:type="dxa"/>
            <w:vMerge w:val="continue"/>
            <w:tcBorders>
              <w:top w:val="outset" w:color="111111" w:sz="6" w:space="0"/>
              <w:left w:val="outset" w:color="111111" w:sz="6" w:space="0"/>
              <w:right w:val="outset" w:color="111111" w:sz="6" w:space="0"/>
            </w:tcBorders>
            <w:noWrap w:val="0"/>
            <w:vAlign w:val="center"/>
          </w:tcPr>
          <w:p>
            <w:pPr>
              <w:adjustRightInd w:val="0"/>
              <w:snapToGrid w:val="0"/>
              <w:rPr>
                <w:rFonts w:hint="eastAsia" w:ascii="宋体" w:hAnsi="宋体" w:cs="Arial"/>
                <w:szCs w:val="21"/>
              </w:rPr>
            </w:pPr>
          </w:p>
        </w:tc>
        <w:tc>
          <w:tcPr>
            <w:tcW w:w="2302" w:type="dxa"/>
            <w:tcBorders>
              <w:top w:val="outset" w:color="111111" w:sz="6" w:space="0"/>
              <w:left w:val="outset" w:color="111111" w:sz="6" w:space="0"/>
              <w:bottom w:val="single" w:color="auto" w:sz="4" w:space="0"/>
              <w:right w:val="single" w:color="auto" w:sz="12" w:space="0"/>
            </w:tcBorders>
            <w:noWrap w:val="0"/>
            <w:vAlign w:val="center"/>
          </w:tcPr>
          <w:p>
            <w:pPr>
              <w:adjustRightInd w:val="0"/>
              <w:snapToGrid w:val="0"/>
              <w:jc w:val="center"/>
              <w:rPr>
                <w:rFonts w:ascii="宋体" w:hAnsi="宋体"/>
                <w:szCs w:val="21"/>
              </w:rPr>
            </w:pPr>
            <w:r>
              <w:rPr>
                <w:rFonts w:hint="eastAsia" w:ascii="宋体" w:hAnsi="宋体"/>
                <w:szCs w:val="21"/>
              </w:rPr>
              <w:t>第（ ）页-（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832" w:hRule="atLeast"/>
          <w:jc w:val="center"/>
        </w:trPr>
        <w:tc>
          <w:tcPr>
            <w:tcW w:w="831" w:type="dxa"/>
            <w:vMerge w:val="continue"/>
            <w:tcBorders>
              <w:left w:val="single" w:color="auto" w:sz="12" w:space="0"/>
              <w:right w:val="outset" w:color="111111" w:sz="6" w:space="0"/>
            </w:tcBorders>
            <w:noWrap w:val="0"/>
            <w:vAlign w:val="center"/>
          </w:tcPr>
          <w:p>
            <w:pPr>
              <w:pStyle w:val="76"/>
              <w:adjustRightInd w:val="0"/>
              <w:snapToGrid w:val="0"/>
              <w:spacing w:before="0" w:beforeAutospacing="0" w:after="0" w:afterAutospacing="0"/>
              <w:jc w:val="center"/>
              <w:rPr>
                <w:sz w:val="21"/>
                <w:szCs w:val="21"/>
              </w:rPr>
            </w:pPr>
          </w:p>
        </w:tc>
        <w:tc>
          <w:tcPr>
            <w:tcW w:w="4524" w:type="dxa"/>
            <w:tcBorders>
              <w:top w:val="single" w:color="auto" w:sz="4" w:space="0"/>
              <w:left w:val="outset" w:color="111111" w:sz="6" w:space="0"/>
              <w:bottom w:val="single" w:color="auto" w:sz="4" w:space="0"/>
              <w:right w:val="outset" w:color="111111" w:sz="6" w:space="0"/>
            </w:tcBorders>
            <w:noWrap w:val="0"/>
            <w:vAlign w:val="center"/>
          </w:tcPr>
          <w:p>
            <w:pPr>
              <w:adjustRightInd w:val="0"/>
              <w:snapToGrid w:val="0"/>
              <w:rPr>
                <w:rFonts w:hint="eastAsia" w:ascii="宋体" w:hAnsi="宋体" w:cs="宋体"/>
                <w:szCs w:val="21"/>
              </w:rPr>
            </w:pPr>
            <w:r>
              <w:rPr>
                <w:rFonts w:hint="eastAsia" w:ascii="宋体" w:hAnsi="宋体" w:cs="宋体"/>
                <w:szCs w:val="21"/>
              </w:rPr>
              <w:t>3、201</w:t>
            </w:r>
            <w:r>
              <w:rPr>
                <w:rFonts w:hint="eastAsia" w:ascii="宋体" w:hAnsi="宋体" w:cs="宋体"/>
                <w:szCs w:val="21"/>
                <w:lang w:val="en-US" w:eastAsia="zh-CN"/>
              </w:rPr>
              <w:t>8</w:t>
            </w:r>
            <w:r>
              <w:rPr>
                <w:rFonts w:hint="eastAsia" w:ascii="宋体" w:hAnsi="宋体" w:cs="宋体"/>
                <w:szCs w:val="21"/>
              </w:rPr>
              <w:t>年财务状况报告复印件，其他组织或供应商新成立不足一年提供银行出具的资信证明材料复印件；</w:t>
            </w:r>
          </w:p>
        </w:tc>
        <w:tc>
          <w:tcPr>
            <w:tcW w:w="1276" w:type="dxa"/>
            <w:vMerge w:val="continue"/>
            <w:tcBorders>
              <w:left w:val="outset" w:color="111111" w:sz="6" w:space="0"/>
              <w:right w:val="outset" w:color="111111" w:sz="6" w:space="0"/>
            </w:tcBorders>
            <w:noWrap w:val="0"/>
            <w:vAlign w:val="center"/>
          </w:tcPr>
          <w:p>
            <w:pPr>
              <w:adjustRightInd w:val="0"/>
              <w:snapToGrid w:val="0"/>
              <w:rPr>
                <w:rFonts w:ascii="宋体" w:hAnsi="宋体" w:cs="Arial"/>
                <w:szCs w:val="21"/>
              </w:rPr>
            </w:pPr>
          </w:p>
        </w:tc>
        <w:tc>
          <w:tcPr>
            <w:tcW w:w="2302" w:type="dxa"/>
            <w:tcBorders>
              <w:top w:val="single" w:color="auto" w:sz="4" w:space="0"/>
              <w:left w:val="outset" w:color="111111" w:sz="6" w:space="0"/>
              <w:bottom w:val="single" w:color="auto" w:sz="4" w:space="0"/>
              <w:right w:val="single" w:color="auto" w:sz="12" w:space="0"/>
            </w:tcBorders>
            <w:noWrap w:val="0"/>
            <w:vAlign w:val="center"/>
          </w:tcPr>
          <w:p>
            <w:pPr>
              <w:adjustRightInd w:val="0"/>
              <w:snapToGrid w:val="0"/>
              <w:jc w:val="center"/>
              <w:rPr>
                <w:rFonts w:hint="eastAsia"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820" w:hRule="atLeast"/>
          <w:jc w:val="center"/>
        </w:trPr>
        <w:tc>
          <w:tcPr>
            <w:tcW w:w="831" w:type="dxa"/>
            <w:vMerge w:val="continue"/>
            <w:tcBorders>
              <w:left w:val="single" w:color="auto" w:sz="12" w:space="0"/>
              <w:right w:val="outset" w:color="111111" w:sz="6" w:space="0"/>
            </w:tcBorders>
            <w:noWrap w:val="0"/>
            <w:vAlign w:val="center"/>
          </w:tcPr>
          <w:p>
            <w:pPr>
              <w:pStyle w:val="76"/>
              <w:adjustRightInd w:val="0"/>
              <w:snapToGrid w:val="0"/>
              <w:spacing w:before="0" w:beforeAutospacing="0" w:after="0" w:afterAutospacing="0"/>
              <w:jc w:val="center"/>
              <w:rPr>
                <w:sz w:val="21"/>
                <w:szCs w:val="21"/>
              </w:rPr>
            </w:pPr>
          </w:p>
        </w:tc>
        <w:tc>
          <w:tcPr>
            <w:tcW w:w="4524" w:type="dxa"/>
            <w:tcBorders>
              <w:top w:val="single" w:color="auto" w:sz="4" w:space="0"/>
              <w:left w:val="outset" w:color="111111" w:sz="6" w:space="0"/>
              <w:bottom w:val="single" w:color="auto" w:sz="4" w:space="0"/>
              <w:right w:val="outset" w:color="111111" w:sz="6" w:space="0"/>
            </w:tcBorders>
            <w:noWrap w:val="0"/>
            <w:vAlign w:val="center"/>
          </w:tcPr>
          <w:p>
            <w:pPr>
              <w:adjustRightInd w:val="0"/>
              <w:snapToGrid w:val="0"/>
              <w:rPr>
                <w:rFonts w:hint="eastAsia" w:ascii="宋体" w:hAnsi="宋体" w:cs="宋体"/>
                <w:szCs w:val="21"/>
              </w:rPr>
            </w:pPr>
            <w:r>
              <w:rPr>
                <w:rFonts w:hint="eastAsia" w:ascii="宋体" w:hAnsi="宋体" w:cs="宋体"/>
                <w:szCs w:val="21"/>
              </w:rPr>
              <w:t>4、2018年开具的缴纳税收的凭据证明材料复印件；如依法免税的，应提供相应文件证明其依法免税；</w:t>
            </w:r>
          </w:p>
        </w:tc>
        <w:tc>
          <w:tcPr>
            <w:tcW w:w="1276" w:type="dxa"/>
            <w:vMerge w:val="continue"/>
            <w:tcBorders>
              <w:left w:val="outset" w:color="111111" w:sz="6" w:space="0"/>
              <w:right w:val="outset" w:color="111111" w:sz="6" w:space="0"/>
            </w:tcBorders>
            <w:noWrap w:val="0"/>
            <w:vAlign w:val="center"/>
          </w:tcPr>
          <w:p>
            <w:pPr>
              <w:adjustRightInd w:val="0"/>
              <w:snapToGrid w:val="0"/>
              <w:rPr>
                <w:rFonts w:ascii="宋体" w:hAnsi="宋体" w:cs="Arial"/>
                <w:szCs w:val="21"/>
              </w:rPr>
            </w:pPr>
          </w:p>
        </w:tc>
        <w:tc>
          <w:tcPr>
            <w:tcW w:w="2302" w:type="dxa"/>
            <w:tcBorders>
              <w:top w:val="single" w:color="auto" w:sz="4" w:space="0"/>
              <w:left w:val="outset" w:color="111111" w:sz="6" w:space="0"/>
              <w:bottom w:val="single" w:color="auto" w:sz="4" w:space="0"/>
              <w:right w:val="single" w:color="auto" w:sz="12" w:space="0"/>
            </w:tcBorders>
            <w:noWrap w:val="0"/>
            <w:vAlign w:val="center"/>
          </w:tcPr>
          <w:p>
            <w:pPr>
              <w:adjustRightInd w:val="0"/>
              <w:snapToGrid w:val="0"/>
              <w:jc w:val="center"/>
              <w:rPr>
                <w:rFonts w:hint="eastAsia"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991" w:hRule="atLeast"/>
          <w:jc w:val="center"/>
        </w:trPr>
        <w:tc>
          <w:tcPr>
            <w:tcW w:w="831" w:type="dxa"/>
            <w:vMerge w:val="continue"/>
            <w:tcBorders>
              <w:left w:val="single" w:color="auto" w:sz="12" w:space="0"/>
              <w:right w:val="outset" w:color="111111" w:sz="6" w:space="0"/>
            </w:tcBorders>
            <w:noWrap w:val="0"/>
            <w:vAlign w:val="center"/>
          </w:tcPr>
          <w:p>
            <w:pPr>
              <w:pStyle w:val="76"/>
              <w:adjustRightInd w:val="0"/>
              <w:snapToGrid w:val="0"/>
              <w:spacing w:before="0" w:beforeAutospacing="0" w:after="0" w:afterAutospacing="0"/>
              <w:jc w:val="center"/>
              <w:rPr>
                <w:sz w:val="21"/>
                <w:szCs w:val="21"/>
              </w:rPr>
            </w:pPr>
          </w:p>
        </w:tc>
        <w:tc>
          <w:tcPr>
            <w:tcW w:w="4524" w:type="dxa"/>
            <w:tcBorders>
              <w:top w:val="single" w:color="auto" w:sz="4" w:space="0"/>
              <w:left w:val="outset" w:color="111111" w:sz="6" w:space="0"/>
              <w:bottom w:val="single" w:color="auto" w:sz="4" w:space="0"/>
              <w:right w:val="outset" w:color="111111" w:sz="6" w:space="0"/>
            </w:tcBorders>
            <w:noWrap w:val="0"/>
            <w:vAlign w:val="center"/>
          </w:tcPr>
          <w:p>
            <w:pPr>
              <w:adjustRightInd w:val="0"/>
              <w:snapToGrid w:val="0"/>
              <w:rPr>
                <w:rFonts w:hint="eastAsia" w:ascii="宋体" w:hAnsi="宋体" w:cs="宋体"/>
                <w:szCs w:val="21"/>
              </w:rPr>
            </w:pPr>
            <w:r>
              <w:rPr>
                <w:rFonts w:hint="eastAsia" w:ascii="宋体" w:hAnsi="宋体" w:cs="宋体"/>
                <w:szCs w:val="21"/>
              </w:rPr>
              <w:t>5、2018年开具的缴纳社会保险的凭据证明材料复印件；如依法不需要缴纳社会保障资金的，应提供相应文件证明其依法不需要缴纳社会保障资金；</w:t>
            </w:r>
          </w:p>
        </w:tc>
        <w:tc>
          <w:tcPr>
            <w:tcW w:w="1276" w:type="dxa"/>
            <w:vMerge w:val="continue"/>
            <w:tcBorders>
              <w:left w:val="outset" w:color="111111" w:sz="6" w:space="0"/>
              <w:right w:val="outset" w:color="111111" w:sz="6" w:space="0"/>
            </w:tcBorders>
            <w:noWrap w:val="0"/>
            <w:vAlign w:val="center"/>
          </w:tcPr>
          <w:p>
            <w:pPr>
              <w:adjustRightInd w:val="0"/>
              <w:snapToGrid w:val="0"/>
              <w:rPr>
                <w:rFonts w:ascii="宋体" w:hAnsi="宋体" w:cs="Arial"/>
                <w:szCs w:val="21"/>
              </w:rPr>
            </w:pPr>
          </w:p>
        </w:tc>
        <w:tc>
          <w:tcPr>
            <w:tcW w:w="2302" w:type="dxa"/>
            <w:tcBorders>
              <w:top w:val="single" w:color="auto" w:sz="4" w:space="0"/>
              <w:left w:val="outset" w:color="111111" w:sz="6" w:space="0"/>
              <w:bottom w:val="single" w:color="auto" w:sz="4" w:space="0"/>
              <w:right w:val="single" w:color="auto" w:sz="12" w:space="0"/>
            </w:tcBorders>
            <w:noWrap w:val="0"/>
            <w:vAlign w:val="center"/>
          </w:tcPr>
          <w:p>
            <w:pPr>
              <w:adjustRightInd w:val="0"/>
              <w:snapToGrid w:val="0"/>
              <w:jc w:val="center"/>
              <w:rPr>
                <w:rFonts w:hint="eastAsia"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1012" w:hRule="atLeast"/>
          <w:jc w:val="center"/>
        </w:trPr>
        <w:tc>
          <w:tcPr>
            <w:tcW w:w="831" w:type="dxa"/>
            <w:vMerge w:val="continue"/>
            <w:tcBorders>
              <w:left w:val="single" w:color="auto" w:sz="12" w:space="0"/>
              <w:right w:val="outset" w:color="111111" w:sz="6" w:space="0"/>
            </w:tcBorders>
            <w:noWrap w:val="0"/>
            <w:vAlign w:val="center"/>
          </w:tcPr>
          <w:p>
            <w:pPr>
              <w:pStyle w:val="76"/>
              <w:adjustRightInd w:val="0"/>
              <w:snapToGrid w:val="0"/>
              <w:spacing w:before="0" w:beforeAutospacing="0" w:after="0" w:afterAutospacing="0"/>
              <w:jc w:val="center"/>
              <w:rPr>
                <w:sz w:val="21"/>
                <w:szCs w:val="21"/>
              </w:rPr>
            </w:pPr>
          </w:p>
        </w:tc>
        <w:tc>
          <w:tcPr>
            <w:tcW w:w="4524" w:type="dxa"/>
            <w:tcBorders>
              <w:top w:val="single" w:color="auto" w:sz="4" w:space="0"/>
              <w:left w:val="outset" w:color="111111" w:sz="6" w:space="0"/>
              <w:bottom w:val="outset" w:color="111111" w:sz="6" w:space="0"/>
              <w:right w:val="outset" w:color="111111" w:sz="6" w:space="0"/>
            </w:tcBorders>
            <w:noWrap w:val="0"/>
            <w:vAlign w:val="center"/>
          </w:tcPr>
          <w:p>
            <w:pPr>
              <w:adjustRightInd w:val="0"/>
              <w:snapToGrid w:val="0"/>
              <w:rPr>
                <w:rFonts w:ascii="宋体" w:hAnsi="宋体" w:cs="黑体"/>
                <w:szCs w:val="21"/>
              </w:rPr>
            </w:pPr>
            <w:r>
              <w:rPr>
                <w:rFonts w:hint="eastAsia" w:ascii="宋体" w:hAnsi="宋体" w:cs="宋体"/>
                <w:szCs w:val="21"/>
              </w:rPr>
              <w:t>6、若以不具有独立承担民事责任能力的分支机构投标，须取得</w:t>
            </w:r>
            <w:r>
              <w:rPr>
                <w:rFonts w:hint="eastAsia" w:ascii="宋体" w:hAnsi="宋体" w:cs="黑体"/>
                <w:szCs w:val="21"/>
              </w:rPr>
              <w:t>具有法人资格的总公司的授权书，并提供总公司营业执照副本复印件。</w:t>
            </w:r>
          </w:p>
        </w:tc>
        <w:tc>
          <w:tcPr>
            <w:tcW w:w="1276" w:type="dxa"/>
            <w:tcBorders>
              <w:top w:val="single" w:color="auto" w:sz="4" w:space="0"/>
              <w:left w:val="outset" w:color="111111" w:sz="6" w:space="0"/>
              <w:right w:val="outset" w:color="111111" w:sz="6" w:space="0"/>
            </w:tcBorders>
            <w:noWrap w:val="0"/>
            <w:vAlign w:val="center"/>
          </w:tcPr>
          <w:p>
            <w:pPr>
              <w:adjustRightInd w:val="0"/>
              <w:snapToGrid w:val="0"/>
              <w:rPr>
                <w:rFonts w:hint="eastAsia"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302" w:type="dxa"/>
            <w:tcBorders>
              <w:top w:val="single" w:color="auto" w:sz="4" w:space="0"/>
              <w:left w:val="outset" w:color="111111" w:sz="6" w:space="0"/>
              <w:bottom w:val="outset" w:color="111111" w:sz="6" w:space="0"/>
              <w:right w:val="single" w:color="auto" w:sz="12" w:space="0"/>
            </w:tcBorders>
            <w:noWrap w:val="0"/>
            <w:vAlign w:val="center"/>
          </w:tcPr>
          <w:p>
            <w:pPr>
              <w:adjustRightInd w:val="0"/>
              <w:snapToGrid w:val="0"/>
              <w:jc w:val="center"/>
              <w:rPr>
                <w:rFonts w:ascii="宋体" w:hAnsi="宋体"/>
                <w:szCs w:val="21"/>
              </w:rPr>
            </w:pPr>
            <w:r>
              <w:rPr>
                <w:rFonts w:hint="eastAsia" w:ascii="宋体" w:hAnsi="宋体"/>
                <w:szCs w:val="21"/>
              </w:rPr>
              <w:t>第（ ）页-（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926" w:hRule="atLeast"/>
          <w:jc w:val="center"/>
        </w:trPr>
        <w:tc>
          <w:tcPr>
            <w:tcW w:w="831" w:type="dxa"/>
            <w:vMerge w:val="continue"/>
            <w:tcBorders>
              <w:left w:val="single" w:color="auto" w:sz="12" w:space="0"/>
              <w:right w:val="outset" w:color="111111" w:sz="6" w:space="0"/>
            </w:tcBorders>
            <w:noWrap w:val="0"/>
            <w:vAlign w:val="center"/>
          </w:tcPr>
          <w:p>
            <w:pPr>
              <w:adjustRightInd w:val="0"/>
              <w:snapToGrid w:val="0"/>
              <w:rPr>
                <w:rFonts w:ascii="宋体" w:hAnsi="宋体" w:cs="宋体"/>
                <w:szCs w:val="21"/>
              </w:rPr>
            </w:pPr>
          </w:p>
        </w:tc>
        <w:tc>
          <w:tcPr>
            <w:tcW w:w="4524"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rPr>
                <w:rFonts w:hint="eastAsia" w:ascii="宋体" w:hAnsi="宋体" w:cs="宋体"/>
                <w:szCs w:val="21"/>
              </w:rPr>
            </w:pPr>
            <w:r>
              <w:rPr>
                <w:rFonts w:hint="eastAsia" w:ascii="宋体" w:hAnsi="宋体"/>
                <w:szCs w:val="21"/>
              </w:rPr>
              <w:t>三、为采购项目提供整体设计、规范编制或者项目管理、监理、检测等服务的供应商及其附属机构，不得再参加本项目投标。</w:t>
            </w:r>
          </w:p>
        </w:tc>
        <w:tc>
          <w:tcPr>
            <w:tcW w:w="1276"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rPr>
                <w:rFonts w:hint="eastAsia"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hint="eastAsia" w:ascii="宋体" w:hAnsi="宋体" w:cs="Arial"/>
                <w:szCs w:val="21"/>
              </w:rPr>
            </w:pPr>
            <w:r>
              <w:rPr>
                <w:rFonts w:hint="eastAsia" w:ascii="宋体" w:hAnsi="宋体" w:cs="Arial"/>
                <w:szCs w:val="21"/>
              </w:rPr>
              <w:t>□</w:t>
            </w:r>
            <w:r>
              <w:rPr>
                <w:rFonts w:hint="eastAsia" w:ascii="宋体" w:hAnsi="宋体"/>
                <w:szCs w:val="21"/>
              </w:rPr>
              <w:t>不通过</w:t>
            </w:r>
          </w:p>
        </w:tc>
        <w:tc>
          <w:tcPr>
            <w:tcW w:w="2302" w:type="dxa"/>
            <w:tcBorders>
              <w:top w:val="outset" w:color="111111" w:sz="6" w:space="0"/>
              <w:left w:val="outset" w:color="111111" w:sz="6" w:space="0"/>
              <w:bottom w:val="outset" w:color="111111" w:sz="6" w:space="0"/>
              <w:right w:val="single" w:color="auto" w:sz="12" w:space="0"/>
            </w:tcBorders>
            <w:noWrap w:val="0"/>
            <w:vAlign w:val="center"/>
          </w:tcPr>
          <w:p>
            <w:pPr>
              <w:adjustRightInd w:val="0"/>
              <w:snapToGrid w:val="0"/>
              <w:jc w:val="center"/>
              <w:rPr>
                <w:rFonts w:hint="eastAsia" w:ascii="宋体" w:hAnsi="宋体"/>
                <w:szCs w:val="21"/>
              </w:rPr>
            </w:pPr>
            <w:r>
              <w:rPr>
                <w:rFonts w:hint="eastAsia" w:ascii="宋体" w:hAnsi="宋体"/>
                <w:szCs w:val="21"/>
              </w:rPr>
              <w:t>第（ ）页-（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382" w:hRule="atLeast"/>
          <w:jc w:val="center"/>
        </w:trPr>
        <w:tc>
          <w:tcPr>
            <w:tcW w:w="831" w:type="dxa"/>
            <w:vMerge w:val="continue"/>
            <w:tcBorders>
              <w:left w:val="single" w:color="auto" w:sz="12" w:space="0"/>
              <w:right w:val="outset" w:color="111111" w:sz="6" w:space="0"/>
            </w:tcBorders>
            <w:noWrap w:val="0"/>
            <w:vAlign w:val="center"/>
          </w:tcPr>
          <w:p>
            <w:pPr>
              <w:adjustRightInd w:val="0"/>
              <w:snapToGrid w:val="0"/>
              <w:rPr>
                <w:rFonts w:ascii="宋体" w:hAnsi="宋体" w:cs="宋体"/>
                <w:szCs w:val="21"/>
              </w:rPr>
            </w:pPr>
          </w:p>
        </w:tc>
        <w:tc>
          <w:tcPr>
            <w:tcW w:w="4524"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rPr>
                <w:rFonts w:ascii="宋体" w:hAnsi="宋体" w:cs="宋体"/>
                <w:szCs w:val="21"/>
              </w:rPr>
            </w:pPr>
            <w:r>
              <w:rPr>
                <w:rFonts w:hint="eastAsia" w:ascii="宋体" w:hAnsi="宋体" w:cs="宋体"/>
                <w:szCs w:val="21"/>
              </w:rPr>
              <w:t>四、本项目</w:t>
            </w:r>
            <w:r>
              <w:rPr>
                <w:rFonts w:hint="eastAsia" w:ascii="宋体" w:hAnsi="宋体" w:cs="宋体"/>
                <w:szCs w:val="21"/>
                <w:lang w:eastAsia="zh-CN"/>
              </w:rPr>
              <w:t>不</w:t>
            </w:r>
            <w:r>
              <w:rPr>
                <w:rFonts w:hint="eastAsia" w:ascii="宋体" w:hAnsi="宋体" w:cs="宋体"/>
                <w:szCs w:val="21"/>
              </w:rPr>
              <w:t>接受联合体投标。</w:t>
            </w:r>
          </w:p>
        </w:tc>
        <w:tc>
          <w:tcPr>
            <w:tcW w:w="1276"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rPr>
                <w:rFonts w:hint="eastAsia" w:ascii="宋体" w:hAns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2302" w:type="dxa"/>
            <w:tcBorders>
              <w:top w:val="outset" w:color="111111" w:sz="6" w:space="0"/>
              <w:left w:val="outset" w:color="111111" w:sz="6" w:space="0"/>
              <w:bottom w:val="outset" w:color="111111" w:sz="6" w:space="0"/>
              <w:right w:val="single" w:color="auto" w:sz="12" w:space="0"/>
            </w:tcBorders>
            <w:noWrap w:val="0"/>
            <w:vAlign w:val="center"/>
          </w:tcPr>
          <w:p>
            <w:pPr>
              <w:adjustRightInd w:val="0"/>
              <w:snapToGrid w:val="0"/>
              <w:jc w:val="center"/>
              <w:rPr>
                <w:rFonts w:ascii="宋体" w:hAnsi="宋体" w:cs="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2948" w:hRule="atLeast"/>
          <w:jc w:val="center"/>
        </w:trPr>
        <w:tc>
          <w:tcPr>
            <w:tcW w:w="831" w:type="dxa"/>
            <w:vMerge w:val="continue"/>
            <w:tcBorders>
              <w:left w:val="single" w:color="auto" w:sz="12" w:space="0"/>
              <w:right w:val="outset" w:color="111111" w:sz="6" w:space="0"/>
            </w:tcBorders>
            <w:noWrap w:val="0"/>
            <w:vAlign w:val="center"/>
          </w:tcPr>
          <w:p>
            <w:pPr>
              <w:adjustRightInd w:val="0"/>
              <w:snapToGrid w:val="0"/>
              <w:rPr>
                <w:rFonts w:ascii="宋体" w:hAnsi="宋体" w:cs="宋体"/>
                <w:szCs w:val="21"/>
              </w:rPr>
            </w:pPr>
          </w:p>
        </w:tc>
        <w:tc>
          <w:tcPr>
            <w:tcW w:w="4524"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rPr>
                <w:rFonts w:ascii="宋体" w:hAnsi="宋体" w:cs="宋体"/>
                <w:szCs w:val="21"/>
              </w:rPr>
            </w:pPr>
            <w:r>
              <w:rPr>
                <w:rFonts w:hint="eastAsia" w:ascii="宋体" w:hAnsi="宋体"/>
                <w:szCs w:val="21"/>
              </w:rPr>
              <w:t>五、供应商信用：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w:t>
            </w:r>
            <w:r>
              <w:rPr>
                <w:rFonts w:hint="eastAsia" w:ascii="宋体" w:hAnsi="宋体"/>
                <w:szCs w:val="21"/>
                <w:lang w:eastAsia="zh-CN"/>
              </w:rPr>
              <w:t>代理单位</w:t>
            </w:r>
            <w:r>
              <w:rPr>
                <w:rFonts w:hint="eastAsia" w:ascii="宋体" w:hAnsi="宋体"/>
                <w:szCs w:val="21"/>
              </w:rPr>
              <w:t>于投标截止日当天在“信用中国”网站（www.creditchina.gov.cn）</w:t>
            </w:r>
            <w:r>
              <w:rPr>
                <w:rFonts w:hint="eastAsia"/>
              </w:rPr>
              <w:t>及中国政府采购网</w:t>
            </w:r>
            <w:r>
              <w:rPr>
                <w:rFonts w:hint="eastAsia" w:ascii="宋体" w:hAnsi="宋体"/>
                <w:szCs w:val="21"/>
              </w:rPr>
              <w:t>查询结果为准，如相关失信记录已失效，供应商需提供相关证明资料）。</w:t>
            </w:r>
          </w:p>
        </w:tc>
        <w:tc>
          <w:tcPr>
            <w:tcW w:w="1276"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rPr>
                <w:rFonts w:hint="eastAsia"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2302" w:type="dxa"/>
            <w:tcBorders>
              <w:top w:val="outset" w:color="111111" w:sz="6" w:space="0"/>
              <w:left w:val="outset" w:color="111111" w:sz="6" w:space="0"/>
              <w:bottom w:val="outset" w:color="111111" w:sz="6" w:space="0"/>
              <w:right w:val="single" w:color="auto" w:sz="12" w:space="0"/>
            </w:tcBorders>
            <w:noWrap w:val="0"/>
            <w:vAlign w:val="center"/>
          </w:tcPr>
          <w:p>
            <w:pPr>
              <w:adjustRightInd w:val="0"/>
              <w:snapToGrid w:val="0"/>
              <w:jc w:val="center"/>
              <w:rPr>
                <w:rFonts w:ascii="宋体" w:hAnsi="宋体" w:cs="宋体"/>
                <w:szCs w:val="21"/>
              </w:rPr>
            </w:pPr>
            <w:r>
              <w:rPr>
                <w:rFonts w:hint="eastAsia" w:ascii="宋体" w:hAnsi="宋体"/>
                <w:szCs w:val="21"/>
              </w:rPr>
              <w:t>第（ ）页</w:t>
            </w:r>
          </w:p>
        </w:tc>
      </w:tr>
    </w:tbl>
    <w:p>
      <w:pPr>
        <w:jc w:val="center"/>
        <w:rPr>
          <w:rFonts w:hint="eastAsia"/>
          <w:b/>
        </w:rPr>
      </w:pPr>
    </w:p>
    <w:p>
      <w:pPr>
        <w:jc w:val="center"/>
        <w:rPr>
          <w:rFonts w:hint="eastAsia"/>
          <w:b/>
        </w:rPr>
      </w:pPr>
    </w:p>
    <w:p>
      <w:pPr>
        <w:jc w:val="center"/>
        <w:rPr>
          <w:rFonts w:hint="eastAsia"/>
          <w:b/>
        </w:rPr>
      </w:pPr>
      <w:r>
        <w:rPr>
          <w:b/>
        </w:rPr>
        <w:br w:type="page"/>
      </w:r>
      <w:r>
        <w:rPr>
          <w:rFonts w:hint="eastAsia"/>
          <w:b/>
        </w:rPr>
        <w:t>②符合性自查表</w:t>
      </w:r>
    </w:p>
    <w:p>
      <w:pPr>
        <w:rPr>
          <w:rFonts w:hint="eastAsia"/>
          <w:b/>
        </w:rPr>
      </w:pPr>
    </w:p>
    <w:tbl>
      <w:tblPr>
        <w:tblStyle w:val="35"/>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221"/>
        <w:gridCol w:w="1270"/>
        <w:gridCol w:w="261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547" w:hRule="atLeast"/>
          <w:jc w:val="center"/>
        </w:trPr>
        <w:tc>
          <w:tcPr>
            <w:tcW w:w="831" w:type="dxa"/>
            <w:tcBorders>
              <w:top w:val="single" w:color="auto" w:sz="12" w:space="0"/>
              <w:left w:val="single" w:color="auto" w:sz="12" w:space="0"/>
              <w:bottom w:val="outset" w:color="111111" w:sz="6" w:space="0"/>
              <w:right w:val="outset" w:color="111111" w:sz="6" w:space="0"/>
            </w:tcBorders>
            <w:noWrap w:val="0"/>
            <w:vAlign w:val="center"/>
          </w:tcPr>
          <w:p>
            <w:pPr>
              <w:spacing w:line="240" w:lineRule="exact"/>
              <w:jc w:val="center"/>
            </w:pPr>
            <w:r>
              <w:rPr>
                <w:rFonts w:hint="eastAsia"/>
              </w:rPr>
              <w:t>评审内容</w:t>
            </w:r>
          </w:p>
        </w:tc>
        <w:tc>
          <w:tcPr>
            <w:tcW w:w="4221" w:type="dxa"/>
            <w:tcBorders>
              <w:top w:val="single" w:color="auto" w:sz="12" w:space="0"/>
              <w:left w:val="outset" w:color="111111" w:sz="6" w:space="0"/>
              <w:bottom w:val="outset" w:color="111111" w:sz="6" w:space="0"/>
              <w:right w:val="outset" w:color="111111" w:sz="6" w:space="0"/>
            </w:tcBorders>
            <w:noWrap w:val="0"/>
            <w:vAlign w:val="center"/>
          </w:tcPr>
          <w:p>
            <w:pPr>
              <w:spacing w:line="240" w:lineRule="exact"/>
              <w:jc w:val="center"/>
            </w:pPr>
            <w:r>
              <w:rPr>
                <w:rFonts w:hint="eastAsia"/>
              </w:rPr>
              <w:t>采购文件要求</w:t>
            </w:r>
          </w:p>
        </w:tc>
        <w:tc>
          <w:tcPr>
            <w:tcW w:w="1270" w:type="dxa"/>
            <w:tcBorders>
              <w:top w:val="single" w:color="auto" w:sz="12" w:space="0"/>
              <w:left w:val="outset" w:color="111111" w:sz="6" w:space="0"/>
              <w:bottom w:val="outset" w:color="111111" w:sz="6" w:space="0"/>
              <w:right w:val="outset" w:color="111111" w:sz="6" w:space="0"/>
            </w:tcBorders>
            <w:noWrap w:val="0"/>
            <w:vAlign w:val="center"/>
          </w:tcPr>
          <w:p>
            <w:pPr>
              <w:spacing w:line="240" w:lineRule="exact"/>
              <w:jc w:val="center"/>
            </w:pPr>
            <w:r>
              <w:rPr>
                <w:rFonts w:hint="eastAsia"/>
              </w:rPr>
              <w:t>自查结论</w:t>
            </w:r>
          </w:p>
        </w:tc>
        <w:tc>
          <w:tcPr>
            <w:tcW w:w="2611" w:type="dxa"/>
            <w:tcBorders>
              <w:top w:val="single" w:color="auto" w:sz="12" w:space="0"/>
              <w:left w:val="outset" w:color="111111" w:sz="6" w:space="0"/>
              <w:bottom w:val="outset" w:color="111111" w:sz="6" w:space="0"/>
              <w:right w:val="single" w:color="auto" w:sz="12" w:space="0"/>
            </w:tcBorders>
            <w:noWrap w:val="0"/>
            <w:vAlign w:val="center"/>
          </w:tcPr>
          <w:p>
            <w:pPr>
              <w:spacing w:line="240" w:lineRule="exact"/>
              <w:jc w:val="center"/>
            </w:pPr>
            <w:r>
              <w:rPr>
                <w:rFonts w:hint="eastAsia"/>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260" w:hRule="atLeast"/>
          <w:jc w:val="center"/>
        </w:trPr>
        <w:tc>
          <w:tcPr>
            <w:tcW w:w="831" w:type="dxa"/>
            <w:vMerge w:val="restart"/>
            <w:tcBorders>
              <w:top w:val="outset" w:color="111111" w:sz="6" w:space="0"/>
              <w:left w:val="single" w:color="auto" w:sz="12" w:space="0"/>
              <w:right w:val="outset" w:color="111111" w:sz="6" w:space="0"/>
            </w:tcBorders>
            <w:noWrap w:val="0"/>
            <w:vAlign w:val="center"/>
          </w:tcPr>
          <w:p>
            <w:pPr>
              <w:spacing w:line="240" w:lineRule="exact"/>
              <w:rPr>
                <w:rFonts w:hint="eastAsia"/>
              </w:rPr>
            </w:pPr>
            <w:r>
              <w:rPr>
                <w:rFonts w:hint="eastAsia"/>
              </w:rPr>
              <w:t>符</w:t>
            </w:r>
          </w:p>
          <w:p>
            <w:pPr>
              <w:spacing w:line="240" w:lineRule="exact"/>
              <w:rPr>
                <w:rFonts w:hint="eastAsia"/>
              </w:rPr>
            </w:pPr>
            <w:r>
              <w:rPr>
                <w:rFonts w:hint="eastAsia"/>
              </w:rPr>
              <w:t>合</w:t>
            </w:r>
          </w:p>
          <w:p>
            <w:pPr>
              <w:spacing w:line="240" w:lineRule="exact"/>
              <w:rPr>
                <w:rFonts w:hint="eastAsia"/>
              </w:rPr>
            </w:pPr>
            <w:r>
              <w:rPr>
                <w:rFonts w:hint="eastAsia"/>
              </w:rPr>
              <w:t>性</w:t>
            </w:r>
          </w:p>
          <w:p>
            <w:pPr>
              <w:spacing w:line="240" w:lineRule="exact"/>
              <w:rPr>
                <w:rFonts w:hint="eastAsia"/>
              </w:rPr>
            </w:pPr>
            <w:r>
              <w:rPr>
                <w:rFonts w:hint="eastAsia"/>
              </w:rPr>
              <w:t>审</w:t>
            </w:r>
          </w:p>
          <w:p>
            <w:pPr>
              <w:spacing w:line="240" w:lineRule="exact"/>
            </w:pPr>
            <w:r>
              <w:rPr>
                <w:rFonts w:hint="eastAsia"/>
              </w:rPr>
              <w:t>查</w:t>
            </w:r>
          </w:p>
        </w:tc>
        <w:tc>
          <w:tcPr>
            <w:tcW w:w="4221" w:type="dxa"/>
            <w:tcBorders>
              <w:top w:val="outset" w:color="111111" w:sz="6" w:space="0"/>
              <w:left w:val="outset" w:color="111111" w:sz="6" w:space="0"/>
              <w:bottom w:val="single" w:color="auto" w:sz="4" w:space="0"/>
              <w:right w:val="outset" w:color="111111" w:sz="6" w:space="0"/>
            </w:tcBorders>
            <w:noWrap w:val="0"/>
            <w:vAlign w:val="center"/>
          </w:tcPr>
          <w:p>
            <w:pPr>
              <w:spacing w:line="240" w:lineRule="exact"/>
            </w:pPr>
            <w:r>
              <w:rPr>
                <w:rFonts w:hint="eastAsia"/>
              </w:rPr>
              <w:t>1、供应商承诺函</w:t>
            </w:r>
          </w:p>
        </w:tc>
        <w:tc>
          <w:tcPr>
            <w:tcW w:w="1270" w:type="dxa"/>
            <w:tcBorders>
              <w:top w:val="outset" w:color="111111" w:sz="6" w:space="0"/>
              <w:left w:val="outset" w:color="111111" w:sz="6" w:space="0"/>
              <w:right w:val="outset" w:color="111111" w:sz="6" w:space="0"/>
            </w:tcBorders>
            <w:noWrap w:val="0"/>
            <w:vAlign w:val="center"/>
          </w:tcPr>
          <w:p>
            <w:pPr>
              <w:spacing w:line="240" w:lineRule="exact"/>
              <w:rPr>
                <w:rFonts w:hint="eastAsia"/>
              </w:rPr>
            </w:pPr>
            <w:r>
              <w:rPr>
                <w:rFonts w:hint="eastAsia"/>
              </w:rPr>
              <w:t xml:space="preserve">□通过 </w:t>
            </w:r>
          </w:p>
          <w:p>
            <w:pPr>
              <w:spacing w:line="240" w:lineRule="exact"/>
            </w:pPr>
            <w:r>
              <w:rPr>
                <w:rFonts w:hint="eastAsia"/>
              </w:rPr>
              <w:t>□不通过</w:t>
            </w:r>
          </w:p>
        </w:tc>
        <w:tc>
          <w:tcPr>
            <w:tcW w:w="2611" w:type="dxa"/>
            <w:tcBorders>
              <w:top w:val="outset" w:color="111111" w:sz="6" w:space="0"/>
              <w:left w:val="outset" w:color="111111" w:sz="6" w:space="0"/>
              <w:bottom w:val="single" w:color="auto" w:sz="4" w:space="0"/>
              <w:right w:val="single" w:color="auto" w:sz="12" w:space="0"/>
            </w:tcBorders>
            <w:noWrap w:val="0"/>
            <w:vAlign w:val="center"/>
          </w:tcPr>
          <w:p>
            <w:pPr>
              <w:spacing w:line="240" w:lineRule="exact"/>
            </w:pPr>
            <w:r>
              <w:rPr>
                <w:rFonts w:hint="eastAsia"/>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543" w:hRule="atLeast"/>
          <w:jc w:val="center"/>
        </w:trPr>
        <w:tc>
          <w:tcPr>
            <w:tcW w:w="831" w:type="dxa"/>
            <w:vMerge w:val="continue"/>
            <w:tcBorders>
              <w:left w:val="single" w:color="auto" w:sz="12" w:space="0"/>
              <w:right w:val="outset" w:color="111111" w:sz="6" w:space="0"/>
            </w:tcBorders>
            <w:noWrap w:val="0"/>
            <w:vAlign w:val="center"/>
          </w:tcPr>
          <w:p>
            <w:pPr>
              <w:spacing w:line="240" w:lineRule="exact"/>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hint="eastAsia"/>
              </w:rPr>
            </w:pPr>
            <w:r>
              <w:rPr>
                <w:rFonts w:hint="eastAsia"/>
              </w:rPr>
              <w:t>2、供应商按采购文件要求缴纳投标保证金的；</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hint="eastAsia"/>
              </w:rPr>
            </w:pPr>
            <w:r>
              <w:rPr>
                <w:rFonts w:hint="eastAsia"/>
              </w:rPr>
              <w:t xml:space="preserve">□通过 </w:t>
            </w:r>
          </w:p>
          <w:p>
            <w:pPr>
              <w:spacing w:line="240" w:lineRule="exact"/>
            </w:pPr>
            <w:r>
              <w:rPr>
                <w:rFonts w:hint="eastAsia"/>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pPr>
              <w:spacing w:line="240" w:lineRule="exact"/>
            </w:pPr>
            <w:r>
              <w:rPr>
                <w:rFonts w:hint="eastAsia"/>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669" w:hRule="atLeast"/>
          <w:jc w:val="center"/>
        </w:trPr>
        <w:tc>
          <w:tcPr>
            <w:tcW w:w="831" w:type="dxa"/>
            <w:vMerge w:val="continue"/>
            <w:tcBorders>
              <w:left w:val="single" w:color="auto" w:sz="12" w:space="0"/>
              <w:right w:val="outset" w:color="111111" w:sz="6" w:space="0"/>
            </w:tcBorders>
            <w:noWrap w:val="0"/>
            <w:vAlign w:val="center"/>
          </w:tcPr>
          <w:p>
            <w:pPr>
              <w:spacing w:line="240" w:lineRule="exact"/>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hint="eastAsia"/>
              </w:rPr>
            </w:pPr>
            <w:r>
              <w:rPr>
                <w:rFonts w:hint="eastAsia"/>
              </w:rPr>
              <w:t>3、投标文件完全满足</w:t>
            </w:r>
            <w:r>
              <w:rPr>
                <w:rFonts w:hint="eastAsia"/>
                <w:lang w:eastAsia="zh-CN"/>
              </w:rPr>
              <w:t>采购文件</w:t>
            </w:r>
            <w:r>
              <w:rPr>
                <w:rFonts w:hint="eastAsia"/>
              </w:rPr>
              <w:t>的实质性条款（即标注▲号条款）无负偏离的；</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hint="eastAsia"/>
              </w:rPr>
            </w:pPr>
            <w:r>
              <w:rPr>
                <w:rFonts w:hint="eastAsia"/>
              </w:rPr>
              <w:t xml:space="preserve">□通过 </w:t>
            </w:r>
          </w:p>
          <w:p>
            <w:pPr>
              <w:spacing w:line="240" w:lineRule="exact"/>
            </w:pPr>
            <w:r>
              <w:rPr>
                <w:rFonts w:hint="eastAsia"/>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pPr>
              <w:spacing w:line="240" w:lineRule="exact"/>
            </w:pPr>
            <w:r>
              <w:rPr>
                <w:rFonts w:hint="eastAsia"/>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382" w:hRule="atLeast"/>
          <w:jc w:val="center"/>
        </w:trPr>
        <w:tc>
          <w:tcPr>
            <w:tcW w:w="831" w:type="dxa"/>
            <w:vMerge w:val="continue"/>
            <w:tcBorders>
              <w:left w:val="single" w:color="auto" w:sz="12" w:space="0"/>
              <w:right w:val="outset" w:color="111111" w:sz="6" w:space="0"/>
            </w:tcBorders>
            <w:noWrap w:val="0"/>
            <w:vAlign w:val="center"/>
          </w:tcPr>
          <w:p>
            <w:pPr>
              <w:spacing w:line="240" w:lineRule="exact"/>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pPr>
            <w:r>
              <w:rPr>
                <w:rFonts w:hint="eastAsia"/>
              </w:rPr>
              <w:t>4.法定代表人证明书/法定代表人授权委托书。</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hint="eastAsia"/>
              </w:rPr>
            </w:pPr>
            <w:r>
              <w:rPr>
                <w:rFonts w:hint="eastAsia"/>
              </w:rPr>
              <w:t xml:space="preserve">□通过 </w:t>
            </w:r>
          </w:p>
          <w:p>
            <w:pPr>
              <w:spacing w:line="240" w:lineRule="exact"/>
            </w:pPr>
            <w:r>
              <w:rPr>
                <w:rFonts w:hint="eastAsia"/>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pPr>
              <w:spacing w:line="240" w:lineRule="exact"/>
            </w:pPr>
            <w:r>
              <w:rPr>
                <w:rFonts w:hint="eastAsia"/>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382" w:hRule="atLeast"/>
          <w:jc w:val="center"/>
        </w:trPr>
        <w:tc>
          <w:tcPr>
            <w:tcW w:w="831" w:type="dxa"/>
            <w:vMerge w:val="continue"/>
            <w:tcBorders>
              <w:left w:val="single" w:color="auto" w:sz="12" w:space="0"/>
              <w:right w:val="outset" w:color="111111" w:sz="6" w:space="0"/>
            </w:tcBorders>
            <w:noWrap w:val="0"/>
            <w:vAlign w:val="center"/>
          </w:tcPr>
          <w:p>
            <w:pPr>
              <w:spacing w:line="240" w:lineRule="exact"/>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pPr>
            <w:r>
              <w:rPr>
                <w:rFonts w:hint="eastAsia"/>
              </w:rPr>
              <w:t>5.没有其他未实质性响应文件要求的。</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hint="eastAsia"/>
              </w:rPr>
            </w:pPr>
            <w:r>
              <w:rPr>
                <w:rFonts w:hint="eastAsia"/>
              </w:rPr>
              <w:t xml:space="preserve">□通过 </w:t>
            </w:r>
          </w:p>
          <w:p>
            <w:pPr>
              <w:spacing w:line="240" w:lineRule="exact"/>
            </w:pPr>
            <w:r>
              <w:rPr>
                <w:rFonts w:hint="eastAsia"/>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pPr>
              <w:spacing w:line="240" w:lineRule="exact"/>
            </w:pPr>
            <w:r>
              <w:rPr>
                <w:rFonts w:hint="eastAsia"/>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382" w:hRule="atLeast"/>
          <w:jc w:val="center"/>
        </w:trPr>
        <w:tc>
          <w:tcPr>
            <w:tcW w:w="831" w:type="dxa"/>
            <w:vMerge w:val="continue"/>
            <w:tcBorders>
              <w:left w:val="single" w:color="auto" w:sz="12" w:space="0"/>
              <w:right w:val="outset" w:color="111111" w:sz="6" w:space="0"/>
            </w:tcBorders>
            <w:noWrap w:val="0"/>
            <w:vAlign w:val="center"/>
          </w:tcPr>
          <w:p>
            <w:pPr>
              <w:spacing w:line="240" w:lineRule="exact"/>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hint="eastAsia"/>
              </w:rPr>
            </w:pPr>
            <w:r>
              <w:rPr>
                <w:rFonts w:hint="eastAsia"/>
              </w:rPr>
              <w:t>6、投标文件没有</w:t>
            </w:r>
            <w:r>
              <w:rPr>
                <w:rFonts w:hint="eastAsia"/>
                <w:lang w:eastAsia="zh-CN"/>
              </w:rPr>
              <w:t>采购文件</w:t>
            </w:r>
            <w:r>
              <w:rPr>
                <w:rFonts w:hint="eastAsia"/>
              </w:rPr>
              <w:t>中规定的其它无效投标条款的；</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hint="eastAsia"/>
              </w:rPr>
            </w:pPr>
            <w:r>
              <w:rPr>
                <w:rFonts w:hint="eastAsia"/>
              </w:rPr>
              <w:t xml:space="preserve">□通过 </w:t>
            </w:r>
          </w:p>
          <w:p>
            <w:pPr>
              <w:spacing w:line="240" w:lineRule="exact"/>
            </w:pPr>
            <w:r>
              <w:rPr>
                <w:rFonts w:hint="eastAsia"/>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pPr>
              <w:spacing w:line="240" w:lineRule="exact"/>
            </w:pPr>
            <w:r>
              <w:rPr>
                <w:rFonts w:hint="eastAsia"/>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382" w:hRule="atLeast"/>
          <w:jc w:val="center"/>
        </w:trPr>
        <w:tc>
          <w:tcPr>
            <w:tcW w:w="831" w:type="dxa"/>
            <w:vMerge w:val="continue"/>
            <w:tcBorders>
              <w:left w:val="single" w:color="auto" w:sz="12" w:space="0"/>
              <w:bottom w:val="outset" w:color="111111" w:sz="6" w:space="0"/>
              <w:right w:val="outset" w:color="111111" w:sz="6" w:space="0"/>
            </w:tcBorders>
            <w:noWrap w:val="0"/>
            <w:vAlign w:val="center"/>
          </w:tcPr>
          <w:p>
            <w:pPr>
              <w:spacing w:line="240" w:lineRule="exact"/>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hint="eastAsia"/>
              </w:rPr>
            </w:pPr>
            <w:r>
              <w:rPr>
                <w:rFonts w:hint="eastAsia"/>
              </w:rPr>
              <w:t>7、按有关法律、法规、规章不属于投标无效的。</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hint="eastAsia"/>
              </w:rPr>
            </w:pPr>
            <w:r>
              <w:rPr>
                <w:rFonts w:hint="eastAsia"/>
              </w:rPr>
              <w:t xml:space="preserve">□通过 </w:t>
            </w:r>
          </w:p>
          <w:p>
            <w:pPr>
              <w:spacing w:line="240" w:lineRule="exact"/>
            </w:pPr>
            <w:r>
              <w:rPr>
                <w:rFonts w:hint="eastAsia"/>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pPr>
              <w:spacing w:line="240" w:lineRule="exact"/>
            </w:pPr>
            <w:r>
              <w:rPr>
                <w:rFonts w:hint="eastAsia"/>
              </w:rPr>
              <w:t>第（ ）页</w:t>
            </w:r>
          </w:p>
        </w:tc>
      </w:tr>
    </w:tbl>
    <w:p>
      <w:pPr>
        <w:adjustRightInd w:val="0"/>
        <w:snapToGrid w:val="0"/>
        <w:spacing w:line="440" w:lineRule="exact"/>
        <w:rPr>
          <w:rFonts w:ascii="宋体" w:hAnsi="宋体"/>
          <w:b/>
          <w:szCs w:val="21"/>
        </w:rPr>
      </w:pPr>
      <w:r>
        <w:rPr>
          <w:rFonts w:hint="eastAsia" w:ascii="宋体" w:hAnsi="宋体"/>
          <w:b/>
          <w:szCs w:val="21"/>
        </w:rPr>
        <w:t xml:space="preserve">备注：供应商自查表将作为投标供应商有效性审查的重要内容之一，投标供应商必须严格按照其内容及序列要求在投标文件中对应如实提供，对资格性证明文件的任何缺漏和不符合项将会直接导致投标无效！ </w:t>
      </w:r>
    </w:p>
    <w:p>
      <w:pPr>
        <w:rPr>
          <w:rFonts w:hint="eastAsia"/>
          <w:b/>
        </w:rPr>
      </w:pPr>
      <w:r>
        <w:br w:type="page"/>
      </w:r>
      <w:r>
        <w:rPr>
          <w:rFonts w:hint="eastAsia"/>
          <w:b/>
        </w:rPr>
        <w:t>3、供应商响应表格式：</w:t>
      </w:r>
    </w:p>
    <w:p>
      <w:pPr>
        <w:rPr>
          <w:rFonts w:hint="eastAsia"/>
        </w:rPr>
      </w:pPr>
    </w:p>
    <w:p>
      <w:pPr>
        <w:jc w:val="center"/>
        <w:rPr>
          <w:rFonts w:hint="eastAsia"/>
          <w:b/>
          <w:sz w:val="32"/>
          <w:szCs w:val="32"/>
        </w:rPr>
      </w:pPr>
      <w:r>
        <w:rPr>
          <w:rFonts w:hint="eastAsia"/>
          <w:b/>
          <w:sz w:val="32"/>
          <w:szCs w:val="32"/>
        </w:rPr>
        <w:t>项目供应商响应表</w:t>
      </w:r>
    </w:p>
    <w:p>
      <w:pPr>
        <w:spacing w:line="500" w:lineRule="exact"/>
        <w:ind w:firstLine="210" w:firstLineChars="100"/>
        <w:jc w:val="left"/>
        <w:rPr>
          <w:rFonts w:hint="eastAsia" w:ascii="宋体"/>
          <w:bCs/>
          <w:szCs w:val="21"/>
          <w:lang w:val="zh-CN"/>
        </w:rPr>
      </w:pPr>
      <w:r>
        <w:rPr>
          <w:rFonts w:hint="eastAsia" w:ascii="宋体"/>
          <w:bCs/>
          <w:szCs w:val="21"/>
          <w:lang w:val="zh-CN"/>
        </w:rPr>
        <w:t>项目名称：</w:t>
      </w:r>
      <w:r>
        <w:rPr>
          <w:rFonts w:ascii="宋体"/>
          <w:bCs/>
          <w:szCs w:val="21"/>
          <w:u w:val="single"/>
          <w:lang w:val="zh-CN"/>
        </w:rPr>
        <w:t xml:space="preserve">                           </w:t>
      </w:r>
      <w:r>
        <w:rPr>
          <w:rFonts w:ascii="宋体"/>
          <w:bCs/>
          <w:szCs w:val="21"/>
          <w:lang w:val="zh-CN"/>
        </w:rPr>
        <w:t xml:space="preserve">  </w:t>
      </w:r>
    </w:p>
    <w:p>
      <w:pPr>
        <w:ind w:firstLine="210" w:firstLineChars="100"/>
        <w:rPr>
          <w:rFonts w:hint="eastAsia" w:ascii="宋体" w:hAnsi="宋体"/>
          <w:b/>
          <w:bCs/>
          <w:u w:val="single"/>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u w:val="single"/>
          <w:lang w:val="zh-CN"/>
        </w:rPr>
        <w:t xml:space="preserve"> </w:t>
      </w:r>
    </w:p>
    <w:p>
      <w:pPr>
        <w:ind w:firstLine="210" w:firstLineChars="100"/>
        <w:rPr>
          <w:rFonts w:hint="eastAsia" w:ascii="宋体" w:hAnsi="宋体"/>
          <w:b/>
          <w:bCs/>
          <w:u w:val="single"/>
        </w:rPr>
      </w:pPr>
    </w:p>
    <w:tbl>
      <w:tblPr>
        <w:tblStyle w:val="35"/>
        <w:tblW w:w="0" w:type="auto"/>
        <w:tblInd w:w="93" w:type="dxa"/>
        <w:tblLayout w:type="fixed"/>
        <w:tblCellMar>
          <w:top w:w="0" w:type="dxa"/>
          <w:left w:w="108" w:type="dxa"/>
          <w:bottom w:w="0" w:type="dxa"/>
          <w:right w:w="108" w:type="dxa"/>
        </w:tblCellMar>
      </w:tblPr>
      <w:tblGrid>
        <w:gridCol w:w="724"/>
        <w:gridCol w:w="6237"/>
        <w:gridCol w:w="1843"/>
      </w:tblGrid>
      <w:tr>
        <w:tblPrEx>
          <w:tblCellMar>
            <w:top w:w="0" w:type="dxa"/>
            <w:left w:w="108" w:type="dxa"/>
            <w:bottom w:w="0" w:type="dxa"/>
            <w:right w:w="108" w:type="dxa"/>
          </w:tblCellMar>
        </w:tblPrEx>
        <w:trPr>
          <w:wBefore w:w="0" w:type="dxa"/>
          <w:wAfter w:w="0" w:type="dxa"/>
          <w:trHeight w:val="596"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序号</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评审内容</w:t>
            </w:r>
          </w:p>
        </w:tc>
        <w:tc>
          <w:tcPr>
            <w:tcW w:w="1843" w:type="dxa"/>
            <w:tcBorders>
              <w:top w:val="single" w:color="auto" w:sz="4" w:space="0"/>
              <w:left w:val="nil"/>
              <w:bottom w:val="single" w:color="auto" w:sz="4" w:space="0"/>
              <w:right w:val="single" w:color="auto" w:sz="4" w:space="0"/>
            </w:tcBorders>
            <w:noWrap w:val="0"/>
            <w:vAlign w:val="center"/>
          </w:tcPr>
          <w:p>
            <w:pPr>
              <w:jc w:val="center"/>
              <w:rPr>
                <w:rFonts w:hint="eastAsia"/>
              </w:rPr>
            </w:pPr>
            <w:r>
              <w:rPr>
                <w:rFonts w:hint="eastAsia"/>
              </w:rPr>
              <w:t>证明文件</w:t>
            </w:r>
          </w:p>
        </w:tc>
      </w:tr>
      <w:tr>
        <w:tblPrEx>
          <w:tblCellMar>
            <w:top w:w="0" w:type="dxa"/>
            <w:left w:w="108" w:type="dxa"/>
            <w:bottom w:w="0" w:type="dxa"/>
            <w:right w:w="108" w:type="dxa"/>
          </w:tblCellMar>
        </w:tblPrEx>
        <w:trPr>
          <w:wBefore w:w="0" w:type="dxa"/>
          <w:wAfter w:w="0" w:type="dxa"/>
          <w:trHeight w:val="593" w:hRule="atLeast"/>
        </w:trPr>
        <w:tc>
          <w:tcPr>
            <w:tcW w:w="724" w:type="dxa"/>
            <w:tcBorders>
              <w:top w:val="nil"/>
              <w:left w:val="single" w:color="auto" w:sz="4" w:space="0"/>
              <w:bottom w:val="single" w:color="auto" w:sz="4" w:space="0"/>
              <w:right w:val="single" w:color="auto" w:sz="4" w:space="0"/>
            </w:tcBorders>
            <w:noWrap w:val="0"/>
            <w:vAlign w:val="center"/>
          </w:tcPr>
          <w:p>
            <w:pPr>
              <w:rPr>
                <w:rFonts w:hint="eastAsia"/>
              </w:rPr>
            </w:pPr>
          </w:p>
        </w:tc>
        <w:tc>
          <w:tcPr>
            <w:tcW w:w="6237" w:type="dxa"/>
            <w:tcBorders>
              <w:top w:val="nil"/>
              <w:left w:val="single" w:color="auto" w:sz="4" w:space="0"/>
              <w:bottom w:val="single" w:color="auto" w:sz="4" w:space="0"/>
              <w:right w:val="single" w:color="auto" w:sz="4" w:space="0"/>
            </w:tcBorders>
            <w:noWrap w:val="0"/>
            <w:vAlign w:val="center"/>
          </w:tcPr>
          <w:p>
            <w:pPr>
              <w:rPr>
                <w:rFonts w:hint="eastAsia"/>
              </w:rPr>
            </w:pPr>
          </w:p>
        </w:tc>
        <w:tc>
          <w:tcPr>
            <w:tcW w:w="1843" w:type="dxa"/>
            <w:tcBorders>
              <w:top w:val="nil"/>
              <w:left w:val="nil"/>
              <w:bottom w:val="single" w:color="auto" w:sz="4" w:space="0"/>
              <w:right w:val="single" w:color="auto" w:sz="4" w:space="0"/>
            </w:tcBorders>
            <w:noWrap w:val="0"/>
            <w:vAlign w:val="center"/>
          </w:tcPr>
          <w:p>
            <w:pPr>
              <w:jc w:val="center"/>
              <w:rPr>
                <w:rFonts w:hint="eastAsia"/>
              </w:rPr>
            </w:pPr>
            <w:r>
              <w:rPr>
                <w:rFonts w:hint="eastAsia"/>
              </w:rPr>
              <w:t>见（  ）页</w:t>
            </w:r>
          </w:p>
        </w:tc>
      </w:tr>
      <w:tr>
        <w:tblPrEx>
          <w:tblCellMar>
            <w:top w:w="0" w:type="dxa"/>
            <w:left w:w="108" w:type="dxa"/>
            <w:bottom w:w="0" w:type="dxa"/>
            <w:right w:w="108" w:type="dxa"/>
          </w:tblCellMar>
        </w:tblPrEx>
        <w:trPr>
          <w:wBefore w:w="0" w:type="dxa"/>
          <w:wAfter w:w="0" w:type="dxa"/>
          <w:trHeight w:val="613" w:hRule="atLeast"/>
        </w:trPr>
        <w:tc>
          <w:tcPr>
            <w:tcW w:w="724" w:type="dxa"/>
            <w:tcBorders>
              <w:top w:val="nil"/>
              <w:left w:val="single" w:color="auto" w:sz="4" w:space="0"/>
              <w:bottom w:val="single" w:color="auto" w:sz="4" w:space="0"/>
              <w:right w:val="single" w:color="auto" w:sz="4" w:space="0"/>
            </w:tcBorders>
            <w:noWrap w:val="0"/>
            <w:vAlign w:val="center"/>
          </w:tcPr>
          <w:p>
            <w:pPr>
              <w:rPr>
                <w:rFonts w:hint="eastAsia"/>
              </w:rPr>
            </w:pPr>
          </w:p>
        </w:tc>
        <w:tc>
          <w:tcPr>
            <w:tcW w:w="6237" w:type="dxa"/>
            <w:tcBorders>
              <w:top w:val="nil"/>
              <w:left w:val="single" w:color="auto" w:sz="4" w:space="0"/>
              <w:bottom w:val="single" w:color="auto" w:sz="4" w:space="0"/>
              <w:right w:val="single" w:color="auto" w:sz="4" w:space="0"/>
            </w:tcBorders>
            <w:noWrap w:val="0"/>
            <w:vAlign w:val="center"/>
          </w:tcPr>
          <w:p>
            <w:pPr>
              <w:rPr>
                <w:rFonts w:hint="eastAsia"/>
              </w:rPr>
            </w:pPr>
          </w:p>
        </w:tc>
        <w:tc>
          <w:tcPr>
            <w:tcW w:w="1843" w:type="dxa"/>
            <w:tcBorders>
              <w:top w:val="nil"/>
              <w:left w:val="nil"/>
              <w:bottom w:val="single" w:color="auto" w:sz="4" w:space="0"/>
              <w:right w:val="single" w:color="auto" w:sz="4" w:space="0"/>
            </w:tcBorders>
            <w:noWrap w:val="0"/>
            <w:vAlign w:val="center"/>
          </w:tcPr>
          <w:p>
            <w:pPr>
              <w:jc w:val="center"/>
              <w:rPr>
                <w:rFonts w:hint="eastAsia"/>
              </w:rPr>
            </w:pPr>
            <w:r>
              <w:rPr>
                <w:rFonts w:hint="eastAsia"/>
              </w:rPr>
              <w:t>见（  ）页</w:t>
            </w:r>
          </w:p>
        </w:tc>
      </w:tr>
      <w:tr>
        <w:tblPrEx>
          <w:tblCellMar>
            <w:top w:w="0" w:type="dxa"/>
            <w:left w:w="108" w:type="dxa"/>
            <w:bottom w:w="0" w:type="dxa"/>
            <w:right w:w="108" w:type="dxa"/>
          </w:tblCellMar>
        </w:tblPrEx>
        <w:trPr>
          <w:wBefore w:w="0" w:type="dxa"/>
          <w:wAfter w:w="0" w:type="dxa"/>
          <w:trHeight w:val="520" w:hRule="atLeast"/>
        </w:trPr>
        <w:tc>
          <w:tcPr>
            <w:tcW w:w="724" w:type="dxa"/>
            <w:tcBorders>
              <w:top w:val="nil"/>
              <w:left w:val="single" w:color="auto" w:sz="4" w:space="0"/>
              <w:bottom w:val="single" w:color="auto" w:sz="4" w:space="0"/>
              <w:right w:val="single" w:color="auto" w:sz="4" w:space="0"/>
            </w:tcBorders>
            <w:noWrap w:val="0"/>
            <w:vAlign w:val="center"/>
          </w:tcPr>
          <w:p>
            <w:pPr>
              <w:rPr>
                <w:rFonts w:hint="eastAsia"/>
              </w:rPr>
            </w:pPr>
          </w:p>
        </w:tc>
        <w:tc>
          <w:tcPr>
            <w:tcW w:w="6237" w:type="dxa"/>
            <w:tcBorders>
              <w:top w:val="nil"/>
              <w:left w:val="single" w:color="auto" w:sz="4" w:space="0"/>
              <w:bottom w:val="single" w:color="auto" w:sz="4" w:space="0"/>
              <w:right w:val="single" w:color="auto" w:sz="4" w:space="0"/>
            </w:tcBorders>
            <w:noWrap w:val="0"/>
            <w:vAlign w:val="center"/>
          </w:tcPr>
          <w:p>
            <w:pPr>
              <w:rPr>
                <w:rFonts w:hint="eastAsia"/>
              </w:rPr>
            </w:pPr>
          </w:p>
        </w:tc>
        <w:tc>
          <w:tcPr>
            <w:tcW w:w="1843" w:type="dxa"/>
            <w:tcBorders>
              <w:top w:val="nil"/>
              <w:left w:val="nil"/>
              <w:bottom w:val="single" w:color="auto" w:sz="4" w:space="0"/>
              <w:right w:val="single" w:color="auto" w:sz="4" w:space="0"/>
            </w:tcBorders>
            <w:noWrap w:val="0"/>
            <w:vAlign w:val="center"/>
          </w:tcPr>
          <w:p>
            <w:pPr>
              <w:jc w:val="center"/>
              <w:rPr>
                <w:rFonts w:hint="eastAsia"/>
              </w:rPr>
            </w:pPr>
            <w:r>
              <w:rPr>
                <w:rFonts w:hint="eastAsia"/>
              </w:rPr>
              <w:t>见（  ）页</w:t>
            </w:r>
          </w:p>
        </w:tc>
      </w:tr>
      <w:tr>
        <w:tblPrEx>
          <w:tblCellMar>
            <w:top w:w="0" w:type="dxa"/>
            <w:left w:w="108" w:type="dxa"/>
            <w:bottom w:w="0" w:type="dxa"/>
            <w:right w:w="108" w:type="dxa"/>
          </w:tblCellMar>
        </w:tblPrEx>
        <w:trPr>
          <w:wBefore w:w="0" w:type="dxa"/>
          <w:wAfter w:w="0" w:type="dxa"/>
          <w:trHeight w:val="531" w:hRule="atLeast"/>
        </w:trPr>
        <w:tc>
          <w:tcPr>
            <w:tcW w:w="724" w:type="dxa"/>
            <w:tcBorders>
              <w:top w:val="nil"/>
              <w:left w:val="single" w:color="auto" w:sz="4" w:space="0"/>
              <w:bottom w:val="single" w:color="auto" w:sz="4" w:space="0"/>
              <w:right w:val="single" w:color="auto" w:sz="4" w:space="0"/>
            </w:tcBorders>
            <w:noWrap w:val="0"/>
            <w:vAlign w:val="center"/>
          </w:tcPr>
          <w:p>
            <w:pPr>
              <w:rPr>
                <w:rFonts w:hint="eastAsia"/>
              </w:rPr>
            </w:pPr>
          </w:p>
        </w:tc>
        <w:tc>
          <w:tcPr>
            <w:tcW w:w="6237" w:type="dxa"/>
            <w:tcBorders>
              <w:top w:val="nil"/>
              <w:left w:val="single" w:color="auto" w:sz="4" w:space="0"/>
              <w:bottom w:val="single" w:color="auto" w:sz="4" w:space="0"/>
              <w:right w:val="single" w:color="auto" w:sz="4" w:space="0"/>
            </w:tcBorders>
            <w:noWrap w:val="0"/>
            <w:vAlign w:val="center"/>
          </w:tcPr>
          <w:p>
            <w:pPr>
              <w:rPr>
                <w:rFonts w:hint="eastAsia"/>
              </w:rPr>
            </w:pPr>
          </w:p>
        </w:tc>
        <w:tc>
          <w:tcPr>
            <w:tcW w:w="1843" w:type="dxa"/>
            <w:tcBorders>
              <w:top w:val="nil"/>
              <w:left w:val="nil"/>
              <w:bottom w:val="single" w:color="auto" w:sz="4" w:space="0"/>
              <w:right w:val="single" w:color="auto" w:sz="4" w:space="0"/>
            </w:tcBorders>
            <w:noWrap w:val="0"/>
            <w:vAlign w:val="center"/>
          </w:tcPr>
          <w:p>
            <w:pPr>
              <w:jc w:val="center"/>
              <w:rPr>
                <w:rFonts w:hint="eastAsia"/>
              </w:rPr>
            </w:pPr>
            <w:r>
              <w:rPr>
                <w:rFonts w:hint="eastAsia"/>
              </w:rPr>
              <w:t>见（  ）页</w:t>
            </w:r>
          </w:p>
        </w:tc>
      </w:tr>
      <w:tr>
        <w:tblPrEx>
          <w:tblCellMar>
            <w:top w:w="0" w:type="dxa"/>
            <w:left w:w="108" w:type="dxa"/>
            <w:bottom w:w="0" w:type="dxa"/>
            <w:right w:w="108" w:type="dxa"/>
          </w:tblCellMar>
        </w:tblPrEx>
        <w:trPr>
          <w:wBefore w:w="0" w:type="dxa"/>
          <w:wAfter w:w="0" w:type="dxa"/>
          <w:trHeight w:val="60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1843" w:type="dxa"/>
            <w:tcBorders>
              <w:top w:val="single" w:color="auto" w:sz="4" w:space="0"/>
              <w:left w:val="nil"/>
              <w:bottom w:val="single" w:color="auto" w:sz="4" w:space="0"/>
              <w:right w:val="single" w:color="auto" w:sz="4" w:space="0"/>
            </w:tcBorders>
            <w:noWrap w:val="0"/>
            <w:vAlign w:val="center"/>
          </w:tcPr>
          <w:p>
            <w:pPr>
              <w:jc w:val="center"/>
              <w:rPr>
                <w:rFonts w:hint="eastAsia"/>
              </w:rPr>
            </w:pPr>
            <w:r>
              <w:rPr>
                <w:rFonts w:hint="eastAsia"/>
              </w:rPr>
              <w:t>见（  ）页</w:t>
            </w:r>
          </w:p>
        </w:tc>
      </w:tr>
      <w:tr>
        <w:tblPrEx>
          <w:tblCellMar>
            <w:top w:w="0" w:type="dxa"/>
            <w:left w:w="108" w:type="dxa"/>
            <w:bottom w:w="0" w:type="dxa"/>
            <w:right w:w="108" w:type="dxa"/>
          </w:tblCellMar>
        </w:tblPrEx>
        <w:trPr>
          <w:wBefore w:w="0" w:type="dxa"/>
          <w:wAfter w:w="0" w:type="dxa"/>
          <w:trHeight w:val="61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1843" w:type="dxa"/>
            <w:tcBorders>
              <w:top w:val="single" w:color="auto" w:sz="4" w:space="0"/>
              <w:left w:val="nil"/>
              <w:bottom w:val="single" w:color="auto" w:sz="4" w:space="0"/>
              <w:right w:val="single" w:color="auto" w:sz="4" w:space="0"/>
            </w:tcBorders>
            <w:noWrap w:val="0"/>
            <w:vAlign w:val="center"/>
          </w:tcPr>
          <w:p>
            <w:pPr>
              <w:jc w:val="center"/>
              <w:rPr>
                <w:rFonts w:hint="eastAsia"/>
              </w:rPr>
            </w:pPr>
            <w:r>
              <w:rPr>
                <w:rFonts w:hint="eastAsia"/>
              </w:rPr>
              <w:t>见（  ）页</w:t>
            </w:r>
          </w:p>
        </w:tc>
      </w:tr>
      <w:tr>
        <w:tblPrEx>
          <w:tblCellMar>
            <w:top w:w="0" w:type="dxa"/>
            <w:left w:w="108" w:type="dxa"/>
            <w:bottom w:w="0" w:type="dxa"/>
            <w:right w:w="108" w:type="dxa"/>
          </w:tblCellMar>
        </w:tblPrEx>
        <w:trPr>
          <w:wBefore w:w="0" w:type="dxa"/>
          <w:wAfter w:w="0" w:type="dxa"/>
          <w:trHeight w:val="61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1843" w:type="dxa"/>
            <w:tcBorders>
              <w:top w:val="single" w:color="auto" w:sz="4" w:space="0"/>
              <w:left w:val="nil"/>
              <w:bottom w:val="single" w:color="auto" w:sz="4" w:space="0"/>
              <w:right w:val="single" w:color="auto" w:sz="4" w:space="0"/>
            </w:tcBorders>
            <w:noWrap w:val="0"/>
            <w:vAlign w:val="center"/>
          </w:tcPr>
          <w:p>
            <w:pPr>
              <w:jc w:val="center"/>
              <w:rPr>
                <w:rFonts w:hint="eastAsia"/>
              </w:rPr>
            </w:pPr>
            <w:r>
              <w:rPr>
                <w:rFonts w:hint="eastAsia"/>
              </w:rPr>
              <w:t>见（  ）页</w:t>
            </w:r>
          </w:p>
        </w:tc>
      </w:tr>
      <w:tr>
        <w:tblPrEx>
          <w:tblCellMar>
            <w:top w:w="0" w:type="dxa"/>
            <w:left w:w="108" w:type="dxa"/>
            <w:bottom w:w="0" w:type="dxa"/>
            <w:right w:w="108" w:type="dxa"/>
          </w:tblCellMar>
        </w:tblPrEx>
        <w:trPr>
          <w:wBefore w:w="0" w:type="dxa"/>
          <w:wAfter w:w="0" w:type="dxa"/>
          <w:trHeight w:val="61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1843" w:type="dxa"/>
            <w:tcBorders>
              <w:top w:val="single" w:color="auto" w:sz="4" w:space="0"/>
              <w:left w:val="nil"/>
              <w:bottom w:val="single" w:color="auto" w:sz="4" w:space="0"/>
              <w:right w:val="single" w:color="auto" w:sz="4" w:space="0"/>
            </w:tcBorders>
            <w:noWrap w:val="0"/>
            <w:vAlign w:val="center"/>
          </w:tcPr>
          <w:p>
            <w:pPr>
              <w:jc w:val="center"/>
              <w:rPr>
                <w:rFonts w:hint="eastAsia"/>
              </w:rPr>
            </w:pPr>
            <w:r>
              <w:rPr>
                <w:rFonts w:hint="eastAsia"/>
              </w:rPr>
              <w:t>见（  ）页</w:t>
            </w:r>
          </w:p>
        </w:tc>
      </w:tr>
      <w:tr>
        <w:tblPrEx>
          <w:tblCellMar>
            <w:top w:w="0" w:type="dxa"/>
            <w:left w:w="108" w:type="dxa"/>
            <w:bottom w:w="0" w:type="dxa"/>
            <w:right w:w="108" w:type="dxa"/>
          </w:tblCellMar>
        </w:tblPrEx>
        <w:trPr>
          <w:wBefore w:w="0" w:type="dxa"/>
          <w:wAfter w:w="0" w:type="dxa"/>
          <w:trHeight w:val="61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1843" w:type="dxa"/>
            <w:tcBorders>
              <w:top w:val="single" w:color="auto" w:sz="4" w:space="0"/>
              <w:left w:val="nil"/>
              <w:bottom w:val="single" w:color="auto" w:sz="4" w:space="0"/>
              <w:right w:val="single" w:color="auto" w:sz="4" w:space="0"/>
            </w:tcBorders>
            <w:noWrap w:val="0"/>
            <w:vAlign w:val="center"/>
          </w:tcPr>
          <w:p>
            <w:pPr>
              <w:jc w:val="center"/>
              <w:rPr>
                <w:rFonts w:hint="eastAsia"/>
              </w:rPr>
            </w:pPr>
            <w:r>
              <w:rPr>
                <w:rFonts w:hint="eastAsia"/>
              </w:rPr>
              <w:t>见（  ）页</w:t>
            </w:r>
          </w:p>
        </w:tc>
      </w:tr>
      <w:tr>
        <w:tblPrEx>
          <w:tblCellMar>
            <w:top w:w="0" w:type="dxa"/>
            <w:left w:w="108" w:type="dxa"/>
            <w:bottom w:w="0" w:type="dxa"/>
            <w:right w:w="108" w:type="dxa"/>
          </w:tblCellMar>
        </w:tblPrEx>
        <w:trPr>
          <w:wBefore w:w="0" w:type="dxa"/>
          <w:wAfter w:w="0" w:type="dxa"/>
          <w:trHeight w:val="61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1843" w:type="dxa"/>
            <w:tcBorders>
              <w:top w:val="single" w:color="auto" w:sz="4" w:space="0"/>
              <w:left w:val="nil"/>
              <w:bottom w:val="single" w:color="auto" w:sz="4" w:space="0"/>
              <w:right w:val="single" w:color="auto" w:sz="4" w:space="0"/>
            </w:tcBorders>
            <w:noWrap w:val="0"/>
            <w:vAlign w:val="center"/>
          </w:tcPr>
          <w:p>
            <w:pPr>
              <w:jc w:val="center"/>
              <w:rPr>
                <w:rFonts w:hint="eastAsia"/>
              </w:rPr>
            </w:pPr>
            <w:r>
              <w:rPr>
                <w:rFonts w:hint="eastAsia"/>
              </w:rPr>
              <w:t>见（  ）页</w:t>
            </w:r>
          </w:p>
        </w:tc>
      </w:tr>
      <w:tr>
        <w:tblPrEx>
          <w:tblCellMar>
            <w:top w:w="0" w:type="dxa"/>
            <w:left w:w="108" w:type="dxa"/>
            <w:bottom w:w="0" w:type="dxa"/>
            <w:right w:w="108" w:type="dxa"/>
          </w:tblCellMar>
        </w:tblPrEx>
        <w:trPr>
          <w:wBefore w:w="0" w:type="dxa"/>
          <w:wAfter w:w="0" w:type="dxa"/>
          <w:trHeight w:val="608"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1843" w:type="dxa"/>
            <w:tcBorders>
              <w:top w:val="single" w:color="auto" w:sz="4" w:space="0"/>
              <w:left w:val="nil"/>
              <w:bottom w:val="single" w:color="auto" w:sz="4" w:space="0"/>
              <w:right w:val="single" w:color="auto" w:sz="4" w:space="0"/>
            </w:tcBorders>
            <w:noWrap w:val="0"/>
            <w:vAlign w:val="center"/>
          </w:tcPr>
          <w:p>
            <w:pPr>
              <w:jc w:val="center"/>
              <w:rPr>
                <w:rFonts w:hint="eastAsia"/>
              </w:rPr>
            </w:pPr>
            <w:r>
              <w:rPr>
                <w:rFonts w:hint="eastAsia"/>
              </w:rPr>
              <w:t>见（  ）页</w:t>
            </w:r>
          </w:p>
        </w:tc>
      </w:tr>
      <w:tr>
        <w:tblPrEx>
          <w:tblCellMar>
            <w:top w:w="0" w:type="dxa"/>
            <w:left w:w="108" w:type="dxa"/>
            <w:bottom w:w="0" w:type="dxa"/>
            <w:right w:w="108" w:type="dxa"/>
          </w:tblCellMar>
        </w:tblPrEx>
        <w:trPr>
          <w:wBefore w:w="0" w:type="dxa"/>
          <w:wAfter w:w="0" w:type="dxa"/>
          <w:trHeight w:val="750"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1843" w:type="dxa"/>
            <w:tcBorders>
              <w:top w:val="single" w:color="auto" w:sz="4" w:space="0"/>
              <w:left w:val="nil"/>
              <w:bottom w:val="single" w:color="auto" w:sz="4" w:space="0"/>
              <w:right w:val="single" w:color="auto" w:sz="4" w:space="0"/>
            </w:tcBorders>
            <w:noWrap w:val="0"/>
            <w:vAlign w:val="center"/>
          </w:tcPr>
          <w:p>
            <w:pPr>
              <w:jc w:val="center"/>
              <w:rPr>
                <w:rFonts w:hint="eastAsia"/>
              </w:rPr>
            </w:pPr>
            <w:r>
              <w:rPr>
                <w:rFonts w:hint="eastAsia"/>
              </w:rPr>
              <w:t>见（  ）页</w:t>
            </w:r>
          </w:p>
        </w:tc>
      </w:tr>
    </w:tbl>
    <w:p>
      <w:pPr>
        <w:rPr>
          <w:rFonts w:hint="eastAsia"/>
          <w:b/>
        </w:rPr>
      </w:pPr>
      <w:r>
        <w:rPr>
          <w:rFonts w:hint="eastAsia"/>
          <w:b/>
        </w:rPr>
        <w:t>根据评分标准逐条填写。</w:t>
      </w:r>
    </w:p>
    <w:p>
      <w:pPr>
        <w:rPr>
          <w:rFonts w:hint="eastAsia"/>
        </w:rPr>
      </w:pPr>
    </w:p>
    <w:p>
      <w:pPr>
        <w:ind w:firstLine="6090" w:firstLineChars="2900"/>
        <w:rPr>
          <w:rFonts w:hint="eastAsia"/>
        </w:rPr>
      </w:pPr>
      <w:r>
        <w:rPr>
          <w:rFonts w:hint="eastAsia"/>
        </w:rPr>
        <w:t>供应商名称：</w:t>
      </w:r>
    </w:p>
    <w:p>
      <w:pPr>
        <w:rPr>
          <w:rFonts w:hint="eastAsia"/>
        </w:rPr>
      </w:pPr>
    </w:p>
    <w:p>
      <w:pPr>
        <w:ind w:firstLine="6090" w:firstLineChars="2900"/>
        <w:rPr>
          <w:rFonts w:hint="eastAsia"/>
        </w:rPr>
      </w:pPr>
      <w:r>
        <w:rPr>
          <w:rFonts w:hint="eastAsia"/>
        </w:rPr>
        <w:t>年  月  日</w:t>
      </w:r>
    </w:p>
    <w:p>
      <w:pPr>
        <w:rPr>
          <w:rFonts w:hint="eastAsia"/>
        </w:rPr>
      </w:pPr>
    </w:p>
    <w:p>
      <w:pPr>
        <w:rPr>
          <w:rFonts w:hint="eastAsia"/>
        </w:rPr>
      </w:pPr>
      <w:r>
        <w:rPr>
          <w:rFonts w:hint="eastAsia"/>
        </w:rPr>
        <w:t xml:space="preserve"> </w:t>
      </w:r>
    </w:p>
    <w:p>
      <w:pPr>
        <w:rPr>
          <w:rFonts w:hint="eastAsia"/>
        </w:rPr>
      </w:pPr>
      <w:r>
        <w:br w:type="page"/>
      </w:r>
    </w:p>
    <w:p>
      <w:pPr>
        <w:rPr>
          <w:rFonts w:hint="eastAsia"/>
          <w:b/>
        </w:rPr>
      </w:pPr>
      <w:r>
        <w:rPr>
          <w:rFonts w:hint="eastAsia"/>
          <w:b/>
        </w:rPr>
        <w:t>4、商务响应表格式：</w:t>
      </w:r>
    </w:p>
    <w:p>
      <w:pPr>
        <w:spacing w:line="500" w:lineRule="exact"/>
        <w:ind w:firstLine="210" w:firstLineChars="100"/>
        <w:jc w:val="left"/>
        <w:rPr>
          <w:rFonts w:hint="eastAsia" w:ascii="宋体"/>
          <w:bCs/>
          <w:szCs w:val="21"/>
          <w:lang w:val="zh-CN"/>
        </w:rPr>
      </w:pPr>
    </w:p>
    <w:p>
      <w:pPr>
        <w:spacing w:line="500" w:lineRule="exact"/>
        <w:ind w:firstLine="210" w:firstLineChars="100"/>
        <w:jc w:val="left"/>
        <w:rPr>
          <w:rFonts w:hint="eastAsia" w:ascii="宋体"/>
          <w:bCs/>
          <w:szCs w:val="21"/>
          <w:lang w:val="zh-CN"/>
        </w:rPr>
      </w:pPr>
      <w:r>
        <w:rPr>
          <w:rFonts w:hint="eastAsia" w:ascii="宋体"/>
          <w:bCs/>
          <w:szCs w:val="21"/>
          <w:lang w:val="zh-CN"/>
        </w:rPr>
        <w:t>项目名称：</w:t>
      </w:r>
      <w:r>
        <w:rPr>
          <w:rFonts w:ascii="宋体"/>
          <w:bCs/>
          <w:szCs w:val="21"/>
          <w:u w:val="single"/>
          <w:lang w:val="zh-CN"/>
        </w:rPr>
        <w:t xml:space="preserve">                           </w:t>
      </w:r>
      <w:r>
        <w:rPr>
          <w:rFonts w:ascii="宋体"/>
          <w:bCs/>
          <w:szCs w:val="21"/>
          <w:lang w:val="zh-CN"/>
        </w:rPr>
        <w:t xml:space="preserve">  </w:t>
      </w:r>
    </w:p>
    <w:p>
      <w:pPr>
        <w:ind w:firstLine="210" w:firstLineChars="100"/>
        <w:rPr>
          <w:rFonts w:hint="eastAsia" w:ascii="宋体" w:hAnsi="宋体"/>
          <w:b/>
          <w:bCs/>
          <w:u w:val="single"/>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u w:val="single"/>
          <w:lang w:val="zh-CN"/>
        </w:rPr>
        <w:t xml:space="preserve"> </w:t>
      </w:r>
    </w:p>
    <w:p>
      <w:pPr>
        <w:rPr>
          <w:rFonts w:hint="eastAsia"/>
        </w:rPr>
      </w:pP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2"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项目</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采购文件要求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是否响应</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18"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32"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8"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2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bl>
    <w:p>
      <w:pPr>
        <w:rPr>
          <w:rFonts w:hint="eastAsia"/>
        </w:rPr>
      </w:pPr>
      <w:r>
        <w:rPr>
          <w:rFonts w:hint="eastAsia"/>
        </w:rPr>
        <w:t>按第三章商务条款要求逐项填写</w:t>
      </w:r>
    </w:p>
    <w:p>
      <w:pPr>
        <w:rPr>
          <w:rFonts w:hint="eastAsia"/>
        </w:rPr>
      </w:pPr>
    </w:p>
    <w:p>
      <w:pPr>
        <w:spacing w:line="360" w:lineRule="auto"/>
        <w:ind w:firstLine="4095" w:firstLineChars="1950"/>
        <w:rPr>
          <w:rFonts w:hint="eastAsia"/>
        </w:rPr>
      </w:pPr>
      <w:r>
        <w:rPr>
          <w:rFonts w:hint="eastAsia"/>
        </w:rPr>
        <w:t xml:space="preserve">法定代表人或授权代表签名：        </w:t>
      </w:r>
    </w:p>
    <w:p>
      <w:pPr>
        <w:spacing w:line="360" w:lineRule="auto"/>
        <w:ind w:firstLine="5460" w:firstLineChars="2600"/>
        <w:rPr>
          <w:rFonts w:hint="eastAsia"/>
        </w:rPr>
      </w:pPr>
      <w:r>
        <w:rPr>
          <w:rFonts w:hint="eastAsia"/>
        </w:rPr>
        <w:t xml:space="preserve">供应商盖章：         </w:t>
      </w:r>
    </w:p>
    <w:p>
      <w:pPr>
        <w:spacing w:line="360" w:lineRule="auto"/>
        <w:ind w:firstLine="5880" w:firstLineChars="2800"/>
        <w:rPr>
          <w:rFonts w:hint="eastAsia"/>
        </w:rPr>
      </w:pPr>
      <w:r>
        <w:rPr>
          <w:rFonts w:hint="eastAsia"/>
        </w:rPr>
        <w:t xml:space="preserve">日  期：        </w:t>
      </w:r>
    </w:p>
    <w:p>
      <w:pPr>
        <w:rPr>
          <w:rFonts w:hint="eastAsia"/>
        </w:rPr>
      </w:pPr>
    </w:p>
    <w:p>
      <w:pPr>
        <w:rPr>
          <w:rFonts w:hint="eastAsia"/>
        </w:rPr>
      </w:pPr>
    </w:p>
    <w:p>
      <w:pPr>
        <w:rPr>
          <w:rFonts w:hint="eastAsia"/>
        </w:rPr>
      </w:pPr>
    </w:p>
    <w:p>
      <w:pPr>
        <w:rPr>
          <w:rFonts w:hint="eastAsia"/>
        </w:rPr>
      </w:pPr>
    </w:p>
    <w:p>
      <w:pPr>
        <w:rPr>
          <w:rFonts w:hint="eastAsia"/>
        </w:rPr>
      </w:pPr>
      <w:r>
        <w:br w:type="page"/>
      </w:r>
    </w:p>
    <w:p>
      <w:pPr>
        <w:rPr>
          <w:rFonts w:hint="eastAsia"/>
          <w:b/>
        </w:rPr>
      </w:pPr>
      <w:r>
        <w:rPr>
          <w:rFonts w:hint="eastAsia"/>
          <w:b/>
        </w:rPr>
        <w:t>5、供应商资格声明函</w:t>
      </w:r>
    </w:p>
    <w:p>
      <w:pPr>
        <w:jc w:val="center"/>
        <w:outlineLvl w:val="2"/>
        <w:rPr>
          <w:rFonts w:hint="eastAsia" w:ascii="宋体" w:hAnsi="宋体"/>
          <w:b/>
          <w:sz w:val="28"/>
          <w:szCs w:val="28"/>
        </w:rPr>
      </w:pPr>
      <w:bookmarkStart w:id="52" w:name="_Toc275865606"/>
    </w:p>
    <w:p>
      <w:pPr>
        <w:jc w:val="center"/>
        <w:rPr>
          <w:rFonts w:hint="eastAsia"/>
          <w:b/>
          <w:sz w:val="32"/>
          <w:szCs w:val="32"/>
        </w:rPr>
      </w:pPr>
      <w:r>
        <w:rPr>
          <w:rFonts w:hint="eastAsia"/>
          <w:b/>
          <w:sz w:val="32"/>
          <w:szCs w:val="32"/>
        </w:rPr>
        <w:t>供应商资格声明函</w:t>
      </w:r>
      <w:bookmarkEnd w:id="52"/>
    </w:p>
    <w:p>
      <w:pPr>
        <w:rPr>
          <w:rFonts w:hint="eastAsia" w:ascii="宋体" w:hAnsi="宋体"/>
          <w:b/>
        </w:rPr>
      </w:pPr>
    </w:p>
    <w:p>
      <w:pPr>
        <w:rPr>
          <w:rFonts w:hint="eastAsia" w:ascii="宋体" w:hAnsi="宋体"/>
          <w:b/>
        </w:rPr>
      </w:pPr>
      <w:r>
        <w:rPr>
          <w:rFonts w:hint="eastAsia" w:ascii="宋体" w:hAnsi="宋体"/>
          <w:b/>
        </w:rPr>
        <w:t>宁波欣达建设项目管理有限公司/宁海县西店镇人民政府：</w:t>
      </w:r>
    </w:p>
    <w:p>
      <w:pPr>
        <w:snapToGrid w:val="0"/>
        <w:spacing w:before="156" w:beforeLines="50" w:line="360" w:lineRule="auto"/>
        <w:ind w:firstLine="424" w:firstLineChars="202"/>
        <w:rPr>
          <w:rFonts w:hint="eastAsia" w:ascii="宋体" w:hAnsi="宋体"/>
        </w:rPr>
      </w:pPr>
      <w:r>
        <w:rPr>
          <w:rFonts w:hint="eastAsia" w:ascii="宋体" w:hAnsi="宋体"/>
        </w:rPr>
        <w:t>关于你公司</w:t>
      </w:r>
      <w:r>
        <w:rPr>
          <w:rFonts w:hint="eastAsia" w:ascii="宋体" w:hAnsi="宋体"/>
          <w:u w:val="single"/>
        </w:rPr>
        <w:t xml:space="preserve">      </w:t>
      </w:r>
      <w:r>
        <w:rPr>
          <w:rFonts w:hint="eastAsia" w:ascii="宋体" w:hAnsi="宋体"/>
        </w:rPr>
        <w:t>年</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rPr>
        <w:t>日发布</w:t>
      </w:r>
      <w:r>
        <w:rPr>
          <w:rFonts w:ascii="宋体" w:hAnsi="宋体"/>
          <w:u w:val="single"/>
        </w:rPr>
        <w:t xml:space="preserve">  </w:t>
      </w:r>
      <w:r>
        <w:rPr>
          <w:rFonts w:hint="eastAsia" w:ascii="宋体" w:hAnsi="宋体"/>
          <w:kern w:val="28"/>
          <w:u w:val="single"/>
        </w:rPr>
        <w:t xml:space="preserve">                                 </w:t>
      </w:r>
      <w:r>
        <w:rPr>
          <w:rFonts w:ascii="宋体" w:hAnsi="宋体"/>
          <w:u w:val="single"/>
        </w:rPr>
        <w:t xml:space="preserve">  </w:t>
      </w:r>
      <w:r>
        <w:rPr>
          <w:rFonts w:hint="eastAsia" w:ascii="宋体" w:hAnsi="宋体"/>
        </w:rPr>
        <w:t>项目（项目编号：</w:t>
      </w:r>
      <w:r>
        <w:rPr>
          <w:rFonts w:hint="eastAsia" w:ascii="宋体" w:hAnsi="宋体"/>
          <w:u w:val="single"/>
        </w:rPr>
        <w:t xml:space="preserve">                   </w:t>
      </w:r>
      <w:r>
        <w:rPr>
          <w:rFonts w:hint="eastAsia" w:ascii="宋体" w:hAnsi="宋体"/>
        </w:rPr>
        <w:t>）的采购公告，本公司（企业）愿意参加投标，并声明：</w:t>
      </w:r>
    </w:p>
    <w:p>
      <w:pPr>
        <w:snapToGrid w:val="0"/>
        <w:spacing w:line="360" w:lineRule="auto"/>
        <w:ind w:firstLine="424" w:firstLineChars="202"/>
        <w:rPr>
          <w:rFonts w:hint="eastAsia" w:ascii="宋体" w:hAnsi="宋体"/>
        </w:rPr>
      </w:pPr>
      <w:r>
        <w:rPr>
          <w:rFonts w:hint="eastAsia" w:ascii="宋体" w:hAnsi="宋体"/>
        </w:rPr>
        <w:t>本公司（企业）具备</w:t>
      </w:r>
      <w:r>
        <w:rPr>
          <w:rFonts w:hint="eastAsia" w:ascii="宋体" w:hAnsi="宋体"/>
          <w:bCs/>
          <w:szCs w:val="21"/>
        </w:rPr>
        <w:t>《中华人民共和国政府采购法》第二十二条第一款资格条件，</w:t>
      </w:r>
      <w:r>
        <w:rPr>
          <w:rFonts w:hint="eastAsia" w:ascii="宋体" w:hAnsi="宋体"/>
        </w:rPr>
        <w:t>并已清楚采购文件的要求及有关文件规定。</w:t>
      </w:r>
    </w:p>
    <w:p>
      <w:pPr>
        <w:snapToGrid w:val="0"/>
        <w:spacing w:line="360" w:lineRule="auto"/>
        <w:ind w:firstLine="424" w:firstLineChars="202"/>
        <w:rPr>
          <w:rFonts w:hint="eastAsia" w:ascii="宋体" w:hAnsi="宋体"/>
        </w:rPr>
      </w:pPr>
      <w:r>
        <w:rPr>
          <w:rFonts w:hint="eastAsia" w:ascii="宋体" w:hAnsi="宋体"/>
        </w:rPr>
        <w:t>本公司（企业）的法定代表人或单位负责人与招标采购单位不存在管理、控股、隶属关系。</w:t>
      </w:r>
    </w:p>
    <w:p>
      <w:pPr>
        <w:snapToGrid w:val="0"/>
        <w:spacing w:line="360" w:lineRule="auto"/>
        <w:ind w:firstLine="424" w:firstLineChars="202"/>
        <w:rPr>
          <w:rFonts w:hint="eastAsia" w:ascii="宋体" w:hAnsi="宋体"/>
        </w:rPr>
      </w:pPr>
      <w:r>
        <w:rPr>
          <w:rFonts w:hint="eastAsia" w:ascii="宋体" w:hAnsi="宋体"/>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4" w:firstLineChars="202"/>
        <w:rPr>
          <w:rFonts w:hint="eastAsia" w:ascii="宋体" w:hAnsi="宋体"/>
        </w:rPr>
      </w:pPr>
      <w:r>
        <w:rPr>
          <w:rFonts w:hint="eastAsia" w:ascii="宋体" w:hAnsi="宋体"/>
          <w:b/>
        </w:rPr>
        <w:t>本公司（企业）</w:t>
      </w:r>
      <w:r>
        <w:rPr>
          <w:rFonts w:ascii="宋体" w:hAnsi="宋体"/>
          <w:b/>
        </w:rPr>
        <w:t>具有履行合同所必需的设备和专业技术能力</w:t>
      </w:r>
      <w:r>
        <w:rPr>
          <w:rFonts w:hint="eastAsia" w:ascii="宋体" w:hAnsi="宋体"/>
          <w:b/>
        </w:rPr>
        <w:t>，且本公司（企业）参加政府采购活动前</w:t>
      </w:r>
      <w:r>
        <w:rPr>
          <w:rFonts w:ascii="宋体" w:hAnsi="宋体"/>
          <w:b/>
        </w:rPr>
        <w:t>3</w:t>
      </w:r>
      <w:r>
        <w:rPr>
          <w:rFonts w:hint="eastAsia" w:ascii="宋体" w:hAnsi="宋体"/>
          <w:b/>
        </w:rPr>
        <w:t>年内在经营活动中没有重大违法记录。</w:t>
      </w:r>
      <w:r>
        <w:rPr>
          <w:rFonts w:hint="eastAsia" w:ascii="宋体" w:hAnsi="宋体"/>
        </w:rPr>
        <w:t>否则，由此所造成的损失、不良后果及法律责任，一律由我公司（企业）承担。</w:t>
      </w:r>
    </w:p>
    <w:p>
      <w:pPr>
        <w:snapToGrid w:val="0"/>
        <w:spacing w:line="360" w:lineRule="auto"/>
        <w:ind w:firstLine="424" w:firstLineChars="202"/>
        <w:rPr>
          <w:rFonts w:hint="eastAsia" w:ascii="宋体" w:hAnsi="宋体"/>
        </w:rPr>
      </w:pPr>
      <w:r>
        <w:rPr>
          <w:rFonts w:hint="eastAsia" w:ascii="宋体" w:hAnsi="宋体"/>
        </w:rPr>
        <w:t>本次招标采购活动中，如有违法、违规、弄虚作假行为，所造成的损失、不良后果及法律责任，一律由我公司（企业）承担。</w:t>
      </w:r>
    </w:p>
    <w:p>
      <w:pPr>
        <w:spacing w:line="360" w:lineRule="auto"/>
        <w:ind w:firstLine="420"/>
        <w:rPr>
          <w:rFonts w:hint="eastAsia" w:ascii="宋体" w:hAnsi="宋体"/>
          <w:b/>
        </w:rPr>
      </w:pPr>
      <w:r>
        <w:rPr>
          <w:rFonts w:hint="eastAsia" w:ascii="宋体" w:hAnsi="宋体"/>
          <w:b/>
        </w:rPr>
        <w:t>特此声明！</w:t>
      </w:r>
    </w:p>
    <w:p>
      <w:pPr>
        <w:adjustRightInd w:val="0"/>
        <w:snapToGrid w:val="0"/>
        <w:spacing w:line="360" w:lineRule="auto"/>
        <w:ind w:left="425"/>
        <w:rPr>
          <w:rFonts w:hint="eastAsia" w:ascii="宋体" w:hAnsi="宋体"/>
          <w:spacing w:val="4"/>
        </w:rPr>
      </w:pPr>
    </w:p>
    <w:p>
      <w:pPr>
        <w:spacing w:line="360" w:lineRule="auto"/>
        <w:ind w:right="420" w:firstLine="3150" w:firstLineChars="1500"/>
        <w:rPr>
          <w:rFonts w:hint="eastAsia"/>
        </w:rPr>
      </w:pPr>
      <w:r>
        <w:rPr>
          <w:rFonts w:hint="eastAsia"/>
        </w:rPr>
        <w:t xml:space="preserve">法定代表人或授权代表签名：     </w:t>
      </w:r>
    </w:p>
    <w:p>
      <w:pPr>
        <w:spacing w:line="360" w:lineRule="auto"/>
        <w:ind w:right="420" w:firstLine="3150" w:firstLineChars="1500"/>
        <w:rPr>
          <w:rFonts w:hint="eastAsia"/>
        </w:rPr>
      </w:pPr>
      <w:r>
        <w:rPr>
          <w:rFonts w:hint="eastAsia"/>
        </w:rPr>
        <w:t xml:space="preserve">供应商公章：                               </w:t>
      </w:r>
    </w:p>
    <w:p>
      <w:pPr>
        <w:spacing w:line="360" w:lineRule="auto"/>
        <w:ind w:right="420" w:firstLine="3045" w:firstLineChars="1450"/>
        <w:rPr>
          <w:rFonts w:hint="eastAsia"/>
        </w:rPr>
      </w:pPr>
      <w:r>
        <w:rPr>
          <w:rFonts w:hint="eastAsia"/>
        </w:rPr>
        <w:t xml:space="preserve"> 年    月    日</w:t>
      </w:r>
    </w:p>
    <w:p>
      <w:pPr>
        <w:spacing w:line="360" w:lineRule="auto"/>
        <w:rPr>
          <w:rFonts w:hint="eastAsia"/>
        </w:rPr>
      </w:pPr>
    </w:p>
    <w:p>
      <w:pPr>
        <w:adjustRightInd w:val="0"/>
        <w:snapToGrid w:val="0"/>
        <w:spacing w:line="360" w:lineRule="auto"/>
        <w:rPr>
          <w:rFonts w:hint="eastAsia" w:ascii="宋体" w:hAnsi="宋体"/>
          <w:spacing w:val="4"/>
          <w:u w:val="single"/>
        </w:rPr>
      </w:pPr>
    </w:p>
    <w:p>
      <w:pPr>
        <w:rPr>
          <w:rFonts w:hint="eastAsia"/>
          <w:b/>
        </w:rPr>
      </w:pPr>
      <w:r>
        <w:br w:type="page"/>
      </w:r>
      <w:r>
        <w:rPr>
          <w:rFonts w:hint="eastAsia"/>
          <w:b/>
        </w:rPr>
        <w:t>6、法定代表人身份证明</w:t>
      </w:r>
      <w:r>
        <w:rPr>
          <w:rFonts w:hint="eastAsia"/>
          <w:b/>
          <w:lang w:eastAsia="zh-CN"/>
        </w:rPr>
        <w:t>、</w:t>
      </w:r>
      <w:r>
        <w:rPr>
          <w:rFonts w:hint="eastAsia"/>
          <w:b/>
        </w:rPr>
        <w:t>授权委托书格式：</w:t>
      </w:r>
    </w:p>
    <w:p>
      <w:pPr>
        <w:rPr>
          <w:rFonts w:hint="eastAsia"/>
        </w:rPr>
      </w:pPr>
    </w:p>
    <w:p>
      <w:pPr>
        <w:rPr>
          <w:rFonts w:hint="eastAsia"/>
        </w:rPr>
      </w:pPr>
    </w:p>
    <w:p>
      <w:pPr>
        <w:jc w:val="center"/>
        <w:rPr>
          <w:b/>
          <w:sz w:val="32"/>
          <w:szCs w:val="32"/>
        </w:rPr>
      </w:pPr>
      <w:r>
        <w:rPr>
          <w:rFonts w:hint="eastAsia"/>
          <w:b/>
          <w:sz w:val="32"/>
          <w:szCs w:val="32"/>
        </w:rPr>
        <w:t>法定代表人身份证明</w:t>
      </w:r>
    </w:p>
    <w:p>
      <w:pPr>
        <w:spacing w:line="480" w:lineRule="auto"/>
        <w:jc w:val="center"/>
        <w:rPr>
          <w:rFonts w:hint="eastAsia" w:ascii="宋体" w:hAnsi="宋体"/>
          <w:b/>
          <w:sz w:val="24"/>
        </w:rPr>
      </w:pPr>
      <w:r>
        <w:rPr>
          <w:rFonts w:hint="eastAsia" w:ascii="宋体" w:hAnsi="宋体"/>
          <w:bCs/>
          <w:sz w:val="24"/>
        </w:rPr>
        <w:t>（法定代表人不来投标的，此表不用）</w:t>
      </w:r>
    </w:p>
    <w:p>
      <w:pPr>
        <w:spacing w:line="480" w:lineRule="auto"/>
        <w:ind w:firstLine="420" w:firstLineChars="200"/>
        <w:rPr>
          <w:rFonts w:ascii="宋体" w:hAnsi="宋体"/>
          <w:szCs w:val="21"/>
        </w:rPr>
      </w:pPr>
      <w:r>
        <w:rPr>
          <w:rFonts w:hint="eastAsia" w:ascii="宋体" w:hAnsi="宋体"/>
          <w:szCs w:val="21"/>
        </w:rPr>
        <w:t>供应商名称：</w:t>
      </w:r>
      <w:r>
        <w:rPr>
          <w:rFonts w:hint="eastAsia" w:ascii="宋体" w:hAnsi="宋体"/>
          <w:szCs w:val="21"/>
          <w:u w:val="single"/>
        </w:rPr>
        <w:t xml:space="preserve">                                      </w:t>
      </w:r>
    </w:p>
    <w:p>
      <w:pPr>
        <w:spacing w:line="480" w:lineRule="auto"/>
        <w:ind w:firstLine="420" w:firstLineChars="200"/>
        <w:rPr>
          <w:rFonts w:ascii="宋体" w:hAnsi="宋体"/>
          <w:szCs w:val="21"/>
        </w:rPr>
      </w:pPr>
      <w:r>
        <w:rPr>
          <w:rFonts w:hint="eastAsia" w:ascii="宋体" w:hAnsi="宋体"/>
          <w:szCs w:val="21"/>
        </w:rPr>
        <w:t>单位性质：</w:t>
      </w:r>
      <w:r>
        <w:rPr>
          <w:rFonts w:hint="eastAsia" w:ascii="宋体" w:hAnsi="宋体"/>
          <w:szCs w:val="21"/>
          <w:u w:val="single"/>
        </w:rPr>
        <w:t xml:space="preserve">                                         </w:t>
      </w:r>
      <w:r>
        <w:rPr>
          <w:rFonts w:hint="eastAsia" w:ascii="宋体" w:hAnsi="宋体"/>
          <w:szCs w:val="21"/>
        </w:rPr>
        <w:t xml:space="preserve"> </w:t>
      </w:r>
    </w:p>
    <w:p>
      <w:pPr>
        <w:spacing w:line="480" w:lineRule="auto"/>
        <w:ind w:firstLine="420" w:firstLineChars="200"/>
        <w:rPr>
          <w:rFonts w:ascii="宋体" w:hAnsi="宋体"/>
          <w:szCs w:val="21"/>
        </w:rPr>
      </w:pPr>
      <w:r>
        <w:rPr>
          <w:rFonts w:hint="eastAsia" w:ascii="宋体" w:hAnsi="宋体"/>
          <w:szCs w:val="21"/>
        </w:rPr>
        <w:t>地址：</w:t>
      </w:r>
      <w:r>
        <w:rPr>
          <w:rFonts w:hint="eastAsia" w:ascii="宋体" w:hAnsi="宋体"/>
          <w:szCs w:val="21"/>
          <w:u w:val="single"/>
        </w:rPr>
        <w:t xml:space="preserve">                                              </w:t>
      </w:r>
    </w:p>
    <w:p>
      <w:pPr>
        <w:spacing w:line="480" w:lineRule="auto"/>
        <w:ind w:firstLine="420" w:firstLineChars="200"/>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80" w:lineRule="auto"/>
        <w:ind w:firstLine="420" w:firstLineChars="200"/>
        <w:rPr>
          <w:rFonts w:ascii="宋体" w:hAnsi="宋体"/>
          <w:szCs w:val="21"/>
        </w:rPr>
      </w:pPr>
      <w:r>
        <w:rPr>
          <w:rFonts w:hint="eastAsia" w:ascii="宋体" w:hAnsi="宋体"/>
          <w:szCs w:val="21"/>
        </w:rPr>
        <w:t>经营期限：</w:t>
      </w:r>
      <w:r>
        <w:rPr>
          <w:rFonts w:hint="eastAsia" w:ascii="宋体" w:hAnsi="宋体"/>
          <w:szCs w:val="21"/>
          <w:u w:val="single"/>
        </w:rPr>
        <w:t xml:space="preserve">                                </w:t>
      </w:r>
      <w:r>
        <w:rPr>
          <w:rFonts w:hint="eastAsia" w:ascii="宋体" w:hAnsi="宋体"/>
          <w:szCs w:val="21"/>
        </w:rPr>
        <w:t xml:space="preserve"> </w:t>
      </w:r>
    </w:p>
    <w:p>
      <w:pPr>
        <w:spacing w:line="480" w:lineRule="auto"/>
        <w:ind w:firstLine="420" w:firstLineChars="200"/>
        <w:rPr>
          <w:rFonts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周岁  </w:t>
      </w:r>
      <w:r>
        <w:rPr>
          <w:rFonts w:hint="eastAsia" w:ascii="宋体" w:hAnsi="宋体"/>
          <w:szCs w:val="21"/>
        </w:rPr>
        <w:t>职务：</w:t>
      </w:r>
      <w:r>
        <w:rPr>
          <w:rFonts w:hint="eastAsia" w:ascii="宋体" w:hAnsi="宋体"/>
          <w:szCs w:val="21"/>
          <w:u w:val="single"/>
        </w:rPr>
        <w:t xml:space="preserve">       </w:t>
      </w:r>
    </w:p>
    <w:p>
      <w:pPr>
        <w:spacing w:line="480" w:lineRule="auto"/>
        <w:ind w:firstLine="420" w:firstLineChars="20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pPr>
        <w:spacing w:line="480" w:lineRule="auto"/>
        <w:ind w:firstLine="420" w:firstLineChars="200"/>
        <w:rPr>
          <w:rFonts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（供应商名称）的法定代表人。</w:t>
      </w:r>
    </w:p>
    <w:p>
      <w:pPr>
        <w:spacing w:line="480" w:lineRule="auto"/>
        <w:ind w:firstLine="840" w:firstLineChars="400"/>
        <w:rPr>
          <w:rFonts w:ascii="宋体" w:hAnsi="宋体"/>
          <w:szCs w:val="21"/>
        </w:rPr>
      </w:pPr>
      <w:r>
        <w:rPr>
          <w:rFonts w:hint="eastAsia" w:ascii="宋体" w:hAnsi="宋体"/>
          <w:szCs w:val="21"/>
        </w:rPr>
        <w:t>特此证明。</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wordWrap w:val="0"/>
        <w:spacing w:line="360" w:lineRule="auto"/>
        <w:jc w:val="right"/>
        <w:rPr>
          <w:rFonts w:ascii="宋体" w:hAnsi="宋体"/>
          <w:szCs w:val="21"/>
        </w:rPr>
      </w:pPr>
      <w:r>
        <w:rPr>
          <w:rFonts w:hint="eastAsia" w:ascii="宋体" w:hAnsi="宋体"/>
          <w:szCs w:val="21"/>
        </w:rPr>
        <w:t>供应商：</w:t>
      </w:r>
      <w:r>
        <w:rPr>
          <w:rFonts w:hint="eastAsia" w:ascii="宋体" w:hAnsi="宋体"/>
          <w:szCs w:val="21"/>
          <w:u w:val="single"/>
        </w:rPr>
        <w:t xml:space="preserve">                                </w:t>
      </w:r>
      <w:r>
        <w:rPr>
          <w:rFonts w:hint="eastAsia" w:ascii="宋体" w:hAnsi="宋体"/>
          <w:szCs w:val="21"/>
        </w:rPr>
        <w:t>（盖单位公章）</w:t>
      </w:r>
    </w:p>
    <w:p>
      <w:pPr>
        <w:spacing w:line="360" w:lineRule="auto"/>
        <w:ind w:firstLine="4515" w:firstLineChars="2150"/>
        <w:rPr>
          <w:rFonts w:ascii="宋体" w:hAnsi="宋体"/>
          <w:szCs w:val="21"/>
          <w:u w:val="single"/>
        </w:rPr>
      </w:pPr>
    </w:p>
    <w:p>
      <w:pPr>
        <w:spacing w:line="360" w:lineRule="auto"/>
        <w:ind w:firstLine="3675" w:firstLineChars="175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sz w:val="24"/>
        </w:rPr>
      </w:pPr>
    </w:p>
    <w:p>
      <w:pPr>
        <w:spacing w:line="360" w:lineRule="auto"/>
        <w:rPr>
          <w:rFonts w:hint="eastAsia" w:ascii="宋体" w:hAnsi="宋体"/>
          <w:b/>
          <w:szCs w:val="21"/>
        </w:rPr>
      </w:pPr>
    </w:p>
    <w:p>
      <w:pPr>
        <w:spacing w:line="360" w:lineRule="auto"/>
        <w:rPr>
          <w:rFonts w:hint="eastAsia" w:ascii="宋体" w:hAnsi="宋体"/>
          <w:b/>
          <w:szCs w:val="21"/>
        </w:rPr>
      </w:pPr>
    </w:p>
    <w:p>
      <w:pPr>
        <w:spacing w:line="360" w:lineRule="auto"/>
        <w:rPr>
          <w:rFonts w:ascii="宋体" w:hAnsi="宋体"/>
          <w:b/>
          <w:szCs w:val="21"/>
        </w:rPr>
      </w:pPr>
      <w:r>
        <w:rPr>
          <w:rFonts w:hint="eastAsia" w:ascii="宋体" w:hAnsi="宋体"/>
          <w:b/>
          <w:szCs w:val="21"/>
        </w:rPr>
        <w:t>附法定代表人身份证复印件（正反面）：</w:t>
      </w:r>
    </w:p>
    <w:p>
      <w:pPr>
        <w:rPr>
          <w:rFonts w:ascii="宋体" w:hAnsi="宋体"/>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center"/>
        <w:rPr>
          <w:rFonts w:hint="eastAsia"/>
          <w:b/>
          <w:sz w:val="32"/>
          <w:szCs w:val="32"/>
        </w:rPr>
      </w:pPr>
      <w:r>
        <w:rPr>
          <w:b/>
          <w:bCs/>
          <w:sz w:val="28"/>
          <w:szCs w:val="28"/>
        </w:rPr>
        <w:br w:type="page"/>
      </w:r>
      <w:r>
        <w:rPr>
          <w:rFonts w:hint="eastAsia"/>
          <w:b/>
          <w:sz w:val="32"/>
          <w:szCs w:val="32"/>
        </w:rPr>
        <w:t>法定代表人授权委托书</w:t>
      </w:r>
    </w:p>
    <w:p>
      <w:pPr>
        <w:jc w:val="center"/>
        <w:rPr>
          <w:rFonts w:hint="eastAsia"/>
          <w:b/>
          <w:sz w:val="32"/>
          <w:szCs w:val="32"/>
        </w:rPr>
      </w:pPr>
      <w:r>
        <w:rPr>
          <w:rFonts w:hint="eastAsia" w:ascii="宋体" w:hAnsi="宋体"/>
          <w:bCs/>
          <w:sz w:val="24"/>
        </w:rPr>
        <w:t>（法定代表人来投标的，此表不用）</w:t>
      </w:r>
    </w:p>
    <w:p>
      <w:pPr>
        <w:snapToGrid w:val="0"/>
        <w:spacing w:line="360" w:lineRule="auto"/>
        <w:rPr>
          <w:rFonts w:hint="eastAsia" w:ascii="宋体" w:hAnsi="宋体"/>
          <w:bCs/>
          <w:sz w:val="24"/>
        </w:rPr>
      </w:pPr>
    </w:p>
    <w:p>
      <w:pPr>
        <w:snapToGrid w:val="0"/>
        <w:spacing w:line="360" w:lineRule="auto"/>
        <w:rPr>
          <w:rFonts w:hint="eastAsia" w:ascii="宋体" w:hAnsi="宋体"/>
          <w:szCs w:val="21"/>
        </w:rPr>
      </w:pPr>
      <w:r>
        <w:rPr>
          <w:rFonts w:hint="eastAsia" w:ascii="宋体" w:hAnsi="宋体"/>
          <w:bCs/>
          <w:szCs w:val="21"/>
        </w:rPr>
        <w:t>致</w:t>
      </w:r>
      <w:r>
        <w:rPr>
          <w:rFonts w:hint="eastAsia" w:ascii="宋体" w:hAnsi="宋体"/>
          <w:szCs w:val="21"/>
          <w:u w:val="single"/>
        </w:rPr>
        <w:t xml:space="preserve">              </w:t>
      </w:r>
      <w:r>
        <w:rPr>
          <w:rFonts w:hint="eastAsia" w:ascii="宋体" w:hAnsi="宋体"/>
          <w:szCs w:val="21"/>
        </w:rPr>
        <w:t>（采购单位名称）</w:t>
      </w:r>
      <w:r>
        <w:rPr>
          <w:rFonts w:hint="eastAsia" w:ascii="宋体" w:hAnsi="宋体"/>
          <w:b/>
          <w:bCs/>
          <w:szCs w:val="21"/>
        </w:rPr>
        <w:t xml:space="preserve"> </w:t>
      </w:r>
      <w:r>
        <w:rPr>
          <w:rFonts w:hint="eastAsia" w:ascii="宋体" w:hAnsi="宋体"/>
          <w:szCs w:val="21"/>
        </w:rPr>
        <w:t>：</w:t>
      </w:r>
    </w:p>
    <w:p>
      <w:pPr>
        <w:snapToGrid w:val="0"/>
        <w:spacing w:line="360" w:lineRule="auto"/>
        <w:ind w:firstLine="420" w:firstLineChars="200"/>
        <w:rPr>
          <w:rFonts w:hint="eastAsia" w:ascii="宋体" w:hAnsi="宋体"/>
          <w:szCs w:val="21"/>
          <w:u w:val="single"/>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 xml:space="preserve">（供应商名称）的法定代表人，现授权委托本单位在职职工 </w:t>
      </w:r>
      <w:r>
        <w:rPr>
          <w:rFonts w:hint="eastAsia" w:ascii="宋体" w:hAnsi="宋体"/>
          <w:szCs w:val="21"/>
          <w:u w:val="single"/>
        </w:rPr>
        <w:t xml:space="preserve">           </w:t>
      </w:r>
      <w:r>
        <w:rPr>
          <w:rFonts w:hint="eastAsia" w:ascii="宋体" w:hAnsi="宋体"/>
          <w:szCs w:val="21"/>
        </w:rPr>
        <w:t>（姓名）以我方的名义参加</w:t>
      </w:r>
      <w:r>
        <w:rPr>
          <w:rFonts w:hint="eastAsia" w:ascii="宋体" w:hAnsi="宋体"/>
          <w:szCs w:val="21"/>
          <w:u w:val="single"/>
        </w:rPr>
        <w:t xml:space="preserve">                       政府采购 </w:t>
      </w:r>
      <w:r>
        <w:rPr>
          <w:rFonts w:hint="eastAsia" w:ascii="宋体" w:hAnsi="宋体"/>
          <w:szCs w:val="21"/>
        </w:rPr>
        <w:t>项目的投标活动，并代表我方全权办理针对上述项目的投标、开标、评标、签约等具体事务和签署相关文件。</w:t>
      </w:r>
    </w:p>
    <w:p>
      <w:pPr>
        <w:snapToGrid w:val="0"/>
        <w:spacing w:line="360" w:lineRule="auto"/>
        <w:ind w:firstLine="420" w:firstLineChars="200"/>
        <w:rPr>
          <w:rFonts w:hint="eastAsia" w:ascii="宋体" w:hAnsi="宋体"/>
          <w:szCs w:val="21"/>
          <w:u w:val="single"/>
        </w:rPr>
      </w:pPr>
      <w:r>
        <w:rPr>
          <w:rFonts w:hint="eastAsia" w:ascii="宋体" w:hAnsi="宋体"/>
          <w:szCs w:val="21"/>
        </w:rPr>
        <w:t>我方对被授权人的签名事项负全部责任。</w:t>
      </w:r>
    </w:p>
    <w:p>
      <w:pPr>
        <w:snapToGrid w:val="0"/>
        <w:spacing w:line="360" w:lineRule="auto"/>
        <w:ind w:firstLine="420" w:firstLineChars="200"/>
        <w:rPr>
          <w:rFonts w:hint="eastAsia" w:ascii="宋体" w:hAnsi="宋体"/>
          <w:szCs w:val="21"/>
        </w:rPr>
      </w:pPr>
      <w:r>
        <w:rPr>
          <w:rFonts w:hint="eastAsia" w:ascii="宋体" w:hAnsi="宋体"/>
          <w:szCs w:val="21"/>
        </w:rPr>
        <w:t>在撤销授权的书面通知以前，本授权书一直有效。被授权人在授权书有效期内签署的所有文件不因授权的撤销而失效。</w:t>
      </w:r>
    </w:p>
    <w:p>
      <w:pPr>
        <w:snapToGrid w:val="0"/>
        <w:spacing w:line="360" w:lineRule="auto"/>
        <w:ind w:firstLine="480"/>
        <w:rPr>
          <w:rFonts w:hint="eastAsia" w:ascii="宋体" w:hAnsi="宋体"/>
          <w:szCs w:val="21"/>
        </w:rPr>
      </w:pPr>
      <w:r>
        <w:rPr>
          <w:rFonts w:hint="eastAsia" w:ascii="宋体" w:hAnsi="宋体"/>
          <w:szCs w:val="21"/>
        </w:rPr>
        <w:t>被授权人无转委托权，特此委托。</w:t>
      </w: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rPr>
          <w:rFonts w:hint="eastAsia"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法定代表人签名：</w:t>
      </w:r>
      <w:r>
        <w:rPr>
          <w:rFonts w:hint="eastAsia" w:ascii="宋体" w:hAnsi="宋体"/>
          <w:szCs w:val="21"/>
          <w:u w:val="single"/>
        </w:rPr>
        <w:t xml:space="preserve">          </w:t>
      </w:r>
    </w:p>
    <w:p>
      <w:pPr>
        <w:snapToGrid w:val="0"/>
        <w:spacing w:line="360" w:lineRule="auto"/>
        <w:ind w:firstLine="840" w:firstLineChars="400"/>
        <w:rPr>
          <w:rFonts w:hint="eastAsia" w:ascii="宋体" w:hAnsi="宋体"/>
          <w:szCs w:val="21"/>
        </w:rPr>
      </w:pP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pPr>
        <w:snapToGrid w:val="0"/>
        <w:spacing w:line="360" w:lineRule="auto"/>
        <w:rPr>
          <w:rFonts w:hint="eastAsia" w:ascii="宋体" w:hAnsi="宋体"/>
          <w:szCs w:val="21"/>
        </w:rPr>
      </w:pPr>
      <w:r>
        <w:rPr>
          <w:rFonts w:hint="eastAsia" w:ascii="宋体" w:hAnsi="宋体"/>
          <w:szCs w:val="21"/>
        </w:rPr>
        <w:t>被授权人身份证号码：</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hint="eastAsia" w:ascii="宋体" w:hAnsi="宋体"/>
          <w:szCs w:val="21"/>
        </w:rPr>
      </w:pPr>
      <w:r>
        <w:rPr>
          <w:rFonts w:hint="eastAsia" w:ascii="宋体" w:hAnsi="宋体"/>
          <w:szCs w:val="21"/>
        </w:rPr>
        <w:t xml:space="preserve">                                    </w:t>
      </w:r>
    </w:p>
    <w:p>
      <w:pPr>
        <w:snapToGrid w:val="0"/>
        <w:spacing w:line="360" w:lineRule="auto"/>
        <w:rPr>
          <w:rFonts w:hint="eastAsia" w:ascii="宋体" w:hAnsi="宋体"/>
          <w:szCs w:val="21"/>
        </w:rPr>
      </w:pPr>
    </w:p>
    <w:p>
      <w:pPr>
        <w:snapToGrid w:val="0"/>
        <w:spacing w:line="360" w:lineRule="auto"/>
        <w:ind w:firstLine="4830" w:firstLineChars="2300"/>
        <w:rPr>
          <w:rFonts w:hint="eastAsia" w:ascii="宋体" w:hAnsi="宋体"/>
          <w:szCs w:val="21"/>
        </w:rPr>
      </w:pPr>
      <w:r>
        <w:rPr>
          <w:rFonts w:hint="eastAsia" w:ascii="宋体" w:hAnsi="宋体"/>
          <w:szCs w:val="21"/>
        </w:rPr>
        <w:t>供应商公章：</w:t>
      </w:r>
    </w:p>
    <w:p>
      <w:pPr>
        <w:snapToGrid w:val="0"/>
        <w:spacing w:line="360" w:lineRule="auto"/>
        <w:ind w:firstLine="4830" w:firstLineChars="2300"/>
        <w:rPr>
          <w:rFonts w:hint="eastAsia" w:ascii="宋体" w:hAnsi="宋体"/>
          <w:szCs w:val="21"/>
        </w:rPr>
      </w:pPr>
    </w:p>
    <w:p>
      <w:pPr>
        <w:snapToGrid w:val="0"/>
        <w:spacing w:line="360" w:lineRule="auto"/>
        <w:jc w:val="center"/>
        <w:rPr>
          <w:rFonts w:hint="eastAsia" w:ascii="宋体" w:hAnsi="宋体"/>
          <w:szCs w:val="21"/>
        </w:rPr>
      </w:pPr>
      <w:r>
        <w:rPr>
          <w:rFonts w:hint="eastAsia" w:ascii="宋体" w:hAnsi="宋体"/>
          <w:szCs w:val="21"/>
        </w:rPr>
        <w:t xml:space="preserve">                                        年    月    日</w:t>
      </w:r>
    </w:p>
    <w:p>
      <w:pPr>
        <w:spacing w:line="360" w:lineRule="auto"/>
        <w:rPr>
          <w:rFonts w:hint="eastAsia" w:ascii="宋体" w:hAnsi="宋体"/>
          <w:b/>
          <w:szCs w:val="21"/>
        </w:rPr>
      </w:pPr>
    </w:p>
    <w:p>
      <w:pPr>
        <w:spacing w:line="360" w:lineRule="auto"/>
        <w:rPr>
          <w:rFonts w:hint="eastAsia" w:ascii="宋体" w:hAnsi="宋体"/>
          <w:b/>
          <w:szCs w:val="21"/>
        </w:rPr>
      </w:pPr>
    </w:p>
    <w:p>
      <w:pPr>
        <w:spacing w:line="360" w:lineRule="auto"/>
        <w:rPr>
          <w:rFonts w:ascii="宋体" w:hAnsi="宋体"/>
          <w:b/>
          <w:szCs w:val="21"/>
        </w:rPr>
      </w:pPr>
      <w:r>
        <w:rPr>
          <w:rFonts w:hint="eastAsia" w:ascii="宋体" w:hAnsi="宋体"/>
          <w:b/>
          <w:szCs w:val="21"/>
        </w:rPr>
        <w:t>附：法定代表人身份证复印件（正反面）、授权代表身份证复印件（正反面）：</w:t>
      </w:r>
    </w:p>
    <w:p>
      <w:pPr>
        <w:snapToGrid w:val="0"/>
        <w:spacing w:line="360" w:lineRule="auto"/>
        <w:rPr>
          <w:rFonts w:hint="eastAsia" w:ascii="宋体" w:hAnsi="宋体"/>
          <w:szCs w:val="21"/>
        </w:rPr>
      </w:pPr>
    </w:p>
    <w:p>
      <w:pPr>
        <w:rPr>
          <w:rFonts w:hint="eastAsia"/>
        </w:rPr>
      </w:pPr>
    </w:p>
    <w:p>
      <w:pPr>
        <w:rPr>
          <w:rFonts w:hint="eastAsia"/>
        </w:rPr>
      </w:pPr>
    </w:p>
    <w:p>
      <w:pPr>
        <w:rPr>
          <w:rFonts w:hint="eastAsia" w:ascii="宋体" w:hAnsi="宋体"/>
          <w:b/>
        </w:rPr>
      </w:pPr>
      <w:r>
        <w:br w:type="page"/>
      </w:r>
      <w:r>
        <w:rPr>
          <w:rFonts w:hint="eastAsia" w:ascii="宋体" w:hAnsi="宋体"/>
          <w:b/>
          <w:lang w:val="en-US" w:eastAsia="zh-CN"/>
        </w:rPr>
        <w:t>7</w:t>
      </w:r>
      <w:r>
        <w:rPr>
          <w:rFonts w:hint="eastAsia" w:ascii="宋体" w:hAnsi="宋体"/>
          <w:b/>
        </w:rPr>
        <w:t>、《中华人民共和国政府采购法》第二十二条第一款规定的供应商资格条件：</w:t>
      </w:r>
    </w:p>
    <w:p>
      <w:pPr>
        <w:spacing w:line="360" w:lineRule="auto"/>
        <w:ind w:firstLine="420" w:firstLineChars="200"/>
        <w:rPr>
          <w:rFonts w:hint="eastAsia"/>
        </w:rPr>
      </w:pPr>
      <w:r>
        <w:rPr>
          <w:rFonts w:hint="eastAsia"/>
        </w:rPr>
        <w:t>（1）有效的企业法人营业执照（或事业法人登记证）、其他组织（个体工商户）的营业执照或者民办非企业单位登记证书复印件。</w:t>
      </w:r>
    </w:p>
    <w:p>
      <w:pPr>
        <w:spacing w:line="360" w:lineRule="auto"/>
        <w:ind w:firstLine="420" w:firstLineChars="200"/>
        <w:rPr>
          <w:rFonts w:hint="eastAsia"/>
        </w:rPr>
      </w:pPr>
      <w:r>
        <w:rPr>
          <w:rFonts w:hint="eastAsia"/>
        </w:rPr>
        <w:t>（2）201</w:t>
      </w:r>
      <w:r>
        <w:rPr>
          <w:rFonts w:hint="eastAsia"/>
          <w:lang w:val="en-US" w:eastAsia="zh-CN"/>
        </w:rPr>
        <w:t>8</w:t>
      </w:r>
      <w:r>
        <w:rPr>
          <w:rFonts w:hint="eastAsia"/>
        </w:rPr>
        <w:t>年财务状况报告复印件，其他组织或供应商新成立不足一年，提供银行出具的资信证明材料复印件。</w:t>
      </w:r>
    </w:p>
    <w:p>
      <w:pPr>
        <w:spacing w:line="360" w:lineRule="auto"/>
        <w:ind w:firstLine="420" w:firstLineChars="200"/>
        <w:rPr>
          <w:rFonts w:hint="eastAsia"/>
        </w:rPr>
      </w:pPr>
      <w:r>
        <w:rPr>
          <w:rFonts w:hint="eastAsia"/>
        </w:rPr>
        <w:t>（3）2018年开具的缴纳税收的凭据证明材料复印件；如依法免税的，应提供相应文件证明其依法免税。</w:t>
      </w:r>
    </w:p>
    <w:p>
      <w:pPr>
        <w:spacing w:line="360" w:lineRule="auto"/>
        <w:ind w:firstLine="420" w:firstLineChars="200"/>
        <w:rPr>
          <w:rFonts w:hint="eastAsia"/>
        </w:rPr>
      </w:pPr>
      <w:r>
        <w:rPr>
          <w:rFonts w:hint="eastAsia"/>
        </w:rPr>
        <w:t>（4）2018年开具的缴纳社会保险的凭据证明材料复印件；如依法不需要缴纳社会保障资金的，应提供相应文件证明其依法不需要缴纳社会保障资金。</w:t>
      </w:r>
    </w:p>
    <w:p>
      <w:pPr>
        <w:spacing w:line="360" w:lineRule="auto"/>
        <w:ind w:firstLine="420" w:firstLineChars="200"/>
        <w:rPr>
          <w:rFonts w:hint="eastAsia"/>
        </w:rPr>
      </w:pPr>
    </w:p>
    <w:p>
      <w:pPr>
        <w:spacing w:line="360" w:lineRule="auto"/>
        <w:ind w:firstLine="420" w:firstLineChars="200"/>
        <w:rPr>
          <w:rFonts w:hint="eastAsia"/>
        </w:rPr>
      </w:pPr>
      <w:r>
        <w:br w:type="page"/>
      </w:r>
      <w:r>
        <w:rPr>
          <w:rFonts w:hint="eastAsia"/>
        </w:rPr>
        <w:t>（5）提供</w:t>
      </w:r>
      <w:r>
        <w:t>具有履行合同所必需的设备和专业技术能力</w:t>
      </w:r>
      <w:r>
        <w:rPr>
          <w:rFonts w:hint="eastAsia"/>
        </w:rPr>
        <w:t>的书面声明</w:t>
      </w:r>
    </w:p>
    <w:p>
      <w:pPr>
        <w:jc w:val="center"/>
        <w:rPr>
          <w:rFonts w:hint="eastAsia"/>
          <w:b/>
          <w:sz w:val="32"/>
          <w:szCs w:val="32"/>
        </w:rPr>
      </w:pPr>
      <w:r>
        <w:rPr>
          <w:rFonts w:hint="eastAsia"/>
          <w:b/>
          <w:sz w:val="32"/>
          <w:szCs w:val="32"/>
        </w:rPr>
        <w:t>具备履行合同所需的设备和专业技术能力的声明</w:t>
      </w:r>
    </w:p>
    <w:p>
      <w:pPr>
        <w:rPr>
          <w:rFonts w:hint="eastAsia"/>
        </w:rPr>
      </w:pPr>
    </w:p>
    <w:p>
      <w:pPr>
        <w:spacing w:line="360" w:lineRule="auto"/>
        <w:rPr>
          <w:rFonts w:hint="eastAsia"/>
        </w:rPr>
      </w:pPr>
      <w:r>
        <w:rPr>
          <w:rFonts w:hint="eastAsia"/>
        </w:rPr>
        <w:t xml:space="preserve"> </w:t>
      </w:r>
    </w:p>
    <w:p>
      <w:pPr>
        <w:spacing w:line="360" w:lineRule="auto"/>
        <w:ind w:firstLine="420" w:firstLineChars="200"/>
        <w:rPr>
          <w:rFonts w:hint="eastAsia"/>
        </w:rPr>
      </w:pPr>
      <w:r>
        <w:rPr>
          <w:rFonts w:hint="eastAsia"/>
        </w:rPr>
        <w:t>我公司（单位）具备履行合同所需的设备和专业技术能力，具体情况介绍如下：</w:t>
      </w:r>
    </w:p>
    <w:p>
      <w:pPr>
        <w:spacing w:line="360" w:lineRule="auto"/>
        <w:rPr>
          <w:rFonts w:hint="eastAsia"/>
        </w:rPr>
      </w:pPr>
      <w:r>
        <w:rPr>
          <w:rFonts w:hint="eastAsia"/>
        </w:rPr>
        <w:t xml:space="preserve">        （内容包括：主要设备、专业技术人员、公司资质等）                                          </w:t>
      </w:r>
    </w:p>
    <w:p>
      <w:pPr>
        <w:spacing w:line="360" w:lineRule="auto"/>
        <w:rPr>
          <w:rFonts w:hint="eastAsia"/>
        </w:rPr>
      </w:pPr>
      <w:r>
        <w:rPr>
          <w:rFonts w:hint="eastAsia"/>
        </w:rPr>
        <w:t xml:space="preserve">                                                                            </w:t>
      </w:r>
    </w:p>
    <w:p>
      <w:pPr>
        <w:spacing w:line="360" w:lineRule="auto"/>
        <w:rPr>
          <w:rFonts w:hint="eastAsia"/>
        </w:rPr>
      </w:pPr>
      <w:r>
        <w:t>……</w:t>
      </w:r>
      <w:r>
        <w:rPr>
          <w:rFonts w:hint="eastAsia"/>
        </w:rPr>
        <w:t>..</w:t>
      </w:r>
    </w:p>
    <w:p>
      <w:pPr>
        <w:spacing w:line="360" w:lineRule="auto"/>
        <w:rPr>
          <w:rFonts w:hint="eastAsia"/>
        </w:rPr>
      </w:pPr>
      <w:r>
        <w:rPr>
          <w:rFonts w:hint="eastAsia"/>
        </w:rPr>
        <w:t xml:space="preserve">     特此承诺。</w:t>
      </w:r>
    </w:p>
    <w:p>
      <w:pPr>
        <w:spacing w:line="360" w:lineRule="auto"/>
        <w:rPr>
          <w:rFonts w:hint="eastAsia"/>
        </w:rPr>
      </w:pPr>
    </w:p>
    <w:p>
      <w:pPr>
        <w:spacing w:line="360" w:lineRule="auto"/>
        <w:rPr>
          <w:rFonts w:hint="eastAsia"/>
        </w:rPr>
      </w:pPr>
    </w:p>
    <w:p>
      <w:pPr>
        <w:spacing w:line="360" w:lineRule="auto"/>
        <w:ind w:firstLine="4830" w:firstLineChars="2300"/>
        <w:rPr>
          <w:rFonts w:hint="eastAsia"/>
        </w:rPr>
      </w:pPr>
      <w:r>
        <w:rPr>
          <w:rFonts w:hint="eastAsia"/>
        </w:rPr>
        <w:t>供应商（盖章）</w:t>
      </w:r>
    </w:p>
    <w:p>
      <w:pPr>
        <w:spacing w:line="360" w:lineRule="auto"/>
        <w:rPr>
          <w:rFonts w:hint="eastAsia"/>
        </w:rPr>
      </w:pPr>
      <w:r>
        <w:rPr>
          <w:rFonts w:hint="eastAsia"/>
        </w:rPr>
        <w:t xml:space="preserve">             法定代表人（负责人）或其授权委托人（签名或印章）：</w:t>
      </w:r>
    </w:p>
    <w:p>
      <w:pPr>
        <w:spacing w:line="360" w:lineRule="auto"/>
        <w:rPr>
          <w:rFonts w:hint="eastAsia"/>
        </w:rPr>
      </w:pPr>
      <w:r>
        <w:rPr>
          <w:rFonts w:hint="eastAsia"/>
        </w:rPr>
        <w:t xml:space="preserve">                                  日期：</w:t>
      </w: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r>
        <w:br w:type="page"/>
      </w:r>
      <w:r>
        <w:rPr>
          <w:rFonts w:hint="eastAsia"/>
        </w:rPr>
        <w:t>（6）提供参加政府采购活动前</w:t>
      </w:r>
      <w:r>
        <w:t>3</w:t>
      </w:r>
      <w:r>
        <w:rPr>
          <w:rFonts w:hint="eastAsia"/>
        </w:rPr>
        <w:t>年内在经营活动中没有重大违法记录的书面声明。</w:t>
      </w:r>
    </w:p>
    <w:p>
      <w:pPr>
        <w:rPr>
          <w:rFonts w:hint="eastAsia"/>
        </w:rPr>
      </w:pPr>
    </w:p>
    <w:p>
      <w:pPr>
        <w:rPr>
          <w:rFonts w:hint="eastAsia"/>
        </w:rPr>
      </w:pPr>
    </w:p>
    <w:p>
      <w:pPr>
        <w:jc w:val="center"/>
        <w:rPr>
          <w:rFonts w:hint="eastAsia"/>
          <w:b/>
          <w:sz w:val="32"/>
          <w:szCs w:val="32"/>
        </w:rPr>
      </w:pPr>
      <w:r>
        <w:rPr>
          <w:rFonts w:hint="eastAsia"/>
          <w:b/>
          <w:sz w:val="32"/>
          <w:szCs w:val="32"/>
        </w:rPr>
        <w:t>近三年在政府采购活动中无重大违法记录的声明</w:t>
      </w:r>
    </w:p>
    <w:p>
      <w:pPr>
        <w:rPr>
          <w:rFonts w:hint="eastAsia"/>
        </w:rPr>
      </w:pPr>
    </w:p>
    <w:p>
      <w:pPr>
        <w:rPr>
          <w:rFonts w:hint="eastAsia"/>
        </w:rPr>
      </w:pPr>
    </w:p>
    <w:p>
      <w:pPr>
        <w:spacing w:line="360" w:lineRule="auto"/>
        <w:rPr>
          <w:rFonts w:hint="eastAsia"/>
        </w:rPr>
      </w:pPr>
      <w:r>
        <w:rPr>
          <w:rFonts w:hint="eastAsia"/>
        </w:rPr>
        <w:t xml:space="preserve">     参加政府采购活动前三年内，在经营活动中没有重大违法记录，特此声明。</w:t>
      </w:r>
    </w:p>
    <w:p>
      <w:pPr>
        <w:spacing w:line="360" w:lineRule="auto"/>
        <w:rPr>
          <w:rFonts w:hint="eastAsia"/>
        </w:rPr>
      </w:pPr>
    </w:p>
    <w:p>
      <w:pPr>
        <w:spacing w:line="360" w:lineRule="auto"/>
        <w:ind w:firstLine="1365" w:firstLineChars="650"/>
        <w:rPr>
          <w:rFonts w:hint="eastAsia"/>
        </w:rPr>
      </w:pPr>
    </w:p>
    <w:p>
      <w:pPr>
        <w:spacing w:line="360" w:lineRule="auto"/>
        <w:ind w:firstLine="1365" w:firstLineChars="650"/>
        <w:rPr>
          <w:rFonts w:hint="eastAsia"/>
        </w:rPr>
      </w:pPr>
    </w:p>
    <w:p>
      <w:pPr>
        <w:spacing w:line="360" w:lineRule="auto"/>
        <w:ind w:firstLine="3675" w:firstLineChars="1750"/>
        <w:rPr>
          <w:rFonts w:hint="eastAsia"/>
        </w:rPr>
      </w:pPr>
      <w:r>
        <w:rPr>
          <w:rFonts w:hint="eastAsia"/>
        </w:rPr>
        <w:t>供应商（盖章）</w:t>
      </w:r>
    </w:p>
    <w:p>
      <w:pPr>
        <w:spacing w:line="360" w:lineRule="auto"/>
        <w:rPr>
          <w:rFonts w:hint="eastAsia"/>
        </w:rPr>
      </w:pPr>
      <w:r>
        <w:rPr>
          <w:rFonts w:hint="eastAsia"/>
        </w:rPr>
        <w:t xml:space="preserve">             法定代表人（负责人）或其授权委托人（签名或印章）：</w:t>
      </w:r>
    </w:p>
    <w:p>
      <w:pPr>
        <w:spacing w:line="360" w:lineRule="auto"/>
        <w:rPr>
          <w:rFonts w:hint="eastAsia"/>
        </w:rPr>
      </w:pPr>
      <w:r>
        <w:rPr>
          <w:rFonts w:hint="eastAsia"/>
        </w:rPr>
        <w:t xml:space="preserve">                                    日    期：</w:t>
      </w:r>
    </w:p>
    <w:p>
      <w:pPr>
        <w:spacing w:line="360" w:lineRule="auto"/>
        <w:rPr>
          <w:rFonts w:hint="eastAsia"/>
        </w:rPr>
      </w:pPr>
    </w:p>
    <w:p>
      <w:pPr>
        <w:rPr>
          <w:rFonts w:hint="eastAsia"/>
        </w:rPr>
      </w:pPr>
    </w:p>
    <w:p>
      <w:pPr>
        <w:rPr>
          <w:rFonts w:hint="eastAsia"/>
        </w:rPr>
      </w:pPr>
    </w:p>
    <w:p>
      <w:pPr>
        <w:rPr>
          <w:rFonts w:hint="eastAsia"/>
        </w:rPr>
      </w:pPr>
      <w:r>
        <w:br w:type="page"/>
      </w:r>
    </w:p>
    <w:p>
      <w:pPr>
        <w:rPr>
          <w:rFonts w:hint="eastAsia"/>
          <w:b/>
        </w:rPr>
      </w:pPr>
      <w:r>
        <w:rPr>
          <w:rFonts w:hint="eastAsia"/>
          <w:b/>
          <w:lang w:val="en-US" w:eastAsia="zh-CN"/>
        </w:rPr>
        <w:t>8</w:t>
      </w:r>
      <w:r>
        <w:rPr>
          <w:rFonts w:hint="eastAsia"/>
          <w:b/>
        </w:rPr>
        <w:t>、供应商的特定条件的证明文件</w:t>
      </w:r>
    </w:p>
    <w:p>
      <w:pPr>
        <w:rPr>
          <w:rFonts w:hint="eastAsia"/>
          <w:b/>
        </w:rPr>
      </w:pPr>
    </w:p>
    <w:p>
      <w:pPr>
        <w:rPr>
          <w:rFonts w:hint="eastAsia"/>
          <w:b/>
        </w:rPr>
      </w:pPr>
    </w:p>
    <w:p>
      <w:pPr>
        <w:rPr>
          <w:rFonts w:hint="eastAsia"/>
          <w:b/>
        </w:rPr>
      </w:pPr>
      <w:r>
        <w:rPr>
          <w:rFonts w:hint="eastAsia"/>
        </w:rPr>
        <w:br w:type="page"/>
      </w:r>
      <w:r>
        <w:rPr>
          <w:rFonts w:hint="eastAsia"/>
          <w:b/>
          <w:lang w:val="en-US" w:eastAsia="zh-CN"/>
        </w:rPr>
        <w:t>9</w:t>
      </w:r>
      <w:r>
        <w:rPr>
          <w:rFonts w:hint="eastAsia"/>
          <w:b/>
        </w:rPr>
        <w:t>、投标承诺函</w:t>
      </w:r>
    </w:p>
    <w:p>
      <w:pPr>
        <w:pStyle w:val="52"/>
        <w:spacing w:line="336" w:lineRule="auto"/>
        <w:ind w:right="84" w:rightChars="40"/>
        <w:rPr>
          <w:rFonts w:hint="eastAsia" w:ascii="宋体" w:hAnsi="宋体"/>
          <w:sz w:val="24"/>
          <w:szCs w:val="24"/>
        </w:rPr>
      </w:pPr>
    </w:p>
    <w:p>
      <w:pPr>
        <w:pStyle w:val="52"/>
        <w:spacing w:line="336" w:lineRule="auto"/>
        <w:ind w:right="84" w:rightChars="40"/>
        <w:jc w:val="center"/>
        <w:rPr>
          <w:rFonts w:hint="eastAsia" w:ascii="宋体" w:hAnsi="宋体"/>
          <w:sz w:val="24"/>
          <w:szCs w:val="24"/>
        </w:rPr>
      </w:pPr>
      <w:r>
        <w:rPr>
          <w:rFonts w:hint="eastAsia" w:ascii="宋体" w:hAnsi="宋体"/>
          <w:sz w:val="24"/>
          <w:szCs w:val="24"/>
        </w:rPr>
        <w:t>投标承诺函</w:t>
      </w:r>
    </w:p>
    <w:p>
      <w:pPr>
        <w:spacing w:line="360" w:lineRule="auto"/>
        <w:rPr>
          <w:rFonts w:hint="eastAsia"/>
        </w:rPr>
      </w:pPr>
      <w:r>
        <w:rPr>
          <w:rFonts w:hint="eastAsia"/>
        </w:rPr>
        <w:t>宁波欣达建设项目管理有限公司/宁海县西店镇人民政府：</w:t>
      </w:r>
    </w:p>
    <w:p>
      <w:pPr>
        <w:spacing w:line="360" w:lineRule="auto"/>
        <w:ind w:firstLine="420" w:firstLineChars="200"/>
        <w:rPr>
          <w:rFonts w:hint="eastAsia"/>
        </w:rPr>
      </w:pPr>
      <w:r>
        <w:rPr>
          <w:rFonts w:hint="eastAsia"/>
        </w:rPr>
        <w:t>我方确认收到贵方提供的</w:t>
      </w:r>
      <w:bookmarkStart w:id="53" w:name="xmmc"/>
      <w:r>
        <w:rPr>
          <w:rFonts w:hint="eastAsia"/>
          <w:u w:val="single"/>
        </w:rPr>
        <w:t xml:space="preserve">                                                     </w:t>
      </w:r>
      <w:r>
        <w:rPr>
          <w:rFonts w:hint="eastAsia"/>
        </w:rPr>
        <w:t>项目</w:t>
      </w:r>
      <w:bookmarkEnd w:id="53"/>
      <w:r>
        <w:rPr>
          <w:rFonts w:hint="eastAsia"/>
        </w:rPr>
        <w:t>（项目编号：</w:t>
      </w:r>
      <w:r>
        <w:t xml:space="preserve">        </w:t>
      </w:r>
      <w:r>
        <w:rPr>
          <w:rFonts w:hint="eastAsia"/>
        </w:rPr>
        <w:t>）的采购文件，已完全理解</w:t>
      </w:r>
      <w:r>
        <w:rPr>
          <w:rFonts w:hint="eastAsia"/>
          <w:lang w:eastAsia="zh-CN"/>
        </w:rPr>
        <w:t>采购文件</w:t>
      </w:r>
      <w:r>
        <w:rPr>
          <w:rFonts w:hint="eastAsia"/>
        </w:rPr>
        <w:t>的所有内容。决定投标本项目，据此我方承诺如下：</w:t>
      </w:r>
    </w:p>
    <w:p>
      <w:pPr>
        <w:spacing w:line="360" w:lineRule="auto"/>
        <w:ind w:firstLine="420" w:firstLineChars="200"/>
        <w:rPr>
          <w:rFonts w:hint="eastAsia"/>
        </w:rPr>
      </w:pPr>
      <w:r>
        <w:rPr>
          <w:rFonts w:hint="eastAsia"/>
        </w:rPr>
        <w:t>1、我方的投标文件在投标截止日后</w:t>
      </w:r>
      <w:r>
        <w:rPr>
          <w:rFonts w:hint="eastAsia"/>
          <w:lang w:val="en-US" w:eastAsia="zh-CN"/>
        </w:rPr>
        <w:t>90</w:t>
      </w:r>
      <w:r>
        <w:rPr>
          <w:rFonts w:hint="eastAsia"/>
        </w:rPr>
        <w:t>天（日历天）内保持有效，如中标，有效期将延至本项目执行期满日为止。</w:t>
      </w:r>
    </w:p>
    <w:p>
      <w:pPr>
        <w:spacing w:line="360" w:lineRule="auto"/>
        <w:ind w:firstLine="420" w:firstLineChars="200"/>
        <w:rPr>
          <w:rFonts w:hint="eastAsia"/>
        </w:rPr>
      </w:pPr>
      <w:r>
        <w:rPr>
          <w:rFonts w:hint="eastAsia"/>
        </w:rPr>
        <w:t>2、</w:t>
      </w:r>
      <w:r>
        <w:t>我方在参与投标前已仔细研究了</w:t>
      </w:r>
      <w:r>
        <w:rPr>
          <w:rFonts w:hint="eastAsia"/>
        </w:rPr>
        <w:t>采购</w:t>
      </w:r>
      <w:r>
        <w:t>文件和所有相关资料，我方完全明白并认为此</w:t>
      </w:r>
      <w:r>
        <w:rPr>
          <w:rFonts w:hint="eastAsia"/>
        </w:rPr>
        <w:t>采购</w:t>
      </w:r>
      <w:r>
        <w:t>文件没有倾向性，也没有存在排斥潜在</w:t>
      </w:r>
      <w:r>
        <w:rPr>
          <w:rFonts w:hint="eastAsia"/>
        </w:rPr>
        <w:t>供应商</w:t>
      </w:r>
      <w:r>
        <w:t>的内容，我方同意</w:t>
      </w:r>
      <w:r>
        <w:rPr>
          <w:rFonts w:hint="eastAsia"/>
          <w:lang w:eastAsia="zh-CN"/>
        </w:rPr>
        <w:t>采购文件</w:t>
      </w:r>
      <w:r>
        <w:t>的相关条款，放弃对</w:t>
      </w:r>
      <w:r>
        <w:rPr>
          <w:rFonts w:hint="eastAsia"/>
          <w:lang w:eastAsia="zh-CN"/>
        </w:rPr>
        <w:t>采购文件</w:t>
      </w:r>
      <w:r>
        <w:t>提出误解和质疑的一切权</w:t>
      </w:r>
      <w:r>
        <w:rPr>
          <w:rFonts w:hint="eastAsia"/>
        </w:rPr>
        <w:t>利</w:t>
      </w:r>
      <w:r>
        <w:t>。</w:t>
      </w:r>
    </w:p>
    <w:p>
      <w:pPr>
        <w:spacing w:line="360" w:lineRule="auto"/>
        <w:ind w:firstLine="420" w:firstLineChars="200"/>
        <w:rPr>
          <w:rFonts w:hint="eastAsia"/>
        </w:rPr>
      </w:pPr>
      <w:r>
        <w:rPr>
          <w:rFonts w:hint="eastAsia"/>
        </w:rPr>
        <w:t>3、我方声明投标文件及所提供的一切资料均真实无误及有效。由于我方提供资料不实而造成的责任和后果由我方承担。我方同意按照贵方可能提出的要求，提供与投标有关的任何其它数据或信息。</w:t>
      </w:r>
    </w:p>
    <w:p>
      <w:pPr>
        <w:spacing w:line="360" w:lineRule="auto"/>
        <w:ind w:firstLine="420" w:firstLineChars="200"/>
        <w:rPr>
          <w:rFonts w:hint="eastAsia"/>
        </w:rPr>
      </w:pPr>
      <w:r>
        <w:rPr>
          <w:rFonts w:hint="eastAsia"/>
        </w:rPr>
        <w:t>4、我方如果中标，保证履行投标文件中承诺的全部责任和义务，采购合同中的全部条款。</w:t>
      </w:r>
    </w:p>
    <w:p>
      <w:pPr>
        <w:spacing w:line="360" w:lineRule="auto"/>
        <w:ind w:firstLine="420" w:firstLineChars="200"/>
        <w:rPr>
          <w:rFonts w:hint="eastAsia"/>
        </w:rPr>
      </w:pPr>
      <w:r>
        <w:rPr>
          <w:rFonts w:hint="eastAsia"/>
        </w:rPr>
        <w:t>5、我方理解贵方不一定接受最低报价的投标。</w:t>
      </w:r>
    </w:p>
    <w:p>
      <w:pPr>
        <w:spacing w:line="360" w:lineRule="auto"/>
        <w:ind w:firstLine="420" w:firstLineChars="200"/>
        <w:rPr>
          <w:rFonts w:hint="eastAsia"/>
        </w:rPr>
      </w:pPr>
      <w:r>
        <w:rPr>
          <w:rFonts w:hint="eastAsia"/>
        </w:rPr>
        <w:t>6、我方同意如在本项目开标后、投标有效期之内撤销投标文件，或中标后未在规定期限内签订合同并送贵方备案的，贵方将不退还投标保证金（如有）。</w:t>
      </w:r>
    </w:p>
    <w:p>
      <w:pPr>
        <w:spacing w:line="360" w:lineRule="auto"/>
        <w:ind w:firstLine="420" w:firstLineChars="200"/>
        <w:rPr>
          <w:rFonts w:hint="eastAsia"/>
        </w:rPr>
      </w:pPr>
      <w:r>
        <w:rPr>
          <w:rFonts w:hint="eastAsia"/>
        </w:rPr>
        <w:t>7、我方保证，</w:t>
      </w:r>
      <w:r>
        <w:rPr>
          <w:rFonts w:hint="eastAsia"/>
          <w:lang w:eastAsia="zh-CN"/>
        </w:rPr>
        <w:t>采购单位</w:t>
      </w:r>
      <w:r>
        <w:rPr>
          <w:rFonts w:hint="eastAsia"/>
        </w:rPr>
        <w:t>在中华人民共和国境内使用我方报价货物、资料、技术、服务或其任何一部分时，享有不受限制的无偿使用权，如有第三方向</w:t>
      </w:r>
      <w:r>
        <w:rPr>
          <w:rFonts w:hint="eastAsia"/>
          <w:lang w:eastAsia="zh-CN"/>
        </w:rPr>
        <w:t>采购单位</w:t>
      </w:r>
      <w:r>
        <w:rPr>
          <w:rFonts w:hint="eastAsia"/>
        </w:rPr>
        <w:t>提出侵犯其专利权、商标权或其它知识产权的主张，该责任由我方承担。我方的报价已包含所有应向所有权人支付的专利权、商标权或其它知识产权的一切相关费用。</w:t>
      </w:r>
    </w:p>
    <w:p>
      <w:pPr>
        <w:rPr>
          <w:rFonts w:hint="eastAsia"/>
        </w:rPr>
      </w:pPr>
    </w:p>
    <w:p>
      <w:pPr>
        <w:rPr>
          <w:rFonts w:hint="eastAsia"/>
        </w:rPr>
      </w:pPr>
    </w:p>
    <w:p>
      <w:pPr>
        <w:rPr>
          <w:rFonts w:hint="eastAsia"/>
        </w:rPr>
      </w:pPr>
    </w:p>
    <w:p>
      <w:pPr>
        <w:spacing w:line="360" w:lineRule="auto"/>
        <w:ind w:firstLine="3675" w:firstLineChars="1750"/>
        <w:rPr>
          <w:rFonts w:hint="eastAsia"/>
        </w:rPr>
      </w:pPr>
      <w:r>
        <w:rPr>
          <w:rFonts w:hint="eastAsia"/>
        </w:rPr>
        <w:t>供应商（盖章）：</w:t>
      </w:r>
    </w:p>
    <w:p>
      <w:pPr>
        <w:spacing w:line="360" w:lineRule="auto"/>
        <w:rPr>
          <w:rFonts w:hint="eastAsia"/>
        </w:rPr>
      </w:pPr>
      <w:r>
        <w:rPr>
          <w:rFonts w:hint="eastAsia"/>
        </w:rPr>
        <w:t xml:space="preserve">             法定代表人（负责人）或其授权委托人（签名或印章）：</w:t>
      </w:r>
    </w:p>
    <w:p>
      <w:pPr>
        <w:spacing w:line="360" w:lineRule="auto"/>
        <w:rPr>
          <w:rFonts w:hint="eastAsia"/>
        </w:rPr>
      </w:pPr>
      <w:r>
        <w:rPr>
          <w:rFonts w:hint="eastAsia"/>
        </w:rPr>
        <w:t xml:space="preserve">                                    日    期：</w:t>
      </w:r>
    </w:p>
    <w:p>
      <w:pPr>
        <w:rPr>
          <w:rFonts w:hint="eastAsia"/>
        </w:rPr>
      </w:pPr>
    </w:p>
    <w:p>
      <w:pPr>
        <w:rPr>
          <w:rFonts w:hint="eastAsia"/>
        </w:rPr>
      </w:pPr>
    </w:p>
    <w:p>
      <w:pPr>
        <w:rPr>
          <w:rFonts w:hint="eastAsia"/>
          <w:b/>
        </w:rPr>
      </w:pPr>
      <w:r>
        <w:br w:type="page"/>
      </w:r>
      <w:r>
        <w:rPr>
          <w:rFonts w:hint="eastAsia"/>
          <w:b/>
        </w:rPr>
        <w:t>1</w:t>
      </w:r>
      <w:r>
        <w:rPr>
          <w:rFonts w:hint="eastAsia"/>
          <w:b/>
          <w:lang w:val="en-US" w:eastAsia="zh-CN"/>
        </w:rPr>
        <w:t>0</w:t>
      </w:r>
      <w:r>
        <w:rPr>
          <w:rFonts w:hint="eastAsia"/>
          <w:b/>
        </w:rPr>
        <w:t>、</w:t>
      </w:r>
      <w:bookmarkStart w:id="54" w:name="_Toc435514863"/>
      <w:bookmarkStart w:id="55" w:name="_Toc435515303"/>
      <w:r>
        <w:rPr>
          <w:rFonts w:hint="eastAsia"/>
          <w:b/>
        </w:rPr>
        <w:t>技术（服务）响应一览表</w:t>
      </w:r>
      <w:bookmarkEnd w:id="54"/>
      <w:bookmarkEnd w:id="55"/>
    </w:p>
    <w:p>
      <w:pPr>
        <w:ind w:firstLine="210" w:firstLineChars="100"/>
        <w:jc w:val="center"/>
        <w:rPr>
          <w:rFonts w:hint="eastAsia"/>
          <w:b/>
        </w:rPr>
      </w:pPr>
    </w:p>
    <w:p>
      <w:pPr>
        <w:rPr>
          <w:rFonts w:hint="eastAsia"/>
        </w:rPr>
      </w:pPr>
    </w:p>
    <w:p>
      <w:pPr>
        <w:jc w:val="center"/>
        <w:rPr>
          <w:rFonts w:hint="eastAsia"/>
        </w:rPr>
      </w:pPr>
      <w:r>
        <w:rPr>
          <w:rFonts w:hint="eastAsia"/>
          <w:b/>
        </w:rPr>
        <w:t>一般性条款响应一览表</w:t>
      </w:r>
    </w:p>
    <w:p>
      <w:pPr>
        <w:rPr>
          <w:rFonts w:hint="eastAsia"/>
        </w:rPr>
      </w:pPr>
    </w:p>
    <w:p>
      <w:pPr>
        <w:spacing w:line="500" w:lineRule="exact"/>
        <w:ind w:firstLine="210" w:firstLineChars="100"/>
        <w:jc w:val="left"/>
        <w:rPr>
          <w:rFonts w:hint="eastAsia" w:ascii="宋体"/>
          <w:bCs/>
          <w:szCs w:val="21"/>
          <w:lang w:val="zh-CN"/>
        </w:rPr>
      </w:pPr>
      <w:r>
        <w:rPr>
          <w:rFonts w:hint="eastAsia" w:ascii="宋体"/>
          <w:bCs/>
          <w:szCs w:val="21"/>
          <w:lang w:val="zh-CN"/>
        </w:rPr>
        <w:t>项目名称：</w:t>
      </w:r>
      <w:r>
        <w:rPr>
          <w:rFonts w:ascii="宋体"/>
          <w:bCs/>
          <w:szCs w:val="21"/>
          <w:u w:val="single"/>
          <w:lang w:val="zh-CN"/>
        </w:rPr>
        <w:t xml:space="preserve">                           </w:t>
      </w:r>
      <w:r>
        <w:rPr>
          <w:rFonts w:ascii="宋体"/>
          <w:bCs/>
          <w:szCs w:val="21"/>
          <w:lang w:val="zh-CN"/>
        </w:rPr>
        <w:t xml:space="preserve">  </w:t>
      </w:r>
    </w:p>
    <w:p>
      <w:pPr>
        <w:ind w:firstLine="210" w:firstLineChars="100"/>
        <w:rPr>
          <w:rFonts w:hint="eastAsia" w:ascii="宋体" w:hAnsi="宋体"/>
          <w:b/>
          <w:bCs/>
          <w:u w:val="single"/>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u w:val="single"/>
          <w:lang w:val="zh-CN"/>
        </w:rPr>
        <w:t xml:space="preserve"> </w:t>
      </w:r>
    </w:p>
    <w:p>
      <w:pPr>
        <w:ind w:firstLine="210" w:firstLineChars="100"/>
        <w:rPr>
          <w:rFonts w:hint="eastAsia" w:ascii="宋体" w:hAnsi="宋体"/>
        </w:rPr>
      </w:pPr>
      <w:r>
        <w:rPr>
          <w:rFonts w:hint="eastAsia" w:ascii="宋体" w:hAnsi="宋体"/>
        </w:rPr>
        <w:t xml:space="preserve">   </w:t>
      </w: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9" w:type="dxa"/>
            <w:noWrap w:val="0"/>
            <w:vAlign w:val="center"/>
          </w:tcPr>
          <w:p>
            <w:pPr>
              <w:jc w:val="center"/>
              <w:rPr>
                <w:rFonts w:hint="eastAsia" w:ascii="宋体" w:hAnsi="宋体"/>
                <w:szCs w:val="21"/>
              </w:rPr>
            </w:pPr>
            <w:r>
              <w:rPr>
                <w:rFonts w:hint="eastAsia" w:ascii="宋体" w:hAnsi="宋体"/>
                <w:szCs w:val="21"/>
              </w:rPr>
              <w:t>序号</w:t>
            </w:r>
          </w:p>
        </w:tc>
        <w:tc>
          <w:tcPr>
            <w:tcW w:w="2787" w:type="dxa"/>
            <w:noWrap w:val="0"/>
            <w:vAlign w:val="center"/>
          </w:tcPr>
          <w:p>
            <w:pPr>
              <w:ind w:firstLine="210" w:firstLineChars="100"/>
              <w:rPr>
                <w:rFonts w:hint="eastAsia" w:ascii="宋体" w:hAnsi="宋体"/>
              </w:rPr>
            </w:pPr>
            <w:r>
              <w:rPr>
                <w:rFonts w:hint="eastAsia" w:ascii="宋体" w:hAnsi="宋体"/>
              </w:rPr>
              <w:t>采购文件条款描述</w:t>
            </w:r>
          </w:p>
        </w:tc>
        <w:tc>
          <w:tcPr>
            <w:tcW w:w="2788" w:type="dxa"/>
            <w:noWrap w:val="0"/>
            <w:vAlign w:val="center"/>
          </w:tcPr>
          <w:p>
            <w:pPr>
              <w:ind w:left="-77" w:leftChars="-37" w:right="-79" w:rightChars="-38"/>
              <w:jc w:val="center"/>
              <w:rPr>
                <w:rFonts w:hint="eastAsia" w:ascii="宋体" w:hAnsi="宋体"/>
              </w:rPr>
            </w:pPr>
            <w:r>
              <w:rPr>
                <w:rFonts w:hint="eastAsia" w:ascii="宋体" w:hAnsi="宋体"/>
              </w:rPr>
              <w:t>供应商响应描述</w:t>
            </w:r>
          </w:p>
        </w:tc>
        <w:tc>
          <w:tcPr>
            <w:tcW w:w="2788" w:type="dxa"/>
            <w:noWrap w:val="0"/>
            <w:vAlign w:val="center"/>
          </w:tcPr>
          <w:p>
            <w:pPr>
              <w:ind w:left="-77" w:leftChars="-37" w:right="-79" w:rightChars="-38"/>
              <w:jc w:val="center"/>
              <w:rPr>
                <w:rFonts w:hint="eastAsia" w:ascii="宋体" w:hAnsi="宋体"/>
              </w:rPr>
            </w:pPr>
            <w:r>
              <w:rPr>
                <w:rFonts w:hint="eastAsia" w:ascii="宋体" w:hAnsi="宋体"/>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9" w:type="dxa"/>
            <w:noWrap w:val="0"/>
            <w:vAlign w:val="top"/>
          </w:tcPr>
          <w:p>
            <w:pPr>
              <w:rPr>
                <w:rFonts w:hint="eastAsia" w:ascii="宋体" w:hAnsi="宋体"/>
              </w:rPr>
            </w:pPr>
          </w:p>
        </w:tc>
        <w:tc>
          <w:tcPr>
            <w:tcW w:w="2787" w:type="dxa"/>
            <w:noWrap w:val="0"/>
            <w:vAlign w:val="top"/>
          </w:tcPr>
          <w:p>
            <w:pPr>
              <w:rPr>
                <w:rFonts w:hint="eastAsia" w:ascii="宋体" w:hAnsi="宋体"/>
              </w:rPr>
            </w:pPr>
          </w:p>
        </w:tc>
        <w:tc>
          <w:tcPr>
            <w:tcW w:w="2788" w:type="dxa"/>
            <w:noWrap w:val="0"/>
            <w:vAlign w:val="top"/>
          </w:tcPr>
          <w:p>
            <w:pPr>
              <w:rPr>
                <w:rFonts w:hint="eastAsia" w:ascii="宋体" w:hAnsi="宋体"/>
              </w:rPr>
            </w:pPr>
          </w:p>
        </w:tc>
        <w:tc>
          <w:tcPr>
            <w:tcW w:w="2788" w:type="dxa"/>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9" w:type="dxa"/>
            <w:noWrap w:val="0"/>
            <w:vAlign w:val="top"/>
          </w:tcPr>
          <w:p>
            <w:pPr>
              <w:rPr>
                <w:rFonts w:hint="eastAsia" w:ascii="宋体" w:hAnsi="宋体"/>
              </w:rPr>
            </w:pPr>
          </w:p>
        </w:tc>
        <w:tc>
          <w:tcPr>
            <w:tcW w:w="2787" w:type="dxa"/>
            <w:noWrap w:val="0"/>
            <w:vAlign w:val="top"/>
          </w:tcPr>
          <w:p>
            <w:pPr>
              <w:rPr>
                <w:rFonts w:hint="eastAsia" w:ascii="宋体" w:hAnsi="宋体"/>
              </w:rPr>
            </w:pPr>
          </w:p>
        </w:tc>
        <w:tc>
          <w:tcPr>
            <w:tcW w:w="2788" w:type="dxa"/>
            <w:noWrap w:val="0"/>
            <w:vAlign w:val="top"/>
          </w:tcPr>
          <w:p>
            <w:pPr>
              <w:rPr>
                <w:rFonts w:hint="eastAsia" w:ascii="宋体" w:hAnsi="宋体"/>
              </w:rPr>
            </w:pPr>
          </w:p>
        </w:tc>
        <w:tc>
          <w:tcPr>
            <w:tcW w:w="2788" w:type="dxa"/>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9" w:type="dxa"/>
            <w:noWrap w:val="0"/>
            <w:vAlign w:val="top"/>
          </w:tcPr>
          <w:p>
            <w:pPr>
              <w:rPr>
                <w:rFonts w:hint="eastAsia" w:ascii="宋体" w:hAnsi="宋体"/>
              </w:rPr>
            </w:pPr>
          </w:p>
        </w:tc>
        <w:tc>
          <w:tcPr>
            <w:tcW w:w="2787" w:type="dxa"/>
            <w:noWrap w:val="0"/>
            <w:vAlign w:val="top"/>
          </w:tcPr>
          <w:p>
            <w:pPr>
              <w:rPr>
                <w:rFonts w:hint="eastAsia" w:ascii="宋体" w:hAnsi="宋体"/>
              </w:rPr>
            </w:pPr>
          </w:p>
        </w:tc>
        <w:tc>
          <w:tcPr>
            <w:tcW w:w="2788" w:type="dxa"/>
            <w:noWrap w:val="0"/>
            <w:vAlign w:val="top"/>
          </w:tcPr>
          <w:p>
            <w:pPr>
              <w:rPr>
                <w:rFonts w:hint="eastAsia" w:ascii="宋体" w:hAnsi="宋体"/>
              </w:rPr>
            </w:pPr>
          </w:p>
        </w:tc>
        <w:tc>
          <w:tcPr>
            <w:tcW w:w="2788" w:type="dxa"/>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9" w:type="dxa"/>
            <w:noWrap w:val="0"/>
            <w:vAlign w:val="top"/>
          </w:tcPr>
          <w:p>
            <w:pPr>
              <w:rPr>
                <w:rFonts w:hint="eastAsia" w:ascii="宋体" w:hAnsi="宋体"/>
              </w:rPr>
            </w:pPr>
          </w:p>
        </w:tc>
        <w:tc>
          <w:tcPr>
            <w:tcW w:w="2787" w:type="dxa"/>
            <w:noWrap w:val="0"/>
            <w:vAlign w:val="top"/>
          </w:tcPr>
          <w:p>
            <w:pPr>
              <w:rPr>
                <w:rFonts w:hint="eastAsia" w:ascii="宋体" w:hAnsi="宋体"/>
              </w:rPr>
            </w:pPr>
          </w:p>
        </w:tc>
        <w:tc>
          <w:tcPr>
            <w:tcW w:w="2788" w:type="dxa"/>
            <w:noWrap w:val="0"/>
            <w:vAlign w:val="top"/>
          </w:tcPr>
          <w:p>
            <w:pPr>
              <w:rPr>
                <w:rFonts w:hint="eastAsia" w:ascii="宋体" w:hAnsi="宋体"/>
              </w:rPr>
            </w:pPr>
          </w:p>
        </w:tc>
        <w:tc>
          <w:tcPr>
            <w:tcW w:w="2788" w:type="dxa"/>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9" w:type="dxa"/>
            <w:noWrap w:val="0"/>
            <w:vAlign w:val="top"/>
          </w:tcPr>
          <w:p>
            <w:pPr>
              <w:rPr>
                <w:rFonts w:hint="eastAsia" w:ascii="宋体" w:hAnsi="宋体"/>
              </w:rPr>
            </w:pPr>
          </w:p>
        </w:tc>
        <w:tc>
          <w:tcPr>
            <w:tcW w:w="2787" w:type="dxa"/>
            <w:noWrap w:val="0"/>
            <w:vAlign w:val="top"/>
          </w:tcPr>
          <w:p>
            <w:pPr>
              <w:rPr>
                <w:rFonts w:hint="eastAsia" w:ascii="宋体" w:hAnsi="宋体"/>
              </w:rPr>
            </w:pPr>
          </w:p>
        </w:tc>
        <w:tc>
          <w:tcPr>
            <w:tcW w:w="2788" w:type="dxa"/>
            <w:noWrap w:val="0"/>
            <w:vAlign w:val="top"/>
          </w:tcPr>
          <w:p>
            <w:pPr>
              <w:rPr>
                <w:rFonts w:hint="eastAsia" w:ascii="宋体" w:hAnsi="宋体"/>
              </w:rPr>
            </w:pPr>
          </w:p>
        </w:tc>
        <w:tc>
          <w:tcPr>
            <w:tcW w:w="2788" w:type="dxa"/>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9" w:type="dxa"/>
            <w:noWrap w:val="0"/>
            <w:vAlign w:val="top"/>
          </w:tcPr>
          <w:p>
            <w:pPr>
              <w:rPr>
                <w:rFonts w:hint="eastAsia" w:ascii="宋体" w:hAnsi="宋体"/>
              </w:rPr>
            </w:pPr>
          </w:p>
        </w:tc>
        <w:tc>
          <w:tcPr>
            <w:tcW w:w="2787" w:type="dxa"/>
            <w:noWrap w:val="0"/>
            <w:vAlign w:val="top"/>
          </w:tcPr>
          <w:p>
            <w:pPr>
              <w:rPr>
                <w:rFonts w:hint="eastAsia" w:ascii="宋体" w:hAnsi="宋体"/>
              </w:rPr>
            </w:pPr>
          </w:p>
        </w:tc>
        <w:tc>
          <w:tcPr>
            <w:tcW w:w="2788" w:type="dxa"/>
            <w:noWrap w:val="0"/>
            <w:vAlign w:val="top"/>
          </w:tcPr>
          <w:p>
            <w:pPr>
              <w:rPr>
                <w:rFonts w:hint="eastAsia" w:ascii="宋体" w:hAnsi="宋体"/>
              </w:rPr>
            </w:pPr>
          </w:p>
        </w:tc>
        <w:tc>
          <w:tcPr>
            <w:tcW w:w="2788" w:type="dxa"/>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9" w:type="dxa"/>
            <w:noWrap w:val="0"/>
            <w:vAlign w:val="top"/>
          </w:tcPr>
          <w:p>
            <w:pPr>
              <w:rPr>
                <w:rFonts w:hint="eastAsia" w:ascii="宋体" w:hAnsi="宋体"/>
              </w:rPr>
            </w:pPr>
          </w:p>
        </w:tc>
        <w:tc>
          <w:tcPr>
            <w:tcW w:w="2787" w:type="dxa"/>
            <w:noWrap w:val="0"/>
            <w:vAlign w:val="top"/>
          </w:tcPr>
          <w:p>
            <w:pPr>
              <w:rPr>
                <w:rFonts w:hint="eastAsia" w:ascii="宋体" w:hAnsi="宋体"/>
              </w:rPr>
            </w:pPr>
          </w:p>
        </w:tc>
        <w:tc>
          <w:tcPr>
            <w:tcW w:w="2788" w:type="dxa"/>
            <w:noWrap w:val="0"/>
            <w:vAlign w:val="top"/>
          </w:tcPr>
          <w:p>
            <w:pPr>
              <w:rPr>
                <w:rFonts w:hint="eastAsia" w:ascii="宋体" w:hAnsi="宋体"/>
              </w:rPr>
            </w:pPr>
          </w:p>
        </w:tc>
        <w:tc>
          <w:tcPr>
            <w:tcW w:w="2788" w:type="dxa"/>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9" w:type="dxa"/>
            <w:noWrap w:val="0"/>
            <w:vAlign w:val="top"/>
          </w:tcPr>
          <w:p>
            <w:pPr>
              <w:rPr>
                <w:rFonts w:hint="eastAsia" w:ascii="宋体" w:hAnsi="宋体"/>
              </w:rPr>
            </w:pPr>
          </w:p>
        </w:tc>
        <w:tc>
          <w:tcPr>
            <w:tcW w:w="2787" w:type="dxa"/>
            <w:noWrap w:val="0"/>
            <w:vAlign w:val="top"/>
          </w:tcPr>
          <w:p>
            <w:pPr>
              <w:rPr>
                <w:rFonts w:hint="eastAsia" w:ascii="宋体" w:hAnsi="宋体"/>
              </w:rPr>
            </w:pPr>
          </w:p>
        </w:tc>
        <w:tc>
          <w:tcPr>
            <w:tcW w:w="2788" w:type="dxa"/>
            <w:noWrap w:val="0"/>
            <w:vAlign w:val="top"/>
          </w:tcPr>
          <w:p>
            <w:pPr>
              <w:rPr>
                <w:rFonts w:hint="eastAsia" w:ascii="宋体" w:hAnsi="宋体"/>
              </w:rPr>
            </w:pPr>
          </w:p>
        </w:tc>
        <w:tc>
          <w:tcPr>
            <w:tcW w:w="2788" w:type="dxa"/>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9" w:type="dxa"/>
            <w:noWrap w:val="0"/>
            <w:vAlign w:val="top"/>
          </w:tcPr>
          <w:p>
            <w:pPr>
              <w:rPr>
                <w:rFonts w:hint="eastAsia" w:ascii="宋体" w:hAnsi="宋体"/>
              </w:rPr>
            </w:pPr>
            <w:r>
              <w:rPr>
                <w:rFonts w:ascii="宋体" w:hAnsi="宋体"/>
              </w:rPr>
              <w:t>……</w:t>
            </w:r>
          </w:p>
        </w:tc>
        <w:tc>
          <w:tcPr>
            <w:tcW w:w="2787" w:type="dxa"/>
            <w:noWrap w:val="0"/>
            <w:vAlign w:val="top"/>
          </w:tcPr>
          <w:p>
            <w:pPr>
              <w:rPr>
                <w:rFonts w:hint="eastAsia" w:ascii="宋体" w:hAnsi="宋体"/>
              </w:rPr>
            </w:pPr>
          </w:p>
        </w:tc>
        <w:tc>
          <w:tcPr>
            <w:tcW w:w="2788" w:type="dxa"/>
            <w:noWrap w:val="0"/>
            <w:vAlign w:val="top"/>
          </w:tcPr>
          <w:p>
            <w:pPr>
              <w:rPr>
                <w:rFonts w:hint="eastAsia" w:ascii="宋体" w:hAnsi="宋体"/>
              </w:rPr>
            </w:pPr>
          </w:p>
        </w:tc>
        <w:tc>
          <w:tcPr>
            <w:tcW w:w="2788" w:type="dxa"/>
            <w:noWrap w:val="0"/>
            <w:vAlign w:val="top"/>
          </w:tcPr>
          <w:p>
            <w:pPr>
              <w:rPr>
                <w:rFonts w:hint="eastAsia" w:ascii="宋体" w:hAnsi="宋体"/>
              </w:rPr>
            </w:pPr>
          </w:p>
        </w:tc>
      </w:tr>
    </w:tbl>
    <w:p>
      <w:pPr>
        <w:spacing w:line="360" w:lineRule="auto"/>
        <w:ind w:firstLine="3675" w:firstLineChars="1750"/>
        <w:rPr>
          <w:rFonts w:hint="eastAsia"/>
        </w:rPr>
      </w:pPr>
    </w:p>
    <w:p>
      <w:pPr>
        <w:spacing w:line="360" w:lineRule="auto"/>
        <w:ind w:firstLine="3675" w:firstLineChars="1750"/>
        <w:rPr>
          <w:rFonts w:hint="eastAsia"/>
        </w:rPr>
      </w:pPr>
      <w:r>
        <w:rPr>
          <w:rFonts w:hint="eastAsia"/>
        </w:rPr>
        <w:t>供应商（盖章）：</w:t>
      </w:r>
    </w:p>
    <w:p>
      <w:pPr>
        <w:spacing w:line="360" w:lineRule="auto"/>
        <w:rPr>
          <w:rFonts w:hint="eastAsia"/>
        </w:rPr>
      </w:pPr>
      <w:r>
        <w:rPr>
          <w:rFonts w:hint="eastAsia"/>
        </w:rPr>
        <w:t xml:space="preserve">             法定代表人（负责人）或其授权委托人（签名或印章）：</w:t>
      </w:r>
    </w:p>
    <w:p>
      <w:pPr>
        <w:spacing w:line="360" w:lineRule="auto"/>
        <w:rPr>
          <w:rFonts w:hint="eastAsia"/>
        </w:rPr>
      </w:pPr>
      <w:r>
        <w:rPr>
          <w:rFonts w:hint="eastAsia"/>
        </w:rPr>
        <w:t xml:space="preserve">                                    日    期：</w:t>
      </w:r>
    </w:p>
    <w:p>
      <w:pPr>
        <w:rPr>
          <w:rFonts w:hint="eastAsia"/>
        </w:rPr>
      </w:pPr>
    </w:p>
    <w:p>
      <w:pPr>
        <w:spacing w:line="360" w:lineRule="auto"/>
        <w:rPr>
          <w:rFonts w:hint="eastAsia"/>
          <w:b/>
        </w:rPr>
      </w:pPr>
    </w:p>
    <w:p>
      <w:pPr>
        <w:spacing w:line="360" w:lineRule="auto"/>
        <w:rPr>
          <w:rFonts w:hint="eastAsia"/>
          <w:b/>
        </w:rPr>
      </w:pPr>
      <w:r>
        <w:rPr>
          <w:b/>
        </w:rPr>
        <w:br w:type="page"/>
      </w:r>
      <w:r>
        <w:rPr>
          <w:rFonts w:hint="eastAsia"/>
          <w:b/>
        </w:rPr>
        <w:t>1</w:t>
      </w:r>
      <w:r>
        <w:rPr>
          <w:rFonts w:hint="eastAsia"/>
          <w:b/>
          <w:lang w:val="en-US" w:eastAsia="zh-CN"/>
        </w:rPr>
        <w:t>1</w:t>
      </w:r>
      <w:r>
        <w:rPr>
          <w:rFonts w:hint="eastAsia"/>
          <w:b/>
        </w:rPr>
        <w:t>、供应商基本情况表</w:t>
      </w:r>
    </w:p>
    <w:p>
      <w:pPr>
        <w:spacing w:line="360" w:lineRule="auto"/>
        <w:jc w:val="center"/>
        <w:rPr>
          <w:rFonts w:hint="eastAsia" w:ascii="宋体" w:hAnsi="宋体" w:cs="Arial"/>
          <w:b/>
          <w:color w:val="000000"/>
          <w:szCs w:val="21"/>
        </w:rPr>
      </w:pPr>
      <w:bookmarkStart w:id="56" w:name="_Toc488936100"/>
      <w:bookmarkStart w:id="57" w:name="_Toc225223761"/>
      <w:bookmarkStart w:id="58" w:name="_Toc14746861"/>
      <w:bookmarkStart w:id="59" w:name="_Toc479927873"/>
      <w:bookmarkStart w:id="60" w:name="_Toc483379796"/>
      <w:bookmarkStart w:id="61" w:name="_Toc110393361"/>
      <w:r>
        <w:rPr>
          <w:rFonts w:hint="eastAsia" w:ascii="宋体" w:hAnsi="宋体" w:cs="Arial"/>
          <w:b/>
          <w:color w:val="000000"/>
          <w:szCs w:val="21"/>
        </w:rPr>
        <w:t>供应商基本情况说明</w:t>
      </w:r>
      <w:bookmarkEnd w:id="56"/>
      <w:bookmarkEnd w:id="57"/>
      <w:bookmarkEnd w:id="58"/>
      <w:bookmarkEnd w:id="59"/>
      <w:bookmarkEnd w:id="60"/>
      <w:bookmarkEnd w:id="61"/>
    </w:p>
    <w:tbl>
      <w:tblPr>
        <w:tblStyle w:val="35"/>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70"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单位名称</w:t>
            </w:r>
          </w:p>
        </w:tc>
        <w:tc>
          <w:tcPr>
            <w:tcW w:w="3675" w:type="dxa"/>
            <w:gridSpan w:val="3"/>
            <w:noWrap w:val="0"/>
            <w:vAlign w:val="center"/>
          </w:tcPr>
          <w:p>
            <w:pPr>
              <w:spacing w:line="360" w:lineRule="auto"/>
              <w:jc w:val="center"/>
              <w:rPr>
                <w:rFonts w:hint="eastAsia" w:ascii="宋体" w:hAnsi="宋体"/>
                <w:color w:val="000000"/>
                <w:szCs w:val="21"/>
              </w:rPr>
            </w:pPr>
          </w:p>
        </w:tc>
        <w:tc>
          <w:tcPr>
            <w:tcW w:w="17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组织机构代码</w:t>
            </w:r>
          </w:p>
        </w:tc>
        <w:tc>
          <w:tcPr>
            <w:tcW w:w="2234" w:type="dxa"/>
            <w:noWrap w:val="0"/>
            <w:vAlign w:val="center"/>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70"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注册地址</w:t>
            </w:r>
          </w:p>
        </w:tc>
        <w:tc>
          <w:tcPr>
            <w:tcW w:w="3675" w:type="dxa"/>
            <w:gridSpan w:val="3"/>
            <w:noWrap w:val="0"/>
            <w:vAlign w:val="center"/>
          </w:tcPr>
          <w:p>
            <w:pPr>
              <w:spacing w:line="360" w:lineRule="auto"/>
              <w:jc w:val="center"/>
              <w:rPr>
                <w:rFonts w:hint="eastAsia" w:ascii="宋体" w:hAnsi="宋体"/>
                <w:color w:val="000000"/>
                <w:szCs w:val="21"/>
              </w:rPr>
            </w:pPr>
          </w:p>
        </w:tc>
        <w:tc>
          <w:tcPr>
            <w:tcW w:w="17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注册登记号</w:t>
            </w:r>
          </w:p>
        </w:tc>
        <w:tc>
          <w:tcPr>
            <w:tcW w:w="2234" w:type="dxa"/>
            <w:noWrap w:val="0"/>
            <w:vAlign w:val="center"/>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70"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经营地址</w:t>
            </w:r>
          </w:p>
        </w:tc>
        <w:tc>
          <w:tcPr>
            <w:tcW w:w="3675" w:type="dxa"/>
            <w:gridSpan w:val="3"/>
            <w:noWrap w:val="0"/>
            <w:vAlign w:val="center"/>
          </w:tcPr>
          <w:p>
            <w:pPr>
              <w:spacing w:line="360" w:lineRule="auto"/>
              <w:jc w:val="center"/>
              <w:rPr>
                <w:rFonts w:hint="eastAsia" w:ascii="宋体" w:hAnsi="宋体"/>
                <w:color w:val="000000"/>
                <w:szCs w:val="21"/>
              </w:rPr>
            </w:pPr>
          </w:p>
        </w:tc>
        <w:tc>
          <w:tcPr>
            <w:tcW w:w="1785" w:type="dxa"/>
            <w:noWrap w:val="0"/>
            <w:vAlign w:val="center"/>
          </w:tcPr>
          <w:p>
            <w:pPr>
              <w:spacing w:line="360" w:lineRule="auto"/>
              <w:jc w:val="center"/>
              <w:rPr>
                <w:rFonts w:hint="eastAsia" w:ascii="宋体" w:hAnsi="宋体"/>
                <w:color w:val="000000"/>
                <w:spacing w:val="30"/>
                <w:szCs w:val="21"/>
              </w:rPr>
            </w:pPr>
            <w:r>
              <w:rPr>
                <w:rFonts w:hint="eastAsia" w:ascii="宋体" w:hAnsi="宋体"/>
                <w:color w:val="000000"/>
                <w:szCs w:val="21"/>
              </w:rPr>
              <w:t>税务登记证号</w:t>
            </w:r>
          </w:p>
        </w:tc>
        <w:tc>
          <w:tcPr>
            <w:tcW w:w="2234" w:type="dxa"/>
            <w:noWrap w:val="0"/>
            <w:vAlign w:val="center"/>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70"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单位性质</w:t>
            </w:r>
          </w:p>
        </w:tc>
        <w:tc>
          <w:tcPr>
            <w:tcW w:w="3675" w:type="dxa"/>
            <w:gridSpan w:val="3"/>
            <w:noWrap w:val="0"/>
            <w:vAlign w:val="center"/>
          </w:tcPr>
          <w:p>
            <w:pPr>
              <w:pStyle w:val="77"/>
              <w:widowControl w:val="0"/>
              <w:spacing w:before="0" w:beforeAutospacing="0" w:after="0" w:afterAutospacing="0" w:line="360" w:lineRule="auto"/>
              <w:ind w:left="2160" w:hanging="480"/>
              <w:rPr>
                <w:rFonts w:hint="eastAsia"/>
                <w:color w:val="000000"/>
                <w:kern w:val="2"/>
                <w:sz w:val="21"/>
                <w:szCs w:val="21"/>
              </w:rPr>
            </w:pPr>
          </w:p>
        </w:tc>
        <w:tc>
          <w:tcPr>
            <w:tcW w:w="1785" w:type="dxa"/>
            <w:noWrap w:val="0"/>
            <w:vAlign w:val="center"/>
          </w:tcPr>
          <w:p>
            <w:pPr>
              <w:spacing w:line="360" w:lineRule="auto"/>
              <w:jc w:val="center"/>
              <w:rPr>
                <w:rFonts w:hint="eastAsia" w:ascii="宋体" w:hAnsi="宋体"/>
                <w:color w:val="000000"/>
                <w:spacing w:val="34"/>
                <w:szCs w:val="21"/>
              </w:rPr>
            </w:pPr>
            <w:r>
              <w:rPr>
                <w:rFonts w:hint="eastAsia" w:ascii="宋体" w:hAnsi="宋体"/>
                <w:color w:val="000000"/>
                <w:spacing w:val="34"/>
                <w:szCs w:val="21"/>
              </w:rPr>
              <w:t>注册资本</w:t>
            </w:r>
          </w:p>
        </w:tc>
        <w:tc>
          <w:tcPr>
            <w:tcW w:w="2234" w:type="dxa"/>
            <w:noWrap w:val="0"/>
            <w:vAlign w:val="center"/>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70"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经营范围</w:t>
            </w:r>
          </w:p>
        </w:tc>
        <w:tc>
          <w:tcPr>
            <w:tcW w:w="3675" w:type="dxa"/>
            <w:gridSpan w:val="3"/>
            <w:noWrap w:val="0"/>
            <w:vAlign w:val="center"/>
          </w:tcPr>
          <w:p>
            <w:pPr>
              <w:spacing w:line="360" w:lineRule="auto"/>
              <w:jc w:val="center"/>
              <w:rPr>
                <w:rFonts w:hint="eastAsia" w:ascii="宋体" w:hAnsi="宋体"/>
                <w:color w:val="000000"/>
                <w:szCs w:val="21"/>
              </w:rPr>
            </w:pPr>
          </w:p>
        </w:tc>
        <w:tc>
          <w:tcPr>
            <w:tcW w:w="17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营业期限</w:t>
            </w:r>
          </w:p>
        </w:tc>
        <w:tc>
          <w:tcPr>
            <w:tcW w:w="2234"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70"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资质情况</w:t>
            </w:r>
          </w:p>
        </w:tc>
        <w:tc>
          <w:tcPr>
            <w:tcW w:w="7694" w:type="dxa"/>
            <w:gridSpan w:val="5"/>
            <w:noWrap w:val="0"/>
            <w:vAlign w:val="center"/>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70"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员工数量</w:t>
            </w:r>
          </w:p>
        </w:tc>
        <w:tc>
          <w:tcPr>
            <w:tcW w:w="7694" w:type="dxa"/>
            <w:gridSpan w:val="5"/>
            <w:noWrap w:val="0"/>
            <w:vAlign w:val="center"/>
          </w:tcPr>
          <w:p>
            <w:pPr>
              <w:spacing w:line="360" w:lineRule="auto"/>
              <w:rPr>
                <w:rFonts w:hint="eastAsia" w:ascii="宋体" w:hAnsi="宋体"/>
                <w:color w:val="000000"/>
                <w:szCs w:val="21"/>
              </w:rPr>
            </w:pPr>
            <w:r>
              <w:rPr>
                <w:rFonts w:hint="eastAsia" w:ascii="宋体" w:hAnsi="宋体"/>
                <w:color w:val="000000"/>
                <w:szCs w:val="21"/>
              </w:rPr>
              <w:t>共</w:t>
            </w:r>
            <w:r>
              <w:rPr>
                <w:rFonts w:hint="eastAsia" w:ascii="宋体" w:hAnsi="宋体"/>
                <w:color w:val="000000"/>
                <w:szCs w:val="21"/>
                <w:u w:val="single"/>
              </w:rPr>
              <w:t xml:space="preserve">  </w:t>
            </w:r>
            <w:r>
              <w:rPr>
                <w:rFonts w:hint="eastAsia" w:ascii="宋体" w:hAnsi="宋体"/>
                <w:color w:val="000000"/>
                <w:szCs w:val="21"/>
              </w:rPr>
              <w:t>人，其中，高级职称</w:t>
            </w:r>
            <w:r>
              <w:rPr>
                <w:rFonts w:hint="eastAsia" w:ascii="宋体" w:hAnsi="宋体"/>
                <w:color w:val="000000"/>
                <w:szCs w:val="21"/>
                <w:u w:val="single"/>
              </w:rPr>
              <w:t xml:space="preserve">   </w:t>
            </w:r>
            <w:r>
              <w:rPr>
                <w:rFonts w:hint="eastAsia" w:ascii="宋体" w:hAnsi="宋体"/>
                <w:color w:val="000000"/>
                <w:szCs w:val="21"/>
              </w:rPr>
              <w:t>人，中级职称</w:t>
            </w:r>
            <w:r>
              <w:rPr>
                <w:rFonts w:hint="eastAsia" w:ascii="宋体" w:hAnsi="宋体"/>
                <w:color w:val="000000"/>
                <w:szCs w:val="21"/>
                <w:u w:val="single"/>
              </w:rPr>
              <w:t xml:space="preserve">  </w:t>
            </w:r>
            <w:r>
              <w:rPr>
                <w:rFonts w:hint="eastAsia" w:ascii="宋体" w:hAnsi="宋体"/>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70"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联系电话</w:t>
            </w:r>
          </w:p>
        </w:tc>
        <w:tc>
          <w:tcPr>
            <w:tcW w:w="3675" w:type="dxa"/>
            <w:gridSpan w:val="3"/>
            <w:noWrap w:val="0"/>
            <w:vAlign w:val="center"/>
          </w:tcPr>
          <w:p>
            <w:pPr>
              <w:spacing w:line="360" w:lineRule="auto"/>
              <w:jc w:val="center"/>
              <w:rPr>
                <w:rFonts w:hint="eastAsia" w:ascii="宋体" w:hAnsi="宋体"/>
                <w:color w:val="000000"/>
                <w:szCs w:val="21"/>
              </w:rPr>
            </w:pPr>
          </w:p>
        </w:tc>
        <w:tc>
          <w:tcPr>
            <w:tcW w:w="17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传真</w:t>
            </w:r>
          </w:p>
        </w:tc>
        <w:tc>
          <w:tcPr>
            <w:tcW w:w="2234" w:type="dxa"/>
            <w:noWrap w:val="0"/>
            <w:vAlign w:val="center"/>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2" w:hRule="atLeast"/>
        </w:trPr>
        <w:tc>
          <w:tcPr>
            <w:tcW w:w="1470"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主要业绩</w:t>
            </w:r>
          </w:p>
        </w:tc>
        <w:tc>
          <w:tcPr>
            <w:tcW w:w="7694" w:type="dxa"/>
            <w:gridSpan w:val="5"/>
            <w:noWrap w:val="0"/>
            <w:vAlign w:val="center"/>
          </w:tcPr>
          <w:p>
            <w:pPr>
              <w:spacing w:line="360" w:lineRule="auto"/>
              <w:rPr>
                <w:rFonts w:hint="eastAsia" w:ascii="宋体" w:hAnsi="宋体"/>
                <w:color w:val="000000"/>
                <w:szCs w:val="21"/>
              </w:rPr>
            </w:pPr>
          </w:p>
          <w:p>
            <w:pPr>
              <w:spacing w:line="360" w:lineRule="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9164" w:type="dxa"/>
            <w:gridSpan w:val="6"/>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70"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姓  名</w:t>
            </w:r>
          </w:p>
        </w:tc>
        <w:tc>
          <w:tcPr>
            <w:tcW w:w="3675" w:type="dxa"/>
            <w:gridSpan w:val="3"/>
            <w:noWrap w:val="0"/>
            <w:vAlign w:val="center"/>
          </w:tcPr>
          <w:p>
            <w:pPr>
              <w:spacing w:line="360" w:lineRule="auto"/>
              <w:jc w:val="center"/>
              <w:rPr>
                <w:rFonts w:hint="eastAsia" w:ascii="宋体" w:hAnsi="宋体"/>
                <w:color w:val="000000"/>
                <w:szCs w:val="21"/>
              </w:rPr>
            </w:pPr>
          </w:p>
        </w:tc>
        <w:tc>
          <w:tcPr>
            <w:tcW w:w="17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身份证号码</w:t>
            </w:r>
          </w:p>
        </w:tc>
        <w:tc>
          <w:tcPr>
            <w:tcW w:w="2234" w:type="dxa"/>
            <w:noWrap w:val="0"/>
            <w:vAlign w:val="center"/>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70"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职  务</w:t>
            </w:r>
          </w:p>
        </w:tc>
        <w:tc>
          <w:tcPr>
            <w:tcW w:w="1680" w:type="dxa"/>
            <w:noWrap w:val="0"/>
            <w:vAlign w:val="center"/>
          </w:tcPr>
          <w:p>
            <w:pPr>
              <w:spacing w:line="360" w:lineRule="auto"/>
              <w:jc w:val="center"/>
              <w:rPr>
                <w:rFonts w:hint="eastAsia" w:ascii="宋体" w:hAnsi="宋体"/>
                <w:color w:val="000000"/>
                <w:szCs w:val="21"/>
              </w:rPr>
            </w:pPr>
          </w:p>
        </w:tc>
        <w:tc>
          <w:tcPr>
            <w:tcW w:w="1050"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职   称</w:t>
            </w:r>
          </w:p>
        </w:tc>
        <w:tc>
          <w:tcPr>
            <w:tcW w:w="945" w:type="dxa"/>
            <w:noWrap w:val="0"/>
            <w:vAlign w:val="center"/>
          </w:tcPr>
          <w:p>
            <w:pPr>
              <w:spacing w:line="360" w:lineRule="auto"/>
              <w:jc w:val="center"/>
              <w:rPr>
                <w:rFonts w:hint="eastAsia" w:ascii="宋体" w:hAnsi="宋体"/>
                <w:color w:val="000000"/>
                <w:szCs w:val="21"/>
              </w:rPr>
            </w:pPr>
          </w:p>
        </w:tc>
        <w:tc>
          <w:tcPr>
            <w:tcW w:w="17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学    历</w:t>
            </w:r>
          </w:p>
        </w:tc>
        <w:tc>
          <w:tcPr>
            <w:tcW w:w="2234" w:type="dxa"/>
            <w:noWrap w:val="0"/>
            <w:vAlign w:val="center"/>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3" w:hRule="atLeast"/>
        </w:trPr>
        <w:tc>
          <w:tcPr>
            <w:tcW w:w="9164" w:type="dxa"/>
            <w:gridSpan w:val="6"/>
            <w:noWrap w:val="0"/>
            <w:vAlign w:val="top"/>
          </w:tcPr>
          <w:p>
            <w:pPr>
              <w:spacing w:line="360" w:lineRule="auto"/>
              <w:rPr>
                <w:rFonts w:hint="eastAsia" w:ascii="宋体" w:hAnsi="宋体"/>
                <w:color w:val="000000"/>
                <w:szCs w:val="21"/>
              </w:rPr>
            </w:pPr>
            <w:r>
              <w:rPr>
                <w:rFonts w:hint="eastAsia" w:ascii="宋体" w:hAnsi="宋体"/>
                <w:color w:val="000000"/>
                <w:szCs w:val="21"/>
              </w:rPr>
              <w:t>备注：</w:t>
            </w:r>
          </w:p>
        </w:tc>
      </w:tr>
    </w:tbl>
    <w:p>
      <w:pPr>
        <w:spacing w:line="360" w:lineRule="auto"/>
        <w:rPr>
          <w:rFonts w:hint="eastAsia" w:ascii="宋体" w:hAnsi="宋体"/>
          <w:b/>
          <w:color w:val="000000"/>
          <w:szCs w:val="21"/>
        </w:rPr>
      </w:pPr>
      <w:r>
        <w:rPr>
          <w:rFonts w:hint="eastAsia" w:ascii="宋体" w:hAnsi="宋体"/>
          <w:color w:val="000000"/>
          <w:szCs w:val="21"/>
        </w:rPr>
        <w:t xml:space="preserve">  </w:t>
      </w:r>
      <w:r>
        <w:rPr>
          <w:rFonts w:hint="eastAsia" w:ascii="宋体" w:hAnsi="宋体"/>
          <w:b/>
          <w:color w:val="000000"/>
          <w:szCs w:val="21"/>
        </w:rPr>
        <w:t>兹证明上述声明是真实、正确的，并提供了全部能提供的资料和数据，我们同意遵照贵方要求出示有关证明文件。</w:t>
      </w:r>
    </w:p>
    <w:p>
      <w:pPr>
        <w:spacing w:line="360" w:lineRule="auto"/>
        <w:rPr>
          <w:rFonts w:hint="eastAsia"/>
          <w:b/>
        </w:rPr>
      </w:pPr>
    </w:p>
    <w:p>
      <w:pPr>
        <w:rPr>
          <w:rFonts w:hint="eastAsia"/>
        </w:rPr>
      </w:pPr>
    </w:p>
    <w:p>
      <w:pPr>
        <w:spacing w:line="360" w:lineRule="auto"/>
        <w:ind w:firstLine="3675" w:firstLineChars="1750"/>
        <w:rPr>
          <w:rFonts w:hint="eastAsia"/>
        </w:rPr>
      </w:pPr>
      <w:r>
        <w:rPr>
          <w:rFonts w:hint="eastAsia"/>
        </w:rPr>
        <w:t>供应商（盖章）：</w:t>
      </w:r>
    </w:p>
    <w:p>
      <w:pPr>
        <w:spacing w:line="360" w:lineRule="auto"/>
        <w:rPr>
          <w:rFonts w:hint="eastAsia"/>
        </w:rPr>
      </w:pPr>
      <w:r>
        <w:rPr>
          <w:rFonts w:hint="eastAsia"/>
        </w:rPr>
        <w:t xml:space="preserve">             法定代表人（负责人）或其授权委托人（签名或印章）：</w:t>
      </w:r>
    </w:p>
    <w:p>
      <w:pPr>
        <w:spacing w:line="360" w:lineRule="auto"/>
        <w:rPr>
          <w:rFonts w:hint="eastAsia"/>
        </w:rPr>
      </w:pPr>
      <w:r>
        <w:rPr>
          <w:rFonts w:hint="eastAsia"/>
        </w:rPr>
        <w:t xml:space="preserve">                                    日    期：</w:t>
      </w:r>
    </w:p>
    <w:p>
      <w:pPr>
        <w:rPr>
          <w:rFonts w:hint="eastAsia"/>
        </w:rPr>
      </w:pPr>
    </w:p>
    <w:p>
      <w:pPr>
        <w:rPr>
          <w:rFonts w:hint="eastAsia"/>
        </w:rPr>
      </w:pPr>
    </w:p>
    <w:p>
      <w:pPr>
        <w:rPr>
          <w:rFonts w:hint="eastAsia"/>
        </w:rPr>
      </w:pPr>
    </w:p>
    <w:p>
      <w:pPr>
        <w:rPr>
          <w:rFonts w:hint="eastAsia"/>
          <w:b/>
        </w:rPr>
      </w:pPr>
    </w:p>
    <w:p>
      <w:pPr>
        <w:rPr>
          <w:rFonts w:hint="eastAsia"/>
        </w:rPr>
      </w:pPr>
      <w:r>
        <w:rPr>
          <w:b/>
        </w:rPr>
        <w:br w:type="page"/>
      </w:r>
    </w:p>
    <w:p>
      <w:pPr>
        <w:spacing w:line="360" w:lineRule="auto"/>
        <w:rPr>
          <w:rFonts w:hint="eastAsia"/>
          <w:b/>
        </w:rPr>
      </w:pPr>
      <w:bookmarkStart w:id="62" w:name="_Toc52165085"/>
      <w:bookmarkStart w:id="63" w:name="_Toc50737301"/>
      <w:bookmarkStart w:id="64" w:name="_Toc50737333"/>
      <w:bookmarkStart w:id="65" w:name="_Toc275865617"/>
      <w:bookmarkStart w:id="66" w:name="_Toc50736481"/>
      <w:bookmarkStart w:id="67" w:name="_Toc50691044"/>
      <w:r>
        <w:rPr>
          <w:rFonts w:hint="eastAsia"/>
          <w:b/>
        </w:rPr>
        <w:t>1</w:t>
      </w:r>
      <w:r>
        <w:rPr>
          <w:rFonts w:hint="eastAsia"/>
          <w:b/>
          <w:lang w:val="en-US" w:eastAsia="zh-CN"/>
        </w:rPr>
        <w:t>2</w:t>
      </w:r>
      <w:r>
        <w:rPr>
          <w:rFonts w:hint="eastAsia"/>
          <w:b/>
        </w:rPr>
        <w:t>、同类业绩情况一览表</w:t>
      </w:r>
      <w:bookmarkEnd w:id="62"/>
      <w:bookmarkEnd w:id="63"/>
      <w:bookmarkEnd w:id="64"/>
      <w:bookmarkEnd w:id="65"/>
      <w:bookmarkEnd w:id="66"/>
      <w:bookmarkEnd w:id="67"/>
    </w:p>
    <w:p>
      <w:pPr>
        <w:spacing w:line="500" w:lineRule="exact"/>
        <w:ind w:firstLine="210" w:firstLineChars="100"/>
        <w:jc w:val="left"/>
        <w:rPr>
          <w:rFonts w:hint="eastAsia" w:ascii="宋体"/>
          <w:bCs/>
          <w:szCs w:val="21"/>
          <w:lang w:val="zh-CN"/>
        </w:rPr>
      </w:pPr>
      <w:r>
        <w:rPr>
          <w:rFonts w:hint="eastAsia" w:ascii="宋体"/>
          <w:bCs/>
          <w:szCs w:val="21"/>
          <w:lang w:val="zh-CN"/>
        </w:rPr>
        <w:t>项目名称：</w:t>
      </w:r>
      <w:r>
        <w:rPr>
          <w:rFonts w:ascii="宋体"/>
          <w:bCs/>
          <w:szCs w:val="21"/>
          <w:u w:val="single"/>
          <w:lang w:val="zh-CN"/>
        </w:rPr>
        <w:t xml:space="preserve">                           </w:t>
      </w:r>
      <w:r>
        <w:rPr>
          <w:rFonts w:ascii="宋体"/>
          <w:bCs/>
          <w:szCs w:val="21"/>
          <w:lang w:val="zh-CN"/>
        </w:rPr>
        <w:t xml:space="preserve">  </w:t>
      </w:r>
    </w:p>
    <w:p>
      <w:pPr>
        <w:ind w:firstLine="210" w:firstLineChars="100"/>
        <w:rPr>
          <w:rFonts w:hint="eastAsia" w:ascii="宋体" w:hAnsi="宋体"/>
          <w:b/>
          <w:bCs/>
          <w:u w:val="single"/>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u w:val="single"/>
          <w:lang w:val="zh-CN"/>
        </w:rPr>
        <w:t xml:space="preserve"> </w:t>
      </w:r>
    </w:p>
    <w:tbl>
      <w:tblPr>
        <w:tblStyle w:val="3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686"/>
        <w:gridCol w:w="1686"/>
        <w:gridCol w:w="1687"/>
        <w:gridCol w:w="1686"/>
        <w:gridCol w:w="16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4" w:hRule="atLeast"/>
        </w:trPr>
        <w:tc>
          <w:tcPr>
            <w:tcW w:w="465"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hAnsi="宋体"/>
              </w:rPr>
            </w:pPr>
            <w:r>
              <w:rPr>
                <w:rFonts w:hint="eastAsia" w:ascii="宋体" w:hAnsi="宋体"/>
              </w:rPr>
              <w:t>序号</w:t>
            </w:r>
          </w:p>
        </w:tc>
        <w:tc>
          <w:tcPr>
            <w:tcW w:w="1686"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hAnsi="宋体"/>
              </w:rPr>
            </w:pPr>
            <w:r>
              <w:rPr>
                <w:rFonts w:hint="eastAsia" w:ascii="宋体" w:hAnsi="宋体"/>
              </w:rPr>
              <w:t>业主名称</w:t>
            </w:r>
          </w:p>
        </w:tc>
        <w:tc>
          <w:tcPr>
            <w:tcW w:w="1686"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hAnsi="宋体"/>
              </w:rPr>
            </w:pPr>
            <w:r>
              <w:rPr>
                <w:rFonts w:hint="eastAsia" w:ascii="宋体" w:hAnsi="宋体"/>
              </w:rPr>
              <w:t>项目名称</w:t>
            </w:r>
          </w:p>
        </w:tc>
        <w:tc>
          <w:tcPr>
            <w:tcW w:w="1687"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hAnsi="宋体"/>
              </w:rPr>
            </w:pPr>
            <w:r>
              <w:rPr>
                <w:rFonts w:hint="eastAsia" w:ascii="宋体" w:hAnsi="宋体"/>
              </w:rPr>
              <w:t>设备名称/</w:t>
            </w:r>
          </w:p>
          <w:p>
            <w:pPr>
              <w:adjustRightInd w:val="0"/>
              <w:snapToGrid w:val="0"/>
              <w:ind w:left="-84" w:leftChars="-40" w:right="-107" w:rightChars="-51"/>
              <w:jc w:val="center"/>
              <w:rPr>
                <w:rFonts w:hint="eastAsia" w:ascii="宋体" w:hAnsi="宋体"/>
              </w:rPr>
            </w:pPr>
            <w:r>
              <w:rPr>
                <w:rFonts w:hint="eastAsia" w:ascii="宋体" w:hAnsi="宋体"/>
              </w:rPr>
              <w:t>服务内容</w:t>
            </w:r>
          </w:p>
        </w:tc>
        <w:tc>
          <w:tcPr>
            <w:tcW w:w="1686"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hAnsi="宋体"/>
              </w:rPr>
            </w:pPr>
            <w:r>
              <w:rPr>
                <w:rFonts w:hint="eastAsia" w:ascii="宋体" w:hAnsi="宋体"/>
              </w:rPr>
              <w:t>合同总价</w:t>
            </w:r>
          </w:p>
        </w:tc>
        <w:tc>
          <w:tcPr>
            <w:tcW w:w="1687"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hAnsi="宋体"/>
              </w:rPr>
            </w:pPr>
            <w:r>
              <w:rPr>
                <w:rFonts w:hint="eastAsia" w:ascii="宋体" w:hAnsi="宋体"/>
              </w:rPr>
              <w:t>单位联系人及电话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5" w:type="dxa"/>
            <w:noWrap w:val="0"/>
            <w:vAlign w:val="center"/>
          </w:tcPr>
          <w:p>
            <w:pPr>
              <w:jc w:val="center"/>
              <w:rPr>
                <w:rFonts w:hint="eastAsia" w:ascii="宋体" w:hAnsi="宋体"/>
              </w:rPr>
            </w:pPr>
            <w:r>
              <w:rPr>
                <w:rFonts w:hint="eastAsia" w:ascii="宋体" w:hAnsi="宋体"/>
              </w:rPr>
              <w:t>1</w:t>
            </w:r>
          </w:p>
        </w:tc>
        <w:tc>
          <w:tcPr>
            <w:tcW w:w="1686" w:type="dxa"/>
            <w:noWrap w:val="0"/>
            <w:vAlign w:val="center"/>
          </w:tcPr>
          <w:p>
            <w:pPr>
              <w:jc w:val="center"/>
              <w:rPr>
                <w:rFonts w:hint="eastAsia" w:ascii="宋体" w:hAnsi="宋体"/>
              </w:rPr>
            </w:pPr>
          </w:p>
        </w:tc>
        <w:tc>
          <w:tcPr>
            <w:tcW w:w="1686" w:type="dxa"/>
            <w:noWrap w:val="0"/>
            <w:vAlign w:val="center"/>
          </w:tcPr>
          <w:p>
            <w:pPr>
              <w:jc w:val="center"/>
              <w:rPr>
                <w:rFonts w:hint="eastAsia" w:ascii="宋体" w:hAnsi="宋体"/>
              </w:rPr>
            </w:pPr>
          </w:p>
        </w:tc>
        <w:tc>
          <w:tcPr>
            <w:tcW w:w="1687" w:type="dxa"/>
            <w:noWrap w:val="0"/>
            <w:vAlign w:val="center"/>
          </w:tcPr>
          <w:p>
            <w:pPr>
              <w:jc w:val="center"/>
              <w:rPr>
                <w:rFonts w:hint="eastAsia" w:ascii="宋体" w:hAnsi="宋体"/>
              </w:rPr>
            </w:pPr>
          </w:p>
        </w:tc>
        <w:tc>
          <w:tcPr>
            <w:tcW w:w="1686" w:type="dxa"/>
            <w:noWrap w:val="0"/>
            <w:vAlign w:val="center"/>
          </w:tcPr>
          <w:p>
            <w:pPr>
              <w:jc w:val="center"/>
              <w:rPr>
                <w:rFonts w:hint="eastAsia" w:ascii="宋体" w:hAnsi="宋体"/>
              </w:rPr>
            </w:pPr>
          </w:p>
        </w:tc>
        <w:tc>
          <w:tcPr>
            <w:tcW w:w="1687" w:type="dxa"/>
            <w:noWrap w:val="0"/>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5" w:type="dxa"/>
            <w:noWrap w:val="0"/>
            <w:vAlign w:val="center"/>
          </w:tcPr>
          <w:p>
            <w:pPr>
              <w:jc w:val="center"/>
              <w:rPr>
                <w:rFonts w:hint="eastAsia" w:ascii="宋体" w:hAnsi="宋体"/>
              </w:rPr>
            </w:pPr>
            <w:r>
              <w:rPr>
                <w:rFonts w:hint="eastAsia" w:ascii="宋体" w:hAnsi="宋体"/>
              </w:rPr>
              <w:t>2</w:t>
            </w:r>
          </w:p>
        </w:tc>
        <w:tc>
          <w:tcPr>
            <w:tcW w:w="1686" w:type="dxa"/>
            <w:noWrap w:val="0"/>
            <w:vAlign w:val="center"/>
          </w:tcPr>
          <w:p>
            <w:pPr>
              <w:jc w:val="center"/>
              <w:rPr>
                <w:rFonts w:hint="eastAsia" w:ascii="宋体" w:hAnsi="宋体"/>
              </w:rPr>
            </w:pPr>
          </w:p>
        </w:tc>
        <w:tc>
          <w:tcPr>
            <w:tcW w:w="1686" w:type="dxa"/>
            <w:noWrap w:val="0"/>
            <w:vAlign w:val="center"/>
          </w:tcPr>
          <w:p>
            <w:pPr>
              <w:jc w:val="center"/>
              <w:rPr>
                <w:rFonts w:hint="eastAsia" w:ascii="宋体" w:hAnsi="宋体"/>
              </w:rPr>
            </w:pPr>
          </w:p>
        </w:tc>
        <w:tc>
          <w:tcPr>
            <w:tcW w:w="1687" w:type="dxa"/>
            <w:noWrap w:val="0"/>
            <w:vAlign w:val="center"/>
          </w:tcPr>
          <w:p>
            <w:pPr>
              <w:jc w:val="center"/>
              <w:rPr>
                <w:rFonts w:hint="eastAsia" w:ascii="宋体" w:hAnsi="宋体"/>
              </w:rPr>
            </w:pPr>
          </w:p>
        </w:tc>
        <w:tc>
          <w:tcPr>
            <w:tcW w:w="1686" w:type="dxa"/>
            <w:noWrap w:val="0"/>
            <w:vAlign w:val="center"/>
          </w:tcPr>
          <w:p>
            <w:pPr>
              <w:jc w:val="center"/>
              <w:rPr>
                <w:rFonts w:hint="eastAsia" w:ascii="宋体" w:hAnsi="宋体"/>
              </w:rPr>
            </w:pPr>
          </w:p>
        </w:tc>
        <w:tc>
          <w:tcPr>
            <w:tcW w:w="1687" w:type="dxa"/>
            <w:noWrap w:val="0"/>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5" w:type="dxa"/>
            <w:noWrap w:val="0"/>
            <w:vAlign w:val="center"/>
          </w:tcPr>
          <w:p>
            <w:pPr>
              <w:rPr>
                <w:rFonts w:hint="eastAsia" w:ascii="宋体" w:hAnsi="宋体"/>
              </w:rPr>
            </w:pPr>
            <w:r>
              <w:rPr>
                <w:rFonts w:ascii="宋体" w:hAnsi="宋体"/>
              </w:rPr>
              <w:t>…</w:t>
            </w:r>
          </w:p>
        </w:tc>
        <w:tc>
          <w:tcPr>
            <w:tcW w:w="1686" w:type="dxa"/>
            <w:noWrap w:val="0"/>
            <w:vAlign w:val="center"/>
          </w:tcPr>
          <w:p>
            <w:pPr>
              <w:jc w:val="center"/>
              <w:rPr>
                <w:rFonts w:hint="eastAsia" w:ascii="宋体" w:hAnsi="宋体"/>
              </w:rPr>
            </w:pPr>
          </w:p>
        </w:tc>
        <w:tc>
          <w:tcPr>
            <w:tcW w:w="1686" w:type="dxa"/>
            <w:noWrap w:val="0"/>
            <w:vAlign w:val="center"/>
          </w:tcPr>
          <w:p>
            <w:pPr>
              <w:jc w:val="center"/>
              <w:rPr>
                <w:rFonts w:hint="eastAsia" w:ascii="宋体" w:hAnsi="宋体"/>
              </w:rPr>
            </w:pPr>
          </w:p>
        </w:tc>
        <w:tc>
          <w:tcPr>
            <w:tcW w:w="1687" w:type="dxa"/>
            <w:noWrap w:val="0"/>
            <w:vAlign w:val="center"/>
          </w:tcPr>
          <w:p>
            <w:pPr>
              <w:jc w:val="center"/>
              <w:rPr>
                <w:rFonts w:hint="eastAsia" w:ascii="宋体" w:hAnsi="宋体"/>
              </w:rPr>
            </w:pPr>
          </w:p>
        </w:tc>
        <w:tc>
          <w:tcPr>
            <w:tcW w:w="1686" w:type="dxa"/>
            <w:noWrap w:val="0"/>
            <w:vAlign w:val="center"/>
          </w:tcPr>
          <w:p>
            <w:pPr>
              <w:jc w:val="center"/>
              <w:rPr>
                <w:rFonts w:hint="eastAsia" w:ascii="宋体" w:hAnsi="宋体"/>
              </w:rPr>
            </w:pPr>
          </w:p>
        </w:tc>
        <w:tc>
          <w:tcPr>
            <w:tcW w:w="1687" w:type="dxa"/>
            <w:noWrap w:val="0"/>
            <w:vAlign w:val="center"/>
          </w:tcPr>
          <w:p>
            <w:pPr>
              <w:jc w:val="center"/>
              <w:rPr>
                <w:rFonts w:hint="eastAsia" w:ascii="宋体" w:hAnsi="宋体"/>
              </w:rPr>
            </w:pPr>
          </w:p>
        </w:tc>
      </w:tr>
    </w:tbl>
    <w:p>
      <w:pPr>
        <w:adjustRightInd w:val="0"/>
        <w:snapToGrid w:val="0"/>
        <w:spacing w:line="360" w:lineRule="auto"/>
        <w:ind w:left="-140" w:leftChars="-67"/>
        <w:rPr>
          <w:rFonts w:hint="eastAsia" w:ascii="宋体" w:hAnsi="宋体"/>
          <w:szCs w:val="21"/>
        </w:rPr>
      </w:pPr>
      <w:r>
        <w:rPr>
          <w:rFonts w:hint="eastAsia" w:ascii="宋体" w:hAnsi="宋体"/>
          <w:bCs/>
        </w:rPr>
        <w:t>备注：</w:t>
      </w:r>
      <w:r>
        <w:rPr>
          <w:rFonts w:hint="eastAsia" w:ascii="宋体" w:hAnsi="宋体"/>
          <w:spacing w:val="4"/>
        </w:rPr>
        <w:t>根据</w:t>
      </w:r>
      <w:r>
        <w:rPr>
          <w:rFonts w:hint="eastAsia" w:ascii="宋体" w:hAnsi="宋体"/>
          <w:szCs w:val="21"/>
        </w:rPr>
        <w:t>评分标准的要求提交相应资料。</w:t>
      </w:r>
    </w:p>
    <w:p>
      <w:pPr>
        <w:rPr>
          <w:rFonts w:hint="eastAsia"/>
        </w:rPr>
      </w:pPr>
    </w:p>
    <w:p>
      <w:pPr>
        <w:rPr>
          <w:rFonts w:hint="eastAsia"/>
          <w:b/>
        </w:rPr>
      </w:pPr>
      <w:r>
        <w:rPr>
          <w:rFonts w:hint="eastAsia"/>
          <w:b/>
        </w:rPr>
        <w:t>1</w:t>
      </w:r>
      <w:r>
        <w:rPr>
          <w:rFonts w:hint="eastAsia"/>
          <w:b/>
          <w:lang w:val="en-US" w:eastAsia="zh-CN"/>
        </w:rPr>
        <w:t>3</w:t>
      </w:r>
      <w:r>
        <w:rPr>
          <w:rFonts w:hint="eastAsia"/>
          <w:b/>
        </w:rPr>
        <w:t>、评分标准或采购文件需要提供的证明材料。</w:t>
      </w:r>
    </w:p>
    <w:p>
      <w:pPr>
        <w:spacing w:line="360" w:lineRule="auto"/>
        <w:ind w:firstLine="840" w:firstLineChars="400"/>
        <w:rPr>
          <w:rFonts w:hint="eastAsia"/>
        </w:rPr>
      </w:pPr>
      <w:r>
        <w:rPr>
          <w:rFonts w:hint="eastAsia"/>
        </w:rPr>
        <w:t>（1）企业管理制度；</w:t>
      </w:r>
    </w:p>
    <w:p>
      <w:pPr>
        <w:spacing w:line="360" w:lineRule="auto"/>
        <w:ind w:firstLine="840" w:firstLineChars="400"/>
        <w:rPr>
          <w:rFonts w:hint="eastAsia"/>
        </w:rPr>
      </w:pPr>
      <w:r>
        <w:rPr>
          <w:rFonts w:hint="eastAsia"/>
        </w:rPr>
        <w:t>（2）为完成本项目配备的设备明细表及管理方案（含设备维护制度）；</w:t>
      </w:r>
    </w:p>
    <w:p>
      <w:pPr>
        <w:spacing w:line="360" w:lineRule="auto"/>
        <w:ind w:firstLine="840" w:firstLineChars="400"/>
        <w:rPr>
          <w:rFonts w:hint="eastAsia"/>
        </w:rPr>
      </w:pPr>
      <w:r>
        <w:rPr>
          <w:rFonts w:hint="eastAsia"/>
        </w:rPr>
        <w:t>（3）拟派工作人员的配备、日常管理及主要的岗位职责；</w:t>
      </w:r>
    </w:p>
    <w:p>
      <w:pPr>
        <w:spacing w:line="360" w:lineRule="auto"/>
        <w:ind w:firstLine="840" w:firstLineChars="400"/>
        <w:rPr>
          <w:rFonts w:hint="eastAsia"/>
        </w:rPr>
      </w:pPr>
      <w:r>
        <w:rPr>
          <w:rFonts w:hint="eastAsia"/>
        </w:rPr>
        <w:t>（4）评分相关证明材料（根据评分标准第8至第13项要求）；</w:t>
      </w:r>
    </w:p>
    <w:p>
      <w:pPr>
        <w:spacing w:line="360" w:lineRule="auto"/>
        <w:ind w:firstLine="840" w:firstLineChars="400"/>
        <w:rPr>
          <w:rFonts w:hint="eastAsia"/>
        </w:rPr>
      </w:pPr>
      <w:r>
        <w:rPr>
          <w:rFonts w:hint="eastAsia"/>
        </w:rPr>
        <w:t>（5）政府采购政策相关内容；</w:t>
      </w:r>
    </w:p>
    <w:p>
      <w:pPr>
        <w:spacing w:line="360" w:lineRule="auto"/>
        <w:ind w:firstLine="840" w:firstLineChars="400"/>
        <w:rPr>
          <w:rFonts w:hint="eastAsia"/>
          <w:lang w:eastAsia="zh-CN"/>
        </w:rPr>
      </w:pPr>
      <w:r>
        <w:rPr>
          <w:rFonts w:hint="eastAsia"/>
        </w:rPr>
        <w:t>（6）投标人认为需提供的其他资料。</w:t>
      </w:r>
    </w:p>
    <w:p>
      <w:pPr>
        <w:rPr>
          <w:rFonts w:hint="eastAsia"/>
        </w:rPr>
      </w:pPr>
      <w:r>
        <w:rPr>
          <w:rFonts w:hint="eastAsia"/>
        </w:rPr>
        <w:t xml:space="preserve">  格式自拟</w:t>
      </w:r>
    </w:p>
    <w:p>
      <w:pPr>
        <w:rPr>
          <w:rFonts w:hint="eastAsia"/>
        </w:rPr>
      </w:pPr>
    </w:p>
    <w:p>
      <w:pPr>
        <w:rPr>
          <w:rFonts w:hint="eastAsia"/>
        </w:rPr>
      </w:pPr>
    </w:p>
    <w:p>
      <w:pPr>
        <w:rPr>
          <w:rFonts w:hint="eastAsia"/>
        </w:rPr>
      </w:pPr>
      <w:r>
        <w:br w:type="page"/>
      </w:r>
      <w:r>
        <w:rPr>
          <w:rFonts w:hint="eastAsia"/>
        </w:rPr>
        <w:t>三、报价文件的外包装封面格式：</w:t>
      </w:r>
    </w:p>
    <w:p>
      <w:pPr>
        <w:rPr>
          <w:rFonts w:hint="eastAsia"/>
        </w:rPr>
      </w:pPr>
    </w:p>
    <w:p>
      <w:pPr>
        <w:rPr>
          <w:rFonts w:hint="eastAsia"/>
        </w:rPr>
      </w:pPr>
    </w:p>
    <w:p>
      <w:pPr>
        <w:jc w:val="center"/>
        <w:rPr>
          <w:rFonts w:hint="eastAsia"/>
          <w:b/>
          <w:sz w:val="32"/>
          <w:szCs w:val="32"/>
        </w:rPr>
      </w:pPr>
      <w:r>
        <w:rPr>
          <w:rFonts w:hint="eastAsia"/>
          <w:b/>
          <w:sz w:val="32"/>
          <w:szCs w:val="32"/>
        </w:rPr>
        <w:t>报价文件</w:t>
      </w:r>
    </w:p>
    <w:p>
      <w:pPr>
        <w:rPr>
          <w:rFonts w:hint="eastAsia"/>
        </w:rPr>
      </w:pPr>
    </w:p>
    <w:p>
      <w:pPr>
        <w:rPr>
          <w:rFonts w:hint="eastAsia"/>
        </w:rPr>
      </w:pPr>
      <w:r>
        <w:rPr>
          <w:rFonts w:hint="eastAsia"/>
        </w:rPr>
        <w:t>项目名称：                        项目</w:t>
      </w:r>
    </w:p>
    <w:p>
      <w:pPr>
        <w:rPr>
          <w:rFonts w:hint="eastAsia"/>
        </w:rPr>
      </w:pPr>
      <w:r>
        <w:rPr>
          <w:rFonts w:hint="eastAsia"/>
        </w:rPr>
        <w:t xml:space="preserve">项目编号： </w:t>
      </w:r>
    </w:p>
    <w:p>
      <w:pPr>
        <w:rPr>
          <w:rFonts w:hint="eastAsia"/>
        </w:rPr>
      </w:pPr>
      <w:r>
        <w:rPr>
          <w:rFonts w:hint="eastAsia"/>
        </w:rPr>
        <w:t>供应商名称：</w:t>
      </w:r>
    </w:p>
    <w:p>
      <w:pPr>
        <w:rPr>
          <w:rFonts w:hint="eastAsia"/>
        </w:rPr>
      </w:pPr>
      <w:r>
        <w:rPr>
          <w:rFonts w:hint="eastAsia"/>
        </w:rPr>
        <w:t>供应商地址：</w:t>
      </w:r>
    </w:p>
    <w:p>
      <w:pPr>
        <w:rPr>
          <w:rFonts w:hint="eastAsia"/>
        </w:rPr>
      </w:pPr>
      <w:r>
        <w:rPr>
          <w:rFonts w:hint="eastAsia"/>
        </w:rPr>
        <w:t>在  年  月  日  时  分之前不得启封</w:t>
      </w:r>
    </w:p>
    <w:p>
      <w:pPr>
        <w:rPr>
          <w:rFonts w:hint="eastAsia"/>
        </w:rPr>
      </w:pPr>
    </w:p>
    <w:p>
      <w:pPr>
        <w:ind w:firstLine="5460" w:firstLineChars="2600"/>
        <w:rPr>
          <w:rFonts w:hint="eastAsia"/>
        </w:rPr>
      </w:pPr>
      <w:r>
        <w:rPr>
          <w:rFonts w:hint="eastAsia"/>
        </w:rPr>
        <w:t>（供应商公章）</w:t>
      </w:r>
    </w:p>
    <w:p>
      <w:pPr>
        <w:rPr>
          <w:rFonts w:hint="eastAsia"/>
        </w:rPr>
      </w:pPr>
    </w:p>
    <w:p>
      <w:pPr>
        <w:rPr>
          <w:rFonts w:hint="eastAsia"/>
        </w:rPr>
      </w:pPr>
      <w:r>
        <w:rPr>
          <w:rFonts w:hint="eastAsia"/>
        </w:rPr>
        <w:t xml:space="preserve">                                                       年  月  日</w:t>
      </w:r>
    </w:p>
    <w:p>
      <w:pPr>
        <w:rPr>
          <w:rFonts w:hint="eastAsia"/>
        </w:rPr>
      </w:pPr>
    </w:p>
    <w:p>
      <w:pPr>
        <w:rPr>
          <w:rFonts w:hint="eastAsia"/>
        </w:rPr>
      </w:pPr>
    </w:p>
    <w:p>
      <w:pPr>
        <w:rPr>
          <w:rFonts w:hint="eastAsia"/>
        </w:rPr>
      </w:pPr>
      <w:r>
        <w:rPr>
          <w:rFonts w:hint="eastAsia"/>
        </w:rPr>
        <w:t xml:space="preserve">四、报价文件封面格式： </w:t>
      </w:r>
    </w:p>
    <w:p>
      <w:pPr>
        <w:rPr>
          <w:rFonts w:hint="eastAsia"/>
        </w:rPr>
      </w:pPr>
      <w:r>
        <w:rPr>
          <w:rFonts w:hint="eastAsia"/>
        </w:rPr>
        <w:t xml:space="preserve">                                                    </w:t>
      </w:r>
    </w:p>
    <w:p>
      <w:pPr>
        <w:jc w:val="right"/>
        <w:rPr>
          <w:rFonts w:hint="eastAsia"/>
        </w:rPr>
      </w:pPr>
      <w:r>
        <w:rPr>
          <w:rFonts w:hint="eastAsia"/>
        </w:rPr>
        <w:t>正本/或副本</w:t>
      </w:r>
    </w:p>
    <w:p>
      <w:pPr>
        <w:rPr>
          <w:rFonts w:hint="eastAsia"/>
        </w:rPr>
      </w:pPr>
    </w:p>
    <w:p>
      <w:pPr>
        <w:rPr>
          <w:rFonts w:hint="eastAsia"/>
        </w:rPr>
      </w:pPr>
    </w:p>
    <w:p>
      <w:pPr>
        <w:rPr>
          <w:rFonts w:hint="eastAsia"/>
        </w:rPr>
      </w:pPr>
      <w:r>
        <w:rPr>
          <w:rFonts w:hint="eastAsia"/>
        </w:rPr>
        <w:t>报价文件</w:t>
      </w:r>
    </w:p>
    <w:p>
      <w:pPr>
        <w:rPr>
          <w:rFonts w:hint="eastAsia"/>
        </w:rPr>
      </w:pPr>
    </w:p>
    <w:p>
      <w:pPr>
        <w:rPr>
          <w:rFonts w:hint="eastAsia"/>
        </w:rPr>
      </w:pPr>
      <w:r>
        <w:rPr>
          <w:rFonts w:hint="eastAsia"/>
        </w:rPr>
        <w:t>项目名称：                   项目</w:t>
      </w:r>
    </w:p>
    <w:p>
      <w:pPr>
        <w:rPr>
          <w:rFonts w:hint="eastAsia"/>
        </w:rPr>
      </w:pPr>
      <w:r>
        <w:rPr>
          <w:rFonts w:hint="eastAsia"/>
        </w:rPr>
        <w:t xml:space="preserve">项目编号： </w:t>
      </w:r>
    </w:p>
    <w:p>
      <w:pPr>
        <w:rPr>
          <w:rFonts w:hint="eastAsia"/>
        </w:rPr>
      </w:pPr>
      <w:r>
        <w:rPr>
          <w:rFonts w:hint="eastAsia"/>
        </w:rPr>
        <w:t>供应商名称：</w:t>
      </w:r>
    </w:p>
    <w:p>
      <w:pPr>
        <w:rPr>
          <w:rFonts w:hint="eastAsia"/>
        </w:rPr>
      </w:pPr>
      <w:r>
        <w:rPr>
          <w:rFonts w:hint="eastAsia"/>
        </w:rPr>
        <w:t>供应商地址：</w:t>
      </w:r>
    </w:p>
    <w:p>
      <w:pPr>
        <w:rPr>
          <w:rFonts w:hint="eastAsia"/>
        </w:rPr>
      </w:pPr>
    </w:p>
    <w:p>
      <w:pPr>
        <w:rPr>
          <w:rFonts w:hint="eastAsia"/>
        </w:rPr>
      </w:pPr>
    </w:p>
    <w:p>
      <w:pPr>
        <w:ind w:firstLine="5670" w:firstLineChars="2700"/>
        <w:rPr>
          <w:rFonts w:hint="eastAsia"/>
        </w:rPr>
      </w:pPr>
      <w:r>
        <w:rPr>
          <w:rFonts w:hint="eastAsia"/>
        </w:rPr>
        <w:t>（供应商公章）</w:t>
      </w:r>
    </w:p>
    <w:p>
      <w:pPr>
        <w:rPr>
          <w:rFonts w:hint="eastAsia"/>
        </w:rPr>
      </w:pPr>
    </w:p>
    <w:p>
      <w:pPr>
        <w:rPr>
          <w:rFonts w:hint="eastAsia"/>
        </w:rPr>
      </w:pPr>
      <w:r>
        <w:rPr>
          <w:rFonts w:hint="eastAsia"/>
        </w:rPr>
        <w:t xml:space="preserve">                                                          年  月  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rPr>
          <w:rFonts w:hint="eastAsia"/>
        </w:rPr>
      </w:pPr>
    </w:p>
    <w:p>
      <w:pPr>
        <w:spacing w:line="360" w:lineRule="auto"/>
        <w:rPr>
          <w:rFonts w:hint="eastAsia"/>
        </w:rPr>
      </w:pPr>
      <w:r>
        <w:br w:type="page"/>
      </w:r>
      <w:r>
        <w:rPr>
          <w:rFonts w:hint="eastAsia"/>
        </w:rPr>
        <w:t>报价文件内容：</w:t>
      </w:r>
    </w:p>
    <w:p>
      <w:pPr>
        <w:spacing w:line="360" w:lineRule="auto"/>
        <w:rPr>
          <w:rFonts w:hint="eastAsia"/>
        </w:rPr>
      </w:pPr>
      <w:r>
        <w:rPr>
          <w:rFonts w:hint="eastAsia"/>
        </w:rPr>
        <w:t xml:space="preserve">1、投标函（格式见附件）； </w:t>
      </w:r>
    </w:p>
    <w:p>
      <w:pPr>
        <w:spacing w:line="360" w:lineRule="auto"/>
        <w:rPr>
          <w:rFonts w:hint="eastAsia"/>
        </w:rPr>
      </w:pPr>
      <w:r>
        <w:rPr>
          <w:rFonts w:hint="eastAsia"/>
          <w:lang w:val="en-US" w:eastAsia="zh-CN"/>
        </w:rPr>
        <w:t>2</w:t>
      </w:r>
      <w:r>
        <w:rPr>
          <w:rFonts w:hint="eastAsia"/>
        </w:rPr>
        <w:t>、开标一览表（格式见附件）；</w:t>
      </w:r>
    </w:p>
    <w:p>
      <w:pPr>
        <w:spacing w:line="360" w:lineRule="auto"/>
        <w:rPr>
          <w:rFonts w:hint="eastAsia" w:eastAsia="宋体"/>
          <w:lang w:val="en-US" w:eastAsia="zh-CN"/>
        </w:rPr>
      </w:pPr>
      <w:r>
        <w:rPr>
          <w:rFonts w:hint="eastAsia"/>
          <w:lang w:val="en-US" w:eastAsia="zh-CN"/>
        </w:rPr>
        <w:t>3、投标分项报价表</w:t>
      </w:r>
      <w:r>
        <w:rPr>
          <w:rFonts w:hint="eastAsia"/>
        </w:rPr>
        <w:t>（格式见附件）</w:t>
      </w:r>
      <w:r>
        <w:rPr>
          <w:rFonts w:hint="eastAsia"/>
          <w:lang w:eastAsia="zh-CN"/>
        </w:rPr>
        <w:t>；</w:t>
      </w:r>
    </w:p>
    <w:p>
      <w:pPr>
        <w:spacing w:line="360" w:lineRule="auto"/>
        <w:rPr>
          <w:rFonts w:hint="eastAsia"/>
        </w:rPr>
      </w:pPr>
      <w:r>
        <w:rPr>
          <w:rFonts w:hint="eastAsia"/>
          <w:lang w:val="en-US" w:eastAsia="zh-CN"/>
        </w:rPr>
        <w:t>4</w:t>
      </w:r>
      <w:r>
        <w:rPr>
          <w:rFonts w:hint="eastAsia"/>
        </w:rPr>
        <w:t>、中小企业声明函（格式见附件）；</w:t>
      </w:r>
    </w:p>
    <w:p>
      <w:pPr>
        <w:spacing w:line="360" w:lineRule="auto"/>
        <w:rPr>
          <w:rFonts w:hint="eastAsia"/>
        </w:rPr>
      </w:pPr>
      <w:r>
        <w:rPr>
          <w:rFonts w:hint="eastAsia"/>
          <w:lang w:val="en-US" w:eastAsia="zh-CN"/>
        </w:rPr>
        <w:t>5</w:t>
      </w:r>
      <w:r>
        <w:rPr>
          <w:rFonts w:hint="eastAsia"/>
        </w:rPr>
        <w:t>、残疾人福利性单位声明函（格式见附件）。</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br w:type="page"/>
      </w:r>
      <w:r>
        <w:rPr>
          <w:rFonts w:hint="eastAsia"/>
        </w:rPr>
        <w:t>1、投标函格式：</w:t>
      </w:r>
    </w:p>
    <w:p>
      <w:pPr>
        <w:rPr>
          <w:rFonts w:hint="eastAsia"/>
        </w:rPr>
      </w:pPr>
    </w:p>
    <w:p>
      <w:pPr>
        <w:jc w:val="center"/>
        <w:rPr>
          <w:rFonts w:hint="eastAsia"/>
          <w:b/>
          <w:sz w:val="32"/>
          <w:szCs w:val="32"/>
        </w:rPr>
      </w:pPr>
      <w:r>
        <w:rPr>
          <w:rFonts w:hint="eastAsia"/>
          <w:b/>
          <w:sz w:val="32"/>
          <w:szCs w:val="32"/>
        </w:rPr>
        <w:t>投 标 函</w:t>
      </w:r>
    </w:p>
    <w:p>
      <w:pPr>
        <w:rPr>
          <w:rFonts w:hint="eastAsia"/>
        </w:rPr>
      </w:pPr>
    </w:p>
    <w:p>
      <w:pPr>
        <w:rPr>
          <w:rFonts w:hint="eastAsia"/>
        </w:rPr>
      </w:pPr>
      <w:r>
        <w:rPr>
          <w:rFonts w:hint="eastAsia"/>
        </w:rPr>
        <w:t>致：</w:t>
      </w:r>
      <w:r>
        <w:rPr>
          <w:rFonts w:hint="eastAsia"/>
          <w:u w:val="single"/>
        </w:rPr>
        <w:t xml:space="preserve">                            </w:t>
      </w:r>
      <w:r>
        <w:rPr>
          <w:rFonts w:hint="eastAsia"/>
        </w:rPr>
        <w:t>（采购单位名称）：</w:t>
      </w:r>
    </w:p>
    <w:p>
      <w:pPr>
        <w:rPr>
          <w:rFonts w:hint="eastAsia"/>
        </w:rPr>
      </w:pPr>
    </w:p>
    <w:p>
      <w:pPr>
        <w:spacing w:line="360" w:lineRule="auto"/>
        <w:ind w:firstLine="420" w:firstLineChars="200"/>
        <w:rPr>
          <w:rFonts w:hint="eastAsia"/>
        </w:rPr>
      </w:pPr>
      <w:r>
        <w:rPr>
          <w:rFonts w:hint="eastAsia"/>
        </w:rPr>
        <w:t>根据贵方为</w:t>
      </w:r>
      <w:r>
        <w:rPr>
          <w:rFonts w:hint="eastAsia"/>
          <w:u w:val="single"/>
        </w:rPr>
        <w:t xml:space="preserve">                                                     </w:t>
      </w:r>
      <w:r>
        <w:rPr>
          <w:rFonts w:hint="eastAsia"/>
        </w:rPr>
        <w:t>项目的采购公告/投标邀请书（项目编号：</w:t>
      </w:r>
      <w:r>
        <w:rPr>
          <w:rFonts w:hint="eastAsia"/>
          <w:u w:val="single"/>
        </w:rPr>
        <w:t xml:space="preserve">          </w:t>
      </w:r>
      <w:r>
        <w:rPr>
          <w:rFonts w:hint="eastAsia"/>
        </w:rPr>
        <w:t>），签名代表</w:t>
      </w:r>
      <w:r>
        <w:rPr>
          <w:rFonts w:hint="eastAsia"/>
          <w:u w:val="single"/>
        </w:rPr>
        <w:t xml:space="preserve">                    </w:t>
      </w:r>
      <w:r>
        <w:rPr>
          <w:rFonts w:hint="eastAsia"/>
        </w:rPr>
        <w:t>（全名）经正式授权并代表供应商</w:t>
      </w:r>
      <w:r>
        <w:rPr>
          <w:rFonts w:hint="eastAsia"/>
          <w:u w:val="single"/>
        </w:rPr>
        <w:t xml:space="preserve">                              </w:t>
      </w:r>
      <w:r>
        <w:rPr>
          <w:rFonts w:hint="eastAsia"/>
        </w:rPr>
        <w:t>（供应商名称）提交资信</w:t>
      </w:r>
      <w:r>
        <w:rPr>
          <w:rFonts w:hint="eastAsia"/>
          <w:lang w:eastAsia="zh-CN"/>
        </w:rPr>
        <w:t>文件、</w:t>
      </w:r>
      <w:r>
        <w:rPr>
          <w:rFonts w:hint="eastAsia"/>
        </w:rPr>
        <w:t>技术文件、报价文件正本各一份、副本</w:t>
      </w:r>
      <w:r>
        <w:rPr>
          <w:rFonts w:hint="eastAsia"/>
          <w:u w:val="single"/>
        </w:rPr>
        <w:t xml:space="preserve">      </w:t>
      </w:r>
      <w:r>
        <w:rPr>
          <w:rFonts w:hint="eastAsia"/>
        </w:rPr>
        <w:t>份，资信</w:t>
      </w:r>
      <w:r>
        <w:rPr>
          <w:rFonts w:hint="eastAsia"/>
          <w:lang w:eastAsia="zh-CN"/>
        </w:rPr>
        <w:t>文件、</w:t>
      </w:r>
      <w:r>
        <w:rPr>
          <w:rFonts w:hint="eastAsia"/>
        </w:rPr>
        <w:t>技术文件和报价文件的电子版各1份。</w:t>
      </w:r>
    </w:p>
    <w:p>
      <w:pPr>
        <w:spacing w:line="360" w:lineRule="auto"/>
        <w:rPr>
          <w:rFonts w:hint="eastAsia"/>
        </w:rPr>
      </w:pPr>
      <w:r>
        <w:rPr>
          <w:rFonts w:hint="eastAsia"/>
        </w:rPr>
        <w:t>据此函，签名代表宣布同意如下：</w:t>
      </w:r>
    </w:p>
    <w:p>
      <w:pPr>
        <w:spacing w:line="360" w:lineRule="auto"/>
        <w:ind w:firstLine="420" w:firstLineChars="200"/>
        <w:rPr>
          <w:rFonts w:hint="eastAsia"/>
        </w:rPr>
      </w:pPr>
      <w:r>
        <w:rPr>
          <w:rFonts w:hint="eastAsia"/>
        </w:rPr>
        <w:t>1.供应商已详细审查全部“采购文件”，包括修改文件（如有的话）以及全部参考资料和有关附件，已经了解我方对于采购文件、采购过程、采购结果有依法进行询问、质疑、投诉的权利及相关渠道和要求。</w:t>
      </w:r>
    </w:p>
    <w:p>
      <w:pPr>
        <w:spacing w:line="360" w:lineRule="auto"/>
        <w:ind w:firstLine="420" w:firstLineChars="200"/>
        <w:rPr>
          <w:rFonts w:hint="eastAsia"/>
        </w:rPr>
      </w:pPr>
      <w:r>
        <w:rPr>
          <w:rFonts w:hint="eastAsia"/>
        </w:rPr>
        <w:t>2.供应商在投标之前已经与贵方进行了充分的沟通，完全理解并接受采购文件的各项规定和要求，对采购文件的合理性、合法性不再有异议。</w:t>
      </w:r>
    </w:p>
    <w:p>
      <w:pPr>
        <w:spacing w:line="360" w:lineRule="auto"/>
        <w:ind w:firstLine="420" w:firstLineChars="200"/>
        <w:rPr>
          <w:rFonts w:hint="eastAsia"/>
        </w:rPr>
      </w:pPr>
      <w:r>
        <w:rPr>
          <w:rFonts w:hint="eastAsia"/>
        </w:rPr>
        <w:t>3.本投标自开标日起有效期为</w:t>
      </w:r>
      <w:r>
        <w:rPr>
          <w:rFonts w:hint="eastAsia"/>
          <w:u w:val="single"/>
        </w:rPr>
        <w:t xml:space="preserve">     </w:t>
      </w:r>
      <w:r>
        <w:rPr>
          <w:rFonts w:hint="eastAsia"/>
        </w:rPr>
        <w:t>日。</w:t>
      </w:r>
    </w:p>
    <w:p>
      <w:pPr>
        <w:spacing w:line="360" w:lineRule="auto"/>
        <w:ind w:firstLine="420" w:firstLineChars="200"/>
        <w:rPr>
          <w:rFonts w:hint="eastAsia"/>
        </w:rPr>
      </w:pPr>
      <w:r>
        <w:rPr>
          <w:rFonts w:hint="eastAsia"/>
        </w:rPr>
        <w:t>4.如中标，本投标文件至本项目合同履行完毕止均保持有效，本供应商将按“采购文件”及政府采购法律、法规的规定履行合同责任和义务。</w:t>
      </w:r>
    </w:p>
    <w:p>
      <w:pPr>
        <w:spacing w:line="360" w:lineRule="auto"/>
        <w:ind w:firstLine="420" w:firstLineChars="200"/>
        <w:rPr>
          <w:rFonts w:hint="eastAsia"/>
        </w:rPr>
      </w:pPr>
      <w:r>
        <w:rPr>
          <w:rFonts w:hint="eastAsia"/>
        </w:rPr>
        <w:t>5.供应商同意按照贵方要求提供与投标有关的一切数据或资料。</w:t>
      </w:r>
    </w:p>
    <w:p>
      <w:pPr>
        <w:spacing w:line="360" w:lineRule="auto"/>
        <w:ind w:firstLine="420" w:firstLineChars="200"/>
        <w:rPr>
          <w:rFonts w:hint="eastAsia"/>
        </w:rPr>
      </w:pPr>
      <w:r>
        <w:rPr>
          <w:rFonts w:hint="eastAsia"/>
        </w:rPr>
        <w:t>6.与本投标有关的一切正式往来信函请寄：</w:t>
      </w:r>
    </w:p>
    <w:p>
      <w:pPr>
        <w:spacing w:line="360" w:lineRule="auto"/>
        <w:rPr>
          <w:rFonts w:hint="eastAsia"/>
        </w:rPr>
      </w:pPr>
    </w:p>
    <w:p>
      <w:pPr>
        <w:spacing w:line="360" w:lineRule="auto"/>
        <w:rPr>
          <w:rFonts w:hint="eastAsia"/>
          <w:u w:val="single"/>
        </w:rPr>
      </w:pPr>
      <w:r>
        <w:rPr>
          <w:rFonts w:hint="eastAsia"/>
        </w:rPr>
        <w:t>地址：</w:t>
      </w:r>
      <w:r>
        <w:rPr>
          <w:rFonts w:hint="eastAsia"/>
          <w:u w:val="single"/>
        </w:rPr>
        <w:t xml:space="preserve">                   </w:t>
      </w:r>
      <w:r>
        <w:rPr>
          <w:rFonts w:hint="eastAsia"/>
        </w:rPr>
        <w:t xml:space="preserve">   邮编：</w:t>
      </w:r>
      <w:r>
        <w:rPr>
          <w:rFonts w:hint="eastAsia"/>
          <w:u w:val="single"/>
        </w:rPr>
        <w:t xml:space="preserve">            </w:t>
      </w:r>
      <w:r>
        <w:rPr>
          <w:rFonts w:hint="eastAsia"/>
        </w:rPr>
        <w:t xml:space="preserve">  电话：</w:t>
      </w:r>
      <w:r>
        <w:rPr>
          <w:rFonts w:hint="eastAsia"/>
          <w:u w:val="single"/>
        </w:rPr>
        <w:t xml:space="preserve">                 </w:t>
      </w:r>
    </w:p>
    <w:p>
      <w:pPr>
        <w:spacing w:line="360" w:lineRule="auto"/>
        <w:rPr>
          <w:rFonts w:hint="eastAsia"/>
        </w:rPr>
      </w:pPr>
      <w:r>
        <w:rPr>
          <w:rFonts w:hint="eastAsia"/>
        </w:rPr>
        <w:t>传真：</w:t>
      </w:r>
      <w:r>
        <w:rPr>
          <w:rFonts w:hint="eastAsia"/>
          <w:u w:val="single"/>
        </w:rPr>
        <w:t xml:space="preserve">            </w:t>
      </w:r>
      <w:r>
        <w:rPr>
          <w:rFonts w:hint="eastAsia"/>
        </w:rPr>
        <w:t xml:space="preserve"> 供应商代表姓名：</w:t>
      </w:r>
      <w:r>
        <w:rPr>
          <w:rFonts w:hint="eastAsia"/>
          <w:u w:val="single"/>
        </w:rPr>
        <w:t xml:space="preserve">               </w:t>
      </w:r>
      <w:r>
        <w:rPr>
          <w:rFonts w:hint="eastAsia"/>
        </w:rPr>
        <w:t>职务：</w:t>
      </w:r>
      <w:r>
        <w:rPr>
          <w:rFonts w:hint="eastAsia"/>
          <w:u w:val="single"/>
        </w:rPr>
        <w:t xml:space="preserve">             </w:t>
      </w:r>
    </w:p>
    <w:p>
      <w:pPr>
        <w:spacing w:line="360" w:lineRule="auto"/>
        <w:rPr>
          <w:rFonts w:hint="eastAsia"/>
        </w:rPr>
      </w:pPr>
      <w:r>
        <w:rPr>
          <w:rFonts w:hint="eastAsia"/>
        </w:rPr>
        <w:t>供应商名称(公章)：</w:t>
      </w:r>
      <w:r>
        <w:rPr>
          <w:rFonts w:hint="eastAsia"/>
          <w:u w:val="single"/>
        </w:rPr>
        <w:t xml:space="preserve">                                           </w:t>
      </w:r>
      <w:r>
        <w:rPr>
          <w:rFonts w:hint="eastAsia"/>
        </w:rPr>
        <w:t xml:space="preserve"> </w:t>
      </w:r>
    </w:p>
    <w:p>
      <w:pPr>
        <w:spacing w:line="360" w:lineRule="auto"/>
        <w:rPr>
          <w:rFonts w:hint="eastAsia"/>
        </w:rPr>
      </w:pPr>
      <w:r>
        <w:rPr>
          <w:rFonts w:hint="eastAsia"/>
        </w:rPr>
        <w:t>开户银行：</w:t>
      </w:r>
      <w:r>
        <w:rPr>
          <w:rFonts w:hint="eastAsia"/>
          <w:u w:val="single"/>
        </w:rPr>
        <w:t xml:space="preserve">                        </w:t>
      </w:r>
      <w:r>
        <w:rPr>
          <w:rFonts w:hint="eastAsia"/>
        </w:rPr>
        <w:t xml:space="preserve"> 银行帐号：</w:t>
      </w:r>
      <w:r>
        <w:rPr>
          <w:rFonts w:hint="eastAsia"/>
          <w:u w:val="single"/>
        </w:rPr>
        <w:t xml:space="preserve">                     </w:t>
      </w:r>
    </w:p>
    <w:p>
      <w:pPr>
        <w:spacing w:line="360" w:lineRule="auto"/>
        <w:rPr>
          <w:rFonts w:hint="eastAsia"/>
        </w:rPr>
      </w:pPr>
      <w:r>
        <w:rPr>
          <w:rFonts w:hint="eastAsia"/>
        </w:rPr>
        <w:t>法定代表人或授权代表签名：</w:t>
      </w:r>
      <w:r>
        <w:rPr>
          <w:rFonts w:hint="eastAsia"/>
          <w:u w:val="single"/>
        </w:rPr>
        <w:t xml:space="preserve">                  </w:t>
      </w:r>
    </w:p>
    <w:p>
      <w:pPr>
        <w:spacing w:line="360" w:lineRule="auto"/>
        <w:rPr>
          <w:rFonts w:hint="eastAsia"/>
        </w:rPr>
      </w:pPr>
    </w:p>
    <w:p>
      <w:pPr>
        <w:spacing w:line="360" w:lineRule="auto"/>
        <w:ind w:firstLine="6510" w:firstLineChars="3100"/>
        <w:rPr>
          <w:rFonts w:hint="eastAsia"/>
        </w:rPr>
      </w:pPr>
      <w:r>
        <w:rPr>
          <w:rFonts w:hint="eastAsia"/>
        </w:rPr>
        <w:t xml:space="preserve">日  期：   </w:t>
      </w:r>
    </w:p>
    <w:p>
      <w:pPr>
        <w:rPr>
          <w:rFonts w:hint="eastAsia"/>
        </w:rPr>
      </w:pPr>
    </w:p>
    <w:p>
      <w:pPr>
        <w:rPr>
          <w:rFonts w:hint="eastAsia"/>
        </w:rPr>
      </w:pPr>
      <w:r>
        <w:rPr>
          <w:rFonts w:hint="eastAsia"/>
        </w:rPr>
        <w:br w:type="page"/>
      </w:r>
      <w:r>
        <w:rPr>
          <w:rFonts w:hint="eastAsia"/>
          <w:lang w:val="en-US" w:eastAsia="zh-CN"/>
        </w:rPr>
        <w:t>2</w:t>
      </w:r>
      <w:r>
        <w:rPr>
          <w:rFonts w:hint="eastAsia"/>
        </w:rPr>
        <w:t>、开标一览表</w:t>
      </w:r>
    </w:p>
    <w:p>
      <w:pPr>
        <w:jc w:val="center"/>
        <w:rPr>
          <w:rFonts w:hint="eastAsia"/>
          <w:b/>
          <w:sz w:val="32"/>
          <w:szCs w:val="32"/>
        </w:rPr>
      </w:pPr>
      <w:r>
        <w:rPr>
          <w:rFonts w:hint="eastAsia"/>
          <w:b/>
          <w:sz w:val="32"/>
          <w:szCs w:val="32"/>
        </w:rPr>
        <w:t>开标一览表</w:t>
      </w:r>
    </w:p>
    <w:p>
      <w:pPr>
        <w:snapToGrid w:val="0"/>
        <w:spacing w:line="360" w:lineRule="auto"/>
        <w:rPr>
          <w:rFonts w:ascii="宋体" w:hAnsi="宋体"/>
          <w:color w:val="auto"/>
          <w:szCs w:val="21"/>
          <w:highlight w:val="none"/>
          <w:u w:val="single"/>
        </w:rPr>
      </w:pPr>
      <w:r>
        <w:rPr>
          <w:rFonts w:hint="eastAsia" w:hAnsi="宋体"/>
          <w:bCs/>
          <w:color w:val="auto"/>
          <w:szCs w:val="21"/>
          <w:highlight w:val="none"/>
        </w:rPr>
        <w:t>项目编号：</w:t>
      </w:r>
      <w:r>
        <w:rPr>
          <w:rFonts w:hint="eastAsia" w:hAnsi="宋体"/>
          <w:bCs/>
          <w:color w:val="auto"/>
          <w:szCs w:val="21"/>
          <w:highlight w:val="none"/>
          <w:u w:val="single"/>
        </w:rPr>
        <w:t xml:space="preserve">                                     </w:t>
      </w:r>
      <w:r>
        <w:rPr>
          <w:rFonts w:hint="eastAsia" w:hAnsi="宋体"/>
          <w:bCs/>
          <w:color w:val="auto"/>
          <w:szCs w:val="21"/>
          <w:highlight w:val="none"/>
        </w:rPr>
        <w:t xml:space="preserve"> </w:t>
      </w:r>
      <w:r>
        <w:rPr>
          <w:rFonts w:hint="eastAsia" w:hAnsi="宋体"/>
          <w:bCs/>
          <w:color w:val="auto"/>
          <w:szCs w:val="21"/>
          <w:highlight w:val="none"/>
          <w:lang w:eastAsia="zh-CN"/>
        </w:rPr>
        <w:t>投标人</w:t>
      </w:r>
      <w:r>
        <w:rPr>
          <w:rFonts w:hint="eastAsia" w:hAnsi="宋体"/>
          <w:bCs/>
          <w:color w:val="auto"/>
          <w:szCs w:val="21"/>
          <w:highlight w:val="none"/>
        </w:rPr>
        <w:t>名称：</w:t>
      </w:r>
      <w:r>
        <w:rPr>
          <w:rFonts w:hint="eastAsia" w:hAnsi="宋体"/>
          <w:bCs/>
          <w:color w:val="auto"/>
          <w:szCs w:val="21"/>
          <w:highlight w:val="none"/>
          <w:u w:val="single"/>
        </w:rPr>
        <w:t xml:space="preserve">           </w:t>
      </w:r>
      <w:r>
        <w:rPr>
          <w:rFonts w:hint="eastAsia" w:ascii="宋体" w:hAnsi="宋体"/>
          <w:color w:val="auto"/>
          <w:szCs w:val="21"/>
          <w:highlight w:val="none"/>
          <w:u w:val="single"/>
        </w:rPr>
        <w:t xml:space="preserve"> </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3226"/>
        <w:gridCol w:w="2325"/>
        <w:gridCol w:w="23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1860" w:type="dxa"/>
            <w:noWrap w:val="0"/>
            <w:vAlign w:val="center"/>
          </w:tcPr>
          <w:p>
            <w:pPr>
              <w:jc w:val="center"/>
              <w:rPr>
                <w:rFonts w:ascii="宋体" w:hAnsi="宋体"/>
                <w:b/>
                <w:bCs/>
                <w:color w:val="auto"/>
                <w:szCs w:val="21"/>
                <w:highlight w:val="none"/>
              </w:rPr>
            </w:pPr>
            <w:r>
              <w:rPr>
                <w:rFonts w:hint="eastAsia" w:ascii="宋体" w:hAnsi="宋体"/>
                <w:b/>
                <w:bCs/>
                <w:color w:val="auto"/>
                <w:szCs w:val="21"/>
                <w:highlight w:val="none"/>
              </w:rPr>
              <w:t>项目名称</w:t>
            </w:r>
          </w:p>
        </w:tc>
        <w:tc>
          <w:tcPr>
            <w:tcW w:w="3226" w:type="dxa"/>
            <w:noWrap w:val="0"/>
            <w:vAlign w:val="center"/>
          </w:tcPr>
          <w:p>
            <w:pPr>
              <w:jc w:val="center"/>
              <w:rPr>
                <w:rFonts w:hint="eastAsia" w:ascii="宋体" w:hAnsi="宋体" w:eastAsia="宋体"/>
                <w:b/>
                <w:bCs/>
                <w:color w:val="auto"/>
                <w:szCs w:val="21"/>
                <w:highlight w:val="none"/>
                <w:lang w:eastAsia="zh-CN"/>
              </w:rPr>
            </w:pPr>
            <w:r>
              <w:rPr>
                <w:rFonts w:hint="eastAsia" w:ascii="宋体" w:hAnsi="宋体"/>
                <w:b/>
                <w:bCs/>
                <w:color w:val="auto"/>
                <w:szCs w:val="21"/>
                <w:highlight w:val="none"/>
              </w:rPr>
              <w:t>投标报价</w:t>
            </w:r>
            <w:r>
              <w:rPr>
                <w:rFonts w:hint="eastAsia" w:ascii="宋体" w:hAnsi="宋体"/>
                <w:b/>
                <w:bCs/>
                <w:color w:val="auto"/>
                <w:szCs w:val="21"/>
                <w:highlight w:val="none"/>
                <w:lang w:eastAsia="zh-CN"/>
              </w:rPr>
              <w:t>（元</w:t>
            </w:r>
            <w:r>
              <w:rPr>
                <w:rFonts w:hint="eastAsia" w:ascii="宋体" w:hAnsi="宋体"/>
                <w:b/>
                <w:bCs/>
                <w:color w:val="auto"/>
                <w:szCs w:val="21"/>
                <w:highlight w:val="none"/>
                <w:lang w:val="en-US" w:eastAsia="zh-CN"/>
              </w:rPr>
              <w:t>/年</w:t>
            </w:r>
            <w:r>
              <w:rPr>
                <w:rFonts w:hint="eastAsia" w:ascii="宋体" w:hAnsi="宋体"/>
                <w:b/>
                <w:bCs/>
                <w:color w:val="auto"/>
                <w:szCs w:val="21"/>
                <w:highlight w:val="none"/>
                <w:lang w:eastAsia="zh-CN"/>
              </w:rPr>
              <w:t>）</w:t>
            </w:r>
          </w:p>
        </w:tc>
        <w:tc>
          <w:tcPr>
            <w:tcW w:w="2325" w:type="dxa"/>
            <w:noWrap w:val="0"/>
            <w:vAlign w:val="center"/>
          </w:tcPr>
          <w:p>
            <w:pPr>
              <w:jc w:val="center"/>
              <w:rPr>
                <w:rFonts w:hint="eastAsia" w:ascii="宋体" w:hAnsi="宋体" w:eastAsia="宋体"/>
                <w:b/>
                <w:bCs/>
                <w:color w:val="auto"/>
                <w:szCs w:val="21"/>
                <w:highlight w:val="none"/>
                <w:lang w:eastAsia="zh-CN"/>
              </w:rPr>
            </w:pPr>
            <w:r>
              <w:rPr>
                <w:rFonts w:hint="eastAsia" w:ascii="宋体" w:hAnsi="宋体"/>
                <w:b/>
                <w:bCs/>
                <w:color w:val="auto"/>
                <w:szCs w:val="21"/>
                <w:highlight w:val="none"/>
                <w:lang w:eastAsia="zh-CN"/>
              </w:rPr>
              <w:t>服务期限</w:t>
            </w:r>
          </w:p>
        </w:tc>
        <w:tc>
          <w:tcPr>
            <w:tcW w:w="2349" w:type="dxa"/>
            <w:noWrap w:val="0"/>
            <w:vAlign w:val="center"/>
          </w:tcPr>
          <w:p>
            <w:pPr>
              <w:jc w:val="center"/>
              <w:rPr>
                <w:rFonts w:hint="eastAsia" w:ascii="宋体" w:hAnsi="宋体" w:eastAsia="宋体"/>
                <w:b/>
                <w:bCs/>
                <w:color w:val="auto"/>
                <w:szCs w:val="21"/>
                <w:highlight w:val="none"/>
                <w:lang w:eastAsia="zh-CN"/>
              </w:rPr>
            </w:pPr>
            <w:r>
              <w:rPr>
                <w:rFonts w:hint="eastAsia" w:ascii="宋体" w:hAnsi="宋体"/>
                <w:b/>
                <w:bCs/>
                <w:color w:val="auto"/>
                <w:szCs w:val="21"/>
                <w:highlight w:val="none"/>
                <w:lang w:eastAsia="zh-CN"/>
              </w:rPr>
              <w:t>投标总价（元</w:t>
            </w:r>
            <w:r>
              <w:rPr>
                <w:rFonts w:hint="eastAsia" w:ascii="宋体" w:hAnsi="宋体"/>
                <w:b/>
                <w:bCs/>
                <w:color w:val="auto"/>
                <w:szCs w:val="21"/>
                <w:highlight w:val="none"/>
                <w:lang w:val="en-US" w:eastAsia="zh-CN"/>
              </w:rPr>
              <w:t>/3年</w:t>
            </w:r>
            <w:r>
              <w:rPr>
                <w:rFonts w:hint="eastAsia" w:ascii="宋体" w:hAnsi="宋体"/>
                <w:b/>
                <w:bCs/>
                <w:color w:val="auto"/>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52" w:hRule="atLeast"/>
          <w:jc w:val="center"/>
        </w:trPr>
        <w:tc>
          <w:tcPr>
            <w:tcW w:w="1860" w:type="dxa"/>
            <w:noWrap w:val="0"/>
            <w:vAlign w:val="center"/>
          </w:tcPr>
          <w:p>
            <w:pPr>
              <w:pStyle w:val="17"/>
              <w:spacing w:beforeLines="0" w:afterLines="0"/>
              <w:jc w:val="center"/>
              <w:rPr>
                <w:rFonts w:hAnsi="宋体"/>
                <w:b/>
                <w:bCs/>
                <w:color w:val="auto"/>
                <w:sz w:val="21"/>
                <w:szCs w:val="21"/>
                <w:highlight w:val="none"/>
              </w:rPr>
            </w:pPr>
            <w:r>
              <w:rPr>
                <w:rFonts w:hint="eastAsia" w:hAnsi="宋体"/>
                <w:b/>
                <w:bCs/>
                <w:color w:val="auto"/>
                <w:sz w:val="21"/>
                <w:szCs w:val="21"/>
                <w:highlight w:val="none"/>
              </w:rPr>
              <w:t>宁海县西店镇环境综合治理及垃圾全量分类优化处理服务项目</w:t>
            </w:r>
          </w:p>
        </w:tc>
        <w:tc>
          <w:tcPr>
            <w:tcW w:w="3226" w:type="dxa"/>
            <w:noWrap w:val="0"/>
            <w:vAlign w:val="top"/>
          </w:tcPr>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小写：</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lang w:val="en-US" w:eastAsia="zh-CN"/>
              </w:rPr>
              <w:t>/年</w:t>
            </w:r>
            <w:r>
              <w:rPr>
                <w:rFonts w:hint="eastAsia" w:ascii="宋体" w:hAnsi="宋体"/>
                <w:color w:val="auto"/>
                <w:szCs w:val="21"/>
                <w:highlight w:val="none"/>
              </w:rPr>
              <w:t>；</w:t>
            </w:r>
          </w:p>
          <w:p>
            <w:pPr>
              <w:spacing w:line="400" w:lineRule="exact"/>
              <w:rPr>
                <w:rFonts w:ascii="宋体" w:hAnsi="宋体"/>
                <w:color w:val="auto"/>
                <w:szCs w:val="21"/>
                <w:highlight w:val="none"/>
              </w:rPr>
            </w:pPr>
            <w:r>
              <w:rPr>
                <w:rFonts w:hint="eastAsia" w:ascii="宋体" w:hAnsi="宋体"/>
                <w:color w:val="auto"/>
                <w:szCs w:val="21"/>
                <w:highlight w:val="none"/>
              </w:rPr>
              <w:t>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lang w:val="en-US" w:eastAsia="zh-CN"/>
              </w:rPr>
              <w:t>/年</w:t>
            </w:r>
            <w:r>
              <w:rPr>
                <w:rFonts w:hint="eastAsia" w:ascii="宋体" w:hAnsi="宋体"/>
                <w:color w:val="auto"/>
                <w:szCs w:val="21"/>
                <w:highlight w:val="none"/>
              </w:rPr>
              <w:t xml:space="preserve">。                     </w:t>
            </w:r>
          </w:p>
        </w:tc>
        <w:tc>
          <w:tcPr>
            <w:tcW w:w="2325" w:type="dxa"/>
            <w:noWrap w:val="0"/>
            <w:vAlign w:val="center"/>
          </w:tcPr>
          <w:p>
            <w:pPr>
              <w:spacing w:line="400" w:lineRule="exact"/>
              <w:jc w:val="both"/>
              <w:rPr>
                <w:rFonts w:hint="eastAsia" w:ascii="宋体" w:hAnsi="宋体"/>
                <w:color w:val="auto"/>
                <w:szCs w:val="21"/>
                <w:highlight w:val="none"/>
              </w:rPr>
            </w:pPr>
            <w:r>
              <w:rPr>
                <w:rFonts w:hint="eastAsia" w:ascii="宋体" w:hAnsi="宋体"/>
                <w:color w:val="auto"/>
                <w:szCs w:val="21"/>
                <w:highlight w:val="none"/>
              </w:rPr>
              <w:t>本项目一招</w:t>
            </w:r>
            <w:r>
              <w:rPr>
                <w:rFonts w:hint="eastAsia" w:ascii="宋体" w:hAnsi="宋体"/>
                <w:color w:val="auto"/>
                <w:szCs w:val="21"/>
                <w:highlight w:val="none"/>
                <w:lang w:eastAsia="zh-CN"/>
              </w:rPr>
              <w:t>暂</w:t>
            </w:r>
            <w:r>
              <w:rPr>
                <w:rFonts w:hint="eastAsia" w:ascii="宋体" w:hAnsi="宋体"/>
                <w:color w:val="auto"/>
                <w:szCs w:val="21"/>
                <w:highlight w:val="none"/>
              </w:rPr>
              <w:t>定三年，合同一年一签（经政府采购管理部门批准和</w:t>
            </w:r>
            <w:r>
              <w:rPr>
                <w:rFonts w:hint="eastAsia" w:ascii="宋体" w:hAnsi="宋体"/>
                <w:color w:val="auto"/>
                <w:szCs w:val="21"/>
                <w:highlight w:val="none"/>
                <w:lang w:eastAsia="zh-CN"/>
              </w:rPr>
              <w:t>采购单位</w:t>
            </w:r>
            <w:r>
              <w:rPr>
                <w:rFonts w:hint="eastAsia" w:ascii="宋体" w:hAnsi="宋体"/>
                <w:color w:val="auto"/>
                <w:szCs w:val="21"/>
                <w:highlight w:val="none"/>
              </w:rPr>
              <w:t>考核合格，双方同意后，续签下一年度的合同）。</w:t>
            </w:r>
          </w:p>
        </w:tc>
        <w:tc>
          <w:tcPr>
            <w:tcW w:w="2349" w:type="dxa"/>
            <w:noWrap w:val="0"/>
            <w:vAlign w:val="center"/>
          </w:tcPr>
          <w:p>
            <w:pPr>
              <w:spacing w:line="400" w:lineRule="exact"/>
              <w:jc w:val="both"/>
              <w:rPr>
                <w:rFonts w:hint="eastAsia" w:ascii="宋体" w:hAnsi="宋体"/>
                <w:color w:val="auto"/>
                <w:szCs w:val="21"/>
                <w:highlight w:val="none"/>
              </w:rPr>
            </w:pPr>
            <w:r>
              <w:rPr>
                <w:rFonts w:hint="eastAsia" w:ascii="宋体" w:hAnsi="宋体"/>
                <w:color w:val="auto"/>
                <w:szCs w:val="21"/>
                <w:highlight w:val="none"/>
              </w:rPr>
              <w:t>小写：</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400" w:lineRule="exact"/>
              <w:jc w:val="both"/>
              <w:rPr>
                <w:rFonts w:hint="eastAsia" w:ascii="宋体" w:hAnsi="宋体"/>
                <w:color w:val="auto"/>
                <w:szCs w:val="21"/>
                <w:highlight w:val="none"/>
              </w:rPr>
            </w:pPr>
            <w:r>
              <w:rPr>
                <w:rFonts w:hint="eastAsia" w:ascii="宋体" w:hAnsi="宋体"/>
                <w:color w:val="auto"/>
                <w:szCs w:val="21"/>
                <w:highlight w:val="none"/>
              </w:rPr>
              <w:t>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82" w:hRule="atLeast"/>
          <w:jc w:val="center"/>
        </w:trPr>
        <w:tc>
          <w:tcPr>
            <w:tcW w:w="1860" w:type="dxa"/>
            <w:noWrap w:val="0"/>
            <w:vAlign w:val="center"/>
          </w:tcPr>
          <w:p>
            <w:pPr>
              <w:pStyle w:val="17"/>
              <w:spacing w:beforeLines="0" w:afterLines="0"/>
              <w:jc w:val="center"/>
              <w:rPr>
                <w:rFonts w:hint="eastAsia" w:hAnsi="宋体" w:eastAsia="宋体"/>
                <w:b/>
                <w:bCs/>
                <w:color w:val="auto"/>
                <w:sz w:val="21"/>
                <w:szCs w:val="21"/>
                <w:highlight w:val="none"/>
                <w:lang w:eastAsia="zh-CN"/>
              </w:rPr>
            </w:pPr>
            <w:r>
              <w:rPr>
                <w:rFonts w:hint="eastAsia" w:hAnsi="宋体"/>
                <w:b/>
                <w:bCs/>
                <w:color w:val="auto"/>
                <w:sz w:val="21"/>
                <w:szCs w:val="21"/>
                <w:highlight w:val="none"/>
                <w:lang w:eastAsia="zh-CN"/>
              </w:rPr>
              <w:t>投标声明</w:t>
            </w:r>
          </w:p>
        </w:tc>
        <w:tc>
          <w:tcPr>
            <w:tcW w:w="7900" w:type="dxa"/>
            <w:gridSpan w:val="3"/>
            <w:noWrap w:val="0"/>
            <w:vAlign w:val="top"/>
          </w:tcPr>
          <w:p>
            <w:pPr>
              <w:spacing w:line="400" w:lineRule="exact"/>
              <w:jc w:val="both"/>
              <w:rPr>
                <w:rFonts w:hint="eastAsia" w:ascii="宋体" w:hAnsi="宋体"/>
                <w:color w:val="auto"/>
                <w:szCs w:val="21"/>
                <w:highlight w:val="none"/>
              </w:rPr>
            </w:pPr>
          </w:p>
        </w:tc>
      </w:tr>
    </w:tbl>
    <w:p>
      <w:pPr>
        <w:snapToGrid w:val="0"/>
        <w:spacing w:before="50" w:after="50" w:line="440" w:lineRule="exact"/>
        <w:jc w:val="left"/>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 1</w:t>
      </w:r>
      <w:r>
        <w:rPr>
          <w:rFonts w:hint="eastAsia" w:ascii="宋体" w:hAnsi="宋体"/>
          <w:color w:val="auto"/>
          <w:szCs w:val="21"/>
          <w:highlight w:val="none"/>
        </w:rPr>
        <w:t>、报价一经涂改，应在涂改处加盖单位公章或者由法定代表人或授权委托人签字或盖章，否则其投标作无效标处理。</w:t>
      </w:r>
    </w:p>
    <w:p>
      <w:pPr>
        <w:snapToGrid w:val="0"/>
        <w:spacing w:before="50" w:after="50" w:line="44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、以上报价应与“投标报价明细表”中的“总合计”数相一致。</w:t>
      </w:r>
    </w:p>
    <w:p>
      <w:pPr>
        <w:snapToGrid w:val="0"/>
        <w:spacing w:before="50" w:after="50" w:line="44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、投标报价及费用已经包括</w:t>
      </w:r>
      <w:r>
        <w:rPr>
          <w:rFonts w:hint="eastAsia" w:ascii="宋体" w:hAnsi="宋体"/>
          <w:color w:val="auto"/>
          <w:szCs w:val="21"/>
          <w:highlight w:val="none"/>
          <w:lang w:eastAsia="zh-CN"/>
        </w:rPr>
        <w:t>保洁</w:t>
      </w:r>
      <w:r>
        <w:rPr>
          <w:rFonts w:hint="eastAsia" w:ascii="宋体" w:hAnsi="宋体"/>
          <w:color w:val="auto"/>
          <w:szCs w:val="21"/>
          <w:highlight w:val="none"/>
        </w:rPr>
        <w:t>人员费用（包括人员基本工资、各类福利和补贴（如加班补贴等）、社保（五金）、各种保险等），人员所使用作业工具等各类耗材费，设施维护风险费，管理费（包括管理人员、考核人员费用及其他管理费用），作业车辆和设备折旧费及运行维护费，税金，利润及其他与本次采购相关的一切费用。</w:t>
      </w: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投标单位：（盖章）              </w:t>
      </w:r>
    </w:p>
    <w:p>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法定代表人或授权代表：（签字或盖章）</w:t>
      </w:r>
    </w:p>
    <w:p>
      <w:pPr>
        <w:tabs>
          <w:tab w:val="left" w:pos="3825"/>
        </w:tabs>
        <w:rPr>
          <w:rFonts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_____</w:t>
      </w:r>
      <w:r>
        <w:rPr>
          <w:rFonts w:hint="eastAsia" w:ascii="宋体" w:hAnsi="宋体"/>
          <w:color w:val="auto"/>
          <w:szCs w:val="21"/>
          <w:highlight w:val="none"/>
        </w:rPr>
        <w:t>年</w:t>
      </w:r>
      <w:r>
        <w:rPr>
          <w:rFonts w:ascii="宋体" w:hAnsi="宋体"/>
          <w:color w:val="auto"/>
          <w:szCs w:val="21"/>
          <w:highlight w:val="none"/>
        </w:rPr>
        <w:t>___</w:t>
      </w:r>
      <w:r>
        <w:rPr>
          <w:rFonts w:hint="eastAsia" w:ascii="宋体" w:hAnsi="宋体"/>
          <w:color w:val="auto"/>
          <w:szCs w:val="21"/>
          <w:highlight w:val="none"/>
        </w:rPr>
        <w:t>月</w:t>
      </w:r>
      <w:r>
        <w:rPr>
          <w:rFonts w:ascii="宋体" w:hAnsi="宋体"/>
          <w:color w:val="auto"/>
          <w:szCs w:val="21"/>
          <w:highlight w:val="none"/>
        </w:rPr>
        <w:t>___</w:t>
      </w:r>
      <w:r>
        <w:rPr>
          <w:rFonts w:hint="eastAsia" w:ascii="宋体" w:hAnsi="宋体"/>
          <w:color w:val="auto"/>
          <w:szCs w:val="21"/>
          <w:highlight w:val="none"/>
        </w:rPr>
        <w:t>日</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lang w:val="en-US" w:eastAsia="zh-CN"/>
        </w:rPr>
      </w:pPr>
      <w:r>
        <w:rPr>
          <w:rFonts w:hint="eastAsia"/>
          <w:b/>
          <w:sz w:val="32"/>
          <w:szCs w:val="32"/>
        </w:rPr>
        <w:br w:type="page"/>
      </w:r>
      <w:r>
        <w:rPr>
          <w:rFonts w:hint="eastAsia"/>
          <w:lang w:val="en-US" w:eastAsia="zh-CN"/>
        </w:rPr>
        <w:t>3、投标分项报价表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3200" w:firstLineChars="1000"/>
        <w:jc w:val="both"/>
        <w:textAlignment w:val="auto"/>
        <w:rPr>
          <w:rFonts w:hint="eastAsia"/>
          <w:b/>
          <w:sz w:val="32"/>
          <w:szCs w:val="32"/>
        </w:rPr>
      </w:pPr>
      <w:r>
        <w:rPr>
          <w:rFonts w:hint="eastAsia"/>
          <w:b/>
          <w:bCs/>
          <w:sz w:val="32"/>
          <w:szCs w:val="40"/>
          <w:lang w:val="en-US" w:eastAsia="zh-CN"/>
        </w:rPr>
        <w:t>投标分项报价表</w:t>
      </w:r>
    </w:p>
    <w:p>
      <w:pPr>
        <w:spacing w:line="500" w:lineRule="exact"/>
        <w:ind w:firstLine="472"/>
        <w:jc w:val="left"/>
        <w:rPr>
          <w:rFonts w:hint="eastAsia" w:ascii="宋体"/>
          <w:bCs/>
          <w:szCs w:val="21"/>
          <w:u w:val="single"/>
          <w:lang w:val="zh-CN"/>
        </w:rPr>
      </w:pPr>
      <w:r>
        <w:rPr>
          <w:rFonts w:hint="eastAsia" w:ascii="宋体"/>
          <w:bCs/>
          <w:szCs w:val="21"/>
          <w:lang w:val="zh-CN"/>
        </w:rPr>
        <w:t>项目名称：</w:t>
      </w:r>
      <w:r>
        <w:rPr>
          <w:rFonts w:ascii="宋体"/>
          <w:bCs/>
          <w:szCs w:val="21"/>
          <w:u w:val="single"/>
          <w:lang w:val="zh-CN"/>
        </w:rPr>
        <w:t xml:space="preserve">                           </w:t>
      </w:r>
      <w:r>
        <w:rPr>
          <w:rFonts w:ascii="宋体"/>
          <w:bCs/>
          <w:szCs w:val="21"/>
          <w:lang w:val="zh-CN"/>
        </w:rPr>
        <w:t xml:space="preserve">  </w:t>
      </w:r>
      <w:r>
        <w:rPr>
          <w:rFonts w:hint="eastAsia" w:ascii="宋体"/>
          <w:bCs/>
          <w:szCs w:val="21"/>
          <w:lang w:val="en-US" w:eastAsia="zh-CN"/>
        </w:rPr>
        <w:t xml:space="preserve">   </w:t>
      </w: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 xml:space="preserve">                   </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3563"/>
        <w:gridCol w:w="966"/>
        <w:gridCol w:w="948"/>
        <w:gridCol w:w="1571"/>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89" w:type="dxa"/>
            <w:vMerge w:val="restart"/>
            <w:noWrap w:val="0"/>
            <w:vAlign w:val="top"/>
          </w:tcPr>
          <w:p>
            <w:pPr>
              <w:spacing w:line="500" w:lineRule="exact"/>
              <w:jc w:val="both"/>
              <w:rPr>
                <w:rFonts w:hint="eastAsia" w:eastAsia="宋体"/>
                <w:vertAlign w:val="baseline"/>
                <w:lang w:eastAsia="zh-CN"/>
              </w:rPr>
            </w:pPr>
            <w:r>
              <w:rPr>
                <w:rFonts w:hint="eastAsia"/>
                <w:vertAlign w:val="baseline"/>
                <w:lang w:eastAsia="zh-CN"/>
              </w:rPr>
              <w:t>序号</w:t>
            </w:r>
          </w:p>
        </w:tc>
        <w:tc>
          <w:tcPr>
            <w:tcW w:w="3563" w:type="dxa"/>
            <w:vMerge w:val="restart"/>
            <w:noWrap w:val="0"/>
            <w:vAlign w:val="center"/>
          </w:tcPr>
          <w:p>
            <w:pPr>
              <w:jc w:val="center"/>
              <w:rPr>
                <w:rFonts w:hint="eastAsia" w:eastAsia="宋体"/>
                <w:vertAlign w:val="baseline"/>
                <w:lang w:eastAsia="zh-CN"/>
              </w:rPr>
            </w:pPr>
            <w:r>
              <w:rPr>
                <w:rFonts w:hint="eastAsia"/>
                <w:vertAlign w:val="baseline"/>
                <w:lang w:eastAsia="zh-CN"/>
              </w:rPr>
              <w:t>保洁项目</w:t>
            </w:r>
          </w:p>
        </w:tc>
        <w:tc>
          <w:tcPr>
            <w:tcW w:w="1914" w:type="dxa"/>
            <w:gridSpan w:val="2"/>
            <w:noWrap w:val="0"/>
            <w:vAlign w:val="center"/>
          </w:tcPr>
          <w:p>
            <w:pPr>
              <w:jc w:val="center"/>
              <w:rPr>
                <w:rFonts w:hint="eastAsia" w:eastAsia="宋体"/>
                <w:vertAlign w:val="baseline"/>
                <w:lang w:eastAsia="zh-CN"/>
              </w:rPr>
            </w:pPr>
            <w:r>
              <w:rPr>
                <w:rFonts w:hint="eastAsia"/>
                <w:vertAlign w:val="baseline"/>
                <w:lang w:eastAsia="zh-CN"/>
              </w:rPr>
              <w:t>作业量</w:t>
            </w:r>
          </w:p>
        </w:tc>
        <w:tc>
          <w:tcPr>
            <w:tcW w:w="1571" w:type="dxa"/>
            <w:vMerge w:val="restart"/>
            <w:noWrap w:val="0"/>
            <w:vAlign w:val="center"/>
          </w:tcPr>
          <w:p>
            <w:pPr>
              <w:jc w:val="center"/>
              <w:rPr>
                <w:rFonts w:hint="eastAsia" w:eastAsia="宋体"/>
                <w:vertAlign w:val="baseline"/>
                <w:lang w:eastAsia="zh-CN"/>
              </w:rPr>
            </w:pPr>
            <w:r>
              <w:rPr>
                <w:rFonts w:hint="eastAsia"/>
                <w:vertAlign w:val="baseline"/>
                <w:lang w:eastAsia="zh-CN"/>
              </w:rPr>
              <w:t>投标综合单价</w:t>
            </w:r>
          </w:p>
        </w:tc>
        <w:tc>
          <w:tcPr>
            <w:tcW w:w="1903" w:type="dxa"/>
            <w:vMerge w:val="restart"/>
            <w:noWrap w:val="0"/>
            <w:vAlign w:val="center"/>
          </w:tcPr>
          <w:p>
            <w:pPr>
              <w:jc w:val="center"/>
              <w:rPr>
                <w:rFonts w:hint="eastAsia"/>
                <w:vertAlign w:val="baseline"/>
                <w:lang w:eastAsia="zh-CN"/>
              </w:rPr>
            </w:pPr>
            <w:r>
              <w:rPr>
                <w:rFonts w:hint="eastAsia"/>
                <w:vertAlign w:val="baseline"/>
                <w:lang w:eastAsia="zh-CN"/>
              </w:rPr>
              <w:t>投标合价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89" w:type="dxa"/>
            <w:vMerge w:val="continue"/>
            <w:noWrap w:val="0"/>
            <w:vAlign w:val="center"/>
          </w:tcPr>
          <w:p>
            <w:pPr>
              <w:jc w:val="center"/>
              <w:rPr>
                <w:vertAlign w:val="baseline"/>
              </w:rPr>
            </w:pPr>
          </w:p>
        </w:tc>
        <w:tc>
          <w:tcPr>
            <w:tcW w:w="3563" w:type="dxa"/>
            <w:vMerge w:val="continue"/>
            <w:noWrap w:val="0"/>
            <w:vAlign w:val="center"/>
          </w:tcPr>
          <w:p>
            <w:pPr>
              <w:jc w:val="center"/>
              <w:rPr>
                <w:vertAlign w:val="baseline"/>
              </w:rPr>
            </w:pPr>
          </w:p>
        </w:tc>
        <w:tc>
          <w:tcPr>
            <w:tcW w:w="966" w:type="dxa"/>
            <w:noWrap w:val="0"/>
            <w:vAlign w:val="center"/>
          </w:tcPr>
          <w:p>
            <w:pPr>
              <w:jc w:val="center"/>
              <w:rPr>
                <w:rFonts w:hint="eastAsia" w:eastAsia="宋体"/>
                <w:vertAlign w:val="baseline"/>
                <w:lang w:eastAsia="zh-CN"/>
              </w:rPr>
            </w:pPr>
            <w:r>
              <w:rPr>
                <w:rFonts w:hint="eastAsia"/>
                <w:vertAlign w:val="baseline"/>
                <w:lang w:eastAsia="zh-CN"/>
              </w:rPr>
              <w:t>单位</w:t>
            </w:r>
          </w:p>
        </w:tc>
        <w:tc>
          <w:tcPr>
            <w:tcW w:w="948" w:type="dxa"/>
            <w:noWrap w:val="0"/>
            <w:vAlign w:val="center"/>
          </w:tcPr>
          <w:p>
            <w:pPr>
              <w:jc w:val="center"/>
              <w:rPr>
                <w:rFonts w:hint="eastAsia" w:eastAsia="宋体"/>
                <w:vertAlign w:val="baseline"/>
                <w:lang w:eastAsia="zh-CN"/>
              </w:rPr>
            </w:pPr>
            <w:r>
              <w:rPr>
                <w:rFonts w:hint="eastAsia"/>
                <w:vertAlign w:val="baseline"/>
                <w:lang w:eastAsia="zh-CN"/>
              </w:rPr>
              <w:t>数量</w:t>
            </w:r>
          </w:p>
        </w:tc>
        <w:tc>
          <w:tcPr>
            <w:tcW w:w="1571" w:type="dxa"/>
            <w:vMerge w:val="continue"/>
            <w:noWrap w:val="0"/>
            <w:vAlign w:val="center"/>
          </w:tcPr>
          <w:p>
            <w:pPr>
              <w:jc w:val="center"/>
              <w:rPr>
                <w:vertAlign w:val="baseline"/>
              </w:rPr>
            </w:pPr>
          </w:p>
        </w:tc>
        <w:tc>
          <w:tcPr>
            <w:tcW w:w="1903"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noWrap w:val="0"/>
            <w:vAlign w:val="center"/>
          </w:tcPr>
          <w:p>
            <w:pPr>
              <w:jc w:val="center"/>
              <w:rPr>
                <w:rFonts w:hint="eastAsia"/>
                <w:b/>
                <w:bCs/>
                <w:vertAlign w:val="baseline"/>
                <w:lang w:eastAsia="zh-CN"/>
              </w:rPr>
            </w:pPr>
            <w:r>
              <w:rPr>
                <w:rFonts w:hint="eastAsia"/>
                <w:b/>
                <w:bCs/>
                <w:vertAlign w:val="baseline"/>
                <w:lang w:val="en-US" w:eastAsia="zh-CN"/>
              </w:rPr>
              <w:t>1</w:t>
            </w:r>
          </w:p>
        </w:tc>
        <w:tc>
          <w:tcPr>
            <w:tcW w:w="3563" w:type="dxa"/>
            <w:noWrap w:val="0"/>
            <w:vAlign w:val="center"/>
          </w:tcPr>
          <w:p>
            <w:pPr>
              <w:jc w:val="center"/>
              <w:rPr>
                <w:rFonts w:hint="eastAsia" w:eastAsia="宋体"/>
                <w:b/>
                <w:bCs/>
                <w:vertAlign w:val="baseline"/>
                <w:lang w:eastAsia="zh-CN"/>
              </w:rPr>
            </w:pPr>
            <w:r>
              <w:rPr>
                <w:rFonts w:hint="eastAsia"/>
                <w:b/>
                <w:bCs/>
                <w:vertAlign w:val="baseline"/>
                <w:lang w:eastAsia="zh-CN"/>
              </w:rPr>
              <w:t>道路保洁及环境综合保洁</w:t>
            </w:r>
          </w:p>
        </w:tc>
        <w:tc>
          <w:tcPr>
            <w:tcW w:w="3485" w:type="dxa"/>
            <w:gridSpan w:val="3"/>
            <w:noWrap w:val="0"/>
            <w:vAlign w:val="center"/>
          </w:tcPr>
          <w:p>
            <w:pPr>
              <w:jc w:val="center"/>
              <w:rPr>
                <w:rFonts w:hint="default" w:eastAsia="宋体"/>
                <w:b/>
                <w:bCs/>
                <w:vertAlign w:val="baseline"/>
                <w:lang w:val="en-US" w:eastAsia="zh-CN"/>
              </w:rPr>
            </w:pPr>
            <w:r>
              <w:rPr>
                <w:rFonts w:hint="eastAsia" w:eastAsia="宋体"/>
                <w:b/>
                <w:bCs/>
                <w:vertAlign w:val="baseline"/>
                <w:lang w:val="en-US" w:eastAsia="zh-CN"/>
              </w:rPr>
              <w:t>1.1+1.2</w:t>
            </w:r>
          </w:p>
        </w:tc>
        <w:tc>
          <w:tcPr>
            <w:tcW w:w="1903" w:type="dxa"/>
            <w:noWrap w:val="0"/>
            <w:vAlign w:val="center"/>
          </w:tcPr>
          <w:p>
            <w:pPr>
              <w:jc w:val="center"/>
              <w:rPr>
                <w:rFonts w:hint="default"/>
                <w:b/>
                <w:bCs/>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restart"/>
            <w:noWrap w:val="0"/>
            <w:vAlign w:val="center"/>
          </w:tcPr>
          <w:p>
            <w:pPr>
              <w:jc w:val="center"/>
              <w:rPr>
                <w:rFonts w:hint="default"/>
                <w:b/>
                <w:bCs/>
                <w:vertAlign w:val="baseline"/>
                <w:lang w:val="en-US" w:eastAsia="zh-CN"/>
              </w:rPr>
            </w:pPr>
          </w:p>
        </w:tc>
        <w:tc>
          <w:tcPr>
            <w:tcW w:w="3563" w:type="dxa"/>
            <w:noWrap w:val="0"/>
            <w:vAlign w:val="center"/>
          </w:tcPr>
          <w:p>
            <w:pPr>
              <w:jc w:val="both"/>
              <w:rPr>
                <w:rFonts w:hint="eastAsia"/>
                <w:b/>
                <w:bCs/>
                <w:vertAlign w:val="baseline"/>
                <w:lang w:eastAsia="zh-CN"/>
              </w:rPr>
            </w:pPr>
            <w:r>
              <w:rPr>
                <w:rFonts w:hint="eastAsia"/>
                <w:b/>
                <w:bCs/>
                <w:vertAlign w:val="baseline"/>
                <w:lang w:val="en-US" w:eastAsia="zh-CN"/>
              </w:rPr>
              <w:t>1.1</w:t>
            </w:r>
            <w:r>
              <w:rPr>
                <w:rFonts w:hint="eastAsia"/>
                <w:b/>
                <w:bCs/>
                <w:vertAlign w:val="baseline"/>
                <w:lang w:eastAsia="zh-CN"/>
              </w:rPr>
              <w:t>道路保洁</w:t>
            </w:r>
          </w:p>
        </w:tc>
        <w:tc>
          <w:tcPr>
            <w:tcW w:w="3485" w:type="dxa"/>
            <w:gridSpan w:val="3"/>
            <w:noWrap w:val="0"/>
            <w:vAlign w:val="center"/>
          </w:tcPr>
          <w:p>
            <w:pPr>
              <w:jc w:val="center"/>
              <w:rPr>
                <w:rFonts w:hint="default" w:eastAsia="宋体"/>
                <w:b/>
                <w:bCs/>
                <w:vertAlign w:val="baseline"/>
                <w:lang w:val="en-US" w:eastAsia="zh-CN"/>
              </w:rPr>
            </w:pPr>
            <w:r>
              <w:rPr>
                <w:rFonts w:hint="eastAsia"/>
                <w:sz w:val="20"/>
                <w:szCs w:val="22"/>
                <w:vertAlign w:val="baseline"/>
                <w:lang w:val="en-US" w:eastAsia="zh-CN"/>
              </w:rPr>
              <w:t>1.1.1+1.1.2+1.1.3+1.1.4+1.1.5</w:t>
            </w:r>
          </w:p>
        </w:tc>
        <w:tc>
          <w:tcPr>
            <w:tcW w:w="1903" w:type="dxa"/>
            <w:noWrap w:val="0"/>
            <w:vAlign w:val="center"/>
          </w:tcPr>
          <w:p>
            <w:pPr>
              <w:jc w:val="center"/>
              <w:rPr>
                <w:rFonts w:hint="eastAsia"/>
                <w:u w:val="single"/>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continue"/>
            <w:noWrap w:val="0"/>
            <w:vAlign w:val="center"/>
          </w:tcPr>
          <w:p>
            <w:pPr>
              <w:jc w:val="center"/>
              <w:rPr>
                <w:rFonts w:hint="eastAsia"/>
                <w:b/>
                <w:bCs/>
                <w:vertAlign w:val="baseline"/>
                <w:lang w:eastAsia="zh-CN"/>
              </w:rPr>
            </w:pPr>
          </w:p>
        </w:tc>
        <w:tc>
          <w:tcPr>
            <w:tcW w:w="3563" w:type="dxa"/>
            <w:noWrap w:val="0"/>
            <w:vAlign w:val="center"/>
          </w:tcPr>
          <w:p>
            <w:pPr>
              <w:jc w:val="left"/>
              <w:rPr>
                <w:rFonts w:hint="default" w:eastAsia="宋体"/>
                <w:sz w:val="20"/>
                <w:szCs w:val="22"/>
                <w:vertAlign w:val="baseline"/>
                <w:lang w:val="en-US" w:eastAsia="zh-CN"/>
              </w:rPr>
            </w:pPr>
            <w:r>
              <w:rPr>
                <w:rFonts w:hint="eastAsia"/>
                <w:sz w:val="20"/>
                <w:szCs w:val="22"/>
                <w:vertAlign w:val="baseline"/>
                <w:lang w:val="en-US" w:eastAsia="zh-CN"/>
              </w:rPr>
              <w:t>1.1.1.一级道路</w:t>
            </w:r>
          </w:p>
        </w:tc>
        <w:tc>
          <w:tcPr>
            <w:tcW w:w="966" w:type="dxa"/>
            <w:noWrap w:val="0"/>
            <w:vAlign w:val="center"/>
          </w:tcPr>
          <w:p>
            <w:pPr>
              <w:jc w:val="center"/>
              <w:rPr>
                <w:vertAlign w:val="baseline"/>
              </w:rPr>
            </w:pPr>
            <w:r>
              <w:rPr>
                <w:rFonts w:hint="eastAsia"/>
                <w:vertAlign w:val="baseline"/>
                <w:lang w:val="en-US" w:eastAsia="zh-CN"/>
              </w:rPr>
              <w:t>m</w:t>
            </w:r>
            <w:r>
              <w:rPr>
                <w:rFonts w:hint="eastAsia"/>
                <w:vertAlign w:val="superscript"/>
                <w:lang w:val="en-US" w:eastAsia="zh-CN"/>
              </w:rPr>
              <w:t>2</w:t>
            </w:r>
          </w:p>
        </w:tc>
        <w:tc>
          <w:tcPr>
            <w:tcW w:w="948" w:type="dxa"/>
            <w:noWrap w:val="0"/>
            <w:vAlign w:val="center"/>
          </w:tcPr>
          <w:p>
            <w:pPr>
              <w:jc w:val="center"/>
              <w:rPr>
                <w:rFonts w:hint="default"/>
                <w:vertAlign w:val="baseline"/>
                <w:lang w:val="en-US" w:eastAsia="zh-CN"/>
              </w:rPr>
            </w:pPr>
            <w:r>
              <w:rPr>
                <w:rFonts w:hint="eastAsia"/>
                <w:vertAlign w:val="baseline"/>
                <w:lang w:eastAsia="zh-CN"/>
              </w:rPr>
              <w:t>2</w:t>
            </w:r>
            <w:r>
              <w:rPr>
                <w:rFonts w:hint="eastAsia"/>
                <w:vertAlign w:val="baseline"/>
                <w:lang w:val="en-US" w:eastAsia="zh-CN"/>
              </w:rPr>
              <w:t>37199</w:t>
            </w:r>
          </w:p>
        </w:tc>
        <w:tc>
          <w:tcPr>
            <w:tcW w:w="1571" w:type="dxa"/>
            <w:noWrap w:val="0"/>
            <w:vAlign w:val="center"/>
          </w:tcPr>
          <w:p>
            <w:pPr>
              <w:jc w:val="center"/>
              <w:rPr>
                <w:rFonts w:hint="default" w:eastAsia="宋体"/>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元/m</w:t>
            </w:r>
            <w:r>
              <w:rPr>
                <w:rFonts w:hint="eastAsia"/>
                <w:vertAlign w:val="superscript"/>
                <w:lang w:val="en-US" w:eastAsia="zh-CN"/>
              </w:rPr>
              <w:t>2</w:t>
            </w:r>
          </w:p>
        </w:tc>
        <w:tc>
          <w:tcPr>
            <w:tcW w:w="1903" w:type="dxa"/>
            <w:noWrap w:val="0"/>
            <w:vAlign w:val="center"/>
          </w:tcPr>
          <w:p>
            <w:pPr>
              <w:jc w:val="center"/>
              <w:rPr>
                <w:rFonts w:hint="default"/>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continue"/>
            <w:noWrap w:val="0"/>
            <w:vAlign w:val="center"/>
          </w:tcPr>
          <w:p>
            <w:pPr>
              <w:jc w:val="center"/>
              <w:rPr>
                <w:rFonts w:hint="eastAsia"/>
                <w:b/>
                <w:bCs/>
                <w:vertAlign w:val="baseline"/>
                <w:lang w:eastAsia="zh-CN"/>
              </w:rPr>
            </w:pPr>
          </w:p>
        </w:tc>
        <w:tc>
          <w:tcPr>
            <w:tcW w:w="3563" w:type="dxa"/>
            <w:noWrap w:val="0"/>
            <w:vAlign w:val="center"/>
          </w:tcPr>
          <w:p>
            <w:pPr>
              <w:jc w:val="left"/>
              <w:rPr>
                <w:rFonts w:hint="default" w:eastAsia="宋体"/>
                <w:sz w:val="20"/>
                <w:szCs w:val="22"/>
                <w:vertAlign w:val="baseline"/>
                <w:lang w:val="en-US" w:eastAsia="zh-CN"/>
              </w:rPr>
            </w:pPr>
            <w:r>
              <w:rPr>
                <w:rFonts w:hint="eastAsia"/>
                <w:sz w:val="20"/>
                <w:szCs w:val="22"/>
                <w:vertAlign w:val="baseline"/>
                <w:lang w:val="en-US" w:eastAsia="zh-CN"/>
              </w:rPr>
              <w:t>1.1.2.二级道路</w:t>
            </w:r>
          </w:p>
        </w:tc>
        <w:tc>
          <w:tcPr>
            <w:tcW w:w="966" w:type="dxa"/>
            <w:noWrap w:val="0"/>
            <w:vAlign w:val="center"/>
          </w:tcPr>
          <w:p>
            <w:pPr>
              <w:jc w:val="center"/>
              <w:rPr>
                <w:vertAlign w:val="baseline"/>
              </w:rPr>
            </w:pPr>
            <w:r>
              <w:rPr>
                <w:rFonts w:hint="eastAsia"/>
                <w:vertAlign w:val="baseline"/>
                <w:lang w:val="en-US" w:eastAsia="zh-CN"/>
              </w:rPr>
              <w:t>m</w:t>
            </w:r>
            <w:r>
              <w:rPr>
                <w:rFonts w:hint="eastAsia"/>
                <w:vertAlign w:val="superscript"/>
                <w:lang w:val="en-US" w:eastAsia="zh-CN"/>
              </w:rPr>
              <w:t>2</w:t>
            </w:r>
          </w:p>
        </w:tc>
        <w:tc>
          <w:tcPr>
            <w:tcW w:w="948" w:type="dxa"/>
            <w:noWrap w:val="0"/>
            <w:vAlign w:val="center"/>
          </w:tcPr>
          <w:p>
            <w:pPr>
              <w:jc w:val="center"/>
              <w:rPr>
                <w:rFonts w:hint="default" w:eastAsia="宋体"/>
                <w:vertAlign w:val="baseline"/>
                <w:lang w:val="en-US" w:eastAsia="zh-CN"/>
              </w:rPr>
            </w:pPr>
            <w:r>
              <w:rPr>
                <w:rFonts w:hint="eastAsia"/>
                <w:vertAlign w:val="baseline"/>
                <w:lang w:eastAsia="zh-CN"/>
              </w:rPr>
              <w:t>1</w:t>
            </w:r>
            <w:r>
              <w:rPr>
                <w:rFonts w:hint="eastAsia"/>
                <w:vertAlign w:val="baseline"/>
                <w:lang w:val="en-US" w:eastAsia="zh-CN"/>
              </w:rPr>
              <w:t>52142</w:t>
            </w:r>
          </w:p>
        </w:tc>
        <w:tc>
          <w:tcPr>
            <w:tcW w:w="1571" w:type="dxa"/>
            <w:noWrap w:val="0"/>
            <w:vAlign w:val="center"/>
          </w:tcPr>
          <w:p>
            <w:pPr>
              <w:jc w:val="center"/>
              <w:rPr>
                <w:rFonts w:hint="default" w:eastAsia="宋体"/>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元/m</w:t>
            </w:r>
            <w:r>
              <w:rPr>
                <w:rFonts w:hint="eastAsia"/>
                <w:vertAlign w:val="superscript"/>
                <w:lang w:val="en-US" w:eastAsia="zh-CN"/>
              </w:rPr>
              <w:t>2</w:t>
            </w:r>
          </w:p>
        </w:tc>
        <w:tc>
          <w:tcPr>
            <w:tcW w:w="1903" w:type="dxa"/>
            <w:noWrap w:val="0"/>
            <w:vAlign w:val="center"/>
          </w:tcPr>
          <w:p>
            <w:pPr>
              <w:jc w:val="center"/>
              <w:rPr>
                <w:rFonts w:hint="default"/>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continue"/>
            <w:noWrap w:val="0"/>
            <w:vAlign w:val="center"/>
          </w:tcPr>
          <w:p>
            <w:pPr>
              <w:jc w:val="center"/>
              <w:rPr>
                <w:rFonts w:hint="eastAsia"/>
                <w:b/>
                <w:bCs/>
                <w:vertAlign w:val="baseline"/>
                <w:lang w:eastAsia="zh-CN"/>
              </w:rPr>
            </w:pPr>
          </w:p>
        </w:tc>
        <w:tc>
          <w:tcPr>
            <w:tcW w:w="3563" w:type="dxa"/>
            <w:noWrap w:val="0"/>
            <w:vAlign w:val="center"/>
          </w:tcPr>
          <w:p>
            <w:pPr>
              <w:jc w:val="left"/>
              <w:rPr>
                <w:rFonts w:hint="default" w:eastAsia="宋体"/>
                <w:sz w:val="20"/>
                <w:szCs w:val="22"/>
                <w:vertAlign w:val="baseline"/>
                <w:lang w:val="en-US" w:eastAsia="zh-CN"/>
              </w:rPr>
            </w:pPr>
            <w:r>
              <w:rPr>
                <w:rFonts w:hint="eastAsia"/>
                <w:sz w:val="20"/>
                <w:szCs w:val="22"/>
                <w:vertAlign w:val="baseline"/>
                <w:lang w:val="en-US" w:eastAsia="zh-CN"/>
              </w:rPr>
              <w:t>1.1.3.三级道路</w:t>
            </w:r>
          </w:p>
        </w:tc>
        <w:tc>
          <w:tcPr>
            <w:tcW w:w="966" w:type="dxa"/>
            <w:noWrap w:val="0"/>
            <w:vAlign w:val="center"/>
          </w:tcPr>
          <w:p>
            <w:pPr>
              <w:jc w:val="center"/>
              <w:rPr>
                <w:vertAlign w:val="baseline"/>
              </w:rPr>
            </w:pPr>
            <w:r>
              <w:rPr>
                <w:rFonts w:hint="eastAsia"/>
                <w:vertAlign w:val="baseline"/>
                <w:lang w:val="en-US" w:eastAsia="zh-CN"/>
              </w:rPr>
              <w:t>m</w:t>
            </w:r>
            <w:r>
              <w:rPr>
                <w:rFonts w:hint="eastAsia"/>
                <w:vertAlign w:val="superscript"/>
                <w:lang w:val="en-US" w:eastAsia="zh-CN"/>
              </w:rPr>
              <w:t>2</w:t>
            </w:r>
          </w:p>
        </w:tc>
        <w:tc>
          <w:tcPr>
            <w:tcW w:w="948" w:type="dxa"/>
            <w:noWrap w:val="0"/>
            <w:vAlign w:val="center"/>
          </w:tcPr>
          <w:p>
            <w:pPr>
              <w:jc w:val="center"/>
              <w:rPr>
                <w:rFonts w:hint="default" w:eastAsia="宋体"/>
                <w:vertAlign w:val="baseline"/>
                <w:lang w:val="en-US" w:eastAsia="zh-CN"/>
              </w:rPr>
            </w:pPr>
            <w:r>
              <w:rPr>
                <w:rFonts w:hint="eastAsia"/>
                <w:vertAlign w:val="baseline"/>
                <w:lang w:val="en-US" w:eastAsia="zh-CN"/>
              </w:rPr>
              <w:t>195338</w:t>
            </w:r>
          </w:p>
        </w:tc>
        <w:tc>
          <w:tcPr>
            <w:tcW w:w="1571" w:type="dxa"/>
            <w:noWrap w:val="0"/>
            <w:vAlign w:val="center"/>
          </w:tcPr>
          <w:p>
            <w:pPr>
              <w:jc w:val="center"/>
              <w:rPr>
                <w:rFonts w:hint="default" w:eastAsia="宋体"/>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元/m</w:t>
            </w:r>
            <w:r>
              <w:rPr>
                <w:rFonts w:hint="eastAsia"/>
                <w:vertAlign w:val="superscript"/>
                <w:lang w:val="en-US" w:eastAsia="zh-CN"/>
              </w:rPr>
              <w:t>2</w:t>
            </w:r>
          </w:p>
        </w:tc>
        <w:tc>
          <w:tcPr>
            <w:tcW w:w="1903" w:type="dxa"/>
            <w:noWrap w:val="0"/>
            <w:vAlign w:val="center"/>
          </w:tcPr>
          <w:p>
            <w:pPr>
              <w:jc w:val="center"/>
              <w:rPr>
                <w:rFonts w:hint="default"/>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continue"/>
            <w:noWrap w:val="0"/>
            <w:vAlign w:val="center"/>
          </w:tcPr>
          <w:p>
            <w:pPr>
              <w:jc w:val="center"/>
              <w:rPr>
                <w:rFonts w:hint="eastAsia"/>
                <w:b/>
                <w:bCs/>
                <w:vertAlign w:val="baseline"/>
                <w:lang w:eastAsia="zh-CN"/>
              </w:rPr>
            </w:pPr>
          </w:p>
        </w:tc>
        <w:tc>
          <w:tcPr>
            <w:tcW w:w="3563" w:type="dxa"/>
            <w:noWrap w:val="0"/>
            <w:vAlign w:val="center"/>
          </w:tcPr>
          <w:p>
            <w:pPr>
              <w:jc w:val="left"/>
              <w:rPr>
                <w:rFonts w:hint="default" w:eastAsia="宋体"/>
                <w:sz w:val="20"/>
                <w:szCs w:val="22"/>
                <w:vertAlign w:val="baseline"/>
                <w:lang w:val="en-US" w:eastAsia="zh-CN"/>
              </w:rPr>
            </w:pPr>
            <w:r>
              <w:rPr>
                <w:rFonts w:hint="eastAsia"/>
                <w:sz w:val="20"/>
                <w:szCs w:val="22"/>
                <w:vertAlign w:val="baseline"/>
                <w:lang w:val="en-US" w:eastAsia="zh-CN"/>
              </w:rPr>
              <w:t>1.1.4.公共区域</w:t>
            </w:r>
          </w:p>
        </w:tc>
        <w:tc>
          <w:tcPr>
            <w:tcW w:w="966" w:type="dxa"/>
            <w:noWrap w:val="0"/>
            <w:vAlign w:val="center"/>
          </w:tcPr>
          <w:p>
            <w:pPr>
              <w:jc w:val="center"/>
              <w:rPr>
                <w:vertAlign w:val="baseline"/>
              </w:rPr>
            </w:pPr>
            <w:r>
              <w:rPr>
                <w:rFonts w:hint="eastAsia"/>
                <w:vertAlign w:val="baseline"/>
                <w:lang w:val="en-US" w:eastAsia="zh-CN"/>
              </w:rPr>
              <w:t>m</w:t>
            </w:r>
            <w:r>
              <w:rPr>
                <w:rFonts w:hint="eastAsia"/>
                <w:vertAlign w:val="superscript"/>
                <w:lang w:val="en-US" w:eastAsia="zh-CN"/>
              </w:rPr>
              <w:t>2</w:t>
            </w:r>
          </w:p>
        </w:tc>
        <w:tc>
          <w:tcPr>
            <w:tcW w:w="948" w:type="dxa"/>
            <w:noWrap w:val="0"/>
            <w:vAlign w:val="center"/>
          </w:tcPr>
          <w:p>
            <w:pPr>
              <w:jc w:val="center"/>
              <w:rPr>
                <w:rFonts w:hint="default" w:eastAsia="宋体"/>
                <w:vertAlign w:val="baseline"/>
                <w:lang w:val="en-US" w:eastAsia="zh-CN"/>
              </w:rPr>
            </w:pPr>
            <w:r>
              <w:rPr>
                <w:rFonts w:hint="eastAsia"/>
                <w:vertAlign w:val="baseline"/>
                <w:lang w:val="en-US" w:eastAsia="zh-CN"/>
              </w:rPr>
              <w:t>8253</w:t>
            </w:r>
          </w:p>
        </w:tc>
        <w:tc>
          <w:tcPr>
            <w:tcW w:w="1571" w:type="dxa"/>
            <w:noWrap w:val="0"/>
            <w:vAlign w:val="center"/>
          </w:tcPr>
          <w:p>
            <w:pPr>
              <w:jc w:val="center"/>
              <w:rPr>
                <w:rFonts w:hint="eastAsia" w:eastAsia="宋体"/>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元/m</w:t>
            </w:r>
            <w:r>
              <w:rPr>
                <w:rFonts w:hint="eastAsia"/>
                <w:vertAlign w:val="superscript"/>
                <w:lang w:val="en-US" w:eastAsia="zh-CN"/>
              </w:rPr>
              <w:t>2</w:t>
            </w:r>
          </w:p>
        </w:tc>
        <w:tc>
          <w:tcPr>
            <w:tcW w:w="1903" w:type="dxa"/>
            <w:noWrap w:val="0"/>
            <w:vAlign w:val="center"/>
          </w:tcPr>
          <w:p>
            <w:pPr>
              <w:jc w:val="center"/>
              <w:rPr>
                <w:rFonts w:hint="default"/>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continue"/>
            <w:noWrap w:val="0"/>
            <w:vAlign w:val="center"/>
          </w:tcPr>
          <w:p>
            <w:pPr>
              <w:jc w:val="center"/>
              <w:rPr>
                <w:rFonts w:hint="eastAsia"/>
                <w:b/>
                <w:bCs/>
                <w:vertAlign w:val="baseline"/>
                <w:lang w:eastAsia="zh-CN"/>
              </w:rPr>
            </w:pPr>
          </w:p>
        </w:tc>
        <w:tc>
          <w:tcPr>
            <w:tcW w:w="3563" w:type="dxa"/>
            <w:noWrap w:val="0"/>
            <w:vAlign w:val="center"/>
          </w:tcPr>
          <w:p>
            <w:pPr>
              <w:jc w:val="both"/>
              <w:rPr>
                <w:rFonts w:hint="default" w:eastAsia="宋体"/>
                <w:sz w:val="20"/>
                <w:szCs w:val="22"/>
                <w:vertAlign w:val="baseline"/>
                <w:lang w:val="en-US" w:eastAsia="zh-CN"/>
              </w:rPr>
            </w:pPr>
            <w:r>
              <w:rPr>
                <w:rFonts w:hint="eastAsia"/>
                <w:sz w:val="20"/>
                <w:szCs w:val="22"/>
                <w:vertAlign w:val="baseline"/>
                <w:lang w:val="en-US" w:eastAsia="zh-CN"/>
              </w:rPr>
              <w:t>1.1.5.滨海工业园区（一期、二期部分）</w:t>
            </w:r>
          </w:p>
        </w:tc>
        <w:tc>
          <w:tcPr>
            <w:tcW w:w="966" w:type="dxa"/>
            <w:noWrap w:val="0"/>
            <w:vAlign w:val="center"/>
          </w:tcPr>
          <w:p>
            <w:pPr>
              <w:jc w:val="center"/>
              <w:rPr>
                <w:vertAlign w:val="baseline"/>
              </w:rPr>
            </w:pPr>
            <w:r>
              <w:rPr>
                <w:rFonts w:hint="eastAsia"/>
                <w:vertAlign w:val="baseline"/>
                <w:lang w:val="en-US" w:eastAsia="zh-CN"/>
              </w:rPr>
              <w:t>m</w:t>
            </w:r>
            <w:r>
              <w:rPr>
                <w:rFonts w:hint="eastAsia"/>
                <w:vertAlign w:val="superscript"/>
                <w:lang w:val="en-US" w:eastAsia="zh-CN"/>
              </w:rPr>
              <w:t>2</w:t>
            </w:r>
          </w:p>
        </w:tc>
        <w:tc>
          <w:tcPr>
            <w:tcW w:w="948" w:type="dxa"/>
            <w:noWrap w:val="0"/>
            <w:vAlign w:val="center"/>
          </w:tcPr>
          <w:p>
            <w:pPr>
              <w:jc w:val="center"/>
              <w:rPr>
                <w:rFonts w:hint="default" w:eastAsia="宋体"/>
                <w:vertAlign w:val="baseline"/>
                <w:lang w:val="en-US" w:eastAsia="zh-CN"/>
              </w:rPr>
            </w:pPr>
            <w:r>
              <w:rPr>
                <w:rFonts w:hint="eastAsia"/>
                <w:vertAlign w:val="baseline"/>
                <w:lang w:val="en-US" w:eastAsia="zh-CN"/>
              </w:rPr>
              <w:t>53187</w:t>
            </w:r>
          </w:p>
        </w:tc>
        <w:tc>
          <w:tcPr>
            <w:tcW w:w="1571" w:type="dxa"/>
            <w:noWrap w:val="0"/>
            <w:vAlign w:val="center"/>
          </w:tcPr>
          <w:p>
            <w:pPr>
              <w:jc w:val="center"/>
              <w:rPr>
                <w:rFonts w:hint="eastAsia" w:eastAsia="宋体"/>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元/m</w:t>
            </w:r>
            <w:r>
              <w:rPr>
                <w:rFonts w:hint="eastAsia"/>
                <w:vertAlign w:val="superscript"/>
                <w:lang w:val="en-US" w:eastAsia="zh-CN"/>
              </w:rPr>
              <w:t>2</w:t>
            </w:r>
          </w:p>
        </w:tc>
        <w:tc>
          <w:tcPr>
            <w:tcW w:w="1903" w:type="dxa"/>
            <w:noWrap w:val="0"/>
            <w:vAlign w:val="center"/>
          </w:tcPr>
          <w:p>
            <w:pPr>
              <w:jc w:val="center"/>
              <w:rPr>
                <w:rFonts w:hint="default"/>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restart"/>
            <w:noWrap w:val="0"/>
            <w:vAlign w:val="center"/>
          </w:tcPr>
          <w:p>
            <w:pPr>
              <w:jc w:val="center"/>
              <w:rPr>
                <w:rFonts w:hint="default"/>
                <w:b/>
                <w:bCs/>
                <w:vertAlign w:val="baseline"/>
                <w:lang w:val="en-US" w:eastAsia="zh-CN"/>
              </w:rPr>
            </w:pPr>
          </w:p>
        </w:tc>
        <w:tc>
          <w:tcPr>
            <w:tcW w:w="3563" w:type="dxa"/>
            <w:noWrap w:val="0"/>
            <w:vAlign w:val="center"/>
          </w:tcPr>
          <w:p>
            <w:pPr>
              <w:jc w:val="both"/>
              <w:rPr>
                <w:rFonts w:hint="default"/>
                <w:sz w:val="20"/>
                <w:szCs w:val="22"/>
                <w:vertAlign w:val="baseline"/>
                <w:lang w:val="en-US" w:eastAsia="zh-CN"/>
              </w:rPr>
            </w:pPr>
            <w:r>
              <w:rPr>
                <w:rFonts w:hint="eastAsia"/>
                <w:b/>
                <w:bCs/>
                <w:vertAlign w:val="baseline"/>
                <w:lang w:val="en-US" w:eastAsia="zh-CN"/>
              </w:rPr>
              <w:t>1.2环境综合保洁</w:t>
            </w:r>
          </w:p>
        </w:tc>
        <w:tc>
          <w:tcPr>
            <w:tcW w:w="3485" w:type="dxa"/>
            <w:gridSpan w:val="3"/>
            <w:noWrap w:val="0"/>
            <w:vAlign w:val="center"/>
          </w:tcPr>
          <w:p>
            <w:pPr>
              <w:jc w:val="center"/>
              <w:rPr>
                <w:rFonts w:hint="eastAsia"/>
                <w:sz w:val="20"/>
                <w:szCs w:val="22"/>
                <w:vertAlign w:val="baseline"/>
                <w:lang w:val="en-US" w:eastAsia="zh-CN"/>
              </w:rPr>
            </w:pPr>
            <w:r>
              <w:rPr>
                <w:rFonts w:hint="eastAsia"/>
                <w:sz w:val="20"/>
                <w:szCs w:val="22"/>
                <w:vertAlign w:val="baseline"/>
                <w:lang w:val="en-US" w:eastAsia="zh-CN"/>
              </w:rPr>
              <w:t>1.2.1+1.2.2+1.2.3+1.2.4+1.2.5+1.2.6</w:t>
            </w:r>
          </w:p>
          <w:p>
            <w:pPr>
              <w:jc w:val="center"/>
              <w:rPr>
                <w:rFonts w:hint="default"/>
                <w:u w:val="single"/>
                <w:vertAlign w:val="baseline"/>
                <w:lang w:val="en-US" w:eastAsia="zh-CN"/>
              </w:rPr>
            </w:pPr>
            <w:r>
              <w:rPr>
                <w:rFonts w:hint="eastAsia"/>
                <w:sz w:val="20"/>
                <w:szCs w:val="22"/>
                <w:vertAlign w:val="baseline"/>
                <w:lang w:val="en-US" w:eastAsia="zh-CN"/>
              </w:rPr>
              <w:t>+1.2.7+1.2.8</w:t>
            </w:r>
          </w:p>
        </w:tc>
        <w:tc>
          <w:tcPr>
            <w:tcW w:w="1903" w:type="dxa"/>
            <w:noWrap w:val="0"/>
            <w:vAlign w:val="center"/>
          </w:tcPr>
          <w:p>
            <w:pPr>
              <w:jc w:val="center"/>
              <w:rPr>
                <w:rFonts w:hint="eastAsia"/>
                <w:u w:val="single"/>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continue"/>
            <w:noWrap w:val="0"/>
            <w:vAlign w:val="center"/>
          </w:tcPr>
          <w:p>
            <w:pPr>
              <w:jc w:val="center"/>
              <w:rPr>
                <w:rFonts w:hint="eastAsia"/>
                <w:b/>
                <w:bCs/>
                <w:vertAlign w:val="baseline"/>
                <w:lang w:eastAsia="zh-CN"/>
              </w:rPr>
            </w:pPr>
          </w:p>
        </w:tc>
        <w:tc>
          <w:tcPr>
            <w:tcW w:w="3563" w:type="dxa"/>
            <w:noWrap w:val="0"/>
            <w:vAlign w:val="center"/>
          </w:tcPr>
          <w:p>
            <w:pPr>
              <w:jc w:val="both"/>
              <w:rPr>
                <w:rFonts w:hint="eastAsia"/>
                <w:b w:val="0"/>
                <w:bCs w:val="0"/>
                <w:sz w:val="20"/>
                <w:szCs w:val="22"/>
                <w:vertAlign w:val="baseline"/>
                <w:lang w:val="en-US" w:eastAsia="zh-CN"/>
              </w:rPr>
            </w:pPr>
            <w:r>
              <w:rPr>
                <w:rFonts w:hint="eastAsia"/>
                <w:b w:val="0"/>
                <w:bCs w:val="0"/>
                <w:vertAlign w:val="baseline"/>
                <w:lang w:val="en-US" w:eastAsia="zh-CN"/>
              </w:rPr>
              <w:t>1.2.1.</w:t>
            </w:r>
            <w:r>
              <w:rPr>
                <w:rFonts w:hint="eastAsia"/>
                <w:b w:val="0"/>
                <w:bCs w:val="0"/>
                <w:vertAlign w:val="baseline"/>
                <w:lang w:eastAsia="zh-CN"/>
              </w:rPr>
              <w:t>机扫作业</w:t>
            </w:r>
          </w:p>
        </w:tc>
        <w:tc>
          <w:tcPr>
            <w:tcW w:w="966" w:type="dxa"/>
            <w:noWrap w:val="0"/>
            <w:vAlign w:val="center"/>
          </w:tcPr>
          <w:p>
            <w:pPr>
              <w:jc w:val="center"/>
              <w:rPr>
                <w:rFonts w:hint="eastAsia"/>
                <w:b w:val="0"/>
                <w:bCs w:val="0"/>
                <w:vertAlign w:val="baseline"/>
                <w:lang w:val="en-US" w:eastAsia="zh-CN"/>
              </w:rPr>
            </w:pPr>
            <w:r>
              <w:rPr>
                <w:rFonts w:hint="eastAsia"/>
                <w:b w:val="0"/>
                <w:bCs w:val="0"/>
                <w:vertAlign w:val="baseline"/>
                <w:lang w:val="en-US" w:eastAsia="zh-CN"/>
              </w:rPr>
              <w:t>km</w:t>
            </w:r>
          </w:p>
        </w:tc>
        <w:tc>
          <w:tcPr>
            <w:tcW w:w="948" w:type="dxa"/>
            <w:noWrap w:val="0"/>
            <w:vAlign w:val="center"/>
          </w:tcPr>
          <w:p>
            <w:pPr>
              <w:jc w:val="center"/>
              <w:rPr>
                <w:rFonts w:hint="eastAsia"/>
                <w:b w:val="0"/>
                <w:bCs w:val="0"/>
                <w:vertAlign w:val="baseline"/>
                <w:lang w:val="en-US" w:eastAsia="zh-CN"/>
              </w:rPr>
            </w:pPr>
            <w:r>
              <w:rPr>
                <w:rFonts w:hint="eastAsia"/>
                <w:b w:val="0"/>
                <w:bCs w:val="0"/>
                <w:vertAlign w:val="baseline"/>
                <w:lang w:val="en-US" w:eastAsia="zh-CN"/>
              </w:rPr>
              <w:t>9690</w:t>
            </w:r>
          </w:p>
        </w:tc>
        <w:tc>
          <w:tcPr>
            <w:tcW w:w="1571" w:type="dxa"/>
            <w:noWrap w:val="0"/>
            <w:vAlign w:val="center"/>
          </w:tcPr>
          <w:p>
            <w:pPr>
              <w:jc w:val="center"/>
              <w:rPr>
                <w:rFonts w:hint="eastAsia"/>
                <w:b w:val="0"/>
                <w:bCs w:val="0"/>
                <w:u w:val="single"/>
                <w:vertAlign w:val="baseline"/>
                <w:lang w:val="en-US" w:eastAsia="zh-CN"/>
              </w:rPr>
            </w:pPr>
            <w:r>
              <w:rPr>
                <w:rFonts w:hint="eastAsia"/>
                <w:b w:val="0"/>
                <w:bCs w:val="0"/>
                <w:u w:val="single"/>
                <w:vertAlign w:val="baseline"/>
                <w:lang w:val="en-US" w:eastAsia="zh-CN"/>
              </w:rPr>
              <w:t xml:space="preserve">     </w:t>
            </w:r>
            <w:r>
              <w:rPr>
                <w:rFonts w:hint="eastAsia"/>
                <w:b w:val="0"/>
                <w:bCs w:val="0"/>
                <w:vertAlign w:val="baseline"/>
                <w:lang w:val="en-US" w:eastAsia="zh-CN"/>
              </w:rPr>
              <w:t>元/km</w:t>
            </w:r>
          </w:p>
        </w:tc>
        <w:tc>
          <w:tcPr>
            <w:tcW w:w="1903" w:type="dxa"/>
            <w:noWrap w:val="0"/>
            <w:vAlign w:val="center"/>
          </w:tcPr>
          <w:p>
            <w:pPr>
              <w:jc w:val="center"/>
              <w:rPr>
                <w:rFonts w:hint="default"/>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continue"/>
            <w:noWrap w:val="0"/>
            <w:vAlign w:val="center"/>
          </w:tcPr>
          <w:p>
            <w:pPr>
              <w:jc w:val="center"/>
              <w:rPr>
                <w:rFonts w:hint="eastAsia"/>
                <w:b/>
                <w:bCs/>
                <w:vertAlign w:val="baseline"/>
                <w:lang w:eastAsia="zh-CN"/>
              </w:rPr>
            </w:pPr>
          </w:p>
        </w:tc>
        <w:tc>
          <w:tcPr>
            <w:tcW w:w="3563" w:type="dxa"/>
            <w:noWrap w:val="0"/>
            <w:vAlign w:val="center"/>
          </w:tcPr>
          <w:p>
            <w:pPr>
              <w:jc w:val="both"/>
              <w:rPr>
                <w:rFonts w:hint="eastAsia" w:eastAsia="宋体"/>
                <w:b w:val="0"/>
                <w:bCs w:val="0"/>
                <w:vertAlign w:val="baseline"/>
                <w:lang w:eastAsia="zh-CN"/>
              </w:rPr>
            </w:pPr>
            <w:r>
              <w:rPr>
                <w:rFonts w:hint="eastAsia"/>
                <w:b w:val="0"/>
                <w:bCs w:val="0"/>
                <w:vertAlign w:val="baseline"/>
                <w:lang w:val="en-US" w:eastAsia="zh-CN"/>
              </w:rPr>
              <w:t>1.2.2.</w:t>
            </w:r>
            <w:r>
              <w:rPr>
                <w:rFonts w:hint="eastAsia"/>
                <w:b w:val="0"/>
                <w:bCs w:val="0"/>
                <w:vertAlign w:val="baseline"/>
                <w:lang w:eastAsia="zh-CN"/>
              </w:rPr>
              <w:t>洒水冲洗作业</w:t>
            </w:r>
          </w:p>
        </w:tc>
        <w:tc>
          <w:tcPr>
            <w:tcW w:w="966" w:type="dxa"/>
            <w:noWrap w:val="0"/>
            <w:vAlign w:val="center"/>
          </w:tcPr>
          <w:p>
            <w:pPr>
              <w:jc w:val="center"/>
              <w:rPr>
                <w:rFonts w:hint="default" w:eastAsia="宋体"/>
                <w:b w:val="0"/>
                <w:bCs w:val="0"/>
                <w:vertAlign w:val="baseline"/>
                <w:lang w:val="en-US" w:eastAsia="zh-CN"/>
              </w:rPr>
            </w:pPr>
            <w:r>
              <w:rPr>
                <w:rFonts w:hint="eastAsia"/>
                <w:b w:val="0"/>
                <w:bCs w:val="0"/>
                <w:vertAlign w:val="baseline"/>
                <w:lang w:val="en-US" w:eastAsia="zh-CN"/>
              </w:rPr>
              <w:t>km</w:t>
            </w:r>
          </w:p>
        </w:tc>
        <w:tc>
          <w:tcPr>
            <w:tcW w:w="948" w:type="dxa"/>
            <w:noWrap w:val="0"/>
            <w:vAlign w:val="center"/>
          </w:tcPr>
          <w:p>
            <w:pPr>
              <w:jc w:val="center"/>
              <w:rPr>
                <w:rFonts w:hint="default" w:eastAsia="宋体"/>
                <w:b w:val="0"/>
                <w:bCs w:val="0"/>
                <w:vertAlign w:val="baseline"/>
                <w:lang w:val="en-US" w:eastAsia="zh-CN"/>
              </w:rPr>
            </w:pPr>
            <w:r>
              <w:rPr>
                <w:rFonts w:hint="eastAsia"/>
                <w:b w:val="0"/>
                <w:bCs w:val="0"/>
                <w:vertAlign w:val="baseline"/>
                <w:lang w:val="en-US" w:eastAsia="zh-CN"/>
              </w:rPr>
              <w:t>16968</w:t>
            </w:r>
          </w:p>
        </w:tc>
        <w:tc>
          <w:tcPr>
            <w:tcW w:w="1571" w:type="dxa"/>
            <w:noWrap w:val="0"/>
            <w:vAlign w:val="center"/>
          </w:tcPr>
          <w:p>
            <w:pPr>
              <w:jc w:val="center"/>
              <w:rPr>
                <w:rFonts w:hint="default" w:eastAsia="宋体"/>
                <w:b w:val="0"/>
                <w:bCs w:val="0"/>
                <w:vertAlign w:val="baseline"/>
                <w:lang w:val="en-US" w:eastAsia="zh-CN"/>
              </w:rPr>
            </w:pPr>
            <w:r>
              <w:rPr>
                <w:rFonts w:hint="eastAsia"/>
                <w:b w:val="0"/>
                <w:bCs w:val="0"/>
                <w:u w:val="single"/>
                <w:vertAlign w:val="baseline"/>
                <w:lang w:val="en-US" w:eastAsia="zh-CN"/>
              </w:rPr>
              <w:t xml:space="preserve">     </w:t>
            </w:r>
            <w:r>
              <w:rPr>
                <w:rFonts w:hint="eastAsia"/>
                <w:b w:val="0"/>
                <w:bCs w:val="0"/>
                <w:vertAlign w:val="baseline"/>
                <w:lang w:val="en-US" w:eastAsia="zh-CN"/>
              </w:rPr>
              <w:t>元/km</w:t>
            </w:r>
          </w:p>
        </w:tc>
        <w:tc>
          <w:tcPr>
            <w:tcW w:w="1903" w:type="dxa"/>
            <w:noWrap w:val="0"/>
            <w:vAlign w:val="center"/>
          </w:tcPr>
          <w:p>
            <w:pPr>
              <w:jc w:val="center"/>
              <w:rPr>
                <w:rFonts w:hint="default"/>
                <w:b/>
                <w:bCs/>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continue"/>
            <w:noWrap w:val="0"/>
            <w:vAlign w:val="center"/>
          </w:tcPr>
          <w:p>
            <w:pPr>
              <w:jc w:val="center"/>
              <w:rPr>
                <w:rFonts w:hint="eastAsia"/>
                <w:b/>
                <w:bCs/>
                <w:vertAlign w:val="baseline"/>
                <w:lang w:eastAsia="zh-CN"/>
              </w:rPr>
            </w:pPr>
          </w:p>
        </w:tc>
        <w:tc>
          <w:tcPr>
            <w:tcW w:w="3563" w:type="dxa"/>
            <w:noWrap w:val="0"/>
            <w:vAlign w:val="center"/>
          </w:tcPr>
          <w:p>
            <w:pPr>
              <w:jc w:val="left"/>
              <w:rPr>
                <w:rFonts w:hint="eastAsia" w:eastAsia="宋体"/>
                <w:b/>
                <w:bCs/>
                <w:vertAlign w:val="baseline"/>
                <w:lang w:eastAsia="zh-CN"/>
              </w:rPr>
            </w:pPr>
            <w:r>
              <w:rPr>
                <w:rFonts w:hint="eastAsia"/>
                <w:b w:val="0"/>
                <w:bCs w:val="0"/>
                <w:vertAlign w:val="baseline"/>
                <w:lang w:val="en-US" w:eastAsia="zh-CN"/>
              </w:rPr>
              <w:t>1.2.3.</w:t>
            </w:r>
            <w:r>
              <w:rPr>
                <w:rFonts w:hint="eastAsia"/>
                <w:vertAlign w:val="baseline"/>
                <w:lang w:val="en-US" w:eastAsia="zh-CN"/>
              </w:rPr>
              <w:t>一级道路上果壳箱保洁及清运</w:t>
            </w:r>
          </w:p>
        </w:tc>
        <w:tc>
          <w:tcPr>
            <w:tcW w:w="966" w:type="dxa"/>
            <w:noWrap w:val="0"/>
            <w:vAlign w:val="center"/>
          </w:tcPr>
          <w:p>
            <w:pPr>
              <w:jc w:val="center"/>
              <w:rPr>
                <w:rFonts w:hint="default" w:eastAsia="宋体"/>
                <w:b/>
                <w:bCs/>
                <w:vertAlign w:val="baseline"/>
                <w:lang w:val="en-US" w:eastAsia="zh-CN"/>
              </w:rPr>
            </w:pPr>
            <w:r>
              <w:rPr>
                <w:rFonts w:hint="eastAsia"/>
                <w:vertAlign w:val="baseline"/>
                <w:lang w:eastAsia="zh-CN"/>
              </w:rPr>
              <w:t>个</w:t>
            </w:r>
          </w:p>
        </w:tc>
        <w:tc>
          <w:tcPr>
            <w:tcW w:w="948" w:type="dxa"/>
            <w:noWrap w:val="0"/>
            <w:vAlign w:val="center"/>
          </w:tcPr>
          <w:p>
            <w:pPr>
              <w:jc w:val="center"/>
              <w:rPr>
                <w:rFonts w:hint="default" w:eastAsia="宋体"/>
                <w:b/>
                <w:bCs/>
                <w:vertAlign w:val="baseline"/>
                <w:lang w:val="en-US" w:eastAsia="zh-CN"/>
              </w:rPr>
            </w:pPr>
            <w:r>
              <w:rPr>
                <w:rFonts w:hint="eastAsia"/>
                <w:vertAlign w:val="baseline"/>
                <w:lang w:val="en-US" w:eastAsia="zh-CN"/>
              </w:rPr>
              <w:t>24</w:t>
            </w:r>
          </w:p>
        </w:tc>
        <w:tc>
          <w:tcPr>
            <w:tcW w:w="1571" w:type="dxa"/>
            <w:noWrap w:val="0"/>
            <w:vAlign w:val="center"/>
          </w:tcPr>
          <w:p>
            <w:pPr>
              <w:jc w:val="center"/>
              <w:rPr>
                <w:rFonts w:hint="default" w:eastAsia="宋体"/>
                <w:b/>
                <w:bCs/>
                <w:vertAlign w:val="baseline"/>
                <w:lang w:val="en-US" w:eastAsia="zh-CN"/>
              </w:rPr>
            </w:pPr>
            <w:r>
              <w:rPr>
                <w:rFonts w:hint="eastAsia"/>
                <w:b w:val="0"/>
                <w:bCs w:val="0"/>
                <w:u w:val="single"/>
                <w:vertAlign w:val="baseline"/>
                <w:lang w:val="en-US" w:eastAsia="zh-CN"/>
              </w:rPr>
              <w:t xml:space="preserve">     </w:t>
            </w:r>
            <w:r>
              <w:rPr>
                <w:rFonts w:hint="eastAsia"/>
                <w:vertAlign w:val="baseline"/>
                <w:lang w:val="en-US" w:eastAsia="zh-CN"/>
              </w:rPr>
              <w:t>元/个</w:t>
            </w:r>
          </w:p>
        </w:tc>
        <w:tc>
          <w:tcPr>
            <w:tcW w:w="1903" w:type="dxa"/>
            <w:noWrap w:val="0"/>
            <w:vAlign w:val="center"/>
          </w:tcPr>
          <w:p>
            <w:pPr>
              <w:jc w:val="center"/>
              <w:rPr>
                <w:rFonts w:hint="default"/>
                <w:b/>
                <w:bCs/>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continue"/>
            <w:noWrap w:val="0"/>
            <w:vAlign w:val="center"/>
          </w:tcPr>
          <w:p>
            <w:pPr>
              <w:jc w:val="center"/>
              <w:rPr>
                <w:rFonts w:hint="eastAsia"/>
                <w:b/>
                <w:bCs/>
                <w:vertAlign w:val="baseline"/>
                <w:lang w:eastAsia="zh-CN"/>
              </w:rPr>
            </w:pPr>
          </w:p>
        </w:tc>
        <w:tc>
          <w:tcPr>
            <w:tcW w:w="3563" w:type="dxa"/>
            <w:noWrap w:val="0"/>
            <w:vAlign w:val="center"/>
          </w:tcPr>
          <w:p>
            <w:pPr>
              <w:jc w:val="left"/>
              <w:rPr>
                <w:rFonts w:hint="eastAsia" w:eastAsia="宋体"/>
                <w:b/>
                <w:bCs/>
                <w:vertAlign w:val="baseline"/>
                <w:lang w:eastAsia="zh-CN"/>
              </w:rPr>
            </w:pPr>
            <w:r>
              <w:rPr>
                <w:rFonts w:hint="eastAsia"/>
                <w:b w:val="0"/>
                <w:bCs w:val="0"/>
                <w:vertAlign w:val="baseline"/>
                <w:lang w:val="en-US" w:eastAsia="zh-CN"/>
              </w:rPr>
              <w:t>1.2.4.</w:t>
            </w:r>
            <w:r>
              <w:rPr>
                <w:rFonts w:hint="eastAsia"/>
                <w:vertAlign w:val="baseline"/>
                <w:lang w:val="en-US" w:eastAsia="zh-CN"/>
              </w:rPr>
              <w:t>二级道路上果壳箱保洁及清运</w:t>
            </w:r>
          </w:p>
        </w:tc>
        <w:tc>
          <w:tcPr>
            <w:tcW w:w="966" w:type="dxa"/>
            <w:noWrap w:val="0"/>
            <w:vAlign w:val="center"/>
          </w:tcPr>
          <w:p>
            <w:pPr>
              <w:jc w:val="center"/>
              <w:rPr>
                <w:rFonts w:hint="eastAsia" w:eastAsia="宋体"/>
                <w:vertAlign w:val="baseline"/>
                <w:lang w:val="en-US" w:eastAsia="zh-CN"/>
              </w:rPr>
            </w:pPr>
            <w:r>
              <w:rPr>
                <w:rFonts w:hint="eastAsia"/>
                <w:vertAlign w:val="baseline"/>
                <w:lang w:eastAsia="zh-CN"/>
              </w:rPr>
              <w:t>个</w:t>
            </w:r>
          </w:p>
        </w:tc>
        <w:tc>
          <w:tcPr>
            <w:tcW w:w="948" w:type="dxa"/>
            <w:noWrap w:val="0"/>
            <w:vAlign w:val="center"/>
          </w:tcPr>
          <w:p>
            <w:pPr>
              <w:jc w:val="center"/>
              <w:rPr>
                <w:rFonts w:hint="eastAsia" w:eastAsia="宋体"/>
                <w:vertAlign w:val="baseline"/>
                <w:lang w:val="en-US" w:eastAsia="zh-CN"/>
              </w:rPr>
            </w:pPr>
            <w:r>
              <w:rPr>
                <w:rFonts w:hint="eastAsia"/>
                <w:vertAlign w:val="baseline"/>
                <w:lang w:val="en-US" w:eastAsia="zh-CN"/>
              </w:rPr>
              <w:t>55</w:t>
            </w:r>
          </w:p>
        </w:tc>
        <w:tc>
          <w:tcPr>
            <w:tcW w:w="1571" w:type="dxa"/>
            <w:noWrap w:val="0"/>
            <w:vAlign w:val="center"/>
          </w:tcPr>
          <w:p>
            <w:pPr>
              <w:jc w:val="center"/>
              <w:rPr>
                <w:rFonts w:hint="default" w:eastAsia="宋体"/>
                <w:b w:val="0"/>
                <w:bCs w:val="0"/>
                <w:vertAlign w:val="baseline"/>
                <w:lang w:val="en-US" w:eastAsia="zh-CN"/>
              </w:rPr>
            </w:pPr>
            <w:r>
              <w:rPr>
                <w:rFonts w:hint="eastAsia"/>
                <w:b w:val="0"/>
                <w:bCs w:val="0"/>
                <w:u w:val="single"/>
                <w:vertAlign w:val="baseline"/>
                <w:lang w:val="en-US" w:eastAsia="zh-CN"/>
              </w:rPr>
              <w:t xml:space="preserve">     </w:t>
            </w:r>
            <w:r>
              <w:rPr>
                <w:rFonts w:hint="eastAsia"/>
                <w:b w:val="0"/>
                <w:bCs w:val="0"/>
                <w:vertAlign w:val="baseline"/>
                <w:lang w:val="en-US" w:eastAsia="zh-CN"/>
              </w:rPr>
              <w:t>元/个</w:t>
            </w:r>
          </w:p>
        </w:tc>
        <w:tc>
          <w:tcPr>
            <w:tcW w:w="1903" w:type="dxa"/>
            <w:noWrap w:val="0"/>
            <w:vAlign w:val="center"/>
          </w:tcPr>
          <w:p>
            <w:pPr>
              <w:jc w:val="center"/>
              <w:rPr>
                <w:rFonts w:hint="default"/>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continue"/>
            <w:noWrap w:val="0"/>
            <w:vAlign w:val="center"/>
          </w:tcPr>
          <w:p>
            <w:pPr>
              <w:jc w:val="center"/>
              <w:rPr>
                <w:vertAlign w:val="baseline"/>
              </w:rPr>
            </w:pPr>
          </w:p>
        </w:tc>
        <w:tc>
          <w:tcPr>
            <w:tcW w:w="3563" w:type="dxa"/>
            <w:noWrap w:val="0"/>
            <w:vAlign w:val="center"/>
          </w:tcPr>
          <w:p>
            <w:pPr>
              <w:jc w:val="left"/>
              <w:rPr>
                <w:rFonts w:hint="default" w:eastAsia="宋体"/>
                <w:vertAlign w:val="baseline"/>
                <w:lang w:val="en-US" w:eastAsia="zh-CN"/>
              </w:rPr>
            </w:pPr>
            <w:r>
              <w:rPr>
                <w:rFonts w:hint="eastAsia"/>
                <w:b w:val="0"/>
                <w:bCs w:val="0"/>
                <w:vertAlign w:val="baseline"/>
                <w:lang w:val="en-US" w:eastAsia="zh-CN"/>
              </w:rPr>
              <w:t>1.2.5.</w:t>
            </w:r>
            <w:r>
              <w:rPr>
                <w:rFonts w:hint="eastAsia"/>
                <w:vertAlign w:val="baseline"/>
                <w:lang w:val="en-US" w:eastAsia="zh-CN"/>
              </w:rPr>
              <w:t>公交亭清洗</w:t>
            </w:r>
          </w:p>
        </w:tc>
        <w:tc>
          <w:tcPr>
            <w:tcW w:w="966" w:type="dxa"/>
            <w:noWrap w:val="0"/>
            <w:vAlign w:val="center"/>
          </w:tcPr>
          <w:p>
            <w:pPr>
              <w:jc w:val="center"/>
              <w:rPr>
                <w:rFonts w:hint="eastAsia" w:eastAsia="宋体"/>
                <w:vertAlign w:val="baseline"/>
                <w:lang w:eastAsia="zh-CN"/>
              </w:rPr>
            </w:pPr>
            <w:r>
              <w:rPr>
                <w:rFonts w:hint="eastAsia"/>
                <w:vertAlign w:val="baseline"/>
                <w:lang w:eastAsia="zh-CN"/>
              </w:rPr>
              <w:t>个</w:t>
            </w:r>
          </w:p>
        </w:tc>
        <w:tc>
          <w:tcPr>
            <w:tcW w:w="948" w:type="dxa"/>
            <w:noWrap w:val="0"/>
            <w:vAlign w:val="center"/>
          </w:tcPr>
          <w:p>
            <w:pPr>
              <w:jc w:val="center"/>
              <w:rPr>
                <w:rFonts w:hint="default" w:eastAsia="宋体"/>
                <w:vertAlign w:val="baseline"/>
                <w:lang w:val="en-US" w:eastAsia="zh-CN"/>
              </w:rPr>
            </w:pPr>
            <w:r>
              <w:rPr>
                <w:rFonts w:hint="eastAsia"/>
                <w:vertAlign w:val="baseline"/>
                <w:lang w:val="en-US" w:eastAsia="zh-CN"/>
              </w:rPr>
              <w:t>65</w:t>
            </w:r>
          </w:p>
        </w:tc>
        <w:tc>
          <w:tcPr>
            <w:tcW w:w="1571" w:type="dxa"/>
            <w:noWrap w:val="0"/>
            <w:vAlign w:val="center"/>
          </w:tcPr>
          <w:p>
            <w:pPr>
              <w:jc w:val="center"/>
              <w:rPr>
                <w:rFonts w:hint="default" w:eastAsia="宋体"/>
                <w:b w:val="0"/>
                <w:bCs w:val="0"/>
                <w:vertAlign w:val="baseline"/>
                <w:lang w:val="en-US" w:eastAsia="zh-CN"/>
              </w:rPr>
            </w:pPr>
            <w:r>
              <w:rPr>
                <w:rFonts w:hint="eastAsia"/>
                <w:b w:val="0"/>
                <w:bCs w:val="0"/>
                <w:u w:val="single"/>
                <w:vertAlign w:val="baseline"/>
                <w:lang w:val="en-US" w:eastAsia="zh-CN"/>
              </w:rPr>
              <w:t xml:space="preserve">     </w:t>
            </w:r>
            <w:r>
              <w:rPr>
                <w:rFonts w:hint="eastAsia"/>
                <w:b w:val="0"/>
                <w:bCs w:val="0"/>
                <w:vertAlign w:val="baseline"/>
                <w:lang w:val="en-US" w:eastAsia="zh-CN"/>
              </w:rPr>
              <w:t>元/个</w:t>
            </w:r>
          </w:p>
        </w:tc>
        <w:tc>
          <w:tcPr>
            <w:tcW w:w="1903" w:type="dxa"/>
            <w:noWrap w:val="0"/>
            <w:vAlign w:val="center"/>
          </w:tcPr>
          <w:p>
            <w:pPr>
              <w:jc w:val="center"/>
              <w:rPr>
                <w:rFonts w:hint="default"/>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continue"/>
            <w:noWrap w:val="0"/>
            <w:vAlign w:val="center"/>
          </w:tcPr>
          <w:p>
            <w:pPr>
              <w:jc w:val="center"/>
              <w:rPr>
                <w:vertAlign w:val="baseline"/>
              </w:rPr>
            </w:pPr>
          </w:p>
        </w:tc>
        <w:tc>
          <w:tcPr>
            <w:tcW w:w="3563" w:type="dxa"/>
            <w:noWrap w:val="0"/>
            <w:vAlign w:val="center"/>
          </w:tcPr>
          <w:p>
            <w:pPr>
              <w:jc w:val="left"/>
              <w:rPr>
                <w:rFonts w:hint="default" w:eastAsia="宋体"/>
                <w:vertAlign w:val="baseline"/>
                <w:lang w:val="en-US" w:eastAsia="zh-CN"/>
              </w:rPr>
            </w:pPr>
            <w:r>
              <w:rPr>
                <w:rFonts w:hint="eastAsia"/>
                <w:b w:val="0"/>
                <w:bCs w:val="0"/>
                <w:vertAlign w:val="baseline"/>
                <w:lang w:val="en-US" w:eastAsia="zh-CN"/>
              </w:rPr>
              <w:t>1.2.6.</w:t>
            </w:r>
            <w:r>
              <w:rPr>
                <w:rFonts w:hint="eastAsia"/>
                <w:vertAlign w:val="baseline"/>
                <w:lang w:val="en-US" w:eastAsia="zh-CN"/>
              </w:rPr>
              <w:t>公厕保洁</w:t>
            </w:r>
          </w:p>
        </w:tc>
        <w:tc>
          <w:tcPr>
            <w:tcW w:w="966" w:type="dxa"/>
            <w:noWrap w:val="0"/>
            <w:vAlign w:val="center"/>
          </w:tcPr>
          <w:p>
            <w:pPr>
              <w:jc w:val="center"/>
              <w:rPr>
                <w:vertAlign w:val="baseline"/>
              </w:rPr>
            </w:pPr>
            <w:r>
              <w:rPr>
                <w:rFonts w:hint="eastAsia"/>
                <w:vertAlign w:val="baseline"/>
                <w:lang w:eastAsia="zh-CN"/>
              </w:rPr>
              <w:t>座</w:t>
            </w:r>
          </w:p>
        </w:tc>
        <w:tc>
          <w:tcPr>
            <w:tcW w:w="948" w:type="dxa"/>
            <w:noWrap w:val="0"/>
            <w:vAlign w:val="center"/>
          </w:tcPr>
          <w:p>
            <w:pPr>
              <w:jc w:val="center"/>
              <w:rPr>
                <w:rFonts w:hint="default" w:eastAsia="宋体"/>
                <w:vertAlign w:val="baseline"/>
                <w:lang w:val="en-US" w:eastAsia="zh-CN"/>
              </w:rPr>
            </w:pPr>
            <w:r>
              <w:rPr>
                <w:rFonts w:hint="eastAsia"/>
                <w:vertAlign w:val="baseline"/>
                <w:lang w:val="en-US" w:eastAsia="zh-CN"/>
              </w:rPr>
              <w:t>2</w:t>
            </w:r>
          </w:p>
        </w:tc>
        <w:tc>
          <w:tcPr>
            <w:tcW w:w="1571" w:type="dxa"/>
            <w:noWrap w:val="0"/>
            <w:vAlign w:val="center"/>
          </w:tcPr>
          <w:p>
            <w:pPr>
              <w:jc w:val="center"/>
              <w:rPr>
                <w:rFonts w:hint="default" w:eastAsia="宋体"/>
                <w:b w:val="0"/>
                <w:bCs w:val="0"/>
                <w:vertAlign w:val="baseline"/>
                <w:lang w:val="en-US" w:eastAsia="zh-CN"/>
              </w:rPr>
            </w:pPr>
            <w:r>
              <w:rPr>
                <w:rFonts w:hint="eastAsia"/>
                <w:b w:val="0"/>
                <w:bCs w:val="0"/>
                <w:u w:val="single"/>
                <w:vertAlign w:val="baseline"/>
                <w:lang w:val="en-US" w:eastAsia="zh-CN"/>
              </w:rPr>
              <w:t xml:space="preserve">     </w:t>
            </w:r>
            <w:r>
              <w:rPr>
                <w:rFonts w:hint="eastAsia"/>
                <w:b w:val="0"/>
                <w:bCs w:val="0"/>
                <w:vertAlign w:val="baseline"/>
                <w:lang w:val="en-US" w:eastAsia="zh-CN"/>
              </w:rPr>
              <w:t>元/座</w:t>
            </w:r>
          </w:p>
        </w:tc>
        <w:tc>
          <w:tcPr>
            <w:tcW w:w="1903" w:type="dxa"/>
            <w:noWrap w:val="0"/>
            <w:vAlign w:val="center"/>
          </w:tcPr>
          <w:p>
            <w:pPr>
              <w:jc w:val="center"/>
              <w:rPr>
                <w:rFonts w:hint="default"/>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continue"/>
            <w:noWrap w:val="0"/>
            <w:vAlign w:val="center"/>
          </w:tcPr>
          <w:p>
            <w:pPr>
              <w:jc w:val="center"/>
              <w:rPr>
                <w:vertAlign w:val="baseline"/>
              </w:rPr>
            </w:pPr>
          </w:p>
        </w:tc>
        <w:tc>
          <w:tcPr>
            <w:tcW w:w="3563" w:type="dxa"/>
            <w:noWrap w:val="0"/>
            <w:vAlign w:val="center"/>
          </w:tcPr>
          <w:p>
            <w:pPr>
              <w:jc w:val="left"/>
              <w:rPr>
                <w:rFonts w:hint="default" w:eastAsia="宋体"/>
                <w:vertAlign w:val="baseline"/>
                <w:lang w:val="en-US" w:eastAsia="zh-CN"/>
              </w:rPr>
            </w:pPr>
            <w:r>
              <w:rPr>
                <w:rFonts w:hint="eastAsia"/>
                <w:b w:val="0"/>
                <w:bCs w:val="0"/>
                <w:vertAlign w:val="baseline"/>
                <w:lang w:val="en-US" w:eastAsia="zh-CN"/>
              </w:rPr>
              <w:t>1.2.7.</w:t>
            </w:r>
            <w:r>
              <w:rPr>
                <w:rFonts w:hint="eastAsia"/>
                <w:vertAlign w:val="baseline"/>
                <w:lang w:val="en-US" w:eastAsia="zh-CN"/>
              </w:rPr>
              <w:t>地面、隔离带等清洗作业</w:t>
            </w:r>
          </w:p>
        </w:tc>
        <w:tc>
          <w:tcPr>
            <w:tcW w:w="966" w:type="dxa"/>
            <w:noWrap w:val="0"/>
            <w:vAlign w:val="center"/>
          </w:tcPr>
          <w:p>
            <w:pPr>
              <w:jc w:val="center"/>
              <w:rPr>
                <w:vertAlign w:val="baseline"/>
              </w:rPr>
            </w:pPr>
            <w:r>
              <w:rPr>
                <w:rFonts w:hint="eastAsia"/>
                <w:vertAlign w:val="baseline"/>
                <w:lang w:eastAsia="zh-CN"/>
              </w:rPr>
              <w:t>作业单元</w:t>
            </w:r>
          </w:p>
        </w:tc>
        <w:tc>
          <w:tcPr>
            <w:tcW w:w="948" w:type="dxa"/>
            <w:noWrap w:val="0"/>
            <w:vAlign w:val="center"/>
          </w:tcPr>
          <w:p>
            <w:pPr>
              <w:jc w:val="center"/>
              <w:rPr>
                <w:rFonts w:hint="default" w:eastAsia="宋体"/>
                <w:vertAlign w:val="baseline"/>
                <w:lang w:val="en-US" w:eastAsia="zh-CN"/>
              </w:rPr>
            </w:pPr>
            <w:r>
              <w:rPr>
                <w:rFonts w:hint="eastAsia"/>
                <w:vertAlign w:val="baseline"/>
                <w:lang w:val="en-US" w:eastAsia="zh-CN"/>
              </w:rPr>
              <w:t>1</w:t>
            </w:r>
          </w:p>
        </w:tc>
        <w:tc>
          <w:tcPr>
            <w:tcW w:w="1571" w:type="dxa"/>
            <w:noWrap w:val="0"/>
            <w:vAlign w:val="center"/>
          </w:tcPr>
          <w:p>
            <w:pPr>
              <w:jc w:val="center"/>
              <w:rPr>
                <w:rFonts w:hint="default" w:eastAsia="宋体"/>
                <w:vertAlign w:val="baseline"/>
                <w:lang w:val="en-US" w:eastAsia="zh-CN"/>
              </w:rPr>
            </w:pPr>
            <w:r>
              <w:rPr>
                <w:rFonts w:hint="eastAsia"/>
                <w:vertAlign w:val="baseline"/>
                <w:lang w:val="en-US" w:eastAsia="zh-CN"/>
              </w:rPr>
              <w:t>-</w:t>
            </w:r>
          </w:p>
        </w:tc>
        <w:tc>
          <w:tcPr>
            <w:tcW w:w="1903" w:type="dxa"/>
            <w:noWrap w:val="0"/>
            <w:vAlign w:val="center"/>
          </w:tcPr>
          <w:p>
            <w:pPr>
              <w:jc w:val="center"/>
              <w:rPr>
                <w:rFonts w:hint="default"/>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continue"/>
            <w:noWrap w:val="0"/>
            <w:vAlign w:val="center"/>
          </w:tcPr>
          <w:p>
            <w:pPr>
              <w:jc w:val="center"/>
              <w:rPr>
                <w:vertAlign w:val="baseline"/>
              </w:rPr>
            </w:pPr>
          </w:p>
        </w:tc>
        <w:tc>
          <w:tcPr>
            <w:tcW w:w="3563" w:type="dxa"/>
            <w:noWrap w:val="0"/>
            <w:vAlign w:val="center"/>
          </w:tcPr>
          <w:p>
            <w:pPr>
              <w:jc w:val="left"/>
              <w:rPr>
                <w:rFonts w:hint="default" w:eastAsia="宋体"/>
                <w:vertAlign w:val="baseline"/>
                <w:lang w:val="en-US" w:eastAsia="zh-CN"/>
              </w:rPr>
            </w:pPr>
            <w:r>
              <w:rPr>
                <w:rFonts w:hint="eastAsia"/>
                <w:b w:val="0"/>
                <w:bCs w:val="0"/>
                <w:vertAlign w:val="baseline"/>
                <w:lang w:val="en-US" w:eastAsia="zh-CN"/>
              </w:rPr>
              <w:t>1.2.8.</w:t>
            </w:r>
            <w:r>
              <w:rPr>
                <w:rFonts w:hint="eastAsia"/>
                <w:vertAlign w:val="baseline"/>
                <w:lang w:val="en-US" w:eastAsia="zh-CN"/>
              </w:rPr>
              <w:t>清理“三乱”（镇区、三沿五区）</w:t>
            </w:r>
          </w:p>
        </w:tc>
        <w:tc>
          <w:tcPr>
            <w:tcW w:w="966" w:type="dxa"/>
            <w:noWrap w:val="0"/>
            <w:vAlign w:val="center"/>
          </w:tcPr>
          <w:p>
            <w:pPr>
              <w:jc w:val="center"/>
              <w:rPr>
                <w:rFonts w:hint="eastAsia" w:eastAsia="宋体"/>
                <w:vertAlign w:val="baseline"/>
                <w:lang w:eastAsia="zh-CN"/>
              </w:rPr>
            </w:pPr>
            <w:r>
              <w:rPr>
                <w:rFonts w:hint="eastAsia"/>
                <w:vertAlign w:val="baseline"/>
                <w:lang w:eastAsia="zh-CN"/>
              </w:rPr>
              <w:t>作业单元</w:t>
            </w:r>
          </w:p>
        </w:tc>
        <w:tc>
          <w:tcPr>
            <w:tcW w:w="948" w:type="dxa"/>
            <w:noWrap w:val="0"/>
            <w:vAlign w:val="center"/>
          </w:tcPr>
          <w:p>
            <w:pPr>
              <w:jc w:val="center"/>
              <w:rPr>
                <w:rFonts w:hint="default" w:eastAsia="宋体"/>
                <w:vertAlign w:val="baseline"/>
                <w:lang w:val="en-US" w:eastAsia="zh-CN"/>
              </w:rPr>
            </w:pPr>
            <w:r>
              <w:rPr>
                <w:rFonts w:hint="eastAsia"/>
                <w:vertAlign w:val="baseline"/>
                <w:lang w:val="en-US" w:eastAsia="zh-CN"/>
              </w:rPr>
              <w:t>1</w:t>
            </w:r>
          </w:p>
        </w:tc>
        <w:tc>
          <w:tcPr>
            <w:tcW w:w="1571" w:type="dxa"/>
            <w:noWrap w:val="0"/>
            <w:vAlign w:val="center"/>
          </w:tcPr>
          <w:p>
            <w:pPr>
              <w:jc w:val="center"/>
              <w:rPr>
                <w:rFonts w:hint="default" w:eastAsia="宋体"/>
                <w:vertAlign w:val="baseline"/>
                <w:lang w:val="en-US" w:eastAsia="zh-CN"/>
              </w:rPr>
            </w:pPr>
            <w:r>
              <w:rPr>
                <w:rFonts w:hint="eastAsia"/>
                <w:vertAlign w:val="baseline"/>
                <w:lang w:val="en-US" w:eastAsia="zh-CN"/>
              </w:rPr>
              <w:t>-</w:t>
            </w:r>
          </w:p>
        </w:tc>
        <w:tc>
          <w:tcPr>
            <w:tcW w:w="1903" w:type="dxa"/>
            <w:noWrap w:val="0"/>
            <w:vAlign w:val="center"/>
          </w:tcPr>
          <w:p>
            <w:pPr>
              <w:jc w:val="center"/>
              <w:rPr>
                <w:rFonts w:hint="default"/>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noWrap w:val="0"/>
            <w:vAlign w:val="center"/>
          </w:tcPr>
          <w:p>
            <w:pPr>
              <w:jc w:val="center"/>
              <w:rPr>
                <w:rFonts w:hint="eastAsia"/>
                <w:b/>
                <w:bCs/>
                <w:vertAlign w:val="baseline"/>
                <w:lang w:eastAsia="zh-CN"/>
              </w:rPr>
            </w:pPr>
            <w:r>
              <w:rPr>
                <w:rFonts w:hint="eastAsia"/>
                <w:b/>
                <w:bCs/>
                <w:vertAlign w:val="baseline"/>
                <w:lang w:val="en-US" w:eastAsia="zh-CN"/>
              </w:rPr>
              <w:t>2</w:t>
            </w:r>
          </w:p>
        </w:tc>
        <w:tc>
          <w:tcPr>
            <w:tcW w:w="3563" w:type="dxa"/>
            <w:noWrap w:val="0"/>
            <w:vAlign w:val="center"/>
          </w:tcPr>
          <w:p>
            <w:pPr>
              <w:jc w:val="center"/>
              <w:rPr>
                <w:rFonts w:hint="eastAsia"/>
                <w:b/>
                <w:bCs/>
                <w:vertAlign w:val="baseline"/>
                <w:lang w:eastAsia="zh-CN"/>
              </w:rPr>
            </w:pPr>
            <w:r>
              <w:rPr>
                <w:rFonts w:hint="eastAsia"/>
                <w:b/>
                <w:bCs/>
                <w:vertAlign w:val="baseline"/>
                <w:lang w:eastAsia="zh-CN"/>
              </w:rPr>
              <w:t>海塘保洁</w:t>
            </w:r>
          </w:p>
        </w:tc>
        <w:tc>
          <w:tcPr>
            <w:tcW w:w="966" w:type="dxa"/>
            <w:noWrap w:val="0"/>
            <w:vAlign w:val="center"/>
          </w:tcPr>
          <w:p>
            <w:pPr>
              <w:jc w:val="center"/>
              <w:rPr>
                <w:rFonts w:hint="eastAsia"/>
                <w:b/>
                <w:bCs/>
                <w:vertAlign w:val="baseline"/>
                <w:lang w:eastAsia="zh-CN"/>
              </w:rPr>
            </w:pPr>
            <w:r>
              <w:rPr>
                <w:rFonts w:hint="eastAsia"/>
                <w:b/>
                <w:bCs/>
                <w:vertAlign w:val="baseline"/>
                <w:lang w:val="en-US" w:eastAsia="zh-CN"/>
              </w:rPr>
              <w:t>km</w:t>
            </w:r>
          </w:p>
        </w:tc>
        <w:tc>
          <w:tcPr>
            <w:tcW w:w="948" w:type="dxa"/>
            <w:noWrap w:val="0"/>
            <w:vAlign w:val="center"/>
          </w:tcPr>
          <w:p>
            <w:pPr>
              <w:jc w:val="center"/>
              <w:rPr>
                <w:rFonts w:hint="eastAsia"/>
                <w:b w:val="0"/>
                <w:bCs w:val="0"/>
                <w:vertAlign w:val="baseline"/>
                <w:lang w:val="en-US" w:eastAsia="zh-CN"/>
              </w:rPr>
            </w:pPr>
            <w:r>
              <w:rPr>
                <w:rFonts w:hint="eastAsia"/>
                <w:b w:val="0"/>
                <w:bCs w:val="0"/>
                <w:vertAlign w:val="baseline"/>
                <w:lang w:val="en-US" w:eastAsia="zh-CN"/>
              </w:rPr>
              <w:t>19.7</w:t>
            </w:r>
          </w:p>
        </w:tc>
        <w:tc>
          <w:tcPr>
            <w:tcW w:w="1571" w:type="dxa"/>
            <w:noWrap w:val="0"/>
            <w:vAlign w:val="center"/>
          </w:tcPr>
          <w:p>
            <w:pPr>
              <w:jc w:val="center"/>
              <w:rPr>
                <w:rFonts w:hint="eastAsia"/>
                <w:b w:val="0"/>
                <w:bCs w:val="0"/>
                <w:u w:val="single"/>
                <w:vertAlign w:val="baseline"/>
                <w:lang w:val="en-US" w:eastAsia="zh-CN"/>
              </w:rPr>
            </w:pPr>
            <w:r>
              <w:rPr>
                <w:rFonts w:hint="eastAsia"/>
                <w:b w:val="0"/>
                <w:bCs w:val="0"/>
                <w:u w:val="single"/>
                <w:vertAlign w:val="baseline"/>
                <w:lang w:val="en-US" w:eastAsia="zh-CN"/>
              </w:rPr>
              <w:t xml:space="preserve">     </w:t>
            </w:r>
            <w:r>
              <w:rPr>
                <w:rFonts w:hint="eastAsia"/>
                <w:b w:val="0"/>
                <w:bCs w:val="0"/>
                <w:vertAlign w:val="baseline"/>
                <w:lang w:val="en-US" w:eastAsia="zh-CN"/>
              </w:rPr>
              <w:t>元/km</w:t>
            </w:r>
          </w:p>
        </w:tc>
        <w:tc>
          <w:tcPr>
            <w:tcW w:w="1903" w:type="dxa"/>
            <w:noWrap w:val="0"/>
            <w:vAlign w:val="center"/>
          </w:tcPr>
          <w:p>
            <w:pPr>
              <w:jc w:val="center"/>
              <w:rPr>
                <w:rFonts w:hint="default"/>
                <w:b/>
                <w:bCs/>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noWrap w:val="0"/>
            <w:vAlign w:val="center"/>
          </w:tcPr>
          <w:p>
            <w:pPr>
              <w:jc w:val="center"/>
              <w:rPr>
                <w:rFonts w:hint="eastAsia"/>
                <w:b/>
                <w:bCs/>
                <w:vertAlign w:val="baseline"/>
                <w:lang w:eastAsia="zh-CN"/>
              </w:rPr>
            </w:pPr>
            <w:r>
              <w:rPr>
                <w:rFonts w:hint="eastAsia"/>
                <w:b/>
                <w:bCs/>
                <w:vertAlign w:val="baseline"/>
                <w:lang w:val="en-US" w:eastAsia="zh-CN"/>
              </w:rPr>
              <w:t>3</w:t>
            </w:r>
          </w:p>
        </w:tc>
        <w:tc>
          <w:tcPr>
            <w:tcW w:w="3563" w:type="dxa"/>
            <w:noWrap w:val="0"/>
            <w:vAlign w:val="center"/>
          </w:tcPr>
          <w:p>
            <w:pPr>
              <w:jc w:val="center"/>
              <w:rPr>
                <w:rFonts w:hint="eastAsia" w:eastAsia="宋体"/>
                <w:b/>
                <w:bCs/>
                <w:vertAlign w:val="baseline"/>
                <w:lang w:eastAsia="zh-CN"/>
              </w:rPr>
            </w:pPr>
            <w:r>
              <w:rPr>
                <w:rFonts w:hint="eastAsia"/>
                <w:b/>
                <w:bCs/>
                <w:vertAlign w:val="baseline"/>
                <w:lang w:eastAsia="zh-CN"/>
              </w:rPr>
              <w:t>生活垃圾清运</w:t>
            </w:r>
          </w:p>
        </w:tc>
        <w:tc>
          <w:tcPr>
            <w:tcW w:w="3485" w:type="dxa"/>
            <w:gridSpan w:val="3"/>
            <w:noWrap w:val="0"/>
            <w:vAlign w:val="center"/>
          </w:tcPr>
          <w:p>
            <w:pPr>
              <w:jc w:val="center"/>
              <w:rPr>
                <w:rFonts w:hint="default" w:eastAsia="宋体"/>
                <w:b w:val="0"/>
                <w:bCs w:val="0"/>
                <w:vertAlign w:val="baseline"/>
                <w:lang w:val="en-US" w:eastAsia="zh-CN"/>
              </w:rPr>
            </w:pPr>
            <w:r>
              <w:rPr>
                <w:rFonts w:hint="eastAsia"/>
                <w:b/>
                <w:bCs/>
                <w:sz w:val="20"/>
                <w:szCs w:val="22"/>
                <w:vertAlign w:val="baseline"/>
                <w:lang w:val="en-US" w:eastAsia="zh-CN"/>
              </w:rPr>
              <w:t>3.1+3.2+3.3+3.4+3.5</w:t>
            </w:r>
          </w:p>
        </w:tc>
        <w:tc>
          <w:tcPr>
            <w:tcW w:w="1903" w:type="dxa"/>
            <w:noWrap w:val="0"/>
            <w:vAlign w:val="center"/>
          </w:tcPr>
          <w:p>
            <w:pPr>
              <w:jc w:val="center"/>
              <w:rPr>
                <w:rFonts w:hint="default"/>
                <w:b/>
                <w:bCs/>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restart"/>
            <w:noWrap w:val="0"/>
            <w:vAlign w:val="center"/>
          </w:tcPr>
          <w:p>
            <w:pPr>
              <w:jc w:val="center"/>
              <w:rPr>
                <w:rFonts w:hint="eastAsia"/>
                <w:b/>
                <w:bCs/>
                <w:vertAlign w:val="baseline"/>
                <w:lang w:eastAsia="zh-CN"/>
              </w:rPr>
            </w:pPr>
          </w:p>
        </w:tc>
        <w:tc>
          <w:tcPr>
            <w:tcW w:w="3563" w:type="dxa"/>
            <w:noWrap w:val="0"/>
            <w:vAlign w:val="center"/>
          </w:tcPr>
          <w:p>
            <w:pPr>
              <w:jc w:val="both"/>
              <w:rPr>
                <w:rFonts w:hint="eastAsia"/>
                <w:b/>
                <w:bCs/>
                <w:vertAlign w:val="baseline"/>
                <w:lang w:eastAsia="zh-CN"/>
              </w:rPr>
            </w:pPr>
            <w:r>
              <w:rPr>
                <w:rFonts w:hint="eastAsia"/>
                <w:b w:val="0"/>
                <w:bCs w:val="0"/>
                <w:vertAlign w:val="baseline"/>
                <w:lang w:val="en-US" w:eastAsia="zh-CN"/>
              </w:rPr>
              <w:t>3.1.</w:t>
            </w:r>
            <w:r>
              <w:rPr>
                <w:rFonts w:hint="eastAsia"/>
                <w:b w:val="0"/>
                <w:bCs w:val="0"/>
                <w:vertAlign w:val="baseline"/>
                <w:lang w:eastAsia="zh-CN"/>
              </w:rPr>
              <w:t>垃圾中转站运营</w:t>
            </w:r>
          </w:p>
        </w:tc>
        <w:tc>
          <w:tcPr>
            <w:tcW w:w="966" w:type="dxa"/>
            <w:noWrap w:val="0"/>
            <w:vAlign w:val="center"/>
          </w:tcPr>
          <w:p>
            <w:pPr>
              <w:jc w:val="center"/>
              <w:rPr>
                <w:rFonts w:hint="eastAsia" w:eastAsia="宋体"/>
                <w:b/>
                <w:bCs/>
                <w:vertAlign w:val="baseline"/>
                <w:lang w:val="en-US" w:eastAsia="zh-CN"/>
              </w:rPr>
            </w:pPr>
            <w:r>
              <w:rPr>
                <w:rFonts w:hint="eastAsia"/>
                <w:b w:val="0"/>
                <w:bCs w:val="0"/>
                <w:vertAlign w:val="baseline"/>
                <w:lang w:eastAsia="zh-CN"/>
              </w:rPr>
              <w:t>座</w:t>
            </w:r>
          </w:p>
        </w:tc>
        <w:tc>
          <w:tcPr>
            <w:tcW w:w="948" w:type="dxa"/>
            <w:noWrap w:val="0"/>
            <w:vAlign w:val="center"/>
          </w:tcPr>
          <w:p>
            <w:pPr>
              <w:jc w:val="center"/>
              <w:rPr>
                <w:rFonts w:hint="eastAsia" w:eastAsia="宋体"/>
                <w:b w:val="0"/>
                <w:bCs w:val="0"/>
                <w:vertAlign w:val="baseline"/>
                <w:lang w:val="en-US" w:eastAsia="zh-CN"/>
              </w:rPr>
            </w:pPr>
            <w:r>
              <w:rPr>
                <w:rFonts w:hint="eastAsia"/>
                <w:b w:val="0"/>
                <w:bCs w:val="0"/>
                <w:vertAlign w:val="baseline"/>
                <w:lang w:val="en-US" w:eastAsia="zh-CN"/>
              </w:rPr>
              <w:t>2</w:t>
            </w:r>
          </w:p>
        </w:tc>
        <w:tc>
          <w:tcPr>
            <w:tcW w:w="1571" w:type="dxa"/>
            <w:noWrap w:val="0"/>
            <w:vAlign w:val="center"/>
          </w:tcPr>
          <w:p>
            <w:pPr>
              <w:jc w:val="center"/>
              <w:rPr>
                <w:rFonts w:hint="default" w:eastAsia="宋体"/>
                <w:b w:val="0"/>
                <w:bCs w:val="0"/>
                <w:vertAlign w:val="baseline"/>
                <w:lang w:val="en-US" w:eastAsia="zh-CN"/>
              </w:rPr>
            </w:pPr>
            <w:r>
              <w:rPr>
                <w:rFonts w:hint="eastAsia"/>
                <w:b w:val="0"/>
                <w:bCs w:val="0"/>
                <w:u w:val="single"/>
                <w:vertAlign w:val="baseline"/>
                <w:lang w:val="en-US" w:eastAsia="zh-CN"/>
              </w:rPr>
              <w:t xml:space="preserve">     </w:t>
            </w:r>
            <w:r>
              <w:rPr>
                <w:rFonts w:hint="eastAsia"/>
                <w:b w:val="0"/>
                <w:bCs w:val="0"/>
                <w:vertAlign w:val="baseline"/>
                <w:lang w:val="en-US" w:eastAsia="zh-CN"/>
              </w:rPr>
              <w:t>元/座</w:t>
            </w:r>
          </w:p>
        </w:tc>
        <w:tc>
          <w:tcPr>
            <w:tcW w:w="1903" w:type="dxa"/>
            <w:noWrap w:val="0"/>
            <w:vAlign w:val="center"/>
          </w:tcPr>
          <w:p>
            <w:pPr>
              <w:jc w:val="center"/>
              <w:rPr>
                <w:rFonts w:hint="eastAsia"/>
                <w:u w:val="single"/>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continue"/>
            <w:noWrap w:val="0"/>
            <w:vAlign w:val="center"/>
          </w:tcPr>
          <w:p>
            <w:pPr>
              <w:jc w:val="center"/>
              <w:rPr>
                <w:vertAlign w:val="baseline"/>
              </w:rPr>
            </w:pPr>
          </w:p>
        </w:tc>
        <w:tc>
          <w:tcPr>
            <w:tcW w:w="3563" w:type="dxa"/>
            <w:noWrap w:val="0"/>
            <w:vAlign w:val="center"/>
          </w:tcPr>
          <w:p>
            <w:pPr>
              <w:jc w:val="both"/>
              <w:rPr>
                <w:rFonts w:hint="default" w:eastAsia="宋体"/>
                <w:vertAlign w:val="baseline"/>
                <w:lang w:val="en-US" w:eastAsia="zh-CN"/>
              </w:rPr>
            </w:pPr>
            <w:r>
              <w:rPr>
                <w:rFonts w:hint="eastAsia"/>
                <w:b w:val="0"/>
                <w:bCs w:val="0"/>
                <w:vertAlign w:val="baseline"/>
                <w:lang w:val="en-US" w:eastAsia="zh-CN"/>
              </w:rPr>
              <w:t>3.2.</w:t>
            </w:r>
            <w:r>
              <w:rPr>
                <w:rFonts w:hint="eastAsia"/>
                <w:vertAlign w:val="baseline"/>
                <w:lang w:val="en-US" w:eastAsia="zh-CN"/>
              </w:rPr>
              <w:t>上门收集（镇核心区）</w:t>
            </w:r>
          </w:p>
        </w:tc>
        <w:tc>
          <w:tcPr>
            <w:tcW w:w="966" w:type="dxa"/>
            <w:noWrap w:val="0"/>
            <w:vAlign w:val="center"/>
          </w:tcPr>
          <w:p>
            <w:pPr>
              <w:jc w:val="center"/>
              <w:rPr>
                <w:rFonts w:hint="eastAsia" w:eastAsia="宋体"/>
                <w:vertAlign w:val="baseline"/>
                <w:lang w:eastAsia="zh-CN"/>
              </w:rPr>
            </w:pPr>
            <w:r>
              <w:rPr>
                <w:rFonts w:hint="eastAsia"/>
                <w:vertAlign w:val="baseline"/>
                <w:lang w:eastAsia="zh-CN"/>
              </w:rPr>
              <w:t>吨</w:t>
            </w:r>
          </w:p>
        </w:tc>
        <w:tc>
          <w:tcPr>
            <w:tcW w:w="948" w:type="dxa"/>
            <w:noWrap w:val="0"/>
            <w:vAlign w:val="center"/>
          </w:tcPr>
          <w:p>
            <w:pPr>
              <w:jc w:val="center"/>
              <w:rPr>
                <w:rFonts w:hint="default" w:eastAsia="宋体"/>
                <w:b w:val="0"/>
                <w:bCs w:val="0"/>
                <w:vertAlign w:val="baseline"/>
                <w:lang w:val="en-US" w:eastAsia="zh-CN"/>
              </w:rPr>
            </w:pPr>
            <w:r>
              <w:rPr>
                <w:rFonts w:hint="eastAsia"/>
                <w:b w:val="0"/>
                <w:bCs w:val="0"/>
                <w:vertAlign w:val="baseline"/>
                <w:lang w:val="en-US" w:eastAsia="zh-CN"/>
              </w:rPr>
              <w:t>2555</w:t>
            </w:r>
          </w:p>
        </w:tc>
        <w:tc>
          <w:tcPr>
            <w:tcW w:w="1571" w:type="dxa"/>
            <w:noWrap w:val="0"/>
            <w:vAlign w:val="center"/>
          </w:tcPr>
          <w:p>
            <w:pPr>
              <w:jc w:val="center"/>
              <w:rPr>
                <w:rFonts w:hint="default" w:eastAsia="宋体"/>
                <w:b w:val="0"/>
                <w:bCs w:val="0"/>
                <w:vertAlign w:val="baseline"/>
                <w:lang w:val="en-US" w:eastAsia="zh-CN"/>
              </w:rPr>
            </w:pPr>
            <w:r>
              <w:rPr>
                <w:rFonts w:hint="eastAsia"/>
                <w:b w:val="0"/>
                <w:bCs w:val="0"/>
                <w:u w:val="single"/>
                <w:vertAlign w:val="baseline"/>
                <w:lang w:val="en-US" w:eastAsia="zh-CN"/>
              </w:rPr>
              <w:t xml:space="preserve">     </w:t>
            </w:r>
            <w:r>
              <w:rPr>
                <w:rFonts w:hint="eastAsia"/>
                <w:b w:val="0"/>
                <w:bCs w:val="0"/>
                <w:vertAlign w:val="baseline"/>
                <w:lang w:val="en-US" w:eastAsia="zh-CN"/>
              </w:rPr>
              <w:t>元/吨</w:t>
            </w:r>
          </w:p>
        </w:tc>
        <w:tc>
          <w:tcPr>
            <w:tcW w:w="1903" w:type="dxa"/>
            <w:noWrap w:val="0"/>
            <w:vAlign w:val="center"/>
          </w:tcPr>
          <w:p>
            <w:pPr>
              <w:jc w:val="center"/>
              <w:rPr>
                <w:rFonts w:hint="default"/>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continue"/>
            <w:noWrap w:val="0"/>
            <w:vAlign w:val="center"/>
          </w:tcPr>
          <w:p>
            <w:pPr>
              <w:jc w:val="center"/>
              <w:rPr>
                <w:vertAlign w:val="baseline"/>
              </w:rPr>
            </w:pPr>
          </w:p>
        </w:tc>
        <w:tc>
          <w:tcPr>
            <w:tcW w:w="3563" w:type="dxa"/>
            <w:noWrap w:val="0"/>
            <w:vAlign w:val="center"/>
          </w:tcPr>
          <w:p>
            <w:pPr>
              <w:jc w:val="both"/>
              <w:rPr>
                <w:rFonts w:hint="default" w:eastAsia="宋体"/>
                <w:vertAlign w:val="baseline"/>
                <w:lang w:val="en-US" w:eastAsia="zh-CN"/>
              </w:rPr>
            </w:pPr>
            <w:r>
              <w:rPr>
                <w:rFonts w:hint="eastAsia"/>
                <w:b w:val="0"/>
                <w:bCs w:val="0"/>
                <w:vertAlign w:val="baseline"/>
                <w:lang w:val="en-US" w:eastAsia="zh-CN"/>
              </w:rPr>
              <w:t>3.3.</w:t>
            </w:r>
            <w:r>
              <w:rPr>
                <w:rFonts w:hint="eastAsia"/>
                <w:vertAlign w:val="baseline"/>
                <w:lang w:val="en-US" w:eastAsia="zh-CN"/>
              </w:rPr>
              <w:t>以桶换桶（22个行政村）</w:t>
            </w:r>
          </w:p>
        </w:tc>
        <w:tc>
          <w:tcPr>
            <w:tcW w:w="966" w:type="dxa"/>
            <w:noWrap w:val="0"/>
            <w:vAlign w:val="center"/>
          </w:tcPr>
          <w:p>
            <w:pPr>
              <w:jc w:val="center"/>
              <w:rPr>
                <w:rFonts w:hint="eastAsia" w:eastAsia="宋体"/>
                <w:vertAlign w:val="baseline"/>
                <w:lang w:eastAsia="zh-CN"/>
              </w:rPr>
            </w:pPr>
            <w:r>
              <w:rPr>
                <w:rFonts w:hint="eastAsia"/>
                <w:vertAlign w:val="baseline"/>
                <w:lang w:eastAsia="zh-CN"/>
              </w:rPr>
              <w:t>桶</w:t>
            </w:r>
          </w:p>
        </w:tc>
        <w:tc>
          <w:tcPr>
            <w:tcW w:w="948" w:type="dxa"/>
            <w:vMerge w:val="restart"/>
            <w:noWrap w:val="0"/>
            <w:vAlign w:val="center"/>
          </w:tcPr>
          <w:p>
            <w:pPr>
              <w:jc w:val="center"/>
              <w:rPr>
                <w:rFonts w:hint="default" w:eastAsia="宋体"/>
                <w:b w:val="0"/>
                <w:bCs w:val="0"/>
                <w:vertAlign w:val="baseline"/>
                <w:lang w:val="en-US" w:eastAsia="zh-CN"/>
              </w:rPr>
            </w:pPr>
            <w:r>
              <w:rPr>
                <w:rFonts w:hint="eastAsia"/>
                <w:b w:val="0"/>
                <w:bCs w:val="0"/>
                <w:vertAlign w:val="baseline"/>
                <w:lang w:val="en-US" w:eastAsia="zh-CN"/>
              </w:rPr>
              <w:t>2683</w:t>
            </w:r>
          </w:p>
        </w:tc>
        <w:tc>
          <w:tcPr>
            <w:tcW w:w="1571" w:type="dxa"/>
            <w:vMerge w:val="restart"/>
            <w:noWrap w:val="0"/>
            <w:vAlign w:val="center"/>
          </w:tcPr>
          <w:p>
            <w:pPr>
              <w:jc w:val="center"/>
              <w:rPr>
                <w:rFonts w:hint="default" w:eastAsia="宋体"/>
                <w:b w:val="0"/>
                <w:bCs w:val="0"/>
                <w:vertAlign w:val="baseline"/>
                <w:lang w:val="en-US" w:eastAsia="zh-CN"/>
              </w:rPr>
            </w:pPr>
            <w:r>
              <w:rPr>
                <w:rFonts w:hint="eastAsia"/>
                <w:b w:val="0"/>
                <w:bCs w:val="0"/>
                <w:u w:val="single"/>
                <w:vertAlign w:val="baseline"/>
                <w:lang w:val="en-US" w:eastAsia="zh-CN"/>
              </w:rPr>
              <w:t xml:space="preserve">     </w:t>
            </w:r>
            <w:r>
              <w:rPr>
                <w:rFonts w:hint="eastAsia"/>
                <w:b w:val="0"/>
                <w:bCs w:val="0"/>
                <w:vertAlign w:val="baseline"/>
                <w:lang w:val="en-US" w:eastAsia="zh-CN"/>
              </w:rPr>
              <w:t>元/桶</w:t>
            </w:r>
          </w:p>
        </w:tc>
        <w:tc>
          <w:tcPr>
            <w:tcW w:w="1903" w:type="dxa"/>
            <w:vMerge w:val="restart"/>
            <w:noWrap w:val="0"/>
            <w:vAlign w:val="center"/>
          </w:tcPr>
          <w:p>
            <w:pPr>
              <w:jc w:val="center"/>
              <w:rPr>
                <w:rFonts w:hint="default"/>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continue"/>
            <w:noWrap w:val="0"/>
            <w:vAlign w:val="center"/>
          </w:tcPr>
          <w:p>
            <w:pPr>
              <w:jc w:val="center"/>
              <w:rPr>
                <w:vertAlign w:val="baseline"/>
              </w:rPr>
            </w:pPr>
          </w:p>
        </w:tc>
        <w:tc>
          <w:tcPr>
            <w:tcW w:w="3563" w:type="dxa"/>
            <w:noWrap w:val="0"/>
            <w:vAlign w:val="center"/>
          </w:tcPr>
          <w:p>
            <w:pPr>
              <w:jc w:val="both"/>
              <w:rPr>
                <w:rFonts w:hint="default" w:eastAsia="宋体"/>
                <w:vertAlign w:val="baseline"/>
                <w:lang w:val="en-US" w:eastAsia="zh-CN"/>
              </w:rPr>
            </w:pPr>
            <w:r>
              <w:rPr>
                <w:rFonts w:hint="eastAsia"/>
                <w:b w:val="0"/>
                <w:bCs w:val="0"/>
                <w:vertAlign w:val="baseline"/>
                <w:lang w:val="en-US" w:eastAsia="zh-CN"/>
              </w:rPr>
              <w:t>3.4.</w:t>
            </w:r>
            <w:r>
              <w:rPr>
                <w:rFonts w:hint="eastAsia"/>
                <w:vertAlign w:val="baseline"/>
                <w:lang w:val="en-US" w:eastAsia="zh-CN"/>
              </w:rPr>
              <w:t>镇区餐饮业厨余垃圾清运</w:t>
            </w:r>
          </w:p>
        </w:tc>
        <w:tc>
          <w:tcPr>
            <w:tcW w:w="966" w:type="dxa"/>
            <w:noWrap w:val="0"/>
            <w:vAlign w:val="center"/>
          </w:tcPr>
          <w:p>
            <w:pPr>
              <w:jc w:val="center"/>
              <w:rPr>
                <w:rFonts w:hint="eastAsia" w:eastAsia="宋体"/>
                <w:vertAlign w:val="baseline"/>
                <w:lang w:eastAsia="zh-CN"/>
              </w:rPr>
            </w:pPr>
            <w:r>
              <w:rPr>
                <w:rFonts w:hint="eastAsia"/>
                <w:vertAlign w:val="baseline"/>
                <w:lang w:eastAsia="zh-CN"/>
              </w:rPr>
              <w:t>桶</w:t>
            </w:r>
          </w:p>
        </w:tc>
        <w:tc>
          <w:tcPr>
            <w:tcW w:w="948" w:type="dxa"/>
            <w:vMerge w:val="continue"/>
            <w:noWrap w:val="0"/>
            <w:vAlign w:val="center"/>
          </w:tcPr>
          <w:p>
            <w:pPr>
              <w:jc w:val="center"/>
              <w:rPr>
                <w:b w:val="0"/>
                <w:bCs w:val="0"/>
                <w:vertAlign w:val="baseline"/>
              </w:rPr>
            </w:pPr>
          </w:p>
        </w:tc>
        <w:tc>
          <w:tcPr>
            <w:tcW w:w="1571" w:type="dxa"/>
            <w:vMerge w:val="continue"/>
            <w:noWrap w:val="0"/>
            <w:vAlign w:val="center"/>
          </w:tcPr>
          <w:p>
            <w:pPr>
              <w:jc w:val="center"/>
              <w:rPr>
                <w:b w:val="0"/>
                <w:bCs w:val="0"/>
                <w:vertAlign w:val="baseline"/>
              </w:rPr>
            </w:pPr>
          </w:p>
        </w:tc>
        <w:tc>
          <w:tcPr>
            <w:tcW w:w="1903"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vMerge w:val="continue"/>
            <w:noWrap w:val="0"/>
            <w:vAlign w:val="center"/>
          </w:tcPr>
          <w:p>
            <w:pPr>
              <w:jc w:val="center"/>
              <w:rPr>
                <w:vertAlign w:val="baseline"/>
              </w:rPr>
            </w:pPr>
          </w:p>
        </w:tc>
        <w:tc>
          <w:tcPr>
            <w:tcW w:w="3563" w:type="dxa"/>
            <w:noWrap w:val="0"/>
            <w:vAlign w:val="center"/>
          </w:tcPr>
          <w:p>
            <w:pPr>
              <w:jc w:val="both"/>
              <w:rPr>
                <w:rFonts w:hint="default" w:eastAsia="宋体"/>
                <w:vertAlign w:val="baseline"/>
                <w:lang w:val="en-US" w:eastAsia="zh-CN"/>
              </w:rPr>
            </w:pPr>
            <w:r>
              <w:rPr>
                <w:rFonts w:hint="eastAsia"/>
                <w:b w:val="0"/>
                <w:bCs w:val="0"/>
                <w:vertAlign w:val="baseline"/>
                <w:lang w:val="en-US" w:eastAsia="zh-CN"/>
              </w:rPr>
              <w:t>3.5.</w:t>
            </w:r>
            <w:r>
              <w:rPr>
                <w:rFonts w:hint="eastAsia"/>
                <w:vertAlign w:val="baseline"/>
                <w:lang w:val="en-US" w:eastAsia="zh-CN"/>
              </w:rPr>
              <w:t>镇域企业生活垃圾清运</w:t>
            </w:r>
          </w:p>
        </w:tc>
        <w:tc>
          <w:tcPr>
            <w:tcW w:w="966" w:type="dxa"/>
            <w:noWrap w:val="0"/>
            <w:vAlign w:val="center"/>
          </w:tcPr>
          <w:p>
            <w:pPr>
              <w:jc w:val="center"/>
              <w:rPr>
                <w:rFonts w:hint="eastAsia" w:eastAsia="宋体"/>
                <w:vertAlign w:val="baseline"/>
                <w:lang w:eastAsia="zh-CN"/>
              </w:rPr>
            </w:pPr>
            <w:r>
              <w:rPr>
                <w:rFonts w:hint="eastAsia"/>
                <w:vertAlign w:val="baseline"/>
                <w:lang w:eastAsia="zh-CN"/>
              </w:rPr>
              <w:t>桶</w:t>
            </w:r>
          </w:p>
        </w:tc>
        <w:tc>
          <w:tcPr>
            <w:tcW w:w="948" w:type="dxa"/>
            <w:vMerge w:val="continue"/>
            <w:noWrap w:val="0"/>
            <w:vAlign w:val="center"/>
          </w:tcPr>
          <w:p>
            <w:pPr>
              <w:jc w:val="center"/>
              <w:rPr>
                <w:b w:val="0"/>
                <w:bCs w:val="0"/>
                <w:vertAlign w:val="baseline"/>
              </w:rPr>
            </w:pPr>
          </w:p>
        </w:tc>
        <w:tc>
          <w:tcPr>
            <w:tcW w:w="1571" w:type="dxa"/>
            <w:vMerge w:val="continue"/>
            <w:noWrap w:val="0"/>
            <w:vAlign w:val="center"/>
          </w:tcPr>
          <w:p>
            <w:pPr>
              <w:jc w:val="center"/>
              <w:rPr>
                <w:b w:val="0"/>
                <w:bCs w:val="0"/>
                <w:vertAlign w:val="baseline"/>
              </w:rPr>
            </w:pPr>
          </w:p>
        </w:tc>
        <w:tc>
          <w:tcPr>
            <w:tcW w:w="1903" w:type="dxa"/>
            <w:vMerge w:val="continue"/>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9" w:type="dxa"/>
            <w:noWrap w:val="0"/>
            <w:vAlign w:val="center"/>
          </w:tcPr>
          <w:p>
            <w:pPr>
              <w:jc w:val="center"/>
              <w:rPr>
                <w:rFonts w:hint="eastAsia" w:eastAsia="宋体"/>
                <w:b/>
                <w:bCs/>
                <w:vertAlign w:val="baseline"/>
                <w:lang w:eastAsia="zh-CN"/>
              </w:rPr>
            </w:pPr>
            <w:r>
              <w:rPr>
                <w:rFonts w:hint="eastAsia"/>
                <w:b/>
                <w:bCs/>
                <w:vertAlign w:val="baseline"/>
                <w:lang w:val="en-US" w:eastAsia="zh-CN"/>
              </w:rPr>
              <w:t>4</w:t>
            </w:r>
          </w:p>
        </w:tc>
        <w:tc>
          <w:tcPr>
            <w:tcW w:w="3563" w:type="dxa"/>
            <w:noWrap w:val="0"/>
            <w:vAlign w:val="center"/>
          </w:tcPr>
          <w:p>
            <w:pPr>
              <w:jc w:val="center"/>
              <w:rPr>
                <w:rFonts w:hint="eastAsia" w:eastAsia="宋体"/>
                <w:b/>
                <w:bCs/>
                <w:vertAlign w:val="baseline"/>
                <w:lang w:eastAsia="zh-CN"/>
              </w:rPr>
            </w:pPr>
            <w:r>
              <w:rPr>
                <w:rFonts w:hint="eastAsia"/>
                <w:b/>
                <w:bCs/>
                <w:vertAlign w:val="baseline"/>
                <w:lang w:eastAsia="zh-CN"/>
              </w:rPr>
              <w:t>生活垃圾资源化再生处理</w:t>
            </w:r>
          </w:p>
        </w:tc>
        <w:tc>
          <w:tcPr>
            <w:tcW w:w="966" w:type="dxa"/>
            <w:noWrap w:val="0"/>
            <w:vAlign w:val="center"/>
          </w:tcPr>
          <w:p>
            <w:pPr>
              <w:jc w:val="center"/>
              <w:rPr>
                <w:rFonts w:hint="eastAsia" w:eastAsia="宋体"/>
                <w:b/>
                <w:bCs/>
                <w:vertAlign w:val="baseline"/>
                <w:lang w:eastAsia="zh-CN"/>
              </w:rPr>
            </w:pPr>
            <w:r>
              <w:rPr>
                <w:rFonts w:hint="eastAsia" w:eastAsia="宋体"/>
                <w:b/>
                <w:bCs/>
                <w:vertAlign w:val="baseline"/>
                <w:lang w:eastAsia="zh-CN"/>
              </w:rPr>
              <w:t>吨</w:t>
            </w:r>
          </w:p>
        </w:tc>
        <w:tc>
          <w:tcPr>
            <w:tcW w:w="948" w:type="dxa"/>
            <w:noWrap w:val="0"/>
            <w:vAlign w:val="center"/>
          </w:tcPr>
          <w:p>
            <w:pPr>
              <w:jc w:val="center"/>
              <w:rPr>
                <w:rFonts w:hint="default" w:eastAsia="宋体"/>
                <w:b w:val="0"/>
                <w:bCs w:val="0"/>
                <w:vertAlign w:val="baseline"/>
                <w:lang w:val="en-US" w:eastAsia="zh-CN"/>
              </w:rPr>
            </w:pPr>
            <w:r>
              <w:rPr>
                <w:rFonts w:hint="eastAsia"/>
                <w:b w:val="0"/>
                <w:bCs w:val="0"/>
                <w:vertAlign w:val="baseline"/>
                <w:lang w:val="en-US" w:eastAsia="zh-CN"/>
              </w:rPr>
              <w:t>36500</w:t>
            </w:r>
          </w:p>
        </w:tc>
        <w:tc>
          <w:tcPr>
            <w:tcW w:w="1571" w:type="dxa"/>
            <w:noWrap w:val="0"/>
            <w:vAlign w:val="center"/>
          </w:tcPr>
          <w:p>
            <w:pPr>
              <w:jc w:val="center"/>
              <w:rPr>
                <w:rFonts w:hint="default" w:eastAsia="宋体"/>
                <w:b w:val="0"/>
                <w:bCs w:val="0"/>
                <w:vertAlign w:val="baseline"/>
                <w:lang w:val="en-US" w:eastAsia="zh-CN"/>
              </w:rPr>
            </w:pPr>
            <w:r>
              <w:rPr>
                <w:rFonts w:hint="eastAsia"/>
                <w:b w:val="0"/>
                <w:bCs w:val="0"/>
                <w:u w:val="single"/>
                <w:vertAlign w:val="baseline"/>
                <w:lang w:val="en-US" w:eastAsia="zh-CN"/>
              </w:rPr>
              <w:t xml:space="preserve">     </w:t>
            </w:r>
            <w:r>
              <w:rPr>
                <w:rFonts w:hint="eastAsia"/>
                <w:b w:val="0"/>
                <w:bCs w:val="0"/>
                <w:vertAlign w:val="baseline"/>
                <w:lang w:val="en-US" w:eastAsia="zh-CN"/>
              </w:rPr>
              <w:t>元/吨</w:t>
            </w:r>
          </w:p>
        </w:tc>
        <w:tc>
          <w:tcPr>
            <w:tcW w:w="1903" w:type="dxa"/>
            <w:noWrap w:val="0"/>
            <w:vAlign w:val="center"/>
          </w:tcPr>
          <w:p>
            <w:pPr>
              <w:jc w:val="center"/>
              <w:rPr>
                <w:rFonts w:hint="default"/>
                <w:b/>
                <w:bCs/>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252" w:type="dxa"/>
            <w:gridSpan w:val="2"/>
            <w:noWrap w:val="0"/>
            <w:vAlign w:val="center"/>
          </w:tcPr>
          <w:p>
            <w:pPr>
              <w:jc w:val="center"/>
              <w:rPr>
                <w:rFonts w:hint="eastAsia" w:eastAsia="宋体"/>
                <w:vertAlign w:val="baseline"/>
                <w:lang w:val="en-US" w:eastAsia="zh-CN"/>
              </w:rPr>
            </w:pPr>
            <w:r>
              <w:rPr>
                <w:rFonts w:hint="eastAsia"/>
                <w:vertAlign w:val="baseline"/>
                <w:lang w:eastAsia="zh-CN"/>
              </w:rPr>
              <w:t>单年合计（</w:t>
            </w:r>
            <w:r>
              <w:rPr>
                <w:rFonts w:hint="eastAsia"/>
                <w:vertAlign w:val="baseline"/>
                <w:lang w:val="en-US" w:eastAsia="zh-CN"/>
              </w:rPr>
              <w:t>1+2+3+4）</w:t>
            </w:r>
          </w:p>
        </w:tc>
        <w:tc>
          <w:tcPr>
            <w:tcW w:w="5388" w:type="dxa"/>
            <w:gridSpan w:val="4"/>
            <w:noWrap w:val="0"/>
            <w:vAlign w:val="center"/>
          </w:tcPr>
          <w:p>
            <w:pPr>
              <w:jc w:val="center"/>
              <w:rPr>
                <w:rFonts w:hint="default"/>
                <w:vertAlign w:val="baseline"/>
                <w:lang w:val="en-US" w:eastAsia="zh-CN"/>
              </w:rPr>
            </w:pPr>
            <w:r>
              <w:rPr>
                <w:rFonts w:hint="eastAsia" w:ascii="宋体" w:hAnsi="宋体"/>
                <w:color w:val="auto"/>
                <w:szCs w:val="21"/>
                <w:highlight w:val="none"/>
              </w:rPr>
              <w:t>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lang w:val="en-US" w:eastAsia="zh-CN"/>
              </w:rPr>
              <w:t>/年</w:t>
            </w:r>
            <w:r>
              <w:rPr>
                <w:rFonts w:hint="eastAsia" w:ascii="宋体" w:hAnsi="宋体"/>
                <w:color w:val="auto"/>
                <w:szCs w:val="21"/>
                <w:highlight w:val="none"/>
              </w:rPr>
              <w:t>，小写：</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lang w:val="en-US" w:eastAsia="zh-CN"/>
              </w:rPr>
              <w:t>/年</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252" w:type="dxa"/>
            <w:gridSpan w:val="2"/>
            <w:noWrap w:val="0"/>
            <w:vAlign w:val="center"/>
          </w:tcPr>
          <w:p>
            <w:pPr>
              <w:jc w:val="center"/>
              <w:rPr>
                <w:rFonts w:hint="default"/>
                <w:vertAlign w:val="baseline"/>
                <w:lang w:val="en-US" w:eastAsia="zh-CN"/>
              </w:rPr>
            </w:pPr>
            <w:r>
              <w:rPr>
                <w:rFonts w:hint="eastAsia"/>
                <w:vertAlign w:val="baseline"/>
                <w:lang w:val="en-US" w:eastAsia="zh-CN"/>
              </w:rPr>
              <w:t>3年合计</w:t>
            </w:r>
          </w:p>
        </w:tc>
        <w:tc>
          <w:tcPr>
            <w:tcW w:w="5388" w:type="dxa"/>
            <w:gridSpan w:val="4"/>
            <w:noWrap w:val="0"/>
            <w:vAlign w:val="center"/>
          </w:tcPr>
          <w:p>
            <w:pPr>
              <w:jc w:val="center"/>
              <w:rPr>
                <w:rFonts w:hint="eastAsia"/>
                <w:b/>
                <w:bCs/>
                <w:u w:val="single"/>
                <w:vertAlign w:val="baseline"/>
                <w:lang w:val="en-US" w:eastAsia="zh-CN"/>
              </w:rPr>
            </w:pPr>
            <w:r>
              <w:rPr>
                <w:rFonts w:hint="eastAsia" w:ascii="宋体" w:hAnsi="宋体"/>
                <w:color w:val="auto"/>
                <w:szCs w:val="21"/>
                <w:highlight w:val="none"/>
              </w:rPr>
              <w:t>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tc>
      </w:tr>
    </w:tbl>
    <w:p>
      <w:pPr>
        <w:spacing w:line="240" w:lineRule="auto"/>
        <w:rPr>
          <w:rFonts w:hint="eastAsia" w:eastAsia="宋体"/>
          <w:lang w:val="en-US" w:eastAsia="zh-CN"/>
        </w:rPr>
      </w:pPr>
      <w:r>
        <w:rPr>
          <w:rFonts w:hint="eastAsia" w:ascii="宋体"/>
          <w:szCs w:val="21"/>
          <w:lang w:val="zh-CN"/>
        </w:rPr>
        <w:t>注：</w:t>
      </w:r>
      <w:r>
        <w:rPr>
          <w:rFonts w:hint="eastAsia"/>
        </w:rPr>
        <w:t>1、报价一经涂改，应在涂改处加盖单位公章或者由法定代表人或授权委托人签名或盖章，否则其投标作无效标处理</w:t>
      </w:r>
      <w:r>
        <w:rPr>
          <w:rFonts w:hint="eastAsia"/>
          <w:lang w:eastAsia="zh-CN"/>
        </w:rPr>
        <w:t>。</w:t>
      </w:r>
      <w:r>
        <w:rPr>
          <w:rFonts w:hint="eastAsia"/>
          <w:lang w:val="en-US" w:eastAsia="zh-CN"/>
        </w:rPr>
        <w:t>2、投标综合单价不得高于招标综合单价最高限价，投标合价不得高于合价最高限价。</w:t>
      </w:r>
    </w:p>
    <w:p>
      <w:pPr>
        <w:spacing w:line="240" w:lineRule="auto"/>
        <w:rPr>
          <w:rFonts w:hint="eastAsia"/>
          <w:lang w:eastAsia="zh-CN"/>
        </w:rPr>
      </w:pPr>
      <w:r>
        <w:rPr>
          <w:rFonts w:hint="eastAsia" w:ascii="宋体" w:hAnsi="宋体"/>
          <w:color w:val="auto"/>
          <w:szCs w:val="21"/>
          <w:highlight w:val="none"/>
        </w:rPr>
        <w:t>投标单位：（盖章）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b/>
          <w:sz w:val="32"/>
          <w:szCs w:val="32"/>
        </w:rPr>
      </w:pPr>
      <w:r>
        <w:rPr>
          <w:rFonts w:hint="eastAsia"/>
        </w:rPr>
        <w:t>法定代表人或授权代表</w:t>
      </w:r>
      <w:r>
        <w:rPr>
          <w:rFonts w:hint="eastAsia"/>
          <w:lang w:eastAsia="zh-CN"/>
        </w:rPr>
        <w:t>（签字或盖章）</w:t>
      </w:r>
      <w:r>
        <w:rPr>
          <w:rFonts w:hint="eastAsia"/>
        </w:rPr>
        <w:t xml:space="preserve">：       </w:t>
      </w:r>
    </w:p>
    <w:p>
      <w:pPr>
        <w:rPr>
          <w:rFonts w:hint="eastAsia"/>
          <w:lang w:val="en-US" w:eastAsia="zh-CN"/>
        </w:rPr>
      </w:pPr>
    </w:p>
    <w:p>
      <w:pPr>
        <w:rPr>
          <w:rFonts w:hint="eastAsia"/>
        </w:rPr>
      </w:pPr>
      <w:r>
        <w:rPr>
          <w:rFonts w:hint="eastAsia"/>
          <w:lang w:val="en-US" w:eastAsia="zh-CN"/>
        </w:rPr>
        <w:t>4</w:t>
      </w:r>
      <w:r>
        <w:rPr>
          <w:rFonts w:hint="eastAsia"/>
        </w:rPr>
        <w:t>、中小企业声明函</w:t>
      </w:r>
    </w:p>
    <w:p>
      <w:pPr>
        <w:rPr>
          <w:rFonts w:hint="eastAsia"/>
        </w:rPr>
      </w:pPr>
    </w:p>
    <w:p>
      <w:pPr>
        <w:jc w:val="center"/>
        <w:rPr>
          <w:rFonts w:hint="eastAsia"/>
          <w:sz w:val="32"/>
          <w:szCs w:val="32"/>
        </w:rPr>
      </w:pPr>
      <w:r>
        <w:rPr>
          <w:rFonts w:hint="eastAsia"/>
          <w:sz w:val="32"/>
          <w:szCs w:val="32"/>
        </w:rPr>
        <w:t>中小企业</w:t>
      </w:r>
      <w:r>
        <w:rPr>
          <w:sz w:val="32"/>
          <w:szCs w:val="32"/>
        </w:rPr>
        <w:t>声明函</w:t>
      </w:r>
    </w:p>
    <w:p>
      <w:pPr>
        <w:rPr>
          <w:rFonts w:hint="eastAsia"/>
        </w:rPr>
      </w:pPr>
    </w:p>
    <w:p>
      <w:pPr>
        <w:spacing w:line="360" w:lineRule="auto"/>
        <w:ind w:firstLine="420" w:firstLineChars="200"/>
      </w:pPr>
      <w:r>
        <w:t>根据</w:t>
      </w:r>
      <w:r>
        <w:rPr>
          <w:rFonts w:hint="eastAsia"/>
        </w:rPr>
        <w:t>财政部</w:t>
      </w:r>
      <w:r>
        <w:t>《政府采购促进中小企业发展暂行办法》（财库</w:t>
      </w:r>
      <w:r>
        <w:rPr>
          <w:rFonts w:hint="eastAsia"/>
        </w:rPr>
        <w:t>〔</w:t>
      </w:r>
      <w:r>
        <w:t>2011</w:t>
      </w:r>
      <w:r>
        <w:rPr>
          <w:rFonts w:hint="eastAsia"/>
        </w:rPr>
        <w:t>〕</w:t>
      </w:r>
      <w:r>
        <w:t>181号）</w:t>
      </w:r>
      <w:r>
        <w:rPr>
          <w:rFonts w:hint="eastAsia"/>
        </w:rPr>
        <w:t>和宁波市财政局《关于政府采购促进中小企业发展若干问题的通知》（甬采购办〔</w:t>
      </w:r>
      <w:r>
        <w:t>201</w:t>
      </w:r>
      <w:r>
        <w:rPr>
          <w:rFonts w:hint="eastAsia"/>
        </w:rPr>
        <w:t>2〕1427号）的</w:t>
      </w:r>
      <w:r>
        <w:t>规定，本</w:t>
      </w:r>
      <w:r>
        <w:rPr>
          <w:rFonts w:hint="eastAsia"/>
        </w:rPr>
        <w:t>单位</w:t>
      </w:r>
      <w:r>
        <w:t>郑重声明：</w:t>
      </w:r>
    </w:p>
    <w:p>
      <w:pPr>
        <w:spacing w:line="360" w:lineRule="auto"/>
        <w:ind w:firstLine="420" w:firstLineChars="200"/>
        <w:rPr>
          <w:rFonts w:hint="eastAsia"/>
        </w:rPr>
      </w:pPr>
      <w:r>
        <w:t>1</w:t>
      </w:r>
      <w:r>
        <w:rPr>
          <w:rFonts w:hint="eastAsia"/>
        </w:rPr>
        <w:t>、依据</w:t>
      </w:r>
      <w:r>
        <w:t>工业和信息化部、国家统计局、国家发展和改革委员会、财政部《关于印发中小企业划型标准规定的通知》（工信部联企业</w:t>
      </w:r>
      <w:r>
        <w:rPr>
          <w:rFonts w:hint="eastAsia"/>
        </w:rPr>
        <w:t>〔</w:t>
      </w:r>
      <w:r>
        <w:t>2011</w:t>
      </w:r>
      <w:r>
        <w:rPr>
          <w:rFonts w:hint="eastAsia"/>
        </w:rPr>
        <w:t>〕</w:t>
      </w:r>
      <w:r>
        <w:t>300号）规定的划分标准，本</w:t>
      </w:r>
      <w:r>
        <w:rPr>
          <w:rFonts w:hint="eastAsia"/>
        </w:rPr>
        <w:t>单位</w:t>
      </w:r>
      <w:r>
        <w:t>为______（</w:t>
      </w:r>
      <w:r>
        <w:rPr>
          <w:rFonts w:hint="eastAsia"/>
        </w:rPr>
        <w:t>大型、</w:t>
      </w:r>
      <w:r>
        <w:t>中型、小型、微型</w:t>
      </w:r>
      <w:r>
        <w:rPr>
          <w:rFonts w:hint="eastAsia"/>
        </w:rPr>
        <w:t>、不划型</w:t>
      </w:r>
      <w:r>
        <w:t>）企业</w:t>
      </w:r>
      <w:r>
        <w:rPr>
          <w:rFonts w:hint="eastAsia"/>
        </w:rPr>
        <w:t>，其中所属行业为</w:t>
      </w:r>
      <w:r>
        <w:t>________________</w:t>
      </w:r>
      <w:r>
        <w:rPr>
          <w:rFonts w:hint="eastAsia"/>
        </w:rPr>
        <w:t>、上年末从业人员</w:t>
      </w:r>
      <w:r>
        <w:t>____</w:t>
      </w:r>
      <w:r>
        <w:rPr>
          <w:rFonts w:hint="eastAsia"/>
        </w:rPr>
        <w:t>人、上年营业收入</w:t>
      </w:r>
      <w:r>
        <w:t>____</w:t>
      </w:r>
      <w:r>
        <w:rPr>
          <w:rFonts w:hint="eastAsia"/>
        </w:rPr>
        <w:t>万元、上年资产总额</w:t>
      </w:r>
      <w:r>
        <w:t>____</w:t>
      </w:r>
      <w:r>
        <w:rPr>
          <w:rFonts w:hint="eastAsia"/>
        </w:rPr>
        <w:t>万元。</w:t>
      </w:r>
    </w:p>
    <w:p>
      <w:pPr>
        <w:spacing w:line="360" w:lineRule="auto"/>
        <w:ind w:firstLine="420" w:firstLineChars="200"/>
        <w:rPr>
          <w:rFonts w:hint="eastAsia"/>
        </w:rPr>
      </w:pPr>
      <w:r>
        <w:rPr>
          <w:rFonts w:hint="eastAsia"/>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360" w:lineRule="auto"/>
        <w:ind w:firstLine="420" w:firstLineChars="200"/>
      </w:pPr>
      <w:r>
        <w:rPr>
          <w:rFonts w:hint="eastAsia"/>
        </w:rPr>
        <w:t>本公司对上述声明的真实性负责。如有虚假，将依法承担相应责任</w:t>
      </w:r>
      <w:r>
        <w:t> </w:t>
      </w:r>
    </w:p>
    <w:p>
      <w:pPr>
        <w:spacing w:line="360" w:lineRule="auto"/>
        <w:rPr>
          <w:rFonts w:hint="eastAsia"/>
        </w:rPr>
      </w:pPr>
      <w:r>
        <w:t>　　</w:t>
      </w:r>
      <w:r>
        <w:rPr>
          <w:rFonts w:hint="eastAsia"/>
        </w:rPr>
        <w:t xml:space="preserve">     </w:t>
      </w:r>
    </w:p>
    <w:p>
      <w:pPr>
        <w:spacing w:line="360" w:lineRule="auto"/>
        <w:rPr>
          <w:rFonts w:hint="eastAsia"/>
        </w:rPr>
      </w:pPr>
    </w:p>
    <w:p>
      <w:pPr>
        <w:spacing w:line="360" w:lineRule="auto"/>
        <w:ind w:firstLine="3150" w:firstLineChars="1500"/>
      </w:pPr>
      <w:r>
        <w:rPr>
          <w:rFonts w:hint="eastAsia"/>
        </w:rPr>
        <w:t xml:space="preserve"> 投标单位</w:t>
      </w:r>
      <w:r>
        <w:t>名称（盖章）：</w:t>
      </w:r>
      <w:r>
        <w:rPr>
          <w:rFonts w:hint="eastAsia"/>
        </w:rPr>
        <w:t xml:space="preserve">                          </w:t>
      </w:r>
    </w:p>
    <w:p>
      <w:pPr>
        <w:spacing w:line="360" w:lineRule="auto"/>
        <w:ind w:firstLine="3570" w:firstLineChars="1700"/>
        <w:rPr>
          <w:rFonts w:hint="eastAsia"/>
        </w:rPr>
      </w:pPr>
      <w:r>
        <w:rPr>
          <w:rFonts w:hint="eastAsia"/>
        </w:rPr>
        <w:t xml:space="preserve">  </w:t>
      </w:r>
      <w:r>
        <w:t>日  期：</w:t>
      </w:r>
    </w:p>
    <w:p>
      <w:pPr>
        <w:spacing w:line="360" w:lineRule="auto"/>
        <w:ind w:firstLine="3570" w:firstLineChars="1700"/>
        <w:rPr>
          <w:rFonts w:hint="eastAsia"/>
        </w:rPr>
      </w:pPr>
    </w:p>
    <w:p>
      <w:pPr>
        <w:spacing w:line="360" w:lineRule="auto"/>
        <w:ind w:firstLine="3570" w:firstLineChars="1700"/>
        <w:rPr>
          <w:rFonts w:hint="eastAsia"/>
        </w:rPr>
      </w:pPr>
    </w:p>
    <w:p>
      <w:pPr>
        <w:spacing w:line="360" w:lineRule="auto"/>
        <w:ind w:firstLine="3570" w:firstLineChars="1700"/>
        <w:rPr>
          <w:rFonts w:hint="eastAsia"/>
        </w:rPr>
      </w:pPr>
    </w:p>
    <w:p>
      <w:pPr>
        <w:spacing w:line="360" w:lineRule="auto"/>
        <w:ind w:firstLine="3570" w:firstLineChars="1700"/>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jc w:val="center"/>
        <w:rPr>
          <w:rFonts w:hint="eastAsia"/>
          <w:sz w:val="32"/>
          <w:szCs w:val="32"/>
        </w:rPr>
      </w:pPr>
    </w:p>
    <w:p>
      <w:pPr>
        <w:rPr>
          <w:rFonts w:hint="eastAsia"/>
        </w:rPr>
      </w:pPr>
    </w:p>
    <w:p>
      <w:pPr>
        <w:rPr>
          <w:rFonts w:hint="eastAsia"/>
        </w:rPr>
      </w:pPr>
      <w:r>
        <w:rPr>
          <w:rFonts w:hint="eastAsia"/>
        </w:rPr>
        <w:t>5、残疾人福利性单位声明函</w:t>
      </w:r>
    </w:p>
    <w:p>
      <w:pPr>
        <w:jc w:val="center"/>
        <w:rPr>
          <w:sz w:val="32"/>
          <w:szCs w:val="32"/>
        </w:rPr>
      </w:pPr>
      <w:r>
        <w:rPr>
          <w:rFonts w:hint="eastAsia"/>
          <w:sz w:val="32"/>
          <w:szCs w:val="32"/>
        </w:rPr>
        <w:t>残疾人福利性单位声明函</w:t>
      </w:r>
    </w:p>
    <w:p>
      <w:pPr>
        <w:spacing w:line="588" w:lineRule="exact"/>
        <w:rPr>
          <w:rFonts w:ascii="仿宋_GB2312" w:eastAsia="仿宋_GB2312"/>
          <w:b/>
          <w:spacing w:val="6"/>
          <w:sz w:val="30"/>
          <w:szCs w:val="30"/>
        </w:rPr>
      </w:pPr>
    </w:p>
    <w:p>
      <w:pPr>
        <w:spacing w:line="360" w:lineRule="auto"/>
        <w:ind w:firstLine="420" w:firstLineChars="200"/>
      </w:pPr>
      <w:r>
        <w:rPr>
          <w:rFonts w:hint="eastAsia"/>
        </w:rPr>
        <w:t>本单位郑重声明，根据《财政部 民政部 中国残疾人联合会关于促进残疾人就业政府采购政策的通知》（财库〔2017〕141</w:t>
      </w:r>
      <w:bookmarkStart w:id="68" w:name="_GoBack"/>
      <w:bookmarkEnd w:id="68"/>
      <w:r>
        <w:rPr>
          <w:rFonts w:hint="eastAsia"/>
        </w:rPr>
        <w:t>号）的规定，本单位为符合条件的残疾人福利性单位，且本单位参加</w:t>
      </w:r>
      <w:r>
        <w:rPr>
          <w:rFonts w:hint="eastAsia"/>
          <w:u w:val="single"/>
        </w:rPr>
        <w:t xml:space="preserve">                      </w:t>
      </w:r>
      <w:r>
        <w:rPr>
          <w:rFonts w:hint="eastAsia"/>
        </w:rPr>
        <w:t>单位的</w:t>
      </w:r>
      <w:r>
        <w:rPr>
          <w:rFonts w:hint="eastAsia"/>
          <w:u w:val="single"/>
        </w:rPr>
        <w:t xml:space="preserve">                                   </w:t>
      </w:r>
      <w:r>
        <w:rPr>
          <w:rFonts w:hint="eastAsia"/>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pPr>
      <w:r>
        <w:rPr>
          <w:rFonts w:hint="eastAsia"/>
        </w:rPr>
        <w:t>本单位对上述声明的真实性负责。如有虚假，将依法承担相应责任。</w:t>
      </w:r>
    </w:p>
    <w:p>
      <w:pPr>
        <w:spacing w:line="588" w:lineRule="exact"/>
        <w:ind w:firstLine="624" w:firstLineChars="200"/>
        <w:rPr>
          <w:rFonts w:ascii="仿宋_GB2312" w:eastAsia="仿宋_GB2312"/>
          <w:spacing w:val="6"/>
          <w:sz w:val="30"/>
          <w:szCs w:val="30"/>
        </w:rPr>
      </w:pPr>
    </w:p>
    <w:p>
      <w:pPr>
        <w:spacing w:line="360" w:lineRule="auto"/>
        <w:ind w:firstLine="3150" w:firstLineChars="1500"/>
        <w:rPr>
          <w:rFonts w:hint="eastAsia"/>
        </w:rPr>
      </w:pPr>
    </w:p>
    <w:p>
      <w:pPr>
        <w:spacing w:line="360" w:lineRule="auto"/>
        <w:ind w:firstLine="3150" w:firstLineChars="1500"/>
      </w:pPr>
      <w:r>
        <w:rPr>
          <w:rFonts w:hint="eastAsia"/>
        </w:rPr>
        <w:t>供应商</w:t>
      </w:r>
      <w:r>
        <w:t>名称（盖章）：</w:t>
      </w:r>
      <w:r>
        <w:rPr>
          <w:rFonts w:hint="eastAsia"/>
        </w:rPr>
        <w:t xml:space="preserve">                          </w:t>
      </w:r>
    </w:p>
    <w:p>
      <w:pPr>
        <w:spacing w:line="360" w:lineRule="auto"/>
        <w:ind w:firstLine="3570" w:firstLineChars="1700"/>
        <w:rPr>
          <w:rFonts w:hint="eastAsia"/>
        </w:rPr>
      </w:pPr>
      <w:r>
        <w:rPr>
          <w:rFonts w:hint="eastAsia"/>
        </w:rPr>
        <w:t xml:space="preserve">  </w:t>
      </w:r>
      <w:r>
        <w:t>日  期：</w:t>
      </w:r>
    </w:p>
    <w:p>
      <w:pPr>
        <w:spacing w:line="360" w:lineRule="auto"/>
        <w:ind w:firstLine="3570" w:firstLineChars="1700"/>
        <w:rPr>
          <w:rFonts w:hint="eastAsia"/>
        </w:rPr>
      </w:pPr>
    </w:p>
    <w:p>
      <w:pPr>
        <w:spacing w:line="360" w:lineRule="auto"/>
        <w:ind w:firstLine="3570" w:firstLineChars="1700"/>
        <w:rPr>
          <w:rFonts w:hint="eastAsia"/>
        </w:rPr>
      </w:pPr>
    </w:p>
    <w:p>
      <w:pPr>
        <w:spacing w:line="360" w:lineRule="auto"/>
        <w:rPr>
          <w:rFonts w:hint="eastAsia"/>
        </w:rPr>
      </w:pPr>
    </w:p>
    <w:p>
      <w:pPr>
        <w:spacing w:line="360" w:lineRule="auto"/>
        <w:rPr>
          <w:rFonts w:hint="eastAsia"/>
        </w:rPr>
      </w:pPr>
    </w:p>
    <w:p>
      <w:pPr>
        <w:rPr>
          <w:rFonts w:hint="eastAsia"/>
        </w:rPr>
      </w:pPr>
    </w:p>
    <w:p>
      <w:pPr>
        <w:rPr>
          <w:rFonts w:hint="eastAsia"/>
        </w:rPr>
      </w:pPr>
    </w:p>
    <w:p>
      <w:pPr>
        <w:rPr>
          <w:rFonts w:hint="eastAsia"/>
        </w:rPr>
      </w:pPr>
    </w:p>
    <w:p>
      <w:pPr>
        <w:jc w:val="center"/>
        <w:rPr>
          <w:b/>
          <w:sz w:val="32"/>
          <w:szCs w:val="32"/>
        </w:rPr>
      </w:pPr>
      <w:r>
        <w:rPr>
          <w:b/>
          <w:sz w:val="32"/>
          <w:szCs w:val="32"/>
        </w:rPr>
        <w:br w:type="page"/>
      </w:r>
      <w:r>
        <w:rPr>
          <w:rFonts w:hint="eastAsia"/>
          <w:b/>
          <w:sz w:val="32"/>
          <w:szCs w:val="32"/>
        </w:rPr>
        <w:t>附件：政府采购统计基础信息表</w:t>
      </w:r>
    </w:p>
    <w:tbl>
      <w:tblPr>
        <w:tblStyle w:val="35"/>
        <w:tblW w:w="0" w:type="auto"/>
        <w:tblInd w:w="0" w:type="dxa"/>
        <w:tblLayout w:type="fixed"/>
        <w:tblCellMar>
          <w:top w:w="0" w:type="dxa"/>
          <w:left w:w="108" w:type="dxa"/>
          <w:bottom w:w="0" w:type="dxa"/>
          <w:right w:w="108" w:type="dxa"/>
        </w:tblCellMar>
      </w:tblPr>
      <w:tblGrid>
        <w:gridCol w:w="4219"/>
        <w:gridCol w:w="4318"/>
      </w:tblGrid>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lang w:eastAsia="zh-CN"/>
              </w:rPr>
              <w:t>采购单位</w:t>
            </w:r>
            <w:r>
              <w:rPr>
                <w:rFonts w:hint="eastAsia"/>
              </w:rPr>
              <w:t>及采购项目名称</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投（中）标单位名称</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是否国内企业</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是否宁波企业</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企业划分标准类型（大型、中型、小型、微型）</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提供的货物是否本企业制造</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货物原产地是否是中国境内</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货物原产地是否是宁波</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是节能清单产品</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提供的货物是否是环境标志清单产品</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承担的工程或服务是否本企业提供</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本项目预算</w:t>
            </w:r>
          </w:p>
        </w:tc>
        <w:tc>
          <w:tcPr>
            <w:tcW w:w="4318" w:type="dxa"/>
            <w:tcBorders>
              <w:top w:val="single" w:color="000000" w:sz="4" w:space="0"/>
              <w:left w:val="nil"/>
              <w:bottom w:val="single" w:color="000000" w:sz="4" w:space="0"/>
              <w:right w:val="single" w:color="000000" w:sz="4" w:space="0"/>
            </w:tcBorders>
            <w:noWrap w:val="0"/>
            <w:vAlign w:val="center"/>
          </w:tcPr>
          <w:p>
            <w:r>
              <w:rPr>
                <w:rFonts w:hint="eastAsia"/>
              </w:rPr>
              <w:t>/</w:t>
            </w: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本项目是否专门面向中小企业采购</w:t>
            </w:r>
          </w:p>
        </w:tc>
        <w:tc>
          <w:tcPr>
            <w:tcW w:w="4318" w:type="dxa"/>
            <w:tcBorders>
              <w:top w:val="single" w:color="000000" w:sz="4" w:space="0"/>
              <w:left w:val="nil"/>
              <w:bottom w:val="single" w:color="000000" w:sz="4" w:space="0"/>
              <w:right w:val="single" w:color="000000" w:sz="4" w:space="0"/>
            </w:tcBorders>
            <w:noWrap w:val="0"/>
            <w:vAlign w:val="center"/>
          </w:tcPr>
          <w:p>
            <w:r>
              <w:rPr>
                <w:rFonts w:hint="eastAsia"/>
              </w:rPr>
              <w:t>/</w:t>
            </w: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投（中）标金额（万元）</w:t>
            </w:r>
          </w:p>
        </w:tc>
        <w:tc>
          <w:tcPr>
            <w:tcW w:w="4318" w:type="dxa"/>
            <w:tcBorders>
              <w:top w:val="single" w:color="000000" w:sz="4" w:space="0"/>
              <w:left w:val="nil"/>
              <w:bottom w:val="single" w:color="000000" w:sz="4" w:space="0"/>
              <w:right w:val="single" w:color="000000" w:sz="4" w:space="0"/>
            </w:tcBorders>
            <w:noWrap w:val="0"/>
            <w:vAlign w:val="center"/>
          </w:tcPr>
          <w:p>
            <w:r>
              <w:rPr>
                <w:rFonts w:hint="eastAsia"/>
              </w:rPr>
              <w:t>/</w:t>
            </w:r>
          </w:p>
        </w:tc>
      </w:tr>
    </w:tbl>
    <w:p>
      <w:pPr>
        <w:rPr>
          <w:rFonts w:hint="eastAsia"/>
        </w:rPr>
      </w:pPr>
      <w:r>
        <w:rPr>
          <w:rFonts w:hint="eastAsia"/>
        </w:rPr>
        <w:t>备注：请各供应商务必填写此表作为投标文件的组成部分。</w:t>
      </w:r>
    </w:p>
    <w:p>
      <w:pPr>
        <w:rPr>
          <w:rFonts w:hint="eastAsia"/>
        </w:rPr>
      </w:pPr>
    </w:p>
    <w:p>
      <w:pPr>
        <w:rPr>
          <w:rFonts w:hint="eastAsia"/>
        </w:rPr>
      </w:pPr>
    </w:p>
    <w:p>
      <w:pPr>
        <w:ind w:firstLine="3255" w:firstLineChars="1550"/>
      </w:pPr>
      <w:r>
        <w:rPr>
          <w:rFonts w:hint="eastAsia"/>
        </w:rPr>
        <w:t>法定代表人或授权代表（签字或盖章）：</w:t>
      </w:r>
      <w:r>
        <w:t xml:space="preserve">                    </w:t>
      </w:r>
    </w:p>
    <w:p>
      <w:pPr>
        <w:rPr>
          <w:rFonts w:hint="eastAsia"/>
        </w:rPr>
      </w:pPr>
      <w:r>
        <w:rPr>
          <w:rFonts w:hint="eastAsia"/>
        </w:rPr>
        <w:t xml:space="preserve"> </w:t>
      </w:r>
    </w:p>
    <w:p>
      <w:pPr>
        <w:ind w:firstLine="3255" w:firstLineChars="1550"/>
        <w:rPr>
          <w:rFonts w:hint="eastAsia"/>
        </w:rPr>
      </w:pPr>
      <w:r>
        <w:rPr>
          <w:rFonts w:hint="eastAsia"/>
        </w:rPr>
        <w:t>供应商名称（加盖）：</w:t>
      </w:r>
      <w:r>
        <w:t xml:space="preserve">                         </w:t>
      </w:r>
      <w:r>
        <w:rPr>
          <w:rFonts w:hint="eastAsia"/>
        </w:rPr>
        <w:t xml:space="preserve">          </w:t>
      </w:r>
      <w:r>
        <w:t xml:space="preserve"> </w:t>
      </w:r>
    </w:p>
    <w:p>
      <w:pPr>
        <w:rPr>
          <w:rFonts w:hint="eastAsia"/>
        </w:rPr>
      </w:pPr>
      <w:r>
        <w:t xml:space="preserve"> </w:t>
      </w:r>
    </w:p>
    <w:p>
      <w:pPr>
        <w:ind w:firstLine="3360" w:firstLineChars="1600"/>
        <w:rPr>
          <w:rFonts w:hint="eastAsia"/>
        </w:rPr>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pPr>
        <w:ind w:firstLine="3360" w:firstLineChars="1600"/>
        <w:rPr>
          <w:rFonts w:hint="eastAsia"/>
        </w:rPr>
      </w:pPr>
    </w:p>
    <w:p>
      <w:pPr>
        <w:ind w:firstLine="3360" w:firstLineChars="1600"/>
        <w:rPr>
          <w:rFonts w:hint="eastAsia"/>
        </w:rPr>
      </w:pPr>
    </w:p>
    <w:p>
      <w:pPr>
        <w:ind w:firstLine="3360" w:firstLineChars="1600"/>
        <w:rPr>
          <w:rFonts w:hint="eastAsia"/>
        </w:rPr>
      </w:pPr>
    </w:p>
    <w:p>
      <w:pPr>
        <w:ind w:firstLine="3360" w:firstLineChars="1600"/>
        <w:rPr>
          <w:rFonts w:hint="eastAsia"/>
        </w:rPr>
      </w:pPr>
    </w:p>
    <w:p>
      <w:pPr>
        <w:ind w:firstLine="3360" w:firstLineChars="1600"/>
        <w:rPr>
          <w:rFonts w:hint="eastAsia"/>
        </w:rPr>
      </w:pPr>
    </w:p>
    <w:p>
      <w:pPr>
        <w:rPr>
          <w:rFonts w:hint="eastAsia"/>
        </w:rPr>
      </w:pPr>
    </w:p>
    <w:p>
      <w:pPr>
        <w:rPr>
          <w:rFonts w:hint="eastAsia"/>
        </w:rPr>
      </w:pPr>
    </w:p>
    <w:p>
      <w:pPr>
        <w:rPr>
          <w:rFonts w:hint="eastAsia"/>
        </w:rPr>
      </w:pPr>
      <w:r>
        <w:rPr>
          <w:rFonts w:hint="eastAsia"/>
          <w:lang w:eastAsia="zh-CN"/>
        </w:rPr>
        <w:t>技术</w:t>
      </w:r>
      <w:r>
        <w:rPr>
          <w:rFonts w:hint="eastAsia"/>
        </w:rPr>
        <w:t>文件的外包装封面格式：</w:t>
      </w:r>
    </w:p>
    <w:p>
      <w:pPr>
        <w:rPr>
          <w:rFonts w:hint="eastAsia"/>
        </w:rPr>
      </w:pPr>
    </w:p>
    <w:p>
      <w:pPr>
        <w:rPr>
          <w:rFonts w:hint="eastAsia"/>
        </w:rPr>
      </w:pPr>
    </w:p>
    <w:p>
      <w:pPr>
        <w:jc w:val="center"/>
        <w:rPr>
          <w:rFonts w:hint="eastAsia"/>
          <w:b/>
          <w:sz w:val="32"/>
          <w:szCs w:val="32"/>
        </w:rPr>
      </w:pPr>
      <w:r>
        <w:rPr>
          <w:rFonts w:hint="eastAsia"/>
          <w:b/>
          <w:sz w:val="32"/>
          <w:szCs w:val="32"/>
          <w:lang w:eastAsia="zh-CN"/>
        </w:rPr>
        <w:t>技术</w:t>
      </w:r>
      <w:r>
        <w:rPr>
          <w:rFonts w:hint="eastAsia"/>
          <w:b/>
          <w:sz w:val="32"/>
          <w:szCs w:val="32"/>
        </w:rPr>
        <w:t>文件</w:t>
      </w:r>
    </w:p>
    <w:p>
      <w:pPr>
        <w:rPr>
          <w:rFonts w:hint="eastAsia"/>
        </w:rPr>
      </w:pPr>
    </w:p>
    <w:p>
      <w:pPr>
        <w:rPr>
          <w:rFonts w:hint="eastAsia"/>
        </w:rPr>
      </w:pPr>
      <w:r>
        <w:rPr>
          <w:rFonts w:hint="eastAsia"/>
        </w:rPr>
        <w:t>项目名称：                        项目</w:t>
      </w:r>
    </w:p>
    <w:p>
      <w:pPr>
        <w:rPr>
          <w:rFonts w:hint="eastAsia"/>
        </w:rPr>
      </w:pPr>
      <w:r>
        <w:rPr>
          <w:rFonts w:hint="eastAsia"/>
        </w:rPr>
        <w:t xml:space="preserve">项目编号： </w:t>
      </w:r>
    </w:p>
    <w:p>
      <w:pPr>
        <w:rPr>
          <w:rFonts w:hint="eastAsia"/>
        </w:rPr>
      </w:pPr>
      <w:r>
        <w:rPr>
          <w:rFonts w:hint="eastAsia"/>
        </w:rPr>
        <w:t>供应商名称：</w:t>
      </w:r>
    </w:p>
    <w:p>
      <w:pPr>
        <w:rPr>
          <w:rFonts w:hint="eastAsia"/>
        </w:rPr>
      </w:pPr>
      <w:r>
        <w:rPr>
          <w:rFonts w:hint="eastAsia"/>
        </w:rPr>
        <w:t>供应商地址：</w:t>
      </w:r>
    </w:p>
    <w:p>
      <w:pPr>
        <w:rPr>
          <w:rFonts w:hint="eastAsia"/>
        </w:rPr>
      </w:pPr>
      <w:r>
        <w:rPr>
          <w:rFonts w:hint="eastAsia"/>
        </w:rPr>
        <w:t>在  年  月  日  时  分之前不得启封</w:t>
      </w:r>
    </w:p>
    <w:p>
      <w:pPr>
        <w:rPr>
          <w:rFonts w:hint="eastAsia" w:ascii="宋体"/>
          <w:sz w:val="84"/>
        </w:rPr>
      </w:pPr>
    </w:p>
    <w:p>
      <w:pPr>
        <w:ind w:left="3360" w:hanging="13440" w:hangingChars="1600"/>
        <w:rPr>
          <w:rFonts w:hint="eastAsia" w:ascii="宋体"/>
          <w:sz w:val="84"/>
        </w:rPr>
      </w:pPr>
    </w:p>
    <w:p>
      <w:pPr>
        <w:ind w:left="3360" w:hanging="13440" w:hangingChars="1600"/>
        <w:rPr>
          <w:rFonts w:hint="eastAsia" w:ascii="宋体"/>
          <w:sz w:val="84"/>
        </w:rPr>
      </w:pPr>
    </w:p>
    <w:p>
      <w:pPr>
        <w:ind w:left="3360" w:hanging="13440" w:hangingChars="1600"/>
        <w:rPr>
          <w:rFonts w:hint="eastAsia" w:ascii="宋体"/>
          <w:sz w:val="84"/>
        </w:rPr>
      </w:pPr>
    </w:p>
    <w:p>
      <w:pPr>
        <w:ind w:left="3360" w:hanging="13440" w:hangingChars="1600"/>
        <w:rPr>
          <w:rFonts w:hint="eastAsia" w:ascii="宋体"/>
          <w:sz w:val="84"/>
        </w:rPr>
      </w:pPr>
    </w:p>
    <w:p>
      <w:pPr>
        <w:ind w:left="3360" w:hanging="13440" w:hangingChars="1600"/>
        <w:rPr>
          <w:rFonts w:hint="eastAsia" w:ascii="宋体"/>
          <w:sz w:val="84"/>
        </w:rPr>
      </w:pPr>
    </w:p>
    <w:p>
      <w:pPr>
        <w:ind w:left="3360" w:hanging="13440" w:hangingChars="1600"/>
        <w:rPr>
          <w:rFonts w:hint="eastAsia" w:ascii="宋体"/>
          <w:sz w:val="84"/>
        </w:rPr>
      </w:pPr>
    </w:p>
    <w:p>
      <w:pPr>
        <w:rPr>
          <w:rFonts w:hint="eastAsia" w:ascii="宋体"/>
          <w:sz w:val="84"/>
        </w:rPr>
      </w:pPr>
    </w:p>
    <w:p>
      <w:pPr>
        <w:spacing w:line="360" w:lineRule="auto"/>
        <w:rPr>
          <w:rFonts w:hint="eastAsia"/>
        </w:rPr>
      </w:pPr>
    </w:p>
    <w:p>
      <w:pPr>
        <w:spacing w:line="360" w:lineRule="auto"/>
        <w:rPr>
          <w:rFonts w:hint="eastAsia"/>
        </w:rPr>
      </w:pPr>
      <w:r>
        <w:rPr>
          <w:rFonts w:hint="eastAsia"/>
          <w:lang w:eastAsia="zh-CN"/>
        </w:rPr>
        <w:t>技术</w:t>
      </w:r>
      <w:r>
        <w:rPr>
          <w:rFonts w:hint="eastAsia"/>
        </w:rPr>
        <w:t>文件内容：</w:t>
      </w:r>
    </w:p>
    <w:p>
      <w:pPr>
        <w:spacing w:line="360" w:lineRule="auto"/>
        <w:rPr>
          <w:rFonts w:hint="eastAsia"/>
        </w:rPr>
      </w:pPr>
      <w:r>
        <w:rPr>
          <w:rFonts w:hint="eastAsia"/>
        </w:rPr>
        <w:t xml:space="preserve">1、投标函（格式见附件）； </w:t>
      </w:r>
    </w:p>
    <w:p>
      <w:pPr>
        <w:spacing w:line="360" w:lineRule="auto"/>
        <w:rPr>
          <w:rFonts w:hint="eastAsia"/>
        </w:rPr>
      </w:pPr>
      <w:r>
        <w:rPr>
          <w:rFonts w:hint="eastAsia"/>
          <w:lang w:val="en-US" w:eastAsia="zh-CN"/>
        </w:rPr>
        <w:t>2</w:t>
      </w:r>
      <w:r>
        <w:rPr>
          <w:rFonts w:hint="eastAsia"/>
        </w:rPr>
        <w:t>、开标一览表（格式见附件）；</w:t>
      </w:r>
    </w:p>
    <w:p>
      <w:pPr>
        <w:spacing w:line="360" w:lineRule="auto"/>
        <w:rPr>
          <w:rFonts w:hint="eastAsia" w:eastAsia="宋体"/>
          <w:lang w:val="en-US" w:eastAsia="zh-CN"/>
        </w:rPr>
      </w:pPr>
      <w:r>
        <w:rPr>
          <w:rFonts w:hint="eastAsia"/>
          <w:lang w:val="en-US" w:eastAsia="zh-CN"/>
        </w:rPr>
        <w:t>3、投标分项报价表</w:t>
      </w:r>
      <w:r>
        <w:rPr>
          <w:rFonts w:hint="eastAsia"/>
        </w:rPr>
        <w:t>（格式见附件）</w:t>
      </w:r>
      <w:r>
        <w:rPr>
          <w:rFonts w:hint="eastAsia"/>
          <w:lang w:eastAsia="zh-CN"/>
        </w:rPr>
        <w:t>；</w:t>
      </w:r>
    </w:p>
    <w:p>
      <w:pPr>
        <w:spacing w:line="360" w:lineRule="auto"/>
        <w:rPr>
          <w:rFonts w:hint="eastAsia"/>
        </w:rPr>
      </w:pPr>
      <w:r>
        <w:rPr>
          <w:rFonts w:hint="eastAsia"/>
          <w:lang w:val="en-US" w:eastAsia="zh-CN"/>
        </w:rPr>
        <w:t>4</w:t>
      </w:r>
      <w:r>
        <w:rPr>
          <w:rFonts w:hint="eastAsia"/>
        </w:rPr>
        <w:t>、中小企业声明函（格式见附件）；</w:t>
      </w:r>
    </w:p>
    <w:p>
      <w:pPr>
        <w:spacing w:line="360" w:lineRule="auto"/>
        <w:rPr>
          <w:rFonts w:hint="eastAsia"/>
        </w:rPr>
      </w:pPr>
      <w:r>
        <w:rPr>
          <w:rFonts w:hint="eastAsia"/>
          <w:lang w:val="en-US" w:eastAsia="zh-CN"/>
        </w:rPr>
        <w:t>5</w:t>
      </w:r>
      <w:r>
        <w:rPr>
          <w:rFonts w:hint="eastAsia"/>
        </w:rPr>
        <w:t>、残疾人福利性单位声明函（格式见附件）。</w:t>
      </w:r>
    </w:p>
    <w:p>
      <w:pPr>
        <w:ind w:left="3360" w:hanging="13440" w:hangingChars="1600"/>
        <w:rPr>
          <w:rFonts w:hint="eastAsia" w:ascii="宋体"/>
          <w:sz w:val="84"/>
        </w:rPr>
        <w:sectPr>
          <w:headerReference r:id="rId4" w:type="default"/>
          <w:footerReference r:id="rId5" w:type="default"/>
          <w:footerReference r:id="rId6" w:type="even"/>
          <w:pgSz w:w="11906" w:h="16838"/>
          <w:pgMar w:top="1418" w:right="1287" w:bottom="1134" w:left="1622" w:header="851" w:footer="992" w:gutter="0"/>
          <w:pgNumType w:fmt="decimal"/>
          <w:cols w:space="720" w:num="1"/>
          <w:titlePg/>
          <w:docGrid w:type="linesAndChars" w:linePitch="312" w:charSpace="0"/>
        </w:sectPr>
      </w:pPr>
    </w:p>
    <w:p>
      <w:pPr>
        <w:ind w:left="3360" w:hanging="3360" w:hangingChars="1600"/>
        <w:rPr>
          <w:rFonts w:hint="eastAsia" w:ascii="黑体" w:eastAsia="黑体"/>
          <w:b/>
          <w:sz w:val="48"/>
        </w:rPr>
      </w:pPr>
      <w:r>
        <w:rPr>
          <w:rFonts w:hint="eastAsia"/>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594360</wp:posOffset>
                </wp:positionV>
                <wp:extent cx="0" cy="1485900"/>
                <wp:effectExtent l="4445" t="0" r="14605" b="0"/>
                <wp:wrapNone/>
                <wp:docPr id="8" name="直线 16"/>
                <wp:cNvGraphicFramePr/>
                <a:graphic xmlns:a="http://schemas.openxmlformats.org/drawingml/2006/main">
                  <a:graphicData uri="http://schemas.microsoft.com/office/word/2010/wordprocessingShape">
                    <wps:wsp>
                      <wps:cNvSpPr/>
                      <wps:spPr>
                        <a:xfrm>
                          <a:off x="0" y="0"/>
                          <a:ext cx="0" cy="1485900"/>
                        </a:xfrm>
                        <a:prstGeom prst="line">
                          <a:avLst/>
                        </a:prstGeom>
                        <a:ln w="6350" cap="flat" cmpd="sng">
                          <a:solidFill>
                            <a:srgbClr val="000000"/>
                          </a:solidFill>
                          <a:prstDash val="dash"/>
                          <a:headEnd type="none" w="med" len="med"/>
                          <a:tailEnd type="none" w="med" len="med"/>
                        </a:ln>
                      </wps:spPr>
                      <wps:bodyPr upright="1"/>
                    </wps:wsp>
                  </a:graphicData>
                </a:graphic>
              </wp:anchor>
            </w:drawing>
          </mc:Choice>
          <mc:Fallback>
            <w:pict>
              <v:line id="直线 16" o:spid="_x0000_s1026" o:spt="20" style="position:absolute;left:0pt;margin-left:9pt;margin-top:46.8pt;height:117pt;width:0pt;z-index:251666432;mso-width-relative:page;mso-height-relative:page;" filled="f" stroked="t" coordsize="21600,21600" o:gfxdata="UEsDBAoAAAAAAIdO4kAAAAAAAAAAAAAAAAAEAAAAZHJzL1BLAwQUAAAACACHTuJAiMMtSNcAAAAI AQAADwAAAGRycy9kb3ducmV2LnhtbE2Py07DMBBF90j8gzVIbBB1mkihhDhdWEIsKoRoWLB04yFJ icchdh/8PZMVXV7d0Zlzy/XZDeKIU+g9KVguEhBIjbc9tQo+6uf7FYgQDVkzeEIFvxhgXV1flaaw /kTveNzGVjCEQmEUdDGOhZSh6dCZsPAjEndffnImcpxaaSdzYrgbZJokuXSmJ/7QmRF1h8339uCY crf/1C+uTvXb64/P6v1Ga7lR6vZmmTyBiHiO/8cw67M6VOy08weyQQycVzwlKnjMchBzP+edgix9 yEFWpbwcUP0BUEsDBBQAAAAIAIdO4kAWX83j6AEAANsDAAAOAAAAZHJzL2Uyb0RvYy54bWytU82O 0zAQviPxDpbvNMnCVkvUdA+U5YJgpYUHmNpOYsl/8rhN+yy8BicuPM6+BmOndGG59EAOzng8/ma+ b8ar24M1bK8iau863ixqzpQTXmo3dPzrl7tXN5xhAifBeKc6flTIb9cvX6ym0KorP3ojVWQE4rCd QsfHlEJbVShGZQEXPihHh72PFhJt41DJCBOhW1Nd1fWymnyUIXqhEMm7mQ/5CTFeAuj7Xgu18WJn lUszalQGElHCUQfk61Jt3yuRPvc9qsRMx4lpKislIXub12q9gnaIEEYtTiXAJSU842RBO0p6htpA AraL+h8oq0X06Pu0EN5WM5GiCLFo6mfaPIwQVOFCUmM4i47/D1Z82t9HpmXHqe0OLDX88dv3xx8/ WbPM4kwBW4p5CPfxtEMyM9NDH23+Ewd2KIIez4KqQ2JidgryNm9urt/WRezq6WKImD4ob1k2Om60 y1yhhf1HTJSMQn+HZLdxbOr48vU1tU4ADV5PDSfTBioe3VDuojda3mlj8g2Mw/adiWwPufnly5QI 96+wnGQDOM5xkqx5KkYF8r2TLB0DqeLoMfBcgVWSM6Po7WSL8KBNoM0lkZTZOCogizrLmK2tl0fq wS5EPYwkRFOKzCfU81LuaT7zUP25L0hPb3L9C1BLAwQKAAAAAACHTuJAAAAAAAAAAAAAAAAABgAA AF9yZWxzL1BLAwQUAAAACACHTuJAihRmPNEAAACUAQAACwAAAF9yZWxzLy5yZWxzpZDBasMwDIbv g72D0X1xmsMYo04vo9Br6R7A2IpjGltGMtn69vMOg2X0tqN+oe8T//7wmRa1IkukbGDX9aAwO/Ix BwPvl+PTCyipNnu7UEYDNxQ4jI8P+zMutrYjmWMR1ShZDMy1lletxc2YrHRUMLfNRJxsbSMHXay7 2oB66Ptnzb8ZMG6Y6uQN8MkPoC630sx/2Ck6JqGpdo6SpmmK7h5VB7Zlju7INuEbuUazHLAa8Cwa B2pZ134EfV+/+6fe00c+47rVfoeM649Xb7ocvwBQSwMEFAAAAAgAh07iQH7m5SD3AAAA4QEAABMA AABbQ29udGVudF9UeXBlc10ueG1slZFBTsMwEEX3SNzB8hYlTrtACCXpgrRLQKgcYGRPEotkbHlM aG+Pk7YbRJFY2jP/vye73BzGQUwY2Dqq5CovpEDSzljqKvm+32UPUnAEMjA4wkoekeWmvr0p90eP LFKauJJ9jP5RKdY9jsC580hp0rowQkzH0CkP+gM6VOuiuFfaUUSKWZw7ZF022MLnEMX2kK5PJgEH luLptDizKgneD1ZDTKZqIvODkp0JeUouO9xbz3dJQ6pfCfPkOuCce0lPE6xB8QohPsOYNJQJrIz7 ooBT/nfJbDly5trWasybwE2KveF0sbrWjmvXOP3f8u2SunSr5YPqb1BLAQIUABQAAAAIAIdO4kB+ 5uUg9wAAAOEBAAATAAAAAAAAAAEAIAAAAFgEAABbQ29udGVudF9UeXBlc10ueG1sUEsBAhQACgAA AAAAh07iQAAAAAAAAAAAAAAAAAYAAAAAAAAAAAAQAAAAOgMAAF9yZWxzL1BLAQIUABQAAAAIAIdO 4kCKFGY80QAAAJQBAAALAAAAAAAAAAEAIAAAAF4DAABfcmVscy8ucmVsc1BLAQIUAAoAAAAAAIdO 4kAAAAAAAAAAAAAAAAAEAAAAAAAAAAAAEAAAAAAAAABkcnMvUEsBAhQAFAAAAAgAh07iQIjDLUjX AAAACAEAAA8AAAAAAAAAAQAgAAAAIgAAAGRycy9kb3ducmV2LnhtbFBLAQIUABQAAAAIAIdO4kAW X83j6AEAANsDAAAOAAAAAAAAAAEAIAAAACYBAABkcnMvZTJvRG9jLnhtbFBLBQYAAAAABgAGAFkB AACABQAAAAA= ">
                <v:fill on="f" focussize="0,0"/>
                <v:stroke weight="0.5pt" color="#000000" joinstyle="round" dashstyle="dash"/>
                <v:imagedata o:title=""/>
                <o:lock v:ext="edit" aspectratio="f"/>
              </v:line>
            </w:pict>
          </mc:Fallback>
        </mc:AlternateContent>
      </w:r>
      <w:r>
        <w:rPr>
          <w:rFonts w:hint="eastAsia" w:ascii="宋体"/>
          <w:sz w:val="84"/>
        </w:rPr>
        <w:t xml:space="preserve">。 </w:t>
      </w:r>
      <w:r>
        <w:rPr>
          <w:rFonts w:hint="eastAsia" w:ascii="宋体"/>
          <w:sz w:val="36"/>
          <w:szCs w:val="36"/>
          <w:u w:val="single"/>
        </w:rPr>
        <w:t>宁海县西店镇环境综合治理及垃圾全量分类优化处理服务项目</w:t>
      </w:r>
    </w:p>
    <w:p>
      <w:pPr>
        <w:ind w:leftChars="-171" w:hanging="359" w:hangingChars="171"/>
        <w:rPr>
          <w:rFonts w:hint="eastAsia" w:ascii="宋体"/>
          <w:sz w:val="72"/>
        </w:rPr>
      </w:pPr>
      <w:r>
        <w:rPr>
          <w:rFonts w:hint="eastAsia"/>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198120</wp:posOffset>
                </wp:positionV>
                <wp:extent cx="342900" cy="891540"/>
                <wp:effectExtent l="0" t="0" r="0" b="0"/>
                <wp:wrapNone/>
                <wp:docPr id="11" name="文本框 17"/>
                <wp:cNvGraphicFramePr/>
                <a:graphic xmlns:a="http://schemas.openxmlformats.org/drawingml/2006/main">
                  <a:graphicData uri="http://schemas.microsoft.com/office/word/2010/wordprocessingShape">
                    <wps:wsp>
                      <wps:cNvSpPr txBox="1"/>
                      <wps:spPr>
                        <a:xfrm>
                          <a:off x="0" y="0"/>
                          <a:ext cx="342900" cy="891540"/>
                        </a:xfrm>
                        <a:prstGeom prst="rect">
                          <a:avLst/>
                        </a:prstGeom>
                        <a:noFill/>
                        <a:ln>
                          <a:noFill/>
                        </a:ln>
                      </wps:spPr>
                      <wps:txbx>
                        <w:txbxContent>
                          <w:p/>
                          <w:p>
                            <w:r>
                              <w:rPr>
                                <w:rFonts w:hint="eastAsia"/>
                              </w:rPr>
                              <w:t>装</w:t>
                            </w:r>
                          </w:p>
                        </w:txbxContent>
                      </wps:txbx>
                      <wps:bodyPr wrap="square" upright="1"/>
                    </wps:wsp>
                  </a:graphicData>
                </a:graphic>
              </wp:anchor>
            </w:drawing>
          </mc:Choice>
          <mc:Fallback>
            <w:pict>
              <v:shape id="文本框 17" o:spid="_x0000_s1026" o:spt="202" type="#_x0000_t202" style="position:absolute;left:0pt;margin-left:9pt;margin-top:15.6pt;height:70.2pt;width:27pt;z-index:251669504;mso-width-relative:page;mso-height-relative:page;" filled="f" stroked="f" coordsize="21600,21600" o:gfxdata="UEsDBAoAAAAAAIdO4kAAAAAAAAAAAAAAAAAEAAAAZHJzL1BLAwQUAAAACACHTuJAmnPS9NQAAAAI AQAADwAAAGRycy9kb3ducmV2LnhtbE2PzU7DMBCE70i8g7VI3Og6AdoS4vQA4gqi/Ejc3HibRMTr KHab8PYsJ3r8dkazM+Vm9r060hi7wAayhQZFXAfXcWPg/e3pag0qJsvO9oHJwA9F2FTnZ6UtXJj4 lY7b1CgJ4VhYA21KQ4EY65a8jYswEIu2D6O3SXBs0I12knDfY671Er3tWD60dqCHlurv7cEb+Hje f33e6Jfm0d8OU5g1sr9DYy4vMn0PKtGc/s3wV1+qQyWdduHALqpeeC1TkoHrLAcl+ioX3sl9lS0B qxJPB1S/UEsDBBQAAAAIAIdO4kCIRJQCuAEAAF0DAAAOAAAAZHJzL2Uyb0RvYy54bWytU0uOEzEQ 3SNxB8t74u4wwEwrnZFQNGwQIA0cwHHbaUvtD1VOunMBuAErNuw5V84xZSeTgWEzCzZuu+r5Vb1X 7sX15Aa204A2+JbXs4oz7VXorN+0/MvnmxeXnGGSvpND8Lrle438evn82WKMjZ6HPgydBkYkHpsx trxPKTZCoOq1kzgLUXtKmgBOJjrCRnQgR2J3g5hX1WsxBugiBKURKbo6JvmJEZ5CGIyxSq+C2jrt 05EV9CATScLeRuTL0q0xWqWPxqBObGg5KU1lpSK0X+dVLBey2YCMvVWnFuRTWnikyUnrqeiZaiWT ZFuw/1A5qyBgMGmmghNHIcURUlFXj7y57WXURQtZjfFsOv4/WvVh9wmY7egl1Jx56Wjihx/fDz9/ H359Y/WbbNAYsSHcbSRkmt6GicD3caRg1j0ZcPlLihjlyd792V49JaYo+PJiflVRRlHq8qp+dVHs Fw+XI2B6p4NjedNyoOkVU+XuPSZqhKD3kFzLhxs7DGWCg/8rQMAcEbnzY4d5l6b1dJKzDt2e1Iw0 +Jbj160Ezdk2gt30VLioK5fJ9VL29ELyWP88lxIPf8XyDlBLAwQKAAAAAACHTuJAAAAAAAAAAAAA AAAABgAAAF9yZWxzL1BLAwQUAAAACACHTuJAihRmPNEAAACUAQAACwAAAF9yZWxzLy5yZWxzpZDB asMwDIbvg72D0X1xmsMYo04vo9Br6R7A2IpjGltGMtn69vMOg2X0tqN+oe8T//7wmRa1IkukbGDX 9aAwO/IxBwPvl+PTCyipNnu7UEYDNxQ4jI8P+zMutrYjmWMR1ShZDMy1lletxc2YrHRUMLfNRJxs bSMHXay72oB66Ptnzb8ZMG6Y6uQN8MkPoC630sx/2Ck6JqGpdo6SpmmK7h5VB7Zlju7INuEbuUaz HLAa8CwaB2pZ134EfV+/+6fe00c+47rVfoeM649Xb7ocvwBQSwMEFAAAAAgAh07iQH7m5SD3AAAA 4QEAABMAAABbQ29udGVudF9UeXBlc10ueG1slZFBTsMwEEX3SNzB8hYlTrtACCXpgrRLQKgcYGRP EotkbHlMaG+Pk7YbRJFY2jP/vye73BzGQUwY2Dqq5CovpEDSzljqKvm+32UPUnAEMjA4wkoekeWm vr0p90ePLFKauJJ9jP5RKdY9jsC580hp0rowQkzH0CkP+gM6VOuiuFfaUUSKWZw7ZF022MLnEMX2 kK5PJgEHluLptDizKgneD1ZDTKZqIvODkp0JeUouO9xbz3dJQ6pfCfPkOuCce0lPE6xB8QohPsOY NJQJrIz7ooBT/nfJbDly5trWasybwE2KveF0sbrWjmvXOP3f8u2SunSr5YPqb1BLAQIUABQAAAAI AIdO4kB+5uUg9wAAAOEBAAATAAAAAAAAAAEAIAAAACUEAABbQ29udGVudF9UeXBlc10ueG1sUEsB AhQACgAAAAAAh07iQAAAAAAAAAAAAAAAAAYAAAAAAAAAAAAQAAAABwMAAF9yZWxzL1BLAQIUABQA AAAIAIdO4kCKFGY80QAAAJQBAAALAAAAAAAAAAEAIAAAACsDAABfcmVscy8ucmVsc1BLAQIUAAoA AAAAAIdO4kAAAAAAAAAAAAAAAAAEAAAAAAAAAAAAEAAAAAAAAABkcnMvUEsBAhQAFAAAAAgAh07i QJpz0vTUAAAACAEAAA8AAAAAAAAAAQAgAAAAIgAAAGRycy9kb3ducmV2LnhtbFBLAQIUABQAAAAI AIdO4kCIRJQCuAEAAF0DAAAOAAAAAAAAAAEAIAAAACMBAABkcnMvZTJvRG9jLnhtbFBLBQYAAAAA BgAGAFkBAABNBQAAAAA= ">
                <v:fill on="f" focussize="0,0"/>
                <v:stroke on="f"/>
                <v:imagedata o:title=""/>
                <o:lock v:ext="edit" aspectratio="f"/>
                <v:textbox>
                  <w:txbxContent>
                    <w:p/>
                    <w:p>
                      <w:r>
                        <w:rPr>
                          <w:rFonts w:hint="eastAsia"/>
                        </w:rPr>
                        <w:t>装</w:t>
                      </w:r>
                    </w:p>
                  </w:txbxContent>
                </v:textbox>
              </v:shape>
            </w:pict>
          </mc:Fallback>
        </mc:AlternateContent>
      </w:r>
      <w:r>
        <w:rPr>
          <w:rFonts w:hint="eastAsia" w:ascii="宋体"/>
          <w:sz w:val="32"/>
        </w:rPr>
        <w:t xml:space="preserve">   </w:t>
      </w:r>
    </w:p>
    <w:p>
      <w:pPr>
        <w:rPr>
          <w:rFonts w:hint="eastAsia" w:ascii="宋体"/>
        </w:rPr>
      </w:pPr>
      <w:r>
        <w:rPr>
          <w:rFonts w:hint="eastAsia" w:ascii="宋体"/>
          <w:sz w:val="32"/>
        </w:rPr>
        <w:t xml:space="preserve">   </w:t>
      </w:r>
    </w:p>
    <w:p>
      <w:pPr>
        <w:rPr>
          <w:rFonts w:hint="eastAsia" w:ascii="宋体"/>
          <w:sz w:val="32"/>
        </w:rPr>
      </w:pPr>
      <w:r>
        <w:rPr>
          <w:rFonts w:hint="eastAsia"/>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594360</wp:posOffset>
                </wp:positionV>
                <wp:extent cx="0" cy="1485900"/>
                <wp:effectExtent l="4445" t="0" r="14605" b="0"/>
                <wp:wrapNone/>
                <wp:docPr id="9" name="直线 18"/>
                <wp:cNvGraphicFramePr/>
                <a:graphic xmlns:a="http://schemas.openxmlformats.org/drawingml/2006/main">
                  <a:graphicData uri="http://schemas.microsoft.com/office/word/2010/wordprocessingShape">
                    <wps:wsp>
                      <wps:cNvSpPr/>
                      <wps:spPr>
                        <a:xfrm>
                          <a:off x="0" y="0"/>
                          <a:ext cx="0" cy="1485900"/>
                        </a:xfrm>
                        <a:prstGeom prst="line">
                          <a:avLst/>
                        </a:prstGeom>
                        <a:ln w="6350" cap="flat" cmpd="sng">
                          <a:solidFill>
                            <a:srgbClr val="000000"/>
                          </a:solidFill>
                          <a:prstDash val="dash"/>
                          <a:headEnd type="none" w="med" len="med"/>
                          <a:tailEnd type="none" w="med" len="med"/>
                        </a:ln>
                      </wps:spPr>
                      <wps:bodyPr upright="1"/>
                    </wps:wsp>
                  </a:graphicData>
                </a:graphic>
              </wp:anchor>
            </w:drawing>
          </mc:Choice>
          <mc:Fallback>
            <w:pict>
              <v:line id="直线 18" o:spid="_x0000_s1026" o:spt="20" style="position:absolute;left:0pt;margin-left:9pt;margin-top:46.8pt;height:117pt;width:0pt;z-index:251667456;mso-width-relative:page;mso-height-relative:page;" filled="f" stroked="t" coordsize="21600,21600" o:gfxdata="UEsDBAoAAAAAAIdO4kAAAAAAAAAAAAAAAAAEAAAAZHJzL1BLAwQUAAAACACHTuJAiMMtSNcAAAAI AQAADwAAAGRycy9kb3ducmV2LnhtbE2Py07DMBBF90j8gzVIbBB1mkihhDhdWEIsKoRoWLB04yFJ icchdh/8PZMVXV7d0Zlzy/XZDeKIU+g9KVguEhBIjbc9tQo+6uf7FYgQDVkzeEIFvxhgXV1flaaw /kTveNzGVjCEQmEUdDGOhZSh6dCZsPAjEndffnImcpxaaSdzYrgbZJokuXSmJ/7QmRF1h8339uCY crf/1C+uTvXb64/P6v1Ga7lR6vZmmTyBiHiO/8cw67M6VOy08weyQQycVzwlKnjMchBzP+edgix9 yEFWpbwcUP0BUEsDBBQAAAAIAIdO4kCFUiij6QEAANsDAAAOAAAAZHJzL2Uyb0RvYy54bWytU0tu 2zAQ3RfoHQjua8lpEziC5SzqppuiDZD0AGOSkgjwBw5t2WfpNbrqpsfJNTqkXKdNNl5EC2o4HL6Z 92a4vNlbw3Yqovau5fNZzZlywkvt+pZ/f7h9t+AMEzgJxjvV8oNCfrN6+2Y5hkZd+MEbqSIjEIfN GFo+pBSaqkIxKAs480E5Oux8tJBoG/tKRhgJ3Zrqoq6vqtFHGaIXCpG86+mQHxHjOYC+67RQay+2 Vrk0oUZlIBElHHRAvirVdp0S6VvXoUrMtJyYprJSErI3ea1WS2j6CGHQ4lgCnFPCM04WtKOkJ6g1 JGDbqF9AWS2iR9+lmfC2mogURYjFvH6mzf0AQRUuJDWGk+j4erDi6+4uMi1bfs2ZA0sNf/zx8/HX bzZfZHHGgA3F3Ie7eNwhmZnpvos2/4kD2xdBDydB1T4xMTkFeecfFpfXdRG7eroYIqbPyluWjZYb 7TJXaGD3BRMlo9C/IdltHBtbfvX+klongAavo4aTaQMVj64vd9EbLW+1MfkGxn7z0US2g9z88mVK hPtfWE6yBhymOEnWNBWDAvnJSZYOgVRx9Bh4rsAqyZlR9HayRXjQJNDmnEjKbBwVkEWdZMzWxssD 9WAbou4HEmJeiswn1PNS7nE+81D9uy9IT29y9QdQSwMECgAAAAAAh07iQAAAAAAAAAAAAAAAAAYA AABfcmVscy9QSwMEFAAAAAgAh07iQIoUZjzRAAAAlAEAAAsAAABfcmVscy8ucmVsc6WQwWrDMAyG 74O9g9F9cZrDGKNOL6PQa+kewNiKYxpbRjLZ+vbzDoNl9LajfqHvE//+8JkWtSJLpGxg1/WgMDvy MQcD75fj0wsoqTZ7u1BGAzcUOIyPD/szLra2I5ljEdUoWQzMtZZXrcXNmKx0VDC3zUScbG0jB12s u9qAeuj7Z82/GTBumOrkDfDJD6Aut9LMf9gpOiahqXaOkqZpiu4eVQe2ZY7uyDbhG7lGsxywGvAs GgdqWdd+BH1fv/un3tNHPuO61X6HjOuPV2+6HL8AUEsDBBQAAAAIAIdO4kB+5uUg9wAAAOEBAAAT AAAAW0NvbnRlbnRfVHlwZXNdLnhtbJWRQU7DMBBF90jcwfIWJU67QAgl6YK0S0CoHGBkTxKLZGx5 TGhvj5O2G0SRWNoz/78nu9wcxkFMGNg6quQqL6RA0s5Y6ir5vt9lD1JwBDIwOMJKHpHlpr69KfdH jyxSmriSfYz+USnWPY7AufNIadK6MEJMx9ApD/oDOlTrorhX2lFEilmcO2RdNtjC5xDF9pCuTyYB B5bi6bQ4syoJ3g9WQ0ymaiLzg5KdCXlKLjvcW893SUOqXwnz5DrgnHtJTxOsQfEKIT7DmDSUCayM +6KAU/53yWw5cuba1mrMm8BNir3hdLG61o5r1zj93/Ltkrp0q+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AAAAAZHJzL1BLAQIUABQAAAAIAIdO4kCIwy1I 1wAAAAgBAAAPAAAAAAAAAAEAIAAAACIAAABkcnMvZG93bnJldi54bWxQSwECFAAUAAAACACHTuJA hVIoo+kBAADbAwAADgAAAAAAAAABACAAAAAmAQAAZHJzL2Uyb0RvYy54bWxQSwUGAAAAAAYABgBZ AQAAgQUAAAAA ">
                <v:fill on="f" focussize="0,0"/>
                <v:stroke weight="0.5pt" color="#000000" joinstyle="round" dashstyle="dash"/>
                <v:imagedata o:title=""/>
                <o:lock v:ext="edit" aspectratio="f"/>
              </v:line>
            </w:pict>
          </mc:Fallback>
        </mc:AlternateContent>
      </w:r>
      <w:r>
        <w:rPr>
          <w:rFonts w:hint="eastAsia" w:ascii="宋体"/>
          <w:sz w:val="84"/>
        </w:rPr>
        <w:t xml:space="preserve">。     </w:t>
      </w:r>
      <w:r>
        <w:rPr>
          <w:rFonts w:hint="eastAsia" w:ascii="黑体" w:eastAsia="黑体"/>
          <w:b/>
          <w:sz w:val="48"/>
        </w:rPr>
        <w:t xml:space="preserve">投 标 文 件 </w:t>
      </w:r>
      <w:r>
        <w:rPr>
          <w:rFonts w:hint="eastAsia" w:ascii="黑体" w:eastAsia="黑体"/>
          <w:b/>
          <w:sz w:val="48"/>
          <w:lang w:eastAsia="zh-CN"/>
        </w:rPr>
        <w:t>正</w:t>
      </w:r>
      <w:r>
        <w:rPr>
          <w:rFonts w:hint="eastAsia" w:ascii="黑体" w:eastAsia="黑体"/>
          <w:b/>
          <w:sz w:val="48"/>
        </w:rPr>
        <w:t xml:space="preserve"> 本</w:t>
      </w:r>
    </w:p>
    <w:p>
      <w:pPr>
        <w:rPr>
          <w:rFonts w:hint="eastAsia" w:ascii="黑体" w:eastAsia="黑体"/>
          <w:b/>
          <w:sz w:val="48"/>
        </w:rPr>
      </w:pPr>
      <w:r>
        <w:rPr>
          <w:rFonts w:hint="eastAsia"/>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198120</wp:posOffset>
                </wp:positionV>
                <wp:extent cx="457200" cy="792480"/>
                <wp:effectExtent l="0" t="0" r="0" b="0"/>
                <wp:wrapNone/>
                <wp:docPr id="12" name="文本框 19"/>
                <wp:cNvGraphicFramePr/>
                <a:graphic xmlns:a="http://schemas.openxmlformats.org/drawingml/2006/main">
                  <a:graphicData uri="http://schemas.microsoft.com/office/word/2010/wordprocessingShape">
                    <wps:wsp>
                      <wps:cNvSpPr txBox="1"/>
                      <wps:spPr>
                        <a:xfrm>
                          <a:off x="0" y="0"/>
                          <a:ext cx="457200" cy="792480"/>
                        </a:xfrm>
                        <a:prstGeom prst="rect">
                          <a:avLst/>
                        </a:prstGeom>
                        <a:noFill/>
                        <a:ln>
                          <a:noFill/>
                        </a:ln>
                      </wps:spPr>
                      <wps:txbx>
                        <w:txbxContent>
                          <w:p/>
                          <w:p>
                            <w:r>
                              <w:rPr>
                                <w:rFonts w:hint="eastAsia"/>
                              </w:rPr>
                              <w:t>订</w:t>
                            </w:r>
                          </w:p>
                        </w:txbxContent>
                      </wps:txbx>
                      <wps:bodyPr wrap="square" upright="1"/>
                    </wps:wsp>
                  </a:graphicData>
                </a:graphic>
              </wp:anchor>
            </w:drawing>
          </mc:Choice>
          <mc:Fallback>
            <w:pict>
              <v:shape id="文本框 19" o:spid="_x0000_s1026" o:spt="202" type="#_x0000_t202" style="position:absolute;left:0pt;margin-left:9pt;margin-top:15.6pt;height:62.4pt;width:36pt;z-index:251670528;mso-width-relative:page;mso-height-relative:page;" filled="f" stroked="f" coordsize="21600,21600" o:gfxdata="UEsDBAoAAAAAAIdO4kAAAAAAAAAAAAAAAAAEAAAAZHJzL1BLAwQUAAAACACHTuJAHjm1G9QAAAAI AQAADwAAAGRycy9kb3ducmV2LnhtbE2PwU7DMBBE70j8g7VI3KidQqs2jdMDiCuIFpC4beNtEjVe R7HbhL9nOcHx7YxmZ4rt5Dt1oSG2gS1kMwOKuAqu5drC+/75bgUqJmSHXWCy8E0RtuX1VYG5CyO/ 0WWXaiUhHHO00KTU51rHqiGPcRZ6YtGOYfCYBIdauwFHCfednhuz1B5blg8N9vTYUHXanb2Fj5fj 1+eDea2f/KIfw2Q0+7W29vYmMxtQiab0Z4bf+lIdSul0CGd2UXXCK5mSLNxnc1Cir43wQe6LpQFd Fvr/gPIHUEsDBBQAAAAIAIdO4kCDGYswuAEAAF0DAAAOAAAAZHJzL2Uyb0RvYy54bWytU81uEzEQ viPxDpbvxElUaLvKphKKygUBUukDOF47a8l/zDjZzQvAG3Diwp3nynMwdtIUyqUHLt7xzPib+b6Z XdyM3rGdBrQxtHw2mXKmg4qdDZuW33++fXXFGWYZOuli0C3fa+Q3y5cvFkNq9Dz20XUaGIEEbIbU 8j7n1AiBqtde4iQmHShoIniZ6Qob0YEcCN07MZ9O34ghQpcgKo1I3tUxyE+I8BzAaIxVehXV1uuQ j6igncxECXubkC9rt8ZolT8agzoz13JimutJRchel1MsF7LZgEy9VacW5HNaeMLJSxuo6BlqJbNk W7D/QHmrIGI0eaKiF0ciVRFiMZs+0eaul0lXLiQ1prPo+P9g1YfdJ2C2o02Ycxakp4kfvn87/Ph1 +PmVza6LQEPChvLuEmXm8W0cKfnBj+QsvEcDvnyJEaM4ybs/y6vHzBQ5L15f0gJwpih0eT2/uKry i8fHCTC/09GzYrQcaHpVVLl7j5kaodSHlFIrxFvrXJ2gC385KLF4ROn82GGx8rgeT3TWsdsTm4EG 33L8spWgOdsmsJueCld29TGpXsueNqSM9c97LfH4Vyx/A1BLAwQKAAAAAACHTuJAAAAAAAAAAAAA AAAABgAAAF9yZWxzL1BLAwQUAAAACACHTuJAihRmPNEAAACUAQAACwAAAF9yZWxzLy5yZWxzpZDB asMwDIbvg72D0X1xmsMYo04vo9Br6R7A2IpjGltGMtn69vMOg2X0tqN+oe8T//7wmRa1IkukbGDX 9aAwO/IxBwPvl+PTCyipNnu7UEYDNxQ4jI8P+zMutrYjmWMR1ShZDMy1lletxc2YrHRUMLfNRJxs bSMHXay72oB66Ptnzb8ZMG6Y6uQN8MkPoC630sx/2Ck6JqGpdo6SpmmK7h5VB7Zlju7INuEbuUaz HLAa8CwaB2pZ134EfV+/+6fe00c+47rVfoeM649Xb7ocvwBQSwMEFAAAAAgAh07iQH7m5SD3AAAA 4QEAABMAAABbQ29udGVudF9UeXBlc10ueG1slZFBTsMwEEX3SNzB8hYlTrtACCXpgrRLQKgcYGRP EotkbHlMaG+Pk7YbRJFY2jP/vye73BzGQUwY2Dqq5CovpEDSzljqKvm+32UPUnAEMjA4wkoekeWm vr0p90ePLFKauJJ9jP5RKdY9jsC580hp0rowQkzH0CkP+gM6VOuiuFfaUUSKWZw7ZF022MLnEMX2 kK5PJgEHluLptDizKgneD1ZDTKZqIvODkp0JeUouO9xbz3dJQ6pfCfPkOuCce0lPE6xB8QohPsOY NJQJrIz7ooBT/nfJbDly5trWasybwE2KveF0sbrWjmvXOP3f8u2SunSr5YPqb1BLAQIUABQAAAAI AIdO4kB+5uUg9wAAAOEBAAATAAAAAAAAAAEAIAAAACUEAABbQ29udGVudF9UeXBlc10ueG1sUEsB AhQACgAAAAAAh07iQAAAAAAAAAAAAAAAAAYAAAAAAAAAAAAQAAAABwMAAF9yZWxzL1BLAQIUABQA AAAIAIdO4kCKFGY80QAAAJQBAAALAAAAAAAAAAEAIAAAACsDAABfcmVscy8ucmVsc1BLAQIUAAoA AAAAAIdO4kAAAAAAAAAAAAAAAAAEAAAAAAAAAAAAEAAAAAAAAABkcnMvUEsBAhQAFAAAAAgAh07i QB45tRvUAAAACAEAAA8AAAAAAAAAAQAgAAAAIgAAAGRycy9kb3ducmV2LnhtbFBLAQIUABQAAAAI AIdO4kCDGYswuAEAAF0DAAAOAAAAAAAAAAEAIAAAACMBAABkcnMvZTJvRG9jLnhtbFBLBQYAAAAA BgAGAFkBAABNBQAAAAA= ">
                <v:fill on="f" focussize="0,0"/>
                <v:stroke on="f"/>
                <v:imagedata o:title=""/>
                <o:lock v:ext="edit" aspectratio="f"/>
                <v:textbox>
                  <w:txbxContent>
                    <w:p/>
                    <w:p>
                      <w:r>
                        <w:rPr>
                          <w:rFonts w:hint="eastAsia"/>
                        </w:rPr>
                        <w:t>订</w:t>
                      </w:r>
                    </w:p>
                  </w:txbxContent>
                </v:textbox>
              </v:shape>
            </w:pict>
          </mc:Fallback>
        </mc:AlternateContent>
      </w:r>
    </w:p>
    <w:p>
      <w:pPr>
        <w:rPr>
          <w:rFonts w:hint="eastAsia" w:ascii="宋体"/>
          <w:sz w:val="30"/>
        </w:rPr>
      </w:pPr>
    </w:p>
    <w:p>
      <w:pPr>
        <w:rPr>
          <w:rFonts w:hint="eastAsia" w:ascii="宋体"/>
          <w:sz w:val="32"/>
        </w:rPr>
      </w:pPr>
      <w:r>
        <w:rPr>
          <w:rFonts w:hint="eastAsia"/>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594360</wp:posOffset>
                </wp:positionV>
                <wp:extent cx="0" cy="1485900"/>
                <wp:effectExtent l="4445" t="0" r="14605" b="0"/>
                <wp:wrapNone/>
                <wp:docPr id="10" name="直线 20"/>
                <wp:cNvGraphicFramePr/>
                <a:graphic xmlns:a="http://schemas.openxmlformats.org/drawingml/2006/main">
                  <a:graphicData uri="http://schemas.microsoft.com/office/word/2010/wordprocessingShape">
                    <wps:wsp>
                      <wps:cNvSpPr/>
                      <wps:spPr>
                        <a:xfrm>
                          <a:off x="0" y="0"/>
                          <a:ext cx="0" cy="1485900"/>
                        </a:xfrm>
                        <a:prstGeom prst="line">
                          <a:avLst/>
                        </a:prstGeom>
                        <a:ln w="6350" cap="flat" cmpd="sng">
                          <a:solidFill>
                            <a:srgbClr val="000000"/>
                          </a:solidFill>
                          <a:prstDash val="dash"/>
                          <a:headEnd type="none" w="med" len="med"/>
                          <a:tailEnd type="none" w="med" len="med"/>
                        </a:ln>
                      </wps:spPr>
                      <wps:bodyPr upright="1"/>
                    </wps:wsp>
                  </a:graphicData>
                </a:graphic>
              </wp:anchor>
            </w:drawing>
          </mc:Choice>
          <mc:Fallback>
            <w:pict>
              <v:line id="直线 20" o:spid="_x0000_s1026" o:spt="20" style="position:absolute;left:0pt;margin-left:9pt;margin-top:46.8pt;height:117pt;width:0pt;z-index:251668480;mso-width-relative:page;mso-height-relative:page;" filled="f" stroked="t" coordsize="21600,21600" o:gfxdata="UEsDBAoAAAAAAIdO4kAAAAAAAAAAAAAAAAAEAAAAZHJzL1BLAwQUAAAACACHTuJAiMMtSNcAAAAI AQAADwAAAGRycy9kb3ducmV2LnhtbE2Py07DMBBF90j8gzVIbBB1mkihhDhdWEIsKoRoWLB04yFJ icchdh/8PZMVXV7d0Zlzy/XZDeKIU+g9KVguEhBIjbc9tQo+6uf7FYgQDVkzeEIFvxhgXV1flaaw /kTveNzGVjCEQmEUdDGOhZSh6dCZsPAjEndffnImcpxaaSdzYrgbZJokuXSmJ/7QmRF1h8339uCY crf/1C+uTvXb64/P6v1Ga7lR6vZmmTyBiHiO/8cw67M6VOy08weyQQycVzwlKnjMchBzP+edgix9 yEFWpbwcUP0BUEsDBBQAAAAIAIdO4kCkciQH5wEAANwDAAAOAAAAZHJzL2Uyb0RvYy54bWytU0uO EzEQ3SNxB8t70p3AjIZWOrMgDBsEIw0coGK7uy35J5eTTs7CNVix4ThzDcruTALDJovJolO2y6/e e1Ve3u6tYTsVUXvX8vms5kw54aV2fcu/f7t7c8MZJnASjHeq5QeF/Hb1+tVyDI1a+MEbqSIjEIfN GFo+pBSaqkIxKAs480E5Oux8tJBoGftKRhgJ3ZpqUdfX1eijDNELhUi76+mQHxHjJYC+67RQay+2 Vrk0oUZlIJEkHHRAvipsu06J9LXrUCVmWk5KU/lSEYo3+VutltD0EcKgxZECXELhmSYL2lHRE9Qa ErBt1P9BWS2iR9+lmfC2moQUR0jFvH7mzcMAQRUtZDWGk+n4crDiy+4+Mi1pEsgSB5Y6/vjj5+Ov 32xR3BkDNpT0EO4jeZVXSGGWuu+izf8kgu2Lo4eTo2qfmJg2Be3O391cva8LXnW+GCKmT8pbloOW G+2yWGhg9xkTFaPUp5S8bRwbW3799oqICqDJ66jjFNpA7NH15S56o+WdNibfwNhvPpjIdpC7X365 4YT7T1ousgYcpjxJ0TQWgwL50UmWDoFccfQaeGZgleTMKHo8OSoDlECbSzKpsnFE4GxjjjZeHqgJ 2xB1P5AR80Iyn1DTC93jgOap+ntdkM6PcvUH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AAAAAGRycy9QSwECFAAUAAAACACHTuJAiMMtSNcA AAAIAQAADwAAAAAAAAABACAAAAAiAAAAZHJzL2Rvd25yZXYueG1sUEsBAhQAFAAAAAgAh07iQKRy JAfnAQAA3AMAAA4AAAAAAAAAAQAgAAAAJgEAAGRycy9lMm9Eb2MueG1sUEsFBgAAAAAGAAYAWQEA AH8FAAAAAA== ">
                <v:fill on="f" focussize="0,0"/>
                <v:stroke weight="0.5pt" color="#000000" joinstyle="round" dashstyle="dash"/>
                <v:imagedata o:title=""/>
                <o:lock v:ext="edit" aspectratio="f"/>
              </v:line>
            </w:pict>
          </mc:Fallback>
        </mc:AlternateContent>
      </w:r>
      <w:r>
        <w:rPr>
          <w:rFonts w:hint="eastAsia"/>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495300</wp:posOffset>
                </wp:positionV>
                <wp:extent cx="635" cy="0"/>
                <wp:effectExtent l="0" t="4445" r="0" b="5080"/>
                <wp:wrapNone/>
                <wp:docPr id="14" name="直线 21"/>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9pt;margin-top:39pt;height:0pt;width:0.05pt;z-index:251672576;mso-width-relative:page;mso-height-relative:page;" filled="f" stroked="t" coordsize="21600,21600" o:gfxdata="UEsDBAoAAAAAAIdO4kAAAAAAAAAAAAAAAAAEAAAAZHJzL1BLAwQUAAAACACHTuJA6T0kGtIAAAAH AQAADwAAAGRycy9kb3ducmV2LnhtbE2PPU/EMAyGdyT+Q2QklhOX9JCgKk1vALqxcIBYfY1pKxqn 1+Q+4NfjigEm69FrvX5crk9+UAeaYh/YQrY0oIib4HpuLby+1Fc5qJiQHQ6BycIXRVhX52clFi4c +ZkOm9QqKeFYoIUupbHQOjYdeYzLMBJL9hEmj0lwarWb8CjlftArY260x57lQocj3XfUfG723kKs 32hXfy+ahXm/bgOtdg9Pj2jt5UVm7kAlOqW/ZZj1RR0qcdqGPbuoBuFcXkkWbuc553kGavvLuir1 f//qB1BLAwQUAAAACACHTuJADajNtuMBAADZAwAADgAAAGRycy9lMm9Eb2MueG1srVNLjhMxEN0j cQfLe9JJYEbQSmcWhGGDYKSBA1T86bbkn1xOOjkL12DFhuPMNSi7MxkYNlnQC3e5XH5V71V5dXNw lu1VQhN8xxezOWfKiyCN7zv+7evtq7ecYQYvwQavOn5UyG/WL1+sxtiqZRiClSoxAvHYjrHjQ86x bRoUg3KAsxCVp0MdkoNM29Q3MsFI6M42y/n8uhlDkjEFoRDJu5kO+QkxXQIYtDZCbYLYOeXzhJqU hUyUcDAR+bpWq7US+YvWqDKzHSemua6UhOxtWZv1Cto+QRyMOJUAl5TwjJMD4ynpGWoDGdgumX+g nBEpYNB5JoJrJiJVEWKxmD/T5n6AqCoXkhrjWXT8f7Di8/4uMSNpEt5w5sFRxx++/3j4+YstF0Wd MWJLQffxLp12SGahetDJlT+RYIeq6PGsqDpkJsh5/fqKM/Hob54uxYT5owqOFaPj1vhCFFrYf8JM iSj0MaS4rWdjx99dLQsc0NRp6jaZLlLl6Pt6F4M18tZYW25g6rfvbWJ7KJ2vX6FDuH+FlSQbwGGK q0fTTAwK5AcvWT5GksTTU+ClBKckZ1bRyykWAUKbwdhLIim19VRBUXTSsFjbII/UgV1Mph9IiSp6 jaGO13pP01lG6s99RXp6kevfUEsDBAoAAAAAAIdO4kAAAAAAAAAAAAAAAAAGAAAAX3JlbHMvUEsD BBQAAAAIAIdO4kCKFGY80QAAAJQBAAALAAAAX3JlbHMvLnJlbHOlkMFqwzAMhu+DvYPRfXGawxij Ti+j0GvpHsDYimMaW0Yy2fr28w6DZfS2o36h7xP//vCZFrUiS6RsYNf1oDA78jEHA++X49MLKKk2 e7tQRgM3FDiMjw/7My62tiOZYxHVKFkMzLWWV63FzZisdFQwt81EnGxtIwddrLvagHro+2fNvxkw bpjq5A3wyQ+gLrfSzH/YKTomoal2jpKmaYruHlUHtmWO7sg24Ru5RrMcsBrwLBoHalnXfgR9X7/7 p97TRz7jutV+h4zrj1dvuhy/AFBLAwQUAAAACACHTuJAfublIPcAAADhAQAAEwAAAFtDb250ZW50 X1R5cGVzXS54bWyVkUFOwzAQRfdI3MHyFiVOu0AIJemCtEtAqBxgZE8Si2RseUxob4+TthtEkVja M/+/J7vcHMZBTBjYOqrkKi+kQNLOWOoq+b7fZQ9ScAQyMDjCSh6R5aa+vSn3R48sUpq4kn2M/lEp 1j2OwLnzSGnSujBCTMfQKQ/6AzpU66K4V9pRRIpZnDtkXTbYwucQxfaQrk8mAQeW4um0OLMqCd4P VkNMpmoi84OSnQl5Si473FvPd0lDql8J8+Q64Jx7SU8TrEHxCiE+w5g0lAmsjPuigFP+d8lsOXLm 2tZqzJvATYq94XSxutaOa9c4/d/y7ZK6dKvlg+pvUEsBAhQAFAAAAAgAh07iQH7m5SD3AAAA4QEA ABMAAAAAAAAAAQAgAAAATgQAAFtDb250ZW50X1R5cGVzXS54bWxQSwECFAAKAAAAAACHTuJAAAAA AAAAAAAAAAAABgAAAAAAAAAAABAAAAAwAwAAX3JlbHMvUEsBAhQAFAAAAAgAh07iQIoUZjzRAAAA lAEAAAsAAAAAAAAAAQAgAAAAVAMAAF9yZWxzLy5yZWxzUEsBAhQACgAAAAAAh07iQAAAAAAAAAAA AAAAAAQAAAAAAAAAAAAQAAAAAAAAAGRycy9QSwECFAAUAAAACACHTuJA6T0kGtIAAAAHAQAADwAA AAAAAAABACAAAAAiAAAAZHJzL2Rvd25yZXYueG1sUEsBAhQAFAAAAAgAh07iQA2ozbbjAQAA2QMA AA4AAAAAAAAAAQAgAAAAIQEAAGRycy9lMm9Eb2MueG1sUEsFBgAAAAAGAAYAWQEAAHYFAAAAAA== ">
                <v:fill on="f" focussize="0,0"/>
                <v:stroke color="#000000" joinstyle="round"/>
                <v:imagedata o:title=""/>
                <o:lock v:ext="edit" aspectratio="f"/>
              </v:line>
            </w:pict>
          </mc:Fallback>
        </mc:AlternateContent>
      </w:r>
      <w:r>
        <w:rPr>
          <w:rFonts w:hint="eastAsia" w:ascii="宋体"/>
          <w:sz w:val="84"/>
        </w:rPr>
        <w:t>。</w:t>
      </w:r>
    </w:p>
    <w:p>
      <w:pPr>
        <w:spacing w:line="400" w:lineRule="exact"/>
        <w:rPr>
          <w:rFonts w:hint="eastAsia" w:ascii="黑体" w:eastAsia="黑体"/>
          <w:b/>
          <w:sz w:val="36"/>
        </w:rPr>
      </w:pPr>
      <w:r>
        <w:rPr>
          <w:rFonts w:hint="eastAsia"/>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100965</wp:posOffset>
                </wp:positionV>
                <wp:extent cx="342900" cy="693420"/>
                <wp:effectExtent l="0" t="0" r="0" b="0"/>
                <wp:wrapNone/>
                <wp:docPr id="13" name="文本框 22"/>
                <wp:cNvGraphicFramePr/>
                <a:graphic xmlns:a="http://schemas.openxmlformats.org/drawingml/2006/main">
                  <a:graphicData uri="http://schemas.microsoft.com/office/word/2010/wordprocessingShape">
                    <wps:wsp>
                      <wps:cNvSpPr txBox="1"/>
                      <wps:spPr>
                        <a:xfrm>
                          <a:off x="0" y="0"/>
                          <a:ext cx="342900" cy="693420"/>
                        </a:xfrm>
                        <a:prstGeom prst="rect">
                          <a:avLst/>
                        </a:prstGeom>
                        <a:noFill/>
                        <a:ln>
                          <a:noFill/>
                        </a:ln>
                      </wps:spPr>
                      <wps:txbx>
                        <w:txbxContent>
                          <w:p/>
                          <w:p>
                            <w:r>
                              <w:rPr>
                                <w:rFonts w:hint="eastAsia"/>
                              </w:rPr>
                              <w:t>线</w:t>
                            </w:r>
                          </w:p>
                        </w:txbxContent>
                      </wps:txbx>
                      <wps:bodyPr wrap="square" upright="1"/>
                    </wps:wsp>
                  </a:graphicData>
                </a:graphic>
              </wp:anchor>
            </w:drawing>
          </mc:Choice>
          <mc:Fallback>
            <w:pict>
              <v:shape id="文本框 22" o:spid="_x0000_s1026" o:spt="202" type="#_x0000_t202" style="position:absolute;left:0pt;margin-left:9pt;margin-top:7.95pt;height:54.6pt;width:27pt;z-index:251671552;mso-width-relative:page;mso-height-relative:page;" filled="f" stroked="f" coordsize="21600,21600" o:gfxdata="UEsDBAoAAAAAAIdO4kAAAAAAAAAAAAAAAAAEAAAAZHJzL1BLAwQUAAAACACHTuJAR/VRx9QAAAAI AQAADwAAAGRycy9kb3ducmV2LnhtbE2PzU7DMBCE70i8g7VI3Og6EYE2xOkBxBVE+ZG4ufE2iYjX Uew24e1ZTnBafZrR7Ey1XfygTjTFPrCBbKVBETfB9dwaeHt9vFqDismys0NgMvBNEbb1+VllSxdm fqHTLrVKQjiW1kCX0lgixqYjb+MqjMSiHcLkbRKcWnSTnSXcD5hrfYPe9iwfOjvSfUfN1+7oDbw/ HT4/rvVz++CLcQ6LRvYbNObyItN3oBIt6c8Mv/WlOtTSaR+O7KIahNcyJcktNqBEv82F98J5kQHW Ff4fUP8AUEsDBBQAAAAIAIdO4kCLZHgXtQEAAF0DAAAOAAAAZHJzL2Uyb0RvYy54bWytU0tu2zAQ 3RfIHQjuaylKETSC5QCFkWyKtkDaA9DU0CLAXzm0JV+gvUFX3XTfc/kcHdKO89tk0Q01P76Z94aa X0/WsC1E1N51/HxWcwZO+l67dce/fb15+54zTML1wngHHd8B8uvF2Zv5GFpo/OBND5ERiMN2DB0f UgptVaEcwAqc+QCOkspHKxK5cV31UYyEbk3V1PVlNfrYh+glIFJ0eUjyI2J8DaBXSktYermx4NIB NYIRiSjhoAPyRZlWKZDps1IIiZmOE9NUTmpC9iqf1WIu2nUUYdDyOIJ4zQjPOFmhHTU9QS1FEmwT 9Qsoq2X06FWaSW+rA5GiCLE4r59pczeIAIULSY3hJDr+P1j5afslMt3TS7jgzAlLG9//+rn//Xf/ 5wdrmizQGLClurtAlWn64Ccqvo8jBTPvSUWbv8SIUZ7k3Z3khSkxScGLd81VTRlJqcsr8or81cPl EDHdgrcsGx2PtL0iqth+xESDUOl9Se7l/I02pmzQuCcBKsyRKk9+mDBbaVpNRzor3++IzUiL7zh+ 34gInG1C1OuBGhd25TKpXtoeX0he62O/tHj4Kxb/AFBLAwQKAAAAAACHTuJAAAAAAAAAAAAAAAAA BgAAAF9yZWxzL1BLAwQUAAAACACHTuJAihRmPNEAAACUAQAACwAAAF9yZWxzLy5yZWxzpZDBasMw DIbvg72D0X1xmsMYo04vo9Br6R7A2IpjGltGMtn69vMOg2X0tqN+oe8T//7wmRa1IkukbGDX9aAw O/IxBwPvl+PTCyipNnu7UEYDNxQ4jI8P+zMutrYjmWMR1ShZDMy1lletxc2YrHRUMLfNRJxsbSMH Xay72oB66Ptnzb8ZMG6Y6uQN8MkPoC630sx/2Ck6JqGpdo6SpmmK7h5VB7Zlju7INuEbuUazHLAa 8CwaB2pZ134EfV+/+6fe00c+47rVfoeM649Xb7ocvwBQSwMEFAAAAAgAh07iQH7m5SD3AAAA4QEA ABMAAABbQ29udGVudF9UeXBlc10ueG1slZFBTsMwEEX3SNzB8hYlTrtACCXpgrRLQKgcYGRPEotk bHlMaG+Pk7YbRJFY2jP/vye73BzGQUwY2Dqq5CovpEDSzljqKvm+32UPUnAEMjA4wkoekeWmvr0p 90ePLFKauJJ9jP5RKdY9jsC580hp0rowQkzH0CkP+gM6VOuiuFfaUUSKWZw7ZF022MLnEMX2kK5P JgEHluLptDizKgneD1ZDTKZqIvODkp0JeUouO9xbz3dJQ6pfCfPkOuCce0lPE6xB8QohPsOYNJQJ rIz7ooBT/nfJbDly5trWasybwE2KveF0sbrWjmvXOP3f8u2SunSr5YPqb1BLAQIUABQAAAAIAIdO 4kB+5uUg9wAAAOEBAAATAAAAAAAAAAEAIAAAACIEAABbQ29udGVudF9UeXBlc10ueG1sUEsBAhQA CgAAAAAAh07iQAAAAAAAAAAAAAAAAAYAAAAAAAAAAAAQAAAABAMAAF9yZWxzL1BLAQIUABQAAAAI AIdO4kCKFGY80QAAAJQBAAALAAAAAAAAAAEAIAAAACgDAABfcmVscy8ucmVsc1BLAQIUAAoAAAAA AIdO4kAAAAAAAAAAAAAAAAAEAAAAAAAAAAAAEAAAAAAAAABkcnMvUEsBAhQAFAAAAAgAh07iQEf1 UcfUAAAACAEAAA8AAAAAAAAAAQAgAAAAIgAAAGRycy9kb3ducmV2LnhtbFBLAQIUABQAAAAIAIdO 4kCLZHgXtQEAAF0DAAAOAAAAAAAAAAEAIAAAACMBAABkcnMvZTJvRG9jLnhtbFBLBQYAAAAABgAG AFkBAABKBQAAAAA= ">
                <v:fill on="f" focussize="0,0"/>
                <v:stroke on="f"/>
                <v:imagedata o:title=""/>
                <o:lock v:ext="edit" aspectratio="f"/>
                <v:textbox>
                  <w:txbxContent>
                    <w:p/>
                    <w:p>
                      <w:r>
                        <w:rPr>
                          <w:rFonts w:hint="eastAsia"/>
                        </w:rPr>
                        <w:t>线</w:t>
                      </w:r>
                    </w:p>
                  </w:txbxContent>
                </v:textbox>
              </v:shape>
            </w:pict>
          </mc:Fallback>
        </mc:AlternateContent>
      </w:r>
    </w:p>
    <w:p>
      <w:pPr>
        <w:tabs>
          <w:tab w:val="left" w:pos="4995"/>
        </w:tabs>
        <w:rPr>
          <w:rFonts w:hint="eastAsia" w:ascii="宋体"/>
          <w:b/>
          <w:sz w:val="28"/>
        </w:rPr>
      </w:pPr>
      <w:r>
        <w:rPr>
          <w:rFonts w:hint="eastAsia" w:ascii="宋体"/>
          <w:b/>
          <w:sz w:val="28"/>
        </w:rPr>
        <w:tab/>
      </w:r>
    </w:p>
    <w:p>
      <w:pPr>
        <w:tabs>
          <w:tab w:val="left" w:pos="4995"/>
        </w:tabs>
        <w:rPr>
          <w:rFonts w:hint="eastAsia" w:ascii="宋体"/>
          <w:b/>
          <w:sz w:val="52"/>
        </w:rPr>
      </w:pPr>
    </w:p>
    <w:p>
      <w:pPr>
        <w:ind w:left="3354" w:leftChars="-3" w:hanging="3360" w:hangingChars="400"/>
        <w:rPr>
          <w:rFonts w:hint="eastAsia" w:ascii="宋体"/>
          <w:sz w:val="30"/>
          <w:szCs w:val="30"/>
          <w:u w:val="single"/>
        </w:rPr>
      </w:pPr>
      <w:r>
        <w:rPr>
          <w:rFonts w:hint="eastAsia" w:ascii="宋体"/>
          <w:sz w:val="84"/>
        </w:rPr>
        <w:t xml:space="preserve">。 </w:t>
      </w:r>
      <w:r>
        <w:rPr>
          <w:rFonts w:hint="eastAsia" w:ascii="宋体"/>
          <w:sz w:val="30"/>
          <w:szCs w:val="30"/>
        </w:rPr>
        <w:t>项 目 名 称：</w:t>
      </w:r>
      <w:r>
        <w:rPr>
          <w:rFonts w:hint="eastAsia" w:ascii="宋体"/>
          <w:sz w:val="30"/>
          <w:szCs w:val="30"/>
          <w:u w:val="single"/>
        </w:rPr>
        <w:t>宁海县西店镇环境综合治理及垃圾全量分类优化处理服务项目</w:t>
      </w:r>
    </w:p>
    <w:p>
      <w:pPr>
        <w:ind w:left="1194" w:leftChars="-3" w:hanging="1200" w:hangingChars="400"/>
        <w:rPr>
          <w:rFonts w:hint="eastAsia" w:ascii="宋体"/>
          <w:sz w:val="30"/>
          <w:szCs w:val="30"/>
          <w:u w:val="single"/>
        </w:rPr>
      </w:pPr>
    </w:p>
    <w:p>
      <w:pPr>
        <w:spacing w:line="720" w:lineRule="auto"/>
        <w:ind w:firstLine="1305" w:firstLineChars="435"/>
        <w:rPr>
          <w:rFonts w:hint="eastAsia" w:ascii="宋体"/>
          <w:sz w:val="30"/>
          <w:szCs w:val="30"/>
        </w:rPr>
      </w:pPr>
      <w:r>
        <w:rPr>
          <w:rFonts w:hint="eastAsia" w:ascii="宋体"/>
          <w:sz w:val="30"/>
          <w:szCs w:val="30"/>
        </w:rPr>
        <w:t>投标文件内容：</w:t>
      </w:r>
      <w:r>
        <w:rPr>
          <w:rFonts w:hint="eastAsia" w:ascii="宋体"/>
          <w:sz w:val="30"/>
          <w:szCs w:val="30"/>
          <w:u w:val="single"/>
        </w:rPr>
        <w:t xml:space="preserve">       </w:t>
      </w:r>
      <w:r>
        <w:rPr>
          <w:rFonts w:hint="eastAsia" w:ascii="宋体"/>
          <w:b/>
          <w:sz w:val="30"/>
          <w:szCs w:val="30"/>
          <w:u w:val="single"/>
        </w:rPr>
        <w:t xml:space="preserve"> 技术</w:t>
      </w:r>
      <w:r>
        <w:rPr>
          <w:rFonts w:hint="eastAsia" w:ascii="宋体"/>
          <w:b/>
          <w:sz w:val="30"/>
          <w:szCs w:val="30"/>
          <w:u w:val="single"/>
          <w:lang w:eastAsia="zh-CN"/>
        </w:rPr>
        <w:t>文件</w:t>
      </w:r>
      <w:r>
        <w:rPr>
          <w:rFonts w:hint="eastAsia" w:ascii="宋体"/>
          <w:b/>
          <w:sz w:val="30"/>
          <w:szCs w:val="30"/>
          <w:u w:val="single"/>
        </w:rPr>
        <w:t xml:space="preserve">部分   </w:t>
      </w:r>
      <w:r>
        <w:rPr>
          <w:rFonts w:hint="eastAsia" w:ascii="宋体"/>
          <w:sz w:val="30"/>
          <w:szCs w:val="30"/>
          <w:u w:val="single"/>
        </w:rPr>
        <w:t xml:space="preserve">     </w:t>
      </w:r>
    </w:p>
    <w:p>
      <w:pPr>
        <w:rPr>
          <w:rFonts w:hint="eastAsia" w:ascii="宋体" w:hAnsi="宋体"/>
          <w:szCs w:val="21"/>
        </w:rPr>
      </w:pPr>
    </w:p>
    <w:p>
      <w:pPr>
        <w:rPr>
          <w:rFonts w:hint="eastAsia" w:ascii="宋体" w:hAnsi="宋体"/>
          <w:szCs w:val="21"/>
        </w:rPr>
      </w:pPr>
    </w:p>
    <w:p>
      <w:pPr>
        <w:rPr>
          <w:rFonts w:hint="eastAsia" w:ascii="宋体"/>
          <w:sz w:val="84"/>
        </w:rPr>
      </w:pPr>
    </w:p>
    <w:p>
      <w:pPr>
        <w:ind w:left="3360" w:hanging="3360" w:hangingChars="1600"/>
        <w:rPr>
          <w:rFonts w:hint="eastAsia" w:ascii="黑体" w:eastAsia="黑体"/>
          <w:b/>
          <w:sz w:val="4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594360</wp:posOffset>
                </wp:positionV>
                <wp:extent cx="0" cy="1485900"/>
                <wp:effectExtent l="4445" t="0" r="14605" b="0"/>
                <wp:wrapNone/>
                <wp:docPr id="1" name="直线 23"/>
                <wp:cNvGraphicFramePr/>
                <a:graphic xmlns:a="http://schemas.openxmlformats.org/drawingml/2006/main">
                  <a:graphicData uri="http://schemas.microsoft.com/office/word/2010/wordprocessingShape">
                    <wps:wsp>
                      <wps:cNvSpPr/>
                      <wps:spPr>
                        <a:xfrm>
                          <a:off x="0" y="0"/>
                          <a:ext cx="0" cy="1485900"/>
                        </a:xfrm>
                        <a:prstGeom prst="line">
                          <a:avLst/>
                        </a:prstGeom>
                        <a:ln w="6350" cap="flat" cmpd="sng">
                          <a:solidFill>
                            <a:srgbClr val="000000"/>
                          </a:solidFill>
                          <a:prstDash val="dash"/>
                          <a:headEnd type="none" w="med" len="med"/>
                          <a:tailEnd type="none" w="med" len="med"/>
                        </a:ln>
                      </wps:spPr>
                      <wps:bodyPr upright="1"/>
                    </wps:wsp>
                  </a:graphicData>
                </a:graphic>
              </wp:anchor>
            </w:drawing>
          </mc:Choice>
          <mc:Fallback>
            <w:pict>
              <v:line id="直线 23" o:spid="_x0000_s1026" o:spt="20" style="position:absolute;left:0pt;margin-left:9pt;margin-top:46.8pt;height:117pt;width:0pt;z-index:251659264;mso-width-relative:page;mso-height-relative:page;" filled="f" stroked="t" coordsize="21600,21600" o:gfxdata="UEsDBAoAAAAAAIdO4kAAAAAAAAAAAAAAAAAEAAAAZHJzL1BLAwQUAAAACACHTuJAiMMtSNcAAAAI AQAADwAAAGRycy9kb3ducmV2LnhtbE2Py07DMBBF90j8gzVIbBB1mkihhDhdWEIsKoRoWLB04yFJ icchdh/8PZMVXV7d0Zlzy/XZDeKIU+g9KVguEhBIjbc9tQo+6uf7FYgQDVkzeEIFvxhgXV1flaaw /kTveNzGVjCEQmEUdDGOhZSh6dCZsPAjEndffnImcpxaaSdzYrgbZJokuXSmJ/7QmRF1h8339uCY crf/1C+uTvXb64/P6v1Ga7lR6vZmmTyBiHiO/8cw67M6VOy08weyQQycVzwlKnjMchBzP+edgix9 yEFWpbwcUP0BUEsDBBQAAAAIAIdO4kBKs9EA6QEAANsDAAAOAAAAZHJzL2Uyb0RvYy54bWytU0tu 2zAQ3RfoHQjua8lOE6SC5SzqppuiDZD0AGOSkgjwBw5t2WfpNbrqpsfJNTqkXKdJNl5UC2o4HL6Z 92a4vNlbw3Yqovau5fNZzZlywkvt+pZ/f7h9d80ZJnASjHeq5QeF/Gb19s1yDI1a+MEbqSIjEIfN GFo+pBSaqkIxKAs480E5Oux8tJBoG/tKRhgJ3ZpqUddX1eijDNELhUje9XTIj4jxHEDfdVqotRdb q1yaUKMykIgSDjogX5Vqu06J9K3rUCVmWk5MU1kpCdmbvFarJTR9hDBocSwBzinhBScL2lHSE9Qa ErBt1K+grBbRo+/STHhbTUSKIsRiXr/Q5n6AoAoXkhrDSXT8f7Di6+4uMi1pEjhzYKnhjz9+Pv76 zRYXWZwxYEMx9+EuHndIZma676LNf+LA9kXQw0lQtU9MTE5B3vn768sPdRG7eroYIqbPyluWjZYb 7TJXaGD3BRMlo9C/IdltHBtbfnVxSa0TQIPXUcPJtIGKR9eXu+iNlrfamHwDY7/5aCLbQW5++TIl wn0WlpOsAYcpTpI1TcWgQH5ykqVDIFUcPQaeK7BKcmYUvZ1sER40CbQ5J5IyG0cFZFEnGbO18fJA PdiGqPuBhJiXIvMJ9byUe5zPPFT/7gvS05tc/QFQSwMECgAAAAAAh07iQAAAAAAAAAAAAAAAAAYA AABfcmVscy9QSwMEFAAAAAgAh07iQIoUZjzRAAAAlAEAAAsAAABfcmVscy8ucmVsc6WQwWrDMAyG 74O9g9F9cZrDGKNOL6PQa+kewNiKYxpbRjLZ+vbzDoNl9LajfqHvE//+8JkWtSJLpGxg1/WgMDvy MQcD75fj0wsoqTZ7u1BGAzcUOIyPD/szLra2I5ljEdUoWQzMtZZXrcXNmKx0VDC3zUScbG0jB12s u9qAeuj7Z82/GTBumOrkDfDJD6Aut9LMf9gpOiahqXaOkqZpiu4eVQe2ZY7uyDbhG7lGsxywGvAs GgdqWdd+BH1fv/un3tNHPuO61X6HjOuPV2+6HL8AUEsDBBQAAAAIAIdO4kB+5uUg9wAAAOEBAAAT AAAAW0NvbnRlbnRfVHlwZXNdLnhtbJWRQU7DMBBF90jcwfIWJU67QAgl6YK0S0CoHGBkTxKLZGx5 TGhvj5O2G0SRWNoz/78nu9wcxkFMGNg6quQqL6RA0s5Y6ir5vt9lD1JwBDIwOMJKHpHlpr69KfdH jyxSmriSfYz+USnWPY7AufNIadK6MEJMx9ApD/oDOlTrorhX2lFEilmcO2RdNtjC5xDF9pCuTyYB B5bi6bQ4syoJ3g9WQ0ymaiLzg5KdCXlKLjvcW893SUOqXwnz5DrgnHtJTxOsQfEKIT7DmDSUCayM +6KAU/53yWw5cuba1mrMm8BNir3hdLG61o5r1zj93/Ltkrp0q+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AAAAAZHJzL1BLAQIUABQAAAAIAIdO4kCIwy1I 1wAAAAgBAAAPAAAAAAAAAAEAIAAAACIAAABkcnMvZG93bnJldi54bWxQSwECFAAUAAAACACHTuJA SrPRAOkBAADbAwAADgAAAAAAAAABACAAAAAmAQAAZHJzL2Uyb0RvYy54bWxQSwUGAAAAAAYABgBZ AQAAgQUAAAAA ">
                <v:fill on="f" focussize="0,0"/>
                <v:stroke weight="0.5pt" color="#000000" joinstyle="round" dashstyle="dash"/>
                <v:imagedata o:title=""/>
                <o:lock v:ext="edit" aspectratio="f"/>
              </v:line>
            </w:pict>
          </mc:Fallback>
        </mc:AlternateContent>
      </w:r>
      <w:r>
        <w:rPr>
          <w:rFonts w:hint="eastAsia" w:ascii="宋体"/>
          <w:sz w:val="84"/>
        </w:rPr>
        <w:t xml:space="preserve">。 </w:t>
      </w:r>
      <w:r>
        <w:rPr>
          <w:rFonts w:hint="eastAsia" w:ascii="宋体"/>
          <w:sz w:val="36"/>
          <w:szCs w:val="36"/>
          <w:u w:val="single"/>
        </w:rPr>
        <w:t>宁海县西店镇环境综合治理及垃圾全量分类优化处理服务项目</w:t>
      </w:r>
    </w:p>
    <w:p>
      <w:pPr>
        <w:ind w:leftChars="-171" w:hanging="359" w:hangingChars="171"/>
        <w:rPr>
          <w:rFonts w:hint="eastAsia" w:ascii="宋体"/>
          <w:sz w:val="72"/>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198120</wp:posOffset>
                </wp:positionV>
                <wp:extent cx="342900" cy="891540"/>
                <wp:effectExtent l="0" t="0" r="0" b="0"/>
                <wp:wrapNone/>
                <wp:docPr id="4" name="文本框 24"/>
                <wp:cNvGraphicFramePr/>
                <a:graphic xmlns:a="http://schemas.openxmlformats.org/drawingml/2006/main">
                  <a:graphicData uri="http://schemas.microsoft.com/office/word/2010/wordprocessingShape">
                    <wps:wsp>
                      <wps:cNvSpPr txBox="1"/>
                      <wps:spPr>
                        <a:xfrm>
                          <a:off x="0" y="0"/>
                          <a:ext cx="342900" cy="891540"/>
                        </a:xfrm>
                        <a:prstGeom prst="rect">
                          <a:avLst/>
                        </a:prstGeom>
                        <a:noFill/>
                        <a:ln>
                          <a:noFill/>
                        </a:ln>
                      </wps:spPr>
                      <wps:txbx>
                        <w:txbxContent>
                          <w:p/>
                          <w:p>
                            <w:r>
                              <w:rPr>
                                <w:rFonts w:hint="eastAsia"/>
                              </w:rPr>
                              <w:t>装</w:t>
                            </w:r>
                          </w:p>
                        </w:txbxContent>
                      </wps:txbx>
                      <wps:bodyPr wrap="square" upright="1"/>
                    </wps:wsp>
                  </a:graphicData>
                </a:graphic>
              </wp:anchor>
            </w:drawing>
          </mc:Choice>
          <mc:Fallback>
            <w:pict>
              <v:shape id="文本框 24" o:spid="_x0000_s1026" o:spt="202" type="#_x0000_t202" style="position:absolute;left:0pt;margin-left:9pt;margin-top:15.6pt;height:70.2pt;width:27pt;z-index:251662336;mso-width-relative:page;mso-height-relative:page;" filled="f" stroked="f" coordsize="21600,21600" o:gfxdata="UEsDBAoAAAAAAIdO4kAAAAAAAAAAAAAAAAAEAAAAZHJzL1BLAwQUAAAACACHTuJAmnPS9NQAAAAI AQAADwAAAGRycy9kb3ducmV2LnhtbE2PzU7DMBCE70i8g7VI3Og6AdoS4vQA4gqi/Ejc3HibRMTr KHab8PYsJ3r8dkazM+Vm9r060hi7wAayhQZFXAfXcWPg/e3pag0qJsvO9oHJwA9F2FTnZ6UtXJj4 lY7b1CgJ4VhYA21KQ4EY65a8jYswEIu2D6O3SXBs0I12knDfY671Er3tWD60dqCHlurv7cEb+Hje f33e6Jfm0d8OU5g1sr9DYy4vMn0PKtGc/s3wV1+qQyWdduHALqpeeC1TkoHrLAcl+ioX3sl9lS0B qxJPB1S/UEsDBBQAAAAIAIdO4kByg0OpuAEAAFwDAAAOAAAAZHJzL2Uyb0RvYy54bWytU8FuEzEQ vSP1HyzfG29CitpVNpVQVC6oIBU+wPHaWUtrj/E42c0PwB9w4sKd78p3MHbSFMqlBy5ee2b85r03 3sXt6Hq20xEt+IZPJxVn2itord80/POnu8trzjBJ38oevG74XiO/XV68Wgyh1jPooG91ZATisR5C w7uUQi0Eqk47iRMI2lPSQHQy0TFuRBvlQOiuF7OqeiMGiG2IoDQiRVfHJD8hxpcAgjFW6RWordM+ HVGj7mUiSdjZgHxZ2BqjVfpgDOrE+oaT0lRWakL7dV7FciHrTZShs+pEQb6EwjNNTlpPTc9QK5kk 20b7D5SzKgKCSRMFThyFFEdIxbR65s1DJ4MuWshqDGfT8f/Bqvvdx8hs2/A5Z146Gvjh+7fDj1+H n1/ZbJ79GQLWVPYQqDCNb2GkV/MYRwpm2aOJLn9JEKM8ubs/u6vHxBQFX89nNxVlFKWub6ZX8+K+ eLocIqZ3GhzLm4ZHGl7xVO7eYyIiVPpYknt5uLN9XwbY+78CVJgjIjM/Msy7NK7Hk5w1tHtSM9Dc G45ftjJqzrYh2k1HjYu6cplML21PDyRP9c9zafH0Uyx/A1BLAwQKAAAAAACHTuJAAAAAAAAAAAAA AAAABgAAAF9yZWxzL1BLAwQUAAAACACHTuJAihRmPNEAAACUAQAACwAAAF9yZWxzLy5yZWxzpZDB asMwDIbvg72D0X1xmsMYo04vo9Br6R7A2IpjGltGMtn69vMOg2X0tqN+oe8T//7wmRa1IkukbGDX 9aAwO/IxBwPvl+PTCyipNnu7UEYDNxQ4jI8P+zMutrYjmWMR1ShZDMy1lletxc2YrHRUMLfNRJxs bSMHXay72oB66Ptnzb8ZMG6Y6uQN8MkPoC630sx/2Ck6JqGpdo6SpmmK7h5VB7Zlju7INuEbuUaz HLAa8CwaB2pZ134EfV+/+6fe00c+47rVfoeM649Xb7ocvwBQSwMEFAAAAAgAh07iQH7m5SD3AAAA 4QEAABMAAABbQ29udGVudF9UeXBlc10ueG1slZFBTsMwEEX3SNzB8hYlTrtACCXpgrRLQKgcYGRP EotkbHlMaG+Pk7YbRJFY2jP/vye73BzGQUwY2Dqq5CovpEDSzljqKvm+32UPUnAEMjA4wkoekeWm vr0p90ePLFKauJJ9jP5RKdY9jsC580hp0rowQkzH0CkP+gM6VOuiuFfaUUSKWZw7ZF022MLnEMX2 kK5PJgEHluLptDizKgneD1ZDTKZqIvODkp0JeUouO9xbz3dJQ6pfCfPkOuCce0lPE6xB8QohPsOY NJQJrIz7ooBT/nfJbDly5trWasybwE2KveF0sbrWjmvXOP3f8u2SunSr5YPqb1BLAQIUABQAAAAI AIdO4kB+5uUg9wAAAOEBAAATAAAAAAAAAAEAIAAAACUEAABbQ29udGVudF9UeXBlc10ueG1sUEsB AhQACgAAAAAAh07iQAAAAAAAAAAAAAAAAAYAAAAAAAAAAAAQAAAABwMAAF9yZWxzL1BLAQIUABQA AAAIAIdO4kCKFGY80QAAAJQBAAALAAAAAAAAAAEAIAAAACsDAABfcmVscy8ucmVsc1BLAQIUAAoA AAAAAIdO4kAAAAAAAAAAAAAAAAAEAAAAAAAAAAAAEAAAAAAAAABkcnMvUEsBAhQAFAAAAAgAh07i QJpz0vTUAAAACAEAAA8AAAAAAAAAAQAgAAAAIgAAAGRycy9kb3ducmV2LnhtbFBLAQIUABQAAAAI AIdO4kByg0OpuAEAAFwDAAAOAAAAAAAAAAEAIAAAACMBAABkcnMvZTJvRG9jLnhtbFBLBQYAAAAA BgAGAFkBAABNBQAAAAA= ">
                <v:fill on="f" focussize="0,0"/>
                <v:stroke on="f"/>
                <v:imagedata o:title=""/>
                <o:lock v:ext="edit" aspectratio="f"/>
                <v:textbox>
                  <w:txbxContent>
                    <w:p/>
                    <w:p>
                      <w:r>
                        <w:rPr>
                          <w:rFonts w:hint="eastAsia"/>
                        </w:rPr>
                        <w:t>装</w:t>
                      </w:r>
                    </w:p>
                  </w:txbxContent>
                </v:textbox>
              </v:shape>
            </w:pict>
          </mc:Fallback>
        </mc:AlternateContent>
      </w:r>
      <w:r>
        <w:rPr>
          <w:rFonts w:hint="eastAsia" w:ascii="宋体"/>
          <w:sz w:val="32"/>
        </w:rPr>
        <w:t xml:space="preserve">   </w:t>
      </w:r>
    </w:p>
    <w:p>
      <w:pPr>
        <w:rPr>
          <w:rFonts w:hint="eastAsia" w:ascii="宋体"/>
        </w:rPr>
      </w:pPr>
      <w:r>
        <w:rPr>
          <w:rFonts w:hint="eastAsia" w:ascii="宋体"/>
          <w:sz w:val="32"/>
        </w:rPr>
        <w:t xml:space="preserve">   </w:t>
      </w:r>
    </w:p>
    <w:p>
      <w:pPr>
        <w:rPr>
          <w:rFonts w:hint="eastAsia" w:ascii="宋体"/>
          <w:sz w:val="3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594360</wp:posOffset>
                </wp:positionV>
                <wp:extent cx="0" cy="1485900"/>
                <wp:effectExtent l="4445" t="0" r="14605" b="0"/>
                <wp:wrapNone/>
                <wp:docPr id="2" name="直线 25"/>
                <wp:cNvGraphicFramePr/>
                <a:graphic xmlns:a="http://schemas.openxmlformats.org/drawingml/2006/main">
                  <a:graphicData uri="http://schemas.microsoft.com/office/word/2010/wordprocessingShape">
                    <wps:wsp>
                      <wps:cNvSpPr/>
                      <wps:spPr>
                        <a:xfrm>
                          <a:off x="0" y="0"/>
                          <a:ext cx="0" cy="1485900"/>
                        </a:xfrm>
                        <a:prstGeom prst="line">
                          <a:avLst/>
                        </a:prstGeom>
                        <a:ln w="6350" cap="flat" cmpd="sng">
                          <a:solidFill>
                            <a:srgbClr val="000000"/>
                          </a:solidFill>
                          <a:prstDash val="dash"/>
                          <a:headEnd type="none" w="med" len="med"/>
                          <a:tailEnd type="none" w="med" len="med"/>
                        </a:ln>
                      </wps:spPr>
                      <wps:bodyPr upright="1"/>
                    </wps:wsp>
                  </a:graphicData>
                </a:graphic>
              </wp:anchor>
            </w:drawing>
          </mc:Choice>
          <mc:Fallback>
            <w:pict>
              <v:line id="直线 25" o:spid="_x0000_s1026" o:spt="20" style="position:absolute;left:0pt;margin-left:9pt;margin-top:46.8pt;height:117pt;width:0pt;z-index:251660288;mso-width-relative:page;mso-height-relative:page;" filled="f" stroked="t" coordsize="21600,21600" o:gfxdata="UEsDBAoAAAAAAIdO4kAAAAAAAAAAAAAAAAAEAAAAZHJzL1BLAwQUAAAACACHTuJAiMMtSNcAAAAI AQAADwAAAGRycy9kb3ducmV2LnhtbE2Py07DMBBF90j8gzVIbBB1mkihhDhdWEIsKoRoWLB04yFJ icchdh/8PZMVXV7d0Zlzy/XZDeKIU+g9KVguEhBIjbc9tQo+6uf7FYgQDVkzeEIFvxhgXV1flaaw /kTveNzGVjCEQmEUdDGOhZSh6dCZsPAjEndffnImcpxaaSdzYrgbZJokuXSmJ/7QmRF1h8339uCY crf/1C+uTvXb64/P6v1Ga7lR6vZmmTyBiHiO/8cw67M6VOy08weyQQycVzwlKnjMchBzP+edgix9 yEFWpbwcUP0BUEsDBBQAAAAIAIdO4kAxSwUd6QEAANsDAAAOAAAAZHJzL2Uyb0RvYy54bWytU82O 0zAQviPxDpbvNGmhqyVqugfKckGw0sIDTG0nseQ/edymfRZegxMXHmdfg7HT7cJy6WFzcMbj8Tfz fTNe3RysYXsVUXvX8vms5kw54aV2fcu/f7t9c80ZJnASjHeq5UeF/Gb9+tVqDI1a+MEbqSIjEIfN GFo+pBSaqkIxKAs480E5Oux8tJBoG/tKRhgJ3ZpqUddX1eijDNELhUjezXTIT4jxEkDfdVqojRc7 q1yaUKMykIgSDjogX5dqu06J9LXrUCVmWk5MU1kpCdnbvFbrFTR9hDBocSoBLinhGScL2lHSM9QG ErBd1P9BWS2iR9+lmfC2mogURYjFvH6mzf0AQRUuJDWGs+j4crDiy/4uMi1bvuDMgaWGP/z4+fDr N1ssszhjwIZi7sNdPO2QzMz00EWb/8SBHYqgx7Og6pCYmJyCvPN318v3dRG7eroYIqZPyluWjZYb 7TJXaGD/GRMlo9DHkOw2jo0tv3q7pNYJoMHrqOFk2kDFo+vLXfRGy1ttTL6Bsd9+MJHtITe/fJkS 4f4TlpNsAIcpTpI1TcWgQH50kqVjIFUcPQaeK7BKcmYUvZ1sER40CbS5JJIyG0cFZFEnGbO19fJI PdiFqPuBhJiXIvMJ9byUe5rPPFR/7wvS05tc/wFQSwMECgAAAAAAh07iQAAAAAAAAAAAAAAAAAYA AABfcmVscy9QSwMEFAAAAAgAh07iQIoUZjzRAAAAlAEAAAsAAABfcmVscy8ucmVsc6WQwWrDMAyG 74O9g9F9cZrDGKNOL6PQa+kewNiKYxpbRjLZ+vbzDoNl9LajfqHvE//+8JkWtSJLpGxg1/WgMDvy MQcD75fj0wsoqTZ7u1BGAzcUOIyPD/szLra2I5ljEdUoWQzMtZZXrcXNmKx0VDC3zUScbG0jB12s u9qAeuj7Z82/GTBumOrkDfDJD6Aut9LMf9gpOiahqXaOkqZpiu4eVQe2ZY7uyDbhG7lGsxywGvAs GgdqWdd+BH1fv/un3tNHPuO61X6HjOuPV2+6HL8AUEsDBBQAAAAIAIdO4kB+5uUg9wAAAOEBAAAT AAAAW0NvbnRlbnRfVHlwZXNdLnhtbJWRQU7DMBBF90jcwfIWJU67QAgl6YK0S0CoHGBkTxKLZGx5 TGhvj5O2G0SRWNoz/78nu9wcxkFMGNg6quQqL6RA0s5Y6ir5vt9lD1JwBDIwOMJKHpHlpr69KfdH jyxSmriSfYz+USnWPY7AufNIadK6MEJMx9ApD/oDOlTrorhX2lFEilmcO2RdNtjC5xDF9pCuTyYB B5bi6bQ4syoJ3g9WQ0ymaiLzg5KdCXlKLjvcW893SUOqXwnz5DrgnHtJTxOsQfEKIT7DmDSUCayM +6KAU/53yWw5cuba1mrMm8BNir3hdLG61o5r1zj93/Ltkrp0q+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AAAAAZHJzL1BLAQIUABQAAAAIAIdO4kCIwy1I 1wAAAAgBAAAPAAAAAAAAAAEAIAAAACIAAABkcnMvZG93bnJldi54bWxQSwECFAAUAAAACACHTuJA MUsFHekBAADbAwAADgAAAAAAAAABACAAAAAmAQAAZHJzL2Uyb0RvYy54bWxQSwUGAAAAAAYABgBZ AQAAgQUAAAAA ">
                <v:fill on="f" focussize="0,0"/>
                <v:stroke weight="0.5pt" color="#000000" joinstyle="round" dashstyle="dash"/>
                <v:imagedata o:title=""/>
                <o:lock v:ext="edit" aspectratio="f"/>
              </v:line>
            </w:pict>
          </mc:Fallback>
        </mc:AlternateContent>
      </w:r>
      <w:r>
        <w:rPr>
          <w:rFonts w:hint="eastAsia" w:ascii="宋体"/>
          <w:sz w:val="84"/>
        </w:rPr>
        <w:t xml:space="preserve">。     </w:t>
      </w:r>
      <w:r>
        <w:rPr>
          <w:rFonts w:hint="eastAsia" w:ascii="黑体" w:eastAsia="黑体"/>
          <w:b/>
          <w:sz w:val="48"/>
        </w:rPr>
        <w:t>投 标 文 件 副 本</w:t>
      </w:r>
    </w:p>
    <w:p>
      <w:pPr>
        <w:rPr>
          <w:rFonts w:hint="eastAsia" w:ascii="黑体" w:eastAsia="黑体"/>
          <w:b/>
          <w:sz w:val="48"/>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198120</wp:posOffset>
                </wp:positionV>
                <wp:extent cx="457200" cy="792480"/>
                <wp:effectExtent l="0" t="0" r="0" b="0"/>
                <wp:wrapNone/>
                <wp:docPr id="5" name="文本框 26"/>
                <wp:cNvGraphicFramePr/>
                <a:graphic xmlns:a="http://schemas.openxmlformats.org/drawingml/2006/main">
                  <a:graphicData uri="http://schemas.microsoft.com/office/word/2010/wordprocessingShape">
                    <wps:wsp>
                      <wps:cNvSpPr txBox="1"/>
                      <wps:spPr>
                        <a:xfrm>
                          <a:off x="0" y="0"/>
                          <a:ext cx="457200" cy="792480"/>
                        </a:xfrm>
                        <a:prstGeom prst="rect">
                          <a:avLst/>
                        </a:prstGeom>
                        <a:noFill/>
                        <a:ln>
                          <a:noFill/>
                        </a:ln>
                      </wps:spPr>
                      <wps:txbx>
                        <w:txbxContent>
                          <w:p/>
                          <w:p>
                            <w:r>
                              <w:rPr>
                                <w:rFonts w:hint="eastAsia"/>
                              </w:rPr>
                              <w:t>订</w:t>
                            </w:r>
                          </w:p>
                        </w:txbxContent>
                      </wps:txbx>
                      <wps:bodyPr wrap="square" upright="1"/>
                    </wps:wsp>
                  </a:graphicData>
                </a:graphic>
              </wp:anchor>
            </w:drawing>
          </mc:Choice>
          <mc:Fallback>
            <w:pict>
              <v:shape id="文本框 26" o:spid="_x0000_s1026" o:spt="202" type="#_x0000_t202" style="position:absolute;left:0pt;margin-left:9pt;margin-top:15.6pt;height:62.4pt;width:36pt;z-index:251663360;mso-width-relative:page;mso-height-relative:page;" filled="f" stroked="f" coordsize="21600,21600" o:gfxdata="UEsDBAoAAAAAAIdO4kAAAAAAAAAAAAAAAAAEAAAAZHJzL1BLAwQUAAAACACHTuJAHjm1G9QAAAAI AQAADwAAAGRycy9kb3ducmV2LnhtbE2PwU7DMBBE70j8g7VI3KidQqs2jdMDiCuIFpC4beNtEjVe R7HbhL9nOcHx7YxmZ4rt5Dt1oSG2gS1kMwOKuAqu5drC+/75bgUqJmSHXWCy8E0RtuX1VYG5CyO/ 0WWXaiUhHHO00KTU51rHqiGPcRZ6YtGOYfCYBIdauwFHCfednhuz1B5blg8N9vTYUHXanb2Fj5fj 1+eDea2f/KIfw2Q0+7W29vYmMxtQiab0Z4bf+lIdSul0CGd2UXXCK5mSLNxnc1Cir43wQe6LpQFd Fvr/gPIHUEsDBBQAAAAIAIdO4kASeAAQuAEAAFwDAAAOAAAAZHJzL2Uyb0RvYy54bWytU0uOEzEQ 3SNxB8t74kw0P1rpjISiYYMAaeAAjttOW7JdxuWkOxeAG7Biw55z5RyUnUwGZjazmI3briq/qvee e34zese2OqGF0PKzyZQzHRR0Nqxb/vXL7ZtrzjDL0EkHQbd8p5HfLF6/mg+x0TPowXU6MQIJ2Ayx 5X3OsRECVa+9xAlEHShpIHmZ6ZjWoktyIHTvxGw6vRQDpC4mUBqRostDkh8R03MAwRir9BLUxuuQ D6hJO5mJEvY2Il/UaY3RKn8yBnVmruXENNeVmtB+VVaxmMtmnWTsrTqOIJ8zwiNOXtpATU9QS5kl 2yT7BMpblQDB5IkCLw5EqiLE4mz6SJu7XkZduZDUGE+i48vBqo/bz4nZruUXnAXpyfD9zx/7X3/2 v7+z2WXRZ4jYUNldpMI8voORXs19HClYaI8m+fIlQozypO7upK4eM1MUPL+4Iv85U5S6ejs7v67q i4fLMWF+r8Gzsml5IvOqpnL7ATMNQqX3JaVXgFvrXDXQhf8CVFgiokx+mLDs8rgaj3RW0O2IzUC+ txy/bWTSnG1isuueGld29TKJXtseH0hx9d9zbfHwUyz+AlBLAwQKAAAAAACHTuJAAAAAAAAAAAAA AAAABgAAAF9yZWxzL1BLAwQUAAAACACHTuJAihRmPNEAAACUAQAACwAAAF9yZWxzLy5yZWxzpZDB asMwDIbvg72D0X1xmsMYo04vo9Br6R7A2IpjGltGMtn69vMOg2X0tqN+oe8T//7wmRa1IkukbGDX 9aAwO/IxBwPvl+PTCyipNnu7UEYDNxQ4jI8P+zMutrYjmWMR1ShZDMy1lletxc2YrHRUMLfNRJxs bSMHXay72oB66Ptnzb8ZMG6Y6uQN8MkPoC630sx/2Ck6JqGpdo6SpmmK7h5VB7Zlju7INuEbuUaz HLAa8CwaB2pZ134EfV+/+6fe00c+47rVfoeM649Xb7ocvwBQSwMEFAAAAAgAh07iQH7m5SD3AAAA 4QEAABMAAABbQ29udGVudF9UeXBlc10ueG1slZFBTsMwEEX3SNzB8hYlTrtACCXpgrRLQKgcYGRP EotkbHlMaG+Pk7YbRJFY2jP/vye73BzGQUwY2Dqq5CovpEDSzljqKvm+32UPUnAEMjA4wkoekeWm vr0p90ePLFKauJJ9jP5RKdY9jsC580hp0rowQkzH0CkP+gM6VOuiuFfaUUSKWZw7ZF022MLnEMX2 kK5PJgEHluLptDizKgneD1ZDTKZqIvODkp0JeUouO9xbz3dJQ6pfCfPkOuCce0lPE6xB8QohPsOY NJQJrIz7ooBT/nfJbDly5trWasybwE2KveF0sbrWjmvXOP3f8u2SunSr5YPqb1BLAQIUABQAAAAI AIdO4kB+5uUg9wAAAOEBAAATAAAAAAAAAAEAIAAAACUEAABbQ29udGVudF9UeXBlc10ueG1sUEsB AhQACgAAAAAAh07iQAAAAAAAAAAAAAAAAAYAAAAAAAAAAAAQAAAABwMAAF9yZWxzL1BLAQIUABQA AAAIAIdO4kCKFGY80QAAAJQBAAALAAAAAAAAAAEAIAAAACsDAABfcmVscy8ucmVsc1BLAQIUAAoA AAAAAIdO4kAAAAAAAAAAAAAAAAAEAAAAAAAAAAAAEAAAAAAAAABkcnMvUEsBAhQAFAAAAAgAh07i QB45tRvUAAAACAEAAA8AAAAAAAAAAQAgAAAAIgAAAGRycy9kb3ducmV2LnhtbFBLAQIUABQAAAAI AIdO4kASeAAQuAEAAFwDAAAOAAAAAAAAAAEAIAAAACMBAABkcnMvZTJvRG9jLnhtbFBLBQYAAAAA BgAGAFkBAABNBQAAAAA= ">
                <v:fill on="f" focussize="0,0"/>
                <v:stroke on="f"/>
                <v:imagedata o:title=""/>
                <o:lock v:ext="edit" aspectratio="f"/>
                <v:textbox>
                  <w:txbxContent>
                    <w:p/>
                    <w:p>
                      <w:r>
                        <w:rPr>
                          <w:rFonts w:hint="eastAsia"/>
                        </w:rPr>
                        <w:t>订</w:t>
                      </w:r>
                    </w:p>
                  </w:txbxContent>
                </v:textbox>
              </v:shape>
            </w:pict>
          </mc:Fallback>
        </mc:AlternateContent>
      </w:r>
    </w:p>
    <w:p>
      <w:pPr>
        <w:rPr>
          <w:rFonts w:hint="eastAsia" w:ascii="宋体"/>
          <w:sz w:val="30"/>
        </w:rPr>
      </w:pPr>
    </w:p>
    <w:p>
      <w:pPr>
        <w:rPr>
          <w:rFonts w:hint="eastAsia" w:ascii="宋体"/>
          <w:sz w:val="32"/>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594360</wp:posOffset>
                </wp:positionV>
                <wp:extent cx="0" cy="1485900"/>
                <wp:effectExtent l="4445" t="0" r="14605" b="0"/>
                <wp:wrapNone/>
                <wp:docPr id="3" name="直线 27"/>
                <wp:cNvGraphicFramePr/>
                <a:graphic xmlns:a="http://schemas.openxmlformats.org/drawingml/2006/main">
                  <a:graphicData uri="http://schemas.microsoft.com/office/word/2010/wordprocessingShape">
                    <wps:wsp>
                      <wps:cNvSpPr/>
                      <wps:spPr>
                        <a:xfrm>
                          <a:off x="0" y="0"/>
                          <a:ext cx="0" cy="1485900"/>
                        </a:xfrm>
                        <a:prstGeom prst="line">
                          <a:avLst/>
                        </a:prstGeom>
                        <a:ln w="6350" cap="flat" cmpd="sng">
                          <a:solidFill>
                            <a:srgbClr val="000000"/>
                          </a:solidFill>
                          <a:prstDash val="dash"/>
                          <a:headEnd type="none" w="med" len="med"/>
                          <a:tailEnd type="none" w="med" len="med"/>
                        </a:ln>
                      </wps:spPr>
                      <wps:bodyPr upright="1"/>
                    </wps:wsp>
                  </a:graphicData>
                </a:graphic>
              </wp:anchor>
            </w:drawing>
          </mc:Choice>
          <mc:Fallback>
            <w:pict>
              <v:line id="直线 27" o:spid="_x0000_s1026" o:spt="20" style="position:absolute;left:0pt;margin-left:9pt;margin-top:46.8pt;height:117pt;width:0pt;z-index:251661312;mso-width-relative:page;mso-height-relative:page;" filled="f" stroked="t" coordsize="21600,21600" o:gfxdata="UEsDBAoAAAAAAIdO4kAAAAAAAAAAAAAAAAAEAAAAZHJzL1BLAwQUAAAACACHTuJAiMMtSNcAAAAI AQAADwAAAGRycy9kb3ducmV2LnhtbE2Py07DMBBF90j8gzVIbBB1mkihhDhdWEIsKoRoWLB04yFJ icchdh/8PZMVXV7d0Zlzy/XZDeKIU+g9KVguEhBIjbc9tQo+6uf7FYgQDVkzeEIFvxhgXV1flaaw /kTveNzGVjCEQmEUdDGOhZSh6dCZsPAjEndffnImcpxaaSdzYrgbZJokuXSmJ/7QmRF1h8339uCY crf/1C+uTvXb64/P6v1Ga7lR6vZmmTyBiHiO/8cw67M6VOy08weyQQycVzwlKnjMchBzP+edgix9 yEFWpbwcUP0BUEsDBBQAAAAIAIdO4kAn4Zmg6QEAANsDAAAOAAAAZHJzL2Uyb0RvYy54bWytU81y 0zAQvjPDO2h0J3ZSWoonTg+EcmGgM4UH2EiyrRn9jVaJk2fhNThx4XH6GqzkkNL2kgM+yKvV6tv9 vl0tb/bWsJ2KqL1r+XxWc6ac8FK7vuXfv92+ueYMEzgJxjvV8oNCfrN6/Wo5hkYt/OCNVJERiMNm DC0fUgpNVaEYlAWc+aAcHXY+Wki0jX0lI4yEbk21qOuravRRhuiFQiTvejrkR8R4DqDvOi3U2out VS5NqFEZSEQJBx2Qr0q1XadE+tp1qBIzLSemqayUhOxNXqvVEpo+Qhi0OJYA55TwjJMF7SjpCWoN Cdg26hdQVovo0XdpJrytJiJFEWIxr59pcz9AUIULSY3hJDr+P1jxZXcXmZYtv+DMgaWGP/z4+fDr N1u8y+KMARuKuQ938bhDMjPTfRdt/hMHti+CHk6Cqn1iYnIK8s7fXl++r4vY1ePFEDF9Ut6ybLTc aJe5QgO7z5goGYX+Dclu49jY8quLS2qdABq8jhpOpg1UPLq+3EVvtLzVxuQbGPvNBxPZDnLzy5cp Ee6TsJxkDThMcZKsaSoGBfKjkywdAqni6DHwXIFVkjOj6O1ki/CgSaDNOZGU2TgqIIs6yZitjZcH 6sE2RN0PJMS8FJlPqOel3ON85qH6d1+QHt/k6g9QSwMECgAAAAAAh07iQAAAAAAAAAAAAAAAAAYA AABfcmVscy9QSwMEFAAAAAgAh07iQIoUZjzRAAAAlAEAAAsAAABfcmVscy8ucmVsc6WQwWrDMAyG 74O9g9F9cZrDGKNOL6PQa+kewNiKYxpbRjLZ+vbzDoNl9LajfqHvE//+8JkWtSJLpGxg1/WgMDvy MQcD75fj0wsoqTZ7u1BGAzcUOIyPD/szLra2I5ljEdUoWQzMtZZXrcXNmKx0VDC3zUScbG0jB12s u9qAeuj7Z82/GTBumOrkDfDJD6Aut9LMf9gpOiahqXaOkqZpiu4eVQe2ZY7uyDbhG7lGsxywGvAs GgdqWdd+BH1fv/un3tNHPuO61X6HjOuPV2+6HL8AUEsDBBQAAAAIAIdO4kB+5uUg9wAAAOEBAAAT AAAAW0NvbnRlbnRfVHlwZXNdLnhtbJWRQU7DMBBF90jcwfIWJU67QAgl6YK0S0CoHGBkTxKLZGx5 TGhvj5O2G0SRWNoz/78nu9wcxkFMGNg6quQqL6RA0s5Y6ir5vt9lD1JwBDIwOMJKHpHlpr69KfdH jyxSmriSfYz+USnWPY7AufNIadK6MEJMx9ApD/oDOlTrorhX2lFEilmcO2RdNtjC5xDF9pCuTyYB B5bi6bQ4syoJ3g9WQ0ymaiLzg5KdCXlKLjvcW893SUOqXwnz5DrgnHtJTxOsQfEKIT7DmDSUCayM +6KAU/53yWw5cuba1mrMm8BNir3hdLG61o5r1zj93/Ltkrp0q+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AAAAAZHJzL1BLAQIUABQAAAAIAIdO4kCIwy1I 1wAAAAgBAAAPAAAAAAAAAAEAIAAAACIAAABkcnMvZG93bnJldi54bWxQSwECFAAUAAAACACHTuJA J+GZoOkBAADbAwAADgAAAAAAAAABACAAAAAmAQAAZHJzL2Uyb0RvYy54bWxQSwUGAAAAAAYABgBZ AQAAgQUAAAAA ">
                <v:fill on="f" focussize="0,0"/>
                <v:stroke weight="0.5pt" color="#000000" joinstyle="round" dashstyle="dash"/>
                <v:imagedata o:title=""/>
                <o:lock v:ext="edit" aspectratio="f"/>
              </v:line>
            </w:pict>
          </mc:Fallback>
        </mc:AlternateContent>
      </w:r>
      <w:r>
        <w:rPr>
          <w:rFonts w:hint="eastAsia"/>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495300</wp:posOffset>
                </wp:positionV>
                <wp:extent cx="635" cy="0"/>
                <wp:effectExtent l="0" t="4445" r="0" b="5080"/>
                <wp:wrapNone/>
                <wp:docPr id="7" name="直线 28"/>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 o:spid="_x0000_s1026" o:spt="20" style="position:absolute;left:0pt;margin-left:9pt;margin-top:39pt;height:0pt;width:0.05pt;z-index:251665408;mso-width-relative:page;mso-height-relative:page;" filled="f" stroked="t" coordsize="21600,21600" o:gfxdata="UEsDBAoAAAAAAIdO4kAAAAAAAAAAAAAAAAAEAAAAZHJzL1BLAwQUAAAACACHTuJA6T0kGtIAAAAH AQAADwAAAGRycy9kb3ducmV2LnhtbE2PPU/EMAyGdyT+Q2QklhOX9JCgKk1vALqxcIBYfY1pKxqn 1+Q+4NfjigEm69FrvX5crk9+UAeaYh/YQrY0oIib4HpuLby+1Fc5qJiQHQ6BycIXRVhX52clFi4c +ZkOm9QqKeFYoIUupbHQOjYdeYzLMBJL9hEmj0lwarWb8CjlftArY260x57lQocj3XfUfG723kKs 32hXfy+ahXm/bgOtdg9Pj2jt5UVm7kAlOqW/ZZj1RR0qcdqGPbuoBuFcXkkWbuc553kGavvLuir1 f//qB1BLAwQUAAAACACHTuJAvZxFJOQBAADYAwAADgAAAGRycy9lMm9Eb2MueG1srVNLchMxEN1T xR1U2uOxTSWEKY+zwIQNBalKOEBbnxlV6Vdq2WOfhWuwYsNxcg1aGseBsMmCWWhardbrfq9bq+uD s2yvEprgO76YzTlTXgRpfN/xb/c3b644wwxegg1edfyokF+vX79ajbFVyzAEK1ViBOKxHWPHh5xj 2zQoBuUAZyEqT4c6JAeZtqlvZIKR0J1tlvP5ZTOGJGMKQiGSdzMd8hNieglg0NoItQli55TPE2pS FjJRwsFE5OtardZK5K9ao8rMdpyY5rpSErK3ZW3WK2j7BHEw4lQCvKSEZ5wcGE9Jz1AbyMB2yfwD 5YxIAYPOMxFcMxGpihCLxfyZNncDRFW5kNQYz6Lj/4MVX/a3iRnZ8XeceXDU8IfvPx5+/mLLqyLO GLGlmLt4m047JLMwPejkyp84sEMV9HgWVB0yE+S8fHvBmXj0N0+XYsL8SQXHitFxa3zhCS3sP2Om RBT6GFLc1rOx4+8vlgUOaOg0NZtMF6lw9H29i8EaeWOsLTcw9dsPNrE9lMbXr9Ah3L/CSpIN4DDF 1aNpJAYF8qOXLB8jSeLpJfBSglOSM6vo4RSLAKHNYOxLIim19VRBUXTSsFjbII/UgF1Mph9IiUWt spxQw2u9p+EsE/XnviI9Pcj1b1BLAwQKAAAAAACHTuJAAAAAAAAAAAAAAAAABgAAAF9yZWxzL1BL AwQUAAAACACHTuJAihRmPNEAAACUAQAACwAAAF9yZWxzLy5yZWxzpZDBasMwDIbvg72D0X1xmsMY o04vo9Br6R7A2IpjGltGMtn69vMOg2X0tqN+oe8T//7wmRa1IkukbGDX9aAwO/IxBwPvl+PTCyip Nnu7UEYDNxQ4jI8P+zMutrYjmWMR1ShZDMy1lletxc2YrHRUMLfNRJxsbSMHXay72oB66Ptnzb8Z MG6Y6uQN8MkPoC630sx/2Ck6JqGpdo6SpmmK7h5VB7Zlju7INuEbuUazHLAa8CwaB2pZ134EfV+/ +6fe00c+47rVfoeM649Xb7ocvwBQSwMEFAAAAAgAh07iQH7m5SD3AAAA4QEAABMAAABbQ29udGVu dF9UeXBlc10ueG1slZFBTsMwEEX3SNzB8hYlTrtACCXpgrRLQKgcYGRPEotkbHlMaG+Pk7YbRJFY 2jP/vye73BzGQUwY2Dqq5CovpEDSzljqKvm+32UPUnAEMjA4wkoekeWmvr0p90ePLFKauJJ9jP5R KdY9jsC580hp0rowQkzH0CkP+gM6VOuiuFfaUUSKWZw7ZF022MLnEMX2kK5PJgEHluLptDizKgne D1ZDTKZqIvODkp0JeUouO9xbz3dJQ6pfCfPkOuCce0lPE6xB8QohPsOYNJQJrIz7ooBT/nfJbDly 5trWasybwE2KveF0sbrWjmvXOP3f8u2SunSr5YPqb1BLAQIUABQAAAAIAIdO4kB+5uUg9wAAAOEB AAATAAAAAAAAAAEAIAAAAE8EAABbQ29udGVudF9UeXBlc10ueG1sUEsBAhQACgAAAAAAh07iQAAA AAAAAAAAAAAAAAYAAAAAAAAAAAAQAAAAMQMAAF9yZWxzL1BLAQIUABQAAAAIAIdO4kCKFGY80QAA AJQBAAALAAAAAAAAAAEAIAAAAFUDAABfcmVscy8ucmVsc1BLAQIUAAoAAAAAAIdO4kAAAAAAAAAA AAAAAAAEAAAAAAAAAAAAEAAAAAAAAABkcnMvUEsBAhQAFAAAAAgAh07iQOk9JBrSAAAABwEAAA8A AAAAAAAAAQAgAAAAIgAAAGRycy9kb3ducmV2LnhtbFBLAQIUABQAAAAIAIdO4kC9nEUk5AEAANgD AAAOAAAAAAAAAAEAIAAAACEBAABkcnMvZTJvRG9jLnhtbFBLBQYAAAAABgAGAFkBAAB3BQAAAAA= ">
                <v:fill on="f" focussize="0,0"/>
                <v:stroke color="#000000" joinstyle="round"/>
                <v:imagedata o:title=""/>
                <o:lock v:ext="edit" aspectratio="f"/>
              </v:line>
            </w:pict>
          </mc:Fallback>
        </mc:AlternateContent>
      </w:r>
      <w:r>
        <w:rPr>
          <w:rFonts w:hint="eastAsia" w:ascii="宋体"/>
          <w:sz w:val="84"/>
        </w:rPr>
        <w:t>。</w:t>
      </w:r>
    </w:p>
    <w:p>
      <w:pPr>
        <w:spacing w:line="400" w:lineRule="exact"/>
        <w:rPr>
          <w:rFonts w:hint="eastAsia" w:ascii="黑体" w:eastAsia="黑体"/>
          <w:b/>
          <w:sz w:val="36"/>
        </w:rPr>
      </w:pPr>
      <w:r>
        <w:rPr>
          <w:rFonts w:hint="eastAsia"/>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100965</wp:posOffset>
                </wp:positionV>
                <wp:extent cx="342900" cy="693420"/>
                <wp:effectExtent l="0" t="0" r="0" b="0"/>
                <wp:wrapNone/>
                <wp:docPr id="6" name="文本框 29"/>
                <wp:cNvGraphicFramePr/>
                <a:graphic xmlns:a="http://schemas.openxmlformats.org/drawingml/2006/main">
                  <a:graphicData uri="http://schemas.microsoft.com/office/word/2010/wordprocessingShape">
                    <wps:wsp>
                      <wps:cNvSpPr txBox="1"/>
                      <wps:spPr>
                        <a:xfrm>
                          <a:off x="0" y="0"/>
                          <a:ext cx="342900" cy="693420"/>
                        </a:xfrm>
                        <a:prstGeom prst="rect">
                          <a:avLst/>
                        </a:prstGeom>
                        <a:noFill/>
                        <a:ln>
                          <a:noFill/>
                        </a:ln>
                      </wps:spPr>
                      <wps:txbx>
                        <w:txbxContent>
                          <w:p/>
                          <w:p>
                            <w:r>
                              <w:rPr>
                                <w:rFonts w:hint="eastAsia"/>
                              </w:rPr>
                              <w:t>线</w:t>
                            </w:r>
                          </w:p>
                        </w:txbxContent>
                      </wps:txbx>
                      <wps:bodyPr wrap="square" upright="1"/>
                    </wps:wsp>
                  </a:graphicData>
                </a:graphic>
              </wp:anchor>
            </w:drawing>
          </mc:Choice>
          <mc:Fallback>
            <w:pict>
              <v:shape id="文本框 29" o:spid="_x0000_s1026" o:spt="202" type="#_x0000_t202" style="position:absolute;left:0pt;margin-left:9pt;margin-top:7.95pt;height:54.6pt;width:27pt;z-index:251664384;mso-width-relative:page;mso-height-relative:page;" filled="f" stroked="f" coordsize="21600,21600" o:gfxdata="UEsDBAoAAAAAAIdO4kAAAAAAAAAAAAAAAAAEAAAAZHJzL1BLAwQUAAAACACHTuJAR/VRx9QAAAAI AQAADwAAAGRycy9kb3ducmV2LnhtbE2PzU7DMBCE70i8g7VI3Og6EYE2xOkBxBVE+ZG4ufE2iYjX Uew24e1ZTnBafZrR7Ey1XfygTjTFPrCBbKVBETfB9dwaeHt9vFqDismys0NgMvBNEbb1+VllSxdm fqHTLrVKQjiW1kCX0lgixqYjb+MqjMSiHcLkbRKcWnSTnSXcD5hrfYPe9iwfOjvSfUfN1+7oDbw/ HT4/rvVz++CLcQ6LRvYbNObyItN3oBIt6c8Mv/WlOtTSaR+O7KIahNcyJcktNqBEv82F98J5kQHW Ff4fUP8AUEsDBBQAAAAIAIdO4kDXw2MdtQEAAFwDAAAOAAAAZHJzL2Uyb0RvYy54bWytU0tu2zAQ 3RfoHQjuYypOYdSC5QCFkW6KpkDaA9DUyCLAXzm0JV+guUFX3XTfc/kcHdKO0yabLLKh5sc3895Q i+vRGraDiNq7hl9OKs7AKd9qt2n4t683F+85wyRdK4130PA9IL9evn2zGEINU99700JkBOKwHkLD +5RCLQSqHqzEiQ/gKNn5aGUiN25EG+VA6NaIaVXNxOBjG6JXgEjR1THJT4jxJYC+67SClVdbCy4d USMYmYgS9jogX5Zpuw5Uuu06hMRMw4lpKic1IXudT7FcyHoTZei1Oo0gXzLCE05WakdNz1ArmSTb Rv0MymoVPfouTZS34kikKEIsLqsn2tz1MkDhQlJjOIuOrwerPu++RKbbhs84c9LSwg8/7w+//hx+ /2DTedZnCFhT2V2gwjR+8CO9moc4UjDTHrto85cIMcqTuvuzujAmpih49W46ryijKDWbk1fUF4+X Q8T0Ebxl2Wh4pOUVTeXuEyYahEofSnIv52+0MWWBxv0XoMIcEXny44TZSuN6PNFZ+3ZPbAbae8Px +1ZG4Gwbot701LiwK5dJ9NL29EDyVv/1S4vHn2L5F1BLAwQKAAAAAACHTuJAAAAAAAAAAAAAAAAA BgAAAF9yZWxzL1BLAwQUAAAACACHTuJAihRmPNEAAACUAQAACwAAAF9yZWxzLy5yZWxzpZDBasMw DIbvg72D0X1xmsMYo04vo9Br6R7A2IpjGltGMtn69vMOg2X0tqN+oe8T//7wmRa1IkukbGDX9aAw O/IxBwPvl+PTCyipNnu7UEYDNxQ4jI8P+zMutrYjmWMR1ShZDMy1lletxc2YrHRUMLfNRJxsbSMH Xay72oB66Ptnzb8ZMG6Y6uQN8MkPoC630sx/2Ck6JqGpdo6SpmmK7h5VB7Zlju7INuEbuUazHLAa 8CwaB2pZ134EfV+/+6fe00c+47rVfoeM649Xb7ocvwBQSwMEFAAAAAgAh07iQH7m5SD3AAAA4QEA ABMAAABbQ29udGVudF9UeXBlc10ueG1slZFBTsMwEEX3SNzB8hYlTrtACCXpgrRLQKgcYGRPEotk bHlMaG+Pk7YbRJFY2jP/vye73BzGQUwY2Dqq5CovpEDSzljqKvm+32UPUnAEMjA4wkoekeWmvr0p 90ePLFKauJJ9jP5RKdY9jsC580hp0rowQkzH0CkP+gM6VOuiuFfaUUSKWZw7ZF022MLnEMX2kK5P JgEHluLptDizKgneD1ZDTKZqIvODkp0JeUouO9xbz3dJQ6pfCfPkOuCce0lPE6xB8QohPsOYNJQJ rIz7ooBT/nfJbDly5trWasybwE2KveF0sbrWjmvXOP3f8u2SunSr5YPqb1BLAQIUABQAAAAIAIdO 4kB+5uUg9wAAAOEBAAATAAAAAAAAAAEAIAAAACIEAABbQ29udGVudF9UeXBlc10ueG1sUEsBAhQA CgAAAAAAh07iQAAAAAAAAAAAAAAAAAYAAAAAAAAAAAAQAAAABAMAAF9yZWxzL1BLAQIUABQAAAAI AIdO4kCKFGY80QAAAJQBAAALAAAAAAAAAAEAIAAAACgDAABfcmVscy8ucmVsc1BLAQIUAAoAAAAA AIdO4kAAAAAAAAAAAAAAAAAEAAAAAAAAAAAAEAAAAAAAAABkcnMvUEsBAhQAFAAAAAgAh07iQEf1 UcfUAAAACAEAAA8AAAAAAAAAAQAgAAAAIgAAAGRycy9kb3ducmV2LnhtbFBLAQIUABQAAAAIAIdO 4kDXw2MdtQEAAFwDAAAOAAAAAAAAAAEAIAAAACMBAABkcnMvZTJvRG9jLnhtbFBLBQYAAAAABgAG AFkBAABKBQAAAAA= ">
                <v:fill on="f" focussize="0,0"/>
                <v:stroke on="f"/>
                <v:imagedata o:title=""/>
                <o:lock v:ext="edit" aspectratio="f"/>
                <v:textbox>
                  <w:txbxContent>
                    <w:p/>
                    <w:p>
                      <w:r>
                        <w:rPr>
                          <w:rFonts w:hint="eastAsia"/>
                        </w:rPr>
                        <w:t>线</w:t>
                      </w:r>
                    </w:p>
                  </w:txbxContent>
                </v:textbox>
              </v:shape>
            </w:pict>
          </mc:Fallback>
        </mc:AlternateContent>
      </w:r>
    </w:p>
    <w:p>
      <w:pPr>
        <w:tabs>
          <w:tab w:val="left" w:pos="4995"/>
        </w:tabs>
        <w:rPr>
          <w:rFonts w:hint="eastAsia" w:ascii="宋体"/>
          <w:b/>
          <w:sz w:val="28"/>
        </w:rPr>
      </w:pPr>
      <w:r>
        <w:rPr>
          <w:rFonts w:hint="eastAsia" w:ascii="宋体"/>
          <w:b/>
          <w:sz w:val="28"/>
        </w:rPr>
        <w:tab/>
      </w:r>
    </w:p>
    <w:p>
      <w:pPr>
        <w:tabs>
          <w:tab w:val="left" w:pos="4995"/>
        </w:tabs>
        <w:rPr>
          <w:rFonts w:hint="eastAsia" w:ascii="宋体"/>
          <w:b/>
          <w:sz w:val="52"/>
        </w:rPr>
      </w:pPr>
    </w:p>
    <w:p>
      <w:pPr>
        <w:ind w:left="3354" w:leftChars="-3" w:hanging="3360" w:hangingChars="400"/>
        <w:rPr>
          <w:rFonts w:hint="eastAsia" w:ascii="宋体"/>
          <w:sz w:val="30"/>
          <w:szCs w:val="30"/>
          <w:u w:val="single"/>
        </w:rPr>
      </w:pPr>
      <w:r>
        <w:rPr>
          <w:rFonts w:hint="eastAsia" w:ascii="宋体"/>
          <w:sz w:val="84"/>
        </w:rPr>
        <w:t xml:space="preserve">。 </w:t>
      </w:r>
      <w:r>
        <w:rPr>
          <w:rFonts w:hint="eastAsia" w:ascii="宋体"/>
          <w:sz w:val="30"/>
          <w:szCs w:val="30"/>
        </w:rPr>
        <w:t>项 目 名 称：</w:t>
      </w:r>
      <w:r>
        <w:rPr>
          <w:rFonts w:hint="eastAsia" w:ascii="宋体"/>
          <w:sz w:val="30"/>
          <w:szCs w:val="30"/>
          <w:u w:val="single"/>
        </w:rPr>
        <w:t>宁海县西店镇环境综合治理及垃圾全量分类优化处理服务项目</w:t>
      </w:r>
    </w:p>
    <w:p>
      <w:pPr>
        <w:ind w:left="1194" w:leftChars="-3" w:hanging="1200" w:hangingChars="400"/>
        <w:rPr>
          <w:rFonts w:hint="eastAsia" w:ascii="宋体"/>
          <w:sz w:val="30"/>
          <w:szCs w:val="30"/>
          <w:u w:val="single"/>
        </w:rPr>
      </w:pPr>
    </w:p>
    <w:p>
      <w:pPr>
        <w:spacing w:line="720" w:lineRule="auto"/>
        <w:ind w:firstLine="1305" w:firstLineChars="435"/>
        <w:rPr>
          <w:rFonts w:hint="eastAsia" w:ascii="宋体"/>
          <w:sz w:val="30"/>
          <w:szCs w:val="30"/>
        </w:rPr>
      </w:pPr>
      <w:r>
        <w:rPr>
          <w:rFonts w:hint="eastAsia" w:ascii="宋体"/>
          <w:sz w:val="30"/>
          <w:szCs w:val="30"/>
        </w:rPr>
        <w:t>投标文件内容：</w:t>
      </w:r>
      <w:r>
        <w:rPr>
          <w:rFonts w:hint="eastAsia" w:ascii="宋体"/>
          <w:sz w:val="30"/>
          <w:szCs w:val="30"/>
          <w:u w:val="single"/>
        </w:rPr>
        <w:t xml:space="preserve">       </w:t>
      </w:r>
      <w:r>
        <w:rPr>
          <w:rFonts w:hint="eastAsia" w:ascii="宋体"/>
          <w:b/>
          <w:sz w:val="30"/>
          <w:szCs w:val="30"/>
          <w:u w:val="single"/>
        </w:rPr>
        <w:t xml:space="preserve"> 技术</w:t>
      </w:r>
      <w:r>
        <w:rPr>
          <w:rFonts w:hint="eastAsia" w:ascii="宋体"/>
          <w:b/>
          <w:sz w:val="30"/>
          <w:szCs w:val="30"/>
          <w:u w:val="single"/>
          <w:lang w:eastAsia="zh-CN"/>
        </w:rPr>
        <w:t>文件</w:t>
      </w:r>
      <w:r>
        <w:rPr>
          <w:rFonts w:hint="eastAsia" w:ascii="宋体"/>
          <w:b/>
          <w:sz w:val="30"/>
          <w:szCs w:val="30"/>
          <w:u w:val="single"/>
        </w:rPr>
        <w:t xml:space="preserve">部分   </w:t>
      </w:r>
      <w:r>
        <w:rPr>
          <w:rFonts w:hint="eastAsia" w:ascii="宋体"/>
          <w:sz w:val="30"/>
          <w:szCs w:val="30"/>
          <w:u w:val="single"/>
        </w:rPr>
        <w:t xml:space="preserve">     </w:t>
      </w:r>
    </w:p>
    <w:p>
      <w:pPr>
        <w:rPr>
          <w:rFonts w:hint="eastAsia" w:ascii="宋体" w:hAnsi="宋体"/>
          <w:szCs w:val="21"/>
        </w:rPr>
      </w:pPr>
    </w:p>
    <w:p>
      <w:pPr>
        <w:rPr>
          <w:rFonts w:hint="eastAsia" w:ascii="宋体" w:hAnsi="宋体"/>
          <w:szCs w:val="21"/>
        </w:rPr>
      </w:pPr>
    </w:p>
    <w:p>
      <w:pPr>
        <w:ind w:firstLine="3360" w:firstLineChars="1600"/>
        <w:rPr>
          <w:rFonts w:hint="eastAsia"/>
        </w:rPr>
      </w:pPr>
    </w:p>
    <w:sectPr>
      <w:footerReference r:id="rId8" w:type="first"/>
      <w:footerReference r:id="rId7" w:type="default"/>
      <w:pgSz w:w="11906" w:h="16838"/>
      <w:pgMar w:top="1418" w:right="1287" w:bottom="1134" w:left="1622"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E0002EFF" w:usb1="C0007843" w:usb2="00000009" w:usb3="00000000" w:csb0="000001FF" w:csb1="00000000"/>
  </w:font>
  <w:font w:name="仿宋_GB2312">
    <w:altName w:val="仿宋"/>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L1wg0t0BAAC/AwAADgAAAGRycy9lMm9Eb2MueG1srVPBjtMwEL0j8Q+W 7zRpD6sqaroCqkVICJAWPsB1nMaS7bE8bpPyAfAHnLhw57v6HYydpAvLZQ9ckvHM+M28N+PN7WAN O6mAGlzNl4uSM+UkNNodav75092LNWcYhWuEAadqflbIb7fPn216X6kVdGAaFRiBOKx6X/MuRl8V BcpOWYEL8MpRsIVgRaRjOBRNED2hW1OsyvKm6CE0PoBUiOTdjUE+IYanAELbaql2II9WuTiiBmVE JErYaY98m7ttWyXjh7ZFFZmpOTGN+UtFyN6nb7HdiOoQhO+0nFoQT2nhEScrtKOiV6idiIIdg/4H ymoZAKGNCwm2GIlkRYjFsnykzX0nvMpcSGr0V9Hx/8HK96ePgemGNuGGMycsTfzy/dvlx6/Lz69s mfTpPVaUdu8pMQ6vYKDc2Y/kTLSHNtj0J0KM4qTu+aquGiKT6dJ6tV6XFJIUmw+EXzxc9wHjGwWW JaPmgcaXVRWndxjH1DklVXNwp43JIzTuLwdhJk+Reh97TFYc9sNEaA/NmfjQO6A6HYQvnPW0BTV3 tPScmbeORE4LMxthNvazIZykizWPnI3m6zgu1tEHfejyqqWm0L88Ruo0E0htjLWn7miuWYJpB9Pi /HnOWQ/vbvsb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RQQAAFtDb250ZW50X1R5cGVzXS54bWxQSwECFAAKAAAAAACHTuJAAAAAAAAAAAAAAAAA BgAAAAAAAAAAABAAAAAnAwAAX3JlbHMvUEsBAhQAFAAAAAgAh07iQIoUZjzRAAAAlAEAAAsAAAAA AAAAAQAgAAAASwMAAF9yZWxzLy5yZWxzUEsBAhQACgAAAAAAh07iQAAAAAAAAAAAAAAAAAQAAAAA AAAAAAAQAAAAAAAAAGRycy9QSwECFAAUAAAACACHTuJAzql5uc8AAAAFAQAADwAAAAAAAAABACAA AAAiAAAAZHJzL2Rvd25yZXYueG1sUEsBAhQAFAAAAAgAh07iQC9cINLdAQAAvwMAAA4AAAAAAAAA AQAgAAAAHgEAAGRycy9lMm9Eb2MueG1sUEsFBgAAAAAGAAYAWQEAAG0FAAAAAA== ">
              <v:fill on="f" focussize="0,0"/>
              <v:stroke on="f"/>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Style w:val="39"/>
                              <w:sz w:val="21"/>
                              <w:szCs w:val="21"/>
                            </w:rPr>
                          </w:pPr>
                          <w:r>
                            <w:rPr>
                              <w:rStyle w:val="39"/>
                              <w:rFonts w:hint="eastAsia"/>
                              <w:sz w:val="21"/>
                              <w:szCs w:val="21"/>
                            </w:rPr>
                            <w:t xml:space="preserve">— </w:t>
                          </w:r>
                          <w:r>
                            <w:rPr>
                              <w:sz w:val="21"/>
                              <w:szCs w:val="21"/>
                            </w:rPr>
                            <w:fldChar w:fldCharType="begin"/>
                          </w:r>
                          <w:r>
                            <w:rPr>
                              <w:rStyle w:val="39"/>
                              <w:sz w:val="21"/>
                              <w:szCs w:val="21"/>
                            </w:rPr>
                            <w:instrText xml:space="preserve">PAGE  </w:instrText>
                          </w:r>
                          <w:r>
                            <w:rPr>
                              <w:sz w:val="21"/>
                              <w:szCs w:val="21"/>
                            </w:rPr>
                            <w:fldChar w:fldCharType="separate"/>
                          </w:r>
                          <w:r>
                            <w:rPr>
                              <w:rStyle w:val="39"/>
                              <w:sz w:val="21"/>
                              <w:szCs w:val="21"/>
                            </w:rPr>
                            <w:t>36</w:t>
                          </w:r>
                          <w:r>
                            <w:rPr>
                              <w:sz w:val="21"/>
                              <w:szCs w:val="21"/>
                            </w:rPr>
                            <w:fldChar w:fldCharType="end"/>
                          </w:r>
                          <w:r>
                            <w:rPr>
                              <w:rStyle w:val="39"/>
                              <w:rFonts w:hint="eastAsia"/>
                              <w:sz w:val="21"/>
                              <w:szCs w:val="21"/>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q6u4+90BAAC/AwAADgAAAGRycy9lMm9Eb2MueG1srVPNjtMwEL4j8Q6W 7zTZHpYqarqCrRYhIUBaeADXcRpL/tOM26Q8ALwBJy7cea4+B2Mn6cJy2QOXZDwz/ma+b8brm8Ea dlSA2ruaXy1KzpSTvtFuX/PPn+5erDjDKFwjjHeq5ieF/Gbz/Nm6D5Va+s6bRgEjEIdVH2rexRiq okDZKStw4YNyFGw9WBHpCPuiAdETujXFsiyvi95DE8BLhUje7RjkEyI8BdC3rZZq6+XBKhdHVFBG RKKEnQ7IN7nbtlUyfmhbVJGZmhPTmL9UhOxd+habtaj2IEKn5dSCeEoLjzhZoR0VvUBtRRTsAPof KKslePRtXEhvi5FIVoRYXJWPtLnvRFCZC0mN4SI6/j9Y+f74EZhuaBNecuaEpYmfv387//h1/vmV LZM+fcCK0u4DJcbhtR8od/YjORPtoQWb/kSIUZzUPV3UVUNkMl1aLVerkkKSYvOB8IuH6wEwvlHe smTUHGh8WVVxfIdxTJ1TUjXn77QxeYTG/eUgzOQpUu9jj8mKw26YCO18cyI+9A6oTufhC2c9bUHN HS09Z+atI5HTwswGzMZuNoSTdLHmkbPRvI3jYh0C6H2XVy01heHVIVKnmUBqY6w9dUdzzRJMO5gW 589zznp4d5vf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RQQAAFtDb250ZW50X1R5cGVzXS54bWxQSwECFAAKAAAAAACHTuJAAAAAAAAAAAAAAAAA BgAAAAAAAAAAABAAAAAnAwAAX3JlbHMvUEsBAhQAFAAAAAgAh07iQIoUZjzRAAAAlAEAAAsAAAAA AAAAAQAgAAAASwMAAF9yZWxzLy5yZWxzUEsBAhQACgAAAAAAh07iQAAAAAAAAAAAAAAAAAQAAAAA AAAAAAAQAAAAAAAAAGRycy9QSwECFAAUAAAACACHTuJAzql5uc8AAAAFAQAADwAAAAAAAAABACAA AAAiAAAAZHJzL2Rvd25yZXYueG1sUEsBAhQAFAAAAAgAh07iQKuruPvdAQAAvwMAAA4AAAAAAAAA AQAgAAAAHgEAAGRycy9lMm9Eb2MueG1sUEsFBgAAAAAGAAYAWQEAAG0FAAAAAA== ">
              <v:fill on="f" focussize="0,0"/>
              <v:stroke on="f"/>
              <v:imagedata o:title=""/>
              <o:lock v:ext="edit" aspectratio="f"/>
              <v:textbox inset="0mm,0mm,0mm,0mm" style="mso-fit-shape-to-text:t;">
                <w:txbxContent>
                  <w:p>
                    <w:pPr>
                      <w:pStyle w:val="22"/>
                      <w:rPr>
                        <w:rStyle w:val="39"/>
                        <w:sz w:val="21"/>
                        <w:szCs w:val="21"/>
                      </w:rPr>
                    </w:pPr>
                    <w:r>
                      <w:rPr>
                        <w:rStyle w:val="39"/>
                        <w:rFonts w:hint="eastAsia"/>
                        <w:sz w:val="21"/>
                        <w:szCs w:val="21"/>
                      </w:rPr>
                      <w:t xml:space="preserve">— </w:t>
                    </w:r>
                    <w:r>
                      <w:rPr>
                        <w:sz w:val="21"/>
                        <w:szCs w:val="21"/>
                      </w:rPr>
                      <w:fldChar w:fldCharType="begin"/>
                    </w:r>
                    <w:r>
                      <w:rPr>
                        <w:rStyle w:val="39"/>
                        <w:sz w:val="21"/>
                        <w:szCs w:val="21"/>
                      </w:rPr>
                      <w:instrText xml:space="preserve">PAGE  </w:instrText>
                    </w:r>
                    <w:r>
                      <w:rPr>
                        <w:sz w:val="21"/>
                        <w:szCs w:val="21"/>
                      </w:rPr>
                      <w:fldChar w:fldCharType="separate"/>
                    </w:r>
                    <w:r>
                      <w:rPr>
                        <w:rStyle w:val="39"/>
                        <w:sz w:val="21"/>
                        <w:szCs w:val="21"/>
                      </w:rPr>
                      <w:t>36</w:t>
                    </w:r>
                    <w:r>
                      <w:rPr>
                        <w:sz w:val="21"/>
                        <w:szCs w:val="21"/>
                      </w:rPr>
                      <w:fldChar w:fldCharType="end"/>
                    </w:r>
                    <w:r>
                      <w:rPr>
                        <w:rStyle w:val="39"/>
                        <w:rFonts w:hint="eastAsia"/>
                        <w:sz w:val="21"/>
                        <w:szCs w:val="21"/>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9"/>
      </w:rPr>
    </w:pPr>
    <w:r>
      <w:fldChar w:fldCharType="begin"/>
    </w:r>
    <w:r>
      <w:rPr>
        <w:rStyle w:val="39"/>
      </w:rPr>
      <w:instrText xml:space="preserve">PAGE  </w:instrText>
    </w:r>
    <w:r>
      <w:fldChar w:fldCharType="end"/>
    </w:r>
  </w:p>
  <w:p>
    <w:pPr>
      <w:pStyle w:val="2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6ECAD"/>
    <w:multiLevelType w:val="singleLevel"/>
    <w:tmpl w:val="9AC6ECAD"/>
    <w:lvl w:ilvl="0" w:tentative="0">
      <w:start w:val="3"/>
      <w:numFmt w:val="decimal"/>
      <w:suff w:val="nothing"/>
      <w:lvlText w:val="（%1）"/>
      <w:lvlJc w:val="left"/>
    </w:lvl>
  </w:abstractNum>
  <w:abstractNum w:abstractNumId="1">
    <w:nsid w:val="A16F18C0"/>
    <w:multiLevelType w:val="singleLevel"/>
    <w:tmpl w:val="A16F18C0"/>
    <w:lvl w:ilvl="0" w:tentative="0">
      <w:start w:val="8"/>
      <w:numFmt w:val="chineseCounting"/>
      <w:suff w:val="nothing"/>
      <w:lvlText w:val="%1、"/>
      <w:lvlJc w:val="left"/>
      <w:rPr>
        <w:rFonts w:hint="eastAsia"/>
      </w:rPr>
    </w:lvl>
  </w:abstractNum>
  <w:abstractNum w:abstractNumId="2">
    <w:nsid w:val="AB1E11FD"/>
    <w:multiLevelType w:val="singleLevel"/>
    <w:tmpl w:val="AB1E11FD"/>
    <w:lvl w:ilvl="0" w:tentative="0">
      <w:start w:val="1"/>
      <w:numFmt w:val="decimal"/>
      <w:lvlText w:val="%1."/>
      <w:lvlJc w:val="left"/>
      <w:pPr>
        <w:tabs>
          <w:tab w:val="left" w:pos="312"/>
        </w:tabs>
      </w:pPr>
    </w:lvl>
  </w:abstractNum>
  <w:abstractNum w:abstractNumId="3">
    <w:nsid w:val="D3C7B0E5"/>
    <w:multiLevelType w:val="singleLevel"/>
    <w:tmpl w:val="D3C7B0E5"/>
    <w:lvl w:ilvl="0" w:tentative="0">
      <w:start w:val="8"/>
      <w:numFmt w:val="decimal"/>
      <w:suff w:val="nothing"/>
      <w:lvlText w:val="%1、"/>
      <w:lvlJc w:val="left"/>
    </w:lvl>
  </w:abstractNum>
  <w:abstractNum w:abstractNumId="4">
    <w:nsid w:val="EF72FE6D"/>
    <w:multiLevelType w:val="singleLevel"/>
    <w:tmpl w:val="EF72FE6D"/>
    <w:lvl w:ilvl="0" w:tentative="0">
      <w:start w:val="2"/>
      <w:numFmt w:val="chineseCounting"/>
      <w:suff w:val="space"/>
      <w:lvlText w:val="第%1章"/>
      <w:lvlJc w:val="left"/>
      <w:rPr>
        <w:rFonts w:hint="eastAsia"/>
        <w:sz w:val="32"/>
        <w:lang w:val="en-US"/>
      </w:rPr>
    </w:lvl>
  </w:abstractNum>
  <w:abstractNum w:abstractNumId="5">
    <w:nsid w:val="FFFFFF7E"/>
    <w:multiLevelType w:val="singleLevel"/>
    <w:tmpl w:val="FFFFFF7E"/>
    <w:lvl w:ilvl="0" w:tentative="0">
      <w:start w:val="1"/>
      <w:numFmt w:val="decimal"/>
      <w:pStyle w:val="84"/>
      <w:lvlText w:val="%1."/>
      <w:lvlJc w:val="left"/>
      <w:pPr>
        <w:tabs>
          <w:tab w:val="left" w:pos="1200"/>
        </w:tabs>
        <w:ind w:left="1200" w:hanging="360"/>
      </w:pPr>
    </w:lvl>
  </w:abstractNum>
  <w:abstractNum w:abstractNumId="6">
    <w:nsid w:val="401ED737"/>
    <w:multiLevelType w:val="singleLevel"/>
    <w:tmpl w:val="401ED737"/>
    <w:lvl w:ilvl="0" w:tentative="0">
      <w:start w:val="1"/>
      <w:numFmt w:val="decimal"/>
      <w:suff w:val="nothing"/>
      <w:lvlText w:val="%1）"/>
      <w:lvlJc w:val="left"/>
    </w:lvl>
  </w:abstractNum>
  <w:abstractNum w:abstractNumId="7">
    <w:nsid w:val="56725913"/>
    <w:multiLevelType w:val="singleLevel"/>
    <w:tmpl w:val="56725913"/>
    <w:lvl w:ilvl="0" w:tentative="0">
      <w:start w:val="2"/>
      <w:numFmt w:val="decimal"/>
      <w:suff w:val="nothing"/>
      <w:lvlText w:val="%1、"/>
      <w:lvlJc w:val="left"/>
    </w:lvl>
  </w:abstractNum>
  <w:abstractNum w:abstractNumId="8">
    <w:nsid w:val="6E6F60E9"/>
    <w:multiLevelType w:val="multilevel"/>
    <w:tmpl w:val="6E6F60E9"/>
    <w:lvl w:ilvl="0" w:tentative="0">
      <w:start w:val="1"/>
      <w:numFmt w:val="decimal"/>
      <w:pStyle w:val="89"/>
      <w:lvlText w:val="%1"/>
      <w:lvlJc w:val="left"/>
      <w:pPr>
        <w:ind w:left="432" w:hanging="432"/>
      </w:pPr>
    </w:lvl>
    <w:lvl w:ilvl="1" w:tentative="0">
      <w:start w:val="1"/>
      <w:numFmt w:val="decimal"/>
      <w:pStyle w:val="74"/>
      <w:lvlText w:val="%1.%2"/>
      <w:lvlJc w:val="left"/>
      <w:pPr>
        <w:ind w:left="576" w:hanging="576"/>
      </w:pPr>
    </w:lvl>
    <w:lvl w:ilvl="2" w:tentative="0">
      <w:start w:val="1"/>
      <w:numFmt w:val="decimal"/>
      <w:pStyle w:val="51"/>
      <w:lvlText w:val="%1.%2.%3"/>
      <w:lvlJc w:val="left"/>
      <w:pPr>
        <w:ind w:left="720" w:hanging="720"/>
      </w:pPr>
    </w:lvl>
    <w:lvl w:ilvl="3" w:tentative="0">
      <w:start w:val="1"/>
      <w:numFmt w:val="decimal"/>
      <w:pStyle w:val="62"/>
      <w:lvlText w:val="%1.%2.%3.%4"/>
      <w:lvlJc w:val="left"/>
      <w:pPr>
        <w:ind w:left="864" w:hanging="864"/>
      </w:pPr>
    </w:lvl>
    <w:lvl w:ilvl="4" w:tentative="0">
      <w:start w:val="1"/>
      <w:numFmt w:val="decimal"/>
      <w:pStyle w:val="94"/>
      <w:lvlText w:val="%1.%2.%3.%4.%5"/>
      <w:lvlJc w:val="left"/>
      <w:pPr>
        <w:ind w:left="1008" w:hanging="1008"/>
      </w:pPr>
    </w:lvl>
    <w:lvl w:ilvl="5" w:tentative="0">
      <w:start w:val="1"/>
      <w:numFmt w:val="decimal"/>
      <w:pStyle w:val="95"/>
      <w:lvlText w:val="%1.%2.%3.%4.%5.%6"/>
      <w:lvlJc w:val="left"/>
      <w:pPr>
        <w:ind w:left="1152" w:hanging="1152"/>
      </w:pPr>
    </w:lvl>
    <w:lvl w:ilvl="6" w:tentative="0">
      <w:start w:val="1"/>
      <w:numFmt w:val="decimal"/>
      <w:pStyle w:val="65"/>
      <w:lvlText w:val="%1.%2.%3.%4.%5.%6.%7"/>
      <w:lvlJc w:val="left"/>
      <w:pPr>
        <w:ind w:left="1296" w:hanging="1296"/>
      </w:pPr>
    </w:lvl>
    <w:lvl w:ilvl="7" w:tentative="0">
      <w:start w:val="1"/>
      <w:numFmt w:val="decimal"/>
      <w:pStyle w:val="70"/>
      <w:lvlText w:val="%1.%2.%3.%4.%5.%6.%7.%8"/>
      <w:lvlJc w:val="left"/>
      <w:pPr>
        <w:ind w:left="1440" w:hanging="1440"/>
      </w:pPr>
    </w:lvl>
    <w:lvl w:ilvl="8" w:tentative="0">
      <w:start w:val="1"/>
      <w:numFmt w:val="decimal"/>
      <w:pStyle w:val="87"/>
      <w:lvlText w:val="%1.%2.%3.%4.%5.%6.%7.%8.%9"/>
      <w:lvlJc w:val="left"/>
      <w:pPr>
        <w:ind w:left="1584" w:hanging="1584"/>
      </w:pPr>
    </w:lvl>
  </w:abstractNum>
  <w:abstractNum w:abstractNumId="9">
    <w:nsid w:val="7AAA1647"/>
    <w:multiLevelType w:val="singleLevel"/>
    <w:tmpl w:val="7AAA1647"/>
    <w:lvl w:ilvl="0" w:tentative="0">
      <w:start w:val="1"/>
      <w:numFmt w:val="decimal"/>
      <w:suff w:val="nothing"/>
      <w:lvlText w:val="%1、"/>
      <w:lvlJc w:val="left"/>
    </w:lvl>
  </w:abstractNum>
  <w:num w:numId="1">
    <w:abstractNumId w:val="8"/>
  </w:num>
  <w:num w:numId="2">
    <w:abstractNumId w:val="5"/>
  </w:num>
  <w:num w:numId="3">
    <w:abstractNumId w:val="1"/>
  </w:num>
  <w:num w:numId="4">
    <w:abstractNumId w:val="4"/>
  </w:num>
  <w:num w:numId="5">
    <w:abstractNumId w:val="2"/>
  </w:num>
  <w:num w:numId="6">
    <w:abstractNumId w:val="0"/>
  </w:num>
  <w:num w:numId="7">
    <w:abstractNumId w:val="7"/>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30F"/>
    <w:rsid w:val="000008DE"/>
    <w:rsid w:val="00000C48"/>
    <w:rsid w:val="00003C1E"/>
    <w:rsid w:val="00006D74"/>
    <w:rsid w:val="00006F92"/>
    <w:rsid w:val="0000721E"/>
    <w:rsid w:val="00007389"/>
    <w:rsid w:val="00010422"/>
    <w:rsid w:val="00010983"/>
    <w:rsid w:val="0001273B"/>
    <w:rsid w:val="000142D0"/>
    <w:rsid w:val="00014A1C"/>
    <w:rsid w:val="0001583D"/>
    <w:rsid w:val="000179D6"/>
    <w:rsid w:val="00017F8C"/>
    <w:rsid w:val="00021E86"/>
    <w:rsid w:val="00022439"/>
    <w:rsid w:val="0002249D"/>
    <w:rsid w:val="000231E3"/>
    <w:rsid w:val="000252E2"/>
    <w:rsid w:val="00026A0D"/>
    <w:rsid w:val="0002736B"/>
    <w:rsid w:val="00027F96"/>
    <w:rsid w:val="00030D1D"/>
    <w:rsid w:val="000319E9"/>
    <w:rsid w:val="00031F97"/>
    <w:rsid w:val="00032196"/>
    <w:rsid w:val="00032495"/>
    <w:rsid w:val="000340AC"/>
    <w:rsid w:val="00037C3E"/>
    <w:rsid w:val="00041521"/>
    <w:rsid w:val="000474AF"/>
    <w:rsid w:val="00047832"/>
    <w:rsid w:val="0005083F"/>
    <w:rsid w:val="0005123D"/>
    <w:rsid w:val="00061D18"/>
    <w:rsid w:val="00063310"/>
    <w:rsid w:val="00066618"/>
    <w:rsid w:val="00070991"/>
    <w:rsid w:val="00072D59"/>
    <w:rsid w:val="00073C3C"/>
    <w:rsid w:val="00073C79"/>
    <w:rsid w:val="00075660"/>
    <w:rsid w:val="00075EE5"/>
    <w:rsid w:val="000773B8"/>
    <w:rsid w:val="00077A3D"/>
    <w:rsid w:val="00077F1E"/>
    <w:rsid w:val="00080D89"/>
    <w:rsid w:val="00082333"/>
    <w:rsid w:val="00082708"/>
    <w:rsid w:val="00084B01"/>
    <w:rsid w:val="00084E51"/>
    <w:rsid w:val="0008509E"/>
    <w:rsid w:val="000869F2"/>
    <w:rsid w:val="00090BC0"/>
    <w:rsid w:val="000942D7"/>
    <w:rsid w:val="00094B95"/>
    <w:rsid w:val="0009763E"/>
    <w:rsid w:val="000A1B52"/>
    <w:rsid w:val="000A5CAF"/>
    <w:rsid w:val="000A672C"/>
    <w:rsid w:val="000A79F1"/>
    <w:rsid w:val="000B16A0"/>
    <w:rsid w:val="000B32EC"/>
    <w:rsid w:val="000B4574"/>
    <w:rsid w:val="000B61AD"/>
    <w:rsid w:val="000B79D8"/>
    <w:rsid w:val="000C00E7"/>
    <w:rsid w:val="000C05A5"/>
    <w:rsid w:val="000D1934"/>
    <w:rsid w:val="000D4B83"/>
    <w:rsid w:val="000D54BB"/>
    <w:rsid w:val="000D693F"/>
    <w:rsid w:val="000E4555"/>
    <w:rsid w:val="000E4F83"/>
    <w:rsid w:val="000E6742"/>
    <w:rsid w:val="000E7E82"/>
    <w:rsid w:val="000F17C8"/>
    <w:rsid w:val="000F17E4"/>
    <w:rsid w:val="000F27DD"/>
    <w:rsid w:val="000F3862"/>
    <w:rsid w:val="000F53E7"/>
    <w:rsid w:val="000F59A4"/>
    <w:rsid w:val="000F639B"/>
    <w:rsid w:val="000F65DF"/>
    <w:rsid w:val="000F6A8A"/>
    <w:rsid w:val="000F7B7C"/>
    <w:rsid w:val="00103975"/>
    <w:rsid w:val="00103B6D"/>
    <w:rsid w:val="00103EDA"/>
    <w:rsid w:val="001040A3"/>
    <w:rsid w:val="00104CD9"/>
    <w:rsid w:val="00105EFF"/>
    <w:rsid w:val="00106267"/>
    <w:rsid w:val="0010643B"/>
    <w:rsid w:val="0011013A"/>
    <w:rsid w:val="0011077D"/>
    <w:rsid w:val="00112BE7"/>
    <w:rsid w:val="00116910"/>
    <w:rsid w:val="0012293C"/>
    <w:rsid w:val="00123AA2"/>
    <w:rsid w:val="001244A5"/>
    <w:rsid w:val="00124910"/>
    <w:rsid w:val="00125C98"/>
    <w:rsid w:val="00125CE6"/>
    <w:rsid w:val="00126E32"/>
    <w:rsid w:val="001277CC"/>
    <w:rsid w:val="00130312"/>
    <w:rsid w:val="0013135F"/>
    <w:rsid w:val="00131629"/>
    <w:rsid w:val="001334C4"/>
    <w:rsid w:val="00133BBD"/>
    <w:rsid w:val="00133F7E"/>
    <w:rsid w:val="00134CA3"/>
    <w:rsid w:val="0013775F"/>
    <w:rsid w:val="00140DEF"/>
    <w:rsid w:val="001419AB"/>
    <w:rsid w:val="00143779"/>
    <w:rsid w:val="001442B5"/>
    <w:rsid w:val="0014736F"/>
    <w:rsid w:val="0015277D"/>
    <w:rsid w:val="00152FCF"/>
    <w:rsid w:val="0015348E"/>
    <w:rsid w:val="00155752"/>
    <w:rsid w:val="0015620F"/>
    <w:rsid w:val="001610C5"/>
    <w:rsid w:val="00161CCC"/>
    <w:rsid w:val="00161E20"/>
    <w:rsid w:val="00162124"/>
    <w:rsid w:val="00162BB6"/>
    <w:rsid w:val="0016355B"/>
    <w:rsid w:val="00163929"/>
    <w:rsid w:val="0016438A"/>
    <w:rsid w:val="00164AD3"/>
    <w:rsid w:val="00164C1F"/>
    <w:rsid w:val="001650E4"/>
    <w:rsid w:val="00171C75"/>
    <w:rsid w:val="00173343"/>
    <w:rsid w:val="0017565A"/>
    <w:rsid w:val="00176BC3"/>
    <w:rsid w:val="001839DA"/>
    <w:rsid w:val="001853B8"/>
    <w:rsid w:val="00194483"/>
    <w:rsid w:val="001948CF"/>
    <w:rsid w:val="00194D65"/>
    <w:rsid w:val="00195761"/>
    <w:rsid w:val="001969C2"/>
    <w:rsid w:val="00196ABC"/>
    <w:rsid w:val="001972C1"/>
    <w:rsid w:val="001A1D81"/>
    <w:rsid w:val="001A7DD6"/>
    <w:rsid w:val="001B0ABD"/>
    <w:rsid w:val="001B1A85"/>
    <w:rsid w:val="001B3E34"/>
    <w:rsid w:val="001B4B1E"/>
    <w:rsid w:val="001B62D9"/>
    <w:rsid w:val="001C08B6"/>
    <w:rsid w:val="001C0D31"/>
    <w:rsid w:val="001C0E27"/>
    <w:rsid w:val="001C132A"/>
    <w:rsid w:val="001C2474"/>
    <w:rsid w:val="001C3957"/>
    <w:rsid w:val="001C6EF5"/>
    <w:rsid w:val="001C7E6C"/>
    <w:rsid w:val="001D1A8D"/>
    <w:rsid w:val="001D495A"/>
    <w:rsid w:val="001D4A79"/>
    <w:rsid w:val="001D6262"/>
    <w:rsid w:val="001E0775"/>
    <w:rsid w:val="001E0919"/>
    <w:rsid w:val="001E1832"/>
    <w:rsid w:val="001E2F4A"/>
    <w:rsid w:val="001E5815"/>
    <w:rsid w:val="001E593B"/>
    <w:rsid w:val="001E5B49"/>
    <w:rsid w:val="001F23FA"/>
    <w:rsid w:val="001F2774"/>
    <w:rsid w:val="001F3CCE"/>
    <w:rsid w:val="001F55D5"/>
    <w:rsid w:val="001F69ED"/>
    <w:rsid w:val="00200214"/>
    <w:rsid w:val="00204EE2"/>
    <w:rsid w:val="002058ED"/>
    <w:rsid w:val="0021117C"/>
    <w:rsid w:val="00214966"/>
    <w:rsid w:val="00221061"/>
    <w:rsid w:val="00222149"/>
    <w:rsid w:val="00222621"/>
    <w:rsid w:val="0022389F"/>
    <w:rsid w:val="00224AEB"/>
    <w:rsid w:val="002264BD"/>
    <w:rsid w:val="00230D85"/>
    <w:rsid w:val="00231A5B"/>
    <w:rsid w:val="00233D60"/>
    <w:rsid w:val="00234D6F"/>
    <w:rsid w:val="002353A4"/>
    <w:rsid w:val="0023571A"/>
    <w:rsid w:val="00235A15"/>
    <w:rsid w:val="00235AFC"/>
    <w:rsid w:val="00236412"/>
    <w:rsid w:val="00242CE2"/>
    <w:rsid w:val="00242D7D"/>
    <w:rsid w:val="002438F1"/>
    <w:rsid w:val="00243C07"/>
    <w:rsid w:val="00245C0C"/>
    <w:rsid w:val="002465ED"/>
    <w:rsid w:val="00250E75"/>
    <w:rsid w:val="00252E84"/>
    <w:rsid w:val="00253395"/>
    <w:rsid w:val="00255C09"/>
    <w:rsid w:val="00256EBE"/>
    <w:rsid w:val="002571EE"/>
    <w:rsid w:val="00257B2A"/>
    <w:rsid w:val="0026032E"/>
    <w:rsid w:val="00260A62"/>
    <w:rsid w:val="00261B32"/>
    <w:rsid w:val="002620DD"/>
    <w:rsid w:val="00263477"/>
    <w:rsid w:val="00264514"/>
    <w:rsid w:val="002657F4"/>
    <w:rsid w:val="002662AB"/>
    <w:rsid w:val="00266BEC"/>
    <w:rsid w:val="00271309"/>
    <w:rsid w:val="00273266"/>
    <w:rsid w:val="002767C0"/>
    <w:rsid w:val="00281676"/>
    <w:rsid w:val="0028210B"/>
    <w:rsid w:val="00284B59"/>
    <w:rsid w:val="002860A1"/>
    <w:rsid w:val="002905E8"/>
    <w:rsid w:val="0029170B"/>
    <w:rsid w:val="00292D84"/>
    <w:rsid w:val="00293326"/>
    <w:rsid w:val="00294829"/>
    <w:rsid w:val="002A035E"/>
    <w:rsid w:val="002A29CA"/>
    <w:rsid w:val="002A5A72"/>
    <w:rsid w:val="002A6D37"/>
    <w:rsid w:val="002A70D4"/>
    <w:rsid w:val="002B097C"/>
    <w:rsid w:val="002B34BA"/>
    <w:rsid w:val="002B4A52"/>
    <w:rsid w:val="002B5E0C"/>
    <w:rsid w:val="002C0098"/>
    <w:rsid w:val="002C02A3"/>
    <w:rsid w:val="002C07BA"/>
    <w:rsid w:val="002C79B7"/>
    <w:rsid w:val="002D0C58"/>
    <w:rsid w:val="002D171A"/>
    <w:rsid w:val="002D3478"/>
    <w:rsid w:val="002D3CCA"/>
    <w:rsid w:val="002D43ED"/>
    <w:rsid w:val="002D72AA"/>
    <w:rsid w:val="002D7CF9"/>
    <w:rsid w:val="002E0E81"/>
    <w:rsid w:val="002E19A9"/>
    <w:rsid w:val="002E22F8"/>
    <w:rsid w:val="002E2BEB"/>
    <w:rsid w:val="002E2C94"/>
    <w:rsid w:val="002E5060"/>
    <w:rsid w:val="002E6239"/>
    <w:rsid w:val="002E77FB"/>
    <w:rsid w:val="002F1257"/>
    <w:rsid w:val="002F2825"/>
    <w:rsid w:val="002F35DE"/>
    <w:rsid w:val="002F3AB9"/>
    <w:rsid w:val="002F6C03"/>
    <w:rsid w:val="002F6F65"/>
    <w:rsid w:val="002F7100"/>
    <w:rsid w:val="0030042C"/>
    <w:rsid w:val="00304795"/>
    <w:rsid w:val="0030538E"/>
    <w:rsid w:val="00305772"/>
    <w:rsid w:val="00313537"/>
    <w:rsid w:val="00317CDE"/>
    <w:rsid w:val="00317FC0"/>
    <w:rsid w:val="00320486"/>
    <w:rsid w:val="00320E59"/>
    <w:rsid w:val="00321045"/>
    <w:rsid w:val="003267E9"/>
    <w:rsid w:val="00330A00"/>
    <w:rsid w:val="00330BE3"/>
    <w:rsid w:val="00331D6C"/>
    <w:rsid w:val="00334EE7"/>
    <w:rsid w:val="00341EBC"/>
    <w:rsid w:val="00345FC7"/>
    <w:rsid w:val="00346C35"/>
    <w:rsid w:val="0035041A"/>
    <w:rsid w:val="003516DE"/>
    <w:rsid w:val="00352A36"/>
    <w:rsid w:val="00353252"/>
    <w:rsid w:val="0035550E"/>
    <w:rsid w:val="00355A8E"/>
    <w:rsid w:val="00362A50"/>
    <w:rsid w:val="00362C86"/>
    <w:rsid w:val="0036431A"/>
    <w:rsid w:val="0036537A"/>
    <w:rsid w:val="003653D4"/>
    <w:rsid w:val="00367FF0"/>
    <w:rsid w:val="00370AB7"/>
    <w:rsid w:val="003726E2"/>
    <w:rsid w:val="003733DD"/>
    <w:rsid w:val="00375324"/>
    <w:rsid w:val="003765F2"/>
    <w:rsid w:val="003848E6"/>
    <w:rsid w:val="0038495A"/>
    <w:rsid w:val="003900A5"/>
    <w:rsid w:val="00390322"/>
    <w:rsid w:val="003910FC"/>
    <w:rsid w:val="00391217"/>
    <w:rsid w:val="0039280F"/>
    <w:rsid w:val="00394778"/>
    <w:rsid w:val="00394FC8"/>
    <w:rsid w:val="0039657F"/>
    <w:rsid w:val="00396890"/>
    <w:rsid w:val="00396994"/>
    <w:rsid w:val="00397313"/>
    <w:rsid w:val="003A124C"/>
    <w:rsid w:val="003A4457"/>
    <w:rsid w:val="003A4720"/>
    <w:rsid w:val="003A6AF3"/>
    <w:rsid w:val="003A6EC8"/>
    <w:rsid w:val="003A7DF4"/>
    <w:rsid w:val="003B6719"/>
    <w:rsid w:val="003B6C15"/>
    <w:rsid w:val="003C1825"/>
    <w:rsid w:val="003C1E61"/>
    <w:rsid w:val="003C6863"/>
    <w:rsid w:val="003C74B1"/>
    <w:rsid w:val="003D08E8"/>
    <w:rsid w:val="003D1A64"/>
    <w:rsid w:val="003D50D2"/>
    <w:rsid w:val="003D51B0"/>
    <w:rsid w:val="003D56FE"/>
    <w:rsid w:val="003D5A06"/>
    <w:rsid w:val="003D717B"/>
    <w:rsid w:val="003E03A4"/>
    <w:rsid w:val="003E10AB"/>
    <w:rsid w:val="003E66B6"/>
    <w:rsid w:val="003F01A5"/>
    <w:rsid w:val="003F1163"/>
    <w:rsid w:val="003F1B15"/>
    <w:rsid w:val="003F2392"/>
    <w:rsid w:val="003F2CBD"/>
    <w:rsid w:val="003F658B"/>
    <w:rsid w:val="003F7FE9"/>
    <w:rsid w:val="004001BB"/>
    <w:rsid w:val="00400445"/>
    <w:rsid w:val="0040057E"/>
    <w:rsid w:val="004006BA"/>
    <w:rsid w:val="00402D8D"/>
    <w:rsid w:val="00407B59"/>
    <w:rsid w:val="00411B6E"/>
    <w:rsid w:val="004127AD"/>
    <w:rsid w:val="00414255"/>
    <w:rsid w:val="004169BC"/>
    <w:rsid w:val="0042112E"/>
    <w:rsid w:val="00422EBC"/>
    <w:rsid w:val="004231B6"/>
    <w:rsid w:val="004244AE"/>
    <w:rsid w:val="00432464"/>
    <w:rsid w:val="00432F6F"/>
    <w:rsid w:val="0043511D"/>
    <w:rsid w:val="0043745A"/>
    <w:rsid w:val="004375DC"/>
    <w:rsid w:val="00440706"/>
    <w:rsid w:val="00442F9C"/>
    <w:rsid w:val="00445F1F"/>
    <w:rsid w:val="00446137"/>
    <w:rsid w:val="00447232"/>
    <w:rsid w:val="004479F8"/>
    <w:rsid w:val="00447E72"/>
    <w:rsid w:val="00454C30"/>
    <w:rsid w:val="004555AC"/>
    <w:rsid w:val="00455617"/>
    <w:rsid w:val="00455CD0"/>
    <w:rsid w:val="004571B9"/>
    <w:rsid w:val="0046035B"/>
    <w:rsid w:val="004608F5"/>
    <w:rsid w:val="004631EE"/>
    <w:rsid w:val="00466532"/>
    <w:rsid w:val="004760BB"/>
    <w:rsid w:val="004802CD"/>
    <w:rsid w:val="00480E44"/>
    <w:rsid w:val="004817A4"/>
    <w:rsid w:val="00481931"/>
    <w:rsid w:val="0048286C"/>
    <w:rsid w:val="00483B06"/>
    <w:rsid w:val="0048677D"/>
    <w:rsid w:val="004868B3"/>
    <w:rsid w:val="00486FA1"/>
    <w:rsid w:val="0049060E"/>
    <w:rsid w:val="00493F36"/>
    <w:rsid w:val="00494550"/>
    <w:rsid w:val="0049500F"/>
    <w:rsid w:val="00495326"/>
    <w:rsid w:val="004958EA"/>
    <w:rsid w:val="0049621E"/>
    <w:rsid w:val="00496E95"/>
    <w:rsid w:val="004971A2"/>
    <w:rsid w:val="00497D59"/>
    <w:rsid w:val="004A0A3A"/>
    <w:rsid w:val="004A2DF2"/>
    <w:rsid w:val="004A36E3"/>
    <w:rsid w:val="004A40BC"/>
    <w:rsid w:val="004B0233"/>
    <w:rsid w:val="004B10D4"/>
    <w:rsid w:val="004B2D08"/>
    <w:rsid w:val="004B422C"/>
    <w:rsid w:val="004B4A2E"/>
    <w:rsid w:val="004B4CF3"/>
    <w:rsid w:val="004B60EA"/>
    <w:rsid w:val="004B68B9"/>
    <w:rsid w:val="004B7983"/>
    <w:rsid w:val="004C30C9"/>
    <w:rsid w:val="004C30DD"/>
    <w:rsid w:val="004C323F"/>
    <w:rsid w:val="004C3534"/>
    <w:rsid w:val="004C3DBC"/>
    <w:rsid w:val="004C609C"/>
    <w:rsid w:val="004C6ACE"/>
    <w:rsid w:val="004C7057"/>
    <w:rsid w:val="004D2F6B"/>
    <w:rsid w:val="004D4421"/>
    <w:rsid w:val="004D4B2B"/>
    <w:rsid w:val="004D5F3A"/>
    <w:rsid w:val="004E2C6B"/>
    <w:rsid w:val="004E2D7F"/>
    <w:rsid w:val="004E32D3"/>
    <w:rsid w:val="004E3DB8"/>
    <w:rsid w:val="004E4A59"/>
    <w:rsid w:val="004E544F"/>
    <w:rsid w:val="004F1C61"/>
    <w:rsid w:val="004F20DD"/>
    <w:rsid w:val="004F3CF6"/>
    <w:rsid w:val="004F5000"/>
    <w:rsid w:val="00500A47"/>
    <w:rsid w:val="00503050"/>
    <w:rsid w:val="00511798"/>
    <w:rsid w:val="00512389"/>
    <w:rsid w:val="00512448"/>
    <w:rsid w:val="005133A7"/>
    <w:rsid w:val="00514E41"/>
    <w:rsid w:val="00515CCF"/>
    <w:rsid w:val="005176B3"/>
    <w:rsid w:val="005238DD"/>
    <w:rsid w:val="00523B87"/>
    <w:rsid w:val="005242A9"/>
    <w:rsid w:val="005251A8"/>
    <w:rsid w:val="005252A2"/>
    <w:rsid w:val="00526042"/>
    <w:rsid w:val="00527D90"/>
    <w:rsid w:val="005305B6"/>
    <w:rsid w:val="00531EAB"/>
    <w:rsid w:val="0053286A"/>
    <w:rsid w:val="00534F21"/>
    <w:rsid w:val="00535279"/>
    <w:rsid w:val="005363C0"/>
    <w:rsid w:val="00536424"/>
    <w:rsid w:val="00536DEF"/>
    <w:rsid w:val="00541C6D"/>
    <w:rsid w:val="00543C3A"/>
    <w:rsid w:val="00550301"/>
    <w:rsid w:val="00550E4E"/>
    <w:rsid w:val="00551DC7"/>
    <w:rsid w:val="00551E74"/>
    <w:rsid w:val="00552295"/>
    <w:rsid w:val="00552D77"/>
    <w:rsid w:val="00552FA5"/>
    <w:rsid w:val="00553069"/>
    <w:rsid w:val="00555D7E"/>
    <w:rsid w:val="0055699B"/>
    <w:rsid w:val="00562920"/>
    <w:rsid w:val="00563144"/>
    <w:rsid w:val="005636AE"/>
    <w:rsid w:val="005640F0"/>
    <w:rsid w:val="00564C89"/>
    <w:rsid w:val="00565BB7"/>
    <w:rsid w:val="00565F56"/>
    <w:rsid w:val="0057050C"/>
    <w:rsid w:val="00571653"/>
    <w:rsid w:val="00571BFF"/>
    <w:rsid w:val="00576DF2"/>
    <w:rsid w:val="0057781C"/>
    <w:rsid w:val="005830B4"/>
    <w:rsid w:val="005838AA"/>
    <w:rsid w:val="00587E88"/>
    <w:rsid w:val="00590D22"/>
    <w:rsid w:val="0059226E"/>
    <w:rsid w:val="005926A0"/>
    <w:rsid w:val="00592B9D"/>
    <w:rsid w:val="005931E1"/>
    <w:rsid w:val="005943A5"/>
    <w:rsid w:val="00594662"/>
    <w:rsid w:val="00595168"/>
    <w:rsid w:val="0059596A"/>
    <w:rsid w:val="0059687D"/>
    <w:rsid w:val="005A0478"/>
    <w:rsid w:val="005A2C25"/>
    <w:rsid w:val="005A3C98"/>
    <w:rsid w:val="005A5027"/>
    <w:rsid w:val="005A5190"/>
    <w:rsid w:val="005A6B31"/>
    <w:rsid w:val="005B0126"/>
    <w:rsid w:val="005B1515"/>
    <w:rsid w:val="005B3231"/>
    <w:rsid w:val="005B4198"/>
    <w:rsid w:val="005B47C0"/>
    <w:rsid w:val="005B49CA"/>
    <w:rsid w:val="005B4B0D"/>
    <w:rsid w:val="005B4C5B"/>
    <w:rsid w:val="005B6026"/>
    <w:rsid w:val="005C1292"/>
    <w:rsid w:val="005C21B1"/>
    <w:rsid w:val="005C2345"/>
    <w:rsid w:val="005C3A3E"/>
    <w:rsid w:val="005C6C54"/>
    <w:rsid w:val="005D18C4"/>
    <w:rsid w:val="005D25A8"/>
    <w:rsid w:val="005D48B5"/>
    <w:rsid w:val="005E28D7"/>
    <w:rsid w:val="005E2C2A"/>
    <w:rsid w:val="005E304D"/>
    <w:rsid w:val="005E47C7"/>
    <w:rsid w:val="005E6F79"/>
    <w:rsid w:val="005E79A0"/>
    <w:rsid w:val="005E7B53"/>
    <w:rsid w:val="005F0A8E"/>
    <w:rsid w:val="005F124E"/>
    <w:rsid w:val="005F13E8"/>
    <w:rsid w:val="005F5D0E"/>
    <w:rsid w:val="00601177"/>
    <w:rsid w:val="006020EA"/>
    <w:rsid w:val="00602B9A"/>
    <w:rsid w:val="00603583"/>
    <w:rsid w:val="006037A5"/>
    <w:rsid w:val="006038FD"/>
    <w:rsid w:val="0060638C"/>
    <w:rsid w:val="00610426"/>
    <w:rsid w:val="00611CB2"/>
    <w:rsid w:val="006130D9"/>
    <w:rsid w:val="006158FC"/>
    <w:rsid w:val="0062151A"/>
    <w:rsid w:val="00621B13"/>
    <w:rsid w:val="006246E1"/>
    <w:rsid w:val="00626F87"/>
    <w:rsid w:val="00630F52"/>
    <w:rsid w:val="006310EF"/>
    <w:rsid w:val="006315E4"/>
    <w:rsid w:val="0063317B"/>
    <w:rsid w:val="006342CC"/>
    <w:rsid w:val="00634453"/>
    <w:rsid w:val="00634CD2"/>
    <w:rsid w:val="0063546B"/>
    <w:rsid w:val="006357F3"/>
    <w:rsid w:val="00640908"/>
    <w:rsid w:val="006419A4"/>
    <w:rsid w:val="00642156"/>
    <w:rsid w:val="006427E4"/>
    <w:rsid w:val="00643431"/>
    <w:rsid w:val="00643503"/>
    <w:rsid w:val="00644065"/>
    <w:rsid w:val="00647A35"/>
    <w:rsid w:val="006504BC"/>
    <w:rsid w:val="00651136"/>
    <w:rsid w:val="006543DC"/>
    <w:rsid w:val="006552C7"/>
    <w:rsid w:val="006576F6"/>
    <w:rsid w:val="00657710"/>
    <w:rsid w:val="00657964"/>
    <w:rsid w:val="00660F10"/>
    <w:rsid w:val="00662AD7"/>
    <w:rsid w:val="00664113"/>
    <w:rsid w:val="00664D1B"/>
    <w:rsid w:val="00667E07"/>
    <w:rsid w:val="00667E79"/>
    <w:rsid w:val="00672746"/>
    <w:rsid w:val="00674A1D"/>
    <w:rsid w:val="00674A77"/>
    <w:rsid w:val="00680C07"/>
    <w:rsid w:val="0068135E"/>
    <w:rsid w:val="0068215D"/>
    <w:rsid w:val="0068473D"/>
    <w:rsid w:val="00684E9E"/>
    <w:rsid w:val="00684EA3"/>
    <w:rsid w:val="006873A5"/>
    <w:rsid w:val="006876AF"/>
    <w:rsid w:val="006878FE"/>
    <w:rsid w:val="00687A88"/>
    <w:rsid w:val="00690729"/>
    <w:rsid w:val="00694B96"/>
    <w:rsid w:val="00695ADE"/>
    <w:rsid w:val="006971AE"/>
    <w:rsid w:val="0069774C"/>
    <w:rsid w:val="006A3015"/>
    <w:rsid w:val="006A54B3"/>
    <w:rsid w:val="006A6127"/>
    <w:rsid w:val="006B0198"/>
    <w:rsid w:val="006B0BE0"/>
    <w:rsid w:val="006B13EA"/>
    <w:rsid w:val="006B1D3F"/>
    <w:rsid w:val="006B24F8"/>
    <w:rsid w:val="006B28C9"/>
    <w:rsid w:val="006B2F87"/>
    <w:rsid w:val="006B3186"/>
    <w:rsid w:val="006B3690"/>
    <w:rsid w:val="006B3FB4"/>
    <w:rsid w:val="006B4639"/>
    <w:rsid w:val="006B4C91"/>
    <w:rsid w:val="006B641E"/>
    <w:rsid w:val="006C0B11"/>
    <w:rsid w:val="006C11DE"/>
    <w:rsid w:val="006C2FD3"/>
    <w:rsid w:val="006C4591"/>
    <w:rsid w:val="006C4E65"/>
    <w:rsid w:val="006C7FC3"/>
    <w:rsid w:val="006D1E62"/>
    <w:rsid w:val="006D2A0F"/>
    <w:rsid w:val="006D5550"/>
    <w:rsid w:val="006D67DA"/>
    <w:rsid w:val="006D6CB1"/>
    <w:rsid w:val="006E1064"/>
    <w:rsid w:val="006E14EF"/>
    <w:rsid w:val="006E252A"/>
    <w:rsid w:val="006E63F8"/>
    <w:rsid w:val="006E6A17"/>
    <w:rsid w:val="006E6CA6"/>
    <w:rsid w:val="006E79D7"/>
    <w:rsid w:val="006F1E69"/>
    <w:rsid w:val="006F432A"/>
    <w:rsid w:val="006F7A96"/>
    <w:rsid w:val="00701872"/>
    <w:rsid w:val="00702C8C"/>
    <w:rsid w:val="00703BA1"/>
    <w:rsid w:val="00705B2E"/>
    <w:rsid w:val="00705B89"/>
    <w:rsid w:val="00706F9A"/>
    <w:rsid w:val="00707126"/>
    <w:rsid w:val="007140D2"/>
    <w:rsid w:val="00715489"/>
    <w:rsid w:val="00716CF9"/>
    <w:rsid w:val="00717969"/>
    <w:rsid w:val="00720999"/>
    <w:rsid w:val="00724829"/>
    <w:rsid w:val="0072492E"/>
    <w:rsid w:val="00724D62"/>
    <w:rsid w:val="0072508A"/>
    <w:rsid w:val="00725AE3"/>
    <w:rsid w:val="00727C8E"/>
    <w:rsid w:val="00727D12"/>
    <w:rsid w:val="0073015F"/>
    <w:rsid w:val="00733F2D"/>
    <w:rsid w:val="0073400D"/>
    <w:rsid w:val="007439CA"/>
    <w:rsid w:val="00745BA9"/>
    <w:rsid w:val="0074620B"/>
    <w:rsid w:val="00750FBA"/>
    <w:rsid w:val="007518E4"/>
    <w:rsid w:val="00752B1D"/>
    <w:rsid w:val="00753B56"/>
    <w:rsid w:val="0075404E"/>
    <w:rsid w:val="00754FB9"/>
    <w:rsid w:val="00756C28"/>
    <w:rsid w:val="007602B0"/>
    <w:rsid w:val="0076161B"/>
    <w:rsid w:val="007646C9"/>
    <w:rsid w:val="00765E2C"/>
    <w:rsid w:val="00767AA5"/>
    <w:rsid w:val="00770A4D"/>
    <w:rsid w:val="00771DF3"/>
    <w:rsid w:val="00773DF8"/>
    <w:rsid w:val="00773EE5"/>
    <w:rsid w:val="00775858"/>
    <w:rsid w:val="0078090C"/>
    <w:rsid w:val="007809FB"/>
    <w:rsid w:val="00780C09"/>
    <w:rsid w:val="007849A9"/>
    <w:rsid w:val="007910BF"/>
    <w:rsid w:val="0079282F"/>
    <w:rsid w:val="0079368A"/>
    <w:rsid w:val="00794258"/>
    <w:rsid w:val="0079648F"/>
    <w:rsid w:val="00797743"/>
    <w:rsid w:val="007A0353"/>
    <w:rsid w:val="007A36A2"/>
    <w:rsid w:val="007A7E63"/>
    <w:rsid w:val="007B0281"/>
    <w:rsid w:val="007B1D4C"/>
    <w:rsid w:val="007B21B1"/>
    <w:rsid w:val="007B3A09"/>
    <w:rsid w:val="007B3F92"/>
    <w:rsid w:val="007B535F"/>
    <w:rsid w:val="007B5DC9"/>
    <w:rsid w:val="007C0166"/>
    <w:rsid w:val="007C1A7A"/>
    <w:rsid w:val="007C48C1"/>
    <w:rsid w:val="007C5752"/>
    <w:rsid w:val="007C6E39"/>
    <w:rsid w:val="007D09C4"/>
    <w:rsid w:val="007D09D9"/>
    <w:rsid w:val="007D14AF"/>
    <w:rsid w:val="007D278F"/>
    <w:rsid w:val="007D4610"/>
    <w:rsid w:val="007D625A"/>
    <w:rsid w:val="007D7CA6"/>
    <w:rsid w:val="007D7FE8"/>
    <w:rsid w:val="007E1B1A"/>
    <w:rsid w:val="007E6332"/>
    <w:rsid w:val="007E66E7"/>
    <w:rsid w:val="007E7F79"/>
    <w:rsid w:val="007F013A"/>
    <w:rsid w:val="007F32C4"/>
    <w:rsid w:val="007F3537"/>
    <w:rsid w:val="007F5208"/>
    <w:rsid w:val="007F593E"/>
    <w:rsid w:val="007F70DC"/>
    <w:rsid w:val="007F7902"/>
    <w:rsid w:val="007F7BB7"/>
    <w:rsid w:val="0080175D"/>
    <w:rsid w:val="00804245"/>
    <w:rsid w:val="00807519"/>
    <w:rsid w:val="00807D99"/>
    <w:rsid w:val="008114AD"/>
    <w:rsid w:val="008115F3"/>
    <w:rsid w:val="00811963"/>
    <w:rsid w:val="008155FE"/>
    <w:rsid w:val="0082447E"/>
    <w:rsid w:val="00824E6F"/>
    <w:rsid w:val="00830211"/>
    <w:rsid w:val="00830B41"/>
    <w:rsid w:val="00831A7C"/>
    <w:rsid w:val="00836759"/>
    <w:rsid w:val="00836A80"/>
    <w:rsid w:val="00842105"/>
    <w:rsid w:val="00844AF8"/>
    <w:rsid w:val="00846666"/>
    <w:rsid w:val="00847450"/>
    <w:rsid w:val="00850895"/>
    <w:rsid w:val="00851223"/>
    <w:rsid w:val="0085251A"/>
    <w:rsid w:val="00853FD9"/>
    <w:rsid w:val="00854C52"/>
    <w:rsid w:val="008556D1"/>
    <w:rsid w:val="00855D7C"/>
    <w:rsid w:val="008636DF"/>
    <w:rsid w:val="008644CF"/>
    <w:rsid w:val="00867F6F"/>
    <w:rsid w:val="00871084"/>
    <w:rsid w:val="00873F97"/>
    <w:rsid w:val="0087417E"/>
    <w:rsid w:val="0087533D"/>
    <w:rsid w:val="00876EC3"/>
    <w:rsid w:val="00877EDA"/>
    <w:rsid w:val="008802DA"/>
    <w:rsid w:val="00880E21"/>
    <w:rsid w:val="008812D8"/>
    <w:rsid w:val="00882083"/>
    <w:rsid w:val="00887D7A"/>
    <w:rsid w:val="00887E09"/>
    <w:rsid w:val="008928F6"/>
    <w:rsid w:val="00892C95"/>
    <w:rsid w:val="00892D56"/>
    <w:rsid w:val="008936D5"/>
    <w:rsid w:val="00893A90"/>
    <w:rsid w:val="00894F90"/>
    <w:rsid w:val="00895E14"/>
    <w:rsid w:val="00897921"/>
    <w:rsid w:val="008A0F12"/>
    <w:rsid w:val="008A2C16"/>
    <w:rsid w:val="008A2D49"/>
    <w:rsid w:val="008A4354"/>
    <w:rsid w:val="008B05F2"/>
    <w:rsid w:val="008B2A7E"/>
    <w:rsid w:val="008B36EF"/>
    <w:rsid w:val="008B3859"/>
    <w:rsid w:val="008B3937"/>
    <w:rsid w:val="008B430F"/>
    <w:rsid w:val="008C05E7"/>
    <w:rsid w:val="008C146D"/>
    <w:rsid w:val="008C3FB1"/>
    <w:rsid w:val="008C6FF3"/>
    <w:rsid w:val="008D2045"/>
    <w:rsid w:val="008D211E"/>
    <w:rsid w:val="008D347A"/>
    <w:rsid w:val="008D3BE2"/>
    <w:rsid w:val="008D5385"/>
    <w:rsid w:val="008D5714"/>
    <w:rsid w:val="008D6262"/>
    <w:rsid w:val="008E2F0D"/>
    <w:rsid w:val="008E3021"/>
    <w:rsid w:val="008E3B16"/>
    <w:rsid w:val="008E43A7"/>
    <w:rsid w:val="008E4945"/>
    <w:rsid w:val="008E53A4"/>
    <w:rsid w:val="008E64F4"/>
    <w:rsid w:val="008E6E4C"/>
    <w:rsid w:val="008F19A2"/>
    <w:rsid w:val="008F1EE0"/>
    <w:rsid w:val="008F3348"/>
    <w:rsid w:val="008F3A25"/>
    <w:rsid w:val="008F5DD7"/>
    <w:rsid w:val="008F6E12"/>
    <w:rsid w:val="008F77B0"/>
    <w:rsid w:val="00900535"/>
    <w:rsid w:val="0090109C"/>
    <w:rsid w:val="0090136F"/>
    <w:rsid w:val="009062D4"/>
    <w:rsid w:val="009073EC"/>
    <w:rsid w:val="00910642"/>
    <w:rsid w:val="00910B85"/>
    <w:rsid w:val="00911065"/>
    <w:rsid w:val="0091340E"/>
    <w:rsid w:val="0091372B"/>
    <w:rsid w:val="009140FE"/>
    <w:rsid w:val="009141DD"/>
    <w:rsid w:val="00916EBB"/>
    <w:rsid w:val="009173BC"/>
    <w:rsid w:val="00920A1A"/>
    <w:rsid w:val="00926950"/>
    <w:rsid w:val="00926BD1"/>
    <w:rsid w:val="009300A0"/>
    <w:rsid w:val="0093081F"/>
    <w:rsid w:val="00931D73"/>
    <w:rsid w:val="00933DC8"/>
    <w:rsid w:val="00934984"/>
    <w:rsid w:val="00936B87"/>
    <w:rsid w:val="009408E4"/>
    <w:rsid w:val="009409E7"/>
    <w:rsid w:val="00942BEA"/>
    <w:rsid w:val="0094317D"/>
    <w:rsid w:val="0094409F"/>
    <w:rsid w:val="009452F8"/>
    <w:rsid w:val="009453A2"/>
    <w:rsid w:val="00950CB9"/>
    <w:rsid w:val="00950CBF"/>
    <w:rsid w:val="0095451B"/>
    <w:rsid w:val="009548EB"/>
    <w:rsid w:val="00954ADC"/>
    <w:rsid w:val="0095539C"/>
    <w:rsid w:val="0095590D"/>
    <w:rsid w:val="00956842"/>
    <w:rsid w:val="00956E07"/>
    <w:rsid w:val="00957C43"/>
    <w:rsid w:val="009605EC"/>
    <w:rsid w:val="009626D6"/>
    <w:rsid w:val="009628A9"/>
    <w:rsid w:val="00962D09"/>
    <w:rsid w:val="00964CD4"/>
    <w:rsid w:val="0096523D"/>
    <w:rsid w:val="00966CCC"/>
    <w:rsid w:val="00967D5E"/>
    <w:rsid w:val="00970F11"/>
    <w:rsid w:val="00971918"/>
    <w:rsid w:val="0097458D"/>
    <w:rsid w:val="009770E8"/>
    <w:rsid w:val="009776B4"/>
    <w:rsid w:val="0098192A"/>
    <w:rsid w:val="00984A01"/>
    <w:rsid w:val="009850DD"/>
    <w:rsid w:val="00986F05"/>
    <w:rsid w:val="009901ED"/>
    <w:rsid w:val="009946C1"/>
    <w:rsid w:val="0099790B"/>
    <w:rsid w:val="009A053F"/>
    <w:rsid w:val="009A22DB"/>
    <w:rsid w:val="009A282B"/>
    <w:rsid w:val="009A3694"/>
    <w:rsid w:val="009A7BF4"/>
    <w:rsid w:val="009B2946"/>
    <w:rsid w:val="009B382F"/>
    <w:rsid w:val="009B4484"/>
    <w:rsid w:val="009B4973"/>
    <w:rsid w:val="009B65C1"/>
    <w:rsid w:val="009B735B"/>
    <w:rsid w:val="009C1EEA"/>
    <w:rsid w:val="009C37BF"/>
    <w:rsid w:val="009C3D31"/>
    <w:rsid w:val="009C5A40"/>
    <w:rsid w:val="009D1CE0"/>
    <w:rsid w:val="009D2610"/>
    <w:rsid w:val="009D5896"/>
    <w:rsid w:val="009D65FA"/>
    <w:rsid w:val="009D76E3"/>
    <w:rsid w:val="009E035E"/>
    <w:rsid w:val="009E06F3"/>
    <w:rsid w:val="009E081E"/>
    <w:rsid w:val="009E167A"/>
    <w:rsid w:val="009E31CD"/>
    <w:rsid w:val="009E42A6"/>
    <w:rsid w:val="009E5A7A"/>
    <w:rsid w:val="009E62E3"/>
    <w:rsid w:val="009E652C"/>
    <w:rsid w:val="009E7547"/>
    <w:rsid w:val="009F16F1"/>
    <w:rsid w:val="009F2B45"/>
    <w:rsid w:val="009F2DDB"/>
    <w:rsid w:val="009F2FA2"/>
    <w:rsid w:val="009F62D6"/>
    <w:rsid w:val="009F7437"/>
    <w:rsid w:val="00A02112"/>
    <w:rsid w:val="00A02A18"/>
    <w:rsid w:val="00A0515B"/>
    <w:rsid w:val="00A06017"/>
    <w:rsid w:val="00A06E75"/>
    <w:rsid w:val="00A1045B"/>
    <w:rsid w:val="00A10870"/>
    <w:rsid w:val="00A11FE4"/>
    <w:rsid w:val="00A12820"/>
    <w:rsid w:val="00A148CD"/>
    <w:rsid w:val="00A15642"/>
    <w:rsid w:val="00A15751"/>
    <w:rsid w:val="00A17F22"/>
    <w:rsid w:val="00A20361"/>
    <w:rsid w:val="00A20699"/>
    <w:rsid w:val="00A211A4"/>
    <w:rsid w:val="00A21A58"/>
    <w:rsid w:val="00A21C84"/>
    <w:rsid w:val="00A21DC6"/>
    <w:rsid w:val="00A223DB"/>
    <w:rsid w:val="00A22BBC"/>
    <w:rsid w:val="00A23B58"/>
    <w:rsid w:val="00A24229"/>
    <w:rsid w:val="00A24B24"/>
    <w:rsid w:val="00A269BB"/>
    <w:rsid w:val="00A27EBE"/>
    <w:rsid w:val="00A33E1D"/>
    <w:rsid w:val="00A33EBA"/>
    <w:rsid w:val="00A35123"/>
    <w:rsid w:val="00A36BA6"/>
    <w:rsid w:val="00A37418"/>
    <w:rsid w:val="00A4069A"/>
    <w:rsid w:val="00A410EC"/>
    <w:rsid w:val="00A41552"/>
    <w:rsid w:val="00A42F17"/>
    <w:rsid w:val="00A42F48"/>
    <w:rsid w:val="00A44EFC"/>
    <w:rsid w:val="00A461C1"/>
    <w:rsid w:val="00A46AEC"/>
    <w:rsid w:val="00A476C5"/>
    <w:rsid w:val="00A47D33"/>
    <w:rsid w:val="00A517EA"/>
    <w:rsid w:val="00A51943"/>
    <w:rsid w:val="00A52941"/>
    <w:rsid w:val="00A539A0"/>
    <w:rsid w:val="00A53A12"/>
    <w:rsid w:val="00A54A4B"/>
    <w:rsid w:val="00A55581"/>
    <w:rsid w:val="00A55CCF"/>
    <w:rsid w:val="00A55DCA"/>
    <w:rsid w:val="00A56CEA"/>
    <w:rsid w:val="00A60059"/>
    <w:rsid w:val="00A6367C"/>
    <w:rsid w:val="00A65FA1"/>
    <w:rsid w:val="00A70616"/>
    <w:rsid w:val="00A70D12"/>
    <w:rsid w:val="00A73ABA"/>
    <w:rsid w:val="00A73CA8"/>
    <w:rsid w:val="00A740A0"/>
    <w:rsid w:val="00A754F2"/>
    <w:rsid w:val="00A771CF"/>
    <w:rsid w:val="00A77847"/>
    <w:rsid w:val="00A779C7"/>
    <w:rsid w:val="00A77E11"/>
    <w:rsid w:val="00A81A19"/>
    <w:rsid w:val="00A81F6F"/>
    <w:rsid w:val="00A820B4"/>
    <w:rsid w:val="00A8273E"/>
    <w:rsid w:val="00A82783"/>
    <w:rsid w:val="00A84AF9"/>
    <w:rsid w:val="00A86F21"/>
    <w:rsid w:val="00A874C3"/>
    <w:rsid w:val="00A92D67"/>
    <w:rsid w:val="00A9306B"/>
    <w:rsid w:val="00A957B8"/>
    <w:rsid w:val="00A97644"/>
    <w:rsid w:val="00A977FC"/>
    <w:rsid w:val="00AA1BC2"/>
    <w:rsid w:val="00AA3CD5"/>
    <w:rsid w:val="00AA3DD8"/>
    <w:rsid w:val="00AA67A3"/>
    <w:rsid w:val="00AA7290"/>
    <w:rsid w:val="00AA72F9"/>
    <w:rsid w:val="00AB03A2"/>
    <w:rsid w:val="00AB1327"/>
    <w:rsid w:val="00AB3A33"/>
    <w:rsid w:val="00AB434D"/>
    <w:rsid w:val="00AB4F13"/>
    <w:rsid w:val="00AB612B"/>
    <w:rsid w:val="00AB6A42"/>
    <w:rsid w:val="00AB6E81"/>
    <w:rsid w:val="00AB7D70"/>
    <w:rsid w:val="00AC067C"/>
    <w:rsid w:val="00AC1E51"/>
    <w:rsid w:val="00AC602E"/>
    <w:rsid w:val="00AC6419"/>
    <w:rsid w:val="00AC70F3"/>
    <w:rsid w:val="00AC7D10"/>
    <w:rsid w:val="00AD5B84"/>
    <w:rsid w:val="00AE1509"/>
    <w:rsid w:val="00AE4FB3"/>
    <w:rsid w:val="00AE6995"/>
    <w:rsid w:val="00AE70BF"/>
    <w:rsid w:val="00AE7D70"/>
    <w:rsid w:val="00AF0D50"/>
    <w:rsid w:val="00AF2111"/>
    <w:rsid w:val="00AF4207"/>
    <w:rsid w:val="00AF63BC"/>
    <w:rsid w:val="00AF65FB"/>
    <w:rsid w:val="00AF66BF"/>
    <w:rsid w:val="00AF7771"/>
    <w:rsid w:val="00AF777E"/>
    <w:rsid w:val="00B05611"/>
    <w:rsid w:val="00B06166"/>
    <w:rsid w:val="00B0733B"/>
    <w:rsid w:val="00B10A06"/>
    <w:rsid w:val="00B11CF2"/>
    <w:rsid w:val="00B12ED3"/>
    <w:rsid w:val="00B147D5"/>
    <w:rsid w:val="00B1544F"/>
    <w:rsid w:val="00B158E0"/>
    <w:rsid w:val="00B16FF8"/>
    <w:rsid w:val="00B1717D"/>
    <w:rsid w:val="00B17934"/>
    <w:rsid w:val="00B20BCD"/>
    <w:rsid w:val="00B21F09"/>
    <w:rsid w:val="00B22717"/>
    <w:rsid w:val="00B22FDE"/>
    <w:rsid w:val="00B2357C"/>
    <w:rsid w:val="00B237DD"/>
    <w:rsid w:val="00B239CC"/>
    <w:rsid w:val="00B23BF5"/>
    <w:rsid w:val="00B23F14"/>
    <w:rsid w:val="00B25307"/>
    <w:rsid w:val="00B26014"/>
    <w:rsid w:val="00B27F09"/>
    <w:rsid w:val="00B31BE3"/>
    <w:rsid w:val="00B32FC9"/>
    <w:rsid w:val="00B351EE"/>
    <w:rsid w:val="00B36F74"/>
    <w:rsid w:val="00B37DCE"/>
    <w:rsid w:val="00B414FC"/>
    <w:rsid w:val="00B47B7C"/>
    <w:rsid w:val="00B50A2D"/>
    <w:rsid w:val="00B512BB"/>
    <w:rsid w:val="00B5139C"/>
    <w:rsid w:val="00B540C9"/>
    <w:rsid w:val="00B5461C"/>
    <w:rsid w:val="00B55D7E"/>
    <w:rsid w:val="00B61918"/>
    <w:rsid w:val="00B64FFB"/>
    <w:rsid w:val="00B6505B"/>
    <w:rsid w:val="00B706D6"/>
    <w:rsid w:val="00B7304A"/>
    <w:rsid w:val="00B73133"/>
    <w:rsid w:val="00B772E2"/>
    <w:rsid w:val="00B876EB"/>
    <w:rsid w:val="00B87AAF"/>
    <w:rsid w:val="00B87DEA"/>
    <w:rsid w:val="00B90BBD"/>
    <w:rsid w:val="00B967AD"/>
    <w:rsid w:val="00BA40AD"/>
    <w:rsid w:val="00BA6392"/>
    <w:rsid w:val="00BA6C36"/>
    <w:rsid w:val="00BB29EC"/>
    <w:rsid w:val="00BB4088"/>
    <w:rsid w:val="00BB4444"/>
    <w:rsid w:val="00BB5122"/>
    <w:rsid w:val="00BC373C"/>
    <w:rsid w:val="00BC51E9"/>
    <w:rsid w:val="00BD3A3E"/>
    <w:rsid w:val="00BD46E1"/>
    <w:rsid w:val="00BD4DA5"/>
    <w:rsid w:val="00BE112A"/>
    <w:rsid w:val="00BE35B1"/>
    <w:rsid w:val="00BE3EC1"/>
    <w:rsid w:val="00BF0F95"/>
    <w:rsid w:val="00BF1479"/>
    <w:rsid w:val="00BF4885"/>
    <w:rsid w:val="00BF55AD"/>
    <w:rsid w:val="00BF6493"/>
    <w:rsid w:val="00BF683C"/>
    <w:rsid w:val="00BF7E69"/>
    <w:rsid w:val="00C01F71"/>
    <w:rsid w:val="00C0209E"/>
    <w:rsid w:val="00C021C9"/>
    <w:rsid w:val="00C02A70"/>
    <w:rsid w:val="00C03E19"/>
    <w:rsid w:val="00C043CE"/>
    <w:rsid w:val="00C0480D"/>
    <w:rsid w:val="00C04CCD"/>
    <w:rsid w:val="00C05361"/>
    <w:rsid w:val="00C06607"/>
    <w:rsid w:val="00C06AC6"/>
    <w:rsid w:val="00C10282"/>
    <w:rsid w:val="00C13C9E"/>
    <w:rsid w:val="00C13E19"/>
    <w:rsid w:val="00C15D0A"/>
    <w:rsid w:val="00C165EC"/>
    <w:rsid w:val="00C1688C"/>
    <w:rsid w:val="00C17506"/>
    <w:rsid w:val="00C175B1"/>
    <w:rsid w:val="00C17A31"/>
    <w:rsid w:val="00C23333"/>
    <w:rsid w:val="00C23F52"/>
    <w:rsid w:val="00C24EA7"/>
    <w:rsid w:val="00C274EB"/>
    <w:rsid w:val="00C27CA0"/>
    <w:rsid w:val="00C3024E"/>
    <w:rsid w:val="00C3598B"/>
    <w:rsid w:val="00C40312"/>
    <w:rsid w:val="00C40B99"/>
    <w:rsid w:val="00C41662"/>
    <w:rsid w:val="00C42103"/>
    <w:rsid w:val="00C44457"/>
    <w:rsid w:val="00C461CB"/>
    <w:rsid w:val="00C4624D"/>
    <w:rsid w:val="00C51A30"/>
    <w:rsid w:val="00C5649E"/>
    <w:rsid w:val="00C57B35"/>
    <w:rsid w:val="00C609F1"/>
    <w:rsid w:val="00C60F56"/>
    <w:rsid w:val="00C613B7"/>
    <w:rsid w:val="00C61A1A"/>
    <w:rsid w:val="00C639E7"/>
    <w:rsid w:val="00C64443"/>
    <w:rsid w:val="00C653C7"/>
    <w:rsid w:val="00C67AF6"/>
    <w:rsid w:val="00C71996"/>
    <w:rsid w:val="00C71BAB"/>
    <w:rsid w:val="00C71CE5"/>
    <w:rsid w:val="00C74851"/>
    <w:rsid w:val="00C76991"/>
    <w:rsid w:val="00C81D57"/>
    <w:rsid w:val="00C832A5"/>
    <w:rsid w:val="00C84A7E"/>
    <w:rsid w:val="00C84F28"/>
    <w:rsid w:val="00C85B60"/>
    <w:rsid w:val="00C85FFD"/>
    <w:rsid w:val="00C87612"/>
    <w:rsid w:val="00C91981"/>
    <w:rsid w:val="00C9308A"/>
    <w:rsid w:val="00C935D7"/>
    <w:rsid w:val="00C93D13"/>
    <w:rsid w:val="00C94C87"/>
    <w:rsid w:val="00C972E5"/>
    <w:rsid w:val="00CA2CCB"/>
    <w:rsid w:val="00CA2DBD"/>
    <w:rsid w:val="00CA4AD5"/>
    <w:rsid w:val="00CA7930"/>
    <w:rsid w:val="00CB14AF"/>
    <w:rsid w:val="00CB46D5"/>
    <w:rsid w:val="00CB7AC7"/>
    <w:rsid w:val="00CC29D6"/>
    <w:rsid w:val="00CC4298"/>
    <w:rsid w:val="00CC5761"/>
    <w:rsid w:val="00CC6E4D"/>
    <w:rsid w:val="00CD2CFB"/>
    <w:rsid w:val="00CD3677"/>
    <w:rsid w:val="00CD376B"/>
    <w:rsid w:val="00CD5EB1"/>
    <w:rsid w:val="00CD75C8"/>
    <w:rsid w:val="00CE3BB4"/>
    <w:rsid w:val="00CE45D7"/>
    <w:rsid w:val="00CE5917"/>
    <w:rsid w:val="00CF0110"/>
    <w:rsid w:val="00CF01DC"/>
    <w:rsid w:val="00CF0CDD"/>
    <w:rsid w:val="00CF3E4A"/>
    <w:rsid w:val="00CF429F"/>
    <w:rsid w:val="00CF5AB2"/>
    <w:rsid w:val="00CF71DC"/>
    <w:rsid w:val="00D01139"/>
    <w:rsid w:val="00D01E10"/>
    <w:rsid w:val="00D03BDA"/>
    <w:rsid w:val="00D05448"/>
    <w:rsid w:val="00D06403"/>
    <w:rsid w:val="00D068A4"/>
    <w:rsid w:val="00D07745"/>
    <w:rsid w:val="00D12C79"/>
    <w:rsid w:val="00D140C2"/>
    <w:rsid w:val="00D15F5B"/>
    <w:rsid w:val="00D17648"/>
    <w:rsid w:val="00D17D08"/>
    <w:rsid w:val="00D216EF"/>
    <w:rsid w:val="00D217C7"/>
    <w:rsid w:val="00D24173"/>
    <w:rsid w:val="00D27A08"/>
    <w:rsid w:val="00D31BDF"/>
    <w:rsid w:val="00D32EFB"/>
    <w:rsid w:val="00D33F8B"/>
    <w:rsid w:val="00D3437C"/>
    <w:rsid w:val="00D34847"/>
    <w:rsid w:val="00D40A8B"/>
    <w:rsid w:val="00D41309"/>
    <w:rsid w:val="00D4282E"/>
    <w:rsid w:val="00D4300A"/>
    <w:rsid w:val="00D44C73"/>
    <w:rsid w:val="00D4515C"/>
    <w:rsid w:val="00D50D06"/>
    <w:rsid w:val="00D5192E"/>
    <w:rsid w:val="00D5330E"/>
    <w:rsid w:val="00D56011"/>
    <w:rsid w:val="00D57DF9"/>
    <w:rsid w:val="00D62F14"/>
    <w:rsid w:val="00D64474"/>
    <w:rsid w:val="00D65044"/>
    <w:rsid w:val="00D65D2C"/>
    <w:rsid w:val="00D67218"/>
    <w:rsid w:val="00D71F3D"/>
    <w:rsid w:val="00D7356B"/>
    <w:rsid w:val="00D73960"/>
    <w:rsid w:val="00D75ADA"/>
    <w:rsid w:val="00D77146"/>
    <w:rsid w:val="00D846AE"/>
    <w:rsid w:val="00D90FD6"/>
    <w:rsid w:val="00D916F4"/>
    <w:rsid w:val="00D95DD0"/>
    <w:rsid w:val="00D963B1"/>
    <w:rsid w:val="00D969BE"/>
    <w:rsid w:val="00D96D2D"/>
    <w:rsid w:val="00D9797A"/>
    <w:rsid w:val="00DA26FB"/>
    <w:rsid w:val="00DA3E85"/>
    <w:rsid w:val="00DA56CA"/>
    <w:rsid w:val="00DA74BC"/>
    <w:rsid w:val="00DB0399"/>
    <w:rsid w:val="00DB2F82"/>
    <w:rsid w:val="00DB3CF9"/>
    <w:rsid w:val="00DB3EDC"/>
    <w:rsid w:val="00DB7083"/>
    <w:rsid w:val="00DC03F0"/>
    <w:rsid w:val="00DC05CC"/>
    <w:rsid w:val="00DC313B"/>
    <w:rsid w:val="00DC46A3"/>
    <w:rsid w:val="00DC5C7B"/>
    <w:rsid w:val="00DC6B84"/>
    <w:rsid w:val="00DC6BD3"/>
    <w:rsid w:val="00DC7875"/>
    <w:rsid w:val="00DD28A9"/>
    <w:rsid w:val="00DD38D1"/>
    <w:rsid w:val="00DD4842"/>
    <w:rsid w:val="00DD6718"/>
    <w:rsid w:val="00DD6CC0"/>
    <w:rsid w:val="00DD7ADC"/>
    <w:rsid w:val="00DE28A7"/>
    <w:rsid w:val="00DE2A20"/>
    <w:rsid w:val="00DE2DBC"/>
    <w:rsid w:val="00DE3408"/>
    <w:rsid w:val="00DE4C48"/>
    <w:rsid w:val="00DE5CAB"/>
    <w:rsid w:val="00DE7D32"/>
    <w:rsid w:val="00DF3682"/>
    <w:rsid w:val="00DF4FD9"/>
    <w:rsid w:val="00DF50C0"/>
    <w:rsid w:val="00DF62B6"/>
    <w:rsid w:val="00DF6AE3"/>
    <w:rsid w:val="00DF6C3C"/>
    <w:rsid w:val="00DF76F1"/>
    <w:rsid w:val="00E00379"/>
    <w:rsid w:val="00E02CE3"/>
    <w:rsid w:val="00E0399D"/>
    <w:rsid w:val="00E03D64"/>
    <w:rsid w:val="00E0527A"/>
    <w:rsid w:val="00E05A1A"/>
    <w:rsid w:val="00E066E5"/>
    <w:rsid w:val="00E06D0F"/>
    <w:rsid w:val="00E0700E"/>
    <w:rsid w:val="00E11DB5"/>
    <w:rsid w:val="00E14BAA"/>
    <w:rsid w:val="00E14D10"/>
    <w:rsid w:val="00E16E44"/>
    <w:rsid w:val="00E17EA0"/>
    <w:rsid w:val="00E17EB4"/>
    <w:rsid w:val="00E204BC"/>
    <w:rsid w:val="00E20A53"/>
    <w:rsid w:val="00E210FF"/>
    <w:rsid w:val="00E2231E"/>
    <w:rsid w:val="00E22C0F"/>
    <w:rsid w:val="00E22F36"/>
    <w:rsid w:val="00E27BE3"/>
    <w:rsid w:val="00E31443"/>
    <w:rsid w:val="00E326E0"/>
    <w:rsid w:val="00E347E9"/>
    <w:rsid w:val="00E34E60"/>
    <w:rsid w:val="00E3787A"/>
    <w:rsid w:val="00E408CD"/>
    <w:rsid w:val="00E444E9"/>
    <w:rsid w:val="00E449A7"/>
    <w:rsid w:val="00E477A2"/>
    <w:rsid w:val="00E524D9"/>
    <w:rsid w:val="00E56447"/>
    <w:rsid w:val="00E62447"/>
    <w:rsid w:val="00E625CE"/>
    <w:rsid w:val="00E63881"/>
    <w:rsid w:val="00E63C82"/>
    <w:rsid w:val="00E640C3"/>
    <w:rsid w:val="00E64136"/>
    <w:rsid w:val="00E72528"/>
    <w:rsid w:val="00E7350E"/>
    <w:rsid w:val="00E736BF"/>
    <w:rsid w:val="00E7542D"/>
    <w:rsid w:val="00E75587"/>
    <w:rsid w:val="00E760B6"/>
    <w:rsid w:val="00E770CE"/>
    <w:rsid w:val="00E77310"/>
    <w:rsid w:val="00E7762A"/>
    <w:rsid w:val="00E82F3A"/>
    <w:rsid w:val="00E8381D"/>
    <w:rsid w:val="00E8592D"/>
    <w:rsid w:val="00E85B82"/>
    <w:rsid w:val="00E87440"/>
    <w:rsid w:val="00E909C4"/>
    <w:rsid w:val="00E90FE3"/>
    <w:rsid w:val="00E91865"/>
    <w:rsid w:val="00E91E71"/>
    <w:rsid w:val="00E9366B"/>
    <w:rsid w:val="00E967FC"/>
    <w:rsid w:val="00E96C59"/>
    <w:rsid w:val="00EA13A2"/>
    <w:rsid w:val="00EA5CC8"/>
    <w:rsid w:val="00EA6401"/>
    <w:rsid w:val="00EB0A13"/>
    <w:rsid w:val="00EB1164"/>
    <w:rsid w:val="00EB2AB5"/>
    <w:rsid w:val="00EB5587"/>
    <w:rsid w:val="00EC1241"/>
    <w:rsid w:val="00EC1394"/>
    <w:rsid w:val="00EC6AB3"/>
    <w:rsid w:val="00EC6FCF"/>
    <w:rsid w:val="00ED0059"/>
    <w:rsid w:val="00ED1CB9"/>
    <w:rsid w:val="00ED346D"/>
    <w:rsid w:val="00ED506E"/>
    <w:rsid w:val="00ED5C1E"/>
    <w:rsid w:val="00ED652E"/>
    <w:rsid w:val="00EE039F"/>
    <w:rsid w:val="00EE1CCB"/>
    <w:rsid w:val="00EE2C2C"/>
    <w:rsid w:val="00EE5FAA"/>
    <w:rsid w:val="00EE69C6"/>
    <w:rsid w:val="00EE7B04"/>
    <w:rsid w:val="00EF13F5"/>
    <w:rsid w:val="00EF2D7A"/>
    <w:rsid w:val="00EF41DE"/>
    <w:rsid w:val="00EF5060"/>
    <w:rsid w:val="00EF7746"/>
    <w:rsid w:val="00F00200"/>
    <w:rsid w:val="00F00521"/>
    <w:rsid w:val="00F00C80"/>
    <w:rsid w:val="00F0394F"/>
    <w:rsid w:val="00F03FF3"/>
    <w:rsid w:val="00F05F46"/>
    <w:rsid w:val="00F062A3"/>
    <w:rsid w:val="00F109FF"/>
    <w:rsid w:val="00F13AB5"/>
    <w:rsid w:val="00F1454A"/>
    <w:rsid w:val="00F14C3B"/>
    <w:rsid w:val="00F15331"/>
    <w:rsid w:val="00F163C4"/>
    <w:rsid w:val="00F17149"/>
    <w:rsid w:val="00F2096A"/>
    <w:rsid w:val="00F21DE7"/>
    <w:rsid w:val="00F22833"/>
    <w:rsid w:val="00F23E16"/>
    <w:rsid w:val="00F3311A"/>
    <w:rsid w:val="00F3346C"/>
    <w:rsid w:val="00F35A08"/>
    <w:rsid w:val="00F44483"/>
    <w:rsid w:val="00F447A4"/>
    <w:rsid w:val="00F45A1A"/>
    <w:rsid w:val="00F505D9"/>
    <w:rsid w:val="00F50F93"/>
    <w:rsid w:val="00F5175B"/>
    <w:rsid w:val="00F5303B"/>
    <w:rsid w:val="00F541E9"/>
    <w:rsid w:val="00F54C5B"/>
    <w:rsid w:val="00F55F55"/>
    <w:rsid w:val="00F56DCB"/>
    <w:rsid w:val="00F572E5"/>
    <w:rsid w:val="00F60F2F"/>
    <w:rsid w:val="00F6108F"/>
    <w:rsid w:val="00F6321D"/>
    <w:rsid w:val="00F63C25"/>
    <w:rsid w:val="00F65737"/>
    <w:rsid w:val="00F65FBF"/>
    <w:rsid w:val="00F6718E"/>
    <w:rsid w:val="00F740FF"/>
    <w:rsid w:val="00F80CC3"/>
    <w:rsid w:val="00F83371"/>
    <w:rsid w:val="00F868F1"/>
    <w:rsid w:val="00F9148E"/>
    <w:rsid w:val="00F91BE0"/>
    <w:rsid w:val="00F9405E"/>
    <w:rsid w:val="00F95B67"/>
    <w:rsid w:val="00F961E0"/>
    <w:rsid w:val="00F96206"/>
    <w:rsid w:val="00F96CBD"/>
    <w:rsid w:val="00FA1704"/>
    <w:rsid w:val="00FA27E1"/>
    <w:rsid w:val="00FA3362"/>
    <w:rsid w:val="00FA52CD"/>
    <w:rsid w:val="00FA5964"/>
    <w:rsid w:val="00FA767B"/>
    <w:rsid w:val="00FA7BD3"/>
    <w:rsid w:val="00FB0E91"/>
    <w:rsid w:val="00FB5B14"/>
    <w:rsid w:val="00FB6031"/>
    <w:rsid w:val="00FC01D0"/>
    <w:rsid w:val="00FC17B3"/>
    <w:rsid w:val="00FC3C20"/>
    <w:rsid w:val="00FC4974"/>
    <w:rsid w:val="00FC5FC8"/>
    <w:rsid w:val="00FD0402"/>
    <w:rsid w:val="00FD08B5"/>
    <w:rsid w:val="00FD167C"/>
    <w:rsid w:val="00FD1C51"/>
    <w:rsid w:val="00FD2CD1"/>
    <w:rsid w:val="00FD4126"/>
    <w:rsid w:val="00FD431C"/>
    <w:rsid w:val="00FD4FBF"/>
    <w:rsid w:val="00FD5061"/>
    <w:rsid w:val="00FE01C0"/>
    <w:rsid w:val="00FE1252"/>
    <w:rsid w:val="00FE368A"/>
    <w:rsid w:val="00FE3CC1"/>
    <w:rsid w:val="00FE3DA3"/>
    <w:rsid w:val="00FE5373"/>
    <w:rsid w:val="00FE6A40"/>
    <w:rsid w:val="00FF2AC7"/>
    <w:rsid w:val="00FF2BA1"/>
    <w:rsid w:val="00FF3E8A"/>
    <w:rsid w:val="00FF4BA8"/>
    <w:rsid w:val="00FF53E5"/>
    <w:rsid w:val="00FF5C14"/>
    <w:rsid w:val="00FF6114"/>
    <w:rsid w:val="024420E8"/>
    <w:rsid w:val="033E6B5C"/>
    <w:rsid w:val="03B8398C"/>
    <w:rsid w:val="04332888"/>
    <w:rsid w:val="044F313D"/>
    <w:rsid w:val="05221FD2"/>
    <w:rsid w:val="05223A17"/>
    <w:rsid w:val="056B5744"/>
    <w:rsid w:val="06680F80"/>
    <w:rsid w:val="06EA659D"/>
    <w:rsid w:val="071E3AC0"/>
    <w:rsid w:val="078631C1"/>
    <w:rsid w:val="07DC6931"/>
    <w:rsid w:val="084571F8"/>
    <w:rsid w:val="08631A1C"/>
    <w:rsid w:val="09D71F07"/>
    <w:rsid w:val="0A7B3246"/>
    <w:rsid w:val="0A964F1F"/>
    <w:rsid w:val="0A987C14"/>
    <w:rsid w:val="0BB66BF4"/>
    <w:rsid w:val="0C5E6BE0"/>
    <w:rsid w:val="0C5E775A"/>
    <w:rsid w:val="0C874B89"/>
    <w:rsid w:val="0DB350DD"/>
    <w:rsid w:val="0E4D66D8"/>
    <w:rsid w:val="0EB36625"/>
    <w:rsid w:val="0F1C542F"/>
    <w:rsid w:val="0F855784"/>
    <w:rsid w:val="113C7BB2"/>
    <w:rsid w:val="116013A9"/>
    <w:rsid w:val="11616E5B"/>
    <w:rsid w:val="12D87A20"/>
    <w:rsid w:val="12DD31D9"/>
    <w:rsid w:val="12E70FE2"/>
    <w:rsid w:val="13125993"/>
    <w:rsid w:val="138F3F04"/>
    <w:rsid w:val="13A01FF0"/>
    <w:rsid w:val="13C13596"/>
    <w:rsid w:val="13D24623"/>
    <w:rsid w:val="153A1DBB"/>
    <w:rsid w:val="155B0D6E"/>
    <w:rsid w:val="157363FD"/>
    <w:rsid w:val="15BC5253"/>
    <w:rsid w:val="16014D18"/>
    <w:rsid w:val="170A34C0"/>
    <w:rsid w:val="17402784"/>
    <w:rsid w:val="17944CB4"/>
    <w:rsid w:val="17F3220B"/>
    <w:rsid w:val="18C01923"/>
    <w:rsid w:val="19B04513"/>
    <w:rsid w:val="19B27575"/>
    <w:rsid w:val="19B90ACD"/>
    <w:rsid w:val="1A9A7EB6"/>
    <w:rsid w:val="1AF717B1"/>
    <w:rsid w:val="1B47004E"/>
    <w:rsid w:val="1BFE3E10"/>
    <w:rsid w:val="1C510CE2"/>
    <w:rsid w:val="1C62778A"/>
    <w:rsid w:val="1C7647B8"/>
    <w:rsid w:val="1C771A0A"/>
    <w:rsid w:val="1C8A41AE"/>
    <w:rsid w:val="1C980763"/>
    <w:rsid w:val="1D801308"/>
    <w:rsid w:val="1E2E3DD0"/>
    <w:rsid w:val="1E834A91"/>
    <w:rsid w:val="1FCC3F1A"/>
    <w:rsid w:val="201D4F46"/>
    <w:rsid w:val="20B12469"/>
    <w:rsid w:val="20F60A4B"/>
    <w:rsid w:val="214F5CDF"/>
    <w:rsid w:val="21965FDF"/>
    <w:rsid w:val="22096008"/>
    <w:rsid w:val="223A5001"/>
    <w:rsid w:val="223E7630"/>
    <w:rsid w:val="226A0A32"/>
    <w:rsid w:val="22731D51"/>
    <w:rsid w:val="22831791"/>
    <w:rsid w:val="22976566"/>
    <w:rsid w:val="229D4025"/>
    <w:rsid w:val="22A6701C"/>
    <w:rsid w:val="22DE43E9"/>
    <w:rsid w:val="235E1B4C"/>
    <w:rsid w:val="23F754E4"/>
    <w:rsid w:val="24595B6E"/>
    <w:rsid w:val="24912B9A"/>
    <w:rsid w:val="254B0942"/>
    <w:rsid w:val="25DE296E"/>
    <w:rsid w:val="26A65698"/>
    <w:rsid w:val="26CF2653"/>
    <w:rsid w:val="2707100D"/>
    <w:rsid w:val="273A6F57"/>
    <w:rsid w:val="294B1DD8"/>
    <w:rsid w:val="296B3DD1"/>
    <w:rsid w:val="2A7177B3"/>
    <w:rsid w:val="2BEF268D"/>
    <w:rsid w:val="2C0D4C1D"/>
    <w:rsid w:val="2CB936C1"/>
    <w:rsid w:val="2CF84888"/>
    <w:rsid w:val="2D2818E3"/>
    <w:rsid w:val="2DE139FF"/>
    <w:rsid w:val="2E403CDF"/>
    <w:rsid w:val="2E485A74"/>
    <w:rsid w:val="2E7A1B57"/>
    <w:rsid w:val="2F3F69A3"/>
    <w:rsid w:val="2FFD03BA"/>
    <w:rsid w:val="306D6991"/>
    <w:rsid w:val="31832769"/>
    <w:rsid w:val="31F65764"/>
    <w:rsid w:val="324422C2"/>
    <w:rsid w:val="32C573B6"/>
    <w:rsid w:val="33163D2C"/>
    <w:rsid w:val="331F365B"/>
    <w:rsid w:val="33542581"/>
    <w:rsid w:val="33983B80"/>
    <w:rsid w:val="33AF2484"/>
    <w:rsid w:val="341846D5"/>
    <w:rsid w:val="35407A0C"/>
    <w:rsid w:val="3546525F"/>
    <w:rsid w:val="35CB61DC"/>
    <w:rsid w:val="35D9655C"/>
    <w:rsid w:val="368F7700"/>
    <w:rsid w:val="375603A2"/>
    <w:rsid w:val="376B4841"/>
    <w:rsid w:val="380F2CD5"/>
    <w:rsid w:val="38393149"/>
    <w:rsid w:val="39003F76"/>
    <w:rsid w:val="390D1283"/>
    <w:rsid w:val="396C5FCB"/>
    <w:rsid w:val="398B4CAD"/>
    <w:rsid w:val="39C15A15"/>
    <w:rsid w:val="39F505DE"/>
    <w:rsid w:val="3A295B83"/>
    <w:rsid w:val="3A5F1884"/>
    <w:rsid w:val="3A6054AA"/>
    <w:rsid w:val="3A822EF9"/>
    <w:rsid w:val="3A941495"/>
    <w:rsid w:val="3B0A4188"/>
    <w:rsid w:val="3B436E42"/>
    <w:rsid w:val="3B630B1D"/>
    <w:rsid w:val="3C221F63"/>
    <w:rsid w:val="3C252E54"/>
    <w:rsid w:val="3C7263D8"/>
    <w:rsid w:val="3C88617B"/>
    <w:rsid w:val="3DC11D73"/>
    <w:rsid w:val="3DC80250"/>
    <w:rsid w:val="3DCA5BD4"/>
    <w:rsid w:val="3E4776A5"/>
    <w:rsid w:val="3EFD2156"/>
    <w:rsid w:val="3F182BA7"/>
    <w:rsid w:val="3F4D46B7"/>
    <w:rsid w:val="3F85371F"/>
    <w:rsid w:val="3F930A30"/>
    <w:rsid w:val="40250FBC"/>
    <w:rsid w:val="40896F56"/>
    <w:rsid w:val="408C069C"/>
    <w:rsid w:val="41246466"/>
    <w:rsid w:val="41666B29"/>
    <w:rsid w:val="4273123D"/>
    <w:rsid w:val="42753C37"/>
    <w:rsid w:val="434B6A2F"/>
    <w:rsid w:val="43840E3D"/>
    <w:rsid w:val="43B145F0"/>
    <w:rsid w:val="43CE732A"/>
    <w:rsid w:val="4420363F"/>
    <w:rsid w:val="443C3FE4"/>
    <w:rsid w:val="44470F0B"/>
    <w:rsid w:val="446B3C29"/>
    <w:rsid w:val="448A7221"/>
    <w:rsid w:val="44EA0D8A"/>
    <w:rsid w:val="45CE6EA7"/>
    <w:rsid w:val="45F764BB"/>
    <w:rsid w:val="47430CFA"/>
    <w:rsid w:val="4770024C"/>
    <w:rsid w:val="478559CD"/>
    <w:rsid w:val="47A35ED9"/>
    <w:rsid w:val="47E85A76"/>
    <w:rsid w:val="48320710"/>
    <w:rsid w:val="48D73FD9"/>
    <w:rsid w:val="49040B3F"/>
    <w:rsid w:val="49104EAF"/>
    <w:rsid w:val="49190F52"/>
    <w:rsid w:val="49981DF2"/>
    <w:rsid w:val="4AAA02C4"/>
    <w:rsid w:val="4B161298"/>
    <w:rsid w:val="4B1C34AA"/>
    <w:rsid w:val="4B23770D"/>
    <w:rsid w:val="4B6511AA"/>
    <w:rsid w:val="4BF615DC"/>
    <w:rsid w:val="4C4D5F1E"/>
    <w:rsid w:val="4C600ED0"/>
    <w:rsid w:val="4CB00ABC"/>
    <w:rsid w:val="4CCC0696"/>
    <w:rsid w:val="4DA525FF"/>
    <w:rsid w:val="4E50564A"/>
    <w:rsid w:val="4F854834"/>
    <w:rsid w:val="50092715"/>
    <w:rsid w:val="5057040E"/>
    <w:rsid w:val="50E0562E"/>
    <w:rsid w:val="50E80499"/>
    <w:rsid w:val="50FD4231"/>
    <w:rsid w:val="512B6C34"/>
    <w:rsid w:val="51B60074"/>
    <w:rsid w:val="524031C3"/>
    <w:rsid w:val="535E3CB7"/>
    <w:rsid w:val="53D86A69"/>
    <w:rsid w:val="54995185"/>
    <w:rsid w:val="54C051A0"/>
    <w:rsid w:val="553F4BFA"/>
    <w:rsid w:val="55573E99"/>
    <w:rsid w:val="56612BCD"/>
    <w:rsid w:val="56CC583D"/>
    <w:rsid w:val="5719240A"/>
    <w:rsid w:val="573D6D1B"/>
    <w:rsid w:val="577C21E9"/>
    <w:rsid w:val="57FF7585"/>
    <w:rsid w:val="585F107A"/>
    <w:rsid w:val="58B10AA4"/>
    <w:rsid w:val="58DD2B81"/>
    <w:rsid w:val="591B7F72"/>
    <w:rsid w:val="597F4A25"/>
    <w:rsid w:val="59E16260"/>
    <w:rsid w:val="5A4B0D87"/>
    <w:rsid w:val="5B4F14B5"/>
    <w:rsid w:val="5CBE256D"/>
    <w:rsid w:val="5D862C42"/>
    <w:rsid w:val="5E0B7860"/>
    <w:rsid w:val="5E352318"/>
    <w:rsid w:val="5E407DAA"/>
    <w:rsid w:val="5E532F00"/>
    <w:rsid w:val="5E943F05"/>
    <w:rsid w:val="5EF81240"/>
    <w:rsid w:val="5F1224EE"/>
    <w:rsid w:val="5F172105"/>
    <w:rsid w:val="60131D18"/>
    <w:rsid w:val="60476F6D"/>
    <w:rsid w:val="604E151A"/>
    <w:rsid w:val="60771EB7"/>
    <w:rsid w:val="60BE1EDE"/>
    <w:rsid w:val="60C67B11"/>
    <w:rsid w:val="60DA113F"/>
    <w:rsid w:val="615F6E39"/>
    <w:rsid w:val="620E4C36"/>
    <w:rsid w:val="625E3200"/>
    <w:rsid w:val="63210A21"/>
    <w:rsid w:val="63A71FF0"/>
    <w:rsid w:val="64081138"/>
    <w:rsid w:val="64534290"/>
    <w:rsid w:val="64556EFD"/>
    <w:rsid w:val="65726F98"/>
    <w:rsid w:val="65CC6C38"/>
    <w:rsid w:val="65DC48A0"/>
    <w:rsid w:val="66175FD2"/>
    <w:rsid w:val="66A6777F"/>
    <w:rsid w:val="67243C3B"/>
    <w:rsid w:val="673E23EC"/>
    <w:rsid w:val="68297B28"/>
    <w:rsid w:val="685F2E5E"/>
    <w:rsid w:val="69627C25"/>
    <w:rsid w:val="69BA7CC6"/>
    <w:rsid w:val="69CA79D5"/>
    <w:rsid w:val="6A0A5821"/>
    <w:rsid w:val="6A987B11"/>
    <w:rsid w:val="6AA533E5"/>
    <w:rsid w:val="6B625123"/>
    <w:rsid w:val="6B75018A"/>
    <w:rsid w:val="6BBF599B"/>
    <w:rsid w:val="6BE71E9A"/>
    <w:rsid w:val="6C462290"/>
    <w:rsid w:val="6C71699D"/>
    <w:rsid w:val="6C791971"/>
    <w:rsid w:val="6C897744"/>
    <w:rsid w:val="6C8E00D8"/>
    <w:rsid w:val="6CDF013D"/>
    <w:rsid w:val="6CFE00DC"/>
    <w:rsid w:val="6D5C34A3"/>
    <w:rsid w:val="6D75651F"/>
    <w:rsid w:val="6E7B3910"/>
    <w:rsid w:val="6EFD4DAD"/>
    <w:rsid w:val="6FAD73FA"/>
    <w:rsid w:val="706F1B22"/>
    <w:rsid w:val="70D47479"/>
    <w:rsid w:val="70FE317B"/>
    <w:rsid w:val="71340944"/>
    <w:rsid w:val="71E55D2F"/>
    <w:rsid w:val="723427D0"/>
    <w:rsid w:val="724E534D"/>
    <w:rsid w:val="72BA73D3"/>
    <w:rsid w:val="72BE175F"/>
    <w:rsid w:val="73010396"/>
    <w:rsid w:val="74004EA0"/>
    <w:rsid w:val="74471B1C"/>
    <w:rsid w:val="74B600A6"/>
    <w:rsid w:val="755922E1"/>
    <w:rsid w:val="75922500"/>
    <w:rsid w:val="768B0492"/>
    <w:rsid w:val="77183D75"/>
    <w:rsid w:val="77CF4308"/>
    <w:rsid w:val="784B0CB3"/>
    <w:rsid w:val="78642C38"/>
    <w:rsid w:val="791B618E"/>
    <w:rsid w:val="793B4306"/>
    <w:rsid w:val="798535FE"/>
    <w:rsid w:val="7A204AE3"/>
    <w:rsid w:val="7A5139B2"/>
    <w:rsid w:val="7A7F4EE8"/>
    <w:rsid w:val="7AA32D3B"/>
    <w:rsid w:val="7B1E1401"/>
    <w:rsid w:val="7B534437"/>
    <w:rsid w:val="7B6264F8"/>
    <w:rsid w:val="7BA34607"/>
    <w:rsid w:val="7CE14B7B"/>
    <w:rsid w:val="7CFA1949"/>
    <w:rsid w:val="7D5E5F01"/>
    <w:rsid w:val="7D7B6C61"/>
    <w:rsid w:val="7E5A5B05"/>
    <w:rsid w:val="7EA2699E"/>
    <w:rsid w:val="7ED56335"/>
    <w:rsid w:val="7F5135FE"/>
    <w:rsid w:val="7FAB70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44"/>
    <w:qFormat/>
    <w:uiPriority w:val="0"/>
    <w:pPr>
      <w:keepNext/>
      <w:ind w:firstLine="425"/>
      <w:outlineLvl w:val="0"/>
    </w:pPr>
    <w:rPr>
      <w:b/>
      <w:bCs/>
      <w:i/>
      <w:iCs/>
      <w:sz w:val="52"/>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sz w:val="24"/>
    </w:rPr>
  </w:style>
  <w:style w:type="character" w:default="1" w:styleId="37">
    <w:name w:val="Default Paragraph Font"/>
    <w:unhideWhenUsed/>
    <w:uiPriority w:val="1"/>
  </w:style>
  <w:style w:type="table" w:default="1" w:styleId="35">
    <w:name w:val="Normal Table"/>
    <w:unhideWhenUsed/>
    <w:qFormat/>
    <w:uiPriority w:val="99"/>
    <w:tblPr>
      <w:tblStyle w:val="35"/>
      <w:tblCellMar>
        <w:top w:w="0" w:type="dxa"/>
        <w:left w:w="108" w:type="dxa"/>
        <w:bottom w:w="0" w:type="dxa"/>
        <w:right w:w="108" w:type="dxa"/>
      </w:tblCellMar>
    </w:tblPr>
  </w:style>
  <w:style w:type="paragraph" w:styleId="5">
    <w:name w:val="toc 7"/>
    <w:basedOn w:val="1"/>
    <w:next w:val="1"/>
    <w:uiPriority w:val="0"/>
    <w:pPr>
      <w:ind w:left="2520" w:leftChars="1200"/>
    </w:pPr>
  </w:style>
  <w:style w:type="paragraph" w:styleId="6">
    <w:name w:val="List Number"/>
    <w:basedOn w:val="1"/>
    <w:uiPriority w:val="0"/>
    <w:pPr>
      <w:widowControl/>
      <w:tabs>
        <w:tab w:val="left" w:pos="454"/>
        <w:tab w:val="left" w:pos="720"/>
      </w:tabs>
      <w:spacing w:afterLines="50"/>
      <w:ind w:left="454" w:hanging="284"/>
      <w:jc w:val="left"/>
    </w:pPr>
    <w:rPr>
      <w:kern w:val="0"/>
      <w:sz w:val="24"/>
      <w:szCs w:val="20"/>
    </w:rPr>
  </w:style>
  <w:style w:type="paragraph" w:styleId="7">
    <w:name w:val="Normal Indent"/>
    <w:basedOn w:val="1"/>
    <w:uiPriority w:val="0"/>
    <w:pPr>
      <w:ind w:firstLine="420"/>
    </w:pPr>
    <w:rPr>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annotation text"/>
    <w:basedOn w:val="1"/>
    <w:link w:val="45"/>
    <w:uiPriority w:val="0"/>
    <w:pPr>
      <w:jc w:val="left"/>
    </w:pPr>
    <w:rPr>
      <w:szCs w:val="20"/>
    </w:rPr>
  </w:style>
  <w:style w:type="paragraph" w:styleId="10">
    <w:name w:val="Body Text 3"/>
    <w:basedOn w:val="1"/>
    <w:uiPriority w:val="0"/>
    <w:pPr>
      <w:spacing w:after="120"/>
    </w:pPr>
    <w:rPr>
      <w:sz w:val="16"/>
      <w:szCs w:val="16"/>
    </w:rPr>
  </w:style>
  <w:style w:type="paragraph" w:styleId="11">
    <w:name w:val="Body Text"/>
    <w:basedOn w:val="1"/>
    <w:uiPriority w:val="0"/>
    <w:pPr>
      <w:spacing w:after="120"/>
    </w:pPr>
  </w:style>
  <w:style w:type="paragraph" w:styleId="12">
    <w:name w:val="Body Text Indent"/>
    <w:basedOn w:val="1"/>
    <w:link w:val="46"/>
    <w:uiPriority w:val="0"/>
    <w:pPr>
      <w:spacing w:line="360" w:lineRule="auto"/>
      <w:ind w:firstLine="420"/>
    </w:pPr>
    <w:rPr>
      <w:sz w:val="24"/>
    </w:rPr>
  </w:style>
  <w:style w:type="paragraph" w:styleId="13">
    <w:name w:val="List Number 3"/>
    <w:basedOn w:val="1"/>
    <w:uiPriority w:val="0"/>
    <w:pPr>
      <w:tabs>
        <w:tab w:val="left" w:pos="1200"/>
      </w:tabs>
      <w:ind w:left="1200" w:leftChars="400" w:hanging="360" w:hangingChars="200"/>
    </w:pPr>
  </w:style>
  <w:style w:type="paragraph" w:styleId="14">
    <w:name w:val="List 2"/>
    <w:basedOn w:val="1"/>
    <w:uiPriority w:val="0"/>
    <w:pPr>
      <w:ind w:left="100" w:leftChars="200" w:hanging="200" w:hangingChars="200"/>
    </w:pPr>
  </w:style>
  <w:style w:type="paragraph" w:styleId="15">
    <w:name w:val="toc 5"/>
    <w:basedOn w:val="1"/>
    <w:next w:val="1"/>
    <w:uiPriority w:val="0"/>
    <w:pPr>
      <w:ind w:left="1680" w:leftChars="800"/>
    </w:pPr>
  </w:style>
  <w:style w:type="paragraph" w:styleId="16">
    <w:name w:val="toc 3"/>
    <w:basedOn w:val="1"/>
    <w:next w:val="1"/>
    <w:uiPriority w:val="0"/>
    <w:pPr>
      <w:ind w:left="840" w:leftChars="400"/>
    </w:pPr>
  </w:style>
  <w:style w:type="paragraph" w:styleId="17">
    <w:name w:val="Plain Text"/>
    <w:basedOn w:val="1"/>
    <w:link w:val="42"/>
    <w:uiPriority w:val="0"/>
    <w:pPr>
      <w:spacing w:beforeLines="50" w:afterLines="50" w:line="400" w:lineRule="exact"/>
    </w:pPr>
    <w:rPr>
      <w:rFonts w:ascii="宋体" w:hAnsi="Courier New"/>
      <w:sz w:val="24"/>
    </w:rPr>
  </w:style>
  <w:style w:type="paragraph" w:styleId="18">
    <w:name w:val="toc 8"/>
    <w:basedOn w:val="1"/>
    <w:next w:val="1"/>
    <w:uiPriority w:val="0"/>
    <w:pPr>
      <w:ind w:left="2940" w:leftChars="1400"/>
    </w:pPr>
  </w:style>
  <w:style w:type="paragraph" w:styleId="19">
    <w:name w:val="Date"/>
    <w:basedOn w:val="1"/>
    <w:next w:val="1"/>
    <w:uiPriority w:val="0"/>
    <w:pPr>
      <w:ind w:left="100" w:leftChars="2500"/>
    </w:pPr>
  </w:style>
  <w:style w:type="paragraph" w:styleId="20">
    <w:name w:val="Body Text Indent 2"/>
    <w:basedOn w:val="1"/>
    <w:uiPriority w:val="0"/>
    <w:pPr>
      <w:snapToGrid w:val="0"/>
      <w:ind w:firstLine="542" w:firstLineChars="225"/>
    </w:pPr>
    <w:rPr>
      <w:rFonts w:ascii="仿宋_GB2312" w:hAnsi="宋体" w:cs="Arial"/>
      <w:b/>
      <w:bCs/>
      <w:color w:val="000000"/>
      <w:sz w:val="24"/>
    </w:rPr>
  </w:style>
  <w:style w:type="paragraph" w:styleId="21">
    <w:name w:val="Balloon Text"/>
    <w:basedOn w:val="1"/>
    <w:semiHidden/>
    <w:uiPriority w:val="0"/>
    <w:rPr>
      <w:sz w:val="18"/>
      <w:szCs w:val="18"/>
    </w:rPr>
  </w:style>
  <w:style w:type="paragraph" w:styleId="22">
    <w:name w:val="footer"/>
    <w:basedOn w:val="1"/>
    <w:link w:val="57"/>
    <w:unhideWhenUsed/>
    <w:uiPriority w:val="0"/>
    <w:pPr>
      <w:tabs>
        <w:tab w:val="center" w:pos="4153"/>
        <w:tab w:val="right" w:pos="8306"/>
      </w:tabs>
      <w:snapToGrid w:val="0"/>
      <w:jc w:val="left"/>
    </w:pPr>
    <w:rPr>
      <w:rFonts w:ascii="Calibri" w:hAnsi="Calibri"/>
      <w:sz w:val="18"/>
      <w:szCs w:val="18"/>
    </w:rPr>
  </w:style>
  <w:style w:type="paragraph" w:styleId="23">
    <w:name w:val="header"/>
    <w:basedOn w:val="1"/>
    <w:link w:val="48"/>
    <w:unhideWhenUsed/>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24">
    <w:name w:val="toc 1"/>
    <w:basedOn w:val="1"/>
    <w:next w:val="1"/>
    <w:uiPriority w:val="0"/>
    <w:pPr>
      <w:tabs>
        <w:tab w:val="right" w:leader="dot" w:pos="9191"/>
      </w:tabs>
      <w:spacing w:line="360" w:lineRule="auto"/>
    </w:pPr>
  </w:style>
  <w:style w:type="paragraph" w:styleId="25">
    <w:name w:val="toc 4"/>
    <w:basedOn w:val="1"/>
    <w:next w:val="1"/>
    <w:uiPriority w:val="0"/>
    <w:pPr>
      <w:ind w:left="1260" w:leftChars="600"/>
    </w:pPr>
  </w:style>
  <w:style w:type="paragraph" w:styleId="26">
    <w:name w:val="Subtitle"/>
    <w:basedOn w:val="1"/>
    <w:next w:val="1"/>
    <w:link w:val="43"/>
    <w:qFormat/>
    <w:uiPriority w:val="0"/>
    <w:pPr>
      <w:spacing w:before="240" w:after="60" w:line="312" w:lineRule="auto"/>
      <w:jc w:val="center"/>
      <w:outlineLvl w:val="1"/>
    </w:pPr>
    <w:rPr>
      <w:rFonts w:ascii="Cambria" w:hAnsi="Cambria"/>
      <w:b/>
      <w:bCs/>
      <w:kern w:val="28"/>
      <w:sz w:val="32"/>
      <w:szCs w:val="32"/>
    </w:rPr>
  </w:style>
  <w:style w:type="paragraph" w:styleId="27">
    <w:name w:val="List"/>
    <w:basedOn w:val="1"/>
    <w:uiPriority w:val="0"/>
    <w:pPr>
      <w:ind w:left="200" w:hanging="200" w:hangingChars="200"/>
    </w:pPr>
  </w:style>
  <w:style w:type="paragraph" w:styleId="28">
    <w:name w:val="toc 6"/>
    <w:basedOn w:val="1"/>
    <w:next w:val="1"/>
    <w:uiPriority w:val="0"/>
    <w:pPr>
      <w:ind w:left="2100" w:leftChars="1000"/>
    </w:pPr>
  </w:style>
  <w:style w:type="paragraph" w:styleId="29">
    <w:name w:val="Body Text Indent 3"/>
    <w:basedOn w:val="1"/>
    <w:uiPriority w:val="0"/>
    <w:pPr>
      <w:spacing w:after="120"/>
      <w:ind w:left="420" w:leftChars="200"/>
    </w:pPr>
    <w:rPr>
      <w:sz w:val="16"/>
      <w:szCs w:val="16"/>
    </w:rPr>
  </w:style>
  <w:style w:type="paragraph" w:styleId="30">
    <w:name w:val="toc 2"/>
    <w:basedOn w:val="1"/>
    <w:next w:val="1"/>
    <w:uiPriority w:val="0"/>
    <w:pPr>
      <w:ind w:left="420" w:leftChars="200"/>
    </w:pPr>
  </w:style>
  <w:style w:type="paragraph" w:styleId="31">
    <w:name w:val="toc 9"/>
    <w:basedOn w:val="1"/>
    <w:next w:val="1"/>
    <w:uiPriority w:val="0"/>
    <w:pPr>
      <w:ind w:left="3360" w:leftChars="1600"/>
    </w:pPr>
  </w:style>
  <w:style w:type="paragraph" w:styleId="32">
    <w:name w:val="Body Text 2"/>
    <w:basedOn w:val="1"/>
    <w:uiPriority w:val="0"/>
    <w:pPr>
      <w:spacing w:after="120" w:line="480" w:lineRule="auto"/>
    </w:pPr>
  </w:style>
  <w:style w:type="paragraph" w:styleId="33">
    <w:name w:val="Normal (Web)"/>
    <w:basedOn w:val="1"/>
    <w:uiPriority w:val="0"/>
    <w:pPr>
      <w:widowControl/>
      <w:jc w:val="left"/>
    </w:pPr>
    <w:rPr>
      <w:rFonts w:ascii="宋体" w:hAnsi="宋体" w:cs="宋体"/>
      <w:color w:val="000000"/>
      <w:kern w:val="0"/>
      <w:sz w:val="24"/>
    </w:rPr>
  </w:style>
  <w:style w:type="paragraph" w:styleId="34">
    <w:name w:val="Title"/>
    <w:basedOn w:val="1"/>
    <w:next w:val="1"/>
    <w:link w:val="49"/>
    <w:qFormat/>
    <w:uiPriority w:val="0"/>
    <w:pPr>
      <w:spacing w:before="240" w:after="60"/>
      <w:jc w:val="center"/>
      <w:outlineLvl w:val="0"/>
    </w:pPr>
    <w:rPr>
      <w:rFonts w:ascii="Cambria" w:hAnsi="Cambria"/>
      <w:b/>
      <w:bCs/>
      <w:sz w:val="32"/>
      <w:szCs w:val="32"/>
    </w:rPr>
  </w:style>
  <w:style w:type="table" w:styleId="36">
    <w:name w:val="Table Grid"/>
    <w:basedOn w:val="35"/>
    <w:uiPriority w:val="0"/>
    <w:pPr>
      <w:widowControl w:val="0"/>
      <w:jc w:val="both"/>
    </w:pPr>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bCs/>
    </w:rPr>
  </w:style>
  <w:style w:type="character" w:styleId="39">
    <w:name w:val="page number"/>
    <w:basedOn w:val="37"/>
    <w:uiPriority w:val="0"/>
  </w:style>
  <w:style w:type="character" w:styleId="40">
    <w:name w:val="Hyperlink"/>
    <w:uiPriority w:val="99"/>
    <w:rPr>
      <w:color w:val="0000FF"/>
      <w:u w:val="single"/>
    </w:rPr>
  </w:style>
  <w:style w:type="character" w:styleId="41">
    <w:name w:val="annotation reference"/>
    <w:unhideWhenUsed/>
    <w:uiPriority w:val="0"/>
    <w:rPr>
      <w:sz w:val="21"/>
      <w:szCs w:val="21"/>
    </w:rPr>
  </w:style>
  <w:style w:type="character" w:customStyle="1" w:styleId="42">
    <w:name w:val="纯文本 字符"/>
    <w:link w:val="17"/>
    <w:uiPriority w:val="0"/>
    <w:rPr>
      <w:rFonts w:ascii="宋体" w:hAnsi="Courier New" w:eastAsia="宋体"/>
      <w:kern w:val="2"/>
      <w:sz w:val="24"/>
      <w:szCs w:val="24"/>
      <w:lang w:val="en-US" w:eastAsia="zh-CN" w:bidi="ar-SA"/>
    </w:rPr>
  </w:style>
  <w:style w:type="character" w:customStyle="1" w:styleId="43">
    <w:name w:val="副标题 字符1"/>
    <w:link w:val="26"/>
    <w:uiPriority w:val="0"/>
    <w:rPr>
      <w:rFonts w:ascii="Cambria" w:hAnsi="Cambria" w:cs="Times New Roman"/>
      <w:b/>
      <w:bCs/>
      <w:kern w:val="28"/>
      <w:sz w:val="32"/>
      <w:szCs w:val="32"/>
    </w:rPr>
  </w:style>
  <w:style w:type="character" w:customStyle="1" w:styleId="44">
    <w:name w:val="标题 1 字符"/>
    <w:link w:val="2"/>
    <w:uiPriority w:val="0"/>
    <w:rPr>
      <w:b/>
      <w:bCs/>
      <w:i/>
      <w:iCs/>
      <w:kern w:val="2"/>
      <w:sz w:val="52"/>
    </w:rPr>
  </w:style>
  <w:style w:type="character" w:customStyle="1" w:styleId="45">
    <w:name w:val="批注文字 字符"/>
    <w:link w:val="9"/>
    <w:uiPriority w:val="0"/>
    <w:rPr>
      <w:kern w:val="2"/>
      <w:sz w:val="21"/>
    </w:rPr>
  </w:style>
  <w:style w:type="character" w:customStyle="1" w:styleId="46">
    <w:name w:val="正文文本缩进 字符"/>
    <w:link w:val="12"/>
    <w:uiPriority w:val="0"/>
    <w:rPr>
      <w:kern w:val="2"/>
      <w:sz w:val="24"/>
      <w:szCs w:val="24"/>
    </w:rPr>
  </w:style>
  <w:style w:type="character" w:customStyle="1" w:styleId="47">
    <w:name w:val="address-info"/>
    <w:basedOn w:val="37"/>
    <w:uiPriority w:val="0"/>
  </w:style>
  <w:style w:type="character" w:customStyle="1" w:styleId="48">
    <w:name w:val="页眉 字符"/>
    <w:link w:val="23"/>
    <w:semiHidden/>
    <w:uiPriority w:val="0"/>
    <w:rPr>
      <w:rFonts w:ascii="Calibri" w:hAnsi="Calibri" w:eastAsia="宋体"/>
      <w:kern w:val="2"/>
      <w:sz w:val="18"/>
      <w:szCs w:val="18"/>
      <w:lang w:val="en-US" w:eastAsia="zh-CN" w:bidi="ar-SA"/>
    </w:rPr>
  </w:style>
  <w:style w:type="character" w:customStyle="1" w:styleId="49">
    <w:name w:val="标题 字符"/>
    <w:link w:val="34"/>
    <w:uiPriority w:val="0"/>
    <w:rPr>
      <w:rFonts w:ascii="Cambria" w:hAnsi="Cambria" w:cs="Times New Roman"/>
      <w:b/>
      <w:bCs/>
      <w:kern w:val="2"/>
      <w:sz w:val="32"/>
      <w:szCs w:val="32"/>
    </w:rPr>
  </w:style>
  <w:style w:type="character" w:customStyle="1" w:styleId="50">
    <w:name w:val="标题 3 Char"/>
    <w:link w:val="51"/>
    <w:uiPriority w:val="9"/>
    <w:rPr>
      <w:rFonts w:ascii="Calibri" w:hAnsi="Calibri"/>
      <w:b/>
      <w:bCs/>
      <w:sz w:val="32"/>
      <w:szCs w:val="32"/>
    </w:rPr>
  </w:style>
  <w:style w:type="paragraph" w:customStyle="1" w:styleId="51">
    <w:name w:val="标题 3_0"/>
    <w:basedOn w:val="52"/>
    <w:next w:val="52"/>
    <w:link w:val="50"/>
    <w:qFormat/>
    <w:uiPriority w:val="9"/>
    <w:pPr>
      <w:keepNext/>
      <w:keepLines/>
      <w:numPr>
        <w:ilvl w:val="2"/>
        <w:numId w:val="1"/>
      </w:numPr>
      <w:spacing w:before="260" w:after="260" w:line="416" w:lineRule="auto"/>
      <w:outlineLvl w:val="2"/>
    </w:pPr>
    <w:rPr>
      <w:b/>
      <w:bCs/>
      <w:kern w:val="0"/>
      <w:sz w:val="32"/>
      <w:szCs w:val="32"/>
    </w:rPr>
  </w:style>
  <w:style w:type="paragraph" w:customStyle="1" w:styleId="52">
    <w:name w:val="正文_3"/>
    <w:qFormat/>
    <w:uiPriority w:val="0"/>
    <w:pPr>
      <w:widowControl w:val="0"/>
      <w:jc w:val="both"/>
    </w:pPr>
    <w:rPr>
      <w:rFonts w:ascii="Calibri" w:hAnsi="Calibri"/>
      <w:kern w:val="2"/>
      <w:sz w:val="21"/>
      <w:szCs w:val="22"/>
      <w:lang w:val="en-US" w:eastAsia="zh-CN" w:bidi="ar-SA"/>
    </w:rPr>
  </w:style>
  <w:style w:type="character" w:customStyle="1" w:styleId="53">
    <w:name w:val="副标题 字符"/>
    <w:uiPriority w:val="0"/>
    <w:rPr>
      <w:rFonts w:ascii="Cambria" w:hAnsi="Cambria" w:cs="Times New Roman"/>
      <w:b/>
      <w:bCs/>
      <w:kern w:val="28"/>
      <w:sz w:val="32"/>
      <w:szCs w:val="32"/>
    </w:rPr>
  </w:style>
  <w:style w:type="character" w:customStyle="1" w:styleId="54">
    <w:name w:val="纯文本 Char_0"/>
    <w:link w:val="55"/>
    <w:locked/>
    <w:uiPriority w:val="0"/>
    <w:rPr>
      <w:rFonts w:ascii="宋体" w:hAnsi="Courier New"/>
      <w:szCs w:val="21"/>
    </w:rPr>
  </w:style>
  <w:style w:type="paragraph" w:customStyle="1" w:styleId="55">
    <w:name w:val="纯文本_0"/>
    <w:basedOn w:val="52"/>
    <w:link w:val="54"/>
    <w:unhideWhenUsed/>
    <w:uiPriority w:val="0"/>
    <w:pPr>
      <w:widowControl/>
      <w:jc w:val="left"/>
    </w:pPr>
    <w:rPr>
      <w:rFonts w:ascii="宋体" w:hAnsi="Courier New"/>
      <w:kern w:val="0"/>
      <w:sz w:val="20"/>
      <w:szCs w:val="21"/>
    </w:rPr>
  </w:style>
  <w:style w:type="character" w:customStyle="1" w:styleId="56">
    <w:name w:val="纯文本 Char1"/>
    <w:uiPriority w:val="0"/>
    <w:rPr>
      <w:rFonts w:ascii="宋体" w:hAnsi="Courier New" w:cs="Courier New"/>
      <w:kern w:val="2"/>
      <w:sz w:val="21"/>
      <w:szCs w:val="21"/>
    </w:rPr>
  </w:style>
  <w:style w:type="character" w:customStyle="1" w:styleId="57">
    <w:name w:val="页脚 字符"/>
    <w:link w:val="22"/>
    <w:semiHidden/>
    <w:uiPriority w:val="0"/>
    <w:rPr>
      <w:rFonts w:ascii="Calibri" w:hAnsi="Calibri" w:eastAsia="宋体"/>
      <w:kern w:val="2"/>
      <w:sz w:val="18"/>
      <w:szCs w:val="18"/>
      <w:lang w:val="en-US" w:eastAsia="zh-CN" w:bidi="ar-SA"/>
    </w:rPr>
  </w:style>
  <w:style w:type="character" w:customStyle="1" w:styleId="58">
    <w:name w:val="表格用 Char Char"/>
    <w:link w:val="59"/>
    <w:uiPriority w:val="0"/>
    <w:rPr>
      <w:rFonts w:ascii="宋体" w:hAnsi="宋体"/>
      <w:sz w:val="24"/>
      <w:szCs w:val="24"/>
    </w:rPr>
  </w:style>
  <w:style w:type="paragraph" w:customStyle="1" w:styleId="59">
    <w:name w:val="表格用"/>
    <w:basedOn w:val="1"/>
    <w:link w:val="58"/>
    <w:uiPriority w:val="0"/>
    <w:pPr>
      <w:widowControl/>
      <w:spacing w:line="360" w:lineRule="auto"/>
      <w:jc w:val="left"/>
    </w:pPr>
    <w:rPr>
      <w:rFonts w:ascii="宋体" w:hAnsi="宋体"/>
      <w:kern w:val="0"/>
      <w:sz w:val="24"/>
    </w:rPr>
  </w:style>
  <w:style w:type="character" w:customStyle="1" w:styleId="60">
    <w:name w:val="列表段落 字符"/>
    <w:link w:val="61"/>
    <w:uiPriority w:val="0"/>
    <w:rPr>
      <w:rFonts w:ascii="Calibri" w:hAnsi="Calibri"/>
      <w:sz w:val="22"/>
      <w:szCs w:val="22"/>
      <w:lang w:eastAsia="en-US"/>
    </w:rPr>
  </w:style>
  <w:style w:type="paragraph" w:styleId="61">
    <w:name w:val="List Paragraph"/>
    <w:basedOn w:val="1"/>
    <w:link w:val="60"/>
    <w:qFormat/>
    <w:uiPriority w:val="0"/>
    <w:pPr>
      <w:jc w:val="left"/>
    </w:pPr>
    <w:rPr>
      <w:rFonts w:ascii="Calibri" w:hAnsi="Calibri"/>
      <w:kern w:val="0"/>
      <w:sz w:val="22"/>
      <w:szCs w:val="22"/>
      <w:lang w:eastAsia="en-US"/>
    </w:rPr>
  </w:style>
  <w:style w:type="paragraph" w:customStyle="1" w:styleId="62">
    <w:name w:val="标题 4_1"/>
    <w:basedOn w:val="52"/>
    <w:next w:val="52"/>
    <w:qFormat/>
    <w:uiPriority w:val="9"/>
    <w:pPr>
      <w:keepNext/>
      <w:keepLines/>
      <w:numPr>
        <w:ilvl w:val="3"/>
        <w:numId w:val="1"/>
      </w:numPr>
      <w:spacing w:before="280" w:after="290" w:line="376" w:lineRule="auto"/>
      <w:outlineLvl w:val="3"/>
    </w:pPr>
    <w:rPr>
      <w:rFonts w:ascii="Cambria" w:hAnsi="Cambria"/>
      <w:b/>
      <w:bCs/>
      <w:kern w:val="0"/>
      <w:sz w:val="28"/>
      <w:szCs w:val="28"/>
    </w:rPr>
  </w:style>
  <w:style w:type="paragraph" w:customStyle="1" w:styleId="63">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64">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5">
    <w:name w:val="标题 7_0"/>
    <w:basedOn w:val="52"/>
    <w:next w:val="52"/>
    <w:qFormat/>
    <w:uiPriority w:val="9"/>
    <w:pPr>
      <w:keepNext/>
      <w:keepLines/>
      <w:numPr>
        <w:ilvl w:val="6"/>
        <w:numId w:val="1"/>
      </w:numPr>
      <w:spacing w:before="240" w:after="64" w:line="320" w:lineRule="auto"/>
      <w:outlineLvl w:val="6"/>
    </w:pPr>
    <w:rPr>
      <w:b/>
      <w:bCs/>
      <w:kern w:val="0"/>
      <w:sz w:val="24"/>
      <w:szCs w:val="24"/>
    </w:rPr>
  </w:style>
  <w:style w:type="paragraph" w:customStyle="1" w:styleId="66">
    <w:name w:val="reader-word-layer reader-word-s2-4"/>
    <w:basedOn w:val="1"/>
    <w:uiPriority w:val="0"/>
    <w:pPr>
      <w:widowControl/>
      <w:spacing w:before="100" w:beforeAutospacing="1" w:after="100" w:afterAutospacing="1"/>
      <w:jc w:val="left"/>
    </w:pPr>
    <w:rPr>
      <w:rFonts w:ascii="宋体" w:hAnsi="宋体" w:cs="宋体"/>
      <w:kern w:val="0"/>
      <w:sz w:val="24"/>
    </w:rPr>
  </w:style>
  <w:style w:type="paragraph" w:customStyle="1" w:styleId="67">
    <w:name w:val="表格正文"/>
    <w:basedOn w:val="1"/>
    <w:next w:val="68"/>
    <w:uiPriority w:val="0"/>
    <w:pPr>
      <w:spacing w:line="300" w:lineRule="auto"/>
      <w:jc w:val="left"/>
    </w:pPr>
    <w:rPr>
      <w:sz w:val="24"/>
    </w:rPr>
  </w:style>
  <w:style w:type="paragraph" w:customStyle="1" w:styleId="68">
    <w:name w:val="此正文"/>
    <w:basedOn w:val="1"/>
    <w:uiPriority w:val="0"/>
    <w:pPr>
      <w:spacing w:line="360" w:lineRule="auto"/>
      <w:ind w:firstLine="200" w:firstLineChars="200"/>
    </w:pPr>
    <w:rPr>
      <w:sz w:val="24"/>
    </w:rPr>
  </w:style>
  <w:style w:type="paragraph" w:customStyle="1" w:styleId="69">
    <w:name w:val="reader-word-layer reader-word-s3-3"/>
    <w:basedOn w:val="1"/>
    <w:uiPriority w:val="0"/>
    <w:pPr>
      <w:widowControl/>
      <w:spacing w:before="100" w:beforeAutospacing="1" w:after="100" w:afterAutospacing="1"/>
      <w:jc w:val="left"/>
    </w:pPr>
    <w:rPr>
      <w:rFonts w:ascii="宋体" w:hAnsi="宋体" w:cs="宋体"/>
      <w:kern w:val="0"/>
      <w:sz w:val="24"/>
    </w:rPr>
  </w:style>
  <w:style w:type="paragraph" w:customStyle="1" w:styleId="70">
    <w:name w:val="标题 8_0"/>
    <w:basedOn w:val="52"/>
    <w:next w:val="52"/>
    <w:qFormat/>
    <w:uiPriority w:val="9"/>
    <w:pPr>
      <w:keepNext/>
      <w:keepLines/>
      <w:numPr>
        <w:ilvl w:val="7"/>
        <w:numId w:val="1"/>
      </w:numPr>
      <w:spacing w:before="240" w:after="64" w:line="320" w:lineRule="auto"/>
      <w:outlineLvl w:val="7"/>
    </w:pPr>
    <w:rPr>
      <w:rFonts w:ascii="Cambria" w:hAnsi="Cambria"/>
      <w:kern w:val="0"/>
      <w:sz w:val="24"/>
      <w:szCs w:val="24"/>
    </w:rPr>
  </w:style>
  <w:style w:type="paragraph" w:customStyle="1" w:styleId="71">
    <w:name w:val=" Char1"/>
    <w:basedOn w:val="1"/>
    <w:uiPriority w:val="0"/>
  </w:style>
  <w:style w:type="paragraph" w:styleId="72">
    <w:name w:val="No Spacing"/>
    <w:qFormat/>
    <w:uiPriority w:val="99"/>
    <w:pPr>
      <w:adjustRightInd w:val="0"/>
      <w:snapToGrid w:val="0"/>
    </w:pPr>
    <w:rPr>
      <w:rFonts w:ascii="Tahoma" w:hAnsi="Tahoma" w:eastAsia="微软雅黑"/>
      <w:sz w:val="22"/>
      <w:szCs w:val="22"/>
      <w:lang w:val="en-US" w:eastAsia="zh-CN" w:bidi="ar-SA"/>
    </w:rPr>
  </w:style>
  <w:style w:type="paragraph" w:customStyle="1" w:styleId="73">
    <w:name w:val="Char"/>
    <w:basedOn w:val="1"/>
    <w:uiPriority w:val="0"/>
    <w:rPr>
      <w:rFonts w:ascii="仿宋_GB2312" w:eastAsia="仿宋_GB2312"/>
      <w:b/>
      <w:sz w:val="32"/>
      <w:szCs w:val="32"/>
    </w:rPr>
  </w:style>
  <w:style w:type="paragraph" w:customStyle="1" w:styleId="74">
    <w:name w:val="标题 2_0"/>
    <w:basedOn w:val="52"/>
    <w:next w:val="52"/>
    <w:qFormat/>
    <w:uiPriority w:val="9"/>
    <w:pPr>
      <w:keepNext/>
      <w:keepLines/>
      <w:numPr>
        <w:ilvl w:val="1"/>
        <w:numId w:val="1"/>
      </w:numPr>
      <w:spacing w:before="260" w:after="260" w:line="416" w:lineRule="auto"/>
      <w:outlineLvl w:val="1"/>
    </w:pPr>
    <w:rPr>
      <w:rFonts w:ascii="Cambria" w:hAnsi="Cambria"/>
      <w:b/>
      <w:bCs/>
      <w:kern w:val="0"/>
      <w:sz w:val="30"/>
      <w:szCs w:val="32"/>
    </w:rPr>
  </w:style>
  <w:style w:type="paragraph" w:customStyle="1" w:styleId="75">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76">
    <w:name w:val="普通(网站)1"/>
    <w:basedOn w:val="1"/>
    <w:uiPriority w:val="0"/>
    <w:pPr>
      <w:widowControl/>
      <w:spacing w:before="100" w:beforeAutospacing="1" w:after="100" w:afterAutospacing="1"/>
      <w:jc w:val="left"/>
    </w:pPr>
    <w:rPr>
      <w:rFonts w:ascii="宋体" w:hAnsi="宋体"/>
      <w:kern w:val="0"/>
      <w:sz w:val="24"/>
    </w:rPr>
  </w:style>
  <w:style w:type="paragraph" w:customStyle="1" w:styleId="77">
    <w:name w:val="xl29"/>
    <w:basedOn w:val="1"/>
    <w:uiPriority w:val="0"/>
    <w:pPr>
      <w:widowControl/>
      <w:spacing w:before="100" w:beforeAutospacing="1" w:after="100" w:afterAutospacing="1"/>
      <w:jc w:val="center"/>
    </w:pPr>
    <w:rPr>
      <w:rFonts w:ascii="宋体" w:hAnsi="宋体"/>
      <w:kern w:val="0"/>
      <w:sz w:val="28"/>
      <w:szCs w:val="28"/>
    </w:rPr>
  </w:style>
  <w:style w:type="paragraph" w:customStyle="1" w:styleId="78">
    <w:name w:val="封面第一行"/>
    <w:basedOn w:val="1"/>
    <w:uiPriority w:val="0"/>
    <w:pPr>
      <w:spacing w:line="360" w:lineRule="auto"/>
      <w:jc w:val="center"/>
    </w:pPr>
    <w:rPr>
      <w:rFonts w:ascii="黑体" w:hAnsi="宋体" w:eastAsia="黑体" w:cs="宋体"/>
      <w:sz w:val="56"/>
      <w:szCs w:val="20"/>
    </w:rPr>
  </w:style>
  <w:style w:type="paragraph" w:customStyle="1" w:styleId="79">
    <w:name w:val="默认段落字体 Para Char Char Char Char"/>
    <w:basedOn w:val="1"/>
    <w:uiPriority w:val="0"/>
    <w:pPr>
      <w:adjustRightInd w:val="0"/>
      <w:spacing w:line="360" w:lineRule="auto"/>
    </w:pPr>
  </w:style>
  <w:style w:type="paragraph" w:customStyle="1" w:styleId="80">
    <w:name w:val="正文_1"/>
    <w:qFormat/>
    <w:uiPriority w:val="0"/>
    <w:pPr>
      <w:widowControl w:val="0"/>
      <w:jc w:val="both"/>
    </w:pPr>
    <w:rPr>
      <w:kern w:val="2"/>
      <w:sz w:val="21"/>
      <w:szCs w:val="24"/>
      <w:lang w:val="en-US" w:eastAsia="zh-CN" w:bidi="ar-SA"/>
    </w:rPr>
  </w:style>
  <w:style w:type="paragraph" w:customStyle="1" w:styleId="81">
    <w:name w:val="Char Char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
    <w:name w:val="默认段落字体 Para Char Char Char Char Char Char Char Char Char1 Char Char Char Char"/>
    <w:basedOn w:val="1"/>
    <w:uiPriority w:val="0"/>
    <w:rPr>
      <w:rFonts w:ascii="Tahoma" w:hAnsi="Tahoma"/>
      <w:sz w:val="24"/>
      <w:szCs w:val="20"/>
    </w:rPr>
  </w:style>
  <w:style w:type="paragraph" w:customStyle="1" w:styleId="83">
    <w:name w:val="正文_4"/>
    <w:qFormat/>
    <w:uiPriority w:val="0"/>
    <w:pPr>
      <w:widowControl w:val="0"/>
      <w:jc w:val="both"/>
    </w:pPr>
    <w:rPr>
      <w:kern w:val="2"/>
      <w:sz w:val="21"/>
      <w:szCs w:val="24"/>
      <w:lang w:val="en-US" w:eastAsia="zh-CN" w:bidi="ar-SA"/>
    </w:rPr>
  </w:style>
  <w:style w:type="paragraph" w:customStyle="1" w:styleId="84">
    <w:name w:val="正文段"/>
    <w:basedOn w:val="1"/>
    <w:uiPriority w:val="0"/>
    <w:pPr>
      <w:widowControl/>
      <w:numPr>
        <w:ilvl w:val="0"/>
        <w:numId w:val="2"/>
      </w:numPr>
      <w:snapToGrid w:val="0"/>
      <w:spacing w:afterLines="50"/>
    </w:pPr>
    <w:rPr>
      <w:kern w:val="0"/>
      <w:sz w:val="24"/>
      <w:szCs w:val="20"/>
    </w:rPr>
  </w:style>
  <w:style w:type="paragraph" w:customStyle="1" w:styleId="85">
    <w:name w:val="reader-word-layer reader-word-s2-5"/>
    <w:basedOn w:val="1"/>
    <w:uiPriority w:val="0"/>
    <w:pPr>
      <w:widowControl/>
      <w:spacing w:before="100" w:beforeAutospacing="1" w:after="100" w:afterAutospacing="1"/>
      <w:jc w:val="left"/>
    </w:pPr>
    <w:rPr>
      <w:rFonts w:ascii="宋体" w:hAnsi="宋体" w:cs="宋体"/>
      <w:kern w:val="0"/>
      <w:sz w:val="24"/>
    </w:rPr>
  </w:style>
  <w:style w:type="paragraph" w:customStyle="1" w:styleId="86">
    <w:name w:val="WPS Plain"/>
    <w:uiPriority w:val="0"/>
    <w:rPr>
      <w:lang w:val="en-US" w:eastAsia="zh-CN" w:bidi="ar-SA"/>
    </w:rPr>
  </w:style>
  <w:style w:type="paragraph" w:customStyle="1" w:styleId="87">
    <w:name w:val="标题 9_0"/>
    <w:basedOn w:val="52"/>
    <w:next w:val="52"/>
    <w:qFormat/>
    <w:uiPriority w:val="9"/>
    <w:pPr>
      <w:keepNext/>
      <w:keepLines/>
      <w:numPr>
        <w:ilvl w:val="8"/>
        <w:numId w:val="1"/>
      </w:numPr>
      <w:spacing w:before="240" w:after="64" w:line="320" w:lineRule="auto"/>
      <w:outlineLvl w:val="8"/>
    </w:pPr>
    <w:rPr>
      <w:rFonts w:ascii="Cambria" w:hAnsi="Cambria"/>
      <w:kern w:val="0"/>
      <w:sz w:val="20"/>
      <w:szCs w:val="21"/>
    </w:rPr>
  </w:style>
  <w:style w:type="paragraph" w:customStyle="1" w:styleId="88">
    <w:name w:val="Char Char Char Char Char Char Char"/>
    <w:basedOn w:val="1"/>
    <w:semiHidden/>
    <w:uiPriority w:val="0"/>
    <w:rPr>
      <w:rFonts w:ascii="仿宋_GB2312" w:eastAsia="仿宋_GB2312"/>
      <w:b/>
      <w:sz w:val="32"/>
      <w:szCs w:val="32"/>
    </w:rPr>
  </w:style>
  <w:style w:type="paragraph" w:customStyle="1" w:styleId="89">
    <w:name w:val="标题 1_0"/>
    <w:basedOn w:val="52"/>
    <w:next w:val="52"/>
    <w:qFormat/>
    <w:uiPriority w:val="9"/>
    <w:pPr>
      <w:keepNext/>
      <w:keepLines/>
      <w:numPr>
        <w:ilvl w:val="0"/>
        <w:numId w:val="1"/>
      </w:numPr>
      <w:spacing w:before="120" w:after="120" w:line="360" w:lineRule="auto"/>
      <w:ind w:left="0" w:hanging="431" w:hangingChars="205"/>
      <w:outlineLvl w:val="0"/>
    </w:pPr>
    <w:rPr>
      <w:b/>
      <w:bCs/>
      <w:kern w:val="44"/>
      <w:sz w:val="32"/>
      <w:szCs w:val="44"/>
    </w:rPr>
  </w:style>
  <w:style w:type="paragraph" w:customStyle="1" w:styleId="90">
    <w:name w:val="List Paragraph1"/>
    <w:basedOn w:val="1"/>
    <w:uiPriority w:val="99"/>
    <w:pPr>
      <w:ind w:firstLine="420" w:firstLineChars="200"/>
    </w:pPr>
    <w:rPr>
      <w:rFonts w:ascii="Calibri" w:hAnsi="Calibri"/>
      <w:szCs w:val="22"/>
    </w:rPr>
  </w:style>
  <w:style w:type="paragraph" w:customStyle="1" w:styleId="91">
    <w:name w:val="reader-word-layer reader-word-s2-9"/>
    <w:basedOn w:val="1"/>
    <w:uiPriority w:val="0"/>
    <w:pPr>
      <w:widowControl/>
      <w:spacing w:before="100" w:beforeAutospacing="1" w:after="100" w:afterAutospacing="1"/>
      <w:jc w:val="left"/>
    </w:pPr>
    <w:rPr>
      <w:rFonts w:ascii="宋体" w:hAnsi="宋体" w:cs="宋体"/>
      <w:kern w:val="0"/>
      <w:sz w:val="24"/>
    </w:rPr>
  </w:style>
  <w:style w:type="paragraph" w:customStyle="1" w:styleId="92">
    <w:name w:val="Char1"/>
    <w:basedOn w:val="1"/>
    <w:uiPriority w:val="0"/>
    <w:rPr>
      <w:rFonts w:ascii="仿宋_GB2312" w:eastAsia="仿宋_GB2312"/>
      <w:b/>
      <w:sz w:val="32"/>
      <w:szCs w:val="32"/>
    </w:rPr>
  </w:style>
  <w:style w:type="paragraph" w:customStyle="1" w:styleId="93">
    <w:name w:val="样式 表格正文 + 两端对齐"/>
    <w:basedOn w:val="67"/>
    <w:uiPriority w:val="0"/>
    <w:pPr>
      <w:jc w:val="both"/>
    </w:pPr>
    <w:rPr>
      <w:szCs w:val="20"/>
    </w:rPr>
  </w:style>
  <w:style w:type="paragraph" w:customStyle="1" w:styleId="94">
    <w:name w:val="标题 5_0"/>
    <w:basedOn w:val="52"/>
    <w:next w:val="52"/>
    <w:qFormat/>
    <w:uiPriority w:val="9"/>
    <w:pPr>
      <w:keepNext/>
      <w:keepLines/>
      <w:numPr>
        <w:ilvl w:val="4"/>
        <w:numId w:val="1"/>
      </w:numPr>
      <w:spacing w:before="280" w:after="290" w:line="376" w:lineRule="auto"/>
      <w:outlineLvl w:val="4"/>
    </w:pPr>
    <w:rPr>
      <w:b/>
      <w:bCs/>
      <w:kern w:val="0"/>
      <w:sz w:val="28"/>
      <w:szCs w:val="28"/>
    </w:rPr>
  </w:style>
  <w:style w:type="paragraph" w:customStyle="1" w:styleId="95">
    <w:name w:val="标题 6_0"/>
    <w:basedOn w:val="52"/>
    <w:next w:val="52"/>
    <w:qFormat/>
    <w:uiPriority w:val="9"/>
    <w:pPr>
      <w:keepNext/>
      <w:keepLines/>
      <w:numPr>
        <w:ilvl w:val="5"/>
        <w:numId w:val="1"/>
      </w:numPr>
      <w:spacing w:before="240" w:after="64" w:line="320" w:lineRule="auto"/>
      <w:outlineLvl w:val="5"/>
    </w:pPr>
    <w:rPr>
      <w:rFonts w:ascii="Cambria" w:hAnsi="Cambria"/>
      <w:b/>
      <w:bCs/>
      <w:kern w:val="0"/>
      <w:sz w:val="24"/>
      <w:szCs w:val="24"/>
    </w:rPr>
  </w:style>
  <w:style w:type="paragraph" w:customStyle="1" w:styleId="96">
    <w:name w:val="关于:"/>
    <w:uiPriority w:val="0"/>
    <w:pPr>
      <w:widowControl w:val="0"/>
      <w:jc w:val="both"/>
    </w:pPr>
    <w:rPr>
      <w:color w:val="000000"/>
      <w:kern w:val="2"/>
      <w:sz w:val="21"/>
      <w:szCs w:val="28"/>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1.jpeg" Type="http://schemas.openxmlformats.org/officeDocument/2006/relationships/imag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footer3.xml" Type="http://schemas.openxmlformats.org/officeDocument/2006/relationships/footer"/><Relationship Id="rId7" Target="footer4.xml" Type="http://schemas.openxmlformats.org/officeDocument/2006/relationships/footer"/><Relationship Id="rId8" Target="footer5.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86</Pages>
  <Words>7731</Words>
  <Characters>44069</Characters>
  <Lines>367</Lines>
  <Paragraphs>103</Paragraphs>
  <TotalTime>72</TotalTime>
  <ScaleCrop>false</ScaleCrop>
  <LinksUpToDate>false</LinksUpToDate>
  <CharactersWithSpaces>51697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2018-08-22T10:02:00Z</dcterms:created>
  <dc:creator>Lenovo User</dc:creator>
  <cp:lastModifiedBy>WPS_1701756769</cp:lastModifiedBy>
  <cp:lastPrinted>2019-06-20T06:04:01Z</cp:lastPrinted>
  <dcterms:modified xsi:type="dcterms:W3CDTF">2024-02-23T02:17:02Z</dcterms:modified>
  <cp:revision>6</cp:revision>
  <dc:title>公开招标采购文件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3BEE2E73E095496F994F8F10120F96C5_13</vt:lpwstr>
  </property>
</Properties>
</file>