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line="360" w:lineRule="auto"/>
        <w:jc w:val="center"/>
        <w:rPr>
          <w:rFonts w:ascii="宋体" w:hAnsi="宋体"/>
          <w:b/>
          <w:sz w:val="52"/>
        </w:rPr>
      </w:pPr>
    </w:p>
    <w:p>
      <w:pPr>
        <w:spacing w:after="120" w:line="360" w:lineRule="auto"/>
        <w:jc w:val="center"/>
        <w:rPr>
          <w:rFonts w:ascii="宋体" w:hAnsi="宋体"/>
          <w:b/>
          <w:sz w:val="48"/>
        </w:rPr>
      </w:pPr>
      <w:r>
        <w:rPr>
          <w:rFonts w:hint="eastAsia" w:ascii="宋体" w:hAnsi="宋体"/>
          <w:b/>
          <w:sz w:val="48"/>
        </w:rPr>
        <w:t>政府采购项目</w:t>
      </w:r>
    </w:p>
    <w:p>
      <w:pPr>
        <w:spacing w:after="120" w:line="360" w:lineRule="auto"/>
        <w:jc w:val="center"/>
        <w:rPr>
          <w:rFonts w:ascii="宋体" w:hAnsi="宋体"/>
          <w:b/>
          <w:sz w:val="72"/>
        </w:rPr>
      </w:pPr>
      <w:r>
        <w:rPr>
          <w:rFonts w:hint="eastAsia" w:ascii="宋体" w:hAnsi="宋体"/>
          <w:b/>
          <w:sz w:val="72"/>
        </w:rPr>
        <w:t>公开招标招标文件</w:t>
      </w:r>
    </w:p>
    <w:p>
      <w:pPr>
        <w:spacing w:line="360" w:lineRule="auto"/>
        <w:jc w:val="center"/>
        <w:rPr>
          <w:rFonts w:ascii="宋体" w:hAnsi="宋体"/>
          <w:b/>
          <w:sz w:val="40"/>
        </w:rPr>
      </w:pPr>
      <w:r>
        <w:rPr>
          <w:rFonts w:hint="eastAsia" w:ascii="宋体" w:hAnsi="宋体"/>
          <w:b/>
          <w:sz w:val="40"/>
        </w:rPr>
        <w:t>(服务类)</w:t>
      </w:r>
    </w:p>
    <w:p>
      <w:pPr>
        <w:spacing w:line="360" w:lineRule="auto"/>
        <w:rPr>
          <w:rFonts w:ascii="宋体" w:hAnsi="宋体"/>
          <w:b/>
        </w:rPr>
      </w:pPr>
    </w:p>
    <w:p>
      <w:pPr>
        <w:spacing w:line="360" w:lineRule="auto"/>
        <w:rPr>
          <w:rFonts w:ascii="宋体" w:hAnsi="宋体"/>
          <w:b/>
        </w:rPr>
      </w:pPr>
    </w:p>
    <w:p>
      <w:pPr>
        <w:spacing w:line="360" w:lineRule="auto"/>
        <w:ind w:firstLine="529" w:firstLineChars="147"/>
        <w:rPr>
          <w:rFonts w:ascii="宋体" w:hAnsi="宋体"/>
          <w:b/>
          <w:sz w:val="36"/>
          <w:szCs w:val="36"/>
        </w:rPr>
      </w:pPr>
    </w:p>
    <w:p>
      <w:pPr>
        <w:spacing w:line="360" w:lineRule="auto"/>
        <w:ind w:firstLine="529" w:firstLineChars="147"/>
        <w:rPr>
          <w:rFonts w:ascii="宋体" w:hAnsi="宋体"/>
          <w:b/>
          <w:sz w:val="36"/>
          <w:szCs w:val="36"/>
          <w:u w:val="single"/>
        </w:rPr>
      </w:pPr>
      <w:r>
        <w:rPr>
          <w:rFonts w:hint="eastAsia" w:ascii="宋体" w:hAnsi="宋体"/>
          <w:b/>
          <w:sz w:val="36"/>
          <w:szCs w:val="36"/>
        </w:rPr>
        <w:t>招标编号：</w:t>
      </w:r>
      <w:r>
        <w:rPr>
          <w:rFonts w:hint="eastAsia" w:ascii="宋体" w:hAnsi="宋体"/>
          <w:b/>
          <w:sz w:val="36"/>
          <w:szCs w:val="36"/>
          <w:u w:val="single"/>
          <w:lang w:val="en-US" w:eastAsia="zh-CN"/>
        </w:rPr>
        <w:t>NBGODOZB233089G</w:t>
      </w:r>
    </w:p>
    <w:p>
      <w:pPr>
        <w:spacing w:line="360" w:lineRule="auto"/>
        <w:rPr>
          <w:rFonts w:ascii="宋体" w:hAnsi="宋体"/>
          <w:b/>
          <w:sz w:val="36"/>
          <w:szCs w:val="36"/>
        </w:rPr>
      </w:pPr>
    </w:p>
    <w:p>
      <w:pPr>
        <w:spacing w:line="360" w:lineRule="auto"/>
        <w:rPr>
          <w:rFonts w:ascii="宋体" w:hAnsi="宋体"/>
          <w:b/>
          <w:sz w:val="36"/>
          <w:szCs w:val="36"/>
        </w:rPr>
      </w:pPr>
    </w:p>
    <w:p>
      <w:pPr>
        <w:tabs>
          <w:tab w:val="left" w:pos="0"/>
        </w:tabs>
        <w:spacing w:line="360" w:lineRule="auto"/>
        <w:ind w:left="2299" w:leftChars="238" w:hanging="1800" w:hangingChars="500"/>
        <w:rPr>
          <w:rFonts w:ascii="宋体" w:hAnsi="宋体"/>
          <w:b/>
          <w:sz w:val="36"/>
          <w:szCs w:val="36"/>
          <w:u w:val="single"/>
        </w:rPr>
      </w:pPr>
      <w:r>
        <w:rPr>
          <w:rFonts w:hint="eastAsia" w:ascii="宋体" w:hAnsi="宋体"/>
          <w:b/>
          <w:sz w:val="36"/>
          <w:szCs w:val="36"/>
        </w:rPr>
        <w:t>项目名称：</w:t>
      </w:r>
      <w:r>
        <w:rPr>
          <w:rFonts w:hint="eastAsia" w:ascii="宋体" w:hAnsi="宋体"/>
          <w:b/>
          <w:sz w:val="36"/>
          <w:szCs w:val="36"/>
          <w:u w:val="single"/>
          <w:lang w:val="en-US" w:eastAsia="zh-CN"/>
        </w:rPr>
        <w:t>第19届亚运会和第4届亚残运会</w:t>
      </w:r>
      <w:r>
        <w:rPr>
          <w:rFonts w:hint="eastAsia" w:ascii="宋体" w:hAnsi="宋体"/>
          <w:b/>
          <w:sz w:val="36"/>
          <w:szCs w:val="36"/>
          <w:u w:val="single"/>
        </w:rPr>
        <w:t>通勤及备用路线交通安全设施保障项目</w:t>
      </w:r>
    </w:p>
    <w:p>
      <w:pPr>
        <w:spacing w:line="360" w:lineRule="auto"/>
        <w:ind w:firstLine="360" w:firstLineChars="100"/>
        <w:rPr>
          <w:rFonts w:ascii="宋体" w:hAnsi="宋体"/>
          <w:b/>
          <w:sz w:val="36"/>
          <w:szCs w:val="36"/>
        </w:rPr>
      </w:pPr>
    </w:p>
    <w:p>
      <w:pPr>
        <w:spacing w:line="360" w:lineRule="auto"/>
        <w:ind w:left="361" w:leftChars="172" w:firstLine="180" w:firstLineChars="50"/>
        <w:rPr>
          <w:rFonts w:ascii="宋体" w:hAnsi="宋体"/>
          <w:b/>
          <w:sz w:val="36"/>
          <w:szCs w:val="36"/>
        </w:rPr>
      </w:pPr>
    </w:p>
    <w:p>
      <w:pPr>
        <w:spacing w:line="360" w:lineRule="auto"/>
        <w:ind w:left="361" w:leftChars="172" w:firstLine="180" w:firstLineChars="50"/>
        <w:rPr>
          <w:rFonts w:ascii="宋体" w:hAnsi="宋体"/>
          <w:b/>
          <w:sz w:val="34"/>
          <w:szCs w:val="36"/>
          <w:u w:val="single"/>
        </w:rPr>
      </w:pPr>
      <w:r>
        <w:rPr>
          <w:rFonts w:hint="eastAsia" w:ascii="宋体" w:hAnsi="宋体"/>
          <w:b/>
          <w:sz w:val="36"/>
          <w:szCs w:val="36"/>
        </w:rPr>
        <w:t>采 购 人：</w:t>
      </w:r>
      <w:r>
        <w:rPr>
          <w:rFonts w:hint="eastAsia" w:ascii="宋体" w:hAnsi="宋体"/>
          <w:b/>
          <w:sz w:val="34"/>
          <w:szCs w:val="36"/>
          <w:u w:val="single"/>
          <w:lang w:val="en-US" w:eastAsia="zh-CN"/>
        </w:rPr>
        <w:t>宁波市公安局交通警察局</w:t>
      </w:r>
    </w:p>
    <w:p>
      <w:pPr>
        <w:spacing w:line="360" w:lineRule="auto"/>
        <w:ind w:left="361" w:leftChars="172" w:firstLine="180" w:firstLineChars="50"/>
        <w:rPr>
          <w:rFonts w:ascii="宋体" w:hAnsi="宋体"/>
          <w:b/>
          <w:sz w:val="36"/>
          <w:szCs w:val="36"/>
        </w:rPr>
      </w:pPr>
    </w:p>
    <w:p>
      <w:pPr>
        <w:spacing w:line="360" w:lineRule="auto"/>
        <w:ind w:firstLine="360" w:firstLineChars="100"/>
        <w:rPr>
          <w:rFonts w:ascii="宋体" w:hAnsi="宋体"/>
          <w:b/>
          <w:sz w:val="36"/>
          <w:szCs w:val="36"/>
        </w:rPr>
      </w:pPr>
    </w:p>
    <w:p>
      <w:pPr>
        <w:spacing w:line="360" w:lineRule="auto"/>
        <w:ind w:firstLine="360" w:firstLineChars="100"/>
        <w:rPr>
          <w:rFonts w:ascii="宋体" w:hAnsi="宋体"/>
          <w:b/>
          <w:sz w:val="36"/>
          <w:szCs w:val="36"/>
        </w:rPr>
      </w:pPr>
    </w:p>
    <w:p>
      <w:pPr>
        <w:spacing w:line="360" w:lineRule="auto"/>
        <w:ind w:firstLine="540" w:firstLineChars="150"/>
        <w:rPr>
          <w:rFonts w:hint="eastAsia" w:ascii="宋体" w:hAnsi="宋体" w:eastAsia="宋体"/>
          <w:b/>
          <w:sz w:val="36"/>
          <w:szCs w:val="36"/>
          <w:lang w:eastAsia="zh-CN"/>
        </w:rPr>
      </w:pPr>
      <w:r>
        <w:rPr>
          <w:rFonts w:hint="eastAsia" w:ascii="宋体" w:hAnsi="宋体"/>
          <w:b/>
          <w:sz w:val="36"/>
          <w:szCs w:val="36"/>
        </w:rPr>
        <w:t>采购代理机构：</w:t>
      </w:r>
      <w:r>
        <w:rPr>
          <w:rFonts w:hint="eastAsia" w:ascii="宋体" w:hAnsi="宋体"/>
          <w:b/>
          <w:sz w:val="36"/>
          <w:szCs w:val="36"/>
          <w:u w:val="single"/>
          <w:lang w:eastAsia="zh-CN"/>
        </w:rPr>
        <w:t>宁波国际投资咨询有限公司</w:t>
      </w: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2023年</w:t>
      </w:r>
      <w:r>
        <w:rPr>
          <w:rFonts w:hint="eastAsia" w:ascii="宋体" w:hAnsi="宋体"/>
          <w:b/>
          <w:sz w:val="36"/>
          <w:szCs w:val="36"/>
          <w:lang w:val="en-US" w:eastAsia="zh-CN"/>
        </w:rPr>
        <w:t>7</w:t>
      </w:r>
      <w:r>
        <w:rPr>
          <w:rFonts w:hint="eastAsia" w:ascii="宋体" w:hAnsi="宋体"/>
          <w:b/>
          <w:sz w:val="36"/>
          <w:szCs w:val="36"/>
        </w:rPr>
        <w:t>月</w:t>
      </w: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r>
        <w:rPr>
          <w:rFonts w:hint="eastAsia" w:ascii="宋体" w:hAnsi="宋体"/>
          <w:b/>
          <w:sz w:val="36"/>
        </w:rPr>
        <w:t>目    录</w:t>
      </w:r>
    </w:p>
    <w:p>
      <w:pPr>
        <w:spacing w:line="360" w:lineRule="auto"/>
        <w:jc w:val="center"/>
        <w:rPr>
          <w:rFonts w:ascii="宋体" w:hAnsi="宋体"/>
          <w:b/>
          <w:sz w:val="36"/>
        </w:rPr>
      </w:pPr>
    </w:p>
    <w:p>
      <w:pPr>
        <w:pStyle w:val="26"/>
        <w:tabs>
          <w:tab w:val="right" w:leader="dot" w:pos="8920"/>
        </w:tabs>
        <w:rPr>
          <w:rFonts w:asciiTheme="minorHAnsi" w:hAnsiTheme="minorHAnsi" w:eastAsiaTheme="minorEastAsia" w:cstheme="minorBidi"/>
          <w:sz w:val="21"/>
          <w:szCs w:val="22"/>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fldChar w:fldCharType="begin"/>
      </w:r>
      <w:r>
        <w:instrText xml:space="preserve"> HYPERLINK \l "_Toc136345082" </w:instrText>
      </w:r>
      <w:r>
        <w:fldChar w:fldCharType="separate"/>
      </w:r>
      <w:r>
        <w:rPr>
          <w:rStyle w:val="40"/>
          <w:rFonts w:hint="eastAsia" w:ascii="宋体" w:hAnsi="宋体"/>
          <w:color w:val="auto"/>
        </w:rPr>
        <w:t>第一部分 采购公告</w:t>
      </w:r>
      <w:r>
        <w:tab/>
      </w:r>
      <w:r>
        <w:fldChar w:fldCharType="begin"/>
      </w:r>
      <w:r>
        <w:instrText xml:space="preserve"> PAGEREF _Toc136345082 \h </w:instrText>
      </w:r>
      <w:r>
        <w:fldChar w:fldCharType="separate"/>
      </w:r>
      <w:r>
        <w:t>1</w:t>
      </w:r>
      <w:r>
        <w:fldChar w:fldCharType="end"/>
      </w:r>
      <w:r>
        <w:fldChar w:fldCharType="end"/>
      </w:r>
    </w:p>
    <w:p>
      <w:pPr>
        <w:pStyle w:val="26"/>
        <w:tabs>
          <w:tab w:val="right" w:leader="dot" w:pos="8920"/>
        </w:tabs>
        <w:rPr>
          <w:rFonts w:asciiTheme="minorHAnsi" w:hAnsiTheme="minorHAnsi" w:eastAsiaTheme="minorEastAsia" w:cstheme="minorBidi"/>
          <w:sz w:val="21"/>
          <w:szCs w:val="22"/>
        </w:rPr>
      </w:pPr>
      <w:r>
        <w:fldChar w:fldCharType="begin"/>
      </w:r>
      <w:r>
        <w:instrText xml:space="preserve"> HYPERLINK \l "_Toc136345090" </w:instrText>
      </w:r>
      <w:r>
        <w:fldChar w:fldCharType="separate"/>
      </w:r>
      <w:r>
        <w:rPr>
          <w:rStyle w:val="40"/>
          <w:rFonts w:hint="eastAsia" w:ascii="宋体" w:hAnsi="宋体"/>
          <w:color w:val="auto"/>
        </w:rPr>
        <w:t>第二部分 招标项目需求</w:t>
      </w:r>
      <w:r>
        <w:tab/>
      </w:r>
      <w:r>
        <w:fldChar w:fldCharType="begin"/>
      </w:r>
      <w:r>
        <w:instrText xml:space="preserve"> PAGEREF _Toc136345090 \h </w:instrText>
      </w:r>
      <w:r>
        <w:fldChar w:fldCharType="separate"/>
      </w:r>
      <w:r>
        <w:t>5</w:t>
      </w:r>
      <w:r>
        <w:fldChar w:fldCharType="end"/>
      </w:r>
      <w:r>
        <w:fldChar w:fldCharType="end"/>
      </w:r>
    </w:p>
    <w:p>
      <w:pPr>
        <w:pStyle w:val="26"/>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"_Toc136345099" </w:instrText>
      </w:r>
      <w:r>
        <w:fldChar w:fldCharType="separate"/>
      </w:r>
      <w:r>
        <w:rPr>
          <w:rStyle w:val="40"/>
          <w:rFonts w:hint="eastAsia" w:ascii="宋体" w:hAnsi="宋体"/>
          <w:color w:val="auto"/>
        </w:rPr>
        <w:t>第三部分 投标资料表</w:t>
      </w:r>
      <w:r>
        <w:tab/>
      </w:r>
      <w:r>
        <w:rPr>
          <w:rFonts w:hint="eastAsia"/>
          <w:lang w:val="en-US" w:eastAsia="zh-CN"/>
        </w:rPr>
        <w:t>1</w:t>
      </w:r>
      <w:r>
        <w:fldChar w:fldCharType="end"/>
      </w:r>
      <w:r>
        <w:rPr>
          <w:rFonts w:hint="eastAsia"/>
          <w:lang w:val="en-US" w:eastAsia="zh-CN"/>
        </w:rPr>
        <w:t>6</w:t>
      </w:r>
    </w:p>
    <w:p>
      <w:pPr>
        <w:pStyle w:val="26"/>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"_Toc136345100" </w:instrText>
      </w:r>
      <w:r>
        <w:fldChar w:fldCharType="separate"/>
      </w:r>
      <w:r>
        <w:rPr>
          <w:rStyle w:val="40"/>
          <w:rFonts w:hint="eastAsia"/>
          <w:color w:val="auto"/>
        </w:rPr>
        <w:t>第四部分 投标人须知</w:t>
      </w:r>
      <w:r>
        <w:tab/>
      </w:r>
      <w:r>
        <w:rPr>
          <w:rFonts w:hint="eastAsia"/>
          <w:lang w:val="en-US" w:eastAsia="zh-CN"/>
        </w:rPr>
        <w:t>2</w:t>
      </w:r>
      <w:r>
        <w:fldChar w:fldCharType="end"/>
      </w:r>
      <w:r>
        <w:rPr>
          <w:rFonts w:hint="eastAsia"/>
          <w:lang w:val="en-US" w:eastAsia="zh-CN"/>
        </w:rPr>
        <w:t>0</w:t>
      </w:r>
    </w:p>
    <w:p>
      <w:pPr>
        <w:pStyle w:val="26"/>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"_Toc136345111" </w:instrText>
      </w:r>
      <w:r>
        <w:fldChar w:fldCharType="separate"/>
      </w:r>
      <w:r>
        <w:rPr>
          <w:rStyle w:val="40"/>
          <w:rFonts w:hint="eastAsia" w:ascii="宋体" w:hAnsi="宋体"/>
          <w:color w:val="auto"/>
        </w:rPr>
        <w:t>第五部分 合同格式</w:t>
      </w:r>
      <w:r>
        <w:tab/>
      </w:r>
      <w:r>
        <w:rPr>
          <w:rFonts w:hint="eastAsia"/>
          <w:lang w:val="en-US" w:eastAsia="zh-CN"/>
        </w:rPr>
        <w:t>3</w:t>
      </w:r>
      <w:r>
        <w:fldChar w:fldCharType="end"/>
      </w:r>
      <w:r>
        <w:rPr>
          <w:rFonts w:hint="eastAsia"/>
          <w:lang w:val="en-US" w:eastAsia="zh-CN"/>
        </w:rPr>
        <w:t>5</w:t>
      </w:r>
    </w:p>
    <w:p>
      <w:pPr>
        <w:pStyle w:val="26"/>
        <w:tabs>
          <w:tab w:val="right" w:leader="dot" w:pos="8920"/>
        </w:tabs>
        <w:rPr>
          <w:rFonts w:asciiTheme="minorHAnsi" w:hAnsiTheme="minorHAnsi" w:eastAsiaTheme="minorEastAsia" w:cstheme="minorBidi"/>
          <w:sz w:val="21"/>
          <w:szCs w:val="22"/>
        </w:rPr>
      </w:pPr>
      <w:r>
        <w:fldChar w:fldCharType="begin"/>
      </w:r>
      <w:r>
        <w:instrText xml:space="preserve"> HYPERLINK \l "_Toc136345112" </w:instrText>
      </w:r>
      <w:r>
        <w:fldChar w:fldCharType="separate"/>
      </w:r>
      <w:r>
        <w:rPr>
          <w:rStyle w:val="40"/>
          <w:rFonts w:hint="eastAsia" w:ascii="宋体" w:hAnsi="宋体"/>
          <w:color w:val="auto"/>
        </w:rPr>
        <w:t>第六部分 评标办法</w:t>
      </w:r>
      <w:r>
        <w:tab/>
      </w:r>
      <w:r>
        <w:fldChar w:fldCharType="begin"/>
      </w:r>
      <w:r>
        <w:instrText xml:space="preserve"> PAGEREF _Toc136345112 \h </w:instrText>
      </w:r>
      <w:r>
        <w:fldChar w:fldCharType="separate"/>
      </w:r>
      <w:r>
        <w:t>39</w:t>
      </w:r>
      <w:r>
        <w:fldChar w:fldCharType="end"/>
      </w:r>
      <w:r>
        <w:fldChar w:fldCharType="end"/>
      </w:r>
    </w:p>
    <w:p>
      <w:pPr>
        <w:pStyle w:val="26"/>
        <w:tabs>
          <w:tab w:val="right" w:leader="dot" w:pos="8920"/>
        </w:tabs>
        <w:rPr>
          <w:rFonts w:hint="eastAsia" w:eastAsia="宋体" w:asciiTheme="minorHAnsi" w:hAnsiTheme="minorHAnsi" w:cstheme="minorBidi"/>
          <w:sz w:val="21"/>
          <w:szCs w:val="22"/>
          <w:lang w:val="en-US" w:eastAsia="zh-CN"/>
        </w:rPr>
      </w:pPr>
      <w:r>
        <w:fldChar w:fldCharType="begin"/>
      </w:r>
      <w:r>
        <w:instrText xml:space="preserve"> HYPERLINK \l "_Toc136345113" </w:instrText>
      </w:r>
      <w:r>
        <w:fldChar w:fldCharType="separate"/>
      </w:r>
      <w:r>
        <w:rPr>
          <w:rStyle w:val="40"/>
          <w:rFonts w:hint="eastAsia" w:ascii="宋体" w:hAnsi="宋体"/>
          <w:color w:val="auto"/>
        </w:rPr>
        <w:t>第七部分 投标文件格式</w:t>
      </w:r>
      <w:r>
        <w:tab/>
      </w:r>
      <w:r>
        <w:rPr>
          <w:rFonts w:hint="eastAsia"/>
          <w:lang w:val="en-US" w:eastAsia="zh-CN"/>
        </w:rPr>
        <w:t>4</w:t>
      </w:r>
      <w:r>
        <w:fldChar w:fldCharType="end"/>
      </w:r>
      <w:r>
        <w:rPr>
          <w:rFonts w:hint="eastAsia"/>
          <w:lang w:val="en-US" w:eastAsia="zh-CN"/>
        </w:rPr>
        <w:t>5</w:t>
      </w:r>
    </w:p>
    <w:p>
      <w:pPr>
        <w:spacing w:line="360" w:lineRule="auto"/>
        <w:rPr>
          <w:rFonts w:ascii="宋体" w:hAnsi="宋体"/>
          <w:b/>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b/>
        </w:rPr>
        <w:fldChar w:fldCharType="end"/>
      </w:r>
    </w:p>
    <w:p>
      <w:pPr>
        <w:spacing w:line="360" w:lineRule="auto"/>
        <w:jc w:val="center"/>
        <w:rPr>
          <w:rFonts w:ascii="宋体" w:hAnsi="宋体"/>
          <w:b/>
          <w:sz w:val="36"/>
        </w:rPr>
      </w:pPr>
    </w:p>
    <w:p>
      <w:pPr>
        <w:pStyle w:val="2"/>
        <w:spacing w:beforeLines="0" w:afterLines="0" w:line="360" w:lineRule="auto"/>
        <w:rPr>
          <w:rFonts w:ascii="宋体" w:hAnsi="宋体"/>
          <w:sz w:val="32"/>
          <w:szCs w:val="32"/>
        </w:rPr>
      </w:pPr>
      <w:bookmarkStart w:id="0" w:name="_Toc298230957"/>
      <w:r>
        <w:rPr>
          <w:rFonts w:ascii="宋体" w:hAnsi="宋体"/>
          <w:sz w:val="32"/>
          <w:szCs w:val="32"/>
        </w:rPr>
        <w:br w:type="page"/>
      </w:r>
    </w:p>
    <w:p>
      <w:pPr>
        <w:pStyle w:val="2"/>
        <w:spacing w:beforeLines="0" w:afterLines="0" w:line="360" w:lineRule="auto"/>
        <w:rPr>
          <w:rFonts w:ascii="宋体" w:hAnsi="宋体"/>
          <w:sz w:val="32"/>
          <w:szCs w:val="32"/>
        </w:rPr>
      </w:pPr>
      <w:bookmarkStart w:id="1" w:name="_Toc136345082"/>
      <w:r>
        <w:rPr>
          <w:rFonts w:hint="eastAsia" w:ascii="宋体" w:hAnsi="宋体"/>
          <w:sz w:val="32"/>
          <w:szCs w:val="32"/>
        </w:rPr>
        <w:t>第一部分</w:t>
      </w:r>
      <w:bookmarkEnd w:id="0"/>
      <w:r>
        <w:rPr>
          <w:rFonts w:hint="eastAsia" w:ascii="宋体" w:hAnsi="宋体"/>
          <w:sz w:val="32"/>
          <w:szCs w:val="32"/>
        </w:rPr>
        <w:t xml:space="preserve">  采购公告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u w:val="single"/>
          <w:lang w:val="en-US" w:eastAsia="zh-CN"/>
        </w:rPr>
        <w:t>第19届亚运会和第4届亚残运会</w:t>
      </w:r>
      <w:r>
        <w:rPr>
          <w:rFonts w:hint="eastAsia" w:ascii="宋体" w:hAnsi="宋体"/>
          <w:u w:val="single"/>
        </w:rPr>
        <w:t>通勤及备用路线交通安全设施保障项目</w:t>
      </w:r>
      <w:r>
        <w:rPr>
          <w:rFonts w:hint="eastAsia" w:ascii="宋体" w:hAnsi="宋体"/>
        </w:rPr>
        <w:t>的潜在投标人应在</w:t>
      </w:r>
      <w:r>
        <w:rPr>
          <w:rFonts w:hint="eastAsia" w:ascii="宋体" w:hAnsi="宋体"/>
          <w:u w:val="single"/>
        </w:rPr>
        <w:t>政府采购云平台（</w:t>
      </w:r>
      <w:r>
        <w:rPr>
          <w:color w:val="auto"/>
        </w:rPr>
        <w:fldChar w:fldCharType="begin"/>
      </w:r>
      <w:r>
        <w:rPr>
          <w:color w:val="auto"/>
        </w:rPr>
        <w:instrText xml:space="preserve"> HYPERLINK "http://www.zcygov.cn）获取（下载）招标文件，并于2020年" </w:instrText>
      </w:r>
      <w:r>
        <w:rPr>
          <w:color w:val="auto"/>
        </w:rPr>
        <w:fldChar w:fldCharType="separate"/>
      </w:r>
      <w:r>
        <w:rPr>
          <w:rStyle w:val="40"/>
          <w:rFonts w:hint="eastAsia" w:ascii="宋体" w:hAnsi="宋体"/>
          <w:color w:val="auto"/>
        </w:rPr>
        <w:t>www.zcygov.cn）获取（下载）招标文件，并于202</w:t>
      </w:r>
      <w:r>
        <w:rPr>
          <w:rStyle w:val="40"/>
          <w:rFonts w:hint="eastAsia" w:ascii="宋体" w:hAnsi="宋体"/>
          <w:color w:val="auto"/>
          <w:lang w:val="en-US" w:eastAsia="zh-CN"/>
        </w:rPr>
        <w:t>3</w:t>
      </w:r>
      <w:r>
        <w:rPr>
          <w:rStyle w:val="40"/>
          <w:rFonts w:hint="eastAsia" w:ascii="宋体" w:hAnsi="宋体"/>
          <w:bCs/>
          <w:color w:val="auto"/>
        </w:rPr>
        <w:t>年</w:t>
      </w:r>
      <w:r>
        <w:rPr>
          <w:rStyle w:val="40"/>
          <w:rFonts w:hint="eastAsia" w:ascii="宋体" w:hAnsi="宋体"/>
          <w:bCs/>
          <w:color w:val="auto"/>
        </w:rPr>
        <w:fldChar w:fldCharType="end"/>
      </w:r>
      <w:r>
        <w:rPr>
          <w:rFonts w:hint="eastAsia" w:ascii="宋体" w:hAnsi="宋体"/>
          <w:bCs/>
          <w:u w:val="single"/>
          <w:lang w:val="en-US" w:eastAsia="zh-CN"/>
        </w:rPr>
        <w:t>8</w:t>
      </w:r>
      <w:r>
        <w:rPr>
          <w:rFonts w:hint="eastAsia" w:ascii="宋体" w:hAnsi="宋体"/>
          <w:bCs/>
          <w:u w:val="single"/>
        </w:rPr>
        <w:t>月</w:t>
      </w:r>
      <w:r>
        <w:rPr>
          <w:rFonts w:hint="eastAsia" w:ascii="宋体" w:hAnsi="宋体"/>
          <w:bCs/>
          <w:u w:val="single"/>
          <w:lang w:val="en-US" w:eastAsia="zh-CN"/>
        </w:rPr>
        <w:t>14</w:t>
      </w:r>
      <w:r>
        <w:rPr>
          <w:rFonts w:hint="eastAsia" w:ascii="宋体" w:hAnsi="宋体"/>
          <w:bCs/>
          <w:u w:val="single"/>
        </w:rPr>
        <w:t>日</w:t>
      </w:r>
      <w:r>
        <w:rPr>
          <w:rFonts w:hint="eastAsia" w:ascii="宋体" w:hAnsi="宋体"/>
          <w:bCs/>
          <w:u w:val="single"/>
          <w:lang w:val="en-US" w:eastAsia="zh-CN"/>
        </w:rPr>
        <w:t>14</w:t>
      </w:r>
      <w:r>
        <w:rPr>
          <w:rFonts w:hint="eastAsia" w:ascii="宋体" w:hAnsi="宋体"/>
          <w:bCs/>
          <w:u w:val="single"/>
        </w:rPr>
        <w:t>点</w:t>
      </w:r>
      <w:r>
        <w:rPr>
          <w:rFonts w:hint="eastAsia" w:ascii="宋体" w:hAnsi="宋体"/>
          <w:bCs/>
          <w:u w:val="single"/>
          <w:lang w:val="en-US" w:eastAsia="zh-CN"/>
        </w:rPr>
        <w:t>00</w:t>
      </w:r>
      <w:r>
        <w:rPr>
          <w:rFonts w:hint="eastAsia" w:ascii="宋体" w:hAnsi="宋体"/>
          <w:bCs/>
          <w:u w:val="single"/>
        </w:rPr>
        <w:t>分（</w:t>
      </w:r>
      <w:r>
        <w:rPr>
          <w:rFonts w:hint="eastAsia" w:ascii="宋体" w:hAnsi="宋体"/>
          <w:bCs/>
        </w:rPr>
        <w:t>北京时间）前递交投标文件</w:t>
      </w:r>
      <w:r>
        <w:rPr>
          <w:rFonts w:hint="eastAsia" w:ascii="宋体" w:hAnsi="宋体"/>
        </w:rPr>
        <w:t>。</w:t>
      </w:r>
    </w:p>
    <w:p>
      <w:pPr>
        <w:ind w:firstLine="200"/>
        <w:rPr>
          <w:rFonts w:ascii="宋体" w:hAnsi="宋体"/>
        </w:rPr>
      </w:pPr>
    </w:p>
    <w:p>
      <w:pPr>
        <w:pStyle w:val="3"/>
        <w:spacing w:line="360" w:lineRule="auto"/>
        <w:jc w:val="both"/>
        <w:rPr>
          <w:rFonts w:ascii="宋体" w:hAnsi="宋体" w:cs="宋体"/>
          <w:sz w:val="21"/>
          <w:szCs w:val="21"/>
        </w:rPr>
      </w:pPr>
      <w:bookmarkStart w:id="2" w:name="_Toc28359079"/>
      <w:bookmarkStart w:id="3" w:name="_Toc35393621"/>
      <w:bookmarkStart w:id="4" w:name="_Toc35393790"/>
      <w:bookmarkStart w:id="5" w:name="_Toc28359002"/>
      <w:bookmarkStart w:id="6" w:name="_Toc136345083"/>
      <w:bookmarkStart w:id="7" w:name="_Toc136017621"/>
      <w:bookmarkStart w:id="8" w:name="_Hlk24379207"/>
      <w:r>
        <w:rPr>
          <w:rFonts w:hint="eastAsia" w:ascii="宋体" w:hAnsi="宋体" w:cs="宋体"/>
          <w:sz w:val="21"/>
          <w:szCs w:val="21"/>
        </w:rPr>
        <w:t>一、项目基本情况</w:t>
      </w:r>
      <w:bookmarkEnd w:id="2"/>
      <w:bookmarkEnd w:id="3"/>
      <w:bookmarkEnd w:id="4"/>
      <w:bookmarkEnd w:id="5"/>
      <w:bookmarkEnd w:id="6"/>
      <w:bookmarkEnd w:id="7"/>
    </w:p>
    <w:bookmarkEnd w:id="8"/>
    <w:p>
      <w:pPr>
        <w:spacing w:line="360" w:lineRule="auto"/>
        <w:ind w:firstLine="420" w:firstLineChars="200"/>
        <w:rPr>
          <w:rFonts w:hint="default" w:ascii="宋体" w:hAnsi="宋体" w:eastAsia="宋体"/>
          <w:u w:val="none"/>
          <w:lang w:val="en-US" w:eastAsia="zh-CN"/>
        </w:rPr>
      </w:pPr>
      <w:bookmarkStart w:id="9" w:name="_Toc136345084"/>
      <w:bookmarkStart w:id="10" w:name="_Toc28359080"/>
      <w:bookmarkStart w:id="11" w:name="_Toc136017622"/>
      <w:bookmarkStart w:id="12" w:name="_Toc35393622"/>
      <w:bookmarkStart w:id="13" w:name="_Toc35393791"/>
      <w:bookmarkStart w:id="14" w:name="_Toc28359003"/>
      <w:r>
        <w:rPr>
          <w:rFonts w:hint="eastAsia" w:ascii="宋体" w:hAnsi="宋体"/>
          <w:b/>
          <w:bCs/>
        </w:rPr>
        <w:t>项目编号：</w:t>
      </w:r>
      <w:r>
        <w:rPr>
          <w:rFonts w:hint="eastAsia" w:ascii="宋体" w:hAnsi="宋体"/>
          <w:u w:val="none"/>
          <w:lang w:val="en-US" w:eastAsia="zh-CN"/>
        </w:rPr>
        <w:t>NBGODOZB223089</w:t>
      </w:r>
    </w:p>
    <w:p>
      <w:pPr>
        <w:spacing w:line="360" w:lineRule="auto"/>
        <w:ind w:firstLine="420" w:firstLineChars="200"/>
        <w:rPr>
          <w:rFonts w:ascii="宋体" w:hAnsi="宋体"/>
          <w:u w:val="none"/>
        </w:rPr>
      </w:pPr>
      <w:r>
        <w:rPr>
          <w:rFonts w:hint="eastAsia" w:ascii="宋体" w:hAnsi="宋体"/>
          <w:b/>
          <w:bCs/>
          <w:u w:val="none"/>
        </w:rPr>
        <w:t>项目名称：</w:t>
      </w:r>
      <w:r>
        <w:rPr>
          <w:rFonts w:hint="eastAsia" w:ascii="宋体" w:hAnsi="宋体"/>
          <w:u w:val="none"/>
          <w:lang w:val="en-US" w:eastAsia="zh-CN"/>
        </w:rPr>
        <w:t>第19届亚运会和第4届亚残运会</w:t>
      </w:r>
      <w:r>
        <w:rPr>
          <w:rFonts w:hint="eastAsia" w:ascii="宋体" w:hAnsi="宋体"/>
          <w:u w:val="none"/>
        </w:rPr>
        <w:t>通勤及备用路线交通安全设施保障项目</w:t>
      </w:r>
    </w:p>
    <w:p>
      <w:pPr>
        <w:spacing w:line="360" w:lineRule="auto"/>
        <w:ind w:firstLine="420" w:firstLineChars="200"/>
        <w:rPr>
          <w:rFonts w:hint="default" w:ascii="宋体" w:hAnsi="宋体" w:eastAsia="宋体"/>
          <w:highlight w:val="none"/>
          <w:u w:val="none"/>
          <w:lang w:val="en-US" w:eastAsia="zh-CN"/>
        </w:rPr>
      </w:pPr>
      <w:r>
        <w:rPr>
          <w:rFonts w:hint="eastAsia" w:ascii="宋体" w:hAnsi="宋体"/>
          <w:b/>
          <w:bCs/>
          <w:u w:val="none"/>
        </w:rPr>
        <w:t>预算金额（元）：</w:t>
      </w:r>
      <w:r>
        <w:rPr>
          <w:rFonts w:hint="eastAsia" w:ascii="宋体" w:hAnsi="宋体"/>
          <w:color w:val="auto"/>
          <w:highlight w:val="none"/>
          <w:u w:val="none"/>
          <w:lang w:val="en-US" w:eastAsia="zh-CN"/>
        </w:rPr>
        <w:t>3660300元</w:t>
      </w:r>
    </w:p>
    <w:p>
      <w:pPr>
        <w:spacing w:line="360" w:lineRule="auto"/>
        <w:ind w:firstLine="420" w:firstLineChars="200"/>
        <w:rPr>
          <w:rFonts w:hint="eastAsia" w:ascii="宋体" w:hAnsi="宋体"/>
          <w:b w:val="0"/>
          <w:bCs w:val="0"/>
          <w:color w:val="auto"/>
          <w:highlight w:val="none"/>
          <w:u w:val="none"/>
          <w:lang w:val="en-US" w:eastAsia="zh-CN"/>
        </w:rPr>
      </w:pPr>
      <w:r>
        <w:rPr>
          <w:rFonts w:hint="eastAsia" w:ascii="宋体" w:hAnsi="宋体"/>
          <w:b/>
          <w:bCs/>
          <w:highlight w:val="none"/>
          <w:u w:val="none"/>
        </w:rPr>
        <w:t>最高限价（元）：</w:t>
      </w:r>
      <w:r>
        <w:rPr>
          <w:rFonts w:hint="eastAsia" w:ascii="宋体" w:hAnsi="宋体"/>
          <w:b w:val="0"/>
          <w:bCs w:val="0"/>
          <w:color w:val="auto"/>
          <w:highlight w:val="none"/>
          <w:u w:val="none"/>
          <w:lang w:val="en-US" w:eastAsia="zh-CN"/>
        </w:rPr>
        <w:t>标项一最高限价为1400511元；标项二最高限价为1191926元；标项三最高限价为1067748.75元</w:t>
      </w:r>
    </w:p>
    <w:p>
      <w:pPr>
        <w:spacing w:line="360" w:lineRule="auto"/>
        <w:ind w:firstLine="420" w:firstLineChars="200"/>
        <w:rPr>
          <w:rFonts w:ascii="宋体" w:hAnsi="宋体"/>
          <w:b/>
          <w:bCs/>
          <w:u w:val="none"/>
        </w:rPr>
      </w:pPr>
      <w:r>
        <w:rPr>
          <w:rFonts w:hint="eastAsia" w:ascii="宋体" w:hAnsi="宋体"/>
          <w:b/>
          <w:bCs/>
          <w:u w:val="none"/>
        </w:rPr>
        <w:t>采购需求：</w:t>
      </w:r>
    </w:p>
    <w:p>
      <w:pPr>
        <w:spacing w:line="360" w:lineRule="auto"/>
        <w:ind w:firstLine="420" w:firstLineChars="200"/>
        <w:rPr>
          <w:rFonts w:hint="eastAsia" w:ascii="宋体" w:hAnsi="宋体"/>
          <w:b/>
          <w:bCs/>
          <w:u w:val="none"/>
        </w:rPr>
      </w:pPr>
      <w:r>
        <w:rPr>
          <w:rFonts w:hint="eastAsia" w:ascii="宋体" w:hAnsi="宋体"/>
          <w:b/>
          <w:bCs/>
          <w:u w:val="none"/>
        </w:rPr>
        <w:t>标项一：</w:t>
      </w:r>
    </w:p>
    <w:p>
      <w:pPr>
        <w:spacing w:line="360" w:lineRule="auto"/>
        <w:ind w:firstLine="420" w:firstLineChars="200"/>
        <w:rPr>
          <w:rFonts w:hint="default"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u w:val="none"/>
        </w:rPr>
        <w:t>标项名称:</w:t>
      </w:r>
      <w:r>
        <w:rPr>
          <w:rFonts w:hint="eastAsia" w:ascii="宋体" w:hAnsi="宋体" w:eastAsia="宋体" w:cs="Times New Roman"/>
          <w:b w:val="0"/>
          <w:bCs/>
          <w:color w:val="auto"/>
          <w:sz w:val="21"/>
          <w:szCs w:val="21"/>
          <w:highlight w:val="none"/>
          <w:u w:val="none"/>
          <w:lang w:val="en-US" w:eastAsia="zh-CN"/>
        </w:rPr>
        <w:t>第19届亚运会和第4届亚残运会</w:t>
      </w:r>
      <w:r>
        <w:rPr>
          <w:rFonts w:hint="eastAsia" w:ascii="宋体" w:hAnsi="宋体" w:eastAsia="宋体" w:cs="Times New Roman"/>
          <w:b w:val="0"/>
          <w:bCs/>
          <w:color w:val="auto"/>
          <w:sz w:val="21"/>
          <w:szCs w:val="21"/>
          <w:highlight w:val="none"/>
          <w:u w:val="none"/>
        </w:rPr>
        <w:t>通勤及备用路线交通安全设施保障项目</w:t>
      </w:r>
      <w:r>
        <w:rPr>
          <w:rFonts w:hint="eastAsia" w:ascii="宋体" w:hAnsi="宋体" w:eastAsia="宋体" w:cs="Times New Roman"/>
          <w:b w:val="0"/>
          <w:bCs/>
          <w:color w:val="auto"/>
          <w:sz w:val="21"/>
          <w:szCs w:val="21"/>
          <w:highlight w:val="none"/>
          <w:u w:val="none"/>
          <w:lang w:val="en-US" w:eastAsia="zh-CN"/>
        </w:rPr>
        <w:t>标项一</w:t>
      </w:r>
    </w:p>
    <w:p>
      <w:pPr>
        <w:spacing w:line="360" w:lineRule="auto"/>
        <w:ind w:firstLine="420" w:firstLineChars="200"/>
        <w:rPr>
          <w:rFonts w:hint="eastAsia"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u w:val="none"/>
        </w:rPr>
        <w:t>预算金额（元）：</w:t>
      </w:r>
      <w:r>
        <w:rPr>
          <w:rFonts w:hint="eastAsia" w:ascii="宋体" w:hAnsi="宋体" w:eastAsia="宋体" w:cs="Times New Roman"/>
          <w:b w:val="0"/>
          <w:bCs/>
          <w:color w:val="auto"/>
          <w:sz w:val="21"/>
          <w:szCs w:val="21"/>
          <w:highlight w:val="none"/>
          <w:u w:val="none"/>
          <w:lang w:val="en-US" w:eastAsia="zh-CN"/>
        </w:rPr>
        <w:t>1400511元</w:t>
      </w:r>
    </w:p>
    <w:p>
      <w:pPr>
        <w:spacing w:line="360" w:lineRule="auto"/>
        <w:ind w:firstLine="420" w:firstLineChars="200"/>
        <w:rPr>
          <w:rFonts w:hint="default" w:ascii="宋体" w:hAnsi="宋体" w:eastAsia="宋体" w:cs="Times New Roman"/>
          <w:b w:val="0"/>
          <w:bCs/>
          <w:color w:val="auto"/>
          <w:sz w:val="21"/>
          <w:szCs w:val="21"/>
          <w:highlight w:val="none"/>
          <w:u w:val="none"/>
          <w:lang w:val="en-US"/>
        </w:rPr>
      </w:pPr>
      <w:r>
        <w:rPr>
          <w:rFonts w:hint="eastAsia" w:ascii="宋体" w:hAnsi="宋体" w:eastAsia="宋体" w:cs="Times New Roman"/>
          <w:b w:val="0"/>
          <w:bCs/>
          <w:color w:val="auto"/>
          <w:sz w:val="21"/>
          <w:szCs w:val="21"/>
          <w:highlight w:val="none"/>
          <w:u w:val="none"/>
        </w:rPr>
        <w:t>数量: 1批</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简要规格描述或项目基本概况介绍、用途：本项目为</w:t>
      </w:r>
      <w:r>
        <w:rPr>
          <w:rFonts w:hint="eastAsia" w:ascii="宋体" w:hAnsi="宋体" w:eastAsia="宋体" w:cs="Times New Roman"/>
          <w:b w:val="0"/>
          <w:bCs/>
          <w:color w:val="auto"/>
          <w:sz w:val="21"/>
          <w:szCs w:val="21"/>
          <w:highlight w:val="none"/>
          <w:u w:val="none"/>
          <w:lang w:val="en-US" w:eastAsia="zh-CN"/>
        </w:rPr>
        <w:t>第19届亚运会和第4届亚残运会通勤及备用路线交通安全设施保障项目</w:t>
      </w:r>
      <w:r>
        <w:rPr>
          <w:rFonts w:hint="eastAsia" w:ascii="宋体" w:hAnsi="宋体" w:eastAsia="宋体" w:cs="Times New Roman"/>
          <w:b w:val="0"/>
          <w:bCs/>
          <w:color w:val="auto"/>
          <w:sz w:val="21"/>
          <w:szCs w:val="21"/>
          <w:highlight w:val="none"/>
          <w:u w:val="none"/>
        </w:rPr>
        <w:t>。工作包含交通标线</w:t>
      </w:r>
      <w:r>
        <w:rPr>
          <w:rFonts w:hint="eastAsia" w:ascii="宋体" w:hAnsi="宋体" w:eastAsia="宋体" w:cs="Times New Roman"/>
          <w:b w:val="0"/>
          <w:bCs/>
          <w:color w:val="auto"/>
          <w:sz w:val="21"/>
          <w:szCs w:val="21"/>
          <w:highlight w:val="none"/>
          <w:u w:val="none"/>
          <w:lang w:val="en-US" w:eastAsia="zh-CN"/>
        </w:rPr>
        <w:t>和</w:t>
      </w:r>
      <w:r>
        <w:rPr>
          <w:rFonts w:hint="eastAsia" w:ascii="宋体" w:hAnsi="宋体" w:eastAsia="宋体" w:cs="Times New Roman"/>
          <w:b w:val="0"/>
          <w:bCs/>
          <w:color w:val="auto"/>
          <w:sz w:val="21"/>
          <w:szCs w:val="21"/>
          <w:highlight w:val="none"/>
          <w:u w:val="none"/>
        </w:rPr>
        <w:t>隔离保护设施的采购</w:t>
      </w:r>
      <w:r>
        <w:rPr>
          <w:rFonts w:hint="eastAsia" w:ascii="宋体" w:hAnsi="宋体" w:eastAsia="宋体" w:cs="Times New Roman"/>
          <w:b w:val="0"/>
          <w:bCs/>
          <w:color w:val="auto"/>
          <w:sz w:val="21"/>
          <w:szCs w:val="21"/>
          <w:highlight w:val="none"/>
          <w:u w:val="none"/>
          <w:lang w:val="en-US" w:eastAsia="zh-CN"/>
        </w:rPr>
        <w:t>和</w:t>
      </w:r>
      <w:r>
        <w:rPr>
          <w:rFonts w:hint="eastAsia" w:ascii="宋体" w:hAnsi="宋体" w:eastAsia="宋体" w:cs="Times New Roman"/>
          <w:b w:val="0"/>
          <w:bCs/>
          <w:color w:val="auto"/>
          <w:sz w:val="21"/>
          <w:szCs w:val="21"/>
          <w:highlight w:val="none"/>
          <w:u w:val="none"/>
        </w:rPr>
        <w:t>安装</w:t>
      </w:r>
      <w:r>
        <w:rPr>
          <w:rFonts w:hint="eastAsia" w:ascii="宋体" w:hAnsi="宋体" w:eastAsia="宋体" w:cs="Times New Roman"/>
          <w:b w:val="0"/>
          <w:bCs/>
          <w:color w:val="auto"/>
          <w:sz w:val="21"/>
          <w:szCs w:val="21"/>
          <w:highlight w:val="none"/>
          <w:u w:val="none"/>
          <w:lang w:val="en-US" w:eastAsia="zh-CN"/>
        </w:rPr>
        <w:t>等</w:t>
      </w:r>
      <w:r>
        <w:rPr>
          <w:rFonts w:hint="eastAsia" w:ascii="宋体" w:hAnsi="宋体" w:eastAsia="宋体" w:cs="Times New Roman"/>
          <w:b w:val="0"/>
          <w:bCs/>
          <w:color w:val="auto"/>
          <w:sz w:val="21"/>
          <w:szCs w:val="21"/>
          <w:highlight w:val="none"/>
          <w:u w:val="none"/>
        </w:rPr>
        <w:t>内容。</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合同履约期限：</w:t>
      </w:r>
      <w:r>
        <w:rPr>
          <w:rFonts w:hint="eastAsia" w:ascii="宋体" w:hAnsi="宋体" w:eastAsia="宋体" w:cs="Times New Roman"/>
          <w:b w:val="0"/>
          <w:bCs/>
          <w:color w:val="auto"/>
          <w:sz w:val="21"/>
          <w:szCs w:val="21"/>
          <w:highlight w:val="none"/>
          <w:u w:val="none"/>
          <w:lang w:val="en-US" w:eastAsia="zh-CN"/>
        </w:rPr>
        <w:t>自</w:t>
      </w:r>
      <w:r>
        <w:rPr>
          <w:rFonts w:hint="eastAsia" w:ascii="宋体" w:hAnsi="宋体" w:eastAsia="宋体" w:cs="Times New Roman"/>
          <w:b w:val="0"/>
          <w:bCs/>
          <w:color w:val="auto"/>
          <w:sz w:val="21"/>
          <w:szCs w:val="21"/>
          <w:highlight w:val="none"/>
          <w:u w:val="none"/>
          <w:lang w:eastAsia="zh-Hans"/>
        </w:rPr>
        <w:t>合同签订</w:t>
      </w:r>
      <w:r>
        <w:rPr>
          <w:rFonts w:hint="eastAsia" w:ascii="宋体" w:hAnsi="宋体" w:eastAsia="宋体" w:cs="Times New Roman"/>
          <w:b w:val="0"/>
          <w:bCs/>
          <w:color w:val="auto"/>
          <w:sz w:val="21"/>
          <w:szCs w:val="21"/>
          <w:highlight w:val="none"/>
          <w:u w:val="none"/>
          <w:lang w:val="en-US" w:eastAsia="zh-CN"/>
        </w:rPr>
        <w:t>之日起至2023年10月31日</w:t>
      </w:r>
      <w:r>
        <w:rPr>
          <w:rFonts w:hint="eastAsia" w:ascii="宋体" w:hAnsi="宋体" w:eastAsia="宋体" w:cs="Times New Roman"/>
          <w:b w:val="0"/>
          <w:bCs/>
          <w:color w:val="auto"/>
          <w:sz w:val="21"/>
          <w:szCs w:val="21"/>
          <w:highlight w:val="none"/>
          <w:u w:val="none"/>
          <w:lang w:eastAsia="zh-CN"/>
        </w:rPr>
        <w:t>。</w:t>
      </w:r>
    </w:p>
    <w:p>
      <w:pPr>
        <w:spacing w:line="360" w:lineRule="auto"/>
        <w:ind w:firstLine="420" w:firstLineChars="200"/>
        <w:rPr>
          <w:rFonts w:hint="eastAsia" w:ascii="宋体" w:hAnsi="宋体" w:eastAsia="宋体" w:cs="Times New Roman"/>
          <w:b/>
          <w:bCs w:val="0"/>
          <w:color w:val="auto"/>
          <w:sz w:val="21"/>
          <w:szCs w:val="21"/>
          <w:highlight w:val="none"/>
          <w:u w:val="none"/>
        </w:rPr>
      </w:pPr>
      <w:r>
        <w:rPr>
          <w:rFonts w:hint="eastAsia" w:ascii="宋体" w:hAnsi="宋体" w:eastAsia="宋体" w:cs="Times New Roman"/>
          <w:b/>
          <w:bCs w:val="0"/>
          <w:color w:val="auto"/>
          <w:sz w:val="21"/>
          <w:szCs w:val="21"/>
          <w:highlight w:val="none"/>
          <w:u w:val="none"/>
        </w:rPr>
        <w:t>标项</w:t>
      </w:r>
      <w:r>
        <w:rPr>
          <w:rFonts w:hint="eastAsia" w:ascii="宋体" w:hAnsi="宋体" w:eastAsia="宋体" w:cs="Times New Roman"/>
          <w:b/>
          <w:bCs w:val="0"/>
          <w:color w:val="auto"/>
          <w:sz w:val="21"/>
          <w:szCs w:val="21"/>
          <w:highlight w:val="none"/>
          <w:u w:val="none"/>
          <w:lang w:val="en-US" w:eastAsia="zh-CN"/>
        </w:rPr>
        <w:t>二</w:t>
      </w:r>
      <w:r>
        <w:rPr>
          <w:rFonts w:hint="eastAsia" w:ascii="宋体" w:hAnsi="宋体" w:eastAsia="宋体" w:cs="Times New Roman"/>
          <w:b/>
          <w:bCs w:val="0"/>
          <w:color w:val="auto"/>
          <w:sz w:val="21"/>
          <w:szCs w:val="21"/>
          <w:highlight w:val="none"/>
          <w:u w:val="none"/>
        </w:rPr>
        <w:t>：</w:t>
      </w:r>
    </w:p>
    <w:p>
      <w:pPr>
        <w:spacing w:line="360" w:lineRule="auto"/>
        <w:ind w:firstLine="420" w:firstLineChars="200"/>
        <w:rPr>
          <w:rFonts w:hint="default"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u w:val="none"/>
        </w:rPr>
        <w:t>标项名称:</w:t>
      </w:r>
      <w:r>
        <w:rPr>
          <w:rFonts w:hint="eastAsia" w:ascii="宋体" w:hAnsi="宋体" w:eastAsia="宋体" w:cs="Times New Roman"/>
          <w:b w:val="0"/>
          <w:bCs/>
          <w:color w:val="auto"/>
          <w:sz w:val="21"/>
          <w:szCs w:val="21"/>
          <w:highlight w:val="none"/>
          <w:u w:val="none"/>
          <w:lang w:val="en-US" w:eastAsia="zh-CN"/>
        </w:rPr>
        <w:t>第19届亚运会和第4届亚残运会</w:t>
      </w:r>
      <w:r>
        <w:rPr>
          <w:rFonts w:hint="eastAsia" w:ascii="宋体" w:hAnsi="宋体" w:eastAsia="宋体" w:cs="Times New Roman"/>
          <w:b w:val="0"/>
          <w:bCs/>
          <w:color w:val="auto"/>
          <w:sz w:val="21"/>
          <w:szCs w:val="21"/>
          <w:highlight w:val="none"/>
          <w:u w:val="none"/>
        </w:rPr>
        <w:t>通勤及备用路线交通安全设施保障项目</w:t>
      </w:r>
      <w:r>
        <w:rPr>
          <w:rFonts w:hint="eastAsia" w:ascii="宋体" w:hAnsi="宋体" w:eastAsia="宋体" w:cs="Times New Roman"/>
          <w:b w:val="0"/>
          <w:bCs/>
          <w:color w:val="auto"/>
          <w:sz w:val="21"/>
          <w:szCs w:val="21"/>
          <w:highlight w:val="none"/>
          <w:u w:val="none"/>
          <w:lang w:val="en-US" w:eastAsia="zh-CN"/>
        </w:rPr>
        <w:t>标项二</w:t>
      </w:r>
    </w:p>
    <w:p>
      <w:pPr>
        <w:spacing w:line="360" w:lineRule="auto"/>
        <w:ind w:firstLine="420" w:firstLineChars="200"/>
        <w:rPr>
          <w:rFonts w:hint="eastAsia"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u w:val="none"/>
        </w:rPr>
        <w:t>预算金额（元）：</w:t>
      </w:r>
      <w:r>
        <w:rPr>
          <w:rFonts w:hint="eastAsia" w:ascii="宋体" w:hAnsi="宋体" w:eastAsia="宋体" w:cs="Times New Roman"/>
          <w:b w:val="0"/>
          <w:bCs/>
          <w:color w:val="auto"/>
          <w:sz w:val="21"/>
          <w:szCs w:val="21"/>
          <w:highlight w:val="none"/>
          <w:u w:val="none"/>
          <w:lang w:val="en-US" w:eastAsia="zh-CN"/>
        </w:rPr>
        <w:t>1191926元</w:t>
      </w:r>
    </w:p>
    <w:p>
      <w:pPr>
        <w:spacing w:line="360" w:lineRule="auto"/>
        <w:ind w:firstLine="420" w:firstLineChars="200"/>
        <w:rPr>
          <w:rFonts w:hint="default" w:ascii="宋体" w:hAnsi="宋体" w:eastAsia="宋体" w:cs="Times New Roman"/>
          <w:b w:val="0"/>
          <w:bCs/>
          <w:color w:val="auto"/>
          <w:sz w:val="21"/>
          <w:szCs w:val="21"/>
          <w:highlight w:val="none"/>
          <w:u w:val="none"/>
          <w:lang w:val="en-US"/>
        </w:rPr>
      </w:pPr>
      <w:r>
        <w:rPr>
          <w:rFonts w:hint="eastAsia" w:ascii="宋体" w:hAnsi="宋体" w:eastAsia="宋体" w:cs="Times New Roman"/>
          <w:b w:val="0"/>
          <w:bCs/>
          <w:color w:val="auto"/>
          <w:sz w:val="21"/>
          <w:szCs w:val="21"/>
          <w:highlight w:val="none"/>
          <w:u w:val="none"/>
        </w:rPr>
        <w:t>数量: 1批</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简要规格描述或项目基本概况介绍、用途：本项目为</w:t>
      </w:r>
      <w:r>
        <w:rPr>
          <w:rFonts w:hint="eastAsia" w:ascii="宋体" w:hAnsi="宋体" w:eastAsia="宋体" w:cs="Times New Roman"/>
          <w:b w:val="0"/>
          <w:bCs/>
          <w:color w:val="auto"/>
          <w:sz w:val="21"/>
          <w:szCs w:val="21"/>
          <w:highlight w:val="none"/>
          <w:u w:val="none"/>
          <w:lang w:val="en-US" w:eastAsia="zh-CN"/>
        </w:rPr>
        <w:t>第19届亚运会和第4届亚残运会通勤及备用路线交通安全设施保障项目</w:t>
      </w:r>
      <w:r>
        <w:rPr>
          <w:rFonts w:hint="eastAsia" w:ascii="宋体" w:hAnsi="宋体" w:eastAsia="宋体" w:cs="Times New Roman"/>
          <w:b w:val="0"/>
          <w:bCs/>
          <w:color w:val="auto"/>
          <w:sz w:val="21"/>
          <w:szCs w:val="21"/>
          <w:highlight w:val="none"/>
          <w:u w:val="none"/>
        </w:rPr>
        <w:t>。工作包含交通标线</w:t>
      </w:r>
      <w:r>
        <w:rPr>
          <w:rFonts w:hint="eastAsia" w:ascii="宋体" w:hAnsi="宋体" w:eastAsia="宋体" w:cs="Times New Roman"/>
          <w:b w:val="0"/>
          <w:bCs/>
          <w:color w:val="auto"/>
          <w:sz w:val="21"/>
          <w:szCs w:val="21"/>
          <w:highlight w:val="none"/>
          <w:u w:val="none"/>
          <w:lang w:val="en-US" w:eastAsia="zh-CN"/>
        </w:rPr>
        <w:t>和</w:t>
      </w:r>
      <w:r>
        <w:rPr>
          <w:rFonts w:hint="eastAsia" w:ascii="宋体" w:hAnsi="宋体" w:eastAsia="宋体" w:cs="Times New Roman"/>
          <w:b w:val="0"/>
          <w:bCs/>
          <w:color w:val="auto"/>
          <w:sz w:val="21"/>
          <w:szCs w:val="21"/>
          <w:highlight w:val="none"/>
          <w:u w:val="none"/>
        </w:rPr>
        <w:t>隔离保护设施的采购</w:t>
      </w:r>
      <w:r>
        <w:rPr>
          <w:rFonts w:hint="eastAsia" w:ascii="宋体" w:hAnsi="宋体" w:eastAsia="宋体" w:cs="Times New Roman"/>
          <w:b w:val="0"/>
          <w:bCs/>
          <w:color w:val="auto"/>
          <w:sz w:val="21"/>
          <w:szCs w:val="21"/>
          <w:highlight w:val="none"/>
          <w:u w:val="none"/>
          <w:lang w:val="en-US" w:eastAsia="zh-CN"/>
        </w:rPr>
        <w:t>和</w:t>
      </w:r>
      <w:r>
        <w:rPr>
          <w:rFonts w:hint="eastAsia" w:ascii="宋体" w:hAnsi="宋体" w:eastAsia="宋体" w:cs="Times New Roman"/>
          <w:b w:val="0"/>
          <w:bCs/>
          <w:color w:val="auto"/>
          <w:sz w:val="21"/>
          <w:szCs w:val="21"/>
          <w:highlight w:val="none"/>
          <w:u w:val="none"/>
        </w:rPr>
        <w:t>安装</w:t>
      </w:r>
      <w:r>
        <w:rPr>
          <w:rFonts w:hint="eastAsia" w:ascii="宋体" w:hAnsi="宋体" w:eastAsia="宋体" w:cs="Times New Roman"/>
          <w:b w:val="0"/>
          <w:bCs/>
          <w:color w:val="auto"/>
          <w:sz w:val="21"/>
          <w:szCs w:val="21"/>
          <w:highlight w:val="none"/>
          <w:u w:val="none"/>
          <w:lang w:val="en-US" w:eastAsia="zh-CN"/>
        </w:rPr>
        <w:t>等</w:t>
      </w:r>
      <w:r>
        <w:rPr>
          <w:rFonts w:hint="eastAsia" w:ascii="宋体" w:hAnsi="宋体" w:eastAsia="宋体" w:cs="Times New Roman"/>
          <w:b w:val="0"/>
          <w:bCs/>
          <w:color w:val="auto"/>
          <w:sz w:val="21"/>
          <w:szCs w:val="21"/>
          <w:highlight w:val="none"/>
          <w:u w:val="none"/>
        </w:rPr>
        <w:t>内容。</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合同履约期限：</w:t>
      </w:r>
      <w:r>
        <w:rPr>
          <w:rFonts w:hint="eastAsia" w:ascii="宋体" w:hAnsi="宋体" w:eastAsia="宋体" w:cs="Times New Roman"/>
          <w:b w:val="0"/>
          <w:bCs/>
          <w:color w:val="auto"/>
          <w:sz w:val="21"/>
          <w:szCs w:val="21"/>
          <w:highlight w:val="none"/>
          <w:u w:val="none"/>
          <w:lang w:val="en-US" w:eastAsia="zh-CN"/>
        </w:rPr>
        <w:t>自</w:t>
      </w:r>
      <w:r>
        <w:rPr>
          <w:rFonts w:hint="eastAsia" w:ascii="宋体" w:hAnsi="宋体" w:eastAsia="宋体" w:cs="Times New Roman"/>
          <w:b w:val="0"/>
          <w:bCs/>
          <w:color w:val="auto"/>
          <w:sz w:val="21"/>
          <w:szCs w:val="21"/>
          <w:highlight w:val="none"/>
          <w:u w:val="none"/>
          <w:lang w:eastAsia="zh-Hans"/>
        </w:rPr>
        <w:t>合同签订</w:t>
      </w:r>
      <w:r>
        <w:rPr>
          <w:rFonts w:hint="eastAsia" w:ascii="宋体" w:hAnsi="宋体" w:eastAsia="宋体" w:cs="Times New Roman"/>
          <w:b w:val="0"/>
          <w:bCs/>
          <w:color w:val="auto"/>
          <w:sz w:val="21"/>
          <w:szCs w:val="21"/>
          <w:highlight w:val="none"/>
          <w:u w:val="none"/>
          <w:lang w:val="en-US" w:eastAsia="zh-CN"/>
        </w:rPr>
        <w:t>之日起至2023年10月31日</w:t>
      </w:r>
      <w:r>
        <w:rPr>
          <w:rFonts w:hint="eastAsia" w:ascii="宋体" w:hAnsi="宋体" w:eastAsia="宋体" w:cs="Times New Roman"/>
          <w:b w:val="0"/>
          <w:bCs/>
          <w:color w:val="auto"/>
          <w:sz w:val="21"/>
          <w:szCs w:val="21"/>
          <w:highlight w:val="none"/>
          <w:u w:val="none"/>
          <w:lang w:eastAsia="zh-CN"/>
        </w:rPr>
        <w:t>。</w:t>
      </w:r>
    </w:p>
    <w:p>
      <w:pPr>
        <w:spacing w:line="360" w:lineRule="auto"/>
        <w:ind w:firstLine="420" w:firstLineChars="200"/>
        <w:rPr>
          <w:rFonts w:hint="eastAsia" w:ascii="宋体" w:hAnsi="宋体" w:eastAsia="宋体" w:cs="Times New Roman"/>
          <w:b/>
          <w:bCs w:val="0"/>
          <w:color w:val="auto"/>
          <w:sz w:val="21"/>
          <w:szCs w:val="21"/>
          <w:highlight w:val="none"/>
          <w:u w:val="none"/>
        </w:rPr>
      </w:pPr>
      <w:r>
        <w:rPr>
          <w:rFonts w:hint="eastAsia" w:ascii="宋体" w:hAnsi="宋体" w:eastAsia="宋体" w:cs="Times New Roman"/>
          <w:b/>
          <w:bCs w:val="0"/>
          <w:color w:val="auto"/>
          <w:sz w:val="21"/>
          <w:szCs w:val="21"/>
          <w:highlight w:val="none"/>
          <w:u w:val="none"/>
        </w:rPr>
        <w:t>标项</w:t>
      </w:r>
      <w:r>
        <w:rPr>
          <w:rFonts w:hint="eastAsia" w:ascii="宋体" w:hAnsi="宋体" w:eastAsia="宋体" w:cs="Times New Roman"/>
          <w:b/>
          <w:bCs w:val="0"/>
          <w:color w:val="auto"/>
          <w:sz w:val="21"/>
          <w:szCs w:val="21"/>
          <w:highlight w:val="none"/>
          <w:u w:val="none"/>
          <w:lang w:val="en-US" w:eastAsia="zh-CN"/>
        </w:rPr>
        <w:t>三</w:t>
      </w:r>
      <w:r>
        <w:rPr>
          <w:rFonts w:hint="eastAsia" w:ascii="宋体" w:hAnsi="宋体" w:eastAsia="宋体" w:cs="Times New Roman"/>
          <w:b/>
          <w:bCs w:val="0"/>
          <w:color w:val="auto"/>
          <w:sz w:val="21"/>
          <w:szCs w:val="21"/>
          <w:highlight w:val="none"/>
          <w:u w:val="none"/>
        </w:rPr>
        <w:t>：</w:t>
      </w:r>
    </w:p>
    <w:p>
      <w:pPr>
        <w:spacing w:line="360" w:lineRule="auto"/>
        <w:ind w:firstLine="420" w:firstLineChars="200"/>
        <w:rPr>
          <w:rFonts w:hint="default"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u w:val="none"/>
        </w:rPr>
        <w:t>标项名称:</w:t>
      </w:r>
      <w:r>
        <w:rPr>
          <w:rFonts w:hint="eastAsia" w:ascii="宋体" w:hAnsi="宋体" w:eastAsia="宋体" w:cs="Times New Roman"/>
          <w:b w:val="0"/>
          <w:bCs/>
          <w:color w:val="auto"/>
          <w:sz w:val="21"/>
          <w:szCs w:val="21"/>
          <w:highlight w:val="none"/>
          <w:u w:val="none"/>
          <w:lang w:val="en-US" w:eastAsia="zh-CN"/>
        </w:rPr>
        <w:t>第19届亚运会和第4届亚残运会</w:t>
      </w:r>
      <w:r>
        <w:rPr>
          <w:rFonts w:hint="eastAsia" w:ascii="宋体" w:hAnsi="宋体" w:eastAsia="宋体" w:cs="Times New Roman"/>
          <w:b w:val="0"/>
          <w:bCs/>
          <w:color w:val="auto"/>
          <w:sz w:val="21"/>
          <w:szCs w:val="21"/>
          <w:highlight w:val="none"/>
          <w:u w:val="none"/>
        </w:rPr>
        <w:t>通勤及备用路线交通安全设施保障项目</w:t>
      </w:r>
      <w:r>
        <w:rPr>
          <w:rFonts w:hint="eastAsia" w:ascii="宋体" w:hAnsi="宋体" w:eastAsia="宋体" w:cs="Times New Roman"/>
          <w:b w:val="0"/>
          <w:bCs/>
          <w:color w:val="auto"/>
          <w:sz w:val="21"/>
          <w:szCs w:val="21"/>
          <w:highlight w:val="none"/>
          <w:u w:val="none"/>
          <w:lang w:val="en-US" w:eastAsia="zh-CN"/>
        </w:rPr>
        <w:t>标项三</w:t>
      </w:r>
    </w:p>
    <w:p>
      <w:pPr>
        <w:spacing w:line="360" w:lineRule="auto"/>
        <w:ind w:firstLine="420" w:firstLineChars="200"/>
        <w:rPr>
          <w:rFonts w:hint="eastAsia" w:ascii="宋体" w:hAnsi="宋体" w:eastAsia="宋体" w:cs="Times New Roman"/>
          <w:b w:val="0"/>
          <w:bCs/>
          <w:color w:val="auto"/>
          <w:sz w:val="21"/>
          <w:szCs w:val="21"/>
          <w:highlight w:val="none"/>
          <w:u w:val="none"/>
          <w:lang w:val="en-US" w:eastAsia="zh-CN"/>
        </w:rPr>
      </w:pPr>
      <w:r>
        <w:rPr>
          <w:rFonts w:hint="eastAsia" w:ascii="宋体" w:hAnsi="宋体" w:eastAsia="宋体" w:cs="Times New Roman"/>
          <w:b w:val="0"/>
          <w:bCs/>
          <w:color w:val="auto"/>
          <w:sz w:val="21"/>
          <w:szCs w:val="21"/>
          <w:highlight w:val="none"/>
          <w:u w:val="none"/>
        </w:rPr>
        <w:t>预算金额（元）：1067863</w:t>
      </w:r>
      <w:r>
        <w:rPr>
          <w:rFonts w:hint="eastAsia" w:ascii="宋体" w:hAnsi="宋体" w:eastAsia="宋体" w:cs="Times New Roman"/>
          <w:b w:val="0"/>
          <w:bCs/>
          <w:color w:val="auto"/>
          <w:sz w:val="21"/>
          <w:szCs w:val="21"/>
          <w:highlight w:val="none"/>
          <w:u w:val="none"/>
          <w:lang w:val="en-US" w:eastAsia="zh-CN"/>
        </w:rPr>
        <w:t>元</w:t>
      </w:r>
    </w:p>
    <w:p>
      <w:pPr>
        <w:spacing w:line="360" w:lineRule="auto"/>
        <w:ind w:firstLine="420" w:firstLineChars="200"/>
        <w:rPr>
          <w:rFonts w:hint="default" w:ascii="宋体" w:hAnsi="宋体" w:eastAsia="宋体" w:cs="Times New Roman"/>
          <w:b w:val="0"/>
          <w:bCs/>
          <w:color w:val="auto"/>
          <w:sz w:val="21"/>
          <w:szCs w:val="21"/>
          <w:highlight w:val="none"/>
          <w:u w:val="none"/>
          <w:lang w:val="en-US"/>
        </w:rPr>
      </w:pPr>
      <w:r>
        <w:rPr>
          <w:rFonts w:hint="eastAsia" w:ascii="宋体" w:hAnsi="宋体" w:eastAsia="宋体" w:cs="Times New Roman"/>
          <w:b w:val="0"/>
          <w:bCs/>
          <w:color w:val="auto"/>
          <w:sz w:val="21"/>
          <w:szCs w:val="21"/>
          <w:highlight w:val="none"/>
          <w:u w:val="none"/>
        </w:rPr>
        <w:t>数量: 1批</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简要规格描述或项目基本概况介绍、用途：本项目为</w:t>
      </w:r>
      <w:r>
        <w:rPr>
          <w:rFonts w:hint="eastAsia" w:ascii="宋体" w:hAnsi="宋体" w:eastAsia="宋体" w:cs="Times New Roman"/>
          <w:b w:val="0"/>
          <w:bCs/>
          <w:color w:val="auto"/>
          <w:sz w:val="21"/>
          <w:szCs w:val="21"/>
          <w:highlight w:val="none"/>
          <w:u w:val="none"/>
          <w:lang w:val="en-US" w:eastAsia="zh-CN"/>
        </w:rPr>
        <w:t>第19届亚运会和第4届亚残运会通勤及备用路线交通安全设施保障项目</w:t>
      </w:r>
      <w:r>
        <w:rPr>
          <w:rFonts w:hint="eastAsia" w:ascii="宋体" w:hAnsi="宋体" w:eastAsia="宋体" w:cs="Times New Roman"/>
          <w:b w:val="0"/>
          <w:bCs/>
          <w:color w:val="auto"/>
          <w:sz w:val="21"/>
          <w:szCs w:val="21"/>
          <w:highlight w:val="none"/>
          <w:u w:val="none"/>
        </w:rPr>
        <w:t>。工作包含交通标线</w:t>
      </w:r>
      <w:r>
        <w:rPr>
          <w:rFonts w:hint="eastAsia" w:ascii="宋体" w:hAnsi="宋体" w:eastAsia="宋体" w:cs="Times New Roman"/>
          <w:b w:val="0"/>
          <w:bCs/>
          <w:color w:val="auto"/>
          <w:sz w:val="21"/>
          <w:szCs w:val="21"/>
          <w:highlight w:val="none"/>
          <w:u w:val="none"/>
          <w:lang w:val="en-US" w:eastAsia="zh-CN"/>
        </w:rPr>
        <w:t>和</w:t>
      </w:r>
      <w:r>
        <w:rPr>
          <w:rFonts w:hint="eastAsia" w:ascii="宋体" w:hAnsi="宋体" w:eastAsia="宋体" w:cs="Times New Roman"/>
          <w:b w:val="0"/>
          <w:bCs/>
          <w:color w:val="auto"/>
          <w:sz w:val="21"/>
          <w:szCs w:val="21"/>
          <w:highlight w:val="none"/>
          <w:u w:val="none"/>
        </w:rPr>
        <w:t>隔离保护设施的采购</w:t>
      </w:r>
      <w:r>
        <w:rPr>
          <w:rFonts w:hint="eastAsia" w:ascii="宋体" w:hAnsi="宋体" w:eastAsia="宋体" w:cs="Times New Roman"/>
          <w:b w:val="0"/>
          <w:bCs/>
          <w:color w:val="auto"/>
          <w:sz w:val="21"/>
          <w:szCs w:val="21"/>
          <w:highlight w:val="none"/>
          <w:u w:val="none"/>
          <w:lang w:val="en-US" w:eastAsia="zh-CN"/>
        </w:rPr>
        <w:t>和</w:t>
      </w:r>
      <w:r>
        <w:rPr>
          <w:rFonts w:hint="eastAsia" w:ascii="宋体" w:hAnsi="宋体" w:eastAsia="宋体" w:cs="Times New Roman"/>
          <w:b w:val="0"/>
          <w:bCs/>
          <w:color w:val="auto"/>
          <w:sz w:val="21"/>
          <w:szCs w:val="21"/>
          <w:highlight w:val="none"/>
          <w:u w:val="none"/>
        </w:rPr>
        <w:t>安装</w:t>
      </w:r>
      <w:r>
        <w:rPr>
          <w:rFonts w:hint="eastAsia" w:ascii="宋体" w:hAnsi="宋体" w:eastAsia="宋体" w:cs="Times New Roman"/>
          <w:b w:val="0"/>
          <w:bCs/>
          <w:color w:val="auto"/>
          <w:sz w:val="21"/>
          <w:szCs w:val="21"/>
          <w:highlight w:val="none"/>
          <w:u w:val="none"/>
          <w:lang w:val="en-US" w:eastAsia="zh-CN"/>
        </w:rPr>
        <w:t>等</w:t>
      </w:r>
      <w:r>
        <w:rPr>
          <w:rFonts w:hint="eastAsia" w:ascii="宋体" w:hAnsi="宋体" w:eastAsia="宋体" w:cs="Times New Roman"/>
          <w:b w:val="0"/>
          <w:bCs/>
          <w:color w:val="auto"/>
          <w:sz w:val="21"/>
          <w:szCs w:val="21"/>
          <w:highlight w:val="none"/>
          <w:u w:val="none"/>
        </w:rPr>
        <w:t>内容。</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合同履约期限：</w:t>
      </w:r>
      <w:r>
        <w:rPr>
          <w:rFonts w:hint="eastAsia" w:ascii="宋体" w:hAnsi="宋体" w:eastAsia="宋体" w:cs="Times New Roman"/>
          <w:b w:val="0"/>
          <w:bCs/>
          <w:color w:val="auto"/>
          <w:sz w:val="21"/>
          <w:szCs w:val="21"/>
          <w:highlight w:val="none"/>
          <w:u w:val="none"/>
          <w:lang w:val="en-US" w:eastAsia="zh-CN"/>
        </w:rPr>
        <w:t>自</w:t>
      </w:r>
      <w:r>
        <w:rPr>
          <w:rFonts w:hint="eastAsia" w:ascii="宋体" w:hAnsi="宋体" w:eastAsia="宋体" w:cs="Times New Roman"/>
          <w:b w:val="0"/>
          <w:bCs/>
          <w:color w:val="auto"/>
          <w:sz w:val="21"/>
          <w:szCs w:val="21"/>
          <w:highlight w:val="none"/>
          <w:u w:val="none"/>
          <w:lang w:eastAsia="zh-Hans"/>
        </w:rPr>
        <w:t>合同签订</w:t>
      </w:r>
      <w:r>
        <w:rPr>
          <w:rFonts w:hint="eastAsia" w:ascii="宋体" w:hAnsi="宋体" w:eastAsia="宋体" w:cs="Times New Roman"/>
          <w:b w:val="0"/>
          <w:bCs/>
          <w:color w:val="auto"/>
          <w:sz w:val="21"/>
          <w:szCs w:val="21"/>
          <w:highlight w:val="none"/>
          <w:u w:val="none"/>
          <w:lang w:val="en-US" w:eastAsia="zh-CN"/>
        </w:rPr>
        <w:t>之日起至2023年10月31日</w:t>
      </w:r>
      <w:r>
        <w:rPr>
          <w:rFonts w:hint="eastAsia" w:ascii="宋体" w:hAnsi="宋体" w:eastAsia="宋体" w:cs="Times New Roman"/>
          <w:b w:val="0"/>
          <w:bCs/>
          <w:color w:val="auto"/>
          <w:sz w:val="21"/>
          <w:szCs w:val="21"/>
          <w:highlight w:val="none"/>
          <w:u w:val="none"/>
          <w:lang w:eastAsia="zh-CN"/>
        </w:rPr>
        <w:t>。</w:t>
      </w:r>
    </w:p>
    <w:p>
      <w:pPr>
        <w:spacing w:line="360" w:lineRule="auto"/>
        <w:ind w:firstLine="420" w:firstLineChars="200"/>
        <w:rPr>
          <w:rFonts w:hint="eastAsia" w:ascii="宋体" w:hAnsi="宋体" w:eastAsia="宋体" w:cs="Times New Roman"/>
          <w:b w:val="0"/>
          <w:bCs/>
          <w:color w:val="auto"/>
          <w:sz w:val="21"/>
          <w:szCs w:val="21"/>
          <w:highlight w:val="none"/>
          <w:u w:val="none"/>
        </w:rPr>
      </w:pPr>
      <w:r>
        <w:rPr>
          <w:rFonts w:hint="eastAsia" w:ascii="宋体" w:hAnsi="宋体" w:eastAsia="宋体" w:cs="Times New Roman"/>
          <w:b w:val="0"/>
          <w:bCs/>
          <w:color w:val="auto"/>
          <w:sz w:val="21"/>
          <w:szCs w:val="21"/>
          <w:highlight w:val="none"/>
          <w:u w:val="none"/>
        </w:rPr>
        <w:t>本项目</w:t>
      </w:r>
      <w:r>
        <w:rPr>
          <w:rFonts w:hint="eastAsia" w:ascii="宋体" w:hAnsi="宋体" w:eastAsia="宋体" w:cs="Times New Roman"/>
          <w:b w:val="0"/>
          <w:bCs/>
          <w:color w:val="auto"/>
          <w:sz w:val="21"/>
          <w:szCs w:val="21"/>
          <w:highlight w:val="none"/>
          <w:u w:val="none"/>
          <w:lang w:val="en-US" w:eastAsia="zh-CN"/>
        </w:rPr>
        <w:t>（否）</w:t>
      </w:r>
      <w:r>
        <w:rPr>
          <w:rFonts w:hint="eastAsia" w:ascii="宋体" w:hAnsi="宋体" w:eastAsia="宋体" w:cs="Times New Roman"/>
          <w:b w:val="0"/>
          <w:bCs/>
          <w:color w:val="auto"/>
          <w:sz w:val="21"/>
          <w:szCs w:val="21"/>
          <w:highlight w:val="none"/>
          <w:u w:val="none"/>
        </w:rPr>
        <w:t>接受联合体投标。</w:t>
      </w:r>
    </w:p>
    <w:p>
      <w:pPr>
        <w:pStyle w:val="3"/>
        <w:spacing w:line="360" w:lineRule="auto"/>
        <w:jc w:val="both"/>
        <w:rPr>
          <w:rFonts w:ascii="宋体" w:hAnsi="宋体" w:cs="宋体"/>
          <w:sz w:val="21"/>
          <w:szCs w:val="21"/>
        </w:rPr>
      </w:pPr>
      <w:r>
        <w:rPr>
          <w:rFonts w:hint="eastAsia" w:ascii="宋体" w:hAnsi="宋体" w:cs="宋体"/>
          <w:sz w:val="21"/>
          <w:szCs w:val="21"/>
        </w:rPr>
        <w:t>二、申请人的资格要求：</w:t>
      </w:r>
      <w:bookmarkEnd w:id="9"/>
      <w:bookmarkEnd w:id="10"/>
      <w:bookmarkEnd w:id="11"/>
      <w:bookmarkEnd w:id="12"/>
      <w:bookmarkEnd w:id="13"/>
      <w:bookmarkEnd w:id="14"/>
    </w:p>
    <w:p>
      <w:pPr>
        <w:adjustRightInd w:val="0"/>
        <w:spacing w:line="360" w:lineRule="auto"/>
        <w:ind w:firstLine="420" w:firstLineChars="200"/>
        <w:rPr>
          <w:rFonts w:hint="eastAsia" w:asciiTheme="minorEastAsia" w:hAnsiTheme="minorEastAsia" w:eastAsiaTheme="minorEastAsia" w:cstheme="minorEastAsia"/>
          <w:snapToGrid w:val="0"/>
          <w:kern w:val="28"/>
          <w:szCs w:val="21"/>
        </w:rPr>
      </w:pPr>
      <w:bookmarkStart w:id="15" w:name="_Toc28359004"/>
      <w:bookmarkStart w:id="16" w:name="_Toc28359081"/>
      <w:r>
        <w:rPr>
          <w:rFonts w:hint="eastAsia" w:asciiTheme="minorEastAsia" w:hAnsiTheme="minorEastAsia" w:eastAsiaTheme="minorEastAsia" w:cstheme="minor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pacing w:line="360" w:lineRule="auto"/>
        <w:ind w:firstLine="420" w:firstLineChars="200"/>
        <w:rPr>
          <w:rFonts w:hint="eastAsia" w:asciiTheme="minorEastAsia" w:hAnsiTheme="minorEastAsia" w:eastAsiaTheme="minorEastAsia" w:cstheme="minorEastAsia"/>
          <w:snapToGrid w:val="0"/>
          <w:kern w:val="28"/>
          <w:szCs w:val="21"/>
          <w:highlight w:val="yellow"/>
          <w:lang w:eastAsia="zh-CN"/>
        </w:rPr>
      </w:pPr>
      <w:r>
        <w:rPr>
          <w:rFonts w:hint="eastAsia" w:asciiTheme="minorEastAsia" w:hAnsiTheme="minorEastAsia" w:eastAsiaTheme="minorEastAsia" w:cstheme="minorEastAsia"/>
          <w:snapToGrid w:val="0"/>
          <w:kern w:val="28"/>
          <w:szCs w:val="21"/>
          <w:lang w:val="en-US" w:eastAsia="zh-CN"/>
        </w:rPr>
        <w:t>2.</w:t>
      </w:r>
      <w:r>
        <w:rPr>
          <w:rFonts w:hint="eastAsia" w:asciiTheme="minorEastAsia" w:hAnsiTheme="minorEastAsia" w:eastAsiaTheme="minorEastAsia" w:cstheme="minorEastAsia"/>
          <w:snapToGrid w:val="0"/>
          <w:kern w:val="28"/>
          <w:szCs w:val="21"/>
        </w:rPr>
        <w:t>落实政府采购政策需满足的资格要求：</w:t>
      </w:r>
      <w:r>
        <w:rPr>
          <w:rFonts w:hint="eastAsia" w:asciiTheme="minorEastAsia" w:hAnsiTheme="minorEastAsia" w:eastAsiaTheme="minorEastAsia" w:cstheme="minorEastAsia"/>
          <w:snapToGrid w:val="0"/>
          <w:kern w:val="28"/>
          <w:szCs w:val="21"/>
          <w:highlight w:val="none"/>
        </w:rPr>
        <w:t>服务全部由符合政策要求的中小企业承接，</w:t>
      </w:r>
      <w:r>
        <w:rPr>
          <w:rFonts w:hint="eastAsia" w:asciiTheme="minorEastAsia" w:hAnsiTheme="minorEastAsia" w:eastAsiaTheme="minorEastAsia" w:cstheme="minorEastAsia"/>
          <w:snapToGrid w:val="0"/>
          <w:kern w:val="28"/>
          <w:szCs w:val="21"/>
          <w:highlight w:val="none"/>
          <w:lang w:val="en-US" w:eastAsia="zh-CN"/>
        </w:rPr>
        <w:t>要求</w:t>
      </w:r>
      <w:r>
        <w:rPr>
          <w:rFonts w:hint="eastAsia" w:asciiTheme="minorEastAsia" w:hAnsiTheme="minorEastAsia" w:eastAsiaTheme="minorEastAsia" w:cstheme="minorEastAsia"/>
          <w:snapToGrid w:val="0"/>
          <w:kern w:val="28"/>
          <w:szCs w:val="21"/>
          <w:highlight w:val="none"/>
        </w:rPr>
        <w:t>提供中小企业声明函；</w:t>
      </w:r>
    </w:p>
    <w:p>
      <w:pPr>
        <w:adjustRightInd w:val="0"/>
        <w:spacing w:line="360" w:lineRule="auto"/>
        <w:ind w:firstLine="420" w:firstLineChars="200"/>
        <w:rPr>
          <w:rFonts w:ascii="宋体" w:hAnsi="宋体"/>
        </w:rPr>
      </w:pPr>
      <w:r>
        <w:rPr>
          <w:rFonts w:hint="eastAsia" w:asciiTheme="minorEastAsia" w:hAnsiTheme="minorEastAsia" w:eastAsiaTheme="minorEastAsia" w:cstheme="minorEastAsia"/>
          <w:snapToGrid w:val="0"/>
          <w:kern w:val="28"/>
          <w:szCs w:val="21"/>
          <w:lang w:val="en-US" w:eastAsia="zh-CN"/>
        </w:rPr>
        <w:t>3</w:t>
      </w:r>
      <w:r>
        <w:rPr>
          <w:rFonts w:hint="eastAsia" w:asciiTheme="minorEastAsia" w:hAnsiTheme="minorEastAsia" w:eastAsiaTheme="minorEastAsia" w:cstheme="minorEastAsia"/>
          <w:snapToGrid w:val="0"/>
          <w:kern w:val="28"/>
          <w:szCs w:val="21"/>
        </w:rPr>
        <w:t>.本项目的特定资格要求：</w:t>
      </w:r>
      <w:r>
        <w:rPr>
          <w:rFonts w:hint="eastAsia" w:asciiTheme="minorEastAsia" w:hAnsiTheme="minorEastAsia" w:eastAsiaTheme="minorEastAsia" w:cstheme="minorEastAsia"/>
          <w:snapToGrid w:val="0"/>
          <w:kern w:val="28"/>
          <w:szCs w:val="21"/>
          <w:lang w:val="en-US" w:eastAsia="zh-CN"/>
        </w:rPr>
        <w:t>无。</w:t>
      </w:r>
    </w:p>
    <w:p>
      <w:pPr>
        <w:pStyle w:val="3"/>
        <w:spacing w:line="360" w:lineRule="auto"/>
        <w:jc w:val="both"/>
        <w:rPr>
          <w:rFonts w:ascii="宋体" w:hAnsi="宋体" w:cs="宋体"/>
          <w:sz w:val="21"/>
          <w:szCs w:val="21"/>
        </w:rPr>
      </w:pPr>
      <w:bookmarkStart w:id="17" w:name="_Toc35393623"/>
      <w:bookmarkStart w:id="18" w:name="_Toc136017623"/>
      <w:bookmarkStart w:id="19" w:name="_Toc136345085"/>
      <w:bookmarkStart w:id="20" w:name="_Toc35393792"/>
      <w:r>
        <w:rPr>
          <w:rFonts w:hint="eastAsia" w:ascii="宋体" w:hAnsi="宋体" w:cs="宋体"/>
          <w:sz w:val="21"/>
          <w:szCs w:val="21"/>
        </w:rPr>
        <w:t>三、获取招标文件</w:t>
      </w:r>
      <w:bookmarkEnd w:id="15"/>
      <w:bookmarkEnd w:id="16"/>
      <w:bookmarkEnd w:id="17"/>
      <w:bookmarkEnd w:id="18"/>
      <w:bookmarkEnd w:id="19"/>
      <w:bookmarkEnd w:id="20"/>
    </w:p>
    <w:p>
      <w:pPr>
        <w:spacing w:line="360" w:lineRule="auto"/>
        <w:ind w:left="0" w:leftChars="0" w:firstLine="420" w:firstLineChars="200"/>
        <w:rPr>
          <w:rFonts w:ascii="宋体" w:hAnsi="宋体" w:cs="宋体"/>
          <w:szCs w:val="21"/>
        </w:rPr>
      </w:pPr>
      <w:r>
        <w:rPr>
          <w:rFonts w:hint="eastAsia" w:ascii="宋体" w:hAnsi="宋体" w:cs="宋体"/>
          <w:b/>
          <w:bCs/>
        </w:rPr>
        <w:t>时间：</w:t>
      </w:r>
      <w:r>
        <w:rPr>
          <w:rFonts w:hint="eastAsia" w:ascii="宋体" w:hAnsi="宋体"/>
          <w:u w:val="single"/>
          <w:lang w:eastAsia="zh-CN"/>
        </w:rPr>
        <w:t>2023</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24</w:t>
      </w:r>
      <w:r>
        <w:rPr>
          <w:rFonts w:hint="eastAsia" w:ascii="宋体" w:hAnsi="宋体"/>
          <w:bCs/>
          <w:u w:val="single"/>
        </w:rPr>
        <w:t>日</w:t>
      </w:r>
      <w:r>
        <w:rPr>
          <w:rFonts w:hint="eastAsia" w:ascii="宋体" w:hAnsi="宋体"/>
        </w:rPr>
        <w:t>至</w:t>
      </w:r>
      <w:r>
        <w:rPr>
          <w:rFonts w:hint="eastAsia" w:ascii="宋体" w:hAnsi="宋体"/>
          <w:u w:val="single"/>
          <w:lang w:eastAsia="zh-CN"/>
        </w:rPr>
        <w:t>2023</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31</w:t>
      </w:r>
      <w:r>
        <w:rPr>
          <w:rFonts w:hint="eastAsia" w:ascii="宋体" w:hAnsi="宋体"/>
          <w:bCs/>
          <w:u w:val="single"/>
        </w:rPr>
        <w:t>日</w:t>
      </w:r>
      <w:r>
        <w:rPr>
          <w:rFonts w:hint="eastAsia" w:ascii="宋体" w:hAnsi="宋体" w:cs="宋体"/>
        </w:rPr>
        <w:t>，每天上午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w:t>
      </w:r>
    </w:p>
    <w:p>
      <w:pPr>
        <w:spacing w:line="360" w:lineRule="auto"/>
        <w:ind w:left="0" w:leftChars="0" w:firstLine="420" w:firstLineChars="200"/>
        <w:rPr>
          <w:rFonts w:hint="eastAsia" w:ascii="宋体" w:hAnsi="宋体"/>
        </w:rPr>
      </w:pPr>
      <w:r>
        <w:rPr>
          <w:rFonts w:hint="eastAsia" w:ascii="宋体" w:hAnsi="宋体" w:cs="宋体"/>
          <w:b/>
          <w:bCs/>
          <w:i w:val="0"/>
          <w:iCs w:val="0"/>
        </w:rPr>
        <w:t>地点（网址）：</w:t>
      </w:r>
      <w:r>
        <w:rPr>
          <w:rFonts w:hint="eastAsia" w:ascii="宋体" w:hAnsi="宋体"/>
        </w:rPr>
        <w:t>政府采购云平台（http://www.zcygov.cn/）。</w:t>
      </w:r>
    </w:p>
    <w:p>
      <w:pPr>
        <w:adjustRightInd w:val="0"/>
        <w:spacing w:line="360" w:lineRule="auto"/>
        <w:ind w:firstLine="420" w:firstLineChars="200"/>
        <w:rPr>
          <w:rFonts w:hint="default" w:asciiTheme="minorEastAsia" w:hAnsiTheme="minorEastAsia" w:eastAsiaTheme="minorEastAsia" w:cstheme="minorEastAsia"/>
          <w:snapToGrid w:val="0"/>
          <w:kern w:val="28"/>
          <w:szCs w:val="21"/>
          <w:lang w:val="en-US" w:eastAsia="zh-CN"/>
        </w:rPr>
      </w:pPr>
      <w:r>
        <w:rPr>
          <w:rFonts w:hint="eastAsia" w:asciiTheme="minorEastAsia" w:hAnsiTheme="minorEastAsia" w:eastAsiaTheme="minorEastAsia" w:cstheme="minorEastAsia"/>
          <w:b/>
          <w:bCs/>
          <w:snapToGrid w:val="0"/>
          <w:kern w:val="28"/>
          <w:szCs w:val="21"/>
        </w:rPr>
        <w:t>方式：</w:t>
      </w:r>
      <w:r>
        <w:rPr>
          <w:rFonts w:hint="eastAsia" w:asciiTheme="minorEastAsia" w:hAnsiTheme="minorEastAsia" w:eastAsiaTheme="minorEastAsia" w:cstheme="minorEastAsia"/>
          <w:snapToGrid w:val="0"/>
          <w:kern w:val="28"/>
          <w:szCs w:val="21"/>
        </w:rPr>
        <w:t>供应商登录政采云平台https://www.zcygov.cn/在线申请获取采购文件（进入“项目采购”应用，在获取采购文件菜单中选择项目，申请获取采购文件）。</w:t>
      </w:r>
    </w:p>
    <w:p>
      <w:pPr>
        <w:adjustRightInd w:val="0"/>
        <w:spacing w:line="360" w:lineRule="auto"/>
        <w:ind w:firstLine="420" w:firstLineChars="200"/>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 xml:space="preserve">（1）本项目招标文件实行“政府采购云平台”在线获取，不提供招标文件纸质版。投标人获取招标文件前应先完成“政府采购云平台”的账号注册； </w:t>
      </w:r>
    </w:p>
    <w:p>
      <w:pPr>
        <w:adjustRightInd w:val="0"/>
        <w:spacing w:line="360" w:lineRule="auto"/>
        <w:ind w:firstLine="420" w:firstLineChars="200"/>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 xml:space="preserve">（2）潜在投标人登陆政采云平台，在线申请获取招标文件（进入“项目采购”应用，在获取招标文件菜单中选择项目，申请获取招标文件；仅需浏览招标文件的投标人可点击“游客，浏览招标文件”直接下载招标文件浏览）； </w:t>
      </w:r>
    </w:p>
    <w:p>
      <w:pPr>
        <w:adjustRightInd w:val="0"/>
        <w:spacing w:line="360" w:lineRule="auto"/>
        <w:ind w:firstLine="420" w:firstLineChars="200"/>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未按照招标文件规定程序依法获取招标文件的潜在投标人，对招标文件提起质疑的，按照无效质疑处理。采购代理机构拒绝接收未依法获取本项目招标文件的投标人提交的投标文件。</w:t>
      </w:r>
    </w:p>
    <w:p>
      <w:pPr>
        <w:adjustRightInd w:val="0"/>
        <w:spacing w:line="360" w:lineRule="auto"/>
        <w:ind w:firstLine="420" w:firstLineChars="200"/>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 xml:space="preserve">注：请投标人按上述要求获取招标文件，如未在“政采云”系统内完成相关流程，引起的投标无效责任自负。  </w:t>
      </w:r>
    </w:p>
    <w:p>
      <w:pPr>
        <w:spacing w:line="360" w:lineRule="auto"/>
        <w:ind w:firstLine="420" w:firstLineChars="200"/>
      </w:pPr>
      <w:r>
        <w:rPr>
          <w:rFonts w:hint="eastAsia" w:asciiTheme="minorEastAsia" w:hAnsiTheme="minorEastAsia" w:eastAsiaTheme="minorEastAsia" w:cstheme="minorEastAsia"/>
          <w:snapToGrid w:val="0"/>
          <w:kern w:val="28"/>
          <w:szCs w:val="21"/>
        </w:rPr>
        <w:t>售价：0元。</w:t>
      </w:r>
    </w:p>
    <w:p>
      <w:pPr>
        <w:pStyle w:val="3"/>
        <w:spacing w:line="360" w:lineRule="auto"/>
        <w:jc w:val="both"/>
        <w:rPr>
          <w:rFonts w:ascii="宋体" w:hAnsi="宋体" w:cs="宋体"/>
          <w:sz w:val="21"/>
          <w:szCs w:val="21"/>
        </w:rPr>
      </w:pPr>
      <w:bookmarkStart w:id="21" w:name="_Toc28359005"/>
      <w:bookmarkStart w:id="22" w:name="_Toc28359082"/>
      <w:bookmarkStart w:id="23" w:name="_Toc136017624"/>
      <w:bookmarkStart w:id="24" w:name="_Toc35393624"/>
      <w:bookmarkStart w:id="25" w:name="_Toc136345086"/>
      <w:bookmarkStart w:id="26" w:name="_Toc35393793"/>
      <w:r>
        <w:rPr>
          <w:rFonts w:hint="eastAsia" w:ascii="宋体" w:hAnsi="宋体" w:cs="宋体"/>
          <w:sz w:val="21"/>
          <w:szCs w:val="21"/>
        </w:rPr>
        <w:t>四、提交投标文件</w:t>
      </w:r>
      <w:bookmarkEnd w:id="21"/>
      <w:bookmarkEnd w:id="22"/>
      <w:r>
        <w:rPr>
          <w:rFonts w:hint="eastAsia" w:ascii="宋体" w:hAnsi="宋体" w:cs="宋体"/>
          <w:sz w:val="21"/>
          <w:szCs w:val="21"/>
        </w:rPr>
        <w:t>截止时间、开标时间和地点</w:t>
      </w:r>
      <w:bookmarkEnd w:id="23"/>
      <w:bookmarkEnd w:id="24"/>
      <w:bookmarkEnd w:id="25"/>
      <w:bookmarkEnd w:id="26"/>
    </w:p>
    <w:p>
      <w:pPr>
        <w:spacing w:line="360" w:lineRule="auto"/>
        <w:ind w:firstLine="420" w:firstLineChars="200"/>
        <w:rPr>
          <w:rFonts w:ascii="宋体" w:hAnsi="宋体"/>
          <w:bCs/>
          <w:szCs w:val="21"/>
        </w:rPr>
      </w:pPr>
      <w:r>
        <w:rPr>
          <w:rFonts w:hint="eastAsia" w:ascii="宋体" w:hAnsi="宋体" w:cs="宋体"/>
          <w:b/>
          <w:bCs/>
        </w:rPr>
        <w:t>提交投标文件截止时间：</w:t>
      </w:r>
      <w:r>
        <w:rPr>
          <w:rFonts w:hint="eastAsia" w:ascii="宋体" w:hAnsi="宋体"/>
          <w:u w:val="single"/>
          <w:lang w:eastAsia="zh-CN"/>
        </w:rPr>
        <w:t>2023</w:t>
      </w:r>
      <w:r>
        <w:rPr>
          <w:rFonts w:hint="eastAsia" w:ascii="宋体" w:hAnsi="宋体"/>
          <w:bCs/>
          <w:u w:val="single"/>
        </w:rPr>
        <w:t>年</w:t>
      </w:r>
      <w:r>
        <w:rPr>
          <w:rFonts w:hint="eastAsia" w:ascii="宋体" w:hAnsi="宋体"/>
          <w:bCs/>
          <w:u w:val="single"/>
          <w:lang w:val="en-US" w:eastAsia="zh-CN"/>
        </w:rPr>
        <w:t>8</w:t>
      </w:r>
      <w:r>
        <w:rPr>
          <w:rFonts w:hint="eastAsia" w:ascii="宋体" w:hAnsi="宋体"/>
          <w:bCs/>
          <w:u w:val="single"/>
        </w:rPr>
        <w:t>月</w:t>
      </w:r>
      <w:r>
        <w:rPr>
          <w:rFonts w:hint="eastAsia" w:ascii="宋体" w:hAnsi="宋体"/>
          <w:bCs/>
          <w:u w:val="single"/>
          <w:lang w:val="en-US" w:eastAsia="zh-CN"/>
        </w:rPr>
        <w:t>14</w:t>
      </w:r>
      <w:r>
        <w:rPr>
          <w:rFonts w:hint="eastAsia" w:ascii="宋体" w:hAnsi="宋体"/>
          <w:bCs/>
          <w:u w:val="single"/>
        </w:rPr>
        <w:t>日14点00分</w:t>
      </w:r>
      <w:r>
        <w:rPr>
          <w:rFonts w:hint="eastAsia" w:ascii="宋体" w:hAnsi="宋体"/>
          <w:bCs/>
        </w:rPr>
        <w:t>（北京时间）。</w:t>
      </w:r>
    </w:p>
    <w:p>
      <w:pPr>
        <w:spacing w:line="360" w:lineRule="auto"/>
        <w:ind w:firstLine="420" w:firstLineChars="200"/>
        <w:rPr>
          <w:rFonts w:ascii="宋体" w:hAnsi="宋体" w:cs="Arial"/>
          <w:szCs w:val="21"/>
        </w:rPr>
      </w:pPr>
      <w:r>
        <w:rPr>
          <w:rFonts w:hint="eastAsia" w:ascii="宋体" w:hAnsi="宋体" w:cs="Arial"/>
          <w:b/>
          <w:bCs/>
          <w:szCs w:val="21"/>
        </w:rPr>
        <w:t>投标地点（网址）：</w:t>
      </w:r>
      <w:r>
        <w:rPr>
          <w:rFonts w:hint="eastAsia" w:ascii="宋体" w:hAnsi="宋体" w:cs="Arial"/>
          <w:szCs w:val="21"/>
          <w:u w:val="single"/>
        </w:rPr>
        <w:t>政府采购云平台（www.zcygov.cn）（线上）</w:t>
      </w:r>
      <w:r>
        <w:rPr>
          <w:rFonts w:hint="eastAsia" w:ascii="宋体" w:hAnsi="宋体" w:cs="Arial"/>
          <w:szCs w:val="21"/>
        </w:rPr>
        <w:t xml:space="preserve"> </w:t>
      </w:r>
    </w:p>
    <w:p>
      <w:pPr>
        <w:spacing w:line="360" w:lineRule="auto"/>
        <w:ind w:firstLine="420" w:firstLineChars="200"/>
        <w:rPr>
          <w:rFonts w:ascii="宋体" w:hAnsi="宋体" w:cs="Arial"/>
          <w:szCs w:val="21"/>
          <w:u w:val="single"/>
        </w:rPr>
      </w:pPr>
      <w:r>
        <w:rPr>
          <w:rFonts w:hint="eastAsia" w:ascii="宋体" w:hAnsi="宋体" w:cs="Arial"/>
          <w:b/>
          <w:bCs/>
          <w:szCs w:val="21"/>
        </w:rPr>
        <w:t>开标时间：</w:t>
      </w:r>
      <w:r>
        <w:rPr>
          <w:rFonts w:hint="eastAsia" w:ascii="宋体" w:hAnsi="宋体" w:cs="Arial"/>
          <w:szCs w:val="21"/>
          <w:u w:val="single"/>
          <w:lang w:eastAsia="zh-CN"/>
        </w:rPr>
        <w:t>2023</w:t>
      </w:r>
      <w:r>
        <w:rPr>
          <w:rFonts w:hint="eastAsia" w:ascii="宋体" w:hAnsi="宋体" w:cs="Arial"/>
          <w:szCs w:val="21"/>
          <w:u w:val="single"/>
        </w:rPr>
        <w:t>年</w:t>
      </w:r>
      <w:r>
        <w:rPr>
          <w:rFonts w:hint="eastAsia" w:ascii="宋体" w:hAnsi="宋体" w:cs="Arial"/>
          <w:szCs w:val="21"/>
          <w:u w:val="single"/>
          <w:lang w:val="en-US" w:eastAsia="zh-CN"/>
        </w:rPr>
        <w:t>8</w:t>
      </w:r>
      <w:r>
        <w:rPr>
          <w:rFonts w:hint="eastAsia" w:ascii="宋体" w:hAnsi="宋体" w:cs="Arial"/>
          <w:szCs w:val="21"/>
          <w:u w:val="single"/>
        </w:rPr>
        <w:t>月</w:t>
      </w:r>
      <w:r>
        <w:rPr>
          <w:rFonts w:hint="eastAsia" w:ascii="宋体" w:hAnsi="宋体" w:cs="Arial"/>
          <w:szCs w:val="21"/>
          <w:u w:val="single"/>
          <w:lang w:val="en-US" w:eastAsia="zh-CN"/>
        </w:rPr>
        <w:t>14</w:t>
      </w:r>
      <w:r>
        <w:rPr>
          <w:rFonts w:hint="eastAsia" w:ascii="宋体" w:hAnsi="宋体" w:cs="Arial"/>
          <w:szCs w:val="21"/>
          <w:u w:val="single"/>
        </w:rPr>
        <w:t>日14 :00 （北京时间）</w:t>
      </w:r>
    </w:p>
    <w:p>
      <w:pPr>
        <w:spacing w:line="360" w:lineRule="auto"/>
        <w:ind w:firstLine="420" w:firstLineChars="200"/>
        <w:rPr>
          <w:rFonts w:ascii="宋体" w:hAnsi="宋体"/>
          <w:bCs/>
          <w:u w:val="single"/>
        </w:rPr>
      </w:pPr>
      <w:r>
        <w:rPr>
          <w:rFonts w:hint="eastAsia" w:ascii="宋体" w:hAnsi="宋体" w:cs="Arial"/>
          <w:b/>
          <w:bCs/>
          <w:szCs w:val="21"/>
        </w:rPr>
        <w:t>开标地点（网址）：</w:t>
      </w:r>
      <w:r>
        <w:rPr>
          <w:rFonts w:hint="eastAsia" w:ascii="宋体" w:hAnsi="宋体" w:cs="Arial"/>
          <w:szCs w:val="21"/>
          <w:u w:val="single"/>
          <w:lang w:eastAsia="zh-CN"/>
        </w:rPr>
        <w:t>宁波国际投资咨询有限公司</w:t>
      </w:r>
      <w:r>
        <w:rPr>
          <w:rFonts w:hint="eastAsia" w:ascii="宋体" w:hAnsi="宋体" w:cs="Arial"/>
          <w:szCs w:val="21"/>
          <w:u w:val="single"/>
        </w:rPr>
        <w:t>（宁波市世纪大道北段555号名汇东方大厦19楼</w:t>
      </w:r>
      <w:r>
        <w:rPr>
          <w:rFonts w:hint="eastAsia" w:ascii="宋体" w:hAnsi="宋体" w:cs="Arial"/>
          <w:szCs w:val="21"/>
          <w:u w:val="single"/>
          <w:lang w:val="en-US" w:eastAsia="zh-CN"/>
        </w:rPr>
        <w:t>1918</w:t>
      </w:r>
      <w:r>
        <w:rPr>
          <w:rFonts w:hint="eastAsia" w:ascii="宋体" w:hAnsi="宋体" w:cs="Arial"/>
          <w:szCs w:val="21"/>
          <w:u w:val="single"/>
        </w:rPr>
        <w:t>室），本项目通过“政府采购云平台”实行在线电子评标，投标人可在线参加开标。</w:t>
      </w:r>
    </w:p>
    <w:p>
      <w:pPr>
        <w:pStyle w:val="3"/>
        <w:spacing w:line="360" w:lineRule="auto"/>
        <w:jc w:val="both"/>
        <w:rPr>
          <w:rFonts w:ascii="宋体" w:hAnsi="宋体" w:cs="宋体"/>
          <w:sz w:val="21"/>
          <w:szCs w:val="21"/>
        </w:rPr>
      </w:pPr>
      <w:bookmarkStart w:id="27" w:name="_Toc136017625"/>
      <w:bookmarkStart w:id="28" w:name="_Toc28359007"/>
      <w:bookmarkStart w:id="29" w:name="_Toc28359084"/>
      <w:bookmarkStart w:id="30" w:name="_Toc35393794"/>
      <w:bookmarkStart w:id="31" w:name="_Toc136345087"/>
      <w:bookmarkStart w:id="32" w:name="_Toc35393625"/>
      <w:r>
        <w:rPr>
          <w:rFonts w:hint="eastAsia" w:ascii="宋体" w:hAnsi="宋体" w:cs="宋体"/>
          <w:sz w:val="21"/>
          <w:szCs w:val="21"/>
        </w:rPr>
        <w:t>五、公告期限</w:t>
      </w:r>
      <w:bookmarkEnd w:id="27"/>
      <w:bookmarkEnd w:id="28"/>
      <w:bookmarkEnd w:id="29"/>
      <w:bookmarkEnd w:id="30"/>
      <w:bookmarkEnd w:id="31"/>
      <w:bookmarkEnd w:id="32"/>
    </w:p>
    <w:p>
      <w:pPr>
        <w:spacing w:line="360" w:lineRule="auto"/>
        <w:ind w:firstLine="420" w:firstLineChars="200"/>
        <w:rPr>
          <w:rFonts w:ascii="宋体" w:hAnsi="宋体" w:cs="宋体"/>
          <w:kern w:val="0"/>
          <w:szCs w:val="21"/>
        </w:rPr>
      </w:pPr>
      <w:r>
        <w:rPr>
          <w:rFonts w:hint="eastAsia" w:ascii="宋体" w:hAnsi="宋体" w:cs="宋体"/>
          <w:kern w:val="0"/>
        </w:rPr>
        <w:t>自本公告发布之日起5个工作日。</w:t>
      </w:r>
    </w:p>
    <w:p>
      <w:pPr>
        <w:pStyle w:val="3"/>
        <w:spacing w:line="360" w:lineRule="auto"/>
        <w:jc w:val="both"/>
        <w:rPr>
          <w:rFonts w:ascii="宋体" w:hAnsi="宋体" w:cs="宋体"/>
          <w:sz w:val="21"/>
          <w:szCs w:val="21"/>
        </w:rPr>
      </w:pPr>
      <w:bookmarkStart w:id="33" w:name="_Toc35393795"/>
      <w:bookmarkStart w:id="34" w:name="_Toc136017626"/>
      <w:bookmarkStart w:id="35" w:name="_Toc136345088"/>
      <w:bookmarkStart w:id="36" w:name="_Toc35393626"/>
      <w:r>
        <w:rPr>
          <w:rFonts w:hint="eastAsia" w:ascii="宋体" w:hAnsi="宋体" w:cs="宋体"/>
          <w:sz w:val="21"/>
          <w:szCs w:val="21"/>
        </w:rPr>
        <w:t>六、其他补充事宜</w:t>
      </w:r>
      <w:bookmarkEnd w:id="33"/>
      <w:bookmarkEnd w:id="34"/>
      <w:bookmarkEnd w:id="35"/>
      <w:bookmarkEnd w:id="36"/>
    </w:p>
    <w:p>
      <w:pPr>
        <w:spacing w:line="360" w:lineRule="auto"/>
        <w:ind w:firstLine="420" w:firstLineChars="200"/>
        <w:rPr>
          <w:rFonts w:asciiTheme="minorEastAsia" w:hAnsiTheme="minorEastAsia" w:eastAsiaTheme="minorEastAsia" w:cstheme="minorEastAsia"/>
          <w:szCs w:val="21"/>
        </w:rPr>
      </w:pPr>
      <w:bookmarkStart w:id="37" w:name="_Toc35393627"/>
      <w:bookmarkStart w:id="38" w:name="_Toc35393796"/>
      <w:bookmarkStart w:id="39" w:name="_Toc28359008"/>
      <w:bookmarkStart w:id="40" w:name="_Toc28359085"/>
      <w:bookmarkStart w:id="41" w:name="_Toc136017627"/>
      <w:bookmarkStart w:id="42" w:name="_Toc136345089"/>
      <w:r>
        <w:rPr>
          <w:rFonts w:hint="eastAsia" w:asciiTheme="minorEastAsia" w:hAnsiTheme="minorEastAsia" w:eastAsiaTheme="minorEastAsia" w:cstheme="minorEastAsia"/>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2.其他事项：</w:t>
      </w:r>
    </w:p>
    <w:p>
      <w:pPr>
        <w:spacing w:line="360" w:lineRule="auto"/>
        <w:ind w:firstLine="420" w:firstLineChars="200"/>
        <w:jc w:val="left"/>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落实政策：政府采购促进中小企业发展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政府采购支持监狱企业发展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政府采购</w:t>
      </w:r>
      <w:r>
        <w:rPr>
          <w:rFonts w:hint="eastAsia" w:ascii="宋体" w:hAnsi="宋体"/>
        </w:rPr>
        <w:t>促进残疾人就业</w:t>
      </w:r>
      <w:r>
        <w:rPr>
          <w:rFonts w:hint="eastAsia" w:ascii="宋体" w:hAnsi="宋体"/>
          <w:lang w:eastAsia="zh-CN"/>
        </w:rPr>
        <w:t>；</w:t>
      </w:r>
      <w:r>
        <w:rPr>
          <w:rFonts w:hint="eastAsia" w:ascii="宋体" w:hAnsi="宋体"/>
          <w:lang w:val="en-US" w:eastAsia="zh-CN"/>
        </w:rPr>
        <w:t>扶持不发达地区和少数民族地区。</w:t>
      </w:r>
    </w:p>
    <w:p>
      <w:pPr>
        <w:spacing w:line="360" w:lineRule="auto"/>
        <w:ind w:firstLine="420" w:firstLineChars="200"/>
        <w:jc w:val="left"/>
        <w:rPr>
          <w:rFonts w:hint="eastAsia" w:asciiTheme="minorEastAsia" w:hAnsiTheme="minorEastAsia" w:eastAsiaTheme="minorEastAsia" w:cstheme="minorEastAsia"/>
          <w:snapToGrid w:val="0"/>
          <w:kern w:val="28"/>
          <w:szCs w:val="21"/>
          <w:lang w:eastAsia="zh-CN"/>
        </w:rPr>
      </w:pPr>
      <w:r>
        <w:rPr>
          <w:rFonts w:hint="eastAsia" w:asciiTheme="minorEastAsia" w:hAnsiTheme="minorEastAsia" w:eastAsiaTheme="minorEastAsia" w:cstheme="minorEastAsia"/>
          <w:snapToGrid w:val="0"/>
          <w:kern w:val="28"/>
          <w:szCs w:val="21"/>
          <w:lang w:val="en-US" w:eastAsia="zh-CN"/>
        </w:rPr>
        <w:t>2.2</w:t>
      </w:r>
      <w:r>
        <w:rPr>
          <w:rFonts w:hint="eastAsia" w:ascii="宋体" w:hAnsi="宋体" w:eastAsia="宋体" w:cs="宋体"/>
          <w:color w:val="000000"/>
          <w:szCs w:val="21"/>
          <w:highlight w:val="none"/>
        </w:rPr>
        <w:t>①</w:t>
      </w:r>
      <w:r>
        <w:rPr>
          <w:rFonts w:hint="eastAsia" w:ascii="宋体" w:hAnsi="宋体" w:cs="宋体"/>
          <w:color w:val="000000"/>
          <w:szCs w:val="21"/>
          <w:highlight w:val="none"/>
        </w:rPr>
        <w:t>单位负责人为同一人或者存在直接控股、管理关系的不同供应商，不得同时参加同一合同项下的</w:t>
      </w:r>
      <w:r>
        <w:rPr>
          <w:rFonts w:hint="eastAsia" w:ascii="宋体" w:hAnsi="宋体" w:cs="宋体"/>
          <w:color w:val="000000"/>
          <w:szCs w:val="21"/>
          <w:highlight w:val="none"/>
          <w:lang w:val="en-US" w:eastAsia="zh-CN"/>
        </w:rPr>
        <w:t>政府采购活动；</w:t>
      </w:r>
      <w:r>
        <w:rPr>
          <w:rFonts w:hint="eastAsia" w:ascii="宋体" w:hAnsi="宋体" w:eastAsia="宋体" w:cs="宋体"/>
          <w:color w:val="000000"/>
          <w:szCs w:val="21"/>
          <w:highlight w:val="none"/>
        </w:rPr>
        <w:t>②</w:t>
      </w:r>
      <w:r>
        <w:rPr>
          <w:rFonts w:hint="eastAsia" w:ascii="宋体" w:hAnsi="宋体" w:cs="宋体"/>
          <w:color w:val="000000"/>
          <w:szCs w:val="21"/>
          <w:highlight w:val="none"/>
        </w:rPr>
        <w:t>为</w:t>
      </w:r>
      <w:r>
        <w:rPr>
          <w:rFonts w:hint="eastAsia" w:ascii="宋体" w:hAnsi="宋体" w:cs="宋体"/>
          <w:color w:val="000000"/>
          <w:szCs w:val="21"/>
          <w:highlight w:val="none"/>
          <w:lang w:val="en-US" w:eastAsia="zh-CN"/>
        </w:rPr>
        <w:t>采购</w:t>
      </w:r>
      <w:r>
        <w:rPr>
          <w:rFonts w:hint="eastAsia" w:ascii="宋体" w:hAnsi="宋体" w:cs="宋体"/>
          <w:color w:val="000000"/>
          <w:szCs w:val="21"/>
          <w:highlight w:val="none"/>
        </w:rPr>
        <w:t>项目提供整体设计、规范编制或者项目管理、监理、检测等服务</w:t>
      </w:r>
      <w:r>
        <w:rPr>
          <w:rFonts w:hint="eastAsia" w:ascii="宋体" w:hAnsi="宋体" w:cs="宋体"/>
          <w:color w:val="000000"/>
          <w:szCs w:val="21"/>
          <w:highlight w:val="none"/>
          <w:lang w:val="en-US" w:eastAsia="zh-CN"/>
        </w:rPr>
        <w:t>后不得再参加该采购项目</w:t>
      </w:r>
      <w:r>
        <w:rPr>
          <w:rFonts w:hint="eastAsia" w:ascii="宋体" w:hAnsi="宋体" w:cs="宋体"/>
          <w:color w:val="000000"/>
          <w:szCs w:val="21"/>
          <w:highlight w:val="none"/>
        </w:rPr>
        <w:t>的</w:t>
      </w:r>
      <w:r>
        <w:rPr>
          <w:rFonts w:hint="eastAsia" w:ascii="宋体" w:hAnsi="宋体" w:cs="宋体"/>
          <w:color w:val="000000"/>
          <w:szCs w:val="21"/>
          <w:highlight w:val="none"/>
          <w:lang w:val="en-US" w:eastAsia="zh-CN"/>
        </w:rPr>
        <w:t>其他采购活动；</w:t>
      </w:r>
      <w:r>
        <w:rPr>
          <w:rFonts w:hint="eastAsia" w:ascii="宋体" w:hAnsi="宋体" w:eastAsia="宋体" w:cs="宋体"/>
          <w:color w:val="000000"/>
          <w:szCs w:val="21"/>
          <w:highlight w:val="none"/>
          <w:lang w:val="en-US" w:eastAsia="zh-CN"/>
        </w:rPr>
        <w:t>③</w:t>
      </w:r>
      <w:r>
        <w:rPr>
          <w:rFonts w:hint="eastAsia" w:ascii="宋体" w:hAnsi="宋体" w:cs="宋体"/>
          <w:color w:val="000000"/>
          <w:szCs w:val="21"/>
          <w:highlight w:val="none"/>
          <w:lang w:val="en-US" w:eastAsia="zh-CN"/>
        </w:rPr>
        <w:t>公益一类事业单位、使用事业编制且由财政拨款保障的群团组织不属于政府购买服务的承接主体，不得参与承接购买服务。</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各</w:t>
      </w:r>
      <w:r>
        <w:rPr>
          <w:rFonts w:hint="eastAsia" w:cs="宋体" w:asciiTheme="minorEastAsia" w:hAnsiTheme="minorEastAsia" w:eastAsiaTheme="minorEastAsia"/>
          <w:szCs w:val="21"/>
          <w:lang w:val="en-US" w:eastAsia="zh-CN"/>
        </w:rPr>
        <w:t>供应商</w:t>
      </w:r>
      <w:r>
        <w:rPr>
          <w:rFonts w:hint="eastAsia" w:cs="宋体" w:asciiTheme="minorEastAsia" w:hAnsiTheme="minorEastAsia" w:eastAsiaTheme="minorEastAsia"/>
          <w:szCs w:val="21"/>
        </w:rPr>
        <w:t xml:space="preserve">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本次政府采购活动有关信息在“浙江政府采购网（http://zfcg.czt.zj.gov.cn/）”、“宁波市政府采购网（www.nbzfcg.cn）”网站上公布，公布信息视同送达所有潜在投标人。2.5供应商提交电子备份响应文件方式:</w:t>
      </w:r>
    </w:p>
    <w:p>
      <w:pPr>
        <w:spacing w:line="360" w:lineRule="auto"/>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2.5</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1采用邮寄方式提交备份响应文件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需按以下要求递交</w:t>
      </w:r>
      <w:r>
        <w:rPr>
          <w:rFonts w:hint="eastAsia" w:cs="宋体" w:asciiTheme="minorEastAsia" w:hAnsiTheme="minorEastAsia" w:eastAsiaTheme="minorEastAsia"/>
          <w:szCs w:val="21"/>
          <w:lang w:eastAsia="zh-CN"/>
        </w:rPr>
        <w:t>：</w:t>
      </w:r>
    </w:p>
    <w:p>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供应商须在</w:t>
      </w:r>
      <w:r>
        <w:rPr>
          <w:rFonts w:hint="eastAsia" w:cs="宋体" w:asciiTheme="minorEastAsia" w:hAnsiTheme="minorEastAsia" w:eastAsiaTheme="minorEastAsia"/>
          <w:b w:val="0"/>
          <w:bCs w:val="0"/>
          <w:szCs w:val="21"/>
        </w:rPr>
        <w:t>开标日前一个工作</w:t>
      </w:r>
      <w:r>
        <w:rPr>
          <w:rFonts w:hint="eastAsia" w:cs="宋体" w:asciiTheme="minorEastAsia" w:hAnsiTheme="minorEastAsia" w:eastAsiaTheme="minorEastAsia"/>
          <w:b w:val="0"/>
          <w:bCs w:val="0"/>
          <w:szCs w:val="21"/>
          <w:lang w:val="en-US" w:eastAsia="zh-CN"/>
        </w:rPr>
        <w:t>日</w:t>
      </w:r>
      <w:r>
        <w:rPr>
          <w:rFonts w:hint="eastAsia" w:cs="宋体" w:asciiTheme="minorEastAsia" w:hAnsiTheme="minorEastAsia" w:eastAsiaTheme="minorEastAsia"/>
          <w:b w:val="0"/>
          <w:bCs w:val="0"/>
          <w:color w:val="auto"/>
          <w:szCs w:val="21"/>
          <w:highlight w:val="none"/>
          <w:lang w:val="en-US" w:eastAsia="zh-CN"/>
        </w:rPr>
        <w:t>17</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szCs w:val="21"/>
        </w:rPr>
        <w:t>(北京时间)前将电子备份响应文件邮寄至规定地点，由采购代理机构工作人员进行签收。各供应商自行考虑邮寄在途时间，邮寄过程中无论何种因素导致电子备份响应文件未按时递交的后果，均由供应商自行负责。电子备份响应文件递交时间以招标代理实际收到响应文件的时间为准。迟到的电子备份响应文件将被拒收。请各供应商确保密封包装在邮寄过程密封包装完好，并在邮寄包裹上注明项目名称，因邮寄过程的密封破损造成不符合开标要求的，本招标代理及采购人概不负责。</w:t>
      </w:r>
    </w:p>
    <w:p>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2.5.2</w:t>
      </w:r>
      <w:r>
        <w:rPr>
          <w:rFonts w:hint="eastAsia" w:cs="宋体" w:asciiTheme="minorEastAsia" w:hAnsiTheme="minorEastAsia" w:eastAsiaTheme="minorEastAsia"/>
          <w:szCs w:val="21"/>
        </w:rPr>
        <w:t>电子备份投标文件邮寄/现场递交地址为</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宁波市州区世纪大道北段555号名汇东方19楼1920室</w:t>
      </w:r>
    </w:p>
    <w:p>
      <w:pPr>
        <w:spacing w:line="360" w:lineRule="auto"/>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收件人:</w:t>
      </w:r>
      <w:r>
        <w:rPr>
          <w:rFonts w:hint="eastAsia" w:cs="宋体" w:asciiTheme="minorEastAsia" w:hAnsiTheme="minorEastAsia" w:eastAsiaTheme="minorEastAsia"/>
          <w:szCs w:val="21"/>
          <w:lang w:val="en-US" w:eastAsia="zh-CN"/>
        </w:rPr>
        <w:t xml:space="preserve">马森   </w:t>
      </w:r>
      <w:r>
        <w:rPr>
          <w:rFonts w:hint="eastAsia" w:cs="宋体" w:asciiTheme="minorEastAsia" w:hAnsiTheme="minorEastAsia" w:eastAsiaTheme="minorEastAsia"/>
          <w:szCs w:val="21"/>
        </w:rPr>
        <w:t>联系方式:0574-</w:t>
      </w:r>
      <w:r>
        <w:rPr>
          <w:rFonts w:hint="eastAsia" w:cs="宋体" w:asciiTheme="minorEastAsia" w:hAnsiTheme="minorEastAsia" w:eastAsiaTheme="minorEastAsia"/>
          <w:szCs w:val="21"/>
          <w:lang w:val="en-US" w:eastAsia="zh-CN"/>
        </w:rPr>
        <w:t>55717459</w:t>
      </w:r>
    </w:p>
    <w:p>
      <w:pPr>
        <w:spacing w:line="360" w:lineRule="auto"/>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2.6成交通知书领取方式</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根据供应商要求采用邮寄或采购代理机构现场领取</w:t>
      </w:r>
      <w:r>
        <w:rPr>
          <w:rFonts w:hint="eastAsia" w:cs="宋体" w:asciiTheme="minorEastAsia" w:hAnsiTheme="minorEastAsia" w:eastAsiaTheme="minorEastAsia"/>
          <w:szCs w:val="21"/>
          <w:lang w:eastAsia="zh-CN"/>
        </w:rPr>
        <w:t>。</w:t>
      </w:r>
    </w:p>
    <w:p>
      <w:pPr>
        <w:pStyle w:val="3"/>
        <w:spacing w:line="360" w:lineRule="auto"/>
        <w:jc w:val="both"/>
        <w:rPr>
          <w:rFonts w:ascii="宋体" w:hAnsi="宋体" w:cs="宋体"/>
          <w:sz w:val="21"/>
          <w:szCs w:val="21"/>
        </w:rPr>
      </w:pPr>
      <w:r>
        <w:rPr>
          <w:rFonts w:hint="eastAsia" w:ascii="宋体" w:hAnsi="宋体" w:cs="宋体"/>
          <w:sz w:val="21"/>
          <w:szCs w:val="21"/>
        </w:rPr>
        <w:t>七、</w:t>
      </w:r>
      <w:bookmarkEnd w:id="37"/>
      <w:bookmarkEnd w:id="38"/>
      <w:bookmarkEnd w:id="39"/>
      <w:bookmarkEnd w:id="40"/>
      <w:r>
        <w:rPr>
          <w:rFonts w:hint="eastAsia" w:ascii="宋体" w:hAnsi="宋体" w:cs="宋体"/>
          <w:sz w:val="21"/>
          <w:szCs w:val="21"/>
        </w:rPr>
        <w:t>对本次招标提出询问、质疑、投诉，请按以下方式联系。</w:t>
      </w:r>
      <w:bookmarkEnd w:id="41"/>
      <w:bookmarkEnd w:id="42"/>
    </w:p>
    <w:p>
      <w:pPr>
        <w:widowControl/>
        <w:spacing w:line="360" w:lineRule="auto"/>
        <w:ind w:firstLine="420" w:firstLineChars="200"/>
        <w:jc w:val="left"/>
        <w:rPr>
          <w:rFonts w:ascii="宋体" w:hAnsi="宋体" w:cs="宋体"/>
          <w:szCs w:val="21"/>
        </w:rPr>
      </w:pPr>
      <w:r>
        <w:rPr>
          <w:rFonts w:hint="eastAsia" w:ascii="宋体" w:hAnsi="宋体" w:cs="宋体"/>
        </w:rPr>
        <w:t>1.采购人信息</w:t>
      </w:r>
    </w:p>
    <w:p>
      <w:pPr>
        <w:widowControl/>
        <w:spacing w:line="360" w:lineRule="auto"/>
        <w:ind w:firstLine="420" w:firstLineChars="200"/>
        <w:jc w:val="left"/>
        <w:rPr>
          <w:rFonts w:ascii="宋体" w:hAnsi="宋体" w:cs="宋体"/>
        </w:rPr>
      </w:pPr>
      <w:r>
        <w:rPr>
          <w:rFonts w:hint="eastAsia" w:ascii="宋体" w:hAnsi="宋体" w:cs="宋体"/>
        </w:rPr>
        <w:t>名    称：</w:t>
      </w:r>
      <w:r>
        <w:rPr>
          <w:rFonts w:hint="eastAsia" w:asciiTheme="minorEastAsia" w:hAnsiTheme="minorEastAsia" w:eastAsiaTheme="minorEastAsia" w:cstheme="minorEastAsia"/>
          <w:szCs w:val="21"/>
        </w:rPr>
        <w:t>宁波市公安局交通警察局</w:t>
      </w:r>
    </w:p>
    <w:p>
      <w:pPr>
        <w:widowControl/>
        <w:spacing w:line="360" w:lineRule="auto"/>
        <w:ind w:firstLine="420" w:firstLineChars="200"/>
        <w:jc w:val="left"/>
        <w:rPr>
          <w:rFonts w:hint="eastAsia" w:ascii="宋体" w:hAnsi="宋体" w:eastAsia="宋体" w:cs="宋体"/>
          <w:u w:val="single"/>
          <w:lang w:val="en-US" w:eastAsia="zh-CN"/>
        </w:rPr>
      </w:pPr>
      <w:r>
        <w:rPr>
          <w:rFonts w:hint="eastAsia" w:ascii="宋体" w:hAnsi="宋体" w:cs="宋体"/>
        </w:rPr>
        <w:t>项目联系人（询问）：</w:t>
      </w:r>
      <w:r>
        <w:rPr>
          <w:rFonts w:hint="eastAsia" w:ascii="宋体" w:hAnsi="宋体" w:cs="宋体"/>
          <w:lang w:val="en-US" w:eastAsia="zh-CN"/>
        </w:rPr>
        <w:t>朱警官</w:t>
      </w:r>
    </w:p>
    <w:p>
      <w:pPr>
        <w:widowControl/>
        <w:spacing w:line="360" w:lineRule="auto"/>
        <w:ind w:firstLine="420" w:firstLineChars="200"/>
        <w:jc w:val="left"/>
        <w:rPr>
          <w:rFonts w:hint="eastAsia" w:ascii="宋体" w:hAnsi="宋体" w:eastAsia="宋体" w:cs="宋体"/>
          <w:lang w:eastAsia="zh-CN"/>
        </w:rPr>
      </w:pPr>
      <w:r>
        <w:rPr>
          <w:rFonts w:hint="eastAsia" w:ascii="宋体" w:hAnsi="宋体" w:cs="宋体"/>
        </w:rPr>
        <w:t>项目联系方式（询问）：0574-</w:t>
      </w:r>
      <w:r>
        <w:rPr>
          <w:rFonts w:hint="eastAsia" w:ascii="宋体" w:hAnsi="宋体" w:cs="宋体"/>
          <w:lang w:eastAsia="zh-CN"/>
        </w:rPr>
        <w:t>81981287</w:t>
      </w:r>
    </w:p>
    <w:p>
      <w:pPr>
        <w:widowControl/>
        <w:spacing w:line="360" w:lineRule="auto"/>
        <w:ind w:firstLine="420" w:firstLineChars="200"/>
        <w:jc w:val="left"/>
        <w:rPr>
          <w:rFonts w:hint="default" w:ascii="宋体" w:hAnsi="宋体" w:eastAsia="宋体" w:cs="宋体"/>
          <w:u w:val="single"/>
          <w:lang w:val="en-US" w:eastAsia="zh-CN"/>
        </w:rPr>
      </w:pPr>
      <w:r>
        <w:rPr>
          <w:rFonts w:hint="eastAsia" w:ascii="宋体" w:hAnsi="宋体" w:cs="宋体"/>
        </w:rPr>
        <w:t>质疑联系人</w:t>
      </w:r>
      <w:r>
        <w:rPr>
          <w:rFonts w:hint="eastAsia" w:ascii="宋体" w:hAnsi="宋体" w:cs="宋体"/>
          <w:lang w:eastAsia="zh-CN"/>
        </w:rPr>
        <w:t>：</w:t>
      </w:r>
      <w:r>
        <w:rPr>
          <w:rFonts w:hint="eastAsia" w:ascii="宋体" w:hAnsi="宋体" w:cs="宋体"/>
          <w:lang w:val="en-US" w:eastAsia="zh-CN"/>
        </w:rPr>
        <w:t>张锋杰</w:t>
      </w:r>
    </w:p>
    <w:p>
      <w:pPr>
        <w:widowControl/>
        <w:spacing w:line="360" w:lineRule="auto"/>
        <w:ind w:firstLine="420" w:firstLineChars="200"/>
        <w:jc w:val="left"/>
        <w:rPr>
          <w:rFonts w:ascii="宋体" w:hAnsi="宋体" w:cs="宋体"/>
        </w:rPr>
      </w:pPr>
      <w:r>
        <w:rPr>
          <w:rFonts w:hint="eastAsia" w:ascii="宋体" w:hAnsi="宋体" w:cs="宋体"/>
        </w:rPr>
        <w:t>质疑联系方式：0574-81981067</w:t>
      </w:r>
    </w:p>
    <w:p>
      <w:pPr>
        <w:widowControl/>
        <w:spacing w:line="360" w:lineRule="auto"/>
        <w:ind w:firstLine="420" w:firstLineChars="200"/>
        <w:jc w:val="left"/>
        <w:rPr>
          <w:rFonts w:ascii="宋体" w:hAnsi="宋体" w:cs="宋体"/>
        </w:rPr>
      </w:pPr>
      <w:r>
        <w:rPr>
          <w:rFonts w:hint="eastAsia" w:ascii="宋体" w:hAnsi="宋体" w:cs="宋体"/>
        </w:rPr>
        <w:t>2.采购代理机构信息</w:t>
      </w:r>
    </w:p>
    <w:p>
      <w:pPr>
        <w:widowControl/>
        <w:spacing w:line="360" w:lineRule="auto"/>
        <w:ind w:firstLine="420" w:firstLineChars="200"/>
        <w:jc w:val="left"/>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宁波国际投资咨询有限公司</w:t>
      </w:r>
    </w:p>
    <w:p>
      <w:pPr>
        <w:widowControl/>
        <w:spacing w:line="360" w:lineRule="auto"/>
        <w:ind w:firstLine="420" w:firstLineChars="200"/>
        <w:jc w:val="left"/>
        <w:rPr>
          <w:rFonts w:ascii="宋体" w:hAnsi="宋体" w:cs="宋体"/>
        </w:rPr>
      </w:pPr>
      <w:r>
        <w:rPr>
          <w:rFonts w:hint="eastAsia" w:ascii="宋体" w:hAnsi="宋体" w:cs="宋体"/>
        </w:rPr>
        <w:t>地    址：</w:t>
      </w:r>
      <w:r>
        <w:rPr>
          <w:rFonts w:hint="eastAsia" w:ascii="宋体" w:hAnsi="宋体" w:cs="Arial"/>
          <w:szCs w:val="21"/>
        </w:rPr>
        <w:t>宁波市世纪大道北段555号名汇东方大厦19</w:t>
      </w:r>
      <w:r>
        <w:rPr>
          <w:rFonts w:hint="eastAsia" w:ascii="宋体" w:hAnsi="宋体" w:cs="Arial"/>
          <w:szCs w:val="21"/>
          <w:lang w:val="en-US" w:eastAsia="zh-CN"/>
        </w:rPr>
        <w:t>21</w:t>
      </w:r>
      <w:r>
        <w:rPr>
          <w:rFonts w:hint="eastAsia" w:ascii="宋体" w:hAnsi="宋体" w:cs="Arial"/>
          <w:szCs w:val="21"/>
        </w:rPr>
        <w:t>室</w:t>
      </w:r>
    </w:p>
    <w:p>
      <w:pPr>
        <w:widowControl/>
        <w:spacing w:line="360" w:lineRule="auto"/>
        <w:ind w:firstLine="420" w:firstLineChars="200"/>
        <w:jc w:val="left"/>
        <w:rPr>
          <w:rFonts w:hint="default" w:ascii="宋体" w:hAnsi="宋体" w:eastAsia="宋体" w:cs="宋体"/>
          <w:u w:val="single"/>
          <w:lang w:val="en-US" w:eastAsia="zh-CN"/>
        </w:rPr>
      </w:pPr>
      <w:r>
        <w:rPr>
          <w:rFonts w:hint="eastAsia" w:ascii="宋体" w:hAnsi="宋体" w:cs="宋体"/>
        </w:rPr>
        <w:t>项目联系人（询问）：</w:t>
      </w:r>
      <w:r>
        <w:rPr>
          <w:rFonts w:hint="eastAsia" w:ascii="宋体" w:hAnsi="宋体" w:cs="宋体"/>
          <w:lang w:val="en-US" w:eastAsia="zh-CN"/>
        </w:rPr>
        <w:t>马森、邱晔</w:t>
      </w:r>
    </w:p>
    <w:p>
      <w:pPr>
        <w:widowControl/>
        <w:spacing w:line="360" w:lineRule="auto"/>
        <w:ind w:firstLine="420" w:firstLineChars="200"/>
        <w:jc w:val="left"/>
        <w:rPr>
          <w:rFonts w:hint="default" w:ascii="宋体" w:hAnsi="宋体" w:eastAsia="宋体" w:cs="宋体"/>
          <w:u w:val="single"/>
          <w:lang w:val="en-US" w:eastAsia="zh-CN"/>
        </w:rPr>
      </w:pPr>
      <w:r>
        <w:rPr>
          <w:rFonts w:hint="eastAsia" w:ascii="宋体" w:hAnsi="宋体" w:cs="宋体"/>
        </w:rPr>
        <w:t>项目联系方式（询问）：</w:t>
      </w:r>
      <w:r>
        <w:rPr>
          <w:rFonts w:hint="eastAsia" w:ascii="宋体" w:hAnsi="宋体" w:cs="宋体"/>
          <w:u w:val="none"/>
          <w:lang w:val="en-US" w:eastAsia="zh-CN"/>
        </w:rPr>
        <w:t>0574-55717459、87329207</w:t>
      </w:r>
    </w:p>
    <w:p>
      <w:pPr>
        <w:widowControl/>
        <w:spacing w:line="360" w:lineRule="auto"/>
        <w:ind w:firstLine="420" w:firstLineChars="200"/>
        <w:jc w:val="left"/>
        <w:rPr>
          <w:rFonts w:hint="eastAsia" w:ascii="宋体" w:hAnsi="宋体" w:eastAsia="宋体" w:cs="宋体"/>
          <w:u w:val="single"/>
          <w:lang w:val="en-US" w:eastAsia="zh-CN"/>
        </w:rPr>
      </w:pPr>
      <w:r>
        <w:rPr>
          <w:rFonts w:hint="eastAsia" w:ascii="宋体" w:hAnsi="宋体" w:cs="宋体"/>
        </w:rPr>
        <w:t>质疑联系人：</w:t>
      </w:r>
      <w:r>
        <w:rPr>
          <w:rFonts w:hint="eastAsia" w:ascii="宋体" w:hAnsi="宋体" w:cs="宋体"/>
          <w:lang w:val="en-US" w:eastAsia="zh-CN"/>
        </w:rPr>
        <w:t>汤力昕</w:t>
      </w:r>
    </w:p>
    <w:p>
      <w:pPr>
        <w:widowControl/>
        <w:spacing w:line="360" w:lineRule="auto"/>
        <w:ind w:firstLine="420" w:firstLineChars="200"/>
        <w:jc w:val="left"/>
        <w:rPr>
          <w:rFonts w:hint="default" w:ascii="宋体" w:hAnsi="宋体" w:eastAsia="宋体" w:cs="宋体"/>
          <w:lang w:val="en-US" w:eastAsia="zh-CN"/>
        </w:rPr>
      </w:pPr>
      <w:r>
        <w:rPr>
          <w:rFonts w:hint="eastAsia" w:ascii="宋体" w:hAnsi="宋体" w:cs="宋体"/>
        </w:rPr>
        <w:t>质疑联系方式：</w:t>
      </w:r>
      <w:r>
        <w:rPr>
          <w:rFonts w:hint="eastAsia" w:ascii="宋体" w:hAnsi="宋体" w:cs="宋体"/>
          <w:lang w:val="en-US" w:eastAsia="zh-CN"/>
        </w:rPr>
        <w:t>0574-87863401</w:t>
      </w:r>
    </w:p>
    <w:p>
      <w:pPr>
        <w:widowControl/>
        <w:spacing w:line="360" w:lineRule="auto"/>
        <w:ind w:firstLine="420" w:firstLineChars="200"/>
        <w:jc w:val="left"/>
        <w:rPr>
          <w:rFonts w:ascii="宋体" w:hAnsi="宋体" w:cs="宋体"/>
        </w:rPr>
      </w:pPr>
      <w:r>
        <w:rPr>
          <w:rFonts w:hint="eastAsia" w:ascii="宋体" w:hAnsi="宋体" w:cs="宋体"/>
        </w:rPr>
        <w:t>电子邮箱：tlx806@126.com</w:t>
      </w:r>
    </w:p>
    <w:p>
      <w:pPr>
        <w:widowControl/>
        <w:spacing w:line="360" w:lineRule="auto"/>
        <w:jc w:val="left"/>
        <w:rPr>
          <w:rFonts w:ascii="宋体" w:hAnsi="宋体" w:cs="宋体"/>
        </w:rPr>
      </w:pPr>
    </w:p>
    <w:p>
      <w:pPr>
        <w:widowControl/>
        <w:spacing w:line="360" w:lineRule="auto"/>
        <w:ind w:firstLine="420" w:firstLineChars="200"/>
        <w:jc w:val="left"/>
        <w:rPr>
          <w:rFonts w:ascii="宋体" w:hAnsi="宋体" w:cs="宋体"/>
        </w:rPr>
      </w:pPr>
      <w:r>
        <w:rPr>
          <w:rFonts w:hint="eastAsia" w:ascii="宋体" w:hAnsi="宋体" w:cs="宋体"/>
        </w:rPr>
        <w:t>监管部门：宁波市政府采购管理办公室</w:t>
      </w:r>
    </w:p>
    <w:p>
      <w:pPr>
        <w:widowControl/>
        <w:spacing w:line="360" w:lineRule="auto"/>
        <w:ind w:firstLine="420" w:firstLineChars="200"/>
        <w:jc w:val="left"/>
        <w:rPr>
          <w:rFonts w:ascii="宋体" w:hAnsi="宋体" w:cs="宋体"/>
        </w:rPr>
      </w:pPr>
      <w:r>
        <w:rPr>
          <w:rFonts w:hint="eastAsia" w:ascii="宋体" w:hAnsi="宋体" w:cs="宋体"/>
        </w:rPr>
        <w:t>地址：宁波市海曙区中山西路19号</w:t>
      </w:r>
    </w:p>
    <w:p>
      <w:pPr>
        <w:widowControl/>
        <w:spacing w:line="360" w:lineRule="auto"/>
        <w:ind w:firstLine="420" w:firstLineChars="200"/>
        <w:jc w:val="left"/>
        <w:rPr>
          <w:rFonts w:ascii="宋体" w:hAnsi="宋体" w:cs="宋体"/>
        </w:rPr>
      </w:pPr>
      <w:r>
        <w:rPr>
          <w:rFonts w:hint="eastAsia" w:ascii="宋体" w:hAnsi="宋体" w:cs="宋体"/>
        </w:rPr>
        <w:t>联系人：李老师</w:t>
      </w:r>
    </w:p>
    <w:p>
      <w:pPr>
        <w:widowControl/>
        <w:spacing w:line="360" w:lineRule="auto"/>
        <w:ind w:firstLine="420" w:firstLineChars="200"/>
        <w:jc w:val="left"/>
        <w:rPr>
          <w:rFonts w:ascii="宋体" w:hAnsi="宋体"/>
        </w:rPr>
      </w:pPr>
      <w:r>
        <w:rPr>
          <w:rFonts w:hint="eastAsia" w:ascii="宋体" w:hAnsi="宋体" w:cs="宋体"/>
        </w:rPr>
        <w:t>联系电话：0574-89388042</w:t>
      </w:r>
    </w:p>
    <w:p>
      <w:pPr>
        <w:spacing w:line="360" w:lineRule="auto"/>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ascii="宋体" w:hAnsi="宋体"/>
          <w:szCs w:val="21"/>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szCs w:val="21"/>
        </w:rPr>
        <w:t>CA问题联系电话（人工）：汇信CA 400-888-4636；天谷CA 400-087-8198。</w:t>
      </w:r>
    </w:p>
    <w:p>
      <w:pPr>
        <w:pStyle w:val="2"/>
        <w:spacing w:beforeLines="0" w:afterLines="0" w:line="360" w:lineRule="auto"/>
        <w:rPr>
          <w:rFonts w:ascii="宋体" w:hAnsi="宋体"/>
          <w:sz w:val="32"/>
          <w:szCs w:val="32"/>
        </w:rPr>
      </w:pPr>
      <w:bookmarkStart w:id="43" w:name="_Toc136345090"/>
      <w:r>
        <w:rPr>
          <w:rFonts w:hint="eastAsia" w:ascii="宋体" w:hAnsi="宋体"/>
          <w:sz w:val="32"/>
          <w:szCs w:val="32"/>
        </w:rPr>
        <w:t>第二部分 招标项目需求</w:t>
      </w:r>
      <w:bookmarkEnd w:id="43"/>
    </w:p>
    <w:p>
      <w:pPr>
        <w:jc w:val="center"/>
        <w:rPr>
          <w:sz w:val="28"/>
          <w:szCs w:val="28"/>
        </w:rPr>
      </w:pPr>
      <w:bookmarkStart w:id="44" w:name="_Toc298230958"/>
      <w:bookmarkStart w:id="45" w:name="_Toc136345099"/>
      <w:r>
        <w:rPr>
          <w:rFonts w:hint="eastAsia"/>
          <w:sz w:val="28"/>
          <w:szCs w:val="28"/>
        </w:rPr>
        <w:t>项目需求前附表</w:t>
      </w:r>
    </w:p>
    <w:tbl>
      <w:tblPr>
        <w:tblStyle w:val="33"/>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9"/>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1"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359" w:type="dxa"/>
            <w:vAlign w:val="center"/>
          </w:tcPr>
          <w:p>
            <w:pPr>
              <w:spacing w:line="360" w:lineRule="auto"/>
              <w:jc w:val="center"/>
              <w:rPr>
                <w:rFonts w:ascii="宋体" w:hAnsi="宋体" w:cs="宋体"/>
                <w:b/>
                <w:szCs w:val="21"/>
              </w:rPr>
            </w:pPr>
            <w:r>
              <w:rPr>
                <w:rFonts w:hint="eastAsia" w:ascii="宋体" w:hAnsi="宋体" w:cs="宋体"/>
                <w:b/>
                <w:szCs w:val="21"/>
              </w:rPr>
              <w:t>项目</w:t>
            </w:r>
          </w:p>
        </w:tc>
        <w:tc>
          <w:tcPr>
            <w:tcW w:w="5597" w:type="dxa"/>
            <w:vAlign w:val="center"/>
          </w:tcPr>
          <w:p>
            <w:pPr>
              <w:spacing w:line="360" w:lineRule="auto"/>
              <w:jc w:val="center"/>
              <w:rPr>
                <w:rFonts w:ascii="宋体" w:hAnsi="宋体" w:cs="宋体"/>
                <w:b/>
                <w:szCs w:val="21"/>
              </w:rPr>
            </w:pPr>
            <w:r>
              <w:rPr>
                <w:rFonts w:hint="eastAsia" w:ascii="宋体" w:hAnsi="宋体"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采购内容</w:t>
            </w:r>
          </w:p>
        </w:tc>
        <w:tc>
          <w:tcPr>
            <w:tcW w:w="5597" w:type="dxa"/>
            <w:vAlign w:val="center"/>
          </w:tcPr>
          <w:p>
            <w:pPr>
              <w:spacing w:line="360" w:lineRule="auto"/>
              <w:jc w:val="left"/>
              <w:rPr>
                <w:rFonts w:ascii="宋体" w:hAnsi="宋体" w:cs="宋体"/>
                <w:szCs w:val="21"/>
              </w:rPr>
            </w:pPr>
            <w:r>
              <w:rPr>
                <w:rFonts w:hint="eastAsia" w:ascii="宋体" w:hAnsi="宋体" w:cs="宋体"/>
                <w:szCs w:val="21"/>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单位及数量</w:t>
            </w:r>
          </w:p>
        </w:tc>
        <w:tc>
          <w:tcPr>
            <w:tcW w:w="5597" w:type="dxa"/>
            <w:vAlign w:val="center"/>
          </w:tcPr>
          <w:p>
            <w:pPr>
              <w:spacing w:line="360" w:lineRule="auto"/>
              <w:jc w:val="left"/>
              <w:rPr>
                <w:rFonts w:ascii="宋体" w:hAnsi="宋体" w:cs="宋体"/>
                <w:szCs w:val="21"/>
              </w:rPr>
            </w:pPr>
            <w:r>
              <w:rPr>
                <w:rFonts w:hint="eastAsia" w:ascii="宋体" w:hAnsi="宋体" w:cs="宋体"/>
                <w:szCs w:val="21"/>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359" w:type="dxa"/>
            <w:vAlign w:val="center"/>
          </w:tcPr>
          <w:p>
            <w:pPr>
              <w:spacing w:line="360" w:lineRule="auto"/>
              <w:jc w:val="left"/>
              <w:textAlignment w:val="baseline"/>
              <w:rPr>
                <w:rFonts w:ascii="宋体" w:hAnsi="宋体" w:cs="宋体"/>
                <w:szCs w:val="21"/>
              </w:rPr>
            </w:pPr>
            <w:r>
              <w:rPr>
                <w:rFonts w:hint="eastAsia" w:ascii="宋体" w:hAnsi="宋体" w:cs="宋体"/>
                <w:szCs w:val="21"/>
              </w:rPr>
              <w:t>交付或者实施的时间和地点</w:t>
            </w:r>
          </w:p>
        </w:tc>
        <w:tc>
          <w:tcPr>
            <w:tcW w:w="5597" w:type="dxa"/>
            <w:vAlign w:val="center"/>
          </w:tcPr>
          <w:p>
            <w:pPr>
              <w:spacing w:line="360" w:lineRule="auto"/>
              <w:jc w:val="left"/>
              <w:rPr>
                <w:rFonts w:ascii="宋体" w:hAnsi="宋体" w:cs="宋体"/>
                <w:szCs w:val="21"/>
              </w:rPr>
            </w:pPr>
            <w:r>
              <w:rPr>
                <w:rFonts w:hint="eastAsia" w:ascii="宋体" w:hAnsi="宋体" w:cs="宋体"/>
                <w:szCs w:val="21"/>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359" w:type="dxa"/>
            <w:vAlign w:val="center"/>
          </w:tcPr>
          <w:p>
            <w:pPr>
              <w:spacing w:line="360" w:lineRule="auto"/>
              <w:jc w:val="left"/>
              <w:textAlignment w:val="baseline"/>
              <w:rPr>
                <w:rFonts w:ascii="宋体" w:hAnsi="宋体" w:cs="宋体"/>
                <w:szCs w:val="21"/>
              </w:rPr>
            </w:pPr>
            <w:r>
              <w:rPr>
                <w:rFonts w:hint="eastAsia" w:ascii="宋体" w:hAnsi="宋体" w:cs="宋体"/>
                <w:szCs w:val="21"/>
              </w:rPr>
              <w:t>需实现的功能或者目标</w:t>
            </w:r>
          </w:p>
        </w:tc>
        <w:tc>
          <w:tcPr>
            <w:tcW w:w="5597" w:type="dxa"/>
            <w:vAlign w:val="center"/>
          </w:tcPr>
          <w:p>
            <w:pPr>
              <w:spacing w:line="360" w:lineRule="auto"/>
              <w:jc w:val="left"/>
              <w:rPr>
                <w:rFonts w:ascii="宋体" w:hAnsi="宋体" w:cs="宋体"/>
                <w:szCs w:val="21"/>
              </w:rPr>
            </w:pPr>
            <w:r>
              <w:rPr>
                <w:rFonts w:hint="eastAsia" w:ascii="宋体" w:hAnsi="宋体" w:cs="宋体"/>
                <w:szCs w:val="21"/>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359" w:type="dxa"/>
            <w:vAlign w:val="center"/>
          </w:tcPr>
          <w:p>
            <w:pPr>
              <w:spacing w:line="360" w:lineRule="auto"/>
              <w:jc w:val="left"/>
              <w:textAlignment w:val="baseline"/>
              <w:rPr>
                <w:rFonts w:ascii="宋体" w:hAnsi="宋体" w:cs="宋体"/>
                <w:szCs w:val="21"/>
              </w:rPr>
            </w:pPr>
            <w:r>
              <w:rPr>
                <w:rFonts w:hint="eastAsia" w:ascii="宋体" w:hAnsi="宋体" w:cs="宋体"/>
                <w:szCs w:val="21"/>
              </w:rPr>
              <w:t>采购标的需执行的标准</w:t>
            </w:r>
          </w:p>
        </w:tc>
        <w:tc>
          <w:tcPr>
            <w:tcW w:w="5597" w:type="dxa"/>
            <w:vAlign w:val="center"/>
          </w:tcPr>
          <w:p>
            <w:pPr>
              <w:spacing w:line="360" w:lineRule="auto"/>
              <w:jc w:val="left"/>
              <w:rPr>
                <w:rFonts w:ascii="宋体" w:hAnsi="宋体" w:cs="宋体"/>
                <w:szCs w:val="21"/>
              </w:rPr>
            </w:pPr>
            <w:r>
              <w:rPr>
                <w:rFonts w:hint="eastAsia" w:ascii="宋体" w:hAnsi="宋体" w:cs="宋体"/>
                <w:szCs w:val="21"/>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2359" w:type="dxa"/>
            <w:vAlign w:val="center"/>
          </w:tcPr>
          <w:p>
            <w:pPr>
              <w:spacing w:line="360" w:lineRule="auto"/>
              <w:jc w:val="center"/>
              <w:rPr>
                <w:rFonts w:hint="eastAsia" w:ascii="宋体" w:hAnsi="宋体" w:cs="宋体"/>
                <w:szCs w:val="21"/>
              </w:rPr>
            </w:pPr>
            <w:r>
              <w:rPr>
                <w:rFonts w:hint="eastAsia" w:ascii="宋体" w:hAnsi="宋体" w:cs="宋体"/>
                <w:szCs w:val="21"/>
              </w:rPr>
              <w:t>采购标的对应的中小企业划分标准所属行业</w:t>
            </w:r>
          </w:p>
        </w:tc>
        <w:tc>
          <w:tcPr>
            <w:tcW w:w="5597" w:type="dxa"/>
            <w:vAlign w:val="center"/>
          </w:tcPr>
          <w:p>
            <w:pPr>
              <w:spacing w:line="360" w:lineRule="auto"/>
              <w:jc w:val="left"/>
              <w:rPr>
                <w:rFonts w:hint="eastAsia" w:ascii="宋体" w:hAnsi="宋体" w:cs="宋体"/>
                <w:szCs w:val="21"/>
                <w:lang w:val="en-US" w:eastAsia="zh-CN"/>
              </w:rPr>
            </w:pPr>
            <w:r>
              <w:rPr>
                <w:rFonts w:hint="eastAsia" w:ascii="宋体" w:hAnsi="宋体" w:cs="宋体"/>
                <w:szCs w:val="21"/>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技术规格要求</w:t>
            </w:r>
          </w:p>
        </w:tc>
        <w:tc>
          <w:tcPr>
            <w:tcW w:w="5597" w:type="dxa"/>
            <w:vAlign w:val="center"/>
          </w:tcPr>
          <w:p>
            <w:pPr>
              <w:spacing w:line="360" w:lineRule="auto"/>
              <w:jc w:val="left"/>
              <w:rPr>
                <w:rFonts w:hint="eastAsia" w:ascii="宋体" w:hAnsi="宋体" w:cs="宋体"/>
                <w:szCs w:val="21"/>
              </w:rPr>
            </w:pPr>
            <w:r>
              <w:rPr>
                <w:rFonts w:hint="eastAsia" w:ascii="宋体" w:hAnsi="宋体" w:cs="宋体"/>
                <w:szCs w:val="21"/>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8</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物理特性要求</w:t>
            </w:r>
          </w:p>
        </w:tc>
        <w:tc>
          <w:tcPr>
            <w:tcW w:w="5597" w:type="dxa"/>
            <w:vAlign w:val="center"/>
          </w:tcPr>
          <w:p>
            <w:pPr>
              <w:spacing w:line="360" w:lineRule="auto"/>
              <w:jc w:val="left"/>
              <w:rPr>
                <w:rFonts w:hint="eastAsia" w:ascii="宋体" w:hAnsi="宋体" w:cs="宋体"/>
                <w:szCs w:val="21"/>
              </w:rPr>
            </w:pPr>
            <w:r>
              <w:rPr>
                <w:rFonts w:hint="eastAsia" w:ascii="宋体" w:hAnsi="宋体" w:cs="宋体"/>
                <w:szCs w:val="21"/>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9</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质量、安全要求</w:t>
            </w:r>
          </w:p>
        </w:tc>
        <w:tc>
          <w:tcPr>
            <w:tcW w:w="5597" w:type="dxa"/>
            <w:vAlign w:val="center"/>
          </w:tcPr>
          <w:p>
            <w:pPr>
              <w:spacing w:line="360" w:lineRule="auto"/>
              <w:jc w:val="left"/>
              <w:rPr>
                <w:rFonts w:hint="eastAsia" w:ascii="宋体" w:hAnsi="宋体" w:cs="宋体"/>
                <w:szCs w:val="21"/>
              </w:rPr>
            </w:pPr>
            <w:r>
              <w:rPr>
                <w:rFonts w:hint="eastAsia" w:ascii="宋体" w:hAnsi="宋体" w:cs="宋体"/>
                <w:szCs w:val="21"/>
              </w:rPr>
              <w:t>中标人确保提供的货物完全是崭新产品。所提供货物质量必须符合国家相关标准，必须满足本次采购的要求，若所供货物经产品质量检测机构检测认定质量不合格，造成的损失和后果由该投标人负全责。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服务标准、期限、效率(培训等）</w:t>
            </w:r>
          </w:p>
        </w:tc>
        <w:tc>
          <w:tcPr>
            <w:tcW w:w="5597" w:type="dxa"/>
            <w:vAlign w:val="center"/>
          </w:tcPr>
          <w:p>
            <w:pPr>
              <w:spacing w:line="360" w:lineRule="auto"/>
              <w:jc w:val="left"/>
              <w:rPr>
                <w:rFonts w:hint="eastAsia" w:ascii="宋体" w:hAnsi="宋体" w:cs="宋体"/>
                <w:szCs w:val="21"/>
              </w:rPr>
            </w:pPr>
            <w:r>
              <w:rPr>
                <w:rFonts w:hint="eastAsia" w:ascii="宋体" w:hAnsi="宋体" w:cs="宋体"/>
                <w:szCs w:val="21"/>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验收标准</w:t>
            </w:r>
          </w:p>
        </w:tc>
        <w:tc>
          <w:tcPr>
            <w:tcW w:w="5597" w:type="dxa"/>
            <w:vAlign w:val="center"/>
          </w:tcPr>
          <w:p>
            <w:pPr>
              <w:spacing w:line="360" w:lineRule="auto"/>
              <w:jc w:val="left"/>
              <w:rPr>
                <w:rFonts w:hint="eastAsia" w:ascii="宋体" w:hAnsi="宋体" w:cs="宋体"/>
                <w:szCs w:val="21"/>
              </w:rPr>
            </w:pPr>
            <w:r>
              <w:rPr>
                <w:rFonts w:hint="eastAsia" w:ascii="宋体" w:hAnsi="宋体" w:cs="宋体"/>
                <w:szCs w:val="21"/>
              </w:rPr>
              <w:t>本工程的验收需符合招标文件、国家有关标准及宁波市相关技术规范要求。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现场踏勘</w:t>
            </w:r>
          </w:p>
        </w:tc>
        <w:tc>
          <w:tcPr>
            <w:tcW w:w="5597" w:type="dxa"/>
            <w:vAlign w:val="center"/>
          </w:tcPr>
          <w:p>
            <w:pPr>
              <w:spacing w:line="360" w:lineRule="auto"/>
              <w:jc w:val="left"/>
              <w:rPr>
                <w:rFonts w:hint="eastAsia" w:ascii="宋体" w:hAnsi="宋体" w:cs="宋体"/>
                <w:szCs w:val="21"/>
              </w:rPr>
            </w:pPr>
            <w:r>
              <w:rPr>
                <w:rFonts w:hint="eastAsia" w:ascii="宋体" w:hAnsi="宋体" w:cs="宋体"/>
                <w:szCs w:val="21"/>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2359" w:type="dxa"/>
            <w:vAlign w:val="center"/>
          </w:tcPr>
          <w:p>
            <w:pPr>
              <w:spacing w:line="360" w:lineRule="auto"/>
              <w:jc w:val="left"/>
              <w:rPr>
                <w:rFonts w:ascii="宋体" w:hAnsi="宋体" w:cs="宋体"/>
                <w:szCs w:val="21"/>
              </w:rPr>
            </w:pPr>
            <w:r>
              <w:rPr>
                <w:rFonts w:hint="eastAsia" w:ascii="宋体" w:hAnsi="宋体" w:cs="宋体"/>
                <w:szCs w:val="21"/>
              </w:rPr>
              <w:t>演示时间及地点</w:t>
            </w:r>
          </w:p>
        </w:tc>
        <w:tc>
          <w:tcPr>
            <w:tcW w:w="5597" w:type="dxa"/>
            <w:vAlign w:val="center"/>
          </w:tcPr>
          <w:p>
            <w:pPr>
              <w:spacing w:line="360" w:lineRule="auto"/>
              <w:rPr>
                <w:rFonts w:hint="eastAsia"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14</w:t>
            </w:r>
          </w:p>
        </w:tc>
        <w:tc>
          <w:tcPr>
            <w:tcW w:w="2359" w:type="dxa"/>
            <w:vAlign w:val="center"/>
          </w:tcPr>
          <w:p>
            <w:pPr>
              <w:spacing w:line="360" w:lineRule="auto"/>
              <w:jc w:val="left"/>
              <w:rPr>
                <w:rFonts w:ascii="宋体" w:hAnsi="宋体" w:cs="宋体"/>
                <w:szCs w:val="21"/>
                <w:highlight w:val="none"/>
              </w:rPr>
            </w:pPr>
            <w:r>
              <w:rPr>
                <w:rFonts w:hint="eastAsia" w:ascii="宋体" w:hAnsi="宋体" w:cs="宋体"/>
                <w:szCs w:val="21"/>
                <w:highlight w:val="none"/>
              </w:rPr>
              <w:t>样品要求</w:t>
            </w:r>
          </w:p>
        </w:tc>
        <w:tc>
          <w:tcPr>
            <w:tcW w:w="5597" w:type="dxa"/>
            <w:vAlign w:val="center"/>
          </w:tcPr>
          <w:p>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白色双组份标线一块（铝板，须略宽于标线）上画1.5米长15公分宽喷涂型白色双组份标线）、一套中心护栏（包括护栏、底座、帽盖、反光片、道钉）。</w:t>
            </w:r>
          </w:p>
          <w:p>
            <w:pPr>
              <w:spacing w:line="360" w:lineRule="auto"/>
              <w:jc w:val="left"/>
              <w:rPr>
                <w:rFonts w:hint="eastAsia"/>
                <w:lang w:eastAsia="zh-CN"/>
              </w:rPr>
            </w:pPr>
            <w:r>
              <w:rPr>
                <w:rFonts w:hint="eastAsia" w:ascii="宋体" w:hAnsi="宋体" w:cs="宋体"/>
                <w:szCs w:val="21"/>
                <w:lang w:val="en-US" w:eastAsia="zh-CN"/>
              </w:rPr>
              <w:t>注：如同时投三个标项，仅需要一套样品。（样品规格查看图纸）</w:t>
            </w:r>
          </w:p>
        </w:tc>
      </w:tr>
    </w:tbl>
    <w:p>
      <w:pPr>
        <w:widowControl/>
        <w:jc w:val="left"/>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一、商务要求表：</w:t>
      </w:r>
    </w:p>
    <w:tbl>
      <w:tblPr>
        <w:tblStyle w:val="33"/>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项目</w:t>
            </w:r>
          </w:p>
        </w:tc>
        <w:tc>
          <w:tcPr>
            <w:tcW w:w="6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rPr>
              <w:t>服务</w:t>
            </w:r>
            <w:r>
              <w:rPr>
                <w:rFonts w:hint="eastAsia" w:ascii="宋体" w:hAnsi="宋体" w:cs="宋体"/>
                <w:szCs w:val="21"/>
                <w:highlight w:val="none"/>
              </w:rPr>
              <w:t>期</w:t>
            </w:r>
          </w:p>
        </w:tc>
        <w:tc>
          <w:tcPr>
            <w:tcW w:w="6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highlight w:val="none"/>
              </w:rPr>
            </w:pPr>
            <w:r>
              <w:rPr>
                <w:rFonts w:hint="eastAsia" w:cs="Times New Roman"/>
                <w:kern w:val="2"/>
                <w:sz w:val="21"/>
                <w:szCs w:val="21"/>
                <w:highlight w:val="none"/>
                <w:lang w:val="en-US" w:eastAsia="zh-CN"/>
              </w:rPr>
              <w:t>自</w:t>
            </w:r>
            <w:r>
              <w:rPr>
                <w:rFonts w:hint="eastAsia" w:ascii="Times New Roman" w:hAnsi="Times New Roman" w:eastAsia="宋体" w:cs="Times New Roman"/>
                <w:kern w:val="2"/>
                <w:sz w:val="21"/>
                <w:szCs w:val="21"/>
                <w:highlight w:val="none"/>
                <w:lang w:eastAsia="zh-Hans"/>
              </w:rPr>
              <w:t>合同签订</w:t>
            </w:r>
            <w:r>
              <w:rPr>
                <w:rFonts w:hint="eastAsia" w:ascii="Times New Roman" w:hAnsi="Times New Roman" w:eastAsia="宋体" w:cs="Times New Roman"/>
                <w:kern w:val="2"/>
                <w:sz w:val="21"/>
                <w:szCs w:val="21"/>
                <w:highlight w:val="none"/>
                <w:lang w:val="en-US" w:eastAsia="zh-CN"/>
              </w:rPr>
              <w:t>之日起</w:t>
            </w:r>
            <w:r>
              <w:rPr>
                <w:rFonts w:hint="eastAsia" w:cs="Times New Roman"/>
                <w:kern w:val="2"/>
                <w:sz w:val="21"/>
                <w:szCs w:val="21"/>
                <w:highlight w:val="none"/>
                <w:lang w:val="en-US" w:eastAsia="zh-CN"/>
              </w:rPr>
              <w:t>至2023年10月31日</w:t>
            </w:r>
            <w:r>
              <w:rPr>
                <w:rFonts w:hint="eastAsia"/>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第一次付款：合同签订后</w:t>
            </w:r>
            <w:r>
              <w:rPr>
                <w:rFonts w:hint="eastAsia" w:cs="Times New Roman"/>
                <w:kern w:val="2"/>
                <w:sz w:val="21"/>
                <w:szCs w:val="21"/>
                <w:highlight w:val="none"/>
                <w:lang w:val="en-US" w:eastAsia="zh-CN"/>
              </w:rPr>
              <w:t>7个工作日</w:t>
            </w:r>
            <w:r>
              <w:rPr>
                <w:rFonts w:hint="eastAsia" w:ascii="Times New Roman" w:hAnsi="Times New Roman" w:eastAsia="宋体" w:cs="Times New Roman"/>
                <w:kern w:val="2"/>
                <w:sz w:val="21"/>
                <w:szCs w:val="21"/>
                <w:highlight w:val="none"/>
              </w:rPr>
              <w:t>内支付合同金额的50%；</w:t>
            </w:r>
          </w:p>
          <w:p>
            <w:pPr>
              <w:keepNext w:val="0"/>
              <w:keepLines w:val="0"/>
              <w:pageBreakBefore w:val="0"/>
              <w:kinsoku/>
              <w:wordWrap/>
              <w:overflowPunct/>
              <w:topLinePunct w:val="0"/>
              <w:bidi w:val="0"/>
              <w:spacing w:line="360" w:lineRule="auto"/>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第二次付款：材料进场后支付合同金额的30%；</w:t>
            </w:r>
          </w:p>
          <w:p>
            <w:pPr>
              <w:keepNext w:val="0"/>
              <w:keepLines w:val="0"/>
              <w:pageBreakBefore w:val="0"/>
              <w:kinsoku/>
              <w:wordWrap/>
              <w:overflowPunct/>
              <w:topLinePunct w:val="0"/>
              <w:bidi w:val="0"/>
              <w:spacing w:line="360" w:lineRule="auto"/>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第三次付款：项目验收合格且审计结束后7个工作日内,按最终审定金额支付项目剩余款项。</w:t>
            </w:r>
          </w:p>
          <w:p>
            <w:pPr>
              <w:keepNext w:val="0"/>
              <w:keepLines w:val="0"/>
              <w:pageBreakBefore w:val="0"/>
              <w:kinsoku/>
              <w:wordWrap/>
              <w:overflowPunct/>
              <w:topLinePunct w:val="0"/>
              <w:bidi w:val="0"/>
              <w:spacing w:line="360" w:lineRule="auto"/>
              <w:rPr>
                <w:i/>
                <w:highlight w:val="yellow"/>
              </w:rPr>
            </w:pPr>
            <w:r>
              <w:rPr>
                <w:rFonts w:hint="eastAsia" w:ascii="Times New Roman" w:hAnsi="Times New Roman" w:eastAsia="宋体" w:cs="Times New Roman"/>
                <w:kern w:val="2"/>
                <w:sz w:val="21"/>
                <w:szCs w:val="21"/>
                <w:highlight w:val="none"/>
              </w:rPr>
              <w:t>（注：投标人应提供相应合法票据；投标人应提供施工结算材料，作为审计依据）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、质保期</w:t>
            </w:r>
          </w:p>
        </w:tc>
        <w:tc>
          <w:tcPr>
            <w:tcW w:w="63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
                <w:szCs w:val="21"/>
              </w:rPr>
            </w:pPr>
            <w:r>
              <w:rPr>
                <w:rFonts w:hint="eastAsia"/>
                <w:color w:val="auto"/>
                <w:kern w:val="2"/>
                <w:sz w:val="21"/>
                <w:szCs w:val="21"/>
                <w:highlight w:val="none"/>
              </w:rPr>
              <w:t>质保期为</w:t>
            </w:r>
            <w:r>
              <w:rPr>
                <w:rFonts w:hint="eastAsia"/>
                <w:color w:val="auto"/>
                <w:sz w:val="21"/>
                <w:szCs w:val="21"/>
                <w:highlight w:val="none"/>
              </w:rPr>
              <w:t>项目结算送审之日</w:t>
            </w:r>
            <w:r>
              <w:rPr>
                <w:rFonts w:hint="eastAsia"/>
                <w:color w:val="auto"/>
                <w:kern w:val="2"/>
                <w:sz w:val="21"/>
                <w:szCs w:val="21"/>
                <w:highlight w:val="none"/>
              </w:rPr>
              <w:t>起1年，招标文件有特殊要求的，按招标文件规定的时间提供质保。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、售后服务要求</w:t>
            </w:r>
          </w:p>
        </w:tc>
        <w:tc>
          <w:tcPr>
            <w:tcW w:w="63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
                <w:szCs w:val="21"/>
              </w:rPr>
            </w:pPr>
            <w:r>
              <w:rPr>
                <w:rFonts w:hint="eastAsia" w:cs="Times New Roman"/>
                <w:color w:val="auto"/>
                <w:sz w:val="21"/>
                <w:szCs w:val="21"/>
                <w:highlight w:val="none"/>
              </w:rPr>
              <w:t>出现故障，要求</w:t>
            </w:r>
            <w:r>
              <w:rPr>
                <w:rFonts w:hint="eastAsia" w:cs="Times New Roman"/>
                <w:color w:val="auto"/>
                <w:sz w:val="21"/>
                <w:szCs w:val="21"/>
                <w:highlight w:val="none"/>
                <w:lang w:eastAsia="zh-CN"/>
              </w:rPr>
              <w:t>投标人</w:t>
            </w:r>
            <w:r>
              <w:rPr>
                <w:rFonts w:hint="eastAsia" w:cs="Times New Roman"/>
                <w:color w:val="auto"/>
                <w:sz w:val="21"/>
                <w:szCs w:val="21"/>
                <w:highlight w:val="none"/>
              </w:rPr>
              <w:t>在接到招标人的电话后2小时内响应,24小时内修复,更换送修在2个</w:t>
            </w:r>
            <w:r>
              <w:rPr>
                <w:rFonts w:hint="eastAsia" w:cs="Times New Roman"/>
                <w:color w:val="auto"/>
                <w:sz w:val="21"/>
                <w:szCs w:val="21"/>
                <w:highlight w:val="none"/>
                <w:lang w:val="en-US" w:eastAsia="zh-CN"/>
              </w:rPr>
              <w:t>自然</w:t>
            </w:r>
            <w:r>
              <w:rPr>
                <w:rFonts w:hint="eastAsia" w:cs="Times New Roman"/>
                <w:color w:val="auto"/>
                <w:sz w:val="21"/>
                <w:szCs w:val="21"/>
                <w:highlight w:val="none"/>
              </w:rPr>
              <w:t>日内完成,质保期内出现质量问题,</w:t>
            </w:r>
            <w:r>
              <w:rPr>
                <w:rFonts w:hint="eastAsia" w:cs="Times New Roman"/>
                <w:color w:val="auto"/>
                <w:sz w:val="21"/>
                <w:szCs w:val="21"/>
                <w:highlight w:val="none"/>
                <w:lang w:eastAsia="zh-CN"/>
              </w:rPr>
              <w:t>投标人</w:t>
            </w:r>
            <w:r>
              <w:rPr>
                <w:rFonts w:hint="eastAsia" w:cs="Times New Roman"/>
                <w:color w:val="auto"/>
                <w:sz w:val="21"/>
                <w:szCs w:val="21"/>
                <w:highlight w:val="none"/>
              </w:rPr>
              <w:t>负责包修、包退、包换。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cs="宋体"/>
                <w:szCs w:val="21"/>
                <w:highlight w:val="none"/>
              </w:rPr>
              <w:t>、履约保证金</w:t>
            </w:r>
          </w:p>
        </w:tc>
        <w:tc>
          <w:tcPr>
            <w:tcW w:w="63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w:t>
            </w:r>
          </w:p>
        </w:tc>
      </w:tr>
    </w:tbl>
    <w:p>
      <w:pPr>
        <w:widowControl/>
        <w:jc w:val="left"/>
        <w:rPr>
          <w:rFonts w:cs="仿宋" w:asciiTheme="minorEastAsia" w:hAnsiTheme="minorEastAsia" w:eastAsiaTheme="minorEastAsia"/>
          <w:sz w:val="24"/>
          <w:szCs w:val="28"/>
        </w:rPr>
      </w:pPr>
      <w:r>
        <w:rPr>
          <w:rFonts w:cs="仿宋" w:asciiTheme="minorEastAsia" w:hAnsiTheme="minorEastAsia" w:eastAsiaTheme="minorEastAsia"/>
          <w:sz w:val="24"/>
          <w:szCs w:val="28"/>
        </w:rPr>
        <w:br w:type="page"/>
      </w:r>
    </w:p>
    <w:p>
      <w:pPr>
        <w:spacing w:line="360" w:lineRule="auto"/>
        <w:jc w:val="left"/>
        <w:outlineLvl w:val="2"/>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二、技术要求表</w:t>
      </w:r>
    </w:p>
    <w:p>
      <w:pPr>
        <w:widowControl/>
        <w:numPr>
          <w:ilvl w:val="0"/>
          <w:numId w:val="0"/>
        </w:numPr>
        <w:adjustRightInd/>
        <w:spacing w:line="360" w:lineRule="auto"/>
        <w:ind w:left="360" w:leftChars="0" w:hanging="360" w:firstLineChars="0"/>
        <w:jc w:val="both"/>
        <w:textAlignment w:val="auto"/>
        <w:rPr>
          <w:rFonts w:ascii="宋体" w:hAnsi="宋体" w:cs="宋体"/>
          <w:b/>
          <w:sz w:val="21"/>
          <w:szCs w:val="21"/>
        </w:rPr>
      </w:pPr>
      <w:r>
        <w:rPr>
          <w:rFonts w:hint="default" w:ascii="宋体" w:hAnsi="宋体" w:eastAsia="宋体" w:cs="宋体"/>
          <w:b/>
          <w:kern w:val="2"/>
          <w:sz w:val="21"/>
          <w:szCs w:val="21"/>
          <w:lang w:val="en-US" w:eastAsia="zh-CN" w:bidi="ar-SA"/>
        </w:rPr>
        <w:t>1、</w:t>
      </w:r>
      <w:r>
        <w:rPr>
          <w:rFonts w:hint="eastAsia" w:ascii="宋体" w:hAnsi="宋体" w:cs="宋体"/>
          <w:b/>
          <w:sz w:val="21"/>
          <w:szCs w:val="21"/>
          <w:lang w:bidi="ar"/>
        </w:rPr>
        <w:t>应符合以下标准</w:t>
      </w:r>
    </w:p>
    <w:p>
      <w:pPr>
        <w:tabs>
          <w:tab w:val="left" w:pos="630"/>
        </w:tabs>
        <w:spacing w:line="360" w:lineRule="auto"/>
        <w:ind w:firstLine="420" w:firstLineChars="200"/>
        <w:jc w:val="left"/>
        <w:rPr>
          <w:rFonts w:hint="eastAsia" w:ascii="宋体" w:hAnsi="宋体" w:cs="宋体"/>
          <w:szCs w:val="21"/>
        </w:rPr>
      </w:pPr>
      <w:r>
        <w:rPr>
          <w:rFonts w:hint="eastAsia" w:ascii="宋体" w:hAnsi="宋体" w:cs="宋体"/>
          <w:szCs w:val="21"/>
        </w:rPr>
        <w:t>《道路交通标志和标线》（GB 5768.1~4）；</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《城市道路交通标志和标线设置规范》（GB51038—2015）；</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《城市道路交通标志和标线设置规范(浙江地标)》（DB33/T 818—2010）；</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《公交专用车道设置》（GA/T 507-2004）；</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《新划路面标线初始逆反射亮度系数及测试方法》（GB/T 21383-2008）；</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《路面标线用玻璃珠》（GB/T 24722-2020）；</w:t>
      </w:r>
    </w:p>
    <w:p>
      <w:pPr>
        <w:widowControl/>
        <w:numPr>
          <w:ilvl w:val="0"/>
          <w:numId w:val="0"/>
        </w:numPr>
        <w:adjustRightInd/>
        <w:spacing w:line="360" w:lineRule="auto"/>
        <w:ind w:leftChars="0" w:firstLine="420" w:firstLineChars="200"/>
        <w:jc w:val="both"/>
        <w:textAlignment w:val="auto"/>
        <w:rPr>
          <w:rFonts w:hint="eastAsia" w:ascii="宋体" w:hAnsi="宋体" w:cs="宋体"/>
          <w:szCs w:val="21"/>
        </w:rPr>
      </w:pPr>
      <w:r>
        <w:rPr>
          <w:rFonts w:hint="eastAsia" w:ascii="宋体" w:hAnsi="宋体" w:cs="宋体"/>
          <w:szCs w:val="21"/>
        </w:rPr>
        <w:t>《道路交通标线质量要求和检测方法》（GB/T 16311-2009）；</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《道路交通反光膜》（GB/T 18833-2012）；</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《弹性交通柱》（GB/T24972-2010）；</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《公路工程质量检验评定标准》（JTG F80-2017）；</w:t>
      </w:r>
    </w:p>
    <w:p>
      <w:pPr>
        <w:tabs>
          <w:tab w:val="left" w:pos="630"/>
        </w:tabs>
        <w:spacing w:line="360" w:lineRule="auto"/>
        <w:ind w:left="833" w:leftChars="202" w:hanging="409" w:hangingChars="195"/>
        <w:jc w:val="left"/>
        <w:rPr>
          <w:rFonts w:hint="eastAsia" w:ascii="宋体" w:hAnsi="宋体" w:cs="宋体"/>
          <w:szCs w:val="21"/>
        </w:rPr>
      </w:pPr>
      <w:r>
        <w:rPr>
          <w:rFonts w:hint="eastAsia" w:ascii="宋体" w:hAnsi="宋体" w:cs="宋体"/>
          <w:szCs w:val="21"/>
        </w:rPr>
        <w:t>《宁波市城市道路交通安全工程技术指南（试行）》；</w:t>
      </w:r>
    </w:p>
    <w:p>
      <w:pPr>
        <w:tabs>
          <w:tab w:val="left" w:pos="630"/>
        </w:tabs>
        <w:spacing w:line="360" w:lineRule="auto"/>
        <w:ind w:left="833" w:leftChars="202" w:hanging="409" w:hangingChars="195"/>
        <w:jc w:val="left"/>
        <w:rPr>
          <w:rFonts w:ascii="宋体" w:hAnsi="宋体" w:cs="宋体"/>
          <w:sz w:val="21"/>
          <w:szCs w:val="21"/>
          <w:lang w:bidi="ar"/>
        </w:rPr>
      </w:pPr>
      <w:r>
        <w:rPr>
          <w:rFonts w:hint="eastAsia" w:ascii="宋体" w:hAnsi="宋体" w:cs="宋体"/>
          <w:szCs w:val="21"/>
        </w:rPr>
        <w:t>《宁波市普通公路安全防护技术指南（试行）》</w:t>
      </w:r>
      <w:r>
        <w:rPr>
          <w:rFonts w:hint="eastAsia" w:ascii="宋体" w:hAnsi="宋体" w:cs="宋体"/>
          <w:szCs w:val="21"/>
          <w:lang w:val="en-US" w:eastAsia="zh-CN"/>
        </w:rPr>
        <w:t>等</w:t>
      </w:r>
      <w:r>
        <w:rPr>
          <w:rFonts w:hint="eastAsia" w:ascii="宋体" w:hAnsi="宋体" w:cs="宋体"/>
          <w:szCs w:val="21"/>
        </w:rPr>
        <w:t>。</w:t>
      </w:r>
    </w:p>
    <w:p>
      <w:pPr>
        <w:tabs>
          <w:tab w:val="left" w:pos="420"/>
        </w:tabs>
        <w:autoSpaceDE w:val="0"/>
        <w:autoSpaceDN w:val="0"/>
        <w:snapToGrid w:val="0"/>
        <w:spacing w:line="360" w:lineRule="auto"/>
        <w:rPr>
          <w:rFonts w:ascii="宋体" w:hAnsi="宋体" w:cs="宋体"/>
          <w:b/>
          <w:bCs/>
          <w:sz w:val="21"/>
          <w:szCs w:val="21"/>
          <w:lang w:bidi="ar"/>
        </w:rPr>
      </w:pPr>
      <w:r>
        <w:rPr>
          <w:rFonts w:hint="eastAsia" w:ascii="宋体" w:hAnsi="宋体" w:cs="宋体"/>
          <w:b/>
          <w:bCs/>
          <w:sz w:val="21"/>
          <w:szCs w:val="21"/>
          <w:lang w:bidi="ar"/>
        </w:rPr>
        <w:t>2、项目内容及要求</w:t>
      </w:r>
    </w:p>
    <w:p>
      <w:pPr>
        <w:spacing w:line="360" w:lineRule="auto"/>
        <w:ind w:firstLine="211" w:firstLineChars="100"/>
        <w:rPr>
          <w:rFonts w:ascii="宋体" w:hAnsi="宋体"/>
          <w:b/>
          <w:sz w:val="21"/>
          <w:szCs w:val="21"/>
        </w:rPr>
      </w:pPr>
      <w:r>
        <w:rPr>
          <w:rFonts w:ascii="宋体" w:hAnsi="宋体"/>
          <w:b/>
          <w:sz w:val="21"/>
          <w:szCs w:val="21"/>
        </w:rPr>
        <w:t>2.</w:t>
      </w:r>
      <w:r>
        <w:rPr>
          <w:rFonts w:hint="eastAsia" w:ascii="宋体" w:hAnsi="宋体"/>
          <w:b/>
          <w:sz w:val="21"/>
          <w:szCs w:val="21"/>
        </w:rPr>
        <w:t>1交通标线</w:t>
      </w:r>
    </w:p>
    <w:p>
      <w:pPr>
        <w:spacing w:line="360" w:lineRule="auto"/>
        <w:ind w:firstLine="211" w:firstLineChars="100"/>
        <w:rPr>
          <w:rFonts w:ascii="宋体" w:hAnsi="宋体"/>
          <w:b/>
          <w:sz w:val="21"/>
          <w:szCs w:val="21"/>
        </w:rPr>
      </w:pPr>
      <w:r>
        <w:rPr>
          <w:rFonts w:hint="eastAsia" w:ascii="宋体" w:hAnsi="宋体"/>
          <w:b/>
          <w:sz w:val="21"/>
          <w:szCs w:val="21"/>
        </w:rPr>
        <w:t>2.1.1标线技术要求：</w:t>
      </w:r>
    </w:p>
    <w:p>
      <w:pPr>
        <w:spacing w:line="360" w:lineRule="auto"/>
        <w:ind w:left="420"/>
        <w:rPr>
          <w:rFonts w:hint="eastAsia" w:ascii="宋体" w:hAnsi="宋体"/>
          <w:bCs/>
          <w:sz w:val="21"/>
          <w:szCs w:val="21"/>
        </w:rPr>
      </w:pPr>
      <w:r>
        <w:rPr>
          <w:rFonts w:hint="eastAsia" w:ascii="宋体" w:hAnsi="宋体"/>
          <w:bCs/>
          <w:sz w:val="21"/>
          <w:szCs w:val="21"/>
        </w:rPr>
        <w:t>本项目使用的标线用料均为道路交通工程标线专用涂料，并因符合以下要求：</w:t>
      </w:r>
    </w:p>
    <w:p>
      <w:pPr>
        <w:spacing w:line="360" w:lineRule="auto"/>
        <w:ind w:firstLine="420" w:firstLineChars="200"/>
        <w:rPr>
          <w:rFonts w:ascii="宋体" w:hAnsi="宋体"/>
          <w:bCs/>
          <w:sz w:val="21"/>
          <w:szCs w:val="21"/>
        </w:rPr>
      </w:pPr>
      <w:r>
        <w:rPr>
          <w:rFonts w:hint="eastAsia" w:ascii="宋体" w:hAnsi="宋体"/>
          <w:bCs/>
          <w:sz w:val="21"/>
          <w:szCs w:val="21"/>
        </w:rPr>
        <w:t>A.应具有良好的视认性，颜色均匀、边缘整齐、线型规则、线条流畅；</w:t>
      </w:r>
    </w:p>
    <w:p>
      <w:pPr>
        <w:spacing w:line="360" w:lineRule="auto"/>
        <w:ind w:left="420"/>
        <w:rPr>
          <w:rFonts w:ascii="宋体" w:hAnsi="宋体"/>
          <w:bCs/>
          <w:sz w:val="21"/>
          <w:szCs w:val="21"/>
        </w:rPr>
      </w:pPr>
      <w:r>
        <w:rPr>
          <w:rFonts w:hint="eastAsia" w:ascii="宋体" w:hAnsi="宋体"/>
          <w:bCs/>
          <w:sz w:val="21"/>
          <w:szCs w:val="21"/>
        </w:rPr>
        <w:t>B.涂层厚度应均匀，无明显起泡、皱纹、斑点、开裂、发粘、脱落、泛花等缺陷；</w:t>
      </w:r>
    </w:p>
    <w:p>
      <w:pPr>
        <w:spacing w:line="360" w:lineRule="auto"/>
        <w:ind w:left="420"/>
        <w:rPr>
          <w:rFonts w:ascii="宋体" w:hAnsi="宋体"/>
          <w:bCs/>
          <w:sz w:val="21"/>
          <w:szCs w:val="21"/>
        </w:rPr>
      </w:pPr>
      <w:r>
        <w:rPr>
          <w:rFonts w:hint="eastAsia" w:ascii="宋体" w:hAnsi="宋体"/>
          <w:bCs/>
          <w:sz w:val="21"/>
          <w:szCs w:val="21"/>
        </w:rPr>
        <w:t>C.面撒玻璃珠应均匀，其性能和粒径分布符合GB/T</w:t>
      </w:r>
      <w:r>
        <w:rPr>
          <w:rFonts w:ascii="宋体" w:hAnsi="宋体"/>
          <w:bCs/>
          <w:sz w:val="21"/>
          <w:szCs w:val="21"/>
        </w:rPr>
        <w:t xml:space="preserve"> </w:t>
      </w:r>
      <w:r>
        <w:rPr>
          <w:rFonts w:hint="eastAsia" w:ascii="宋体" w:hAnsi="宋体"/>
          <w:bCs/>
          <w:sz w:val="21"/>
          <w:szCs w:val="21"/>
        </w:rPr>
        <w:t>247</w:t>
      </w:r>
      <w:r>
        <w:rPr>
          <w:rFonts w:ascii="宋体" w:hAnsi="宋体"/>
          <w:bCs/>
          <w:sz w:val="21"/>
          <w:szCs w:val="21"/>
        </w:rPr>
        <w:t>22</w:t>
      </w:r>
      <w:r>
        <w:rPr>
          <w:rFonts w:hint="eastAsia" w:ascii="宋体" w:hAnsi="宋体"/>
          <w:bCs/>
          <w:sz w:val="21"/>
          <w:szCs w:val="21"/>
        </w:rPr>
        <w:t>-</w:t>
      </w:r>
      <w:r>
        <w:rPr>
          <w:rFonts w:ascii="宋体" w:hAnsi="宋体"/>
          <w:bCs/>
          <w:sz w:val="21"/>
          <w:szCs w:val="21"/>
        </w:rPr>
        <w:t>2009</w:t>
      </w:r>
      <w:r>
        <w:rPr>
          <w:rFonts w:hint="eastAsia" w:ascii="宋体" w:hAnsi="宋体"/>
          <w:bCs/>
          <w:sz w:val="21"/>
          <w:szCs w:val="21"/>
        </w:rPr>
        <w:t>的要求；</w:t>
      </w:r>
    </w:p>
    <w:p>
      <w:pPr>
        <w:spacing w:line="360" w:lineRule="auto"/>
        <w:ind w:left="420"/>
        <w:rPr>
          <w:rFonts w:ascii="宋体" w:hAnsi="宋体"/>
          <w:bCs/>
          <w:sz w:val="21"/>
          <w:szCs w:val="21"/>
        </w:rPr>
      </w:pPr>
      <w:r>
        <w:rPr>
          <w:rFonts w:hint="eastAsia" w:ascii="宋体" w:hAnsi="宋体"/>
          <w:bCs/>
          <w:sz w:val="21"/>
          <w:szCs w:val="21"/>
        </w:rPr>
        <w:t>D.实际位置与设计位置的横向误差小于±30mm；</w:t>
      </w:r>
    </w:p>
    <w:p>
      <w:pPr>
        <w:spacing w:line="360" w:lineRule="auto"/>
        <w:ind w:left="420"/>
        <w:rPr>
          <w:rFonts w:ascii="宋体" w:hAnsi="宋体"/>
          <w:bCs/>
          <w:sz w:val="21"/>
          <w:szCs w:val="21"/>
        </w:rPr>
      </w:pPr>
      <w:r>
        <w:rPr>
          <w:rFonts w:hint="eastAsia" w:ascii="宋体" w:hAnsi="宋体"/>
          <w:bCs/>
          <w:sz w:val="21"/>
          <w:szCs w:val="21"/>
        </w:rPr>
        <w:t>E.宽度误差小于5mm；</w:t>
      </w:r>
    </w:p>
    <w:p>
      <w:pPr>
        <w:spacing w:line="360" w:lineRule="auto"/>
        <w:ind w:left="420"/>
        <w:rPr>
          <w:rFonts w:ascii="宋体" w:hAnsi="宋体"/>
          <w:bCs/>
          <w:sz w:val="21"/>
          <w:szCs w:val="21"/>
        </w:rPr>
      </w:pPr>
      <w:r>
        <w:rPr>
          <w:rFonts w:hint="eastAsia" w:ascii="宋体" w:hAnsi="宋体"/>
          <w:bCs/>
          <w:sz w:val="21"/>
          <w:szCs w:val="21"/>
        </w:rPr>
        <w:t>F.标线长度以及间断线纵向间距的允许误差不得超出G</w:t>
      </w:r>
      <w:r>
        <w:rPr>
          <w:rFonts w:ascii="宋体" w:hAnsi="宋体"/>
          <w:bCs/>
          <w:sz w:val="21"/>
          <w:szCs w:val="21"/>
        </w:rPr>
        <w:t>B/T 16311-2009</w:t>
      </w:r>
      <w:r>
        <w:rPr>
          <w:rFonts w:hint="eastAsia" w:ascii="宋体" w:hAnsi="宋体"/>
          <w:bCs/>
          <w:sz w:val="21"/>
          <w:szCs w:val="21"/>
        </w:rPr>
        <w:t>规定的值；</w:t>
      </w:r>
    </w:p>
    <w:p>
      <w:pPr>
        <w:spacing w:line="360" w:lineRule="auto"/>
        <w:ind w:left="420"/>
        <w:rPr>
          <w:rFonts w:ascii="宋体" w:hAnsi="宋体"/>
          <w:bCs/>
          <w:sz w:val="21"/>
          <w:szCs w:val="21"/>
        </w:rPr>
      </w:pPr>
      <w:r>
        <w:rPr>
          <w:rFonts w:hint="eastAsia" w:ascii="宋体" w:hAnsi="宋体"/>
          <w:bCs/>
          <w:sz w:val="21"/>
          <w:szCs w:val="21"/>
        </w:rPr>
        <w:t>G.防滑值不低于45BPN；</w:t>
      </w:r>
    </w:p>
    <w:p>
      <w:pPr>
        <w:spacing w:line="360" w:lineRule="auto"/>
        <w:ind w:left="420"/>
        <w:rPr>
          <w:rFonts w:ascii="宋体" w:hAnsi="宋体"/>
          <w:bCs/>
          <w:sz w:val="21"/>
          <w:szCs w:val="21"/>
        </w:rPr>
      </w:pPr>
      <w:r>
        <w:rPr>
          <w:rFonts w:hint="eastAsia" w:ascii="宋体" w:hAnsi="宋体"/>
          <w:bCs/>
          <w:sz w:val="21"/>
          <w:szCs w:val="21"/>
        </w:rPr>
        <w:t>H.其他要求应符合G</w:t>
      </w:r>
      <w:r>
        <w:rPr>
          <w:rFonts w:ascii="宋体" w:hAnsi="宋体"/>
          <w:bCs/>
          <w:sz w:val="21"/>
          <w:szCs w:val="21"/>
        </w:rPr>
        <w:t>B/T 16311-2009</w:t>
      </w:r>
      <w:r>
        <w:rPr>
          <w:rFonts w:hint="eastAsia" w:ascii="宋体" w:hAnsi="宋体"/>
          <w:bCs/>
          <w:sz w:val="21"/>
          <w:szCs w:val="21"/>
        </w:rPr>
        <w:t>规定的要求；</w:t>
      </w:r>
    </w:p>
    <w:p>
      <w:pPr>
        <w:spacing w:line="360" w:lineRule="auto"/>
        <w:ind w:left="420"/>
        <w:rPr>
          <w:rFonts w:ascii="宋体" w:hAnsi="宋体"/>
          <w:b/>
          <w:sz w:val="21"/>
          <w:szCs w:val="21"/>
          <w:highlight w:val="none"/>
        </w:rPr>
      </w:pPr>
      <w:r>
        <w:rPr>
          <w:rFonts w:hint="eastAsia" w:ascii="宋体" w:hAnsi="宋体"/>
          <w:b/>
          <w:sz w:val="21"/>
          <w:szCs w:val="21"/>
          <w:highlight w:val="none"/>
        </w:rPr>
        <w:t>I.标线参考品牌：欧路德、兄弟、三赢等知名品牌材料。</w:t>
      </w:r>
    </w:p>
    <w:p>
      <w:pPr>
        <w:spacing w:line="360" w:lineRule="auto"/>
        <w:rPr>
          <w:rFonts w:ascii="宋体" w:hAnsi="宋体"/>
          <w:b/>
          <w:sz w:val="21"/>
          <w:szCs w:val="21"/>
        </w:rPr>
      </w:pPr>
      <w:r>
        <w:rPr>
          <w:rFonts w:hint="eastAsia" w:ascii="宋体" w:hAnsi="宋体"/>
          <w:b/>
          <w:sz w:val="21"/>
          <w:szCs w:val="21"/>
        </w:rPr>
        <w:t>2.1.2标线分类及逆反射要求</w:t>
      </w:r>
    </w:p>
    <w:p>
      <w:pPr>
        <w:spacing w:line="360" w:lineRule="auto"/>
        <w:ind w:firstLine="420" w:firstLineChars="200"/>
        <w:rPr>
          <w:rFonts w:hint="eastAsia" w:ascii="宋体" w:hAnsi="宋体"/>
          <w:bCs/>
          <w:sz w:val="21"/>
          <w:szCs w:val="21"/>
        </w:rPr>
      </w:pPr>
      <w:r>
        <w:rPr>
          <w:rFonts w:hint="eastAsia" w:ascii="宋体" w:hAnsi="宋体"/>
          <w:bCs/>
          <w:sz w:val="21"/>
          <w:szCs w:val="21"/>
        </w:rPr>
        <w:t>高亮耐磨双组份标线标准：涂膜厚度0.7mm以上，表面玻璃珠撒布均匀；具有一定的抗污性能；标线干燥时间：≤20 min（喷涂型）；喷涂型喷涂厚度需大于0.7mm，每平方用料大于1kg；采用环保材料，产品涂料中不得含有汞、铅、卤化溶剂或其他致癌物质，有第三⽅方机构出具的有害物质检测报告；施划完成后30天内任意一次检测逆反射亮度系数≥250mcd•m-2•1x-1（白色）、≥125mcd•m-2•1x-1（黄色）；一年内任意一次检测时数值均需≥150mcd•m-2•1x-1（白色）、≥80mcd•m-2•1x-1（黄色）；</w:t>
      </w:r>
    </w:p>
    <w:p>
      <w:pPr>
        <w:pStyle w:val="141"/>
      </w:pPr>
    </w:p>
    <w:p>
      <w:pPr>
        <w:spacing w:line="360" w:lineRule="auto"/>
        <w:ind w:firstLine="420"/>
        <w:rPr>
          <w:rFonts w:ascii="宋体" w:hAnsi="宋体"/>
          <w:b/>
          <w:sz w:val="21"/>
          <w:szCs w:val="21"/>
        </w:rPr>
      </w:pPr>
      <w:r>
        <w:rPr>
          <w:rFonts w:hint="eastAsia" w:ascii="宋体" w:hAnsi="宋体"/>
          <w:b/>
          <w:sz w:val="21"/>
          <w:szCs w:val="21"/>
        </w:rPr>
        <w:t>2.1.3标线施工要求</w:t>
      </w:r>
    </w:p>
    <w:p>
      <w:pPr>
        <w:spacing w:line="360" w:lineRule="auto"/>
        <w:ind w:firstLine="420" w:firstLineChars="200"/>
        <w:rPr>
          <w:rFonts w:ascii="宋体" w:hAnsi="宋体"/>
          <w:sz w:val="21"/>
          <w:szCs w:val="21"/>
        </w:rPr>
      </w:pPr>
      <w:r>
        <w:rPr>
          <w:rFonts w:hint="eastAsia" w:ascii="宋体" w:hAnsi="宋体"/>
          <w:bCs/>
          <w:sz w:val="21"/>
          <w:szCs w:val="21"/>
        </w:rPr>
        <w:t>A.现场施划的交通标线应与招标人要求的线型、走</w:t>
      </w:r>
      <w:r>
        <w:rPr>
          <w:rFonts w:hint="eastAsia" w:ascii="宋体" w:hAnsi="宋体"/>
          <w:sz w:val="21"/>
          <w:szCs w:val="21"/>
        </w:rPr>
        <w:t>向、位置一致，现场实际情况与</w:t>
      </w:r>
      <w:r>
        <w:rPr>
          <w:rFonts w:hint="eastAsia" w:ascii="宋体" w:hAnsi="宋体"/>
          <w:bCs/>
          <w:sz w:val="21"/>
          <w:szCs w:val="21"/>
        </w:rPr>
        <w:t>招标人要求</w:t>
      </w:r>
      <w:r>
        <w:rPr>
          <w:rFonts w:hint="eastAsia" w:ascii="宋体" w:hAnsi="宋体"/>
          <w:sz w:val="21"/>
          <w:szCs w:val="21"/>
        </w:rPr>
        <w:t>有出入的，应及时通知招标人进行现场确认，不得擅自施工。</w:t>
      </w:r>
    </w:p>
    <w:p>
      <w:pPr>
        <w:spacing w:line="360" w:lineRule="auto"/>
        <w:ind w:firstLine="420" w:firstLineChars="200"/>
        <w:rPr>
          <w:lang w:val="zh-CN"/>
        </w:rPr>
      </w:pPr>
      <w:r>
        <w:rPr>
          <w:rFonts w:hint="eastAsia" w:ascii="宋体" w:hAnsi="宋体"/>
          <w:bCs/>
          <w:sz w:val="21"/>
          <w:szCs w:val="21"/>
        </w:rPr>
        <w:t>B.</w:t>
      </w:r>
      <w:r>
        <w:rPr>
          <w:rFonts w:hint="eastAsia" w:ascii="宋体" w:hAnsi="宋体" w:cs="宋体"/>
          <w:sz w:val="21"/>
          <w:szCs w:val="21"/>
          <w:lang w:val="zh-CN"/>
        </w:rPr>
        <w:t>连续设置的实线类标线，应每隔15m左右设置排水缝，其他标线有可能阻水时，应沿排水方向设置排水缝，排水缝宽度一般为3cm-5cm。</w:t>
      </w:r>
    </w:p>
    <w:p>
      <w:pPr>
        <w:pStyle w:val="15"/>
      </w:pPr>
      <w:bookmarkStart w:id="46" w:name="OLE_LINK8"/>
      <w:bookmarkStart w:id="47" w:name="OLE_LINK7"/>
    </w:p>
    <w:bookmarkEnd w:id="46"/>
    <w:bookmarkEnd w:id="47"/>
    <w:p>
      <w:pPr>
        <w:spacing w:line="360" w:lineRule="auto"/>
        <w:rPr>
          <w:rFonts w:ascii="宋体" w:hAnsi="宋体"/>
          <w:b/>
          <w:sz w:val="21"/>
          <w:szCs w:val="21"/>
        </w:rPr>
      </w:pPr>
      <w:r>
        <w:rPr>
          <w:rFonts w:hint="eastAsia" w:ascii="宋体" w:hAnsi="宋体"/>
          <w:b/>
          <w:sz w:val="21"/>
          <w:szCs w:val="21"/>
        </w:rPr>
        <w:t>2.</w:t>
      </w:r>
      <w:r>
        <w:rPr>
          <w:rFonts w:hint="eastAsia" w:ascii="宋体" w:hAnsi="宋体"/>
          <w:b/>
          <w:sz w:val="21"/>
          <w:szCs w:val="21"/>
          <w:lang w:val="en-US" w:eastAsia="zh-CN"/>
        </w:rPr>
        <w:t>2</w:t>
      </w:r>
      <w:r>
        <w:rPr>
          <w:rFonts w:hint="eastAsia" w:ascii="宋体" w:hAnsi="宋体"/>
          <w:b/>
          <w:sz w:val="21"/>
          <w:szCs w:val="21"/>
        </w:rPr>
        <w:t>交通护栏</w:t>
      </w:r>
    </w:p>
    <w:p>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w:t>
      </w:r>
      <w:r>
        <w:rPr>
          <w:rFonts w:ascii="宋体" w:hAnsi="宋体"/>
          <w:sz w:val="21"/>
          <w:szCs w:val="21"/>
        </w:rPr>
        <w:t>1</w:t>
      </w:r>
      <w:r>
        <w:rPr>
          <w:rFonts w:hint="eastAsia" w:ascii="宋体" w:hAnsi="宋体"/>
          <w:sz w:val="21"/>
          <w:szCs w:val="21"/>
        </w:rPr>
        <w:t>帽盖：热镀锌钢板激光切割，液压模具一体成型，去油酸洗磷化，纯聚酯彩色粉末静电喷涂</w:t>
      </w:r>
      <w:r>
        <w:rPr>
          <w:rFonts w:hint="eastAsia" w:ascii="宋体" w:hAnsi="宋体" w:cs="宋体"/>
          <w:bCs/>
          <w:sz w:val="21"/>
          <w:szCs w:val="21"/>
          <w:lang w:val="zh-CN"/>
        </w:rPr>
        <w:t>；</w:t>
      </w:r>
      <w:r>
        <w:rPr>
          <w:rFonts w:hint="eastAsia" w:ascii="宋体" w:hAnsi="宋体" w:cs="宋体"/>
          <w:bCs/>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2.</w:t>
      </w:r>
      <w:r>
        <w:rPr>
          <w:rFonts w:ascii="宋体" w:hAnsi="宋体"/>
          <w:sz w:val="21"/>
          <w:szCs w:val="21"/>
        </w:rPr>
        <w:t>2</w:t>
      </w:r>
      <w:r>
        <w:rPr>
          <w:rFonts w:hint="eastAsia" w:ascii="宋体" w:hAnsi="宋体"/>
          <w:sz w:val="21"/>
          <w:szCs w:val="21"/>
        </w:rPr>
        <w:t>反光轮廓标：反光面材料为亚克力（372），光度性能符合《GB/T24970-2010轮廓标》相关要求。底板材料为抗冲击级聚苯乙烯(HIPS)，超声波加工粘合</w:t>
      </w:r>
      <w:r>
        <w:rPr>
          <w:rFonts w:hint="eastAsia" w:ascii="宋体" w:hAnsi="宋体" w:cs="宋体"/>
          <w:bCs/>
          <w:sz w:val="21"/>
          <w:szCs w:val="21"/>
          <w:lang w:val="zh-CN"/>
        </w:rPr>
        <w:t>；</w:t>
      </w:r>
    </w:p>
    <w:p>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w:t>
      </w:r>
      <w:r>
        <w:rPr>
          <w:rFonts w:ascii="宋体" w:hAnsi="宋体"/>
          <w:sz w:val="21"/>
          <w:szCs w:val="21"/>
        </w:rPr>
        <w:t>3</w:t>
      </w:r>
      <w:r>
        <w:rPr>
          <w:rFonts w:hint="eastAsia" w:ascii="宋体" w:hAnsi="宋体"/>
          <w:sz w:val="21"/>
          <w:szCs w:val="21"/>
        </w:rPr>
        <w:t>底座：材料为复合高分子，原料按比例配比搅拌，加压加温模具成型。修边打孔，表面交通灰（RAL7043）喷涂</w:t>
      </w:r>
      <w:r>
        <w:rPr>
          <w:rFonts w:hint="eastAsia" w:ascii="宋体" w:hAnsi="宋体" w:cs="宋体"/>
          <w:bCs/>
          <w:sz w:val="21"/>
          <w:szCs w:val="21"/>
          <w:lang w:val="zh-CN"/>
        </w:rPr>
        <w:t>；</w:t>
      </w:r>
    </w:p>
    <w:p>
      <w:pPr>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w:t>
      </w:r>
      <w:r>
        <w:rPr>
          <w:rFonts w:ascii="宋体" w:hAnsi="宋体"/>
          <w:sz w:val="21"/>
          <w:szCs w:val="21"/>
        </w:rPr>
        <w:t>4</w:t>
      </w:r>
      <w:r>
        <w:rPr>
          <w:rFonts w:hint="eastAsia" w:ascii="宋体" w:hAnsi="宋体"/>
          <w:sz w:val="21"/>
          <w:szCs w:val="21"/>
        </w:rPr>
        <w:t>护栏：氩弧焊接，清洗后洗磷化、纯聚酯彩色粉末静电喷涂后205摄氏度高温烘箱半小时。</w:t>
      </w:r>
    </w:p>
    <w:p>
      <w:pPr>
        <w:spacing w:line="360" w:lineRule="auto"/>
        <w:ind w:firstLine="420" w:firstLineChars="200"/>
        <w:rPr>
          <w:rFonts w:ascii="宋体" w:hAnsi="宋体" w:cs="宋体"/>
          <w:sz w:val="21"/>
          <w:szCs w:val="21"/>
          <w:lang w:bidi="ar"/>
        </w:rPr>
      </w:pP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.5样式规格、安装工艺等应满足</w:t>
      </w:r>
      <w:r>
        <w:rPr>
          <w:rFonts w:hint="eastAsia" w:ascii="宋体" w:hAnsi="宋体" w:cs="宋体"/>
          <w:sz w:val="21"/>
          <w:szCs w:val="21"/>
          <w:lang w:bidi="ar"/>
        </w:rPr>
        <w:t>护栏结构图</w:t>
      </w:r>
      <w:r>
        <w:rPr>
          <w:rFonts w:hint="eastAsia" w:ascii="宋体" w:hAnsi="宋体" w:cs="仿宋_GB2312"/>
          <w:bCs/>
          <w:sz w:val="21"/>
          <w:szCs w:val="21"/>
        </w:rPr>
        <w:t>（附件一）要求</w:t>
      </w:r>
    </w:p>
    <w:p>
      <w:pPr>
        <w:spacing w:line="360" w:lineRule="auto"/>
        <w:rPr>
          <w:rFonts w:ascii="宋体" w:hAnsi="宋体"/>
          <w:color w:val="auto"/>
          <w:sz w:val="21"/>
          <w:szCs w:val="21"/>
          <w:highlight w:val="none"/>
        </w:rPr>
      </w:pPr>
    </w:p>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lang w:val="en-US" w:eastAsia="zh-CN"/>
        </w:rPr>
        <w:t>3</w:t>
      </w:r>
      <w:r>
        <w:rPr>
          <w:rFonts w:hint="eastAsia" w:ascii="宋体" w:hAnsi="宋体"/>
          <w:b/>
          <w:sz w:val="21"/>
          <w:szCs w:val="21"/>
        </w:rPr>
        <w:t>φ115.8道钉式弹性交通柱（黄黑）</w:t>
      </w:r>
    </w:p>
    <w:p>
      <w:pPr>
        <w:widowControl/>
        <w:spacing w:line="360" w:lineRule="auto"/>
        <w:ind w:firstLine="420" w:firstLineChars="200"/>
        <w:rPr>
          <w:rFonts w:ascii="宋体" w:hAnsi="宋体" w:cs="宋体"/>
          <w:bCs/>
          <w:sz w:val="21"/>
          <w:szCs w:val="21"/>
          <w:lang w:bidi="ar"/>
        </w:rPr>
      </w:pPr>
      <w:r>
        <w:rPr>
          <w:rFonts w:hint="eastAsia" w:ascii="宋体" w:hAnsi="宋体" w:cs="宋体"/>
          <w:bCs/>
          <w:sz w:val="21"/>
          <w:szCs w:val="21"/>
          <w:lang w:bidi="ar"/>
        </w:rPr>
        <w:t>2.</w:t>
      </w:r>
      <w:r>
        <w:rPr>
          <w:rFonts w:hint="eastAsia" w:ascii="宋体" w:hAnsi="宋体" w:cs="宋体"/>
          <w:bCs/>
          <w:sz w:val="21"/>
          <w:szCs w:val="21"/>
          <w:lang w:val="en-US" w:eastAsia="zh-CN" w:bidi="ar"/>
        </w:rPr>
        <w:t>3</w:t>
      </w:r>
      <w:r>
        <w:rPr>
          <w:rFonts w:hint="eastAsia" w:ascii="宋体" w:hAnsi="宋体" w:cs="宋体"/>
          <w:bCs/>
          <w:sz w:val="21"/>
          <w:szCs w:val="21"/>
          <w:lang w:bidi="ar"/>
        </w:rPr>
        <w:t>.1弹性交通柱高度80±2cm，长方形底座225x167±1cm,重量2.0±0.1KG，通体壁厚不小于3mm；</w:t>
      </w:r>
    </w:p>
    <w:p>
      <w:pPr>
        <w:widowControl/>
        <w:spacing w:line="360" w:lineRule="auto"/>
        <w:ind w:firstLine="420" w:firstLineChars="200"/>
        <w:rPr>
          <w:rFonts w:ascii="宋体" w:hAnsi="宋体" w:cs="宋体"/>
          <w:bCs/>
          <w:sz w:val="21"/>
          <w:szCs w:val="21"/>
          <w:lang w:bidi="ar"/>
        </w:rPr>
      </w:pPr>
      <w:r>
        <w:rPr>
          <w:rFonts w:hint="eastAsia" w:ascii="宋体" w:hAnsi="宋体" w:cs="宋体"/>
          <w:bCs/>
          <w:sz w:val="21"/>
          <w:szCs w:val="21"/>
          <w:lang w:bidi="ar"/>
        </w:rPr>
        <w:t>2.</w:t>
      </w:r>
      <w:r>
        <w:rPr>
          <w:rFonts w:hint="eastAsia" w:ascii="宋体" w:hAnsi="宋体" w:cs="宋体"/>
          <w:bCs/>
          <w:sz w:val="21"/>
          <w:szCs w:val="21"/>
          <w:lang w:val="en-US" w:eastAsia="zh-CN" w:bidi="ar"/>
        </w:rPr>
        <w:t>3</w:t>
      </w:r>
      <w:r>
        <w:rPr>
          <w:rFonts w:hint="eastAsia" w:ascii="宋体" w:hAnsi="宋体" w:cs="宋体"/>
          <w:bCs/>
          <w:sz w:val="21"/>
          <w:szCs w:val="21"/>
          <w:lang w:bidi="ar"/>
        </w:rPr>
        <w:t>.2柱体含有两道反光膜，反光膜区域凹陷2MM以上，反光膜具有柔韧性并采用超强级（IV类）反光膜；</w:t>
      </w:r>
    </w:p>
    <w:p>
      <w:pPr>
        <w:widowControl/>
        <w:spacing w:line="360" w:lineRule="auto"/>
        <w:ind w:firstLine="420" w:firstLineChars="200"/>
        <w:rPr>
          <w:rFonts w:ascii="宋体" w:hAnsi="宋体" w:cs="宋体"/>
          <w:bCs/>
          <w:sz w:val="21"/>
          <w:szCs w:val="21"/>
          <w:lang w:bidi="ar"/>
        </w:rPr>
      </w:pPr>
      <w:r>
        <w:rPr>
          <w:rFonts w:hint="eastAsia" w:ascii="宋体" w:hAnsi="宋体" w:cs="宋体"/>
          <w:bCs/>
          <w:sz w:val="21"/>
          <w:szCs w:val="21"/>
          <w:lang w:bidi="ar"/>
        </w:rPr>
        <w:t>2.</w:t>
      </w:r>
      <w:r>
        <w:rPr>
          <w:rFonts w:hint="eastAsia" w:ascii="宋体" w:hAnsi="宋体" w:cs="宋体"/>
          <w:bCs/>
          <w:sz w:val="21"/>
          <w:szCs w:val="21"/>
          <w:lang w:val="en-US" w:eastAsia="zh-CN" w:bidi="ar"/>
        </w:rPr>
        <w:t>3</w:t>
      </w:r>
      <w:r>
        <w:rPr>
          <w:rFonts w:hint="eastAsia" w:ascii="宋体" w:hAnsi="宋体" w:cs="宋体"/>
          <w:bCs/>
          <w:sz w:val="21"/>
          <w:szCs w:val="21"/>
          <w:lang w:bidi="ar"/>
        </w:rPr>
        <w:t>.3符合国标GB/T 24972标准，通过</w:t>
      </w:r>
      <w:r>
        <w:rPr>
          <w:rFonts w:hint="eastAsia" w:ascii="宋体" w:hAnsi="宋体"/>
          <w:sz w:val="21"/>
          <w:szCs w:val="21"/>
        </w:rPr>
        <w:t>第三方机构检测并出具报告</w:t>
      </w:r>
      <w:r>
        <w:rPr>
          <w:rFonts w:hint="eastAsia" w:ascii="宋体" w:hAnsi="宋体" w:cs="宋体"/>
          <w:bCs/>
          <w:sz w:val="21"/>
          <w:szCs w:val="21"/>
          <w:lang w:bidi="ar"/>
        </w:rPr>
        <w:t>；</w:t>
      </w:r>
    </w:p>
    <w:p>
      <w:pPr>
        <w:spacing w:line="360" w:lineRule="auto"/>
        <w:ind w:firstLine="420" w:firstLineChars="200"/>
        <w:rPr>
          <w:rFonts w:ascii="宋体" w:hAnsi="宋体" w:cs="宋体"/>
          <w:bCs/>
          <w:sz w:val="21"/>
          <w:szCs w:val="21"/>
          <w:lang w:bidi="ar"/>
        </w:rPr>
      </w:pPr>
      <w:r>
        <w:rPr>
          <w:rFonts w:hint="eastAsia" w:ascii="宋体" w:hAnsi="宋体" w:cs="宋体"/>
          <w:bCs/>
          <w:sz w:val="21"/>
          <w:szCs w:val="21"/>
          <w:lang w:bidi="ar"/>
        </w:rPr>
        <w:t>2.</w:t>
      </w:r>
      <w:r>
        <w:rPr>
          <w:rFonts w:hint="eastAsia" w:ascii="宋体" w:hAnsi="宋体" w:cs="宋体"/>
          <w:bCs/>
          <w:sz w:val="21"/>
          <w:szCs w:val="21"/>
          <w:lang w:val="en-US" w:eastAsia="zh-CN" w:bidi="ar"/>
        </w:rPr>
        <w:t>3</w:t>
      </w:r>
      <w:r>
        <w:rPr>
          <w:rFonts w:hint="eastAsia" w:ascii="宋体" w:hAnsi="宋体" w:cs="宋体"/>
          <w:bCs/>
          <w:sz w:val="21"/>
          <w:szCs w:val="21"/>
          <w:lang w:bidi="ar"/>
        </w:rPr>
        <w:t>.4采用TPU材质，硬度85-90A， 拉伸强度20MPA， 断裂伸长率800%以上。</w:t>
      </w:r>
      <w:r>
        <w:rPr>
          <w:rFonts w:hint="eastAsia" w:ascii="宋体" w:hAnsi="宋体"/>
          <w:sz w:val="21"/>
          <w:szCs w:val="21"/>
        </w:rPr>
        <w:t>硬度、拉伸强度、伸长率须经过第三方机构检测并出具报告</w:t>
      </w:r>
      <w:r>
        <w:rPr>
          <w:rFonts w:hint="eastAsia" w:ascii="宋体" w:hAnsi="宋体" w:cs="宋体"/>
          <w:bCs/>
          <w:sz w:val="21"/>
          <w:szCs w:val="21"/>
          <w:lang w:bidi="ar"/>
        </w:rPr>
        <w:t>；</w:t>
      </w:r>
    </w:p>
    <w:p>
      <w:pPr>
        <w:widowControl/>
        <w:spacing w:line="360" w:lineRule="auto"/>
        <w:ind w:firstLine="420" w:firstLineChars="200"/>
        <w:rPr>
          <w:rFonts w:ascii="宋体" w:hAnsi="宋体" w:cs="宋体"/>
          <w:bCs/>
          <w:sz w:val="21"/>
          <w:szCs w:val="21"/>
          <w:lang w:bidi="ar"/>
        </w:rPr>
      </w:pPr>
      <w:r>
        <w:rPr>
          <w:rFonts w:hint="eastAsia" w:ascii="宋体" w:hAnsi="宋体" w:cs="宋体"/>
          <w:bCs/>
          <w:sz w:val="21"/>
          <w:szCs w:val="21"/>
          <w:lang w:bidi="ar"/>
        </w:rPr>
        <w:t>2.</w:t>
      </w:r>
      <w:r>
        <w:rPr>
          <w:rFonts w:hint="eastAsia" w:ascii="宋体" w:hAnsi="宋体" w:cs="宋体"/>
          <w:bCs/>
          <w:sz w:val="21"/>
          <w:szCs w:val="21"/>
          <w:lang w:val="en-US" w:eastAsia="zh-CN" w:bidi="ar"/>
        </w:rPr>
        <w:t>3</w:t>
      </w:r>
      <w:r>
        <w:rPr>
          <w:rFonts w:hint="eastAsia" w:ascii="宋体" w:hAnsi="宋体" w:cs="宋体"/>
          <w:bCs/>
          <w:sz w:val="21"/>
          <w:szCs w:val="21"/>
          <w:lang w:bidi="ar"/>
        </w:rPr>
        <w:t>.5弹性交通柱参照样式如下：</w:t>
      </w:r>
    </w:p>
    <w:p>
      <w:pPr>
        <w:widowControl/>
        <w:spacing w:line="360" w:lineRule="auto"/>
        <w:ind w:left="420"/>
        <w:jc w:val="center"/>
        <w:rPr>
          <w:rFonts w:ascii="宋体" w:hAnsi="宋体" w:cs="宋体"/>
          <w:bCs/>
          <w:sz w:val="21"/>
          <w:szCs w:val="21"/>
          <w:lang w:bidi="ar"/>
        </w:rPr>
      </w:pPr>
      <w:r>
        <w:drawing>
          <wp:inline distT="0" distB="0" distL="114300" distR="114300">
            <wp:extent cx="982345" cy="2968625"/>
            <wp:effectExtent l="0" t="0" r="825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rcRect l="12048" t="285" r="41365" b="-285"/>
                    <a:stretch>
                      <a:fillRect/>
                    </a:stretch>
                  </pic:blipFill>
                  <pic:spPr>
                    <a:xfrm>
                      <a:off x="0" y="0"/>
                      <a:ext cx="982345" cy="2968625"/>
                    </a:xfrm>
                    <a:prstGeom prst="rect">
                      <a:avLst/>
                    </a:prstGeom>
                    <a:noFill/>
                    <a:ln>
                      <a:noFill/>
                    </a:ln>
                  </pic:spPr>
                </pic:pic>
              </a:graphicData>
            </a:graphic>
          </wp:inline>
        </w:drawing>
      </w:r>
      <w:r>
        <w:rPr>
          <w:rFonts w:hint="eastAsia"/>
        </w:rPr>
        <w:t xml:space="preserve">     </w:t>
      </w:r>
      <w:r>
        <w:drawing>
          <wp:inline distT="0" distB="0" distL="114300" distR="114300">
            <wp:extent cx="1100455" cy="3058795"/>
            <wp:effectExtent l="0" t="0" r="444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rcRect r="34065"/>
                    <a:stretch>
                      <a:fillRect/>
                    </a:stretch>
                  </pic:blipFill>
                  <pic:spPr>
                    <a:xfrm>
                      <a:off x="0" y="0"/>
                      <a:ext cx="1100455" cy="3058795"/>
                    </a:xfrm>
                    <a:prstGeom prst="rect">
                      <a:avLst/>
                    </a:prstGeom>
                    <a:noFill/>
                    <a:ln>
                      <a:noFill/>
                    </a:ln>
                  </pic:spPr>
                </pic:pic>
              </a:graphicData>
            </a:graphic>
          </wp:inline>
        </w:drawing>
      </w:r>
      <w:r>
        <w:rPr>
          <w:rFonts w:hint="eastAsia"/>
        </w:rPr>
        <w:t xml:space="preserve">   </w:t>
      </w:r>
      <w:r>
        <w:drawing>
          <wp:inline distT="0" distB="0" distL="114300" distR="114300">
            <wp:extent cx="2153920" cy="1990725"/>
            <wp:effectExtent l="0" t="0" r="1778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rcRect l="13266" t="9166" r="7597" b="6680"/>
                    <a:stretch>
                      <a:fillRect/>
                    </a:stretch>
                  </pic:blipFill>
                  <pic:spPr>
                    <a:xfrm>
                      <a:off x="0" y="0"/>
                      <a:ext cx="2153920" cy="1990725"/>
                    </a:xfrm>
                    <a:prstGeom prst="rect">
                      <a:avLst/>
                    </a:prstGeom>
                    <a:noFill/>
                    <a:ln>
                      <a:noFill/>
                    </a:ln>
                  </pic:spPr>
                </pic:pic>
              </a:graphicData>
            </a:graphic>
          </wp:inline>
        </w:drawing>
      </w:r>
    </w:p>
    <w:p>
      <w:pPr>
        <w:spacing w:line="360" w:lineRule="auto"/>
        <w:ind w:firstLine="696" w:firstLineChars="330"/>
        <w:rPr>
          <w:rFonts w:ascii="宋体" w:hAnsi="宋体"/>
          <w:b/>
          <w:color w:val="auto"/>
          <w:szCs w:val="21"/>
          <w:highlight w:val="none"/>
        </w:rPr>
      </w:pPr>
    </w:p>
    <w:p>
      <w:pPr>
        <w:tabs>
          <w:tab w:val="left" w:pos="840"/>
        </w:tabs>
        <w:spacing w:line="360" w:lineRule="auto"/>
        <w:ind w:left="420"/>
        <w:rPr>
          <w:rFonts w:ascii="宋体" w:hAnsi="宋体" w:cs="宋体"/>
          <w:color w:val="auto"/>
          <w:sz w:val="21"/>
          <w:szCs w:val="21"/>
          <w:highlight w:val="none"/>
          <w:lang w:bidi="ar"/>
        </w:rPr>
      </w:pPr>
    </w:p>
    <w:p>
      <w:pPr>
        <w:spacing w:line="360" w:lineRule="auto"/>
        <w:ind w:firstLine="420"/>
        <w:rPr>
          <w:rFonts w:ascii="宋体" w:hAnsi="宋体"/>
          <w:b/>
          <w:color w:val="auto"/>
          <w:sz w:val="21"/>
          <w:szCs w:val="21"/>
          <w:highlight w:val="none"/>
          <w:lang w:val="zh-CN"/>
        </w:rPr>
      </w:pPr>
      <w:r>
        <w:rPr>
          <w:rFonts w:hint="eastAsia" w:ascii="宋体" w:hAnsi="宋体"/>
          <w:b/>
          <w:color w:val="auto"/>
          <w:sz w:val="21"/>
          <w:szCs w:val="21"/>
          <w:highlight w:val="none"/>
          <w:lang w:val="en-US" w:eastAsia="zh-CN"/>
        </w:rPr>
        <w:t>2.4</w:t>
      </w:r>
      <w:r>
        <w:rPr>
          <w:rFonts w:hint="eastAsia" w:ascii="宋体" w:hAnsi="宋体"/>
          <w:b/>
          <w:sz w:val="21"/>
          <w:szCs w:val="21"/>
        </w:rPr>
        <w:t>可拆卸式弹性警示柱（红</w:t>
      </w:r>
      <w:r>
        <w:rPr>
          <w:rFonts w:hint="eastAsia" w:ascii="宋体" w:hAnsi="宋体"/>
          <w:b/>
          <w:sz w:val="21"/>
          <w:szCs w:val="21"/>
          <w:lang w:val="en-US" w:eastAsia="zh-CN"/>
        </w:rPr>
        <w:t>白</w:t>
      </w:r>
      <w:r>
        <w:rPr>
          <w:rFonts w:hint="eastAsia" w:ascii="宋体" w:hAnsi="宋体"/>
          <w:b/>
          <w:sz w:val="21"/>
          <w:szCs w:val="21"/>
        </w:rPr>
        <w:t>）</w:t>
      </w:r>
    </w:p>
    <w:p>
      <w:pPr>
        <w:spacing w:line="360" w:lineRule="auto"/>
        <w:ind w:firstLine="420" w:firstLineChars="200"/>
        <w:rPr>
          <w:rFonts w:ascii="宋体" w:hAnsi="宋体" w:cs="仿宋_GB2312"/>
          <w:bCs/>
          <w:sz w:val="21"/>
          <w:szCs w:val="21"/>
        </w:rPr>
      </w:pPr>
      <w:r>
        <w:rPr>
          <w:rFonts w:hint="eastAsia" w:ascii="宋体" w:hAnsi="宋体" w:cs="仿宋_GB2312"/>
          <w:bCs/>
          <w:sz w:val="21"/>
          <w:szCs w:val="21"/>
        </w:rPr>
        <w:t>A.弹性警示柱高度80±2 cm，底座直径8±1cm,重量1.3±0.1KG；</w:t>
      </w:r>
    </w:p>
    <w:p>
      <w:pPr>
        <w:spacing w:line="360" w:lineRule="auto"/>
        <w:ind w:firstLine="420" w:firstLineChars="200"/>
        <w:rPr>
          <w:rFonts w:ascii="宋体" w:hAnsi="宋体" w:cs="仿宋_GB2312"/>
          <w:bCs/>
          <w:sz w:val="21"/>
          <w:szCs w:val="21"/>
        </w:rPr>
      </w:pPr>
      <w:r>
        <w:rPr>
          <w:rFonts w:hint="eastAsia" w:ascii="宋体" w:hAnsi="宋体" w:cs="仿宋_GB2312"/>
          <w:bCs/>
          <w:sz w:val="21"/>
          <w:szCs w:val="21"/>
        </w:rPr>
        <w:t>B.弹性警示柱反光膜采用直接粘贴于柱体形式，反光膜要求高强级；</w:t>
      </w:r>
    </w:p>
    <w:p>
      <w:pPr>
        <w:spacing w:line="360" w:lineRule="auto"/>
        <w:ind w:firstLine="420" w:firstLineChars="200"/>
        <w:rPr>
          <w:rFonts w:ascii="宋体" w:hAnsi="宋体" w:cs="仿宋_GB2312"/>
          <w:bCs/>
          <w:sz w:val="21"/>
          <w:szCs w:val="21"/>
        </w:rPr>
      </w:pPr>
      <w:r>
        <w:rPr>
          <w:rFonts w:hint="eastAsia" w:ascii="宋体" w:hAnsi="宋体" w:cs="仿宋_GB2312"/>
          <w:bCs/>
          <w:sz w:val="21"/>
          <w:szCs w:val="21"/>
        </w:rPr>
        <w:t>C.产品要求PU 材质，硬度80A以上，最大拉伸力度200N以上，拉伸强度20map以上，断裂点伸缩率950%以上，最大伸缩率900%以上，强度10%下的伸缩率15.0N以上，强度20%下的伸缩率20.0N以上。同时要求柔韧性强、反光效能高，外观设计合理，式样美观；</w:t>
      </w:r>
    </w:p>
    <w:p>
      <w:pPr>
        <w:spacing w:line="360" w:lineRule="auto"/>
        <w:ind w:firstLine="420" w:firstLineChars="200"/>
        <w:rPr>
          <w:rFonts w:ascii="宋体" w:hAnsi="宋体" w:cs="仿宋_GB2312"/>
          <w:bCs/>
          <w:sz w:val="21"/>
          <w:szCs w:val="21"/>
        </w:rPr>
      </w:pPr>
      <w:r>
        <w:rPr>
          <w:rFonts w:hint="eastAsia" w:ascii="宋体" w:hAnsi="宋体" w:cs="仿宋_GB2312"/>
          <w:bCs/>
          <w:sz w:val="21"/>
          <w:szCs w:val="21"/>
        </w:rPr>
        <w:t>D.弹性警示柱参照样式如下：</w:t>
      </w:r>
    </w:p>
    <w:p>
      <w:pPr>
        <w:spacing w:line="360" w:lineRule="auto"/>
        <w:ind w:firstLine="693" w:firstLineChars="330"/>
        <w:rPr>
          <w:rFonts w:ascii="宋体" w:hAnsi="宋体"/>
          <w:szCs w:val="21"/>
        </w:rPr>
      </w:pPr>
      <w:r>
        <w:rPr>
          <w:rFonts w:ascii="宋体" w:hAnsi="宋体"/>
          <w:szCs w:val="21"/>
        </w:rPr>
        <w:drawing>
          <wp:inline distT="0" distB="0" distL="114300" distR="114300">
            <wp:extent cx="2818130" cy="2346960"/>
            <wp:effectExtent l="0" t="0" r="127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2818130" cy="2346960"/>
                    </a:xfrm>
                    <a:prstGeom prst="rect">
                      <a:avLst/>
                    </a:prstGeom>
                    <a:noFill/>
                    <a:ln>
                      <a:noFill/>
                    </a:ln>
                  </pic:spPr>
                </pic:pic>
              </a:graphicData>
            </a:graphic>
          </wp:inline>
        </w:drawing>
      </w:r>
    </w:p>
    <w:p>
      <w:pPr>
        <w:jc w:val="center"/>
        <w:rPr>
          <w:rFonts w:cs="宋体"/>
          <w:b/>
          <w:color w:val="auto"/>
          <w:sz w:val="21"/>
          <w:szCs w:val="21"/>
          <w:highlight w:val="none"/>
        </w:rPr>
      </w:pPr>
      <w:r>
        <w:rPr>
          <w:rFonts w:ascii="宋体" w:hAnsi="宋体"/>
          <w:szCs w:val="21"/>
        </w:rPr>
        <w:drawing>
          <wp:inline distT="0" distB="0" distL="114300" distR="114300">
            <wp:extent cx="1941830" cy="1919605"/>
            <wp:effectExtent l="0" t="0" r="1270" b="44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6"/>
                    <a:stretch>
                      <a:fillRect/>
                    </a:stretch>
                  </pic:blipFill>
                  <pic:spPr>
                    <a:xfrm>
                      <a:off x="0" y="0"/>
                      <a:ext cx="1941830" cy="1919605"/>
                    </a:xfrm>
                    <a:prstGeom prst="rect">
                      <a:avLst/>
                    </a:prstGeom>
                    <a:noFill/>
                    <a:ln>
                      <a:noFill/>
                    </a:ln>
                  </pic:spPr>
                </pic:pic>
              </a:graphicData>
            </a:graphic>
          </wp:inline>
        </w:drawing>
      </w:r>
      <w:r>
        <w:rPr>
          <w:rFonts w:ascii="宋体" w:hAnsi="宋体"/>
          <w:szCs w:val="21"/>
        </w:rPr>
        <w:drawing>
          <wp:inline distT="0" distB="0" distL="114300" distR="114300">
            <wp:extent cx="676910" cy="3049905"/>
            <wp:effectExtent l="0" t="0" r="8890" b="1714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7"/>
                    <a:stretch>
                      <a:fillRect/>
                    </a:stretch>
                  </pic:blipFill>
                  <pic:spPr>
                    <a:xfrm>
                      <a:off x="0" y="0"/>
                      <a:ext cx="676910" cy="3049905"/>
                    </a:xfrm>
                    <a:prstGeom prst="rect">
                      <a:avLst/>
                    </a:prstGeom>
                    <a:noFill/>
                    <a:ln>
                      <a:noFill/>
                    </a:ln>
                  </pic:spPr>
                </pic:pic>
              </a:graphicData>
            </a:graphic>
          </wp:inline>
        </w:drawing>
      </w:r>
      <w:r>
        <w:rPr>
          <w:rFonts w:ascii="宋体" w:hAnsi="宋体"/>
          <w:szCs w:val="21"/>
        </w:rPr>
        <w:drawing>
          <wp:inline distT="0" distB="0" distL="114300" distR="114300">
            <wp:extent cx="2063115" cy="1811020"/>
            <wp:effectExtent l="0" t="0" r="13335" b="1778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8"/>
                    <a:stretch>
                      <a:fillRect/>
                    </a:stretch>
                  </pic:blipFill>
                  <pic:spPr>
                    <a:xfrm>
                      <a:off x="0" y="0"/>
                      <a:ext cx="2063115" cy="1811020"/>
                    </a:xfrm>
                    <a:prstGeom prst="rect">
                      <a:avLst/>
                    </a:prstGeom>
                    <a:noFill/>
                    <a:ln>
                      <a:noFill/>
                    </a:ln>
                  </pic:spPr>
                </pic:pic>
              </a:graphicData>
            </a:graphic>
          </wp:inline>
        </w:drawing>
      </w:r>
      <w:r>
        <w:rPr>
          <w:rFonts w:hint="eastAsia"/>
          <w:color w:val="auto"/>
          <w:szCs w:val="21"/>
          <w:highlight w:val="none"/>
        </w:rPr>
        <w:t xml:space="preserve"> </w:t>
      </w:r>
    </w:p>
    <w:p>
      <w:pPr>
        <w:pStyle w:val="141"/>
      </w:pPr>
    </w:p>
    <w:p>
      <w:pPr>
        <w:widowControl/>
        <w:spacing w:line="360" w:lineRule="auto"/>
        <w:rPr>
          <w:rFonts w:ascii="宋体" w:hAnsi="宋体" w:cs="宋体"/>
          <w:b/>
          <w:color w:val="auto"/>
          <w:sz w:val="21"/>
          <w:szCs w:val="21"/>
          <w:highlight w:val="none"/>
          <w:lang w:bidi="ar"/>
        </w:rPr>
      </w:pPr>
      <w:r>
        <w:rPr>
          <w:rFonts w:ascii="宋体" w:hAnsi="宋体" w:cs="宋体"/>
          <w:b/>
          <w:color w:val="auto"/>
          <w:sz w:val="21"/>
          <w:szCs w:val="21"/>
          <w:highlight w:val="none"/>
          <w:lang w:bidi="ar"/>
        </w:rPr>
        <w:t>3</w:t>
      </w:r>
      <w:r>
        <w:rPr>
          <w:rFonts w:hint="eastAsia" w:ascii="宋体" w:hAnsi="宋体" w:cs="宋体"/>
          <w:b/>
          <w:color w:val="auto"/>
          <w:sz w:val="21"/>
          <w:szCs w:val="21"/>
          <w:highlight w:val="none"/>
          <w:lang w:bidi="ar"/>
        </w:rPr>
        <w:t>、安全文明施工</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设施施工、安装位置位于通车区域时，</w:t>
      </w:r>
      <w:r>
        <w:rPr>
          <w:rFonts w:ascii="宋体" w:hAnsi="宋体"/>
          <w:color w:val="auto"/>
          <w:sz w:val="21"/>
          <w:szCs w:val="21"/>
          <w:highlight w:val="none"/>
        </w:rPr>
        <w:t>投标人应做好</w:t>
      </w:r>
      <w:r>
        <w:rPr>
          <w:rFonts w:hint="eastAsia" w:ascii="宋体" w:hAnsi="宋体"/>
          <w:color w:val="auto"/>
          <w:sz w:val="21"/>
          <w:szCs w:val="21"/>
          <w:highlight w:val="none"/>
        </w:rPr>
        <w:t>施工路段、区域的安全防护措施，作业区防护设施及作业人员所需要的用具等均由</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自行购置、</w:t>
      </w:r>
      <w:r>
        <w:rPr>
          <w:rFonts w:ascii="宋体" w:hAnsi="宋体"/>
          <w:color w:val="auto"/>
          <w:sz w:val="21"/>
          <w:szCs w:val="21"/>
          <w:highlight w:val="none"/>
        </w:rPr>
        <w:t>安排</w:t>
      </w:r>
      <w:r>
        <w:rPr>
          <w:rFonts w:hint="eastAsia" w:ascii="宋体" w:hAnsi="宋体"/>
          <w:color w:val="auto"/>
          <w:sz w:val="21"/>
          <w:szCs w:val="21"/>
          <w:highlight w:val="none"/>
        </w:rPr>
        <w:t>、</w:t>
      </w:r>
      <w:r>
        <w:rPr>
          <w:rFonts w:ascii="宋体" w:hAnsi="宋体"/>
          <w:color w:val="auto"/>
          <w:sz w:val="21"/>
          <w:szCs w:val="21"/>
          <w:highlight w:val="none"/>
        </w:rPr>
        <w:t>落实和</w:t>
      </w:r>
      <w:r>
        <w:rPr>
          <w:rFonts w:hint="eastAsia" w:ascii="宋体" w:hAnsi="宋体"/>
          <w:color w:val="auto"/>
          <w:sz w:val="21"/>
          <w:szCs w:val="21"/>
          <w:highlight w:val="none"/>
        </w:rPr>
        <w:t>管理，防护设施的型号、规格及设置应符合《道路交通标志和标线 第4部分：作业区》（G</w:t>
      </w:r>
      <w:r>
        <w:rPr>
          <w:rFonts w:ascii="宋体" w:hAnsi="宋体"/>
          <w:color w:val="auto"/>
          <w:sz w:val="21"/>
          <w:szCs w:val="21"/>
          <w:highlight w:val="none"/>
        </w:rPr>
        <w:t>B5768.4-2017</w:t>
      </w:r>
      <w:r>
        <w:rPr>
          <w:rFonts w:hint="eastAsia" w:ascii="宋体" w:hAnsi="宋体"/>
          <w:color w:val="auto"/>
          <w:sz w:val="21"/>
          <w:szCs w:val="21"/>
          <w:highlight w:val="none"/>
        </w:rPr>
        <w:t>）相关标准规定,</w:t>
      </w:r>
      <w:r>
        <w:rPr>
          <w:rFonts w:ascii="宋体" w:hAnsi="宋体"/>
          <w:color w:val="auto"/>
          <w:sz w:val="21"/>
          <w:szCs w:val="21"/>
          <w:highlight w:val="none"/>
        </w:rPr>
        <w:t>确保</w:t>
      </w:r>
      <w:r>
        <w:rPr>
          <w:rFonts w:hint="eastAsia" w:ascii="宋体" w:hAnsi="宋体"/>
          <w:color w:val="auto"/>
          <w:sz w:val="21"/>
          <w:szCs w:val="21"/>
          <w:highlight w:val="none"/>
        </w:rPr>
        <w:t>施工人员的人身的人身安全和</w:t>
      </w:r>
      <w:r>
        <w:rPr>
          <w:rFonts w:ascii="宋体" w:hAnsi="宋体"/>
          <w:color w:val="auto"/>
          <w:sz w:val="21"/>
          <w:szCs w:val="21"/>
          <w:highlight w:val="none"/>
        </w:rPr>
        <w:t>施工生产安全</w:t>
      </w:r>
      <w:r>
        <w:rPr>
          <w:rFonts w:hint="eastAsia" w:ascii="宋体" w:hAnsi="宋体"/>
          <w:color w:val="auto"/>
          <w:sz w:val="21"/>
          <w:szCs w:val="21"/>
          <w:highlight w:val="none"/>
        </w:rPr>
        <w:t>，还应办理好所有涉及本项目的施工人员人身意外及施工相关保险，本项目发生</w:t>
      </w:r>
      <w:r>
        <w:rPr>
          <w:rFonts w:ascii="宋体" w:hAnsi="宋体"/>
          <w:color w:val="auto"/>
          <w:sz w:val="21"/>
          <w:szCs w:val="21"/>
          <w:highlight w:val="none"/>
        </w:rPr>
        <w:t>生产安全</w:t>
      </w:r>
      <w:r>
        <w:rPr>
          <w:rFonts w:hint="eastAsia" w:ascii="宋体" w:hAnsi="宋体"/>
          <w:color w:val="auto"/>
          <w:sz w:val="21"/>
          <w:szCs w:val="21"/>
          <w:highlight w:val="none"/>
        </w:rPr>
        <w:t>事故和一切意外伤害均由投标人承担一切责任和经济赔偿，与招标人无关。</w:t>
      </w:r>
    </w:p>
    <w:p>
      <w:pPr>
        <w:widowControl/>
        <w:spacing w:line="360" w:lineRule="auto"/>
        <w:rPr>
          <w:rFonts w:ascii="宋体" w:hAnsi="宋体" w:cs="宋体"/>
          <w:b/>
          <w:color w:val="auto"/>
          <w:sz w:val="21"/>
          <w:szCs w:val="21"/>
          <w:highlight w:val="none"/>
          <w:lang w:bidi="ar"/>
        </w:rPr>
      </w:pPr>
      <w:r>
        <w:rPr>
          <w:rFonts w:hint="eastAsia" w:ascii="宋体" w:hAnsi="宋体" w:cs="宋体"/>
          <w:b/>
          <w:color w:val="auto"/>
          <w:sz w:val="21"/>
          <w:szCs w:val="21"/>
          <w:highlight w:val="none"/>
          <w:lang w:bidi="ar"/>
        </w:rPr>
        <w:t>4、验收标准</w:t>
      </w:r>
    </w:p>
    <w:p>
      <w:pPr>
        <w:pStyle w:val="15"/>
        <w:spacing w:before="74" w:line="354" w:lineRule="auto"/>
        <w:ind w:left="0" w:firstLine="420" w:firstLineChars="200"/>
        <w:rPr>
          <w:rFonts w:ascii="宋体" w:hAnsi="宋体"/>
          <w:color w:val="auto"/>
          <w:sz w:val="21"/>
          <w:szCs w:val="21"/>
          <w:highlight w:val="none"/>
        </w:rPr>
      </w:pPr>
      <w:r>
        <w:rPr>
          <w:color w:val="auto"/>
          <w:sz w:val="21"/>
          <w:szCs w:val="21"/>
          <w:highlight w:val="none"/>
        </w:rPr>
        <w:t>本工程的验收需符合招标文件、国家有关标准及宁波市相关技术规范要</w:t>
      </w:r>
      <w:r>
        <w:rPr>
          <w:rFonts w:hint="eastAsia"/>
          <w:color w:val="auto"/>
          <w:sz w:val="21"/>
          <w:szCs w:val="21"/>
          <w:highlight w:val="none"/>
        </w:rPr>
        <w:t>求。</w:t>
      </w:r>
    </w:p>
    <w:p>
      <w:pPr>
        <w:widowControl/>
        <w:spacing w:line="360" w:lineRule="auto"/>
        <w:rPr>
          <w:rFonts w:ascii="宋体" w:hAnsi="宋体"/>
          <w:b/>
          <w:color w:val="auto"/>
          <w:sz w:val="21"/>
          <w:szCs w:val="21"/>
          <w:highlight w:val="none"/>
        </w:rPr>
      </w:pPr>
      <w:r>
        <w:rPr>
          <w:rFonts w:hint="eastAsia" w:ascii="宋体" w:hAnsi="宋体" w:cs="宋体"/>
          <w:b/>
          <w:color w:val="auto"/>
          <w:sz w:val="21"/>
          <w:szCs w:val="21"/>
          <w:highlight w:val="none"/>
          <w:lang w:bidi="ar"/>
        </w:rPr>
        <w:t>5、</w:t>
      </w:r>
      <w:r>
        <w:rPr>
          <w:rFonts w:ascii="宋体" w:hAnsi="宋体" w:cs="宋体"/>
          <w:b/>
          <w:color w:val="auto"/>
          <w:sz w:val="21"/>
          <w:szCs w:val="21"/>
          <w:highlight w:val="none"/>
          <w:lang w:bidi="ar"/>
        </w:rPr>
        <w:t>违约及处罚约定</w:t>
      </w:r>
      <w:r>
        <w:rPr>
          <w:rFonts w:hint="eastAsia" w:ascii="宋体" w:hAnsi="宋体" w:cs="宋体"/>
          <w:b/>
          <w:color w:val="auto"/>
          <w:sz w:val="21"/>
          <w:szCs w:val="21"/>
          <w:highlight w:val="none"/>
          <w:lang w:bidi="ar"/>
        </w:rPr>
        <w:t>（罚则）</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ascii="宋体" w:hAnsi="宋体"/>
          <w:color w:val="auto"/>
          <w:sz w:val="21"/>
          <w:szCs w:val="21"/>
          <w:highlight w:val="none"/>
        </w:rPr>
        <w:t>1</w:t>
      </w:r>
      <w:r>
        <w:rPr>
          <w:rFonts w:hint="eastAsia" w:ascii="宋体" w:hAnsi="宋体"/>
          <w:color w:val="auto"/>
          <w:sz w:val="21"/>
          <w:szCs w:val="21"/>
          <w:highlight w:val="none"/>
        </w:rPr>
        <w:t>投标人</w:t>
      </w:r>
      <w:r>
        <w:rPr>
          <w:rFonts w:ascii="宋体" w:hAnsi="宋体"/>
          <w:color w:val="auto"/>
          <w:sz w:val="21"/>
          <w:szCs w:val="21"/>
          <w:highlight w:val="none"/>
        </w:rPr>
        <w:t>接到</w:t>
      </w:r>
      <w:r>
        <w:rPr>
          <w:rFonts w:hint="eastAsia" w:ascii="宋体" w:hAnsi="宋体"/>
          <w:color w:val="auto"/>
          <w:sz w:val="21"/>
          <w:szCs w:val="21"/>
          <w:highlight w:val="none"/>
        </w:rPr>
        <w:t>招标人</w:t>
      </w:r>
      <w:r>
        <w:rPr>
          <w:rFonts w:ascii="宋体" w:hAnsi="宋体"/>
          <w:color w:val="auto"/>
          <w:sz w:val="21"/>
          <w:szCs w:val="21"/>
          <w:highlight w:val="none"/>
        </w:rPr>
        <w:t>通知后</w:t>
      </w:r>
      <w:r>
        <w:rPr>
          <w:rFonts w:hint="eastAsia" w:ascii="宋体" w:hAnsi="宋体"/>
          <w:color w:val="auto"/>
          <w:sz w:val="21"/>
          <w:szCs w:val="21"/>
          <w:highlight w:val="none"/>
        </w:rPr>
        <w:t>在要求时间</w:t>
      </w:r>
      <w:r>
        <w:rPr>
          <w:rFonts w:ascii="宋体" w:hAnsi="宋体"/>
          <w:color w:val="auto"/>
          <w:sz w:val="21"/>
          <w:szCs w:val="21"/>
          <w:highlight w:val="none"/>
        </w:rPr>
        <w:t>内到指定地点</w:t>
      </w:r>
      <w:r>
        <w:rPr>
          <w:rFonts w:hint="eastAsia" w:ascii="宋体" w:hAnsi="宋体"/>
          <w:color w:val="auto"/>
          <w:sz w:val="21"/>
          <w:szCs w:val="21"/>
          <w:highlight w:val="none"/>
        </w:rPr>
        <w:t>完成要求的施工内容</w:t>
      </w:r>
      <w:r>
        <w:rPr>
          <w:rFonts w:ascii="宋体" w:hAnsi="宋体"/>
          <w:color w:val="auto"/>
          <w:sz w:val="21"/>
          <w:szCs w:val="21"/>
          <w:highlight w:val="none"/>
        </w:rPr>
        <w:t>，延误扣除违约金</w:t>
      </w:r>
      <w:r>
        <w:rPr>
          <w:rFonts w:hint="eastAsia" w:ascii="宋体" w:hAnsi="宋体"/>
          <w:color w:val="auto"/>
          <w:sz w:val="21"/>
          <w:szCs w:val="21"/>
          <w:highlight w:val="none"/>
          <w:lang w:val="en-US" w:eastAsia="zh-CN"/>
        </w:rPr>
        <w:t>1</w:t>
      </w:r>
      <w:r>
        <w:rPr>
          <w:rFonts w:ascii="宋体" w:hAnsi="宋体"/>
          <w:color w:val="auto"/>
          <w:sz w:val="21"/>
          <w:szCs w:val="21"/>
          <w:highlight w:val="none"/>
        </w:rPr>
        <w:t>000元</w:t>
      </w:r>
      <w:r>
        <w:rPr>
          <w:rFonts w:hint="eastAsia" w:ascii="宋体" w:hAnsi="宋体"/>
          <w:color w:val="auto"/>
          <w:sz w:val="21"/>
          <w:szCs w:val="21"/>
          <w:highlight w:val="none"/>
        </w:rPr>
        <w:t>/天</w:t>
      </w:r>
      <w:r>
        <w:rPr>
          <w:rFonts w:hint="eastAsia" w:ascii="宋体" w:hAnsi="宋体"/>
          <w:color w:val="auto"/>
          <w:sz w:val="21"/>
          <w:szCs w:val="21"/>
          <w:highlight w:val="none"/>
          <w:lang w:eastAsia="zh-CN"/>
        </w:rPr>
        <w:t>；</w:t>
      </w:r>
      <w:r>
        <w:rPr>
          <w:rFonts w:ascii="宋体" w:hAnsi="宋体"/>
          <w:color w:val="auto"/>
          <w:sz w:val="21"/>
          <w:szCs w:val="21"/>
          <w:highlight w:val="none"/>
        </w:rPr>
        <w:t>对</w:t>
      </w:r>
      <w:r>
        <w:rPr>
          <w:rFonts w:hint="eastAsia" w:ascii="宋体" w:hAnsi="宋体"/>
          <w:color w:val="auto"/>
          <w:sz w:val="21"/>
          <w:szCs w:val="21"/>
          <w:highlight w:val="none"/>
        </w:rPr>
        <w:t>施工或</w:t>
      </w:r>
      <w:r>
        <w:rPr>
          <w:rFonts w:ascii="宋体" w:hAnsi="宋体"/>
          <w:color w:val="auto"/>
          <w:sz w:val="21"/>
          <w:szCs w:val="21"/>
          <w:highlight w:val="none"/>
        </w:rPr>
        <w:t>维修不及时造成后果的，除按合同条款进行扣款外，根据产生的后果严重程度，承担相应的法律责任并赔偿损失</w:t>
      </w:r>
      <w:r>
        <w:rPr>
          <w:rFonts w:hint="eastAsia" w:ascii="宋体" w:hAnsi="宋体"/>
          <w:color w:val="auto"/>
          <w:sz w:val="21"/>
          <w:szCs w:val="21"/>
          <w:highlight w:val="none"/>
          <w:lang w:eastAsia="zh-CN"/>
        </w:rPr>
        <w:t>；</w:t>
      </w:r>
      <w:r>
        <w:rPr>
          <w:rFonts w:ascii="宋体" w:hAnsi="宋体"/>
          <w:color w:val="auto"/>
          <w:sz w:val="21"/>
          <w:szCs w:val="21"/>
          <w:highlight w:val="none"/>
        </w:rPr>
        <w:t>由</w:t>
      </w:r>
      <w:r>
        <w:rPr>
          <w:rFonts w:hint="eastAsia" w:ascii="宋体" w:hAnsi="宋体"/>
          <w:color w:val="auto"/>
          <w:sz w:val="21"/>
          <w:szCs w:val="21"/>
          <w:highlight w:val="none"/>
        </w:rPr>
        <w:t>投标人</w:t>
      </w:r>
      <w:r>
        <w:rPr>
          <w:rFonts w:ascii="宋体" w:hAnsi="宋体"/>
          <w:color w:val="auto"/>
          <w:sz w:val="21"/>
          <w:szCs w:val="21"/>
          <w:highlight w:val="none"/>
        </w:rPr>
        <w:t>提供的产品在质量保证期内出现质量问题,</w:t>
      </w:r>
      <w:r>
        <w:rPr>
          <w:rFonts w:hint="eastAsia" w:ascii="宋体" w:hAnsi="宋体"/>
          <w:color w:val="auto"/>
          <w:sz w:val="21"/>
          <w:szCs w:val="21"/>
          <w:highlight w:val="none"/>
        </w:rPr>
        <w:t>投标人</w:t>
      </w:r>
      <w:r>
        <w:rPr>
          <w:rFonts w:ascii="宋体" w:hAnsi="宋体"/>
          <w:color w:val="auto"/>
          <w:sz w:val="21"/>
          <w:szCs w:val="21"/>
          <w:highlight w:val="none"/>
        </w:rPr>
        <w:t>负责包修、包退、包换。延误合同工期赔偿标准：延误扣除违约金</w:t>
      </w:r>
      <w:r>
        <w:rPr>
          <w:rFonts w:hint="eastAsia" w:ascii="宋体" w:hAnsi="宋体"/>
          <w:color w:val="auto"/>
          <w:sz w:val="21"/>
          <w:szCs w:val="21"/>
          <w:highlight w:val="none"/>
          <w:lang w:val="en-US" w:eastAsia="zh-CN"/>
        </w:rPr>
        <w:t>1</w:t>
      </w:r>
      <w:r>
        <w:rPr>
          <w:rFonts w:ascii="宋体" w:hAnsi="宋体"/>
          <w:color w:val="auto"/>
          <w:sz w:val="21"/>
          <w:szCs w:val="21"/>
          <w:highlight w:val="none"/>
        </w:rPr>
        <w:t>000元/天</w:t>
      </w:r>
      <w:r>
        <w:rPr>
          <w:rFonts w:hint="eastAsia" w:ascii="宋体" w:hAnsi="宋体"/>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5.2</w:t>
      </w:r>
      <w:r>
        <w:rPr>
          <w:rFonts w:hint="eastAsia" w:ascii="宋体" w:hAnsi="宋体"/>
          <w:color w:val="auto"/>
          <w:sz w:val="21"/>
          <w:szCs w:val="21"/>
          <w:highlight w:val="none"/>
        </w:rPr>
        <w:t>中标人未按图纸和招标人要求</w:t>
      </w:r>
      <w:r>
        <w:rPr>
          <w:rFonts w:hint="eastAsia" w:ascii="宋体" w:hAnsi="宋体"/>
          <w:color w:val="auto"/>
          <w:sz w:val="21"/>
          <w:szCs w:val="21"/>
          <w:highlight w:val="none"/>
          <w:lang w:val="en-US" w:eastAsia="zh-CN"/>
        </w:rPr>
        <w:t>施工</w:t>
      </w:r>
      <w:r>
        <w:rPr>
          <w:rFonts w:hint="eastAsia" w:ascii="宋体" w:hAnsi="宋体"/>
          <w:color w:val="auto"/>
          <w:sz w:val="21"/>
          <w:szCs w:val="21"/>
          <w:highlight w:val="none"/>
        </w:rPr>
        <w:t>的(包括但不仅限于不服从招标人管理和监理安排的、标线明显污染地面或严重滴漏的、设施经检测发现质量不合格的等)，由监理发出整改通知书并扣除违约金1000元/次，同时重新进行返工</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因此产生的费用均由中标人承担</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除按合同条款扣款外，根据造成后果严重程度，承担相应的法律责任并赔偿损失。图纸和招标人要求明显有误的，中标人应及时与招标人或监理沟通，不得擅自调整图纸和方案。</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5.3</w:t>
      </w:r>
      <w:r>
        <w:rPr>
          <w:rFonts w:ascii="宋体" w:hAnsi="宋体"/>
          <w:color w:val="auto"/>
          <w:sz w:val="21"/>
          <w:szCs w:val="21"/>
          <w:highlight w:val="none"/>
        </w:rPr>
        <w:t>资料提供不准确或未按时限要求上报的扣除违约金</w:t>
      </w:r>
      <w:r>
        <w:rPr>
          <w:rFonts w:hint="eastAsia" w:ascii="宋体" w:hAnsi="宋体"/>
          <w:color w:val="auto"/>
          <w:sz w:val="21"/>
          <w:szCs w:val="21"/>
          <w:highlight w:val="none"/>
          <w:lang w:val="en-US" w:eastAsia="zh-CN"/>
        </w:rPr>
        <w:t>5</w:t>
      </w:r>
      <w:r>
        <w:rPr>
          <w:rFonts w:ascii="宋体" w:hAnsi="宋体"/>
          <w:color w:val="auto"/>
          <w:sz w:val="21"/>
          <w:szCs w:val="21"/>
          <w:highlight w:val="none"/>
        </w:rPr>
        <w:t>00元/次</w:t>
      </w:r>
      <w:r>
        <w:rPr>
          <w:rFonts w:hint="eastAsia" w:ascii="宋体" w:hAnsi="宋体"/>
          <w:color w:val="auto"/>
          <w:sz w:val="21"/>
          <w:szCs w:val="21"/>
          <w:highlight w:val="none"/>
        </w:rPr>
        <w:t>，资料不准确的整改后重新提供</w:t>
      </w:r>
      <w:r>
        <w:rPr>
          <w:rFonts w:ascii="宋体" w:hAnsi="宋体"/>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5.4</w:t>
      </w:r>
      <w:r>
        <w:rPr>
          <w:rFonts w:hint="eastAsia" w:ascii="宋体" w:hAnsi="宋体"/>
          <w:color w:val="auto"/>
          <w:sz w:val="21"/>
          <w:szCs w:val="21"/>
          <w:highlight w:val="none"/>
        </w:rPr>
        <w:t>在合同有效期内，任何一方因不可抗力不能履行合同的，则合同履行期可延长，其延长期与不可抗力影响期相同，并根据不可抗力的影响，受影响方部分或全部免除责任，但法律另有规定的除外。</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5.5</w:t>
      </w:r>
      <w:r>
        <w:rPr>
          <w:rFonts w:hint="eastAsia" w:ascii="宋体" w:hAnsi="宋体"/>
          <w:color w:val="auto"/>
          <w:sz w:val="21"/>
          <w:szCs w:val="21"/>
          <w:highlight w:val="none"/>
        </w:rPr>
        <w:t>投标人有下列行为之一的，招标人有权终止合同：</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不符合工程技术标准的；</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偷工减料的；</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不按图实施的；</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擅自增设或变更交通安全设施的；</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工程违法转包的；</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不文明安全实施维护造成责任事故的；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不服从现场民警指挥造成严重交通拥堵的；</w:t>
      </w:r>
    </w:p>
    <w:p>
      <w:pPr>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s="Times New Roman"/>
          <w:color w:val="auto"/>
          <w:sz w:val="21"/>
          <w:szCs w:val="21"/>
          <w:highlight w:val="none"/>
        </w:rPr>
        <w:t>累计扣除的违约金达到或超出合同金额5%</w:t>
      </w:r>
      <w:r>
        <w:rPr>
          <w:rFonts w:hint="eastAsia" w:ascii="宋体" w:hAnsi="宋体" w:cs="Times New Roman"/>
          <w:color w:val="auto"/>
          <w:sz w:val="21"/>
          <w:szCs w:val="21"/>
          <w:highlight w:val="none"/>
          <w:lang w:val="en-US" w:eastAsia="zh-CN"/>
        </w:rPr>
        <w:t>的；</w:t>
      </w:r>
    </w:p>
    <w:p>
      <w:pPr>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s="Times New Roman"/>
          <w:color w:val="auto"/>
          <w:sz w:val="21"/>
          <w:szCs w:val="21"/>
          <w:highlight w:val="none"/>
          <w:lang w:val="en-US" w:eastAsia="zh-CN"/>
        </w:rPr>
        <w:t>不服从现场民警管理五次的；</w:t>
      </w:r>
    </w:p>
    <w:p>
      <w:pPr>
        <w:spacing w:line="360" w:lineRule="auto"/>
        <w:ind w:firstLine="420" w:firstLineChars="200"/>
        <w:rPr>
          <w:rFonts w:hint="default" w:ascii="宋体" w:hAnsi="宋体" w:cs="Times New Roman"/>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s="Times New Roman"/>
          <w:color w:val="auto"/>
          <w:sz w:val="21"/>
          <w:szCs w:val="21"/>
          <w:highlight w:val="none"/>
          <w:lang w:val="en-US" w:eastAsia="zh-CN"/>
        </w:rPr>
        <w:t>监理</w:t>
      </w:r>
      <w:r>
        <w:rPr>
          <w:rFonts w:hint="eastAsia" w:ascii="宋体" w:hAnsi="宋体" w:cs="Times New Roman"/>
          <w:color w:val="auto"/>
          <w:sz w:val="21"/>
          <w:szCs w:val="21"/>
          <w:highlight w:val="none"/>
        </w:rPr>
        <w:t>整改通知书发出三次</w:t>
      </w:r>
      <w:r>
        <w:rPr>
          <w:rFonts w:hint="eastAsia" w:ascii="宋体" w:hAnsi="宋体" w:cs="Times New Roman"/>
          <w:color w:val="auto"/>
          <w:sz w:val="21"/>
          <w:szCs w:val="21"/>
          <w:highlight w:val="none"/>
          <w:lang w:val="en-US" w:eastAsia="zh-CN"/>
        </w:rPr>
        <w:t>的</w:t>
      </w:r>
      <w:r>
        <w:rPr>
          <w:rFonts w:hint="eastAsia" w:ascii="宋体" w:hAnsi="宋体" w:cs="Times New Roman"/>
          <w:color w:val="auto"/>
          <w:sz w:val="21"/>
          <w:szCs w:val="21"/>
          <w:highlight w:val="none"/>
        </w:rPr>
        <w:t>。</w:t>
      </w:r>
    </w:p>
    <w:p>
      <w:pPr>
        <w:pStyle w:val="142"/>
        <w:numPr>
          <w:ilvl w:val="0"/>
          <w:numId w:val="0"/>
        </w:numPr>
        <w:spacing w:beforeLines="0" w:afterLines="0" w:line="360" w:lineRule="auto"/>
        <w:ind w:leftChars="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6、</w:t>
      </w:r>
      <w:r>
        <w:rPr>
          <w:rFonts w:hint="eastAsia" w:asciiTheme="minorEastAsia" w:hAnsiTheme="minorEastAsia" w:eastAsiaTheme="minorEastAsia" w:cstheme="minorEastAsia"/>
          <w:b/>
          <w:bCs/>
          <w:color w:val="auto"/>
          <w:sz w:val="21"/>
          <w:szCs w:val="21"/>
          <w:highlight w:val="none"/>
          <w:shd w:val="clear" w:color="auto" w:fill="auto"/>
          <w:lang w:eastAsia="zh-CN"/>
        </w:rPr>
        <w:t>人员要求</w:t>
      </w:r>
    </w:p>
    <w:p>
      <w:pPr>
        <w:spacing w:line="360" w:lineRule="auto"/>
        <w:ind w:firstLine="420" w:firstLineChars="200"/>
        <w:rPr>
          <w:rFonts w:hint="eastAsia" w:ascii="宋体" w:hAnsi="宋体"/>
          <w:color w:val="auto"/>
          <w:sz w:val="21"/>
          <w:szCs w:val="21"/>
          <w:highlight w:val="none"/>
          <w:shd w:val="clear" w:color="auto" w:fill="auto"/>
          <w:lang w:val="zh-CN" w:eastAsia="zh-CN"/>
        </w:rPr>
      </w:pPr>
      <w:r>
        <w:rPr>
          <w:rFonts w:hint="eastAsia" w:ascii="宋体" w:hAnsi="宋体"/>
          <w:color w:val="auto"/>
          <w:sz w:val="21"/>
          <w:szCs w:val="21"/>
          <w:highlight w:val="none"/>
          <w:shd w:val="clear" w:color="auto" w:fill="auto"/>
          <w:lang w:val="en-US" w:eastAsia="zh-CN"/>
        </w:rPr>
        <w:t>6.1投标人应投入4人及以上的施工人员，并能保证7*24小时响应，在接到招标人的电话后2小时内响应,24小时内修复,更换送修在2个自然日内完成；</w:t>
      </w:r>
    </w:p>
    <w:p>
      <w:pPr>
        <w:spacing w:line="360" w:lineRule="auto"/>
        <w:ind w:firstLine="420" w:firstLineChars="200"/>
        <w:rPr>
          <w:rFonts w:hint="eastAsia" w:ascii="宋体" w:hAnsi="宋体"/>
          <w:color w:val="auto"/>
          <w:sz w:val="21"/>
          <w:szCs w:val="21"/>
          <w:highlight w:val="none"/>
          <w:shd w:val="clear" w:color="auto" w:fill="auto"/>
          <w:lang w:val="zh-CN" w:eastAsia="zh-CN"/>
        </w:rPr>
      </w:pPr>
      <w:r>
        <w:rPr>
          <w:rFonts w:hint="eastAsia" w:ascii="宋体" w:hAnsi="宋体"/>
          <w:color w:val="auto"/>
          <w:sz w:val="21"/>
          <w:szCs w:val="21"/>
          <w:highlight w:val="none"/>
          <w:shd w:val="clear" w:color="auto" w:fill="auto"/>
          <w:lang w:val="en-US" w:eastAsia="zh-CN"/>
        </w:rPr>
        <w:t>6.2投入本项目人员具有相关专业或行业项目经验。</w:t>
      </w:r>
    </w:p>
    <w:p>
      <w:pPr>
        <w:pStyle w:val="142"/>
        <w:numPr>
          <w:ilvl w:val="0"/>
          <w:numId w:val="0"/>
        </w:numPr>
        <w:spacing w:beforeLines="0" w:afterLines="0" w:line="360" w:lineRule="auto"/>
        <w:ind w:leftChars="0"/>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7、设备配置</w:t>
      </w:r>
    </w:p>
    <w:p>
      <w:pPr>
        <w:spacing w:line="360" w:lineRule="auto"/>
        <w:ind w:firstLine="420" w:firstLineChars="200"/>
        <w:rPr>
          <w:rFonts w:hint="eastAsia" w:ascii="宋体" w:hAnsi="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7</w:t>
      </w:r>
      <w:r>
        <w:rPr>
          <w:rFonts w:hint="default" w:ascii="宋体" w:hAnsi="宋体"/>
          <w:color w:val="auto"/>
          <w:sz w:val="21"/>
          <w:szCs w:val="21"/>
          <w:highlight w:val="none"/>
          <w:shd w:val="clear" w:color="auto" w:fill="auto"/>
          <w:lang w:val="en-US" w:eastAsia="zh-CN"/>
        </w:rPr>
        <w:t>.1具有实施本项目必备的施工车辆，至少投入本项目综合施工车辆2辆</w:t>
      </w:r>
      <w:r>
        <w:rPr>
          <w:rFonts w:hint="eastAsia" w:ascii="宋体" w:hAnsi="宋体"/>
          <w:color w:val="auto"/>
          <w:sz w:val="21"/>
          <w:szCs w:val="21"/>
          <w:highlight w:val="none"/>
          <w:shd w:val="clear" w:color="auto" w:fill="auto"/>
          <w:lang w:val="en-US" w:eastAsia="zh-CN"/>
        </w:rPr>
        <w:t>，车辆承诺可随时调配</w:t>
      </w:r>
      <w:r>
        <w:rPr>
          <w:rFonts w:hint="default" w:ascii="宋体" w:hAnsi="宋体"/>
          <w:color w:val="auto"/>
          <w:sz w:val="21"/>
          <w:szCs w:val="21"/>
          <w:highlight w:val="none"/>
          <w:shd w:val="clear" w:color="auto" w:fill="auto"/>
          <w:lang w:val="en-US" w:eastAsia="zh-CN"/>
        </w:rPr>
        <w:t>；</w:t>
      </w:r>
    </w:p>
    <w:p>
      <w:pPr>
        <w:spacing w:line="360" w:lineRule="auto"/>
        <w:ind w:firstLine="420" w:firstLineChars="200"/>
        <w:rPr>
          <w:rFonts w:hint="default" w:ascii="宋体" w:hAnsi="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7</w:t>
      </w:r>
      <w:r>
        <w:rPr>
          <w:rFonts w:hint="default" w:ascii="宋体" w:hAnsi="宋体"/>
          <w:color w:val="auto"/>
          <w:sz w:val="21"/>
          <w:szCs w:val="21"/>
          <w:highlight w:val="none"/>
          <w:shd w:val="clear" w:color="auto" w:fill="auto"/>
          <w:lang w:val="en-US" w:eastAsia="zh-CN"/>
        </w:rPr>
        <w:t>.2投标人具有实施本项目涉及的设施设备，具有</w:t>
      </w:r>
      <w:r>
        <w:rPr>
          <w:rFonts w:hint="default" w:ascii="宋体" w:hAnsi="宋体"/>
          <w:b/>
          <w:bCs/>
          <w:color w:val="auto"/>
          <w:sz w:val="21"/>
          <w:szCs w:val="21"/>
          <w:highlight w:val="none"/>
          <w:shd w:val="clear" w:color="auto" w:fill="auto"/>
          <w:lang w:val="en-US" w:eastAsia="zh-CN"/>
        </w:rPr>
        <w:t>标线施划设备</w:t>
      </w:r>
      <w:r>
        <w:rPr>
          <w:rFonts w:hint="default" w:ascii="宋体" w:hAnsi="宋体"/>
          <w:color w:val="auto"/>
          <w:sz w:val="21"/>
          <w:szCs w:val="21"/>
          <w:highlight w:val="none"/>
          <w:shd w:val="clear" w:color="auto" w:fill="auto"/>
          <w:lang w:val="en-US" w:eastAsia="zh-CN"/>
        </w:rPr>
        <w:t>。</w:t>
      </w:r>
    </w:p>
    <w:p>
      <w:pPr>
        <w:spacing w:line="360" w:lineRule="auto"/>
        <w:ind w:firstLine="420" w:firstLineChars="200"/>
        <w:rPr>
          <w:rFonts w:hint="eastAsia" w:ascii="宋体" w:hAnsi="宋体" w:cs="Times New Roman"/>
          <w:color w:val="auto"/>
          <w:sz w:val="21"/>
          <w:szCs w:val="21"/>
          <w:highlight w:val="none"/>
          <w:lang w:val="en-US" w:eastAsia="zh-CN"/>
        </w:rPr>
      </w:pPr>
    </w:p>
    <w:p>
      <w:pPr>
        <w:pStyle w:val="142"/>
        <w:spacing w:before="62" w:after="62" w:line="360" w:lineRule="auto"/>
        <w:ind w:firstLine="0" w:firstLineChars="0"/>
        <w:rPr>
          <w:rFonts w:cs="Times New Roman"/>
          <w:color w:val="auto"/>
          <w:sz w:val="21"/>
          <w:szCs w:val="21"/>
          <w:highlight w:val="none"/>
        </w:rPr>
      </w:pPr>
      <w:r>
        <w:rPr>
          <w:rFonts w:hint="eastAsia" w:cs="Times New Roman"/>
          <w:b/>
          <w:color w:val="auto"/>
          <w:sz w:val="21"/>
          <w:szCs w:val="21"/>
          <w:highlight w:val="none"/>
          <w:lang w:val="en-US" w:eastAsia="zh-CN"/>
        </w:rPr>
        <w:t>8、</w:t>
      </w:r>
      <w:r>
        <w:rPr>
          <w:rFonts w:hint="eastAsia" w:cs="Times New Roman"/>
          <w:b/>
          <w:color w:val="auto"/>
          <w:sz w:val="21"/>
          <w:szCs w:val="21"/>
          <w:highlight w:val="none"/>
        </w:rPr>
        <w:t>其他要求</w:t>
      </w:r>
    </w:p>
    <w:p>
      <w:pPr>
        <w:pStyle w:val="142"/>
        <w:spacing w:before="62" w:after="62" w:line="360" w:lineRule="auto"/>
        <w:ind w:firstLine="420"/>
        <w:rPr>
          <w:rFonts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w:t>
      </w:r>
      <w:r>
        <w:rPr>
          <w:rFonts w:hint="eastAsia" w:cs="Times New Roman"/>
          <w:color w:val="auto"/>
          <w:sz w:val="21"/>
          <w:szCs w:val="21"/>
          <w:highlight w:val="none"/>
        </w:rPr>
        <w:t>售后服务：出现故障，要求</w:t>
      </w:r>
      <w:r>
        <w:rPr>
          <w:rFonts w:hint="eastAsia" w:cs="Times New Roman"/>
          <w:color w:val="auto"/>
          <w:sz w:val="21"/>
          <w:szCs w:val="21"/>
          <w:highlight w:val="none"/>
          <w:lang w:eastAsia="zh-CN"/>
        </w:rPr>
        <w:t>投标人</w:t>
      </w:r>
      <w:r>
        <w:rPr>
          <w:rFonts w:hint="eastAsia" w:cs="Times New Roman"/>
          <w:color w:val="auto"/>
          <w:sz w:val="21"/>
          <w:szCs w:val="21"/>
          <w:highlight w:val="none"/>
        </w:rPr>
        <w:t>在接到招标人的电话后2小时内响应,24小时内修复,更换送修在2个</w:t>
      </w:r>
      <w:r>
        <w:rPr>
          <w:rFonts w:hint="eastAsia" w:cs="Times New Roman"/>
          <w:color w:val="auto"/>
          <w:sz w:val="21"/>
          <w:szCs w:val="21"/>
          <w:highlight w:val="none"/>
          <w:lang w:val="en-US" w:eastAsia="zh-CN"/>
        </w:rPr>
        <w:t>自然</w:t>
      </w:r>
      <w:r>
        <w:rPr>
          <w:rFonts w:hint="eastAsia" w:cs="Times New Roman"/>
          <w:color w:val="auto"/>
          <w:sz w:val="21"/>
          <w:szCs w:val="21"/>
          <w:highlight w:val="none"/>
        </w:rPr>
        <w:t>日内完成,质保期内出现质量问题,</w:t>
      </w:r>
      <w:r>
        <w:rPr>
          <w:rFonts w:hint="eastAsia" w:cs="Times New Roman"/>
          <w:color w:val="auto"/>
          <w:sz w:val="21"/>
          <w:szCs w:val="21"/>
          <w:highlight w:val="none"/>
          <w:lang w:eastAsia="zh-CN"/>
        </w:rPr>
        <w:t>投标人</w:t>
      </w:r>
      <w:r>
        <w:rPr>
          <w:rFonts w:hint="eastAsia" w:cs="Times New Roman"/>
          <w:color w:val="auto"/>
          <w:sz w:val="21"/>
          <w:szCs w:val="21"/>
          <w:highlight w:val="none"/>
        </w:rPr>
        <w:t>负责包修、包退、包换。</w:t>
      </w:r>
    </w:p>
    <w:p>
      <w:pPr>
        <w:spacing w:line="360" w:lineRule="auto"/>
        <w:ind w:firstLine="420" w:firstLineChars="200"/>
        <w:rPr>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eastAsia" w:ascii="宋体" w:hAnsi="宋体"/>
          <w:color w:val="auto"/>
          <w:sz w:val="21"/>
          <w:szCs w:val="21"/>
          <w:highlight w:val="none"/>
          <w:lang w:val="zh-CN"/>
        </w:rPr>
        <w:t>投标人应服从、配合由招标人委托的监理单位的监理工作。</w:t>
      </w:r>
    </w:p>
    <w:p>
      <w:pPr>
        <w:spacing w:line="360" w:lineRule="auto"/>
        <w:ind w:firstLine="420" w:firstLineChars="200"/>
        <w:rPr>
          <w:rFonts w:ascii="宋体" w:hAnsi="宋体"/>
          <w:color w:val="auto"/>
          <w:sz w:val="21"/>
          <w:szCs w:val="21"/>
          <w:highlight w:val="none"/>
          <w:lang w:val="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w:t>
      </w:r>
      <w:r>
        <w:rPr>
          <w:rFonts w:hint="eastAsia"/>
          <w:color w:val="auto"/>
          <w:sz w:val="21"/>
          <w:szCs w:val="21"/>
          <w:highlight w:val="none"/>
        </w:rPr>
        <w:t>投标人应承担其参加本招标活动自身所发生的费用</w:t>
      </w:r>
      <w:r>
        <w:rPr>
          <w:rFonts w:hint="eastAsia" w:ascii="宋体" w:hAnsi="宋体"/>
          <w:color w:val="auto"/>
          <w:sz w:val="21"/>
          <w:szCs w:val="21"/>
          <w:highlight w:val="none"/>
        </w:rPr>
        <w:t>。</w:t>
      </w:r>
    </w:p>
    <w:p>
      <w:pPr>
        <w:pStyle w:val="142"/>
        <w:spacing w:beforeLines="0" w:afterLines="0" w:line="360" w:lineRule="auto"/>
        <w:ind w:firstLine="420"/>
        <w:rPr>
          <w:rFonts w:hint="eastAsia"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4</w:t>
      </w:r>
      <w:r>
        <w:rPr>
          <w:rFonts w:hint="eastAsia" w:cs="Times New Roman"/>
          <w:color w:val="auto"/>
          <w:sz w:val="21"/>
          <w:szCs w:val="21"/>
          <w:highlight w:val="none"/>
          <w:lang w:eastAsia="zh-CN"/>
        </w:rPr>
        <w:t>）</w:t>
      </w:r>
      <w:r>
        <w:rPr>
          <w:rFonts w:hint="eastAsia" w:cs="Times New Roman"/>
          <w:color w:val="auto"/>
          <w:sz w:val="21"/>
          <w:szCs w:val="21"/>
          <w:highlight w:val="none"/>
        </w:rPr>
        <w:t>完成的费用达到</w:t>
      </w:r>
      <w:r>
        <w:rPr>
          <w:rFonts w:hint="eastAsia" w:cs="Times New Roman"/>
          <w:color w:val="auto"/>
          <w:sz w:val="21"/>
          <w:szCs w:val="21"/>
          <w:highlight w:val="none"/>
          <w:lang w:val="en-US" w:eastAsia="zh-CN"/>
        </w:rPr>
        <w:t>中标</w:t>
      </w:r>
      <w:r>
        <w:rPr>
          <w:rFonts w:hint="eastAsia" w:cs="Times New Roman"/>
          <w:color w:val="auto"/>
          <w:sz w:val="21"/>
          <w:szCs w:val="21"/>
          <w:highlight w:val="none"/>
        </w:rPr>
        <w:t>金额后合同自动终止。</w:t>
      </w:r>
    </w:p>
    <w:p>
      <w:pPr>
        <w:pStyle w:val="142"/>
        <w:spacing w:beforeLines="0" w:afterLines="0" w:line="360" w:lineRule="auto"/>
        <w:ind w:firstLine="420"/>
        <w:rPr>
          <w:rFonts w:hint="eastAsia" w:cs="Times New Roman"/>
          <w:color w:val="auto"/>
          <w:sz w:val="21"/>
          <w:szCs w:val="21"/>
          <w:highlight w:val="none"/>
        </w:rPr>
      </w:pPr>
    </w:p>
    <w:p>
      <w:pPr>
        <w:numPr>
          <w:ilvl w:val="0"/>
          <w:numId w:val="1"/>
        </w:numPr>
        <w:autoSpaceDE w:val="0"/>
        <w:autoSpaceDN w:val="0"/>
        <w:snapToGrid w:val="0"/>
        <w:spacing w:line="360" w:lineRule="auto"/>
        <w:rPr>
          <w:rFonts w:hint="default"/>
          <w:lang w:val="en-US" w:eastAsia="zh-CN"/>
        </w:rPr>
      </w:pPr>
      <w:r>
        <w:rPr>
          <w:rFonts w:hint="eastAsia"/>
          <w:b/>
          <w:bCs/>
          <w:color w:val="auto"/>
          <w:kern w:val="2"/>
          <w:sz w:val="21"/>
          <w:szCs w:val="21"/>
          <w:highlight w:val="none"/>
        </w:rPr>
        <w:t>工期:</w:t>
      </w:r>
      <w:r>
        <w:rPr>
          <w:rFonts w:hint="eastAsia" w:ascii="宋体" w:hAnsi="宋体" w:eastAsia="宋体" w:cs="Times New Roman"/>
          <w:color w:val="auto"/>
          <w:kern w:val="2"/>
          <w:sz w:val="21"/>
          <w:szCs w:val="21"/>
          <w:highlight w:val="none"/>
          <w:lang w:val="en-US" w:eastAsia="zh-CN" w:bidi="ar-SA"/>
        </w:rPr>
        <w:t>自</w:t>
      </w:r>
      <w:r>
        <w:rPr>
          <w:rFonts w:hint="eastAsia" w:ascii="宋体" w:hAnsi="宋体" w:eastAsia="宋体" w:cs="Times New Roman"/>
          <w:color w:val="auto"/>
          <w:kern w:val="2"/>
          <w:sz w:val="21"/>
          <w:szCs w:val="21"/>
          <w:highlight w:val="none"/>
          <w:lang w:val="en-US" w:eastAsia="zh-Hans" w:bidi="ar-SA"/>
        </w:rPr>
        <w:t>合同签订</w:t>
      </w:r>
      <w:r>
        <w:rPr>
          <w:rFonts w:hint="eastAsia" w:ascii="宋体" w:hAnsi="宋体" w:eastAsia="宋体" w:cs="Times New Roman"/>
          <w:color w:val="auto"/>
          <w:kern w:val="2"/>
          <w:sz w:val="21"/>
          <w:szCs w:val="21"/>
          <w:highlight w:val="none"/>
          <w:lang w:val="en-US" w:eastAsia="zh-CN" w:bidi="ar-SA"/>
        </w:rPr>
        <w:t>之日起至2023年10月31日。</w:t>
      </w:r>
    </w:p>
    <w:p>
      <w:pPr>
        <w:autoSpaceDE w:val="0"/>
        <w:autoSpaceDN w:val="0"/>
        <w:snapToGrid w:val="0"/>
        <w:spacing w:line="360" w:lineRule="auto"/>
        <w:rPr>
          <w:rFonts w:hint="eastAsia"/>
          <w:b/>
          <w:bCs/>
          <w:color w:val="auto"/>
          <w:kern w:val="2"/>
          <w:sz w:val="21"/>
          <w:szCs w:val="21"/>
          <w:highlight w:val="none"/>
          <w:lang w:val="en-US" w:eastAsia="zh-CN"/>
        </w:rPr>
      </w:pPr>
    </w:p>
    <w:p>
      <w:pPr>
        <w:autoSpaceDE w:val="0"/>
        <w:autoSpaceDN w:val="0"/>
        <w:snapToGrid w:val="0"/>
        <w:spacing w:line="360" w:lineRule="auto"/>
        <w:rPr>
          <w:color w:val="auto"/>
          <w:kern w:val="2"/>
          <w:sz w:val="21"/>
          <w:szCs w:val="21"/>
          <w:highlight w:val="none"/>
        </w:rPr>
      </w:pPr>
      <w:r>
        <w:rPr>
          <w:rFonts w:hint="eastAsia"/>
          <w:b/>
          <w:bCs/>
          <w:color w:val="auto"/>
          <w:kern w:val="2"/>
          <w:sz w:val="21"/>
          <w:szCs w:val="21"/>
          <w:highlight w:val="none"/>
          <w:lang w:val="en-US" w:eastAsia="zh-CN"/>
        </w:rPr>
        <w:t>10</w:t>
      </w:r>
      <w:r>
        <w:rPr>
          <w:rFonts w:hint="eastAsia"/>
          <w:b/>
          <w:bCs/>
          <w:color w:val="auto"/>
          <w:kern w:val="2"/>
          <w:sz w:val="21"/>
          <w:szCs w:val="21"/>
          <w:highlight w:val="none"/>
        </w:rPr>
        <w:t>、质保期：</w:t>
      </w:r>
      <w:r>
        <w:rPr>
          <w:rFonts w:hint="eastAsia"/>
          <w:color w:val="auto"/>
          <w:kern w:val="2"/>
          <w:sz w:val="21"/>
          <w:szCs w:val="21"/>
          <w:highlight w:val="none"/>
        </w:rPr>
        <w:t>质保期为</w:t>
      </w:r>
      <w:r>
        <w:rPr>
          <w:rFonts w:hint="eastAsia"/>
          <w:color w:val="auto"/>
          <w:sz w:val="21"/>
          <w:szCs w:val="21"/>
          <w:highlight w:val="none"/>
        </w:rPr>
        <w:t>项目结算送审之日</w:t>
      </w:r>
      <w:r>
        <w:rPr>
          <w:rFonts w:hint="eastAsia"/>
          <w:color w:val="auto"/>
          <w:kern w:val="2"/>
          <w:sz w:val="21"/>
          <w:szCs w:val="21"/>
          <w:highlight w:val="none"/>
        </w:rPr>
        <w:t>起1年，招标文件有特殊要求的，按招标文件规定的时间提供质保。</w:t>
      </w:r>
    </w:p>
    <w:p>
      <w:pPr>
        <w:pStyle w:val="142"/>
        <w:spacing w:before="62" w:after="62" w:line="360" w:lineRule="auto"/>
        <w:ind w:firstLine="0" w:firstLineChars="0"/>
        <w:rPr>
          <w:rFonts w:hint="eastAsia" w:ascii="Times New Roman" w:hAnsi="Times New Roman" w:cs="Times New Roman"/>
          <w:b/>
          <w:bCs/>
          <w:color w:val="auto"/>
          <w:kern w:val="2"/>
          <w:sz w:val="21"/>
          <w:szCs w:val="21"/>
          <w:highlight w:val="none"/>
          <w:lang w:val="en-US" w:eastAsia="zh-CN"/>
        </w:rPr>
      </w:pPr>
    </w:p>
    <w:p>
      <w:pPr>
        <w:pStyle w:val="142"/>
        <w:spacing w:before="62" w:after="62" w:line="360" w:lineRule="auto"/>
        <w:ind w:firstLine="0" w:firstLineChars="0"/>
        <w:rPr>
          <w:rFonts w:ascii="Times New Roman" w:hAnsi="Times New Roman" w:cs="Times New Roman"/>
          <w:b/>
          <w:bCs/>
          <w:color w:val="auto"/>
          <w:kern w:val="2"/>
          <w:sz w:val="21"/>
          <w:szCs w:val="21"/>
          <w:highlight w:val="none"/>
        </w:rPr>
      </w:pPr>
      <w:r>
        <w:rPr>
          <w:rFonts w:hint="eastAsia" w:ascii="Times New Roman" w:hAnsi="Times New Roman" w:cs="Times New Roman"/>
          <w:b/>
          <w:bCs/>
          <w:color w:val="auto"/>
          <w:kern w:val="2"/>
          <w:sz w:val="21"/>
          <w:szCs w:val="21"/>
          <w:highlight w:val="none"/>
          <w:lang w:val="en-US" w:eastAsia="zh-CN"/>
        </w:rPr>
        <w:t>11</w:t>
      </w:r>
      <w:r>
        <w:rPr>
          <w:rFonts w:hint="eastAsia" w:ascii="Times New Roman" w:hAnsi="Times New Roman" w:cs="Times New Roman"/>
          <w:b/>
          <w:bCs/>
          <w:color w:val="auto"/>
          <w:kern w:val="2"/>
          <w:sz w:val="21"/>
          <w:szCs w:val="21"/>
          <w:highlight w:val="none"/>
        </w:rPr>
        <w:t>、付款方法和条件</w:t>
      </w:r>
    </w:p>
    <w:p>
      <w:pPr>
        <w:keepNext w:val="0"/>
        <w:keepLines w:val="0"/>
        <w:pageBreakBefore w:val="0"/>
        <w:kinsoku/>
        <w:wordWrap/>
        <w:overflowPunct/>
        <w:topLinePunct w:val="0"/>
        <w:bidi w:val="0"/>
        <w:spacing w:line="360" w:lineRule="auto"/>
        <w:ind w:firstLine="210" w:firstLineChars="100"/>
        <w:rPr>
          <w:rFonts w:hint="eastAsia" w:ascii="Times New Roman" w:hAnsi="Times New Roman" w:eastAsia="宋体" w:cs="Times New Roman"/>
          <w:kern w:val="2"/>
          <w:sz w:val="21"/>
          <w:szCs w:val="21"/>
          <w:highlight w:val="none"/>
        </w:rPr>
      </w:pP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1</w:t>
      </w:r>
      <w:r>
        <w:rPr>
          <w:rFonts w:hint="eastAsia" w:cs="Times New Roman"/>
          <w:kern w:val="2"/>
          <w:sz w:val="21"/>
          <w:szCs w:val="21"/>
          <w:highlight w:val="none"/>
          <w:lang w:eastAsia="zh-CN"/>
        </w:rPr>
        <w:t>）</w:t>
      </w:r>
      <w:r>
        <w:rPr>
          <w:rFonts w:hint="eastAsia" w:ascii="Times New Roman" w:hAnsi="Times New Roman" w:eastAsia="宋体" w:cs="Times New Roman"/>
          <w:kern w:val="2"/>
          <w:sz w:val="21"/>
          <w:szCs w:val="21"/>
          <w:highlight w:val="none"/>
        </w:rPr>
        <w:t>第一次付款：合同签订后</w:t>
      </w:r>
      <w:r>
        <w:rPr>
          <w:rFonts w:hint="eastAsia" w:cs="Times New Roman"/>
          <w:kern w:val="2"/>
          <w:sz w:val="21"/>
          <w:szCs w:val="21"/>
          <w:highlight w:val="none"/>
          <w:lang w:val="en-US" w:eastAsia="zh-CN"/>
        </w:rPr>
        <w:t>7个工作日</w:t>
      </w:r>
      <w:r>
        <w:rPr>
          <w:rFonts w:hint="eastAsia" w:ascii="Times New Roman" w:hAnsi="Times New Roman" w:eastAsia="宋体" w:cs="Times New Roman"/>
          <w:kern w:val="2"/>
          <w:sz w:val="21"/>
          <w:szCs w:val="21"/>
          <w:highlight w:val="none"/>
        </w:rPr>
        <w:t>内支付合同金额的50%；</w:t>
      </w:r>
    </w:p>
    <w:p>
      <w:pPr>
        <w:keepNext w:val="0"/>
        <w:keepLines w:val="0"/>
        <w:pageBreakBefore w:val="0"/>
        <w:kinsoku/>
        <w:wordWrap/>
        <w:overflowPunct/>
        <w:topLinePunct w:val="0"/>
        <w:bidi w:val="0"/>
        <w:spacing w:line="360" w:lineRule="auto"/>
        <w:ind w:firstLine="210" w:firstLineChars="100"/>
        <w:rPr>
          <w:rFonts w:hint="eastAsia" w:ascii="Times New Roman" w:hAnsi="Times New Roman" w:eastAsia="宋体" w:cs="Times New Roman"/>
          <w:kern w:val="2"/>
          <w:sz w:val="21"/>
          <w:szCs w:val="21"/>
          <w:highlight w:val="none"/>
        </w:rPr>
      </w:pPr>
      <w:r>
        <w:rPr>
          <w:rFonts w:hint="eastAsia" w:cs="Times New Roman"/>
          <w:kern w:val="2"/>
          <w:sz w:val="21"/>
          <w:szCs w:val="21"/>
          <w:highlight w:val="none"/>
          <w:lang w:val="en-US" w:eastAsia="zh-CN"/>
        </w:rPr>
        <w:t>（2）</w:t>
      </w:r>
      <w:r>
        <w:rPr>
          <w:rFonts w:hint="eastAsia" w:ascii="Times New Roman" w:hAnsi="Times New Roman" w:eastAsia="宋体" w:cs="Times New Roman"/>
          <w:kern w:val="2"/>
          <w:sz w:val="21"/>
          <w:szCs w:val="21"/>
          <w:highlight w:val="none"/>
        </w:rPr>
        <w:t>第二次付款：材料进场后支付合同金额的30%；</w:t>
      </w:r>
    </w:p>
    <w:p>
      <w:pPr>
        <w:keepNext w:val="0"/>
        <w:keepLines w:val="0"/>
        <w:pageBreakBefore w:val="0"/>
        <w:kinsoku/>
        <w:wordWrap/>
        <w:overflowPunct/>
        <w:topLinePunct w:val="0"/>
        <w:bidi w:val="0"/>
        <w:spacing w:line="360" w:lineRule="auto"/>
        <w:ind w:firstLine="210" w:firstLineChars="100"/>
        <w:rPr>
          <w:rFonts w:hint="eastAsia" w:ascii="Times New Roman" w:hAnsi="Times New Roman" w:eastAsia="宋体" w:cs="Times New Roman"/>
          <w:kern w:val="2"/>
          <w:sz w:val="21"/>
          <w:szCs w:val="21"/>
          <w:highlight w:val="none"/>
        </w:rPr>
      </w:pP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3</w:t>
      </w:r>
      <w:r>
        <w:rPr>
          <w:rFonts w:hint="eastAsia" w:cs="Times New Roman"/>
          <w:kern w:val="2"/>
          <w:sz w:val="21"/>
          <w:szCs w:val="21"/>
          <w:highlight w:val="none"/>
          <w:lang w:eastAsia="zh-CN"/>
        </w:rPr>
        <w:t>）</w:t>
      </w:r>
      <w:r>
        <w:rPr>
          <w:rFonts w:hint="eastAsia" w:ascii="Times New Roman" w:hAnsi="Times New Roman" w:eastAsia="宋体" w:cs="Times New Roman"/>
          <w:kern w:val="2"/>
          <w:sz w:val="21"/>
          <w:szCs w:val="21"/>
          <w:highlight w:val="none"/>
        </w:rPr>
        <w:t>第三次付款：项目验收合格且审计结束后7个工作日内,按最终审定金额支付项目剩余款项。</w:t>
      </w:r>
    </w:p>
    <w:p>
      <w:pPr>
        <w:keepNext w:val="0"/>
        <w:keepLines w:val="0"/>
        <w:pageBreakBefore w:val="0"/>
        <w:kinsoku/>
        <w:wordWrap/>
        <w:overflowPunct/>
        <w:topLinePunct w:val="0"/>
        <w:bidi w:val="0"/>
        <w:spacing w:line="360" w:lineRule="auto"/>
        <w:ind w:firstLine="210" w:firstLineChars="100"/>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（注：投标人应提供相应合法票据；投标人应提供施工结算材料，作为审计依据）</w:t>
      </w:r>
    </w:p>
    <w:p>
      <w:pPr>
        <w:spacing w:line="360" w:lineRule="auto"/>
        <w:jc w:val="left"/>
        <w:outlineLvl w:val="2"/>
        <w:rPr>
          <w:rFonts w:asciiTheme="minorEastAsia" w:hAnsiTheme="minorEastAsia" w:eastAsiaTheme="minorEastAsia"/>
          <w:b/>
          <w:bCs/>
          <w:kern w:val="44"/>
          <w:sz w:val="28"/>
          <w:szCs w:val="32"/>
          <w:highlight w:val="yellow"/>
        </w:rPr>
        <w:sectPr>
          <w:headerReference r:id="rId9" w:type="default"/>
          <w:pgSz w:w="11907" w:h="16840"/>
          <w:pgMar w:top="1304" w:right="1588" w:bottom="1304" w:left="1588" w:header="720" w:footer="720" w:gutter="0"/>
          <w:cols w:space="720" w:num="1"/>
          <w:docGrid w:linePitch="285" w:charSpace="0"/>
        </w:sectPr>
      </w:pPr>
    </w:p>
    <w:p>
      <w:pPr>
        <w:numPr>
          <w:ilvl w:val="0"/>
          <w:numId w:val="2"/>
        </w:numPr>
        <w:jc w:val="both"/>
        <w:outlineLvl w:val="2"/>
        <w:rPr>
          <w:rFonts w:hint="eastAsia" w:cs="仿宋" w:asciiTheme="minorEastAsia" w:hAnsiTheme="minorEastAsia" w:eastAsiaTheme="minorEastAsia"/>
          <w:sz w:val="24"/>
          <w:szCs w:val="28"/>
          <w:lang w:val="en-US" w:eastAsia="zh-CN"/>
        </w:rPr>
      </w:pPr>
      <w:r>
        <w:rPr>
          <w:rFonts w:hint="eastAsia" w:cs="仿宋" w:asciiTheme="minorEastAsia" w:hAnsiTheme="minorEastAsia" w:eastAsiaTheme="minorEastAsia"/>
          <w:sz w:val="24"/>
          <w:szCs w:val="28"/>
          <w:lang w:val="en-US" w:eastAsia="zh-CN"/>
        </w:rPr>
        <w:t>招标清单</w:t>
      </w:r>
    </w:p>
    <w:p>
      <w:pPr>
        <w:pStyle w:val="15"/>
        <w:numPr>
          <w:ilvl w:val="0"/>
          <w:numId w:val="0"/>
        </w:numPr>
      </w:pPr>
    </w:p>
    <w:p>
      <w:pPr>
        <w:spacing w:line="360" w:lineRule="auto"/>
        <w:rPr>
          <w:rFonts w:hint="eastAsia"/>
          <w:b/>
          <w:bCs/>
          <w:color w:val="auto"/>
          <w:kern w:val="2"/>
          <w:sz w:val="21"/>
          <w:szCs w:val="21"/>
          <w:highlight w:val="none"/>
          <w:lang w:val="en-US" w:eastAsia="zh-CN"/>
        </w:rPr>
      </w:pPr>
      <w:r>
        <w:rPr>
          <w:rFonts w:hint="eastAsia"/>
          <w:b/>
          <w:bCs/>
          <w:color w:val="auto"/>
          <w:kern w:val="2"/>
          <w:sz w:val="21"/>
          <w:szCs w:val="21"/>
          <w:highlight w:val="none"/>
          <w:lang w:val="en-US" w:eastAsia="zh-CN"/>
        </w:rPr>
        <w:t>标项一清单：</w:t>
      </w:r>
    </w:p>
    <w:tbl>
      <w:tblPr>
        <w:tblStyle w:val="3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624"/>
        <w:gridCol w:w="3485"/>
        <w:gridCol w:w="501"/>
        <w:gridCol w:w="879"/>
        <w:gridCol w:w="656"/>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服务项目名称</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规格及技术要求</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综合单价最高限价（元）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标线更新</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喷涂型双组份标线（覆线）采用喷涂型双组份涂料，涂膜厚度0.6mm以上，面撒玻璃珠均匀，双组价新划标线的逆反射系数大于250（黄线为125），持续使用1年内不低于150（黄线为100）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m2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70.85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9480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9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弹性交通柱更新</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P114黄黑柔性警示桩 114*750，符合GBT24972-2010弹性交通柱标准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250.7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778</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PU红白柔性警示柱，高度75±2cm,底座直径20±1cm,重量1.1±0.1KG</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87.18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2230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194411.4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中心护栏更新</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中心护栏规格(mm):2000*1050，镀锌，喷漆，黄色反光片，底座式</w:t>
            </w:r>
            <w:r>
              <w:rPr>
                <w:rFonts w:hint="eastAsia" w:ascii="宋体" w:hAnsi="宋体" w:cs="宋体"/>
                <w:i w:val="0"/>
                <w:iCs w:val="0"/>
                <w:color w:val="000000"/>
                <w:kern w:val="0"/>
                <w:sz w:val="22"/>
                <w:szCs w:val="22"/>
                <w:u w:val="none"/>
                <w:lang w:val="en-US" w:eastAsia="zh-CN" w:bidi="ar"/>
              </w:rPr>
              <w:t>，含所有配件和警示柱</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370.46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380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机非护栏更新</w:t>
            </w:r>
          </w:p>
        </w:tc>
        <w:tc>
          <w:tcPr>
            <w:tcW w:w="2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机非护栏规格(mm):2000*900，镀锌，喷漆，黄色反光片，底座式</w:t>
            </w:r>
            <w:r>
              <w:rPr>
                <w:rFonts w:hint="eastAsia" w:ascii="宋体" w:hAnsi="宋体" w:cs="宋体"/>
                <w:i w:val="0"/>
                <w:iCs w:val="0"/>
                <w:color w:val="000000"/>
                <w:kern w:val="0"/>
                <w:sz w:val="22"/>
                <w:szCs w:val="22"/>
                <w:u w:val="none"/>
                <w:lang w:val="en-US" w:eastAsia="zh-CN" w:bidi="ar"/>
              </w:rPr>
              <w:t>，含所有配件和警示柱</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348.46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570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198622.2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标项一预算总金额（元）</w:t>
            </w:r>
          </w:p>
        </w:tc>
        <w:tc>
          <w:tcPr>
            <w:tcW w:w="15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1400511</w:t>
            </w:r>
          </w:p>
        </w:tc>
      </w:tr>
    </w:tbl>
    <w:p>
      <w:pPr>
        <w:spacing w:line="360" w:lineRule="auto"/>
        <w:rPr>
          <w:rFonts w:ascii="宋体" w:hAnsi="宋体"/>
          <w:b/>
          <w:color w:val="auto"/>
          <w:sz w:val="21"/>
          <w:szCs w:val="21"/>
          <w:highlight w:val="none"/>
        </w:rPr>
      </w:pPr>
      <w:r>
        <w:rPr>
          <w:rFonts w:hint="eastAsia" w:ascii="宋体" w:hAnsi="宋体"/>
          <w:b/>
          <w:color w:val="auto"/>
          <w:sz w:val="21"/>
          <w:szCs w:val="21"/>
          <w:highlight w:val="none"/>
        </w:rPr>
        <w:t>备注：</w:t>
      </w:r>
    </w:p>
    <w:p>
      <w:pPr>
        <w:pStyle w:val="141"/>
        <w:numPr>
          <w:ilvl w:val="0"/>
          <w:numId w:val="0"/>
        </w:numPr>
        <w:rPr>
          <w:rFonts w:hint="eastAsia" w:ascii="宋体" w:hAnsi="宋体" w:eastAsia="宋体" w:cs="Times New Roman"/>
          <w:color w:val="auto"/>
          <w:sz w:val="21"/>
          <w:szCs w:val="21"/>
          <w:highlight w:val="none"/>
          <w:lang w:val="en-US"/>
        </w:rPr>
      </w:pPr>
      <w:r>
        <w:rPr>
          <w:rFonts w:hint="eastAsia"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val="en-US" w:eastAsia="zh-CN"/>
        </w:rPr>
        <w:t>清单数量具体以实际发生为准；</w:t>
      </w:r>
    </w:p>
    <w:p>
      <w:pPr>
        <w:pStyle w:val="141"/>
        <w:numPr>
          <w:ilvl w:val="0"/>
          <w:numId w:val="0"/>
        </w:numPr>
        <w:rPr>
          <w:rFonts w:hint="eastAsia" w:ascii="宋体"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非表内项目结算时按审计审定价为准；</w:t>
      </w:r>
    </w:p>
    <w:p>
      <w:pPr>
        <w:rPr>
          <w:rFonts w:hint="eastAsia" w:ascii="宋体" w:hAnsi="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3、投标报价采用总价下浮方式（不接受不平衡报价），其他报价方式视为无效投标</w:t>
      </w:r>
      <w:r>
        <w:rPr>
          <w:rFonts w:hint="eastAsia" w:ascii="宋体" w:hAnsi="宋体" w:cs="Times New Roman"/>
          <w:color w:val="auto"/>
          <w:sz w:val="21"/>
          <w:szCs w:val="21"/>
          <w:highlight w:val="none"/>
          <w:lang w:val="en-US" w:eastAsia="zh-CN" w:bidi="ar-SA"/>
        </w:rPr>
        <w:t>；</w:t>
      </w:r>
    </w:p>
    <w:p>
      <w:pPr>
        <w:rPr>
          <w:rFonts w:hint="eastAsia" w:ascii="宋体" w:hAnsi="宋体"/>
          <w:color w:val="FF0000"/>
          <w:sz w:val="21"/>
          <w:szCs w:val="21"/>
          <w:highlight w:val="none"/>
        </w:rPr>
      </w:pPr>
      <w:r>
        <w:rPr>
          <w:rFonts w:hint="eastAsia" w:ascii="宋体" w:hAnsi="宋体" w:eastAsia="宋体" w:cs="Times New Roman"/>
          <w:color w:val="auto"/>
          <w:sz w:val="21"/>
          <w:szCs w:val="21"/>
          <w:highlight w:val="none"/>
          <w:lang w:val="en-US" w:eastAsia="zh-CN" w:bidi="ar-SA"/>
        </w:rPr>
        <w:t>4、以上综合单价均含</w:t>
      </w:r>
      <w:r>
        <w:rPr>
          <w:rFonts w:hint="eastAsia" w:ascii="宋体" w:hAnsi="宋体" w:cs="Times New Roman"/>
          <w:color w:val="auto"/>
          <w:sz w:val="21"/>
          <w:szCs w:val="21"/>
          <w:highlight w:val="none"/>
          <w:lang w:val="en-US" w:eastAsia="zh-CN" w:bidi="ar-SA"/>
        </w:rPr>
        <w:t>施工和</w:t>
      </w:r>
      <w:r>
        <w:rPr>
          <w:rFonts w:hint="eastAsia" w:ascii="宋体" w:hAnsi="宋体" w:eastAsia="宋体" w:cs="Times New Roman"/>
          <w:color w:val="auto"/>
          <w:sz w:val="21"/>
          <w:szCs w:val="21"/>
          <w:highlight w:val="none"/>
          <w:lang w:val="en-US" w:eastAsia="zh-CN" w:bidi="ar-SA"/>
        </w:rPr>
        <w:t>安装。</w:t>
      </w:r>
      <w:r>
        <w:rPr>
          <w:rFonts w:hint="eastAsia" w:ascii="宋体" w:hAnsi="宋体" w:eastAsia="宋体" w:cs="Times New Roman"/>
          <w:color w:val="auto"/>
          <w:sz w:val="21"/>
          <w:szCs w:val="21"/>
          <w:highlight w:val="none"/>
        </w:rPr>
        <w:br w:type="page"/>
      </w:r>
    </w:p>
    <w:p>
      <w:pPr>
        <w:spacing w:line="360" w:lineRule="auto"/>
        <w:rPr>
          <w:rFonts w:hint="eastAsia"/>
          <w:b/>
          <w:bCs/>
          <w:color w:val="auto"/>
          <w:kern w:val="2"/>
          <w:sz w:val="21"/>
          <w:szCs w:val="21"/>
          <w:highlight w:val="none"/>
          <w:lang w:val="en-US" w:eastAsia="zh-CN"/>
        </w:rPr>
      </w:pPr>
      <w:r>
        <w:rPr>
          <w:rFonts w:hint="eastAsia"/>
          <w:b/>
          <w:bCs/>
          <w:color w:val="auto"/>
          <w:kern w:val="2"/>
          <w:sz w:val="21"/>
          <w:szCs w:val="21"/>
          <w:highlight w:val="none"/>
          <w:lang w:val="en-US" w:eastAsia="zh-CN"/>
        </w:rPr>
        <w:t>标项二清单：</w:t>
      </w:r>
    </w:p>
    <w:tbl>
      <w:tblPr>
        <w:tblStyle w:val="3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625"/>
        <w:gridCol w:w="3486"/>
        <w:gridCol w:w="500"/>
        <w:gridCol w:w="879"/>
        <w:gridCol w:w="656"/>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服务项目名称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规格及技术要求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综合单价最高限价（元）</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标线更新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喷涂型双组份标线（覆线）采用喷涂型双组份涂料，涂膜厚度0.6mm以上，面撒玻璃珠均匀，双组价新划标线的逆反射系数大于250（黄线为125），持续使用1年内不低于150（黄线为100）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m2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70.85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8000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弹性交通柱更新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P114黄黑柔性警示桩 114*750，符合GBT24972-2010弹性交通柱标准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250.7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658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164960.6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PU红白柔性警示柱，高度75±2cm,底座直径20±1cm,重量1.1±0.1KG</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87.18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1960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170872.8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中心护栏更新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中心护栏规格(mm):2000*1050，镀锌，喷漆，黄色反光片，底座式，含所有配件和警示柱</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370.46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118547.2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机非护栏更新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机非护栏规格(mm):2000*900，镀锌，喷漆，黄色反光片，底座式，含所有配件和警示柱</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348.46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490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170745.4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标项二预算总金额（元）</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1191926</w:t>
            </w:r>
          </w:p>
        </w:tc>
      </w:tr>
    </w:tbl>
    <w:p>
      <w:pPr>
        <w:spacing w:line="360" w:lineRule="auto"/>
        <w:rPr>
          <w:rFonts w:ascii="宋体" w:hAnsi="宋体"/>
          <w:b/>
          <w:color w:val="auto"/>
          <w:sz w:val="21"/>
          <w:szCs w:val="21"/>
          <w:highlight w:val="none"/>
        </w:rPr>
      </w:pPr>
      <w:r>
        <w:rPr>
          <w:rFonts w:hint="eastAsia" w:ascii="宋体" w:hAnsi="宋体"/>
          <w:b/>
          <w:color w:val="auto"/>
          <w:sz w:val="21"/>
          <w:szCs w:val="21"/>
          <w:highlight w:val="none"/>
        </w:rPr>
        <w:t>备注：</w:t>
      </w:r>
    </w:p>
    <w:p>
      <w:pPr>
        <w:pStyle w:val="141"/>
        <w:numPr>
          <w:ilvl w:val="0"/>
          <w:numId w:val="0"/>
        </w:numPr>
        <w:rPr>
          <w:rFonts w:hint="eastAsia" w:ascii="宋体" w:hAnsi="宋体" w:eastAsia="宋体" w:cs="Times New Roman"/>
          <w:color w:val="auto"/>
          <w:sz w:val="21"/>
          <w:szCs w:val="21"/>
          <w:highlight w:val="none"/>
          <w:lang w:val="en-US"/>
        </w:rPr>
      </w:pPr>
      <w:r>
        <w:rPr>
          <w:rFonts w:hint="eastAsia"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val="en-US" w:eastAsia="zh-CN"/>
        </w:rPr>
        <w:t>清单数量具体以实际发生为准；</w:t>
      </w:r>
    </w:p>
    <w:p>
      <w:pPr>
        <w:pStyle w:val="141"/>
        <w:numPr>
          <w:ilvl w:val="0"/>
          <w:numId w:val="0"/>
        </w:numPr>
        <w:rPr>
          <w:rFonts w:hint="eastAsia" w:ascii="宋体"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非表内项目结算时按审计审定价为准；</w:t>
      </w:r>
    </w:p>
    <w:p>
      <w:pPr>
        <w:rPr>
          <w:rFonts w:hint="eastAsia" w:ascii="宋体" w:hAnsi="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3、投标报价采用总价下浮方式（不接受不平衡报价），其他报价方式视为无效投标</w:t>
      </w:r>
      <w:r>
        <w:rPr>
          <w:rFonts w:hint="eastAsia" w:ascii="宋体" w:hAnsi="宋体" w:cs="Times New Roman"/>
          <w:color w:val="auto"/>
          <w:sz w:val="21"/>
          <w:szCs w:val="21"/>
          <w:highlight w:val="none"/>
          <w:lang w:val="en-US" w:eastAsia="zh-CN" w:bidi="ar-SA"/>
        </w:rPr>
        <w:t>；</w:t>
      </w:r>
    </w:p>
    <w:p>
      <w:pPr>
        <w:rPr>
          <w:rFonts w:hint="eastAsia" w:ascii="宋体" w:hAnsi="宋体"/>
          <w:color w:val="FF0000"/>
          <w:sz w:val="21"/>
          <w:szCs w:val="21"/>
          <w:highlight w:val="none"/>
        </w:rPr>
      </w:pPr>
      <w:r>
        <w:rPr>
          <w:rFonts w:hint="eastAsia" w:ascii="宋体" w:hAnsi="宋体" w:eastAsia="宋体" w:cs="Times New Roman"/>
          <w:color w:val="auto"/>
          <w:sz w:val="21"/>
          <w:szCs w:val="21"/>
          <w:highlight w:val="none"/>
          <w:lang w:val="en-US" w:eastAsia="zh-CN" w:bidi="ar-SA"/>
        </w:rPr>
        <w:t>4、以上综合单价均含</w:t>
      </w:r>
      <w:r>
        <w:rPr>
          <w:rFonts w:hint="eastAsia" w:ascii="宋体" w:hAnsi="宋体" w:cs="Times New Roman"/>
          <w:color w:val="auto"/>
          <w:sz w:val="21"/>
          <w:szCs w:val="21"/>
          <w:highlight w:val="none"/>
          <w:lang w:val="en-US" w:eastAsia="zh-CN" w:bidi="ar-SA"/>
        </w:rPr>
        <w:t>施工和</w:t>
      </w:r>
      <w:r>
        <w:rPr>
          <w:rFonts w:hint="eastAsia" w:ascii="宋体" w:hAnsi="宋体" w:eastAsia="宋体" w:cs="Times New Roman"/>
          <w:color w:val="auto"/>
          <w:sz w:val="21"/>
          <w:szCs w:val="21"/>
          <w:highlight w:val="none"/>
          <w:lang w:val="en-US" w:eastAsia="zh-CN" w:bidi="ar-SA"/>
        </w:rPr>
        <w:t>安装。</w:t>
      </w:r>
      <w:r>
        <w:rPr>
          <w:rFonts w:hint="eastAsia" w:ascii="宋体" w:hAnsi="宋体" w:eastAsia="宋体" w:cs="Times New Roman"/>
          <w:color w:val="auto"/>
          <w:sz w:val="21"/>
          <w:szCs w:val="21"/>
          <w:highlight w:val="none"/>
        </w:rPr>
        <w:br w:type="page"/>
      </w:r>
    </w:p>
    <w:p>
      <w:pPr>
        <w:spacing w:line="360" w:lineRule="auto"/>
        <w:rPr>
          <w:rFonts w:hint="eastAsia"/>
          <w:b/>
          <w:bCs/>
          <w:color w:val="auto"/>
          <w:kern w:val="2"/>
          <w:sz w:val="21"/>
          <w:szCs w:val="21"/>
          <w:highlight w:val="none"/>
          <w:lang w:val="en-US" w:eastAsia="zh-CN"/>
        </w:rPr>
      </w:pPr>
      <w:r>
        <w:rPr>
          <w:rFonts w:hint="eastAsia"/>
          <w:b/>
          <w:bCs/>
          <w:color w:val="auto"/>
          <w:kern w:val="2"/>
          <w:sz w:val="21"/>
          <w:szCs w:val="21"/>
          <w:highlight w:val="none"/>
          <w:lang w:val="en-US" w:eastAsia="zh-CN"/>
        </w:rPr>
        <w:t>标项三清单：</w:t>
      </w:r>
    </w:p>
    <w:tbl>
      <w:tblPr>
        <w:tblStyle w:val="3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601"/>
        <w:gridCol w:w="3461"/>
        <w:gridCol w:w="476"/>
        <w:gridCol w:w="879"/>
        <w:gridCol w:w="65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服务项目名称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规格及技术要求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综合单价最高限价（元）</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标线更新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喷涂型双组份标线（覆线）采用喷涂型双组份涂料，涂膜厚度0.6mm以上，面撒玻璃珠均匀，双组价新划标线的逆反射系数大于250（黄线为125），持续使用1年内不低于150（黄线为100）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m2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70.85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7115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504097.75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弹性交通柱更新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P114黄黑柔性警示桩 114*750，符合GBT24972-2010弹性交通柱标准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250.7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564</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141394.8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PU红白柔性警示柱，高度75±2cm,底座直径20±1cm,重量1.1±0.1KG</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87.18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1810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157795.8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中心护栏更新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中心护栏规格(mm):2000*1050，镀锌，喷漆，黄色反光片，底座式，含所有配件和端头警示柱</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370.46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机非护栏更新</w:t>
            </w:r>
          </w:p>
        </w:tc>
        <w:tc>
          <w:tcPr>
            <w:tcW w:w="2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机非护栏规格(mm):2000*900，镀锌，喷漆，黄色反光片，底座式，含所有配件和端头警示柱</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348.46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标项三预算总金额（元）</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1067748.75</w:t>
            </w:r>
          </w:p>
        </w:tc>
      </w:tr>
    </w:tbl>
    <w:p>
      <w:pPr>
        <w:spacing w:line="360" w:lineRule="auto"/>
        <w:rPr>
          <w:rFonts w:ascii="宋体" w:hAnsi="宋体"/>
          <w:b/>
          <w:color w:val="auto"/>
          <w:sz w:val="21"/>
          <w:szCs w:val="21"/>
          <w:highlight w:val="none"/>
        </w:rPr>
      </w:pPr>
      <w:r>
        <w:rPr>
          <w:rFonts w:hint="eastAsia" w:ascii="宋体" w:hAnsi="宋体"/>
          <w:b/>
          <w:color w:val="auto"/>
          <w:sz w:val="21"/>
          <w:szCs w:val="21"/>
          <w:highlight w:val="none"/>
        </w:rPr>
        <w:t>备注：</w:t>
      </w:r>
    </w:p>
    <w:p>
      <w:pPr>
        <w:pStyle w:val="141"/>
        <w:numPr>
          <w:ilvl w:val="0"/>
          <w:numId w:val="0"/>
        </w:numPr>
        <w:rPr>
          <w:rFonts w:hint="eastAsia" w:ascii="宋体" w:hAnsi="宋体" w:eastAsia="宋体" w:cs="Times New Roman"/>
          <w:color w:val="auto"/>
          <w:sz w:val="21"/>
          <w:szCs w:val="21"/>
          <w:highlight w:val="none"/>
          <w:lang w:val="en-US"/>
        </w:rPr>
      </w:pPr>
      <w:r>
        <w:rPr>
          <w:rFonts w:hint="eastAsia"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val="en-US" w:eastAsia="zh-CN"/>
        </w:rPr>
        <w:t>清单数量具体以实际发生为准；</w:t>
      </w:r>
    </w:p>
    <w:p>
      <w:pPr>
        <w:pStyle w:val="141"/>
        <w:numPr>
          <w:ilvl w:val="0"/>
          <w:numId w:val="0"/>
        </w:numPr>
        <w:rPr>
          <w:rFonts w:hint="eastAsia" w:ascii="宋体"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非表内项目结算时按审计审定价为准；</w:t>
      </w:r>
    </w:p>
    <w:p>
      <w:pPr>
        <w:pStyle w:val="141"/>
        <w:numPr>
          <w:ilvl w:val="0"/>
          <w:numId w:val="0"/>
        </w:numPr>
        <w:rPr>
          <w:rFonts w:hint="eastAsia"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3、投标报价采用总价下浮方式（不接受不平衡报价），其他报价方式视为无效投标</w:t>
      </w:r>
      <w:r>
        <w:rPr>
          <w:rFonts w:hint="eastAsia" w:cs="Times New Roman"/>
          <w:color w:val="auto"/>
          <w:sz w:val="21"/>
          <w:szCs w:val="21"/>
          <w:highlight w:val="none"/>
          <w:lang w:val="en-US" w:eastAsia="zh-CN" w:bidi="ar-SA"/>
        </w:rPr>
        <w:t>；</w:t>
      </w:r>
    </w:p>
    <w:p>
      <w:pPr>
        <w:pStyle w:val="2"/>
        <w:spacing w:beforeLines="0" w:afterLines="0" w:line="360" w:lineRule="auto"/>
        <w:jc w:val="both"/>
        <w:rPr>
          <w:rFonts w:hint="eastAsia" w:ascii="宋体" w:hAnsi="宋体" w:eastAsia="宋体" w:cs="Times New Roman"/>
          <w:color w:val="auto"/>
          <w:sz w:val="21"/>
          <w:szCs w:val="21"/>
          <w:highlight w:val="none"/>
          <w:lang w:val="en-US" w:eastAsia="zh-CN" w:bidi="ar-SA"/>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r>
        <w:rPr>
          <w:rFonts w:hint="eastAsia" w:ascii="宋体" w:hAnsi="宋体" w:eastAsia="宋体" w:cs="Times New Roman"/>
          <w:b w:val="0"/>
          <w:bCs w:val="0"/>
          <w:color w:val="auto"/>
          <w:kern w:val="2"/>
          <w:sz w:val="21"/>
          <w:szCs w:val="21"/>
          <w:highlight w:val="none"/>
          <w:lang w:val="en-US" w:eastAsia="zh-CN" w:bidi="ar-SA"/>
        </w:rPr>
        <w:t>4、以上综合单价均含施工和安装。</w:t>
      </w:r>
    </w:p>
    <w:p>
      <w:pPr>
        <w:pStyle w:val="2"/>
        <w:spacing w:beforeLines="0" w:afterLines="0" w:line="360" w:lineRule="auto"/>
        <w:rPr>
          <w:rFonts w:ascii="宋体" w:hAnsi="宋体"/>
          <w:sz w:val="32"/>
          <w:szCs w:val="32"/>
        </w:rPr>
      </w:pPr>
      <w:r>
        <w:rPr>
          <w:rFonts w:hint="eastAsia" w:ascii="宋体" w:hAnsi="宋体"/>
          <w:sz w:val="32"/>
          <w:szCs w:val="32"/>
        </w:rPr>
        <w:t>第三部分  投标资料表</w:t>
      </w:r>
      <w:bookmarkEnd w:id="44"/>
      <w:bookmarkEnd w:id="45"/>
    </w:p>
    <w:p>
      <w:pPr>
        <w:spacing w:line="360" w:lineRule="auto"/>
        <w:ind w:firstLine="420" w:firstLineChars="200"/>
        <w:rPr>
          <w:rFonts w:ascii="宋体" w:hAnsi="宋体"/>
          <w:szCs w:val="21"/>
        </w:rPr>
      </w:pPr>
      <w:r>
        <w:rPr>
          <w:rFonts w:hint="eastAsia" w:ascii="宋体" w:hAnsi="宋体"/>
          <w:szCs w:val="21"/>
        </w:rPr>
        <w:t>本部分关于本次招标项目的具体要求是对 “投标人须知</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合同格式</w:t>
      </w:r>
      <w:r>
        <w:rPr>
          <w:rFonts w:ascii="宋体" w:hAnsi="宋体"/>
          <w:szCs w:val="21"/>
        </w:rPr>
        <w:t>”</w:t>
      </w:r>
      <w:r>
        <w:rPr>
          <w:rFonts w:hint="eastAsia" w:ascii="宋体" w:hAnsi="宋体"/>
          <w:szCs w:val="21"/>
        </w:rPr>
        <w:t>的相关条款的补充和修改，如有矛盾，应以此为准。</w:t>
      </w:r>
    </w:p>
    <w:tbl>
      <w:tblPr>
        <w:tblStyle w:val="33"/>
        <w:tblpPr w:leftFromText="180" w:rightFromText="180" w:vertAnchor="text" w:tblpY="1"/>
        <w:tblOverlap w:val="never"/>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条款号</w:t>
            </w:r>
          </w:p>
        </w:tc>
        <w:tc>
          <w:tcPr>
            <w:tcW w:w="7512" w:type="dxa"/>
            <w:vAlign w:val="center"/>
          </w:tcPr>
          <w:p>
            <w:pPr>
              <w:spacing w:beforeLines="50" w:line="360" w:lineRule="auto"/>
              <w:jc w:val="center"/>
              <w:rPr>
                <w:rFonts w:ascii="宋体" w:hAnsi="宋体" w:cs="宋体"/>
                <w:b/>
                <w:szCs w:val="21"/>
              </w:rPr>
            </w:pPr>
            <w:r>
              <w:rPr>
                <w:rFonts w:hint="eastAsia" w:ascii="宋体" w:hAnsi="宋体" w:cs="宋体"/>
                <w:b/>
                <w:szCs w:val="21"/>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pPr>
              <w:spacing w:beforeLines="50" w:line="360" w:lineRule="auto"/>
              <w:jc w:val="center"/>
              <w:rPr>
                <w:rFonts w:ascii="宋体" w:hAnsi="宋体" w:cs="宋体"/>
                <w:szCs w:val="21"/>
              </w:rPr>
            </w:pPr>
            <w:r>
              <w:rPr>
                <w:rFonts w:hint="eastAsia" w:ascii="宋体" w:hAnsi="宋体" w:cs="宋体"/>
                <w:szCs w:val="21"/>
              </w:rPr>
              <w:t>1.1</w:t>
            </w:r>
          </w:p>
        </w:tc>
        <w:tc>
          <w:tcPr>
            <w:tcW w:w="7512" w:type="dxa"/>
            <w:vAlign w:val="center"/>
          </w:tcPr>
          <w:p>
            <w:pPr>
              <w:spacing w:line="360" w:lineRule="auto"/>
              <w:rPr>
                <w:rFonts w:ascii="宋体" w:hAnsi="宋体"/>
                <w:szCs w:val="21"/>
              </w:rPr>
            </w:pPr>
            <w:r>
              <w:rPr>
                <w:rFonts w:hint="eastAsia" w:ascii="宋体" w:hAnsi="宋体"/>
              </w:rPr>
              <w:t>采购人名称：宁波市公安局交通警察局</w:t>
            </w:r>
          </w:p>
          <w:p>
            <w:pPr>
              <w:spacing w:line="360" w:lineRule="auto"/>
              <w:rPr>
                <w:rFonts w:ascii="宋体" w:hAnsi="宋体"/>
                <w:szCs w:val="21"/>
              </w:rPr>
            </w:pPr>
            <w:r>
              <w:rPr>
                <w:rFonts w:hint="eastAsia" w:ascii="宋体" w:hAnsi="宋体"/>
                <w:szCs w:val="21"/>
              </w:rPr>
              <w:t xml:space="preserve">地    址：浙江省宁波市鄞州区白鹤街道兴宁路48号 </w:t>
            </w:r>
          </w:p>
          <w:p>
            <w:pPr>
              <w:spacing w:line="360" w:lineRule="auto"/>
              <w:rPr>
                <w:rFonts w:hint="default" w:ascii="宋体" w:hAnsi="宋体" w:eastAsia="宋体"/>
                <w:szCs w:val="21"/>
                <w:lang w:val="en-US" w:eastAsia="zh-CN"/>
              </w:rPr>
            </w:pPr>
            <w:r>
              <w:rPr>
                <w:rFonts w:hint="eastAsia" w:ascii="宋体" w:hAnsi="宋体"/>
                <w:szCs w:val="21"/>
              </w:rPr>
              <w:t>邮    编：</w:t>
            </w:r>
            <w:r>
              <w:rPr>
                <w:rFonts w:hint="eastAsia" w:ascii="宋体" w:hAnsi="宋体"/>
                <w:szCs w:val="21"/>
                <w:lang w:val="en-US" w:eastAsia="zh-CN"/>
              </w:rPr>
              <w:t>315000</w:t>
            </w:r>
          </w:p>
          <w:p>
            <w:pPr>
              <w:spacing w:line="360" w:lineRule="auto"/>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hint="eastAsia" w:ascii="宋体" w:hAnsi="宋体" w:cs="宋体"/>
              </w:rPr>
              <w:t>0574-</w:t>
            </w:r>
            <w:r>
              <w:rPr>
                <w:rFonts w:hint="eastAsia" w:ascii="宋体" w:hAnsi="宋体" w:cs="宋体"/>
                <w:lang w:eastAsia="zh-CN"/>
              </w:rPr>
              <w:t>81981287</w:t>
            </w:r>
            <w:r>
              <w:rPr>
                <w:rFonts w:ascii="宋体" w:hAnsi="宋体" w:cs="宋体"/>
                <w:szCs w:val="21"/>
              </w:rPr>
              <w:t xml:space="preserve"> </w:t>
            </w:r>
          </w:p>
          <w:p>
            <w:pPr>
              <w:spacing w:line="360" w:lineRule="auto"/>
              <w:rPr>
                <w:rFonts w:ascii="宋体" w:hAnsi="宋体" w:cs="宋体"/>
              </w:rPr>
            </w:pPr>
            <w:r>
              <w:rPr>
                <w:rFonts w:hint="eastAsia" w:ascii="宋体" w:hAnsi="宋体" w:cs="宋体"/>
                <w:szCs w:val="21"/>
              </w:rPr>
              <w:t>联</w:t>
            </w:r>
            <w:r>
              <w:rPr>
                <w:rFonts w:ascii="宋体" w:hAnsi="宋体" w:cs="宋体"/>
                <w:szCs w:val="21"/>
              </w:rPr>
              <w:t xml:space="preserve"> </w:t>
            </w:r>
            <w:r>
              <w:rPr>
                <w:rFonts w:hint="eastAsia" w:ascii="宋体" w:hAnsi="宋体" w:cs="宋体"/>
                <w:szCs w:val="21"/>
              </w:rPr>
              <w:t>系</w:t>
            </w:r>
            <w:r>
              <w:rPr>
                <w:rFonts w:ascii="宋体" w:hAnsi="宋体" w:cs="宋体"/>
                <w:szCs w:val="21"/>
              </w:rPr>
              <w:t xml:space="preserve"> </w:t>
            </w:r>
            <w:r>
              <w:rPr>
                <w:rFonts w:hint="eastAsia" w:ascii="宋体" w:hAnsi="宋体" w:cs="宋体"/>
                <w:szCs w:val="21"/>
              </w:rPr>
              <w:t>人：</w:t>
            </w:r>
            <w:r>
              <w:rPr>
                <w:rFonts w:hint="eastAsia" w:ascii="宋体" w:hAnsi="宋体" w:cs="宋体"/>
                <w:lang w:val="en-US" w:eastAsia="zh-CN"/>
              </w:rPr>
              <w:t>朱警官</w:t>
            </w:r>
            <w:r>
              <w:rPr>
                <w:rFonts w:ascii="宋体" w:hAnsi="宋体" w:cs="宋体"/>
                <w:szCs w:val="21"/>
              </w:rPr>
              <w:t xml:space="preserve">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pPr>
              <w:spacing w:beforeLines="50" w:line="360" w:lineRule="auto"/>
              <w:jc w:val="center"/>
              <w:rPr>
                <w:rFonts w:ascii="宋体" w:hAnsi="宋体" w:cs="宋体"/>
                <w:szCs w:val="21"/>
              </w:rPr>
            </w:pPr>
          </w:p>
        </w:tc>
        <w:tc>
          <w:tcPr>
            <w:tcW w:w="7512" w:type="dxa"/>
            <w:vAlign w:val="center"/>
          </w:tcPr>
          <w:p>
            <w:pPr>
              <w:spacing w:line="360" w:lineRule="auto"/>
              <w:rPr>
                <w:rFonts w:hint="eastAsia" w:ascii="宋体" w:hAnsi="宋体" w:eastAsia="宋体"/>
                <w:u w:val="single"/>
                <w:lang w:eastAsia="zh-CN"/>
              </w:rPr>
            </w:pPr>
            <w:r>
              <w:rPr>
                <w:rFonts w:hint="eastAsia" w:ascii="宋体" w:hAnsi="宋体"/>
              </w:rPr>
              <w:t>采购代理机构名称：</w:t>
            </w:r>
            <w:r>
              <w:rPr>
                <w:rFonts w:hint="eastAsia" w:ascii="宋体" w:hAnsi="宋体"/>
                <w:lang w:eastAsia="zh-CN"/>
              </w:rPr>
              <w:t>宁波国际投资咨询有限公司</w:t>
            </w:r>
          </w:p>
          <w:p>
            <w:pPr>
              <w:spacing w:line="360" w:lineRule="auto"/>
              <w:rPr>
                <w:rFonts w:ascii="宋体" w:hAnsi="宋体"/>
                <w:szCs w:val="21"/>
              </w:rPr>
            </w:pPr>
            <w:r>
              <w:rPr>
                <w:rFonts w:hint="eastAsia" w:ascii="宋体" w:hAnsi="宋体"/>
                <w:szCs w:val="21"/>
              </w:rPr>
              <w:t>地    址：</w:t>
            </w:r>
            <w:r>
              <w:rPr>
                <w:rFonts w:hint="eastAsia" w:ascii="宋体" w:hAnsi="宋体" w:cs="Arial"/>
                <w:szCs w:val="21"/>
              </w:rPr>
              <w:t>宁波市世纪大道北段555号名汇东方大厦19楼19</w:t>
            </w:r>
            <w:r>
              <w:rPr>
                <w:rFonts w:hint="eastAsia" w:ascii="宋体" w:hAnsi="宋体" w:cs="Arial"/>
                <w:szCs w:val="21"/>
                <w:lang w:val="en-US" w:eastAsia="zh-CN"/>
              </w:rPr>
              <w:t>20</w:t>
            </w:r>
            <w:r>
              <w:rPr>
                <w:rFonts w:hint="eastAsia" w:ascii="宋体" w:hAnsi="宋体" w:cs="Arial"/>
                <w:szCs w:val="21"/>
              </w:rPr>
              <w:t>室</w:t>
            </w:r>
          </w:p>
          <w:p>
            <w:pPr>
              <w:spacing w:line="360" w:lineRule="auto"/>
              <w:rPr>
                <w:rFonts w:hint="default" w:ascii="宋体" w:hAnsi="宋体" w:eastAsia="宋体"/>
                <w:szCs w:val="21"/>
                <w:lang w:val="en-US" w:eastAsia="zh-CN"/>
              </w:rPr>
            </w:pPr>
            <w:r>
              <w:rPr>
                <w:rFonts w:hint="eastAsia" w:ascii="宋体" w:hAnsi="宋体"/>
                <w:szCs w:val="21"/>
              </w:rPr>
              <w:t>邮    编：315</w:t>
            </w:r>
            <w:r>
              <w:rPr>
                <w:rFonts w:hint="eastAsia" w:ascii="宋体" w:hAnsi="宋体"/>
                <w:szCs w:val="21"/>
                <w:lang w:val="en-US" w:eastAsia="zh-CN"/>
              </w:rPr>
              <w:t>040</w:t>
            </w:r>
          </w:p>
          <w:p>
            <w:pPr>
              <w:spacing w:line="360" w:lineRule="auto"/>
              <w:rPr>
                <w:rFonts w:hint="eastAsia" w:cs="宋体" w:asciiTheme="minorEastAsia" w:hAnsiTheme="minorEastAsia" w:eastAsiaTheme="minorEastAsia"/>
                <w:szCs w:val="21"/>
                <w:lang w:val="en-US" w:eastAsia="zh-CN"/>
              </w:rPr>
            </w:pPr>
            <w:r>
              <w:rPr>
                <w:rFonts w:hint="eastAsia" w:ascii="宋体" w:hAnsi="宋体"/>
                <w:szCs w:val="21"/>
              </w:rPr>
              <w:t>电    话：</w:t>
            </w:r>
            <w:r>
              <w:rPr>
                <w:rFonts w:hint="eastAsia" w:cs="宋体" w:asciiTheme="minorEastAsia" w:hAnsiTheme="minorEastAsia" w:eastAsiaTheme="minorEastAsia"/>
                <w:szCs w:val="21"/>
              </w:rPr>
              <w:t>0574－</w:t>
            </w:r>
            <w:r>
              <w:rPr>
                <w:rFonts w:hint="eastAsia" w:cs="宋体" w:asciiTheme="minorEastAsia" w:hAnsiTheme="minorEastAsia" w:eastAsiaTheme="minorEastAsia"/>
                <w:szCs w:val="21"/>
                <w:lang w:val="en-US" w:eastAsia="zh-CN"/>
              </w:rPr>
              <w:t>55717459、</w:t>
            </w:r>
            <w:r>
              <w:rPr>
                <w:rFonts w:hint="eastAsia" w:ascii="宋体" w:hAnsi="宋体" w:cs="宋体"/>
                <w:szCs w:val="21"/>
              </w:rPr>
              <w:t>87329207</w:t>
            </w:r>
          </w:p>
          <w:p>
            <w:pPr>
              <w:spacing w:line="360" w:lineRule="auto"/>
              <w:rPr>
                <w:rFonts w:hint="default" w:ascii="宋体" w:hAnsi="宋体" w:eastAsia="宋体"/>
                <w:szCs w:val="21"/>
                <w:lang w:val="en-US" w:eastAsia="zh-CN"/>
              </w:rPr>
            </w:pPr>
            <w:r>
              <w:rPr>
                <w:rFonts w:hint="eastAsia" w:ascii="宋体" w:hAnsi="宋体"/>
                <w:szCs w:val="21"/>
              </w:rPr>
              <w:t>电子邮件：</w:t>
            </w:r>
            <w:r>
              <w:rPr>
                <w:rFonts w:hint="eastAsia" w:ascii="宋体" w:hAnsi="宋体"/>
                <w:szCs w:val="21"/>
                <w:lang w:val="en-US" w:eastAsia="zh-CN"/>
              </w:rPr>
              <w:t>1287298278@qq.com</w:t>
            </w:r>
          </w:p>
          <w:p>
            <w:pPr>
              <w:spacing w:line="360" w:lineRule="auto"/>
              <w:rPr>
                <w:rFonts w:ascii="宋体" w:hAnsi="宋体" w:cs="宋体"/>
                <w:szCs w:val="21"/>
              </w:rPr>
            </w:pPr>
            <w:r>
              <w:rPr>
                <w:rFonts w:hint="eastAsia" w:ascii="宋体" w:hAnsi="宋体"/>
                <w:szCs w:val="21"/>
              </w:rPr>
              <w:t>联 系 人：</w:t>
            </w:r>
            <w:r>
              <w:rPr>
                <w:rFonts w:hint="eastAsia" w:ascii="宋体" w:hAnsi="宋体"/>
                <w:szCs w:val="21"/>
                <w:lang w:val="en-US" w:eastAsia="zh-CN"/>
              </w:rPr>
              <w:t>马森、邱晔</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pPr>
              <w:spacing w:beforeLines="50" w:line="360" w:lineRule="auto"/>
              <w:jc w:val="center"/>
              <w:rPr>
                <w:rFonts w:ascii="宋体" w:hAnsi="宋体" w:cs="宋体"/>
                <w:szCs w:val="21"/>
              </w:rPr>
            </w:pPr>
          </w:p>
        </w:tc>
        <w:tc>
          <w:tcPr>
            <w:tcW w:w="7512" w:type="dxa"/>
            <w:vAlign w:val="center"/>
          </w:tcPr>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项目名称：</w:t>
            </w:r>
            <w:r>
              <w:rPr>
                <w:rFonts w:hint="eastAsia" w:asciiTheme="minorEastAsia" w:hAnsiTheme="minorEastAsia" w:eastAsiaTheme="minorEastAsia"/>
                <w:szCs w:val="21"/>
                <w:u w:val="none"/>
                <w:lang w:eastAsia="zh-CN"/>
              </w:rPr>
              <w:t>第19届亚运会和第4届亚残运会通勤及备用路线交通安全设施保障项目项目</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3.1</w:t>
            </w:r>
          </w:p>
        </w:tc>
        <w:tc>
          <w:tcPr>
            <w:tcW w:w="7512" w:type="dxa"/>
            <w:vAlign w:val="center"/>
          </w:tcPr>
          <w:p>
            <w:pPr>
              <w:spacing w:line="360" w:lineRule="auto"/>
              <w:jc w:val="left"/>
              <w:rPr>
                <w:rFonts w:ascii="宋体" w:hAnsi="宋体"/>
                <w:szCs w:val="21"/>
              </w:rPr>
            </w:pPr>
            <w:r>
              <w:rPr>
                <w:rFonts w:hint="eastAsia" w:ascii="宋体" w:hAnsi="宋体"/>
                <w:szCs w:val="21"/>
              </w:rPr>
              <w:t>招标范围：详见招标文件第二部分“招标项目需求”。</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3.2</w:t>
            </w:r>
          </w:p>
        </w:tc>
        <w:tc>
          <w:tcPr>
            <w:tcW w:w="7512" w:type="dxa"/>
            <w:vAlign w:val="center"/>
          </w:tcPr>
          <w:p>
            <w:pPr>
              <w:spacing w:line="360" w:lineRule="auto"/>
              <w:jc w:val="left"/>
              <w:rPr>
                <w:rFonts w:ascii="宋体" w:hAnsi="宋体"/>
                <w:szCs w:val="21"/>
              </w:rPr>
            </w:pPr>
            <w:r>
              <w:rPr>
                <w:rFonts w:hint="eastAsia" w:ascii="宋体" w:hAnsi="宋体"/>
                <w:szCs w:val="21"/>
              </w:rPr>
              <w:t>本项目允许分包，不允许转包。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ascii="宋体" w:hAnsi="宋体"/>
                <w:b/>
              </w:rPr>
              <w:t>★</w:t>
            </w:r>
            <w:r>
              <w:rPr>
                <w:rFonts w:hint="eastAsia" w:ascii="宋体" w:hAnsi="宋体" w:cs="宋体"/>
                <w:szCs w:val="21"/>
              </w:rPr>
              <w:t>4.1</w:t>
            </w:r>
          </w:p>
        </w:tc>
        <w:tc>
          <w:tcPr>
            <w:tcW w:w="7512" w:type="dxa"/>
            <w:vAlign w:val="center"/>
          </w:tcPr>
          <w:p>
            <w:pPr>
              <w:spacing w:line="360" w:lineRule="auto"/>
              <w:rPr>
                <w:rFonts w:ascii="宋体" w:hAnsi="宋体"/>
              </w:rPr>
            </w:pPr>
            <w:r>
              <w:rPr>
                <w:rFonts w:hint="eastAsia" w:ascii="宋体" w:hAnsi="宋体"/>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8.1</w:t>
            </w:r>
          </w:p>
        </w:tc>
        <w:tc>
          <w:tcPr>
            <w:tcW w:w="7512" w:type="dxa"/>
            <w:vAlign w:val="center"/>
          </w:tcPr>
          <w:p>
            <w:pPr>
              <w:spacing w:line="360" w:lineRule="auto"/>
              <w:jc w:val="left"/>
              <w:rPr>
                <w:rFonts w:ascii="宋体" w:hAnsi="宋体"/>
                <w:szCs w:val="21"/>
              </w:rPr>
            </w:pPr>
            <w:r>
              <w:rPr>
                <w:rFonts w:hint="eastAsia" w:ascii="宋体" w:hAnsi="宋体"/>
                <w:szCs w:val="21"/>
              </w:rPr>
              <w:t>现场考察：不组织</w:t>
            </w:r>
          </w:p>
          <w:p>
            <w:pPr>
              <w:spacing w:line="360" w:lineRule="auto"/>
              <w:jc w:val="left"/>
              <w:rPr>
                <w:rFonts w:ascii="宋体" w:hAnsi="宋体"/>
                <w:szCs w:val="21"/>
              </w:rPr>
            </w:pPr>
            <w:r>
              <w:rPr>
                <w:rFonts w:hint="eastAsia" w:ascii="宋体" w:hAnsi="宋体"/>
                <w:szCs w:val="21"/>
              </w:rPr>
              <w:t>答疑会：</w:t>
            </w:r>
            <w:r>
              <w:rPr>
                <w:rFonts w:hint="eastAsia" w:ascii="宋体" w:hAnsi="宋体" w:cs="宋体"/>
                <w:szCs w:val="21"/>
              </w:rPr>
              <w:t>不组织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ascii="宋体" w:hAnsi="宋体"/>
                <w:b/>
              </w:rPr>
              <w:t>★</w:t>
            </w:r>
            <w:r>
              <w:rPr>
                <w:rFonts w:hint="eastAsia" w:ascii="宋体" w:hAnsi="宋体" w:cs="宋体"/>
                <w:szCs w:val="21"/>
              </w:rPr>
              <w:t>9.1</w:t>
            </w:r>
          </w:p>
        </w:tc>
        <w:tc>
          <w:tcPr>
            <w:tcW w:w="7512" w:type="dxa"/>
            <w:vAlign w:val="center"/>
          </w:tcPr>
          <w:p>
            <w:pPr>
              <w:tabs>
                <w:tab w:val="left" w:pos="1418"/>
              </w:tabs>
              <w:spacing w:line="360" w:lineRule="auto"/>
              <w:contextualSpacing/>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投标文件组成：本项目实行网上投标，投标人应准备以下投标文件：</w:t>
            </w:r>
          </w:p>
          <w:p>
            <w:pPr>
              <w:widowControl/>
              <w:spacing w:line="360" w:lineRule="auto"/>
              <w:jc w:val="left"/>
              <w:rPr>
                <w:highlight w:val="none"/>
              </w:rPr>
            </w:pPr>
            <w:r>
              <w:rPr>
                <w:rFonts w:hint="eastAsia"/>
                <w:highlight w:val="none"/>
              </w:rPr>
              <w:t xml:space="preserve">9.1.1.资格文件 </w:t>
            </w:r>
          </w:p>
          <w:p>
            <w:pPr>
              <w:widowControl/>
              <w:spacing w:line="360" w:lineRule="auto"/>
              <w:ind w:firstLine="420" w:firstLineChars="200"/>
              <w:jc w:val="left"/>
              <w:rPr>
                <w:highlight w:val="none"/>
              </w:rPr>
            </w:pPr>
            <w:r>
              <w:rPr>
                <w:rFonts w:hint="eastAsia"/>
                <w:highlight w:val="none"/>
              </w:rPr>
              <w:t>（1）符合参加政府采购活动应当具备的一般条件的承诺函；</w:t>
            </w:r>
          </w:p>
          <w:p>
            <w:pPr>
              <w:widowControl/>
              <w:spacing w:line="360" w:lineRule="auto"/>
              <w:ind w:firstLine="420" w:firstLineChars="200"/>
              <w:jc w:val="left"/>
              <w:rPr>
                <w:highlight w:val="none"/>
              </w:rPr>
            </w:pPr>
            <w:r>
              <w:rPr>
                <w:rFonts w:hint="eastAsia"/>
                <w:highlight w:val="none"/>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3</w:t>
            </w:r>
            <w:r>
              <w:rPr>
                <w:rFonts w:hint="eastAsia"/>
                <w:highlight w:val="none"/>
              </w:rPr>
              <w:t>）落实政府采购政策需满足的资格要求</w:t>
            </w:r>
            <w:r>
              <w:rPr>
                <w:rFonts w:hint="eastAsia"/>
                <w:highlight w:val="none"/>
                <w:lang w:eastAsia="zh-CN"/>
              </w:rPr>
              <w:t>，</w:t>
            </w:r>
            <w:r>
              <w:rPr>
                <w:rFonts w:hint="eastAsia"/>
                <w:highlight w:val="none"/>
                <w:lang w:val="en-US" w:eastAsia="zh-CN"/>
              </w:rPr>
              <w:t>要求</w:t>
            </w:r>
            <w:r>
              <w:rPr>
                <w:rFonts w:hint="eastAsia" w:asciiTheme="minorEastAsia" w:hAnsiTheme="minorEastAsia" w:eastAsiaTheme="minorEastAsia" w:cstheme="minorEastAsia"/>
                <w:snapToGrid w:val="0"/>
                <w:kern w:val="28"/>
                <w:szCs w:val="21"/>
                <w:highlight w:val="none"/>
              </w:rPr>
              <w:t>提供中小企业声明函；</w:t>
            </w:r>
          </w:p>
          <w:p>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4</w:t>
            </w:r>
            <w:r>
              <w:rPr>
                <w:rFonts w:hint="eastAsia"/>
                <w:highlight w:val="none"/>
              </w:rPr>
              <w:t>）投标人的特定条件的证明文件（如有）。</w:t>
            </w:r>
          </w:p>
          <w:p>
            <w:pPr>
              <w:widowControl/>
              <w:spacing w:line="360" w:lineRule="auto"/>
              <w:jc w:val="left"/>
              <w:rPr>
                <w:highlight w:val="none"/>
              </w:rPr>
            </w:pPr>
            <w:r>
              <w:rPr>
                <w:rFonts w:hint="eastAsia"/>
                <w:highlight w:val="none"/>
              </w:rPr>
              <w:t xml:space="preserve">9.1.2.商务技术文件 </w:t>
            </w:r>
          </w:p>
          <w:p>
            <w:pPr>
              <w:widowControl/>
              <w:spacing w:line="360" w:lineRule="auto"/>
              <w:ind w:firstLine="420" w:firstLineChars="200"/>
              <w:jc w:val="left"/>
              <w:rPr>
                <w:highlight w:val="none"/>
              </w:rPr>
            </w:pPr>
            <w:r>
              <w:rPr>
                <w:rFonts w:hint="eastAsia"/>
                <w:highlight w:val="none"/>
              </w:rPr>
              <w:t xml:space="preserve">（1）单位负责人的身份证明或单位负责人授权书（投标人的代表若不为单位负责人的，必须提交单位负责人授权书），并提供单位负责人和授权代表的身份证正反两面复印件； </w:t>
            </w:r>
          </w:p>
          <w:p>
            <w:pPr>
              <w:widowControl/>
              <w:spacing w:line="360" w:lineRule="auto"/>
              <w:ind w:firstLine="420" w:firstLineChars="200"/>
              <w:jc w:val="left"/>
              <w:rPr>
                <w:rFonts w:hint="eastAsia"/>
                <w:highlight w:val="none"/>
              </w:rPr>
            </w:pPr>
            <w:r>
              <w:rPr>
                <w:rFonts w:hint="eastAsia"/>
                <w:highlight w:val="none"/>
              </w:rPr>
              <w:t>（2）投标人基本情况表；</w:t>
            </w:r>
          </w:p>
          <w:p>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3</w:t>
            </w:r>
            <w:r>
              <w:rPr>
                <w:rFonts w:hint="eastAsia"/>
                <w:highlight w:val="none"/>
              </w:rPr>
              <w:t>）技术条款偏离表；</w:t>
            </w:r>
          </w:p>
          <w:p>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4</w:t>
            </w:r>
            <w:r>
              <w:rPr>
                <w:rFonts w:hint="eastAsia"/>
                <w:highlight w:val="none"/>
              </w:rPr>
              <w:t>）商务条款偏离表；</w:t>
            </w:r>
          </w:p>
          <w:p>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5</w:t>
            </w:r>
            <w:r>
              <w:rPr>
                <w:rFonts w:hint="eastAsia"/>
                <w:highlight w:val="none"/>
              </w:rPr>
              <w:t>）第</w:t>
            </w:r>
            <w:r>
              <w:rPr>
                <w:rFonts w:hint="eastAsia"/>
                <w:highlight w:val="none"/>
                <w:lang w:val="en-US" w:eastAsia="zh-CN"/>
              </w:rPr>
              <w:t>六</w:t>
            </w:r>
            <w:r>
              <w:rPr>
                <w:rFonts w:hint="eastAsia"/>
                <w:highlight w:val="none"/>
              </w:rPr>
              <w:t xml:space="preserve">部分“评标办法”中“评分标准”要求提供的资料（如有需提供）。 </w:t>
            </w:r>
          </w:p>
          <w:p>
            <w:pPr>
              <w:widowControl/>
              <w:spacing w:line="360" w:lineRule="auto"/>
              <w:jc w:val="left"/>
              <w:rPr>
                <w:highlight w:val="none"/>
              </w:rPr>
            </w:pPr>
            <w:r>
              <w:rPr>
                <w:rFonts w:hint="eastAsia"/>
                <w:highlight w:val="none"/>
              </w:rPr>
              <w:t xml:space="preserve">9.1.3.报价文件 </w:t>
            </w:r>
          </w:p>
          <w:p>
            <w:pPr>
              <w:tabs>
                <w:tab w:val="left" w:pos="1418"/>
              </w:tabs>
              <w:spacing w:line="360" w:lineRule="auto"/>
              <w:ind w:firstLine="420" w:firstLineChars="200"/>
              <w:contextualSpacing/>
              <w:rPr>
                <w:highlight w:val="none"/>
              </w:rPr>
            </w:pPr>
            <w:r>
              <w:rPr>
                <w:rFonts w:hint="eastAsia"/>
                <w:highlight w:val="none"/>
              </w:rPr>
              <w:t>（1）投标函；</w:t>
            </w:r>
          </w:p>
          <w:p>
            <w:pPr>
              <w:tabs>
                <w:tab w:val="left" w:pos="1418"/>
              </w:tabs>
              <w:spacing w:line="360" w:lineRule="auto"/>
              <w:ind w:firstLine="420" w:firstLineChars="200"/>
              <w:contextualSpacing/>
              <w:rPr>
                <w:highlight w:val="none"/>
              </w:rPr>
            </w:pPr>
            <w:r>
              <w:rPr>
                <w:rFonts w:hint="eastAsia"/>
                <w:highlight w:val="none"/>
              </w:rPr>
              <w:t>（2）开标一览表；</w:t>
            </w:r>
          </w:p>
          <w:p>
            <w:pPr>
              <w:tabs>
                <w:tab w:val="left" w:pos="1418"/>
              </w:tabs>
              <w:spacing w:line="360" w:lineRule="auto"/>
              <w:ind w:firstLine="420" w:firstLineChars="200"/>
              <w:contextualSpacing/>
              <w:rPr>
                <w:highlight w:val="none"/>
              </w:rPr>
            </w:pPr>
            <w:r>
              <w:rPr>
                <w:rFonts w:hint="eastAsia"/>
                <w:highlight w:val="none"/>
              </w:rPr>
              <w:t>（3）投标分项报价表；</w:t>
            </w:r>
          </w:p>
          <w:p>
            <w:pPr>
              <w:tabs>
                <w:tab w:val="left" w:pos="1418"/>
              </w:tabs>
              <w:spacing w:line="360" w:lineRule="auto"/>
              <w:ind w:firstLine="420" w:firstLineChars="200"/>
              <w:contextualSpacing/>
              <w:rPr>
                <w:highlight w:val="none"/>
              </w:rPr>
            </w:pPr>
            <w:r>
              <w:rPr>
                <w:rFonts w:hint="eastAsia"/>
                <w:highlight w:val="none"/>
              </w:rPr>
              <w:t>（4）享受政府采购价格优惠政策需提供的证明资料。</w:t>
            </w:r>
          </w:p>
          <w:p>
            <w:pPr>
              <w:widowControl/>
              <w:spacing w:line="360" w:lineRule="auto"/>
              <w:jc w:val="left"/>
              <w:rPr>
                <w:rFonts w:hint="eastAsia"/>
                <w:highlight w:val="none"/>
              </w:rPr>
            </w:pPr>
            <w:r>
              <w:rPr>
                <w:rFonts w:hint="eastAsia"/>
                <w:highlight w:val="none"/>
              </w:rPr>
              <w:t>附件1</w:t>
            </w:r>
            <w:r>
              <w:rPr>
                <w:rFonts w:hint="eastAsia"/>
                <w:highlight w:val="none"/>
                <w:lang w:eastAsia="zh-CN"/>
              </w:rPr>
              <w:t>：</w:t>
            </w:r>
            <w:r>
              <w:rPr>
                <w:rFonts w:hint="eastAsia"/>
                <w:highlight w:val="none"/>
              </w:rPr>
              <w:t>中小企业声明函</w:t>
            </w:r>
          </w:p>
          <w:p>
            <w:pPr>
              <w:widowControl/>
              <w:spacing w:line="360" w:lineRule="auto"/>
              <w:jc w:val="left"/>
              <w:rPr>
                <w:rFonts w:hint="eastAsia"/>
                <w:highlight w:val="none"/>
              </w:rPr>
            </w:pPr>
            <w:r>
              <w:rPr>
                <w:rFonts w:hint="eastAsia"/>
                <w:highlight w:val="none"/>
              </w:rPr>
              <w:t>附件2</w:t>
            </w:r>
            <w:r>
              <w:rPr>
                <w:rFonts w:hint="eastAsia"/>
                <w:highlight w:val="none"/>
                <w:lang w:eastAsia="zh-CN"/>
              </w:rPr>
              <w:t>：</w:t>
            </w:r>
            <w:r>
              <w:rPr>
                <w:rFonts w:hint="eastAsia"/>
                <w:highlight w:val="none"/>
              </w:rPr>
              <w:t>残疾人福利性单位声明函</w:t>
            </w:r>
          </w:p>
          <w:p>
            <w:pPr>
              <w:widowControl/>
              <w:spacing w:line="360" w:lineRule="auto"/>
              <w:jc w:val="left"/>
              <w:rPr>
                <w:highlight w:val="none"/>
              </w:rPr>
            </w:pPr>
            <w:r>
              <w:rPr>
                <w:rFonts w:hint="eastAsia"/>
                <w:highlight w:val="none"/>
              </w:rPr>
              <w:t xml:space="preserve">9.1.4.注意事项 </w:t>
            </w:r>
          </w:p>
          <w:p>
            <w:pPr>
              <w:widowControl/>
              <w:spacing w:line="360" w:lineRule="auto"/>
              <w:jc w:val="left"/>
              <w:rPr>
                <w:highlight w:val="none"/>
              </w:rPr>
            </w:pPr>
            <w:r>
              <w:rPr>
                <w:rFonts w:hint="eastAsia"/>
                <w:highlight w:val="none"/>
              </w:rPr>
              <w:t xml:space="preserve">★（1）电子投标文件中所须加盖公章部分均采用 CA 签章。 </w:t>
            </w:r>
          </w:p>
          <w:p>
            <w:pPr>
              <w:numPr>
                <w:ilvl w:val="0"/>
                <w:numId w:val="0"/>
              </w:numPr>
              <w:spacing w:line="400" w:lineRule="exact"/>
              <w:rPr>
                <w:highlight w:val="none"/>
              </w:rPr>
            </w:pPr>
            <w:r>
              <w:rPr>
                <w:rFonts w:ascii="Times New Roman" w:hAnsi="Times New Roman" w:eastAsia="宋体" w:cs="Times New Roman"/>
                <w:kern w:val="2"/>
                <w:sz w:val="21"/>
                <w:lang w:val="en-US" w:eastAsia="zh-CN" w:bidi="ar-SA"/>
              </w:rPr>
              <w:t>（2）</w:t>
            </w:r>
            <w:r>
              <w:rPr>
                <w:rFonts w:hint="eastAsia"/>
                <w:highlight w:val="none"/>
              </w:rPr>
              <w:t>上述组成投标文件的各项资料中本招标文件的有规定格式的，应统一按本招标文件的规定格式填写。未有规定格式的资料，投标人应自行编制，但至少要包含以上要求的内容。</w:t>
            </w:r>
          </w:p>
          <w:p>
            <w:pPr>
              <w:widowControl/>
              <w:spacing w:line="360" w:lineRule="auto"/>
              <w:jc w:val="left"/>
              <w:rPr>
                <w:rFonts w:hint="eastAsia"/>
                <w:highlight w:val="none"/>
              </w:rPr>
            </w:pPr>
            <w:r>
              <w:rPr>
                <w:rFonts w:hint="eastAsia"/>
                <w:highlight w:val="none"/>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p>
            <w:pPr>
              <w:numPr>
                <w:ilvl w:val="0"/>
                <w:numId w:val="0"/>
              </w:numPr>
              <w:spacing w:line="400" w:lineRule="exact"/>
            </w:pPr>
            <w:r>
              <w:rPr>
                <w:rFonts w:hint="eastAsia" w:ascii="宋体" w:hAnsi="宋体"/>
                <w:b/>
                <w:szCs w:val="21"/>
                <w:highlight w:val="none"/>
              </w:rPr>
              <w:t>单位负责人授权书、投标单位情况一览表必须提供原件，招标文件未要求原件的，可以提供复印件但必须加盖投标人公章。招标文件另有规定的从其规定。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ascii="宋体" w:hAnsi="宋体"/>
                <w:b/>
              </w:rPr>
              <w:t>★</w:t>
            </w:r>
            <w:r>
              <w:rPr>
                <w:rFonts w:hint="eastAsia" w:ascii="宋体" w:hAnsi="宋体" w:cs="宋体"/>
                <w:szCs w:val="21"/>
              </w:rPr>
              <w:t>10.1</w:t>
            </w:r>
          </w:p>
        </w:tc>
        <w:tc>
          <w:tcPr>
            <w:tcW w:w="7512" w:type="dxa"/>
            <w:vAlign w:val="center"/>
          </w:tcPr>
          <w:p>
            <w:pPr>
              <w:spacing w:line="360" w:lineRule="auto"/>
              <w:rPr>
                <w:rFonts w:ascii="宋体" w:hAnsi="宋体" w:cs="宋体"/>
                <w:szCs w:val="21"/>
              </w:rPr>
            </w:pPr>
            <w:r>
              <w:rPr>
                <w:rFonts w:hint="eastAsia" w:ascii="宋体" w:hAnsi="宋体" w:cs="宋体"/>
                <w:szCs w:val="21"/>
              </w:rPr>
              <w:t>投标报价：</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本次投标</w:t>
            </w:r>
            <w:r>
              <w:rPr>
                <w:rFonts w:hint="eastAsia" w:ascii="宋体" w:hAnsi="宋体" w:cs="宋体"/>
                <w:color w:val="auto"/>
                <w:szCs w:val="21"/>
                <w:highlight w:val="none"/>
                <w:lang w:val="en-US" w:eastAsia="zh-CN"/>
              </w:rPr>
              <w:t>报价采用</w:t>
            </w:r>
            <w:r>
              <w:rPr>
                <w:rFonts w:hint="eastAsia" w:ascii="宋体" w:hAnsi="宋体" w:cs="宋体"/>
                <w:b/>
                <w:bCs/>
                <w:color w:val="auto"/>
                <w:szCs w:val="21"/>
                <w:highlight w:val="none"/>
                <w:lang w:val="en-US" w:eastAsia="zh-CN"/>
              </w:rPr>
              <w:t>下浮率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方法：</w:t>
            </w:r>
          </w:p>
          <w:p>
            <w:pPr>
              <w:snapToGrid w:val="0"/>
              <w:spacing w:line="400" w:lineRule="exact"/>
              <w:jc w:val="left"/>
              <w:rPr>
                <w:rFonts w:ascii="宋体" w:hAnsi="宋体" w:cs="宋体"/>
                <w:kern w:val="0"/>
                <w:szCs w:val="21"/>
                <w:lang w:val="zh-CN"/>
              </w:rPr>
            </w:pPr>
            <w:r>
              <w:rPr>
                <w:rFonts w:hint="eastAsia" w:ascii="宋体" w:hAnsi="宋体" w:cs="宋体"/>
                <w:kern w:val="0"/>
                <w:szCs w:val="21"/>
                <w:lang w:val="zh-CN"/>
              </w:rPr>
              <w:t>1、有关本项目实施所需的所有费用（含税费）均计入报价。</w:t>
            </w:r>
          </w:p>
          <w:p>
            <w:pPr>
              <w:snapToGrid w:val="0"/>
              <w:spacing w:line="400" w:lineRule="exact"/>
              <w:jc w:val="left"/>
              <w:rPr>
                <w:rFonts w:ascii="宋体" w:hAnsi="宋体" w:cs="宋体"/>
                <w:b/>
                <w:bCs/>
                <w:szCs w:val="21"/>
              </w:rPr>
            </w:pPr>
            <w:r>
              <w:rPr>
                <w:rFonts w:hint="eastAsia" w:ascii="宋体" w:hAnsi="宋体" w:cs="宋体"/>
                <w:kern w:val="0"/>
                <w:szCs w:val="21"/>
                <w:lang w:val="zh-CN"/>
              </w:rPr>
              <w:t>2、</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p>
          <w:p>
            <w:pPr>
              <w:tabs>
                <w:tab w:val="left" w:pos="647"/>
              </w:tabs>
              <w:spacing w:line="400" w:lineRule="exact"/>
              <w:rPr>
                <w:rFonts w:ascii="宋体" w:hAnsi="宋体" w:cs="宋体"/>
                <w:szCs w:val="21"/>
              </w:rPr>
            </w:pPr>
            <w:r>
              <w:rPr>
                <w:rFonts w:hint="eastAsia" w:ascii="宋体" w:hAnsi="宋体" w:cs="宋体"/>
                <w:szCs w:val="21"/>
              </w:rPr>
              <w:t>3、本项目投标报价是履行合同的最终价格，包括但不限于完成本项目的全部内容：施工、基础、主材、辅材、预埋件、运输、安装、管理、维护、保险、利润、税金政策性文件规定及合同包含的所有风险、责任</w:t>
            </w:r>
            <w:r>
              <w:rPr>
                <w:rFonts w:hint="eastAsia" w:ascii="宋体" w:hAnsi="宋体" w:cs="宋体"/>
                <w:szCs w:val="21"/>
                <w:lang w:eastAsia="zh-CN"/>
              </w:rPr>
              <w:t>、</w:t>
            </w:r>
            <w:r>
              <w:rPr>
                <w:rFonts w:hint="eastAsia" w:ascii="宋体" w:hAnsi="宋体" w:cs="宋体"/>
                <w:szCs w:val="21"/>
                <w:lang w:val="en-US" w:eastAsia="zh-CN"/>
              </w:rPr>
              <w:t>中标服务费</w:t>
            </w:r>
            <w:r>
              <w:rPr>
                <w:rFonts w:hint="eastAsia" w:ascii="宋体" w:hAnsi="宋体" w:cs="宋体"/>
                <w:szCs w:val="21"/>
              </w:rPr>
              <w:t>等各项应有费用（即交钥匙价）。</w:t>
            </w:r>
          </w:p>
          <w:p>
            <w:pPr>
              <w:tabs>
                <w:tab w:val="left" w:pos="647"/>
              </w:tabs>
              <w:spacing w:line="400" w:lineRule="exact"/>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、投标报价出现下列情形的，投标无效：</w:t>
            </w:r>
          </w:p>
          <w:p>
            <w:pPr>
              <w:tabs>
                <w:tab w:val="left" w:pos="647"/>
              </w:tabs>
              <w:spacing w:line="400" w:lineRule="exact"/>
              <w:rPr>
                <w:rFonts w:ascii="宋体" w:hAnsi="宋体" w:cs="宋体"/>
                <w:szCs w:val="21"/>
                <w:lang w:val="zh-CN"/>
              </w:rPr>
            </w:pPr>
            <w:r>
              <w:rPr>
                <w:rFonts w:hint="eastAsia" w:ascii="宋体" w:hAnsi="宋体" w:cs="宋体"/>
                <w:szCs w:val="21"/>
                <w:lang w:val="zh-CN"/>
              </w:rPr>
              <w:t>（1）投标文件出现不是唯一的、有选择性投标报价的；</w:t>
            </w:r>
          </w:p>
          <w:p>
            <w:pPr>
              <w:tabs>
                <w:tab w:val="left" w:pos="647"/>
              </w:tabs>
              <w:spacing w:line="400" w:lineRule="exact"/>
              <w:rPr>
                <w:rFonts w:ascii="宋体" w:hAnsi="宋体" w:cs="宋体"/>
                <w:szCs w:val="21"/>
                <w:lang w:val="zh-CN"/>
              </w:rPr>
            </w:pPr>
            <w:r>
              <w:rPr>
                <w:rFonts w:hint="eastAsia" w:ascii="宋体" w:hAnsi="宋体" w:cs="宋体"/>
                <w:szCs w:val="21"/>
                <w:lang w:val="zh-CN"/>
              </w:rPr>
              <w:t>（2）投标报价超过招标文件中规定的预算金额或者最高限价的；</w:t>
            </w:r>
          </w:p>
          <w:p>
            <w:pPr>
              <w:tabs>
                <w:tab w:val="left" w:pos="647"/>
              </w:tabs>
              <w:spacing w:line="400" w:lineRule="exact"/>
              <w:rPr>
                <w:rFonts w:ascii="宋体" w:hAnsi="宋体" w:cs="宋体"/>
                <w:szCs w:val="21"/>
              </w:rPr>
            </w:pPr>
            <w:r>
              <w:rPr>
                <w:rFonts w:hint="eastAsia" w:ascii="宋体" w:hAnsi="宋体" w:cs="宋体"/>
                <w:szCs w:val="21"/>
              </w:rPr>
              <w:t>（3）报价明显低于其他通过符合性审查投标人的报价，有可能影响产品质量或者不能诚信履约的，未能按要求提供书面说明或者提交相关证明材料证明其报价合理性的；</w:t>
            </w:r>
          </w:p>
          <w:p>
            <w:pPr>
              <w:spacing w:line="360" w:lineRule="auto"/>
              <w:rPr>
                <w:rFonts w:ascii="宋体" w:hAnsi="宋体" w:cs="宋体"/>
                <w:szCs w:val="21"/>
              </w:rPr>
            </w:pPr>
            <w:r>
              <w:rPr>
                <w:rFonts w:hint="eastAsia" w:ascii="宋体" w:hAnsi="宋体" w:cs="宋体"/>
                <w:szCs w:val="21"/>
              </w:rPr>
              <w:t>（4）投标人对根据修正原则修正后的报价不确认的。</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ascii="宋体" w:hAnsi="宋体"/>
                <w:b/>
              </w:rPr>
              <w:t>★</w:t>
            </w:r>
            <w:r>
              <w:rPr>
                <w:rFonts w:hint="eastAsia" w:ascii="宋体" w:hAnsi="宋体" w:cs="宋体"/>
                <w:szCs w:val="21"/>
              </w:rPr>
              <w:t>10.5</w:t>
            </w:r>
          </w:p>
        </w:tc>
        <w:tc>
          <w:tcPr>
            <w:tcW w:w="7512" w:type="dxa"/>
            <w:vAlign w:val="center"/>
          </w:tcPr>
          <w:p>
            <w:pPr>
              <w:spacing w:line="360" w:lineRule="auto"/>
              <w:rPr>
                <w:rFonts w:hint="eastAsia" w:ascii="宋体" w:hAnsi="宋体" w:cs="宋体"/>
                <w:b/>
                <w:bCs/>
                <w:szCs w:val="21"/>
                <w:highlight w:val="none"/>
              </w:rPr>
            </w:pPr>
            <w:r>
              <w:rPr>
                <w:rFonts w:hint="eastAsia"/>
                <w:b/>
                <w:bCs/>
                <w:highlight w:val="none"/>
              </w:rPr>
              <w:t>本</w:t>
            </w:r>
            <w:r>
              <w:rPr>
                <w:rFonts w:hint="eastAsia" w:ascii="宋体" w:hAnsi="宋体" w:cs="宋体"/>
                <w:b/>
                <w:bCs/>
                <w:szCs w:val="21"/>
                <w:highlight w:val="none"/>
              </w:rPr>
              <w:t>项目采用最高投标限价，超过最高限价的投标将被判定为无效投标。</w:t>
            </w:r>
          </w:p>
          <w:p>
            <w:pPr>
              <w:spacing w:beforeLines="50" w:line="360" w:lineRule="auto"/>
              <w:rPr>
                <w:rFonts w:ascii="宋体" w:hAnsi="宋体" w:cs="宋体"/>
                <w:b/>
                <w:szCs w:val="21"/>
              </w:rPr>
            </w:pPr>
            <w:r>
              <w:rPr>
                <w:rFonts w:hint="eastAsia" w:ascii="宋体" w:hAnsi="宋体" w:cs="宋体"/>
                <w:b/>
                <w:bCs/>
                <w:szCs w:val="21"/>
                <w:highlight w:val="none"/>
                <w:lang w:val="en-US" w:eastAsia="zh-CN"/>
              </w:rPr>
              <w:t>其中</w:t>
            </w:r>
            <w:r>
              <w:rPr>
                <w:rFonts w:hint="eastAsia" w:ascii="宋体" w:hAnsi="宋体" w:cs="宋体"/>
                <w:b/>
                <w:bCs/>
                <w:szCs w:val="21"/>
                <w:highlight w:val="none"/>
              </w:rPr>
              <w:t>标项一最高限价为</w:t>
            </w:r>
            <w:r>
              <w:rPr>
                <w:rFonts w:hint="eastAsia" w:ascii="宋体" w:hAnsi="宋体"/>
                <w:b/>
                <w:bCs/>
                <w:highlight w:val="none"/>
                <w:u w:val="none"/>
                <w:lang w:val="en-US" w:eastAsia="zh-CN"/>
              </w:rPr>
              <w:t>1400511</w:t>
            </w:r>
            <w:r>
              <w:rPr>
                <w:rFonts w:hint="eastAsia" w:ascii="宋体" w:hAnsi="宋体" w:cs="宋体"/>
                <w:b/>
                <w:bCs/>
                <w:szCs w:val="21"/>
                <w:highlight w:val="none"/>
              </w:rPr>
              <w:t>元</w:t>
            </w:r>
            <w:r>
              <w:rPr>
                <w:rFonts w:hint="eastAsia" w:ascii="宋体" w:hAnsi="宋体" w:cs="宋体"/>
                <w:b/>
                <w:bCs/>
                <w:szCs w:val="21"/>
                <w:highlight w:val="none"/>
                <w:lang w:eastAsia="zh-CN"/>
              </w:rPr>
              <w:t>；</w:t>
            </w:r>
            <w:r>
              <w:rPr>
                <w:rFonts w:hint="eastAsia" w:ascii="宋体" w:hAnsi="宋体" w:cs="宋体"/>
                <w:b/>
                <w:bCs/>
                <w:szCs w:val="21"/>
                <w:highlight w:val="none"/>
              </w:rPr>
              <w:t>标项</w:t>
            </w:r>
            <w:r>
              <w:rPr>
                <w:rFonts w:hint="eastAsia" w:ascii="宋体" w:hAnsi="宋体" w:cs="宋体"/>
                <w:b/>
                <w:bCs/>
                <w:szCs w:val="21"/>
                <w:highlight w:val="none"/>
                <w:lang w:val="en-US" w:eastAsia="zh-CN"/>
              </w:rPr>
              <w:t>二</w:t>
            </w:r>
            <w:r>
              <w:rPr>
                <w:rFonts w:hint="eastAsia" w:ascii="宋体" w:hAnsi="宋体" w:cs="宋体"/>
                <w:b/>
                <w:bCs/>
                <w:szCs w:val="21"/>
                <w:highlight w:val="none"/>
              </w:rPr>
              <w:t>最高限价为</w:t>
            </w:r>
            <w:r>
              <w:rPr>
                <w:rFonts w:hint="eastAsia" w:ascii="宋体" w:hAnsi="宋体"/>
                <w:b/>
                <w:bCs/>
                <w:highlight w:val="none"/>
                <w:u w:val="none"/>
                <w:lang w:val="en-US" w:eastAsia="zh-CN"/>
              </w:rPr>
              <w:t>1191926</w:t>
            </w:r>
            <w:r>
              <w:rPr>
                <w:rFonts w:hint="eastAsia" w:ascii="宋体" w:hAnsi="宋体" w:cs="宋体"/>
                <w:b/>
                <w:bCs/>
                <w:szCs w:val="21"/>
                <w:highlight w:val="none"/>
              </w:rPr>
              <w:t>元</w:t>
            </w:r>
            <w:r>
              <w:rPr>
                <w:rFonts w:hint="eastAsia" w:ascii="宋体" w:hAnsi="宋体" w:cs="宋体"/>
                <w:b/>
                <w:bCs/>
                <w:szCs w:val="21"/>
                <w:highlight w:val="none"/>
                <w:lang w:eastAsia="zh-CN"/>
              </w:rPr>
              <w:t>；</w:t>
            </w:r>
            <w:r>
              <w:rPr>
                <w:rFonts w:hint="eastAsia" w:ascii="宋体" w:hAnsi="宋体" w:cs="宋体"/>
                <w:b/>
                <w:bCs/>
                <w:szCs w:val="21"/>
                <w:highlight w:val="none"/>
              </w:rPr>
              <w:t>标项</w:t>
            </w:r>
            <w:r>
              <w:rPr>
                <w:rFonts w:hint="eastAsia" w:ascii="宋体" w:hAnsi="宋体" w:cs="宋体"/>
                <w:b/>
                <w:bCs/>
                <w:szCs w:val="21"/>
                <w:highlight w:val="none"/>
                <w:lang w:val="en-US" w:eastAsia="zh-CN"/>
              </w:rPr>
              <w:t>三</w:t>
            </w:r>
            <w:r>
              <w:rPr>
                <w:rFonts w:hint="eastAsia" w:ascii="宋体" w:hAnsi="宋体" w:cs="宋体"/>
                <w:b/>
                <w:bCs/>
                <w:szCs w:val="21"/>
                <w:highlight w:val="none"/>
              </w:rPr>
              <w:t>最高限价为</w:t>
            </w:r>
            <w:r>
              <w:rPr>
                <w:rFonts w:hint="eastAsia" w:ascii="宋体" w:hAnsi="宋体"/>
                <w:b/>
                <w:bCs/>
                <w:color w:val="auto"/>
                <w:sz w:val="21"/>
                <w:szCs w:val="21"/>
                <w:highlight w:val="none"/>
                <w:u w:val="none"/>
                <w:lang w:val="en-US" w:eastAsia="zh-CN"/>
              </w:rPr>
              <w:t>1067748.7</w:t>
            </w:r>
            <w:bookmarkStart w:id="117" w:name="_GoBack"/>
            <w:bookmarkEnd w:id="117"/>
            <w:r>
              <w:rPr>
                <w:rFonts w:hint="eastAsia" w:ascii="宋体" w:hAnsi="宋体"/>
                <w:b/>
                <w:bCs/>
                <w:color w:val="auto"/>
                <w:sz w:val="21"/>
                <w:szCs w:val="21"/>
                <w:highlight w:val="none"/>
                <w:u w:val="none"/>
                <w:lang w:val="en-US" w:eastAsia="zh-CN"/>
              </w:rPr>
              <w:t>5</w:t>
            </w:r>
            <w:r>
              <w:rPr>
                <w:rFonts w:hint="eastAsia" w:ascii="宋体" w:hAnsi="宋体" w:cs="宋体"/>
                <w:b/>
                <w:bCs/>
                <w:szCs w:val="21"/>
                <w:highlight w:val="none"/>
              </w:rPr>
              <w:t>元</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11.3</w:t>
            </w:r>
          </w:p>
        </w:tc>
        <w:tc>
          <w:tcPr>
            <w:tcW w:w="7512" w:type="dxa"/>
            <w:vAlign w:val="center"/>
          </w:tcPr>
          <w:p>
            <w:pPr>
              <w:widowControl/>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投标文件数量要求：</w:t>
            </w:r>
          </w:p>
          <w:p>
            <w:pPr>
              <w:widowControl/>
              <w:spacing w:line="360" w:lineRule="auto"/>
              <w:rPr>
                <w:rFonts w:cs="宋体" w:asciiTheme="minorEastAsia" w:hAnsiTheme="minorEastAsia" w:eastAsiaTheme="minorEastAsia"/>
                <w:kern w:val="0"/>
                <w:sz w:val="24"/>
              </w:rPr>
            </w:pPr>
            <w:r>
              <w:rPr>
                <w:rFonts w:ascii="宋体" w:hAnsi="宋体"/>
                <w:b/>
              </w:rPr>
              <w:t>★</w:t>
            </w:r>
            <w:r>
              <w:rPr>
                <w:rFonts w:hint="eastAsia" w:cs="宋体" w:asciiTheme="minorEastAsia" w:hAnsiTheme="minorEastAsia" w:eastAsiaTheme="minorEastAsia"/>
                <w:color w:val="000000"/>
                <w:kern w:val="0"/>
                <w:szCs w:val="21"/>
              </w:rPr>
              <w:t>1、上传到政府采购云平台的电子投标文件（含资格文件 1 份、商务技术文件 1 份、报价文件 1 份）。</w:t>
            </w:r>
          </w:p>
          <w:p>
            <w:pPr>
              <w:widowControl/>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2、以 U 盘形式存储的电子备份投标文件（含资格文件 1 份、商务技术文件 1 份、报价文件1 份）。</w:t>
            </w:r>
          </w:p>
          <w:p>
            <w:pPr>
              <w:widowControl/>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注：（1）电子备份投标文件不作实质性要求，是否提交由投标人自行决定。</w:t>
            </w:r>
          </w:p>
          <w:p>
            <w:pPr>
              <w:widowControl/>
              <w:spacing w:line="360" w:lineRule="auto"/>
              <w:ind w:firstLine="420" w:firstLineChars="200"/>
              <w:rPr>
                <w:rFonts w:ascii="Times New Roman" w:hAnsi="Times New Roman" w:eastAsia="宋体" w:cs="Times New Roman"/>
                <w:kern w:val="2"/>
                <w:sz w:val="21"/>
                <w:lang w:val="en-US" w:eastAsia="zh-CN" w:bidi="ar-SA"/>
              </w:rPr>
            </w:pPr>
            <w:r>
              <w:rPr>
                <w:rFonts w:hint="eastAsia" w:cs="宋体" w:asciiTheme="minorEastAsia" w:hAnsiTheme="minorEastAsia" w:eastAsiaTheme="minorEastAsia"/>
                <w:b/>
                <w:bCs/>
                <w:color w:val="000000"/>
                <w:kern w:val="0"/>
                <w:szCs w:val="21"/>
              </w:rPr>
              <w:t>（2）中标人在收到中标通知书后3天内向采购代理机构提供通过电子加密投标文件全套打印装订成册的纸质投标文件2份（加盖公章）。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12.1</w:t>
            </w:r>
          </w:p>
        </w:tc>
        <w:tc>
          <w:tcPr>
            <w:tcW w:w="7512" w:type="dxa"/>
            <w:vAlign w:val="center"/>
          </w:tcPr>
          <w:p>
            <w:pPr>
              <w:spacing w:beforeLines="50" w:line="360" w:lineRule="auto"/>
              <w:rPr>
                <w:rFonts w:ascii="宋体" w:hAnsi="宋体" w:cs="宋体"/>
                <w:szCs w:val="21"/>
              </w:rPr>
            </w:pPr>
            <w:r>
              <w:rPr>
                <w:rFonts w:hint="eastAsia" w:ascii="宋体" w:hAnsi="宋体" w:cs="宋体"/>
                <w:b/>
                <w:szCs w:val="21"/>
              </w:rPr>
              <w:t>投标有效期</w:t>
            </w:r>
            <w:r>
              <w:rPr>
                <w:rFonts w:hint="eastAsia" w:ascii="宋体" w:hAnsi="宋体" w:cs="宋体"/>
                <w:szCs w:val="21"/>
              </w:rPr>
              <w:t>： 90 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13.1</w:t>
            </w:r>
          </w:p>
        </w:tc>
        <w:tc>
          <w:tcPr>
            <w:tcW w:w="7512" w:type="dxa"/>
            <w:vAlign w:val="center"/>
          </w:tcPr>
          <w:p>
            <w:pPr>
              <w:spacing w:line="360" w:lineRule="auto"/>
              <w:rPr>
                <w:rFonts w:ascii="宋体" w:hAnsi="宋体"/>
                <w:b/>
              </w:rPr>
            </w:pPr>
            <w:r>
              <w:rPr>
                <w:rFonts w:hint="eastAsia" w:ascii="宋体" w:hAnsi="宋体"/>
                <w:b/>
              </w:rPr>
              <w:t>投标保证金金额：无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15.1</w:t>
            </w:r>
          </w:p>
        </w:tc>
        <w:tc>
          <w:tcPr>
            <w:tcW w:w="7512" w:type="dxa"/>
            <w:vAlign w:val="center"/>
          </w:tcPr>
          <w:p>
            <w:pPr>
              <w:spacing w:beforeLines="50" w:line="360" w:lineRule="auto"/>
              <w:rPr>
                <w:rFonts w:ascii="宋体" w:hAnsi="宋体" w:cs="宋体"/>
                <w:szCs w:val="21"/>
              </w:rPr>
            </w:pPr>
            <w:r>
              <w:rPr>
                <w:rFonts w:hint="eastAsia" w:ascii="宋体" w:hAnsi="宋体" w:cs="宋体"/>
                <w:szCs w:val="21"/>
              </w:rPr>
              <w:t>投标截止时间：</w:t>
            </w:r>
            <w:r>
              <w:rPr>
                <w:rFonts w:hint="eastAsia" w:ascii="宋体" w:hAnsi="宋体" w:cs="宋体"/>
                <w:szCs w:val="21"/>
                <w:u w:val="single"/>
              </w:rPr>
              <w:t>2023</w:t>
            </w:r>
            <w:r>
              <w:rPr>
                <w:rFonts w:hint="eastAsia" w:ascii="宋体" w:hAnsi="宋体" w:cs="宋体"/>
                <w:szCs w:val="21"/>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14</w:t>
            </w:r>
            <w:r>
              <w:rPr>
                <w:rFonts w:hint="eastAsia" w:ascii="宋体" w:hAnsi="宋体" w:cs="宋体"/>
                <w:szCs w:val="21"/>
                <w:highlight w:val="none"/>
              </w:rPr>
              <w:t>日</w:t>
            </w:r>
            <w:r>
              <w:rPr>
                <w:rFonts w:hint="eastAsia" w:ascii="宋体" w:hAnsi="宋体" w:cs="宋体"/>
                <w:szCs w:val="21"/>
                <w:highlight w:val="none"/>
                <w:u w:val="single"/>
                <w:lang w:val="en-US" w:eastAsia="zh-CN"/>
              </w:rPr>
              <w:t>14</w:t>
            </w:r>
            <w:r>
              <w:rPr>
                <w:rFonts w:hint="eastAsia" w:ascii="宋体" w:hAnsi="宋体" w:cs="宋体"/>
                <w:szCs w:val="21"/>
                <w:highlight w:val="none"/>
              </w:rPr>
              <w:t>：</w:t>
            </w:r>
            <w:r>
              <w:rPr>
                <w:rFonts w:hint="eastAsia" w:ascii="宋体" w:hAnsi="宋体" w:cs="宋体"/>
                <w:szCs w:val="21"/>
                <w:highlight w:val="none"/>
                <w:u w:val="single"/>
                <w:lang w:val="en-US" w:eastAsia="zh-CN"/>
              </w:rPr>
              <w:t>00</w:t>
            </w:r>
            <w:r>
              <w:rPr>
                <w:rFonts w:hint="eastAsia" w:ascii="宋体" w:hAnsi="宋体" w:cs="宋体"/>
                <w:szCs w:val="21"/>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28.1</w:t>
            </w:r>
          </w:p>
        </w:tc>
        <w:tc>
          <w:tcPr>
            <w:tcW w:w="7512" w:type="dxa"/>
            <w:vAlign w:val="center"/>
          </w:tcPr>
          <w:p>
            <w:pPr>
              <w:spacing w:line="360" w:lineRule="auto"/>
              <w:ind w:left="105" w:leftChars="50" w:right="105" w:rightChars="50"/>
              <w:rPr>
                <w:rFonts w:ascii="宋体" w:hAnsi="宋体"/>
                <w:szCs w:val="22"/>
              </w:rPr>
            </w:pPr>
            <w:r>
              <w:rPr>
                <w:rFonts w:ascii="宋体" w:hAnsi="宋体"/>
                <w:szCs w:val="22"/>
              </w:rPr>
              <w:t>1.</w:t>
            </w:r>
            <w:r>
              <w:rPr>
                <w:rFonts w:hint="eastAsia" w:ascii="宋体" w:hAnsi="宋体"/>
                <w:szCs w:val="22"/>
              </w:rPr>
              <w:t>采购代理机构参照国家发改委发改办价格</w:t>
            </w:r>
            <w:r>
              <w:rPr>
                <w:rFonts w:ascii="宋体" w:hAnsi="宋体"/>
                <w:szCs w:val="22"/>
              </w:rPr>
              <w:t>[2003]857</w:t>
            </w:r>
            <w:r>
              <w:rPr>
                <w:rFonts w:hint="eastAsia" w:ascii="宋体" w:hAnsi="宋体"/>
                <w:szCs w:val="22"/>
              </w:rPr>
              <w:t>号通知和原国家计委计价</w:t>
            </w:r>
            <w:r>
              <w:rPr>
                <w:rFonts w:ascii="宋体" w:hAnsi="宋体"/>
                <w:szCs w:val="22"/>
              </w:rPr>
              <w:t>[2002]1980</w:t>
            </w:r>
            <w:r>
              <w:rPr>
                <w:rFonts w:hint="eastAsia" w:ascii="宋体" w:hAnsi="宋体"/>
                <w:szCs w:val="22"/>
              </w:rPr>
              <w:t>号文件规定的</w:t>
            </w:r>
            <w:r>
              <w:rPr>
                <w:rFonts w:hint="eastAsia" w:ascii="宋体" w:hAnsi="宋体"/>
                <w:szCs w:val="24"/>
              </w:rPr>
              <w:t>费率</w:t>
            </w:r>
            <w:r>
              <w:rPr>
                <w:rFonts w:hint="eastAsia" w:ascii="宋体" w:hAnsi="宋体"/>
                <w:szCs w:val="22"/>
              </w:rPr>
              <w:t>标准</w:t>
            </w:r>
            <w:r>
              <w:rPr>
                <w:rFonts w:hint="eastAsia" w:ascii="宋体" w:hAnsi="宋体"/>
                <w:szCs w:val="21"/>
              </w:rPr>
              <w:t>，</w:t>
            </w:r>
            <w:r>
              <w:rPr>
                <w:rFonts w:hint="eastAsia" w:ascii="宋体" w:hAnsi="宋体"/>
                <w:szCs w:val="22"/>
              </w:rPr>
              <w:t>按照中标通知书确定的中标金额，核算中标服务费。收取中标服务费标准（分档累计）</w:t>
            </w:r>
          </w:p>
          <w:tbl>
            <w:tblPr>
              <w:tblStyle w:val="33"/>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中标金额（万元）</w:t>
                  </w:r>
                </w:p>
              </w:tc>
              <w:tc>
                <w:tcPr>
                  <w:tcW w:w="27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hint="eastAsia" w:ascii="宋体" w:hAnsi="宋体"/>
                      <w:szCs w:val="21"/>
                    </w:rPr>
                    <w:t>费率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szCs w:val="21"/>
                    </w:rPr>
                    <w:t>100</w:t>
                  </w:r>
                  <w:r>
                    <w:rPr>
                      <w:rFonts w:hint="eastAsia" w:ascii="宋体" w:hAnsi="宋体"/>
                      <w:szCs w:val="21"/>
                    </w:rPr>
                    <w:t>以下</w:t>
                  </w:r>
                </w:p>
              </w:tc>
              <w:tc>
                <w:tcPr>
                  <w:tcW w:w="27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szCs w:val="21"/>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szCs w:val="21"/>
                    </w:rPr>
                    <w:t>100-500</w:t>
                  </w:r>
                </w:p>
              </w:tc>
              <w:tc>
                <w:tcPr>
                  <w:tcW w:w="27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hint="eastAsia" w:ascii="宋体" w:hAnsi="宋体"/>
                      <w:szCs w:val="21"/>
                    </w:rPr>
                    <w:t>1.1</w:t>
                  </w:r>
                  <w:r>
                    <w:rPr>
                      <w:rFonts w:ascii="宋体" w:hAnsi="宋体"/>
                      <w:szCs w:val="21"/>
                    </w:rPr>
                    <w:t>0%</w:t>
                  </w:r>
                </w:p>
              </w:tc>
            </w:tr>
          </w:tbl>
          <w:p>
            <w:pPr>
              <w:spacing w:line="360" w:lineRule="auto"/>
              <w:jc w:val="left"/>
              <w:rPr>
                <w:rFonts w:ascii="宋体" w:hAnsi="宋体"/>
                <w:szCs w:val="22"/>
              </w:rPr>
            </w:pPr>
            <w:r>
              <w:rPr>
                <w:rFonts w:hint="eastAsia" w:ascii="宋体" w:hAnsi="宋体"/>
                <w:szCs w:val="22"/>
              </w:rPr>
              <w:t>2.中标人负责承担中标服务费，并应在采购代理机构发出中标通知书5个工作日内向采购代理机构支付中标服务费。</w:t>
            </w:r>
          </w:p>
          <w:p>
            <w:pPr>
              <w:numPr>
                <w:ilvl w:val="0"/>
                <w:numId w:val="0"/>
              </w:numPr>
              <w:tabs>
                <w:tab w:val="left" w:pos="0"/>
              </w:tabs>
              <w:spacing w:line="360" w:lineRule="auto"/>
              <w:ind w:leftChars="0"/>
              <w:rPr>
                <w:rFonts w:hint="eastAsia" w:ascii="宋体" w:hAnsi="宋体"/>
                <w:szCs w:val="22"/>
                <w:lang w:val="en-US" w:eastAsia="zh-CN"/>
              </w:rPr>
            </w:pPr>
            <w:r>
              <w:rPr>
                <w:rFonts w:hint="eastAsia" w:ascii="宋体" w:hAnsi="宋体"/>
                <w:szCs w:val="22"/>
              </w:rPr>
              <w:t>3.中标服务费只收现金、银行票汇款、电汇款。</w:t>
            </w:r>
            <w:r>
              <w:rPr>
                <w:rFonts w:hint="eastAsia" w:ascii="宋体" w:hAnsi="宋体"/>
                <w:szCs w:val="22"/>
                <w:lang w:val="en-US" w:eastAsia="zh-CN"/>
              </w:rPr>
              <w:t>请按下述开户银行及账户汇款（汇款单上应注明汇款用途及招标编号）</w:t>
            </w:r>
          </w:p>
          <w:p>
            <w:pPr>
              <w:numPr>
                <w:ilvl w:val="0"/>
                <w:numId w:val="0"/>
              </w:numPr>
              <w:tabs>
                <w:tab w:val="left" w:pos="0"/>
              </w:tabs>
              <w:spacing w:line="360" w:lineRule="auto"/>
              <w:ind w:leftChars="0"/>
              <w:rPr>
                <w:rFonts w:ascii="宋体" w:hAnsi="宋体"/>
                <w:b/>
                <w:szCs w:val="21"/>
              </w:rPr>
            </w:pPr>
            <w:r>
              <w:rPr>
                <w:rFonts w:ascii="宋体" w:hAnsi="宋体"/>
                <w:b/>
                <w:szCs w:val="21"/>
              </w:rPr>
              <w:t>户名：宁波国际投资咨询有限公司</w:t>
            </w:r>
          </w:p>
          <w:p>
            <w:pPr>
              <w:tabs>
                <w:tab w:val="left" w:pos="0"/>
              </w:tabs>
              <w:spacing w:line="360" w:lineRule="auto"/>
              <w:rPr>
                <w:rFonts w:ascii="宋体" w:hAnsi="宋体"/>
                <w:b/>
                <w:szCs w:val="21"/>
              </w:rPr>
            </w:pPr>
            <w:r>
              <w:rPr>
                <w:rFonts w:ascii="宋体" w:hAnsi="宋体"/>
                <w:b/>
                <w:szCs w:val="21"/>
              </w:rPr>
              <w:t>开户银行：浦发银行宁波解放路支行</w:t>
            </w:r>
          </w:p>
          <w:p>
            <w:pPr>
              <w:spacing w:line="360" w:lineRule="auto"/>
              <w:jc w:val="left"/>
              <w:rPr>
                <w:rFonts w:hAnsi="宋体"/>
              </w:rPr>
            </w:pPr>
            <w:r>
              <w:rPr>
                <w:rFonts w:ascii="宋体" w:hAnsi="宋体"/>
                <w:b/>
                <w:szCs w:val="21"/>
              </w:rPr>
              <w:t>账号：94150078801400000630</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Lines="50" w:line="360" w:lineRule="auto"/>
              <w:jc w:val="center"/>
              <w:rPr>
                <w:rFonts w:ascii="宋体" w:hAnsi="宋体" w:cs="宋体"/>
                <w:szCs w:val="21"/>
              </w:rPr>
            </w:pPr>
            <w:r>
              <w:rPr>
                <w:rFonts w:hint="eastAsia" w:ascii="宋体" w:hAnsi="宋体" w:cs="宋体"/>
                <w:szCs w:val="21"/>
              </w:rPr>
              <w:t>29</w:t>
            </w:r>
          </w:p>
        </w:tc>
        <w:tc>
          <w:tcPr>
            <w:tcW w:w="7512" w:type="dxa"/>
            <w:vAlign w:val="center"/>
          </w:tcPr>
          <w:p>
            <w:pPr>
              <w:spacing w:line="360" w:lineRule="auto"/>
              <w:ind w:left="788" w:hanging="787" w:hangingChars="375"/>
              <w:rPr>
                <w:rFonts w:ascii="宋体" w:hAnsi="宋体" w:cs="宋体"/>
                <w:szCs w:val="21"/>
              </w:rPr>
            </w:pPr>
            <w:r>
              <w:rPr>
                <w:rFonts w:hint="eastAsia" w:ascii="宋体" w:hAnsi="宋体" w:cs="宋体"/>
                <w:szCs w:val="21"/>
              </w:rPr>
              <w:t>发布本项目招标公告、中标公示的媒体：</w:t>
            </w:r>
          </w:p>
          <w:p>
            <w:pPr>
              <w:spacing w:line="360" w:lineRule="auto"/>
              <w:ind w:left="788" w:hanging="787" w:hangingChars="375"/>
              <w:rPr>
                <w:rFonts w:cs="宋体" w:asciiTheme="minorEastAsia" w:hAnsiTheme="minorEastAsia" w:eastAsiaTheme="minorEastAsia"/>
                <w:szCs w:val="21"/>
              </w:rPr>
            </w:pPr>
            <w:r>
              <w:rPr>
                <w:rFonts w:hint="eastAsia" w:cs="宋体" w:asciiTheme="minorEastAsia" w:hAnsiTheme="minorEastAsia" w:eastAsiaTheme="minorEastAsia"/>
                <w:szCs w:val="21"/>
              </w:rPr>
              <w:t>浙江政府采购网</w:t>
            </w:r>
            <w:r>
              <w:rPr>
                <w:rFonts w:hint="eastAsia" w:ascii="宋体" w:hAnsi="宋体" w:cs="宋体"/>
                <w:szCs w:val="21"/>
                <w:u w:val="single"/>
              </w:rPr>
              <w:t>https://zfcg.czt.zj.gov.cn/</w:t>
            </w:r>
          </w:p>
          <w:p>
            <w:pPr>
              <w:spacing w:line="360" w:lineRule="auto"/>
            </w:pPr>
            <w:r>
              <w:rPr>
                <w:rFonts w:hint="eastAsia" w:asciiTheme="minorEastAsia" w:hAnsiTheme="minorEastAsia" w:eastAsiaTheme="minorEastAsia"/>
                <w:szCs w:val="21"/>
              </w:rPr>
              <w:t>宁波政府采购网</w:t>
            </w:r>
            <w:r>
              <w:fldChar w:fldCharType="begin"/>
            </w:r>
            <w:r>
              <w:instrText xml:space="preserve"> HYPERLINK "http://www.nbzfcg.cn" </w:instrText>
            </w:r>
            <w:r>
              <w:fldChar w:fldCharType="separate"/>
            </w:r>
            <w:r>
              <w:rPr>
                <w:rStyle w:val="40"/>
                <w:rFonts w:asciiTheme="minorEastAsia" w:hAnsiTheme="minorEastAsia" w:eastAsiaTheme="minorEastAsia"/>
                <w:color w:val="auto"/>
                <w:szCs w:val="21"/>
              </w:rPr>
              <w:t>www.nbzf</w:t>
            </w:r>
            <w:bookmarkStart w:id="48" w:name="_Hlt237917838"/>
            <w:bookmarkStart w:id="49" w:name="_Hlt237917837"/>
            <w:r>
              <w:rPr>
                <w:rStyle w:val="40"/>
                <w:rFonts w:asciiTheme="minorEastAsia" w:hAnsiTheme="minorEastAsia" w:eastAsiaTheme="minorEastAsia"/>
                <w:color w:val="auto"/>
                <w:szCs w:val="21"/>
              </w:rPr>
              <w:t>c</w:t>
            </w:r>
            <w:bookmarkEnd w:id="48"/>
            <w:bookmarkEnd w:id="49"/>
            <w:bookmarkStart w:id="50" w:name="_Hlt237842727"/>
            <w:bookmarkStart w:id="51" w:name="_Hlt237842684"/>
            <w:bookmarkStart w:id="52" w:name="_Hlt237842683"/>
            <w:bookmarkStart w:id="53" w:name="_Hlt237842726"/>
            <w:r>
              <w:rPr>
                <w:rStyle w:val="40"/>
                <w:rFonts w:asciiTheme="minorEastAsia" w:hAnsiTheme="minorEastAsia" w:eastAsiaTheme="minorEastAsia"/>
                <w:color w:val="auto"/>
                <w:szCs w:val="21"/>
              </w:rPr>
              <w:t>g</w:t>
            </w:r>
            <w:bookmarkEnd w:id="50"/>
            <w:bookmarkEnd w:id="51"/>
            <w:bookmarkEnd w:id="52"/>
            <w:bookmarkEnd w:id="53"/>
            <w:r>
              <w:rPr>
                <w:rStyle w:val="40"/>
                <w:rFonts w:asciiTheme="minorEastAsia" w:hAnsiTheme="minorEastAsia" w:eastAsiaTheme="minorEastAsia"/>
                <w:color w:val="auto"/>
                <w:szCs w:val="21"/>
              </w:rPr>
              <w:t>.cn</w:t>
            </w:r>
            <w:r>
              <w:rPr>
                <w:rStyle w:val="40"/>
                <w:rFonts w:asciiTheme="minorEastAsia" w:hAnsiTheme="minorEastAsia" w:eastAsiaTheme="minorEastAsia"/>
                <w:color w:val="auto"/>
                <w:szCs w:val="21"/>
              </w:rPr>
              <w:fldChar w:fldCharType="end"/>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pPr>
              <w:spacing w:beforeLines="50" w:line="360" w:lineRule="auto"/>
              <w:jc w:val="center"/>
              <w:rPr>
                <w:rFonts w:ascii="宋体" w:hAnsi="宋体" w:cs="宋体"/>
                <w:szCs w:val="21"/>
              </w:rPr>
            </w:pPr>
            <w:r>
              <w:rPr>
                <w:rFonts w:hint="eastAsia" w:ascii="宋体" w:hAnsi="宋体" w:cs="宋体"/>
                <w:szCs w:val="21"/>
              </w:rPr>
              <w:t>31.1</w:t>
            </w:r>
          </w:p>
        </w:tc>
        <w:tc>
          <w:tcPr>
            <w:tcW w:w="7512" w:type="dxa"/>
            <w:tcBorders>
              <w:bottom w:val="single" w:color="auto" w:sz="12" w:space="0"/>
            </w:tcBorders>
            <w:vAlign w:val="center"/>
          </w:tcPr>
          <w:p>
            <w:pPr>
              <w:spacing w:line="360" w:lineRule="auto"/>
              <w:rPr>
                <w:rFonts w:ascii="宋体" w:hAnsi="宋体" w:cs="宋体"/>
                <w:szCs w:val="21"/>
              </w:rPr>
            </w:pPr>
            <w:r>
              <w:rPr>
                <w:rFonts w:hint="eastAsia" w:ascii="宋体" w:hAnsi="宋体" w:cs="宋体"/>
                <w:szCs w:val="21"/>
              </w:rPr>
              <w:t>本项目对应的中小企业划分标准所属行业：</w:t>
            </w:r>
            <w:r>
              <w:rPr>
                <w:rFonts w:hint="eastAsia" w:ascii="宋体" w:hAnsi="宋体" w:cs="宋体"/>
                <w:b/>
                <w:szCs w:val="21"/>
                <w:u w:val="single"/>
              </w:rPr>
              <w:t>其他未列明行业</w:t>
            </w:r>
          </w:p>
        </w:tc>
      </w:tr>
    </w:tbl>
    <w:p>
      <w:pPr>
        <w:widowControl/>
        <w:spacing w:line="360" w:lineRule="auto"/>
        <w:ind w:firstLine="420" w:firstLineChars="200"/>
        <w:jc w:val="left"/>
        <w:rPr>
          <w:rFonts w:ascii="宋体" w:hAnsi="宋体" w:cs="宋体"/>
          <w:szCs w:val="21"/>
          <w:u w:val="single"/>
        </w:rPr>
        <w:sectPr>
          <w:pgSz w:w="11907" w:h="16840"/>
          <w:pgMar w:top="1276" w:right="1701" w:bottom="1560" w:left="1701" w:header="720" w:footer="720" w:gutter="0"/>
          <w:cols w:space="720" w:num="1"/>
          <w:docGrid w:type="linesAndChars" w:linePitch="286" w:charSpace="0"/>
        </w:sectPr>
      </w:pPr>
    </w:p>
    <w:p>
      <w:pPr>
        <w:pStyle w:val="2"/>
        <w:spacing w:before="286" w:after="286"/>
        <w:rPr>
          <w:sz w:val="32"/>
          <w:szCs w:val="32"/>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54" w:name="_Toc316649292"/>
    </w:p>
    <w:p>
      <w:pPr>
        <w:pStyle w:val="2"/>
        <w:spacing w:before="286" w:after="286"/>
        <w:rPr>
          <w:sz w:val="32"/>
          <w:szCs w:val="32"/>
        </w:rPr>
      </w:pPr>
      <w:bookmarkStart w:id="55" w:name="_Toc136345100"/>
      <w:r>
        <w:rPr>
          <w:rFonts w:hint="eastAsia"/>
          <w:sz w:val="32"/>
          <w:szCs w:val="32"/>
        </w:rPr>
        <w:t>第四部分投标人须知</w:t>
      </w:r>
      <w:bookmarkEnd w:id="54"/>
      <w:bookmarkEnd w:id="55"/>
    </w:p>
    <w:p>
      <w:pPr>
        <w:jc w:val="center"/>
        <w:outlineLvl w:val="1"/>
        <w:rPr>
          <w:rFonts w:ascii="宋体" w:hAnsi="宋体" w:cs="宋体"/>
          <w:b/>
          <w:sz w:val="28"/>
        </w:rPr>
      </w:pPr>
      <w:bookmarkStart w:id="56" w:name="_Toc136017630"/>
      <w:bookmarkStart w:id="57" w:name="_Toc440276561"/>
      <w:bookmarkStart w:id="58" w:name="_Toc513799071"/>
      <w:bookmarkStart w:id="59" w:name="_Toc513798900"/>
      <w:bookmarkStart w:id="60" w:name="_Toc520902394"/>
      <w:bookmarkStart w:id="61" w:name="_Toc136345101"/>
      <w:bookmarkStart w:id="62" w:name="_Toc501721316"/>
      <w:bookmarkStart w:id="63" w:name="_Toc481153623"/>
      <w:bookmarkStart w:id="64" w:name="_Toc481153658"/>
      <w:bookmarkStart w:id="65" w:name="_Toc501721427"/>
      <w:bookmarkStart w:id="66" w:name="_Toc497935707"/>
      <w:bookmarkStart w:id="67" w:name="_Toc501721199"/>
      <w:bookmarkStart w:id="68" w:name="_Toc502819341"/>
      <w:bookmarkStart w:id="69" w:name="_Toc316649293"/>
      <w:r>
        <w:rPr>
          <w:rFonts w:hint="eastAsia" w:ascii="宋体" w:hAnsi="宋体" w:cs="宋体"/>
          <w:b/>
          <w:sz w:val="28"/>
        </w:rPr>
        <w:t>A  总则</w:t>
      </w:r>
      <w:bookmarkEnd w:id="56"/>
      <w:bookmarkEnd w:id="57"/>
      <w:bookmarkEnd w:id="58"/>
      <w:bookmarkEnd w:id="59"/>
      <w:bookmarkEnd w:id="60"/>
      <w:bookmarkEnd w:id="61"/>
    </w:p>
    <w:p>
      <w:pPr>
        <w:spacing w:line="360" w:lineRule="auto"/>
        <w:rPr>
          <w:rFonts w:ascii="宋体" w:hAnsi="宋体" w:cs="宋体"/>
          <w:b/>
          <w:szCs w:val="21"/>
        </w:rPr>
      </w:pPr>
      <w:r>
        <w:rPr>
          <w:rFonts w:hint="eastAsia" w:ascii="宋体" w:hAnsi="宋体" w:cs="宋体"/>
          <w:b/>
          <w:szCs w:val="21"/>
        </w:rPr>
        <w:t>1.   适用范围</w:t>
      </w:r>
    </w:p>
    <w:p>
      <w:pPr>
        <w:spacing w:line="360" w:lineRule="auto"/>
        <w:ind w:firstLine="420" w:firstLineChars="200"/>
        <w:rPr>
          <w:rFonts w:ascii="宋体" w:hAnsi="宋体"/>
        </w:rPr>
      </w:pPr>
      <w:r>
        <w:rPr>
          <w:rFonts w:hint="eastAsia" w:ascii="宋体" w:hAnsi="宋体"/>
        </w:rPr>
        <w:t>本招标文件适用于本项目的招标、投标、开标、资格审查及信用信息查询、评标、定标、合同、验收等行为（法律、法规另有规定的，从其规定）。</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2.   定义</w:t>
      </w:r>
    </w:p>
    <w:p>
      <w:pPr>
        <w:spacing w:line="360" w:lineRule="auto"/>
        <w:rPr>
          <w:rFonts w:ascii="宋体" w:hAnsi="宋体" w:cs="宋体"/>
          <w:szCs w:val="21"/>
        </w:rPr>
      </w:pPr>
      <w:r>
        <w:rPr>
          <w:rFonts w:hint="eastAsia" w:ascii="宋体" w:hAnsi="宋体" w:cs="宋体"/>
          <w:b/>
          <w:szCs w:val="21"/>
        </w:rPr>
        <w:t>2.1</w:t>
      </w:r>
      <w:r>
        <w:rPr>
          <w:rFonts w:hint="eastAsia" w:ascii="宋体" w:hAnsi="宋体" w:cs="宋体"/>
          <w:szCs w:val="21"/>
        </w:rPr>
        <w:t xml:space="preserve">  “采购人”、“采购代理机构”和“项目名称”：</w:t>
      </w:r>
      <w:r>
        <w:rPr>
          <w:rFonts w:ascii="宋体" w:hAnsi="宋体" w:cs="宋体"/>
          <w:szCs w:val="21"/>
        </w:rPr>
        <w:t>见</w:t>
      </w:r>
      <w:r>
        <w:rPr>
          <w:rFonts w:hint="eastAsia" w:ascii="宋体" w:hAnsi="宋体" w:cs="宋体"/>
          <w:szCs w:val="21"/>
        </w:rPr>
        <w:t>“投标资料表”</w:t>
      </w:r>
      <w:r>
        <w:rPr>
          <w:rFonts w:ascii="宋体" w:hAnsi="宋体" w:cs="宋体"/>
          <w:szCs w:val="21"/>
        </w:rPr>
        <w:t>。</w:t>
      </w:r>
    </w:p>
    <w:p>
      <w:pPr>
        <w:spacing w:line="360" w:lineRule="auto"/>
        <w:rPr>
          <w:rFonts w:ascii="宋体" w:hAnsi="宋体" w:cs="宋体"/>
          <w:bCs/>
          <w:szCs w:val="21"/>
        </w:rPr>
      </w:pPr>
      <w:r>
        <w:rPr>
          <w:rFonts w:hint="eastAsia" w:ascii="宋体" w:hAnsi="宋体" w:cs="宋体"/>
          <w:b/>
          <w:szCs w:val="21"/>
        </w:rPr>
        <w:t>2.2</w:t>
      </w:r>
      <w:r>
        <w:rPr>
          <w:rFonts w:hint="eastAsia" w:ascii="宋体" w:hAnsi="宋体" w:cs="宋体"/>
          <w:bCs/>
          <w:szCs w:val="21"/>
        </w:rPr>
        <w:t xml:space="preserve">  “供应商”系指采购人发布招标公告后，所有对招标项目有意向、并有可能参加本项目投标的法人、其他组织或者自然人。</w:t>
      </w:r>
    </w:p>
    <w:p>
      <w:pPr>
        <w:spacing w:line="360" w:lineRule="auto"/>
        <w:rPr>
          <w:rFonts w:ascii="宋体" w:hAnsi="宋体" w:cs="宋体"/>
          <w:bCs/>
          <w:szCs w:val="21"/>
        </w:rPr>
      </w:pPr>
      <w:r>
        <w:rPr>
          <w:rFonts w:hint="eastAsia" w:ascii="宋体" w:hAnsi="宋体" w:cs="宋体"/>
          <w:b/>
          <w:szCs w:val="21"/>
        </w:rPr>
        <w:t>2.3</w:t>
      </w:r>
      <w:r>
        <w:rPr>
          <w:rFonts w:hint="eastAsia" w:ascii="宋体" w:hAnsi="宋体" w:cs="宋体"/>
          <w:bCs/>
          <w:szCs w:val="21"/>
        </w:rPr>
        <w:t xml:space="preserve">  “投标人”系指响应招标、参加投标竞争的法人、其他组织或者自然人。</w:t>
      </w:r>
    </w:p>
    <w:p>
      <w:pPr>
        <w:spacing w:line="360" w:lineRule="auto"/>
        <w:rPr>
          <w:rFonts w:ascii="宋体" w:hAnsi="宋体" w:cs="宋体"/>
          <w:bCs/>
          <w:szCs w:val="21"/>
        </w:rPr>
      </w:pPr>
      <w:r>
        <w:rPr>
          <w:rFonts w:hint="eastAsia" w:ascii="宋体" w:hAnsi="宋体" w:cs="宋体"/>
          <w:b/>
          <w:szCs w:val="21"/>
        </w:rPr>
        <w:t xml:space="preserve">2.4  </w:t>
      </w:r>
      <w:r>
        <w:rPr>
          <w:rFonts w:hint="eastAsia" w:ascii="宋体" w:hAnsi="宋体" w:cs="宋体"/>
          <w:bCs/>
          <w:szCs w:val="21"/>
        </w:rPr>
        <w:t>“负责人”系指法人企业的法定负责人，或其他组织为法律、行政法规规定代表单位行使职权的主要负责人，或自然人本人。</w:t>
      </w:r>
    </w:p>
    <w:p>
      <w:pPr>
        <w:spacing w:line="360" w:lineRule="auto"/>
        <w:rPr>
          <w:rFonts w:ascii="宋体" w:hAnsi="宋体" w:cs="宋体"/>
          <w:szCs w:val="21"/>
        </w:rPr>
      </w:pPr>
      <w:r>
        <w:rPr>
          <w:rFonts w:hint="eastAsia" w:ascii="宋体" w:hAnsi="宋体" w:cs="宋体"/>
          <w:b/>
          <w:szCs w:val="21"/>
        </w:rPr>
        <w:t>2.5</w:t>
      </w:r>
      <w:r>
        <w:rPr>
          <w:rFonts w:hint="eastAsia" w:ascii="宋体" w:hAnsi="宋体" w:cs="宋体"/>
          <w:szCs w:val="21"/>
        </w:rPr>
        <w:t xml:space="preserve">  “产品”系指投标人按招标文件规定，须向采购人提供的一切设备、保险、税金、备品备件、工具、手册及其它有关技术资料和材料。</w:t>
      </w:r>
    </w:p>
    <w:p>
      <w:pPr>
        <w:spacing w:line="360" w:lineRule="auto"/>
        <w:rPr>
          <w:rFonts w:ascii="宋体" w:hAnsi="宋体" w:cs="宋体"/>
          <w:szCs w:val="21"/>
        </w:rPr>
      </w:pPr>
      <w:r>
        <w:rPr>
          <w:rFonts w:hint="eastAsia" w:ascii="宋体" w:hAnsi="宋体" w:cs="宋体"/>
          <w:b/>
          <w:szCs w:val="21"/>
        </w:rPr>
        <w:t>2.6</w:t>
      </w:r>
      <w:r>
        <w:rPr>
          <w:rFonts w:hint="eastAsia" w:ascii="宋体" w:hAnsi="宋体" w:cs="宋体"/>
          <w:szCs w:val="21"/>
        </w:rPr>
        <w:t xml:space="preserve">  “服务”系指招标文件规定投标人须承担的安装、调试、技术协助、校准、培训、技术指导以及其它类似的义务。</w:t>
      </w:r>
    </w:p>
    <w:p>
      <w:pPr>
        <w:spacing w:line="360" w:lineRule="auto"/>
        <w:rPr>
          <w:rFonts w:ascii="宋体" w:hAnsi="宋体" w:cs="宋体"/>
          <w:szCs w:val="21"/>
        </w:rPr>
      </w:pPr>
      <w:r>
        <w:rPr>
          <w:rFonts w:hint="eastAsia" w:ascii="宋体" w:hAnsi="宋体" w:cs="宋体"/>
          <w:b/>
          <w:szCs w:val="21"/>
        </w:rPr>
        <w:t>2.7</w:t>
      </w:r>
      <w:r>
        <w:rPr>
          <w:rFonts w:hint="eastAsia" w:ascii="宋体" w:hAnsi="宋体" w:cs="宋体"/>
          <w:szCs w:val="21"/>
        </w:rPr>
        <w:t xml:space="preserve">  “项目”系指投标人按招标文件规定向采购人提供的货物或服务。</w:t>
      </w:r>
    </w:p>
    <w:p>
      <w:pPr>
        <w:spacing w:line="360" w:lineRule="auto"/>
        <w:rPr>
          <w:rFonts w:ascii="宋体" w:hAnsi="宋体" w:cs="宋体"/>
          <w:szCs w:val="21"/>
        </w:rPr>
      </w:pPr>
      <w:r>
        <w:rPr>
          <w:rFonts w:hint="eastAsia" w:ascii="宋体" w:hAnsi="宋体" w:cs="宋体"/>
          <w:b/>
          <w:szCs w:val="21"/>
        </w:rPr>
        <w:t>2.8</w:t>
      </w:r>
      <w:r>
        <w:rPr>
          <w:rFonts w:hint="eastAsia" w:ascii="宋体" w:hAnsi="宋体" w:cs="宋体"/>
          <w:szCs w:val="21"/>
        </w:rPr>
        <w:t xml:space="preserve">  “书面形式”包括信函、传真、邮件等。</w:t>
      </w:r>
    </w:p>
    <w:p>
      <w:pPr>
        <w:spacing w:line="360" w:lineRule="auto"/>
        <w:ind w:left="632" w:hanging="630" w:hangingChars="300"/>
        <w:rPr>
          <w:rFonts w:ascii="宋体" w:hAnsi="宋体" w:cs="宋体"/>
          <w:b/>
          <w:szCs w:val="21"/>
        </w:rPr>
      </w:pPr>
      <w:r>
        <w:rPr>
          <w:rFonts w:hint="eastAsia" w:ascii="宋体" w:hAnsi="宋体" w:cs="宋体"/>
          <w:b/>
          <w:szCs w:val="21"/>
        </w:rPr>
        <w:t>2.9</w:t>
      </w:r>
      <w:r>
        <w:rPr>
          <w:rFonts w:hint="eastAsia" w:ascii="宋体" w:hAnsi="宋体" w:cs="宋体"/>
          <w:szCs w:val="21"/>
        </w:rPr>
        <w:t xml:space="preserve">  “★”系指实质性要求条款。投标文件对这些条款的任何负偏离将导致投标无效。  “</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szCs w:val="24"/>
            </w:rPr>
            <w:t></w:t>
          </w:r>
        </w:sdtContent>
      </w:sdt>
      <w:r>
        <w:rPr>
          <w:rFonts w:hint="eastAsia" w:ascii="宋体" w:hAnsi="宋体" w:cs="宋体"/>
          <w:szCs w:val="21"/>
        </w:rPr>
        <w:t>” 系指适用本项目的要求，“☐” 系指不适用本项目的要求。</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3.   招标范围</w:t>
      </w:r>
    </w:p>
    <w:p>
      <w:pPr>
        <w:spacing w:line="360" w:lineRule="auto"/>
        <w:rPr>
          <w:rFonts w:ascii="宋体" w:hAnsi="宋体"/>
        </w:rPr>
      </w:pPr>
      <w:r>
        <w:rPr>
          <w:rFonts w:hint="eastAsia" w:ascii="宋体" w:hAnsi="宋体" w:cs="宋体"/>
          <w:b/>
          <w:szCs w:val="21"/>
        </w:rPr>
        <w:t xml:space="preserve">3.1  </w:t>
      </w:r>
      <w:r>
        <w:rPr>
          <w:rFonts w:hint="eastAsia" w:ascii="宋体" w:hAnsi="宋体"/>
        </w:rPr>
        <w:t>招标范围：</w:t>
      </w:r>
      <w:r>
        <w:rPr>
          <w:rFonts w:ascii="宋体" w:hAnsi="宋体"/>
        </w:rPr>
        <w:t>见</w:t>
      </w:r>
      <w:r>
        <w:rPr>
          <w:rFonts w:hint="eastAsia" w:ascii="宋体" w:hAnsi="宋体"/>
        </w:rPr>
        <w:t>“投标资料表”</w:t>
      </w:r>
      <w:r>
        <w:rPr>
          <w:rFonts w:ascii="宋体" w:hAnsi="宋体"/>
        </w:rPr>
        <w:t>。</w:t>
      </w:r>
    </w:p>
    <w:p>
      <w:pPr>
        <w:spacing w:line="360" w:lineRule="auto"/>
        <w:rPr>
          <w:rFonts w:ascii="宋体" w:hAnsi="宋体"/>
        </w:rPr>
      </w:pPr>
      <w:r>
        <w:rPr>
          <w:rFonts w:hint="eastAsia" w:ascii="宋体" w:hAnsi="宋体" w:cs="宋体"/>
          <w:b/>
          <w:szCs w:val="21"/>
        </w:rPr>
        <w:t>3.2</w:t>
      </w:r>
      <w:r>
        <w:rPr>
          <w:rFonts w:hint="eastAsia" w:ascii="宋体" w:hAnsi="宋体"/>
        </w:rPr>
        <w:t xml:space="preserve">  本项目转包、分包具体要求在招标文件“投标资料表”中做出规定。</w:t>
      </w:r>
    </w:p>
    <w:p>
      <w:pPr>
        <w:spacing w:line="360" w:lineRule="auto"/>
        <w:ind w:firstLine="210" w:firstLineChars="100"/>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4.   合格的投标人</w:t>
      </w:r>
    </w:p>
    <w:p>
      <w:pPr>
        <w:spacing w:line="360" w:lineRule="auto"/>
        <w:rPr>
          <w:rFonts w:ascii="宋体" w:hAnsi="宋体" w:cs="宋体"/>
          <w:szCs w:val="21"/>
        </w:rPr>
      </w:pPr>
      <w:r>
        <w:rPr>
          <w:rFonts w:hint="eastAsia" w:ascii="宋体" w:hAnsi="宋体" w:cs="宋体"/>
          <w:b/>
          <w:szCs w:val="21"/>
        </w:rPr>
        <w:t xml:space="preserve">4.1  </w:t>
      </w:r>
      <w:r>
        <w:rPr>
          <w:rFonts w:hint="eastAsia" w:ascii="宋体" w:hAnsi="宋体" w:cs="宋体"/>
          <w:szCs w:val="21"/>
        </w:rPr>
        <w:t>合格的投标人应该是：</w:t>
      </w:r>
    </w:p>
    <w:p>
      <w:pPr>
        <w:spacing w:line="440" w:lineRule="exact"/>
        <w:ind w:firstLine="420" w:firstLineChars="200"/>
        <w:rPr>
          <w:rFonts w:ascii="宋体" w:hAnsi="宋体"/>
          <w:szCs w:val="21"/>
        </w:rPr>
      </w:pPr>
      <w:r>
        <w:rPr>
          <w:rFonts w:hint="eastAsia" w:ascii="宋体" w:hAnsi="宋体"/>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szCs w:val="21"/>
        </w:rPr>
      </w:pPr>
      <w:r>
        <w:rPr>
          <w:rFonts w:hint="eastAsia" w:ascii="宋体" w:hAnsi="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hAnsi="宋体"/>
          <w:b/>
          <w:szCs w:val="21"/>
        </w:rPr>
      </w:pPr>
      <w:r>
        <w:rPr>
          <w:rFonts w:hint="eastAsia" w:ascii="宋体" w:hAnsi="宋体"/>
          <w:b/>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szCs w:val="21"/>
        </w:rPr>
      </w:pPr>
      <w:r>
        <w:rPr>
          <w:rFonts w:hint="eastAsia" w:ascii="宋体" w:hAnsi="宋体" w:cs="宋体"/>
          <w:b/>
          <w:szCs w:val="21"/>
        </w:rPr>
        <w:t>4.2</w:t>
      </w:r>
      <w:r>
        <w:rPr>
          <w:rFonts w:hint="eastAsia" w:ascii="宋体" w:hAnsi="宋体" w:cs="宋体"/>
          <w:szCs w:val="21"/>
        </w:rPr>
        <w:t xml:space="preserve">  符合本招标文件载明的对上述</w:t>
      </w:r>
      <w:r>
        <w:rPr>
          <w:rFonts w:hint="eastAsia" w:ascii="宋体" w:hAnsi="宋体" w:cs="宋体"/>
          <w:b/>
          <w:szCs w:val="21"/>
        </w:rPr>
        <w:t>4.1</w:t>
      </w:r>
      <w:r>
        <w:rPr>
          <w:rFonts w:hint="eastAsia" w:ascii="宋体" w:hAnsi="宋体" w:cs="宋体"/>
          <w:szCs w:val="21"/>
        </w:rPr>
        <w:t>条的例外的规定或对投标人资格的其他补充要求：详见招标公告。</w:t>
      </w:r>
    </w:p>
    <w:p>
      <w:pPr>
        <w:spacing w:line="400" w:lineRule="exact"/>
        <w:rPr>
          <w:rFonts w:ascii="宋体" w:hAnsi="宋体" w:cs="宋体"/>
          <w:szCs w:val="21"/>
        </w:rPr>
      </w:pPr>
    </w:p>
    <w:p>
      <w:pPr>
        <w:spacing w:line="400" w:lineRule="exact"/>
        <w:rPr>
          <w:rFonts w:ascii="宋体" w:hAnsi="宋体" w:cs="宋体"/>
          <w:b/>
          <w:szCs w:val="21"/>
        </w:rPr>
      </w:pPr>
      <w:r>
        <w:rPr>
          <w:rFonts w:hint="eastAsia" w:ascii="宋体" w:hAnsi="宋体" w:cs="宋体"/>
          <w:b/>
          <w:szCs w:val="21"/>
        </w:rPr>
        <w:t>5.投标人代表</w:t>
      </w:r>
    </w:p>
    <w:p>
      <w:pPr>
        <w:spacing w:line="400" w:lineRule="exact"/>
        <w:rPr>
          <w:rFonts w:ascii="宋体" w:hAnsi="宋体" w:cs="宋体"/>
          <w:szCs w:val="21"/>
        </w:rPr>
      </w:pPr>
      <w:r>
        <w:rPr>
          <w:rFonts w:hint="eastAsia" w:ascii="宋体" w:hAnsi="宋体" w:cs="宋体"/>
          <w:b/>
          <w:szCs w:val="21"/>
        </w:rPr>
        <w:t>5.1</w:t>
      </w:r>
      <w:r>
        <w:rPr>
          <w:rFonts w:hint="eastAsia" w:ascii="宋体" w:hAnsi="宋体" w:cs="宋体"/>
          <w:szCs w:val="21"/>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szCs w:val="21"/>
          <w:shd w:val="pct10" w:color="auto" w:fill="FFFFFF"/>
        </w:rPr>
      </w:pPr>
      <w:r>
        <w:rPr>
          <w:rFonts w:hint="eastAsia" w:ascii="宋体" w:hAnsi="宋体" w:cs="宋体"/>
          <w:b/>
          <w:szCs w:val="21"/>
        </w:rPr>
        <w:t xml:space="preserve">5.2  </w:t>
      </w:r>
      <w:r>
        <w:rPr>
          <w:rFonts w:hint="eastAsia" w:ascii="宋体" w:hAnsi="宋体" w:cs="宋体"/>
          <w:szCs w:val="21"/>
        </w:rPr>
        <w:t>若投标人代表是单位负责人的，则须符合本须知第</w:t>
      </w:r>
      <w:r>
        <w:rPr>
          <w:rFonts w:hint="eastAsia" w:ascii="宋体" w:hAnsi="宋体" w:cs="宋体"/>
          <w:b/>
          <w:szCs w:val="21"/>
        </w:rPr>
        <w:t>9.1</w:t>
      </w:r>
      <w:r>
        <w:rPr>
          <w:rFonts w:hint="eastAsia" w:ascii="宋体" w:hAnsi="宋体" w:cs="宋体"/>
          <w:szCs w:val="21"/>
        </w:rPr>
        <w:t>条的要求。</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6.投标费用</w:t>
      </w:r>
    </w:p>
    <w:p>
      <w:pPr>
        <w:spacing w:line="400" w:lineRule="exact"/>
        <w:rPr>
          <w:rFonts w:ascii="宋体" w:hAnsi="宋体" w:cs="宋体"/>
          <w:szCs w:val="21"/>
        </w:rPr>
      </w:pPr>
      <w:r>
        <w:rPr>
          <w:rFonts w:hint="eastAsia" w:ascii="宋体" w:hAnsi="宋体" w:cs="宋体"/>
          <w:b/>
          <w:szCs w:val="21"/>
        </w:rPr>
        <w:t>6.1</w:t>
      </w:r>
      <w:r>
        <w:rPr>
          <w:rFonts w:hint="eastAsia" w:ascii="宋体" w:hAnsi="宋体" w:cs="宋体"/>
          <w:szCs w:val="21"/>
        </w:rPr>
        <w:t xml:space="preserve">  不论招标的结果如何，投标人自行承担其参加本次投标有关的全部费用。</w:t>
      </w:r>
    </w:p>
    <w:p>
      <w:pPr>
        <w:spacing w:line="400" w:lineRule="exact"/>
        <w:jc w:val="center"/>
        <w:rPr>
          <w:rFonts w:ascii="宋体" w:hAnsi="宋体" w:cs="宋体"/>
          <w:b/>
          <w:sz w:val="28"/>
        </w:rPr>
      </w:pPr>
    </w:p>
    <w:p>
      <w:pPr>
        <w:jc w:val="center"/>
        <w:outlineLvl w:val="1"/>
        <w:rPr>
          <w:rFonts w:ascii="宋体" w:hAnsi="宋体" w:cs="宋体"/>
          <w:b/>
          <w:sz w:val="28"/>
        </w:rPr>
      </w:pPr>
      <w:bookmarkStart w:id="70" w:name="_Toc440276562"/>
      <w:bookmarkStart w:id="71" w:name="_Toc520902395"/>
      <w:bookmarkStart w:id="72" w:name="_Toc513799072"/>
      <w:bookmarkStart w:id="73" w:name="_Toc513798901"/>
      <w:bookmarkStart w:id="74" w:name="_Toc136345102"/>
      <w:bookmarkStart w:id="75" w:name="_Toc136017631"/>
      <w:r>
        <w:rPr>
          <w:rFonts w:hint="eastAsia" w:ascii="宋体" w:hAnsi="宋体" w:cs="宋体"/>
          <w:b/>
          <w:sz w:val="28"/>
        </w:rPr>
        <w:t>B  招标文件</w:t>
      </w:r>
      <w:bookmarkEnd w:id="70"/>
      <w:bookmarkEnd w:id="71"/>
      <w:bookmarkEnd w:id="72"/>
      <w:bookmarkEnd w:id="73"/>
      <w:bookmarkEnd w:id="74"/>
      <w:bookmarkEnd w:id="75"/>
    </w:p>
    <w:p>
      <w:pPr>
        <w:spacing w:line="400" w:lineRule="exact"/>
        <w:rPr>
          <w:rFonts w:ascii="宋体" w:hAnsi="宋体" w:cs="宋体"/>
          <w:szCs w:val="21"/>
        </w:rPr>
      </w:pPr>
      <w:r>
        <w:rPr>
          <w:rFonts w:hint="eastAsia" w:ascii="宋体" w:hAnsi="宋体" w:cs="宋体"/>
          <w:b/>
          <w:szCs w:val="21"/>
        </w:rPr>
        <w:t>7.招标文件的构成</w:t>
      </w:r>
    </w:p>
    <w:p>
      <w:pPr>
        <w:spacing w:line="400" w:lineRule="exact"/>
        <w:rPr>
          <w:rFonts w:ascii="宋体" w:hAnsi="宋体" w:cs="宋体"/>
          <w:szCs w:val="21"/>
        </w:rPr>
      </w:pPr>
      <w:r>
        <w:rPr>
          <w:rFonts w:hint="eastAsia" w:ascii="宋体" w:hAnsi="宋体" w:cs="宋体"/>
          <w:b/>
          <w:szCs w:val="21"/>
        </w:rPr>
        <w:t>7.1</w:t>
      </w:r>
      <w:r>
        <w:rPr>
          <w:rFonts w:hint="eastAsia" w:ascii="宋体" w:hAnsi="宋体" w:cs="宋体"/>
          <w:szCs w:val="21"/>
        </w:rPr>
        <w:t xml:space="preserve"> 招标文件共有七部分。内容如下：</w:t>
      </w:r>
    </w:p>
    <w:p>
      <w:pPr>
        <w:spacing w:line="400" w:lineRule="exact"/>
        <w:ind w:left="281" w:leftChars="134"/>
        <w:rPr>
          <w:rFonts w:ascii="宋体" w:hAnsi="宋体" w:cs="宋体"/>
          <w:szCs w:val="21"/>
        </w:rPr>
      </w:pPr>
      <w:r>
        <w:rPr>
          <w:rFonts w:hint="eastAsia" w:ascii="宋体" w:hAnsi="宋体" w:cs="宋体"/>
          <w:szCs w:val="21"/>
        </w:rPr>
        <w:t>第一部分 招标公告</w:t>
      </w:r>
    </w:p>
    <w:p>
      <w:pPr>
        <w:spacing w:line="400" w:lineRule="exact"/>
        <w:ind w:left="281" w:leftChars="134"/>
        <w:rPr>
          <w:rFonts w:ascii="宋体" w:hAnsi="宋体" w:cs="宋体"/>
          <w:szCs w:val="21"/>
        </w:rPr>
      </w:pPr>
      <w:r>
        <w:rPr>
          <w:rFonts w:hint="eastAsia" w:ascii="宋体" w:hAnsi="宋体" w:cs="宋体"/>
          <w:szCs w:val="21"/>
        </w:rPr>
        <w:t>第二部分 招标项目需求</w:t>
      </w:r>
    </w:p>
    <w:p>
      <w:pPr>
        <w:spacing w:line="400" w:lineRule="exact"/>
        <w:ind w:left="281" w:leftChars="134"/>
        <w:rPr>
          <w:rFonts w:ascii="宋体" w:hAnsi="宋体" w:cs="宋体"/>
          <w:szCs w:val="21"/>
        </w:rPr>
      </w:pPr>
      <w:r>
        <w:rPr>
          <w:rFonts w:hint="eastAsia" w:ascii="宋体" w:hAnsi="宋体" w:cs="宋体"/>
          <w:szCs w:val="21"/>
        </w:rPr>
        <w:t>第三部分 投标资料表</w:t>
      </w:r>
    </w:p>
    <w:p>
      <w:pPr>
        <w:spacing w:line="400" w:lineRule="exact"/>
        <w:ind w:left="281" w:leftChars="134"/>
        <w:rPr>
          <w:rFonts w:ascii="宋体" w:hAnsi="宋体" w:cs="宋体"/>
          <w:szCs w:val="21"/>
        </w:rPr>
      </w:pPr>
      <w:r>
        <w:rPr>
          <w:rFonts w:hint="eastAsia" w:ascii="宋体" w:hAnsi="宋体" w:cs="宋体"/>
          <w:szCs w:val="21"/>
        </w:rPr>
        <w:t>第四部分 投标人须知</w:t>
      </w:r>
    </w:p>
    <w:p>
      <w:pPr>
        <w:spacing w:line="400" w:lineRule="exact"/>
        <w:ind w:left="281" w:leftChars="134"/>
        <w:rPr>
          <w:rFonts w:ascii="宋体" w:hAnsi="宋体" w:cs="宋体"/>
          <w:szCs w:val="21"/>
        </w:rPr>
      </w:pPr>
      <w:r>
        <w:rPr>
          <w:rFonts w:hint="eastAsia" w:ascii="宋体" w:hAnsi="宋体" w:cs="宋体"/>
          <w:szCs w:val="21"/>
        </w:rPr>
        <w:t>第五部分 合同格式</w:t>
      </w:r>
    </w:p>
    <w:p>
      <w:pPr>
        <w:spacing w:line="400" w:lineRule="exact"/>
        <w:ind w:left="281" w:leftChars="134"/>
        <w:rPr>
          <w:rFonts w:ascii="宋体" w:hAnsi="宋体" w:cs="宋体"/>
          <w:szCs w:val="21"/>
        </w:rPr>
      </w:pPr>
      <w:r>
        <w:rPr>
          <w:rFonts w:hint="eastAsia" w:ascii="宋体" w:hAnsi="宋体" w:cs="宋体"/>
          <w:szCs w:val="21"/>
        </w:rPr>
        <w:t>第六部分 评标办法</w:t>
      </w:r>
    </w:p>
    <w:p>
      <w:pPr>
        <w:spacing w:line="400" w:lineRule="exact"/>
        <w:ind w:left="281" w:leftChars="134"/>
        <w:rPr>
          <w:rFonts w:ascii="宋体" w:hAnsi="宋体" w:cs="宋体"/>
          <w:szCs w:val="21"/>
        </w:rPr>
      </w:pPr>
      <w:r>
        <w:rPr>
          <w:rFonts w:hint="eastAsia" w:ascii="宋体" w:hAnsi="宋体" w:cs="宋体"/>
          <w:szCs w:val="21"/>
        </w:rPr>
        <w:t>第七部分 投标文件格式</w:t>
      </w:r>
    </w:p>
    <w:p>
      <w:pPr>
        <w:spacing w:line="400" w:lineRule="exact"/>
        <w:ind w:firstLine="420" w:firstLineChars="200"/>
        <w:rPr>
          <w:rFonts w:ascii="宋体" w:hAnsi="宋体" w:cs="宋体"/>
          <w:b/>
          <w:szCs w:val="21"/>
        </w:rPr>
      </w:pPr>
      <w:r>
        <w:rPr>
          <w:rFonts w:hint="eastAsia" w:ascii="宋体" w:hAnsi="宋体" w:cs="宋体"/>
          <w:b/>
          <w:szCs w:val="21"/>
        </w:rPr>
        <w:t>投标人应详细阅读招标文件的全部内容和要求，不按招标文件的要求提供投标文件和资料导致的风险由投标人承担。</w:t>
      </w:r>
    </w:p>
    <w:p>
      <w:pPr>
        <w:spacing w:line="400" w:lineRule="exact"/>
        <w:rPr>
          <w:rFonts w:ascii="宋体" w:hAnsi="宋体" w:cs="宋体"/>
          <w:szCs w:val="21"/>
        </w:rPr>
      </w:pPr>
      <w:r>
        <w:rPr>
          <w:rFonts w:hint="eastAsia" w:ascii="宋体" w:hAnsi="宋体" w:cs="宋体"/>
          <w:b/>
          <w:szCs w:val="21"/>
        </w:rPr>
        <w:t xml:space="preserve">7.2 </w:t>
      </w:r>
      <w:r>
        <w:rPr>
          <w:rFonts w:hint="eastAsia" w:ascii="宋体" w:hAnsi="宋体" w:cs="宋体"/>
          <w:szCs w:val="21"/>
        </w:rPr>
        <w:t>与本项目有关的澄清或者修改的内容为招标文件的组成部分。</w:t>
      </w:r>
    </w:p>
    <w:p>
      <w:pPr>
        <w:spacing w:line="400" w:lineRule="exact"/>
        <w:ind w:firstLine="210" w:firstLineChars="100"/>
        <w:rPr>
          <w:rFonts w:ascii="宋体" w:hAnsi="宋体" w:cs="宋体"/>
          <w:b/>
          <w:szCs w:val="21"/>
        </w:rPr>
      </w:pPr>
    </w:p>
    <w:p>
      <w:pPr>
        <w:spacing w:line="400" w:lineRule="exact"/>
        <w:rPr>
          <w:rFonts w:ascii="宋体" w:hAnsi="宋体" w:cs="宋体"/>
          <w:b/>
          <w:szCs w:val="21"/>
        </w:rPr>
      </w:pPr>
      <w:r>
        <w:rPr>
          <w:rFonts w:hint="eastAsia" w:ascii="宋体" w:hAnsi="宋体" w:cs="宋体"/>
          <w:b/>
          <w:szCs w:val="21"/>
        </w:rPr>
        <w:t>8.招标文件的澄清和修改</w:t>
      </w:r>
    </w:p>
    <w:p>
      <w:pPr>
        <w:spacing w:line="400" w:lineRule="exact"/>
        <w:rPr>
          <w:rFonts w:ascii="宋体" w:hAnsi="宋体" w:cs="宋体"/>
          <w:szCs w:val="21"/>
        </w:rPr>
      </w:pPr>
      <w:r>
        <w:rPr>
          <w:rFonts w:hint="eastAsia" w:ascii="宋体" w:hAnsi="宋体" w:cs="宋体"/>
          <w:b/>
          <w:szCs w:val="21"/>
        </w:rPr>
        <w:t>8.1</w:t>
      </w:r>
      <w:r>
        <w:rPr>
          <w:rFonts w:hint="eastAsia" w:ascii="宋体" w:hAnsi="宋体" w:cs="宋体"/>
          <w:szCs w:val="21"/>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szCs w:val="21"/>
        </w:rPr>
      </w:pPr>
      <w:r>
        <w:rPr>
          <w:rFonts w:hint="eastAsia" w:ascii="宋体" w:hAnsi="宋体" w:cs="宋体"/>
          <w:b/>
          <w:szCs w:val="21"/>
        </w:rPr>
        <w:t xml:space="preserve">8.2  </w:t>
      </w:r>
      <w:r>
        <w:rPr>
          <w:rFonts w:hint="eastAsia" w:ascii="宋体" w:hAnsi="宋体" w:cs="宋体"/>
          <w:szCs w:val="21"/>
        </w:rPr>
        <w:t>若潜在投标人对招标文件有疑点，要求采购人澄清的，应以书面形式通知采购代理机构，要求澄清的截止时间同有效质疑的截止时间。</w:t>
      </w:r>
    </w:p>
    <w:p>
      <w:pPr>
        <w:spacing w:line="400" w:lineRule="exact"/>
        <w:rPr>
          <w:rFonts w:ascii="宋体" w:hAnsi="宋体" w:cs="宋体"/>
          <w:szCs w:val="21"/>
        </w:rPr>
      </w:pPr>
      <w:r>
        <w:rPr>
          <w:rFonts w:hint="eastAsia" w:ascii="宋体" w:hAnsi="宋体" w:cs="宋体"/>
          <w:b/>
          <w:szCs w:val="21"/>
        </w:rPr>
        <w:t>8.3</w:t>
      </w:r>
      <w:r>
        <w:rPr>
          <w:rFonts w:hint="eastAsia" w:ascii="宋体" w:hAnsi="宋体" w:cs="宋体"/>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szCs w:val="21"/>
        </w:rPr>
      </w:pPr>
      <w:r>
        <w:rPr>
          <w:rFonts w:hint="eastAsia" w:ascii="宋体" w:hAnsi="宋体" w:cs="宋体"/>
          <w:b/>
          <w:szCs w:val="21"/>
        </w:rPr>
        <w:t>8.4</w:t>
      </w:r>
      <w:r>
        <w:rPr>
          <w:rFonts w:hint="eastAsia" w:ascii="宋体" w:hAnsi="宋体" w:cs="宋体"/>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szCs w:val="24"/>
          <w:u w:val="single"/>
        </w:rPr>
      </w:pPr>
    </w:p>
    <w:p>
      <w:pPr>
        <w:jc w:val="center"/>
        <w:outlineLvl w:val="1"/>
        <w:rPr>
          <w:rFonts w:ascii="宋体" w:hAnsi="宋体" w:cs="宋体"/>
          <w:b/>
          <w:sz w:val="28"/>
        </w:rPr>
      </w:pPr>
      <w:bookmarkStart w:id="76" w:name="_Toc520902396"/>
      <w:bookmarkStart w:id="77" w:name="_Toc440276563"/>
      <w:bookmarkStart w:id="78" w:name="_Toc513798902"/>
      <w:bookmarkStart w:id="79" w:name="_Toc513799073"/>
      <w:bookmarkStart w:id="80" w:name="_Toc136017632"/>
      <w:bookmarkStart w:id="81" w:name="_Toc136345103"/>
      <w:r>
        <w:rPr>
          <w:rFonts w:hint="eastAsia" w:ascii="宋体" w:hAnsi="宋体" w:cs="宋体"/>
          <w:b/>
          <w:sz w:val="28"/>
        </w:rPr>
        <w:t>C  投标文件</w:t>
      </w:r>
      <w:bookmarkEnd w:id="76"/>
      <w:bookmarkEnd w:id="77"/>
      <w:bookmarkEnd w:id="78"/>
      <w:bookmarkEnd w:id="79"/>
      <w:bookmarkEnd w:id="80"/>
      <w:bookmarkEnd w:id="81"/>
    </w:p>
    <w:p>
      <w:pPr>
        <w:spacing w:line="360" w:lineRule="auto"/>
        <w:rPr>
          <w:rFonts w:ascii="宋体" w:hAnsi="宋体" w:cs="宋体"/>
          <w:b/>
          <w:szCs w:val="21"/>
        </w:rPr>
      </w:pPr>
      <w:r>
        <w:rPr>
          <w:rFonts w:hint="eastAsia" w:ascii="宋体" w:hAnsi="宋体" w:cs="宋体"/>
          <w:b/>
          <w:szCs w:val="21"/>
        </w:rPr>
        <w:t>9. 投标文件的组成</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b/>
          <w:szCs w:val="21"/>
        </w:rPr>
        <w:t>9.1</w:t>
      </w:r>
      <w:r>
        <w:rPr>
          <w:rFonts w:hint="eastAsia" w:cs="宋体" w:asciiTheme="minorEastAsia" w:hAnsiTheme="minorEastAsia" w:eastAsiaTheme="minorEastAsia"/>
          <w:b/>
          <w:bCs/>
          <w:kern w:val="0"/>
          <w:szCs w:val="21"/>
        </w:rPr>
        <w:t xml:space="preserve">投标文件的形式和效力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（1）投标文件分为电子投标文件以及备份投标文件，备份投标文件为以 U 盘存储的电子备份投标文件。</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（2）电子投标文件，按“政采云供应商项目采购-电子招投标操作指南”及本招标文件要求制作、加密并递交。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pPr>
        <w:spacing w:line="400" w:lineRule="exact"/>
        <w:ind w:firstLine="420" w:firstLineChars="200"/>
        <w:rPr>
          <w:rFonts w:ascii="宋体" w:hAnsi="宋体" w:cs="宋体"/>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bCs/>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pPr>
        <w:spacing w:line="400" w:lineRule="exact"/>
        <w:rPr>
          <w:rFonts w:ascii="宋体" w:hAnsi="宋体" w:cs="宋体"/>
          <w:szCs w:val="21"/>
        </w:rPr>
      </w:pPr>
      <w:r>
        <w:rPr>
          <w:rFonts w:hint="eastAsia" w:ascii="宋体" w:hAnsi="宋体" w:cs="宋体"/>
          <w:b/>
          <w:szCs w:val="21"/>
        </w:rPr>
        <w:t>9.2</w:t>
      </w:r>
      <w:r>
        <w:rPr>
          <w:rFonts w:hint="eastAsia" w:cs="宋体" w:asciiTheme="minorEastAsia" w:hAnsiTheme="minorEastAsia" w:eastAsiaTheme="minorEastAsia"/>
          <w:bCs/>
          <w:kern w:val="0"/>
          <w:szCs w:val="21"/>
        </w:rPr>
        <w:t>投标文件由资格文件、商务技术文件和报价文件三部分组成，资格文件、商务技术文件、报价文件分别编制；电子投标文件中所须加盖公章部分均采用 CA 签章。</w:t>
      </w:r>
      <w:r>
        <w:rPr>
          <w:rFonts w:hint="eastAsia" w:ascii="宋体" w:hAnsi="宋体" w:cs="宋体"/>
          <w:szCs w:val="21"/>
        </w:rPr>
        <w:t>具体组成内容在本招标文件“投标资料表”中做出规定。</w:t>
      </w:r>
    </w:p>
    <w:p>
      <w:pPr>
        <w:spacing w:line="440" w:lineRule="exact"/>
        <w:rPr>
          <w:rFonts w:ascii="宋体" w:hAnsi="宋体"/>
          <w:szCs w:val="21"/>
        </w:rPr>
      </w:pPr>
      <w:r>
        <w:rPr>
          <w:rFonts w:hint="eastAsia" w:ascii="宋体" w:hAnsi="宋体"/>
          <w:b/>
          <w:szCs w:val="21"/>
        </w:rPr>
        <w:t>9.3</w:t>
      </w:r>
      <w:r>
        <w:rPr>
          <w:rFonts w:hint="eastAsia" w:ascii="宋体" w:hAnsi="宋体"/>
          <w:szCs w:val="21"/>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szCs w:val="21"/>
        </w:rPr>
      </w:pPr>
    </w:p>
    <w:p>
      <w:pPr>
        <w:spacing w:line="400" w:lineRule="exact"/>
        <w:rPr>
          <w:rFonts w:ascii="宋体" w:hAnsi="宋体" w:cs="宋体"/>
          <w:b/>
          <w:szCs w:val="21"/>
        </w:rPr>
      </w:pPr>
      <w:r>
        <w:rPr>
          <w:rFonts w:hint="eastAsia" w:ascii="宋体" w:hAnsi="宋体" w:cs="宋体"/>
          <w:b/>
          <w:szCs w:val="21"/>
        </w:rPr>
        <w:t>10.  投标报价</w:t>
      </w:r>
    </w:p>
    <w:p>
      <w:pPr>
        <w:spacing w:line="400" w:lineRule="exact"/>
        <w:rPr>
          <w:rFonts w:ascii="宋体" w:hAnsi="宋体" w:cs="宋体"/>
          <w:szCs w:val="21"/>
        </w:rPr>
      </w:pPr>
      <w:r>
        <w:rPr>
          <w:rFonts w:hint="eastAsia" w:ascii="宋体" w:hAnsi="宋体" w:cs="宋体"/>
          <w:b/>
          <w:szCs w:val="21"/>
        </w:rPr>
        <w:t>10.1</w:t>
      </w:r>
      <w:r>
        <w:rPr>
          <w:rFonts w:hint="eastAsia" w:ascii="宋体" w:hAnsi="宋体" w:cs="宋体"/>
          <w:szCs w:val="21"/>
        </w:rPr>
        <w:t xml:space="preserve">  本次招标对投标报价组成的具体要求在招标文件“投标资料表”中做出规定。</w:t>
      </w:r>
    </w:p>
    <w:p>
      <w:pPr>
        <w:spacing w:line="400" w:lineRule="exact"/>
        <w:rPr>
          <w:rFonts w:ascii="宋体" w:hAnsi="宋体" w:cs="宋体"/>
          <w:szCs w:val="21"/>
        </w:rPr>
      </w:pPr>
      <w:r>
        <w:rPr>
          <w:rFonts w:hint="eastAsia" w:ascii="宋体" w:hAnsi="宋体" w:cs="宋体"/>
          <w:b/>
          <w:szCs w:val="21"/>
        </w:rPr>
        <w:t xml:space="preserve">10.2  </w:t>
      </w:r>
      <w:r>
        <w:rPr>
          <w:rFonts w:hint="eastAsia" w:ascii="宋体" w:hAnsi="宋体" w:cs="宋体"/>
          <w:szCs w:val="21"/>
        </w:rPr>
        <w:t>投标人要按照招标文件中的“开标一览表”格式和内容完整填写投标总价及其他事项。</w:t>
      </w:r>
    </w:p>
    <w:p>
      <w:pPr>
        <w:spacing w:line="400" w:lineRule="exact"/>
        <w:rPr>
          <w:rFonts w:ascii="宋体" w:hAnsi="宋体" w:cs="宋体"/>
          <w:szCs w:val="21"/>
        </w:rPr>
      </w:pPr>
      <w:r>
        <w:rPr>
          <w:rFonts w:hint="eastAsia" w:ascii="宋体" w:hAnsi="宋体" w:cs="宋体"/>
          <w:b/>
          <w:szCs w:val="21"/>
        </w:rPr>
        <w:t>10.3</w:t>
      </w:r>
      <w:r>
        <w:rPr>
          <w:rFonts w:hint="eastAsia" w:ascii="宋体" w:hAnsi="宋体" w:cs="宋体"/>
          <w:szCs w:val="21"/>
        </w:rPr>
        <w:t xml:space="preserve">  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hAnsi="宋体" w:cs="宋体"/>
          <w:b/>
          <w:szCs w:val="21"/>
        </w:rPr>
      </w:pPr>
      <w:r>
        <w:rPr>
          <w:rFonts w:hint="eastAsia" w:ascii="宋体" w:hAnsi="宋体" w:cs="宋体"/>
          <w:b/>
          <w:szCs w:val="21"/>
        </w:rPr>
        <w:t xml:space="preserve">10.4  </w:t>
      </w:r>
      <w:r>
        <w:rPr>
          <w:rFonts w:hint="eastAsia" w:ascii="宋体" w:hAnsi="宋体" w:cs="宋体"/>
          <w:szCs w:val="21"/>
        </w:rPr>
        <w:t>开标后以及在评标及中标后的合同执行过程中，投标人不得以任何理由变更投标价格。</w:t>
      </w:r>
      <w:r>
        <w:rPr>
          <w:rFonts w:hint="eastAsia" w:ascii="宋体" w:hAnsi="宋体" w:cs="宋体"/>
          <w:b/>
          <w:szCs w:val="21"/>
        </w:rPr>
        <w:t>若投标人在中标以后做出任何改变投标价格的决定，将被视作撤标而失去中标资格。</w:t>
      </w:r>
    </w:p>
    <w:p>
      <w:pPr>
        <w:spacing w:line="400" w:lineRule="exact"/>
        <w:rPr>
          <w:rFonts w:ascii="宋体" w:hAnsi="宋体" w:cs="宋体"/>
          <w:b/>
          <w:szCs w:val="21"/>
        </w:rPr>
      </w:pPr>
      <w:r>
        <w:rPr>
          <w:rFonts w:hint="eastAsia" w:ascii="宋体" w:hAnsi="宋体" w:cs="宋体"/>
          <w:b/>
          <w:szCs w:val="21"/>
        </w:rPr>
        <w:t>10.5  本项目采用最高投标限价，超过最高限价的投标文件无效。</w:t>
      </w:r>
    </w:p>
    <w:p>
      <w:pPr>
        <w:spacing w:line="400" w:lineRule="exact"/>
        <w:rPr>
          <w:rFonts w:ascii="宋体" w:hAnsi="宋体" w:cs="宋体"/>
          <w:b/>
          <w:szCs w:val="21"/>
        </w:rPr>
      </w:pPr>
      <w:r>
        <w:rPr>
          <w:rFonts w:hint="eastAsia" w:ascii="宋体" w:hAnsi="宋体" w:cs="宋体"/>
          <w:b/>
          <w:szCs w:val="21"/>
        </w:rPr>
        <w:t xml:space="preserve">10.6  </w:t>
      </w:r>
      <w:r>
        <w:rPr>
          <w:rFonts w:hint="eastAsia" w:ascii="宋体" w:hAnsi="宋体" w:cs="宋体"/>
          <w:szCs w:val="21"/>
        </w:rPr>
        <w:t>本项目的投标货币为人民币。</w:t>
      </w:r>
    </w:p>
    <w:p>
      <w:pPr>
        <w:spacing w:line="400" w:lineRule="exact"/>
        <w:rPr>
          <w:rFonts w:ascii="宋体" w:hAnsi="宋体" w:cs="宋体"/>
          <w:b/>
          <w:szCs w:val="21"/>
        </w:rPr>
      </w:pPr>
    </w:p>
    <w:p>
      <w:pPr>
        <w:spacing w:line="400" w:lineRule="exact"/>
        <w:rPr>
          <w:rFonts w:ascii="宋体" w:hAnsi="宋体" w:cs="宋体"/>
          <w:szCs w:val="21"/>
        </w:rPr>
      </w:pPr>
      <w:r>
        <w:rPr>
          <w:rFonts w:hint="eastAsia" w:ascii="宋体" w:hAnsi="宋体" w:cs="宋体"/>
          <w:b/>
          <w:szCs w:val="21"/>
        </w:rPr>
        <w:t>11.  投标文件的格式和编写</w:t>
      </w:r>
    </w:p>
    <w:p>
      <w:pPr>
        <w:spacing w:line="400" w:lineRule="exact"/>
        <w:rPr>
          <w:rFonts w:ascii="宋体" w:hAnsi="宋体" w:cs="宋体"/>
          <w:szCs w:val="21"/>
        </w:rPr>
      </w:pPr>
      <w:r>
        <w:rPr>
          <w:rFonts w:hint="eastAsia" w:ascii="宋体" w:hAnsi="宋体" w:cs="宋体"/>
          <w:b/>
          <w:szCs w:val="21"/>
        </w:rPr>
        <w:t>11.1</w:t>
      </w:r>
      <w:r>
        <w:rPr>
          <w:rFonts w:hint="eastAsia" w:ascii="宋体" w:hAnsi="宋体" w:cs="宋体"/>
          <w:szCs w:val="21"/>
        </w:rPr>
        <w:t xml:space="preserve">  投标文件须按“投标文件的有关格式”提供的统一格式填写、签署和加盖公章。</w:t>
      </w:r>
    </w:p>
    <w:p>
      <w:pPr>
        <w:spacing w:line="400" w:lineRule="exact"/>
        <w:rPr>
          <w:rFonts w:ascii="宋体" w:hAnsi="宋体" w:cs="宋体"/>
          <w:szCs w:val="21"/>
        </w:rPr>
      </w:pPr>
      <w:r>
        <w:rPr>
          <w:rFonts w:hint="eastAsia" w:ascii="宋体" w:hAnsi="宋体" w:cs="宋体"/>
          <w:b/>
          <w:szCs w:val="21"/>
        </w:rPr>
        <w:t xml:space="preserve">11.2 </w:t>
      </w:r>
      <w:r>
        <w:rPr>
          <w:rFonts w:hint="eastAsia" w:ascii="宋体" w:hAnsi="宋体" w:cs="宋体"/>
          <w:szCs w:val="21"/>
        </w:rPr>
        <w:t xml:space="preserve"> “开标一览表”应按照统一格式填写，不得自行增减内容。</w:t>
      </w:r>
    </w:p>
    <w:p>
      <w:pPr>
        <w:widowControl/>
        <w:spacing w:line="360" w:lineRule="auto"/>
        <w:rPr>
          <w:rFonts w:ascii="宋体" w:hAnsi="宋体" w:cs="宋体"/>
          <w:szCs w:val="21"/>
        </w:rPr>
      </w:pPr>
      <w:r>
        <w:rPr>
          <w:rFonts w:hint="eastAsia" w:cs="宋体" w:asciiTheme="minorEastAsia" w:hAnsiTheme="minorEastAsia" w:eastAsiaTheme="minorEastAsia"/>
          <w:b/>
          <w:szCs w:val="21"/>
        </w:rPr>
        <w:t xml:space="preserve">11.3  </w:t>
      </w:r>
      <w:r>
        <w:rPr>
          <w:rFonts w:hint="eastAsia" w:cs="宋体" w:asciiTheme="minorEastAsia" w:hAnsiTheme="minorEastAsia" w:eastAsiaTheme="minorEastAsia"/>
          <w:bCs/>
          <w:szCs w:val="21"/>
        </w:rPr>
        <w:t>投标书文件数量</w:t>
      </w:r>
      <w:r>
        <w:rPr>
          <w:rFonts w:hint="eastAsia" w:ascii="宋体" w:hAnsi="宋体" w:cs="宋体"/>
          <w:szCs w:val="21"/>
        </w:rPr>
        <w:t>的具体要求在招标文件“投标资料表”中做出规定。</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  </w:t>
      </w:r>
      <w:r>
        <w:rPr>
          <w:rFonts w:hint="eastAsia" w:cs="宋体" w:asciiTheme="minorEastAsia" w:hAnsiTheme="minorEastAsia" w:eastAsiaTheme="minorEastAsia"/>
          <w:b/>
          <w:bCs/>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w:t>
      </w:r>
      <w:r>
        <w:rPr>
          <w:rFonts w:hint="eastAsia" w:cs="宋体" w:asciiTheme="minorEastAsia" w:hAnsiTheme="minorEastAsia" w:eastAsiaTheme="minorEastAsia"/>
          <w:b/>
          <w:bCs/>
          <w:kern w:val="0"/>
          <w:szCs w:val="21"/>
          <w:lang w:val="en-US" w:eastAsia="zh-CN"/>
        </w:rPr>
        <w:t>95763</w:t>
      </w:r>
      <w:r>
        <w:rPr>
          <w:rFonts w:hint="eastAsia" w:cs="宋体" w:asciiTheme="minorEastAsia" w:hAnsiTheme="minorEastAsia" w:eastAsiaTheme="minorEastAsia"/>
          <w:b/>
          <w:bCs/>
          <w:kern w:val="0"/>
          <w:szCs w:val="21"/>
        </w:rPr>
        <w:t xml:space="preserve">）。 </w:t>
      </w:r>
    </w:p>
    <w:p>
      <w:pPr>
        <w:spacing w:line="400" w:lineRule="exact"/>
        <w:rPr>
          <w:rFonts w:ascii="宋体" w:hAnsi="宋体" w:cs="宋体"/>
          <w:b/>
          <w:szCs w:val="21"/>
        </w:rPr>
      </w:pPr>
      <w:r>
        <w:rPr>
          <w:rFonts w:hint="eastAsia" w:ascii="宋体" w:hAnsi="宋体" w:cs="宋体"/>
          <w:b/>
          <w:szCs w:val="21"/>
        </w:rPr>
        <w:t xml:space="preserve">11.5 </w:t>
      </w:r>
      <w:r>
        <w:rPr>
          <w:rFonts w:hint="eastAsia" w:ascii="宋体" w:hAnsi="宋体" w:cs="宋体"/>
          <w:szCs w:val="21"/>
        </w:rPr>
        <w:t>除招标文件有特殊要求外，投标文件中所使用的计量单位应采用国家法定计量单位。</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12. 投标有效期</w:t>
      </w:r>
    </w:p>
    <w:p>
      <w:pPr>
        <w:spacing w:line="400" w:lineRule="exact"/>
        <w:rPr>
          <w:rFonts w:ascii="宋体" w:hAnsi="宋体" w:cs="宋体"/>
          <w:szCs w:val="21"/>
        </w:rPr>
      </w:pPr>
      <w:r>
        <w:rPr>
          <w:rFonts w:hint="eastAsia" w:ascii="宋体" w:hAnsi="宋体" w:cs="宋体"/>
          <w:b/>
          <w:szCs w:val="21"/>
        </w:rPr>
        <w:t xml:space="preserve">12.1 </w:t>
      </w:r>
      <w:r>
        <w:rPr>
          <w:rFonts w:hint="eastAsia" w:ascii="宋体" w:hAnsi="宋体" w:cs="宋体"/>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hAnsi="宋体" w:cs="宋体"/>
          <w:szCs w:val="21"/>
        </w:rPr>
      </w:pPr>
      <w:r>
        <w:rPr>
          <w:rFonts w:hint="eastAsia" w:ascii="宋体" w:hAnsi="宋体" w:cs="宋体"/>
          <w:b/>
          <w:szCs w:val="21"/>
        </w:rPr>
        <w:t xml:space="preserve">12.2  </w:t>
      </w:r>
      <w:r>
        <w:rPr>
          <w:rFonts w:hint="eastAsia" w:ascii="宋体" w:hAnsi="宋体" w:cs="宋体"/>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pPr>
        <w:spacing w:line="400" w:lineRule="exact"/>
        <w:rPr>
          <w:rFonts w:ascii="宋体" w:hAnsi="宋体" w:cs="宋体"/>
          <w:b/>
          <w:szCs w:val="21"/>
        </w:rPr>
      </w:pPr>
    </w:p>
    <w:p>
      <w:pPr>
        <w:spacing w:line="400" w:lineRule="exact"/>
        <w:rPr>
          <w:rFonts w:ascii="宋体" w:hAnsi="宋体" w:cs="宋体"/>
          <w:szCs w:val="21"/>
        </w:rPr>
      </w:pPr>
      <w:r>
        <w:rPr>
          <w:rFonts w:hint="eastAsia" w:ascii="宋体" w:hAnsi="宋体" w:cs="宋体"/>
          <w:b/>
          <w:szCs w:val="21"/>
        </w:rPr>
        <w:t>13  投标保证金</w:t>
      </w:r>
    </w:p>
    <w:p>
      <w:pPr>
        <w:spacing w:line="400" w:lineRule="exact"/>
        <w:rPr>
          <w:rFonts w:ascii="宋体" w:hAnsi="宋体" w:cs="宋体"/>
          <w:szCs w:val="21"/>
        </w:rPr>
      </w:pPr>
      <w:r>
        <w:rPr>
          <w:rFonts w:hint="eastAsia" w:ascii="宋体" w:hAnsi="宋体" w:cs="宋体"/>
          <w:szCs w:val="21"/>
        </w:rPr>
        <w:t>本项目无需缴纳投标保证金。</w:t>
      </w:r>
    </w:p>
    <w:p>
      <w:pPr>
        <w:spacing w:line="400" w:lineRule="exact"/>
        <w:rPr>
          <w:rFonts w:ascii="宋体" w:hAnsi="宋体" w:cs="宋体"/>
          <w:sz w:val="24"/>
          <w:u w:val="single"/>
        </w:rPr>
      </w:pPr>
    </w:p>
    <w:p>
      <w:pPr>
        <w:jc w:val="center"/>
        <w:outlineLvl w:val="1"/>
        <w:rPr>
          <w:rFonts w:ascii="宋体" w:hAnsi="宋体" w:cs="宋体"/>
          <w:b/>
          <w:sz w:val="28"/>
        </w:rPr>
      </w:pPr>
      <w:bookmarkStart w:id="82" w:name="_Toc513798903"/>
      <w:bookmarkStart w:id="83" w:name="_Toc136017633"/>
      <w:bookmarkStart w:id="84" w:name="_Toc440276564"/>
      <w:bookmarkStart w:id="85" w:name="_Toc136345104"/>
      <w:bookmarkStart w:id="86" w:name="_Toc513799074"/>
      <w:bookmarkStart w:id="87" w:name="_Toc520902397"/>
      <w:r>
        <w:rPr>
          <w:rFonts w:hint="eastAsia" w:ascii="宋体" w:hAnsi="宋体" w:cs="宋体"/>
          <w:b/>
          <w:sz w:val="28"/>
        </w:rPr>
        <w:t>D  投标文件的递交</w:t>
      </w:r>
      <w:bookmarkEnd w:id="82"/>
      <w:bookmarkEnd w:id="83"/>
      <w:bookmarkEnd w:id="84"/>
      <w:bookmarkEnd w:id="85"/>
      <w:bookmarkEnd w:id="86"/>
      <w:bookmarkEnd w:id="87"/>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14.投标文件的装订、密封、标记和递送</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14.1  </w:t>
      </w:r>
      <w:r>
        <w:rPr>
          <w:rFonts w:hint="eastAsia" w:cs="宋体" w:asciiTheme="minorEastAsia" w:hAnsiTheme="minorEastAsia" w:eastAsiaTheme="minorEastAsia"/>
          <w:kern w:val="0"/>
          <w:szCs w:val="21"/>
        </w:rPr>
        <w:t xml:space="preserve">电子投标文件：投标人应根据“项目采购-电子招投标操作指南”及本招标文件规定的格式和顺序编制电子投标文件并进行关联定位。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3  未按规定密封或标记的电子备份投标文件，采购人有权拒绝接受其投标。 </w:t>
      </w:r>
    </w:p>
    <w:p>
      <w:pPr>
        <w:spacing w:line="400" w:lineRule="exact"/>
        <w:rPr>
          <w:rFonts w:ascii="宋体" w:hAnsi="宋体" w:cs="宋体"/>
          <w:szCs w:val="21"/>
        </w:rPr>
      </w:pPr>
      <w:r>
        <w:rPr>
          <w:rFonts w:hint="eastAsia" w:cs="宋体" w:asciiTheme="minorEastAsia" w:hAnsiTheme="minorEastAsia" w:eastAsiaTheme="minorEastAsia"/>
          <w:szCs w:val="21"/>
        </w:rPr>
        <w:t>14.</w:t>
      </w:r>
      <w:r>
        <w:rPr>
          <w:rFonts w:hint="eastAsia" w:cs="宋体" w:asciiTheme="minorEastAsia" w:hAnsiTheme="minorEastAsia" w:eastAsiaTheme="minorEastAsia"/>
          <w:kern w:val="0"/>
          <w:szCs w:val="21"/>
        </w:rPr>
        <w:t>4  如果投标人未按上述要求密封或标记而造成投标文件被误投或提前拆封的风险由投标人承担。</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15. 投标截止时间</w:t>
      </w:r>
    </w:p>
    <w:p>
      <w:pPr>
        <w:spacing w:line="400" w:lineRule="exact"/>
        <w:rPr>
          <w:rFonts w:ascii="宋体" w:hAnsi="宋体" w:cs="宋体"/>
          <w:szCs w:val="21"/>
        </w:rPr>
      </w:pPr>
      <w:r>
        <w:rPr>
          <w:rFonts w:hint="eastAsia" w:ascii="宋体" w:hAnsi="宋体" w:cs="宋体"/>
          <w:b/>
          <w:szCs w:val="21"/>
        </w:rPr>
        <w:t xml:space="preserve">15.1 </w:t>
      </w:r>
      <w:r>
        <w:rPr>
          <w:rFonts w:hint="eastAsia" w:ascii="宋体" w:hAnsi="宋体" w:cs="宋体"/>
          <w:szCs w:val="21"/>
        </w:rPr>
        <w:t xml:space="preserve"> 投标人应在招标文件要求提交（上传）投标文件的截止时间前，将投标文件上传至政府采购云平台。采购代理机构</w:t>
      </w:r>
      <w:r>
        <w:rPr>
          <w:rFonts w:hint="eastAsia" w:ascii="宋体" w:hAnsi="宋体" w:cs="宋体"/>
          <w:b/>
          <w:szCs w:val="21"/>
        </w:rPr>
        <w:t>拒绝接收在投标截止时间以后提交（上传）的投标文件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b/>
          <w:szCs w:val="21"/>
        </w:rPr>
        <w:t>15.2</w:t>
      </w:r>
      <w:r>
        <w:rPr>
          <w:rFonts w:hint="eastAsia" w:ascii="宋体" w:hAnsi="宋体" w:cs="宋体"/>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16.投标文件的修改和撤回</w:t>
      </w:r>
    </w:p>
    <w:p>
      <w:pPr>
        <w:spacing w:line="400" w:lineRule="exact"/>
        <w:rPr>
          <w:rFonts w:ascii="宋体" w:hAnsi="宋体" w:cs="宋体"/>
          <w:szCs w:val="21"/>
        </w:rPr>
      </w:pPr>
      <w:r>
        <w:rPr>
          <w:rFonts w:hint="eastAsia" w:ascii="宋体" w:hAnsi="宋体" w:cs="宋体"/>
          <w:b/>
          <w:szCs w:val="21"/>
        </w:rPr>
        <w:t>16.1</w:t>
      </w:r>
      <w:r>
        <w:rPr>
          <w:rFonts w:hint="eastAsia" w:ascii="宋体" w:hAnsi="宋体" w:cs="宋体"/>
          <w:szCs w:val="21"/>
        </w:rPr>
        <w:t xml:space="preserve">  投标人在投标截止时间前，可以对已经提交的投标文件进行补充、修改或者撤回。</w:t>
      </w:r>
    </w:p>
    <w:p>
      <w:pPr>
        <w:spacing w:line="400" w:lineRule="exact"/>
        <w:ind w:firstLine="630" w:firstLineChars="300"/>
        <w:rPr>
          <w:rFonts w:ascii="宋体" w:hAnsi="宋体" w:cs="宋体"/>
          <w:szCs w:val="21"/>
        </w:rPr>
      </w:pPr>
      <w:r>
        <w:rPr>
          <w:rFonts w:hint="eastAsia" w:ascii="宋体" w:hAnsi="宋体" w:cs="宋体"/>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szCs w:val="21"/>
        </w:rPr>
      </w:pPr>
      <w:r>
        <w:rPr>
          <w:rFonts w:hint="eastAsia" w:ascii="宋体" w:hAnsi="宋体" w:cs="宋体"/>
          <w:szCs w:val="21"/>
        </w:rPr>
        <w:t>投标人在投标截止时间前递交了需要补充或修改的电子加密投标文件的备份投标文件，可以重新提交补充或修改后的备份投标文件。</w:t>
      </w:r>
    </w:p>
    <w:p>
      <w:pPr>
        <w:spacing w:line="400" w:lineRule="exact"/>
        <w:rPr>
          <w:rFonts w:ascii="宋体" w:hAnsi="宋体" w:cs="宋体"/>
          <w:szCs w:val="21"/>
        </w:rPr>
      </w:pPr>
      <w:r>
        <w:rPr>
          <w:rFonts w:hint="eastAsia" w:ascii="宋体" w:hAnsi="宋体" w:cs="宋体"/>
          <w:b/>
          <w:szCs w:val="21"/>
        </w:rPr>
        <w:t>16.2</w:t>
      </w:r>
      <w:r>
        <w:rPr>
          <w:rFonts w:hint="eastAsia" w:ascii="宋体" w:hAnsi="宋体" w:cs="宋体"/>
          <w:szCs w:val="21"/>
        </w:rPr>
        <w:t xml:space="preserve">  投标截止时间后，投标人不得对其投标文件进行补充、修改。</w:t>
      </w:r>
    </w:p>
    <w:p>
      <w:pPr>
        <w:spacing w:line="400" w:lineRule="exact"/>
        <w:rPr>
          <w:rFonts w:ascii="宋体" w:hAnsi="宋体" w:cs="宋体"/>
          <w:szCs w:val="21"/>
        </w:rPr>
      </w:pPr>
    </w:p>
    <w:p>
      <w:pPr>
        <w:jc w:val="center"/>
        <w:outlineLvl w:val="1"/>
        <w:rPr>
          <w:rFonts w:ascii="宋体" w:hAnsi="宋体" w:cs="宋体"/>
          <w:b/>
          <w:sz w:val="28"/>
        </w:rPr>
      </w:pPr>
      <w:bookmarkStart w:id="88" w:name="_Toc513799075"/>
      <w:bookmarkStart w:id="89" w:name="_Toc440276565"/>
      <w:bookmarkStart w:id="90" w:name="_Toc513798904"/>
      <w:bookmarkStart w:id="91" w:name="_Toc136345105"/>
      <w:bookmarkStart w:id="92" w:name="_Toc520902398"/>
      <w:bookmarkStart w:id="93" w:name="_Toc136017634"/>
      <w:r>
        <w:rPr>
          <w:rFonts w:hint="eastAsia" w:ascii="宋体" w:hAnsi="宋体" w:cs="宋体"/>
          <w:b/>
          <w:sz w:val="28"/>
        </w:rPr>
        <w:t>E  开标</w:t>
      </w:r>
      <w:bookmarkEnd w:id="88"/>
      <w:bookmarkEnd w:id="89"/>
      <w:bookmarkEnd w:id="90"/>
      <w:bookmarkEnd w:id="91"/>
      <w:bookmarkEnd w:id="92"/>
      <w:bookmarkEnd w:id="93"/>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17</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开标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17.1  </w:t>
      </w:r>
      <w:r>
        <w:rPr>
          <w:rFonts w:hint="eastAsia" w:cs="宋体" w:asciiTheme="minorEastAsia" w:hAnsiTheme="minorEastAsia" w:eastAsiaTheme="minorEastAsia"/>
          <w:szCs w:val="21"/>
        </w:rPr>
        <w:t>采购代理机构按招标文件规定的时间、地点主持公开开标。</w:t>
      </w:r>
    </w:p>
    <w:p>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szCs w:val="21"/>
        </w:rPr>
        <w:t xml:space="preserve">17.2  </w:t>
      </w:r>
      <w:r>
        <w:rPr>
          <w:rFonts w:hint="eastAsia" w:cs="宋体" w:asciiTheme="minorEastAsia" w:hAnsiTheme="minorEastAsia" w:eastAsiaTheme="minorEastAsia"/>
          <w:b/>
          <w:bCs/>
          <w:kern w:val="0"/>
          <w:szCs w:val="21"/>
        </w:rPr>
        <w:t>电子投标开标及评审程序</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szCs w:val="21"/>
          <w:u w:val="single"/>
        </w:rPr>
        <w:t>30分钟</w:t>
      </w:r>
      <w:r>
        <w:rPr>
          <w:rFonts w:hint="eastAsia" w:cs="宋体" w:asciiTheme="minorEastAsia" w:hAnsiTheme="minorEastAsia" w:eastAsiaTheme="minorEastAsia"/>
          <w:b/>
          <w:kern w:val="0"/>
          <w:szCs w:val="21"/>
        </w:rPr>
        <w:t>内。</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（2）采购人或代理机构对投标人的资格进行审查。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（3）在系统上公开报价开标情况。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（4）评标委员会对商务技术文件、报价文件进行评审。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（5）在系统上公布评审结果。 </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注：政采云公司如对电子化开标及评审程序有调整的，按调整后的程序操作。</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17.4  </w:t>
      </w:r>
      <w:r>
        <w:rPr>
          <w:rFonts w:hint="eastAsia" w:cs="宋体" w:asciiTheme="minorEastAsia" w:hAnsiTheme="minorEastAsia" w:eastAsiaTheme="minorEastAsia"/>
          <w:b/>
          <w:bCs/>
          <w:kern w:val="0"/>
          <w:szCs w:val="21"/>
        </w:rPr>
        <w:t xml:space="preserve">特别说明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本项目采用政采云电子投标开标及评审程序，但有下情形之一的，按以下情况处理：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（1）电子交易平台发生故障而无法登录访问的；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（2）电子交易平台应用或数据库出现错误，不能进行正常操作的；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（3）电子交易平台发现严重安全漏洞，有潜在泄密危险的；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（4）病毒发作导致不能进行正常操作的；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（5）其他无法保证电子交易的公平、公正和安全的情况。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出现前款规定情形，不影响采购公平、公正性的，采购人（或代理机构）可以待上述情形消除后继续组织电子交易活动。 </w:t>
      </w:r>
    </w:p>
    <w:p>
      <w:pPr>
        <w:spacing w:line="400" w:lineRule="exact"/>
        <w:rPr>
          <w:rFonts w:ascii="宋体" w:hAnsi="宋体" w:cs="宋体"/>
          <w:szCs w:val="21"/>
          <w:u w:val="single"/>
        </w:rPr>
      </w:pPr>
      <w:r>
        <w:rPr>
          <w:rFonts w:hint="eastAsia" w:asciiTheme="minorEastAsia" w:hAnsiTheme="minorEastAsia" w:eastAsiaTheme="minorEastAsia"/>
          <w:b/>
          <w:szCs w:val="21"/>
        </w:rPr>
        <w:t xml:space="preserve">17.5  </w:t>
      </w:r>
      <w:r>
        <w:rPr>
          <w:rFonts w:hint="eastAsia" w:asciiTheme="minorEastAsia" w:hAnsiTheme="minorEastAsia" w:eastAsiaTheme="minorEastAsia"/>
          <w:szCs w:val="21"/>
        </w:rPr>
        <w:t>投标截止时间止，投标人不足3家的，不开启招标文件，终止本次采购活动。</w:t>
      </w:r>
    </w:p>
    <w:p>
      <w:pPr>
        <w:spacing w:line="400" w:lineRule="exact"/>
        <w:rPr>
          <w:rFonts w:ascii="宋体" w:hAnsi="宋体" w:cs="宋体"/>
          <w:sz w:val="24"/>
          <w:szCs w:val="24"/>
        </w:rPr>
      </w:pPr>
    </w:p>
    <w:p>
      <w:pPr>
        <w:spacing w:beforeLines="50" w:afterLines="50"/>
        <w:jc w:val="center"/>
        <w:outlineLvl w:val="1"/>
        <w:rPr>
          <w:rFonts w:ascii="宋体" w:hAnsi="宋体" w:cs="宋体"/>
          <w:b/>
          <w:sz w:val="28"/>
        </w:rPr>
      </w:pPr>
      <w:bookmarkStart w:id="94" w:name="_Toc513798905"/>
      <w:bookmarkStart w:id="95" w:name="_Toc520902399"/>
      <w:bookmarkStart w:id="96" w:name="_Toc136345106"/>
      <w:bookmarkStart w:id="97" w:name="_Toc440276566"/>
      <w:bookmarkStart w:id="98" w:name="_Toc513799076"/>
      <w:bookmarkStart w:id="99" w:name="_Toc136017635"/>
      <w:r>
        <w:rPr>
          <w:rFonts w:hint="eastAsia" w:ascii="宋体" w:hAnsi="宋体" w:cs="宋体"/>
          <w:b/>
          <w:sz w:val="28"/>
        </w:rPr>
        <w:t>F  评标和定标</w:t>
      </w:r>
      <w:bookmarkEnd w:id="94"/>
      <w:bookmarkEnd w:id="95"/>
      <w:bookmarkEnd w:id="96"/>
      <w:bookmarkEnd w:id="97"/>
      <w:bookmarkEnd w:id="98"/>
      <w:bookmarkEnd w:id="99"/>
    </w:p>
    <w:p>
      <w:pPr>
        <w:spacing w:line="400" w:lineRule="exact"/>
        <w:rPr>
          <w:rFonts w:ascii="宋体" w:hAnsi="宋体" w:cs="宋体"/>
          <w:szCs w:val="21"/>
        </w:rPr>
      </w:pPr>
      <w:r>
        <w:rPr>
          <w:rFonts w:hint="eastAsia" w:ascii="宋体" w:hAnsi="宋体" w:cs="宋体"/>
          <w:b/>
          <w:szCs w:val="21"/>
        </w:rPr>
        <w:t>18. 评标委员会及评标</w:t>
      </w:r>
    </w:p>
    <w:p>
      <w:pPr>
        <w:spacing w:line="400" w:lineRule="exact"/>
        <w:rPr>
          <w:rFonts w:ascii="宋体" w:hAnsi="宋体" w:cs="宋体"/>
          <w:szCs w:val="21"/>
        </w:rPr>
      </w:pPr>
      <w:r>
        <w:rPr>
          <w:rFonts w:hint="eastAsia" w:ascii="宋体" w:hAnsi="宋体" w:cs="宋体"/>
          <w:b/>
          <w:szCs w:val="21"/>
        </w:rPr>
        <w:t>18.1</w:t>
      </w:r>
      <w:r>
        <w:rPr>
          <w:rFonts w:hint="eastAsia" w:ascii="宋体" w:hAnsi="宋体" w:cs="宋体"/>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u w:val="single"/>
        </w:rPr>
        <w:t>评标委员会成员名单在招标结果确定之前依法保密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b/>
          <w:szCs w:val="21"/>
        </w:rPr>
        <w:t xml:space="preserve">18.2 </w:t>
      </w:r>
      <w:r>
        <w:rPr>
          <w:rFonts w:hint="eastAsia" w:ascii="宋体" w:hAnsi="宋体" w:cs="宋体"/>
          <w:szCs w:val="21"/>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19.投标的澄清</w:t>
      </w:r>
    </w:p>
    <w:p>
      <w:pPr>
        <w:spacing w:line="400" w:lineRule="exact"/>
        <w:rPr>
          <w:rFonts w:ascii="宋体" w:hAnsi="宋体" w:cs="宋体"/>
          <w:szCs w:val="21"/>
        </w:rPr>
      </w:pPr>
      <w:r>
        <w:rPr>
          <w:rFonts w:hint="eastAsia" w:ascii="宋体" w:hAnsi="宋体" w:cs="宋体"/>
          <w:b/>
          <w:szCs w:val="21"/>
        </w:rPr>
        <w:t>19.1</w:t>
      </w:r>
      <w:r>
        <w:rPr>
          <w:rFonts w:hint="eastAsia" w:ascii="宋体" w:hAnsi="宋体" w:cs="宋体"/>
          <w:szCs w:val="21"/>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szCs w:val="21"/>
        </w:rPr>
      </w:pPr>
      <w:r>
        <w:rPr>
          <w:rFonts w:hint="eastAsia" w:ascii="宋体" w:hAnsi="宋体" w:cs="宋体"/>
          <w:b/>
          <w:szCs w:val="21"/>
        </w:rPr>
        <w:t>19.2</w:t>
      </w:r>
      <w:r>
        <w:rPr>
          <w:rFonts w:hint="eastAsia" w:ascii="宋体" w:hAnsi="宋体" w:cs="宋体"/>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szCs w:val="21"/>
          <w:u w:val="single"/>
        </w:rPr>
      </w:pPr>
      <w:r>
        <w:rPr>
          <w:rFonts w:hint="eastAsia" w:ascii="宋体" w:hAnsi="宋体" w:cs="宋体"/>
          <w:b/>
          <w:szCs w:val="21"/>
        </w:rPr>
        <w:t>19.3</w:t>
      </w:r>
      <w:r>
        <w:rPr>
          <w:rFonts w:hint="eastAsia" w:ascii="宋体" w:hAnsi="宋体" w:cs="宋体"/>
          <w:szCs w:val="21"/>
        </w:rPr>
        <w:t xml:space="preserve">  采用</w:t>
      </w:r>
      <w:r>
        <w:rPr>
          <w:rFonts w:hint="eastAsia" w:ascii="宋体" w:hAnsi="宋体" w:cs="宋体"/>
          <w:kern w:val="0"/>
          <w:szCs w:val="21"/>
        </w:rPr>
        <w:t>电子招投标的，澄清、说明或者补正通过电子交易平台提交电子版文件</w:t>
      </w:r>
      <w:r>
        <w:rPr>
          <w:rFonts w:hint="eastAsia" w:ascii="宋体" w:hAnsi="宋体" w:cs="宋体"/>
          <w:szCs w:val="21"/>
        </w:rPr>
        <w:t>，并加盖公章，或者由法定代表人或其授权的代表签字</w:t>
      </w:r>
      <w:r>
        <w:rPr>
          <w:rFonts w:hint="eastAsia" w:ascii="宋体" w:hAnsi="宋体" w:cs="宋体"/>
          <w:kern w:val="0"/>
          <w:szCs w:val="21"/>
        </w:rPr>
        <w:t>。投标人提交澄清说明或补正的时间为</w:t>
      </w:r>
      <w:r>
        <w:rPr>
          <w:rFonts w:hint="eastAsia" w:ascii="宋体" w:hAnsi="宋体" w:cs="宋体"/>
          <w:kern w:val="0"/>
          <w:szCs w:val="21"/>
          <w:u w:val="single"/>
        </w:rPr>
        <w:t xml:space="preserve"> 30 </w:t>
      </w:r>
      <w:r>
        <w:rPr>
          <w:rFonts w:hint="eastAsia" w:ascii="宋体" w:hAnsi="宋体" w:cs="宋体"/>
          <w:kern w:val="0"/>
          <w:szCs w:val="21"/>
        </w:rPr>
        <w:t>分钟。</w:t>
      </w:r>
    </w:p>
    <w:p>
      <w:pPr>
        <w:spacing w:line="400" w:lineRule="exact"/>
        <w:rPr>
          <w:rFonts w:ascii="宋体" w:hAnsi="宋体" w:cs="宋体"/>
          <w:szCs w:val="21"/>
        </w:rPr>
      </w:pPr>
      <w:r>
        <w:rPr>
          <w:rFonts w:hint="eastAsia" w:ascii="宋体" w:hAnsi="宋体" w:cs="宋体"/>
          <w:b/>
          <w:szCs w:val="21"/>
        </w:rPr>
        <w:t>19.4</w:t>
      </w:r>
      <w:r>
        <w:rPr>
          <w:rFonts w:hint="eastAsia" w:ascii="宋体" w:hAnsi="宋体" w:cs="宋体"/>
          <w:b/>
          <w:szCs w:val="21"/>
          <w:u w:val="single"/>
        </w:rPr>
        <w:t>若投标人未响应澄清安排的通知进行答疑和澄清，将被视作自动放弃。</w:t>
      </w:r>
      <w:r>
        <w:rPr>
          <w:rFonts w:hint="eastAsia" w:ascii="宋体" w:hAnsi="宋体" w:cs="宋体"/>
          <w:b/>
          <w:szCs w:val="21"/>
        </w:rPr>
        <w:br w:type="textWrapping"/>
      </w:r>
    </w:p>
    <w:p>
      <w:pPr>
        <w:spacing w:line="400" w:lineRule="exact"/>
        <w:rPr>
          <w:rFonts w:ascii="宋体" w:hAnsi="宋体" w:cs="宋体"/>
          <w:szCs w:val="21"/>
          <w:u w:val="single"/>
        </w:rPr>
      </w:pPr>
      <w:r>
        <w:rPr>
          <w:rFonts w:hint="eastAsia" w:ascii="宋体" w:hAnsi="宋体" w:cs="宋体"/>
          <w:b/>
          <w:szCs w:val="21"/>
        </w:rPr>
        <w:t>20.  评标办法：</w:t>
      </w:r>
      <w:r>
        <w:rPr>
          <w:rFonts w:hint="eastAsia" w:ascii="宋体" w:hAnsi="宋体"/>
          <w:szCs w:val="21"/>
        </w:rPr>
        <w:t>评标采用的方法有最低评标价法和综合评分法。</w:t>
      </w:r>
      <w:r>
        <w:rPr>
          <w:rFonts w:hint="eastAsia" w:ascii="宋体" w:hAnsi="宋体"/>
          <w:b/>
          <w:szCs w:val="21"/>
        </w:rPr>
        <w:t>本项目招标采用的评标方法载明在招标文件第六部分“评标办法”中。</w:t>
      </w:r>
    </w:p>
    <w:p>
      <w:pPr>
        <w:spacing w:line="400" w:lineRule="exact"/>
        <w:ind w:left="153" w:leftChars="73" w:firstLine="315" w:firstLineChars="150"/>
        <w:rPr>
          <w:rFonts w:ascii="宋体" w:hAnsi="宋体" w:cs="宋体"/>
          <w:szCs w:val="21"/>
        </w:rPr>
      </w:pPr>
    </w:p>
    <w:p>
      <w:pPr>
        <w:spacing w:line="400" w:lineRule="exact"/>
        <w:rPr>
          <w:rFonts w:ascii="宋体" w:hAnsi="宋体" w:cs="宋体"/>
          <w:szCs w:val="21"/>
        </w:rPr>
      </w:pPr>
      <w:r>
        <w:rPr>
          <w:rFonts w:hint="eastAsia" w:ascii="宋体" w:hAnsi="宋体" w:cs="宋体"/>
          <w:b/>
          <w:szCs w:val="21"/>
        </w:rPr>
        <w:t>21.  评标程序和原则</w:t>
      </w:r>
    </w:p>
    <w:p>
      <w:pPr>
        <w:spacing w:line="440" w:lineRule="exact"/>
        <w:rPr>
          <w:rFonts w:ascii="宋体" w:hAnsi="宋体"/>
          <w:szCs w:val="21"/>
          <w:shd w:val="pct10" w:color="auto" w:fill="FFFFFF"/>
        </w:rPr>
      </w:pPr>
      <w:r>
        <w:rPr>
          <w:rFonts w:hint="eastAsia" w:ascii="宋体" w:hAnsi="宋体"/>
          <w:b/>
          <w:szCs w:val="21"/>
        </w:rPr>
        <w:t>21.1</w:t>
      </w:r>
      <w:r>
        <w:rPr>
          <w:rFonts w:hint="eastAsia" w:ascii="宋体" w:hAnsi="宋体"/>
          <w:szCs w:val="21"/>
          <w:u w:val="thick"/>
        </w:rPr>
        <w:t>评标程序</w:t>
      </w:r>
      <w:r>
        <w:rPr>
          <w:rFonts w:hint="eastAsia" w:ascii="宋体" w:hAnsi="宋体"/>
          <w:szCs w:val="21"/>
        </w:rPr>
        <w:t>：遵循资格审查、符合性审查、澄清有关问题、比较与评价、推荐中标人（或中标候选人）的程序依次进行。</w:t>
      </w:r>
    </w:p>
    <w:p>
      <w:pPr>
        <w:spacing w:line="440" w:lineRule="exact"/>
        <w:rPr>
          <w:rFonts w:ascii="宋体" w:hAnsi="宋体"/>
          <w:szCs w:val="21"/>
        </w:rPr>
      </w:pPr>
      <w:r>
        <w:rPr>
          <w:rFonts w:hint="eastAsia" w:ascii="宋体" w:hAnsi="宋体"/>
          <w:b/>
          <w:szCs w:val="21"/>
        </w:rPr>
        <w:t>21.2</w:t>
      </w:r>
      <w:r>
        <w:rPr>
          <w:rFonts w:hint="eastAsia" w:ascii="宋体" w:hAnsi="宋体"/>
          <w:szCs w:val="21"/>
          <w:u w:val="thick"/>
        </w:rPr>
        <w:t>资格审查</w:t>
      </w:r>
      <w:r>
        <w:rPr>
          <w:rFonts w:hint="eastAsia" w:ascii="宋体" w:hAnsi="宋体"/>
          <w:szCs w:val="21"/>
        </w:rPr>
        <w:t>：公开招标采购项目开标结束后，采购人或者采购代理机构应当依法对投标人的资格进行审查。详见招标文件第六部分“评标办法”。</w:t>
      </w:r>
    </w:p>
    <w:p>
      <w:pPr>
        <w:spacing w:line="440" w:lineRule="exact"/>
        <w:rPr>
          <w:rFonts w:ascii="宋体" w:hAnsi="宋体"/>
          <w:szCs w:val="21"/>
        </w:rPr>
      </w:pPr>
      <w:r>
        <w:rPr>
          <w:rFonts w:hint="eastAsia" w:ascii="宋体" w:hAnsi="宋体"/>
          <w:b/>
          <w:szCs w:val="21"/>
        </w:rPr>
        <w:t>21.3</w:t>
      </w:r>
      <w:r>
        <w:rPr>
          <w:rFonts w:hint="eastAsia" w:ascii="宋体" w:hAnsi="宋体"/>
          <w:szCs w:val="21"/>
          <w:u w:val="thick"/>
        </w:rPr>
        <w:t>符合性审查</w:t>
      </w:r>
      <w:r>
        <w:rPr>
          <w:rFonts w:hint="eastAsia" w:ascii="宋体" w:hAnsi="宋体"/>
          <w:szCs w:val="21"/>
        </w:rPr>
        <w:t>：评标委员会应当对符合资格的投标人的投标文件进行符合性审查，以确定其是否满足招标文件的实质性要求。详见招标文件第六部分“评标办法”。</w:t>
      </w:r>
    </w:p>
    <w:p>
      <w:pPr>
        <w:spacing w:line="440" w:lineRule="exact"/>
        <w:rPr>
          <w:rFonts w:ascii="宋体" w:hAnsi="宋体"/>
          <w:szCs w:val="21"/>
        </w:rPr>
      </w:pPr>
      <w:r>
        <w:rPr>
          <w:rFonts w:hint="eastAsia" w:ascii="宋体" w:hAnsi="宋体"/>
          <w:b/>
          <w:szCs w:val="21"/>
        </w:rPr>
        <w:t xml:space="preserve">21.4 </w:t>
      </w:r>
      <w:r>
        <w:rPr>
          <w:rFonts w:hint="eastAsia" w:ascii="宋体" w:hAnsi="宋体"/>
          <w:szCs w:val="21"/>
          <w:u w:val="thick"/>
        </w:rPr>
        <w:t>澄清有关问题</w:t>
      </w:r>
      <w:r>
        <w:rPr>
          <w:rFonts w:hint="eastAsia" w:ascii="宋体" w:hAnsi="宋体"/>
          <w:szCs w:val="21"/>
        </w:rPr>
        <w:t>：按第</w:t>
      </w:r>
      <w:r>
        <w:rPr>
          <w:rFonts w:hint="eastAsia" w:ascii="宋体" w:hAnsi="宋体"/>
          <w:b/>
          <w:szCs w:val="21"/>
        </w:rPr>
        <w:t>19</w:t>
      </w:r>
      <w:r>
        <w:rPr>
          <w:rFonts w:hint="eastAsia" w:ascii="宋体" w:hAnsi="宋体"/>
          <w:szCs w:val="21"/>
        </w:rPr>
        <w:t xml:space="preserve">条规定进行。 </w:t>
      </w:r>
    </w:p>
    <w:p>
      <w:pPr>
        <w:spacing w:line="440" w:lineRule="exact"/>
        <w:rPr>
          <w:rFonts w:ascii="宋体" w:hAnsi="宋体"/>
          <w:szCs w:val="21"/>
        </w:rPr>
      </w:pPr>
      <w:r>
        <w:rPr>
          <w:rFonts w:hint="eastAsia" w:ascii="宋体" w:hAnsi="宋体"/>
          <w:b/>
          <w:szCs w:val="21"/>
        </w:rPr>
        <w:t>21.5</w:t>
      </w:r>
      <w:r>
        <w:rPr>
          <w:rFonts w:hint="eastAsia" w:ascii="宋体" w:hAnsi="宋体"/>
          <w:szCs w:val="21"/>
          <w:u w:val="thick"/>
        </w:rPr>
        <w:t>综合比较与评价</w:t>
      </w:r>
      <w:r>
        <w:rPr>
          <w:rFonts w:hint="eastAsia" w:ascii="宋体" w:hAnsi="宋体"/>
          <w:szCs w:val="21"/>
        </w:rPr>
        <w:t>：评标委员会应当按照招标文件中规定的评标方法和标准，对符合性审查合格的投标文件进行商务和技术评估，综合比较与评价。</w:t>
      </w:r>
    </w:p>
    <w:p>
      <w:pPr>
        <w:spacing w:line="440" w:lineRule="exact"/>
        <w:rPr>
          <w:rFonts w:ascii="宋体" w:hAnsi="宋体"/>
          <w:b/>
          <w:szCs w:val="21"/>
        </w:rPr>
      </w:pPr>
      <w:r>
        <w:rPr>
          <w:rFonts w:hint="eastAsia" w:ascii="宋体" w:hAnsi="宋体"/>
          <w:b/>
          <w:szCs w:val="21"/>
        </w:rPr>
        <w:t xml:space="preserve">21.5.1 </w:t>
      </w:r>
      <w:r>
        <w:rPr>
          <w:rFonts w:hint="eastAsia" w:ascii="宋体" w:hAnsi="宋体"/>
          <w:szCs w:val="21"/>
          <w:u w:val="thick"/>
        </w:rPr>
        <w:t>商务评价</w:t>
      </w:r>
      <w:r>
        <w:rPr>
          <w:rFonts w:hint="eastAsia" w:ascii="宋体" w:hAnsi="宋体"/>
          <w:szCs w:val="21"/>
        </w:rPr>
        <w:t>：按照招标文件的要求和“评标标准”对照投标文件的响应进行商务评价，并对其偏差计算相应的商务评分分值。</w:t>
      </w:r>
    </w:p>
    <w:p>
      <w:pPr>
        <w:spacing w:line="440" w:lineRule="exact"/>
        <w:rPr>
          <w:rFonts w:ascii="宋体" w:hAnsi="宋体"/>
          <w:szCs w:val="21"/>
        </w:rPr>
      </w:pPr>
      <w:r>
        <w:rPr>
          <w:rFonts w:hint="eastAsia" w:ascii="宋体" w:hAnsi="宋体"/>
          <w:b/>
          <w:szCs w:val="21"/>
        </w:rPr>
        <w:t>21.5.2</w:t>
      </w:r>
      <w:r>
        <w:rPr>
          <w:rFonts w:hint="eastAsia" w:ascii="宋体" w:hAnsi="宋体"/>
          <w:szCs w:val="21"/>
          <w:u w:val="thick"/>
        </w:rPr>
        <w:t>技术评价</w:t>
      </w:r>
      <w:r>
        <w:rPr>
          <w:rFonts w:hint="eastAsia" w:ascii="宋体" w:hAnsi="宋体"/>
          <w:szCs w:val="21"/>
        </w:rPr>
        <w:t>：按照招标文件的要求和“评标标准”对照投标文件的响应进行技术评价，评定其偏差程度，并计算其相应的技术评分分值。</w:t>
      </w:r>
    </w:p>
    <w:p>
      <w:pPr>
        <w:spacing w:line="440" w:lineRule="exact"/>
        <w:jc w:val="left"/>
        <w:rPr>
          <w:rFonts w:ascii="宋体" w:hAnsi="宋体"/>
          <w:szCs w:val="21"/>
        </w:rPr>
      </w:pPr>
      <w:r>
        <w:rPr>
          <w:rFonts w:hint="eastAsia" w:ascii="宋体" w:hAnsi="宋体"/>
          <w:b/>
          <w:szCs w:val="21"/>
        </w:rPr>
        <w:t>21.5.3</w:t>
      </w:r>
      <w:r>
        <w:rPr>
          <w:rFonts w:hint="eastAsia" w:ascii="宋体" w:hAnsi="宋体"/>
          <w:szCs w:val="21"/>
          <w:u w:val="thick"/>
        </w:rPr>
        <w:t>综合评价</w:t>
      </w:r>
      <w:r>
        <w:rPr>
          <w:rFonts w:hint="eastAsia" w:ascii="宋体" w:hAnsi="宋体"/>
          <w:szCs w:val="21"/>
        </w:rPr>
        <w:t>：对经过商务评价、技术评价的投标，按“评标标准”规定的评价办法进行综合评价，做出评标结果排序。</w:t>
      </w:r>
    </w:p>
    <w:p>
      <w:pPr>
        <w:spacing w:line="440" w:lineRule="exact"/>
        <w:jc w:val="left"/>
        <w:rPr>
          <w:rFonts w:ascii="宋体" w:hAnsi="宋体"/>
          <w:szCs w:val="21"/>
        </w:rPr>
      </w:pPr>
    </w:p>
    <w:p>
      <w:pPr>
        <w:spacing w:line="440" w:lineRule="exact"/>
        <w:rPr>
          <w:rFonts w:ascii="宋体" w:hAnsi="宋体"/>
          <w:b/>
          <w:szCs w:val="21"/>
        </w:rPr>
      </w:pPr>
      <w:r>
        <w:rPr>
          <w:rFonts w:hint="eastAsia" w:ascii="宋体" w:hAnsi="宋体"/>
          <w:b/>
          <w:szCs w:val="21"/>
        </w:rPr>
        <w:t>21.6  评标过程处理原则</w:t>
      </w:r>
    </w:p>
    <w:p>
      <w:pPr>
        <w:spacing w:line="440" w:lineRule="exact"/>
        <w:rPr>
          <w:rFonts w:ascii="宋体" w:hAnsi="宋体"/>
          <w:szCs w:val="21"/>
        </w:rPr>
      </w:pPr>
      <w:r>
        <w:rPr>
          <w:rFonts w:hint="eastAsia" w:ascii="宋体" w:hAnsi="宋体"/>
          <w:b/>
          <w:szCs w:val="21"/>
        </w:rPr>
        <w:t>21.6.1</w:t>
      </w:r>
      <w:r>
        <w:rPr>
          <w:rFonts w:hint="eastAsia" w:ascii="宋体" w:hAnsi="宋体"/>
          <w:szCs w:val="21"/>
        </w:rPr>
        <w:t xml:space="preserve">  通过资格审查的投标人不足3家的，评标终止。</w:t>
      </w:r>
    </w:p>
    <w:p>
      <w:pPr>
        <w:spacing w:line="440" w:lineRule="exact"/>
        <w:rPr>
          <w:rFonts w:ascii="宋体" w:hAnsi="宋体"/>
          <w:b/>
          <w:szCs w:val="21"/>
        </w:rPr>
      </w:pPr>
      <w:r>
        <w:rPr>
          <w:rFonts w:hint="eastAsia" w:ascii="宋体" w:hAnsi="宋体"/>
          <w:b/>
          <w:szCs w:val="21"/>
        </w:rPr>
        <w:t xml:space="preserve">21.6.2  </w:t>
      </w:r>
      <w:r>
        <w:rPr>
          <w:rFonts w:hint="eastAsia" w:ascii="宋体" w:hAnsi="宋体"/>
          <w:szCs w:val="21"/>
        </w:rPr>
        <w:t>信用信息查询</w:t>
      </w:r>
    </w:p>
    <w:p>
      <w:pPr>
        <w:spacing w:line="440" w:lineRule="exact"/>
        <w:ind w:firstLine="420" w:firstLineChars="200"/>
        <w:rPr>
          <w:rFonts w:ascii="宋体" w:hAnsi="宋体"/>
          <w:szCs w:val="21"/>
        </w:rPr>
      </w:pPr>
      <w:r>
        <w:rPr>
          <w:rFonts w:hint="eastAsia" w:ascii="宋体" w:hAnsi="宋体"/>
          <w:szCs w:val="21"/>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szCs w:val="21"/>
        </w:rPr>
      </w:pPr>
      <w:r>
        <w:rPr>
          <w:rFonts w:hint="eastAsia" w:ascii="宋体" w:hAnsi="宋体"/>
          <w:szCs w:val="21"/>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szCs w:val="21"/>
        </w:rPr>
      </w:pPr>
      <w:r>
        <w:rPr>
          <w:rFonts w:hint="eastAsia" w:ascii="宋体" w:hAnsi="宋体"/>
          <w:szCs w:val="21"/>
        </w:rPr>
        <w:t>（3）信用信息的使用规则：经查询列入失信被执行人名单、重大税收违法案件当事人名单、政府采购严重违法失信行为记录名单的投标人将被拒绝参与政府采购活动。</w:t>
      </w:r>
    </w:p>
    <w:p>
      <w:pPr>
        <w:spacing w:line="440" w:lineRule="exact"/>
        <w:ind w:firstLine="420" w:firstLineChars="200"/>
        <w:rPr>
          <w:rFonts w:ascii="宋体" w:hAnsi="宋体"/>
          <w:szCs w:val="21"/>
        </w:rPr>
      </w:pPr>
      <w:r>
        <w:rPr>
          <w:rFonts w:hint="eastAsia" w:ascii="宋体" w:hAnsi="宋体"/>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szCs w:val="21"/>
        </w:rPr>
      </w:pPr>
      <w:r>
        <w:rPr>
          <w:rFonts w:hint="eastAsia" w:ascii="宋体" w:hAnsi="宋体"/>
          <w:b/>
          <w:szCs w:val="21"/>
        </w:rPr>
        <w:t xml:space="preserve">21.6.3  </w:t>
      </w:r>
      <w:r>
        <w:rPr>
          <w:rFonts w:hint="eastAsia" w:ascii="宋体" w:hAnsi="宋体"/>
          <w:szCs w:val="21"/>
        </w:rPr>
        <w:t>投标文件报价出现前后不一致的，除招标文件另有规定外，按照下列规定修正：</w:t>
      </w:r>
    </w:p>
    <w:p>
      <w:pPr>
        <w:spacing w:line="440" w:lineRule="exact"/>
        <w:ind w:firstLine="449" w:firstLineChars="214"/>
        <w:rPr>
          <w:rFonts w:ascii="宋体" w:hAnsi="宋体"/>
          <w:szCs w:val="21"/>
        </w:rPr>
      </w:pPr>
      <w:r>
        <w:rPr>
          <w:rFonts w:hint="eastAsia" w:ascii="宋体" w:hAnsi="宋体"/>
          <w:szCs w:val="21"/>
        </w:rPr>
        <w:t>（一）投标文件中开标一览表(报价表)内容与投标文件中相应内容不一致的，以开标一览表(报价表)为准；</w:t>
      </w:r>
    </w:p>
    <w:p>
      <w:pPr>
        <w:spacing w:line="440" w:lineRule="exact"/>
        <w:ind w:firstLine="449" w:firstLineChars="214"/>
        <w:rPr>
          <w:rFonts w:ascii="宋体" w:hAnsi="宋体"/>
          <w:szCs w:val="21"/>
        </w:rPr>
      </w:pPr>
      <w:r>
        <w:rPr>
          <w:rFonts w:hint="eastAsia" w:ascii="宋体" w:hAnsi="宋体"/>
          <w:szCs w:val="21"/>
        </w:rPr>
        <w:t>（二）大写金额和小写金额不一致的，以大写金额为准；</w:t>
      </w:r>
    </w:p>
    <w:p>
      <w:pPr>
        <w:spacing w:line="440" w:lineRule="exact"/>
        <w:ind w:firstLine="449" w:firstLineChars="214"/>
        <w:rPr>
          <w:rFonts w:ascii="宋体" w:hAnsi="宋体"/>
          <w:szCs w:val="21"/>
        </w:rPr>
      </w:pPr>
      <w:r>
        <w:rPr>
          <w:rFonts w:hint="eastAsia" w:ascii="宋体" w:hAnsi="宋体"/>
          <w:szCs w:val="21"/>
        </w:rPr>
        <w:t>（三）单价金额小数点或者百分比有明显错位的，以开标一览表的总价为准，并修改单价；</w:t>
      </w:r>
    </w:p>
    <w:p>
      <w:pPr>
        <w:spacing w:line="440" w:lineRule="exact"/>
        <w:ind w:firstLine="449" w:firstLineChars="214"/>
        <w:rPr>
          <w:rFonts w:ascii="宋体" w:hAnsi="宋体"/>
          <w:szCs w:val="21"/>
        </w:rPr>
      </w:pPr>
      <w:r>
        <w:rPr>
          <w:rFonts w:hint="eastAsia" w:ascii="宋体" w:hAnsi="宋体"/>
          <w:szCs w:val="21"/>
        </w:rPr>
        <w:t>（四）总价金额与按单价汇总金额不一致的，以单价金额计算结果为准。</w:t>
      </w:r>
    </w:p>
    <w:p>
      <w:pPr>
        <w:spacing w:line="440" w:lineRule="exact"/>
        <w:ind w:firstLine="449" w:firstLineChars="214"/>
        <w:rPr>
          <w:rFonts w:ascii="宋体" w:hAnsi="宋体"/>
          <w:szCs w:val="21"/>
        </w:rPr>
      </w:pPr>
      <w:r>
        <w:rPr>
          <w:rFonts w:hint="eastAsia" w:ascii="宋体" w:hAnsi="宋体"/>
          <w:szCs w:val="21"/>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szCs w:val="21"/>
        </w:rPr>
      </w:pPr>
      <w:r>
        <w:rPr>
          <w:rFonts w:hint="eastAsia" w:ascii="宋体" w:hAnsi="宋体"/>
          <w:b/>
          <w:szCs w:val="21"/>
        </w:rPr>
        <w:t>21.6.4</w:t>
      </w:r>
      <w:r>
        <w:rPr>
          <w:rFonts w:hint="eastAsia" w:ascii="宋体" w:hAnsi="宋体"/>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szCs w:val="21"/>
        </w:rPr>
      </w:pPr>
      <w:r>
        <w:rPr>
          <w:rFonts w:hint="eastAsia" w:ascii="宋体" w:hAnsi="宋体"/>
          <w:b/>
          <w:szCs w:val="21"/>
        </w:rPr>
        <w:t>21.6.5</w:t>
      </w:r>
      <w:r>
        <w:rPr>
          <w:rFonts w:hint="eastAsia" w:ascii="宋体" w:hAnsi="宋体"/>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szCs w:val="21"/>
        </w:rPr>
      </w:pPr>
      <w:r>
        <w:rPr>
          <w:rFonts w:hint="eastAsia" w:ascii="宋体" w:hAnsi="宋体"/>
          <w:b/>
          <w:szCs w:val="21"/>
        </w:rPr>
        <w:t xml:space="preserve">21.6.6 </w:t>
      </w:r>
      <w:r>
        <w:rPr>
          <w:rFonts w:hint="eastAsia" w:ascii="宋体" w:hAnsi="宋体"/>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szCs w:val="21"/>
        </w:rPr>
      </w:pPr>
      <w:r>
        <w:rPr>
          <w:rFonts w:hint="eastAsia" w:ascii="宋体" w:hAnsi="宋体"/>
          <w:szCs w:val="21"/>
        </w:rPr>
        <w:t>非单一产品采购项目，招标文件中应载明核心产品，多家投标人提供的核心产品品牌相同的，按上述规定处理。</w:t>
      </w:r>
    </w:p>
    <w:p>
      <w:pPr>
        <w:spacing w:line="440" w:lineRule="exact"/>
        <w:rPr>
          <w:rFonts w:ascii="宋体" w:hAnsi="宋体"/>
          <w:szCs w:val="21"/>
        </w:rPr>
      </w:pPr>
      <w:r>
        <w:rPr>
          <w:rFonts w:hint="eastAsia" w:ascii="宋体" w:hAnsi="宋体"/>
          <w:b/>
          <w:szCs w:val="21"/>
        </w:rPr>
        <w:t>21.6.7</w:t>
      </w:r>
      <w:r>
        <w:rPr>
          <w:rFonts w:hint="eastAsia" w:ascii="宋体" w:hAnsi="宋体"/>
          <w:szCs w:val="21"/>
        </w:rPr>
        <w:t xml:space="preserve">  有下列情形之一的，视为投标人串通投标，其投标无效：</w:t>
      </w:r>
    </w:p>
    <w:p>
      <w:pPr>
        <w:spacing w:line="440" w:lineRule="exact"/>
        <w:ind w:firstLine="449" w:firstLineChars="214"/>
        <w:rPr>
          <w:rFonts w:ascii="宋体" w:hAnsi="宋体"/>
          <w:szCs w:val="21"/>
        </w:rPr>
      </w:pPr>
      <w:r>
        <w:rPr>
          <w:rFonts w:hint="eastAsia" w:ascii="宋体" w:hAnsi="宋体"/>
          <w:szCs w:val="21"/>
        </w:rPr>
        <w:t>（一）不同投标人的投标文件由同一单位或者个人编制；</w:t>
      </w:r>
    </w:p>
    <w:p>
      <w:pPr>
        <w:spacing w:line="440" w:lineRule="exact"/>
        <w:ind w:firstLine="449" w:firstLineChars="214"/>
        <w:rPr>
          <w:rFonts w:ascii="宋体" w:hAnsi="宋体"/>
          <w:szCs w:val="21"/>
        </w:rPr>
      </w:pPr>
      <w:r>
        <w:rPr>
          <w:rFonts w:hint="eastAsia" w:ascii="宋体" w:hAnsi="宋体"/>
          <w:szCs w:val="21"/>
        </w:rPr>
        <w:t>（二）不同投标人委托同一单位或者个人办理投标事宜；</w:t>
      </w:r>
    </w:p>
    <w:p>
      <w:pPr>
        <w:spacing w:line="440" w:lineRule="exact"/>
        <w:ind w:firstLine="449" w:firstLineChars="214"/>
        <w:rPr>
          <w:rFonts w:ascii="宋体" w:hAnsi="宋体"/>
          <w:szCs w:val="21"/>
        </w:rPr>
      </w:pPr>
      <w:r>
        <w:rPr>
          <w:rFonts w:hint="eastAsia" w:ascii="宋体" w:hAnsi="宋体"/>
          <w:szCs w:val="21"/>
        </w:rPr>
        <w:t>（三）不同投标人的投标文件载明的项目管理成员或者联系人员为同一人；</w:t>
      </w:r>
    </w:p>
    <w:p>
      <w:pPr>
        <w:spacing w:line="440" w:lineRule="exact"/>
        <w:ind w:firstLine="449" w:firstLineChars="214"/>
        <w:rPr>
          <w:rFonts w:ascii="宋体" w:hAnsi="宋体"/>
          <w:szCs w:val="21"/>
        </w:rPr>
      </w:pPr>
      <w:r>
        <w:rPr>
          <w:rFonts w:hint="eastAsia" w:ascii="宋体" w:hAnsi="宋体"/>
          <w:szCs w:val="21"/>
        </w:rPr>
        <w:t>（四）不同投标人的投标文件异常一致或者投标报价呈规律性差异；</w:t>
      </w:r>
    </w:p>
    <w:p>
      <w:pPr>
        <w:spacing w:line="440" w:lineRule="exact"/>
        <w:ind w:firstLine="449" w:firstLineChars="214"/>
        <w:rPr>
          <w:rFonts w:ascii="宋体" w:hAnsi="宋体"/>
          <w:szCs w:val="21"/>
        </w:rPr>
      </w:pPr>
      <w:r>
        <w:rPr>
          <w:rFonts w:hint="eastAsia" w:ascii="宋体" w:hAnsi="宋体"/>
          <w:szCs w:val="21"/>
        </w:rPr>
        <w:t>（五）不同投标人的投标文件相互混装；</w:t>
      </w:r>
    </w:p>
    <w:p>
      <w:pPr>
        <w:spacing w:line="440" w:lineRule="exact"/>
        <w:ind w:firstLine="449" w:firstLineChars="214"/>
        <w:rPr>
          <w:rFonts w:ascii="宋体" w:hAnsi="宋体"/>
          <w:szCs w:val="21"/>
        </w:rPr>
      </w:pPr>
      <w:r>
        <w:rPr>
          <w:rFonts w:hint="eastAsia" w:ascii="宋体" w:hAnsi="宋体"/>
          <w:szCs w:val="21"/>
        </w:rPr>
        <w:t>（六）不同投标人的投标保证金从同一单位或者个人的账户转出。</w:t>
      </w:r>
    </w:p>
    <w:p>
      <w:pPr>
        <w:spacing w:line="440" w:lineRule="exact"/>
        <w:rPr>
          <w:rFonts w:ascii="宋体" w:hAnsi="宋体"/>
          <w:szCs w:val="21"/>
        </w:rPr>
      </w:pPr>
      <w:r>
        <w:rPr>
          <w:rFonts w:hint="eastAsia" w:ascii="宋体" w:hAnsi="宋体"/>
          <w:b/>
          <w:szCs w:val="21"/>
        </w:rPr>
        <w:t>21.6.8</w:t>
      </w:r>
      <w:r>
        <w:rPr>
          <w:rFonts w:hint="eastAsia" w:ascii="宋体" w:hAnsi="宋体"/>
          <w:szCs w:val="21"/>
        </w:rPr>
        <w:t xml:space="preserve">  投标人存在下列情况之一的，投标无效：</w:t>
      </w:r>
    </w:p>
    <w:p>
      <w:pPr>
        <w:spacing w:line="440" w:lineRule="exact"/>
        <w:ind w:firstLine="449" w:firstLineChars="214"/>
        <w:rPr>
          <w:rFonts w:ascii="宋体" w:hAnsi="宋体"/>
          <w:szCs w:val="21"/>
        </w:rPr>
      </w:pPr>
      <w:r>
        <w:rPr>
          <w:rFonts w:hint="eastAsia" w:ascii="宋体" w:hAnsi="宋体"/>
          <w:szCs w:val="21"/>
        </w:rPr>
        <w:t>（一）未按照招标文件的规定提交投标保证金的；</w:t>
      </w:r>
    </w:p>
    <w:p>
      <w:pPr>
        <w:spacing w:line="440" w:lineRule="exact"/>
        <w:ind w:firstLine="449" w:firstLineChars="214"/>
        <w:rPr>
          <w:rFonts w:ascii="宋体" w:hAnsi="宋体"/>
          <w:szCs w:val="21"/>
        </w:rPr>
      </w:pPr>
      <w:r>
        <w:rPr>
          <w:rFonts w:hint="eastAsia" w:ascii="宋体" w:hAnsi="宋体"/>
          <w:szCs w:val="21"/>
        </w:rPr>
        <w:t>（二）投标文件未按招标文件要求签署、盖章的；</w:t>
      </w:r>
    </w:p>
    <w:p>
      <w:pPr>
        <w:spacing w:line="440" w:lineRule="exact"/>
        <w:ind w:firstLine="449" w:firstLineChars="214"/>
        <w:rPr>
          <w:rFonts w:ascii="宋体" w:hAnsi="宋体"/>
          <w:szCs w:val="21"/>
        </w:rPr>
      </w:pPr>
      <w:r>
        <w:rPr>
          <w:rFonts w:hint="eastAsia" w:ascii="宋体" w:hAnsi="宋体"/>
          <w:szCs w:val="21"/>
        </w:rPr>
        <w:t>（三）不具备招标文件中规定的资格要求的；</w:t>
      </w:r>
    </w:p>
    <w:p>
      <w:pPr>
        <w:spacing w:line="440" w:lineRule="exact"/>
        <w:ind w:firstLine="449" w:firstLineChars="214"/>
        <w:rPr>
          <w:rFonts w:ascii="宋体" w:hAnsi="宋体"/>
          <w:szCs w:val="21"/>
        </w:rPr>
      </w:pPr>
      <w:r>
        <w:rPr>
          <w:rFonts w:hint="eastAsia" w:ascii="宋体" w:hAnsi="宋体"/>
          <w:szCs w:val="21"/>
        </w:rPr>
        <w:t>（四）报价超过招标文件中规定的预算金额或者最高限价的；</w:t>
      </w:r>
    </w:p>
    <w:p>
      <w:pPr>
        <w:spacing w:line="440" w:lineRule="exact"/>
        <w:ind w:firstLine="449" w:firstLineChars="214"/>
        <w:rPr>
          <w:rFonts w:ascii="宋体" w:hAnsi="宋体"/>
          <w:szCs w:val="21"/>
        </w:rPr>
      </w:pPr>
      <w:r>
        <w:rPr>
          <w:rFonts w:hint="eastAsia" w:ascii="宋体" w:hAnsi="宋体"/>
          <w:szCs w:val="21"/>
        </w:rPr>
        <w:t>（五）未对招标文件的实质性条款作出响应的；</w:t>
      </w:r>
    </w:p>
    <w:p>
      <w:pPr>
        <w:spacing w:line="440" w:lineRule="exact"/>
        <w:ind w:firstLine="449" w:firstLineChars="214"/>
        <w:rPr>
          <w:rFonts w:ascii="宋体" w:hAnsi="宋体"/>
          <w:szCs w:val="21"/>
        </w:rPr>
      </w:pPr>
      <w:r>
        <w:rPr>
          <w:rFonts w:hint="eastAsia" w:ascii="宋体" w:hAnsi="宋体"/>
          <w:szCs w:val="21"/>
        </w:rPr>
        <w:t>（六）投标文件含有采购人不能接受的附加条件的；</w:t>
      </w:r>
    </w:p>
    <w:p>
      <w:pPr>
        <w:spacing w:line="440" w:lineRule="exact"/>
        <w:ind w:firstLine="449" w:firstLineChars="214"/>
        <w:rPr>
          <w:rFonts w:ascii="宋体" w:hAnsi="宋体"/>
          <w:szCs w:val="21"/>
        </w:rPr>
      </w:pPr>
      <w:r>
        <w:rPr>
          <w:rFonts w:hint="eastAsia" w:ascii="宋体" w:hAnsi="宋体"/>
          <w:szCs w:val="21"/>
        </w:rPr>
        <w:t>（七）不同投标人的投标文件出自同一终端设备或在相同Internet主机分配地址（相同IP地址）；</w:t>
      </w:r>
    </w:p>
    <w:p>
      <w:pPr>
        <w:spacing w:line="440" w:lineRule="exact"/>
        <w:ind w:firstLine="449" w:firstLineChars="214"/>
        <w:rPr>
          <w:rFonts w:ascii="宋体" w:hAnsi="宋体"/>
          <w:szCs w:val="21"/>
        </w:rPr>
      </w:pPr>
      <w:r>
        <w:rPr>
          <w:rFonts w:hint="eastAsia" w:ascii="宋体" w:hAnsi="宋体"/>
          <w:szCs w:val="21"/>
        </w:rPr>
        <w:t>（八）法律、法规和招标文件规定的其他无效情形。</w:t>
      </w:r>
    </w:p>
    <w:p>
      <w:pPr>
        <w:spacing w:line="440" w:lineRule="exact"/>
        <w:rPr>
          <w:rFonts w:ascii="宋体" w:hAnsi="宋体"/>
          <w:szCs w:val="21"/>
        </w:rPr>
      </w:pPr>
      <w:r>
        <w:rPr>
          <w:rFonts w:hint="eastAsia" w:ascii="宋体" w:hAnsi="宋体"/>
          <w:b/>
          <w:szCs w:val="21"/>
        </w:rPr>
        <w:t xml:space="preserve">21.6.9  </w:t>
      </w:r>
      <w:r>
        <w:rPr>
          <w:rFonts w:hint="eastAsia" w:ascii="宋体" w:hAnsi="宋体"/>
          <w:szCs w:val="21"/>
        </w:rPr>
        <w:t>评标结果汇总完成后，除下列情形外，任何人不得修改评标结果：</w:t>
      </w:r>
    </w:p>
    <w:p>
      <w:pPr>
        <w:spacing w:line="440" w:lineRule="exact"/>
        <w:ind w:firstLine="449" w:firstLineChars="214"/>
        <w:rPr>
          <w:rFonts w:ascii="宋体" w:hAnsi="宋体"/>
          <w:szCs w:val="21"/>
        </w:rPr>
      </w:pPr>
      <w:r>
        <w:rPr>
          <w:rFonts w:hint="eastAsia" w:ascii="宋体" w:hAnsi="宋体"/>
          <w:szCs w:val="21"/>
        </w:rPr>
        <w:t>（一）分值汇总计算错误的；</w:t>
      </w:r>
    </w:p>
    <w:p>
      <w:pPr>
        <w:spacing w:line="440" w:lineRule="exact"/>
        <w:ind w:firstLine="449" w:firstLineChars="214"/>
        <w:rPr>
          <w:rFonts w:ascii="宋体" w:hAnsi="宋体"/>
          <w:szCs w:val="21"/>
        </w:rPr>
      </w:pPr>
      <w:r>
        <w:rPr>
          <w:rFonts w:hint="eastAsia" w:ascii="宋体" w:hAnsi="宋体"/>
          <w:szCs w:val="21"/>
        </w:rPr>
        <w:t>（二）分项评分超出评分标准范围的；</w:t>
      </w:r>
    </w:p>
    <w:p>
      <w:pPr>
        <w:spacing w:line="440" w:lineRule="exact"/>
        <w:ind w:firstLine="449" w:firstLineChars="214"/>
        <w:rPr>
          <w:rFonts w:ascii="宋体" w:hAnsi="宋体"/>
          <w:szCs w:val="21"/>
        </w:rPr>
      </w:pPr>
      <w:r>
        <w:rPr>
          <w:rFonts w:hint="eastAsia" w:ascii="宋体" w:hAnsi="宋体"/>
          <w:szCs w:val="21"/>
        </w:rPr>
        <w:t>（三）评标委员会成员对客观评审因素评分不一致的；</w:t>
      </w:r>
    </w:p>
    <w:p>
      <w:pPr>
        <w:spacing w:line="440" w:lineRule="exact"/>
        <w:ind w:firstLine="449" w:firstLineChars="214"/>
        <w:rPr>
          <w:rFonts w:ascii="宋体" w:hAnsi="宋体"/>
          <w:szCs w:val="21"/>
        </w:rPr>
      </w:pPr>
      <w:r>
        <w:rPr>
          <w:rFonts w:hint="eastAsia" w:ascii="宋体" w:hAnsi="宋体"/>
          <w:szCs w:val="21"/>
        </w:rPr>
        <w:t>（四）经评标委员会认定评分畸高、畸低的。</w:t>
      </w:r>
    </w:p>
    <w:p>
      <w:pPr>
        <w:spacing w:line="440" w:lineRule="exact"/>
        <w:ind w:firstLine="449" w:firstLineChars="214"/>
        <w:rPr>
          <w:rFonts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szCs w:val="21"/>
        </w:rPr>
      </w:pPr>
      <w:r>
        <w:rPr>
          <w:rFonts w:hint="eastAsia" w:ascii="宋体" w:hAnsi="宋体"/>
          <w:szCs w:val="21"/>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szCs w:val="21"/>
        </w:rPr>
      </w:pPr>
      <w:r>
        <w:rPr>
          <w:rFonts w:hint="eastAsia" w:ascii="宋体" w:hAnsi="宋体"/>
          <w:b/>
          <w:szCs w:val="21"/>
        </w:rPr>
        <w:t xml:space="preserve">21.6.10  </w:t>
      </w:r>
      <w:r>
        <w:rPr>
          <w:rFonts w:hint="eastAsia"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22.  推荐中标候选人</w:t>
      </w:r>
    </w:p>
    <w:p>
      <w:pPr>
        <w:spacing w:line="400" w:lineRule="exact"/>
        <w:rPr>
          <w:rFonts w:ascii="宋体" w:hAnsi="宋体" w:cs="宋体"/>
          <w:kern w:val="0"/>
          <w:szCs w:val="21"/>
        </w:rPr>
      </w:pPr>
      <w:r>
        <w:rPr>
          <w:rFonts w:hint="eastAsia" w:ascii="宋体" w:hAnsi="宋体" w:cs="宋体"/>
          <w:b/>
          <w:szCs w:val="21"/>
        </w:rPr>
        <w:t>22.1</w:t>
      </w:r>
      <w:r>
        <w:rPr>
          <w:rFonts w:hint="eastAsia" w:ascii="宋体" w:hAnsi="宋体" w:cs="宋体"/>
          <w:kern w:val="0"/>
          <w:szCs w:val="21"/>
        </w:rPr>
        <w:t xml:space="preserve">  评标委员会按照招标文件第六部分“评标办法”推荐中标候选人。</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23.  定标</w:t>
      </w:r>
    </w:p>
    <w:p>
      <w:pPr>
        <w:spacing w:line="400" w:lineRule="exact"/>
        <w:rPr>
          <w:rFonts w:ascii="宋体" w:hAnsi="宋体" w:cs="宋体"/>
          <w:b/>
          <w:szCs w:val="21"/>
        </w:rPr>
      </w:pPr>
      <w:r>
        <w:rPr>
          <w:rFonts w:hint="eastAsia" w:ascii="宋体" w:hAnsi="宋体" w:cs="宋体"/>
          <w:b/>
          <w:szCs w:val="21"/>
        </w:rPr>
        <w:t xml:space="preserve">23.1  </w:t>
      </w:r>
      <w:r>
        <w:rPr>
          <w:rFonts w:hint="eastAsia" w:ascii="宋体" w:hAnsi="宋体" w:cs="宋体"/>
          <w:szCs w:val="21"/>
        </w:rPr>
        <w:t>确定中标人。本项目由评标委员会推荐中标候选人，采购人不得在评标委员会推荐的中标候选人以外确定中标候选人。</w:t>
      </w:r>
    </w:p>
    <w:p>
      <w:pPr>
        <w:spacing w:line="400" w:lineRule="exact"/>
        <w:rPr>
          <w:rFonts w:ascii="宋体" w:hAnsi="宋体" w:cs="宋体"/>
          <w:szCs w:val="21"/>
        </w:rPr>
      </w:pPr>
      <w:r>
        <w:rPr>
          <w:rFonts w:hint="eastAsia" w:ascii="宋体" w:hAnsi="宋体" w:cs="宋体"/>
          <w:b/>
          <w:szCs w:val="21"/>
        </w:rPr>
        <w:t>23.2</w:t>
      </w:r>
      <w:r>
        <w:rPr>
          <w:rFonts w:hint="eastAsia" w:ascii="宋体" w:hAnsi="宋体" w:cs="宋体"/>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szCs w:val="21"/>
        </w:rPr>
      </w:pPr>
      <w:r>
        <w:rPr>
          <w:rFonts w:hint="eastAsia" w:ascii="宋体" w:hAnsi="宋体" w:cs="宋体"/>
          <w:b/>
          <w:szCs w:val="21"/>
        </w:rPr>
        <w:t>23.3</w:t>
      </w:r>
      <w:r>
        <w:rPr>
          <w:rFonts w:hint="eastAsia" w:ascii="宋体" w:hAnsi="宋体" w:cs="宋体"/>
          <w:szCs w:val="21"/>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kern w:val="0"/>
          <w:szCs w:val="21"/>
        </w:rPr>
      </w:pPr>
    </w:p>
    <w:p>
      <w:pPr>
        <w:jc w:val="center"/>
        <w:outlineLvl w:val="1"/>
        <w:rPr>
          <w:rFonts w:ascii="宋体" w:hAnsi="宋体" w:cs="宋体"/>
          <w:b/>
          <w:sz w:val="28"/>
        </w:rPr>
      </w:pPr>
      <w:bookmarkStart w:id="100" w:name="_Toc136345107"/>
      <w:bookmarkStart w:id="101" w:name="_Toc136017636"/>
      <w:bookmarkStart w:id="102" w:name="_Toc440276567"/>
      <w:r>
        <w:rPr>
          <w:rFonts w:hint="eastAsia" w:ascii="宋体" w:hAnsi="宋体" w:cs="宋体"/>
          <w:b/>
          <w:sz w:val="28"/>
        </w:rPr>
        <w:t>G  授予合同</w:t>
      </w:r>
      <w:bookmarkEnd w:id="100"/>
      <w:bookmarkEnd w:id="101"/>
      <w:bookmarkEnd w:id="102"/>
    </w:p>
    <w:p>
      <w:pPr>
        <w:spacing w:line="400" w:lineRule="exact"/>
        <w:rPr>
          <w:rFonts w:ascii="宋体" w:hAnsi="宋体" w:cs="宋体"/>
          <w:b/>
          <w:szCs w:val="21"/>
        </w:rPr>
      </w:pPr>
      <w:r>
        <w:rPr>
          <w:rFonts w:hint="eastAsia" w:ascii="宋体" w:hAnsi="宋体" w:cs="宋体"/>
          <w:b/>
          <w:szCs w:val="21"/>
        </w:rPr>
        <w:t>24.  中标通知</w:t>
      </w:r>
    </w:p>
    <w:p>
      <w:pPr>
        <w:spacing w:line="400" w:lineRule="exact"/>
        <w:rPr>
          <w:rFonts w:ascii="宋体" w:hAnsi="宋体" w:cs="宋体"/>
          <w:kern w:val="0"/>
          <w:szCs w:val="21"/>
        </w:rPr>
      </w:pPr>
      <w:r>
        <w:rPr>
          <w:rFonts w:hint="eastAsia" w:ascii="宋体" w:hAnsi="宋体" w:cs="宋体"/>
          <w:b/>
          <w:szCs w:val="21"/>
        </w:rPr>
        <w:t xml:space="preserve">24.1 </w:t>
      </w:r>
      <w:r>
        <w:rPr>
          <w:rFonts w:hint="eastAsia" w:ascii="宋体" w:hAnsi="宋体" w:cs="宋体"/>
          <w:kern w:val="0"/>
          <w:szCs w:val="21"/>
        </w:rPr>
        <w:t xml:space="preserve"> 在公告中标结果的同时，采购代理机构应当向中标人发出中标通知书。</w:t>
      </w:r>
    </w:p>
    <w:p>
      <w:pPr>
        <w:spacing w:line="400" w:lineRule="exact"/>
        <w:rPr>
          <w:rFonts w:ascii="宋体" w:hAnsi="宋体" w:cs="宋体"/>
          <w:kern w:val="0"/>
          <w:szCs w:val="21"/>
        </w:rPr>
      </w:pPr>
      <w:r>
        <w:rPr>
          <w:rFonts w:hint="eastAsia" w:ascii="宋体" w:hAnsi="宋体" w:cs="宋体"/>
          <w:b/>
          <w:szCs w:val="21"/>
        </w:rPr>
        <w:t>24.2</w:t>
      </w:r>
      <w:r>
        <w:rPr>
          <w:rFonts w:hint="eastAsia" w:ascii="宋体" w:hAnsi="宋体" w:cs="宋体"/>
          <w:kern w:val="0"/>
          <w:szCs w:val="21"/>
        </w:rPr>
        <w:t xml:space="preserve">  中标通知书发出后，采购人不得违法改变中标结果，中标人无正当理由不得放弃中标。</w:t>
      </w:r>
    </w:p>
    <w:p>
      <w:pPr>
        <w:spacing w:line="400" w:lineRule="exact"/>
        <w:ind w:firstLine="420" w:firstLineChars="200"/>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25.  签订合同</w:t>
      </w:r>
    </w:p>
    <w:p>
      <w:pPr>
        <w:spacing w:line="400" w:lineRule="exact"/>
        <w:rPr>
          <w:rFonts w:ascii="宋体" w:hAnsi="宋体" w:cs="宋体"/>
          <w:kern w:val="0"/>
          <w:szCs w:val="21"/>
        </w:rPr>
      </w:pPr>
      <w:r>
        <w:rPr>
          <w:rFonts w:hint="eastAsia" w:ascii="宋体" w:hAnsi="宋体" w:cs="宋体"/>
          <w:b/>
          <w:szCs w:val="21"/>
        </w:rPr>
        <w:t>25.1</w:t>
      </w:r>
      <w:r>
        <w:rPr>
          <w:rFonts w:hint="eastAsia" w:ascii="宋体" w:hAnsi="宋体" w:cs="宋体"/>
          <w:kern w:val="0"/>
          <w:szCs w:val="21"/>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kern w:val="0"/>
          <w:szCs w:val="21"/>
        </w:rPr>
      </w:pPr>
      <w:r>
        <w:rPr>
          <w:rFonts w:hint="eastAsia" w:ascii="宋体" w:hAnsi="宋体" w:cs="宋体"/>
          <w:b/>
          <w:szCs w:val="21"/>
        </w:rPr>
        <w:t>25.2</w:t>
      </w:r>
      <w:r>
        <w:rPr>
          <w:rFonts w:hint="eastAsia" w:ascii="宋体" w:hAnsi="宋体" w:cs="宋体"/>
          <w:kern w:val="0"/>
          <w:szCs w:val="21"/>
        </w:rPr>
        <w:t xml:space="preserve">  除中标通知书外，招标文件、中标人的投标文件及评标过程中有关的澄清文件也均应作为合同附件。</w:t>
      </w:r>
    </w:p>
    <w:p>
      <w:pPr>
        <w:spacing w:line="400" w:lineRule="exact"/>
        <w:rPr>
          <w:rFonts w:ascii="宋体" w:hAnsi="宋体" w:cs="宋体"/>
          <w:bCs/>
          <w:szCs w:val="21"/>
        </w:rPr>
      </w:pPr>
      <w:r>
        <w:rPr>
          <w:rFonts w:hint="eastAsia" w:ascii="宋体" w:hAnsi="宋体" w:cs="宋体"/>
          <w:b/>
          <w:szCs w:val="21"/>
        </w:rPr>
        <w:t xml:space="preserve">25.3  </w:t>
      </w:r>
      <w:r>
        <w:rPr>
          <w:rFonts w:hint="eastAsia" w:ascii="宋体" w:hAnsi="宋体" w:cs="宋体"/>
          <w:bCs/>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kern w:val="0"/>
          <w:szCs w:val="21"/>
        </w:rPr>
      </w:pPr>
      <w:r>
        <w:rPr>
          <w:rFonts w:hint="eastAsia" w:ascii="宋体" w:hAnsi="宋体" w:cs="宋体"/>
          <w:b/>
          <w:szCs w:val="21"/>
        </w:rPr>
        <w:t>25.4</w:t>
      </w:r>
      <w:r>
        <w:rPr>
          <w:rFonts w:hint="eastAsia" w:ascii="宋体" w:hAnsi="宋体" w:cs="宋体"/>
          <w:kern w:val="0"/>
          <w:szCs w:val="21"/>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26.  履约保证金</w:t>
      </w:r>
    </w:p>
    <w:p>
      <w:pPr>
        <w:spacing w:line="400" w:lineRule="exact"/>
        <w:rPr>
          <w:rFonts w:ascii="宋体" w:hAnsi="宋体" w:cs="宋体"/>
          <w:kern w:val="0"/>
          <w:szCs w:val="21"/>
        </w:rPr>
      </w:pPr>
      <w:r>
        <w:rPr>
          <w:rFonts w:hint="eastAsia" w:ascii="宋体" w:hAnsi="宋体" w:cs="宋体"/>
          <w:b/>
          <w:szCs w:val="21"/>
        </w:rPr>
        <w:t>26.1</w:t>
      </w:r>
      <w:r>
        <w:rPr>
          <w:rFonts w:hint="eastAsia" w:ascii="宋体" w:hAnsi="宋体" w:cs="宋体"/>
          <w:kern w:val="0"/>
          <w:szCs w:val="21"/>
        </w:rPr>
        <w:t xml:space="preserve">  招标文件若有规定，在签订合同后，采购人按合同支付定金的同时，中标人应向采购人提供履约保证金。</w:t>
      </w:r>
    </w:p>
    <w:p>
      <w:pPr>
        <w:spacing w:line="400" w:lineRule="exact"/>
        <w:rPr>
          <w:rFonts w:ascii="宋体" w:hAnsi="宋体" w:cs="宋体"/>
          <w:kern w:val="0"/>
          <w:szCs w:val="21"/>
        </w:rPr>
      </w:pPr>
      <w:r>
        <w:rPr>
          <w:rFonts w:hint="eastAsia" w:ascii="宋体" w:hAnsi="宋体" w:cs="宋体"/>
          <w:b/>
          <w:szCs w:val="21"/>
        </w:rPr>
        <w:t>26.2</w:t>
      </w:r>
      <w:r>
        <w:rPr>
          <w:rFonts w:hint="eastAsia" w:ascii="宋体" w:hAnsi="宋体" w:cs="宋体"/>
          <w:kern w:val="0"/>
          <w:szCs w:val="21"/>
        </w:rPr>
        <w:t xml:space="preserve">  若中标人不按上述第26.1条要求提供，采购代理机构和采购人有权按前述第13.6条规定处理并撤销其中标资格。在这种情况下，采购代理机构和采购人可按本须知第25.3条规定另选中标人。</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27.  履约验收</w:t>
      </w:r>
    </w:p>
    <w:p>
      <w:pPr>
        <w:spacing w:line="400" w:lineRule="exact"/>
        <w:rPr>
          <w:rFonts w:ascii="宋体" w:hAnsi="宋体" w:cs="宋体"/>
          <w:kern w:val="0"/>
          <w:szCs w:val="21"/>
        </w:rPr>
      </w:pPr>
      <w:r>
        <w:rPr>
          <w:rFonts w:hint="eastAsia" w:ascii="宋体" w:hAnsi="宋体" w:cs="宋体"/>
          <w:b/>
          <w:szCs w:val="21"/>
        </w:rPr>
        <w:t>27.1</w:t>
      </w:r>
      <w:r>
        <w:rPr>
          <w:rFonts w:hint="eastAsia" w:ascii="宋体" w:hAnsi="宋体" w:cs="宋体"/>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kern w:val="0"/>
          <w:szCs w:val="21"/>
        </w:rPr>
      </w:pPr>
      <w:r>
        <w:rPr>
          <w:rFonts w:hint="eastAsia" w:ascii="宋体" w:hAnsi="宋体" w:cs="宋体"/>
          <w:b/>
          <w:szCs w:val="21"/>
        </w:rPr>
        <w:t xml:space="preserve">27.2 </w:t>
      </w:r>
      <w:r>
        <w:rPr>
          <w:rFonts w:hint="eastAsia" w:ascii="宋体" w:hAnsi="宋体" w:cs="宋体"/>
          <w:kern w:val="0"/>
          <w:szCs w:val="21"/>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kern w:val="0"/>
          <w:szCs w:val="21"/>
        </w:rPr>
      </w:pPr>
      <w:r>
        <w:rPr>
          <w:rFonts w:hint="eastAsia" w:ascii="宋体" w:hAnsi="宋体" w:cs="宋体"/>
          <w:b/>
          <w:szCs w:val="21"/>
        </w:rPr>
        <w:t>27.3</w:t>
      </w:r>
      <w:r>
        <w:rPr>
          <w:rFonts w:hint="eastAsia" w:ascii="宋体" w:hAnsi="宋体" w:cs="宋体"/>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kern w:val="0"/>
          <w:szCs w:val="21"/>
        </w:rPr>
      </w:pPr>
      <w:r>
        <w:rPr>
          <w:rFonts w:hint="eastAsia" w:ascii="宋体" w:hAnsi="宋体" w:cs="宋体"/>
          <w:b/>
          <w:szCs w:val="21"/>
        </w:rPr>
        <w:t>27.4</w:t>
      </w:r>
      <w:r>
        <w:rPr>
          <w:rFonts w:hint="eastAsia" w:ascii="宋体" w:hAnsi="宋体" w:cs="宋体"/>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jc w:val="center"/>
        <w:outlineLvl w:val="1"/>
        <w:rPr>
          <w:rFonts w:ascii="宋体" w:hAnsi="宋体" w:cs="宋体"/>
          <w:b/>
          <w:sz w:val="28"/>
        </w:rPr>
      </w:pPr>
      <w:bookmarkStart w:id="103" w:name="_Toc440276568"/>
    </w:p>
    <w:p>
      <w:pPr>
        <w:jc w:val="center"/>
        <w:outlineLvl w:val="1"/>
        <w:rPr>
          <w:rFonts w:ascii="宋体" w:hAnsi="宋体" w:cs="宋体"/>
          <w:b/>
          <w:sz w:val="28"/>
        </w:rPr>
      </w:pPr>
      <w:bookmarkStart w:id="104" w:name="_Toc136345108"/>
      <w:bookmarkStart w:id="105" w:name="_Toc136017637"/>
      <w:r>
        <w:rPr>
          <w:rFonts w:hint="eastAsia" w:ascii="宋体" w:hAnsi="宋体" w:cs="宋体"/>
          <w:b/>
          <w:sz w:val="28"/>
        </w:rPr>
        <w:t>H  采购代理机构服务费</w:t>
      </w:r>
      <w:bookmarkEnd w:id="103"/>
      <w:bookmarkEnd w:id="104"/>
      <w:bookmarkEnd w:id="105"/>
    </w:p>
    <w:p>
      <w:pPr>
        <w:spacing w:line="400" w:lineRule="exact"/>
        <w:rPr>
          <w:rFonts w:ascii="宋体" w:hAnsi="宋体" w:cs="宋体"/>
          <w:b/>
          <w:szCs w:val="21"/>
        </w:rPr>
      </w:pPr>
      <w:r>
        <w:rPr>
          <w:rFonts w:hint="eastAsia" w:ascii="宋体" w:hAnsi="宋体" w:cs="宋体"/>
          <w:b/>
          <w:szCs w:val="21"/>
        </w:rPr>
        <w:t>28.  采购代理机构服务费</w:t>
      </w:r>
    </w:p>
    <w:p>
      <w:pPr>
        <w:spacing w:line="400" w:lineRule="exact"/>
        <w:rPr>
          <w:rFonts w:ascii="宋体" w:hAnsi="宋体" w:cs="宋体"/>
          <w:kern w:val="0"/>
          <w:szCs w:val="21"/>
        </w:rPr>
      </w:pPr>
      <w:r>
        <w:rPr>
          <w:rFonts w:hint="eastAsia" w:ascii="宋体" w:hAnsi="宋体" w:cs="宋体"/>
          <w:b/>
          <w:szCs w:val="21"/>
        </w:rPr>
        <w:t>28.1</w:t>
      </w:r>
      <w:r>
        <w:rPr>
          <w:rFonts w:hint="eastAsia" w:ascii="宋体" w:hAnsi="宋体" w:cs="宋体"/>
          <w:kern w:val="0"/>
          <w:szCs w:val="21"/>
        </w:rPr>
        <w:t>中标人应在中标结果公示结束后向采购代理机构支付采购代理机构服务费。</w:t>
      </w:r>
    </w:p>
    <w:p>
      <w:pPr>
        <w:spacing w:line="400" w:lineRule="exact"/>
        <w:rPr>
          <w:rFonts w:ascii="宋体" w:hAnsi="宋体" w:cs="宋体"/>
          <w:kern w:val="0"/>
          <w:szCs w:val="21"/>
        </w:rPr>
      </w:pPr>
    </w:p>
    <w:p>
      <w:pPr>
        <w:spacing w:line="400" w:lineRule="exact"/>
        <w:rPr>
          <w:rFonts w:ascii="宋体" w:hAnsi="宋体" w:cs="宋体"/>
          <w:kern w:val="0"/>
          <w:szCs w:val="21"/>
        </w:rPr>
      </w:pPr>
    </w:p>
    <w:p>
      <w:pPr>
        <w:jc w:val="center"/>
        <w:outlineLvl w:val="1"/>
        <w:rPr>
          <w:rFonts w:ascii="宋体" w:hAnsi="宋体" w:cs="宋体"/>
          <w:b/>
          <w:sz w:val="28"/>
        </w:rPr>
      </w:pPr>
      <w:bookmarkStart w:id="106" w:name="_Toc136345109"/>
      <w:bookmarkStart w:id="107" w:name="_Toc136017638"/>
      <w:r>
        <w:rPr>
          <w:rFonts w:hint="eastAsia" w:ascii="宋体" w:hAnsi="宋体" w:cs="宋体"/>
          <w:b/>
          <w:sz w:val="28"/>
        </w:rPr>
        <w:t>Ⅰ  信息发布媒体</w:t>
      </w:r>
      <w:bookmarkEnd w:id="106"/>
      <w:bookmarkEnd w:id="107"/>
    </w:p>
    <w:p>
      <w:pPr>
        <w:spacing w:line="400" w:lineRule="exact"/>
        <w:rPr>
          <w:rFonts w:ascii="宋体" w:hAnsi="宋体" w:cs="宋体"/>
          <w:b/>
          <w:szCs w:val="21"/>
        </w:rPr>
      </w:pPr>
      <w:r>
        <w:rPr>
          <w:rFonts w:hint="eastAsia" w:ascii="宋体" w:hAnsi="宋体" w:cs="宋体"/>
          <w:b/>
          <w:szCs w:val="21"/>
        </w:rPr>
        <w:t>29.  有关发布项目招标公告、中标公示的媒体：</w:t>
      </w:r>
    </w:p>
    <w:p>
      <w:pPr>
        <w:spacing w:line="360" w:lineRule="auto"/>
        <w:ind w:left="788" w:hanging="787" w:hangingChars="375"/>
        <w:rPr>
          <w:rFonts w:cs="宋体" w:asciiTheme="minorEastAsia" w:hAnsiTheme="minorEastAsia" w:eastAsiaTheme="minorEastAsia"/>
          <w:szCs w:val="21"/>
        </w:rPr>
      </w:pPr>
      <w:r>
        <w:rPr>
          <w:rFonts w:hint="eastAsia" w:cs="宋体" w:asciiTheme="minorEastAsia" w:hAnsiTheme="minorEastAsia" w:eastAsiaTheme="minorEastAsia"/>
          <w:szCs w:val="21"/>
        </w:rPr>
        <w:t>浙江政府采购网</w:t>
      </w:r>
      <w:r>
        <w:rPr>
          <w:rFonts w:hint="eastAsia" w:ascii="宋体" w:hAnsi="宋体" w:cs="宋体"/>
          <w:szCs w:val="21"/>
          <w:u w:val="single"/>
        </w:rPr>
        <w:t>https://zfcg.czt.zj.gov.cn/</w:t>
      </w:r>
    </w:p>
    <w:p>
      <w:pPr>
        <w:spacing w:line="360" w:lineRule="auto"/>
      </w:pPr>
      <w:r>
        <w:rPr>
          <w:rFonts w:hint="eastAsia" w:asciiTheme="minorEastAsia" w:hAnsiTheme="minorEastAsia" w:eastAsiaTheme="minorEastAsia"/>
          <w:szCs w:val="21"/>
        </w:rPr>
        <w:t>宁波政府采购网</w:t>
      </w:r>
      <w:r>
        <w:fldChar w:fldCharType="begin"/>
      </w:r>
      <w:r>
        <w:instrText xml:space="preserve"> HYPERLINK "http://www.nbzfcg.cn" </w:instrText>
      </w:r>
      <w:r>
        <w:fldChar w:fldCharType="separate"/>
      </w:r>
      <w:r>
        <w:rPr>
          <w:rStyle w:val="40"/>
          <w:rFonts w:asciiTheme="minorEastAsia" w:hAnsiTheme="minorEastAsia" w:eastAsiaTheme="minorEastAsia"/>
          <w:color w:val="auto"/>
          <w:szCs w:val="21"/>
        </w:rPr>
        <w:t>www.nbzfcg.cn</w:t>
      </w:r>
      <w:r>
        <w:rPr>
          <w:rStyle w:val="40"/>
          <w:rFonts w:asciiTheme="minorEastAsia" w:hAnsiTheme="minorEastAsia" w:eastAsiaTheme="minorEastAsia"/>
          <w:color w:val="auto"/>
          <w:szCs w:val="21"/>
        </w:rPr>
        <w:fldChar w:fldCharType="end"/>
      </w:r>
    </w:p>
    <w:p>
      <w:pPr>
        <w:jc w:val="center"/>
        <w:outlineLvl w:val="1"/>
        <w:rPr>
          <w:rFonts w:ascii="宋体" w:hAnsi="宋体" w:cs="宋体"/>
          <w:b/>
          <w:sz w:val="28"/>
        </w:rPr>
      </w:pPr>
    </w:p>
    <w:p>
      <w:pPr>
        <w:jc w:val="center"/>
        <w:outlineLvl w:val="1"/>
        <w:rPr>
          <w:rFonts w:ascii="宋体" w:hAnsi="宋体" w:cs="宋体"/>
          <w:b/>
          <w:sz w:val="28"/>
        </w:rPr>
      </w:pPr>
      <w:bookmarkStart w:id="108" w:name="_Toc136345110"/>
      <w:bookmarkStart w:id="109" w:name="_Toc136017639"/>
      <w:r>
        <w:rPr>
          <w:rFonts w:hint="eastAsia" w:ascii="宋体" w:hAnsi="宋体" w:cs="宋体"/>
          <w:b/>
          <w:sz w:val="28"/>
        </w:rPr>
        <w:t>J  其他规定</w:t>
      </w:r>
      <w:bookmarkEnd w:id="108"/>
      <w:bookmarkEnd w:id="109"/>
    </w:p>
    <w:p>
      <w:pPr>
        <w:spacing w:line="400" w:lineRule="exact"/>
        <w:rPr>
          <w:rFonts w:ascii="宋体" w:hAnsi="宋体" w:cs="宋体"/>
          <w:b/>
          <w:szCs w:val="21"/>
        </w:rPr>
      </w:pPr>
      <w:r>
        <w:rPr>
          <w:rFonts w:hint="eastAsia" w:ascii="宋体" w:hAnsi="宋体" w:cs="宋体"/>
          <w:b/>
          <w:szCs w:val="21"/>
        </w:rPr>
        <w:t>30.  其他规定</w:t>
      </w:r>
    </w:p>
    <w:p>
      <w:pPr>
        <w:spacing w:line="400" w:lineRule="exact"/>
        <w:rPr>
          <w:rFonts w:ascii="宋体" w:hAnsi="宋体" w:cs="宋体"/>
          <w:kern w:val="0"/>
          <w:szCs w:val="21"/>
        </w:rPr>
      </w:pPr>
      <w:r>
        <w:rPr>
          <w:rFonts w:hint="eastAsia" w:ascii="宋体" w:hAnsi="宋体" w:cs="宋体"/>
          <w:b/>
          <w:szCs w:val="21"/>
        </w:rPr>
        <w:t>30.1</w:t>
      </w:r>
      <w:r>
        <w:rPr>
          <w:rFonts w:hint="eastAsia" w:ascii="宋体" w:hAnsi="宋体" w:cs="宋体"/>
          <w:kern w:val="0"/>
          <w:szCs w:val="21"/>
        </w:rPr>
        <w:t xml:space="preserve"> 自购买招标文件之日起，投标人应保证其提供的联系方式</w:t>
      </w:r>
      <w:r>
        <w:rPr>
          <w:rFonts w:ascii="宋体" w:hAnsi="宋体" w:cs="宋体"/>
          <w:kern w:val="0"/>
          <w:szCs w:val="21"/>
        </w:rPr>
        <w:t>(</w:t>
      </w:r>
      <w:r>
        <w:rPr>
          <w:rFonts w:hint="eastAsia" w:ascii="宋体" w:hAnsi="宋体" w:cs="宋体"/>
          <w:kern w:val="0"/>
          <w:szCs w:val="21"/>
        </w:rPr>
        <w:t>电话、传真、电子邮件</w:t>
      </w:r>
      <w:r>
        <w:rPr>
          <w:rFonts w:ascii="宋体" w:hAnsi="宋体" w:cs="宋体"/>
          <w:kern w:val="0"/>
          <w:szCs w:val="21"/>
        </w:rPr>
        <w:t>)</w:t>
      </w:r>
      <w:r>
        <w:rPr>
          <w:rFonts w:hint="eastAsia" w:ascii="宋体" w:hAnsi="宋体" w:cs="宋体"/>
          <w:kern w:val="0"/>
          <w:szCs w:val="21"/>
        </w:rPr>
        <w:t>一直有效，以保证往来函件</w:t>
      </w:r>
      <w:r>
        <w:rPr>
          <w:rFonts w:ascii="宋体" w:hAnsi="宋体" w:cs="宋体"/>
          <w:kern w:val="0"/>
          <w:szCs w:val="21"/>
        </w:rPr>
        <w:t>(</w:t>
      </w:r>
      <w:r>
        <w:rPr>
          <w:rFonts w:hint="eastAsia" w:ascii="宋体" w:hAnsi="宋体" w:cs="宋体"/>
          <w:kern w:val="0"/>
          <w:szCs w:val="21"/>
        </w:rPr>
        <w:t>招标文件的澄清、修改等</w:t>
      </w:r>
      <w:r>
        <w:rPr>
          <w:rFonts w:ascii="宋体" w:hAnsi="宋体" w:cs="宋体"/>
          <w:kern w:val="0"/>
          <w:szCs w:val="21"/>
        </w:rPr>
        <w:t>)</w:t>
      </w:r>
      <w:r>
        <w:rPr>
          <w:rFonts w:hint="eastAsia" w:ascii="宋体" w:hAnsi="宋体" w:cs="宋体"/>
          <w:kern w:val="0"/>
          <w:szCs w:val="21"/>
        </w:rPr>
        <w:t>能及时通知投标人，并能及时反馈信息，否则采购人不承担由此引起的一切后果。</w:t>
      </w:r>
    </w:p>
    <w:p>
      <w:pPr>
        <w:spacing w:line="400" w:lineRule="exact"/>
        <w:rPr>
          <w:rFonts w:ascii="宋体" w:hAnsi="宋体" w:cs="宋体"/>
          <w:kern w:val="0"/>
          <w:szCs w:val="21"/>
        </w:rPr>
      </w:pPr>
      <w:r>
        <w:rPr>
          <w:rFonts w:hint="eastAsia" w:ascii="宋体" w:hAnsi="宋体" w:cs="宋体"/>
          <w:b/>
          <w:szCs w:val="21"/>
        </w:rPr>
        <w:t>30.2</w:t>
      </w:r>
      <w:r>
        <w:rPr>
          <w:rFonts w:hint="eastAsia" w:ascii="宋体" w:hAnsi="宋体" w:cs="宋体"/>
          <w:kern w:val="0"/>
          <w:szCs w:val="21"/>
        </w:rPr>
        <w:t xml:space="preserve"> 知识产权</w:t>
      </w:r>
    </w:p>
    <w:p>
      <w:pPr>
        <w:spacing w:line="400" w:lineRule="exact"/>
        <w:rPr>
          <w:rFonts w:ascii="宋体" w:hAnsi="宋体" w:cs="宋体"/>
          <w:kern w:val="0"/>
          <w:szCs w:val="21"/>
        </w:rPr>
      </w:pPr>
      <w:r>
        <w:rPr>
          <w:rFonts w:hint="eastAsia" w:ascii="宋体" w:hAnsi="宋体" w:cs="宋体"/>
          <w:b/>
          <w:szCs w:val="21"/>
        </w:rPr>
        <w:t>30.2.1</w:t>
      </w:r>
      <w:r>
        <w:rPr>
          <w:rFonts w:ascii="宋体" w:hAnsi="宋体" w:cs="宋体"/>
          <w:kern w:val="0"/>
          <w:szCs w:val="21"/>
        </w:rPr>
        <w:t>投标人应保证提交的全部文件不会侵犯其</w:t>
      </w:r>
      <w:r>
        <w:rPr>
          <w:rFonts w:hint="eastAsia" w:ascii="宋体" w:hAnsi="宋体" w:cs="宋体"/>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rPr>
        <w:t>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不会侵犯他人的知识产权或专</w:t>
      </w:r>
      <w:r>
        <w:rPr>
          <w:rFonts w:hint="eastAsia" w:ascii="宋体" w:hAnsi="宋体" w:cs="宋体"/>
          <w:kern w:val="0"/>
          <w:szCs w:val="21"/>
        </w:rPr>
        <w:t>有</w:t>
      </w:r>
      <w:r>
        <w:rPr>
          <w:rFonts w:ascii="宋体" w:hAnsi="宋体" w:cs="宋体"/>
          <w:kern w:val="0"/>
          <w:szCs w:val="21"/>
        </w:rPr>
        <w:t>技术或商业秘密，并应当使</w:t>
      </w:r>
      <w:r>
        <w:rPr>
          <w:rFonts w:hint="eastAsia" w:ascii="宋体" w:hAnsi="宋体" w:cs="宋体"/>
          <w:kern w:val="0"/>
          <w:szCs w:val="21"/>
        </w:rPr>
        <w:t>采购人</w:t>
      </w:r>
      <w:r>
        <w:rPr>
          <w:rFonts w:ascii="宋体" w:hAnsi="宋体" w:cs="宋体"/>
          <w:kern w:val="0"/>
          <w:szCs w:val="21"/>
        </w:rPr>
        <w:t>免于因被指控侵犯上述权利产生的任何责任，</w:t>
      </w:r>
      <w:r>
        <w:rPr>
          <w:rFonts w:hint="eastAsia" w:ascii="宋体" w:hAnsi="宋体" w:cs="宋体"/>
          <w:kern w:val="0"/>
          <w:szCs w:val="21"/>
        </w:rPr>
        <w:t>若采购人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被指控侵犯上述权利</w:t>
      </w:r>
      <w:r>
        <w:rPr>
          <w:rFonts w:hint="eastAsia" w:ascii="宋体" w:hAnsi="宋体" w:cs="宋体"/>
          <w:kern w:val="0"/>
          <w:szCs w:val="21"/>
        </w:rPr>
        <w:t>，投标人应</w:t>
      </w:r>
      <w:r>
        <w:rPr>
          <w:rFonts w:ascii="宋体" w:hAnsi="宋体" w:cs="宋体"/>
          <w:kern w:val="0"/>
          <w:szCs w:val="21"/>
        </w:rPr>
        <w:t>赔偿</w:t>
      </w:r>
      <w:r>
        <w:rPr>
          <w:rFonts w:hint="eastAsia" w:ascii="宋体" w:hAnsi="宋体" w:cs="宋体"/>
          <w:kern w:val="0"/>
          <w:szCs w:val="21"/>
        </w:rPr>
        <w:t>采购人</w:t>
      </w:r>
      <w:r>
        <w:rPr>
          <w:rFonts w:ascii="宋体" w:hAnsi="宋体" w:cs="宋体"/>
          <w:kern w:val="0"/>
          <w:szCs w:val="21"/>
        </w:rPr>
        <w:t>由此而产生的费用和损失。</w:t>
      </w:r>
    </w:p>
    <w:p>
      <w:pPr>
        <w:spacing w:line="400" w:lineRule="exact"/>
        <w:rPr>
          <w:rFonts w:ascii="宋体" w:hAnsi="宋体" w:cs="宋体"/>
          <w:kern w:val="0"/>
          <w:szCs w:val="21"/>
        </w:rPr>
      </w:pPr>
      <w:r>
        <w:rPr>
          <w:rFonts w:hint="eastAsia" w:ascii="宋体" w:hAnsi="宋体" w:cs="宋体"/>
          <w:b/>
          <w:szCs w:val="21"/>
        </w:rPr>
        <w:t>30.2.2</w:t>
      </w:r>
      <w:r>
        <w:rPr>
          <w:rFonts w:hint="eastAsia" w:ascii="宋体" w:hAnsi="宋体" w:cs="宋体"/>
          <w:kern w:val="0"/>
          <w:szCs w:val="21"/>
        </w:rPr>
        <w:t xml:space="preserve"> 投标人中标后参与本项目研究的资料、成果等知识产权归采购人，有关的信息未经采购人同意不得向第三方泄露。</w:t>
      </w:r>
    </w:p>
    <w:p>
      <w:pPr>
        <w:spacing w:line="400" w:lineRule="exact"/>
        <w:rPr>
          <w:rFonts w:ascii="宋体" w:hAnsi="宋体" w:cs="宋体"/>
          <w:kern w:val="0"/>
          <w:szCs w:val="21"/>
        </w:rPr>
      </w:pPr>
      <w:r>
        <w:rPr>
          <w:rFonts w:hint="eastAsia" w:ascii="宋体" w:hAnsi="宋体" w:cs="宋体"/>
          <w:b/>
          <w:szCs w:val="21"/>
        </w:rPr>
        <w:t xml:space="preserve">30.2.3 </w:t>
      </w:r>
      <w:r>
        <w:rPr>
          <w:rFonts w:hint="eastAsia" w:ascii="宋体" w:hAnsi="宋体" w:cs="宋体"/>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szCs w:val="21"/>
        </w:rPr>
      </w:pPr>
    </w:p>
    <w:p>
      <w:pPr>
        <w:spacing w:line="440" w:lineRule="exact"/>
        <w:rPr>
          <w:rFonts w:ascii="宋体" w:hAnsi="宋体"/>
          <w:b/>
          <w:szCs w:val="21"/>
        </w:rPr>
      </w:pPr>
      <w:r>
        <w:rPr>
          <w:rFonts w:hint="eastAsia" w:ascii="宋体" w:hAnsi="宋体"/>
          <w:b/>
          <w:szCs w:val="21"/>
        </w:rPr>
        <w:t>31.  政府采购活动中有关中小企业的相关规定</w:t>
      </w:r>
    </w:p>
    <w:p>
      <w:pPr>
        <w:spacing w:line="400" w:lineRule="exact"/>
        <w:rPr>
          <w:rFonts w:ascii="宋体" w:hAnsi="宋体"/>
          <w:b/>
          <w:szCs w:val="21"/>
        </w:rPr>
      </w:pPr>
      <w:r>
        <w:rPr>
          <w:rFonts w:hint="eastAsia" w:ascii="宋体" w:hAnsi="宋体"/>
          <w:b/>
          <w:szCs w:val="21"/>
        </w:rPr>
        <w:t>31.1本项目对应的中小企业划分标准所属行业：</w:t>
      </w:r>
      <w:r>
        <w:rPr>
          <w:rFonts w:hint="eastAsia" w:ascii="宋体" w:hAnsi="宋体" w:cs="宋体"/>
          <w:b/>
          <w:szCs w:val="21"/>
        </w:rPr>
        <w:t>详见第三部分“投标资料表”</w:t>
      </w:r>
    </w:p>
    <w:p>
      <w:pPr>
        <w:spacing w:line="400" w:lineRule="exact"/>
        <w:rPr>
          <w:rFonts w:ascii="宋体" w:hAnsi="宋体"/>
          <w:szCs w:val="21"/>
        </w:rPr>
      </w:pPr>
      <w:r>
        <w:rPr>
          <w:rFonts w:hint="eastAsia" w:ascii="宋体" w:hAnsi="宋体"/>
          <w:b/>
          <w:szCs w:val="21"/>
        </w:rPr>
        <w:t>31.2</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szCs w:val="21"/>
        </w:rPr>
      </w:pPr>
      <w:r>
        <w:rPr>
          <w:rFonts w:hint="eastAsia" w:ascii="宋体" w:hAnsi="宋体"/>
          <w:b/>
          <w:szCs w:val="21"/>
        </w:rPr>
        <w:t xml:space="preserve">31.3  </w:t>
      </w:r>
      <w:r>
        <w:rPr>
          <w:rFonts w:hint="eastAsia" w:ascii="宋体" w:hAnsi="宋体"/>
          <w:szCs w:val="21"/>
        </w:rPr>
        <w:t>在政府采购活动中，投标人提供的货物、工程或者服务符合下列情形的，享受本办法规定的中小企业扶持政策：</w:t>
      </w:r>
    </w:p>
    <w:p>
      <w:pPr>
        <w:spacing w:line="400" w:lineRule="exact"/>
        <w:ind w:firstLine="420" w:firstLineChars="200"/>
        <w:rPr>
          <w:rFonts w:ascii="宋体" w:hAnsi="宋体"/>
          <w:szCs w:val="21"/>
        </w:rPr>
      </w:pPr>
      <w:r>
        <w:rPr>
          <w:rFonts w:hint="eastAsia" w:ascii="宋体" w:hAnsi="宋体"/>
          <w:szCs w:val="21"/>
        </w:rPr>
        <w:t>（一）在货物采购项目中，货物由中小企业制造，即货物由中小企业生产且使用该中小企业商号或者注册商标；</w:t>
      </w:r>
    </w:p>
    <w:p>
      <w:pPr>
        <w:spacing w:line="400" w:lineRule="exact"/>
        <w:ind w:firstLine="420" w:firstLineChars="200"/>
        <w:rPr>
          <w:rFonts w:ascii="宋体" w:hAnsi="宋体"/>
          <w:szCs w:val="21"/>
        </w:rPr>
      </w:pPr>
      <w:r>
        <w:rPr>
          <w:rFonts w:hint="eastAsia" w:ascii="宋体" w:hAnsi="宋体"/>
          <w:szCs w:val="21"/>
        </w:rPr>
        <w:t>（二）在工程采购项目中，工程由中小企业承建，即工程施工单位为中小企业；</w:t>
      </w:r>
    </w:p>
    <w:p>
      <w:pPr>
        <w:spacing w:line="400" w:lineRule="exact"/>
        <w:ind w:firstLine="420" w:firstLineChars="200"/>
        <w:rPr>
          <w:rFonts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rPr>
          <w:rFonts w:ascii="宋体" w:hAnsi="宋体"/>
          <w:szCs w:val="21"/>
        </w:rPr>
      </w:pPr>
      <w:r>
        <w:rPr>
          <w:rFonts w:hint="eastAsia" w:ascii="宋体" w:hAnsi="宋体"/>
          <w:b/>
          <w:szCs w:val="21"/>
        </w:rPr>
        <w:t>31.4</w:t>
      </w:r>
      <w:r>
        <w:rPr>
          <w:rFonts w:hint="eastAsia" w:ascii="宋体" w:hAnsi="宋体"/>
          <w:szCs w:val="21"/>
        </w:rPr>
        <w:t xml:space="preserve">  中小企业参加政府采购活动，应当出具《中小企业声明函》（格式见附件1），否则不得享受相关中小企业扶持政策。</w:t>
      </w:r>
    </w:p>
    <w:p>
      <w:pPr>
        <w:spacing w:line="400" w:lineRule="exact"/>
        <w:rPr>
          <w:rFonts w:ascii="宋体" w:hAnsi="宋体"/>
          <w:szCs w:val="21"/>
        </w:rPr>
      </w:pPr>
      <w:r>
        <w:rPr>
          <w:rFonts w:hint="eastAsia" w:ascii="宋体" w:hAnsi="宋体"/>
          <w:b/>
          <w:szCs w:val="21"/>
        </w:rPr>
        <w:t>31.5</w:t>
      </w:r>
      <w:r>
        <w:rPr>
          <w:rFonts w:hint="eastAsia" w:ascii="宋体" w:hAnsi="宋体"/>
          <w:szCs w:val="21"/>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szCs w:val="21"/>
        </w:rPr>
      </w:pP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szCs w:val="21"/>
        </w:rPr>
      </w:pPr>
      <w:r>
        <w:rPr>
          <w:rFonts w:hint="eastAsia" w:ascii="宋体" w:hAnsi="宋体"/>
          <w:szCs w:val="21"/>
        </w:rPr>
        <w:t>价格扣除比例对小型企业和微型企业同等对待，不作区分。</w:t>
      </w:r>
    </w:p>
    <w:p>
      <w:pPr>
        <w:spacing w:line="400" w:lineRule="exact"/>
        <w:rPr>
          <w:rFonts w:ascii="宋体" w:hAnsi="宋体"/>
          <w:szCs w:val="21"/>
        </w:rPr>
      </w:pPr>
      <w:r>
        <w:rPr>
          <w:rFonts w:hint="eastAsia" w:ascii="宋体" w:hAnsi="宋体"/>
          <w:b/>
          <w:szCs w:val="21"/>
        </w:rPr>
        <w:t xml:space="preserve">31.6  </w:t>
      </w:r>
      <w:r>
        <w:rPr>
          <w:rFonts w:hint="eastAsia" w:ascii="宋体" w:hAnsi="宋体"/>
          <w:szCs w:val="21"/>
        </w:rPr>
        <w:t>享受扶持政策获得政府采购合同的，小微企业不得将合同分包给大中型企业，中型企业不得将合同分包给大型企业。</w:t>
      </w:r>
    </w:p>
    <w:p>
      <w:pPr>
        <w:spacing w:line="400" w:lineRule="exact"/>
        <w:rPr>
          <w:rFonts w:ascii="宋体" w:hAnsi="宋体"/>
          <w:szCs w:val="21"/>
        </w:rPr>
      </w:pPr>
      <w:r>
        <w:rPr>
          <w:rFonts w:hint="eastAsia" w:ascii="宋体" w:hAnsi="宋体"/>
          <w:b/>
          <w:szCs w:val="21"/>
        </w:rPr>
        <w:t xml:space="preserve">31.7  </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szCs w:val="21"/>
        </w:rPr>
      </w:pPr>
      <w:r>
        <w:rPr>
          <w:rFonts w:hint="eastAsia" w:ascii="宋体" w:hAnsi="宋体"/>
          <w:b/>
          <w:szCs w:val="21"/>
        </w:rPr>
        <w:t>31.8</w:t>
      </w:r>
      <w:r>
        <w:rPr>
          <w:rFonts w:hint="eastAsia" w:ascii="宋体" w:hAnsi="宋体"/>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pPr>
        <w:spacing w:line="400" w:lineRule="exact"/>
        <w:rPr>
          <w:rFonts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9</w:t>
      </w:r>
      <w:r>
        <w:rPr>
          <w:rFonts w:hint="eastAsia" w:ascii="宋体" w:hAnsi="宋体"/>
          <w:szCs w:val="21"/>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10</w:t>
      </w:r>
      <w:r>
        <w:rPr>
          <w:rFonts w:hint="eastAsia" w:ascii="宋体" w:hAnsi="宋体"/>
          <w:szCs w:val="21"/>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szCs w:val="21"/>
        </w:rPr>
      </w:pPr>
      <w:r>
        <w:rPr>
          <w:rFonts w:hint="eastAsia" w:ascii="宋体" w:hAnsi="宋体"/>
          <w:b/>
          <w:szCs w:val="21"/>
        </w:rPr>
        <w:t xml:space="preserve">31.11  </w:t>
      </w:r>
      <w:r>
        <w:rPr>
          <w:rFonts w:hint="eastAsia" w:ascii="宋体" w:hAnsi="宋体"/>
          <w:szCs w:val="21"/>
        </w:rPr>
        <w:t>进口产品采购需符合“财政部关于印发《政府采购进口产品管理办法》的通知（财库[2007]119号）”第四、八、九、十、十一条的规定。</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32.询问、质疑、投诉</w:t>
      </w:r>
    </w:p>
    <w:p>
      <w:pPr>
        <w:spacing w:line="400" w:lineRule="exact"/>
        <w:rPr>
          <w:rFonts w:ascii="宋体" w:hAnsi="宋体"/>
          <w:b/>
          <w:szCs w:val="21"/>
        </w:rPr>
      </w:pPr>
      <w:r>
        <w:rPr>
          <w:rFonts w:hint="eastAsia" w:ascii="宋体" w:hAnsi="宋体"/>
          <w:b/>
          <w:szCs w:val="21"/>
        </w:rPr>
        <w:t>32.1 询问</w:t>
      </w:r>
    </w:p>
    <w:p>
      <w:pPr>
        <w:spacing w:line="400" w:lineRule="exact"/>
        <w:ind w:firstLine="420" w:firstLineChars="200"/>
        <w:rPr>
          <w:rFonts w:ascii="宋体" w:hAnsi="宋体"/>
          <w:bCs/>
          <w:szCs w:val="21"/>
        </w:rPr>
      </w:pPr>
      <w:r>
        <w:rPr>
          <w:rFonts w:hint="eastAsia" w:ascii="宋体" w:hAnsi="宋体"/>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szCs w:val="21"/>
        </w:rPr>
      </w:pPr>
      <w:r>
        <w:rPr>
          <w:rFonts w:hint="eastAsia" w:ascii="宋体" w:hAnsi="宋体"/>
          <w:b/>
          <w:szCs w:val="21"/>
        </w:rPr>
        <w:t>32.2 质疑</w:t>
      </w:r>
    </w:p>
    <w:p>
      <w:pPr>
        <w:spacing w:line="400" w:lineRule="exact"/>
        <w:rPr>
          <w:rFonts w:ascii="宋体" w:hAnsi="宋体"/>
          <w:bCs/>
          <w:szCs w:val="21"/>
        </w:rPr>
      </w:pPr>
      <w:r>
        <w:rPr>
          <w:rFonts w:hint="eastAsia" w:ascii="宋体" w:hAnsi="宋体"/>
          <w:b/>
          <w:szCs w:val="21"/>
        </w:rPr>
        <w:t>32.2.1</w:t>
      </w:r>
      <w:r>
        <w:rPr>
          <w:rFonts w:hint="eastAsia" w:ascii="宋体" w:hAnsi="宋体"/>
          <w:bCs/>
          <w:szCs w:val="21"/>
        </w:rPr>
        <w:t>提出质疑的供应商应当是参与所质疑项目采购活动的供应商。潜在供应商已依法获取其可质疑的招标文件的，可以对该文件提出质疑。</w:t>
      </w:r>
    </w:p>
    <w:p>
      <w:pPr>
        <w:spacing w:line="400" w:lineRule="exact"/>
        <w:rPr>
          <w:rFonts w:ascii="宋体" w:hAnsi="宋体"/>
          <w:bCs/>
          <w:szCs w:val="21"/>
        </w:rPr>
      </w:pPr>
      <w:r>
        <w:rPr>
          <w:rFonts w:hint="eastAsia" w:ascii="宋体" w:hAnsi="宋体"/>
          <w:b/>
          <w:szCs w:val="21"/>
        </w:rPr>
        <w:t>32.2.2</w:t>
      </w:r>
      <w:r>
        <w:rPr>
          <w:rFonts w:hint="eastAsia" w:ascii="宋体" w:hAnsi="宋体"/>
          <w:bCs/>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szCs w:val="21"/>
        </w:rPr>
      </w:pPr>
      <w:r>
        <w:rPr>
          <w:rFonts w:hint="eastAsia" w:ascii="宋体" w:hAnsi="宋体"/>
          <w:b/>
          <w:szCs w:val="21"/>
        </w:rPr>
        <w:t>32.2.2.1</w:t>
      </w:r>
      <w:r>
        <w:rPr>
          <w:rFonts w:hint="eastAsia" w:ascii="宋体" w:hAnsi="宋体"/>
          <w:bCs/>
          <w:szCs w:val="21"/>
        </w:rPr>
        <w:t>对招标文件提出质疑的，质疑期限为供应商获得招标文件之日或者招标文件公告期限届满之日起计算。</w:t>
      </w:r>
    </w:p>
    <w:p>
      <w:pPr>
        <w:spacing w:line="400" w:lineRule="exact"/>
        <w:rPr>
          <w:rFonts w:ascii="宋体" w:hAnsi="宋体"/>
          <w:bCs/>
          <w:szCs w:val="21"/>
        </w:rPr>
      </w:pPr>
      <w:r>
        <w:rPr>
          <w:rFonts w:hint="eastAsia" w:ascii="宋体" w:hAnsi="宋体"/>
          <w:b/>
          <w:szCs w:val="21"/>
        </w:rPr>
        <w:t>32.2.2.2</w:t>
      </w:r>
      <w:r>
        <w:rPr>
          <w:rFonts w:hint="eastAsia" w:ascii="宋体" w:hAnsi="宋体"/>
          <w:bCs/>
          <w:szCs w:val="21"/>
        </w:rPr>
        <w:t>对采购过程提出质疑的，质疑期限为各采购程序环节结束之日起计算。对同一采购程序环节的质疑，供应商须一次性提出。</w:t>
      </w:r>
    </w:p>
    <w:p>
      <w:pPr>
        <w:spacing w:line="400" w:lineRule="exact"/>
        <w:rPr>
          <w:rFonts w:ascii="宋体" w:hAnsi="宋体"/>
          <w:bCs/>
          <w:szCs w:val="21"/>
        </w:rPr>
      </w:pPr>
      <w:r>
        <w:rPr>
          <w:rFonts w:hint="eastAsia" w:ascii="宋体" w:hAnsi="宋体"/>
          <w:b/>
          <w:szCs w:val="21"/>
        </w:rPr>
        <w:t>32.2.2.3</w:t>
      </w:r>
      <w:r>
        <w:rPr>
          <w:rFonts w:hint="eastAsia" w:ascii="宋体" w:hAnsi="宋体"/>
          <w:bCs/>
          <w:szCs w:val="21"/>
        </w:rPr>
        <w:t>对采购结果提出质疑的，质疑期限自采购结果公告期限届满之日起计算。</w:t>
      </w:r>
    </w:p>
    <w:p>
      <w:pPr>
        <w:spacing w:line="400" w:lineRule="exact"/>
        <w:rPr>
          <w:rFonts w:ascii="宋体" w:hAnsi="宋体"/>
          <w:bCs/>
          <w:szCs w:val="21"/>
        </w:rPr>
      </w:pPr>
      <w:r>
        <w:rPr>
          <w:rFonts w:hint="eastAsia" w:ascii="宋体" w:hAnsi="宋体"/>
          <w:b/>
          <w:szCs w:val="21"/>
        </w:rPr>
        <w:t>32.2.3</w:t>
      </w:r>
      <w:r>
        <w:rPr>
          <w:rFonts w:hint="eastAsia" w:ascii="宋体" w:hAnsi="宋体"/>
          <w:bCs/>
          <w:szCs w:val="21"/>
        </w:rPr>
        <w:t>供应商提出质疑应当提交质疑函和必要的证明材料。质疑函应当包括下列内容：</w:t>
      </w:r>
    </w:p>
    <w:p>
      <w:pPr>
        <w:spacing w:line="400" w:lineRule="exact"/>
        <w:rPr>
          <w:rFonts w:ascii="宋体" w:hAnsi="宋体"/>
          <w:bCs/>
          <w:szCs w:val="21"/>
        </w:rPr>
      </w:pPr>
      <w:r>
        <w:rPr>
          <w:rFonts w:hint="eastAsia" w:ascii="宋体" w:hAnsi="宋体"/>
          <w:b/>
          <w:szCs w:val="21"/>
        </w:rPr>
        <w:t>32.2.3.1</w:t>
      </w:r>
      <w:r>
        <w:rPr>
          <w:rFonts w:hint="eastAsia" w:ascii="宋体" w:hAnsi="宋体"/>
          <w:bCs/>
          <w:szCs w:val="21"/>
        </w:rPr>
        <w:t>供应商的姓名或者名称、地址、邮编、联系人及联系电话；</w:t>
      </w:r>
    </w:p>
    <w:p>
      <w:pPr>
        <w:spacing w:line="400" w:lineRule="exact"/>
        <w:rPr>
          <w:rFonts w:ascii="宋体" w:hAnsi="宋体"/>
          <w:bCs/>
          <w:szCs w:val="21"/>
        </w:rPr>
      </w:pPr>
      <w:r>
        <w:rPr>
          <w:rFonts w:hint="eastAsia" w:ascii="宋体" w:hAnsi="宋体"/>
          <w:b/>
          <w:szCs w:val="21"/>
        </w:rPr>
        <w:t>32.2.3.2</w:t>
      </w:r>
      <w:r>
        <w:rPr>
          <w:rFonts w:hint="eastAsia" w:ascii="宋体" w:hAnsi="宋体"/>
          <w:bCs/>
          <w:szCs w:val="21"/>
        </w:rPr>
        <w:t>质疑项目的名称、编号；</w:t>
      </w:r>
    </w:p>
    <w:p>
      <w:pPr>
        <w:spacing w:line="400" w:lineRule="exact"/>
        <w:rPr>
          <w:rFonts w:ascii="宋体" w:hAnsi="宋体"/>
          <w:bCs/>
          <w:szCs w:val="21"/>
        </w:rPr>
      </w:pPr>
      <w:r>
        <w:rPr>
          <w:rFonts w:hint="eastAsia" w:ascii="宋体" w:hAnsi="宋体"/>
          <w:b/>
          <w:szCs w:val="21"/>
        </w:rPr>
        <w:t>32.2.3.3</w:t>
      </w:r>
      <w:r>
        <w:rPr>
          <w:rFonts w:hint="eastAsia" w:ascii="宋体" w:hAnsi="宋体"/>
          <w:bCs/>
          <w:szCs w:val="21"/>
        </w:rPr>
        <w:t>具体、明确的质疑事项和与质疑事项相关的请求；</w:t>
      </w:r>
    </w:p>
    <w:p>
      <w:pPr>
        <w:spacing w:line="400" w:lineRule="exact"/>
        <w:rPr>
          <w:rFonts w:ascii="宋体" w:hAnsi="宋体"/>
          <w:bCs/>
          <w:szCs w:val="21"/>
        </w:rPr>
      </w:pPr>
      <w:r>
        <w:rPr>
          <w:rFonts w:hint="eastAsia" w:ascii="宋体" w:hAnsi="宋体"/>
          <w:b/>
          <w:szCs w:val="21"/>
        </w:rPr>
        <w:t>32.2.3.4</w:t>
      </w:r>
      <w:r>
        <w:rPr>
          <w:rFonts w:hint="eastAsia" w:ascii="宋体" w:hAnsi="宋体"/>
          <w:bCs/>
          <w:szCs w:val="21"/>
        </w:rPr>
        <w:t>事实依据；</w:t>
      </w:r>
    </w:p>
    <w:p>
      <w:pPr>
        <w:spacing w:line="400" w:lineRule="exact"/>
        <w:rPr>
          <w:rFonts w:ascii="宋体" w:hAnsi="宋体"/>
          <w:bCs/>
          <w:szCs w:val="21"/>
        </w:rPr>
      </w:pPr>
      <w:r>
        <w:rPr>
          <w:rFonts w:hint="eastAsia" w:ascii="宋体" w:hAnsi="宋体"/>
          <w:b/>
          <w:szCs w:val="21"/>
        </w:rPr>
        <w:t>32.2.3.5</w:t>
      </w:r>
      <w:r>
        <w:rPr>
          <w:rFonts w:hint="eastAsia" w:ascii="宋体" w:hAnsi="宋体"/>
          <w:bCs/>
          <w:szCs w:val="21"/>
        </w:rPr>
        <w:t>必要的法律依据；</w:t>
      </w:r>
    </w:p>
    <w:p>
      <w:pPr>
        <w:spacing w:line="400" w:lineRule="exact"/>
        <w:rPr>
          <w:rFonts w:ascii="宋体" w:hAnsi="宋体"/>
          <w:bCs/>
          <w:szCs w:val="21"/>
        </w:rPr>
      </w:pPr>
      <w:r>
        <w:rPr>
          <w:rFonts w:hint="eastAsia" w:ascii="宋体" w:hAnsi="宋体"/>
          <w:b/>
          <w:szCs w:val="21"/>
        </w:rPr>
        <w:t>32.2.3.6</w:t>
      </w:r>
      <w:r>
        <w:rPr>
          <w:rFonts w:hint="eastAsia" w:ascii="宋体" w:hAnsi="宋体"/>
          <w:bCs/>
          <w:szCs w:val="21"/>
        </w:rPr>
        <w:t>提出质疑的日期。</w:t>
      </w:r>
    </w:p>
    <w:p>
      <w:pPr>
        <w:spacing w:line="400" w:lineRule="exact"/>
        <w:rPr>
          <w:rFonts w:ascii="宋体" w:hAnsi="宋体"/>
          <w:bCs/>
          <w:szCs w:val="21"/>
        </w:rPr>
      </w:pPr>
      <w:r>
        <w:rPr>
          <w:rFonts w:hint="eastAsia" w:ascii="宋体" w:hAnsi="宋体"/>
          <w:bCs/>
          <w:szCs w:val="21"/>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szCs w:val="21"/>
        </w:rPr>
      </w:pPr>
      <w:r>
        <w:rPr>
          <w:rFonts w:hint="eastAsia" w:ascii="宋体" w:hAnsi="宋体"/>
          <w:bCs/>
          <w:szCs w:val="21"/>
        </w:rPr>
        <w:t>质疑函格式和内容须符合财政部《质疑函范本》要求，供应商可到中国政府采购网自行下载财政部《质疑函范本》。</w:t>
      </w:r>
    </w:p>
    <w:p>
      <w:pPr>
        <w:spacing w:line="400" w:lineRule="exact"/>
        <w:rPr>
          <w:rFonts w:ascii="宋体" w:hAnsi="宋体"/>
          <w:bCs/>
          <w:szCs w:val="21"/>
        </w:rPr>
      </w:pPr>
      <w:r>
        <w:rPr>
          <w:rFonts w:hint="eastAsia" w:ascii="宋体" w:hAnsi="宋体"/>
          <w:b/>
          <w:szCs w:val="21"/>
        </w:rPr>
        <w:t>32.2.4</w:t>
      </w:r>
      <w:r>
        <w:rPr>
          <w:rFonts w:hint="eastAsia" w:ascii="宋体" w:hAnsi="宋体"/>
          <w:bCs/>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szCs w:val="21"/>
        </w:rPr>
      </w:pPr>
      <w:r>
        <w:rPr>
          <w:rFonts w:hint="eastAsia" w:ascii="宋体" w:hAnsi="宋体"/>
          <w:b/>
          <w:szCs w:val="21"/>
        </w:rPr>
        <w:t>32.2.5</w:t>
      </w:r>
      <w:r>
        <w:rPr>
          <w:rFonts w:hint="eastAsia" w:ascii="宋体" w:hAnsi="宋体"/>
          <w:bCs/>
          <w:szCs w:val="21"/>
        </w:rPr>
        <w:t>询问或者质疑事项可能影响采购结果的，采购人应当暂停签订合同，已经签订合同的，应当中止履行合同。</w:t>
      </w:r>
    </w:p>
    <w:p>
      <w:pPr>
        <w:spacing w:line="400" w:lineRule="exact"/>
        <w:rPr>
          <w:rFonts w:ascii="宋体" w:hAnsi="宋体"/>
          <w:b/>
          <w:szCs w:val="21"/>
        </w:rPr>
      </w:pPr>
      <w:r>
        <w:rPr>
          <w:rFonts w:hint="eastAsia" w:ascii="宋体" w:hAnsi="宋体"/>
          <w:b/>
          <w:szCs w:val="21"/>
        </w:rPr>
        <w:t>32.3 投诉</w:t>
      </w:r>
    </w:p>
    <w:p>
      <w:pPr>
        <w:spacing w:line="400" w:lineRule="exact"/>
        <w:rPr>
          <w:rFonts w:ascii="宋体" w:hAnsi="宋体"/>
          <w:bCs/>
          <w:szCs w:val="21"/>
        </w:rPr>
      </w:pPr>
      <w:r>
        <w:rPr>
          <w:rFonts w:hint="eastAsia" w:ascii="宋体" w:hAnsi="宋体"/>
          <w:b/>
          <w:szCs w:val="21"/>
        </w:rPr>
        <w:t>32.3.1</w:t>
      </w:r>
      <w:r>
        <w:rPr>
          <w:rFonts w:hint="eastAsia" w:ascii="宋体" w:hAnsi="宋体"/>
          <w:bCs/>
          <w:szCs w:val="21"/>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szCs w:val="21"/>
        </w:rPr>
        <w:t>投诉函格式和内容须符合财政部《投诉函范本》要求，供应商可到中国政府采购网自行下载财政部《投诉函范本》。</w:t>
      </w:r>
    </w:p>
    <w:p>
      <w:pPr>
        <w:spacing w:line="400" w:lineRule="exact"/>
        <w:rPr>
          <w:rFonts w:ascii="宋体" w:hAnsi="宋体"/>
          <w:bCs/>
          <w:szCs w:val="21"/>
        </w:rPr>
      </w:pPr>
      <w:r>
        <w:rPr>
          <w:rFonts w:hint="eastAsia" w:ascii="宋体" w:hAnsi="宋体"/>
          <w:b/>
          <w:szCs w:val="21"/>
        </w:rPr>
        <w:t>32.3.2</w:t>
      </w:r>
      <w:r>
        <w:rPr>
          <w:rFonts w:hint="eastAsia" w:ascii="宋体" w:hAnsi="宋体"/>
          <w:bCs/>
          <w:szCs w:val="21"/>
        </w:rPr>
        <w:t>供应商投诉的事项不得超出已质疑事项的范围，基于质疑答复内容提出的投诉事项除外。</w:t>
      </w:r>
    </w:p>
    <w:p>
      <w:pPr>
        <w:spacing w:line="400" w:lineRule="exact"/>
        <w:rPr>
          <w:rFonts w:ascii="宋体" w:hAnsi="宋体"/>
          <w:bCs/>
          <w:szCs w:val="21"/>
        </w:rPr>
      </w:pPr>
      <w:r>
        <w:rPr>
          <w:rFonts w:hint="eastAsia" w:ascii="宋体" w:hAnsi="宋体"/>
          <w:b/>
          <w:szCs w:val="21"/>
        </w:rPr>
        <w:t>32.3.3</w:t>
      </w:r>
      <w:r>
        <w:rPr>
          <w:rFonts w:hint="eastAsia" w:ascii="宋体" w:hAnsi="宋体"/>
          <w:bCs/>
          <w:szCs w:val="21"/>
        </w:rPr>
        <w:t>供应商投诉应当有明确的请求和必要的证明材料。</w:t>
      </w:r>
    </w:p>
    <w:p>
      <w:pPr>
        <w:spacing w:line="400" w:lineRule="exact"/>
        <w:rPr>
          <w:rFonts w:ascii="宋体" w:hAnsi="宋体"/>
          <w:bCs/>
          <w:szCs w:val="21"/>
        </w:rPr>
      </w:pPr>
      <w:r>
        <w:rPr>
          <w:rFonts w:hint="eastAsia" w:ascii="宋体" w:hAnsi="宋体"/>
          <w:b/>
          <w:szCs w:val="21"/>
        </w:rPr>
        <w:t>32.3.4</w:t>
      </w:r>
      <w:r>
        <w:rPr>
          <w:rFonts w:hint="eastAsia" w:ascii="宋体" w:hAnsi="宋体"/>
          <w:bCs/>
          <w:szCs w:val="21"/>
        </w:rPr>
        <w:t xml:space="preserve"> 以联合体形式参加政府采购活动的，其投诉应当由组成联合体的所有供应商共同提出。</w:t>
      </w:r>
    </w:p>
    <w:p>
      <w:pPr>
        <w:spacing w:line="440" w:lineRule="exact"/>
        <w:ind w:firstLine="105" w:firstLineChars="50"/>
        <w:rPr>
          <w:rFonts w:ascii="宋体" w:hAnsi="宋体"/>
          <w:szCs w:val="21"/>
        </w:rPr>
      </w:pPr>
    </w:p>
    <w:p>
      <w:pPr>
        <w:spacing w:line="440" w:lineRule="exact"/>
        <w:rPr>
          <w:rFonts w:ascii="宋体" w:hAnsi="宋体"/>
          <w:szCs w:val="21"/>
        </w:rPr>
      </w:pPr>
      <w:r>
        <w:rPr>
          <w:rFonts w:hint="eastAsia" w:ascii="宋体" w:hAnsi="宋体"/>
          <w:b/>
          <w:szCs w:val="21"/>
        </w:rPr>
        <w:t>33.联合体规定</w:t>
      </w:r>
    </w:p>
    <w:p>
      <w:pPr>
        <w:spacing w:line="440" w:lineRule="exact"/>
        <w:rPr>
          <w:rFonts w:ascii="宋体" w:hAnsi="宋体"/>
          <w:szCs w:val="21"/>
        </w:rPr>
      </w:pPr>
      <w:r>
        <w:rPr>
          <w:rFonts w:hint="eastAsia" w:ascii="宋体" w:hAnsi="宋体"/>
          <w:b/>
          <w:szCs w:val="21"/>
        </w:rPr>
        <w:t>33.1</w:t>
      </w:r>
      <w:r>
        <w:rPr>
          <w:rFonts w:hint="eastAsia" w:ascii="宋体" w:hAnsi="宋体"/>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szCs w:val="21"/>
        </w:rPr>
      </w:pPr>
      <w:r>
        <w:rPr>
          <w:rFonts w:hint="eastAsia" w:ascii="宋体" w:hAnsi="宋体"/>
          <w:b/>
          <w:szCs w:val="21"/>
        </w:rPr>
        <w:t>33.2</w:t>
      </w:r>
      <w:r>
        <w:rPr>
          <w:rFonts w:hint="eastAsia" w:ascii="宋体" w:hAnsi="宋体"/>
          <w:szCs w:val="21"/>
        </w:rPr>
        <w:t xml:space="preserve">  联合体中有同类资质的投标人按照联合体分工承担相同工作的，按照资质等级较低的投标人认定资质等级。</w:t>
      </w:r>
    </w:p>
    <w:p>
      <w:pPr>
        <w:spacing w:line="440" w:lineRule="exact"/>
        <w:rPr>
          <w:rFonts w:ascii="宋体" w:hAnsi="宋体"/>
          <w:szCs w:val="21"/>
        </w:rPr>
      </w:pPr>
      <w:r>
        <w:rPr>
          <w:rFonts w:hint="eastAsia" w:ascii="宋体" w:hAnsi="宋体"/>
          <w:b/>
          <w:szCs w:val="21"/>
        </w:rPr>
        <w:t xml:space="preserve">33.3 </w:t>
      </w:r>
      <w:r>
        <w:rPr>
          <w:rFonts w:hint="eastAsia" w:ascii="宋体" w:hAnsi="宋体"/>
          <w:szCs w:val="21"/>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szCs w:val="21"/>
        </w:rPr>
      </w:pPr>
      <w:r>
        <w:rPr>
          <w:rFonts w:hint="eastAsia" w:ascii="宋体" w:hAnsi="宋体"/>
          <w:b/>
          <w:bCs/>
          <w:szCs w:val="21"/>
        </w:rPr>
        <w:t xml:space="preserve">33.4 </w:t>
      </w: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spacing w:line="400" w:lineRule="exact"/>
        <w:ind w:firstLine="102" w:firstLineChars="49"/>
        <w:rPr>
          <w:rFonts w:ascii="宋体" w:hAnsi="宋体" w:cs="宋体"/>
          <w:kern w:val="0"/>
          <w:szCs w:val="21"/>
        </w:rPr>
      </w:pPr>
    </w:p>
    <w:p>
      <w:pPr>
        <w:pStyle w:val="3"/>
        <w:spacing w:line="440" w:lineRule="exact"/>
        <w:rPr>
          <w:rFonts w:ascii="宋体" w:hAnsi="宋体"/>
          <w:sz w:val="21"/>
          <w:szCs w:val="21"/>
        </w:rPr>
      </w:pPr>
    </w:p>
    <w:bookmarkEnd w:id="62"/>
    <w:bookmarkEnd w:id="63"/>
    <w:bookmarkEnd w:id="64"/>
    <w:bookmarkEnd w:id="65"/>
    <w:bookmarkEnd w:id="66"/>
    <w:bookmarkEnd w:id="67"/>
    <w:bookmarkEnd w:id="68"/>
    <w:bookmarkEnd w:id="69"/>
    <w:p>
      <w:pPr>
        <w:spacing w:line="440" w:lineRule="exact"/>
        <w:ind w:firstLine="110" w:firstLineChars="50"/>
        <w:rPr>
          <w:rFonts w:ascii="宋体" w:hAnsi="宋体"/>
          <w:sz w:val="22"/>
          <w:szCs w:val="22"/>
        </w:rPr>
        <w:sectPr>
          <w:pgSz w:w="11907" w:h="16840"/>
          <w:pgMar w:top="1111" w:right="1701" w:bottom="1428" w:left="1701" w:header="720" w:footer="720" w:gutter="0"/>
          <w:cols w:space="720" w:num="1"/>
          <w:docGrid w:type="linesAndChars" w:linePitch="286" w:charSpace="0"/>
        </w:sectPr>
      </w:pPr>
    </w:p>
    <w:p>
      <w:pPr>
        <w:pStyle w:val="2"/>
        <w:spacing w:beforeLines="0" w:afterLines="0" w:line="360" w:lineRule="auto"/>
        <w:rPr>
          <w:rFonts w:ascii="宋体" w:hAnsi="宋体"/>
          <w:sz w:val="32"/>
          <w:szCs w:val="32"/>
        </w:rPr>
      </w:pPr>
      <w:bookmarkStart w:id="110" w:name="_Toc316649302"/>
      <w:bookmarkStart w:id="111" w:name="_Toc136345111"/>
      <w:r>
        <w:rPr>
          <w:rFonts w:hint="eastAsia" w:ascii="宋体" w:hAnsi="宋体"/>
          <w:sz w:val="32"/>
          <w:szCs w:val="32"/>
        </w:rPr>
        <w:t>第五部分  合同格式</w:t>
      </w:r>
      <w:bookmarkEnd w:id="110"/>
      <w:bookmarkEnd w:id="111"/>
    </w:p>
    <w:p>
      <w:pPr>
        <w:pStyle w:val="136"/>
        <w:jc w:val="center"/>
        <w:rPr>
          <w:rFonts w:asciiTheme="minorEastAsia" w:hAnsiTheme="minorEastAsia" w:eastAsiaTheme="minorEastAsia"/>
          <w:szCs w:val="24"/>
        </w:rPr>
      </w:pPr>
      <w:bookmarkStart w:id="112" w:name="_Toc298230959"/>
    </w:p>
    <w:p>
      <w:pPr>
        <w:spacing w:line="360" w:lineRule="auto"/>
        <w:jc w:val="center"/>
        <w:rPr>
          <w:rFonts w:eastAsia="方正黑体简体"/>
          <w:i/>
          <w:color w:val="auto"/>
          <w:sz w:val="24"/>
        </w:rPr>
      </w:pPr>
      <w:r>
        <w:rPr>
          <w:rFonts w:hint="eastAsia" w:eastAsia="方正黑体简体"/>
          <w:i/>
          <w:color w:val="auto"/>
          <w:sz w:val="24"/>
        </w:rPr>
        <w:t>（供签约时参考）</w:t>
      </w:r>
    </w:p>
    <w:p>
      <w:pPr>
        <w:spacing w:line="360" w:lineRule="auto"/>
        <w:ind w:firstLine="420" w:firstLineChars="200"/>
        <w:rPr>
          <w:rFonts w:ascii="宋体" w:hAnsi="宋体"/>
          <w:szCs w:val="21"/>
        </w:rPr>
      </w:pPr>
    </w:p>
    <w:p>
      <w:pPr>
        <w:pStyle w:val="20"/>
        <w:snapToGrid w:val="0"/>
        <w:spacing w:before="120" w:after="120" w:line="360" w:lineRule="auto"/>
        <w:rPr>
          <w:rFonts w:hAnsi="宋体" w:cs="宋体"/>
        </w:rPr>
      </w:pPr>
      <w:r>
        <w:rPr>
          <w:rFonts w:hint="eastAsia" w:hAnsi="宋体" w:cs="宋体"/>
        </w:rPr>
        <w:t>甲方：（买方）</w:t>
      </w:r>
    </w:p>
    <w:p>
      <w:pPr>
        <w:pStyle w:val="20"/>
        <w:snapToGrid w:val="0"/>
        <w:spacing w:before="120" w:after="120" w:line="360" w:lineRule="auto"/>
        <w:rPr>
          <w:rFonts w:hAnsi="宋体" w:cs="宋体"/>
        </w:rPr>
      </w:pPr>
      <w:r>
        <w:rPr>
          <w:rFonts w:hint="eastAsia" w:hAnsi="宋体" w:cs="宋体"/>
        </w:rPr>
        <w:t>乙方：（卖方）</w:t>
      </w:r>
    </w:p>
    <w:p>
      <w:pPr>
        <w:pStyle w:val="20"/>
        <w:snapToGrid w:val="0"/>
        <w:spacing w:before="120" w:after="120" w:line="360" w:lineRule="auto"/>
        <w:rPr>
          <w:rFonts w:hAnsi="宋体" w:cs="宋体"/>
          <w:b/>
        </w:rPr>
      </w:pPr>
      <w:r>
        <w:rPr>
          <w:rFonts w:hint="eastAsia" w:hAnsi="宋体" w:cs="宋体"/>
          <w:b/>
        </w:rPr>
        <w:t xml:space="preserve">   </w:t>
      </w:r>
      <w:r>
        <w:rPr>
          <w:rFonts w:hint="eastAsia" w:hAnsi="宋体" w:cs="宋体"/>
        </w:rPr>
        <w:t>甲、乙双方根据</w:t>
      </w:r>
      <w:r>
        <w:rPr>
          <w:rFonts w:hint="eastAsia" w:hAnsi="宋体" w:cs="宋体"/>
          <w:u w:val="single"/>
        </w:rPr>
        <w:t xml:space="preserve">                   </w:t>
      </w:r>
      <w:r>
        <w:rPr>
          <w:rFonts w:hint="eastAsia" w:hAnsi="宋体" w:cs="宋体"/>
        </w:rPr>
        <w:t>项目</w:t>
      </w:r>
      <w:r>
        <w:rPr>
          <w:rFonts w:hint="eastAsia" w:hAnsi="宋体" w:cs="宋体"/>
          <w:u w:val="single"/>
        </w:rPr>
        <w:t>（招标编号：              ）的</w:t>
      </w:r>
      <w:r>
        <w:rPr>
          <w:rFonts w:hint="eastAsia" w:hAnsi="宋体" w:cs="宋体"/>
        </w:rPr>
        <w:t>招标结果，签署本合同。</w:t>
      </w:r>
    </w:p>
    <w:p>
      <w:pPr>
        <w:pStyle w:val="20"/>
        <w:snapToGrid w:val="0"/>
        <w:spacing w:before="120" w:after="120" w:line="360" w:lineRule="auto"/>
        <w:rPr>
          <w:rFonts w:hAnsi="宋体" w:cs="宋体"/>
          <w:b/>
        </w:rPr>
      </w:pPr>
      <w:r>
        <w:rPr>
          <w:rFonts w:hint="eastAsia" w:hAnsi="宋体" w:cs="宋体"/>
          <w:b/>
        </w:rPr>
        <w:t>一、货物内容</w:t>
      </w:r>
    </w:p>
    <w:p>
      <w:pPr>
        <w:pStyle w:val="20"/>
        <w:snapToGrid w:val="0"/>
        <w:spacing w:before="120" w:after="120" w:line="360" w:lineRule="auto"/>
        <w:rPr>
          <w:rFonts w:hAnsi="宋体" w:cs="宋体"/>
        </w:rPr>
      </w:pPr>
      <w:r>
        <w:rPr>
          <w:rFonts w:hint="eastAsia" w:hAnsi="宋体" w:cs="宋体"/>
        </w:rPr>
        <w:t>1.1 货物名称：</w:t>
      </w:r>
    </w:p>
    <w:p>
      <w:pPr>
        <w:pStyle w:val="20"/>
        <w:snapToGrid w:val="0"/>
        <w:spacing w:before="120" w:after="120" w:line="360" w:lineRule="auto"/>
        <w:rPr>
          <w:rFonts w:hAnsi="宋体" w:cs="宋体"/>
        </w:rPr>
      </w:pPr>
      <w:r>
        <w:rPr>
          <w:rFonts w:hint="eastAsia" w:hAnsi="宋体" w:cs="宋体"/>
        </w:rPr>
        <w:t>1.2 型号规格：</w:t>
      </w:r>
    </w:p>
    <w:p>
      <w:pPr>
        <w:pStyle w:val="20"/>
        <w:snapToGrid w:val="0"/>
        <w:spacing w:before="120" w:after="120" w:line="360" w:lineRule="auto"/>
        <w:rPr>
          <w:rFonts w:hAnsi="宋体" w:cs="宋体"/>
        </w:rPr>
      </w:pPr>
      <w:r>
        <w:rPr>
          <w:rFonts w:hint="eastAsia" w:hAnsi="宋体" w:cs="宋体"/>
        </w:rPr>
        <w:t>1.3 技术参数：</w:t>
      </w:r>
    </w:p>
    <w:p>
      <w:pPr>
        <w:pStyle w:val="20"/>
        <w:snapToGrid w:val="0"/>
        <w:spacing w:before="120" w:after="120" w:line="360" w:lineRule="auto"/>
        <w:rPr>
          <w:rFonts w:hAnsi="宋体" w:cs="宋体"/>
        </w:rPr>
      </w:pPr>
      <w:r>
        <w:rPr>
          <w:rFonts w:hint="eastAsia" w:hAnsi="宋体" w:cs="宋体"/>
        </w:rPr>
        <w:t>1.4 数量（单位）：</w:t>
      </w:r>
    </w:p>
    <w:p>
      <w:pPr>
        <w:pStyle w:val="20"/>
        <w:snapToGrid w:val="0"/>
        <w:spacing w:before="120" w:after="120" w:line="360" w:lineRule="auto"/>
        <w:rPr>
          <w:rFonts w:hAnsi="宋体" w:cs="宋体"/>
          <w:b/>
        </w:rPr>
      </w:pPr>
      <w:r>
        <w:rPr>
          <w:rFonts w:hint="eastAsia" w:hAnsi="宋体" w:cs="宋体"/>
          <w:b/>
        </w:rPr>
        <w:t>二、合同金额</w:t>
      </w:r>
    </w:p>
    <w:p>
      <w:pPr>
        <w:pStyle w:val="20"/>
        <w:snapToGrid w:val="0"/>
        <w:spacing w:before="120" w:after="120" w:line="360" w:lineRule="auto"/>
        <w:ind w:left="359" w:hanging="359" w:hangingChars="171"/>
        <w:rPr>
          <w:rFonts w:hAnsi="宋体" w:cs="宋体"/>
        </w:rPr>
      </w:pPr>
      <w:r>
        <w:rPr>
          <w:rFonts w:hint="eastAsia" w:hAnsi="宋体" w:cs="宋体"/>
        </w:rPr>
        <w:t>2.1 本合同金额为（大写）：____________________________________元（￥_______________元）人民币。</w:t>
      </w:r>
    </w:p>
    <w:p>
      <w:pPr>
        <w:pStyle w:val="20"/>
        <w:snapToGrid w:val="0"/>
        <w:spacing w:before="120" w:after="120" w:line="360" w:lineRule="auto"/>
        <w:rPr>
          <w:rFonts w:hAnsi="宋体" w:cs="宋体"/>
          <w:b/>
        </w:rPr>
      </w:pPr>
      <w:r>
        <w:rPr>
          <w:rFonts w:hint="eastAsia" w:hAnsi="宋体" w:cs="宋体"/>
          <w:b/>
        </w:rPr>
        <w:t>三、技术资料</w:t>
      </w:r>
    </w:p>
    <w:p>
      <w:pPr>
        <w:spacing w:line="360" w:lineRule="auto"/>
        <w:ind w:left="420" w:hanging="420" w:hangingChars="200"/>
        <w:rPr>
          <w:rFonts w:ascii="宋体" w:hAnsi="宋体" w:cs="宋体"/>
          <w:szCs w:val="21"/>
        </w:rPr>
      </w:pPr>
      <w:r>
        <w:rPr>
          <w:rFonts w:hint="eastAsia" w:ascii="宋体" w:hAnsi="宋体" w:cs="宋体"/>
          <w:szCs w:val="21"/>
        </w:rPr>
        <w:t>3.1乙方应按要求在规定的时间组织施工，向甲方提供使用货物的有关技术资料，做好各项质量检查及记录，通过竣工验收，移交竣工图纸。</w:t>
      </w:r>
    </w:p>
    <w:p>
      <w:pPr>
        <w:pStyle w:val="20"/>
        <w:snapToGrid w:val="0"/>
        <w:spacing w:before="120" w:after="120" w:line="360" w:lineRule="auto"/>
        <w:ind w:left="359" w:hanging="359" w:hangingChars="171"/>
        <w:rPr>
          <w:rFonts w:hAnsi="宋体" w:cs="宋体"/>
        </w:rPr>
      </w:pPr>
      <w:r>
        <w:rPr>
          <w:rFonts w:hint="eastAsia" w:hAnsi="宋体" w:cs="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line="360" w:lineRule="auto"/>
        <w:ind w:left="360" w:hanging="361" w:hangingChars="171"/>
        <w:rPr>
          <w:rFonts w:hAnsi="宋体" w:cs="宋体"/>
          <w:b/>
        </w:rPr>
      </w:pPr>
      <w:r>
        <w:rPr>
          <w:rFonts w:hint="eastAsia" w:hAnsi="宋体" w:cs="宋体"/>
          <w:b/>
        </w:rPr>
        <w:t>四、安全生产</w:t>
      </w:r>
    </w:p>
    <w:p>
      <w:pPr>
        <w:spacing w:line="360" w:lineRule="auto"/>
        <w:ind w:left="315" w:hanging="315" w:hangingChars="150"/>
        <w:rPr>
          <w:rFonts w:ascii="宋体" w:hAnsi="宋体" w:cs="宋体"/>
          <w:szCs w:val="21"/>
        </w:rPr>
      </w:pPr>
      <w:r>
        <w:rPr>
          <w:rFonts w:hint="eastAsia" w:ascii="宋体" w:hAnsi="宋体" w:cs="宋体"/>
          <w:szCs w:val="21"/>
        </w:rPr>
        <w:t>4.1 乙方必须落实施工中的安全生产、文明施工和消防、治安等事宜，若发生以上责任事件，一切责任和后果由乙方负责。</w:t>
      </w:r>
    </w:p>
    <w:p>
      <w:pPr>
        <w:pStyle w:val="20"/>
        <w:snapToGrid w:val="0"/>
        <w:spacing w:before="120" w:after="120" w:line="360" w:lineRule="auto"/>
        <w:ind w:left="360" w:hanging="361" w:hangingChars="171"/>
        <w:rPr>
          <w:rFonts w:hAnsi="宋体" w:cs="宋体"/>
          <w:b/>
        </w:rPr>
      </w:pPr>
      <w:r>
        <w:rPr>
          <w:rFonts w:hint="eastAsia" w:hAnsi="宋体" w:cs="宋体"/>
          <w:b/>
        </w:rPr>
        <w:t>五、知识产权及产权担保</w:t>
      </w:r>
    </w:p>
    <w:p>
      <w:pPr>
        <w:pStyle w:val="20"/>
        <w:snapToGrid w:val="0"/>
        <w:spacing w:before="120" w:after="120" w:line="360" w:lineRule="auto"/>
        <w:ind w:left="359" w:hanging="359" w:hangingChars="171"/>
        <w:rPr>
          <w:rFonts w:hAnsi="宋体" w:cs="宋体"/>
          <w:bCs/>
        </w:rPr>
      </w:pPr>
      <w:r>
        <w:rPr>
          <w:rFonts w:hint="eastAsia" w:hAnsi="宋体" w:cs="宋体"/>
        </w:rPr>
        <w:t>5.1 乙方应保证所提供的货物或其任何一部分均不会侵犯任何第三方的知识产权</w:t>
      </w:r>
      <w:r>
        <w:rPr>
          <w:rFonts w:hint="eastAsia" w:hAnsi="宋体" w:cs="宋体"/>
          <w:bCs/>
        </w:rPr>
        <w:t>。</w:t>
      </w:r>
    </w:p>
    <w:p>
      <w:pPr>
        <w:pStyle w:val="20"/>
        <w:snapToGrid w:val="0"/>
        <w:spacing w:before="120" w:after="120" w:line="360" w:lineRule="auto"/>
        <w:ind w:left="357" w:hanging="357" w:hangingChars="170"/>
        <w:rPr>
          <w:rFonts w:hAnsi="宋体" w:cs="宋体"/>
          <w:u w:val="single"/>
        </w:rPr>
      </w:pPr>
      <w:r>
        <w:rPr>
          <w:rFonts w:hint="eastAsia" w:hAnsi="宋体" w:cs="宋体"/>
        </w:rPr>
        <w:t>5.2乙方保证所交付的货物的所有权完全属于乙方且无任何抵押、查封等产权瑕疵。</w:t>
      </w:r>
    </w:p>
    <w:p>
      <w:pPr>
        <w:pStyle w:val="20"/>
        <w:snapToGrid w:val="0"/>
        <w:spacing w:before="120" w:after="120" w:line="360" w:lineRule="auto"/>
        <w:ind w:left="358" w:hanging="358" w:hangingChars="170"/>
        <w:rPr>
          <w:rFonts w:hAnsi="宋体" w:cs="宋体"/>
          <w:b/>
        </w:rPr>
      </w:pPr>
      <w:r>
        <w:rPr>
          <w:rFonts w:hint="eastAsia" w:hAnsi="宋体" w:cs="宋体"/>
          <w:b/>
        </w:rPr>
        <w:t>六、履约保证金</w:t>
      </w:r>
    </w:p>
    <w:p>
      <w:pPr>
        <w:pStyle w:val="20"/>
        <w:snapToGrid w:val="0"/>
        <w:spacing w:before="120" w:after="120" w:line="360" w:lineRule="auto"/>
        <w:ind w:left="357" w:hanging="357" w:hangingChars="170"/>
        <w:rPr>
          <w:rFonts w:hAnsi="宋体" w:cs="宋体"/>
        </w:rPr>
      </w:pPr>
      <w:r>
        <w:rPr>
          <w:rFonts w:hint="eastAsia" w:hAnsi="宋体" w:cs="宋体"/>
        </w:rPr>
        <w:t>6.1 乙方交纳人民币</w:t>
      </w:r>
      <w:r>
        <w:rPr>
          <w:rFonts w:hint="eastAsia" w:hAnsi="宋体" w:cs="宋体"/>
          <w:b/>
          <w:u w:val="single"/>
        </w:rPr>
        <w:t xml:space="preserve">    </w:t>
      </w:r>
      <w:r>
        <w:rPr>
          <w:rFonts w:hint="eastAsia" w:hAnsi="宋体" w:cs="宋体"/>
        </w:rPr>
        <w:t>元作为本合同的履约保证金。</w:t>
      </w:r>
    </w:p>
    <w:p>
      <w:pPr>
        <w:snapToGrid w:val="0"/>
        <w:spacing w:beforeLines="50" w:afterLines="50" w:line="360" w:lineRule="auto"/>
        <w:rPr>
          <w:rFonts w:ascii="宋体" w:hAnsi="宋体" w:cs="宋体"/>
          <w:b/>
          <w:bCs/>
          <w:szCs w:val="21"/>
        </w:rPr>
      </w:pPr>
      <w:r>
        <w:rPr>
          <w:rFonts w:hint="eastAsia" w:ascii="宋体" w:hAnsi="宋体" w:cs="宋体"/>
          <w:b/>
          <w:bCs/>
          <w:szCs w:val="21"/>
        </w:rPr>
        <w:t>七、转包或分包</w:t>
      </w:r>
    </w:p>
    <w:p>
      <w:pPr>
        <w:snapToGrid w:val="0"/>
        <w:spacing w:beforeLines="50" w:afterLines="50" w:line="360" w:lineRule="auto"/>
        <w:rPr>
          <w:rFonts w:ascii="宋体" w:hAnsi="宋体" w:cs="宋体"/>
          <w:szCs w:val="21"/>
        </w:rPr>
      </w:pPr>
      <w:r>
        <w:rPr>
          <w:rFonts w:hint="eastAsia" w:ascii="宋体" w:hAnsi="宋体" w:cs="宋体"/>
          <w:szCs w:val="21"/>
        </w:rPr>
        <w:t>7.1本合同范围的货物，应由供方直接供应，不得转让他人供应；</w:t>
      </w:r>
    </w:p>
    <w:p>
      <w:pPr>
        <w:snapToGrid w:val="0"/>
        <w:spacing w:beforeLines="50" w:afterLines="50" w:line="360" w:lineRule="auto"/>
        <w:rPr>
          <w:rFonts w:ascii="宋体" w:hAnsi="宋体" w:cs="宋体"/>
          <w:szCs w:val="21"/>
        </w:rPr>
      </w:pPr>
      <w:r>
        <w:rPr>
          <w:rFonts w:hint="eastAsia" w:ascii="宋体" w:hAnsi="宋体" w:cs="宋体"/>
          <w:szCs w:val="21"/>
        </w:rPr>
        <w:t>7.2 除非得到需方的书面同意，供方不得部分分包给他人供应。</w:t>
      </w:r>
    </w:p>
    <w:p>
      <w:pPr>
        <w:snapToGrid w:val="0"/>
        <w:spacing w:beforeLines="50" w:afterLines="50" w:line="360" w:lineRule="auto"/>
        <w:rPr>
          <w:rFonts w:ascii="宋体" w:hAnsi="宋体" w:cs="宋体"/>
          <w:szCs w:val="21"/>
        </w:rPr>
      </w:pPr>
      <w:r>
        <w:rPr>
          <w:rFonts w:hint="eastAsia" w:ascii="宋体" w:hAnsi="宋体" w:cs="宋体"/>
          <w:szCs w:val="21"/>
        </w:rPr>
        <w:t>7.3如有转让和未经需方同意的分包行为，需方有权给予终止合同。</w:t>
      </w:r>
    </w:p>
    <w:p>
      <w:pPr>
        <w:pStyle w:val="20"/>
        <w:snapToGrid w:val="0"/>
        <w:spacing w:before="120" w:after="120" w:line="360" w:lineRule="auto"/>
        <w:rPr>
          <w:rFonts w:hAnsi="宋体" w:cs="宋体"/>
        </w:rPr>
      </w:pPr>
      <w:r>
        <w:rPr>
          <w:rFonts w:hint="eastAsia" w:hAnsi="宋体" w:cs="宋体"/>
          <w:b/>
        </w:rPr>
        <w:t>八、质保期和质保金</w:t>
      </w:r>
    </w:p>
    <w:p>
      <w:pPr>
        <w:pStyle w:val="20"/>
        <w:snapToGrid w:val="0"/>
        <w:spacing w:before="120" w:after="120" w:line="360" w:lineRule="auto"/>
        <w:ind w:left="359" w:hanging="359" w:hangingChars="171"/>
        <w:rPr>
          <w:rFonts w:hAnsi="宋体" w:cs="宋体"/>
        </w:rPr>
      </w:pPr>
      <w:r>
        <w:rPr>
          <w:rFonts w:hint="eastAsia" w:hAnsi="宋体" w:cs="宋体"/>
        </w:rPr>
        <w:t>8.1 质保期</w:t>
      </w:r>
      <w:r>
        <w:rPr>
          <w:rFonts w:hint="eastAsia" w:hAnsi="宋体" w:cs="宋体"/>
          <w:u w:val="single"/>
        </w:rPr>
        <w:t xml:space="preserve">      </w:t>
      </w:r>
      <w:r>
        <w:rPr>
          <w:rFonts w:hint="eastAsia" w:hAnsi="宋体" w:cs="宋体"/>
        </w:rPr>
        <w:t>年。（自交货验收合格之日起计）</w:t>
      </w:r>
    </w:p>
    <w:p>
      <w:pPr>
        <w:pStyle w:val="20"/>
        <w:snapToGrid w:val="0"/>
        <w:spacing w:before="120" w:after="120" w:line="360" w:lineRule="auto"/>
        <w:ind w:left="359" w:hanging="359" w:hangingChars="171"/>
        <w:rPr>
          <w:rFonts w:hAnsi="宋体" w:cs="宋体"/>
        </w:rPr>
      </w:pPr>
      <w:r>
        <w:rPr>
          <w:rFonts w:hint="eastAsia" w:hAnsi="宋体" w:cs="宋体"/>
        </w:rPr>
        <w:t>8.2 质保金</w:t>
      </w:r>
      <w:r>
        <w:rPr>
          <w:rFonts w:hint="eastAsia" w:hAnsi="宋体" w:cs="宋体"/>
          <w:u w:val="single"/>
        </w:rPr>
        <w:t xml:space="preserve">            </w:t>
      </w:r>
      <w:r>
        <w:rPr>
          <w:rFonts w:hint="eastAsia" w:hAnsi="宋体" w:cs="宋体"/>
        </w:rPr>
        <w:t>元。</w:t>
      </w:r>
    </w:p>
    <w:p>
      <w:pPr>
        <w:pStyle w:val="20"/>
        <w:snapToGrid w:val="0"/>
        <w:spacing w:before="120" w:after="120" w:line="360" w:lineRule="auto"/>
        <w:rPr>
          <w:rFonts w:hAnsi="宋体" w:cs="宋体"/>
          <w:b/>
        </w:rPr>
      </w:pPr>
      <w:r>
        <w:rPr>
          <w:rFonts w:hint="eastAsia" w:hAnsi="宋体" w:cs="宋体"/>
          <w:b/>
        </w:rPr>
        <w:t>九、交货期、交货方式及交货地点</w:t>
      </w:r>
    </w:p>
    <w:p>
      <w:pPr>
        <w:pStyle w:val="20"/>
        <w:snapToGrid w:val="0"/>
        <w:spacing w:before="120" w:after="120" w:line="360" w:lineRule="auto"/>
        <w:rPr>
          <w:rFonts w:hAnsi="宋体" w:cs="宋体"/>
          <w:bCs/>
        </w:rPr>
      </w:pPr>
      <w:r>
        <w:rPr>
          <w:rFonts w:hint="eastAsia" w:hAnsi="宋体" w:cs="宋体"/>
          <w:bCs/>
        </w:rPr>
        <w:t>9.1 交货期：</w:t>
      </w:r>
    </w:p>
    <w:p>
      <w:pPr>
        <w:pStyle w:val="20"/>
        <w:snapToGrid w:val="0"/>
        <w:spacing w:before="120" w:after="120" w:line="360" w:lineRule="auto"/>
        <w:rPr>
          <w:rFonts w:hAnsi="宋体" w:cs="宋体"/>
          <w:bCs/>
        </w:rPr>
      </w:pPr>
      <w:r>
        <w:rPr>
          <w:rFonts w:hint="eastAsia" w:hAnsi="宋体" w:cs="宋体"/>
          <w:bCs/>
        </w:rPr>
        <w:t>9.2 交货方式：</w:t>
      </w:r>
    </w:p>
    <w:p>
      <w:pPr>
        <w:pStyle w:val="20"/>
        <w:snapToGrid w:val="0"/>
        <w:spacing w:before="120" w:after="120" w:line="360" w:lineRule="auto"/>
        <w:rPr>
          <w:rFonts w:hAnsi="宋体" w:cs="宋体"/>
          <w:b/>
        </w:rPr>
      </w:pPr>
      <w:r>
        <w:rPr>
          <w:rFonts w:hint="eastAsia" w:hAnsi="宋体" w:cs="宋体"/>
          <w:bCs/>
        </w:rPr>
        <w:t>9.3 交货地点：</w:t>
      </w:r>
    </w:p>
    <w:p>
      <w:pPr>
        <w:snapToGrid w:val="0"/>
        <w:spacing w:beforeLines="50" w:afterLines="50" w:line="360" w:lineRule="auto"/>
        <w:rPr>
          <w:rFonts w:hint="eastAsia" w:ascii="宋体" w:hAnsi="宋体" w:cs="宋体"/>
          <w:szCs w:val="21"/>
        </w:rPr>
      </w:pPr>
      <w:r>
        <w:rPr>
          <w:rFonts w:hint="eastAsia" w:ascii="宋体" w:hAnsi="宋体" w:cs="宋体"/>
          <w:b/>
          <w:szCs w:val="21"/>
        </w:rPr>
        <w:t>十、货款支付</w:t>
      </w:r>
    </w:p>
    <w:p>
      <w:pPr>
        <w:keepNext w:val="0"/>
        <w:keepLines w:val="0"/>
        <w:pageBreakBefore w:val="0"/>
        <w:kinsoku/>
        <w:wordWrap/>
        <w:overflowPunct/>
        <w:topLinePunct w:val="0"/>
        <w:bidi w:val="0"/>
        <w:spacing w:line="360" w:lineRule="auto"/>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第一次付款：合同签订后</w:t>
      </w:r>
      <w:r>
        <w:rPr>
          <w:rFonts w:hint="eastAsia" w:cs="Times New Roman"/>
          <w:kern w:val="2"/>
          <w:sz w:val="21"/>
          <w:szCs w:val="21"/>
          <w:highlight w:val="none"/>
          <w:lang w:val="en-US" w:eastAsia="zh-CN"/>
        </w:rPr>
        <w:t>7个工作日内</w:t>
      </w:r>
      <w:r>
        <w:rPr>
          <w:rFonts w:hint="eastAsia" w:ascii="Times New Roman" w:hAnsi="Times New Roman" w:eastAsia="宋体" w:cs="Times New Roman"/>
          <w:kern w:val="2"/>
          <w:sz w:val="21"/>
          <w:szCs w:val="21"/>
          <w:highlight w:val="none"/>
        </w:rPr>
        <w:t>支付合同金额的50%；</w:t>
      </w:r>
    </w:p>
    <w:p>
      <w:pPr>
        <w:keepNext w:val="0"/>
        <w:keepLines w:val="0"/>
        <w:pageBreakBefore w:val="0"/>
        <w:kinsoku/>
        <w:wordWrap/>
        <w:overflowPunct/>
        <w:topLinePunct w:val="0"/>
        <w:bidi w:val="0"/>
        <w:spacing w:line="360" w:lineRule="auto"/>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第二次付款：材料进场后支付合同金额的30%；</w:t>
      </w:r>
    </w:p>
    <w:p>
      <w:pPr>
        <w:keepNext w:val="0"/>
        <w:keepLines w:val="0"/>
        <w:pageBreakBefore w:val="0"/>
        <w:kinsoku/>
        <w:wordWrap/>
        <w:overflowPunct/>
        <w:topLinePunct w:val="0"/>
        <w:bidi w:val="0"/>
        <w:spacing w:line="360" w:lineRule="auto"/>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第三次付款：项目验收合格且审计结束后7个工作日内,按最终审定金额支付项目剩余款项。</w:t>
      </w:r>
    </w:p>
    <w:p>
      <w:pPr>
        <w:snapToGrid w:val="0"/>
        <w:spacing w:beforeLines="50" w:afterLines="50" w:line="360" w:lineRule="auto"/>
        <w:rPr>
          <w:rFonts w:hint="eastAsia" w:ascii="宋体" w:hAnsi="宋体" w:cs="宋体"/>
          <w:szCs w:val="21"/>
        </w:rPr>
      </w:pPr>
      <w:r>
        <w:rPr>
          <w:rFonts w:hint="eastAsia" w:ascii="Times New Roman" w:hAnsi="Times New Roman" w:eastAsia="宋体" w:cs="Times New Roman"/>
          <w:kern w:val="2"/>
          <w:sz w:val="21"/>
          <w:szCs w:val="21"/>
          <w:highlight w:val="none"/>
        </w:rPr>
        <w:t>（注：投标人应提供相应合法票据；投标人应提供施工结算材料，作为审计依据）</w:t>
      </w:r>
    </w:p>
    <w:p>
      <w:pPr>
        <w:snapToGrid w:val="0"/>
        <w:spacing w:beforeLines="50" w:afterLines="50" w:line="360" w:lineRule="auto"/>
        <w:rPr>
          <w:rFonts w:ascii="宋体" w:hAnsi="宋体" w:cs="宋体"/>
          <w:b/>
          <w:szCs w:val="21"/>
        </w:rPr>
      </w:pPr>
      <w:r>
        <w:rPr>
          <w:rFonts w:hint="eastAsia" w:ascii="宋体" w:hAnsi="宋体" w:cs="宋体"/>
          <w:b/>
          <w:szCs w:val="21"/>
        </w:rPr>
        <w:t>十一.税</w:t>
      </w:r>
    </w:p>
    <w:p>
      <w:pPr>
        <w:snapToGrid w:val="0"/>
        <w:spacing w:beforeLines="50" w:afterLines="50" w:line="360" w:lineRule="auto"/>
        <w:rPr>
          <w:rFonts w:ascii="宋体" w:hAnsi="宋体" w:cs="宋体"/>
          <w:szCs w:val="21"/>
        </w:rPr>
      </w:pPr>
      <w:r>
        <w:rPr>
          <w:rFonts w:hint="eastAsia" w:ascii="宋体" w:hAnsi="宋体" w:cs="宋体"/>
          <w:szCs w:val="21"/>
        </w:rPr>
        <w:t>11.1本合同执行中相关的一切税费均由供方负担。</w:t>
      </w:r>
    </w:p>
    <w:p>
      <w:pPr>
        <w:pStyle w:val="20"/>
        <w:snapToGrid w:val="0"/>
        <w:spacing w:before="120" w:after="120" w:line="360" w:lineRule="auto"/>
        <w:ind w:left="360" w:hanging="361" w:hangingChars="171"/>
        <w:rPr>
          <w:rFonts w:hAnsi="宋体" w:cs="宋体"/>
        </w:rPr>
      </w:pPr>
      <w:r>
        <w:rPr>
          <w:rFonts w:hint="eastAsia" w:hAnsi="宋体" w:cs="宋体"/>
          <w:b/>
        </w:rPr>
        <w:t>十二、质量保证及售后服务</w:t>
      </w:r>
    </w:p>
    <w:p>
      <w:pPr>
        <w:pStyle w:val="20"/>
        <w:snapToGrid w:val="0"/>
        <w:spacing w:before="120" w:after="120" w:line="360" w:lineRule="auto"/>
        <w:ind w:left="359" w:hanging="359" w:hangingChars="171"/>
        <w:rPr>
          <w:rFonts w:hAnsi="宋体" w:cs="宋体"/>
        </w:rPr>
      </w:pPr>
      <w:r>
        <w:rPr>
          <w:rFonts w:hint="eastAsia" w:hAnsi="宋体" w:cs="宋体"/>
        </w:rPr>
        <w:t>12.1 乙方应按招标文件规定的货物性能、技术要求、质量标准向甲方提供未经使用的全新产品。</w:t>
      </w:r>
    </w:p>
    <w:p>
      <w:pPr>
        <w:pStyle w:val="20"/>
        <w:snapToGrid w:val="0"/>
        <w:spacing w:before="120" w:after="120" w:line="360" w:lineRule="auto"/>
        <w:ind w:left="420" w:hanging="420" w:hangingChars="200"/>
        <w:rPr>
          <w:rFonts w:hAnsi="宋体" w:cs="宋体"/>
        </w:rPr>
      </w:pPr>
      <w:r>
        <w:rPr>
          <w:rFonts w:hint="eastAsia" w:hAnsi="宋体" w:cs="宋体"/>
        </w:rPr>
        <w:t>12.2 乙方提供的货物在质量保证期内因货物本身的质量问题发生故障，乙方应负责免费更换。对达不到技术要求者，根据实际情况，经双方协商，可按以下办法处理：</w:t>
      </w:r>
    </w:p>
    <w:p>
      <w:pPr>
        <w:pStyle w:val="20"/>
        <w:snapToGrid w:val="0"/>
        <w:spacing w:before="120" w:after="120" w:line="360" w:lineRule="auto"/>
        <w:ind w:firstLine="420"/>
        <w:rPr>
          <w:rFonts w:hAnsi="宋体" w:cs="宋体"/>
        </w:rPr>
      </w:pPr>
      <w:r>
        <w:rPr>
          <w:rFonts w:hint="eastAsia" w:hAnsi="宋体" w:cs="宋体"/>
        </w:rPr>
        <w:t>⑴更换：由乙方承担所发生的全部费用。</w:t>
      </w:r>
    </w:p>
    <w:p>
      <w:pPr>
        <w:pStyle w:val="20"/>
        <w:snapToGrid w:val="0"/>
        <w:spacing w:before="120" w:after="120" w:line="360" w:lineRule="auto"/>
        <w:ind w:firstLine="420"/>
        <w:rPr>
          <w:rFonts w:hAnsi="宋体" w:cs="宋体"/>
        </w:rPr>
      </w:pPr>
      <w:r>
        <w:rPr>
          <w:rFonts w:hint="eastAsia" w:hAnsi="宋体" w:cs="宋体"/>
        </w:rPr>
        <w:t>⑵贬值处理：由甲乙双方合议定价。</w:t>
      </w:r>
    </w:p>
    <w:p>
      <w:pPr>
        <w:pStyle w:val="20"/>
        <w:snapToGrid w:val="0"/>
        <w:spacing w:before="120" w:after="120" w:line="360" w:lineRule="auto"/>
        <w:ind w:left="420" w:leftChars="200"/>
        <w:rPr>
          <w:rFonts w:hAnsi="宋体" w:cs="宋体"/>
        </w:rPr>
      </w:pPr>
      <w:r>
        <w:rPr>
          <w:rFonts w:hint="eastAsia" w:hAnsi="宋体" w:cs="宋体"/>
        </w:rPr>
        <w:t>⑶退货处理：乙方应退还甲方支付的合同款，同时应承担该货物的直接费用（运输、保险、检验、货款利息及银行手续费等）。</w:t>
      </w:r>
    </w:p>
    <w:p>
      <w:pPr>
        <w:pStyle w:val="20"/>
        <w:snapToGrid w:val="0"/>
        <w:spacing w:before="120" w:after="120" w:line="360" w:lineRule="auto"/>
        <w:rPr>
          <w:rFonts w:hAnsi="宋体" w:cs="宋体"/>
        </w:rPr>
      </w:pPr>
      <w:r>
        <w:rPr>
          <w:rFonts w:hint="eastAsia" w:hAnsi="宋体" w:cs="宋体"/>
        </w:rPr>
        <w:t>12.3 如在使用过程中发生质量问题，乙方在接到甲方通知后在</w:t>
      </w:r>
      <w:r>
        <w:rPr>
          <w:rFonts w:hint="eastAsia" w:hAnsi="宋体" w:cs="宋体"/>
          <w:u w:val="single"/>
        </w:rPr>
        <w:t xml:space="preserve"> 12 </w:t>
      </w:r>
      <w:r>
        <w:rPr>
          <w:rFonts w:hint="eastAsia" w:hAnsi="宋体" w:cs="宋体"/>
        </w:rPr>
        <w:t>小时内到达甲方现场。</w:t>
      </w:r>
    </w:p>
    <w:p>
      <w:pPr>
        <w:pStyle w:val="20"/>
        <w:snapToGrid w:val="0"/>
        <w:spacing w:before="120" w:after="120" w:line="360" w:lineRule="auto"/>
        <w:rPr>
          <w:rFonts w:hAnsi="宋体" w:cs="宋体"/>
        </w:rPr>
      </w:pPr>
      <w:r>
        <w:rPr>
          <w:rFonts w:hint="eastAsia" w:hAnsi="宋体" w:cs="宋体"/>
        </w:rPr>
        <w:t>12.4 在质保期内，乙方应对货物出现的质量及安全问题负责处理解决并承担一切费用。</w:t>
      </w:r>
    </w:p>
    <w:p>
      <w:pPr>
        <w:pStyle w:val="20"/>
        <w:snapToGrid w:val="0"/>
        <w:spacing w:before="120" w:after="120" w:line="360" w:lineRule="auto"/>
        <w:ind w:left="420" w:hanging="420" w:hangingChars="200"/>
        <w:rPr>
          <w:rFonts w:hAnsi="宋体" w:cs="宋体"/>
        </w:rPr>
      </w:pPr>
      <w:r>
        <w:rPr>
          <w:rFonts w:hint="eastAsia" w:hAnsi="宋体" w:cs="宋体"/>
        </w:rPr>
        <w:t>12.5上述的货物免费保修期为</w:t>
      </w:r>
      <w:r>
        <w:rPr>
          <w:rFonts w:hint="eastAsia" w:hAnsi="宋体" w:cs="宋体"/>
          <w:u w:val="single"/>
        </w:rPr>
        <w:t xml:space="preserve">     </w:t>
      </w:r>
      <w:r>
        <w:rPr>
          <w:rFonts w:hint="eastAsia" w:hAnsi="宋体" w:cs="宋体"/>
        </w:rPr>
        <w:t>年，因人为因素出现的故障不在免费保修范围内。超过保修期的机器设备，终生维修，维修时只收部件成本费。</w:t>
      </w:r>
    </w:p>
    <w:p>
      <w:pPr>
        <w:pStyle w:val="20"/>
        <w:snapToGrid w:val="0"/>
        <w:spacing w:before="120" w:after="120" w:line="360" w:lineRule="auto"/>
        <w:rPr>
          <w:rFonts w:hAnsi="宋体" w:cs="宋体"/>
          <w:b/>
        </w:rPr>
      </w:pPr>
      <w:r>
        <w:rPr>
          <w:rFonts w:hint="eastAsia" w:hAnsi="宋体" w:cs="宋体"/>
          <w:b/>
        </w:rPr>
        <w:t>十三、调试和验收</w:t>
      </w:r>
    </w:p>
    <w:p>
      <w:pPr>
        <w:pStyle w:val="20"/>
        <w:snapToGrid w:val="0"/>
        <w:spacing w:before="120" w:after="120" w:line="360" w:lineRule="auto"/>
        <w:ind w:left="420" w:hanging="420" w:hangingChars="200"/>
        <w:rPr>
          <w:rFonts w:hAnsi="宋体" w:cs="宋体"/>
        </w:rPr>
      </w:pPr>
      <w:r>
        <w:rPr>
          <w:rFonts w:hint="eastAsia" w:hAnsi="宋体" w:cs="宋体"/>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0"/>
        <w:snapToGrid w:val="0"/>
        <w:spacing w:before="120" w:after="120" w:line="360" w:lineRule="auto"/>
        <w:ind w:left="420" w:hanging="420" w:hangingChars="200"/>
        <w:rPr>
          <w:rFonts w:hAnsi="宋体" w:cs="宋体"/>
        </w:rPr>
      </w:pPr>
      <w:r>
        <w:rPr>
          <w:rFonts w:hint="eastAsia" w:hAnsi="宋体" w:cs="宋体"/>
        </w:rPr>
        <w:t>13.2 乙方交货前应对产品作出全面检查和对验收文件进行整理，并列出清单，作为甲方收货验收和使用的技术条件依据，检验的结果应随货物交甲方。</w:t>
      </w:r>
    </w:p>
    <w:p>
      <w:pPr>
        <w:pStyle w:val="20"/>
        <w:snapToGrid w:val="0"/>
        <w:spacing w:before="120" w:after="120" w:line="360" w:lineRule="auto"/>
        <w:ind w:left="420" w:hanging="420" w:hangingChars="200"/>
        <w:rPr>
          <w:rFonts w:hAnsi="宋体" w:cs="宋体"/>
          <w:u w:val="single"/>
        </w:rPr>
      </w:pPr>
      <w:r>
        <w:rPr>
          <w:rFonts w:hint="eastAsia" w:hAnsi="宋体" w:cs="宋体"/>
        </w:rPr>
        <w:t>13.3 甲方对乙方提供的货物在使用前进行调试时，乙方需负责安装并培训甲方的使用操作人员，并协助甲方一起调试，直到符合技术要求，甲方才做最终验收。</w:t>
      </w:r>
    </w:p>
    <w:p>
      <w:pPr>
        <w:pStyle w:val="20"/>
        <w:snapToGrid w:val="0"/>
        <w:spacing w:before="120" w:after="120" w:line="360" w:lineRule="auto"/>
        <w:ind w:left="420" w:hanging="420" w:hangingChars="200"/>
        <w:rPr>
          <w:rFonts w:hAnsi="宋体" w:cs="宋体"/>
        </w:rPr>
      </w:pPr>
      <w:r>
        <w:rPr>
          <w:rFonts w:hint="eastAsia" w:hAnsi="宋体" w:cs="宋体"/>
        </w:rPr>
        <w:t>13.4 对技术复杂的货物，甲方应请国家认可的专业检测机构参与初步验收及最终验收，并由其出具质量检测报告。</w:t>
      </w:r>
    </w:p>
    <w:p>
      <w:pPr>
        <w:pStyle w:val="20"/>
        <w:snapToGrid w:val="0"/>
        <w:spacing w:before="120" w:after="120" w:line="360" w:lineRule="auto"/>
        <w:ind w:left="420" w:hanging="420" w:hangingChars="200"/>
        <w:rPr>
          <w:rFonts w:hAnsi="宋体" w:cs="宋体"/>
        </w:rPr>
      </w:pPr>
      <w:r>
        <w:rPr>
          <w:rFonts w:hint="eastAsia" w:hAnsi="宋体" w:cs="宋体"/>
        </w:rPr>
        <w:t>13.5 验收时乙方必须在现场，验收完毕后作出验收结果报告；验收费用由乙方负责。</w:t>
      </w:r>
    </w:p>
    <w:p>
      <w:pPr>
        <w:pStyle w:val="20"/>
        <w:snapToGrid w:val="0"/>
        <w:spacing w:before="120" w:after="120" w:line="360" w:lineRule="auto"/>
        <w:rPr>
          <w:rFonts w:hAnsi="宋体" w:cs="宋体"/>
          <w:b/>
        </w:rPr>
      </w:pPr>
      <w:r>
        <w:rPr>
          <w:rFonts w:hint="eastAsia" w:hAnsi="宋体" w:cs="宋体"/>
          <w:b/>
        </w:rPr>
        <w:t>十四、货物包装、发运及运输</w:t>
      </w:r>
    </w:p>
    <w:p>
      <w:pPr>
        <w:pStyle w:val="20"/>
        <w:snapToGrid w:val="0"/>
        <w:spacing w:before="120" w:after="120" w:line="360" w:lineRule="auto"/>
        <w:ind w:left="420" w:hanging="420" w:hangingChars="200"/>
        <w:rPr>
          <w:rFonts w:hAnsi="宋体" w:cs="宋体"/>
        </w:rPr>
      </w:pPr>
      <w:r>
        <w:rPr>
          <w:rFonts w:hint="eastAsia" w:hAnsi="宋体" w:cs="宋体"/>
        </w:rPr>
        <w:t>14.1 乙方应在货物发运前对其进行满足运输距离、防潮、防震、防锈和防破损装卸等要求包装，以保证货物安全运达甲方指定地点。</w:t>
      </w:r>
    </w:p>
    <w:p>
      <w:pPr>
        <w:pStyle w:val="20"/>
        <w:snapToGrid w:val="0"/>
        <w:spacing w:before="120" w:after="120" w:line="360" w:lineRule="auto"/>
        <w:ind w:left="420" w:hanging="420" w:hangingChars="200"/>
        <w:rPr>
          <w:rFonts w:hAnsi="宋体" w:cs="宋体"/>
        </w:rPr>
      </w:pPr>
      <w:r>
        <w:rPr>
          <w:rFonts w:hint="eastAsia" w:hAnsi="宋体" w:cs="宋体"/>
        </w:rPr>
        <w:t>14.2 使用说明书、质量检验证明书、随配附件和工具以及清单一并附于货物内。</w:t>
      </w:r>
    </w:p>
    <w:p>
      <w:pPr>
        <w:pStyle w:val="20"/>
        <w:snapToGrid w:val="0"/>
        <w:spacing w:before="120" w:after="120" w:line="360" w:lineRule="auto"/>
        <w:ind w:left="420" w:hanging="420" w:hangingChars="200"/>
        <w:rPr>
          <w:rFonts w:hAnsi="宋体" w:cs="宋体"/>
        </w:rPr>
      </w:pPr>
      <w:r>
        <w:rPr>
          <w:rFonts w:hint="eastAsia" w:hAnsi="宋体" w:cs="宋体"/>
        </w:rPr>
        <w:t>14.3 乙方在货物发运手续办理完毕后24小时内或货到甲方48小时前通知甲方，以准备接货。</w:t>
      </w:r>
    </w:p>
    <w:p>
      <w:pPr>
        <w:pStyle w:val="20"/>
        <w:snapToGrid w:val="0"/>
        <w:spacing w:before="120" w:after="120" w:line="360" w:lineRule="auto"/>
        <w:ind w:left="420" w:hanging="420" w:hangingChars="200"/>
        <w:rPr>
          <w:rFonts w:hAnsi="宋体" w:cs="宋体"/>
        </w:rPr>
      </w:pPr>
      <w:r>
        <w:rPr>
          <w:rFonts w:hint="eastAsia" w:hAnsi="宋体" w:cs="宋体"/>
        </w:rPr>
        <w:t>14.4 货物在交付甲方前发生的风险均由乙方负责。</w:t>
      </w:r>
    </w:p>
    <w:p>
      <w:pPr>
        <w:pStyle w:val="20"/>
        <w:snapToGrid w:val="0"/>
        <w:spacing w:before="120" w:after="120" w:line="360" w:lineRule="auto"/>
        <w:ind w:left="420" w:right="26" w:hanging="420" w:hangingChars="200"/>
        <w:rPr>
          <w:rFonts w:hAnsi="宋体" w:cs="宋体"/>
        </w:rPr>
      </w:pPr>
      <w:r>
        <w:rPr>
          <w:rFonts w:hint="eastAsia" w:hAnsi="宋体" w:cs="宋体"/>
        </w:rPr>
        <w:t>14.5 货物在规定的交付期限内由乙方送达甲方指定的地点视为交付，乙方同时需通知甲方货物已送达。</w:t>
      </w:r>
    </w:p>
    <w:p>
      <w:pPr>
        <w:pStyle w:val="20"/>
        <w:snapToGrid w:val="0"/>
        <w:spacing w:before="120" w:after="120" w:line="360" w:lineRule="auto"/>
        <w:rPr>
          <w:rFonts w:hAnsi="宋体" w:cs="宋体"/>
          <w:b/>
        </w:rPr>
      </w:pPr>
      <w:r>
        <w:rPr>
          <w:rFonts w:hint="eastAsia" w:hAnsi="宋体" w:cs="宋体"/>
          <w:b/>
        </w:rPr>
        <w:t>十五、违约责任</w:t>
      </w:r>
    </w:p>
    <w:p>
      <w:pPr>
        <w:pStyle w:val="20"/>
        <w:snapToGrid w:val="0"/>
        <w:spacing w:before="120" w:after="120" w:line="360" w:lineRule="auto"/>
        <w:ind w:left="359" w:hanging="359" w:hangingChars="171"/>
        <w:rPr>
          <w:rFonts w:hAnsi="宋体" w:cs="宋体"/>
        </w:rPr>
      </w:pPr>
      <w:r>
        <w:rPr>
          <w:rFonts w:hint="eastAsia" w:hAnsi="宋体" w:cs="宋体"/>
        </w:rPr>
        <w:t>15.1 甲方无正当理由拒收货物的，甲方向乙方偿付拒收货款总值的百分之五违约金。</w:t>
      </w:r>
    </w:p>
    <w:p>
      <w:pPr>
        <w:pStyle w:val="20"/>
        <w:snapToGrid w:val="0"/>
        <w:spacing w:before="120" w:after="120" w:line="360" w:lineRule="auto"/>
        <w:ind w:left="359" w:hanging="359" w:hangingChars="171"/>
        <w:rPr>
          <w:rFonts w:hAnsi="宋体" w:cs="宋体"/>
        </w:rPr>
      </w:pPr>
      <w:r>
        <w:rPr>
          <w:rFonts w:hint="eastAsia" w:hAnsi="宋体" w:cs="宋体"/>
        </w:rPr>
        <w:t>15.2 甲方无故逾期验收和办理货款支付手续的,甲方应按逾期付款总额每日万分之五向乙方支付违约金。</w:t>
      </w:r>
    </w:p>
    <w:p>
      <w:pPr>
        <w:pStyle w:val="20"/>
        <w:snapToGrid w:val="0"/>
        <w:spacing w:before="120" w:after="120" w:line="360" w:lineRule="auto"/>
        <w:ind w:left="359" w:hanging="359" w:hangingChars="171"/>
        <w:rPr>
          <w:rFonts w:hAnsi="宋体" w:cs="宋体"/>
        </w:rPr>
      </w:pPr>
      <w:r>
        <w:rPr>
          <w:rFonts w:hint="eastAsia" w:hAnsi="宋体" w:cs="宋体"/>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0"/>
        <w:snapToGrid w:val="0"/>
        <w:spacing w:before="120" w:after="120" w:line="360" w:lineRule="auto"/>
        <w:ind w:left="359" w:hanging="359" w:hangingChars="171"/>
        <w:rPr>
          <w:rFonts w:hAnsi="宋体" w:cs="宋体"/>
        </w:rPr>
      </w:pPr>
      <w:r>
        <w:rPr>
          <w:rFonts w:hint="eastAsia" w:hAnsi="宋体" w:cs="宋体"/>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0"/>
        <w:snapToGrid w:val="0"/>
        <w:spacing w:before="120" w:after="120" w:line="360" w:lineRule="auto"/>
        <w:rPr>
          <w:rFonts w:hAnsi="宋体" w:cs="宋体"/>
          <w:b/>
        </w:rPr>
      </w:pPr>
      <w:r>
        <w:rPr>
          <w:rFonts w:hint="eastAsia" w:hAnsi="宋体" w:cs="宋体"/>
          <w:b/>
        </w:rPr>
        <w:t>十六、不可抗力事件处理</w:t>
      </w:r>
    </w:p>
    <w:p>
      <w:pPr>
        <w:pStyle w:val="20"/>
        <w:snapToGrid w:val="0"/>
        <w:spacing w:before="120" w:after="120" w:line="360" w:lineRule="auto"/>
        <w:ind w:left="420" w:hanging="420" w:hangingChars="200"/>
        <w:rPr>
          <w:rFonts w:hAnsi="宋体" w:cs="宋体"/>
        </w:rPr>
      </w:pPr>
      <w:r>
        <w:rPr>
          <w:rFonts w:hint="eastAsia" w:hAnsi="宋体" w:cs="宋体"/>
        </w:rPr>
        <w:t>16.1 在合同有效期内，任何一方因不可抗力事件导致不能履行合同，则合同履行期可延长，其延长期与不可抗力影响期相同。</w:t>
      </w:r>
    </w:p>
    <w:p>
      <w:pPr>
        <w:pStyle w:val="20"/>
        <w:snapToGrid w:val="0"/>
        <w:spacing w:before="120" w:after="120" w:line="360" w:lineRule="auto"/>
        <w:rPr>
          <w:rFonts w:hAnsi="宋体" w:cs="宋体"/>
        </w:rPr>
      </w:pPr>
      <w:r>
        <w:rPr>
          <w:rFonts w:hint="eastAsia" w:hAnsi="宋体" w:cs="宋体"/>
        </w:rPr>
        <w:t>16.2 不可抗力事件发生后，应立即通知对方，并寄送有关权威机构出具的证明。</w:t>
      </w:r>
    </w:p>
    <w:p>
      <w:pPr>
        <w:pStyle w:val="20"/>
        <w:snapToGrid w:val="0"/>
        <w:spacing w:before="120" w:after="120" w:line="360" w:lineRule="auto"/>
        <w:rPr>
          <w:rFonts w:hAnsi="宋体" w:cs="宋体"/>
        </w:rPr>
      </w:pPr>
      <w:r>
        <w:rPr>
          <w:rFonts w:hint="eastAsia" w:hAnsi="宋体" w:cs="宋体"/>
        </w:rPr>
        <w:t>16.3 不可抗力事件延续120天以上，双方应通过友好协商，确定是否继续履行合同。</w:t>
      </w:r>
    </w:p>
    <w:p>
      <w:pPr>
        <w:pStyle w:val="20"/>
        <w:snapToGrid w:val="0"/>
        <w:spacing w:before="120" w:after="120" w:line="360" w:lineRule="auto"/>
        <w:rPr>
          <w:rFonts w:hAnsi="宋体" w:cs="宋体"/>
          <w:b/>
        </w:rPr>
      </w:pPr>
      <w:r>
        <w:rPr>
          <w:rFonts w:hint="eastAsia" w:hAnsi="宋体" w:cs="宋体"/>
          <w:b/>
        </w:rPr>
        <w:t>十七、诉讼</w:t>
      </w:r>
    </w:p>
    <w:p>
      <w:pPr>
        <w:pStyle w:val="20"/>
        <w:snapToGrid w:val="0"/>
        <w:spacing w:before="120" w:after="120" w:line="360" w:lineRule="auto"/>
        <w:ind w:left="420" w:hanging="420" w:hangingChars="200"/>
        <w:rPr>
          <w:rFonts w:hAnsi="宋体" w:cs="宋体"/>
        </w:rPr>
      </w:pPr>
      <w:r>
        <w:rPr>
          <w:rFonts w:hint="eastAsia" w:hAnsi="宋体" w:cs="宋体"/>
        </w:rPr>
        <w:t>17.1 双方在执行合同中所发生的一切争议，应通过协商解决。如协商不成，可向合同签订地法院起诉，合同签订地在此约定为宁波市。</w:t>
      </w:r>
    </w:p>
    <w:p>
      <w:pPr>
        <w:pStyle w:val="20"/>
        <w:snapToGrid w:val="0"/>
        <w:spacing w:before="120" w:after="120" w:line="360" w:lineRule="auto"/>
        <w:rPr>
          <w:rFonts w:hAnsi="宋体" w:cs="宋体"/>
          <w:b/>
        </w:rPr>
      </w:pPr>
      <w:r>
        <w:rPr>
          <w:rFonts w:hint="eastAsia" w:hAnsi="宋体" w:cs="宋体"/>
          <w:b/>
        </w:rPr>
        <w:t>十八、合同生效及其它</w:t>
      </w:r>
    </w:p>
    <w:p>
      <w:pPr>
        <w:pStyle w:val="20"/>
        <w:snapToGrid w:val="0"/>
        <w:spacing w:before="120" w:after="120" w:line="360" w:lineRule="auto"/>
        <w:rPr>
          <w:rFonts w:hAnsi="宋体" w:cs="宋体"/>
        </w:rPr>
      </w:pPr>
      <w:r>
        <w:rPr>
          <w:rFonts w:hint="eastAsia" w:hAnsi="宋体" w:cs="宋体"/>
        </w:rPr>
        <w:t>18.1 合同经双方法定代表人或授权委托代理人签字并加盖单位公章后生效。</w:t>
      </w:r>
    </w:p>
    <w:p>
      <w:pPr>
        <w:pStyle w:val="20"/>
        <w:snapToGrid w:val="0"/>
        <w:spacing w:before="120" w:after="120" w:line="360" w:lineRule="auto"/>
        <w:rPr>
          <w:rFonts w:hAnsi="宋体" w:cs="宋体"/>
        </w:rPr>
      </w:pPr>
      <w:r>
        <w:rPr>
          <w:rFonts w:hint="eastAsia" w:hAnsi="宋体" w:cs="宋体"/>
        </w:rPr>
        <w:t>18.2合同执行中涉及采购资金和采购内容修改或补充的，须经甲方审批，并签书面补充协议并报相关部门备案，方可作为主合同不可分割的一部分。</w:t>
      </w:r>
    </w:p>
    <w:p>
      <w:pPr>
        <w:pStyle w:val="20"/>
        <w:snapToGrid w:val="0"/>
        <w:spacing w:before="120" w:after="120" w:line="360" w:lineRule="auto"/>
        <w:rPr>
          <w:rFonts w:hAnsi="宋体" w:cs="宋体"/>
        </w:rPr>
      </w:pPr>
      <w:r>
        <w:rPr>
          <w:rFonts w:hint="eastAsia" w:hAnsi="宋体" w:cs="宋体"/>
        </w:rPr>
        <w:t>18.3 招标书和乙方的应标文件、及应标承诺等作为本次合同不可分割的一部分，乙方必须严格遵守执行。</w:t>
      </w:r>
    </w:p>
    <w:p>
      <w:pPr>
        <w:pStyle w:val="20"/>
        <w:snapToGrid w:val="0"/>
        <w:spacing w:before="120" w:after="120" w:line="360" w:lineRule="auto"/>
        <w:ind w:left="420" w:hanging="420" w:hangingChars="200"/>
        <w:rPr>
          <w:rFonts w:hAnsi="宋体" w:cs="宋体"/>
        </w:rPr>
      </w:pPr>
      <w:r>
        <w:rPr>
          <w:rFonts w:hint="eastAsia" w:hAnsi="宋体" w:cs="宋体"/>
        </w:rPr>
        <w:t>18.4本合同未尽事宜，遵照《合同法》有关条文执行。</w:t>
      </w:r>
    </w:p>
    <w:p>
      <w:pPr>
        <w:pStyle w:val="20"/>
        <w:snapToGrid w:val="0"/>
        <w:spacing w:before="120" w:after="120" w:line="360" w:lineRule="auto"/>
        <w:ind w:left="420" w:hanging="420" w:hangingChars="200"/>
        <w:rPr>
          <w:rFonts w:hAnsi="宋体" w:cs="宋体"/>
        </w:rPr>
      </w:pPr>
      <w:r>
        <w:rPr>
          <w:rFonts w:hint="eastAsia" w:hAnsi="宋体" w:cs="宋体"/>
        </w:rPr>
        <w:t>18.5 本合同正本一式两份，具有同等法律效力，甲乙双方各执一份；副本</w:t>
      </w:r>
      <w:r>
        <w:rPr>
          <w:rFonts w:hint="eastAsia" w:hAnsi="宋体" w:cs="宋体"/>
          <w:b/>
        </w:rPr>
        <w:t xml:space="preserve"> </w:t>
      </w:r>
      <w:r>
        <w:rPr>
          <w:rFonts w:hint="eastAsia" w:hAnsi="宋体" w:cs="宋体"/>
          <w:b/>
          <w:u w:val="single"/>
        </w:rPr>
        <w:t xml:space="preserve">    </w:t>
      </w:r>
      <w:r>
        <w:rPr>
          <w:rFonts w:hint="eastAsia" w:hAnsi="宋体" w:cs="宋体"/>
        </w:rPr>
        <w:t>份，(用途)。</w:t>
      </w:r>
    </w:p>
    <w:p>
      <w:pPr>
        <w:pStyle w:val="20"/>
        <w:snapToGrid w:val="0"/>
        <w:spacing w:before="120" w:after="120" w:line="360" w:lineRule="auto"/>
        <w:ind w:left="420" w:hanging="420" w:hangingChars="200"/>
        <w:rPr>
          <w:rFonts w:hAnsi="宋体" w:cs="宋体"/>
        </w:rPr>
      </w:pPr>
      <w:r>
        <w:rPr>
          <w:rFonts w:hint="eastAsia" w:hAnsi="宋体" w:cs="宋体"/>
        </w:rPr>
        <w:t xml:space="preserve">  甲方：                                   乙方： </w:t>
      </w:r>
    </w:p>
    <w:p>
      <w:pPr>
        <w:pStyle w:val="20"/>
        <w:snapToGrid w:val="0"/>
        <w:spacing w:before="120" w:after="120" w:line="360" w:lineRule="auto"/>
        <w:rPr>
          <w:rFonts w:hAnsi="宋体" w:cs="宋体"/>
        </w:rPr>
      </w:pPr>
      <w:r>
        <w:rPr>
          <w:rFonts w:hint="eastAsia" w:hAnsi="宋体" w:cs="宋体"/>
        </w:rPr>
        <w:t xml:space="preserve">  地址：                                   地址： </w:t>
      </w:r>
    </w:p>
    <w:p>
      <w:pPr>
        <w:pStyle w:val="20"/>
        <w:snapToGrid w:val="0"/>
        <w:spacing w:before="120" w:after="120" w:line="360" w:lineRule="auto"/>
        <w:rPr>
          <w:rFonts w:hAnsi="宋体" w:cs="宋体"/>
        </w:rPr>
      </w:pPr>
      <w:r>
        <w:rPr>
          <w:rFonts w:hint="eastAsia" w:hAnsi="宋体" w:cs="宋体"/>
        </w:rPr>
        <w:t xml:space="preserve">  法定代表人：                             法定代表人：</w:t>
      </w:r>
    </w:p>
    <w:p>
      <w:pPr>
        <w:pStyle w:val="17"/>
        <w:spacing w:line="360" w:lineRule="auto"/>
        <w:ind w:left="0" w:leftChars="0" w:firstLine="210" w:firstLineChars="100"/>
        <w:rPr>
          <w:rFonts w:ascii="宋体" w:hAnsi="宋体" w:cs="宋体"/>
          <w:sz w:val="21"/>
          <w:szCs w:val="21"/>
        </w:rPr>
      </w:pPr>
      <w:r>
        <w:rPr>
          <w:rFonts w:hint="eastAsia" w:hAnsi="宋体" w:cs="宋体"/>
          <w:sz w:val="21"/>
          <w:szCs w:val="21"/>
        </w:rPr>
        <w:t>签订地点：                               签订日期：      年  月  日</w:t>
      </w:r>
    </w:p>
    <w:p>
      <w:pPr>
        <w:pStyle w:val="17"/>
        <w:spacing w:line="360" w:lineRule="auto"/>
        <w:ind w:firstLine="0"/>
        <w:rPr>
          <w:rFonts w:ascii="宋体" w:hAnsi="宋体" w:cs="宋体"/>
          <w:sz w:val="21"/>
          <w:szCs w:val="21"/>
        </w:rPr>
        <w:sectPr>
          <w:headerReference r:id="rId14" w:type="default"/>
          <w:pgSz w:w="11907" w:h="16840"/>
          <w:pgMar w:top="1418" w:right="1701" w:bottom="1418" w:left="1701" w:header="720" w:footer="720" w:gutter="0"/>
          <w:cols w:space="720" w:num="1"/>
          <w:docGrid w:type="lines" w:linePitch="285" w:charSpace="0"/>
        </w:sect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2"/>
        <w:spacing w:beforeLines="0" w:afterLines="0" w:line="360" w:lineRule="auto"/>
        <w:rPr>
          <w:rFonts w:ascii="宋体" w:hAnsi="宋体"/>
          <w:sz w:val="32"/>
          <w:szCs w:val="32"/>
        </w:rPr>
      </w:pPr>
      <w:bookmarkStart w:id="113" w:name="_Toc136345112"/>
      <w:r>
        <w:rPr>
          <w:rFonts w:hint="eastAsia" w:ascii="宋体" w:hAnsi="宋体"/>
          <w:sz w:val="32"/>
          <w:szCs w:val="32"/>
        </w:rPr>
        <w:t>第六部分  评标办法</w:t>
      </w:r>
      <w:bookmarkEnd w:id="112"/>
      <w:bookmarkEnd w:id="113"/>
    </w:p>
    <w:p>
      <w:pPr>
        <w:tabs>
          <w:tab w:val="left" w:pos="0"/>
          <w:tab w:val="left" w:pos="723"/>
        </w:tabs>
        <w:spacing w:line="360" w:lineRule="auto"/>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cs="宋体"/>
          <w:szCs w:val="21"/>
        </w:rPr>
      </w:pPr>
      <w:r>
        <w:rPr>
          <w:rFonts w:hint="eastAsia" w:ascii="宋体" w:hAnsi="宋体"/>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szCs w:val="21"/>
        </w:rPr>
        <w:t>本评标标准是对“投标人须知”相关条款的具体表述或补充，如有矛盾，应以本办法为准。</w:t>
      </w:r>
    </w:p>
    <w:p>
      <w:pPr>
        <w:spacing w:line="360" w:lineRule="auto"/>
        <w:ind w:firstLine="420" w:firstLineChars="200"/>
        <w:rPr>
          <w:rFonts w:ascii="宋体" w:hAnsi="宋体" w:cs="宋体"/>
          <w:szCs w:val="21"/>
        </w:rPr>
      </w:pPr>
      <w:r>
        <w:rPr>
          <w:rFonts w:hint="eastAsia" w:ascii="宋体" w:hAnsi="宋体" w:cs="宋体"/>
          <w:szCs w:val="21"/>
        </w:rPr>
        <w:t>2、本项目评标采用综合评分法。</w:t>
      </w:r>
    </w:p>
    <w:p>
      <w:pPr>
        <w:spacing w:line="360" w:lineRule="auto"/>
        <w:ind w:firstLine="420" w:firstLineChars="200"/>
        <w:rPr>
          <w:rFonts w:ascii="宋体" w:hAnsi="宋体" w:cs="宋体"/>
          <w:szCs w:val="21"/>
        </w:rPr>
      </w:pPr>
      <w:r>
        <w:rPr>
          <w:rFonts w:hint="eastAsia" w:ascii="宋体" w:hAnsi="宋体" w:cs="宋体"/>
          <w:szCs w:val="21"/>
        </w:rPr>
        <w:t>3、本次采购为专门面向中小企业。</w:t>
      </w:r>
    </w:p>
    <w:p>
      <w:pPr>
        <w:tabs>
          <w:tab w:val="left" w:pos="0"/>
          <w:tab w:val="left" w:pos="723"/>
        </w:tabs>
        <w:spacing w:line="360" w:lineRule="auto"/>
        <w:rPr>
          <w:rFonts w:ascii="宋体" w:hAnsi="宋体"/>
          <w:b/>
          <w:szCs w:val="21"/>
        </w:rPr>
      </w:pPr>
      <w:bookmarkStart w:id="114" w:name="_Toc298230960"/>
      <w:r>
        <w:rPr>
          <w:rFonts w:hint="eastAsia" w:ascii="宋体" w:hAnsi="宋体"/>
          <w:b/>
          <w:szCs w:val="21"/>
        </w:rPr>
        <w:t>二、评标组织</w:t>
      </w:r>
    </w:p>
    <w:p>
      <w:pPr>
        <w:spacing w:line="360" w:lineRule="auto"/>
        <w:ind w:firstLine="420" w:firstLineChars="200"/>
        <w:rPr>
          <w:rFonts w:ascii="宋体" w:hAnsi="宋体"/>
          <w:szCs w:val="21"/>
        </w:rPr>
      </w:pPr>
      <w:r>
        <w:rPr>
          <w:rFonts w:hint="eastAsia" w:ascii="宋体" w:hAnsi="宋体"/>
          <w:szCs w:val="21"/>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hAnsi="宋体"/>
          <w:b/>
          <w:szCs w:val="21"/>
        </w:rPr>
      </w:pPr>
      <w:r>
        <w:rPr>
          <w:rFonts w:hint="eastAsia" w:ascii="宋体" w:hAnsi="宋体"/>
          <w:b/>
          <w:szCs w:val="21"/>
        </w:rPr>
        <w:t>三、评标程序</w:t>
      </w:r>
    </w:p>
    <w:p>
      <w:pPr>
        <w:spacing w:line="360" w:lineRule="auto"/>
        <w:ind w:firstLine="420" w:firstLineChars="200"/>
        <w:rPr>
          <w:rFonts w:ascii="宋体" w:hAnsi="宋体"/>
          <w:szCs w:val="21"/>
        </w:rPr>
      </w:pPr>
      <w:r>
        <w:rPr>
          <w:rFonts w:hint="eastAsia" w:ascii="宋体" w:hAnsi="宋体"/>
          <w:szCs w:val="21"/>
        </w:rPr>
        <w:t>1．资格审查：由采购人或代理机构对投标人的资格进行审查。在资格审查时，如发现有不满足下列情形之一的，将被视为无效投标文件。</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pPr>
              <w:spacing w:line="336" w:lineRule="auto"/>
              <w:jc w:val="center"/>
              <w:rPr>
                <w:rFonts w:ascii="宋体" w:hAnsi="宋体" w:cs="宋体"/>
                <w:b/>
                <w:szCs w:val="21"/>
              </w:rPr>
            </w:pPr>
            <w:r>
              <w:rPr>
                <w:rFonts w:hint="eastAsia" w:ascii="宋体" w:hAnsi="宋体" w:cs="宋体"/>
                <w:b/>
                <w:szCs w:val="21"/>
              </w:rPr>
              <w:t>审查类别</w:t>
            </w:r>
          </w:p>
        </w:tc>
        <w:tc>
          <w:tcPr>
            <w:tcW w:w="6805" w:type="dxa"/>
            <w:vAlign w:val="center"/>
          </w:tcPr>
          <w:p>
            <w:pPr>
              <w:spacing w:line="336" w:lineRule="auto"/>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pPr>
              <w:spacing w:line="336" w:lineRule="auto"/>
              <w:jc w:val="center"/>
              <w:rPr>
                <w:rFonts w:ascii="宋体" w:hAnsi="宋体" w:cs="宋体"/>
                <w:szCs w:val="21"/>
              </w:rPr>
            </w:pPr>
            <w:r>
              <w:rPr>
                <w:rFonts w:hint="eastAsia" w:ascii="宋体" w:hAnsi="宋体" w:cs="宋体"/>
                <w:szCs w:val="21"/>
              </w:rPr>
              <w:t>资格条件审查</w:t>
            </w:r>
          </w:p>
        </w:tc>
        <w:tc>
          <w:tcPr>
            <w:tcW w:w="6805" w:type="dxa"/>
            <w:vAlign w:val="top"/>
          </w:tcPr>
          <w:p>
            <w:pPr>
              <w:spacing w:line="360" w:lineRule="auto"/>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一</w:t>
            </w:r>
            <w:r>
              <w:rPr>
                <w:rFonts w:hint="eastAsia" w:ascii="宋体" w:hAnsi="宋体" w:cs="Times New Roman"/>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Times New Roman"/>
                <w:szCs w:val="21"/>
                <w:lang w:eastAsia="zh-CN"/>
              </w:rPr>
              <w:t>，</w:t>
            </w:r>
            <w:r>
              <w:rPr>
                <w:rFonts w:hint="eastAsia" w:ascii="宋体" w:hAnsi="宋体" w:cs="Times New Roman"/>
                <w:szCs w:val="21"/>
                <w:lang w:val="en-US" w:eastAsia="zh-CN"/>
              </w:rPr>
              <w:t>提供</w:t>
            </w:r>
            <w:r>
              <w:rPr>
                <w:rFonts w:hint="eastAsia" w:ascii="宋体" w:hAnsi="宋体" w:cs="Times New Roman"/>
                <w:szCs w:val="21"/>
              </w:rPr>
              <w:t>参加政府采购活动应当具备的一般条件的承诺函</w:t>
            </w:r>
            <w:r>
              <w:rPr>
                <w:rFonts w:hint="eastAsia" w:ascii="宋体" w:hAnsi="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pPr>
              <w:spacing w:line="336" w:lineRule="auto"/>
              <w:rPr>
                <w:rFonts w:ascii="宋体" w:hAnsi="宋体" w:cs="宋体"/>
                <w:szCs w:val="21"/>
              </w:rPr>
            </w:pPr>
          </w:p>
        </w:tc>
        <w:tc>
          <w:tcPr>
            <w:tcW w:w="6805" w:type="dxa"/>
            <w:vAlign w:val="top"/>
          </w:tcPr>
          <w:p>
            <w:pPr>
              <w:spacing w:line="360" w:lineRule="auto"/>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二</w:t>
            </w:r>
            <w:r>
              <w:rPr>
                <w:rFonts w:hint="eastAsia" w:ascii="宋体" w:hAnsi="宋体" w:cs="Times New Roman"/>
                <w:szCs w:val="21"/>
              </w:rPr>
              <w:t>）营业执照副本（或事业法人登记证副本或其他登记证明材料）复印件加盖</w:t>
            </w:r>
            <w:r>
              <w:rPr>
                <w:rFonts w:hint="eastAsia" w:ascii="宋体" w:hAnsi="宋体" w:cs="Times New Roman"/>
                <w:szCs w:val="21"/>
                <w:lang w:val="en-US" w:eastAsia="zh-CN"/>
              </w:rPr>
              <w:t>投标人</w:t>
            </w:r>
            <w:r>
              <w:rPr>
                <w:rFonts w:hint="eastAsia" w:ascii="宋体" w:hAnsi="宋体" w:cs="Times New Roman"/>
                <w:szCs w:val="21"/>
              </w:rPr>
              <w:t>公章（</w:t>
            </w:r>
            <w:r>
              <w:rPr>
                <w:rFonts w:hint="eastAsia" w:ascii="宋体" w:hAnsi="宋体" w:cs="Times New Roman"/>
                <w:szCs w:val="21"/>
                <w:lang w:val="en-US" w:eastAsia="zh-CN"/>
              </w:rPr>
              <w:t>投标人</w:t>
            </w:r>
            <w:r>
              <w:rPr>
                <w:rFonts w:hint="eastAsia" w:ascii="宋体" w:hAnsi="宋体" w:cs="Times New Roman"/>
                <w:szCs w:val="21"/>
              </w:rPr>
              <w:t>如果有名称变更的，应提供由行政主管部门出具的变更证明文件复印件加盖</w:t>
            </w:r>
            <w:r>
              <w:rPr>
                <w:rFonts w:hint="eastAsia" w:ascii="宋体" w:hAnsi="宋体" w:cs="Times New Roman"/>
                <w:szCs w:val="21"/>
                <w:lang w:val="en-US" w:eastAsia="zh-CN"/>
              </w:rPr>
              <w:t>投标人</w:t>
            </w:r>
            <w:r>
              <w:rPr>
                <w:rFonts w:hint="eastAsia" w:ascii="宋体" w:hAnsi="宋体" w:cs="Times New Roman"/>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spacing w:line="336" w:lineRule="auto"/>
              <w:rPr>
                <w:rFonts w:ascii="宋体" w:hAnsi="宋体" w:cs="宋体"/>
                <w:szCs w:val="21"/>
              </w:rPr>
            </w:pPr>
          </w:p>
        </w:tc>
        <w:tc>
          <w:tcPr>
            <w:tcW w:w="6805" w:type="dxa"/>
            <w:vAlign w:val="top"/>
          </w:tcPr>
          <w:p>
            <w:pPr>
              <w:spacing w:line="360" w:lineRule="auto"/>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三</w:t>
            </w:r>
            <w:r>
              <w:rPr>
                <w:rFonts w:hint="eastAsia" w:ascii="宋体" w:hAnsi="宋体" w:cs="Times New Roman"/>
                <w:szCs w:val="21"/>
              </w:rPr>
              <w:t>）落实政府采购政策需满足的资格要求：</w:t>
            </w:r>
            <w:r>
              <w:rPr>
                <w:rFonts w:hint="eastAsia" w:asciiTheme="minorEastAsia" w:hAnsiTheme="minorEastAsia" w:eastAsiaTheme="minorEastAsia" w:cstheme="minorEastAsia"/>
                <w:snapToGrid w:val="0"/>
                <w:kern w:val="28"/>
                <w:szCs w:val="21"/>
                <w:highlight w:val="none"/>
              </w:rPr>
              <w:t>服务全部由符合政策要求的中小企业承接，提供中小企业声明函</w:t>
            </w:r>
            <w:r>
              <w:rPr>
                <w:rFonts w:hint="eastAsia" w:ascii="宋体" w:hAnsi="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spacing w:line="336" w:lineRule="auto"/>
              <w:rPr>
                <w:rFonts w:ascii="宋体" w:hAnsi="宋体" w:cs="宋体"/>
                <w:szCs w:val="21"/>
              </w:rPr>
            </w:pPr>
          </w:p>
        </w:tc>
        <w:tc>
          <w:tcPr>
            <w:tcW w:w="6805" w:type="dxa"/>
            <w:vAlign w:val="top"/>
          </w:tcPr>
          <w:p>
            <w:pPr>
              <w:spacing w:line="360" w:lineRule="auto"/>
              <w:rPr>
                <w:rFonts w:hint="eastAsia" w:ascii="宋体" w:hAnsi="宋体" w:eastAsia="宋体" w:cs="Times New Roman"/>
                <w:szCs w:val="21"/>
                <w:lang w:val="en-US" w:eastAsia="zh-CN"/>
              </w:rPr>
            </w:pPr>
            <w:r>
              <w:rPr>
                <w:rFonts w:hint="eastAsia" w:ascii="宋体" w:hAnsi="宋体" w:cs="Times New Roman"/>
                <w:szCs w:val="21"/>
              </w:rPr>
              <w:t>（</w:t>
            </w:r>
            <w:r>
              <w:rPr>
                <w:rFonts w:hint="eastAsia" w:ascii="宋体" w:hAnsi="宋体" w:cs="Times New Roman"/>
                <w:szCs w:val="21"/>
                <w:lang w:val="en-US" w:eastAsia="zh-CN"/>
              </w:rPr>
              <w:t>四</w:t>
            </w:r>
            <w:r>
              <w:rPr>
                <w:rFonts w:hint="eastAsia" w:ascii="宋体" w:hAnsi="宋体" w:cs="Times New Roman"/>
                <w:szCs w:val="21"/>
              </w:rPr>
              <w:t>）特定资格条件：</w:t>
            </w:r>
            <w:r>
              <w:rPr>
                <w:rFonts w:hint="eastAsia" w:ascii="宋体" w:hAnsi="宋体" w:cs="Times New Roman"/>
                <w:szCs w:val="21"/>
                <w:lang w:val="en-US" w:eastAsia="zh-CN"/>
              </w:rPr>
              <w:t>无。</w:t>
            </w:r>
          </w:p>
        </w:tc>
      </w:tr>
    </w:tbl>
    <w:p>
      <w:pPr>
        <w:spacing w:line="360" w:lineRule="auto"/>
        <w:rPr>
          <w:rFonts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cs="宋体"/>
          <w:kern w:val="0"/>
          <w:szCs w:val="21"/>
        </w:rPr>
      </w:pPr>
      <w:r>
        <w:rPr>
          <w:rFonts w:hint="eastAsia" w:ascii="宋体" w:hAnsi="宋体"/>
          <w:szCs w:val="21"/>
        </w:rPr>
        <w:t>2．符合性检查：</w:t>
      </w:r>
      <w:r>
        <w:rPr>
          <w:rFonts w:hint="eastAsia" w:ascii="宋体" w:hAnsi="宋体" w:cs="宋体"/>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pPr>
              <w:spacing w:line="336" w:lineRule="auto"/>
              <w:jc w:val="center"/>
              <w:rPr>
                <w:rFonts w:ascii="宋体" w:hAnsi="宋体" w:cs="宋体"/>
                <w:b/>
                <w:szCs w:val="21"/>
              </w:rPr>
            </w:pPr>
            <w:r>
              <w:rPr>
                <w:rFonts w:hint="eastAsia" w:ascii="宋体" w:hAnsi="宋体" w:cs="宋体"/>
                <w:b/>
                <w:szCs w:val="21"/>
              </w:rPr>
              <w:t>审查类别</w:t>
            </w:r>
          </w:p>
        </w:tc>
        <w:tc>
          <w:tcPr>
            <w:tcW w:w="6789" w:type="dxa"/>
            <w:vAlign w:val="center"/>
          </w:tcPr>
          <w:p>
            <w:pPr>
              <w:spacing w:line="336" w:lineRule="auto"/>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szCs w:val="21"/>
              </w:rPr>
            </w:pPr>
            <w:r>
              <w:rPr>
                <w:rFonts w:hint="eastAsia" w:ascii="宋体" w:hAnsi="宋体" w:cs="宋体"/>
                <w:szCs w:val="21"/>
              </w:rPr>
              <w:t>符合性审查</w:t>
            </w:r>
          </w:p>
          <w:p>
            <w:pPr>
              <w:spacing w:line="336" w:lineRule="auto"/>
              <w:jc w:val="center"/>
              <w:rPr>
                <w:rFonts w:ascii="宋体" w:hAnsi="宋体" w:cs="宋体"/>
                <w:szCs w:val="21"/>
              </w:rPr>
            </w:pPr>
            <w:r>
              <w:rPr>
                <w:rFonts w:hint="eastAsia" w:ascii="宋体" w:hAnsi="宋体" w:cs="宋体"/>
                <w:szCs w:val="21"/>
              </w:rPr>
              <w:t>（商务技术文件）</w:t>
            </w: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kern w:val="0"/>
                <w:szCs w:val="21"/>
              </w:rPr>
            </w:pPr>
            <w:r>
              <w:rPr>
                <w:rFonts w:hint="eastAsia" w:ascii="宋体" w:hAnsi="宋体" w:cs="宋体"/>
                <w:szCs w:val="21"/>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（八）不存在法律、法规和采购文件规定的其他无效情形；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（九）不存在投标文件的有效期不满足采购文件要求情形；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szCs w:val="21"/>
              </w:rPr>
            </w:pPr>
            <w:r>
              <w:rPr>
                <w:rFonts w:hint="eastAsia" w:ascii="宋体" w:hAnsi="宋体" w:cs="宋体"/>
                <w:szCs w:val="21"/>
              </w:rPr>
              <w:t>符合性审查</w:t>
            </w:r>
          </w:p>
          <w:p>
            <w:pPr>
              <w:spacing w:line="336" w:lineRule="auto"/>
              <w:rPr>
                <w:rFonts w:ascii="宋体" w:hAnsi="宋体" w:cs="宋体"/>
                <w:szCs w:val="21"/>
              </w:rPr>
            </w:pPr>
            <w:r>
              <w:rPr>
                <w:rFonts w:hint="eastAsia" w:ascii="宋体" w:hAnsi="宋体" w:cs="宋体"/>
                <w:szCs w:val="21"/>
              </w:rPr>
              <w:t>（报价文件）</w:t>
            </w:r>
          </w:p>
        </w:tc>
        <w:tc>
          <w:tcPr>
            <w:tcW w:w="6789" w:type="dxa"/>
            <w:vAlign w:val="center"/>
          </w:tcPr>
          <w:p>
            <w:pPr>
              <w:spacing w:line="336" w:lineRule="auto"/>
              <w:rPr>
                <w:rFonts w:ascii="宋体" w:hAnsi="宋体" w:cs="宋体"/>
                <w:szCs w:val="21"/>
              </w:rPr>
            </w:pPr>
            <w:r>
              <w:rPr>
                <w:rFonts w:hint="eastAsia" w:ascii="宋体" w:hAnsi="宋体" w:cs="宋体"/>
                <w:szCs w:val="21"/>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szCs w:val="21"/>
              </w:rPr>
            </w:pPr>
          </w:p>
        </w:tc>
        <w:tc>
          <w:tcPr>
            <w:tcW w:w="6789" w:type="dxa"/>
            <w:vAlign w:val="center"/>
          </w:tcPr>
          <w:p>
            <w:pPr>
              <w:tabs>
                <w:tab w:val="left" w:pos="612"/>
              </w:tabs>
              <w:spacing w:line="336" w:lineRule="auto"/>
              <w:rPr>
                <w:rFonts w:ascii="宋体" w:hAnsi="宋体" w:cs="宋体"/>
                <w:szCs w:val="21"/>
              </w:rPr>
            </w:pPr>
            <w:r>
              <w:rPr>
                <w:rFonts w:hint="eastAsia" w:ascii="宋体" w:hAnsi="宋体" w:cs="宋体"/>
                <w:szCs w:val="21"/>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（三）投标函已提交并符合采购文件要求；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（四）采用人民币报价或者按照采购文件标明的币种报价的；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（五）不存在报价超出最高限价，或者超出采购预算金额，采购人不能支付的情形。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（八）不存在评标委员会认为供应商的报价明显低于其他通过符合性审查供应商的报价，有可能影响产品质量或者不能诚信履约的且不能在评标现场合理时间内提供相关证明材料说明其报价的合理性的情形；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szCs w:val="21"/>
              </w:rPr>
            </w:pPr>
          </w:p>
        </w:tc>
        <w:tc>
          <w:tcPr>
            <w:tcW w:w="6789" w:type="dxa"/>
            <w:vAlign w:val="center"/>
          </w:tcPr>
          <w:p>
            <w:pPr>
              <w:spacing w:line="336" w:lineRule="auto"/>
              <w:rPr>
                <w:rFonts w:ascii="宋体" w:hAnsi="宋体" w:cs="宋体"/>
                <w:szCs w:val="21"/>
              </w:rPr>
            </w:pPr>
            <w:r>
              <w:rPr>
                <w:rFonts w:hint="eastAsia" w:ascii="宋体" w:hAnsi="宋体" w:cs="宋体"/>
                <w:szCs w:val="21"/>
              </w:rPr>
              <w:t>（十）不存在法律、法规和采购文件规定的其他无效情形；</w:t>
            </w:r>
          </w:p>
        </w:tc>
      </w:tr>
    </w:tbl>
    <w:p/>
    <w:p>
      <w:pPr>
        <w:spacing w:line="360" w:lineRule="auto"/>
        <w:ind w:firstLine="420" w:firstLineChars="200"/>
        <w:rPr>
          <w:rFonts w:ascii="宋体" w:hAnsi="宋体"/>
          <w:szCs w:val="21"/>
        </w:rPr>
      </w:pPr>
      <w:r>
        <w:rPr>
          <w:rFonts w:hint="eastAsia" w:ascii="宋体" w:hAnsi="宋体"/>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ind w:firstLine="420" w:firstLineChars="200"/>
        <w:rPr>
          <w:rFonts w:ascii="宋体" w:hAnsi="宋体"/>
          <w:szCs w:val="21"/>
        </w:rPr>
      </w:pPr>
      <w:r>
        <w:rPr>
          <w:rFonts w:hint="eastAsia" w:ascii="宋体" w:hAnsi="宋体"/>
          <w:szCs w:val="21"/>
        </w:rPr>
        <w:t>4．最终得分及排序：</w:t>
      </w:r>
      <w:r>
        <w:rPr>
          <w:rFonts w:hint="eastAsia" w:ascii="宋体" w:hAnsi="宋体" w:cs="宋体"/>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rPr>
        <w:t>评标结果按评审后得分由高到低顺序排列。得分相同的，按投标报价由低到高顺序排列。得分且投标报价相同的并列。</w:t>
      </w:r>
    </w:p>
    <w:p>
      <w:pPr>
        <w:spacing w:line="360" w:lineRule="auto"/>
        <w:ind w:firstLine="420" w:firstLineChars="200"/>
        <w:rPr>
          <w:rFonts w:hint="eastAsia" w:ascii="宋体" w:hAnsi="宋体" w:cs="宋体"/>
          <w:kern w:val="0"/>
          <w:szCs w:val="21"/>
        </w:rPr>
      </w:pPr>
      <w:r>
        <w:rPr>
          <w:rFonts w:hint="eastAsia" w:ascii="宋体" w:hAnsi="宋体"/>
          <w:szCs w:val="21"/>
        </w:rPr>
        <w:t>5．推荐中标候选人原则：</w:t>
      </w:r>
      <w:r>
        <w:rPr>
          <w:rFonts w:hint="eastAsia" w:ascii="宋体" w:hAnsi="宋体" w:cs="宋体"/>
          <w:kern w:val="0"/>
          <w:szCs w:val="21"/>
        </w:rPr>
        <w:t>投标文件满足招标文件全部实质性要求，且按照评审因素的量化指标评审得分最高的投标人为</w:t>
      </w:r>
      <w:r>
        <w:rPr>
          <w:rFonts w:hint="eastAsia" w:ascii="宋体" w:hAnsi="宋体" w:cs="宋体"/>
          <w:kern w:val="0"/>
          <w:szCs w:val="21"/>
          <w:lang w:val="en-US" w:eastAsia="zh-CN"/>
        </w:rPr>
        <w:t>本标项</w:t>
      </w:r>
      <w:r>
        <w:rPr>
          <w:rFonts w:hint="eastAsia" w:ascii="宋体" w:hAnsi="宋体" w:cs="宋体"/>
          <w:kern w:val="0"/>
          <w:szCs w:val="21"/>
        </w:rPr>
        <w:t>的中标候选人。</w:t>
      </w:r>
    </w:p>
    <w:p>
      <w:pPr>
        <w:spacing w:line="360" w:lineRule="auto"/>
        <w:ind w:firstLine="420" w:firstLineChars="200"/>
        <w:rPr>
          <w:rFonts w:hint="eastAsia" w:ascii="宋体" w:hAnsi="宋体" w:cs="Times New Roman"/>
          <w:b w:val="0"/>
          <w:bCs w:val="0"/>
          <w:szCs w:val="21"/>
          <w:highlight w:val="none"/>
          <w:lang w:val="en-US" w:eastAsia="zh-CN"/>
        </w:rPr>
      </w:pPr>
      <w:r>
        <w:rPr>
          <w:rFonts w:hint="eastAsia" w:ascii="宋体" w:hAnsi="宋体" w:cs="Times New Roman"/>
          <w:b w:val="0"/>
          <w:bCs w:val="0"/>
          <w:szCs w:val="21"/>
          <w:highlight w:val="none"/>
          <w:lang w:val="en-US" w:eastAsia="zh-CN"/>
        </w:rPr>
        <w:t>因本项目时间紧急、工程量大和安装面广，所以本项目分三个标项。</w:t>
      </w:r>
    </w:p>
    <w:p>
      <w:pPr>
        <w:spacing w:line="360" w:lineRule="auto"/>
        <w:ind w:firstLine="420" w:firstLineChars="200"/>
        <w:rPr>
          <w:rFonts w:ascii="宋体" w:hAnsi="宋体" w:cs="宋体"/>
          <w:b w:val="0"/>
          <w:bCs w:val="0"/>
          <w:kern w:val="0"/>
          <w:szCs w:val="21"/>
          <w:highlight w:val="none"/>
        </w:rPr>
      </w:pPr>
      <w:r>
        <w:rPr>
          <w:rFonts w:hint="eastAsia" w:ascii="宋体" w:hAnsi="宋体" w:cs="宋体"/>
          <w:b w:val="0"/>
          <w:bCs w:val="0"/>
          <w:kern w:val="0"/>
          <w:szCs w:val="21"/>
          <w:highlight w:val="none"/>
        </w:rPr>
        <w:t>标项一至标项三每个投标人原则上只能被确定为标项一至标项三中的一个标项的第一中标候选人。</w:t>
      </w:r>
    </w:p>
    <w:p>
      <w:pPr>
        <w:spacing w:line="360" w:lineRule="auto"/>
        <w:ind w:firstLine="420" w:firstLineChars="200"/>
        <w:rPr>
          <w:rFonts w:ascii="宋体" w:hAnsi="宋体" w:cs="宋体"/>
          <w:b w:val="0"/>
          <w:bCs w:val="0"/>
          <w:kern w:val="0"/>
          <w:szCs w:val="21"/>
          <w:highlight w:val="none"/>
        </w:rPr>
      </w:pPr>
      <w:r>
        <w:rPr>
          <w:rFonts w:hint="eastAsia" w:ascii="宋体" w:hAnsi="宋体" w:cs="宋体"/>
          <w:b w:val="0"/>
          <w:bCs w:val="0"/>
          <w:kern w:val="0"/>
          <w:szCs w:val="21"/>
          <w:highlight w:val="none"/>
        </w:rPr>
        <w:t>标项一由排名第1至2名的投标人为本标项第一、二中标候选人；</w:t>
      </w:r>
    </w:p>
    <w:p>
      <w:pPr>
        <w:spacing w:line="360" w:lineRule="auto"/>
        <w:ind w:firstLine="420" w:firstLineChars="200"/>
        <w:rPr>
          <w:rFonts w:ascii="宋体" w:hAnsi="宋体" w:cs="宋体"/>
          <w:b w:val="0"/>
          <w:bCs w:val="0"/>
          <w:kern w:val="0"/>
          <w:szCs w:val="21"/>
          <w:highlight w:val="none"/>
        </w:rPr>
      </w:pPr>
      <w:r>
        <w:rPr>
          <w:rFonts w:hint="eastAsia" w:ascii="宋体" w:hAnsi="宋体" w:cs="宋体"/>
          <w:b w:val="0"/>
          <w:bCs w:val="0"/>
          <w:kern w:val="0"/>
          <w:szCs w:val="21"/>
          <w:highlight w:val="none"/>
        </w:rPr>
        <w:t>已获得标项一的第一中标候选人，不得被推荐为标项二至标项三的中标候选人，标项二的中标候选人由除已获得标项一的第一中标候选人外的其余本标项排名最前的两家单位分别为第一、第二中标候选人；</w:t>
      </w:r>
    </w:p>
    <w:p>
      <w:pPr>
        <w:spacing w:line="360" w:lineRule="auto"/>
        <w:ind w:firstLine="420" w:firstLineChars="200"/>
        <w:rPr>
          <w:rFonts w:hint="eastAsia" w:ascii="宋体" w:hAnsi="宋体" w:cs="Times New Roman"/>
          <w:b w:val="0"/>
          <w:bCs w:val="0"/>
          <w:szCs w:val="21"/>
          <w:highlight w:val="none"/>
        </w:rPr>
      </w:pPr>
      <w:r>
        <w:rPr>
          <w:rFonts w:hint="eastAsia" w:ascii="宋体" w:hAnsi="宋体" w:cs="宋体"/>
          <w:b w:val="0"/>
          <w:bCs w:val="0"/>
          <w:kern w:val="0"/>
          <w:szCs w:val="21"/>
          <w:highlight w:val="none"/>
        </w:rPr>
        <w:t>已获得标项一、二的第一中标候选人，不得被推荐为标项三的中标候选人，标项三的中标候选人由除已获得标项一、标项二的第一中标候选人外的其余本标项排名最前的两家单位分别为第一、第二中标候选人。</w:t>
      </w:r>
    </w:p>
    <w:p>
      <w:pPr>
        <w:spacing w:line="360" w:lineRule="auto"/>
        <w:ind w:firstLine="420" w:firstLineChars="200"/>
        <w:rPr>
          <w:rFonts w:ascii="宋体" w:hAnsi="宋体"/>
          <w:szCs w:val="21"/>
        </w:rPr>
      </w:pPr>
      <w:r>
        <w:rPr>
          <w:rFonts w:hint="eastAsia" w:ascii="宋体" w:hAnsi="宋体"/>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pPr>
        <w:widowControl/>
        <w:tabs>
          <w:tab w:val="left" w:pos="0"/>
          <w:tab w:val="left" w:pos="723"/>
        </w:tabs>
        <w:spacing w:line="360" w:lineRule="auto"/>
        <w:jc w:val="left"/>
        <w:rPr>
          <w:rFonts w:ascii="宋体" w:hAnsi="宋体"/>
          <w:b/>
          <w:szCs w:val="21"/>
        </w:rPr>
      </w:pPr>
      <w:r>
        <w:rPr>
          <w:rFonts w:hint="eastAsia" w:ascii="宋体" w:hAnsi="宋体"/>
          <w:b/>
          <w:szCs w:val="21"/>
        </w:rPr>
        <w:t>四、澄清问题的形式</w:t>
      </w:r>
    </w:p>
    <w:p>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widowControl/>
        <w:tabs>
          <w:tab w:val="left" w:pos="0"/>
          <w:tab w:val="left" w:pos="723"/>
        </w:tabs>
        <w:spacing w:line="360" w:lineRule="auto"/>
        <w:jc w:val="left"/>
        <w:rPr>
          <w:rFonts w:ascii="宋体" w:hAnsi="宋体"/>
          <w:b/>
          <w:szCs w:val="21"/>
        </w:rPr>
      </w:pPr>
      <w:r>
        <w:rPr>
          <w:rFonts w:ascii="宋体" w:hAnsi="宋体"/>
          <w:b/>
          <w:szCs w:val="21"/>
        </w:rPr>
        <w:t>五</w:t>
      </w:r>
      <w:r>
        <w:rPr>
          <w:rFonts w:hint="eastAsia" w:ascii="宋体" w:hAnsi="宋体"/>
          <w:b/>
          <w:szCs w:val="21"/>
        </w:rPr>
        <w:t>、</w:t>
      </w:r>
      <w:r>
        <w:rPr>
          <w:rFonts w:ascii="宋体" w:hAnsi="宋体"/>
          <w:b/>
          <w:szCs w:val="21"/>
        </w:rPr>
        <w:t>错误修正</w:t>
      </w:r>
    </w:p>
    <w:p>
      <w:pPr>
        <w:spacing w:line="360" w:lineRule="auto"/>
        <w:ind w:firstLine="420" w:firstLineChars="200"/>
        <w:rPr>
          <w:rFonts w:ascii="宋体" w:hAnsi="宋体"/>
          <w:szCs w:val="21"/>
        </w:rPr>
      </w:pPr>
      <w:r>
        <w:rPr>
          <w:rFonts w:hint="eastAsia" w:ascii="宋体" w:hAnsi="宋体"/>
          <w:szCs w:val="21"/>
        </w:rPr>
        <w:t>投标文件报价出现前后不一致的，按照下列规定修正：</w:t>
      </w:r>
    </w:p>
    <w:p>
      <w:pPr>
        <w:spacing w:line="360" w:lineRule="auto"/>
        <w:ind w:firstLine="420" w:firstLineChars="200"/>
        <w:rPr>
          <w:rFonts w:ascii="宋体" w:hAnsi="宋体"/>
          <w:szCs w:val="21"/>
        </w:rPr>
      </w:pPr>
      <w:r>
        <w:rPr>
          <w:rFonts w:hint="eastAsia" w:ascii="宋体" w:hAnsi="宋体"/>
          <w:szCs w:val="21"/>
        </w:rPr>
        <w:t>1.投标文件中开标一览表内容与投标文件中相应内容不一致的，以开标一览表为准；</w:t>
      </w:r>
    </w:p>
    <w:p>
      <w:pPr>
        <w:spacing w:line="360" w:lineRule="auto"/>
        <w:ind w:firstLine="420" w:firstLineChars="200"/>
        <w:rPr>
          <w:rFonts w:ascii="宋体" w:hAnsi="宋体"/>
          <w:szCs w:val="21"/>
        </w:rPr>
      </w:pPr>
      <w:r>
        <w:rPr>
          <w:rFonts w:hint="eastAsia" w:ascii="宋体" w:hAnsi="宋体"/>
          <w:szCs w:val="21"/>
        </w:rPr>
        <w:t>2.大写金额和小写金额不一致的，以大写金额为准；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3.单价金额小数点或者百分比有明显错位的，以开标一览表的总价为准，并修改单价；</w:t>
      </w:r>
    </w:p>
    <w:p>
      <w:pPr>
        <w:spacing w:line="360" w:lineRule="auto"/>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同时出现两种以上不一致的，按照前款规定的顺序修正。修正后的报价按照投标文件澄清第二款的规定经投标人确认后产生约束力，投标人不确认的，其投标无效。</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七、评分标准（兼评委打分表）</w:t>
      </w:r>
    </w:p>
    <w:tbl>
      <w:tblPr>
        <w:tblStyle w:val="33"/>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2"/>
        <w:gridCol w:w="1958"/>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blHeader/>
          <w:jc w:val="center"/>
        </w:trPr>
        <w:tc>
          <w:tcPr>
            <w:tcW w:w="9695" w:type="dxa"/>
            <w:gridSpan w:val="4"/>
            <w:vAlign w:val="center"/>
          </w:tcPr>
          <w:p>
            <w:pPr>
              <w:spacing w:line="360" w:lineRule="auto"/>
              <w:jc w:val="center"/>
              <w:rPr>
                <w:rFonts w:ascii="宋体" w:hAnsi="宋体" w:cs="宋体"/>
                <w:szCs w:val="21"/>
              </w:rPr>
            </w:pPr>
            <w:r>
              <w:rPr>
                <w:rFonts w:hint="eastAsia" w:ascii="宋体" w:hAnsi="宋体" w:cs="宋体"/>
                <w:b/>
                <w:bCs/>
                <w:szCs w:val="21"/>
              </w:rPr>
              <w:t>评分项及分值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vAlign w:val="center"/>
          </w:tcPr>
          <w:p>
            <w:pPr>
              <w:spacing w:line="360" w:lineRule="auto"/>
              <w:jc w:val="center"/>
              <w:rPr>
                <w:rFonts w:hint="eastAsia" w:ascii="宋体" w:hAnsi="宋体" w:cs="宋体"/>
                <w:szCs w:val="21"/>
                <w:lang w:val="zh-CN"/>
              </w:rPr>
            </w:pPr>
            <w:r>
              <w:rPr>
                <w:rFonts w:hint="eastAsia" w:ascii="宋体" w:hAnsi="宋体" w:cs="宋体"/>
                <w:szCs w:val="21"/>
                <w:lang w:val="en-US" w:eastAsia="zh-CN"/>
              </w:rPr>
              <w:t>商务</w:t>
            </w:r>
            <w:r>
              <w:rPr>
                <w:rFonts w:hint="eastAsia" w:ascii="宋体" w:hAnsi="宋体" w:cs="宋体"/>
                <w:szCs w:val="21"/>
                <w:lang w:val="zh-CN"/>
              </w:rPr>
              <w:t>技术分（</w:t>
            </w:r>
            <w:r>
              <w:rPr>
                <w:rFonts w:hint="eastAsia" w:ascii="宋体" w:hAnsi="宋体" w:cs="宋体"/>
                <w:szCs w:val="21"/>
                <w:lang w:val="en-US" w:eastAsia="zh-CN"/>
              </w:rPr>
              <w:t>60</w:t>
            </w:r>
            <w:r>
              <w:rPr>
                <w:rFonts w:hint="eastAsia" w:ascii="宋体" w:hAnsi="宋体" w:cs="宋体"/>
                <w:szCs w:val="21"/>
                <w:lang w:val="zh-CN"/>
              </w:rPr>
              <w:t>分）</w:t>
            </w:r>
          </w:p>
          <w:p>
            <w:pPr>
              <w:spacing w:line="360" w:lineRule="auto"/>
              <w:jc w:val="center"/>
              <w:rPr>
                <w:rFonts w:hint="eastAsia" w:ascii="宋体" w:hAnsi="宋体" w:eastAsia="宋体" w:cs="宋体"/>
                <w:szCs w:val="21"/>
                <w:lang w:val="en-US" w:eastAsia="zh-CN"/>
              </w:rPr>
            </w:pPr>
          </w:p>
        </w:tc>
        <w:tc>
          <w:tcPr>
            <w:tcW w:w="1062" w:type="dxa"/>
            <w:vAlign w:val="center"/>
          </w:tcPr>
          <w:p>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val="zh-CN"/>
              </w:rPr>
              <w:t>业绩</w:t>
            </w:r>
          </w:p>
          <w:p>
            <w:pPr>
              <w:spacing w:line="360" w:lineRule="auto"/>
              <w:jc w:val="center"/>
              <w:rPr>
                <w:rFonts w:ascii="宋体" w:hAnsi="宋体" w:cs="宋体"/>
                <w:color w:val="FF0000"/>
                <w:szCs w:val="21"/>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c>
          <w:tcPr>
            <w:tcW w:w="7757" w:type="dxa"/>
            <w:gridSpan w:val="2"/>
            <w:vAlign w:val="center"/>
          </w:tcPr>
          <w:p>
            <w:pPr>
              <w:spacing w:line="276" w:lineRule="auto"/>
              <w:rPr>
                <w:rFonts w:ascii="宋体" w:hAnsi="宋体" w:cs="宋体"/>
                <w:b w:val="0"/>
                <w:bCs w:val="0"/>
                <w:sz w:val="21"/>
                <w:szCs w:val="21"/>
                <w:highlight w:val="none"/>
              </w:rPr>
            </w:pPr>
            <w:r>
              <w:rPr>
                <w:rFonts w:hint="eastAsia" w:ascii="宋体" w:hAnsi="宋体" w:cs="宋体"/>
                <w:b/>
                <w:bCs/>
                <w:sz w:val="21"/>
                <w:szCs w:val="21"/>
                <w:highlight w:val="none"/>
                <w:lang w:bidi="ar"/>
              </w:rPr>
              <w:t>2</w:t>
            </w:r>
            <w:r>
              <w:rPr>
                <w:rFonts w:hint="eastAsia" w:ascii="宋体" w:hAnsi="宋体" w:cs="宋体"/>
                <w:b/>
                <w:bCs/>
                <w:sz w:val="21"/>
                <w:szCs w:val="21"/>
                <w:highlight w:val="none"/>
                <w:lang w:val="en-US" w:eastAsia="zh-CN" w:bidi="ar"/>
              </w:rPr>
              <w:t>021</w:t>
            </w:r>
            <w:r>
              <w:rPr>
                <w:rFonts w:hint="eastAsia" w:ascii="宋体" w:hAnsi="宋体" w:cs="宋体"/>
                <w:b/>
                <w:bCs/>
                <w:sz w:val="21"/>
                <w:szCs w:val="21"/>
                <w:highlight w:val="none"/>
                <w:lang w:bidi="ar"/>
              </w:rPr>
              <w:t>年1月1日至今（以合同签订之日起算）实施过的</w:t>
            </w:r>
            <w:r>
              <w:rPr>
                <w:rFonts w:hint="eastAsia" w:ascii="宋体" w:hAnsi="宋体" w:cs="宋体"/>
                <w:b/>
                <w:bCs/>
                <w:sz w:val="21"/>
                <w:szCs w:val="21"/>
                <w:highlight w:val="none"/>
                <w:lang w:val="en-US" w:eastAsia="zh-CN" w:bidi="ar"/>
              </w:rPr>
              <w:t>类似</w:t>
            </w:r>
            <w:r>
              <w:rPr>
                <w:rFonts w:hint="eastAsia" w:ascii="宋体" w:hAnsi="宋体" w:cs="宋体"/>
                <w:b/>
                <w:bCs/>
                <w:sz w:val="21"/>
                <w:szCs w:val="21"/>
                <w:highlight w:val="none"/>
                <w:lang w:bidi="ar"/>
              </w:rPr>
              <w:t>项目</w:t>
            </w:r>
            <w:r>
              <w:rPr>
                <w:rFonts w:hint="eastAsia" w:ascii="宋体" w:hAnsi="宋体" w:cs="宋体"/>
                <w:b w:val="0"/>
                <w:bCs w:val="0"/>
                <w:sz w:val="21"/>
                <w:szCs w:val="21"/>
                <w:highlight w:val="none"/>
                <w:lang w:bidi="ar"/>
              </w:rPr>
              <w:t>，</w:t>
            </w:r>
          </w:p>
          <w:p>
            <w:pPr>
              <w:spacing w:line="276" w:lineRule="auto"/>
              <w:rPr>
                <w:rFonts w:ascii="宋体" w:hAnsi="宋体" w:cs="宋体"/>
                <w:b w:val="0"/>
                <w:bCs w:val="0"/>
                <w:color w:val="FF0000"/>
                <w:szCs w:val="21"/>
                <w:highlight w:val="none"/>
              </w:rPr>
            </w:pPr>
            <w:r>
              <w:rPr>
                <w:rFonts w:hint="eastAsia" w:ascii="宋体" w:hAnsi="宋体" w:cs="宋体"/>
                <w:b w:val="0"/>
                <w:bCs w:val="0"/>
                <w:color w:val="auto"/>
                <w:sz w:val="21"/>
                <w:szCs w:val="21"/>
                <w:highlight w:val="none"/>
                <w:lang w:bidi="ar"/>
              </w:rPr>
              <w:t>每提供一份类</w:t>
            </w:r>
            <w:r>
              <w:rPr>
                <w:rFonts w:hint="eastAsia" w:ascii="宋体" w:hAnsi="宋体" w:cs="宋体"/>
                <w:b w:val="0"/>
                <w:bCs w:val="0"/>
                <w:color w:val="auto"/>
                <w:sz w:val="21"/>
                <w:szCs w:val="21"/>
                <w:highlight w:val="none"/>
                <w:lang w:val="en-US" w:eastAsia="zh-CN" w:bidi="ar"/>
              </w:rPr>
              <w:t>似</w:t>
            </w:r>
            <w:r>
              <w:rPr>
                <w:rFonts w:hint="eastAsia" w:ascii="宋体" w:hAnsi="宋体" w:cs="宋体"/>
                <w:b w:val="0"/>
                <w:bCs w:val="0"/>
                <w:color w:val="auto"/>
                <w:sz w:val="21"/>
                <w:szCs w:val="21"/>
                <w:highlight w:val="none"/>
                <w:lang w:bidi="ar"/>
              </w:rPr>
              <w:t>项目案例合同</w:t>
            </w:r>
            <w:r>
              <w:rPr>
                <w:rFonts w:hint="eastAsia" w:ascii="宋体" w:hAnsi="宋体" w:cs="宋体"/>
                <w:b w:val="0"/>
                <w:bCs w:val="0"/>
                <w:sz w:val="21"/>
                <w:szCs w:val="21"/>
                <w:highlight w:val="none"/>
                <w:lang w:bidi="ar"/>
              </w:rPr>
              <w:t>的得1分，最高计3分。</w:t>
            </w:r>
            <w:r>
              <w:rPr>
                <w:rFonts w:hint="eastAsia" w:ascii="宋体" w:hAnsi="宋体"/>
                <w:b w:val="0"/>
                <w:bCs w:val="0"/>
                <w:sz w:val="21"/>
                <w:szCs w:val="21"/>
                <w:highlight w:val="none"/>
              </w:rPr>
              <w:t>备注：</w:t>
            </w:r>
            <w:r>
              <w:rPr>
                <w:rFonts w:hint="eastAsia" w:ascii="宋体" w:hAnsi="宋体" w:cs="宋体"/>
                <w:b w:val="0"/>
                <w:bCs w:val="0"/>
                <w:sz w:val="21"/>
                <w:szCs w:val="21"/>
                <w:highlight w:val="none"/>
              </w:rPr>
              <w:t>投标文件中须提供合同复印件（须要有关键页内容）、中标通知书复印件、审计报告关键页复印件及发票并加盖公章。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76" w:type="dxa"/>
            <w:vMerge w:val="continue"/>
            <w:vAlign w:val="center"/>
          </w:tcPr>
          <w:p>
            <w:pPr>
              <w:spacing w:line="360" w:lineRule="auto"/>
              <w:jc w:val="center"/>
              <w:rPr>
                <w:rFonts w:ascii="宋体" w:hAnsi="宋体" w:cs="宋体"/>
                <w:szCs w:val="21"/>
              </w:rPr>
            </w:pPr>
          </w:p>
        </w:tc>
        <w:tc>
          <w:tcPr>
            <w:tcW w:w="1062" w:type="dxa"/>
            <w:vMerge w:val="restart"/>
            <w:vAlign w:val="center"/>
          </w:tcPr>
          <w:p>
            <w:pPr>
              <w:spacing w:line="360" w:lineRule="auto"/>
              <w:jc w:val="center"/>
              <w:rPr>
                <w:rFonts w:hint="default" w:asciiTheme="minorEastAsia" w:hAnsiTheme="minorEastAsia" w:eastAsiaTheme="minorEastAsia" w:cstheme="minorEastAsia"/>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color w:val="auto"/>
                <w:kern w:val="2"/>
                <w:sz w:val="21"/>
                <w:szCs w:val="21"/>
                <w:highlight w:val="none"/>
                <w:shd w:val="clear" w:color="auto" w:fill="auto"/>
                <w:lang w:val="en-US" w:eastAsia="zh-CN" w:bidi="ar"/>
              </w:rPr>
              <w:t>二、</w:t>
            </w:r>
            <w:r>
              <w:rPr>
                <w:rFonts w:hint="eastAsia" w:asciiTheme="minorEastAsia" w:hAnsiTheme="minorEastAsia" w:eastAsiaTheme="minorEastAsia" w:cstheme="minorEastAsia"/>
                <w:color w:val="auto"/>
                <w:kern w:val="2"/>
                <w:sz w:val="21"/>
                <w:szCs w:val="21"/>
                <w:highlight w:val="none"/>
                <w:shd w:val="clear" w:color="auto" w:fill="auto"/>
                <w:lang w:bidi="ar"/>
              </w:rPr>
              <w:t>实施方案</w:t>
            </w:r>
            <w:r>
              <w:rPr>
                <w:rFonts w:hint="eastAsia" w:asciiTheme="minorEastAsia" w:hAnsiTheme="minorEastAsia" w:eastAsiaTheme="minorEastAsia" w:cstheme="minorEastAsia"/>
                <w:color w:val="auto"/>
                <w:kern w:val="2"/>
                <w:sz w:val="21"/>
                <w:szCs w:val="21"/>
                <w:highlight w:val="none"/>
                <w:shd w:val="clear" w:color="auto" w:fill="auto"/>
                <w:lang w:val="en-US" w:eastAsia="zh-CN" w:bidi="ar"/>
              </w:rPr>
              <w:t>和保障措施</w:t>
            </w:r>
          </w:p>
          <w:p>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23</w:t>
            </w:r>
            <w:r>
              <w:rPr>
                <w:rFonts w:hint="eastAsia" w:ascii="宋体" w:hAnsi="宋体" w:cs="宋体"/>
                <w:szCs w:val="21"/>
              </w:rPr>
              <w:t>分）</w:t>
            </w:r>
          </w:p>
        </w:tc>
        <w:tc>
          <w:tcPr>
            <w:tcW w:w="7757" w:type="dxa"/>
            <w:gridSpan w:val="2"/>
            <w:vAlign w:val="center"/>
          </w:tcPr>
          <w:p>
            <w:pPr>
              <w:numPr>
                <w:ilvl w:val="0"/>
                <w:numId w:val="0"/>
              </w:numPr>
              <w:spacing w:line="276" w:lineRule="auto"/>
              <w:ind w:left="0" w:leftChars="0" w:firstLine="0" w:firstLine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1、施工组织方案（6分）：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评委根据投标人提供的投标文件，对其针对本项目制定的施工组织方案进行评审：</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方案描述完整、详尽、清楚、适用性强的得6分；</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方案描述较完整、适用性较强的得4分；</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方案描述基本完整、适用性一般的得2分；</w:t>
            </w:r>
          </w:p>
          <w:p>
            <w:pPr>
              <w:numPr>
                <w:ilvl w:val="0"/>
                <w:numId w:val="0"/>
              </w:numPr>
              <w:spacing w:line="276" w:lineRule="auto"/>
              <w:ind w:leftChars="0"/>
              <w:jc w:val="both"/>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方案描述欠缺、适用性差或未提供本项内容的均不得分。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76" w:type="dxa"/>
            <w:vMerge w:val="continue"/>
            <w:vAlign w:val="center"/>
          </w:tcPr>
          <w:p>
            <w:pPr>
              <w:spacing w:line="360" w:lineRule="auto"/>
              <w:jc w:val="center"/>
              <w:rPr>
                <w:rFonts w:ascii="宋体" w:hAnsi="宋体" w:cs="宋体"/>
                <w:szCs w:val="21"/>
                <w:lang w:val="zh-CN"/>
              </w:rPr>
            </w:pPr>
          </w:p>
        </w:tc>
        <w:tc>
          <w:tcPr>
            <w:tcW w:w="1062" w:type="dxa"/>
            <w:vMerge w:val="continue"/>
            <w:vAlign w:val="center"/>
          </w:tcPr>
          <w:p>
            <w:pPr>
              <w:spacing w:line="360" w:lineRule="auto"/>
              <w:jc w:val="center"/>
              <w:rPr>
                <w:rFonts w:ascii="宋体" w:hAnsi="宋体" w:cs="宋体"/>
                <w:szCs w:val="21"/>
                <w:lang w:val="zh-CN"/>
              </w:rPr>
            </w:pPr>
          </w:p>
        </w:tc>
        <w:tc>
          <w:tcPr>
            <w:tcW w:w="7757" w:type="dxa"/>
            <w:gridSpan w:val="2"/>
            <w:vAlign w:val="center"/>
          </w:tcPr>
          <w:p>
            <w:pPr>
              <w:numPr>
                <w:ilvl w:val="0"/>
                <w:numId w:val="0"/>
              </w:numPr>
              <w:spacing w:line="276" w:lineRule="auto"/>
              <w:ind w:left="0" w:leftChars="0" w:firstLine="0" w:firstLine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2、安全保障措施（6分）：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评委根据投标人提供的投标文件，对其针对本项目制定的施工期间安全保障措施进行评审：</w:t>
            </w:r>
          </w:p>
          <w:p>
            <w:pPr>
              <w:numPr>
                <w:ilvl w:val="0"/>
                <w:numId w:val="0"/>
              </w:numPr>
              <w:spacing w:line="276" w:lineRule="auto"/>
              <w:ind w:left="0" w:leftChars="0" w:firstLine="0" w:firstLineChars="0"/>
              <w:jc w:val="both"/>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措施完整、内容全面、操作性强的得6分；</w:t>
            </w:r>
          </w:p>
          <w:p>
            <w:pPr>
              <w:numPr>
                <w:ilvl w:val="0"/>
                <w:numId w:val="0"/>
              </w:numPr>
              <w:spacing w:line="276" w:lineRule="auto"/>
              <w:ind w:left="0" w:leftChars="0" w:firstLine="0" w:firstLineChars="0"/>
              <w:jc w:val="both"/>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措施较完整、内容较完整、操作性较强的得4分；</w:t>
            </w:r>
          </w:p>
          <w:p>
            <w:pPr>
              <w:numPr>
                <w:ilvl w:val="0"/>
                <w:numId w:val="0"/>
              </w:numPr>
              <w:spacing w:line="276" w:lineRule="auto"/>
              <w:ind w:left="0" w:leftChars="0" w:firstLine="0" w:firstLineChars="0"/>
              <w:jc w:val="both"/>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措施基本完整、操作性一般、内容基本符合项目要求的得2分；</w:t>
            </w:r>
          </w:p>
          <w:p>
            <w:pPr>
              <w:numPr>
                <w:ilvl w:val="0"/>
                <w:numId w:val="0"/>
              </w:numPr>
              <w:spacing w:line="276" w:lineRule="auto"/>
              <w:ind w:left="0" w:leftChars="0" w:firstLine="0" w:firstLineChars="0"/>
              <w:jc w:val="both"/>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措施内容欠缺、描述笼统、操作性差或未提供本项内容的均不得分。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spacing w:line="360" w:lineRule="auto"/>
              <w:jc w:val="center"/>
              <w:rPr>
                <w:rFonts w:ascii="宋体" w:hAnsi="宋体" w:cs="宋体"/>
                <w:szCs w:val="21"/>
              </w:rPr>
            </w:pPr>
          </w:p>
        </w:tc>
        <w:tc>
          <w:tcPr>
            <w:tcW w:w="1062" w:type="dxa"/>
            <w:vMerge w:val="continue"/>
            <w:vAlign w:val="center"/>
          </w:tcPr>
          <w:p>
            <w:pPr>
              <w:spacing w:line="360" w:lineRule="auto"/>
              <w:jc w:val="center"/>
              <w:rPr>
                <w:rFonts w:ascii="宋体" w:hAnsi="宋体" w:cs="宋体"/>
                <w:szCs w:val="21"/>
              </w:rPr>
            </w:pPr>
          </w:p>
        </w:tc>
        <w:tc>
          <w:tcPr>
            <w:tcW w:w="7757" w:type="dxa"/>
            <w:gridSpan w:val="2"/>
            <w:vAlign w:val="center"/>
          </w:tcPr>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3、应急保障措施（6分）：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评委根据投标人提供的投标文件，对其针对亚运会和亚残奥会期间施工制定的应急保障措施进行评审：</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措施完整、内容全面、响应速度快的得6分；</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措施较完整、内容较完整、响应速度较快的得4分；</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措施基本完整、响应速度一般、内容基本符合项目要求的得2分；</w:t>
            </w:r>
          </w:p>
          <w:p>
            <w:pPr>
              <w:numPr>
                <w:ilvl w:val="0"/>
                <w:numId w:val="0"/>
              </w:numPr>
              <w:spacing w:line="276" w:lineRule="auto"/>
              <w:ind w:leftChars="0"/>
              <w:jc w:val="both"/>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措施内容欠缺、描述笼统、响应速度差或未提供本项内容的均不得分。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vMerge w:val="continue"/>
            <w:vAlign w:val="center"/>
          </w:tcPr>
          <w:p>
            <w:pPr>
              <w:spacing w:line="360" w:lineRule="auto"/>
              <w:jc w:val="center"/>
              <w:rPr>
                <w:rFonts w:ascii="宋体" w:hAnsi="宋体" w:cs="宋体"/>
                <w:szCs w:val="21"/>
              </w:rPr>
            </w:pPr>
          </w:p>
        </w:tc>
        <w:tc>
          <w:tcPr>
            <w:tcW w:w="1062" w:type="dxa"/>
            <w:vMerge w:val="continue"/>
            <w:vAlign w:val="center"/>
          </w:tcPr>
          <w:p>
            <w:pPr>
              <w:spacing w:line="360" w:lineRule="auto"/>
              <w:jc w:val="center"/>
              <w:rPr>
                <w:rFonts w:ascii="宋体" w:hAnsi="宋体" w:cs="宋体"/>
                <w:szCs w:val="21"/>
              </w:rPr>
            </w:pPr>
          </w:p>
        </w:tc>
        <w:tc>
          <w:tcPr>
            <w:tcW w:w="7757" w:type="dxa"/>
            <w:gridSpan w:val="2"/>
            <w:vAlign w:val="center"/>
          </w:tcPr>
          <w:p>
            <w:pPr>
              <w:numPr>
                <w:ilvl w:val="0"/>
                <w:numId w:val="0"/>
              </w:numPr>
              <w:spacing w:line="276" w:lineRule="auto"/>
              <w:ind w:left="0" w:leftChars="0" w:firstLine="0" w:firstLine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4、质量保障措施（5分）：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评委根据投标人提供的投标文件，对其针对本项目制定的质量保障措施进行评审：</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措施完整、内容全面、操作性强的得5分；</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措施较完整、内容较完整、操作性较强的得3分；</w:t>
            </w:r>
          </w:p>
          <w:p>
            <w:pPr>
              <w:numPr>
                <w:ilvl w:val="0"/>
                <w:numId w:val="0"/>
              </w:numPr>
              <w:spacing w:line="276" w:lineRule="auto"/>
              <w:ind w:leftChars="0"/>
              <w:jc w:val="both"/>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措施基本完整、操作性一般、内容基本符合项目要求的得1分；</w:t>
            </w:r>
          </w:p>
          <w:p>
            <w:pPr>
              <w:numPr>
                <w:ilvl w:val="0"/>
                <w:numId w:val="0"/>
              </w:numPr>
              <w:spacing w:line="276" w:lineRule="auto"/>
              <w:ind w:leftChars="0"/>
              <w:jc w:val="both"/>
              <w:rPr>
                <w:rFonts w:hint="default" w:asciiTheme="minorEastAsia" w:hAnsiTheme="minorEastAsia" w:eastAsiaTheme="minorEastAsia" w:cstheme="minorEastAsia"/>
                <w:b/>
                <w:bCs/>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措施内容欠缺、描述笼统、操作性差或未提供本项内容的均不得分。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vMerge w:val="continue"/>
            <w:vAlign w:val="center"/>
          </w:tcPr>
          <w:p>
            <w:pPr>
              <w:spacing w:line="360" w:lineRule="auto"/>
              <w:jc w:val="center"/>
              <w:rPr>
                <w:rFonts w:ascii="宋体" w:hAnsi="宋体" w:cs="宋体"/>
                <w:szCs w:val="21"/>
              </w:rPr>
            </w:pPr>
          </w:p>
        </w:tc>
        <w:tc>
          <w:tcPr>
            <w:tcW w:w="1062" w:type="dxa"/>
            <w:vMerge w:val="restart"/>
            <w:vAlign w:val="center"/>
          </w:tcPr>
          <w:p>
            <w:pPr>
              <w:spacing w:line="360" w:lineRule="auto"/>
              <w:jc w:val="center"/>
              <w:rPr>
                <w:rFonts w:hint="eastAsia" w:ascii="宋体" w:hAnsi="宋体"/>
                <w:sz w:val="21"/>
                <w:szCs w:val="21"/>
                <w:highlight w:val="none"/>
              </w:rPr>
            </w:pPr>
            <w:r>
              <w:rPr>
                <w:rFonts w:hint="eastAsia" w:ascii="宋体" w:hAnsi="宋体"/>
                <w:sz w:val="21"/>
                <w:szCs w:val="21"/>
                <w:highlight w:val="none"/>
                <w:lang w:val="en-US" w:eastAsia="zh-CN"/>
              </w:rPr>
              <w:t>三、</w:t>
            </w:r>
            <w:r>
              <w:rPr>
                <w:rFonts w:hint="eastAsia" w:ascii="宋体" w:hAnsi="宋体"/>
                <w:sz w:val="21"/>
                <w:szCs w:val="21"/>
                <w:highlight w:val="none"/>
              </w:rPr>
              <w:t>工程保障能力</w:t>
            </w:r>
          </w:p>
          <w:p>
            <w:pPr>
              <w:spacing w:line="360" w:lineRule="auto"/>
              <w:jc w:val="center"/>
              <w:rPr>
                <w:rFonts w:hint="eastAsia" w:ascii="宋体" w:hAnsi="宋体"/>
                <w:sz w:val="21"/>
                <w:szCs w:val="21"/>
                <w:highlight w:val="none"/>
              </w:rPr>
            </w:pPr>
            <w:r>
              <w:rPr>
                <w:rFonts w:hint="eastAsia" w:ascii="宋体" w:hAnsi="宋体" w:cs="宋体"/>
                <w:szCs w:val="21"/>
                <w:lang w:val="zh-CN"/>
              </w:rPr>
              <w:t>（</w:t>
            </w:r>
            <w:r>
              <w:rPr>
                <w:rFonts w:hint="eastAsia" w:ascii="宋体" w:hAnsi="宋体" w:cs="宋体"/>
                <w:szCs w:val="21"/>
                <w:lang w:val="en-US" w:eastAsia="zh-CN"/>
              </w:rPr>
              <w:t>18</w:t>
            </w:r>
            <w:r>
              <w:rPr>
                <w:rFonts w:hint="eastAsia" w:ascii="宋体" w:hAnsi="宋体" w:cs="宋体"/>
                <w:szCs w:val="21"/>
                <w:lang w:val="zh-CN"/>
              </w:rPr>
              <w:t>分）</w:t>
            </w:r>
          </w:p>
          <w:p>
            <w:pPr>
              <w:spacing w:line="360" w:lineRule="auto"/>
              <w:jc w:val="center"/>
              <w:rPr>
                <w:rFonts w:ascii="宋体" w:hAnsi="宋体" w:cs="宋体"/>
                <w:szCs w:val="21"/>
                <w:lang w:val="zh-CN"/>
              </w:rPr>
            </w:pPr>
          </w:p>
        </w:tc>
        <w:tc>
          <w:tcPr>
            <w:tcW w:w="7757" w:type="dxa"/>
            <w:gridSpan w:val="2"/>
            <w:vAlign w:val="center"/>
          </w:tcPr>
          <w:p>
            <w:pPr>
              <w:keepNext w:val="0"/>
              <w:keepLines w:val="0"/>
              <w:pageBreakBefore w:val="0"/>
              <w:numPr>
                <w:ilvl w:val="0"/>
                <w:numId w:val="0"/>
              </w:numPr>
              <w:kinsoku/>
              <w:wordWrap/>
              <w:overflowPunct/>
              <w:topLinePunct w:val="0"/>
              <w:autoSpaceDE/>
              <w:autoSpaceDN/>
              <w:bidi w:val="0"/>
              <w:spacing w:line="380" w:lineRule="exact"/>
              <w:ind w:left="0" w:leftChars="0" w:firstLine="0" w:firstLineChars="0"/>
              <w:textAlignment w:val="auto"/>
              <w:rPr>
                <w:rFonts w:hint="eastAsia"/>
                <w:lang w:val="en-US" w:eastAsia="zh-CN"/>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5、人员保障能力（6分）：</w:t>
            </w:r>
            <w:r>
              <w:rPr>
                <w:rFonts w:hint="eastAsia"/>
                <w:lang w:val="en-US" w:eastAsia="zh-CN"/>
              </w:rPr>
              <w:t>评委根据投标人提供的投标文件，对其提供的人员保障能力进行评审：</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lang w:val="en-US" w:eastAsia="zh-CN"/>
              </w:rPr>
            </w:pPr>
            <w:r>
              <w:rPr>
                <w:rFonts w:hint="eastAsia"/>
                <w:lang w:val="en-US" w:eastAsia="zh-CN"/>
              </w:rPr>
              <w:t>拟派人员配备充足、专业、调派迅速的得6分；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lang w:val="en-US" w:eastAsia="zh-CN"/>
              </w:rPr>
            </w:pPr>
            <w:r>
              <w:rPr>
                <w:rFonts w:hint="eastAsia"/>
                <w:lang w:val="en-US" w:eastAsia="zh-CN"/>
              </w:rPr>
              <w:t>拟派人员配备较充足、较专业、调派迅速的得4分；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lang w:val="en-US" w:eastAsia="zh-CN"/>
              </w:rPr>
            </w:pPr>
            <w:r>
              <w:rPr>
                <w:rFonts w:hint="eastAsia"/>
                <w:lang w:val="en-US" w:eastAsia="zh-CN"/>
              </w:rPr>
              <w:t>拟派人员配备基本符合招标最低要求、专业能力相对普通、调派迅速的得2分；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lang w:val="en-US" w:eastAsia="zh-CN"/>
              </w:rPr>
            </w:pPr>
            <w:r>
              <w:rPr>
                <w:rFonts w:hint="eastAsia"/>
                <w:lang w:val="en-US" w:eastAsia="zh-CN"/>
              </w:rPr>
              <w:t>拟派投入人员不足、不专业的、无法迅速调派或未提供本项内容的均不得分。</w:t>
            </w:r>
          </w:p>
          <w:p>
            <w:pPr>
              <w:keepNext w:val="0"/>
              <w:keepLines w:val="0"/>
              <w:pageBreakBefore w:val="0"/>
              <w:kinsoku/>
              <w:wordWrap/>
              <w:overflowPunct/>
              <w:topLinePunct w:val="0"/>
              <w:autoSpaceDE/>
              <w:autoSpaceDN/>
              <w:bidi w:val="0"/>
              <w:spacing w:line="380" w:lineRule="exact"/>
              <w:textAlignment w:val="auto"/>
            </w:pPr>
            <w:r>
              <w:rPr>
                <w:rFonts w:hint="eastAsia"/>
                <w:lang w:val="en-US" w:eastAsia="zh-CN"/>
              </w:rPr>
              <w:t>备注：投标文件中提供管理和作业人员的的身份证复印件、学历证明复印件、职称（资格证书）复印件、技术证书复印件以及开标前三个月任意一个月由投标人为其缴纳的社保证明复印件并加盖投标人公章。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vAlign w:val="center"/>
          </w:tcPr>
          <w:p>
            <w:pPr>
              <w:spacing w:line="360" w:lineRule="auto"/>
              <w:jc w:val="center"/>
              <w:rPr>
                <w:rFonts w:ascii="宋体" w:hAnsi="宋体" w:cs="宋体"/>
                <w:szCs w:val="21"/>
              </w:rPr>
            </w:pPr>
          </w:p>
        </w:tc>
        <w:tc>
          <w:tcPr>
            <w:tcW w:w="1062" w:type="dxa"/>
            <w:vMerge w:val="continue"/>
            <w:vAlign w:val="center"/>
          </w:tcPr>
          <w:p>
            <w:pPr>
              <w:spacing w:line="360" w:lineRule="auto"/>
              <w:jc w:val="center"/>
              <w:rPr>
                <w:rFonts w:ascii="宋体" w:hAnsi="宋体" w:cs="宋体"/>
                <w:szCs w:val="21"/>
              </w:rPr>
            </w:pPr>
          </w:p>
        </w:tc>
        <w:tc>
          <w:tcPr>
            <w:tcW w:w="7757" w:type="dxa"/>
            <w:gridSpan w:val="2"/>
            <w:vAlign w:val="center"/>
          </w:tcPr>
          <w:p>
            <w:pPr>
              <w:keepNext w:val="0"/>
              <w:keepLines w:val="0"/>
              <w:pageBreakBefore w:val="0"/>
              <w:numPr>
                <w:ilvl w:val="0"/>
                <w:numId w:val="0"/>
              </w:numPr>
              <w:kinsoku/>
              <w:wordWrap/>
              <w:overflowPunct/>
              <w:topLinePunct w:val="0"/>
              <w:autoSpaceDE/>
              <w:autoSpaceDN/>
              <w:bidi w:val="0"/>
              <w:spacing w:line="380" w:lineRule="exact"/>
              <w:ind w:left="0" w:leftChars="0" w:firstLine="0" w:firstLineChars="0"/>
              <w:textAlignment w:val="auto"/>
              <w:rPr>
                <w:rFonts w:hint="eastAsia" w:asciiTheme="minorEastAsia" w:hAnsiTheme="minorEastAsia" w:eastAsiaTheme="minorEastAsia" w:cstheme="minorEastAsia"/>
                <w:b w:val="0"/>
                <w:bCs w:val="0"/>
                <w:color w:val="auto"/>
                <w:kern w:val="2"/>
                <w:sz w:val="21"/>
                <w:szCs w:val="21"/>
                <w:shd w:val="clear" w:fill="auto"/>
                <w:lang w:val="en-US" w:eastAsia="zh-CN" w:bidi="ar"/>
              </w:rPr>
            </w:pPr>
          </w:p>
          <w:p>
            <w:pPr>
              <w:keepNext w:val="0"/>
              <w:keepLines w:val="0"/>
              <w:pageBreakBefore w:val="0"/>
              <w:numPr>
                <w:ilvl w:val="0"/>
                <w:numId w:val="0"/>
              </w:numPr>
              <w:kinsoku/>
              <w:wordWrap/>
              <w:overflowPunct/>
              <w:topLinePunct w:val="0"/>
              <w:autoSpaceDE/>
              <w:autoSpaceDN/>
              <w:bidi w:val="0"/>
              <w:spacing w:line="380" w:lineRule="exact"/>
              <w:ind w:left="0" w:leftChars="0" w:firstLine="0" w:firstLine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pacing w:val="-4"/>
                <w:kern w:val="0"/>
                <w:sz w:val="21"/>
                <w:szCs w:val="21"/>
                <w:highlight w:val="none"/>
                <w:shd w:val="clear" w:color="auto" w:fill="auto"/>
                <w:lang w:val="en-US" w:eastAsia="zh-CN" w:bidi="ar"/>
              </w:rPr>
              <w:t>6、</w:t>
            </w: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施工车辆配备（6分）：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评委根据投标人提供的投标文件，对其提供的施工车辆进行评审：</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施工车辆配备充足、可随时调度的得6分；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施工车辆配备较充足、可随时调度的得4分；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施工车辆配备基本符合项目要求、可随时调度的得2分；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施工车辆配备不足或未提供本项内容的均不得分。</w:t>
            </w:r>
          </w:p>
          <w:p>
            <w:pPr>
              <w:keepNext w:val="0"/>
              <w:keepLines w:val="0"/>
              <w:pageBreakBefore w:val="0"/>
              <w:kinsoku/>
              <w:wordWrap/>
              <w:overflowPunct/>
              <w:topLinePunct w:val="0"/>
              <w:autoSpaceDE/>
              <w:autoSpaceDN/>
              <w:bidi w:val="0"/>
              <w:spacing w:line="380" w:lineRule="exact"/>
              <w:textAlignment w:val="auto"/>
              <w:rPr>
                <w:rFonts w:ascii="宋体" w:hAnsi="宋体" w:cs="宋体"/>
                <w:b w:val="0"/>
                <w:bCs w:val="0"/>
                <w:color w:val="FF0000"/>
                <w:szCs w:val="21"/>
                <w:highlight w:val="none"/>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备注：施工车辆是指投标人所有的工程用车（须在投标文件中提供行驶证复证件及与车牌正面照片）。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876" w:type="dxa"/>
            <w:vMerge w:val="continue"/>
            <w:vAlign w:val="center"/>
          </w:tcPr>
          <w:p>
            <w:pPr>
              <w:spacing w:line="360" w:lineRule="auto"/>
              <w:jc w:val="center"/>
              <w:rPr>
                <w:rFonts w:ascii="宋体" w:hAnsi="宋体" w:cs="宋体"/>
                <w:szCs w:val="21"/>
                <w:lang w:val="zh-CN"/>
              </w:rPr>
            </w:pPr>
          </w:p>
        </w:tc>
        <w:tc>
          <w:tcPr>
            <w:tcW w:w="1062" w:type="dxa"/>
            <w:vMerge w:val="continue"/>
            <w:vAlign w:val="center"/>
          </w:tcPr>
          <w:p>
            <w:pPr>
              <w:spacing w:line="360" w:lineRule="auto"/>
              <w:jc w:val="center"/>
              <w:rPr>
                <w:rFonts w:ascii="宋体" w:hAnsi="宋体" w:cs="宋体"/>
                <w:szCs w:val="21"/>
                <w:lang w:val="zh-CN"/>
              </w:rPr>
            </w:pPr>
          </w:p>
        </w:tc>
        <w:tc>
          <w:tcPr>
            <w:tcW w:w="7757" w:type="dxa"/>
            <w:gridSpan w:val="2"/>
            <w:vAlign w:val="center"/>
          </w:tcPr>
          <w:p>
            <w:pPr>
              <w:keepNext w:val="0"/>
              <w:keepLines w:val="0"/>
              <w:pageBreakBefore w:val="0"/>
              <w:numPr>
                <w:ilvl w:val="0"/>
                <w:numId w:val="0"/>
              </w:numPr>
              <w:kinsoku/>
              <w:wordWrap/>
              <w:overflowPunct/>
              <w:topLinePunct w:val="0"/>
              <w:autoSpaceDE/>
              <w:autoSpaceDN/>
              <w:bidi w:val="0"/>
              <w:spacing w:line="380" w:lineRule="exact"/>
              <w:ind w:left="0" w:leftChars="0" w:firstLine="0" w:firstLine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
              </w:rPr>
              <w:t>7、设备配备（6分）：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评委根据投标人提供的投标文件，对其提供的设备配备情况进行评审：</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设备配备优于项目要求的得6分；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设备配备较优于项目要求的得4分；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设备配备基本能符合项目要求的得2分；</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设备配备欠缺或未提供本项内容的均不得分。</w:t>
            </w:r>
          </w:p>
          <w:p>
            <w:pPr>
              <w:keepNext w:val="0"/>
              <w:keepLines w:val="0"/>
              <w:pageBreakBefore w:val="0"/>
              <w:kinsoku/>
              <w:wordWrap/>
              <w:overflowPunct/>
              <w:topLinePunct w:val="0"/>
              <w:autoSpaceDE/>
              <w:autoSpaceDN/>
              <w:bidi w:val="0"/>
              <w:spacing w:line="380" w:lineRule="exact"/>
              <w:textAlignment w:val="auto"/>
              <w:rPr>
                <w:rFonts w:ascii="宋体" w:hAnsi="宋体" w:cs="宋体"/>
                <w:b w:val="0"/>
                <w:bCs w:val="0"/>
                <w:szCs w:val="21"/>
                <w:highlight w:val="none"/>
                <w:lang w:val="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t>备注：设备是指本单位所有的用于施工和生产的设备，包括但不限于划线机、钻床、折边机等（须在标投标文件中提供设备清晰彩色照片图片、对应设备清晰的购置发票复印件或产权证明复印件并加盖公章）。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vMerge w:val="continue"/>
            <w:vAlign w:val="center"/>
          </w:tcPr>
          <w:p>
            <w:pPr>
              <w:spacing w:line="360" w:lineRule="auto"/>
              <w:jc w:val="center"/>
              <w:rPr>
                <w:rFonts w:hint="eastAsia" w:ascii="宋体" w:hAnsi="宋体" w:eastAsia="宋体" w:cs="宋体"/>
                <w:szCs w:val="21"/>
                <w:lang w:val="en-US" w:eastAsia="zh-CN"/>
              </w:rPr>
            </w:pPr>
          </w:p>
        </w:tc>
        <w:tc>
          <w:tcPr>
            <w:tcW w:w="1062" w:type="dxa"/>
            <w:vMerge w:val="restart"/>
            <w:vAlign w:val="center"/>
          </w:tcPr>
          <w:p>
            <w:pPr>
              <w:spacing w:line="360" w:lineRule="auto"/>
              <w:jc w:val="center"/>
              <w:rPr>
                <w:rFonts w:hint="eastAsia" w:ascii="宋体" w:hAnsi="宋体" w:eastAsia="宋体" w:cs="宋体"/>
                <w:szCs w:val="21"/>
                <w:lang w:val="zh-CN" w:eastAsia="zh-CN"/>
              </w:rPr>
            </w:pPr>
            <w:r>
              <w:rPr>
                <w:rFonts w:hint="eastAsia" w:ascii="宋体" w:hAnsi="宋体" w:cs="宋体"/>
                <w:kern w:val="2"/>
                <w:sz w:val="21"/>
                <w:szCs w:val="21"/>
                <w:highlight w:val="none"/>
                <w:lang w:val="en-US" w:eastAsia="zh-CN" w:bidi="ar"/>
              </w:rPr>
              <w:t>四、</w:t>
            </w:r>
            <w:r>
              <w:rPr>
                <w:rFonts w:hint="eastAsia" w:ascii="宋体" w:hAnsi="宋体" w:cs="宋体"/>
                <w:kern w:val="2"/>
                <w:sz w:val="21"/>
                <w:szCs w:val="21"/>
                <w:highlight w:val="none"/>
                <w:lang w:bidi="ar"/>
              </w:rPr>
              <w:t>样品评价</w:t>
            </w:r>
            <w:r>
              <w:rPr>
                <w:rFonts w:hint="eastAsia" w:ascii="宋体" w:hAnsi="宋体" w:cs="宋体"/>
                <w:kern w:val="2"/>
                <w:sz w:val="21"/>
                <w:szCs w:val="21"/>
                <w:highlight w:val="none"/>
                <w:lang w:eastAsia="zh-CN" w:bidi="ar"/>
              </w:rPr>
              <w:t>（</w:t>
            </w:r>
            <w:r>
              <w:rPr>
                <w:rFonts w:hint="eastAsia" w:ascii="宋体" w:hAnsi="宋体" w:cs="宋体"/>
                <w:kern w:val="2"/>
                <w:sz w:val="21"/>
                <w:szCs w:val="21"/>
                <w:highlight w:val="none"/>
                <w:lang w:val="en-US" w:eastAsia="zh-CN" w:bidi="ar"/>
              </w:rPr>
              <w:t>16</w:t>
            </w:r>
            <w:r>
              <w:rPr>
                <w:rFonts w:hint="eastAsia" w:ascii="宋体" w:hAnsi="宋体" w:cs="宋体"/>
                <w:kern w:val="2"/>
                <w:sz w:val="21"/>
                <w:szCs w:val="21"/>
                <w:highlight w:val="none"/>
                <w:lang w:eastAsia="zh-CN" w:bidi="ar"/>
              </w:rPr>
              <w:t>）</w:t>
            </w:r>
          </w:p>
        </w:tc>
        <w:tc>
          <w:tcPr>
            <w:tcW w:w="1958" w:type="dxa"/>
            <w:vMerge w:val="restart"/>
            <w:vAlign w:val="center"/>
          </w:tcPr>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bCs/>
                <w:color w:val="auto"/>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z w:val="21"/>
                <w:szCs w:val="21"/>
                <w:highlight w:val="none"/>
                <w:shd w:val="clear" w:color="auto" w:fill="auto"/>
                <w:lang w:val="en-US" w:eastAsia="zh-CN" w:bidi="ar"/>
              </w:rPr>
              <w:t>8、白色双组份标线一块</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default"/>
                <w:b/>
                <w:bCs/>
                <w:highlight w:val="none"/>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（铝板，须略宽于标线。上画1.5米长15公分宽喷涂型白色双组份标线）</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z w:val="21"/>
                <w:szCs w:val="21"/>
                <w:highlight w:val="none"/>
                <w:shd w:val="clear" w:color="auto" w:fill="auto"/>
                <w:lang w:val="en-US" w:eastAsia="zh-CN" w:bidi="ar"/>
              </w:rPr>
              <w:t>投标文件中须注明涂料供应商及涂料的型号类型，否则本项不得分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（8分）</w:t>
            </w:r>
          </w:p>
        </w:tc>
        <w:tc>
          <w:tcPr>
            <w:tcW w:w="5799" w:type="dxa"/>
            <w:vAlign w:val="center"/>
          </w:tcPr>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z w:val="21"/>
                <w:szCs w:val="21"/>
                <w:highlight w:val="none"/>
                <w:shd w:val="clear" w:color="auto" w:fill="auto"/>
                <w:lang w:val="en-US" w:eastAsia="zh-CN" w:bidi="ar"/>
              </w:rPr>
              <w:t>工艺评审（4分）：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评委根据样品的标线施划工艺进行评审：</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标线具有良好的视认性，颜色均匀、边缘整齐、线型规则、线条流畅的得4分；</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标线视认性一般，颜色均匀程度一般、边缘整齐程度一般、线型规则程度一般、线条流畅程度的得2分；</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bCs/>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标线视认性差，颜色不均匀、边缘不整齐、线型不规则、线条不流畅的得1分；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76" w:type="dxa"/>
            <w:vMerge w:val="continue"/>
            <w:vAlign w:val="center"/>
          </w:tcPr>
          <w:p>
            <w:pPr>
              <w:spacing w:line="360" w:lineRule="auto"/>
              <w:jc w:val="center"/>
              <w:rPr>
                <w:rFonts w:hint="eastAsia" w:ascii="宋体" w:hAnsi="宋体" w:cs="宋体"/>
                <w:szCs w:val="21"/>
                <w:lang w:val="en-US" w:eastAsia="zh-CN"/>
              </w:rPr>
            </w:pPr>
          </w:p>
        </w:tc>
        <w:tc>
          <w:tcPr>
            <w:tcW w:w="1062" w:type="dxa"/>
            <w:vMerge w:val="continue"/>
            <w:vAlign w:val="center"/>
          </w:tcPr>
          <w:p>
            <w:pPr>
              <w:spacing w:line="360" w:lineRule="auto"/>
              <w:jc w:val="center"/>
              <w:rPr>
                <w:rFonts w:hint="eastAsia" w:ascii="宋体" w:hAnsi="宋体" w:cs="宋体"/>
                <w:kern w:val="2"/>
                <w:sz w:val="21"/>
                <w:szCs w:val="21"/>
                <w:highlight w:val="none"/>
                <w:lang w:bidi="ar"/>
              </w:rPr>
            </w:pPr>
          </w:p>
        </w:tc>
        <w:tc>
          <w:tcPr>
            <w:tcW w:w="1958" w:type="dxa"/>
            <w:vMerge w:val="continue"/>
            <w:vAlign w:val="center"/>
          </w:tcPr>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p>
        </w:tc>
        <w:tc>
          <w:tcPr>
            <w:tcW w:w="5799" w:type="dxa"/>
            <w:vAlign w:val="center"/>
          </w:tcPr>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z w:val="21"/>
                <w:szCs w:val="21"/>
                <w:highlight w:val="none"/>
                <w:shd w:val="clear" w:color="auto" w:fill="auto"/>
                <w:lang w:val="en-US" w:eastAsia="zh-CN" w:bidi="ar"/>
              </w:rPr>
              <w:t>质量评审（4分）：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评委根据样品的材质、产品质量进行评审：</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样品的材质好、涂层厚度均匀，无起泡、皱纹、斑点、开裂、发粘、脱落、泛花等缺陷的得4分；</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样品的材质一般、涂层厚度均匀程度一般，有细微起泡、皱纹、斑点、开裂、发粘、脱落、泛花等缺陷的得2分；</w:t>
            </w:r>
          </w:p>
          <w:p>
            <w:pPr>
              <w:pStyle w:val="121"/>
              <w:keepNext w:val="0"/>
              <w:keepLines w:val="0"/>
              <w:pageBreakBefore w:val="0"/>
              <w:kinsoku/>
              <w:wordWrap/>
              <w:overflowPunct/>
              <w:topLinePunct w:val="0"/>
              <w:autoSpaceDE/>
              <w:autoSpaceDN/>
              <w:bidi w:val="0"/>
              <w:spacing w:line="380" w:lineRule="exact"/>
              <w:ind w:left="0" w:leftChars="0" w:firstLine="0" w:firstLineChars="0"/>
              <w:jc w:val="left"/>
              <w:textAlignment w:val="auto"/>
              <w:rPr>
                <w:rFonts w:hint="eastAsia" w:asciiTheme="minorEastAsia" w:hAnsiTheme="minorEastAsia" w:eastAsiaTheme="minorEastAsia" w:cstheme="minorEastAsia"/>
                <w:b/>
                <w:bCs/>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样品的材质差、涂层厚度不均匀，有明显起泡、皱纹、斑点、开裂、发粘、脱落、泛花等缺陷的得1分；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76" w:type="dxa"/>
            <w:vMerge w:val="continue"/>
            <w:vAlign w:val="center"/>
          </w:tcPr>
          <w:p>
            <w:pPr>
              <w:spacing w:line="360" w:lineRule="auto"/>
              <w:jc w:val="center"/>
              <w:rPr>
                <w:rFonts w:ascii="宋体" w:hAnsi="宋体" w:cs="宋体"/>
                <w:szCs w:val="21"/>
                <w:lang w:val="zh-CN"/>
              </w:rPr>
            </w:pPr>
          </w:p>
        </w:tc>
        <w:tc>
          <w:tcPr>
            <w:tcW w:w="1062" w:type="dxa"/>
            <w:vMerge w:val="continue"/>
            <w:vAlign w:val="center"/>
          </w:tcPr>
          <w:p>
            <w:pPr>
              <w:spacing w:line="360" w:lineRule="auto"/>
              <w:jc w:val="center"/>
              <w:rPr>
                <w:rFonts w:ascii="宋体" w:hAnsi="宋体" w:cs="宋体"/>
                <w:szCs w:val="21"/>
                <w:lang w:val="zh-CN"/>
              </w:rPr>
            </w:pPr>
          </w:p>
        </w:tc>
        <w:tc>
          <w:tcPr>
            <w:tcW w:w="1958" w:type="dxa"/>
            <w:vMerge w:val="restart"/>
            <w:vAlign w:val="center"/>
          </w:tcPr>
          <w:p>
            <w:pPr>
              <w:pStyle w:val="95"/>
              <w:numPr>
                <w:ilvl w:val="0"/>
                <w:numId w:val="0"/>
              </w:numPr>
              <w:spacing w:line="276" w:lineRule="auto"/>
              <w:contextualSpacing/>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9、</w:t>
            </w:r>
            <w:r>
              <w:rPr>
                <w:rFonts w:hint="eastAsia" w:ascii="宋体" w:hAnsi="宋体"/>
                <w:b/>
                <w:bCs/>
                <w:color w:val="auto"/>
                <w:sz w:val="21"/>
                <w:szCs w:val="21"/>
                <w:highlight w:val="none"/>
              </w:rPr>
              <w:t>一套中心护栏</w:t>
            </w:r>
          </w:p>
          <w:p>
            <w:pPr>
              <w:pStyle w:val="95"/>
              <w:numPr>
                <w:ilvl w:val="0"/>
                <w:numId w:val="0"/>
              </w:numPr>
              <w:spacing w:line="276" w:lineRule="auto"/>
              <w:contextualSpacing/>
              <w:rPr>
                <w:rFonts w:hint="eastAsia" w:eastAsia="宋体" w:asciiTheme="minorEastAsia" w:hAnsiTheme="minorEastAsia" w:cstheme="minorEastAsia"/>
                <w:b w:val="0"/>
                <w:bCs w:val="0"/>
                <w:color w:val="auto"/>
                <w:kern w:val="2"/>
                <w:sz w:val="21"/>
                <w:szCs w:val="21"/>
                <w:highlight w:val="none"/>
                <w:shd w:val="clear" w:color="auto" w:fill="auto"/>
                <w:lang w:val="en-US" w:eastAsia="zh-CN" w:bidi="ar"/>
              </w:rPr>
            </w:pPr>
            <w:r>
              <w:rPr>
                <w:rFonts w:hint="eastAsia" w:ascii="宋体" w:hAnsi="宋体"/>
                <w:b w:val="0"/>
                <w:bCs w:val="0"/>
                <w:color w:val="auto"/>
                <w:sz w:val="21"/>
                <w:szCs w:val="21"/>
                <w:highlight w:val="none"/>
              </w:rPr>
              <w:t>（包括护栏、底座、帽盖、反光片</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道钉</w:t>
            </w:r>
            <w:r>
              <w:rPr>
                <w:rFonts w:hint="eastAsia" w:ascii="宋体" w:hAnsi="宋体"/>
                <w:b w:val="0"/>
                <w:bCs w:val="0"/>
                <w:color w:val="auto"/>
                <w:sz w:val="21"/>
                <w:szCs w:val="21"/>
                <w:highlight w:val="none"/>
              </w:rPr>
              <w:t>）</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8分</w:t>
            </w:r>
            <w:r>
              <w:rPr>
                <w:rFonts w:hint="eastAsia" w:ascii="宋体" w:hAnsi="宋体"/>
                <w:b w:val="0"/>
                <w:bCs w:val="0"/>
                <w:color w:val="auto"/>
                <w:sz w:val="21"/>
                <w:szCs w:val="21"/>
                <w:highlight w:val="none"/>
                <w:lang w:eastAsia="zh-CN"/>
              </w:rPr>
              <w:t>）</w:t>
            </w:r>
          </w:p>
        </w:tc>
        <w:tc>
          <w:tcPr>
            <w:tcW w:w="5799" w:type="dxa"/>
            <w:vAlign w:val="center"/>
          </w:tcPr>
          <w:p>
            <w:pPr>
              <w:pStyle w:val="95"/>
              <w:numPr>
                <w:ilvl w:val="0"/>
                <w:numId w:val="0"/>
              </w:numPr>
              <w:spacing w:line="276" w:lineRule="auto"/>
              <w:ind w:left="0" w:leftChars="0"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z w:val="21"/>
                <w:szCs w:val="21"/>
                <w:highlight w:val="none"/>
                <w:shd w:val="clear" w:color="auto" w:fill="auto"/>
                <w:lang w:val="en-US" w:eastAsia="zh-CN" w:bidi="ar"/>
              </w:rPr>
              <w:t>工艺评审</w:t>
            </w:r>
            <w:r>
              <w:rPr>
                <w:rFonts w:hint="eastAsia" w:ascii="宋体" w:hAnsi="宋体" w:cs="Times New Roman"/>
                <w:b/>
                <w:bCs/>
                <w:color w:val="auto"/>
                <w:spacing w:val="-5"/>
                <w:kern w:val="0"/>
                <w:sz w:val="21"/>
                <w:szCs w:val="21"/>
                <w:highlight w:val="none"/>
                <w:lang w:val="en-US" w:eastAsia="zh-CN" w:bidi="ar-SA"/>
              </w:rPr>
              <w:t>（3分）：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评委根据样品的工艺进行评审：</w:t>
            </w:r>
          </w:p>
          <w:p>
            <w:pPr>
              <w:pStyle w:val="95"/>
              <w:numPr>
                <w:ilvl w:val="0"/>
                <w:numId w:val="0"/>
              </w:numPr>
              <w:spacing w:line="276" w:lineRule="auto"/>
              <w:ind w:left="0" w:leftChars="0"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样品表面无划痕、锤印、烧痕、尖角、毛刺等缺陷的得3分；</w:t>
            </w:r>
          </w:p>
          <w:p>
            <w:pPr>
              <w:pStyle w:val="95"/>
              <w:numPr>
                <w:ilvl w:val="0"/>
                <w:numId w:val="0"/>
              </w:numPr>
              <w:spacing w:line="276" w:lineRule="auto"/>
              <w:ind w:left="0" w:leftChars="0"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表面有细微划痕、锤印、烧痕、尖角、毛刺等缺陷的得2分；</w:t>
            </w:r>
          </w:p>
          <w:p>
            <w:pPr>
              <w:pStyle w:val="95"/>
              <w:numPr>
                <w:ilvl w:val="0"/>
                <w:numId w:val="0"/>
              </w:numPr>
              <w:spacing w:line="276" w:lineRule="auto"/>
              <w:ind w:left="0" w:leftChars="0" w:firstLine="0" w:firstLineChars="0"/>
              <w:contextualSpacing/>
              <w:rPr>
                <w:rFonts w:hint="eastAsia" w:asciiTheme="minorEastAsia" w:hAnsiTheme="minorEastAsia" w:eastAsiaTheme="minorEastAsia" w:cstheme="minorEastAsia"/>
                <w:b/>
                <w:bCs/>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表面有明显划痕、锤印、烧痕、尖角、毛刺等缺陷得1分；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6" w:type="dxa"/>
            <w:vMerge w:val="continue"/>
            <w:vAlign w:val="center"/>
          </w:tcPr>
          <w:p>
            <w:pPr>
              <w:spacing w:line="360" w:lineRule="auto"/>
              <w:jc w:val="center"/>
              <w:rPr>
                <w:rFonts w:ascii="宋体" w:hAnsi="宋体" w:cs="宋体"/>
                <w:szCs w:val="21"/>
                <w:lang w:val="zh-CN"/>
              </w:rPr>
            </w:pPr>
          </w:p>
        </w:tc>
        <w:tc>
          <w:tcPr>
            <w:tcW w:w="1062" w:type="dxa"/>
            <w:vMerge w:val="continue"/>
            <w:vAlign w:val="center"/>
          </w:tcPr>
          <w:p>
            <w:pPr>
              <w:spacing w:line="360" w:lineRule="auto"/>
              <w:jc w:val="center"/>
              <w:rPr>
                <w:rFonts w:ascii="宋体" w:hAnsi="宋体" w:cs="宋体"/>
                <w:szCs w:val="21"/>
                <w:lang w:val="zh-CN"/>
              </w:rPr>
            </w:pPr>
          </w:p>
        </w:tc>
        <w:tc>
          <w:tcPr>
            <w:tcW w:w="1958" w:type="dxa"/>
            <w:vMerge w:val="continue"/>
            <w:vAlign w:val="center"/>
          </w:tcPr>
          <w:p>
            <w:pPr>
              <w:pStyle w:val="143"/>
              <w:spacing w:line="276" w:lineRule="auto"/>
              <w:ind w:firstLine="0" w:firstLineChars="0"/>
              <w:contextualSpacing/>
              <w:rPr>
                <w:rFonts w:hint="eastAsia" w:ascii="宋体" w:hAnsi="宋体" w:eastAsia="宋体" w:cs="Times New Roman"/>
                <w:b w:val="0"/>
                <w:bCs w:val="0"/>
                <w:color w:val="auto"/>
                <w:spacing w:val="-5"/>
                <w:kern w:val="0"/>
                <w:sz w:val="21"/>
                <w:szCs w:val="21"/>
                <w:highlight w:val="none"/>
                <w:lang w:val="en-US" w:eastAsia="zh-CN" w:bidi="ar-SA"/>
              </w:rPr>
            </w:pPr>
          </w:p>
        </w:tc>
        <w:tc>
          <w:tcPr>
            <w:tcW w:w="5799" w:type="dxa"/>
            <w:vAlign w:val="center"/>
          </w:tcPr>
          <w:p>
            <w:pPr>
              <w:pStyle w:val="143"/>
              <w:spacing w:line="276" w:lineRule="auto"/>
              <w:ind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bCs/>
                <w:color w:val="auto"/>
                <w:sz w:val="21"/>
                <w:szCs w:val="21"/>
                <w:highlight w:val="none"/>
                <w:shd w:val="clear" w:color="auto" w:fill="auto"/>
                <w:lang w:val="en-US" w:eastAsia="zh-CN" w:bidi="ar"/>
              </w:rPr>
              <w:t>质量评审（3分）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评委根据样品的材质、产品质量进行评审：材质好、产品牢固、无虚焊、无裂纹的得3分；</w:t>
            </w:r>
          </w:p>
          <w:p>
            <w:pPr>
              <w:pStyle w:val="143"/>
              <w:spacing w:line="276" w:lineRule="auto"/>
              <w:ind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材质一般、产品牢固度一般、有轻微虚焊、裂纹的得2分；</w:t>
            </w:r>
          </w:p>
          <w:p>
            <w:pPr>
              <w:pStyle w:val="143"/>
              <w:spacing w:line="276" w:lineRule="auto"/>
              <w:ind w:firstLine="0" w:firstLineChars="0"/>
              <w:contextualSpacing/>
              <w:rPr>
                <w:rFonts w:hint="eastAsia" w:ascii="宋体" w:hAnsi="宋体" w:eastAsia="宋体" w:cs="Times New Roman"/>
                <w:b/>
                <w:bCs/>
                <w:color w:val="auto"/>
                <w:spacing w:val="-5"/>
                <w:kern w:val="0"/>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材质差、产品不牢固、有明显虚焊、裂纹的得1分；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76" w:type="dxa"/>
            <w:vMerge w:val="continue"/>
            <w:vAlign w:val="center"/>
          </w:tcPr>
          <w:p>
            <w:pPr>
              <w:spacing w:line="360" w:lineRule="auto"/>
              <w:jc w:val="center"/>
              <w:rPr>
                <w:rFonts w:ascii="宋体" w:hAnsi="宋体" w:cs="宋体"/>
                <w:szCs w:val="21"/>
                <w:lang w:val="zh-CN"/>
              </w:rPr>
            </w:pPr>
          </w:p>
        </w:tc>
        <w:tc>
          <w:tcPr>
            <w:tcW w:w="1062" w:type="dxa"/>
            <w:vMerge w:val="continue"/>
            <w:vAlign w:val="center"/>
          </w:tcPr>
          <w:p>
            <w:pPr>
              <w:spacing w:line="360" w:lineRule="auto"/>
              <w:jc w:val="center"/>
              <w:rPr>
                <w:rFonts w:ascii="宋体" w:hAnsi="宋体" w:cs="宋体"/>
                <w:szCs w:val="21"/>
                <w:lang w:val="zh-CN"/>
              </w:rPr>
            </w:pPr>
          </w:p>
        </w:tc>
        <w:tc>
          <w:tcPr>
            <w:tcW w:w="1958" w:type="dxa"/>
            <w:vMerge w:val="continue"/>
            <w:vAlign w:val="center"/>
          </w:tcPr>
          <w:p>
            <w:pPr>
              <w:pStyle w:val="143"/>
              <w:spacing w:line="276" w:lineRule="auto"/>
              <w:ind w:firstLine="0" w:firstLineChars="0"/>
              <w:contextualSpacing/>
              <w:rPr>
                <w:rFonts w:hint="eastAsia" w:ascii="宋体" w:hAnsi="宋体" w:eastAsia="宋体" w:cs="Times New Roman"/>
                <w:b w:val="0"/>
                <w:bCs w:val="0"/>
                <w:color w:val="auto"/>
                <w:spacing w:val="-5"/>
                <w:kern w:val="0"/>
                <w:sz w:val="21"/>
                <w:szCs w:val="21"/>
                <w:highlight w:val="none"/>
                <w:lang w:val="en-US" w:eastAsia="zh-CN" w:bidi="ar-SA"/>
              </w:rPr>
            </w:pPr>
          </w:p>
        </w:tc>
        <w:tc>
          <w:tcPr>
            <w:tcW w:w="5799" w:type="dxa"/>
            <w:vAlign w:val="center"/>
          </w:tcPr>
          <w:p>
            <w:pPr>
              <w:pStyle w:val="143"/>
              <w:spacing w:line="276" w:lineRule="auto"/>
              <w:ind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宋体" w:hAnsi="宋体" w:eastAsia="宋体" w:cs="Times New Roman"/>
                <w:b/>
                <w:bCs/>
                <w:color w:val="auto"/>
                <w:spacing w:val="-5"/>
                <w:kern w:val="0"/>
                <w:sz w:val="21"/>
                <w:szCs w:val="21"/>
                <w:highlight w:val="none"/>
                <w:lang w:val="en-US" w:eastAsia="zh-CN" w:bidi="ar-SA"/>
              </w:rPr>
              <w:t>尺寸规格（</w:t>
            </w:r>
            <w:r>
              <w:rPr>
                <w:rFonts w:hint="eastAsia" w:ascii="宋体" w:hAnsi="宋体" w:cs="Times New Roman"/>
                <w:b/>
                <w:bCs/>
                <w:color w:val="auto"/>
                <w:spacing w:val="-5"/>
                <w:kern w:val="0"/>
                <w:sz w:val="21"/>
                <w:szCs w:val="21"/>
                <w:highlight w:val="none"/>
                <w:lang w:val="en-US" w:eastAsia="zh-CN" w:bidi="ar-SA"/>
              </w:rPr>
              <w:t>2分</w:t>
            </w:r>
            <w:r>
              <w:rPr>
                <w:rFonts w:hint="eastAsia" w:ascii="宋体" w:hAnsi="宋体" w:eastAsia="宋体" w:cs="Times New Roman"/>
                <w:b/>
                <w:bCs/>
                <w:color w:val="auto"/>
                <w:spacing w:val="-5"/>
                <w:kern w:val="0"/>
                <w:sz w:val="21"/>
                <w:szCs w:val="21"/>
                <w:highlight w:val="none"/>
                <w:lang w:val="en-US" w:eastAsia="zh-CN" w:bidi="ar-SA"/>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评委根据样品的尺寸规格和样式进行评审：尺寸规格和样式符合招标要求的得2分；</w:t>
            </w:r>
          </w:p>
          <w:p>
            <w:pPr>
              <w:pStyle w:val="143"/>
              <w:spacing w:line="276" w:lineRule="auto"/>
              <w:ind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尺寸规格和样式有细微偏差的</w:t>
            </w:r>
            <w:r>
              <w:rPr>
                <w:rFonts w:hint="eastAsia" w:ascii="宋体" w:hAnsi="宋体" w:eastAsia="宋体" w:cs="Times New Roman"/>
                <w:b w:val="0"/>
                <w:bCs w:val="0"/>
                <w:color w:val="auto"/>
                <w:kern w:val="2"/>
                <w:sz w:val="21"/>
                <w:szCs w:val="21"/>
                <w:highlight w:val="none"/>
              </w:rPr>
              <w:t>得</w:t>
            </w:r>
            <w:r>
              <w:rPr>
                <w:rFonts w:hint="eastAsia" w:ascii="宋体" w:hAnsi="宋体" w:cs="Times New Roman"/>
                <w:b w:val="0"/>
                <w:bCs w:val="0"/>
                <w:color w:val="auto"/>
                <w:kern w:val="2"/>
                <w:sz w:val="21"/>
                <w:szCs w:val="21"/>
                <w:highlight w:val="none"/>
                <w:lang w:val="en-US" w:eastAsia="zh-CN"/>
              </w:rPr>
              <w:t>1</w:t>
            </w:r>
            <w:r>
              <w:rPr>
                <w:rFonts w:hint="eastAsia" w:ascii="宋体" w:hAnsi="宋体" w:eastAsia="宋体" w:cs="Times New Roman"/>
                <w:b w:val="0"/>
                <w:bCs w:val="0"/>
                <w:color w:val="auto"/>
                <w:kern w:val="2"/>
                <w:sz w:val="21"/>
                <w:szCs w:val="21"/>
                <w:highlight w:val="none"/>
              </w:rPr>
              <w:t>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w:t>
            </w:r>
          </w:p>
          <w:p>
            <w:pPr>
              <w:pStyle w:val="143"/>
              <w:spacing w:line="276" w:lineRule="auto"/>
              <w:ind w:firstLine="0" w:firstLineChars="0"/>
              <w:contextualSpacing/>
              <w:rPr>
                <w:rFonts w:hint="eastAsia" w:asciiTheme="minorEastAsia" w:hAnsiTheme="minorEastAsia" w:eastAsiaTheme="minorEastAsia" w:cstheme="minorEastAsia"/>
                <w:b/>
                <w:bCs/>
                <w:color w:val="auto"/>
                <w:sz w:val="21"/>
                <w:szCs w:val="21"/>
                <w:highlight w:val="none"/>
                <w:shd w:val="clear" w:color="auto" w:fill="auto"/>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尺寸规格和样式有重大偏差的</w:t>
            </w:r>
            <w:r>
              <w:rPr>
                <w:rFonts w:hint="eastAsia" w:ascii="宋体" w:hAnsi="宋体" w:cs="Times New Roman"/>
                <w:b w:val="0"/>
                <w:bCs w:val="0"/>
                <w:color w:val="auto"/>
                <w:kern w:val="2"/>
                <w:sz w:val="21"/>
                <w:szCs w:val="21"/>
                <w:highlight w:val="none"/>
                <w:lang w:val="en-US" w:eastAsia="zh-CN"/>
              </w:rPr>
              <w:t>不得分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8" w:type="dxa"/>
            <w:gridSpan w:val="2"/>
            <w:vAlign w:val="center"/>
          </w:tcPr>
          <w:p>
            <w:pPr>
              <w:spacing w:line="360" w:lineRule="auto"/>
              <w:jc w:val="center"/>
              <w:rPr>
                <w:rFonts w:ascii="宋体" w:hAnsi="宋体" w:cs="宋体"/>
                <w:szCs w:val="21"/>
              </w:rPr>
            </w:pPr>
            <w:r>
              <w:rPr>
                <w:rFonts w:hint="eastAsia" w:ascii="宋体" w:hAnsi="宋体" w:cs="宋体"/>
                <w:szCs w:val="21"/>
                <w:lang w:val="en-US" w:eastAsia="zh-CN"/>
              </w:rPr>
              <w:t>报价</w:t>
            </w:r>
            <w:r>
              <w:rPr>
                <w:rFonts w:hint="eastAsia" w:ascii="宋体" w:hAnsi="宋体" w:cs="宋体"/>
                <w:szCs w:val="21"/>
              </w:rPr>
              <w:t>分（</w:t>
            </w:r>
            <w:r>
              <w:rPr>
                <w:rFonts w:hint="eastAsia" w:asciiTheme="minorEastAsia" w:hAnsiTheme="minorEastAsia" w:eastAsiaTheme="minorEastAsia"/>
                <w:snapToGrid w:val="0"/>
                <w:spacing w:val="-4"/>
                <w:szCs w:val="21"/>
                <w:lang w:val="en-US" w:eastAsia="zh-CN"/>
              </w:rPr>
              <w:t>40</w:t>
            </w:r>
            <w:r>
              <w:rPr>
                <w:rFonts w:hint="eastAsia" w:ascii="宋体" w:hAnsi="宋体" w:cs="宋体"/>
                <w:szCs w:val="21"/>
              </w:rPr>
              <w:t>分）</w:t>
            </w:r>
          </w:p>
        </w:tc>
        <w:tc>
          <w:tcPr>
            <w:tcW w:w="7757" w:type="dxa"/>
            <w:gridSpan w:val="2"/>
            <w:vAlign w:val="center"/>
          </w:tcPr>
          <w:p>
            <w:pPr>
              <w:tabs>
                <w:tab w:val="left" w:pos="0"/>
              </w:tabs>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参与评审的价格=1-下浮率</w:t>
            </w:r>
          </w:p>
          <w:p>
            <w:pPr>
              <w:tabs>
                <w:tab w:val="left" w:pos="0"/>
              </w:tabs>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评标基准价指的是满足招标文件要求且最低的参与评审的价格。</w:t>
            </w:r>
          </w:p>
          <w:p>
            <w:pPr>
              <w:tabs>
                <w:tab w:val="left" w:pos="0"/>
              </w:tabs>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参与评审的价格为评标基准价的其价格得分得满分</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0分。</w:t>
            </w:r>
          </w:p>
          <w:p>
            <w:pPr>
              <w:tabs>
                <w:tab w:val="left" w:pos="0"/>
              </w:tabs>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其他投标人价格得分按照下列公式计算：</w:t>
            </w:r>
          </w:p>
          <w:p>
            <w:pPr>
              <w:tabs>
                <w:tab w:val="left" w:pos="0"/>
              </w:tabs>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价格得分=（评标基准价/各投标人参与评审的价格）×</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0％×100。</w:t>
            </w:r>
          </w:p>
          <w:p>
            <w:pPr>
              <w:tabs>
                <w:tab w:val="left" w:pos="0"/>
              </w:tabs>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w:t>
            </w:r>
          </w:p>
          <w:p>
            <w:pPr>
              <w:tabs>
                <w:tab w:val="left" w:pos="0"/>
              </w:tabs>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1、投标报价超过最高限价的作无效标处理。</w:t>
            </w:r>
          </w:p>
          <w:p>
            <w:pPr>
              <w:tabs>
                <w:tab w:val="left" w:pos="0"/>
              </w:tabs>
              <w:spacing w:line="360" w:lineRule="auto"/>
              <w:rPr>
                <w:rFonts w:ascii="宋体" w:hAnsi="宋体" w:cs="宋体"/>
                <w:b w:val="0"/>
                <w:bCs w:val="0"/>
                <w:szCs w:val="21"/>
              </w:rPr>
            </w:pPr>
            <w:r>
              <w:rPr>
                <w:rFonts w:hint="eastAsia" w:ascii="宋体" w:hAnsi="宋体" w:eastAsia="宋体" w:cs="宋体"/>
                <w:b/>
                <w:bCs/>
                <w:sz w:val="21"/>
                <w:szCs w:val="21"/>
                <w:highlight w:val="none"/>
                <w:lang w:val="en-US" w:eastAsia="zh-CN"/>
              </w:rPr>
              <w:t>2、价格得分四舍五入保留小数点后2位。</w:t>
            </w:r>
          </w:p>
        </w:tc>
      </w:tr>
    </w:tbl>
    <w:p>
      <w:pPr>
        <w:pStyle w:val="2"/>
        <w:spacing w:beforeLines="0" w:afterLines="0" w:line="360" w:lineRule="auto"/>
        <w:rPr>
          <w:rFonts w:ascii="宋体" w:hAnsi="宋体"/>
          <w:sz w:val="32"/>
          <w:szCs w:val="32"/>
        </w:rPr>
        <w:sectPr>
          <w:headerReference r:id="rId15" w:type="default"/>
          <w:type w:val="continuous"/>
          <w:pgSz w:w="11907" w:h="16840"/>
          <w:pgMar w:top="1304" w:right="1588" w:bottom="1560" w:left="1588" w:header="720" w:footer="720" w:gutter="0"/>
          <w:cols w:space="720" w:num="1"/>
          <w:docGrid w:linePitch="285" w:charSpace="0"/>
        </w:sectPr>
      </w:pPr>
    </w:p>
    <w:p>
      <w:pPr>
        <w:pStyle w:val="2"/>
        <w:spacing w:beforeLines="0" w:afterLines="0" w:line="360" w:lineRule="auto"/>
        <w:rPr>
          <w:rFonts w:ascii="宋体" w:hAnsi="宋体"/>
          <w:sz w:val="32"/>
          <w:szCs w:val="32"/>
        </w:rPr>
        <w:sectPr>
          <w:headerReference r:id="rId16" w:type="default"/>
          <w:type w:val="continuous"/>
          <w:pgSz w:w="11907" w:h="16840"/>
          <w:pgMar w:top="1304" w:right="1588" w:bottom="1304" w:left="1588" w:header="720" w:footer="720" w:gutter="0"/>
          <w:cols w:space="720" w:num="1"/>
          <w:docGrid w:linePitch="285" w:charSpace="0"/>
        </w:sectPr>
      </w:pPr>
    </w:p>
    <w:bookmarkEnd w:id="114"/>
    <w:p>
      <w:pPr>
        <w:pStyle w:val="2"/>
        <w:spacing w:beforeLines="0" w:afterLines="0" w:line="360" w:lineRule="auto"/>
        <w:rPr>
          <w:rFonts w:ascii="宋体" w:hAnsi="宋体"/>
          <w:sz w:val="32"/>
          <w:szCs w:val="32"/>
        </w:rPr>
      </w:pPr>
      <w:bookmarkStart w:id="115" w:name="_Toc136345113"/>
      <w:bookmarkStart w:id="116" w:name="_Toc316649303"/>
      <w:r>
        <w:rPr>
          <w:rFonts w:hint="eastAsia" w:ascii="宋体" w:hAnsi="宋体"/>
          <w:sz w:val="32"/>
          <w:szCs w:val="32"/>
        </w:rPr>
        <w:t>第七部分 投标文件格式</w:t>
      </w:r>
      <w:bookmarkEnd w:id="115"/>
      <w:bookmarkEnd w:id="116"/>
    </w:p>
    <w:p>
      <w:pPr>
        <w:jc w:val="center"/>
        <w:rPr>
          <w:rFonts w:ascii="宋体" w:hAnsi="宋体" w:cs="宋体"/>
          <w:b/>
          <w:sz w:val="36"/>
          <w:szCs w:val="36"/>
          <w:u w:val="single"/>
        </w:rPr>
      </w:pPr>
    </w:p>
    <w:p>
      <w:pPr>
        <w:jc w:val="center"/>
        <w:rPr>
          <w:rFonts w:ascii="宋体" w:hAnsi="宋体" w:cs="宋体"/>
          <w:b/>
          <w:sz w:val="36"/>
          <w:szCs w:val="36"/>
          <w:u w:val="single"/>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1、投标文件的外包装封面 </w:t>
      </w:r>
    </w:p>
    <w:p>
      <w:pPr>
        <w:widowControl/>
        <w:spacing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Cs w:val="21"/>
        </w:rPr>
        <w:t>电子备份投标文件</w:t>
      </w:r>
    </w:p>
    <w:p>
      <w:pPr>
        <w:widowControl/>
        <w:spacing w:line="360" w:lineRule="auto"/>
        <w:jc w:val="left"/>
        <w:rPr>
          <w:rFonts w:hint="eastAsia" w:cs="宋体" w:asciiTheme="minorEastAsia" w:hAnsiTheme="minorEastAsia" w:eastAsiaTheme="minorEastAsia"/>
          <w:color w:val="000000"/>
          <w:kern w:val="0"/>
          <w:szCs w:val="21"/>
        </w:rPr>
      </w:pP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项目编号：</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rPr>
        <w:t xml:space="preserve"> </w:t>
      </w: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项目名称：</w:t>
      </w:r>
      <w:r>
        <w:rPr>
          <w:rFonts w:hint="eastAsia" w:cs="宋体" w:asciiTheme="minorEastAsia" w:hAnsiTheme="minorEastAsia" w:eastAsiaTheme="minorEastAsia"/>
          <w:color w:val="000000"/>
          <w:kern w:val="0"/>
          <w:szCs w:val="21"/>
          <w:u w:val="single"/>
          <w:lang w:val="en-US" w:eastAsia="zh-CN"/>
        </w:rPr>
        <w:t xml:space="preserve">              </w:t>
      </w: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标项号：</w:t>
      </w:r>
      <w:r>
        <w:rPr>
          <w:rFonts w:hint="eastAsia" w:cs="宋体" w:asciiTheme="minorEastAsia" w:hAnsiTheme="minorEastAsia" w:eastAsiaTheme="minorEastAsia"/>
          <w:color w:val="000000"/>
          <w:kern w:val="0"/>
          <w:szCs w:val="21"/>
          <w:u w:val="single"/>
          <w:lang w:val="en-US" w:eastAsia="zh-CN"/>
        </w:rPr>
        <w:t>（如有多个标项）</w:t>
      </w: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投标人名称（加盖公章）：</w:t>
      </w:r>
      <w:r>
        <w:rPr>
          <w:rFonts w:hint="eastAsia" w:cs="宋体" w:asciiTheme="minorEastAsia" w:hAnsiTheme="minorEastAsia" w:eastAsiaTheme="minorEastAsia"/>
          <w:color w:val="000000"/>
          <w:kern w:val="0"/>
          <w:szCs w:val="21"/>
          <w:u w:val="single"/>
          <w:lang w:val="en-US" w:eastAsia="zh-CN"/>
        </w:rPr>
        <w:t xml:space="preserve">              </w:t>
      </w:r>
    </w:p>
    <w:p>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投标人地址：</w:t>
      </w:r>
      <w:r>
        <w:rPr>
          <w:rFonts w:hint="eastAsia" w:cs="宋体" w:asciiTheme="minorEastAsia" w:hAnsiTheme="minorEastAsia" w:eastAsiaTheme="minorEastAsia"/>
          <w:color w:val="000000"/>
          <w:kern w:val="0"/>
          <w:szCs w:val="21"/>
          <w:u w:val="single"/>
          <w:lang w:val="en-US" w:eastAsia="zh-CN"/>
        </w:rPr>
        <w:t xml:space="preserve">              </w:t>
      </w: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年 月 日 </w:t>
      </w:r>
    </w:p>
    <w:p>
      <w:pPr>
        <w:widowControl/>
        <w:spacing w:line="360" w:lineRule="auto"/>
        <w:jc w:val="left"/>
        <w:rPr>
          <w:rFonts w:cs="宋体" w:asciiTheme="minorEastAsia" w:hAnsiTheme="minorEastAsia" w:eastAsiaTheme="minorEastAsia"/>
          <w:color w:val="000000"/>
          <w:kern w:val="0"/>
          <w:szCs w:val="21"/>
        </w:rPr>
      </w:pP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Cs w:val="21"/>
        </w:rPr>
        <w:t xml:space="preserve">2、投标文件封面格式 </w:t>
      </w:r>
    </w:p>
    <w:p>
      <w:pPr>
        <w:widowControl/>
        <w:spacing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Cs w:val="21"/>
        </w:rPr>
        <w:t>资格文件/商务技术文件/报价文件</w:t>
      </w:r>
    </w:p>
    <w:p>
      <w:pPr>
        <w:widowControl/>
        <w:spacing w:line="360" w:lineRule="auto"/>
        <w:jc w:val="left"/>
        <w:rPr>
          <w:rFonts w:cs="宋体" w:asciiTheme="minorEastAsia" w:hAnsiTheme="minorEastAsia" w:eastAsiaTheme="minorEastAsia"/>
          <w:color w:val="000000"/>
          <w:kern w:val="0"/>
          <w:szCs w:val="21"/>
        </w:rPr>
      </w:pP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项目编号：</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rPr>
        <w:t xml:space="preserve"> </w:t>
      </w: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项目名称：</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rPr>
        <w:t xml:space="preserve"> </w:t>
      </w:r>
    </w:p>
    <w:p>
      <w:pPr>
        <w:widowControl/>
        <w:spacing w:line="360" w:lineRule="auto"/>
        <w:jc w:val="lef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标项号：</w:t>
      </w:r>
      <w:r>
        <w:rPr>
          <w:rFonts w:hint="eastAsia" w:cs="宋体" w:asciiTheme="minorEastAsia" w:hAnsiTheme="minorEastAsia" w:eastAsiaTheme="minorEastAsia"/>
          <w:color w:val="000000"/>
          <w:kern w:val="0"/>
          <w:szCs w:val="21"/>
          <w:u w:val="single"/>
          <w:lang w:val="en-US" w:eastAsia="zh-CN"/>
        </w:rPr>
        <w:t>（如有多个标项）</w:t>
      </w:r>
    </w:p>
    <w:p>
      <w:pPr>
        <w:widowControl/>
        <w:spacing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投标人名称（加盖公章）：</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rPr>
        <w:t xml:space="preserve">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Cs w:val="21"/>
        </w:rPr>
        <w:t>投标人地址：</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rPr>
        <w:t xml:space="preserve"> </w:t>
      </w:r>
    </w:p>
    <w:p>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w:t>
      </w:r>
    </w:p>
    <w:p>
      <w:pPr>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color w:val="000000"/>
          <w:kern w:val="0"/>
          <w:szCs w:val="21"/>
        </w:rPr>
        <w:t xml:space="preserve">                                                       年 月 日</w:t>
      </w:r>
      <w:r>
        <w:rPr>
          <w:rFonts w:asciiTheme="minorEastAsia" w:hAnsiTheme="minorEastAsia" w:eastAsiaTheme="minorEastAsia"/>
          <w:bCs/>
          <w:sz w:val="24"/>
          <w:szCs w:val="24"/>
        </w:rPr>
        <w:br w:type="page"/>
      </w:r>
    </w:p>
    <w:p>
      <w:pPr>
        <w:adjustRightInd w:val="0"/>
        <w:snapToGrid w:val="0"/>
        <w:jc w:val="center"/>
        <w:rPr>
          <w:rFonts w:asciiTheme="minorEastAsia" w:hAnsiTheme="minorEastAsia" w:eastAsiaTheme="minorEastAsia"/>
          <w:b/>
          <w:sz w:val="24"/>
        </w:rPr>
      </w:pPr>
    </w:p>
    <w:p>
      <w:pPr>
        <w:adjustRightInd w:val="0"/>
        <w:snapToGrid w:val="0"/>
        <w:jc w:val="center"/>
        <w:rPr>
          <w:rFonts w:asciiTheme="minorEastAsia" w:hAnsiTheme="minorEastAsia" w:eastAsiaTheme="minorEastAsia"/>
          <w:b/>
          <w:sz w:val="24"/>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Cs w:val="21"/>
        </w:rPr>
        <w:t>资格文件组成：</w:t>
      </w:r>
    </w:p>
    <w:p>
      <w:pPr>
        <w:widowControl/>
        <w:spacing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）落实政府采购政策需满足的资格要求；</w:t>
      </w:r>
    </w:p>
    <w:p>
      <w:pPr>
        <w:widowControl/>
        <w:spacing w:line="360" w:lineRule="auto"/>
        <w:ind w:firstLine="420" w:firstLineChars="200"/>
        <w:jc w:val="left"/>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）投标人的特定条件的证明文件（如有）。</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rPr>
          <w:rFonts w:asciiTheme="minorEastAsia" w:hAnsiTheme="minorEastAsia" w:eastAsiaTheme="minorEastAsia"/>
          <w:b/>
        </w:rPr>
      </w:pPr>
    </w:p>
    <w:p>
      <w:pPr>
        <w:pStyle w:val="4"/>
        <w:spacing w:line="380" w:lineRule="exact"/>
        <w:ind w:left="0" w:firstLine="0"/>
        <w:rPr>
          <w:rFonts w:cs="仿宋_GB2312" w:asciiTheme="minorEastAsia" w:hAnsiTheme="minorEastAsia" w:eastAsiaTheme="minorEastAsia"/>
        </w:rPr>
      </w:pPr>
      <w:r>
        <w:rPr>
          <w:rFonts w:hint="eastAsia" w:asciiTheme="minorEastAsia" w:hAnsiTheme="minorEastAsia" w:eastAsiaTheme="minorEastAsia"/>
          <w:sz w:val="28"/>
          <w:szCs w:val="28"/>
        </w:rPr>
        <w:t>（一）</w:t>
      </w:r>
      <w:r>
        <w:rPr>
          <w:rFonts w:cs="仿宋_GB2312" w:asciiTheme="minorEastAsia" w:hAnsiTheme="minorEastAsia" w:eastAsiaTheme="minorEastAsia"/>
        </w:rPr>
        <w:t xml:space="preserve"> 符合参加政府采购活动应当具备的一般条件的承诺函</w:t>
      </w:r>
    </w:p>
    <w:p>
      <w:pPr>
        <w:snapToGrid w:val="0"/>
        <w:spacing w:line="360" w:lineRule="auto"/>
        <w:rPr>
          <w:rFonts w:asciiTheme="minorEastAsia" w:hAnsiTheme="minorEastAsia" w:eastAsiaTheme="minorEastAsia"/>
          <w:sz w:val="24"/>
        </w:rPr>
      </w:pPr>
    </w:p>
    <w:p>
      <w:pPr>
        <w:snapToGrid w:val="0"/>
        <w:spacing w:line="360" w:lineRule="auto"/>
        <w:rPr>
          <w:rFonts w:cs="仿宋_GB2312"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i/>
          <w:iCs/>
          <w:sz w:val="21"/>
          <w:szCs w:val="21"/>
          <w:u w:val="single"/>
        </w:rPr>
        <w:t xml:space="preserve"> （采购人、采购代理机构） </w:t>
      </w:r>
      <w:r>
        <w:rPr>
          <w:rFonts w:hint="eastAsia"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w:t>
      </w:r>
    </w:p>
    <w:p>
      <w:pPr>
        <w:snapToGrid w:val="0"/>
        <w:spacing w:line="360" w:lineRule="auto"/>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我方参与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项目</w:t>
      </w:r>
      <w:r>
        <w:rPr>
          <w:rFonts w:hint="eastAsia" w:cs="仿宋_GB2312" w:asciiTheme="minorEastAsia" w:hAnsiTheme="minorEastAsia" w:eastAsiaTheme="minorEastAsia"/>
          <w:sz w:val="21"/>
          <w:szCs w:val="21"/>
        </w:rPr>
        <w:t>【招标编号：</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】政府采购活动，郑重承诺：</w:t>
      </w:r>
    </w:p>
    <w:p>
      <w:pPr>
        <w:snapToGrid w:val="0"/>
        <w:spacing w:line="360" w:lineRule="auto"/>
        <w:ind w:firstLine="315" w:firstLineChars="15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（一）具备《中华人民共和国政府采购法》第二十二条第一款规定的条件：</w:t>
      </w:r>
    </w:p>
    <w:p>
      <w:pPr>
        <w:snapToGrid w:val="0"/>
        <w:spacing w:line="360" w:lineRule="auto"/>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r>
        <w:rPr>
          <w:rFonts w:cs="仿宋_GB2312" w:asciiTheme="minorEastAsia" w:hAnsiTheme="minorEastAsia" w:eastAsiaTheme="minorEastAsia"/>
          <w:sz w:val="21"/>
          <w:szCs w:val="21"/>
        </w:rPr>
        <w:t>具有独立承担民事责任的能力；</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 xml:space="preserve">具有良好的商业信誉和健全的财务会计制度； </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具有履行合同所必需的设备和专业技术能力；</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有依法缴纳税收和社会保障资金的良好记录；</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参加政府采购活动前三年内，在经营活动中没有重大违法记录；</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具有法律、行政法规规定的其他条件。</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（二）未被信用中国（</w:t>
      </w:r>
      <w:r>
        <w:rPr>
          <w:rFonts w:asciiTheme="minorEastAsia" w:hAnsiTheme="minorEastAsia" w:eastAsiaTheme="minorEastAsia"/>
          <w:sz w:val="21"/>
          <w:szCs w:val="21"/>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（三）不存在以下情况：</w:t>
      </w:r>
    </w:p>
    <w:p>
      <w:pPr>
        <w:snapToGrid w:val="0"/>
        <w:spacing w:line="360" w:lineRule="auto"/>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r>
        <w:rPr>
          <w:rFonts w:cs="仿宋_GB2312" w:asciiTheme="minorEastAsia" w:hAnsiTheme="minorEastAsia" w:eastAsiaTheme="minorEastAsia"/>
          <w:sz w:val="21"/>
          <w:szCs w:val="21"/>
        </w:rPr>
        <w:t>单位负责人为同一人或者存在直接控股、管理关系的不同供应商参加同一合同项下的政府采购活动的；</w:t>
      </w:r>
    </w:p>
    <w:p>
      <w:pPr>
        <w:snapToGrid w:val="0"/>
        <w:spacing w:line="360" w:lineRule="auto"/>
        <w:ind w:firstLine="420" w:firstLineChars="200"/>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rPr>
        <w:t>2、</w:t>
      </w:r>
      <w:r>
        <w:rPr>
          <w:rFonts w:cs="仿宋_GB2312" w:asciiTheme="minorEastAsia" w:hAnsiTheme="minorEastAsia" w:eastAsiaTheme="minorEastAsia"/>
          <w:sz w:val="21"/>
          <w:szCs w:val="21"/>
        </w:rPr>
        <w:t>为采购项目提供整体设计、规范编制或者项目管理、监理、检测等服务后再参加该采购项目的其他采购活动的</w:t>
      </w:r>
      <w:r>
        <w:rPr>
          <w:rFonts w:hint="eastAsia" w:cs="仿宋_GB2312" w:asciiTheme="minorEastAsia" w:hAnsiTheme="minorEastAsia" w:eastAsiaTheme="minorEastAsia"/>
          <w:sz w:val="21"/>
          <w:szCs w:val="21"/>
          <w:lang w:val="en-US" w:eastAsia="zh-CN"/>
        </w:rPr>
        <w:t>；</w:t>
      </w:r>
    </w:p>
    <w:p>
      <w:pPr>
        <w:snapToGrid w:val="0"/>
        <w:spacing w:line="360" w:lineRule="auto"/>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3、为公益一类事业单位、使用事业编制且由财政拨款保障的群团组织。</w:t>
      </w:r>
    </w:p>
    <w:p>
      <w:pPr>
        <w:pStyle w:val="15"/>
        <w:rPr>
          <w:sz w:val="21"/>
          <w:szCs w:val="21"/>
        </w:rPr>
      </w:pPr>
    </w:p>
    <w:p>
      <w:pPr>
        <w:pStyle w:val="3"/>
        <w:jc w:val="both"/>
        <w:rPr>
          <w:rFonts w:cs="仿宋_GB2312" w:asciiTheme="minorEastAsia" w:hAnsiTheme="minorEastAsia" w:eastAsiaTheme="minorEastAsia"/>
          <w:sz w:val="21"/>
          <w:szCs w:val="21"/>
        </w:rPr>
      </w:pPr>
    </w:p>
    <w:p>
      <w:pPr>
        <w:rPr>
          <w:rFonts w:cs="仿宋_GB2312" w:asciiTheme="minorEastAsia" w:hAnsiTheme="minorEastAsia" w:eastAsiaTheme="minorEastAsia"/>
          <w:sz w:val="21"/>
          <w:szCs w:val="21"/>
        </w:rPr>
      </w:pPr>
    </w:p>
    <w:p>
      <w:pPr>
        <w:adjustRightInd w:val="0"/>
        <w:snapToGrid w:val="0"/>
        <w:spacing w:line="360" w:lineRule="auto"/>
        <w:ind w:left="425"/>
        <w:rPr>
          <w:rFonts w:asciiTheme="minorEastAsia" w:hAnsiTheme="minorEastAsia" w:eastAsiaTheme="minorEastAsia"/>
          <w:spacing w:val="4"/>
          <w:sz w:val="21"/>
          <w:szCs w:val="21"/>
        </w:rPr>
      </w:pPr>
    </w:p>
    <w:p>
      <w:pPr>
        <w:spacing w:line="480" w:lineRule="auto"/>
        <w:ind w:right="420" w:firstLine="5040" w:firstLineChars="24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投标人（公章）：                                    </w:t>
      </w:r>
    </w:p>
    <w:p>
      <w:pPr>
        <w:spacing w:line="480" w:lineRule="auto"/>
        <w:ind w:right="420" w:firstLine="3045" w:firstLineChars="14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4"/>
        <w:spacing w:line="380" w:lineRule="exact"/>
        <w:ind w:left="0" w:firstLine="0"/>
        <w:rPr>
          <w:rFonts w:asciiTheme="minorEastAsia" w:hAnsiTheme="minorEastAsia" w:eastAsiaTheme="minorEastAsia"/>
          <w:sz w:val="28"/>
          <w:szCs w:val="28"/>
        </w:rPr>
      </w:pPr>
      <w:r>
        <w:rPr>
          <w:rFonts w:hint="eastAsia" w:asciiTheme="minorEastAsia" w:hAnsiTheme="minorEastAsia" w:eastAsiaTheme="minorEastAsia"/>
          <w:sz w:val="28"/>
          <w:szCs w:val="28"/>
        </w:rPr>
        <w:t>（二）有效的企业法人营业执照（或事业法人登记证）、其他组织（个体工商户的营业执照或者民办非企业单位登记证书复印件。投标人如果有名称变更的，应提供由行政主管部门出具的变更证明文件</w:t>
      </w:r>
    </w:p>
    <w:p>
      <w:pPr>
        <w:pStyle w:val="17"/>
        <w:ind w:firstLine="0"/>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both"/>
        <w:rPr>
          <w:rFonts w:asciiTheme="minorEastAsia" w:hAnsiTheme="minorEastAsia" w:eastAsiaTheme="minorEastAsia"/>
        </w:rPr>
      </w:pPr>
    </w:p>
    <w:p>
      <w:pPr>
        <w:autoSpaceDE w:val="0"/>
        <w:autoSpaceDN w:val="0"/>
        <w:jc w:val="center"/>
        <w:rPr>
          <w:rFonts w:ascii="宋体" w:hAnsi="宋体" w:cs="宋体"/>
          <w:b/>
          <w:kern w:val="0"/>
          <w:sz w:val="28"/>
          <w:szCs w:val="28"/>
        </w:rPr>
      </w:pPr>
      <w:r>
        <w:rPr>
          <w:rFonts w:hint="eastAsia" w:ascii="宋体" w:hAnsi="宋体" w:cs="宋体"/>
          <w:b/>
          <w:kern w:val="0"/>
          <w:sz w:val="28"/>
          <w:szCs w:val="28"/>
        </w:rPr>
        <w:t>（</w:t>
      </w:r>
      <w:r>
        <w:rPr>
          <w:rFonts w:hint="eastAsia" w:ascii="宋体" w:hAnsi="宋体" w:cs="宋体"/>
          <w:b/>
          <w:kern w:val="0"/>
          <w:sz w:val="28"/>
          <w:szCs w:val="28"/>
          <w:lang w:val="en-US" w:eastAsia="zh-CN"/>
        </w:rPr>
        <w:t>三</w:t>
      </w:r>
      <w:r>
        <w:rPr>
          <w:rFonts w:hint="eastAsia" w:ascii="宋体" w:hAnsi="宋体" w:cs="宋体"/>
          <w:b/>
          <w:kern w:val="0"/>
          <w:sz w:val="28"/>
          <w:szCs w:val="28"/>
        </w:rPr>
        <w:t>）落实政府采购政策需满足的资格要求</w:t>
      </w:r>
    </w:p>
    <w:p>
      <w:pPr>
        <w:spacing w:line="360" w:lineRule="auto"/>
        <w:rPr>
          <w:rFonts w:cs="仿宋_GB2312" w:asciiTheme="minorEastAsia" w:hAnsiTheme="minorEastAsia" w:eastAsiaTheme="minorEastAsia"/>
          <w:sz w:val="24"/>
        </w:rPr>
      </w:pPr>
    </w:p>
    <w:p>
      <w:pPr>
        <w:spacing w:line="360" w:lineRule="auto"/>
        <w:jc w:val="center"/>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（根据招标公告</w:t>
      </w:r>
      <w:r>
        <w:rPr>
          <w:rFonts w:hint="eastAsia" w:asciiTheme="minorEastAsia" w:hAnsiTheme="minorEastAsia" w:eastAsiaTheme="minorEastAsia"/>
          <w:b/>
          <w:bCs/>
          <w:sz w:val="24"/>
        </w:rPr>
        <w:t>落实政府采购政策需满足的资格要求选择提供相应的</w:t>
      </w:r>
      <w:r>
        <w:rPr>
          <w:rFonts w:hint="eastAsia" w:asciiTheme="minorEastAsia" w:hAnsiTheme="minorEastAsia" w:eastAsiaTheme="minorEastAsia"/>
          <w:b/>
          <w:bCs/>
          <w:sz w:val="24"/>
          <w:lang w:val="en-US" w:eastAsia="zh-CN"/>
        </w:rPr>
        <w:t>材料；未要求的，无需提供</w:t>
      </w:r>
      <w:r>
        <w:rPr>
          <w:rFonts w:hint="eastAsia" w:cs="仿宋_GB2312" w:asciiTheme="minorEastAsia" w:hAnsiTheme="minorEastAsia" w:eastAsiaTheme="minorEastAsia"/>
          <w:b/>
          <w:bCs/>
          <w:sz w:val="24"/>
        </w:rPr>
        <w:t>）</w:t>
      </w:r>
    </w:p>
    <w:p>
      <w:pPr>
        <w:spacing w:line="360" w:lineRule="auto"/>
        <w:jc w:val="both"/>
        <w:rPr>
          <w:rFonts w:hint="eastAsia" w:cs="仿宋_GB2312" w:asciiTheme="minorEastAsia" w:hAnsiTheme="minorEastAsia" w:eastAsiaTheme="minorEastAsia"/>
          <w:sz w:val="21"/>
          <w:szCs w:val="21"/>
          <w:lang w:val="en-US" w:eastAsia="zh-CN"/>
        </w:rPr>
      </w:pPr>
    </w:p>
    <w:p>
      <w:pPr>
        <w:spacing w:line="360" w:lineRule="auto"/>
        <w:jc w:val="both"/>
        <w:rPr>
          <w:rFonts w:hint="eastAsia" w:cs="仿宋_GB2312" w:asciiTheme="minorEastAsia" w:hAnsiTheme="minorEastAsia" w:eastAsiaTheme="minorEastAsia"/>
          <w:sz w:val="21"/>
          <w:szCs w:val="21"/>
          <w:lang w:val="en-US" w:eastAsia="zh-CN"/>
        </w:rPr>
      </w:pPr>
    </w:p>
    <w:p>
      <w:pPr>
        <w:numPr>
          <w:ilvl w:val="0"/>
          <w:numId w:val="0"/>
        </w:numPr>
        <w:spacing w:line="360" w:lineRule="auto"/>
        <w:jc w:val="both"/>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专门面向中小企业，服务全部由符合政策要求的中小企业承接的，提供相应的中小企业声明函</w:t>
      </w:r>
    </w:p>
    <w:p>
      <w:pPr>
        <w:pStyle w:val="15"/>
        <w:rPr>
          <w:rFonts w:hint="eastAsia" w:cs="仿宋_GB2312" w:asciiTheme="minorEastAsia" w:hAnsiTheme="minorEastAsia" w:eastAsiaTheme="minorEastAsia"/>
          <w:sz w:val="21"/>
          <w:szCs w:val="21"/>
          <w:lang w:val="en-US" w:eastAsia="zh-CN"/>
        </w:rPr>
      </w:pPr>
    </w:p>
    <w:p>
      <w:pPr>
        <w:rPr>
          <w:rFonts w:hint="eastAsia"/>
          <w:lang w:val="en-US" w:eastAsia="zh-CN"/>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17"/>
        <w:ind w:firstLine="0"/>
        <w:jc w:val="center"/>
        <w:rPr>
          <w:rFonts w:asciiTheme="minorEastAsia" w:hAnsiTheme="minorEastAsia" w:eastAsiaTheme="minorEastAsia"/>
        </w:rPr>
      </w:pPr>
    </w:p>
    <w:p>
      <w:pPr>
        <w:pStyle w:val="4"/>
        <w:spacing w:line="380" w:lineRule="exact"/>
        <w:rPr>
          <w:rFonts w:asciiTheme="minorEastAsia" w:hAnsiTheme="minorEastAsia" w:eastAsiaTheme="minorEastAsia"/>
        </w:rPr>
      </w:pPr>
    </w:p>
    <w:p>
      <w:pPr>
        <w:widowControl/>
        <w:jc w:val="left"/>
        <w:rPr>
          <w:rFonts w:asciiTheme="minorEastAsia" w:hAnsiTheme="minorEastAsia" w:eastAsiaTheme="minorEastAsia"/>
          <w:b/>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pStyle w:val="4"/>
        <w:spacing w:line="3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四</w:t>
      </w:r>
      <w:r>
        <w:rPr>
          <w:rFonts w:hint="eastAsia" w:asciiTheme="minorEastAsia" w:hAnsiTheme="minorEastAsia" w:eastAsiaTheme="minorEastAsia"/>
          <w:sz w:val="28"/>
          <w:szCs w:val="28"/>
        </w:rPr>
        <w:t>）投标人的特定条件的证明文件</w:t>
      </w:r>
    </w:p>
    <w:p>
      <w:pPr>
        <w:pStyle w:val="4"/>
        <w:spacing w:line="380" w:lineRule="exact"/>
        <w:rPr>
          <w:rFonts w:cs="仿宋_GB2312" w:asciiTheme="minorEastAsia" w:hAnsiTheme="minorEastAsia" w:eastAsiaTheme="minorEastAsia"/>
          <w:b w:val="0"/>
          <w:bCs w:val="0"/>
          <w:kern w:val="2"/>
          <w:sz w:val="24"/>
          <w:szCs w:val="20"/>
        </w:rPr>
      </w:pPr>
      <w:r>
        <w:rPr>
          <w:rFonts w:hint="eastAsia" w:cs="仿宋_GB2312" w:asciiTheme="minorEastAsia" w:hAnsiTheme="minorEastAsia" w:eastAsiaTheme="minorEastAsia"/>
          <w:b w:val="0"/>
          <w:bCs w:val="0"/>
          <w:kern w:val="2"/>
          <w:sz w:val="24"/>
          <w:szCs w:val="20"/>
        </w:rPr>
        <w:t>（根据招标公告本项目的特定资格要求提供相应的材料；未要求的，无需提供）</w:t>
      </w: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Pr>
        <w:rPr>
          <w:rFonts w:asciiTheme="minorEastAsia" w:hAnsiTheme="minorEastAsia" w:eastAsiaTheme="minorEastAsia"/>
          <w:bCs/>
          <w:sz w:val="24"/>
          <w:szCs w:val="24"/>
        </w:rPr>
      </w:pPr>
    </w:p>
    <w:p>
      <w:pPr>
        <w:pStyle w:val="15"/>
        <w:rPr>
          <w:rFonts w:asciiTheme="minorEastAsia" w:hAnsiTheme="minorEastAsia" w:eastAsiaTheme="minorEastAsia"/>
          <w:bCs/>
          <w:sz w:val="24"/>
          <w:szCs w:val="24"/>
        </w:rPr>
      </w:pPr>
    </w:p>
    <w:p/>
    <w:p>
      <w:pPr>
        <w:widowControl/>
        <w:jc w:val="left"/>
        <w:rPr>
          <w:rFonts w:asciiTheme="minorEastAsia" w:hAnsiTheme="minorEastAsia" w:eastAsiaTheme="minorEastAsia"/>
          <w:bCs/>
          <w:sz w:val="24"/>
          <w:szCs w:val="24"/>
        </w:rPr>
      </w:pPr>
    </w:p>
    <w:p>
      <w:pPr>
        <w:widowControl/>
        <w:jc w:val="left"/>
        <w:rPr>
          <w:rFonts w:asciiTheme="minorEastAsia" w:hAnsiTheme="minorEastAsia" w:eastAsiaTheme="minorEastAsia"/>
          <w:bCs/>
          <w:sz w:val="24"/>
          <w:szCs w:val="24"/>
        </w:rPr>
      </w:pPr>
    </w:p>
    <w:p>
      <w:pPr>
        <w:widowControl/>
        <w:jc w:val="left"/>
        <w:rPr>
          <w:rFonts w:cs="宋体" w:asciiTheme="minorEastAsia" w:hAnsiTheme="minorEastAsia" w:eastAsiaTheme="minorEastAsia"/>
          <w:kern w:val="0"/>
          <w:sz w:val="24"/>
        </w:rPr>
      </w:pPr>
      <w:r>
        <w:rPr>
          <w:rFonts w:asciiTheme="minorEastAsia" w:hAnsiTheme="minorEastAsia" w:eastAsiaTheme="minorEastAsia"/>
          <w:bCs/>
          <w:sz w:val="24"/>
          <w:szCs w:val="24"/>
        </w:rPr>
        <w:br w:type="textWrapping"/>
      </w:r>
      <w:r>
        <w:rPr>
          <w:rFonts w:hint="eastAsia" w:cs="宋体" w:asciiTheme="minorEastAsia" w:hAnsiTheme="minorEastAsia" w:eastAsiaTheme="minorEastAsia"/>
          <w:b/>
          <w:bCs/>
          <w:color w:val="000000"/>
          <w:kern w:val="0"/>
          <w:szCs w:val="21"/>
        </w:rPr>
        <w:t xml:space="preserve">商务技术文件组成：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Cs w:val="21"/>
        </w:rPr>
        <w:t xml:space="preserve">（1）单位负责人的身份证明或单位负责人授权书（投标人的代表若不为单位负责人的，必须提交单位负责人授权书），并提供单位负责人和授权代表的身份证正反两面复印件；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Cs w:val="21"/>
        </w:rPr>
        <w:t xml:space="preserve">（2）投标人基本情况表；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Cs w:val="21"/>
        </w:rPr>
        <w:t>（3）</w:t>
      </w:r>
      <w:r>
        <w:rPr>
          <w:rFonts w:hint="eastAsia" w:cs="宋体" w:asciiTheme="minorEastAsia" w:hAnsiTheme="minorEastAsia" w:eastAsiaTheme="minorEastAsia"/>
          <w:szCs w:val="21"/>
        </w:rPr>
        <w:t>技术条款偏离表</w:t>
      </w:r>
      <w:r>
        <w:rPr>
          <w:rFonts w:hint="eastAsia" w:cs="宋体" w:asciiTheme="minorEastAsia" w:hAnsiTheme="minorEastAsia" w:eastAsiaTheme="minorEastAsia"/>
          <w:color w:val="000000"/>
          <w:kern w:val="0"/>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r>
        <w:rPr>
          <w:rFonts w:hint="eastAsia" w:cs="宋体" w:asciiTheme="minorEastAsia" w:hAnsiTheme="minorEastAsia" w:eastAsiaTheme="minorEastAsia"/>
          <w:szCs w:val="21"/>
        </w:rPr>
        <w:t>商务条款偏离表</w:t>
      </w:r>
      <w:r>
        <w:rPr>
          <w:rFonts w:hint="eastAsia" w:cs="宋体" w:asciiTheme="minorEastAsia" w:hAnsiTheme="minorEastAsia" w:eastAsiaTheme="minorEastAsia"/>
          <w:color w:val="000000"/>
          <w:kern w:val="0"/>
          <w:szCs w:val="21"/>
        </w:rPr>
        <w:t>；</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）第五部分“评标办法”中“评分标准”要求提供的资料（如有需提供）；</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）评分标准或招标文件需要提供的其他技术商务材料。</w:t>
      </w:r>
    </w:p>
    <w:p>
      <w:pPr>
        <w:widowControl/>
        <w:spacing w:line="360" w:lineRule="auto"/>
        <w:ind w:firstLine="420" w:firstLineChars="200"/>
        <w:jc w:val="left"/>
        <w:rPr>
          <w:rFonts w:cs="宋体" w:asciiTheme="minorEastAsia" w:hAnsiTheme="minorEastAsia" w:eastAsiaTheme="minorEastAsia"/>
          <w:color w:val="000000"/>
          <w:kern w:val="0"/>
          <w:szCs w:val="21"/>
        </w:rPr>
      </w:pPr>
    </w:p>
    <w:p>
      <w:pPr>
        <w:widowControl/>
        <w:spacing w:line="360" w:lineRule="auto"/>
        <w:ind w:firstLine="480" w:firstLineChars="200"/>
        <w:jc w:val="left"/>
        <w:rPr>
          <w:rFonts w:cs="宋体" w:asciiTheme="minorEastAsia" w:hAnsiTheme="minorEastAsia" w:eastAsiaTheme="minorEastAsia"/>
          <w:kern w:val="0"/>
          <w:sz w:val="24"/>
        </w:rPr>
      </w:pPr>
    </w:p>
    <w:p>
      <w:pPr>
        <w:widowControl/>
        <w:ind w:firstLine="484" w:firstLineChars="202"/>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3"/>
        <w:spacing w:line="380" w:lineRule="exac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（一）单位负责人授权书</w:t>
      </w:r>
    </w:p>
    <w:p>
      <w:pPr>
        <w:pStyle w:val="17"/>
        <w:ind w:firstLine="0"/>
        <w:jc w:val="center"/>
        <w:rPr>
          <w:rFonts w:asciiTheme="minorEastAsia" w:hAnsiTheme="minorEastAsia" w:eastAsiaTheme="minorEastAsia"/>
        </w:rPr>
      </w:pPr>
      <w:r>
        <w:rPr>
          <w:rFonts w:hint="eastAsia" w:cs="宋体" w:asciiTheme="minorEastAsia" w:hAnsiTheme="minorEastAsia" w:eastAsiaTheme="minorEastAsia"/>
          <w:bCs/>
          <w:sz w:val="24"/>
        </w:rPr>
        <w:t>（单位负责人来投标的，此表不用）</w:t>
      </w: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 （</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17"/>
        <w:ind w:firstLine="0"/>
        <w:rPr>
          <w:rFonts w:asciiTheme="minorEastAsia" w:hAnsiTheme="minorEastAsia" w:eastAsiaTheme="minorEastAsia"/>
          <w:sz w:val="21"/>
          <w:szCs w:val="21"/>
        </w:rPr>
      </w:pPr>
    </w:p>
    <w:p>
      <w:pPr>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现</w:t>
      </w:r>
      <w:r>
        <w:rPr>
          <w:rFonts w:hint="eastAsia" w:cs="仿宋_GB2312" w:asciiTheme="minorEastAsia" w:hAnsiTheme="minorEastAsia" w:eastAsiaTheme="minorEastAsia"/>
          <w:kern w:val="0"/>
          <w:szCs w:val="21"/>
          <w:lang w:val="zh-CN"/>
        </w:rPr>
        <w:t>委托</w:t>
      </w:r>
      <w:r>
        <w:rPr>
          <w:rFonts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（姓名）为我方代理人（身份证号码：</w:t>
      </w:r>
      <w:r>
        <w:rPr>
          <w:rFonts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，手机：</w:t>
      </w:r>
      <w:r>
        <w:rPr>
          <w:rFonts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），以我方名义处理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kern w:val="0"/>
          <w:szCs w:val="21"/>
          <w:lang w:val="zh-CN"/>
        </w:rPr>
        <w:t>政府采购投标的一切事项，其法律后果由我方承担。</w:t>
      </w:r>
    </w:p>
    <w:p>
      <w:pPr>
        <w:snapToGrid w:val="0"/>
        <w:spacing w:line="360" w:lineRule="auto"/>
        <w:rPr>
          <w:rFonts w:cs="仿宋_GB2312" w:asciiTheme="minorEastAsia" w:hAnsiTheme="minorEastAsia" w:eastAsiaTheme="minorEastAsia"/>
          <w:kern w:val="0"/>
          <w:szCs w:val="21"/>
        </w:rPr>
      </w:pP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委托期限</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自</w:t>
      </w: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年</w:t>
      </w: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月</w:t>
      </w: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日起至</w:t>
      </w: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年</w:t>
      </w: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月</w:t>
      </w:r>
      <w:r>
        <w:rPr>
          <w:rFonts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日止。</w:t>
      </w:r>
    </w:p>
    <w:p>
      <w:pPr>
        <w:pStyle w:val="17"/>
        <w:ind w:firstLine="420"/>
      </w:pPr>
      <w:r>
        <w:rPr>
          <w:rFonts w:hint="eastAsia" w:cs="仿宋_GB2312" w:asciiTheme="minorEastAsia" w:hAnsiTheme="minorEastAsia" w:eastAsiaTheme="minorEastAsia"/>
          <w:sz w:val="21"/>
          <w:szCs w:val="21"/>
          <w:lang w:val="zh-CN"/>
        </w:rPr>
        <w:t>特此告知。</w:t>
      </w:r>
    </w:p>
    <w:p>
      <w:pPr>
        <w:pStyle w:val="32"/>
        <w:tabs>
          <w:tab w:val="left" w:pos="0"/>
          <w:tab w:val="left" w:pos="1260"/>
          <w:tab w:val="left" w:pos="1365"/>
        </w:tabs>
        <w:ind w:left="0" w:leftChars="0" w:firstLine="0" w:firstLineChars="0"/>
      </w:pPr>
    </w:p>
    <w:p>
      <w:pPr>
        <w:spacing w:line="440" w:lineRule="exact"/>
        <w:rPr>
          <w:rFonts w:ascii="宋体" w:hAnsi="宋体" w:cs="宋体"/>
          <w:color w:val="000000"/>
          <w:szCs w:val="21"/>
        </w:rPr>
      </w:pPr>
      <w:r>
        <w:rPr>
          <w:rFonts w:hint="eastAsia" w:ascii="宋体" w:hAnsi="宋体" w:cs="宋体"/>
          <w:color w:val="000000"/>
          <w:szCs w:val="21"/>
        </w:rPr>
        <w:t>附：</w:t>
      </w:r>
    </w:p>
    <w:p>
      <w:pPr>
        <w:pStyle w:val="15"/>
        <w:spacing w:line="440" w:lineRule="exact"/>
        <w:rPr>
          <w:rFonts w:ascii="宋体" w:hAnsi="宋体" w:cs="宋体"/>
          <w:color w:val="000000"/>
          <w:u w:val="single"/>
        </w:rPr>
      </w:pPr>
      <w:r>
        <w:rPr>
          <w:rFonts w:hint="eastAsia" w:ascii="宋体" w:hAnsi="宋体" w:cs="宋体"/>
          <w:color w:val="000000"/>
        </w:rPr>
        <w:t>授权代表姓名：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年龄：</w:t>
      </w:r>
      <w:r>
        <w:rPr>
          <w:rFonts w:hint="eastAsia" w:ascii="宋体" w:hAnsi="宋体" w:cs="宋体"/>
          <w:color w:val="000000"/>
          <w:u w:val="single"/>
        </w:rPr>
        <w:t xml:space="preserve">           </w:t>
      </w:r>
      <w:r>
        <w:rPr>
          <w:rFonts w:hint="eastAsia" w:ascii="宋体" w:hAnsi="宋体" w:cs="宋体"/>
          <w:color w:val="000000"/>
        </w:rPr>
        <w:t>。</w:t>
      </w:r>
    </w:p>
    <w:p>
      <w:pPr>
        <w:spacing w:line="440" w:lineRule="exact"/>
        <w:rPr>
          <w:rFonts w:ascii="宋体" w:hAnsi="宋体" w:cs="宋体"/>
          <w:color w:val="000000"/>
          <w:szCs w:val="21"/>
          <w:u w:val="single"/>
        </w:rPr>
      </w:pPr>
      <w:r>
        <w:rPr>
          <w:rFonts w:hint="eastAsia" w:ascii="宋体" w:hAnsi="宋体" w:cs="宋体"/>
          <w:color w:val="000000"/>
          <w:szCs w:val="21"/>
        </w:rPr>
        <w:t>部门：</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联系电话： </w:t>
      </w:r>
      <w:r>
        <w:rPr>
          <w:rFonts w:hint="eastAsia" w:ascii="宋体" w:hAnsi="宋体" w:cs="宋体"/>
          <w:color w:val="000000"/>
          <w:szCs w:val="21"/>
          <w:u w:val="single"/>
        </w:rPr>
        <w:t xml:space="preserve">            </w:t>
      </w:r>
    </w:p>
    <w:p>
      <w:pPr>
        <w:pStyle w:val="17"/>
        <w:ind w:firstLine="0"/>
        <w:rPr>
          <w:rFonts w:asciiTheme="minorEastAsia" w:hAnsiTheme="minorEastAsia" w:eastAsiaTheme="minorEastAsia"/>
          <w:sz w:val="21"/>
          <w:szCs w:val="21"/>
        </w:rPr>
      </w:pP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投标人</w:t>
      </w:r>
      <w:r>
        <w:rPr>
          <w:rFonts w:hint="eastAsia" w:asciiTheme="minorEastAsia" w:hAnsiTheme="minorEastAsia" w:eastAsiaTheme="minorEastAsia"/>
          <w:i/>
          <w:iCs/>
          <w:sz w:val="21"/>
          <w:szCs w:val="21"/>
        </w:rPr>
        <w:t>（联合体成员）</w:t>
      </w:r>
      <w:r>
        <w:rPr>
          <w:rFonts w:hint="eastAsia" w:asciiTheme="minorEastAsia" w:hAnsiTheme="minorEastAsia" w:eastAsiaTheme="minorEastAsia"/>
          <w:sz w:val="21"/>
          <w:szCs w:val="21"/>
        </w:rPr>
        <w:t>单位全称（公章）：</w:t>
      </w:r>
    </w:p>
    <w:p>
      <w:pPr>
        <w:pStyle w:val="17"/>
        <w:ind w:firstLine="4410" w:firstLineChars="2100"/>
        <w:rPr>
          <w:rFonts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pPr>
        <w:pStyle w:val="17"/>
        <w:ind w:firstLine="0"/>
        <w:rPr>
          <w:rFonts w:asciiTheme="minorEastAsia" w:hAnsiTheme="minorEastAsia" w:eastAsiaTheme="minorEastAsia"/>
          <w:sz w:val="21"/>
          <w:szCs w:val="21"/>
        </w:rPr>
      </w:pPr>
    </w:p>
    <w:p>
      <w:pPr>
        <w:pStyle w:val="17"/>
        <w:ind w:firstLine="0"/>
        <w:rPr>
          <w:rFonts w:asciiTheme="minorEastAsia" w:hAnsiTheme="minorEastAsia" w:eastAsiaTheme="minorEastAsia"/>
          <w:i/>
          <w:iCs/>
          <w:sz w:val="21"/>
          <w:szCs w:val="21"/>
        </w:rPr>
      </w:pPr>
      <w:r>
        <w:rPr>
          <w:rFonts w:hint="eastAsia" w:asciiTheme="minorEastAsia" w:hAnsiTheme="minorEastAsia" w:eastAsiaTheme="minorEastAsia"/>
          <w:i/>
          <w:iCs/>
          <w:sz w:val="21"/>
          <w:szCs w:val="21"/>
        </w:rPr>
        <w:t xml:space="preserve">                                          投标人单位全称（公章）：</w:t>
      </w:r>
    </w:p>
    <w:p>
      <w:pPr>
        <w:pStyle w:val="17"/>
        <w:ind w:firstLine="4410" w:firstLineChars="2100"/>
        <w:rPr>
          <w:rFonts w:asciiTheme="minorEastAsia" w:hAnsiTheme="minorEastAsia" w:eastAsiaTheme="minorEastAsia"/>
          <w:i/>
          <w:iCs/>
          <w:sz w:val="21"/>
          <w:szCs w:val="21"/>
        </w:rPr>
      </w:pPr>
      <w:r>
        <w:rPr>
          <w:rFonts w:hint="eastAsia" w:asciiTheme="minorEastAsia" w:hAnsiTheme="minorEastAsia" w:eastAsiaTheme="minorEastAsia"/>
          <w:i/>
          <w:iCs/>
          <w:sz w:val="21"/>
          <w:szCs w:val="21"/>
        </w:rPr>
        <w:t>单位负责人（签字或印章）：</w:t>
      </w:r>
    </w:p>
    <w:p>
      <w:pPr>
        <w:pStyle w:val="17"/>
        <w:ind w:firstLine="0"/>
        <w:rPr>
          <w:rFonts w:asciiTheme="minorEastAsia" w:hAnsiTheme="minorEastAsia" w:eastAsiaTheme="minorEastAsia"/>
          <w:sz w:val="21"/>
          <w:szCs w:val="21"/>
        </w:rPr>
      </w:pP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w:t>
      </w:r>
    </w:p>
    <w:p>
      <w:pPr>
        <w:ind w:firstLine="417" w:firstLineChars="198"/>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附：被授权人身份证复印件</w:t>
      </w:r>
    </w:p>
    <w:p>
      <w:pPr>
        <w:ind w:firstLine="207" w:firstLineChars="98"/>
        <w:rPr>
          <w:rFonts w:asciiTheme="minorEastAsia" w:hAnsiTheme="minorEastAsia" w:eastAsiaTheme="minorEastAsia"/>
          <w:b/>
          <w:szCs w:val="21"/>
        </w:rPr>
      </w:pPr>
    </w:p>
    <w:p>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pPr>
        <w:pStyle w:val="3"/>
        <w:spacing w:line="380" w:lineRule="exac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单位负责人身份证明</w:t>
      </w:r>
    </w:p>
    <w:p>
      <w:pPr>
        <w:pStyle w:val="17"/>
        <w:ind w:firstLine="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pPr>
        <w:spacing w:line="480" w:lineRule="auto"/>
        <w:ind w:firstLine="420" w:firstLineChars="200"/>
        <w:rPr>
          <w:rFonts w:cs="宋体" w:asciiTheme="minorEastAsia" w:hAnsiTheme="minorEastAsia" w:eastAsiaTheme="minorEastAsia"/>
          <w:szCs w:val="21"/>
        </w:rPr>
      </w:pP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投标人名称：</w:t>
      </w:r>
      <w:r>
        <w:rPr>
          <w:rFonts w:hint="eastAsia" w:cs="宋体" w:asciiTheme="minorEastAsia" w:hAnsiTheme="minorEastAsia" w:eastAsiaTheme="minorEastAsia"/>
          <w:szCs w:val="21"/>
          <w:u w:val="single"/>
        </w:rPr>
        <w:t xml:space="preserve">                                      </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单位性质：</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地址：</w:t>
      </w:r>
      <w:r>
        <w:rPr>
          <w:rFonts w:hint="eastAsia" w:cs="宋体" w:asciiTheme="minorEastAsia" w:hAnsiTheme="minorEastAsia" w:eastAsiaTheme="minorEastAsia"/>
          <w:szCs w:val="21"/>
          <w:u w:val="single"/>
        </w:rPr>
        <w:t xml:space="preserve">                                              </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成立时间：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经营期限：</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性别：</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年龄：</w:t>
      </w:r>
      <w:r>
        <w:rPr>
          <w:rFonts w:hint="eastAsia" w:cs="宋体" w:asciiTheme="minorEastAsia" w:hAnsiTheme="minorEastAsia" w:eastAsiaTheme="minorEastAsia"/>
          <w:szCs w:val="21"/>
          <w:u w:val="single"/>
        </w:rPr>
        <w:t xml:space="preserve">    周岁  </w:t>
      </w:r>
      <w:r>
        <w:rPr>
          <w:rFonts w:hint="eastAsia" w:cs="宋体" w:asciiTheme="minorEastAsia" w:hAnsiTheme="minorEastAsia" w:eastAsiaTheme="minorEastAsia"/>
          <w:szCs w:val="21"/>
        </w:rPr>
        <w:t>职务：</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_</w:t>
      </w:r>
    </w:p>
    <w:p>
      <w:pPr>
        <w:spacing w:line="48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身份证号码：</w:t>
      </w:r>
      <w:r>
        <w:rPr>
          <w:rFonts w:hint="eastAsia" w:cs="宋体" w:asciiTheme="minorEastAsia" w:hAnsiTheme="minorEastAsia" w:eastAsiaTheme="minorEastAsia"/>
          <w:szCs w:val="21"/>
          <w:u w:val="single"/>
        </w:rPr>
        <w:t xml:space="preserve">                   </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（投标人名称）的法定代表人（或单位负责人）。</w:t>
      </w:r>
    </w:p>
    <w:p>
      <w:pPr>
        <w:spacing w:line="480" w:lineRule="auto"/>
        <w:ind w:firstLine="840" w:firstLineChars="400"/>
        <w:rPr>
          <w:rFonts w:cs="宋体" w:asciiTheme="minorEastAsia" w:hAnsiTheme="minorEastAsia" w:eastAsiaTheme="minorEastAsia"/>
          <w:szCs w:val="21"/>
        </w:rPr>
      </w:pPr>
      <w:r>
        <w:rPr>
          <w:rFonts w:hint="eastAsia" w:cs="宋体" w:asciiTheme="minorEastAsia" w:hAnsiTheme="minorEastAsia" w:eastAsiaTheme="minorEastAsia"/>
          <w:szCs w:val="21"/>
        </w:rPr>
        <w:t>特此证明。</w:t>
      </w:r>
    </w:p>
    <w:p>
      <w:pPr>
        <w:spacing w:line="360" w:lineRule="auto"/>
        <w:ind w:firstLine="420" w:firstLineChars="200"/>
        <w:rPr>
          <w:rFonts w:cs="宋体" w:asciiTheme="minorEastAsia" w:hAnsiTheme="minorEastAsia" w:eastAsiaTheme="minorEastAsia"/>
          <w:szCs w:val="21"/>
        </w:rPr>
      </w:pPr>
    </w:p>
    <w:p>
      <w:pPr>
        <w:spacing w:line="360" w:lineRule="auto"/>
        <w:ind w:firstLine="420" w:firstLineChars="200"/>
        <w:rPr>
          <w:rFonts w:cs="宋体" w:asciiTheme="minorEastAsia" w:hAnsiTheme="minorEastAsia" w:eastAsiaTheme="minorEastAsia"/>
          <w:szCs w:val="21"/>
        </w:rPr>
      </w:pPr>
    </w:p>
    <w:p>
      <w:pPr>
        <w:wordWrap w:val="0"/>
        <w:spacing w:line="360" w:lineRule="auto"/>
        <w:jc w:val="right"/>
        <w:rPr>
          <w:rFonts w:cs="宋体" w:asciiTheme="minorEastAsia" w:hAnsiTheme="minorEastAsia" w:eastAsiaTheme="minorEastAsia"/>
          <w:szCs w:val="21"/>
        </w:rPr>
      </w:pPr>
      <w:r>
        <w:rPr>
          <w:rFonts w:hint="eastAsia" w:cs="宋体" w:asciiTheme="minorEastAsia" w:hAnsiTheme="minorEastAsia" w:eastAsiaTheme="minorEastAsia"/>
          <w:szCs w:val="21"/>
        </w:rPr>
        <w:t>投标人：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（盖单位公章）</w:t>
      </w:r>
    </w:p>
    <w:p>
      <w:pPr>
        <w:spacing w:line="360" w:lineRule="auto"/>
        <w:ind w:firstLine="4515" w:firstLineChars="2150"/>
        <w:rPr>
          <w:rFonts w:cs="宋体" w:asciiTheme="minorEastAsia" w:hAnsiTheme="minorEastAsia" w:eastAsiaTheme="minorEastAsia"/>
          <w:szCs w:val="21"/>
          <w:u w:val="single"/>
        </w:rPr>
      </w:pPr>
    </w:p>
    <w:p>
      <w:pPr>
        <w:spacing w:line="360" w:lineRule="auto"/>
        <w:ind w:firstLine="3675" w:firstLineChars="175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附法定代表人身份证复印件（正反面）：</w:t>
      </w:r>
    </w:p>
    <w:p>
      <w:pPr>
        <w:rPr>
          <w:rFonts w:cs="宋体" w:asciiTheme="minorEastAsia" w:hAnsiTheme="minorEastAsia" w:eastAsiaTheme="minorEastAsia"/>
        </w:rPr>
      </w:pPr>
    </w:p>
    <w:p>
      <w:pPr>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ind w:firstLine="205" w:firstLineChars="98"/>
        <w:rPr>
          <w:rFonts w:asciiTheme="minorEastAsia" w:hAnsiTheme="minorEastAsia" w:eastAsiaTheme="minorEastAsia"/>
        </w:rPr>
      </w:pPr>
    </w:p>
    <w:p>
      <w:pPr>
        <w:rPr>
          <w:rFonts w:asciiTheme="minorEastAsia" w:hAnsiTheme="minorEastAsia" w:eastAsiaTheme="minorEastAsia"/>
        </w:rPr>
        <w:sectPr>
          <w:pgSz w:w="11907" w:h="16840"/>
          <w:pgMar w:top="1304" w:right="1588" w:bottom="1418" w:left="1588" w:header="720" w:footer="720" w:gutter="0"/>
          <w:cols w:space="720" w:num="1"/>
          <w:docGrid w:linePitch="285" w:charSpace="0"/>
        </w:sectPr>
      </w:pPr>
    </w:p>
    <w:p>
      <w:pPr>
        <w:rPr>
          <w:rFonts w:asciiTheme="minorEastAsia" w:hAnsiTheme="minorEastAsia" w:eastAsiaTheme="minorEastAsia"/>
        </w:rPr>
      </w:pPr>
    </w:p>
    <w:p>
      <w:pPr>
        <w:pStyle w:val="3"/>
        <w:spacing w:line="380" w:lineRule="exac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（二）投标人基本情况表</w:t>
      </w:r>
    </w:p>
    <w:tbl>
      <w:tblPr>
        <w:tblStyle w:val="3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投标人名称</w:t>
            </w:r>
          </w:p>
        </w:tc>
        <w:tc>
          <w:tcPr>
            <w:tcW w:w="7149" w:type="dxa"/>
            <w:gridSpan w:val="8"/>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注册地址</w:t>
            </w:r>
          </w:p>
        </w:tc>
        <w:tc>
          <w:tcPr>
            <w:tcW w:w="3347" w:type="dxa"/>
            <w:gridSpan w:val="3"/>
            <w:vAlign w:val="center"/>
          </w:tcPr>
          <w:p>
            <w:pPr>
              <w:pStyle w:val="121"/>
              <w:jc w:val="center"/>
              <w:rPr>
                <w:rFonts w:asciiTheme="minorEastAsia" w:hAnsiTheme="minorEastAsia" w:eastAsiaTheme="minorEastAsia"/>
                <w:sz w:val="24"/>
                <w:szCs w:val="24"/>
                <w:lang w:val="en-US"/>
              </w:rPr>
            </w:pPr>
          </w:p>
        </w:tc>
        <w:tc>
          <w:tcPr>
            <w:tcW w:w="1268" w:type="dxa"/>
            <w:gridSpan w:val="2"/>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邮政编码</w:t>
            </w:r>
          </w:p>
        </w:tc>
        <w:tc>
          <w:tcPr>
            <w:tcW w:w="2534" w:type="dxa"/>
            <w:gridSpan w:val="3"/>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联系方式</w:t>
            </w:r>
          </w:p>
        </w:tc>
        <w:tc>
          <w:tcPr>
            <w:tcW w:w="85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联系人</w:t>
            </w:r>
          </w:p>
        </w:tc>
        <w:tc>
          <w:tcPr>
            <w:tcW w:w="2496" w:type="dxa"/>
            <w:gridSpan w:val="2"/>
            <w:vAlign w:val="center"/>
          </w:tcPr>
          <w:p>
            <w:pPr>
              <w:pStyle w:val="121"/>
              <w:jc w:val="center"/>
              <w:rPr>
                <w:rFonts w:asciiTheme="minorEastAsia" w:hAnsiTheme="minorEastAsia" w:eastAsiaTheme="minorEastAsia"/>
                <w:sz w:val="24"/>
                <w:szCs w:val="24"/>
                <w:lang w:val="en-US"/>
              </w:rPr>
            </w:pPr>
          </w:p>
        </w:tc>
        <w:tc>
          <w:tcPr>
            <w:tcW w:w="1268" w:type="dxa"/>
            <w:gridSpan w:val="2"/>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2534" w:type="dxa"/>
            <w:gridSpan w:val="3"/>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21"/>
              <w:jc w:val="center"/>
              <w:rPr>
                <w:rFonts w:asciiTheme="minorEastAsia" w:hAnsiTheme="minorEastAsia" w:eastAsiaTheme="minorEastAsia"/>
                <w:sz w:val="24"/>
                <w:szCs w:val="24"/>
                <w:lang w:val="en-US"/>
              </w:rPr>
            </w:pPr>
          </w:p>
        </w:tc>
        <w:tc>
          <w:tcPr>
            <w:tcW w:w="85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传真</w:t>
            </w:r>
          </w:p>
        </w:tc>
        <w:tc>
          <w:tcPr>
            <w:tcW w:w="2496" w:type="dxa"/>
            <w:gridSpan w:val="2"/>
            <w:vAlign w:val="center"/>
          </w:tcPr>
          <w:p>
            <w:pPr>
              <w:pStyle w:val="121"/>
              <w:jc w:val="center"/>
              <w:rPr>
                <w:rFonts w:asciiTheme="minorEastAsia" w:hAnsiTheme="minorEastAsia" w:eastAsiaTheme="minorEastAsia"/>
                <w:sz w:val="24"/>
                <w:szCs w:val="24"/>
                <w:lang w:val="en-US"/>
              </w:rPr>
            </w:pPr>
          </w:p>
        </w:tc>
        <w:tc>
          <w:tcPr>
            <w:tcW w:w="1268" w:type="dxa"/>
            <w:gridSpan w:val="2"/>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电子邮址</w:t>
            </w:r>
          </w:p>
        </w:tc>
        <w:tc>
          <w:tcPr>
            <w:tcW w:w="2534" w:type="dxa"/>
            <w:gridSpan w:val="3"/>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法定代表人</w:t>
            </w:r>
          </w:p>
        </w:tc>
        <w:tc>
          <w:tcPr>
            <w:tcW w:w="85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21"/>
              <w:jc w:val="center"/>
              <w:rPr>
                <w:rFonts w:asciiTheme="minorEastAsia" w:hAnsiTheme="minorEastAsia" w:eastAsiaTheme="minorEastAsia"/>
                <w:sz w:val="24"/>
                <w:szCs w:val="24"/>
                <w:lang w:val="en-US"/>
              </w:rPr>
            </w:pPr>
          </w:p>
        </w:tc>
        <w:tc>
          <w:tcPr>
            <w:tcW w:w="1220"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21"/>
              <w:jc w:val="center"/>
              <w:rPr>
                <w:rFonts w:asciiTheme="minorEastAsia" w:hAnsiTheme="minorEastAsia" w:eastAsiaTheme="minorEastAsia"/>
                <w:sz w:val="24"/>
                <w:szCs w:val="24"/>
                <w:lang w:val="en-US"/>
              </w:rPr>
            </w:pPr>
          </w:p>
        </w:tc>
        <w:tc>
          <w:tcPr>
            <w:tcW w:w="794"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技术负责人</w:t>
            </w:r>
          </w:p>
        </w:tc>
        <w:tc>
          <w:tcPr>
            <w:tcW w:w="85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21"/>
              <w:jc w:val="center"/>
              <w:rPr>
                <w:rFonts w:asciiTheme="minorEastAsia" w:hAnsiTheme="minorEastAsia" w:eastAsiaTheme="minorEastAsia"/>
                <w:sz w:val="24"/>
                <w:szCs w:val="24"/>
                <w:lang w:val="en-US"/>
              </w:rPr>
            </w:pPr>
          </w:p>
        </w:tc>
        <w:tc>
          <w:tcPr>
            <w:tcW w:w="1220"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21"/>
              <w:jc w:val="center"/>
              <w:rPr>
                <w:rFonts w:asciiTheme="minorEastAsia" w:hAnsiTheme="minorEastAsia" w:eastAsiaTheme="minorEastAsia"/>
                <w:sz w:val="24"/>
                <w:szCs w:val="24"/>
                <w:lang w:val="en-US"/>
              </w:rPr>
            </w:pPr>
          </w:p>
        </w:tc>
        <w:tc>
          <w:tcPr>
            <w:tcW w:w="794"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成立时间</w:t>
            </w:r>
          </w:p>
        </w:tc>
        <w:tc>
          <w:tcPr>
            <w:tcW w:w="3347" w:type="dxa"/>
            <w:gridSpan w:val="3"/>
            <w:vAlign w:val="center"/>
          </w:tcPr>
          <w:p>
            <w:pPr>
              <w:pStyle w:val="121"/>
              <w:jc w:val="center"/>
              <w:rPr>
                <w:rFonts w:asciiTheme="minorEastAsia" w:hAnsiTheme="minorEastAsia" w:eastAsiaTheme="minorEastAsia"/>
                <w:sz w:val="24"/>
                <w:szCs w:val="24"/>
                <w:lang w:val="en-US"/>
              </w:rPr>
            </w:pPr>
          </w:p>
        </w:tc>
        <w:tc>
          <w:tcPr>
            <w:tcW w:w="3802"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21"/>
              <w:jc w:val="center"/>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资质</w:t>
            </w:r>
            <w:r>
              <w:rPr>
                <w:rFonts w:hint="eastAsia" w:asciiTheme="minorEastAsia" w:hAnsiTheme="minorEastAsia" w:eastAsiaTheme="minorEastAsia"/>
                <w:sz w:val="24"/>
                <w:szCs w:val="24"/>
                <w:lang w:val="en-US"/>
              </w:rPr>
              <w:t>资格与业务范围</w:t>
            </w:r>
          </w:p>
        </w:tc>
        <w:tc>
          <w:tcPr>
            <w:tcW w:w="3347" w:type="dxa"/>
            <w:gridSpan w:val="3"/>
            <w:vMerge w:val="restart"/>
            <w:vAlign w:val="center"/>
          </w:tcPr>
          <w:p>
            <w:pPr>
              <w:pStyle w:val="121"/>
              <w:jc w:val="center"/>
              <w:rPr>
                <w:rFonts w:asciiTheme="minorEastAsia" w:hAnsiTheme="minorEastAsia" w:eastAsiaTheme="minorEastAsia"/>
                <w:sz w:val="24"/>
                <w:szCs w:val="24"/>
                <w:lang w:val="en-US"/>
              </w:rPr>
            </w:pPr>
          </w:p>
        </w:tc>
        <w:tc>
          <w:tcPr>
            <w:tcW w:w="892" w:type="dxa"/>
            <w:vMerge w:val="restart"/>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其中</w:t>
            </w:r>
          </w:p>
        </w:tc>
        <w:tc>
          <w:tcPr>
            <w:tcW w:w="1715" w:type="dxa"/>
            <w:gridSpan w:val="3"/>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高级职称</w:t>
            </w:r>
          </w:p>
        </w:tc>
        <w:tc>
          <w:tcPr>
            <w:tcW w:w="1195" w:type="dxa"/>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21"/>
              <w:jc w:val="center"/>
              <w:rPr>
                <w:rFonts w:asciiTheme="minorEastAsia" w:hAnsiTheme="minorEastAsia" w:eastAsiaTheme="minorEastAsia"/>
                <w:sz w:val="24"/>
                <w:szCs w:val="24"/>
                <w:lang w:val="en-US"/>
              </w:rPr>
            </w:pPr>
          </w:p>
        </w:tc>
        <w:tc>
          <w:tcPr>
            <w:tcW w:w="3347" w:type="dxa"/>
            <w:gridSpan w:val="3"/>
            <w:vMerge w:val="continue"/>
            <w:vAlign w:val="center"/>
          </w:tcPr>
          <w:p>
            <w:pPr>
              <w:pStyle w:val="121"/>
              <w:jc w:val="center"/>
              <w:rPr>
                <w:rFonts w:asciiTheme="minorEastAsia" w:hAnsiTheme="minorEastAsia" w:eastAsiaTheme="minorEastAsia"/>
                <w:sz w:val="24"/>
                <w:szCs w:val="24"/>
                <w:lang w:val="en-US"/>
              </w:rPr>
            </w:pPr>
          </w:p>
        </w:tc>
        <w:tc>
          <w:tcPr>
            <w:tcW w:w="892" w:type="dxa"/>
            <w:vMerge w:val="continue"/>
            <w:vAlign w:val="center"/>
          </w:tcPr>
          <w:p>
            <w:pPr>
              <w:pStyle w:val="121"/>
              <w:jc w:val="center"/>
              <w:rPr>
                <w:rFonts w:asciiTheme="minorEastAsia" w:hAnsiTheme="minorEastAsia" w:eastAsiaTheme="minorEastAsia"/>
                <w:sz w:val="24"/>
                <w:szCs w:val="24"/>
                <w:lang w:val="en-US"/>
              </w:rPr>
            </w:pPr>
          </w:p>
        </w:tc>
        <w:tc>
          <w:tcPr>
            <w:tcW w:w="1715" w:type="dxa"/>
            <w:gridSpan w:val="3"/>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中级职称</w:t>
            </w:r>
          </w:p>
        </w:tc>
        <w:tc>
          <w:tcPr>
            <w:tcW w:w="1195" w:type="dxa"/>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营业执照号</w:t>
            </w:r>
          </w:p>
        </w:tc>
        <w:tc>
          <w:tcPr>
            <w:tcW w:w="3347" w:type="dxa"/>
            <w:gridSpan w:val="3"/>
            <w:vAlign w:val="center"/>
          </w:tcPr>
          <w:p>
            <w:pPr>
              <w:pStyle w:val="121"/>
              <w:jc w:val="center"/>
              <w:rPr>
                <w:rFonts w:asciiTheme="minorEastAsia" w:hAnsiTheme="minorEastAsia" w:eastAsiaTheme="minorEastAsia"/>
                <w:sz w:val="24"/>
                <w:szCs w:val="24"/>
                <w:lang w:val="en-US"/>
              </w:rPr>
            </w:pPr>
          </w:p>
        </w:tc>
        <w:tc>
          <w:tcPr>
            <w:tcW w:w="892" w:type="dxa"/>
            <w:vMerge w:val="continue"/>
            <w:vAlign w:val="center"/>
          </w:tcPr>
          <w:p>
            <w:pPr>
              <w:pStyle w:val="121"/>
              <w:jc w:val="center"/>
              <w:rPr>
                <w:rFonts w:asciiTheme="minorEastAsia" w:hAnsiTheme="minorEastAsia" w:eastAsiaTheme="minorEastAsia"/>
                <w:sz w:val="24"/>
                <w:szCs w:val="24"/>
                <w:lang w:val="en-US"/>
              </w:rPr>
            </w:pPr>
          </w:p>
        </w:tc>
        <w:tc>
          <w:tcPr>
            <w:tcW w:w="1715" w:type="dxa"/>
            <w:gridSpan w:val="3"/>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各类注册人员</w:t>
            </w:r>
          </w:p>
        </w:tc>
        <w:tc>
          <w:tcPr>
            <w:tcW w:w="1195" w:type="dxa"/>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注册资金</w:t>
            </w:r>
          </w:p>
        </w:tc>
        <w:tc>
          <w:tcPr>
            <w:tcW w:w="7149" w:type="dxa"/>
            <w:gridSpan w:val="8"/>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基本账户开户银行</w:t>
            </w:r>
          </w:p>
        </w:tc>
        <w:tc>
          <w:tcPr>
            <w:tcW w:w="7149" w:type="dxa"/>
            <w:gridSpan w:val="8"/>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基本账户账号</w:t>
            </w:r>
          </w:p>
        </w:tc>
        <w:tc>
          <w:tcPr>
            <w:tcW w:w="7149" w:type="dxa"/>
            <w:gridSpan w:val="8"/>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经营范围</w:t>
            </w:r>
          </w:p>
        </w:tc>
        <w:tc>
          <w:tcPr>
            <w:tcW w:w="7149" w:type="dxa"/>
            <w:gridSpan w:val="8"/>
            <w:vAlign w:val="center"/>
          </w:tcPr>
          <w:p>
            <w:pPr>
              <w:pStyle w:val="121"/>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21"/>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备注</w:t>
            </w:r>
          </w:p>
        </w:tc>
        <w:tc>
          <w:tcPr>
            <w:tcW w:w="7149" w:type="dxa"/>
            <w:gridSpan w:val="8"/>
            <w:vAlign w:val="center"/>
          </w:tcPr>
          <w:p>
            <w:pPr>
              <w:pStyle w:val="121"/>
              <w:jc w:val="center"/>
              <w:rPr>
                <w:rFonts w:asciiTheme="minorEastAsia" w:hAnsiTheme="minorEastAsia" w:eastAsiaTheme="minorEastAsia"/>
                <w:sz w:val="24"/>
                <w:szCs w:val="24"/>
                <w:lang w:val="en-US"/>
              </w:rPr>
            </w:pPr>
          </w:p>
        </w:tc>
      </w:tr>
    </w:tbl>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r>
        <w:rPr>
          <w:rFonts w:hint="eastAsia" w:asciiTheme="minorEastAsia" w:hAnsiTheme="minorEastAsia" w:eastAsiaTheme="minorEastAsia"/>
          <w:sz w:val="22"/>
          <w:szCs w:val="22"/>
          <w:u w:val="single"/>
        </w:rPr>
        <w:t xml:space="preserve">                  </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r>
        <w:rPr>
          <w:rFonts w:hint="eastAsia" w:asciiTheme="minorEastAsia" w:hAnsiTheme="minorEastAsia" w:eastAsiaTheme="minorEastAsia"/>
          <w:sz w:val="22"/>
          <w:szCs w:val="22"/>
          <w:u w:val="single"/>
        </w:rPr>
        <w:t xml:space="preserve">                         </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p>
    <w:p>
      <w:pPr>
        <w:rPr>
          <w:rFonts w:asciiTheme="minorEastAsia" w:hAnsiTheme="minorEastAsia" w:eastAsiaTheme="minorEastAsia"/>
        </w:rPr>
      </w:pPr>
      <w:r>
        <w:rPr>
          <w:rFonts w:asciiTheme="minorEastAsia" w:hAnsiTheme="minorEastAsia" w:eastAsiaTheme="minorEastAsia"/>
        </w:rPr>
        <w:br w:type="page"/>
      </w:r>
    </w:p>
    <w:p>
      <w:pPr>
        <w:pStyle w:val="3"/>
        <w:spacing w:line="380" w:lineRule="exac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（三）技术条款偏离表</w:t>
      </w:r>
    </w:p>
    <w:p>
      <w:pPr>
        <w:spacing w:line="380" w:lineRule="exact"/>
        <w:rPr>
          <w:rFonts w:asciiTheme="minorEastAsia" w:hAnsiTheme="minorEastAsia" w:eastAsiaTheme="minorEastAsia"/>
          <w:szCs w:val="21"/>
        </w:rPr>
      </w:pPr>
    </w:p>
    <w:tbl>
      <w:tblPr>
        <w:tblStyle w:val="3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360"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招标文件技术要求</w:t>
            </w:r>
          </w:p>
        </w:tc>
        <w:tc>
          <w:tcPr>
            <w:tcW w:w="290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投标文件对应规格</w:t>
            </w:r>
          </w:p>
        </w:tc>
        <w:tc>
          <w:tcPr>
            <w:tcW w:w="157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备注：1、本表应列明投标人对技术规格的偏离条款（正偏离或负偏离）；</w:t>
      </w:r>
    </w:p>
    <w:p>
      <w:pPr>
        <w:spacing w:line="360" w:lineRule="auto"/>
        <w:rPr>
          <w:rFonts w:asciiTheme="minorEastAsia" w:hAnsiTheme="minorEastAsia" w:eastAsiaTheme="minorEastAsia"/>
        </w:rPr>
      </w:pPr>
      <w:r>
        <w:rPr>
          <w:rFonts w:hint="eastAsia" w:asciiTheme="minorEastAsia" w:hAnsiTheme="minorEastAsia" w:eastAsiaTheme="minorEastAsia"/>
        </w:rPr>
        <w:t>2、无偏离应在本表“说明”处醒目地注明“无条款偏离”的字样。</w:t>
      </w:r>
    </w:p>
    <w:p>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pPr>
        <w:spacing w:line="360" w:lineRule="auto"/>
        <w:rPr>
          <w:rFonts w:asciiTheme="minorEastAsia" w:hAnsiTheme="minorEastAsia" w:eastAsiaTheme="minorEastAsia"/>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r>
        <w:rPr>
          <w:rFonts w:hint="eastAsia" w:asciiTheme="minorEastAsia" w:hAnsiTheme="minorEastAsia" w:eastAsiaTheme="minorEastAsia"/>
          <w:sz w:val="22"/>
          <w:szCs w:val="22"/>
          <w:u w:val="single"/>
        </w:rPr>
        <w:t xml:space="preserve">                  </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r>
        <w:rPr>
          <w:rFonts w:hint="eastAsia" w:asciiTheme="minorEastAsia" w:hAnsiTheme="minorEastAsia" w:eastAsiaTheme="minorEastAsia"/>
          <w:sz w:val="22"/>
          <w:szCs w:val="22"/>
          <w:u w:val="single"/>
        </w:rPr>
        <w:t xml:space="preserve">                         </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p>
    <w:p>
      <w:pPr>
        <w:spacing w:line="380" w:lineRule="exact"/>
        <w:rPr>
          <w:rFonts w:asciiTheme="minorEastAsia" w:hAnsiTheme="minorEastAsia" w:eastAsiaTheme="minorEastAsia"/>
          <w:sz w:val="24"/>
        </w:rPr>
      </w:pPr>
    </w:p>
    <w:p>
      <w:pPr>
        <w:pStyle w:val="3"/>
        <w:spacing w:line="380" w:lineRule="exac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（四）商务条款偏离表</w:t>
      </w:r>
    </w:p>
    <w:p>
      <w:pPr>
        <w:spacing w:line="380" w:lineRule="exact"/>
        <w:rPr>
          <w:rFonts w:asciiTheme="minorEastAsia" w:hAnsiTheme="minorEastAsia" w:eastAsiaTheme="minorEastAsia"/>
          <w:sz w:val="24"/>
        </w:rPr>
      </w:pPr>
    </w:p>
    <w:tbl>
      <w:tblPr>
        <w:tblStyle w:val="33"/>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4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招标文件的商务条款</w:t>
            </w:r>
          </w:p>
        </w:tc>
        <w:tc>
          <w:tcPr>
            <w:tcW w:w="2891"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投标文件的商务条款</w:t>
            </w:r>
          </w:p>
        </w:tc>
        <w:tc>
          <w:tcPr>
            <w:tcW w:w="16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备注：1、列明采购文件的商务条款与投标文件对应响应，并说明偏离状况（正偏离或负偏离）；2、无偏离应在本表“说明”处醒目地注明“无条款偏离”的字样。</w:t>
      </w:r>
    </w:p>
    <w:p>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pPr>
        <w:spacing w:line="380" w:lineRule="exact"/>
        <w:rPr>
          <w:rFonts w:asciiTheme="minorEastAsia" w:hAnsiTheme="minorEastAsia" w:eastAsiaTheme="minorEastAsia"/>
          <w:sz w:val="22"/>
          <w:szCs w:val="22"/>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r>
        <w:rPr>
          <w:rFonts w:hint="eastAsia" w:asciiTheme="minorEastAsia" w:hAnsiTheme="minorEastAsia" w:eastAsiaTheme="minorEastAsia"/>
          <w:sz w:val="22"/>
          <w:szCs w:val="22"/>
          <w:u w:val="single"/>
        </w:rPr>
        <w:t xml:space="preserve">                  </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r>
        <w:rPr>
          <w:rFonts w:hint="eastAsia" w:asciiTheme="minorEastAsia" w:hAnsiTheme="minorEastAsia" w:eastAsiaTheme="minorEastAsia"/>
          <w:sz w:val="22"/>
          <w:szCs w:val="22"/>
          <w:u w:val="single"/>
        </w:rPr>
        <w:t xml:space="preserve">                         </w:t>
      </w: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日期：</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p>
    <w:p>
      <w:pPr>
        <w:spacing w:line="380" w:lineRule="exact"/>
        <w:rPr>
          <w:rFonts w:asciiTheme="minorEastAsia" w:hAnsiTheme="minorEastAsia" w:eastAsiaTheme="minorEastAsia"/>
          <w:sz w:val="24"/>
          <w:u w:val="single"/>
        </w:rPr>
      </w:pPr>
    </w:p>
    <w:p>
      <w:pPr>
        <w:widowControl/>
        <w:jc w:val="left"/>
      </w:pPr>
      <w:r>
        <w:br w:type="page"/>
      </w:r>
    </w:p>
    <w:p/>
    <w:p>
      <w:pPr>
        <w:pStyle w:val="3"/>
        <w:spacing w:line="380" w:lineRule="exact"/>
        <w:rPr>
          <w:rFonts w:ascii="宋体" w:hAnsi="宋体"/>
          <w:b/>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）第五部分“评标办法”中“评分标准”要求提供的资料（如有需提供）</w:t>
      </w:r>
    </w:p>
    <w:p>
      <w:pPr>
        <w:jc w:val="center"/>
        <w:rPr>
          <w:rFonts w:ascii="宋体" w:hAnsi="宋体"/>
          <w:b/>
          <w:sz w:val="24"/>
          <w:szCs w:val="24"/>
        </w:rPr>
      </w:pPr>
      <w:r>
        <w:rPr>
          <w:rFonts w:hint="eastAsia" w:ascii="宋体" w:hAnsi="宋体"/>
          <w:b/>
          <w:sz w:val="24"/>
          <w:szCs w:val="24"/>
        </w:rPr>
        <w:t>1、投标人自</w:t>
      </w:r>
      <w:r>
        <w:rPr>
          <w:rFonts w:hint="eastAsia" w:ascii="宋体" w:hAnsi="宋体"/>
          <w:b/>
          <w:i/>
          <w:sz w:val="24"/>
          <w:szCs w:val="24"/>
        </w:rPr>
        <w:t>20</w:t>
      </w:r>
      <w:r>
        <w:rPr>
          <w:rFonts w:hint="eastAsia" w:ascii="宋体" w:hAnsi="宋体"/>
          <w:b/>
          <w:i/>
          <w:sz w:val="24"/>
          <w:szCs w:val="24"/>
          <w:lang w:val="en-US" w:eastAsia="zh-CN"/>
        </w:rPr>
        <w:t>21</w:t>
      </w:r>
      <w:r>
        <w:rPr>
          <w:rFonts w:hint="eastAsia" w:ascii="宋体" w:hAnsi="宋体"/>
          <w:b/>
          <w:i/>
          <w:sz w:val="24"/>
          <w:szCs w:val="24"/>
        </w:rPr>
        <w:t>年1月1日</w:t>
      </w:r>
      <w:r>
        <w:rPr>
          <w:rFonts w:hint="eastAsia" w:ascii="宋体" w:hAnsi="宋体"/>
          <w:b/>
          <w:sz w:val="24"/>
          <w:szCs w:val="24"/>
        </w:rPr>
        <w:t>以来项目汇总表</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21"/>
              <w:jc w:val="center"/>
              <w:rPr>
                <w:bCs w:val="0"/>
                <w:sz w:val="24"/>
                <w:szCs w:val="24"/>
                <w:lang w:val="en-US"/>
              </w:rPr>
            </w:pPr>
            <w:r>
              <w:rPr>
                <w:rFonts w:hint="eastAsia"/>
                <w:bCs w:val="0"/>
                <w:sz w:val="24"/>
                <w:szCs w:val="24"/>
                <w:lang w:val="en-US"/>
              </w:rPr>
              <w:t>项目序号</w:t>
            </w:r>
          </w:p>
        </w:tc>
        <w:tc>
          <w:tcPr>
            <w:tcW w:w="2268" w:type="dxa"/>
            <w:vAlign w:val="center"/>
          </w:tcPr>
          <w:p>
            <w:pPr>
              <w:pStyle w:val="121"/>
              <w:jc w:val="center"/>
              <w:rPr>
                <w:bCs w:val="0"/>
                <w:sz w:val="24"/>
                <w:szCs w:val="24"/>
                <w:lang w:val="en-US"/>
              </w:rPr>
            </w:pPr>
            <w:r>
              <w:rPr>
                <w:rFonts w:hint="eastAsia"/>
                <w:bCs w:val="0"/>
                <w:sz w:val="24"/>
                <w:szCs w:val="24"/>
                <w:lang w:val="en-US"/>
              </w:rPr>
              <w:t>项目名称</w:t>
            </w:r>
          </w:p>
        </w:tc>
        <w:tc>
          <w:tcPr>
            <w:tcW w:w="2268" w:type="dxa"/>
            <w:vAlign w:val="center"/>
          </w:tcPr>
          <w:p>
            <w:pPr>
              <w:pStyle w:val="121"/>
              <w:jc w:val="center"/>
              <w:rPr>
                <w:bCs w:val="0"/>
                <w:sz w:val="24"/>
                <w:szCs w:val="24"/>
                <w:lang w:val="en-US"/>
              </w:rPr>
            </w:pPr>
            <w:r>
              <w:rPr>
                <w:rFonts w:hint="eastAsia"/>
                <w:bCs w:val="0"/>
                <w:sz w:val="24"/>
                <w:szCs w:val="24"/>
                <w:lang w:val="en-US"/>
              </w:rPr>
              <w:t>发包人名称</w:t>
            </w:r>
          </w:p>
        </w:tc>
        <w:tc>
          <w:tcPr>
            <w:tcW w:w="2977" w:type="dxa"/>
            <w:vAlign w:val="center"/>
          </w:tcPr>
          <w:p>
            <w:pPr>
              <w:pStyle w:val="121"/>
              <w:jc w:val="center"/>
              <w:rPr>
                <w:bCs w:val="0"/>
                <w:sz w:val="24"/>
                <w:szCs w:val="24"/>
                <w:lang w:val="en-US"/>
              </w:rPr>
            </w:pPr>
            <w:r>
              <w:rPr>
                <w:rFonts w:hint="eastAsia"/>
                <w:bCs w:val="0"/>
                <w:sz w:val="24"/>
                <w:szCs w:val="24"/>
                <w:lang w:val="en-US"/>
              </w:rPr>
              <w:t>开始和完成日期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268" w:type="dxa"/>
            <w:vAlign w:val="center"/>
          </w:tcPr>
          <w:p>
            <w:pPr>
              <w:pStyle w:val="121"/>
              <w:jc w:val="center"/>
              <w:rPr>
                <w:bCs w:val="0"/>
                <w:sz w:val="24"/>
                <w:szCs w:val="24"/>
                <w:lang w:val="en-US"/>
              </w:rPr>
            </w:pPr>
          </w:p>
        </w:tc>
        <w:tc>
          <w:tcPr>
            <w:tcW w:w="2977" w:type="dxa"/>
            <w:vAlign w:val="center"/>
          </w:tcPr>
          <w:p>
            <w:pPr>
              <w:pStyle w:val="121"/>
              <w:jc w:val="center"/>
              <w:rPr>
                <w:bCs w:val="0"/>
                <w:sz w:val="24"/>
                <w:szCs w:val="24"/>
                <w:lang w:val="en-US"/>
              </w:rPr>
            </w:pPr>
          </w:p>
        </w:tc>
      </w:tr>
    </w:tbl>
    <w:p>
      <w:pPr>
        <w:spacing w:line="380" w:lineRule="exact"/>
        <w:rPr>
          <w:rFonts w:ascii="宋体"/>
          <w:sz w:val="22"/>
          <w:szCs w:val="22"/>
        </w:rPr>
      </w:pPr>
      <w:r>
        <w:rPr>
          <w:rFonts w:hint="eastAsia" w:ascii="宋体" w:hAnsi="宋体"/>
          <w:sz w:val="22"/>
          <w:szCs w:val="22"/>
        </w:rPr>
        <w:t>投标人（公章）：</w:t>
      </w:r>
      <w:r>
        <w:rPr>
          <w:rFonts w:ascii="宋体" w:hAnsi="宋体"/>
          <w:sz w:val="22"/>
          <w:szCs w:val="22"/>
          <w:u w:val="single"/>
        </w:rPr>
        <w:t xml:space="preserve">                  </w:t>
      </w:r>
    </w:p>
    <w:p>
      <w:pPr>
        <w:spacing w:line="380" w:lineRule="exact"/>
        <w:rPr>
          <w:rFonts w:ascii="宋体"/>
          <w:sz w:val="22"/>
          <w:szCs w:val="22"/>
          <w:u w:val="single"/>
        </w:rPr>
      </w:pPr>
      <w:r>
        <w:rPr>
          <w:rFonts w:hint="eastAsia" w:ascii="宋体" w:hAnsi="宋体"/>
          <w:sz w:val="22"/>
          <w:szCs w:val="22"/>
        </w:rPr>
        <w:t>投标人代表（签字或印章）：</w:t>
      </w:r>
      <w:r>
        <w:rPr>
          <w:rFonts w:ascii="宋体" w:hAnsi="宋体"/>
          <w:sz w:val="22"/>
          <w:szCs w:val="22"/>
          <w:u w:val="single"/>
        </w:rPr>
        <w:t xml:space="preserve">                         </w:t>
      </w:r>
    </w:p>
    <w:p>
      <w:pPr>
        <w:jc w:val="left"/>
        <w:rPr>
          <w:rFonts w:ascii="宋体" w:hAnsi="宋体"/>
          <w:b/>
          <w:sz w:val="24"/>
          <w:szCs w:val="24"/>
        </w:rPr>
      </w:pPr>
      <w:r>
        <w:rPr>
          <w:rFonts w:hint="eastAsia" w:ascii="宋体"/>
          <w:sz w:val="22"/>
          <w:szCs w:val="22"/>
        </w:rPr>
        <w:t>日期：</w:t>
      </w:r>
      <w:r>
        <w:rPr>
          <w:rFonts w:ascii="宋体"/>
          <w:sz w:val="22"/>
          <w:szCs w:val="22"/>
          <w:u w:val="single"/>
        </w:rPr>
        <w:t xml:space="preserve">                </w:t>
      </w:r>
    </w:p>
    <w:p>
      <w:pPr>
        <w:spacing w:afterLines="50"/>
        <w:jc w:val="center"/>
        <w:rPr>
          <w:rFonts w:ascii="宋体"/>
          <w:b/>
          <w:sz w:val="24"/>
          <w:szCs w:val="24"/>
        </w:rPr>
      </w:pPr>
      <w:r>
        <w:rPr>
          <w:rFonts w:ascii="宋体" w:hAnsi="宋体"/>
          <w:b/>
          <w:sz w:val="24"/>
          <w:szCs w:val="24"/>
        </w:rPr>
        <w:br w:type="page"/>
      </w:r>
      <w:r>
        <w:rPr>
          <w:rFonts w:hint="eastAsia" w:ascii="宋体" w:hAnsi="宋体"/>
          <w:b/>
          <w:sz w:val="24"/>
          <w:szCs w:val="24"/>
        </w:rPr>
        <w:t>2、投标人自</w:t>
      </w:r>
      <w:r>
        <w:rPr>
          <w:rFonts w:hint="eastAsia" w:ascii="宋体" w:hAnsi="宋体"/>
          <w:b/>
          <w:i/>
          <w:sz w:val="24"/>
          <w:szCs w:val="24"/>
        </w:rPr>
        <w:t>20</w:t>
      </w:r>
      <w:r>
        <w:rPr>
          <w:rFonts w:hint="eastAsia" w:ascii="宋体" w:hAnsi="宋体"/>
          <w:b/>
          <w:i/>
          <w:sz w:val="24"/>
          <w:szCs w:val="24"/>
          <w:lang w:val="en-US" w:eastAsia="zh-CN"/>
        </w:rPr>
        <w:t>21</w:t>
      </w:r>
      <w:r>
        <w:rPr>
          <w:rFonts w:hint="eastAsia" w:ascii="宋体" w:hAnsi="宋体"/>
          <w:b/>
          <w:i/>
          <w:sz w:val="24"/>
          <w:szCs w:val="24"/>
        </w:rPr>
        <w:t>年1月1日</w:t>
      </w:r>
      <w:r>
        <w:rPr>
          <w:rFonts w:hint="eastAsia" w:ascii="宋体" w:hAnsi="宋体"/>
          <w:b/>
          <w:sz w:val="24"/>
          <w:szCs w:val="24"/>
        </w:rPr>
        <w:t>以来项目详细情况表</w:t>
      </w:r>
    </w:p>
    <w:p>
      <w:pPr>
        <w:spacing w:afterLines="50"/>
        <w:jc w:val="left"/>
        <w:rPr>
          <w:rFonts w:ascii="宋体"/>
          <w:b/>
          <w:sz w:val="24"/>
          <w:szCs w:val="24"/>
        </w:rPr>
      </w:pPr>
      <w:r>
        <w:rPr>
          <w:rFonts w:hint="eastAsia" w:ascii="宋体" w:hAnsi="宋体"/>
          <w:b/>
          <w:sz w:val="24"/>
          <w:szCs w:val="24"/>
        </w:rPr>
        <w:t>项目序号：</w:t>
      </w:r>
    </w:p>
    <w:tbl>
      <w:tblPr>
        <w:tblStyle w:val="3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项目名称</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项目所在地</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发包人名称</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发包人地址</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发包人电话</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主要服务内容</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项目金额</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项目负责人</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服务开始和完成时间</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服务完成情况</w:t>
            </w:r>
          </w:p>
        </w:tc>
        <w:tc>
          <w:tcPr>
            <w:tcW w:w="6086" w:type="dxa"/>
          </w:tcPr>
          <w:p>
            <w:pPr>
              <w:pStyle w:val="121"/>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pPr>
              <w:pStyle w:val="121"/>
              <w:spacing w:line="360" w:lineRule="auto"/>
              <w:rPr>
                <w:bCs w:val="0"/>
                <w:sz w:val="24"/>
                <w:szCs w:val="24"/>
                <w:lang w:val="en-US"/>
              </w:rPr>
            </w:pPr>
            <w:r>
              <w:rPr>
                <w:rFonts w:hint="eastAsia"/>
                <w:bCs w:val="0"/>
                <w:sz w:val="24"/>
                <w:szCs w:val="24"/>
                <w:lang w:val="en-US"/>
              </w:rPr>
              <w:t>备注</w:t>
            </w:r>
          </w:p>
        </w:tc>
        <w:tc>
          <w:tcPr>
            <w:tcW w:w="6086" w:type="dxa"/>
          </w:tcPr>
          <w:p>
            <w:pPr>
              <w:pStyle w:val="121"/>
              <w:spacing w:line="360" w:lineRule="auto"/>
              <w:rPr>
                <w:bCs w:val="0"/>
                <w:sz w:val="24"/>
                <w:szCs w:val="24"/>
                <w:lang w:val="en-US"/>
              </w:rPr>
            </w:pPr>
          </w:p>
        </w:tc>
      </w:tr>
    </w:tbl>
    <w:p>
      <w:pPr>
        <w:pStyle w:val="123"/>
        <w:spacing w:line="240" w:lineRule="atLeast"/>
        <w:rPr>
          <w:sz w:val="24"/>
          <w:szCs w:val="24"/>
        </w:rPr>
      </w:pPr>
      <w:r>
        <w:rPr>
          <w:rFonts w:hint="eastAsia"/>
          <w:sz w:val="24"/>
          <w:szCs w:val="24"/>
        </w:rPr>
        <w:t>注：</w:t>
      </w:r>
      <w:r>
        <w:rPr>
          <w:spacing w:val="0"/>
          <w:kern w:val="2"/>
          <w:sz w:val="24"/>
          <w:szCs w:val="24"/>
          <w:lang w:val="en-US"/>
        </w:rPr>
        <w:t xml:space="preserve"> </w:t>
      </w:r>
      <w:r>
        <w:rPr>
          <w:rFonts w:hint="eastAsia"/>
          <w:spacing w:val="0"/>
          <w:kern w:val="2"/>
          <w:sz w:val="24"/>
          <w:szCs w:val="24"/>
          <w:lang w:val="en-US"/>
        </w:rPr>
        <w:t>本表应与表1.1“</w:t>
      </w:r>
      <w:r>
        <w:rPr>
          <w:rFonts w:hint="eastAsia"/>
          <w:b/>
          <w:sz w:val="24"/>
          <w:szCs w:val="24"/>
        </w:rPr>
        <w:t>投标人自</w:t>
      </w:r>
      <w:r>
        <w:rPr>
          <w:rFonts w:hint="eastAsia"/>
          <w:b/>
          <w:i/>
          <w:sz w:val="24"/>
          <w:szCs w:val="24"/>
        </w:rPr>
        <w:t>20</w:t>
      </w:r>
      <w:r>
        <w:rPr>
          <w:rFonts w:hint="eastAsia"/>
          <w:b/>
          <w:i/>
          <w:sz w:val="24"/>
          <w:szCs w:val="24"/>
          <w:lang w:val="en-US" w:eastAsia="zh-CN"/>
        </w:rPr>
        <w:t>21</w:t>
      </w:r>
      <w:r>
        <w:rPr>
          <w:rFonts w:hint="eastAsia"/>
          <w:b/>
          <w:i/>
          <w:sz w:val="24"/>
          <w:szCs w:val="24"/>
        </w:rPr>
        <w:t>年1月1日</w:t>
      </w:r>
      <w:r>
        <w:rPr>
          <w:rFonts w:hint="eastAsia"/>
          <w:b/>
          <w:sz w:val="24"/>
          <w:szCs w:val="24"/>
        </w:rPr>
        <w:t>以来项目汇总表</w:t>
      </w:r>
      <w:r>
        <w:rPr>
          <w:rFonts w:hint="eastAsia"/>
          <w:spacing w:val="0"/>
          <w:kern w:val="2"/>
          <w:sz w:val="24"/>
          <w:szCs w:val="24"/>
          <w:lang w:val="en-US"/>
        </w:rPr>
        <w:t>”相对应，</w:t>
      </w:r>
      <w:r>
        <w:rPr>
          <w:rFonts w:hint="eastAsia"/>
          <w:sz w:val="24"/>
          <w:szCs w:val="24"/>
        </w:rPr>
        <w:t>后应附</w:t>
      </w:r>
      <w:r>
        <w:rPr>
          <w:rFonts w:hint="eastAsia"/>
          <w:b/>
          <w:sz w:val="24"/>
          <w:szCs w:val="24"/>
        </w:rPr>
        <w:t>合同的复印件并加盖公章</w:t>
      </w:r>
      <w:r>
        <w:rPr>
          <w:rFonts w:hint="eastAsia"/>
          <w:sz w:val="24"/>
          <w:szCs w:val="24"/>
        </w:rPr>
        <w:t>。</w:t>
      </w:r>
    </w:p>
    <w:p>
      <w:pPr>
        <w:spacing w:line="380" w:lineRule="exact"/>
        <w:rPr>
          <w:rFonts w:ascii="宋体" w:hAnsi="宋体"/>
          <w:sz w:val="22"/>
          <w:szCs w:val="22"/>
        </w:rPr>
      </w:pPr>
    </w:p>
    <w:p>
      <w:pPr>
        <w:spacing w:line="380" w:lineRule="exact"/>
        <w:rPr>
          <w:rFonts w:ascii="宋体" w:hAnsi="宋体"/>
          <w:sz w:val="22"/>
          <w:szCs w:val="22"/>
        </w:rPr>
      </w:pPr>
    </w:p>
    <w:p>
      <w:pPr>
        <w:spacing w:line="380" w:lineRule="exact"/>
        <w:rPr>
          <w:rFonts w:ascii="宋体"/>
          <w:sz w:val="22"/>
          <w:szCs w:val="22"/>
        </w:rPr>
      </w:pPr>
      <w:r>
        <w:rPr>
          <w:rFonts w:hint="eastAsia" w:ascii="宋体" w:hAnsi="宋体"/>
          <w:sz w:val="22"/>
          <w:szCs w:val="22"/>
        </w:rPr>
        <w:t>投标人（公章）：</w:t>
      </w:r>
      <w:r>
        <w:rPr>
          <w:rFonts w:ascii="宋体" w:hAnsi="宋体"/>
          <w:sz w:val="22"/>
          <w:szCs w:val="22"/>
          <w:u w:val="single"/>
        </w:rPr>
        <w:t xml:space="preserve">                  </w:t>
      </w:r>
    </w:p>
    <w:p>
      <w:pPr>
        <w:spacing w:line="380" w:lineRule="exact"/>
        <w:rPr>
          <w:rFonts w:ascii="宋体"/>
          <w:sz w:val="22"/>
          <w:szCs w:val="22"/>
          <w:u w:val="single"/>
        </w:rPr>
      </w:pPr>
      <w:r>
        <w:rPr>
          <w:rFonts w:hint="eastAsia" w:ascii="宋体" w:hAnsi="宋体"/>
          <w:sz w:val="22"/>
          <w:szCs w:val="22"/>
        </w:rPr>
        <w:t>投标人代表（签字或印章）：</w:t>
      </w:r>
      <w:r>
        <w:rPr>
          <w:rFonts w:ascii="宋体" w:hAnsi="宋体"/>
          <w:sz w:val="22"/>
          <w:szCs w:val="22"/>
          <w:u w:val="single"/>
        </w:rPr>
        <w:t xml:space="preserve">                         </w:t>
      </w:r>
    </w:p>
    <w:p>
      <w:pPr>
        <w:spacing w:line="380" w:lineRule="exact"/>
        <w:rPr>
          <w:rFonts w:ascii="宋体" w:hAnsi="宋体"/>
          <w:sz w:val="22"/>
          <w:szCs w:val="22"/>
        </w:rPr>
      </w:pPr>
      <w:r>
        <w:rPr>
          <w:rFonts w:hint="eastAsia" w:ascii="宋体"/>
          <w:sz w:val="22"/>
          <w:szCs w:val="22"/>
        </w:rPr>
        <w:t>日期：</w:t>
      </w:r>
      <w:r>
        <w:rPr>
          <w:rFonts w:ascii="宋体"/>
          <w:sz w:val="22"/>
          <w:szCs w:val="22"/>
          <w:u w:val="single"/>
        </w:rPr>
        <w:t xml:space="preserve">                </w:t>
      </w:r>
    </w:p>
    <w:p/>
    <w:p/>
    <w:p/>
    <w:p>
      <w:pPr>
        <w:widowControl/>
        <w:jc w:val="left"/>
        <w:rPr>
          <w:rFonts w:asciiTheme="minorEastAsia" w:hAnsiTheme="minorEastAsia" w:eastAsiaTheme="minorEastAsia"/>
          <w:b/>
          <w:sz w:val="24"/>
          <w:szCs w:val="24"/>
        </w:rPr>
      </w:pPr>
      <w:r>
        <w:br w:type="page"/>
      </w:r>
    </w:p>
    <w:p>
      <w:pPr>
        <w:numPr>
          <w:ilvl w:val="0"/>
          <w:numId w:val="3"/>
        </w:numPr>
        <w:spacing w:afterLines="50"/>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评分标准或招标文件需要提供的其他技术商务材料</w:t>
      </w:r>
    </w:p>
    <w:p>
      <w:pPr>
        <w:pStyle w:val="2"/>
        <w:keepNext/>
        <w:keepLines/>
        <w:widowControl w:val="0"/>
        <w:numPr>
          <w:ilvl w:val="0"/>
          <w:numId w:val="0"/>
        </w:numPr>
        <w:spacing w:beforeLines="100" w:afterLines="100" w:line="400" w:lineRule="exact"/>
        <w:jc w:val="center"/>
        <w:outlineLvl w:val="0"/>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格式内容自拟，包括但不限于：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1、施工组织方案；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2、安全保障措施方案；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3、应急保障措施方案；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4、质量保障措施方案；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5、人员保障能力方案；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6、施工车辆配备情况；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7、设备配备情况；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sectPr>
          <w:headerReference r:id="rId17" w:type="default"/>
          <w:pgSz w:w="11907" w:h="16840"/>
          <w:pgMar w:top="1111" w:right="1701" w:bottom="1418" w:left="1701" w:header="720" w:footer="720" w:gutter="0"/>
          <w:cols w:space="720" w:num="1"/>
          <w:docGrid w:type="lines" w:linePitch="286" w:charSpace="0"/>
        </w:sectPr>
      </w:pPr>
      <w:r>
        <w:rPr>
          <w:rFonts w:hint="eastAsia"/>
          <w:lang w:val="en-US" w:eastAsia="zh-CN"/>
        </w:rPr>
        <w:t>8、样品相关说明；</w:t>
      </w:r>
    </w:p>
    <w:p>
      <w:pPr>
        <w:spacing w:line="380" w:lineRule="exact"/>
        <w:rPr>
          <w:rFonts w:asciiTheme="minorEastAsia" w:hAnsiTheme="minorEastAsia" w:eastAsiaTheme="minorEastAsia"/>
          <w:sz w:val="24"/>
          <w:szCs w:val="24"/>
          <w:u w:val="single"/>
        </w:rPr>
      </w:pPr>
    </w:p>
    <w:p>
      <w:pPr>
        <w:widowControl/>
        <w:jc w:val="left"/>
        <w:rPr>
          <w:rFonts w:cs="宋体" w:asciiTheme="minorEastAsia" w:hAnsiTheme="minorEastAsia" w:eastAsiaTheme="minorEastAsia"/>
          <w:b/>
          <w:bCs/>
          <w:color w:val="000000"/>
          <w:kern w:val="0"/>
          <w:szCs w:val="21"/>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Cs w:val="21"/>
        </w:rPr>
        <w:t>报价文件组成：</w:t>
      </w:r>
    </w:p>
    <w:p>
      <w:pPr>
        <w:tabs>
          <w:tab w:val="left" w:pos="1418"/>
        </w:tabs>
        <w:spacing w:line="360" w:lineRule="auto"/>
        <w:ind w:firstLine="420" w:firstLineChars="200"/>
        <w:contextualSpacing/>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（1）投标函；</w:t>
      </w:r>
    </w:p>
    <w:p>
      <w:pPr>
        <w:tabs>
          <w:tab w:val="left" w:pos="1418"/>
        </w:tabs>
        <w:spacing w:line="360" w:lineRule="auto"/>
        <w:ind w:firstLine="420" w:firstLineChars="200"/>
        <w:contextualSpacing/>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（2）开标一览表；</w:t>
      </w:r>
    </w:p>
    <w:p>
      <w:pPr>
        <w:tabs>
          <w:tab w:val="left" w:pos="1418"/>
        </w:tabs>
        <w:spacing w:line="360" w:lineRule="auto"/>
        <w:ind w:firstLine="420" w:firstLineChars="200"/>
        <w:contextualSpacing/>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（3）中小企业声明函；</w:t>
      </w:r>
    </w:p>
    <w:p>
      <w:pPr>
        <w:tabs>
          <w:tab w:val="left" w:pos="1418"/>
        </w:tabs>
        <w:spacing w:line="360" w:lineRule="auto"/>
        <w:ind w:firstLine="420" w:firstLineChars="200"/>
        <w:contextualSpacing/>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（4）残疾人福利性单位声明函</w:t>
      </w:r>
    </w:p>
    <w:p>
      <w:pPr>
        <w:tabs>
          <w:tab w:val="left" w:pos="1418"/>
        </w:tabs>
        <w:spacing w:line="360" w:lineRule="auto"/>
        <w:ind w:firstLine="420" w:firstLineChars="200"/>
        <w:contextualSpacing/>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lang w:val="en-US" w:eastAsia="zh-CN"/>
        </w:rPr>
        <w:t>（5）投标人认为需提交的其他文件资料。</w:t>
      </w:r>
    </w:p>
    <w:p>
      <w:pPr>
        <w:pStyle w:val="3"/>
        <w:spacing w:line="380" w:lineRule="exact"/>
        <w:rPr>
          <w:rFonts w:asciiTheme="minorEastAsia" w:hAnsiTheme="minorEastAsia" w:eastAsiaTheme="minorEastAsia"/>
          <w:bCs w:val="0"/>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3"/>
        <w:spacing w:line="380" w:lineRule="exact"/>
        <w:rPr>
          <w:rFonts w:asciiTheme="minorEastAsia" w:hAnsiTheme="minorEastAsia" w:eastAsiaTheme="minorEastAsia"/>
          <w:b w:val="0"/>
          <w:sz w:val="24"/>
          <w:szCs w:val="24"/>
        </w:rPr>
      </w:pPr>
      <w:r>
        <w:rPr>
          <w:rFonts w:hint="eastAsia" w:asciiTheme="minorEastAsia" w:hAnsiTheme="minorEastAsia" w:eastAsiaTheme="minorEastAsia"/>
          <w:bCs w:val="0"/>
          <w:sz w:val="24"/>
          <w:szCs w:val="24"/>
        </w:rPr>
        <w:t>（一） 投 标 函</w:t>
      </w: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w:t>
      </w:r>
      <w:r>
        <w:rPr>
          <w:rFonts w:hint="eastAsia" w:asciiTheme="minorEastAsia" w:hAnsiTheme="minorEastAsia" w:eastAsiaTheme="minorEastAsia"/>
          <w:i/>
          <w:sz w:val="21"/>
          <w:szCs w:val="21"/>
          <w:u w:val="single"/>
        </w:rPr>
        <w:t xml:space="preserve">（采购人）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17"/>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i/>
          <w:sz w:val="21"/>
          <w:szCs w:val="21"/>
          <w:u w:val="single"/>
        </w:rPr>
        <w:t xml:space="preserve"> （投标人全称）</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参加贵方组织的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进行投标，在此：</w:t>
      </w:r>
    </w:p>
    <w:p>
      <w:pPr>
        <w:pStyle w:val="17"/>
        <w:numPr>
          <w:ilvl w:val="0"/>
          <w:numId w:val="4"/>
        </w:numPr>
        <w:tabs>
          <w:tab w:val="left" w:pos="525"/>
        </w:tabs>
        <w:rPr>
          <w:rFonts w:asciiTheme="minorEastAsia" w:hAnsiTheme="minorEastAsia" w:eastAsiaTheme="minorEastAsia"/>
          <w:sz w:val="21"/>
          <w:szCs w:val="21"/>
        </w:rPr>
      </w:pPr>
      <w:r>
        <w:rPr>
          <w:rFonts w:hint="eastAsia" w:asciiTheme="minorEastAsia" w:hAnsiTheme="minorEastAsia" w:eastAsiaTheme="minorEastAsia"/>
          <w:sz w:val="21"/>
          <w:szCs w:val="21"/>
        </w:rPr>
        <w:t>提供招标文件中“投标人须知”规定的全部投标文件。</w:t>
      </w:r>
    </w:p>
    <w:p>
      <w:pPr>
        <w:pStyle w:val="17"/>
        <w:tabs>
          <w:tab w:val="left" w:pos="525"/>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2、据此函，签字代表宣布并承诺如下：</w:t>
      </w:r>
    </w:p>
    <w:p>
      <w:pPr>
        <w:pStyle w:val="17"/>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本报价已经包含了所供货物及服务应纳的税金及招标文件规定的报价方式应包含的其它费用。本报价在投标有效期内固定不变，并在合同有效期内不受利率波动的影响。</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本投标自开标之日起90天内有效。</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我们已详细审查全部招标文件及有关的澄清/修改文件(若有的话)，我们完全理解并同意放弃对这方面提出任何异议的权利，保证遵守招标文件有关条款规定。</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保证遵守招标文件有关条款规定。</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保证在中标后忠实地执行与采购人所签署的合同，并承担合同规定的责任义务。保证在中标后按照招标文件的规定支付中标服务费。</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pPr>
        <w:pStyle w:val="17"/>
        <w:numPr>
          <w:ilvl w:val="0"/>
          <w:numId w:val="5"/>
        </w:numPr>
        <w:rPr>
          <w:rFonts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4、与本投标有关的一切往来通讯请寄：</w:t>
      </w: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u w:val="single"/>
        </w:rPr>
        <w:t xml:space="preserve">                                                   </w:t>
      </w:r>
    </w:p>
    <w:p>
      <w:pPr>
        <w:pStyle w:val="17"/>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邮编：</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电话：</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传真：</w:t>
      </w:r>
      <w:r>
        <w:rPr>
          <w:rFonts w:hint="eastAsia" w:asciiTheme="minorEastAsia" w:hAnsiTheme="minorEastAsia" w:eastAsiaTheme="minorEastAsia"/>
          <w:sz w:val="21"/>
          <w:szCs w:val="21"/>
          <w:u w:val="single"/>
        </w:rPr>
        <w:t xml:space="preserve">             </w:t>
      </w:r>
    </w:p>
    <w:p>
      <w:pPr>
        <w:pStyle w:val="17"/>
        <w:ind w:firstLine="0"/>
        <w:rPr>
          <w:rFonts w:asciiTheme="minorEastAsia" w:hAnsiTheme="minorEastAsia" w:eastAsiaTheme="minorEastAsia"/>
          <w:sz w:val="21"/>
          <w:szCs w:val="21"/>
        </w:rPr>
      </w:pPr>
    </w:p>
    <w:p>
      <w:pPr>
        <w:pStyle w:val="17"/>
        <w:ind w:firstLine="0"/>
        <w:rPr>
          <w:rFonts w:hint="eastAsia" w:asciiTheme="minorEastAsia" w:hAnsiTheme="minorEastAsia" w:eastAsiaTheme="minorEastAsia"/>
          <w:sz w:val="21"/>
          <w:szCs w:val="21"/>
        </w:rPr>
      </w:pPr>
    </w:p>
    <w:p>
      <w:pPr>
        <w:pStyle w:val="17"/>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投标人（公章）：                  投标人代表（签字或印章）：</w:t>
      </w:r>
    </w:p>
    <w:p>
      <w:pPr>
        <w:pStyle w:val="17"/>
        <w:tabs>
          <w:tab w:val="left" w:pos="4841"/>
        </w:tabs>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17"/>
        <w:tabs>
          <w:tab w:val="left" w:pos="4841"/>
        </w:tabs>
        <w:ind w:firstLine="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     年   月   日</w:t>
      </w:r>
    </w:p>
    <w:p>
      <w:pPr>
        <w:pStyle w:val="17"/>
        <w:tabs>
          <w:tab w:val="left" w:pos="4841"/>
        </w:tabs>
        <w:ind w:firstLine="0"/>
        <w:rPr>
          <w:rFonts w:asciiTheme="minorEastAsia" w:hAnsiTheme="minorEastAsia" w:eastAsiaTheme="minorEastAsia"/>
          <w:sz w:val="21"/>
          <w:szCs w:val="21"/>
        </w:rPr>
      </w:pPr>
    </w:p>
    <w:p>
      <w:pPr>
        <w:pStyle w:val="3"/>
        <w:spacing w:line="380" w:lineRule="exact"/>
        <w:rPr>
          <w:rFonts w:asciiTheme="minorEastAsia" w:hAnsiTheme="minorEastAsia" w:eastAsiaTheme="minorEastAsia"/>
        </w:rPr>
      </w:pPr>
      <w:r>
        <w:rPr>
          <w:rFonts w:asciiTheme="minorEastAsia" w:hAnsiTheme="minorEastAsia" w:eastAsiaTheme="minorEastAsia"/>
          <w:bCs w:val="0"/>
          <w:sz w:val="24"/>
          <w:szCs w:val="24"/>
        </w:rPr>
        <w:br w:type="page"/>
      </w:r>
    </w:p>
    <w:p>
      <w:pPr>
        <w:rPr>
          <w:rFonts w:asciiTheme="minorEastAsia" w:hAnsiTheme="minorEastAsia" w:eastAsiaTheme="minorEastAsia"/>
        </w:rPr>
      </w:pPr>
    </w:p>
    <w:p>
      <w:pPr>
        <w:pStyle w:val="3"/>
        <w:spacing w:line="380" w:lineRule="exact"/>
        <w:rPr>
          <w:rFonts w:ascii="Times New Roman" w:hAnsi="Times New Roman"/>
          <w:bCs w:val="0"/>
          <w:sz w:val="24"/>
          <w:szCs w:val="24"/>
        </w:rPr>
      </w:pPr>
      <w:r>
        <w:rPr>
          <w:rFonts w:hint="eastAsia" w:ascii="Times New Roman" w:hAnsi="Times New Roman"/>
          <w:bCs w:val="0"/>
          <w:sz w:val="24"/>
          <w:szCs w:val="24"/>
        </w:rPr>
        <w:t>（二）开标一览表</w:t>
      </w:r>
    </w:p>
    <w:p>
      <w:pPr>
        <w:spacing w:line="400" w:lineRule="exact"/>
        <w:ind w:left="525"/>
        <w:rPr>
          <w:rFonts w:ascii="宋体" w:hAnsi="宋体"/>
          <w:color w:val="000000"/>
          <w:szCs w:val="21"/>
        </w:rPr>
      </w:pPr>
    </w:p>
    <w:p>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 xml:space="preserve">                               </w:t>
      </w:r>
    </w:p>
    <w:p>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招标编号：</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 xml:space="preserve">                 </w:t>
      </w:r>
    </w:p>
    <w:p>
      <w:pPr>
        <w:spacing w:line="380" w:lineRule="exact"/>
        <w:rPr>
          <w:rFonts w:asciiTheme="minorEastAsia" w:hAnsiTheme="minorEastAsia" w:eastAsiaTheme="minorEastAsia"/>
          <w:szCs w:val="21"/>
          <w:u w:val="single"/>
        </w:rPr>
      </w:pPr>
      <w:r>
        <w:rPr>
          <w:rFonts w:hint="eastAsia" w:asciiTheme="minorEastAsia" w:hAnsiTheme="minorEastAsia" w:eastAsiaTheme="minorEastAsia"/>
          <w:szCs w:val="21"/>
          <w:lang w:val="en-US" w:eastAsia="zh-CN"/>
        </w:rPr>
        <w:t>标 项 号：</w:t>
      </w:r>
      <w:r>
        <w:rPr>
          <w:rFonts w:hint="eastAsia" w:asciiTheme="minorEastAsia" w:hAnsiTheme="minorEastAsia" w:eastAsiaTheme="minorEastAsia"/>
          <w:szCs w:val="21"/>
          <w:u w:val="single"/>
          <w:lang w:val="en-US" w:eastAsia="zh-CN"/>
        </w:rPr>
        <w:t xml:space="preserve">        </w:t>
      </w:r>
    </w:p>
    <w:tbl>
      <w:tblPr>
        <w:tblStyle w:val="33"/>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i/>
                <w:sz w:val="24"/>
              </w:rPr>
            </w:pPr>
            <w:r>
              <w:rPr>
                <w:rFonts w:hint="eastAsia" w:cs="宋体" w:asciiTheme="minorEastAsia" w:hAnsiTheme="minorEastAsia" w:eastAsiaTheme="minorEastAsia"/>
                <w:sz w:val="24"/>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标项</w:t>
            </w:r>
            <w:r>
              <w:rPr>
                <w:rFonts w:hint="eastAsia" w:cs="宋体" w:asciiTheme="minorEastAsia" w:hAnsiTheme="minorEastAsia" w:eastAsiaTheme="minorEastAsia"/>
                <w:sz w:val="24"/>
                <w:lang w:val="en-US" w:eastAsia="zh-CN"/>
              </w:rPr>
              <w:t>名称</w:t>
            </w:r>
          </w:p>
        </w:tc>
        <w:tc>
          <w:tcPr>
            <w:tcW w:w="283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下浮率</w:t>
            </w:r>
            <w:r>
              <w:rPr>
                <w:rFonts w:cs="宋体" w:asciiTheme="minorEastAsia" w:hAnsiTheme="minorEastAsia" w:eastAsiaTheme="minorEastAsia"/>
                <w:sz w:val="24"/>
              </w:rPr>
              <w:t>（单位：</w:t>
            </w:r>
            <w:r>
              <w:rPr>
                <w:rFonts w:hint="eastAsia" w:cs="宋体" w:asciiTheme="minorEastAsia" w:hAnsiTheme="minorEastAsia" w:eastAsiaTheme="minorEastAsia"/>
                <w:sz w:val="24"/>
                <w:lang w:val="en-US" w:eastAsia="zh-CN"/>
              </w:rPr>
              <w:t>%</w:t>
            </w:r>
            <w:r>
              <w:rPr>
                <w:rFonts w:cs="宋体" w:asciiTheme="minorEastAsia" w:hAnsiTheme="minorEastAsia" w:eastAsiaTheme="minorEastAsia"/>
                <w:sz w:val="24"/>
              </w:rPr>
              <w:t>）</w:t>
            </w:r>
          </w:p>
        </w:tc>
        <w:tc>
          <w:tcPr>
            <w:tcW w:w="25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pPr>
              <w:jc w:val="center"/>
              <w:rPr>
                <w:rFonts w:hint="eastAsia" w:cs="宋体" w:asciiTheme="minorEastAsia" w:hAnsiTheme="minorEastAsia" w:eastAsiaTheme="minorEastAsia"/>
                <w:sz w:val="24"/>
                <w:lang w:eastAsia="zh-CN"/>
              </w:rPr>
            </w:pPr>
          </w:p>
        </w:tc>
        <w:tc>
          <w:tcPr>
            <w:tcW w:w="179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cs="宋体" w:asciiTheme="minorEastAsia" w:hAnsiTheme="minorEastAsia" w:eastAsiaTheme="minorEastAsia"/>
                <w:sz w:val="24"/>
              </w:rPr>
            </w:pPr>
          </w:p>
        </w:tc>
        <w:tc>
          <w:tcPr>
            <w:tcW w:w="283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hint="default" w:asciiTheme="minorEastAsia" w:hAnsiTheme="minorEastAsia" w:eastAsiaTheme="minorEastAsia"/>
                <w:u w:val="single"/>
                <w:lang w:val="en-US" w:eastAsia="zh-CN"/>
              </w:rPr>
            </w:pPr>
            <w:r>
              <w:rPr>
                <w:rFonts w:hint="eastAsia" w:asciiTheme="minorEastAsia" w:hAnsiTheme="minorEastAsia" w:eastAsiaTheme="minorEastAsia"/>
                <w:u w:val="single"/>
                <w:lang w:val="en-US" w:eastAsia="zh-CN"/>
              </w:rPr>
              <w:t xml:space="preserve">   %</w:t>
            </w:r>
          </w:p>
        </w:tc>
        <w:tc>
          <w:tcPr>
            <w:tcW w:w="2582" w:type="dxa"/>
            <w:tcBorders>
              <w:top w:val="single" w:color="000000" w:sz="4" w:space="0"/>
              <w:left w:val="single" w:color="000000" w:sz="4" w:space="0"/>
              <w:right w:val="single" w:color="000000" w:sz="4" w:space="0"/>
            </w:tcBorders>
            <w:vAlign w:val="center"/>
          </w:tcPr>
          <w:p>
            <w:pPr>
              <w:snapToGrid w:val="0"/>
              <w:spacing w:line="26" w:lineRule="atLeast"/>
              <w:jc w:val="center"/>
              <w:rPr>
                <w:rFonts w:asciiTheme="minorEastAsia" w:hAnsiTheme="minorEastAsia" w:eastAsiaTheme="minorEastAsia"/>
              </w:rPr>
            </w:pPr>
          </w:p>
        </w:tc>
        <w:tc>
          <w:tcPr>
            <w:tcW w:w="1275"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rPr>
            </w:pPr>
          </w:p>
        </w:tc>
      </w:tr>
    </w:tbl>
    <w:p>
      <w:pPr>
        <w:wordWrap w:val="0"/>
        <w:rPr>
          <w:rFonts w:ascii="宋体" w:hAnsi="宋体"/>
        </w:rPr>
      </w:pPr>
      <w:r>
        <w:rPr>
          <w:rFonts w:hint="eastAsia" w:ascii="宋体" w:hAnsi="宋体"/>
        </w:rPr>
        <w:t>注：投标文件中开标一览表内容与政采云系统“开标一览表”中录入的内容不一致的，以投标文件中开标一览表为准</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  标  人（公章）：</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投标人代表（签字或印章）：</w:t>
      </w:r>
    </w:p>
    <w:p>
      <w:pPr>
        <w:spacing w:line="380" w:lineRule="exact"/>
        <w:rPr>
          <w:rFonts w:asciiTheme="minorEastAsia" w:hAnsiTheme="minorEastAsia" w:eastAsiaTheme="minorEastAsia"/>
          <w:szCs w:val="21"/>
        </w:rPr>
      </w:pPr>
    </w:p>
    <w:p>
      <w:r>
        <w:rPr>
          <w:rFonts w:hint="eastAsia" w:asciiTheme="minorEastAsia" w:hAnsiTheme="minorEastAsia" w:eastAsiaTheme="minorEastAsia"/>
          <w:szCs w:val="21"/>
        </w:rPr>
        <w:t>日</w:t>
      </w:r>
      <w:r>
        <w:rPr>
          <w:rFonts w:asciiTheme="minorEastAsia" w:hAnsiTheme="minorEastAsia" w:eastAsiaTheme="minorEastAsia"/>
          <w:szCs w:val="21"/>
        </w:rPr>
        <w:t xml:space="preserve">             </w:t>
      </w:r>
      <w:r>
        <w:rPr>
          <w:rFonts w:hint="eastAsia" w:asciiTheme="minorEastAsia" w:hAnsiTheme="minorEastAsia" w:eastAsiaTheme="minorEastAsia"/>
          <w:szCs w:val="21"/>
        </w:rPr>
        <w:t>期：</w:t>
      </w:r>
    </w:p>
    <w:p/>
    <w:p>
      <w:pPr>
        <w:sectPr>
          <w:headerReference r:id="rId18" w:type="default"/>
          <w:pgSz w:w="11907" w:h="16840"/>
          <w:pgMar w:top="1304" w:right="1588" w:bottom="1304" w:left="1588" w:header="720" w:footer="720" w:gutter="0"/>
          <w:cols w:space="720" w:num="1"/>
          <w:docGrid w:linePitch="285" w:charSpace="0"/>
        </w:sectPr>
      </w:pPr>
    </w:p>
    <w:p>
      <w:pPr>
        <w:pStyle w:val="3"/>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三</w:t>
      </w:r>
      <w:r>
        <w:rPr>
          <w:rFonts w:hint="eastAsia" w:asciiTheme="minorEastAsia" w:hAnsiTheme="minorEastAsia" w:eastAsiaTheme="minorEastAsia"/>
          <w:sz w:val="24"/>
          <w:szCs w:val="24"/>
        </w:rPr>
        <w:t>）中小企业声明函</w:t>
      </w:r>
    </w:p>
    <w:p>
      <w:pPr>
        <w:rPr>
          <w:rFonts w:asciiTheme="minorEastAsia" w:hAnsiTheme="minorEastAsia" w:eastAsiaTheme="minorEastAsia"/>
        </w:rPr>
      </w:pP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本公司（联合体）郑重声明，根据《政府采购促进中小企业发展管理办法》（财库[2020]46号）的规定，本公司（联合体）参加</w:t>
      </w:r>
      <w:r>
        <w:rPr>
          <w:rFonts w:hint="eastAsia" w:asciiTheme="minorEastAsia" w:hAnsiTheme="minorEastAsia" w:eastAsiaTheme="minorEastAsia"/>
          <w:i/>
          <w:spacing w:val="6"/>
          <w:szCs w:val="21"/>
          <w:u w:val="single"/>
        </w:rPr>
        <w:t>（单位名称）</w:t>
      </w:r>
      <w:r>
        <w:rPr>
          <w:rFonts w:hint="eastAsia" w:asciiTheme="minorEastAsia" w:hAnsiTheme="minorEastAsia" w:eastAsiaTheme="minorEastAsia"/>
          <w:spacing w:val="6"/>
          <w:szCs w:val="21"/>
        </w:rPr>
        <w:t>的</w:t>
      </w:r>
      <w:r>
        <w:rPr>
          <w:rFonts w:hint="eastAsia" w:asciiTheme="minorEastAsia" w:hAnsiTheme="minorEastAsia" w:eastAsiaTheme="minorEastAsia"/>
          <w:i/>
          <w:spacing w:val="6"/>
          <w:szCs w:val="21"/>
          <w:u w:val="single"/>
        </w:rPr>
        <w:t>（项目名称）</w:t>
      </w:r>
      <w:r>
        <w:rPr>
          <w:rFonts w:hint="eastAsia" w:asciiTheme="minorEastAsia" w:hAnsiTheme="minorEastAsia" w:eastAsiaTheme="minorEastAsia"/>
          <w:spacing w:val="6"/>
          <w:szCs w:val="21"/>
        </w:rPr>
        <w:t>采购活动，工程的施工单位全部为符合政策要求的中小企业（或者：</w:t>
      </w:r>
      <w:r>
        <w:rPr>
          <w:rFonts w:hint="eastAsia" w:asciiTheme="minorEastAsia" w:hAnsiTheme="minorEastAsia" w:eastAsiaTheme="minorEastAsia"/>
          <w:spacing w:val="6"/>
          <w:szCs w:val="21"/>
          <w:lang w:val="en-US" w:eastAsia="zh-CN"/>
        </w:rPr>
        <w:t>服务</w:t>
      </w:r>
      <w:r>
        <w:rPr>
          <w:rFonts w:hint="eastAsia" w:asciiTheme="minorEastAsia" w:hAnsiTheme="minorEastAsia" w:eastAsiaTheme="minorEastAsia"/>
          <w:spacing w:val="6"/>
          <w:szCs w:val="21"/>
        </w:rPr>
        <w:t>全部由符合政策要求的中小企业承接）。相关企业（含联合体中的中小企业、签订分包意向协议的中小企业）的具体情况如下：</w:t>
      </w:r>
    </w:p>
    <w:p>
      <w:pPr>
        <w:spacing w:line="360" w:lineRule="auto"/>
        <w:ind w:firstLine="444" w:firstLineChars="200"/>
        <w:rPr>
          <w:rFonts w:asciiTheme="minorEastAsia" w:hAnsiTheme="minorEastAsia" w:eastAsiaTheme="minorEastAsia"/>
          <w:spacing w:val="6"/>
          <w:szCs w:val="21"/>
          <w:u w:val="single"/>
        </w:rPr>
      </w:pPr>
      <w:r>
        <w:rPr>
          <w:rFonts w:hint="eastAsia" w:asciiTheme="minorEastAsia" w:hAnsiTheme="minorEastAsia" w:eastAsiaTheme="minorEastAsia"/>
          <w:spacing w:val="6"/>
          <w:szCs w:val="21"/>
        </w:rPr>
        <w:t>1.</w:t>
      </w:r>
      <w:r>
        <w:rPr>
          <w:rFonts w:hint="eastAsia" w:asciiTheme="minorEastAsia" w:hAnsiTheme="minorEastAsia" w:eastAsiaTheme="minorEastAsia"/>
          <w:spacing w:val="6"/>
          <w:szCs w:val="21"/>
          <w:u w:val="single"/>
        </w:rPr>
        <w:t>（标的名称）</w:t>
      </w:r>
      <w:r>
        <w:rPr>
          <w:rFonts w:hint="eastAsia" w:asciiTheme="minorEastAsia" w:hAnsiTheme="minorEastAsia" w:eastAsiaTheme="minorEastAsia"/>
          <w:spacing w:val="6"/>
          <w:szCs w:val="21"/>
        </w:rPr>
        <w:t>，属于</w:t>
      </w:r>
      <w:r>
        <w:rPr>
          <w:rFonts w:hint="eastAsia" w:asciiTheme="minorEastAsia" w:hAnsiTheme="minorEastAsia" w:eastAsiaTheme="minorEastAsia"/>
          <w:i/>
          <w:spacing w:val="6"/>
          <w:szCs w:val="21"/>
          <w:u w:val="single"/>
        </w:rPr>
        <w:t>（采购文件中明确的所属行业）行业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人，营业收入为</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万元，资产总额为</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u w:val="single"/>
        </w:rPr>
      </w:pPr>
      <w:r>
        <w:rPr>
          <w:rFonts w:hint="eastAsia" w:asciiTheme="minorEastAsia" w:hAnsiTheme="minorEastAsia" w:eastAsiaTheme="minorEastAsia"/>
          <w:spacing w:val="6"/>
          <w:szCs w:val="21"/>
        </w:rPr>
        <w:t>2.</w:t>
      </w:r>
      <w:r>
        <w:rPr>
          <w:rFonts w:hint="eastAsia" w:asciiTheme="minorEastAsia" w:hAnsiTheme="minorEastAsia" w:eastAsiaTheme="minorEastAsia"/>
          <w:spacing w:val="6"/>
          <w:szCs w:val="21"/>
          <w:u w:val="single"/>
        </w:rPr>
        <w:t>（标的名称）</w:t>
      </w:r>
      <w:r>
        <w:rPr>
          <w:rFonts w:hint="eastAsia" w:asciiTheme="minorEastAsia" w:hAnsiTheme="minorEastAsia" w:eastAsiaTheme="minorEastAsia"/>
          <w:spacing w:val="6"/>
          <w:szCs w:val="21"/>
        </w:rPr>
        <w:t>，属于</w:t>
      </w:r>
      <w:r>
        <w:rPr>
          <w:rFonts w:hint="eastAsia" w:asciiTheme="minorEastAsia" w:hAnsiTheme="minorEastAsia" w:eastAsiaTheme="minorEastAsia"/>
          <w:i/>
          <w:spacing w:val="6"/>
          <w:szCs w:val="21"/>
          <w:u w:val="single"/>
        </w:rPr>
        <w:t>（采购文件中明确的所属行业）行业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人，营业收入为</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万元，资产总额为</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spacing w:val="6"/>
          <w:szCs w:val="21"/>
        </w:rPr>
      </w:pPr>
    </w:p>
    <w:p>
      <w:pPr>
        <w:tabs>
          <w:tab w:val="left" w:pos="4860"/>
        </w:tabs>
        <w:spacing w:line="360" w:lineRule="auto"/>
        <w:ind w:right="-58" w:firstLine="4773" w:firstLineChars="2150"/>
        <w:rPr>
          <w:rFonts w:asciiTheme="minorEastAsia" w:hAnsiTheme="minorEastAsia" w:eastAsiaTheme="minorEastAsia"/>
          <w:spacing w:val="6"/>
          <w:szCs w:val="21"/>
        </w:rPr>
      </w:pPr>
      <w:r>
        <w:rPr>
          <w:rFonts w:hint="eastAsia" w:asciiTheme="minorEastAsia" w:hAnsiTheme="minorEastAsia" w:eastAsiaTheme="minorEastAsia"/>
          <w:spacing w:val="6"/>
          <w:szCs w:val="21"/>
        </w:rPr>
        <w:t xml:space="preserve">企业名称（盖章）：                </w:t>
      </w:r>
    </w:p>
    <w:p>
      <w:pPr>
        <w:tabs>
          <w:tab w:val="left" w:pos="4860"/>
        </w:tabs>
        <w:spacing w:line="360" w:lineRule="auto"/>
        <w:ind w:right="-58" w:firstLine="4773" w:firstLineChars="2150"/>
        <w:rPr>
          <w:rFonts w:asciiTheme="minorEastAsia" w:hAnsiTheme="minorEastAsia" w:eastAsiaTheme="minorEastAsia"/>
          <w:spacing w:val="6"/>
          <w:szCs w:val="21"/>
        </w:rPr>
      </w:pPr>
      <w:r>
        <w:rPr>
          <w:rFonts w:hint="eastAsia" w:asciiTheme="minorEastAsia" w:hAnsiTheme="minorEastAsia" w:eastAsiaTheme="minorEastAsia"/>
          <w:spacing w:val="6"/>
          <w:szCs w:val="21"/>
        </w:rPr>
        <w:t xml:space="preserve">日期：  </w:t>
      </w:r>
    </w:p>
    <w:p>
      <w:pPr>
        <w:spacing w:line="360" w:lineRule="auto"/>
        <w:ind w:left="2" w:leftChars="1" w:right="46"/>
        <w:rPr>
          <w:rFonts w:asciiTheme="minorEastAsia" w:hAnsiTheme="minorEastAsia" w:eastAsiaTheme="minorEastAsia"/>
          <w:spacing w:val="6"/>
          <w:szCs w:val="21"/>
        </w:rPr>
      </w:pPr>
    </w:p>
    <w:p>
      <w:pPr>
        <w:spacing w:line="360" w:lineRule="auto"/>
        <w:ind w:left="2" w:leftChars="1" w:right="46"/>
        <w:rPr>
          <w:rFonts w:asciiTheme="minorEastAsia" w:hAnsiTheme="minorEastAsia" w:eastAsiaTheme="minorEastAsia"/>
          <w:spacing w:val="6"/>
          <w:szCs w:val="21"/>
        </w:rPr>
      </w:pPr>
    </w:p>
    <w:p>
      <w:pPr>
        <w:spacing w:line="360" w:lineRule="auto"/>
        <w:ind w:left="2" w:leftChars="1" w:right="46"/>
        <w:rPr>
          <w:rFonts w:asciiTheme="minorEastAsia" w:hAnsiTheme="minorEastAsia" w:eastAsiaTheme="minorEastAsia"/>
          <w:spacing w:val="6"/>
          <w:szCs w:val="21"/>
        </w:rPr>
      </w:pPr>
    </w:p>
    <w:p>
      <w:pPr>
        <w:spacing w:line="360" w:lineRule="auto"/>
        <w:ind w:left="2" w:leftChars="1" w:right="46"/>
        <w:rPr>
          <w:rFonts w:asciiTheme="minorEastAsia" w:hAnsiTheme="minorEastAsia" w:eastAsiaTheme="minorEastAsia"/>
          <w:spacing w:val="6"/>
          <w:szCs w:val="21"/>
        </w:rPr>
      </w:pPr>
      <w:r>
        <w:rPr>
          <w:rFonts w:hint="eastAsia" w:asciiTheme="minorEastAsia" w:hAnsiTheme="minorEastAsia" w:eastAsiaTheme="minorEastAsia"/>
          <w:spacing w:val="6"/>
          <w:szCs w:val="21"/>
        </w:rPr>
        <w:t>注：从业人员、营业收入、资产总额填报上一年度数据，无上一年度数据的新成立企业可不填报。</w:t>
      </w:r>
    </w:p>
    <w:p>
      <w:pPr>
        <w:tabs>
          <w:tab w:val="left" w:pos="4860"/>
        </w:tabs>
        <w:spacing w:line="360" w:lineRule="auto"/>
        <w:ind w:left="222" w:right="46" w:hanging="222" w:hangingChars="100"/>
        <w:rPr>
          <w:rFonts w:asciiTheme="minorEastAsia" w:hAnsiTheme="minorEastAsia" w:eastAsiaTheme="minorEastAsia"/>
          <w:spacing w:val="6"/>
          <w:szCs w:val="21"/>
        </w:rPr>
      </w:pPr>
    </w:p>
    <w:p>
      <w:pPr>
        <w:pStyle w:val="141"/>
        <w:ind w:left="0" w:leftChars="0" w:firstLine="0" w:firstLineChars="0"/>
        <w:rPr>
          <w:rFonts w:asciiTheme="minorEastAsia" w:hAnsiTheme="minorEastAsia" w:eastAsiaTheme="minorEastAsia"/>
          <w:b/>
          <w:spacing w:val="6"/>
          <w:sz w:val="28"/>
          <w:szCs w:val="28"/>
        </w:rPr>
      </w:pPr>
    </w:p>
    <w:p>
      <w:pPr>
        <w:jc w:val="center"/>
        <w:rPr>
          <w:rFonts w:hint="eastAsia" w:cs="宋体" w:asciiTheme="minorEastAsia" w:hAnsiTheme="minorEastAsia" w:eastAsiaTheme="minorEastAsia"/>
          <w:b/>
          <w:kern w:val="0"/>
          <w:sz w:val="28"/>
          <w:szCs w:val="28"/>
        </w:rPr>
        <w:sectPr>
          <w:headerReference r:id="rId19" w:type="default"/>
          <w:pgSz w:w="11907" w:h="16840"/>
          <w:pgMar w:top="1304" w:right="1588" w:bottom="1304" w:left="1588" w:header="720" w:footer="720" w:gutter="0"/>
          <w:cols w:space="720" w:num="1"/>
          <w:docGrid w:linePitch="285" w:charSpace="0"/>
        </w:sectPr>
      </w:pPr>
    </w:p>
    <w:p>
      <w:pPr>
        <w:jc w:val="center"/>
        <w:rPr>
          <w:rStyle w:val="128"/>
          <w:rFonts w:hint="default" w:asciiTheme="minorEastAsia" w:hAnsiTheme="minorEastAsia" w:eastAsiaTheme="minorEastAsia"/>
          <w:sz w:val="28"/>
          <w:szCs w:val="28"/>
        </w:rPr>
      </w:pPr>
      <w:r>
        <w:rPr>
          <w:rFonts w:hint="eastAsia" w:cs="宋体" w:asciiTheme="minorEastAsia" w:hAnsiTheme="minorEastAsia" w:eastAsiaTheme="minorEastAsia"/>
          <w:b/>
          <w:kern w:val="0"/>
          <w:sz w:val="28"/>
          <w:szCs w:val="28"/>
        </w:rPr>
        <w:t>中小微行业划型标准规定</w:t>
      </w:r>
      <w:r>
        <w:rPr>
          <w:rStyle w:val="128"/>
          <w:rFonts w:hint="default" w:asciiTheme="minorEastAsia" w:hAnsiTheme="minorEastAsia" w:eastAsiaTheme="minorEastAsia"/>
          <w:sz w:val="28"/>
          <w:szCs w:val="28"/>
        </w:rPr>
        <w:t>（根据工信部联企业〔2011〕300号制定）</w:t>
      </w:r>
    </w:p>
    <w:tbl>
      <w:tblPr>
        <w:tblStyle w:val="33"/>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r>
    </w:tbl>
    <w:p>
      <w:pPr>
        <w:rPr>
          <w:rFonts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1、企业类型的划分以统计部门的统计数据为依据。2、个体工商户和本规定以外的行业，参照本规定进行划型。3、本规定的中型企业标准上限即为大型企业标准的下限。</w:t>
      </w:r>
    </w:p>
    <w:p>
      <w:pPr>
        <w:pStyle w:val="4"/>
        <w:spacing w:line="380" w:lineRule="exact"/>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141"/>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141"/>
        <w:rPr>
          <w:rFonts w:asciiTheme="minorEastAsia" w:hAnsiTheme="minorEastAsia" w:eastAsiaTheme="minorEastAsia"/>
          <w:sz w:val="28"/>
          <w:szCs w:val="28"/>
        </w:rPr>
      </w:pPr>
    </w:p>
    <w:p>
      <w:pPr>
        <w:sectPr>
          <w:pgSz w:w="16840" w:h="11907" w:orient="landscape"/>
          <w:pgMar w:top="1588" w:right="1304" w:bottom="1588" w:left="1304" w:header="720" w:footer="720" w:gutter="0"/>
          <w:cols w:space="720" w:num="1"/>
          <w:docGrid w:linePitch="285" w:charSpace="0"/>
        </w:sectPr>
      </w:pPr>
    </w:p>
    <w:p>
      <w:pPr>
        <w:pStyle w:val="3"/>
        <w:spacing w:line="380" w:lineRule="exact"/>
        <w:ind w:firstLine="1535" w:firstLineChars="637"/>
        <w:jc w:val="both"/>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）残疾人福利性单位声明函（如有需提供）</w:t>
      </w:r>
    </w:p>
    <w:p>
      <w:pPr>
        <w:ind w:firstLine="420" w:firstLineChars="200"/>
        <w:rPr>
          <w:rFonts w:ascii="宋体"/>
        </w:rPr>
      </w:pPr>
    </w:p>
    <w:p>
      <w:pPr>
        <w:spacing w:line="588" w:lineRule="exact"/>
        <w:ind w:firstLine="420" w:firstLineChars="200"/>
        <w:rPr>
          <w:rFonts w:ascii="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588" w:lineRule="exact"/>
        <w:ind w:firstLine="420" w:firstLineChars="200"/>
        <w:rPr>
          <w:rFonts w:ascii="宋体"/>
        </w:rPr>
      </w:pPr>
      <w:r>
        <w:rPr>
          <w:rFonts w:hint="eastAsia" w:ascii="宋体" w:hAnsi="宋体" w:cs="宋体"/>
        </w:rPr>
        <w:t>本单位对上述声明的真实性负责。如有虚假，将依法承担相应责任。</w:t>
      </w:r>
    </w:p>
    <w:p>
      <w:pPr>
        <w:tabs>
          <w:tab w:val="left" w:pos="4860"/>
        </w:tabs>
        <w:spacing w:line="588" w:lineRule="exact"/>
        <w:ind w:right="1560" w:firstLine="420" w:firstLineChars="200"/>
        <w:jc w:val="center"/>
        <w:rPr>
          <w:rFonts w:ascii="宋体"/>
        </w:rPr>
      </w:pPr>
    </w:p>
    <w:p>
      <w:pPr>
        <w:tabs>
          <w:tab w:val="left" w:pos="4860"/>
        </w:tabs>
        <w:spacing w:line="588" w:lineRule="exact"/>
        <w:ind w:right="1560" w:firstLine="420" w:firstLineChars="200"/>
        <w:jc w:val="center"/>
        <w:rPr>
          <w:rFonts w:ascii="宋体"/>
        </w:rPr>
      </w:pPr>
      <w:r>
        <w:rPr>
          <w:rFonts w:hint="eastAsia" w:ascii="宋体" w:hAnsi="宋体" w:cs="宋体"/>
        </w:rPr>
        <w:t>单位名称（公章）：</w:t>
      </w:r>
    </w:p>
    <w:p>
      <w:pPr>
        <w:spacing w:line="380" w:lineRule="exact"/>
        <w:rPr>
          <w:rFonts w:ascii="宋体"/>
        </w:rPr>
      </w:pPr>
      <w:r>
        <w:rPr>
          <w:rFonts w:hint="eastAsia" w:ascii="宋体" w:hAnsi="宋体" w:cs="宋体"/>
        </w:rPr>
        <w:t>日期：</w:t>
      </w:r>
    </w:p>
    <w:p>
      <w:pPr>
        <w:spacing w:line="400" w:lineRule="exact"/>
        <w:ind w:firstLine="422" w:firstLineChars="200"/>
        <w:rPr>
          <w:rFonts w:ascii="宋体"/>
          <w:b/>
          <w:bCs/>
          <w:color w:val="000000"/>
        </w:rPr>
      </w:pPr>
    </w:p>
    <w:p>
      <w:pPr>
        <w:spacing w:line="400" w:lineRule="exact"/>
        <w:ind w:firstLine="422" w:firstLineChars="200"/>
        <w:rPr>
          <w:rFonts w:ascii="宋体"/>
          <w:b/>
          <w:bCs/>
          <w:color w:val="000000"/>
        </w:rPr>
      </w:pPr>
      <w:r>
        <w:rPr>
          <w:rFonts w:hint="eastAsia" w:ascii="宋体" w:hAnsi="宋体" w:cs="宋体"/>
          <w:b/>
          <w:bCs/>
          <w:color w:val="000000"/>
        </w:rPr>
        <w:t>注：</w:t>
      </w:r>
    </w:p>
    <w:p>
      <w:pPr>
        <w:spacing w:line="400" w:lineRule="exact"/>
        <w:ind w:firstLine="422" w:firstLineChars="200"/>
        <w:rPr>
          <w:rFonts w:ascii="宋体"/>
          <w:b/>
          <w:bCs/>
          <w:color w:val="000000"/>
        </w:rPr>
      </w:pPr>
      <w:r>
        <w:rPr>
          <w:rFonts w:hint="eastAsia" w:ascii="宋体" w:hAnsi="宋体" w:cs="宋体"/>
          <w:b/>
          <w:bCs/>
          <w:color w:val="000000"/>
        </w:rPr>
        <w:t>享受政府采购支持政策的残疾人福利性单位应当同时满足以下条件：</w:t>
      </w:r>
    </w:p>
    <w:p>
      <w:pPr>
        <w:spacing w:line="400" w:lineRule="exact"/>
        <w:ind w:firstLine="422" w:firstLineChars="200"/>
        <w:rPr>
          <w:rFonts w:ascii="宋体"/>
          <w:b/>
          <w:bCs/>
          <w:color w:val="000000"/>
        </w:rPr>
      </w:pPr>
      <w:r>
        <w:rPr>
          <w:rFonts w:hint="eastAsia" w:ascii="宋体" w:hAnsi="宋体" w:cs="宋体"/>
          <w:b/>
          <w:bCs/>
          <w:color w:val="000000"/>
        </w:rPr>
        <w:t>（一）安置的残疾人占本单位在职职工人数的比例不低于</w:t>
      </w:r>
      <w:r>
        <w:rPr>
          <w:rFonts w:ascii="宋体" w:hAnsi="宋体" w:cs="宋体"/>
          <w:b/>
          <w:bCs/>
          <w:color w:val="000000"/>
        </w:rPr>
        <w:t>25%</w:t>
      </w:r>
      <w:r>
        <w:rPr>
          <w:rFonts w:hint="eastAsia" w:ascii="宋体" w:hAnsi="宋体" w:cs="宋体"/>
          <w:b/>
          <w:bCs/>
          <w:color w:val="000000"/>
        </w:rPr>
        <w:t>（含</w:t>
      </w:r>
      <w:r>
        <w:rPr>
          <w:rFonts w:ascii="宋体" w:hAnsi="宋体" w:cs="宋体"/>
          <w:b/>
          <w:bCs/>
          <w:color w:val="000000"/>
        </w:rPr>
        <w:t>25%</w:t>
      </w:r>
      <w:r>
        <w:rPr>
          <w:rFonts w:hint="eastAsia" w:ascii="宋体" w:hAnsi="宋体" w:cs="宋体"/>
          <w:b/>
          <w:bCs/>
          <w:color w:val="000000"/>
        </w:rPr>
        <w:t>），并且安置的残疾人人数不少于</w:t>
      </w:r>
      <w:r>
        <w:rPr>
          <w:rFonts w:ascii="宋体" w:hAnsi="宋体" w:cs="宋体"/>
          <w:b/>
          <w:bCs/>
          <w:color w:val="000000"/>
        </w:rPr>
        <w:t>10</w:t>
      </w:r>
      <w:r>
        <w:rPr>
          <w:rFonts w:hint="eastAsia" w:ascii="宋体" w:hAnsi="宋体" w:cs="宋体"/>
          <w:b/>
          <w:bCs/>
          <w:color w:val="000000"/>
        </w:rPr>
        <w:t>人（含</w:t>
      </w:r>
      <w:r>
        <w:rPr>
          <w:rFonts w:ascii="宋体" w:hAnsi="宋体" w:cs="宋体"/>
          <w:b/>
          <w:bCs/>
          <w:color w:val="000000"/>
        </w:rPr>
        <w:t>10</w:t>
      </w:r>
      <w:r>
        <w:rPr>
          <w:rFonts w:hint="eastAsia" w:ascii="宋体" w:hAnsi="宋体" w:cs="宋体"/>
          <w:b/>
          <w:bCs/>
          <w:color w:val="000000"/>
        </w:rPr>
        <w:t>人）；</w:t>
      </w:r>
    </w:p>
    <w:p>
      <w:pPr>
        <w:spacing w:line="400" w:lineRule="exact"/>
        <w:ind w:firstLine="422" w:firstLineChars="200"/>
        <w:rPr>
          <w:rFonts w:ascii="宋体"/>
          <w:b/>
          <w:bCs/>
          <w:color w:val="000000"/>
        </w:rPr>
      </w:pPr>
      <w:r>
        <w:rPr>
          <w:rFonts w:hint="eastAsia" w:ascii="宋体" w:hAnsi="宋体" w:cs="宋体"/>
          <w:b/>
          <w:bCs/>
          <w:color w:val="000000"/>
        </w:rPr>
        <w:t>（二）依法与安置的每位残疾人签订了一年以上（含一年）的劳动合同或服务协议；</w:t>
      </w:r>
    </w:p>
    <w:p>
      <w:pPr>
        <w:spacing w:line="400" w:lineRule="exact"/>
        <w:ind w:firstLine="422" w:firstLineChars="200"/>
        <w:rPr>
          <w:rFonts w:ascii="宋体"/>
          <w:b/>
          <w:bCs/>
          <w:color w:val="000000"/>
        </w:rPr>
      </w:pPr>
      <w:r>
        <w:rPr>
          <w:rFonts w:hint="eastAsia" w:ascii="宋体" w:hAnsi="宋体" w:cs="宋体"/>
          <w:b/>
          <w:bCs/>
          <w:color w:val="000000"/>
        </w:rPr>
        <w:t>（三）为安置的每位残疾人按月足额缴纳了基本养老保险、基本医疗保险、失业保险、工伤保险和生育保险等社会保险费；</w:t>
      </w:r>
    </w:p>
    <w:p>
      <w:pPr>
        <w:spacing w:line="400" w:lineRule="exact"/>
        <w:ind w:firstLine="422" w:firstLineChars="200"/>
        <w:rPr>
          <w:rFonts w:ascii="宋体"/>
          <w:b/>
          <w:bCs/>
          <w:color w:val="000000"/>
        </w:rPr>
      </w:pPr>
      <w:r>
        <w:rPr>
          <w:rFonts w:hint="eastAsia" w:ascii="宋体" w:hAnsi="宋体" w:cs="宋体"/>
          <w:b/>
          <w:bCs/>
          <w:color w:val="000000"/>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宋体"/>
          <w:b/>
          <w:bCs/>
          <w:color w:val="000000"/>
        </w:rPr>
      </w:pPr>
      <w:r>
        <w:rPr>
          <w:rFonts w:hint="eastAsia" w:ascii="宋体" w:hAnsi="宋体" w:cs="宋体"/>
          <w:b/>
          <w:bCs/>
          <w:color w:val="000000"/>
        </w:rPr>
        <w:t>（五）提供本单位制造的货物、承担的工程或者服务（以下简称产品），或者提供其他残疾人福利性单位制造的货物（不包括使用非残疾人福利性单位注册商标的货物）。</w:t>
      </w:r>
    </w:p>
    <w:p>
      <w:pPr>
        <w:spacing w:line="380" w:lineRule="exact"/>
        <w:rPr>
          <w:rFonts w:hint="eastAsia"/>
          <w:sz w:val="24"/>
          <w:szCs w:val="24"/>
        </w:rPr>
      </w:pPr>
      <w:r>
        <w:rPr>
          <w:rFonts w:hint="eastAsia" w:ascii="宋体" w:hAnsi="宋体" w:cs="宋体"/>
          <w:b/>
          <w:bCs/>
          <w:color w:val="000000"/>
        </w:rPr>
        <w:t>前款所称残疾人是指法定劳动年龄内，持有《中华人民共和国残疾人证》或者《中华人民共和国残疾军人证（</w:t>
      </w:r>
      <w:r>
        <w:rPr>
          <w:rFonts w:ascii="宋体" w:hAnsi="宋体" w:cs="宋体"/>
          <w:b/>
          <w:bCs/>
          <w:color w:val="000000"/>
        </w:rPr>
        <w:t>1</w:t>
      </w:r>
      <w:r>
        <w:rPr>
          <w:rFonts w:hint="eastAsia" w:ascii="宋体" w:hAnsi="宋体" w:cs="宋体"/>
          <w:b/>
          <w:bCs/>
          <w:color w:val="000000"/>
        </w:rPr>
        <w:t>至</w:t>
      </w:r>
      <w:r>
        <w:rPr>
          <w:rFonts w:ascii="宋体" w:hAnsi="宋体" w:cs="宋体"/>
          <w:b/>
          <w:bCs/>
          <w:color w:val="000000"/>
        </w:rPr>
        <w:t>8</w:t>
      </w:r>
      <w:r>
        <w:rPr>
          <w:rFonts w:hint="eastAsia" w:ascii="宋体" w:hAnsi="宋体" w:cs="宋体"/>
          <w:b/>
          <w:bCs/>
          <w:color w:val="000000"/>
        </w:rPr>
        <w:t>级）》的自然人，包括具有劳动条件和劳动意愿的精神残疾人。在职职工人数是指与残疾人福利性单位建立劳动关系并依法签订劳动合同或者服务协议的雇员人数。</w:t>
      </w:r>
    </w:p>
    <w:p>
      <w:pPr>
        <w:pStyle w:val="3"/>
        <w:spacing w:line="380" w:lineRule="exact"/>
        <w:jc w:val="both"/>
        <w:rPr>
          <w:rFonts w:hint="eastAsia"/>
          <w:sz w:val="24"/>
          <w:szCs w:val="24"/>
        </w:rPr>
      </w:pPr>
    </w:p>
    <w:p>
      <w:pPr>
        <w:rPr>
          <w:rFonts w:hint="eastAsia"/>
          <w:sz w:val="24"/>
          <w:szCs w:val="24"/>
        </w:rPr>
      </w:pPr>
    </w:p>
    <w:p>
      <w:pPr>
        <w:pStyle w:val="3"/>
        <w:spacing w:line="380" w:lineRule="exact"/>
        <w:jc w:val="both"/>
        <w:rPr>
          <w:rFonts w:hint="eastAsia"/>
          <w:sz w:val="24"/>
          <w:szCs w:val="24"/>
        </w:rPr>
      </w:pPr>
    </w:p>
    <w:p>
      <w:pPr>
        <w:rPr>
          <w:rFonts w:hint="eastAsia"/>
          <w:sz w:val="24"/>
          <w:szCs w:val="24"/>
        </w:rPr>
      </w:pPr>
    </w:p>
    <w:p>
      <w:pPr>
        <w:pStyle w:val="2"/>
        <w:rPr>
          <w:rFonts w:hint="eastAsia"/>
          <w:sz w:val="24"/>
          <w:szCs w:val="24"/>
        </w:rPr>
      </w:pPr>
    </w:p>
    <w:p>
      <w:pPr>
        <w:rPr>
          <w:rFonts w:hint="eastAsia"/>
        </w:rPr>
      </w:pPr>
    </w:p>
    <w:p>
      <w:pPr>
        <w:pStyle w:val="3"/>
        <w:spacing w:line="380" w:lineRule="exact"/>
        <w:jc w:val="both"/>
        <w:rPr>
          <w:rFonts w:hint="eastAsia"/>
          <w:sz w:val="24"/>
          <w:szCs w:val="24"/>
        </w:rPr>
      </w:pPr>
    </w:p>
    <w:p>
      <w:pPr>
        <w:spacing w:line="380" w:lineRule="exact"/>
        <w:jc w:val="center"/>
        <w:rPr>
          <w:rFonts w:asciiTheme="minorEastAsia" w:hAnsiTheme="minorEastAsia" w:eastAsiaTheme="minorEastAsia"/>
          <w:b/>
          <w:bCs/>
          <w:sz w:val="24"/>
          <w:szCs w:val="24"/>
        </w:rPr>
      </w:pPr>
      <w:r>
        <w:rPr>
          <w:rFonts w:hint="eastAsia"/>
          <w:b/>
          <w:bCs/>
          <w:sz w:val="24"/>
          <w:szCs w:val="24"/>
        </w:rPr>
        <w:t>（</w:t>
      </w:r>
      <w:r>
        <w:rPr>
          <w:rFonts w:hint="eastAsia"/>
          <w:b/>
          <w:bCs/>
          <w:sz w:val="24"/>
          <w:szCs w:val="24"/>
          <w:lang w:val="en-US" w:eastAsia="zh-CN"/>
        </w:rPr>
        <w:t>五</w:t>
      </w:r>
      <w:r>
        <w:rPr>
          <w:rFonts w:hint="eastAsia"/>
          <w:b/>
          <w:bCs/>
          <w:sz w:val="24"/>
          <w:szCs w:val="24"/>
        </w:rPr>
        <w:t>）投标人认为需提交的其他文件资料</w:t>
      </w:r>
    </w:p>
    <w:p>
      <w:pPr>
        <w:pStyle w:val="3"/>
        <w:spacing w:line="380" w:lineRule="exact"/>
        <w:rPr>
          <w:rFonts w:asciiTheme="minorEastAsia" w:hAnsiTheme="minorEastAsia" w:eastAsiaTheme="minorEastAsia"/>
          <w:bCs w:val="0"/>
          <w:sz w:val="24"/>
          <w:szCs w:val="24"/>
        </w:rPr>
      </w:pPr>
    </w:p>
    <w:p>
      <w:pPr>
        <w:widowControl/>
        <w:spacing w:line="360" w:lineRule="auto"/>
        <w:ind w:firstLine="420" w:firstLineChars="200"/>
        <w:jc w:val="left"/>
        <w:rPr>
          <w:rFonts w:cs="宋体" w:asciiTheme="minorEastAsia" w:hAnsiTheme="minorEastAsia" w:eastAsiaTheme="minorEastAsia"/>
          <w:kern w:val="0"/>
          <w:szCs w:val="21"/>
        </w:rPr>
      </w:pPr>
    </w:p>
    <w:p>
      <w:pPr>
        <w:pStyle w:val="2"/>
        <w:spacing w:before="240" w:after="240"/>
      </w:pPr>
    </w:p>
    <w:p/>
    <w:p>
      <w:pPr>
        <w:pStyle w:val="2"/>
        <w:spacing w:before="240" w:after="240"/>
      </w:pPr>
    </w:p>
    <w:sectPr>
      <w:headerReference r:id="rId20"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pPr>
          <w:pStyle w:val="24"/>
          <w:jc w:val="center"/>
        </w:pPr>
        <w:r>
          <w:fldChar w:fldCharType="begin"/>
        </w:r>
        <w:r>
          <w:instrText xml:space="preserve"> PAGE   \* MERGEFORMAT </w:instrText>
        </w:r>
        <w:r>
          <w:fldChar w:fldCharType="separate"/>
        </w:r>
        <w:r>
          <w:rPr>
            <w:lang w:val="zh-CN"/>
          </w:rPr>
          <w:t>9</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评标办法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w:t>
    </w:r>
    <w:r>
      <w:rPr>
        <w:rFonts w:hint="eastAsia"/>
        <w:u w:val="single"/>
        <w:lang w:val="en-US" w:eastAsia="zh-CN"/>
      </w:rPr>
      <w:t xml:space="preserve">                                               </w:t>
    </w:r>
    <w:r>
      <w:rPr>
        <w:rFonts w:hint="eastAsia"/>
        <w:u w:val="single"/>
      </w:rPr>
      <w:t>招标项目需求</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u w:val="none"/>
      </w:rPr>
    </w:pPr>
    <w:r>
      <w:rPr>
        <w:rFonts w:hint="eastAsia"/>
        <w:u w:val="none"/>
      </w:rPr>
      <w:t>政府采购公开招标采购文件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政府采购公开招标采购文件</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u w:val="single"/>
        <w:lang w:val="en-US" w:eastAsia="zh-CN"/>
      </w:rPr>
      <w:t xml:space="preserve">  </w:t>
    </w:r>
    <w:r>
      <w:rPr>
        <w:rFonts w:hint="eastAsia"/>
        <w:u w:val="single"/>
      </w:rPr>
      <w:t>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政府采购公开招标采购文件</w:t>
    </w:r>
    <w:r>
      <w:rPr>
        <w:rFonts w:hint="eastAsia"/>
        <w:u w:val="single"/>
        <w:lang w:val="en-US" w:eastAsia="zh-CN"/>
      </w:rPr>
      <w:t xml:space="preserve">                                             </w:t>
    </w:r>
    <w:r>
      <w:rPr>
        <w:rFonts w:hint="eastAsia"/>
        <w:u w:val="single"/>
      </w:rPr>
      <w:t>投标文件格式</w:t>
    </w:r>
    <w:r>
      <w:rPr>
        <w:rFonts w:hint="eastAsia"/>
        <w:u w:val="single"/>
        <w:lang w:val="en-US" w:eastAsia="zh-CN"/>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政府采购公开招标采购文件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合同格式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36AB4"/>
    <w:multiLevelType w:val="singleLevel"/>
    <w:tmpl w:val="E7F36AB4"/>
    <w:lvl w:ilvl="0" w:tentative="0">
      <w:start w:val="9"/>
      <w:numFmt w:val="decimal"/>
      <w:suff w:val="nothing"/>
      <w:lvlText w:val="%1、"/>
      <w:lvlJc w:val="left"/>
    </w:lvl>
  </w:abstractNum>
  <w:abstractNum w:abstractNumId="1">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EFA453"/>
    <w:multiLevelType w:val="singleLevel"/>
    <w:tmpl w:val="35EFA453"/>
    <w:lvl w:ilvl="0" w:tentative="0">
      <w:start w:val="3"/>
      <w:numFmt w:val="chineseCounting"/>
      <w:suff w:val="nothing"/>
      <w:lvlText w:val="%1、"/>
      <w:lvlJc w:val="left"/>
      <w:rPr>
        <w:rFonts w:hint="eastAsia"/>
      </w:rPr>
    </w:lvl>
  </w:abstractNum>
  <w:abstractNum w:abstractNumId="3">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73B90B5"/>
    <w:multiLevelType w:val="singleLevel"/>
    <w:tmpl w:val="773B90B5"/>
    <w:lvl w:ilvl="0" w:tentative="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DdkZGVlNjNkMmI2OGE0ODIwOGMyYmQ3ZWZhMDYifQ=="/>
  </w:docVars>
  <w:rsids>
    <w:rsidRoot w:val="00172A27"/>
    <w:rsid w:val="0000154C"/>
    <w:rsid w:val="000026B7"/>
    <w:rsid w:val="000033D9"/>
    <w:rsid w:val="000038FC"/>
    <w:rsid w:val="000059B7"/>
    <w:rsid w:val="0000638F"/>
    <w:rsid w:val="00006955"/>
    <w:rsid w:val="00007EB7"/>
    <w:rsid w:val="0001295F"/>
    <w:rsid w:val="00014CB0"/>
    <w:rsid w:val="00014F3E"/>
    <w:rsid w:val="0001514B"/>
    <w:rsid w:val="00015180"/>
    <w:rsid w:val="0001578F"/>
    <w:rsid w:val="00016B63"/>
    <w:rsid w:val="00016FB3"/>
    <w:rsid w:val="00020537"/>
    <w:rsid w:val="000207EE"/>
    <w:rsid w:val="00020F9A"/>
    <w:rsid w:val="00022DBD"/>
    <w:rsid w:val="0002342D"/>
    <w:rsid w:val="0002496A"/>
    <w:rsid w:val="00024DDD"/>
    <w:rsid w:val="00025826"/>
    <w:rsid w:val="000270E0"/>
    <w:rsid w:val="00027FD3"/>
    <w:rsid w:val="0003280D"/>
    <w:rsid w:val="00032AB1"/>
    <w:rsid w:val="000364B5"/>
    <w:rsid w:val="00037B77"/>
    <w:rsid w:val="000435FF"/>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A90"/>
    <w:rsid w:val="000729D5"/>
    <w:rsid w:val="00080353"/>
    <w:rsid w:val="000806C0"/>
    <w:rsid w:val="00080713"/>
    <w:rsid w:val="000811E6"/>
    <w:rsid w:val="0008191D"/>
    <w:rsid w:val="00082A4E"/>
    <w:rsid w:val="00082CDD"/>
    <w:rsid w:val="00083803"/>
    <w:rsid w:val="00083FC6"/>
    <w:rsid w:val="00084B92"/>
    <w:rsid w:val="00084EE6"/>
    <w:rsid w:val="00086FC5"/>
    <w:rsid w:val="00087328"/>
    <w:rsid w:val="00090A64"/>
    <w:rsid w:val="00091070"/>
    <w:rsid w:val="00091E8C"/>
    <w:rsid w:val="00093976"/>
    <w:rsid w:val="00094113"/>
    <w:rsid w:val="00094656"/>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B20FA"/>
    <w:rsid w:val="000B2452"/>
    <w:rsid w:val="000B2CD2"/>
    <w:rsid w:val="000B37C5"/>
    <w:rsid w:val="000B380B"/>
    <w:rsid w:val="000B4340"/>
    <w:rsid w:val="000B6CB5"/>
    <w:rsid w:val="000C02D0"/>
    <w:rsid w:val="000C05C2"/>
    <w:rsid w:val="000C189C"/>
    <w:rsid w:val="000C19CC"/>
    <w:rsid w:val="000C213B"/>
    <w:rsid w:val="000C3E90"/>
    <w:rsid w:val="000C5CF1"/>
    <w:rsid w:val="000C5D8A"/>
    <w:rsid w:val="000C6B2B"/>
    <w:rsid w:val="000C7390"/>
    <w:rsid w:val="000D1E32"/>
    <w:rsid w:val="000D54FF"/>
    <w:rsid w:val="000D68F1"/>
    <w:rsid w:val="000D6D10"/>
    <w:rsid w:val="000E0C2E"/>
    <w:rsid w:val="000E0D05"/>
    <w:rsid w:val="000E0D25"/>
    <w:rsid w:val="000E1023"/>
    <w:rsid w:val="000E1097"/>
    <w:rsid w:val="000E269D"/>
    <w:rsid w:val="000E449E"/>
    <w:rsid w:val="000E5C6B"/>
    <w:rsid w:val="000E6C56"/>
    <w:rsid w:val="000E7057"/>
    <w:rsid w:val="000F0DA1"/>
    <w:rsid w:val="000F0F6F"/>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AF2"/>
    <w:rsid w:val="001125BE"/>
    <w:rsid w:val="0011290C"/>
    <w:rsid w:val="00115B8D"/>
    <w:rsid w:val="001163EC"/>
    <w:rsid w:val="00116F3B"/>
    <w:rsid w:val="00117216"/>
    <w:rsid w:val="0012010C"/>
    <w:rsid w:val="00124963"/>
    <w:rsid w:val="00124B80"/>
    <w:rsid w:val="001254F0"/>
    <w:rsid w:val="0012584B"/>
    <w:rsid w:val="001258B9"/>
    <w:rsid w:val="0012645C"/>
    <w:rsid w:val="001265C7"/>
    <w:rsid w:val="001279F2"/>
    <w:rsid w:val="001316A9"/>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3030"/>
    <w:rsid w:val="00154BF5"/>
    <w:rsid w:val="00155CC5"/>
    <w:rsid w:val="00157A8C"/>
    <w:rsid w:val="001604EA"/>
    <w:rsid w:val="0016172B"/>
    <w:rsid w:val="00162CD0"/>
    <w:rsid w:val="00162DD6"/>
    <w:rsid w:val="00163690"/>
    <w:rsid w:val="001654A4"/>
    <w:rsid w:val="00166232"/>
    <w:rsid w:val="0016634C"/>
    <w:rsid w:val="00166686"/>
    <w:rsid w:val="00170473"/>
    <w:rsid w:val="00170D8C"/>
    <w:rsid w:val="00172A27"/>
    <w:rsid w:val="001734C2"/>
    <w:rsid w:val="001755E5"/>
    <w:rsid w:val="00175773"/>
    <w:rsid w:val="0017650C"/>
    <w:rsid w:val="001765A8"/>
    <w:rsid w:val="001777A0"/>
    <w:rsid w:val="00177910"/>
    <w:rsid w:val="00182175"/>
    <w:rsid w:val="00183609"/>
    <w:rsid w:val="00184098"/>
    <w:rsid w:val="00184E49"/>
    <w:rsid w:val="0018740C"/>
    <w:rsid w:val="00187887"/>
    <w:rsid w:val="0019037E"/>
    <w:rsid w:val="001905A5"/>
    <w:rsid w:val="00190CE6"/>
    <w:rsid w:val="00191D5E"/>
    <w:rsid w:val="00194A4F"/>
    <w:rsid w:val="00194E39"/>
    <w:rsid w:val="001955A9"/>
    <w:rsid w:val="001974DD"/>
    <w:rsid w:val="00197899"/>
    <w:rsid w:val="00197F50"/>
    <w:rsid w:val="001A03A1"/>
    <w:rsid w:val="001A06CA"/>
    <w:rsid w:val="001A542C"/>
    <w:rsid w:val="001A555F"/>
    <w:rsid w:val="001A6059"/>
    <w:rsid w:val="001A7040"/>
    <w:rsid w:val="001B049D"/>
    <w:rsid w:val="001B3F78"/>
    <w:rsid w:val="001B46E4"/>
    <w:rsid w:val="001B55CF"/>
    <w:rsid w:val="001B5801"/>
    <w:rsid w:val="001B60F7"/>
    <w:rsid w:val="001B7D86"/>
    <w:rsid w:val="001C0D22"/>
    <w:rsid w:val="001C1099"/>
    <w:rsid w:val="001C1A4F"/>
    <w:rsid w:val="001C22FD"/>
    <w:rsid w:val="001C23EA"/>
    <w:rsid w:val="001C2A36"/>
    <w:rsid w:val="001C3540"/>
    <w:rsid w:val="001C4873"/>
    <w:rsid w:val="001C67DF"/>
    <w:rsid w:val="001C7961"/>
    <w:rsid w:val="001D1258"/>
    <w:rsid w:val="001D36A1"/>
    <w:rsid w:val="001D480F"/>
    <w:rsid w:val="001D4BC0"/>
    <w:rsid w:val="001D52CE"/>
    <w:rsid w:val="001D5805"/>
    <w:rsid w:val="001D6C14"/>
    <w:rsid w:val="001D7611"/>
    <w:rsid w:val="001E0C96"/>
    <w:rsid w:val="001E315A"/>
    <w:rsid w:val="001E3FCB"/>
    <w:rsid w:val="001E58AC"/>
    <w:rsid w:val="001E79D9"/>
    <w:rsid w:val="001F1DCF"/>
    <w:rsid w:val="001F1EA7"/>
    <w:rsid w:val="001F1F79"/>
    <w:rsid w:val="001F2107"/>
    <w:rsid w:val="001F284E"/>
    <w:rsid w:val="001F74FF"/>
    <w:rsid w:val="002030EE"/>
    <w:rsid w:val="00203783"/>
    <w:rsid w:val="002039E0"/>
    <w:rsid w:val="002043F2"/>
    <w:rsid w:val="00204B2F"/>
    <w:rsid w:val="0020535A"/>
    <w:rsid w:val="00206FF9"/>
    <w:rsid w:val="0021030F"/>
    <w:rsid w:val="0021177F"/>
    <w:rsid w:val="00211C78"/>
    <w:rsid w:val="00213338"/>
    <w:rsid w:val="00213575"/>
    <w:rsid w:val="00213C57"/>
    <w:rsid w:val="00213D92"/>
    <w:rsid w:val="002147D6"/>
    <w:rsid w:val="00214BE7"/>
    <w:rsid w:val="002154C8"/>
    <w:rsid w:val="002166F2"/>
    <w:rsid w:val="00216A4A"/>
    <w:rsid w:val="00220A5A"/>
    <w:rsid w:val="0022197F"/>
    <w:rsid w:val="00222021"/>
    <w:rsid w:val="00222445"/>
    <w:rsid w:val="00222D78"/>
    <w:rsid w:val="002243C9"/>
    <w:rsid w:val="00224D60"/>
    <w:rsid w:val="00224E40"/>
    <w:rsid w:val="00225102"/>
    <w:rsid w:val="002301D6"/>
    <w:rsid w:val="002308FF"/>
    <w:rsid w:val="00230926"/>
    <w:rsid w:val="002309AD"/>
    <w:rsid w:val="00231355"/>
    <w:rsid w:val="002315E6"/>
    <w:rsid w:val="00233C76"/>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31CA"/>
    <w:rsid w:val="002747F2"/>
    <w:rsid w:val="00274FD3"/>
    <w:rsid w:val="002758DB"/>
    <w:rsid w:val="00276348"/>
    <w:rsid w:val="00276EC2"/>
    <w:rsid w:val="002771BE"/>
    <w:rsid w:val="00277A6F"/>
    <w:rsid w:val="00280A32"/>
    <w:rsid w:val="002813D9"/>
    <w:rsid w:val="00282ACA"/>
    <w:rsid w:val="00283328"/>
    <w:rsid w:val="00283964"/>
    <w:rsid w:val="00284FCA"/>
    <w:rsid w:val="00287021"/>
    <w:rsid w:val="002871A8"/>
    <w:rsid w:val="00287ED8"/>
    <w:rsid w:val="002911DC"/>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6321"/>
    <w:rsid w:val="002A66B4"/>
    <w:rsid w:val="002A73E0"/>
    <w:rsid w:val="002B0F0C"/>
    <w:rsid w:val="002B1C78"/>
    <w:rsid w:val="002B218C"/>
    <w:rsid w:val="002B2698"/>
    <w:rsid w:val="002B28C1"/>
    <w:rsid w:val="002B2FB6"/>
    <w:rsid w:val="002B3848"/>
    <w:rsid w:val="002B4B77"/>
    <w:rsid w:val="002B4F37"/>
    <w:rsid w:val="002B5E02"/>
    <w:rsid w:val="002C0018"/>
    <w:rsid w:val="002C1206"/>
    <w:rsid w:val="002C16C5"/>
    <w:rsid w:val="002C1717"/>
    <w:rsid w:val="002C1851"/>
    <w:rsid w:val="002C518E"/>
    <w:rsid w:val="002C5A3D"/>
    <w:rsid w:val="002C6A74"/>
    <w:rsid w:val="002C739C"/>
    <w:rsid w:val="002C7668"/>
    <w:rsid w:val="002D06AA"/>
    <w:rsid w:val="002D19ED"/>
    <w:rsid w:val="002D2085"/>
    <w:rsid w:val="002D2837"/>
    <w:rsid w:val="002D3715"/>
    <w:rsid w:val="002D4C2E"/>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BBE"/>
    <w:rsid w:val="002F6B39"/>
    <w:rsid w:val="0030035F"/>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426"/>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85"/>
    <w:rsid w:val="0034277B"/>
    <w:rsid w:val="00342F88"/>
    <w:rsid w:val="00345599"/>
    <w:rsid w:val="00346306"/>
    <w:rsid w:val="00347004"/>
    <w:rsid w:val="003470CC"/>
    <w:rsid w:val="003501BA"/>
    <w:rsid w:val="00353D47"/>
    <w:rsid w:val="00354107"/>
    <w:rsid w:val="00354F62"/>
    <w:rsid w:val="00356065"/>
    <w:rsid w:val="00356520"/>
    <w:rsid w:val="003568EB"/>
    <w:rsid w:val="0035794A"/>
    <w:rsid w:val="003579D7"/>
    <w:rsid w:val="00360235"/>
    <w:rsid w:val="00360EB6"/>
    <w:rsid w:val="00361975"/>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65A6"/>
    <w:rsid w:val="00397B7D"/>
    <w:rsid w:val="003A03AF"/>
    <w:rsid w:val="003A11D1"/>
    <w:rsid w:val="003A2585"/>
    <w:rsid w:val="003A2590"/>
    <w:rsid w:val="003A3754"/>
    <w:rsid w:val="003A47F3"/>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AC4"/>
    <w:rsid w:val="003D554F"/>
    <w:rsid w:val="003D7C83"/>
    <w:rsid w:val="003D7EE0"/>
    <w:rsid w:val="003E00B3"/>
    <w:rsid w:val="003E0549"/>
    <w:rsid w:val="003E0C54"/>
    <w:rsid w:val="003E1772"/>
    <w:rsid w:val="003E18DA"/>
    <w:rsid w:val="003E22FE"/>
    <w:rsid w:val="003E3D88"/>
    <w:rsid w:val="003E4836"/>
    <w:rsid w:val="003E4A8E"/>
    <w:rsid w:val="003E4DC9"/>
    <w:rsid w:val="003E5225"/>
    <w:rsid w:val="003E5457"/>
    <w:rsid w:val="003E6D60"/>
    <w:rsid w:val="003E73CA"/>
    <w:rsid w:val="003F010F"/>
    <w:rsid w:val="003F09ED"/>
    <w:rsid w:val="003F1A0C"/>
    <w:rsid w:val="003F22C8"/>
    <w:rsid w:val="003F24AA"/>
    <w:rsid w:val="003F4286"/>
    <w:rsid w:val="003F4FC0"/>
    <w:rsid w:val="003F69A8"/>
    <w:rsid w:val="003F72BB"/>
    <w:rsid w:val="003F7435"/>
    <w:rsid w:val="0040072B"/>
    <w:rsid w:val="00400C4B"/>
    <w:rsid w:val="0040100B"/>
    <w:rsid w:val="00401EA7"/>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593F"/>
    <w:rsid w:val="00417D26"/>
    <w:rsid w:val="00417EA0"/>
    <w:rsid w:val="0042074C"/>
    <w:rsid w:val="00420B33"/>
    <w:rsid w:val="0042247B"/>
    <w:rsid w:val="00422537"/>
    <w:rsid w:val="004225FE"/>
    <w:rsid w:val="0042377D"/>
    <w:rsid w:val="00423C85"/>
    <w:rsid w:val="004243AA"/>
    <w:rsid w:val="00424724"/>
    <w:rsid w:val="00427A37"/>
    <w:rsid w:val="00430B3D"/>
    <w:rsid w:val="004313B2"/>
    <w:rsid w:val="004315E2"/>
    <w:rsid w:val="00432704"/>
    <w:rsid w:val="004332D5"/>
    <w:rsid w:val="00434B05"/>
    <w:rsid w:val="004359BB"/>
    <w:rsid w:val="00435AEC"/>
    <w:rsid w:val="00435D35"/>
    <w:rsid w:val="004370B8"/>
    <w:rsid w:val="00437EFD"/>
    <w:rsid w:val="0044001F"/>
    <w:rsid w:val="0044055E"/>
    <w:rsid w:val="00440635"/>
    <w:rsid w:val="00440CF6"/>
    <w:rsid w:val="004417F1"/>
    <w:rsid w:val="00441BDC"/>
    <w:rsid w:val="0044367E"/>
    <w:rsid w:val="00444294"/>
    <w:rsid w:val="00445007"/>
    <w:rsid w:val="00446014"/>
    <w:rsid w:val="0044688C"/>
    <w:rsid w:val="0044693E"/>
    <w:rsid w:val="00447100"/>
    <w:rsid w:val="0045255B"/>
    <w:rsid w:val="00453717"/>
    <w:rsid w:val="00455231"/>
    <w:rsid w:val="00456C70"/>
    <w:rsid w:val="00460013"/>
    <w:rsid w:val="00460775"/>
    <w:rsid w:val="00460F16"/>
    <w:rsid w:val="00461860"/>
    <w:rsid w:val="00462031"/>
    <w:rsid w:val="0046225E"/>
    <w:rsid w:val="0046420B"/>
    <w:rsid w:val="0046475C"/>
    <w:rsid w:val="00464E4F"/>
    <w:rsid w:val="004700C0"/>
    <w:rsid w:val="00471CCA"/>
    <w:rsid w:val="00472873"/>
    <w:rsid w:val="00472908"/>
    <w:rsid w:val="00472D35"/>
    <w:rsid w:val="0047411C"/>
    <w:rsid w:val="00474B5D"/>
    <w:rsid w:val="004751B9"/>
    <w:rsid w:val="00475537"/>
    <w:rsid w:val="00475FA8"/>
    <w:rsid w:val="00476928"/>
    <w:rsid w:val="00476AE1"/>
    <w:rsid w:val="00476BD7"/>
    <w:rsid w:val="00477F2F"/>
    <w:rsid w:val="0048378D"/>
    <w:rsid w:val="00483A74"/>
    <w:rsid w:val="00485548"/>
    <w:rsid w:val="00487106"/>
    <w:rsid w:val="004873D3"/>
    <w:rsid w:val="00487A5A"/>
    <w:rsid w:val="0049110F"/>
    <w:rsid w:val="00491B36"/>
    <w:rsid w:val="00491ED6"/>
    <w:rsid w:val="00491F94"/>
    <w:rsid w:val="0049399A"/>
    <w:rsid w:val="004942E7"/>
    <w:rsid w:val="00494B98"/>
    <w:rsid w:val="00497B40"/>
    <w:rsid w:val="004A1E50"/>
    <w:rsid w:val="004A3ABD"/>
    <w:rsid w:val="004A4403"/>
    <w:rsid w:val="004A4D80"/>
    <w:rsid w:val="004A5C59"/>
    <w:rsid w:val="004A6A20"/>
    <w:rsid w:val="004B1826"/>
    <w:rsid w:val="004B1E38"/>
    <w:rsid w:val="004B272D"/>
    <w:rsid w:val="004B38A0"/>
    <w:rsid w:val="004B5670"/>
    <w:rsid w:val="004B568B"/>
    <w:rsid w:val="004B71D1"/>
    <w:rsid w:val="004B79CE"/>
    <w:rsid w:val="004B7B62"/>
    <w:rsid w:val="004B7CF3"/>
    <w:rsid w:val="004C09B8"/>
    <w:rsid w:val="004C0B5E"/>
    <w:rsid w:val="004C2765"/>
    <w:rsid w:val="004C276C"/>
    <w:rsid w:val="004C5FA6"/>
    <w:rsid w:val="004C7F2F"/>
    <w:rsid w:val="004D1DCF"/>
    <w:rsid w:val="004D3DD9"/>
    <w:rsid w:val="004D5044"/>
    <w:rsid w:val="004D5411"/>
    <w:rsid w:val="004D5D22"/>
    <w:rsid w:val="004D6595"/>
    <w:rsid w:val="004D6C37"/>
    <w:rsid w:val="004D7372"/>
    <w:rsid w:val="004E04FE"/>
    <w:rsid w:val="004E16D7"/>
    <w:rsid w:val="004E1B5B"/>
    <w:rsid w:val="004E2AB2"/>
    <w:rsid w:val="004E42D1"/>
    <w:rsid w:val="004E5211"/>
    <w:rsid w:val="004E72A2"/>
    <w:rsid w:val="004E7D00"/>
    <w:rsid w:val="004F0449"/>
    <w:rsid w:val="004F25CE"/>
    <w:rsid w:val="004F2A41"/>
    <w:rsid w:val="004F2DE5"/>
    <w:rsid w:val="004F46F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7AF1"/>
    <w:rsid w:val="00532143"/>
    <w:rsid w:val="00532761"/>
    <w:rsid w:val="00533D84"/>
    <w:rsid w:val="00542514"/>
    <w:rsid w:val="00542741"/>
    <w:rsid w:val="005441D8"/>
    <w:rsid w:val="0054479C"/>
    <w:rsid w:val="0055082F"/>
    <w:rsid w:val="00551363"/>
    <w:rsid w:val="00552003"/>
    <w:rsid w:val="00552206"/>
    <w:rsid w:val="0055269D"/>
    <w:rsid w:val="00552FE0"/>
    <w:rsid w:val="0055364F"/>
    <w:rsid w:val="00554DBE"/>
    <w:rsid w:val="00554F7F"/>
    <w:rsid w:val="005551AE"/>
    <w:rsid w:val="00556E8C"/>
    <w:rsid w:val="005602B7"/>
    <w:rsid w:val="00560819"/>
    <w:rsid w:val="00561C00"/>
    <w:rsid w:val="005625A4"/>
    <w:rsid w:val="00563660"/>
    <w:rsid w:val="00563BE9"/>
    <w:rsid w:val="00563D20"/>
    <w:rsid w:val="00564300"/>
    <w:rsid w:val="00564D6F"/>
    <w:rsid w:val="00571539"/>
    <w:rsid w:val="00572312"/>
    <w:rsid w:val="00575252"/>
    <w:rsid w:val="00575265"/>
    <w:rsid w:val="00575481"/>
    <w:rsid w:val="005764C6"/>
    <w:rsid w:val="00577261"/>
    <w:rsid w:val="0058031B"/>
    <w:rsid w:val="00580B75"/>
    <w:rsid w:val="005810D4"/>
    <w:rsid w:val="00583658"/>
    <w:rsid w:val="00586E2C"/>
    <w:rsid w:val="00590626"/>
    <w:rsid w:val="00591D2F"/>
    <w:rsid w:val="005924CD"/>
    <w:rsid w:val="0059370E"/>
    <w:rsid w:val="00594206"/>
    <w:rsid w:val="0059503A"/>
    <w:rsid w:val="00595A49"/>
    <w:rsid w:val="005976C5"/>
    <w:rsid w:val="00597FC9"/>
    <w:rsid w:val="005A16D2"/>
    <w:rsid w:val="005A4177"/>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F15"/>
    <w:rsid w:val="005C0FCD"/>
    <w:rsid w:val="005C11DE"/>
    <w:rsid w:val="005C30B1"/>
    <w:rsid w:val="005C3209"/>
    <w:rsid w:val="005C344D"/>
    <w:rsid w:val="005C5488"/>
    <w:rsid w:val="005C5B21"/>
    <w:rsid w:val="005C5B2A"/>
    <w:rsid w:val="005C639B"/>
    <w:rsid w:val="005C661B"/>
    <w:rsid w:val="005C66FB"/>
    <w:rsid w:val="005C7721"/>
    <w:rsid w:val="005C77E1"/>
    <w:rsid w:val="005D01B5"/>
    <w:rsid w:val="005D10B0"/>
    <w:rsid w:val="005D30AF"/>
    <w:rsid w:val="005D5AAB"/>
    <w:rsid w:val="005E4372"/>
    <w:rsid w:val="005E4898"/>
    <w:rsid w:val="005E4FF0"/>
    <w:rsid w:val="005F08D0"/>
    <w:rsid w:val="005F0C3F"/>
    <w:rsid w:val="005F2C2C"/>
    <w:rsid w:val="005F6BD6"/>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16A3"/>
    <w:rsid w:val="00621C19"/>
    <w:rsid w:val="00623BCA"/>
    <w:rsid w:val="006242BE"/>
    <w:rsid w:val="00626AEB"/>
    <w:rsid w:val="0063084B"/>
    <w:rsid w:val="006350F3"/>
    <w:rsid w:val="006355A0"/>
    <w:rsid w:val="00636792"/>
    <w:rsid w:val="006368E3"/>
    <w:rsid w:val="00637127"/>
    <w:rsid w:val="00641F89"/>
    <w:rsid w:val="006423DF"/>
    <w:rsid w:val="006435A1"/>
    <w:rsid w:val="00644114"/>
    <w:rsid w:val="0064584A"/>
    <w:rsid w:val="00650182"/>
    <w:rsid w:val="00652EB8"/>
    <w:rsid w:val="00653A4A"/>
    <w:rsid w:val="00653ACF"/>
    <w:rsid w:val="00653BD3"/>
    <w:rsid w:val="00653DC2"/>
    <w:rsid w:val="00653F21"/>
    <w:rsid w:val="00654069"/>
    <w:rsid w:val="00654617"/>
    <w:rsid w:val="00654EC8"/>
    <w:rsid w:val="00656AC3"/>
    <w:rsid w:val="00657DAB"/>
    <w:rsid w:val="00661B59"/>
    <w:rsid w:val="00662DB8"/>
    <w:rsid w:val="00664317"/>
    <w:rsid w:val="00666216"/>
    <w:rsid w:val="00666B53"/>
    <w:rsid w:val="00667F77"/>
    <w:rsid w:val="00670C9C"/>
    <w:rsid w:val="00670D25"/>
    <w:rsid w:val="00671008"/>
    <w:rsid w:val="0067142E"/>
    <w:rsid w:val="006714A1"/>
    <w:rsid w:val="00672A61"/>
    <w:rsid w:val="00675469"/>
    <w:rsid w:val="00676109"/>
    <w:rsid w:val="006768FA"/>
    <w:rsid w:val="006769C1"/>
    <w:rsid w:val="00677710"/>
    <w:rsid w:val="00681C2F"/>
    <w:rsid w:val="00682023"/>
    <w:rsid w:val="006829EB"/>
    <w:rsid w:val="00682F97"/>
    <w:rsid w:val="00683AAA"/>
    <w:rsid w:val="0068697F"/>
    <w:rsid w:val="0069010E"/>
    <w:rsid w:val="0069017C"/>
    <w:rsid w:val="00692412"/>
    <w:rsid w:val="0069296E"/>
    <w:rsid w:val="00693A99"/>
    <w:rsid w:val="00697022"/>
    <w:rsid w:val="00697FB3"/>
    <w:rsid w:val="006A0C2E"/>
    <w:rsid w:val="006A18CB"/>
    <w:rsid w:val="006A3FFF"/>
    <w:rsid w:val="006A41B6"/>
    <w:rsid w:val="006A4C46"/>
    <w:rsid w:val="006A64D0"/>
    <w:rsid w:val="006A77FC"/>
    <w:rsid w:val="006B033E"/>
    <w:rsid w:val="006B07B1"/>
    <w:rsid w:val="006B0B38"/>
    <w:rsid w:val="006B1C57"/>
    <w:rsid w:val="006B4345"/>
    <w:rsid w:val="006B49D1"/>
    <w:rsid w:val="006B4DB8"/>
    <w:rsid w:val="006B7EC7"/>
    <w:rsid w:val="006C061F"/>
    <w:rsid w:val="006C0F6D"/>
    <w:rsid w:val="006C3AD0"/>
    <w:rsid w:val="006D0700"/>
    <w:rsid w:val="006D2032"/>
    <w:rsid w:val="006D2919"/>
    <w:rsid w:val="006D2BD1"/>
    <w:rsid w:val="006D38FD"/>
    <w:rsid w:val="006D46EC"/>
    <w:rsid w:val="006D49C3"/>
    <w:rsid w:val="006D5F4B"/>
    <w:rsid w:val="006D6CB8"/>
    <w:rsid w:val="006D6E71"/>
    <w:rsid w:val="006D7118"/>
    <w:rsid w:val="006D7827"/>
    <w:rsid w:val="006E2193"/>
    <w:rsid w:val="006E2D74"/>
    <w:rsid w:val="006E34F6"/>
    <w:rsid w:val="006E36CE"/>
    <w:rsid w:val="006E4D9E"/>
    <w:rsid w:val="006E59AF"/>
    <w:rsid w:val="006E6EF9"/>
    <w:rsid w:val="006F0430"/>
    <w:rsid w:val="006F2811"/>
    <w:rsid w:val="006F3771"/>
    <w:rsid w:val="006F47FD"/>
    <w:rsid w:val="006F530B"/>
    <w:rsid w:val="006F60A2"/>
    <w:rsid w:val="00700552"/>
    <w:rsid w:val="00700F66"/>
    <w:rsid w:val="00704682"/>
    <w:rsid w:val="00705B01"/>
    <w:rsid w:val="00706A50"/>
    <w:rsid w:val="00706DB7"/>
    <w:rsid w:val="00710941"/>
    <w:rsid w:val="00713B34"/>
    <w:rsid w:val="00713D98"/>
    <w:rsid w:val="007155D3"/>
    <w:rsid w:val="00716598"/>
    <w:rsid w:val="0071741F"/>
    <w:rsid w:val="007177F8"/>
    <w:rsid w:val="00720433"/>
    <w:rsid w:val="00721182"/>
    <w:rsid w:val="00721D8E"/>
    <w:rsid w:val="007226AB"/>
    <w:rsid w:val="00726280"/>
    <w:rsid w:val="007278A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31AF"/>
    <w:rsid w:val="00744DF7"/>
    <w:rsid w:val="00744FF0"/>
    <w:rsid w:val="00745383"/>
    <w:rsid w:val="007461B6"/>
    <w:rsid w:val="0075076F"/>
    <w:rsid w:val="00750B65"/>
    <w:rsid w:val="00750B8D"/>
    <w:rsid w:val="0075195E"/>
    <w:rsid w:val="007535E3"/>
    <w:rsid w:val="0075432E"/>
    <w:rsid w:val="007571D6"/>
    <w:rsid w:val="007574D6"/>
    <w:rsid w:val="00757735"/>
    <w:rsid w:val="00757A8D"/>
    <w:rsid w:val="00761375"/>
    <w:rsid w:val="00766D67"/>
    <w:rsid w:val="00767DE3"/>
    <w:rsid w:val="00771852"/>
    <w:rsid w:val="00772B6D"/>
    <w:rsid w:val="0077451B"/>
    <w:rsid w:val="00774774"/>
    <w:rsid w:val="00775330"/>
    <w:rsid w:val="00776EE8"/>
    <w:rsid w:val="00777BCF"/>
    <w:rsid w:val="007803AE"/>
    <w:rsid w:val="00781DFF"/>
    <w:rsid w:val="00783C9C"/>
    <w:rsid w:val="0078450E"/>
    <w:rsid w:val="00784829"/>
    <w:rsid w:val="00784E47"/>
    <w:rsid w:val="007870F3"/>
    <w:rsid w:val="007902D5"/>
    <w:rsid w:val="007909DA"/>
    <w:rsid w:val="007916FA"/>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AA4"/>
    <w:rsid w:val="007B51F7"/>
    <w:rsid w:val="007B63F5"/>
    <w:rsid w:val="007C048F"/>
    <w:rsid w:val="007C1BAA"/>
    <w:rsid w:val="007C21F4"/>
    <w:rsid w:val="007C58D8"/>
    <w:rsid w:val="007C742D"/>
    <w:rsid w:val="007D1219"/>
    <w:rsid w:val="007D1469"/>
    <w:rsid w:val="007D1B95"/>
    <w:rsid w:val="007D200D"/>
    <w:rsid w:val="007D370F"/>
    <w:rsid w:val="007D4A45"/>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66B"/>
    <w:rsid w:val="007E7112"/>
    <w:rsid w:val="007E7253"/>
    <w:rsid w:val="007E7474"/>
    <w:rsid w:val="007F1667"/>
    <w:rsid w:val="007F1818"/>
    <w:rsid w:val="007F3D1C"/>
    <w:rsid w:val="008008F4"/>
    <w:rsid w:val="00800E58"/>
    <w:rsid w:val="00801FEC"/>
    <w:rsid w:val="008021DE"/>
    <w:rsid w:val="00802481"/>
    <w:rsid w:val="008026E1"/>
    <w:rsid w:val="008036EB"/>
    <w:rsid w:val="00803C4C"/>
    <w:rsid w:val="00805384"/>
    <w:rsid w:val="00807499"/>
    <w:rsid w:val="00807A46"/>
    <w:rsid w:val="008100EA"/>
    <w:rsid w:val="00810971"/>
    <w:rsid w:val="00810B14"/>
    <w:rsid w:val="0081115D"/>
    <w:rsid w:val="00811222"/>
    <w:rsid w:val="00812BDA"/>
    <w:rsid w:val="00812DCF"/>
    <w:rsid w:val="0081314D"/>
    <w:rsid w:val="0081413F"/>
    <w:rsid w:val="008142E9"/>
    <w:rsid w:val="00815557"/>
    <w:rsid w:val="00815BA8"/>
    <w:rsid w:val="008167C4"/>
    <w:rsid w:val="00816FEC"/>
    <w:rsid w:val="00822731"/>
    <w:rsid w:val="008234E5"/>
    <w:rsid w:val="00825540"/>
    <w:rsid w:val="00825DD6"/>
    <w:rsid w:val="00827409"/>
    <w:rsid w:val="00830738"/>
    <w:rsid w:val="0083163A"/>
    <w:rsid w:val="00832AC7"/>
    <w:rsid w:val="00833B7E"/>
    <w:rsid w:val="00834789"/>
    <w:rsid w:val="00835AA3"/>
    <w:rsid w:val="008367C4"/>
    <w:rsid w:val="00837FF0"/>
    <w:rsid w:val="00840126"/>
    <w:rsid w:val="008401A8"/>
    <w:rsid w:val="008402FE"/>
    <w:rsid w:val="00842FAC"/>
    <w:rsid w:val="0084659B"/>
    <w:rsid w:val="0084671E"/>
    <w:rsid w:val="00847606"/>
    <w:rsid w:val="00847E5C"/>
    <w:rsid w:val="00855011"/>
    <w:rsid w:val="008561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3C0A"/>
    <w:rsid w:val="008753E6"/>
    <w:rsid w:val="0087640A"/>
    <w:rsid w:val="008801A3"/>
    <w:rsid w:val="00880280"/>
    <w:rsid w:val="0088047C"/>
    <w:rsid w:val="0088053F"/>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A052C"/>
    <w:rsid w:val="008A06DB"/>
    <w:rsid w:val="008A2D30"/>
    <w:rsid w:val="008A30BF"/>
    <w:rsid w:val="008A412F"/>
    <w:rsid w:val="008A480C"/>
    <w:rsid w:val="008A4911"/>
    <w:rsid w:val="008A54A8"/>
    <w:rsid w:val="008A54AC"/>
    <w:rsid w:val="008A61B6"/>
    <w:rsid w:val="008A666D"/>
    <w:rsid w:val="008A6C64"/>
    <w:rsid w:val="008B00F6"/>
    <w:rsid w:val="008B1504"/>
    <w:rsid w:val="008B2AD7"/>
    <w:rsid w:val="008B2B28"/>
    <w:rsid w:val="008B3990"/>
    <w:rsid w:val="008B3D7A"/>
    <w:rsid w:val="008B4C49"/>
    <w:rsid w:val="008B55EE"/>
    <w:rsid w:val="008B5E3F"/>
    <w:rsid w:val="008B692F"/>
    <w:rsid w:val="008B7634"/>
    <w:rsid w:val="008C0FA4"/>
    <w:rsid w:val="008C1C84"/>
    <w:rsid w:val="008C3FB3"/>
    <w:rsid w:val="008C6366"/>
    <w:rsid w:val="008C7C1F"/>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5687"/>
    <w:rsid w:val="00906533"/>
    <w:rsid w:val="00907B73"/>
    <w:rsid w:val="0091040F"/>
    <w:rsid w:val="00910868"/>
    <w:rsid w:val="00910B9A"/>
    <w:rsid w:val="0091176C"/>
    <w:rsid w:val="00912C86"/>
    <w:rsid w:val="00913563"/>
    <w:rsid w:val="00914058"/>
    <w:rsid w:val="00915B4B"/>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4187B"/>
    <w:rsid w:val="00941DE8"/>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7043"/>
    <w:rsid w:val="009570E7"/>
    <w:rsid w:val="009578AD"/>
    <w:rsid w:val="00960C0D"/>
    <w:rsid w:val="00961521"/>
    <w:rsid w:val="00963413"/>
    <w:rsid w:val="00963477"/>
    <w:rsid w:val="009634A1"/>
    <w:rsid w:val="00963660"/>
    <w:rsid w:val="00963BE8"/>
    <w:rsid w:val="00964FFB"/>
    <w:rsid w:val="00965BD4"/>
    <w:rsid w:val="00965FA3"/>
    <w:rsid w:val="00965FE7"/>
    <w:rsid w:val="009662A6"/>
    <w:rsid w:val="009670AA"/>
    <w:rsid w:val="009678CF"/>
    <w:rsid w:val="00970117"/>
    <w:rsid w:val="00971CBF"/>
    <w:rsid w:val="00972AA9"/>
    <w:rsid w:val="0097386D"/>
    <w:rsid w:val="00973FCA"/>
    <w:rsid w:val="00974218"/>
    <w:rsid w:val="009767EF"/>
    <w:rsid w:val="00977861"/>
    <w:rsid w:val="009811AB"/>
    <w:rsid w:val="00981F0A"/>
    <w:rsid w:val="00981FD8"/>
    <w:rsid w:val="0098298D"/>
    <w:rsid w:val="00982AC0"/>
    <w:rsid w:val="00983158"/>
    <w:rsid w:val="009839F7"/>
    <w:rsid w:val="00984682"/>
    <w:rsid w:val="009857B5"/>
    <w:rsid w:val="00985C8B"/>
    <w:rsid w:val="00986B04"/>
    <w:rsid w:val="00986BFD"/>
    <w:rsid w:val="009871A0"/>
    <w:rsid w:val="00987720"/>
    <w:rsid w:val="00990F5F"/>
    <w:rsid w:val="009917BB"/>
    <w:rsid w:val="0099183D"/>
    <w:rsid w:val="00992127"/>
    <w:rsid w:val="00992958"/>
    <w:rsid w:val="0099326A"/>
    <w:rsid w:val="00993EA6"/>
    <w:rsid w:val="009947F4"/>
    <w:rsid w:val="00994C1A"/>
    <w:rsid w:val="009962FA"/>
    <w:rsid w:val="009A0433"/>
    <w:rsid w:val="009A3808"/>
    <w:rsid w:val="009A52AB"/>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71BB"/>
    <w:rsid w:val="009C776F"/>
    <w:rsid w:val="009C7D43"/>
    <w:rsid w:val="009D11FE"/>
    <w:rsid w:val="009D2284"/>
    <w:rsid w:val="009D2DB0"/>
    <w:rsid w:val="009D3978"/>
    <w:rsid w:val="009D499A"/>
    <w:rsid w:val="009D4BDC"/>
    <w:rsid w:val="009D52BE"/>
    <w:rsid w:val="009D5AE4"/>
    <w:rsid w:val="009D5DA7"/>
    <w:rsid w:val="009D747C"/>
    <w:rsid w:val="009D78BE"/>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B02"/>
    <w:rsid w:val="009F7310"/>
    <w:rsid w:val="009F7E98"/>
    <w:rsid w:val="00A01641"/>
    <w:rsid w:val="00A03517"/>
    <w:rsid w:val="00A040B4"/>
    <w:rsid w:val="00A051E7"/>
    <w:rsid w:val="00A06817"/>
    <w:rsid w:val="00A074E5"/>
    <w:rsid w:val="00A12995"/>
    <w:rsid w:val="00A12C39"/>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D06"/>
    <w:rsid w:val="00A37C88"/>
    <w:rsid w:val="00A42168"/>
    <w:rsid w:val="00A421C5"/>
    <w:rsid w:val="00A42A6E"/>
    <w:rsid w:val="00A439CF"/>
    <w:rsid w:val="00A471C7"/>
    <w:rsid w:val="00A50359"/>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216B"/>
    <w:rsid w:val="00A72CC3"/>
    <w:rsid w:val="00A730EB"/>
    <w:rsid w:val="00A731CF"/>
    <w:rsid w:val="00A73768"/>
    <w:rsid w:val="00A762BD"/>
    <w:rsid w:val="00A76396"/>
    <w:rsid w:val="00A76A81"/>
    <w:rsid w:val="00A801A3"/>
    <w:rsid w:val="00A81CAD"/>
    <w:rsid w:val="00A8223C"/>
    <w:rsid w:val="00A828FA"/>
    <w:rsid w:val="00A82BE0"/>
    <w:rsid w:val="00A838F7"/>
    <w:rsid w:val="00A84246"/>
    <w:rsid w:val="00A84E33"/>
    <w:rsid w:val="00A8692E"/>
    <w:rsid w:val="00A873CC"/>
    <w:rsid w:val="00A9020B"/>
    <w:rsid w:val="00A90DC5"/>
    <w:rsid w:val="00A912E5"/>
    <w:rsid w:val="00A92761"/>
    <w:rsid w:val="00A93FA0"/>
    <w:rsid w:val="00A94B20"/>
    <w:rsid w:val="00A9567C"/>
    <w:rsid w:val="00A95FBD"/>
    <w:rsid w:val="00A977B3"/>
    <w:rsid w:val="00AA0929"/>
    <w:rsid w:val="00AA21C8"/>
    <w:rsid w:val="00AA27B2"/>
    <w:rsid w:val="00AA2E1D"/>
    <w:rsid w:val="00AA343D"/>
    <w:rsid w:val="00AA43A8"/>
    <w:rsid w:val="00AA572E"/>
    <w:rsid w:val="00AA68BD"/>
    <w:rsid w:val="00AB1564"/>
    <w:rsid w:val="00AB1F25"/>
    <w:rsid w:val="00AB2088"/>
    <w:rsid w:val="00AB334C"/>
    <w:rsid w:val="00AB3576"/>
    <w:rsid w:val="00AB69A3"/>
    <w:rsid w:val="00AC0518"/>
    <w:rsid w:val="00AC2297"/>
    <w:rsid w:val="00AC2361"/>
    <w:rsid w:val="00AC24DF"/>
    <w:rsid w:val="00AC35F6"/>
    <w:rsid w:val="00AC4E8A"/>
    <w:rsid w:val="00AC595E"/>
    <w:rsid w:val="00AC5A15"/>
    <w:rsid w:val="00AD009C"/>
    <w:rsid w:val="00AD1A1E"/>
    <w:rsid w:val="00AD3036"/>
    <w:rsid w:val="00AD406C"/>
    <w:rsid w:val="00AD4278"/>
    <w:rsid w:val="00AD5589"/>
    <w:rsid w:val="00AD6211"/>
    <w:rsid w:val="00AE2C24"/>
    <w:rsid w:val="00AE302E"/>
    <w:rsid w:val="00AE3161"/>
    <w:rsid w:val="00AE3648"/>
    <w:rsid w:val="00AE546D"/>
    <w:rsid w:val="00AE5C6D"/>
    <w:rsid w:val="00AE6C42"/>
    <w:rsid w:val="00AE7238"/>
    <w:rsid w:val="00AE745E"/>
    <w:rsid w:val="00AF178F"/>
    <w:rsid w:val="00AF47F6"/>
    <w:rsid w:val="00AF4D8E"/>
    <w:rsid w:val="00AF6066"/>
    <w:rsid w:val="00B0036C"/>
    <w:rsid w:val="00B01DE1"/>
    <w:rsid w:val="00B02040"/>
    <w:rsid w:val="00B021D8"/>
    <w:rsid w:val="00B02561"/>
    <w:rsid w:val="00B02624"/>
    <w:rsid w:val="00B03336"/>
    <w:rsid w:val="00B03CD5"/>
    <w:rsid w:val="00B06550"/>
    <w:rsid w:val="00B06FF2"/>
    <w:rsid w:val="00B07EAA"/>
    <w:rsid w:val="00B105FF"/>
    <w:rsid w:val="00B10E9C"/>
    <w:rsid w:val="00B13803"/>
    <w:rsid w:val="00B138CC"/>
    <w:rsid w:val="00B14545"/>
    <w:rsid w:val="00B15175"/>
    <w:rsid w:val="00B15A48"/>
    <w:rsid w:val="00B15B2F"/>
    <w:rsid w:val="00B15D19"/>
    <w:rsid w:val="00B219E8"/>
    <w:rsid w:val="00B21B89"/>
    <w:rsid w:val="00B26463"/>
    <w:rsid w:val="00B26819"/>
    <w:rsid w:val="00B278F1"/>
    <w:rsid w:val="00B27FDA"/>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E6"/>
    <w:rsid w:val="00B548C4"/>
    <w:rsid w:val="00B54FC8"/>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81433"/>
    <w:rsid w:val="00B8161B"/>
    <w:rsid w:val="00B84EF9"/>
    <w:rsid w:val="00B86347"/>
    <w:rsid w:val="00B873D9"/>
    <w:rsid w:val="00B911FF"/>
    <w:rsid w:val="00B9129C"/>
    <w:rsid w:val="00B91727"/>
    <w:rsid w:val="00B943E5"/>
    <w:rsid w:val="00B94A05"/>
    <w:rsid w:val="00B95663"/>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B10"/>
    <w:rsid w:val="00BB610E"/>
    <w:rsid w:val="00BB61B1"/>
    <w:rsid w:val="00BB77B0"/>
    <w:rsid w:val="00BC04BA"/>
    <w:rsid w:val="00BC0E8F"/>
    <w:rsid w:val="00BC32CA"/>
    <w:rsid w:val="00BC3B25"/>
    <w:rsid w:val="00BC5396"/>
    <w:rsid w:val="00BC54E6"/>
    <w:rsid w:val="00BC5821"/>
    <w:rsid w:val="00BD1458"/>
    <w:rsid w:val="00BD1977"/>
    <w:rsid w:val="00BD1B1F"/>
    <w:rsid w:val="00BD2ED3"/>
    <w:rsid w:val="00BD30AB"/>
    <w:rsid w:val="00BD4995"/>
    <w:rsid w:val="00BD5145"/>
    <w:rsid w:val="00BD525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68D7"/>
    <w:rsid w:val="00BF6D22"/>
    <w:rsid w:val="00BF6D40"/>
    <w:rsid w:val="00BF7A75"/>
    <w:rsid w:val="00C024B5"/>
    <w:rsid w:val="00C033FC"/>
    <w:rsid w:val="00C036D3"/>
    <w:rsid w:val="00C03B65"/>
    <w:rsid w:val="00C06581"/>
    <w:rsid w:val="00C06BBD"/>
    <w:rsid w:val="00C07378"/>
    <w:rsid w:val="00C0753C"/>
    <w:rsid w:val="00C07E3C"/>
    <w:rsid w:val="00C10183"/>
    <w:rsid w:val="00C11393"/>
    <w:rsid w:val="00C128E7"/>
    <w:rsid w:val="00C12DDE"/>
    <w:rsid w:val="00C1384E"/>
    <w:rsid w:val="00C1454C"/>
    <w:rsid w:val="00C14EFF"/>
    <w:rsid w:val="00C15F82"/>
    <w:rsid w:val="00C16813"/>
    <w:rsid w:val="00C17353"/>
    <w:rsid w:val="00C20A76"/>
    <w:rsid w:val="00C20D66"/>
    <w:rsid w:val="00C218CA"/>
    <w:rsid w:val="00C2221F"/>
    <w:rsid w:val="00C22945"/>
    <w:rsid w:val="00C244E7"/>
    <w:rsid w:val="00C25745"/>
    <w:rsid w:val="00C26FF1"/>
    <w:rsid w:val="00C27B7D"/>
    <w:rsid w:val="00C27FEC"/>
    <w:rsid w:val="00C30F85"/>
    <w:rsid w:val="00C358E4"/>
    <w:rsid w:val="00C3595D"/>
    <w:rsid w:val="00C36B98"/>
    <w:rsid w:val="00C37020"/>
    <w:rsid w:val="00C3768C"/>
    <w:rsid w:val="00C41AC4"/>
    <w:rsid w:val="00C42ECF"/>
    <w:rsid w:val="00C43824"/>
    <w:rsid w:val="00C43C10"/>
    <w:rsid w:val="00C43C45"/>
    <w:rsid w:val="00C45F43"/>
    <w:rsid w:val="00C4619F"/>
    <w:rsid w:val="00C461EE"/>
    <w:rsid w:val="00C502E4"/>
    <w:rsid w:val="00C50EC2"/>
    <w:rsid w:val="00C52AEB"/>
    <w:rsid w:val="00C557A3"/>
    <w:rsid w:val="00C55C68"/>
    <w:rsid w:val="00C57475"/>
    <w:rsid w:val="00C613C8"/>
    <w:rsid w:val="00C619A2"/>
    <w:rsid w:val="00C61CE1"/>
    <w:rsid w:val="00C62113"/>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15F9"/>
    <w:rsid w:val="00CA2325"/>
    <w:rsid w:val="00CA23FB"/>
    <w:rsid w:val="00CA5838"/>
    <w:rsid w:val="00CA5FF3"/>
    <w:rsid w:val="00CA79F9"/>
    <w:rsid w:val="00CA7EEE"/>
    <w:rsid w:val="00CB20EB"/>
    <w:rsid w:val="00CB27C1"/>
    <w:rsid w:val="00CB3E26"/>
    <w:rsid w:val="00CB43F4"/>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2EB"/>
    <w:rsid w:val="00CE0A1E"/>
    <w:rsid w:val="00CE15C8"/>
    <w:rsid w:val="00CE47D6"/>
    <w:rsid w:val="00CE5430"/>
    <w:rsid w:val="00CE5D4E"/>
    <w:rsid w:val="00CE651E"/>
    <w:rsid w:val="00CE6C17"/>
    <w:rsid w:val="00CE722D"/>
    <w:rsid w:val="00CE7E38"/>
    <w:rsid w:val="00CF07A8"/>
    <w:rsid w:val="00CF0ACA"/>
    <w:rsid w:val="00CF1000"/>
    <w:rsid w:val="00CF1E5B"/>
    <w:rsid w:val="00CF2359"/>
    <w:rsid w:val="00CF4705"/>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13BD"/>
    <w:rsid w:val="00D23830"/>
    <w:rsid w:val="00D24314"/>
    <w:rsid w:val="00D24B47"/>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54E6"/>
    <w:rsid w:val="00D47408"/>
    <w:rsid w:val="00D52ADC"/>
    <w:rsid w:val="00D53195"/>
    <w:rsid w:val="00D564B5"/>
    <w:rsid w:val="00D56AB7"/>
    <w:rsid w:val="00D60DB3"/>
    <w:rsid w:val="00D644D1"/>
    <w:rsid w:val="00D64995"/>
    <w:rsid w:val="00D65161"/>
    <w:rsid w:val="00D67A93"/>
    <w:rsid w:val="00D67C04"/>
    <w:rsid w:val="00D7133A"/>
    <w:rsid w:val="00D71B9B"/>
    <w:rsid w:val="00D72937"/>
    <w:rsid w:val="00D74958"/>
    <w:rsid w:val="00D74E20"/>
    <w:rsid w:val="00D75C41"/>
    <w:rsid w:val="00D75E0D"/>
    <w:rsid w:val="00D762A7"/>
    <w:rsid w:val="00D76569"/>
    <w:rsid w:val="00D76D7F"/>
    <w:rsid w:val="00D80663"/>
    <w:rsid w:val="00D855BF"/>
    <w:rsid w:val="00D85C40"/>
    <w:rsid w:val="00D863E7"/>
    <w:rsid w:val="00D8689F"/>
    <w:rsid w:val="00D904A2"/>
    <w:rsid w:val="00D90AA5"/>
    <w:rsid w:val="00D91496"/>
    <w:rsid w:val="00D950E3"/>
    <w:rsid w:val="00D96375"/>
    <w:rsid w:val="00D964DD"/>
    <w:rsid w:val="00D964E2"/>
    <w:rsid w:val="00D970DD"/>
    <w:rsid w:val="00DA03B6"/>
    <w:rsid w:val="00DA0D8E"/>
    <w:rsid w:val="00DA10B6"/>
    <w:rsid w:val="00DA132C"/>
    <w:rsid w:val="00DA1886"/>
    <w:rsid w:val="00DA231F"/>
    <w:rsid w:val="00DA2ADB"/>
    <w:rsid w:val="00DA2F2B"/>
    <w:rsid w:val="00DA4357"/>
    <w:rsid w:val="00DA75A0"/>
    <w:rsid w:val="00DA77A4"/>
    <w:rsid w:val="00DB0838"/>
    <w:rsid w:val="00DB0895"/>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53E3"/>
    <w:rsid w:val="00DD551F"/>
    <w:rsid w:val="00DD556C"/>
    <w:rsid w:val="00DD5584"/>
    <w:rsid w:val="00DD5591"/>
    <w:rsid w:val="00DD6738"/>
    <w:rsid w:val="00DD6DE2"/>
    <w:rsid w:val="00DE0B80"/>
    <w:rsid w:val="00DE1675"/>
    <w:rsid w:val="00DE192E"/>
    <w:rsid w:val="00DE1D0E"/>
    <w:rsid w:val="00DE1DAC"/>
    <w:rsid w:val="00DE30F9"/>
    <w:rsid w:val="00DE41A4"/>
    <w:rsid w:val="00DE4EB1"/>
    <w:rsid w:val="00DE4FF3"/>
    <w:rsid w:val="00DE5C22"/>
    <w:rsid w:val="00DE7048"/>
    <w:rsid w:val="00DE7362"/>
    <w:rsid w:val="00DE7415"/>
    <w:rsid w:val="00DE7F8E"/>
    <w:rsid w:val="00DF1A28"/>
    <w:rsid w:val="00DF1F9C"/>
    <w:rsid w:val="00DF35FF"/>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E7C"/>
    <w:rsid w:val="00E216C0"/>
    <w:rsid w:val="00E2182A"/>
    <w:rsid w:val="00E21C4C"/>
    <w:rsid w:val="00E220B2"/>
    <w:rsid w:val="00E22317"/>
    <w:rsid w:val="00E24272"/>
    <w:rsid w:val="00E243EE"/>
    <w:rsid w:val="00E249DE"/>
    <w:rsid w:val="00E24F69"/>
    <w:rsid w:val="00E2534B"/>
    <w:rsid w:val="00E26A9C"/>
    <w:rsid w:val="00E274BF"/>
    <w:rsid w:val="00E27901"/>
    <w:rsid w:val="00E31018"/>
    <w:rsid w:val="00E31E2B"/>
    <w:rsid w:val="00E31F51"/>
    <w:rsid w:val="00E32104"/>
    <w:rsid w:val="00E343BE"/>
    <w:rsid w:val="00E35C09"/>
    <w:rsid w:val="00E36A91"/>
    <w:rsid w:val="00E3719D"/>
    <w:rsid w:val="00E37251"/>
    <w:rsid w:val="00E4225D"/>
    <w:rsid w:val="00E4235C"/>
    <w:rsid w:val="00E424D9"/>
    <w:rsid w:val="00E43A28"/>
    <w:rsid w:val="00E4611C"/>
    <w:rsid w:val="00E50B54"/>
    <w:rsid w:val="00E51145"/>
    <w:rsid w:val="00E51839"/>
    <w:rsid w:val="00E522BB"/>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54B0"/>
    <w:rsid w:val="00E859AB"/>
    <w:rsid w:val="00E85E93"/>
    <w:rsid w:val="00E86DE6"/>
    <w:rsid w:val="00E91447"/>
    <w:rsid w:val="00E92073"/>
    <w:rsid w:val="00E92617"/>
    <w:rsid w:val="00E94558"/>
    <w:rsid w:val="00E9480D"/>
    <w:rsid w:val="00E9532F"/>
    <w:rsid w:val="00E95582"/>
    <w:rsid w:val="00E9558A"/>
    <w:rsid w:val="00EA2152"/>
    <w:rsid w:val="00EA2221"/>
    <w:rsid w:val="00EA42F3"/>
    <w:rsid w:val="00EA5141"/>
    <w:rsid w:val="00EA718A"/>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252B"/>
    <w:rsid w:val="00EC368E"/>
    <w:rsid w:val="00EC3C9B"/>
    <w:rsid w:val="00EC44FA"/>
    <w:rsid w:val="00EC4E79"/>
    <w:rsid w:val="00ED0E77"/>
    <w:rsid w:val="00ED1D9B"/>
    <w:rsid w:val="00ED252D"/>
    <w:rsid w:val="00ED3186"/>
    <w:rsid w:val="00ED4BEA"/>
    <w:rsid w:val="00ED683F"/>
    <w:rsid w:val="00ED73D7"/>
    <w:rsid w:val="00ED74B4"/>
    <w:rsid w:val="00ED7C9F"/>
    <w:rsid w:val="00EE034E"/>
    <w:rsid w:val="00EE0EAF"/>
    <w:rsid w:val="00EE25EF"/>
    <w:rsid w:val="00EE3462"/>
    <w:rsid w:val="00EE5874"/>
    <w:rsid w:val="00EE6ABE"/>
    <w:rsid w:val="00EF0F2C"/>
    <w:rsid w:val="00EF1700"/>
    <w:rsid w:val="00EF1BBB"/>
    <w:rsid w:val="00EF2C8B"/>
    <w:rsid w:val="00EF35B8"/>
    <w:rsid w:val="00EF5580"/>
    <w:rsid w:val="00EF5D1C"/>
    <w:rsid w:val="00EF76D6"/>
    <w:rsid w:val="00F00FE5"/>
    <w:rsid w:val="00F0153D"/>
    <w:rsid w:val="00F01F7C"/>
    <w:rsid w:val="00F03270"/>
    <w:rsid w:val="00F044C7"/>
    <w:rsid w:val="00F06A96"/>
    <w:rsid w:val="00F071C6"/>
    <w:rsid w:val="00F07983"/>
    <w:rsid w:val="00F109CA"/>
    <w:rsid w:val="00F11017"/>
    <w:rsid w:val="00F1279B"/>
    <w:rsid w:val="00F12A6E"/>
    <w:rsid w:val="00F13F6D"/>
    <w:rsid w:val="00F14FE3"/>
    <w:rsid w:val="00F154AD"/>
    <w:rsid w:val="00F16CCA"/>
    <w:rsid w:val="00F17003"/>
    <w:rsid w:val="00F17750"/>
    <w:rsid w:val="00F17E49"/>
    <w:rsid w:val="00F20035"/>
    <w:rsid w:val="00F20572"/>
    <w:rsid w:val="00F20697"/>
    <w:rsid w:val="00F20A44"/>
    <w:rsid w:val="00F20CD5"/>
    <w:rsid w:val="00F21044"/>
    <w:rsid w:val="00F23F40"/>
    <w:rsid w:val="00F24508"/>
    <w:rsid w:val="00F2543F"/>
    <w:rsid w:val="00F25CC9"/>
    <w:rsid w:val="00F26E84"/>
    <w:rsid w:val="00F30147"/>
    <w:rsid w:val="00F307D4"/>
    <w:rsid w:val="00F31A11"/>
    <w:rsid w:val="00F31EAE"/>
    <w:rsid w:val="00F3367B"/>
    <w:rsid w:val="00F33700"/>
    <w:rsid w:val="00F34954"/>
    <w:rsid w:val="00F35B72"/>
    <w:rsid w:val="00F36A49"/>
    <w:rsid w:val="00F37177"/>
    <w:rsid w:val="00F3735A"/>
    <w:rsid w:val="00F377FB"/>
    <w:rsid w:val="00F37DFC"/>
    <w:rsid w:val="00F415A6"/>
    <w:rsid w:val="00F41906"/>
    <w:rsid w:val="00F42D1E"/>
    <w:rsid w:val="00F42EBA"/>
    <w:rsid w:val="00F44F81"/>
    <w:rsid w:val="00F46A72"/>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6309"/>
    <w:rsid w:val="00F66B4A"/>
    <w:rsid w:val="00F66EB2"/>
    <w:rsid w:val="00F67AA3"/>
    <w:rsid w:val="00F7232E"/>
    <w:rsid w:val="00F754F2"/>
    <w:rsid w:val="00F75F8E"/>
    <w:rsid w:val="00F80AD2"/>
    <w:rsid w:val="00F81BB5"/>
    <w:rsid w:val="00F81E7C"/>
    <w:rsid w:val="00F8244F"/>
    <w:rsid w:val="00F82510"/>
    <w:rsid w:val="00F82CD7"/>
    <w:rsid w:val="00F82F64"/>
    <w:rsid w:val="00F850A4"/>
    <w:rsid w:val="00F860BB"/>
    <w:rsid w:val="00F86BB4"/>
    <w:rsid w:val="00F87593"/>
    <w:rsid w:val="00F90BD8"/>
    <w:rsid w:val="00F914AE"/>
    <w:rsid w:val="00F929FA"/>
    <w:rsid w:val="00F92D6E"/>
    <w:rsid w:val="00F941C0"/>
    <w:rsid w:val="00F94885"/>
    <w:rsid w:val="00F94984"/>
    <w:rsid w:val="00F94B38"/>
    <w:rsid w:val="00F94BEB"/>
    <w:rsid w:val="00F974D8"/>
    <w:rsid w:val="00F97B09"/>
    <w:rsid w:val="00FA0C66"/>
    <w:rsid w:val="00FA2E8F"/>
    <w:rsid w:val="00FA3525"/>
    <w:rsid w:val="00FA4BC4"/>
    <w:rsid w:val="00FB0C78"/>
    <w:rsid w:val="00FB1576"/>
    <w:rsid w:val="00FB1954"/>
    <w:rsid w:val="00FB35CE"/>
    <w:rsid w:val="00FB388E"/>
    <w:rsid w:val="00FB3BFA"/>
    <w:rsid w:val="00FC01B8"/>
    <w:rsid w:val="00FC0510"/>
    <w:rsid w:val="00FC17AD"/>
    <w:rsid w:val="00FC1BAE"/>
    <w:rsid w:val="00FC4D04"/>
    <w:rsid w:val="00FC5394"/>
    <w:rsid w:val="00FC7A69"/>
    <w:rsid w:val="00FC7A70"/>
    <w:rsid w:val="00FD49FD"/>
    <w:rsid w:val="00FD4CE2"/>
    <w:rsid w:val="00FD73E5"/>
    <w:rsid w:val="00FD7760"/>
    <w:rsid w:val="00FD77C0"/>
    <w:rsid w:val="00FD7BA8"/>
    <w:rsid w:val="00FE0AE2"/>
    <w:rsid w:val="00FE1B10"/>
    <w:rsid w:val="00FE2555"/>
    <w:rsid w:val="00FE33AF"/>
    <w:rsid w:val="00FE445E"/>
    <w:rsid w:val="00FE5103"/>
    <w:rsid w:val="00FE69DB"/>
    <w:rsid w:val="00FF04EC"/>
    <w:rsid w:val="00FF0804"/>
    <w:rsid w:val="00FF1F6D"/>
    <w:rsid w:val="00FF443A"/>
    <w:rsid w:val="00FF4A74"/>
    <w:rsid w:val="00FF6CCB"/>
    <w:rsid w:val="00FF7F70"/>
    <w:rsid w:val="027E3B87"/>
    <w:rsid w:val="03C83613"/>
    <w:rsid w:val="0491109A"/>
    <w:rsid w:val="05970C81"/>
    <w:rsid w:val="06851E05"/>
    <w:rsid w:val="06CE3597"/>
    <w:rsid w:val="08FA42A7"/>
    <w:rsid w:val="09BF06F0"/>
    <w:rsid w:val="0A860A29"/>
    <w:rsid w:val="0B970DE5"/>
    <w:rsid w:val="0DE469F3"/>
    <w:rsid w:val="0DF05006"/>
    <w:rsid w:val="0F143499"/>
    <w:rsid w:val="10B57715"/>
    <w:rsid w:val="11DC5B5F"/>
    <w:rsid w:val="122E739E"/>
    <w:rsid w:val="13CC58CF"/>
    <w:rsid w:val="13D0003E"/>
    <w:rsid w:val="145204CA"/>
    <w:rsid w:val="15130B7D"/>
    <w:rsid w:val="156C05A2"/>
    <w:rsid w:val="15AD0FD1"/>
    <w:rsid w:val="16265028"/>
    <w:rsid w:val="165D794D"/>
    <w:rsid w:val="16DE635F"/>
    <w:rsid w:val="1888270D"/>
    <w:rsid w:val="188B52BF"/>
    <w:rsid w:val="1ADB3611"/>
    <w:rsid w:val="1B946BE7"/>
    <w:rsid w:val="1BE21178"/>
    <w:rsid w:val="1CD766A8"/>
    <w:rsid w:val="1D352C93"/>
    <w:rsid w:val="1E3D6448"/>
    <w:rsid w:val="1E474D4D"/>
    <w:rsid w:val="1FA134B3"/>
    <w:rsid w:val="1FFC753C"/>
    <w:rsid w:val="20143080"/>
    <w:rsid w:val="205C35B9"/>
    <w:rsid w:val="211F1734"/>
    <w:rsid w:val="21EC21E7"/>
    <w:rsid w:val="220B0CBD"/>
    <w:rsid w:val="22CD2870"/>
    <w:rsid w:val="231D7560"/>
    <w:rsid w:val="245C67FB"/>
    <w:rsid w:val="24635E7D"/>
    <w:rsid w:val="24B14B5B"/>
    <w:rsid w:val="258D5AAF"/>
    <w:rsid w:val="260777CB"/>
    <w:rsid w:val="274176DD"/>
    <w:rsid w:val="27543939"/>
    <w:rsid w:val="278B2413"/>
    <w:rsid w:val="27A07C73"/>
    <w:rsid w:val="27FB1276"/>
    <w:rsid w:val="28AE6D65"/>
    <w:rsid w:val="2A015E1B"/>
    <w:rsid w:val="2A6B0ED0"/>
    <w:rsid w:val="2AB624DC"/>
    <w:rsid w:val="2BD30778"/>
    <w:rsid w:val="2C730B86"/>
    <w:rsid w:val="2D6A53A3"/>
    <w:rsid w:val="2D8E56CE"/>
    <w:rsid w:val="2DA5159B"/>
    <w:rsid w:val="2DA63B8C"/>
    <w:rsid w:val="2E26328B"/>
    <w:rsid w:val="2F1E1CFF"/>
    <w:rsid w:val="2FCB57E4"/>
    <w:rsid w:val="33F22F90"/>
    <w:rsid w:val="34487CF9"/>
    <w:rsid w:val="35F65B88"/>
    <w:rsid w:val="36EB4F5A"/>
    <w:rsid w:val="3AE45F2C"/>
    <w:rsid w:val="3B3C77EA"/>
    <w:rsid w:val="3BA26D92"/>
    <w:rsid w:val="3D157604"/>
    <w:rsid w:val="3D191474"/>
    <w:rsid w:val="3E681366"/>
    <w:rsid w:val="3FFB0793"/>
    <w:rsid w:val="40592330"/>
    <w:rsid w:val="410A40C6"/>
    <w:rsid w:val="427F7566"/>
    <w:rsid w:val="464C5D5E"/>
    <w:rsid w:val="467B2A76"/>
    <w:rsid w:val="46E74DE9"/>
    <w:rsid w:val="47056C7A"/>
    <w:rsid w:val="47160567"/>
    <w:rsid w:val="48EF0478"/>
    <w:rsid w:val="4935502F"/>
    <w:rsid w:val="4A2E5198"/>
    <w:rsid w:val="4BBF2226"/>
    <w:rsid w:val="4BC81235"/>
    <w:rsid w:val="4CD61BE0"/>
    <w:rsid w:val="4D1A3483"/>
    <w:rsid w:val="4E0D35E9"/>
    <w:rsid w:val="4EB82EEB"/>
    <w:rsid w:val="4F0C1F2F"/>
    <w:rsid w:val="4F2C0D29"/>
    <w:rsid w:val="502136CA"/>
    <w:rsid w:val="50CA7193"/>
    <w:rsid w:val="522968FD"/>
    <w:rsid w:val="524B6656"/>
    <w:rsid w:val="52630BD1"/>
    <w:rsid w:val="53226280"/>
    <w:rsid w:val="53710C04"/>
    <w:rsid w:val="542B11E0"/>
    <w:rsid w:val="5463070C"/>
    <w:rsid w:val="54AA6D09"/>
    <w:rsid w:val="54D25434"/>
    <w:rsid w:val="551A519E"/>
    <w:rsid w:val="551E55B5"/>
    <w:rsid w:val="55F6162D"/>
    <w:rsid w:val="570B5E72"/>
    <w:rsid w:val="570E72ED"/>
    <w:rsid w:val="57720022"/>
    <w:rsid w:val="584C374D"/>
    <w:rsid w:val="58BD0A48"/>
    <w:rsid w:val="598918A5"/>
    <w:rsid w:val="5B162181"/>
    <w:rsid w:val="5BA6155E"/>
    <w:rsid w:val="5C1F21B2"/>
    <w:rsid w:val="5CB4245B"/>
    <w:rsid w:val="5E445F05"/>
    <w:rsid w:val="5F2049FB"/>
    <w:rsid w:val="60877FF4"/>
    <w:rsid w:val="60D00B30"/>
    <w:rsid w:val="6117122F"/>
    <w:rsid w:val="61AC36FA"/>
    <w:rsid w:val="61FD25A1"/>
    <w:rsid w:val="62F30EEC"/>
    <w:rsid w:val="63DC35A6"/>
    <w:rsid w:val="642701AC"/>
    <w:rsid w:val="64E132F6"/>
    <w:rsid w:val="652E6D08"/>
    <w:rsid w:val="65835E7B"/>
    <w:rsid w:val="659A37F1"/>
    <w:rsid w:val="659E32B5"/>
    <w:rsid w:val="65EC0A86"/>
    <w:rsid w:val="66BD6B7E"/>
    <w:rsid w:val="679D028A"/>
    <w:rsid w:val="68585004"/>
    <w:rsid w:val="68592C4A"/>
    <w:rsid w:val="690F638E"/>
    <w:rsid w:val="692B7910"/>
    <w:rsid w:val="69690FEF"/>
    <w:rsid w:val="6A670B9B"/>
    <w:rsid w:val="6AC030AE"/>
    <w:rsid w:val="6D77157D"/>
    <w:rsid w:val="6DDF30E4"/>
    <w:rsid w:val="6EBE1D77"/>
    <w:rsid w:val="6F4D1952"/>
    <w:rsid w:val="6F5C3995"/>
    <w:rsid w:val="7091578D"/>
    <w:rsid w:val="70A37E16"/>
    <w:rsid w:val="70BB77CA"/>
    <w:rsid w:val="70F2135C"/>
    <w:rsid w:val="70FB0C71"/>
    <w:rsid w:val="711F2CDA"/>
    <w:rsid w:val="72175B12"/>
    <w:rsid w:val="74E83E15"/>
    <w:rsid w:val="75E03B34"/>
    <w:rsid w:val="75EE6384"/>
    <w:rsid w:val="761656E6"/>
    <w:rsid w:val="76A33CAD"/>
    <w:rsid w:val="776B3A1B"/>
    <w:rsid w:val="78853310"/>
    <w:rsid w:val="78AD41E5"/>
    <w:rsid w:val="799F5386"/>
    <w:rsid w:val="7ADB46B2"/>
    <w:rsid w:val="7B007056"/>
    <w:rsid w:val="7B6650AE"/>
    <w:rsid w:val="7CC55E61"/>
    <w:rsid w:val="7E517E56"/>
    <w:rsid w:val="7F6E4E2D"/>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3"/>
    <w:qFormat/>
    <w:uiPriority w:val="0"/>
    <w:pPr>
      <w:keepNext/>
      <w:jc w:val="center"/>
      <w:outlineLvl w:val="1"/>
    </w:pPr>
    <w:rPr>
      <w:rFonts w:ascii="Cambria" w:hAnsi="Cambria"/>
      <w:b/>
      <w:bCs/>
      <w:sz w:val="30"/>
      <w:szCs w:val="32"/>
    </w:rPr>
  </w:style>
  <w:style w:type="paragraph" w:styleId="4">
    <w:name w:val="heading 3"/>
    <w:basedOn w:val="1"/>
    <w:next w:val="1"/>
    <w:link w:val="44"/>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5"/>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6"/>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1"/>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2"/>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3"/>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4"/>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47"/>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48"/>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49"/>
    <w:qFormat/>
    <w:uiPriority w:val="99"/>
    <w:pPr>
      <w:jc w:val="left"/>
    </w:pPr>
  </w:style>
  <w:style w:type="paragraph" w:styleId="15">
    <w:name w:val="Body Text"/>
    <w:basedOn w:val="1"/>
    <w:next w:val="16"/>
    <w:link w:val="50"/>
    <w:qFormat/>
    <w:uiPriority w:val="0"/>
    <w:rPr>
      <w:kern w:val="0"/>
      <w:sz w:val="20"/>
    </w:rPr>
  </w:style>
  <w:style w:type="paragraph" w:styleId="16">
    <w:name w:val="Body Text First Indent"/>
    <w:basedOn w:val="15"/>
    <w:next w:val="1"/>
    <w:link w:val="61"/>
    <w:unhideWhenUsed/>
    <w:qFormat/>
    <w:uiPriority w:val="99"/>
    <w:pPr>
      <w:spacing w:after="120"/>
      <w:ind w:firstLine="420" w:firstLineChars="100"/>
    </w:pPr>
    <w:rPr>
      <w:kern w:val="2"/>
      <w:sz w:val="21"/>
    </w:rPr>
  </w:style>
  <w:style w:type="paragraph" w:styleId="17">
    <w:name w:val="Body Text Indent"/>
    <w:basedOn w:val="1"/>
    <w:next w:val="1"/>
    <w:link w:val="51"/>
    <w:qFormat/>
    <w:uiPriority w:val="0"/>
    <w:pPr>
      <w:spacing w:line="380" w:lineRule="exact"/>
      <w:ind w:firstLine="480"/>
    </w:pPr>
    <w:rPr>
      <w:kern w:val="0"/>
      <w:sz w:val="20"/>
    </w:rPr>
  </w:style>
  <w:style w:type="paragraph" w:styleId="18">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9">
    <w:name w:val="toc 3"/>
    <w:basedOn w:val="1"/>
    <w:next w:val="1"/>
    <w:qFormat/>
    <w:uiPriority w:val="39"/>
    <w:pPr>
      <w:ind w:left="840" w:leftChars="400"/>
    </w:pPr>
  </w:style>
  <w:style w:type="paragraph" w:styleId="20">
    <w:name w:val="Plain Text"/>
    <w:basedOn w:val="1"/>
    <w:link w:val="52"/>
    <w:qFormat/>
    <w:uiPriority w:val="0"/>
    <w:rPr>
      <w:rFonts w:ascii="宋体" w:hAnsi="Courier New"/>
      <w:kern w:val="0"/>
      <w:szCs w:val="21"/>
    </w:rPr>
  </w:style>
  <w:style w:type="paragraph" w:styleId="21">
    <w:name w:val="Date"/>
    <w:basedOn w:val="1"/>
    <w:next w:val="1"/>
    <w:link w:val="53"/>
    <w:qFormat/>
    <w:uiPriority w:val="0"/>
    <w:rPr>
      <w:sz w:val="28"/>
    </w:rPr>
  </w:style>
  <w:style w:type="paragraph" w:styleId="22">
    <w:name w:val="Body Text Indent 2"/>
    <w:basedOn w:val="1"/>
    <w:link w:val="54"/>
    <w:qFormat/>
    <w:uiPriority w:val="0"/>
    <w:pPr>
      <w:tabs>
        <w:tab w:val="left" w:pos="240"/>
        <w:tab w:val="left" w:pos="480"/>
      </w:tabs>
      <w:ind w:left="630" w:leftChars="300"/>
    </w:pPr>
    <w:rPr>
      <w:kern w:val="0"/>
      <w:sz w:val="20"/>
    </w:rPr>
  </w:style>
  <w:style w:type="paragraph" w:styleId="23">
    <w:name w:val="Balloon Text"/>
    <w:basedOn w:val="1"/>
    <w:link w:val="55"/>
    <w:qFormat/>
    <w:uiPriority w:val="0"/>
    <w:rPr>
      <w:sz w:val="18"/>
      <w:szCs w:val="18"/>
    </w:rPr>
  </w:style>
  <w:style w:type="paragraph" w:styleId="24">
    <w:name w:val="footer"/>
    <w:basedOn w:val="1"/>
    <w:link w:val="56"/>
    <w:qFormat/>
    <w:uiPriority w:val="99"/>
    <w:pPr>
      <w:tabs>
        <w:tab w:val="center" w:pos="4153"/>
        <w:tab w:val="right" w:pos="8306"/>
      </w:tabs>
      <w:snapToGrid w:val="0"/>
      <w:jc w:val="left"/>
    </w:pPr>
    <w:rPr>
      <w:kern w:val="0"/>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sz w:val="24"/>
    </w:rPr>
  </w:style>
  <w:style w:type="paragraph" w:styleId="27">
    <w:name w:val="Body Text Indent 3"/>
    <w:basedOn w:val="1"/>
    <w:link w:val="58"/>
    <w:qFormat/>
    <w:uiPriority w:val="0"/>
    <w:pPr>
      <w:spacing w:after="120"/>
      <w:ind w:left="420" w:leftChars="200"/>
    </w:pPr>
    <w:rPr>
      <w:sz w:val="16"/>
      <w:szCs w:val="16"/>
    </w:rPr>
  </w:style>
  <w:style w:type="paragraph" w:styleId="28">
    <w:name w:val="toc 2"/>
    <w:basedOn w:val="1"/>
    <w:next w:val="1"/>
    <w:qFormat/>
    <w:uiPriority w:val="39"/>
    <w:pPr>
      <w:ind w:left="420" w:leftChars="200"/>
    </w:pPr>
  </w:style>
  <w:style w:type="paragraph" w:styleId="29">
    <w:name w:val="Body Text 2"/>
    <w:basedOn w:val="1"/>
    <w:link w:val="59"/>
    <w:qFormat/>
    <w:uiPriority w:val="0"/>
    <w:pPr>
      <w:spacing w:after="120" w:line="480" w:lineRule="auto"/>
    </w:pPr>
    <w:rPr>
      <w:kern w:val="0"/>
      <w:sz w:val="20"/>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annotation subject"/>
    <w:basedOn w:val="14"/>
    <w:next w:val="14"/>
    <w:link w:val="60"/>
    <w:qFormat/>
    <w:uiPriority w:val="0"/>
    <w:rPr>
      <w:b/>
      <w:bCs/>
    </w:rPr>
  </w:style>
  <w:style w:type="paragraph" w:styleId="32">
    <w:name w:val="Body Text First Indent 2"/>
    <w:basedOn w:val="17"/>
    <w:next w:val="1"/>
    <w:unhideWhenUsed/>
    <w:qFormat/>
    <w:uiPriority w:val="0"/>
    <w:pPr>
      <w:spacing w:after="120" w:line="240" w:lineRule="auto"/>
      <w:ind w:left="420" w:leftChars="200" w:firstLine="420" w:firstLineChars="200"/>
    </w:pPr>
    <w:rPr>
      <w:rFonts w:ascii="Calibri" w:hAnsi="Calibri"/>
      <w:sz w:val="21"/>
      <w:szCs w:val="24"/>
    </w:rPr>
  </w:style>
  <w:style w:type="table" w:styleId="34">
    <w:name w:val="Table Grid"/>
    <w:basedOn w:val="33"/>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rPr>
      <w:rFonts w:cs="Times New Roman"/>
    </w:rPr>
  </w:style>
  <w:style w:type="character" w:styleId="38">
    <w:name w:val="FollowedHyperlink"/>
    <w:qFormat/>
    <w:uiPriority w:val="99"/>
    <w:rPr>
      <w:rFonts w:cs="Times New Roman"/>
      <w:color w:val="800080"/>
      <w:u w:val="single"/>
    </w:rPr>
  </w:style>
  <w:style w:type="character" w:styleId="39">
    <w:name w:val="HTML Typewriter"/>
    <w:qFormat/>
    <w:uiPriority w:val="99"/>
    <w:rPr>
      <w:rFonts w:ascii="Courier New" w:hAnsi="Courier New" w:cs="Courier New"/>
      <w:sz w:val="20"/>
      <w:szCs w:val="20"/>
    </w:rPr>
  </w:style>
  <w:style w:type="character" w:styleId="40">
    <w:name w:val="Hyperlink"/>
    <w:qFormat/>
    <w:uiPriority w:val="99"/>
    <w:rPr>
      <w:rFonts w:cs="Times New Roman"/>
      <w:color w:val="0000FF"/>
      <w:u w:val="single"/>
    </w:rPr>
  </w:style>
  <w:style w:type="character" w:styleId="41">
    <w:name w:val="annotation reference"/>
    <w:basedOn w:val="35"/>
    <w:qFormat/>
    <w:uiPriority w:val="0"/>
    <w:rPr>
      <w:sz w:val="21"/>
      <w:szCs w:val="21"/>
    </w:rPr>
  </w:style>
  <w:style w:type="character" w:customStyle="1" w:styleId="42">
    <w:name w:val="标题 1 Char"/>
    <w:link w:val="2"/>
    <w:qFormat/>
    <w:uiPriority w:val="0"/>
    <w:rPr>
      <w:rFonts w:cs="Times New Roman"/>
      <w:b/>
      <w:bCs/>
      <w:kern w:val="44"/>
      <w:sz w:val="44"/>
      <w:szCs w:val="44"/>
    </w:rPr>
  </w:style>
  <w:style w:type="character" w:customStyle="1" w:styleId="43">
    <w:name w:val="标题 2 Char"/>
    <w:link w:val="3"/>
    <w:qFormat/>
    <w:uiPriority w:val="0"/>
    <w:rPr>
      <w:rFonts w:ascii="Cambria" w:hAnsi="Cambria"/>
      <w:b/>
      <w:bCs/>
      <w:kern w:val="2"/>
      <w:sz w:val="30"/>
      <w:szCs w:val="32"/>
    </w:rPr>
  </w:style>
  <w:style w:type="character" w:customStyle="1" w:styleId="44">
    <w:name w:val="标题 3 Char"/>
    <w:link w:val="4"/>
    <w:qFormat/>
    <w:uiPriority w:val="0"/>
    <w:rPr>
      <w:rFonts w:cs="Times New Roman"/>
      <w:b/>
      <w:bCs/>
      <w:sz w:val="32"/>
      <w:szCs w:val="32"/>
    </w:rPr>
  </w:style>
  <w:style w:type="character" w:customStyle="1" w:styleId="45">
    <w:name w:val="标题 4 Char"/>
    <w:link w:val="5"/>
    <w:qFormat/>
    <w:uiPriority w:val="0"/>
    <w:rPr>
      <w:rFonts w:ascii="Cambria" w:hAnsi="Cambria" w:eastAsia="宋体" w:cs="Times New Roman"/>
      <w:b/>
      <w:bCs/>
      <w:sz w:val="28"/>
      <w:szCs w:val="28"/>
    </w:rPr>
  </w:style>
  <w:style w:type="character" w:customStyle="1" w:styleId="46">
    <w:name w:val="标题 5 Char"/>
    <w:basedOn w:val="35"/>
    <w:link w:val="6"/>
    <w:semiHidden/>
    <w:qFormat/>
    <w:uiPriority w:val="9"/>
    <w:rPr>
      <w:rFonts w:asciiTheme="minorHAnsi" w:hAnsiTheme="minorHAnsi" w:eastAsiaTheme="minorEastAsia" w:cstheme="minorBidi"/>
      <w:b/>
      <w:kern w:val="2"/>
      <w:sz w:val="28"/>
      <w:szCs w:val="22"/>
    </w:rPr>
  </w:style>
  <w:style w:type="character" w:customStyle="1" w:styleId="47">
    <w:name w:val="正文缩进 Char"/>
    <w:link w:val="11"/>
    <w:qFormat/>
    <w:uiPriority w:val="0"/>
    <w:rPr>
      <w:rFonts w:ascii="宋体" w:eastAsia="宋体"/>
      <w:snapToGrid w:val="0"/>
      <w:color w:val="000000"/>
      <w:kern w:val="28"/>
      <w:sz w:val="28"/>
      <w:lang w:val="en-US" w:eastAsia="zh-CN" w:bidi="ar-SA"/>
    </w:rPr>
  </w:style>
  <w:style w:type="character" w:customStyle="1" w:styleId="48">
    <w:name w:val="文档结构图 Char"/>
    <w:link w:val="12"/>
    <w:qFormat/>
    <w:uiPriority w:val="0"/>
    <w:rPr>
      <w:rFonts w:cs="Times New Roman"/>
      <w:sz w:val="2"/>
    </w:rPr>
  </w:style>
  <w:style w:type="character" w:customStyle="1" w:styleId="49">
    <w:name w:val="批注文字 Char"/>
    <w:basedOn w:val="35"/>
    <w:link w:val="14"/>
    <w:qFormat/>
    <w:uiPriority w:val="99"/>
    <w:rPr>
      <w:kern w:val="2"/>
      <w:sz w:val="21"/>
    </w:rPr>
  </w:style>
  <w:style w:type="character" w:customStyle="1" w:styleId="50">
    <w:name w:val="正文文本 Char"/>
    <w:link w:val="15"/>
    <w:qFormat/>
    <w:uiPriority w:val="0"/>
    <w:rPr>
      <w:rFonts w:cs="Times New Roman"/>
      <w:sz w:val="20"/>
      <w:szCs w:val="20"/>
    </w:rPr>
  </w:style>
  <w:style w:type="character" w:customStyle="1" w:styleId="51">
    <w:name w:val="正文文本缩进 Char"/>
    <w:link w:val="17"/>
    <w:qFormat/>
    <w:uiPriority w:val="0"/>
    <w:rPr>
      <w:rFonts w:cs="Times New Roman"/>
      <w:sz w:val="20"/>
      <w:szCs w:val="20"/>
    </w:rPr>
  </w:style>
  <w:style w:type="character" w:customStyle="1" w:styleId="52">
    <w:name w:val="纯文本 Char"/>
    <w:link w:val="20"/>
    <w:qFormat/>
    <w:uiPriority w:val="0"/>
    <w:rPr>
      <w:rFonts w:ascii="宋体" w:hAnsi="Courier New" w:cs="Courier New"/>
      <w:sz w:val="21"/>
      <w:szCs w:val="21"/>
    </w:rPr>
  </w:style>
  <w:style w:type="character" w:customStyle="1" w:styleId="53">
    <w:name w:val="日期 Char"/>
    <w:link w:val="21"/>
    <w:qFormat/>
    <w:uiPriority w:val="0"/>
    <w:rPr>
      <w:rFonts w:cs="Times New Roman"/>
      <w:kern w:val="2"/>
      <w:sz w:val="28"/>
    </w:rPr>
  </w:style>
  <w:style w:type="character" w:customStyle="1" w:styleId="54">
    <w:name w:val="正文文本缩进 2 Char"/>
    <w:link w:val="22"/>
    <w:qFormat/>
    <w:uiPriority w:val="0"/>
    <w:rPr>
      <w:rFonts w:cs="Times New Roman"/>
      <w:sz w:val="20"/>
      <w:szCs w:val="20"/>
    </w:rPr>
  </w:style>
  <w:style w:type="character" w:customStyle="1" w:styleId="55">
    <w:name w:val="批注框文本 Char"/>
    <w:basedOn w:val="35"/>
    <w:link w:val="23"/>
    <w:qFormat/>
    <w:uiPriority w:val="0"/>
    <w:rPr>
      <w:rFonts w:ascii="Times New Roman" w:hAnsi="Times New Roman" w:eastAsia="宋体" w:cs="Times New Roman"/>
      <w:kern w:val="2"/>
      <w:sz w:val="18"/>
      <w:szCs w:val="18"/>
    </w:rPr>
  </w:style>
  <w:style w:type="character" w:customStyle="1" w:styleId="56">
    <w:name w:val="页脚 Char"/>
    <w:link w:val="24"/>
    <w:qFormat/>
    <w:uiPriority w:val="99"/>
    <w:rPr>
      <w:rFonts w:cs="Times New Roman"/>
      <w:sz w:val="18"/>
      <w:szCs w:val="18"/>
    </w:rPr>
  </w:style>
  <w:style w:type="character" w:customStyle="1" w:styleId="57">
    <w:name w:val="页眉 Char"/>
    <w:link w:val="25"/>
    <w:qFormat/>
    <w:uiPriority w:val="99"/>
    <w:rPr>
      <w:rFonts w:cs="Times New Roman"/>
      <w:sz w:val="18"/>
      <w:szCs w:val="18"/>
    </w:rPr>
  </w:style>
  <w:style w:type="character" w:customStyle="1" w:styleId="58">
    <w:name w:val="正文文本缩进 3 Char"/>
    <w:link w:val="27"/>
    <w:qFormat/>
    <w:uiPriority w:val="0"/>
    <w:rPr>
      <w:rFonts w:cs="Times New Roman"/>
      <w:kern w:val="2"/>
      <w:sz w:val="16"/>
      <w:szCs w:val="16"/>
    </w:rPr>
  </w:style>
  <w:style w:type="character" w:customStyle="1" w:styleId="59">
    <w:name w:val="正文文本 2 Char"/>
    <w:link w:val="29"/>
    <w:qFormat/>
    <w:uiPriority w:val="0"/>
    <w:rPr>
      <w:rFonts w:cs="Times New Roman"/>
      <w:sz w:val="20"/>
      <w:szCs w:val="20"/>
    </w:rPr>
  </w:style>
  <w:style w:type="character" w:customStyle="1" w:styleId="60">
    <w:name w:val="批注主题 Char"/>
    <w:basedOn w:val="49"/>
    <w:link w:val="31"/>
    <w:qFormat/>
    <w:uiPriority w:val="0"/>
    <w:rPr>
      <w:b/>
      <w:bCs/>
      <w:kern w:val="2"/>
      <w:sz w:val="21"/>
    </w:rPr>
  </w:style>
  <w:style w:type="character" w:customStyle="1" w:styleId="61">
    <w:name w:val="正文首行缩进 Char"/>
    <w:link w:val="16"/>
    <w:qFormat/>
    <w:uiPriority w:val="99"/>
    <w:rPr>
      <w:rFonts w:cs="Times New Roman"/>
      <w:kern w:val="2"/>
      <w:sz w:val="21"/>
      <w:szCs w:val="20"/>
    </w:rPr>
  </w:style>
  <w:style w:type="character" w:customStyle="1" w:styleId="62">
    <w:name w:val="普通文字 Char Char2"/>
    <w:qFormat/>
    <w:locked/>
    <w:uiPriority w:val="0"/>
    <w:rPr>
      <w:rFonts w:ascii="宋体" w:hAnsi="Courier New" w:eastAsia="宋体" w:cs="Times New Roman"/>
      <w:kern w:val="2"/>
      <w:sz w:val="21"/>
      <w:lang w:val="en-US" w:eastAsia="zh-CN" w:bidi="ar-SA"/>
    </w:rPr>
  </w:style>
  <w:style w:type="character" w:customStyle="1" w:styleId="63">
    <w:name w:val="_正文段落 Char"/>
    <w:link w:val="64"/>
    <w:qFormat/>
    <w:uiPriority w:val="0"/>
    <w:rPr>
      <w:rFonts w:ascii="仿宋_GB2312" w:eastAsia="仿宋_GB2312"/>
      <w:sz w:val="28"/>
      <w:szCs w:val="24"/>
    </w:rPr>
  </w:style>
  <w:style w:type="paragraph" w:customStyle="1" w:styleId="64">
    <w:name w:val="_正文段落"/>
    <w:basedOn w:val="1"/>
    <w:link w:val="63"/>
    <w:qFormat/>
    <w:uiPriority w:val="0"/>
    <w:pPr>
      <w:spacing w:line="360" w:lineRule="auto"/>
      <w:ind w:firstLine="200" w:firstLineChars="200"/>
    </w:pPr>
    <w:rPr>
      <w:rFonts w:ascii="仿宋_GB2312" w:eastAsia="仿宋_GB2312"/>
      <w:kern w:val="0"/>
      <w:sz w:val="28"/>
      <w:szCs w:val="24"/>
    </w:rPr>
  </w:style>
  <w:style w:type="character" w:customStyle="1" w:styleId="65">
    <w:name w:val="内容"/>
    <w:qFormat/>
    <w:uiPriority w:val="0"/>
    <w:rPr>
      <w:rFonts w:ascii="华文细黑" w:eastAsia="华文细黑"/>
      <w:color w:val="75787B"/>
      <w:sz w:val="20"/>
      <w:u w:val="none"/>
    </w:rPr>
  </w:style>
  <w:style w:type="character" w:customStyle="1" w:styleId="66">
    <w:name w:val="纯文本 Char1"/>
    <w:qFormat/>
    <w:uiPriority w:val="99"/>
    <w:rPr>
      <w:rFonts w:ascii="宋体" w:hAnsi="Courier New" w:eastAsia="宋体"/>
      <w:kern w:val="2"/>
      <w:sz w:val="21"/>
      <w:lang w:val="en-US" w:eastAsia="zh-CN" w:bidi="ar-SA"/>
    </w:rPr>
  </w:style>
  <w:style w:type="character" w:customStyle="1" w:styleId="67">
    <w:name w:val="ca-31"/>
    <w:qFormat/>
    <w:uiPriority w:val="0"/>
    <w:rPr>
      <w:rFonts w:hint="eastAsia" w:ascii="宋体" w:hAnsi="宋体" w:eastAsia="宋体"/>
      <w:sz w:val="21"/>
      <w:szCs w:val="21"/>
    </w:rPr>
  </w:style>
  <w:style w:type="character" w:customStyle="1" w:styleId="68">
    <w:name w:val="正文2 Char Char"/>
    <w:link w:val="69"/>
    <w:qFormat/>
    <w:uiPriority w:val="0"/>
    <w:rPr>
      <w:rFonts w:eastAsia="宋体"/>
      <w:kern w:val="2"/>
      <w:sz w:val="24"/>
      <w:lang w:val="en-US" w:eastAsia="zh-CN" w:bidi="ar-SA"/>
    </w:rPr>
  </w:style>
  <w:style w:type="paragraph" w:customStyle="1" w:styleId="69">
    <w:name w:val="正文2"/>
    <w:basedOn w:val="1"/>
    <w:link w:val="68"/>
    <w:qFormat/>
    <w:uiPriority w:val="0"/>
    <w:pPr>
      <w:spacing w:before="156" w:line="360" w:lineRule="auto"/>
      <w:ind w:firstLine="510" w:firstLineChars="200"/>
    </w:pPr>
    <w:rPr>
      <w:sz w:val="24"/>
    </w:rPr>
  </w:style>
  <w:style w:type="character" w:customStyle="1" w:styleId="70">
    <w:name w:val="ca-51"/>
    <w:qFormat/>
    <w:uiPriority w:val="0"/>
    <w:rPr>
      <w:rFonts w:hint="eastAsia" w:ascii="宋体" w:hAnsi="宋体" w:eastAsia="宋体"/>
      <w:color w:val="FF0000"/>
      <w:sz w:val="21"/>
      <w:szCs w:val="21"/>
    </w:rPr>
  </w:style>
  <w:style w:type="paragraph" w:customStyle="1" w:styleId="71">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Char1"/>
    <w:basedOn w:val="12"/>
    <w:qFormat/>
    <w:uiPriority w:val="0"/>
    <w:pPr>
      <w:adjustRightInd w:val="0"/>
      <w:spacing w:line="436" w:lineRule="exact"/>
      <w:ind w:left="357"/>
      <w:jc w:val="left"/>
      <w:outlineLvl w:val="3"/>
    </w:pPr>
  </w:style>
  <w:style w:type="paragraph" w:customStyle="1" w:styleId="7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78">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Char Char Char Char Char Char"/>
    <w:basedOn w:val="1"/>
    <w:qFormat/>
    <w:uiPriority w:val="0"/>
    <w:pPr>
      <w:ind w:firstLine="200" w:firstLineChars="200"/>
    </w:pPr>
    <w:rPr>
      <w:rFonts w:ascii="Tahoma" w:hAnsi="Tahoma"/>
      <w:sz w:val="24"/>
    </w:rPr>
  </w:style>
  <w:style w:type="paragraph" w:customStyle="1" w:styleId="8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5">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2 Char Char"/>
    <w:basedOn w:val="1"/>
    <w:qFormat/>
    <w:uiPriority w:val="0"/>
    <w:rPr>
      <w:rFonts w:ascii="Tahoma" w:hAnsi="Tahoma"/>
      <w:sz w:val="24"/>
    </w:rPr>
  </w:style>
  <w:style w:type="paragraph" w:customStyle="1" w:styleId="88">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Char Char Char"/>
    <w:basedOn w:val="1"/>
    <w:qFormat/>
    <w:uiPriority w:val="0"/>
    <w:rPr>
      <w:rFonts w:ascii="Tahoma" w:hAnsi="Tahoma"/>
      <w:sz w:val="24"/>
    </w:rPr>
  </w:style>
  <w:style w:type="paragraph" w:customStyle="1" w:styleId="92">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5">
    <w:name w:val="List Paragraph"/>
    <w:basedOn w:val="1"/>
    <w:qFormat/>
    <w:uiPriority w:val="34"/>
    <w:pPr>
      <w:ind w:firstLine="420" w:firstLineChars="200"/>
    </w:pPr>
  </w:style>
  <w:style w:type="paragraph" w:customStyle="1" w:styleId="96">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TOC 标题1"/>
    <w:basedOn w:val="2"/>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0">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Char"/>
    <w:basedOn w:val="1"/>
    <w:qFormat/>
    <w:uiPriority w:val="0"/>
    <w:pPr>
      <w:widowControl/>
      <w:spacing w:line="400" w:lineRule="exact"/>
      <w:jc w:val="center"/>
    </w:pPr>
    <w:rPr>
      <w:rFonts w:ascii="Verdana" w:hAnsi="Verdana"/>
      <w:kern w:val="0"/>
      <w:lang w:eastAsia="en-US"/>
    </w:rPr>
  </w:style>
  <w:style w:type="paragraph" w:customStyle="1" w:styleId="108">
    <w:name w:val="Char2"/>
    <w:basedOn w:val="1"/>
    <w:qFormat/>
    <w:uiPriority w:val="0"/>
    <w:pPr>
      <w:tabs>
        <w:tab w:val="left" w:pos="720"/>
      </w:tabs>
      <w:ind w:left="720" w:hanging="360"/>
    </w:pPr>
    <w:rPr>
      <w:sz w:val="24"/>
      <w:szCs w:val="24"/>
    </w:rPr>
  </w:style>
  <w:style w:type="paragraph" w:customStyle="1" w:styleId="109">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4">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Char Char2"/>
    <w:basedOn w:val="1"/>
    <w:qFormat/>
    <w:uiPriority w:val="0"/>
    <w:rPr>
      <w:rFonts w:ascii="宋体" w:hAnsi="宋体"/>
      <w:b/>
      <w:sz w:val="28"/>
      <w:szCs w:val="28"/>
    </w:rPr>
  </w:style>
  <w:style w:type="paragraph" w:customStyle="1" w:styleId="118">
    <w:name w:val="表"/>
    <w:basedOn w:val="1"/>
    <w:qFormat/>
    <w:uiPriority w:val="0"/>
    <w:pPr>
      <w:spacing w:line="360" w:lineRule="auto"/>
    </w:pPr>
    <w:rPr>
      <w:rFonts w:cs="Garamond"/>
      <w:b/>
      <w:bCs/>
      <w:color w:val="FF0000"/>
    </w:rPr>
  </w:style>
  <w:style w:type="paragraph" w:customStyle="1" w:styleId="119">
    <w:name w:val="主体"/>
    <w:basedOn w:val="1"/>
    <w:link w:val="120"/>
    <w:qFormat/>
    <w:uiPriority w:val="99"/>
    <w:pPr>
      <w:spacing w:line="360" w:lineRule="auto"/>
      <w:ind w:firstLine="480" w:firstLineChars="200"/>
    </w:pPr>
    <w:rPr>
      <w:rFonts w:ascii="宋体" w:hAnsi="宋体"/>
      <w:kern w:val="58"/>
      <w:sz w:val="24"/>
      <w:szCs w:val="24"/>
    </w:rPr>
  </w:style>
  <w:style w:type="character" w:customStyle="1" w:styleId="120">
    <w:name w:val="主体 Char Char"/>
    <w:link w:val="119"/>
    <w:qFormat/>
    <w:uiPriority w:val="99"/>
    <w:rPr>
      <w:rFonts w:ascii="宋体" w:hAnsi="宋体"/>
      <w:kern w:val="58"/>
      <w:sz w:val="24"/>
      <w:szCs w:val="24"/>
    </w:rPr>
  </w:style>
  <w:style w:type="paragraph" w:customStyle="1" w:styleId="121">
    <w:name w:val="表格文字"/>
    <w:basedOn w:val="1"/>
    <w:next w:val="11"/>
    <w:link w:val="122"/>
    <w:qFormat/>
    <w:uiPriority w:val="0"/>
    <w:pPr>
      <w:jc w:val="left"/>
    </w:pPr>
    <w:rPr>
      <w:rFonts w:ascii="宋体" w:hAnsi="宋体"/>
      <w:bCs/>
      <w:spacing w:val="-4"/>
      <w:kern w:val="0"/>
      <w:sz w:val="32"/>
      <w:szCs w:val="32"/>
      <w:lang w:val="zh-CN"/>
    </w:rPr>
  </w:style>
  <w:style w:type="character" w:customStyle="1" w:styleId="122">
    <w:name w:val="表格文字 Char Char"/>
    <w:link w:val="121"/>
    <w:qFormat/>
    <w:uiPriority w:val="99"/>
    <w:rPr>
      <w:rFonts w:ascii="宋体" w:hAnsi="宋体"/>
      <w:bCs/>
      <w:spacing w:val="-4"/>
      <w:sz w:val="32"/>
      <w:szCs w:val="32"/>
      <w:lang w:val="zh-CN"/>
    </w:rPr>
  </w:style>
  <w:style w:type="paragraph" w:customStyle="1" w:styleId="123">
    <w:name w:val="表格文字2"/>
    <w:basedOn w:val="121"/>
    <w:qFormat/>
    <w:uiPriority w:val="99"/>
    <w:pPr>
      <w:jc w:val="both"/>
    </w:pPr>
  </w:style>
  <w:style w:type="character" w:customStyle="1" w:styleId="124">
    <w:name w:val="标准正文 Char"/>
    <w:qFormat/>
    <w:uiPriority w:val="0"/>
    <w:rPr>
      <w:kern w:val="2"/>
      <w:sz w:val="24"/>
      <w:szCs w:val="24"/>
    </w:rPr>
  </w:style>
  <w:style w:type="paragraph" w:customStyle="1" w:styleId="125">
    <w:name w:val="标题2"/>
    <w:basedOn w:val="1"/>
    <w:link w:val="126"/>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6">
    <w:name w:val="标题2 Char Char"/>
    <w:link w:val="125"/>
    <w:qFormat/>
    <w:uiPriority w:val="0"/>
    <w:rPr>
      <w:rFonts w:ascii="宋体"/>
      <w:b/>
      <w:sz w:val="24"/>
    </w:rPr>
  </w:style>
  <w:style w:type="paragraph" w:customStyle="1" w:styleId="127">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8">
    <w:name w:val="font01"/>
    <w:basedOn w:val="35"/>
    <w:qFormat/>
    <w:uiPriority w:val="0"/>
    <w:rPr>
      <w:rFonts w:hint="eastAsia" w:ascii="宋体" w:hAnsi="宋体" w:eastAsia="宋体" w:cs="宋体"/>
      <w:b/>
      <w:color w:val="333333"/>
      <w:sz w:val="24"/>
      <w:szCs w:val="24"/>
      <w:u w:val="none"/>
    </w:rPr>
  </w:style>
  <w:style w:type="paragraph" w:customStyle="1" w:styleId="1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0">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1">
    <w:name w:val="标题 6 Char"/>
    <w:basedOn w:val="35"/>
    <w:link w:val="7"/>
    <w:semiHidden/>
    <w:qFormat/>
    <w:uiPriority w:val="9"/>
    <w:rPr>
      <w:rFonts w:ascii="Arial" w:hAnsi="Arial" w:eastAsia="黑体" w:cstheme="minorBidi"/>
      <w:b/>
      <w:kern w:val="2"/>
      <w:sz w:val="24"/>
      <w:szCs w:val="22"/>
    </w:rPr>
  </w:style>
  <w:style w:type="character" w:customStyle="1" w:styleId="132">
    <w:name w:val="标题 7 Char"/>
    <w:basedOn w:val="35"/>
    <w:link w:val="8"/>
    <w:semiHidden/>
    <w:qFormat/>
    <w:uiPriority w:val="9"/>
    <w:rPr>
      <w:rFonts w:asciiTheme="minorHAnsi" w:hAnsiTheme="minorHAnsi" w:eastAsiaTheme="minorEastAsia" w:cstheme="minorBidi"/>
      <w:b/>
      <w:kern w:val="2"/>
      <w:sz w:val="24"/>
      <w:szCs w:val="22"/>
    </w:rPr>
  </w:style>
  <w:style w:type="character" w:customStyle="1" w:styleId="133">
    <w:name w:val="标题 8 Char"/>
    <w:basedOn w:val="35"/>
    <w:link w:val="9"/>
    <w:semiHidden/>
    <w:qFormat/>
    <w:uiPriority w:val="9"/>
    <w:rPr>
      <w:rFonts w:ascii="Arial" w:hAnsi="Arial" w:eastAsia="黑体" w:cstheme="minorBidi"/>
      <w:kern w:val="2"/>
      <w:sz w:val="24"/>
      <w:szCs w:val="22"/>
    </w:rPr>
  </w:style>
  <w:style w:type="character" w:customStyle="1" w:styleId="134">
    <w:name w:val="标题 9 Char"/>
    <w:basedOn w:val="35"/>
    <w:link w:val="10"/>
    <w:semiHidden/>
    <w:qFormat/>
    <w:uiPriority w:val="9"/>
    <w:rPr>
      <w:rFonts w:ascii="Arial" w:hAnsi="Arial" w:eastAsia="黑体" w:cstheme="minorBidi"/>
      <w:kern w:val="2"/>
      <w:sz w:val="21"/>
      <w:szCs w:val="22"/>
    </w:rPr>
  </w:style>
  <w:style w:type="paragraph" w:customStyle="1" w:styleId="1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6">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7">
    <w:name w:val="索引 11"/>
    <w:basedOn w:val="1"/>
    <w:next w:val="1"/>
    <w:qFormat/>
    <w:uiPriority w:val="99"/>
    <w:pPr>
      <w:spacing w:line="360" w:lineRule="auto"/>
    </w:pPr>
    <w:rPr>
      <w:rFonts w:ascii="仿宋_GB2312" w:eastAsia="仿宋_GB2312"/>
      <w:sz w:val="24"/>
    </w:rPr>
  </w:style>
  <w:style w:type="paragraph" w:customStyle="1" w:styleId="138">
    <w:name w:val="纯文本1"/>
    <w:basedOn w:val="1"/>
    <w:qFormat/>
    <w:uiPriority w:val="0"/>
    <w:rPr>
      <w:rFonts w:ascii="宋体" w:hAnsi="Courier New"/>
      <w:kern w:val="0"/>
      <w:sz w:val="20"/>
    </w:rPr>
  </w:style>
  <w:style w:type="paragraph" w:customStyle="1" w:styleId="139">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40">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41">
    <w:name w:val="正文1"/>
    <w:basedOn w:val="19"/>
    <w:next w:val="1"/>
    <w:qFormat/>
    <w:uiPriority w:val="0"/>
    <w:pPr>
      <w:tabs>
        <w:tab w:val="right" w:leader="dot" w:pos="8268"/>
      </w:tabs>
      <w:spacing w:line="318" w:lineRule="atLeast"/>
      <w:ind w:left="369" w:firstLine="369"/>
    </w:pPr>
    <w:rPr>
      <w:rFonts w:ascii="宋体"/>
    </w:rPr>
  </w:style>
  <w:style w:type="paragraph" w:customStyle="1" w:styleId="142">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43">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7.emf"/><Relationship Id="rId27" Type="http://schemas.openxmlformats.org/officeDocument/2006/relationships/image" Target="media/image6.emf"/><Relationship Id="rId26" Type="http://schemas.openxmlformats.org/officeDocument/2006/relationships/image" Target="media/image5.emf"/><Relationship Id="rId25" Type="http://schemas.openxmlformats.org/officeDocument/2006/relationships/image" Target="media/image4.emf"/><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443AB5-14FA-4460-8AF8-63DD78D48EFD}">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67</Pages>
  <Words>34351</Words>
  <Characters>37402</Characters>
  <Lines>49</Lines>
  <Paragraphs>74</Paragraphs>
  <TotalTime>59</TotalTime>
  <ScaleCrop>false</ScaleCrop>
  <LinksUpToDate>false</LinksUpToDate>
  <CharactersWithSpaces>39903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2021-07-07T08:41:00Z</dcterms:created>
  <dc:creator>vivian</dc:creator>
  <cp:lastModifiedBy>LL</cp:lastModifiedBy>
  <cp:lastPrinted>2023-07-19T03:03:00Z</cp:lastPrinted>
  <dcterms:modified xsi:type="dcterms:W3CDTF">2023-07-24T03:20:47Z</dcterms:modified>
  <dc:title>政 府 采 购 招 标 项 目</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16AF135225A14B13BC7628F247DE0F91_13</vt:lpwstr>
  </property>
</Properties>
</file>