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Times New Roman" w:hAnsi="Times New Roman"/>
          <w:b/>
          <w:sz w:val="48"/>
          <w:szCs w:val="48"/>
          <w:highlight w:val="none"/>
        </w:rPr>
      </w:pPr>
    </w:p>
    <w:p>
      <w:pPr>
        <w:adjustRightInd w:val="0"/>
        <w:snapToGrid w:val="0"/>
        <w:spacing w:line="600" w:lineRule="exact"/>
        <w:rPr>
          <w:rFonts w:hint="eastAsia" w:ascii="宋体" w:hAnsi="宋体" w:cs="宋体"/>
          <w:b/>
          <w:color w:val="000000"/>
          <w:kern w:val="0"/>
          <w:sz w:val="48"/>
          <w:szCs w:val="48"/>
          <w:highlight w:val="none"/>
        </w:rPr>
      </w:pPr>
    </w:p>
    <w:p>
      <w:pPr>
        <w:adjustRightInd w:val="0"/>
        <w:snapToGrid w:val="0"/>
        <w:spacing w:line="700" w:lineRule="exact"/>
        <w:jc w:val="center"/>
        <w:rPr>
          <w:rFonts w:hint="eastAsia" w:ascii="宋体" w:hAnsi="宋体" w:cs="宋体"/>
          <w:b/>
          <w:color w:val="000000"/>
          <w:kern w:val="0"/>
          <w:sz w:val="52"/>
          <w:szCs w:val="52"/>
          <w:highlight w:val="none"/>
        </w:rPr>
      </w:pPr>
      <w:r>
        <w:rPr>
          <w:rFonts w:hint="eastAsia" w:ascii="宋体" w:hAnsi="宋体" w:cs="宋体"/>
          <w:b/>
          <w:color w:val="000000"/>
          <w:kern w:val="0"/>
          <w:sz w:val="52"/>
          <w:szCs w:val="52"/>
          <w:highlight w:val="none"/>
          <w:lang w:eastAsia="zh-CN"/>
        </w:rPr>
        <w:t>镇海区交通运输管理中心2022年庄南线安全隐患治理项目</w:t>
      </w:r>
    </w:p>
    <w:p>
      <w:pPr>
        <w:adjustRightInd w:val="0"/>
        <w:snapToGrid w:val="0"/>
        <w:spacing w:line="700" w:lineRule="exact"/>
        <w:jc w:val="center"/>
        <w:rPr>
          <w:rFonts w:hint="eastAsia" w:ascii="宋体" w:hAnsi="宋体" w:cs="宋体"/>
          <w:b/>
          <w:color w:val="000000"/>
          <w:kern w:val="0"/>
          <w:sz w:val="32"/>
          <w:szCs w:val="32"/>
          <w:highlight w:val="none"/>
        </w:rPr>
      </w:pPr>
    </w:p>
    <w:p>
      <w:pPr>
        <w:adjustRightInd w:val="0"/>
        <w:snapToGrid w:val="0"/>
        <w:spacing w:line="600" w:lineRule="exact"/>
        <w:rPr>
          <w:rFonts w:hint="eastAsia" w:ascii="宋体" w:hAnsi="宋体"/>
          <w:b/>
          <w:snapToGrid w:val="0"/>
          <w:color w:val="000000"/>
          <w:sz w:val="84"/>
          <w:szCs w:val="84"/>
          <w:highlight w:val="none"/>
        </w:rPr>
      </w:pPr>
    </w:p>
    <w:p>
      <w:pPr>
        <w:adjustRightInd w:val="0"/>
        <w:snapToGrid w:val="0"/>
        <w:spacing w:line="600" w:lineRule="exact"/>
        <w:rPr>
          <w:rFonts w:hint="eastAsia" w:ascii="宋体" w:hAnsi="宋体"/>
          <w:b/>
          <w:snapToGrid w:val="0"/>
          <w:color w:val="000000"/>
          <w:sz w:val="84"/>
          <w:szCs w:val="84"/>
          <w:highlight w:val="none"/>
        </w:rPr>
      </w:pPr>
    </w:p>
    <w:p>
      <w:pPr>
        <w:adjustRightInd w:val="0"/>
        <w:snapToGrid w:val="0"/>
        <w:spacing w:line="600" w:lineRule="exact"/>
        <w:rPr>
          <w:rFonts w:hint="eastAsia" w:ascii="宋体" w:hAnsi="宋体"/>
          <w:b/>
          <w:snapToGrid w:val="0"/>
          <w:color w:val="000000"/>
          <w:sz w:val="84"/>
          <w:szCs w:val="84"/>
          <w:highlight w:val="none"/>
        </w:rPr>
      </w:pPr>
    </w:p>
    <w:p>
      <w:pPr>
        <w:adjustRightInd w:val="0"/>
        <w:snapToGrid w:val="0"/>
        <w:spacing w:line="600" w:lineRule="exact"/>
        <w:rPr>
          <w:rFonts w:hint="eastAsia" w:ascii="宋体" w:hAnsi="宋体"/>
          <w:b/>
          <w:snapToGrid w:val="0"/>
          <w:color w:val="000000"/>
          <w:sz w:val="84"/>
          <w:szCs w:val="84"/>
          <w:highlight w:val="none"/>
        </w:rPr>
      </w:pPr>
    </w:p>
    <w:p>
      <w:pPr>
        <w:adjustRightInd w:val="0"/>
        <w:snapToGrid w:val="0"/>
        <w:spacing w:line="600" w:lineRule="exact"/>
        <w:rPr>
          <w:rFonts w:hint="eastAsia" w:ascii="宋体" w:hAnsi="宋体"/>
          <w:b/>
          <w:snapToGrid w:val="0"/>
          <w:color w:val="000000"/>
          <w:sz w:val="84"/>
          <w:szCs w:val="84"/>
          <w:highlight w:val="none"/>
        </w:rPr>
      </w:pPr>
    </w:p>
    <w:p>
      <w:pPr>
        <w:adjustRightInd w:val="0"/>
        <w:snapToGrid w:val="0"/>
        <w:spacing w:line="800" w:lineRule="atLeast"/>
        <w:jc w:val="center"/>
        <w:rPr>
          <w:rFonts w:hint="eastAsia" w:ascii="宋体" w:hAnsi="宋体"/>
          <w:b/>
          <w:snapToGrid w:val="0"/>
          <w:color w:val="000000"/>
          <w:sz w:val="84"/>
          <w:szCs w:val="84"/>
          <w:highlight w:val="none"/>
        </w:rPr>
      </w:pPr>
      <w:r>
        <w:rPr>
          <w:rFonts w:hint="eastAsia" w:ascii="宋体" w:hAnsi="宋体"/>
          <w:b/>
          <w:snapToGrid w:val="0"/>
          <w:color w:val="000000"/>
          <w:sz w:val="84"/>
          <w:szCs w:val="84"/>
          <w:highlight w:val="none"/>
        </w:rPr>
        <w:t>公开招标文件</w:t>
      </w:r>
      <w:r>
        <w:rPr>
          <w:rFonts w:hint="eastAsia"/>
          <w:color w:val="000000"/>
          <w:highlight w:val="none"/>
        </w:rPr>
        <w:t xml:space="preserve">  </w:t>
      </w:r>
    </w:p>
    <w:p>
      <w:pPr>
        <w:adjustRightInd w:val="0"/>
        <w:snapToGrid w:val="0"/>
        <w:spacing w:line="500" w:lineRule="exact"/>
        <w:jc w:val="center"/>
        <w:rPr>
          <w:rFonts w:hint="eastAsia" w:ascii="宋体" w:hAnsi="宋体"/>
          <w:bCs/>
          <w:snapToGrid w:val="0"/>
          <w:color w:val="000000"/>
          <w:sz w:val="32"/>
          <w:szCs w:val="32"/>
          <w:highlight w:val="none"/>
        </w:rPr>
      </w:pPr>
      <w:r>
        <w:rPr>
          <w:rFonts w:hint="eastAsia" w:ascii="宋体" w:hAnsi="宋体"/>
          <w:bCs/>
          <w:snapToGrid w:val="0"/>
          <w:color w:val="000000"/>
          <w:sz w:val="32"/>
          <w:szCs w:val="32"/>
          <w:highlight w:val="none"/>
        </w:rPr>
        <w:t>（电子全流程）</w:t>
      </w:r>
    </w:p>
    <w:p>
      <w:pPr>
        <w:adjustRightInd w:val="0"/>
        <w:snapToGrid w:val="0"/>
        <w:spacing w:line="500" w:lineRule="exact"/>
        <w:rPr>
          <w:rFonts w:hint="eastAsia" w:ascii="宋体" w:hAnsi="宋体"/>
          <w:bCs/>
          <w:snapToGrid w:val="0"/>
          <w:color w:val="000000"/>
          <w:sz w:val="32"/>
          <w:highlight w:val="none"/>
        </w:rPr>
      </w:pPr>
    </w:p>
    <w:p>
      <w:pPr>
        <w:adjustRightInd w:val="0"/>
        <w:snapToGrid w:val="0"/>
        <w:spacing w:line="500" w:lineRule="exact"/>
        <w:rPr>
          <w:rFonts w:hint="eastAsia" w:ascii="宋体" w:hAnsi="宋体"/>
          <w:bCs/>
          <w:snapToGrid w:val="0"/>
          <w:color w:val="000000"/>
          <w:sz w:val="32"/>
          <w:highlight w:val="none"/>
        </w:rPr>
      </w:pPr>
    </w:p>
    <w:p>
      <w:pPr>
        <w:adjustRightInd w:val="0"/>
        <w:snapToGrid w:val="0"/>
        <w:spacing w:line="500" w:lineRule="exact"/>
        <w:rPr>
          <w:rFonts w:hint="eastAsia" w:ascii="宋体" w:hAnsi="宋体"/>
          <w:bCs/>
          <w:snapToGrid w:val="0"/>
          <w:color w:val="000000"/>
          <w:sz w:val="32"/>
          <w:highlight w:val="none"/>
        </w:rPr>
      </w:pPr>
    </w:p>
    <w:p>
      <w:pPr>
        <w:adjustRightInd w:val="0"/>
        <w:snapToGrid w:val="0"/>
        <w:spacing w:line="600" w:lineRule="exact"/>
        <w:rPr>
          <w:rFonts w:hint="eastAsia" w:ascii="宋体" w:hAnsi="宋体"/>
          <w:bCs/>
          <w:snapToGrid w:val="0"/>
          <w:color w:val="000000"/>
          <w:sz w:val="32"/>
          <w:highlight w:val="none"/>
        </w:rPr>
      </w:pPr>
    </w:p>
    <w:p>
      <w:pPr>
        <w:adjustRightInd w:val="0"/>
        <w:snapToGrid w:val="0"/>
        <w:spacing w:line="600" w:lineRule="exact"/>
        <w:rPr>
          <w:rFonts w:hint="eastAsia" w:ascii="宋体" w:hAnsi="宋体"/>
          <w:b/>
          <w:bCs w:val="0"/>
          <w:snapToGrid w:val="0"/>
          <w:color w:val="000000"/>
          <w:sz w:val="28"/>
          <w:szCs w:val="28"/>
          <w:highlight w:val="none"/>
          <w:u w:val="single"/>
        </w:rPr>
      </w:pPr>
      <w:r>
        <w:rPr>
          <w:rFonts w:hint="eastAsia" w:ascii="宋体" w:hAnsi="宋体"/>
          <w:b/>
          <w:snapToGrid w:val="0"/>
          <w:color w:val="000000"/>
          <w:sz w:val="28"/>
          <w:szCs w:val="28"/>
          <w:highlight w:val="none"/>
        </w:rPr>
        <w:t>项目编号：</w:t>
      </w:r>
      <w:r>
        <w:rPr>
          <w:rFonts w:hint="eastAsia" w:ascii="宋体" w:hAnsi="宋体" w:eastAsia="宋体" w:cs="Times New Roman"/>
          <w:b/>
          <w:bCs w:val="0"/>
          <w:snapToGrid w:val="0"/>
          <w:color w:val="000000"/>
          <w:sz w:val="28"/>
          <w:szCs w:val="28"/>
          <w:highlight w:val="none"/>
          <w:u w:val="single"/>
          <w:lang w:eastAsia="zh-CN"/>
        </w:rPr>
        <w:t>正吉建代字[2022]0</w:t>
      </w:r>
      <w:r>
        <w:rPr>
          <w:rFonts w:hint="eastAsia" w:ascii="宋体" w:hAnsi="宋体" w:eastAsia="宋体" w:cs="Times New Roman"/>
          <w:b/>
          <w:bCs w:val="0"/>
          <w:snapToGrid w:val="0"/>
          <w:color w:val="000000"/>
          <w:sz w:val="28"/>
          <w:szCs w:val="28"/>
          <w:highlight w:val="none"/>
          <w:u w:val="single"/>
          <w:lang w:val="en-US" w:eastAsia="zh-CN"/>
        </w:rPr>
        <w:t>46</w:t>
      </w:r>
      <w:r>
        <w:rPr>
          <w:rFonts w:hint="eastAsia" w:ascii="宋体" w:hAnsi="宋体" w:eastAsia="宋体" w:cs="Times New Roman"/>
          <w:b/>
          <w:bCs w:val="0"/>
          <w:snapToGrid w:val="0"/>
          <w:color w:val="000000"/>
          <w:sz w:val="28"/>
          <w:szCs w:val="28"/>
          <w:highlight w:val="none"/>
          <w:u w:val="single"/>
          <w:lang w:eastAsia="zh-CN"/>
        </w:rPr>
        <w:t xml:space="preserve">  </w:t>
      </w:r>
      <w:r>
        <w:rPr>
          <w:rFonts w:hint="eastAsia" w:ascii="宋体" w:hAnsi="宋体"/>
          <w:b/>
          <w:bCs w:val="0"/>
          <w:snapToGrid w:val="0"/>
          <w:color w:val="000000"/>
          <w:sz w:val="28"/>
          <w:szCs w:val="28"/>
          <w:highlight w:val="none"/>
          <w:u w:val="single"/>
        </w:rPr>
        <w:t xml:space="preserve">  </w:t>
      </w:r>
    </w:p>
    <w:p>
      <w:pPr>
        <w:adjustRightInd w:val="0"/>
        <w:snapToGrid w:val="0"/>
        <w:spacing w:line="600" w:lineRule="exact"/>
        <w:rPr>
          <w:rFonts w:hint="eastAsia" w:ascii="宋体" w:hAnsi="宋体"/>
          <w:b/>
          <w:bCs w:val="0"/>
          <w:snapToGrid w:val="0"/>
          <w:color w:val="000000"/>
          <w:sz w:val="28"/>
          <w:szCs w:val="28"/>
          <w:highlight w:val="none"/>
          <w:u w:val="single"/>
        </w:rPr>
      </w:pPr>
      <w:r>
        <w:rPr>
          <w:rFonts w:hint="eastAsia" w:ascii="宋体" w:hAnsi="宋体"/>
          <w:b/>
          <w:bCs w:val="0"/>
          <w:snapToGrid w:val="0"/>
          <w:color w:val="000000"/>
          <w:sz w:val="28"/>
          <w:szCs w:val="28"/>
          <w:highlight w:val="none"/>
        </w:rPr>
        <w:t>项目名称：</w:t>
      </w:r>
      <w:r>
        <w:rPr>
          <w:rFonts w:hint="eastAsia" w:ascii="宋体" w:hAnsi="宋体" w:cs="Times New Roman"/>
          <w:b/>
          <w:bCs w:val="0"/>
          <w:snapToGrid w:val="0"/>
          <w:color w:val="000000"/>
          <w:sz w:val="28"/>
          <w:szCs w:val="28"/>
          <w:highlight w:val="none"/>
          <w:u w:val="single"/>
          <w:lang w:eastAsia="zh-CN"/>
        </w:rPr>
        <w:t>镇海区交通运输管理中心2022年庄南线安全隐患治理项目</w:t>
      </w:r>
    </w:p>
    <w:p>
      <w:pPr>
        <w:adjustRightInd w:val="0"/>
        <w:snapToGrid w:val="0"/>
        <w:spacing w:line="600" w:lineRule="exact"/>
        <w:rPr>
          <w:rFonts w:hint="eastAsia" w:ascii="宋体" w:hAnsi="宋体"/>
          <w:b/>
          <w:bCs w:val="0"/>
          <w:snapToGrid w:val="0"/>
          <w:color w:val="000000"/>
          <w:sz w:val="28"/>
          <w:szCs w:val="28"/>
          <w:highlight w:val="none"/>
          <w:u w:val="single"/>
        </w:rPr>
      </w:pPr>
      <w:r>
        <w:rPr>
          <w:rFonts w:hint="eastAsia" w:ascii="宋体" w:hAnsi="宋体"/>
          <w:b/>
          <w:bCs w:val="0"/>
          <w:snapToGrid w:val="0"/>
          <w:color w:val="000000"/>
          <w:sz w:val="28"/>
          <w:szCs w:val="28"/>
          <w:highlight w:val="none"/>
        </w:rPr>
        <w:t>采 购 人：</w:t>
      </w:r>
      <w:r>
        <w:rPr>
          <w:rFonts w:hint="eastAsia" w:ascii="宋体" w:hAnsi="宋体" w:cs="Times New Roman"/>
          <w:b/>
          <w:bCs w:val="0"/>
          <w:snapToGrid w:val="0"/>
          <w:color w:val="000000"/>
          <w:sz w:val="28"/>
          <w:szCs w:val="28"/>
          <w:highlight w:val="none"/>
          <w:u w:val="single"/>
          <w:lang w:eastAsia="zh-CN"/>
        </w:rPr>
        <w:t>宁波市镇海区交通运输管理中心</w:t>
      </w:r>
      <w:r>
        <w:rPr>
          <w:rFonts w:hint="eastAsia" w:ascii="宋体" w:hAnsi="宋体"/>
          <w:b/>
          <w:bCs w:val="0"/>
          <w:snapToGrid w:val="0"/>
          <w:color w:val="000000"/>
          <w:sz w:val="28"/>
          <w:szCs w:val="28"/>
          <w:highlight w:val="none"/>
          <w:u w:val="single"/>
        </w:rPr>
        <w:t xml:space="preserve">   （盖章） </w:t>
      </w:r>
    </w:p>
    <w:p>
      <w:pPr>
        <w:adjustRightInd w:val="0"/>
        <w:snapToGrid w:val="0"/>
        <w:spacing w:line="600" w:lineRule="exact"/>
        <w:rPr>
          <w:rFonts w:hint="eastAsia" w:ascii="宋体" w:hAnsi="宋体"/>
          <w:b/>
          <w:bCs w:val="0"/>
          <w:snapToGrid w:val="0"/>
          <w:color w:val="000000"/>
          <w:sz w:val="28"/>
          <w:szCs w:val="28"/>
          <w:highlight w:val="none"/>
          <w:u w:val="single"/>
        </w:rPr>
      </w:pPr>
      <w:r>
        <w:rPr>
          <w:rFonts w:hint="eastAsia" w:ascii="宋体" w:hAnsi="宋体"/>
          <w:b/>
          <w:bCs w:val="0"/>
          <w:snapToGrid w:val="0"/>
          <w:color w:val="000000"/>
          <w:sz w:val="28"/>
          <w:szCs w:val="28"/>
          <w:highlight w:val="none"/>
        </w:rPr>
        <w:t>代理机构：</w:t>
      </w:r>
      <w:r>
        <w:rPr>
          <w:rFonts w:hint="eastAsia" w:ascii="宋体" w:hAnsi="宋体" w:eastAsia="宋体" w:cs="Times New Roman"/>
          <w:b/>
          <w:bCs w:val="0"/>
          <w:snapToGrid w:val="0"/>
          <w:color w:val="000000"/>
          <w:sz w:val="28"/>
          <w:szCs w:val="28"/>
          <w:highlight w:val="none"/>
          <w:u w:val="single"/>
          <w:lang w:eastAsia="zh-CN"/>
        </w:rPr>
        <w:t xml:space="preserve">宁波正吉工程管理咨询有限公司  </w:t>
      </w:r>
      <w:r>
        <w:rPr>
          <w:rFonts w:hint="eastAsia" w:ascii="宋体" w:hAnsi="宋体"/>
          <w:b/>
          <w:bCs w:val="0"/>
          <w:snapToGrid w:val="0"/>
          <w:color w:val="000000"/>
          <w:sz w:val="28"/>
          <w:szCs w:val="28"/>
          <w:highlight w:val="none"/>
          <w:u w:val="single"/>
        </w:rPr>
        <w:t xml:space="preserve"> （盖章） </w:t>
      </w:r>
    </w:p>
    <w:p>
      <w:pPr>
        <w:adjustRightInd w:val="0"/>
        <w:snapToGrid w:val="0"/>
        <w:spacing w:line="600" w:lineRule="exact"/>
        <w:ind w:firstLine="422" w:firstLineChars="150"/>
        <w:rPr>
          <w:rFonts w:hint="eastAsia" w:ascii="宋体" w:hAnsi="宋体"/>
          <w:b/>
          <w:bCs w:val="0"/>
          <w:snapToGrid w:val="0"/>
          <w:color w:val="000000"/>
          <w:sz w:val="28"/>
          <w:szCs w:val="28"/>
          <w:highlight w:val="none"/>
          <w:u w:val="single"/>
        </w:rPr>
      </w:pPr>
    </w:p>
    <w:p>
      <w:pPr>
        <w:adjustRightInd w:val="0"/>
        <w:snapToGrid w:val="0"/>
        <w:spacing w:line="600" w:lineRule="exact"/>
        <w:jc w:val="center"/>
        <w:rPr>
          <w:rFonts w:hint="eastAsia" w:ascii="宋体" w:hAnsi="宋体"/>
          <w:b/>
          <w:bCs/>
          <w:snapToGrid w:val="0"/>
          <w:color w:val="000000"/>
          <w:sz w:val="32"/>
          <w:szCs w:val="32"/>
          <w:highlight w:val="none"/>
        </w:rPr>
      </w:pPr>
      <w:r>
        <w:rPr>
          <w:rFonts w:hint="eastAsia" w:ascii="宋体" w:hAnsi="宋体"/>
          <w:b/>
          <w:bCs/>
          <w:snapToGrid w:val="0"/>
          <w:color w:val="000000"/>
          <w:sz w:val="32"/>
          <w:szCs w:val="32"/>
          <w:highlight w:val="none"/>
        </w:rPr>
        <w:t>20</w:t>
      </w:r>
      <w:r>
        <w:rPr>
          <w:rFonts w:hint="eastAsia" w:ascii="宋体" w:hAnsi="宋体"/>
          <w:b/>
          <w:bCs/>
          <w:snapToGrid w:val="0"/>
          <w:color w:val="000000"/>
          <w:sz w:val="32"/>
          <w:szCs w:val="32"/>
          <w:highlight w:val="none"/>
          <w:lang w:val="en-US" w:eastAsia="zh-CN"/>
        </w:rPr>
        <w:t>22</w:t>
      </w:r>
      <w:r>
        <w:rPr>
          <w:rFonts w:hint="eastAsia" w:ascii="宋体" w:hAnsi="宋体"/>
          <w:b/>
          <w:bCs/>
          <w:snapToGrid w:val="0"/>
          <w:color w:val="000000"/>
          <w:sz w:val="32"/>
          <w:szCs w:val="32"/>
          <w:highlight w:val="none"/>
        </w:rPr>
        <w:t>年</w:t>
      </w:r>
      <w:r>
        <w:rPr>
          <w:rFonts w:hint="eastAsia" w:ascii="宋体" w:hAnsi="宋体"/>
          <w:b/>
          <w:bCs/>
          <w:snapToGrid w:val="0"/>
          <w:color w:val="000000"/>
          <w:sz w:val="32"/>
          <w:szCs w:val="32"/>
          <w:highlight w:val="none"/>
          <w:lang w:val="en-US" w:eastAsia="zh-CN"/>
        </w:rPr>
        <w:t>9</w:t>
      </w:r>
      <w:r>
        <w:rPr>
          <w:rFonts w:hint="eastAsia" w:ascii="宋体" w:hAnsi="宋体"/>
          <w:b/>
          <w:bCs/>
          <w:snapToGrid w:val="0"/>
          <w:color w:val="000000"/>
          <w:sz w:val="32"/>
          <w:szCs w:val="32"/>
          <w:highlight w:val="none"/>
        </w:rPr>
        <w:t>月</w:t>
      </w:r>
    </w:p>
    <w:p>
      <w:pPr>
        <w:jc w:val="center"/>
        <w:rPr>
          <w:rFonts w:hint="eastAsia" w:ascii="Times New Roman" w:hAnsi="Times New Roman"/>
          <w:b/>
          <w:sz w:val="24"/>
          <w:highlight w:val="none"/>
        </w:rPr>
      </w:pPr>
    </w:p>
    <w:p>
      <w:pPr>
        <w:rPr>
          <w:rFonts w:hint="eastAsia" w:ascii="Times New Roman" w:hAnsi="Times New Roman"/>
          <w:b/>
          <w:sz w:val="52"/>
          <w:highlight w:val="none"/>
        </w:rPr>
      </w:pPr>
    </w:p>
    <w:p>
      <w:pPr>
        <w:pStyle w:val="25"/>
        <w:tabs>
          <w:tab w:val="center" w:pos="4346"/>
          <w:tab w:val="left" w:pos="5745"/>
        </w:tabs>
        <w:spacing w:line="360" w:lineRule="auto"/>
        <w:rPr>
          <w:rFonts w:ascii="Times New Roman" w:hAnsi="Times New Roman"/>
          <w:color w:val="auto"/>
          <w:highlight w:val="none"/>
          <w:lang w:val="zh-CN"/>
        </w:rPr>
        <w:sectPr>
          <w:headerReference r:id="rId4" w:type="first"/>
          <w:headerReference r:id="rId3" w:type="default"/>
          <w:footerReference r:id="rId5" w:type="default"/>
          <w:footerReference r:id="rId6" w:type="even"/>
          <w:pgSz w:w="11906" w:h="16838"/>
          <w:pgMar w:top="1474" w:right="1416" w:bottom="1247" w:left="1797" w:header="851" w:footer="851" w:gutter="0"/>
          <w:pgNumType w:start="0"/>
          <w:cols w:space="720" w:num="1"/>
          <w:titlePg/>
          <w:docGrid w:linePitch="312" w:charSpace="0"/>
        </w:sectPr>
      </w:pPr>
    </w:p>
    <w:p>
      <w:pPr>
        <w:pStyle w:val="25"/>
        <w:tabs>
          <w:tab w:val="center" w:pos="4346"/>
          <w:tab w:val="left" w:pos="5745"/>
        </w:tabs>
        <w:spacing w:line="360" w:lineRule="auto"/>
        <w:rPr>
          <w:rFonts w:ascii="Times New Roman" w:hAnsi="Times New Roman"/>
          <w:color w:val="auto"/>
          <w:highlight w:val="none"/>
        </w:rPr>
      </w:pPr>
      <w:r>
        <w:rPr>
          <w:rFonts w:ascii="Times New Roman" w:hAnsi="Times New Roman"/>
          <w:color w:val="auto"/>
          <w:highlight w:val="none"/>
          <w:lang w:val="zh-CN"/>
        </w:rPr>
        <w:tab/>
      </w:r>
      <w:r>
        <w:rPr>
          <w:rFonts w:ascii="Times New Roman" w:hAnsi="Times New Roman"/>
          <w:color w:val="auto"/>
          <w:highlight w:val="none"/>
          <w:lang w:val="zh-CN"/>
        </w:rPr>
        <w:t>目</w:t>
      </w:r>
      <w:r>
        <w:rPr>
          <w:rFonts w:hint="eastAsia" w:ascii="Times New Roman" w:hAnsi="Times New Roman"/>
          <w:color w:val="auto"/>
          <w:highlight w:val="none"/>
          <w:lang w:val="zh-CN"/>
        </w:rPr>
        <w:t xml:space="preserve">   </w:t>
      </w:r>
      <w:r>
        <w:rPr>
          <w:rFonts w:ascii="Times New Roman" w:hAnsi="Times New Roman"/>
          <w:color w:val="auto"/>
          <w:highlight w:val="none"/>
          <w:lang w:val="zh-CN"/>
        </w:rPr>
        <w:t>录</w:t>
      </w:r>
    </w:p>
    <w:p>
      <w:pPr>
        <w:pStyle w:val="15"/>
        <w:tabs>
          <w:tab w:val="right" w:leader="dot" w:pos="8683"/>
        </w:tabs>
        <w:spacing w:line="480" w:lineRule="auto"/>
        <w:rPr>
          <w:rFonts w:ascii="Times New Roman" w:hAnsi="Times New Roman"/>
          <w:sz w:val="24"/>
          <w:szCs w:val="22"/>
          <w:highlight w:val="none"/>
        </w:rPr>
      </w:pPr>
      <w:r>
        <w:rPr>
          <w:rFonts w:ascii="Times New Roman" w:hAnsi="Times New Roman"/>
          <w:sz w:val="24"/>
          <w:szCs w:val="28"/>
          <w:highlight w:val="none"/>
        </w:rPr>
        <w:fldChar w:fldCharType="begin"/>
      </w:r>
      <w:r>
        <w:rPr>
          <w:rFonts w:ascii="Times New Roman" w:hAnsi="Times New Roman"/>
          <w:sz w:val="24"/>
          <w:szCs w:val="28"/>
          <w:highlight w:val="none"/>
        </w:rPr>
        <w:instrText xml:space="preserve"> TOC \o "1-3" \h \z \u </w:instrText>
      </w:r>
      <w:r>
        <w:rPr>
          <w:rFonts w:ascii="Times New Roman" w:hAnsi="Times New Roman"/>
          <w:sz w:val="24"/>
          <w:szCs w:val="28"/>
          <w:highlight w:val="none"/>
        </w:rPr>
        <w:fldChar w:fldCharType="separate"/>
      </w:r>
      <w:r>
        <w:rPr>
          <w:rFonts w:ascii="Times New Roman" w:hAnsi="Times New Roman"/>
          <w:sz w:val="24"/>
          <w:highlight w:val="none"/>
        </w:rPr>
        <w:fldChar w:fldCharType="begin"/>
      </w:r>
      <w:r>
        <w:rPr>
          <w:rStyle w:val="22"/>
          <w:rFonts w:ascii="Times New Roman" w:hAnsi="Times New Roman"/>
          <w:color w:val="auto"/>
          <w:sz w:val="24"/>
          <w:highlight w:val="none"/>
        </w:rPr>
        <w:instrText xml:space="preserve"> </w:instrText>
      </w:r>
      <w:r>
        <w:rPr>
          <w:rFonts w:ascii="Times New Roman" w:hAnsi="Times New Roman"/>
          <w:sz w:val="24"/>
          <w:highlight w:val="none"/>
        </w:rPr>
        <w:instrText xml:space="preserve">HYPERLINK \l "_Toc37944180"</w:instrText>
      </w:r>
      <w:r>
        <w:rPr>
          <w:rStyle w:val="22"/>
          <w:rFonts w:ascii="Times New Roman" w:hAnsi="Times New Roman"/>
          <w:color w:val="auto"/>
          <w:sz w:val="24"/>
          <w:highlight w:val="none"/>
        </w:rPr>
        <w:instrText xml:space="preserve"> </w:instrText>
      </w:r>
      <w:r>
        <w:rPr>
          <w:rFonts w:ascii="Times New Roman" w:hAnsi="Times New Roman"/>
          <w:sz w:val="24"/>
          <w:highlight w:val="none"/>
        </w:rPr>
        <w:fldChar w:fldCharType="separate"/>
      </w:r>
      <w:r>
        <w:rPr>
          <w:rStyle w:val="22"/>
          <w:rFonts w:ascii="Times New Roman" w:hAnsi="Times New Roman"/>
          <w:color w:val="auto"/>
          <w:sz w:val="24"/>
          <w:highlight w:val="none"/>
        </w:rPr>
        <w:t>第一章  采购公告</w:t>
      </w:r>
      <w:r>
        <w:rPr>
          <w:rFonts w:ascii="Times New Roman" w:hAnsi="Times New Roman"/>
          <w:sz w:val="24"/>
          <w:highlight w:val="none"/>
        </w:rPr>
        <w:tab/>
      </w:r>
      <w:r>
        <w:rPr>
          <w:rFonts w:ascii="Times New Roman" w:hAnsi="Times New Roman"/>
          <w:sz w:val="24"/>
          <w:highlight w:val="none"/>
        </w:rPr>
        <w:fldChar w:fldCharType="begin"/>
      </w:r>
      <w:r>
        <w:rPr>
          <w:rFonts w:ascii="Times New Roman" w:hAnsi="Times New Roman"/>
          <w:sz w:val="24"/>
          <w:highlight w:val="none"/>
        </w:rPr>
        <w:instrText xml:space="preserve"> PAGEREF _Toc37944180 \h </w:instrText>
      </w:r>
      <w:r>
        <w:rPr>
          <w:rFonts w:ascii="Times New Roman" w:hAnsi="Times New Roman"/>
          <w:sz w:val="24"/>
          <w:highlight w:val="none"/>
        </w:rPr>
        <w:fldChar w:fldCharType="separate"/>
      </w:r>
      <w:r>
        <w:rPr>
          <w:rFonts w:ascii="Times New Roman" w:hAnsi="Times New Roman"/>
          <w:sz w:val="24"/>
          <w:highlight w:val="none"/>
        </w:rPr>
        <w:t>2</w:t>
      </w:r>
      <w:r>
        <w:rPr>
          <w:rFonts w:ascii="Times New Roman" w:hAnsi="Times New Roman"/>
          <w:sz w:val="24"/>
          <w:highlight w:val="none"/>
        </w:rPr>
        <w:fldChar w:fldCharType="end"/>
      </w:r>
      <w:r>
        <w:rPr>
          <w:rFonts w:ascii="Times New Roman" w:hAnsi="Times New Roman"/>
          <w:sz w:val="24"/>
          <w:highlight w:val="none"/>
        </w:rPr>
        <w:fldChar w:fldCharType="end"/>
      </w:r>
    </w:p>
    <w:p>
      <w:pPr>
        <w:pStyle w:val="15"/>
        <w:tabs>
          <w:tab w:val="right" w:leader="dot" w:pos="8683"/>
        </w:tabs>
        <w:spacing w:line="480" w:lineRule="auto"/>
        <w:rPr>
          <w:rFonts w:ascii="Times New Roman" w:hAnsi="Times New Roman"/>
          <w:sz w:val="24"/>
          <w:szCs w:val="22"/>
          <w:highlight w:val="none"/>
        </w:rPr>
      </w:pPr>
      <w:r>
        <w:rPr>
          <w:rFonts w:ascii="Times New Roman" w:hAnsi="Times New Roman"/>
          <w:sz w:val="24"/>
          <w:highlight w:val="none"/>
        </w:rPr>
        <w:fldChar w:fldCharType="begin"/>
      </w:r>
      <w:r>
        <w:rPr>
          <w:rStyle w:val="22"/>
          <w:rFonts w:ascii="Times New Roman" w:hAnsi="Times New Roman"/>
          <w:color w:val="auto"/>
          <w:sz w:val="24"/>
          <w:highlight w:val="none"/>
        </w:rPr>
        <w:instrText xml:space="preserve"> </w:instrText>
      </w:r>
      <w:r>
        <w:rPr>
          <w:rFonts w:ascii="Times New Roman" w:hAnsi="Times New Roman"/>
          <w:sz w:val="24"/>
          <w:highlight w:val="none"/>
        </w:rPr>
        <w:instrText xml:space="preserve">HYPERLINK \l "_Toc37944181"</w:instrText>
      </w:r>
      <w:r>
        <w:rPr>
          <w:rStyle w:val="22"/>
          <w:rFonts w:ascii="Times New Roman" w:hAnsi="Times New Roman"/>
          <w:color w:val="auto"/>
          <w:sz w:val="24"/>
          <w:highlight w:val="none"/>
        </w:rPr>
        <w:instrText xml:space="preserve"> </w:instrText>
      </w:r>
      <w:r>
        <w:rPr>
          <w:rFonts w:ascii="Times New Roman" w:hAnsi="Times New Roman"/>
          <w:sz w:val="24"/>
          <w:highlight w:val="none"/>
        </w:rPr>
        <w:fldChar w:fldCharType="separate"/>
      </w:r>
      <w:r>
        <w:rPr>
          <w:rStyle w:val="22"/>
          <w:rFonts w:ascii="Times New Roman" w:hAnsi="Times New Roman"/>
          <w:color w:val="auto"/>
          <w:sz w:val="24"/>
          <w:highlight w:val="none"/>
        </w:rPr>
        <w:t>第二章  采购需求</w:t>
      </w:r>
      <w:r>
        <w:rPr>
          <w:rFonts w:ascii="Times New Roman" w:hAnsi="Times New Roman"/>
          <w:sz w:val="24"/>
          <w:highlight w:val="none"/>
        </w:rPr>
        <w:tab/>
      </w:r>
      <w:r>
        <w:rPr>
          <w:rFonts w:ascii="Times New Roman" w:hAnsi="Times New Roman"/>
          <w:sz w:val="24"/>
          <w:highlight w:val="none"/>
        </w:rPr>
        <w:fldChar w:fldCharType="begin"/>
      </w:r>
      <w:r>
        <w:rPr>
          <w:rFonts w:ascii="Times New Roman" w:hAnsi="Times New Roman"/>
          <w:sz w:val="24"/>
          <w:highlight w:val="none"/>
        </w:rPr>
        <w:instrText xml:space="preserve"> PAGEREF _Toc37944181 \h </w:instrText>
      </w:r>
      <w:r>
        <w:rPr>
          <w:rFonts w:ascii="Times New Roman" w:hAnsi="Times New Roman"/>
          <w:sz w:val="24"/>
          <w:highlight w:val="none"/>
        </w:rPr>
        <w:fldChar w:fldCharType="separate"/>
      </w:r>
      <w:r>
        <w:rPr>
          <w:rFonts w:ascii="Times New Roman" w:hAnsi="Times New Roman"/>
          <w:sz w:val="24"/>
          <w:highlight w:val="none"/>
        </w:rPr>
        <w:t>6</w:t>
      </w:r>
      <w:r>
        <w:rPr>
          <w:rFonts w:ascii="Times New Roman" w:hAnsi="Times New Roman"/>
          <w:sz w:val="24"/>
          <w:highlight w:val="none"/>
        </w:rPr>
        <w:fldChar w:fldCharType="end"/>
      </w:r>
      <w:r>
        <w:rPr>
          <w:rFonts w:ascii="Times New Roman" w:hAnsi="Times New Roman"/>
          <w:sz w:val="24"/>
          <w:highlight w:val="none"/>
        </w:rPr>
        <w:fldChar w:fldCharType="end"/>
      </w:r>
    </w:p>
    <w:p>
      <w:pPr>
        <w:pStyle w:val="15"/>
        <w:tabs>
          <w:tab w:val="right" w:leader="dot" w:pos="8683"/>
        </w:tabs>
        <w:spacing w:line="480" w:lineRule="auto"/>
        <w:rPr>
          <w:rFonts w:ascii="Times New Roman" w:hAnsi="Times New Roman"/>
          <w:sz w:val="24"/>
          <w:szCs w:val="22"/>
          <w:highlight w:val="none"/>
        </w:rPr>
      </w:pPr>
      <w:r>
        <w:rPr>
          <w:rFonts w:ascii="Times New Roman" w:hAnsi="Times New Roman"/>
          <w:sz w:val="24"/>
          <w:highlight w:val="none"/>
        </w:rPr>
        <w:fldChar w:fldCharType="begin"/>
      </w:r>
      <w:r>
        <w:rPr>
          <w:rStyle w:val="22"/>
          <w:rFonts w:ascii="Times New Roman" w:hAnsi="Times New Roman"/>
          <w:color w:val="auto"/>
          <w:sz w:val="24"/>
          <w:highlight w:val="none"/>
        </w:rPr>
        <w:instrText xml:space="preserve"> </w:instrText>
      </w:r>
      <w:r>
        <w:rPr>
          <w:rFonts w:ascii="Times New Roman" w:hAnsi="Times New Roman"/>
          <w:sz w:val="24"/>
          <w:highlight w:val="none"/>
        </w:rPr>
        <w:instrText xml:space="preserve">HYPERLINK \l "_Toc37944188"</w:instrText>
      </w:r>
      <w:r>
        <w:rPr>
          <w:rStyle w:val="22"/>
          <w:rFonts w:ascii="Times New Roman" w:hAnsi="Times New Roman"/>
          <w:color w:val="auto"/>
          <w:sz w:val="24"/>
          <w:highlight w:val="none"/>
        </w:rPr>
        <w:instrText xml:space="preserve"> </w:instrText>
      </w:r>
      <w:r>
        <w:rPr>
          <w:rFonts w:ascii="Times New Roman" w:hAnsi="Times New Roman"/>
          <w:sz w:val="24"/>
          <w:highlight w:val="none"/>
        </w:rPr>
        <w:fldChar w:fldCharType="separate"/>
      </w:r>
      <w:r>
        <w:rPr>
          <w:rStyle w:val="22"/>
          <w:rFonts w:ascii="Times New Roman" w:hAnsi="Times New Roman"/>
          <w:color w:val="auto"/>
          <w:sz w:val="24"/>
          <w:highlight w:val="none"/>
        </w:rPr>
        <w:t>第三章  投标人须知</w:t>
      </w:r>
      <w:r>
        <w:rPr>
          <w:rFonts w:ascii="Times New Roman" w:hAnsi="Times New Roman"/>
          <w:sz w:val="24"/>
          <w:highlight w:val="none"/>
        </w:rPr>
        <w:tab/>
      </w:r>
      <w:r>
        <w:rPr>
          <w:rFonts w:ascii="Times New Roman" w:hAnsi="Times New Roman"/>
          <w:sz w:val="24"/>
          <w:highlight w:val="none"/>
        </w:rPr>
        <w:fldChar w:fldCharType="begin"/>
      </w:r>
      <w:r>
        <w:rPr>
          <w:rFonts w:ascii="Times New Roman" w:hAnsi="Times New Roman"/>
          <w:sz w:val="24"/>
          <w:highlight w:val="none"/>
        </w:rPr>
        <w:instrText xml:space="preserve"> PAGEREF _Toc37944188 \h </w:instrText>
      </w:r>
      <w:r>
        <w:rPr>
          <w:rFonts w:ascii="Times New Roman" w:hAnsi="Times New Roman"/>
          <w:sz w:val="24"/>
          <w:highlight w:val="none"/>
        </w:rPr>
        <w:fldChar w:fldCharType="separate"/>
      </w:r>
      <w:r>
        <w:rPr>
          <w:rFonts w:ascii="Times New Roman" w:hAnsi="Times New Roman"/>
          <w:sz w:val="24"/>
          <w:highlight w:val="none"/>
        </w:rPr>
        <w:t>16</w:t>
      </w:r>
      <w:r>
        <w:rPr>
          <w:rFonts w:ascii="Times New Roman" w:hAnsi="Times New Roman"/>
          <w:sz w:val="24"/>
          <w:highlight w:val="none"/>
        </w:rPr>
        <w:fldChar w:fldCharType="end"/>
      </w:r>
      <w:r>
        <w:rPr>
          <w:rFonts w:ascii="Times New Roman" w:hAnsi="Times New Roman"/>
          <w:sz w:val="24"/>
          <w:highlight w:val="none"/>
        </w:rPr>
        <w:fldChar w:fldCharType="end"/>
      </w:r>
    </w:p>
    <w:p>
      <w:pPr>
        <w:pStyle w:val="15"/>
        <w:tabs>
          <w:tab w:val="right" w:leader="dot" w:pos="8683"/>
        </w:tabs>
        <w:spacing w:line="480" w:lineRule="auto"/>
        <w:rPr>
          <w:rFonts w:ascii="Times New Roman" w:hAnsi="Times New Roman"/>
          <w:sz w:val="24"/>
          <w:szCs w:val="22"/>
          <w:highlight w:val="none"/>
        </w:rPr>
      </w:pPr>
      <w:r>
        <w:rPr>
          <w:rFonts w:ascii="Times New Roman" w:hAnsi="Times New Roman"/>
          <w:sz w:val="24"/>
          <w:highlight w:val="none"/>
        </w:rPr>
        <w:fldChar w:fldCharType="begin"/>
      </w:r>
      <w:r>
        <w:rPr>
          <w:rStyle w:val="22"/>
          <w:rFonts w:ascii="Times New Roman" w:hAnsi="Times New Roman"/>
          <w:color w:val="auto"/>
          <w:sz w:val="24"/>
          <w:highlight w:val="none"/>
        </w:rPr>
        <w:instrText xml:space="preserve"> </w:instrText>
      </w:r>
      <w:r>
        <w:rPr>
          <w:rFonts w:ascii="Times New Roman" w:hAnsi="Times New Roman"/>
          <w:sz w:val="24"/>
          <w:highlight w:val="none"/>
        </w:rPr>
        <w:instrText xml:space="preserve">HYPERLINK \l "_Toc37944189"</w:instrText>
      </w:r>
      <w:r>
        <w:rPr>
          <w:rStyle w:val="22"/>
          <w:rFonts w:ascii="Times New Roman" w:hAnsi="Times New Roman"/>
          <w:color w:val="auto"/>
          <w:sz w:val="24"/>
          <w:highlight w:val="none"/>
        </w:rPr>
        <w:instrText xml:space="preserve"> </w:instrText>
      </w:r>
      <w:r>
        <w:rPr>
          <w:rFonts w:ascii="Times New Roman" w:hAnsi="Times New Roman"/>
          <w:sz w:val="24"/>
          <w:highlight w:val="none"/>
        </w:rPr>
        <w:fldChar w:fldCharType="separate"/>
      </w:r>
      <w:r>
        <w:rPr>
          <w:rStyle w:val="22"/>
          <w:rFonts w:ascii="Times New Roman" w:hAnsi="Times New Roman"/>
          <w:color w:val="auto"/>
          <w:sz w:val="24"/>
          <w:highlight w:val="none"/>
        </w:rPr>
        <w:t>第四章  评标方法及评标标准</w:t>
      </w:r>
      <w:r>
        <w:rPr>
          <w:rFonts w:ascii="Times New Roman" w:hAnsi="Times New Roman"/>
          <w:sz w:val="24"/>
          <w:highlight w:val="none"/>
        </w:rPr>
        <w:tab/>
      </w:r>
      <w:r>
        <w:rPr>
          <w:rFonts w:ascii="Times New Roman" w:hAnsi="Times New Roman"/>
          <w:sz w:val="24"/>
          <w:highlight w:val="none"/>
        </w:rPr>
        <w:fldChar w:fldCharType="begin"/>
      </w:r>
      <w:r>
        <w:rPr>
          <w:rFonts w:ascii="Times New Roman" w:hAnsi="Times New Roman"/>
          <w:sz w:val="24"/>
          <w:highlight w:val="none"/>
        </w:rPr>
        <w:instrText xml:space="preserve"> PAGEREF _Toc37944189 \h </w:instrText>
      </w:r>
      <w:r>
        <w:rPr>
          <w:rFonts w:ascii="Times New Roman" w:hAnsi="Times New Roman"/>
          <w:sz w:val="24"/>
          <w:highlight w:val="none"/>
        </w:rPr>
        <w:fldChar w:fldCharType="separate"/>
      </w:r>
      <w:r>
        <w:rPr>
          <w:rFonts w:ascii="Times New Roman" w:hAnsi="Times New Roman"/>
          <w:sz w:val="24"/>
          <w:highlight w:val="none"/>
        </w:rPr>
        <w:t>29</w:t>
      </w:r>
      <w:r>
        <w:rPr>
          <w:rFonts w:ascii="Times New Roman" w:hAnsi="Times New Roman"/>
          <w:sz w:val="24"/>
          <w:highlight w:val="none"/>
        </w:rPr>
        <w:fldChar w:fldCharType="end"/>
      </w:r>
      <w:r>
        <w:rPr>
          <w:rFonts w:ascii="Times New Roman" w:hAnsi="Times New Roman"/>
          <w:sz w:val="24"/>
          <w:highlight w:val="none"/>
        </w:rPr>
        <w:fldChar w:fldCharType="end"/>
      </w:r>
    </w:p>
    <w:p>
      <w:pPr>
        <w:pStyle w:val="15"/>
        <w:tabs>
          <w:tab w:val="right" w:leader="dot" w:pos="8683"/>
        </w:tabs>
        <w:spacing w:line="480" w:lineRule="auto"/>
        <w:rPr>
          <w:rFonts w:ascii="Times New Roman" w:hAnsi="Times New Roman"/>
          <w:sz w:val="24"/>
          <w:szCs w:val="22"/>
          <w:highlight w:val="none"/>
        </w:rPr>
      </w:pPr>
      <w:r>
        <w:rPr>
          <w:rFonts w:ascii="Times New Roman" w:hAnsi="Times New Roman"/>
          <w:sz w:val="24"/>
          <w:highlight w:val="none"/>
        </w:rPr>
        <w:fldChar w:fldCharType="begin"/>
      </w:r>
      <w:r>
        <w:rPr>
          <w:rStyle w:val="22"/>
          <w:rFonts w:ascii="Times New Roman" w:hAnsi="Times New Roman"/>
          <w:color w:val="auto"/>
          <w:sz w:val="24"/>
          <w:highlight w:val="none"/>
        </w:rPr>
        <w:instrText xml:space="preserve"> </w:instrText>
      </w:r>
      <w:r>
        <w:rPr>
          <w:rFonts w:ascii="Times New Roman" w:hAnsi="Times New Roman"/>
          <w:sz w:val="24"/>
          <w:highlight w:val="none"/>
        </w:rPr>
        <w:instrText xml:space="preserve">HYPERLINK \l "_Toc37944190"</w:instrText>
      </w:r>
      <w:r>
        <w:rPr>
          <w:rStyle w:val="22"/>
          <w:rFonts w:ascii="Times New Roman" w:hAnsi="Times New Roman"/>
          <w:color w:val="auto"/>
          <w:sz w:val="24"/>
          <w:highlight w:val="none"/>
        </w:rPr>
        <w:instrText xml:space="preserve"> </w:instrText>
      </w:r>
      <w:r>
        <w:rPr>
          <w:rFonts w:ascii="Times New Roman" w:hAnsi="Times New Roman"/>
          <w:sz w:val="24"/>
          <w:highlight w:val="none"/>
        </w:rPr>
        <w:fldChar w:fldCharType="separate"/>
      </w:r>
      <w:r>
        <w:rPr>
          <w:rStyle w:val="22"/>
          <w:rFonts w:ascii="Times New Roman" w:hAnsi="Times New Roman"/>
          <w:color w:val="auto"/>
          <w:sz w:val="24"/>
          <w:highlight w:val="none"/>
        </w:rPr>
        <w:t>第五章  合同文本</w:t>
      </w:r>
      <w:r>
        <w:rPr>
          <w:rFonts w:ascii="Times New Roman" w:hAnsi="Times New Roman"/>
          <w:sz w:val="24"/>
          <w:highlight w:val="none"/>
        </w:rPr>
        <w:tab/>
      </w:r>
      <w:r>
        <w:rPr>
          <w:rFonts w:ascii="Times New Roman" w:hAnsi="Times New Roman"/>
          <w:sz w:val="24"/>
          <w:highlight w:val="none"/>
        </w:rPr>
        <w:fldChar w:fldCharType="begin"/>
      </w:r>
      <w:r>
        <w:rPr>
          <w:rFonts w:ascii="Times New Roman" w:hAnsi="Times New Roman"/>
          <w:sz w:val="24"/>
          <w:highlight w:val="none"/>
        </w:rPr>
        <w:instrText xml:space="preserve"> PAGEREF _Toc37944190 \h </w:instrText>
      </w:r>
      <w:r>
        <w:rPr>
          <w:rFonts w:ascii="Times New Roman" w:hAnsi="Times New Roman"/>
          <w:sz w:val="24"/>
          <w:highlight w:val="none"/>
        </w:rPr>
        <w:fldChar w:fldCharType="separate"/>
      </w:r>
      <w:r>
        <w:rPr>
          <w:rFonts w:ascii="Times New Roman" w:hAnsi="Times New Roman"/>
          <w:sz w:val="24"/>
          <w:highlight w:val="none"/>
        </w:rPr>
        <w:t>37</w:t>
      </w:r>
      <w:r>
        <w:rPr>
          <w:rFonts w:ascii="Times New Roman" w:hAnsi="Times New Roman"/>
          <w:sz w:val="24"/>
          <w:highlight w:val="none"/>
        </w:rPr>
        <w:fldChar w:fldCharType="end"/>
      </w:r>
      <w:r>
        <w:rPr>
          <w:rFonts w:ascii="Times New Roman" w:hAnsi="Times New Roman"/>
          <w:sz w:val="24"/>
          <w:highlight w:val="none"/>
        </w:rPr>
        <w:fldChar w:fldCharType="end"/>
      </w:r>
    </w:p>
    <w:p>
      <w:pPr>
        <w:pStyle w:val="15"/>
        <w:tabs>
          <w:tab w:val="right" w:leader="dot" w:pos="8683"/>
        </w:tabs>
        <w:spacing w:line="480" w:lineRule="auto"/>
        <w:rPr>
          <w:rFonts w:ascii="Times New Roman" w:hAnsi="Times New Roman"/>
          <w:sz w:val="24"/>
          <w:szCs w:val="22"/>
          <w:highlight w:val="none"/>
        </w:rPr>
      </w:pPr>
      <w:r>
        <w:rPr>
          <w:rFonts w:ascii="Times New Roman" w:hAnsi="Times New Roman"/>
          <w:sz w:val="24"/>
          <w:highlight w:val="none"/>
        </w:rPr>
        <w:fldChar w:fldCharType="begin"/>
      </w:r>
      <w:r>
        <w:rPr>
          <w:rStyle w:val="22"/>
          <w:rFonts w:ascii="Times New Roman" w:hAnsi="Times New Roman"/>
          <w:color w:val="auto"/>
          <w:sz w:val="24"/>
          <w:highlight w:val="none"/>
        </w:rPr>
        <w:instrText xml:space="preserve"> </w:instrText>
      </w:r>
      <w:r>
        <w:rPr>
          <w:rFonts w:ascii="Times New Roman" w:hAnsi="Times New Roman"/>
          <w:sz w:val="24"/>
          <w:highlight w:val="none"/>
        </w:rPr>
        <w:instrText xml:space="preserve">HYPERLINK \l "_Toc37944191"</w:instrText>
      </w:r>
      <w:r>
        <w:rPr>
          <w:rStyle w:val="22"/>
          <w:rFonts w:ascii="Times New Roman" w:hAnsi="Times New Roman"/>
          <w:color w:val="auto"/>
          <w:sz w:val="24"/>
          <w:highlight w:val="none"/>
        </w:rPr>
        <w:instrText xml:space="preserve"> </w:instrText>
      </w:r>
      <w:r>
        <w:rPr>
          <w:rFonts w:ascii="Times New Roman" w:hAnsi="Times New Roman"/>
          <w:sz w:val="24"/>
          <w:highlight w:val="none"/>
        </w:rPr>
        <w:fldChar w:fldCharType="separate"/>
      </w:r>
      <w:r>
        <w:rPr>
          <w:rStyle w:val="22"/>
          <w:rFonts w:ascii="Times New Roman" w:hAnsi="Times New Roman"/>
          <w:color w:val="auto"/>
          <w:sz w:val="24"/>
          <w:highlight w:val="none"/>
        </w:rPr>
        <w:t>第六章　投标文件格式</w:t>
      </w:r>
      <w:r>
        <w:rPr>
          <w:rFonts w:ascii="Times New Roman" w:hAnsi="Times New Roman"/>
          <w:sz w:val="24"/>
          <w:highlight w:val="none"/>
        </w:rPr>
        <w:tab/>
      </w:r>
      <w:r>
        <w:rPr>
          <w:rFonts w:ascii="Times New Roman" w:hAnsi="Times New Roman"/>
          <w:sz w:val="24"/>
          <w:highlight w:val="none"/>
        </w:rPr>
        <w:fldChar w:fldCharType="begin"/>
      </w:r>
      <w:r>
        <w:rPr>
          <w:rFonts w:ascii="Times New Roman" w:hAnsi="Times New Roman"/>
          <w:sz w:val="24"/>
          <w:highlight w:val="none"/>
        </w:rPr>
        <w:instrText xml:space="preserve"> PAGEREF _Toc37944191 \h </w:instrText>
      </w:r>
      <w:r>
        <w:rPr>
          <w:rFonts w:ascii="Times New Roman" w:hAnsi="Times New Roman"/>
          <w:sz w:val="24"/>
          <w:highlight w:val="none"/>
        </w:rPr>
        <w:fldChar w:fldCharType="separate"/>
      </w:r>
      <w:r>
        <w:rPr>
          <w:rFonts w:ascii="Times New Roman" w:hAnsi="Times New Roman"/>
          <w:sz w:val="24"/>
          <w:highlight w:val="none"/>
        </w:rPr>
        <w:t>40</w:t>
      </w:r>
      <w:r>
        <w:rPr>
          <w:rFonts w:ascii="Times New Roman" w:hAnsi="Times New Roman"/>
          <w:sz w:val="24"/>
          <w:highlight w:val="none"/>
        </w:rPr>
        <w:fldChar w:fldCharType="end"/>
      </w:r>
      <w:r>
        <w:rPr>
          <w:rFonts w:ascii="Times New Roman" w:hAnsi="Times New Roman"/>
          <w:sz w:val="24"/>
          <w:highlight w:val="none"/>
        </w:rPr>
        <w:fldChar w:fldCharType="end"/>
      </w:r>
    </w:p>
    <w:p>
      <w:pPr>
        <w:spacing w:line="360" w:lineRule="auto"/>
        <w:rPr>
          <w:rFonts w:ascii="Times New Roman" w:hAnsi="Times New Roman"/>
          <w:highlight w:val="none"/>
        </w:rPr>
      </w:pPr>
      <w:r>
        <w:rPr>
          <w:rFonts w:ascii="Times New Roman" w:hAnsi="Times New Roman"/>
          <w:sz w:val="24"/>
          <w:szCs w:val="28"/>
          <w:highlight w:val="none"/>
        </w:rPr>
        <w:fldChar w:fldCharType="end"/>
      </w:r>
    </w:p>
    <w:p>
      <w:pPr>
        <w:rPr>
          <w:rFonts w:ascii="Times New Roman" w:hAnsi="Times New Roman"/>
          <w:highlight w:val="none"/>
        </w:rPr>
        <w:sectPr>
          <w:footerReference r:id="rId8" w:type="first"/>
          <w:footerReference r:id="rId7" w:type="default"/>
          <w:pgSz w:w="11906" w:h="16838"/>
          <w:pgMar w:top="1474" w:right="1416" w:bottom="1247" w:left="1797" w:header="851" w:footer="851" w:gutter="0"/>
          <w:pgNumType w:start="1"/>
          <w:cols w:space="720" w:num="1"/>
          <w:docGrid w:linePitch="312" w:charSpace="0"/>
        </w:sectPr>
      </w:pPr>
    </w:p>
    <w:p>
      <w:pPr>
        <w:pStyle w:val="5"/>
        <w:rPr>
          <w:rFonts w:hint="eastAsia" w:ascii="Times New Roman" w:hAnsi="Times New Roman"/>
          <w:highlight w:val="none"/>
        </w:rPr>
      </w:pPr>
      <w:bookmarkStart w:id="0" w:name="_Toc37944180"/>
      <w:r>
        <w:rPr>
          <w:rFonts w:hint="eastAsia" w:ascii="Times New Roman" w:hAnsi="Times New Roman"/>
          <w:highlight w:val="none"/>
        </w:rPr>
        <w:t>第一章  采购公告</w:t>
      </w:r>
      <w:bookmarkEnd w:id="0"/>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9074" w:type="dxa"/>
            <w:noWrap w:val="0"/>
            <w:vAlign w:val="top"/>
          </w:tcPr>
          <w:p>
            <w:pPr>
              <w:widowControl/>
              <w:shd w:val="clear" w:color="000000" w:fill="FFFFFF"/>
              <w:spacing w:line="420" w:lineRule="exact"/>
              <w:ind w:firstLine="422" w:firstLineChars="200"/>
              <w:rPr>
                <w:rFonts w:hint="eastAsia" w:ascii="Times New Roman" w:hAnsi="Times New Roman" w:cs="宋体"/>
                <w:b/>
                <w:bCs/>
                <w:szCs w:val="21"/>
                <w:highlight w:val="none"/>
              </w:rPr>
            </w:pPr>
            <w:r>
              <w:rPr>
                <w:rFonts w:hint="eastAsia" w:ascii="Times New Roman" w:hAnsi="Times New Roman" w:cs="宋体"/>
                <w:b/>
                <w:bCs/>
                <w:szCs w:val="21"/>
                <w:highlight w:val="none"/>
              </w:rPr>
              <w:t>项目概况</w:t>
            </w:r>
          </w:p>
          <w:p>
            <w:pPr>
              <w:widowControl/>
              <w:shd w:val="clear" w:color="000000" w:fill="FFFFFF"/>
              <w:spacing w:line="420" w:lineRule="exact"/>
              <w:ind w:firstLine="422" w:firstLineChars="200"/>
              <w:rPr>
                <w:rFonts w:ascii="宋体" w:hAnsi="宋体" w:cs="宋体"/>
                <w:color w:val="auto"/>
                <w:spacing w:val="-6"/>
                <w:szCs w:val="21"/>
                <w:highlight w:val="none"/>
              </w:rPr>
            </w:pPr>
            <w:r>
              <w:rPr>
                <w:rFonts w:hint="eastAsia" w:ascii="Times New Roman" w:hAnsi="Times New Roman" w:cs="宋体"/>
                <w:b/>
                <w:szCs w:val="21"/>
                <w:highlight w:val="none"/>
                <w:u w:val="single"/>
                <w:lang w:eastAsia="zh-CN"/>
              </w:rPr>
              <w:t>镇海区交通运输管理中心2022年庄南线安全隐患治理项目</w:t>
            </w:r>
            <w:r>
              <w:rPr>
                <w:rFonts w:hint="eastAsia" w:ascii="Times New Roman" w:hAnsi="Times New Roman" w:cs="宋体"/>
                <w:szCs w:val="21"/>
                <w:highlight w:val="none"/>
              </w:rPr>
              <w:t>招标项目的潜在投标人应在</w:t>
            </w:r>
            <w:r>
              <w:rPr>
                <w:rFonts w:hint="eastAsia" w:ascii="Times New Roman" w:hAnsi="Times New Roman" w:cs="宋体"/>
                <w:szCs w:val="21"/>
                <w:highlight w:val="none"/>
                <w:lang w:eastAsia="zh-CN"/>
              </w:rPr>
              <w:t>浙江政府采购云</w:t>
            </w:r>
            <w:r>
              <w:rPr>
                <w:rFonts w:hint="eastAsia" w:ascii="Times New Roman" w:hAnsi="Times New Roman" w:cs="宋体"/>
                <w:szCs w:val="21"/>
                <w:highlight w:val="none"/>
              </w:rPr>
              <w:t>平台（</w:t>
            </w:r>
            <w:r>
              <w:rPr>
                <w:rFonts w:ascii="Times New Roman" w:hAnsi="Times New Roman" w:cs="宋体"/>
                <w:szCs w:val="21"/>
                <w:highlight w:val="none"/>
              </w:rPr>
              <w:fldChar w:fldCharType="begin"/>
            </w:r>
            <w:r>
              <w:rPr>
                <w:rFonts w:ascii="Times New Roman" w:hAnsi="Times New Roman" w:cs="宋体"/>
                <w:szCs w:val="21"/>
                <w:highlight w:val="none"/>
              </w:rPr>
              <w:instrText xml:space="preserve"> HYPERLINK "http://</w:instrText>
            </w:r>
            <w:r>
              <w:rPr>
                <w:rFonts w:hint="eastAsia" w:ascii="Times New Roman" w:hAnsi="Times New Roman" w:cs="宋体"/>
                <w:szCs w:val="21"/>
                <w:highlight w:val="none"/>
              </w:rPr>
              <w:instrText xml:space="preserve">www.zcygov.cn）获取（下载）招标文件，并于202</w:instrText>
            </w:r>
            <w:r>
              <w:rPr>
                <w:rFonts w:ascii="Times New Roman" w:hAnsi="Times New Roman" w:cs="宋体"/>
                <w:szCs w:val="21"/>
                <w:highlight w:val="none"/>
              </w:rPr>
              <w:instrText xml:space="preserve">2</w:instrText>
            </w:r>
            <w:r>
              <w:rPr>
                <w:rFonts w:hint="eastAsia" w:ascii="Times New Roman" w:hAnsi="Times New Roman" w:cs="宋体"/>
                <w:szCs w:val="21"/>
                <w:highlight w:val="none"/>
              </w:rPr>
              <w:instrText xml:space="preserve">年</w:instrText>
            </w:r>
            <w:r>
              <w:rPr>
                <w:rFonts w:ascii="Times New Roman" w:hAnsi="Times New Roman" w:cs="宋体"/>
                <w:szCs w:val="21"/>
                <w:highlight w:val="none"/>
              </w:rPr>
              <w:instrText xml:space="preserve">" </w:instrText>
            </w:r>
            <w:r>
              <w:rPr>
                <w:rFonts w:ascii="Times New Roman" w:hAnsi="Times New Roman" w:cs="宋体"/>
                <w:szCs w:val="21"/>
                <w:highlight w:val="none"/>
              </w:rPr>
              <w:fldChar w:fldCharType="separate"/>
            </w:r>
            <w:r>
              <w:rPr>
                <w:rFonts w:hint="eastAsia"/>
                <w:highlight w:val="none"/>
              </w:rPr>
              <w:t>www.zcygov.cn）获取（下载）招标文件，并于202</w:t>
            </w:r>
            <w:r>
              <w:rPr>
                <w:highlight w:val="none"/>
              </w:rPr>
              <w:t>2</w:t>
            </w:r>
            <w:r>
              <w:rPr>
                <w:rFonts w:hint="eastAsia"/>
                <w:highlight w:val="none"/>
              </w:rPr>
              <w:t>年</w:t>
            </w:r>
            <w:r>
              <w:rPr>
                <w:rFonts w:ascii="Times New Roman" w:hAnsi="Times New Roman" w:cs="宋体"/>
                <w:szCs w:val="21"/>
                <w:highlight w:val="none"/>
              </w:rPr>
              <w:fldChar w:fldCharType="end"/>
            </w:r>
            <w:r>
              <w:rPr>
                <w:rFonts w:hint="eastAsia" w:ascii="Times New Roman" w:hAnsi="Times New Roman" w:cs="宋体"/>
                <w:szCs w:val="21"/>
                <w:highlight w:val="none"/>
                <w:lang w:val="en-US" w:eastAsia="zh-CN"/>
              </w:rPr>
              <w:t>10</w:t>
            </w:r>
            <w:r>
              <w:rPr>
                <w:rFonts w:hint="eastAsia" w:ascii="Times New Roman" w:hAnsi="Times New Roman" w:cs="宋体"/>
                <w:szCs w:val="21"/>
                <w:highlight w:val="none"/>
              </w:rPr>
              <w:t>月</w:t>
            </w:r>
            <w:r>
              <w:rPr>
                <w:rFonts w:hint="eastAsia" w:ascii="Times New Roman" w:hAnsi="Times New Roman" w:cs="宋体"/>
                <w:szCs w:val="21"/>
                <w:highlight w:val="none"/>
                <w:lang w:val="en-US" w:eastAsia="zh-CN"/>
              </w:rPr>
              <w:t>20</w:t>
            </w:r>
            <w:r>
              <w:rPr>
                <w:rFonts w:hint="eastAsia" w:ascii="Times New Roman" w:hAnsi="Times New Roman" w:cs="宋体"/>
                <w:szCs w:val="21"/>
                <w:highlight w:val="none"/>
              </w:rPr>
              <w:t>日</w:t>
            </w:r>
            <w:r>
              <w:rPr>
                <w:rFonts w:hint="eastAsia" w:ascii="Times New Roman" w:hAnsi="Times New Roman" w:cs="宋体"/>
                <w:szCs w:val="21"/>
                <w:highlight w:val="none"/>
                <w:lang w:val="en-US" w:eastAsia="zh-CN"/>
              </w:rPr>
              <w:t>14：00</w:t>
            </w:r>
            <w:r>
              <w:rPr>
                <w:rFonts w:hint="eastAsia" w:ascii="Times New Roman" w:hAnsi="Times New Roman" w:cs="宋体"/>
                <w:szCs w:val="21"/>
                <w:highlight w:val="none"/>
              </w:rPr>
              <w:t>（北京时间）前递交（上传）投标文件。</w:t>
            </w:r>
          </w:p>
        </w:tc>
      </w:tr>
    </w:tbl>
    <w:p>
      <w:pPr>
        <w:keepNext w:val="0"/>
        <w:keepLines w:val="0"/>
        <w:pageBreakBefore w:val="0"/>
        <w:widowControl/>
        <w:shd w:val="clear" w:color="000000" w:fill="FFFFFF"/>
        <w:kinsoku/>
        <w:wordWrap/>
        <w:overflowPunct/>
        <w:topLinePunct w:val="0"/>
        <w:autoSpaceDE/>
        <w:autoSpaceDN/>
        <w:bidi w:val="0"/>
        <w:snapToGrid/>
        <w:spacing w:line="360" w:lineRule="auto"/>
        <w:textAlignment w:val="auto"/>
        <w:rPr>
          <w:rFonts w:hint="eastAsia" w:ascii="Times New Roman" w:hAnsi="Times New Roman" w:cs="宋体"/>
          <w:b/>
          <w:bCs/>
          <w:szCs w:val="21"/>
          <w:highlight w:val="none"/>
        </w:rPr>
      </w:pPr>
      <w:r>
        <w:rPr>
          <w:rFonts w:hint="eastAsia" w:ascii="Times New Roman" w:hAnsi="Times New Roman" w:cs="宋体"/>
          <w:b/>
          <w:bCs/>
          <w:szCs w:val="21"/>
          <w:highlight w:val="none"/>
        </w:rPr>
        <w:t>一、项目基本情况</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szCs w:val="21"/>
          <w:highlight w:val="none"/>
        </w:rPr>
      </w:pPr>
      <w:r>
        <w:rPr>
          <w:rFonts w:hint="eastAsia" w:ascii="Times New Roman" w:hAnsi="Times New Roman" w:cs="宋体"/>
          <w:szCs w:val="21"/>
          <w:highlight w:val="none"/>
        </w:rPr>
        <w:t>项目编号：</w:t>
      </w:r>
      <w:r>
        <w:rPr>
          <w:rFonts w:hint="eastAsia" w:ascii="Times New Roman" w:hAnsi="Times New Roman" w:cs="宋体"/>
          <w:szCs w:val="21"/>
          <w:highlight w:val="none"/>
          <w:lang w:eastAsia="zh-CN"/>
        </w:rPr>
        <w:t>正吉建代字[2022]0</w:t>
      </w:r>
      <w:r>
        <w:rPr>
          <w:rFonts w:hint="eastAsia" w:ascii="Times New Roman" w:hAnsi="Times New Roman" w:cs="宋体"/>
          <w:szCs w:val="21"/>
          <w:highlight w:val="none"/>
          <w:lang w:val="en-US" w:eastAsia="zh-CN"/>
        </w:rPr>
        <w:t>46</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eastAsia="宋体" w:cs="宋体"/>
          <w:szCs w:val="21"/>
          <w:highlight w:val="none"/>
          <w:lang w:eastAsia="zh-CN"/>
        </w:rPr>
      </w:pPr>
      <w:r>
        <w:rPr>
          <w:rFonts w:hint="eastAsia" w:ascii="Times New Roman" w:hAnsi="Times New Roman" w:cs="宋体"/>
          <w:szCs w:val="21"/>
          <w:highlight w:val="none"/>
        </w:rPr>
        <w:t>项目名称：</w:t>
      </w:r>
      <w:r>
        <w:rPr>
          <w:rFonts w:hint="eastAsia" w:ascii="Times New Roman" w:hAnsi="Times New Roman" w:cs="宋体"/>
          <w:szCs w:val="21"/>
          <w:highlight w:val="none"/>
          <w:lang w:eastAsia="zh-CN"/>
        </w:rPr>
        <w:t>镇海区交通运输管理中心2022年庄南线安全隐患治理项目</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szCs w:val="21"/>
          <w:highlight w:val="none"/>
        </w:rPr>
      </w:pPr>
      <w:r>
        <w:rPr>
          <w:rFonts w:hint="eastAsia" w:ascii="Times New Roman" w:hAnsi="Times New Roman" w:cs="宋体"/>
          <w:szCs w:val="21"/>
          <w:highlight w:val="none"/>
        </w:rPr>
        <w:t>预算金额（元）：</w:t>
      </w:r>
      <w:r>
        <w:rPr>
          <w:rFonts w:hint="eastAsia" w:ascii="Times New Roman" w:hAnsi="Times New Roman" w:cs="宋体"/>
          <w:szCs w:val="21"/>
          <w:highlight w:val="none"/>
          <w:lang w:val="en-US" w:eastAsia="zh-CN"/>
        </w:rPr>
        <w:t>2993400</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default" w:ascii="Times New Roman" w:hAnsi="Times New Roman" w:cs="宋体"/>
          <w:szCs w:val="21"/>
          <w:highlight w:val="none"/>
          <w:lang w:val="en-US"/>
        </w:rPr>
      </w:pPr>
      <w:r>
        <w:rPr>
          <w:rFonts w:hint="eastAsia" w:ascii="Times New Roman" w:hAnsi="Times New Roman" w:cs="宋体"/>
          <w:szCs w:val="21"/>
          <w:highlight w:val="none"/>
        </w:rPr>
        <w:t>最高限价（元）：</w:t>
      </w:r>
      <w:r>
        <w:rPr>
          <w:rFonts w:hint="eastAsia" w:ascii="Times New Roman" w:hAnsi="Times New Roman" w:cs="宋体"/>
          <w:color w:val="auto"/>
          <w:szCs w:val="21"/>
          <w:highlight w:val="none"/>
          <w:lang w:val="en-US" w:eastAsia="zh-CN"/>
        </w:rPr>
        <w:t>2581418</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ascii="Times New Roman" w:hAnsi="Times New Roman" w:cs="宋体"/>
          <w:szCs w:val="21"/>
          <w:highlight w:val="none"/>
        </w:rPr>
      </w:pPr>
      <w:r>
        <w:rPr>
          <w:rFonts w:hint="eastAsia" w:ascii="Times New Roman" w:hAnsi="Times New Roman" w:cs="宋体"/>
          <w:szCs w:val="21"/>
          <w:highlight w:val="none"/>
        </w:rPr>
        <w:t xml:space="preserve">采购需求： </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eastAsia="宋体" w:cs="宋体"/>
          <w:szCs w:val="21"/>
          <w:highlight w:val="none"/>
          <w:lang w:eastAsia="zh-CN"/>
        </w:rPr>
      </w:pPr>
      <w:r>
        <w:rPr>
          <w:rFonts w:hint="eastAsia" w:ascii="Times New Roman" w:hAnsi="Times New Roman" w:cs="宋体"/>
          <w:szCs w:val="21"/>
          <w:highlight w:val="none"/>
        </w:rPr>
        <w:t>标项名称：</w:t>
      </w:r>
      <w:r>
        <w:rPr>
          <w:rFonts w:hint="eastAsia" w:ascii="Times New Roman" w:hAnsi="Times New Roman" w:cs="宋体"/>
          <w:szCs w:val="21"/>
          <w:highlight w:val="none"/>
          <w:lang w:eastAsia="zh-CN"/>
        </w:rPr>
        <w:t>镇海区交通运输管理中心2022年庄南线安全隐患治理项目</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ascii="Times New Roman" w:hAnsi="Times New Roman" w:cs="宋体"/>
          <w:szCs w:val="21"/>
          <w:highlight w:val="none"/>
        </w:rPr>
      </w:pPr>
      <w:r>
        <w:rPr>
          <w:rFonts w:hint="eastAsia" w:ascii="Times New Roman" w:hAnsi="Times New Roman" w:cs="宋体"/>
          <w:szCs w:val="21"/>
          <w:highlight w:val="none"/>
        </w:rPr>
        <w:t>数量：1</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szCs w:val="21"/>
          <w:highlight w:val="none"/>
        </w:rPr>
      </w:pPr>
      <w:r>
        <w:rPr>
          <w:rFonts w:hint="eastAsia" w:ascii="Times New Roman" w:hAnsi="Times New Roman" w:cs="宋体"/>
          <w:szCs w:val="21"/>
          <w:highlight w:val="none"/>
        </w:rPr>
        <w:t>预算金额（元）：</w:t>
      </w:r>
      <w:r>
        <w:rPr>
          <w:rFonts w:hint="eastAsia" w:ascii="Times New Roman" w:hAnsi="Times New Roman" w:cs="宋体"/>
          <w:szCs w:val="21"/>
          <w:highlight w:val="none"/>
          <w:lang w:val="en-US" w:eastAsia="zh-CN"/>
        </w:rPr>
        <w:t>2993400</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szCs w:val="21"/>
          <w:highlight w:val="none"/>
        </w:rPr>
      </w:pPr>
      <w:r>
        <w:rPr>
          <w:rFonts w:hint="eastAsia" w:ascii="Times New Roman" w:hAnsi="Times New Roman" w:cs="宋体"/>
          <w:szCs w:val="21"/>
          <w:highlight w:val="none"/>
        </w:rPr>
        <w:t>简要规格描述或项目基本概况</w:t>
      </w:r>
      <w:r>
        <w:rPr>
          <w:rFonts w:hint="eastAsia" w:ascii="Times New Roman" w:hAnsi="Times New Roman" w:eastAsia="宋体" w:cs="宋体"/>
          <w:szCs w:val="21"/>
          <w:highlight w:val="none"/>
        </w:rPr>
        <w:t>介绍、用途：施工图范围内</w:t>
      </w:r>
      <w:r>
        <w:rPr>
          <w:rFonts w:hint="eastAsia" w:ascii="Times New Roman" w:hAnsi="Times New Roman" w:eastAsia="宋体" w:cs="宋体"/>
          <w:szCs w:val="21"/>
          <w:highlight w:val="none"/>
          <w:lang w:eastAsia="zh-CN"/>
        </w:rPr>
        <w:t>庄南线交通安全隐患治理项目</w:t>
      </w:r>
      <w:r>
        <w:rPr>
          <w:rFonts w:hint="eastAsia" w:ascii="Times New Roman" w:hAnsi="Times New Roman" w:eastAsia="宋体" w:cs="宋体"/>
          <w:szCs w:val="21"/>
          <w:highlight w:val="none"/>
        </w:rPr>
        <w:t>的</w:t>
      </w:r>
      <w:r>
        <w:rPr>
          <w:rFonts w:hint="eastAsia" w:ascii="Times New Roman" w:hAnsi="Times New Roman" w:eastAsia="宋体" w:cs="宋体"/>
          <w:szCs w:val="21"/>
          <w:highlight w:val="none"/>
          <w:lang w:eastAsia="zh-CN"/>
        </w:rPr>
        <w:t>施工、</w:t>
      </w:r>
      <w:r>
        <w:rPr>
          <w:rFonts w:hint="eastAsia" w:ascii="Times New Roman" w:hAnsi="Times New Roman" w:eastAsia="宋体" w:cs="宋体"/>
          <w:szCs w:val="21"/>
          <w:highlight w:val="none"/>
        </w:rPr>
        <w:t>安装及保修等。详见采购文件第</w:t>
      </w:r>
      <w:r>
        <w:rPr>
          <w:rFonts w:hint="eastAsia" w:ascii="Times New Roman" w:hAnsi="Times New Roman" w:cs="宋体"/>
          <w:szCs w:val="21"/>
          <w:highlight w:val="none"/>
        </w:rPr>
        <w:t>二章“采购需求”</w:t>
      </w:r>
    </w:p>
    <w:p>
      <w:pPr>
        <w:pStyle w:val="24"/>
        <w:keepNext w:val="0"/>
        <w:keepLines w:val="0"/>
        <w:pageBreakBefore w:val="0"/>
        <w:kinsoku/>
        <w:wordWrap/>
        <w:overflowPunct/>
        <w:topLinePunct w:val="0"/>
        <w:autoSpaceDE/>
        <w:autoSpaceDN/>
        <w:bidi w:val="0"/>
        <w:snapToGrid/>
        <w:spacing w:line="360" w:lineRule="auto"/>
        <w:textAlignment w:val="auto"/>
        <w:rPr>
          <w:rFonts w:hint="eastAsia" w:ascii="Times New Roman" w:hAnsi="Times New Roman" w:eastAsia="宋体" w:cs="宋体"/>
          <w:kern w:val="2"/>
          <w:sz w:val="21"/>
          <w:szCs w:val="21"/>
          <w:highlight w:val="none"/>
          <w:lang w:val="en-US" w:eastAsia="zh-CN" w:bidi="ar-SA"/>
        </w:rPr>
      </w:pPr>
      <w:r>
        <w:rPr>
          <w:rFonts w:hint="eastAsia" w:ascii="Times New Roman" w:hAnsi="Times New Roman" w:eastAsia="宋体" w:cs="宋体"/>
          <w:kern w:val="2"/>
          <w:sz w:val="21"/>
          <w:szCs w:val="21"/>
          <w:highlight w:val="none"/>
          <w:lang w:val="en-US" w:eastAsia="zh-CN" w:bidi="ar-SA"/>
        </w:rPr>
        <w:t>备注：合同履行期限：标项1，合同签订后60日历天内完成。</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eastAsia="宋体" w:cs="宋体"/>
          <w:szCs w:val="21"/>
          <w:highlight w:val="none"/>
          <w:lang w:eastAsia="zh-CN"/>
        </w:rPr>
      </w:pPr>
      <w:r>
        <w:rPr>
          <w:rFonts w:hint="eastAsia" w:ascii="Times New Roman" w:hAnsi="Times New Roman" w:cs="宋体"/>
          <w:szCs w:val="21"/>
          <w:highlight w:val="none"/>
        </w:rPr>
        <w:t>本项目</w:t>
      </w:r>
      <w:r>
        <w:rPr>
          <w:rFonts w:hint="eastAsia" w:ascii="Times New Roman" w:hAnsi="Times New Roman" w:cs="宋体"/>
          <w:szCs w:val="21"/>
          <w:highlight w:val="none"/>
          <w:lang w:eastAsia="zh-CN"/>
        </w:rPr>
        <w:t>（是）</w:t>
      </w:r>
      <w:r>
        <w:rPr>
          <w:rFonts w:hint="eastAsia" w:ascii="Times New Roman" w:hAnsi="Times New Roman" w:cs="宋体"/>
          <w:szCs w:val="21"/>
          <w:highlight w:val="none"/>
        </w:rPr>
        <w:t>接受联合体投</w:t>
      </w:r>
      <w:r>
        <w:rPr>
          <w:rFonts w:hint="eastAsia" w:ascii="Times New Roman" w:hAnsi="Times New Roman" w:eastAsia="宋体" w:cs="宋体"/>
          <w:szCs w:val="21"/>
          <w:highlight w:val="none"/>
        </w:rPr>
        <w:t>标。</w:t>
      </w:r>
    </w:p>
    <w:p>
      <w:pPr>
        <w:keepNext w:val="0"/>
        <w:keepLines w:val="0"/>
        <w:pageBreakBefore w:val="0"/>
        <w:widowControl/>
        <w:shd w:val="clear" w:color="000000" w:fill="FFFFFF"/>
        <w:kinsoku/>
        <w:wordWrap/>
        <w:overflowPunct/>
        <w:topLinePunct w:val="0"/>
        <w:autoSpaceDE/>
        <w:autoSpaceDN/>
        <w:bidi w:val="0"/>
        <w:snapToGrid/>
        <w:spacing w:line="360" w:lineRule="auto"/>
        <w:textAlignment w:val="auto"/>
        <w:rPr>
          <w:rFonts w:hint="eastAsia" w:ascii="Times New Roman" w:hAnsi="Times New Roman" w:cs="宋体"/>
          <w:b/>
          <w:bCs/>
          <w:szCs w:val="21"/>
          <w:highlight w:val="none"/>
        </w:rPr>
      </w:pPr>
      <w:r>
        <w:rPr>
          <w:rFonts w:hint="eastAsia" w:ascii="Times New Roman" w:hAnsi="Times New Roman" w:cs="宋体"/>
          <w:b/>
          <w:bCs/>
          <w:szCs w:val="21"/>
          <w:highlight w:val="none"/>
        </w:rPr>
        <w:t>二、申请人的资格要求：</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eastAsia="宋体" w:cs="宋体"/>
          <w:bCs/>
          <w:szCs w:val="21"/>
          <w:highlight w:val="none"/>
        </w:rPr>
      </w:pPr>
      <w:r>
        <w:rPr>
          <w:rFonts w:hint="eastAsia" w:ascii="Times New Roman" w:hAnsi="Times New Roman" w:cs="宋体"/>
          <w:bCs/>
          <w:szCs w:val="21"/>
          <w:highlight w:val="none"/>
          <w:lang w:val="en-US" w:eastAsia="zh-CN"/>
        </w:rPr>
        <w:t>1.</w:t>
      </w:r>
      <w:r>
        <w:rPr>
          <w:rFonts w:hint="eastAsia" w:ascii="Times New Roman" w:hAnsi="Times New Roman" w:cs="宋体"/>
          <w:bCs/>
          <w:szCs w:val="21"/>
          <w:highlight w:val="none"/>
        </w:rPr>
        <w:t>符合《中华人民共和国政府采购法》第二十二条第一款规定条件；未被“信用中国”（www.creditchina.gov.cn）、中国政府采购网（www.ccgp.gov.cn）列入失信被执行人、重大税收违法案件当事人名单、政府采购严重违法失信行为记录名单在禁止参加采购期限的供应商</w:t>
      </w:r>
      <w:r>
        <w:rPr>
          <w:rFonts w:hint="eastAsia" w:ascii="Times New Roman" w:hAnsi="Times New Roman" w:eastAsia="宋体" w:cs="宋体"/>
          <w:bCs/>
          <w:szCs w:val="21"/>
          <w:highlight w:val="none"/>
        </w:rPr>
        <w:t>。</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eastAsia="宋体" w:cs="宋体"/>
          <w:bCs/>
          <w:szCs w:val="21"/>
          <w:highlight w:val="none"/>
          <w:lang w:eastAsia="zh-CN"/>
        </w:rPr>
      </w:pPr>
      <w:r>
        <w:rPr>
          <w:rFonts w:hint="eastAsia" w:ascii="Times New Roman" w:hAnsi="Times New Roman" w:cs="宋体"/>
          <w:bCs/>
          <w:szCs w:val="21"/>
          <w:highlight w:val="none"/>
          <w:lang w:val="en-US" w:eastAsia="zh-CN"/>
        </w:rPr>
        <w:t>2.</w:t>
      </w:r>
      <w:r>
        <w:rPr>
          <w:rFonts w:hint="eastAsia" w:ascii="Times New Roman" w:hAnsi="Times New Roman" w:eastAsia="宋体" w:cs="宋体"/>
          <w:bCs/>
          <w:szCs w:val="21"/>
          <w:highlight w:val="none"/>
        </w:rPr>
        <w:t>落实政府采购政策需满足的资格要求</w:t>
      </w:r>
      <w:r>
        <w:rPr>
          <w:rFonts w:hint="eastAsia" w:ascii="Times New Roman" w:hAnsi="Times New Roman" w:eastAsia="宋体" w:cs="宋体"/>
          <w:bCs/>
          <w:szCs w:val="21"/>
          <w:highlight w:val="none"/>
          <w:lang w:eastAsia="zh-CN"/>
        </w:rPr>
        <w:t>：无</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
          <w:bCs/>
          <w:szCs w:val="21"/>
          <w:highlight w:val="none"/>
        </w:rPr>
      </w:pPr>
      <w:r>
        <w:rPr>
          <w:rFonts w:hint="eastAsia" w:ascii="Times New Roman" w:hAnsi="Times New Roman" w:eastAsia="宋体" w:cs="宋体"/>
          <w:bCs/>
          <w:szCs w:val="21"/>
          <w:highlight w:val="none"/>
        </w:rPr>
        <w:t>3.本项目的特定资格要求：（1）投标人须具有合法有效的企业营业执照和安全生产许可</w:t>
      </w:r>
      <w:r>
        <w:rPr>
          <w:rFonts w:hint="eastAsia" w:ascii="Times New Roman" w:hAnsi="Times New Roman" w:cs="宋体"/>
          <w:bCs/>
          <w:szCs w:val="21"/>
          <w:highlight w:val="none"/>
        </w:rPr>
        <w:t>证；（2）投标人</w:t>
      </w:r>
      <w:r>
        <w:rPr>
          <w:rFonts w:hint="eastAsia" w:ascii="Times New Roman" w:hAnsi="Times New Roman" w:cs="宋体"/>
          <w:bCs/>
          <w:szCs w:val="21"/>
          <w:highlight w:val="none"/>
          <w:lang w:eastAsia="zh-CN"/>
        </w:rPr>
        <w:t>须同时</w:t>
      </w:r>
      <w:r>
        <w:rPr>
          <w:rFonts w:hint="eastAsia" w:ascii="Times New Roman" w:hAnsi="Times New Roman" w:cs="宋体"/>
          <w:bCs/>
          <w:szCs w:val="21"/>
          <w:highlight w:val="none"/>
        </w:rPr>
        <w:t>具备公路交通工程（公路安全设施</w:t>
      </w:r>
      <w:r>
        <w:rPr>
          <w:rFonts w:hint="eastAsia" w:ascii="Times New Roman" w:hAnsi="Times New Roman" w:cs="宋体"/>
          <w:bCs/>
          <w:szCs w:val="21"/>
          <w:highlight w:val="none"/>
          <w:lang w:eastAsia="zh-CN"/>
        </w:rPr>
        <w:t>分项</w:t>
      </w:r>
      <w:r>
        <w:rPr>
          <w:rFonts w:hint="eastAsia" w:ascii="Times New Roman" w:hAnsi="Times New Roman" w:cs="宋体"/>
          <w:bCs/>
          <w:szCs w:val="21"/>
          <w:highlight w:val="none"/>
        </w:rPr>
        <w:t>）专业承包二级及以上资质</w:t>
      </w:r>
      <w:r>
        <w:rPr>
          <w:rFonts w:hint="eastAsia" w:ascii="Times New Roman" w:hAnsi="Times New Roman" w:cs="宋体"/>
          <w:bCs/>
          <w:szCs w:val="21"/>
          <w:highlight w:val="none"/>
          <w:lang w:eastAsia="zh-CN"/>
        </w:rPr>
        <w:t>和公路路面工程专业承包三级及以上资质或由具备上述资质单位组成的联合体。</w:t>
      </w:r>
    </w:p>
    <w:p>
      <w:pPr>
        <w:keepNext w:val="0"/>
        <w:keepLines w:val="0"/>
        <w:pageBreakBefore w:val="0"/>
        <w:widowControl/>
        <w:shd w:val="clear" w:color="000000" w:fill="FFFFFF"/>
        <w:kinsoku/>
        <w:wordWrap/>
        <w:overflowPunct/>
        <w:topLinePunct w:val="0"/>
        <w:autoSpaceDE/>
        <w:autoSpaceDN/>
        <w:bidi w:val="0"/>
        <w:snapToGrid/>
        <w:spacing w:line="360" w:lineRule="auto"/>
        <w:textAlignment w:val="auto"/>
        <w:rPr>
          <w:rFonts w:hint="eastAsia" w:ascii="Times New Roman" w:hAnsi="Times New Roman" w:cs="宋体"/>
          <w:b/>
          <w:bCs/>
          <w:szCs w:val="21"/>
          <w:highlight w:val="none"/>
        </w:rPr>
      </w:pPr>
      <w:r>
        <w:rPr>
          <w:rFonts w:hint="eastAsia" w:ascii="Times New Roman" w:hAnsi="Times New Roman" w:cs="宋体"/>
          <w:b/>
          <w:bCs/>
          <w:szCs w:val="21"/>
          <w:highlight w:val="none"/>
        </w:rPr>
        <w:t>三、获取招标文件</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 时间：202</w:t>
      </w:r>
      <w:r>
        <w:rPr>
          <w:rFonts w:ascii="Times New Roman" w:hAnsi="Times New Roman" w:cs="宋体"/>
          <w:bCs/>
          <w:szCs w:val="21"/>
          <w:highlight w:val="none"/>
        </w:rPr>
        <w:t>2</w:t>
      </w:r>
      <w:r>
        <w:rPr>
          <w:rFonts w:hint="eastAsia" w:ascii="Times New Roman" w:hAnsi="Times New Roman" w:cs="宋体"/>
          <w:bCs/>
          <w:szCs w:val="21"/>
          <w:highlight w:val="none"/>
        </w:rPr>
        <w:t>年</w:t>
      </w:r>
      <w:r>
        <w:rPr>
          <w:rFonts w:hint="eastAsia" w:ascii="Times New Roman" w:hAnsi="Times New Roman" w:cs="宋体"/>
          <w:bCs/>
          <w:szCs w:val="21"/>
          <w:highlight w:val="none"/>
          <w:lang w:val="en-US" w:eastAsia="zh-CN"/>
        </w:rPr>
        <w:t>9</w:t>
      </w:r>
      <w:r>
        <w:rPr>
          <w:rFonts w:hint="eastAsia" w:ascii="Times New Roman" w:hAnsi="Times New Roman" w:cs="宋体"/>
          <w:bCs/>
          <w:szCs w:val="21"/>
          <w:highlight w:val="none"/>
        </w:rPr>
        <w:t>月</w:t>
      </w:r>
      <w:r>
        <w:rPr>
          <w:rFonts w:hint="eastAsia" w:ascii="Times New Roman" w:hAnsi="Times New Roman" w:cs="宋体"/>
          <w:bCs/>
          <w:szCs w:val="21"/>
          <w:highlight w:val="none"/>
          <w:lang w:val="en-US" w:eastAsia="zh-CN"/>
        </w:rPr>
        <w:t>30</w:t>
      </w:r>
      <w:r>
        <w:rPr>
          <w:rFonts w:hint="eastAsia" w:ascii="Times New Roman" w:hAnsi="Times New Roman" w:cs="宋体"/>
          <w:bCs/>
          <w:szCs w:val="21"/>
          <w:highlight w:val="none"/>
        </w:rPr>
        <w:t>日至202</w:t>
      </w:r>
      <w:r>
        <w:rPr>
          <w:rFonts w:ascii="Times New Roman" w:hAnsi="Times New Roman" w:cs="宋体"/>
          <w:bCs/>
          <w:szCs w:val="21"/>
          <w:highlight w:val="none"/>
        </w:rPr>
        <w:t>2</w:t>
      </w:r>
      <w:r>
        <w:rPr>
          <w:rFonts w:hint="eastAsia" w:ascii="Times New Roman" w:hAnsi="Times New Roman" w:cs="宋体"/>
          <w:bCs/>
          <w:szCs w:val="21"/>
          <w:highlight w:val="none"/>
        </w:rPr>
        <w:t>年</w:t>
      </w:r>
      <w:r>
        <w:rPr>
          <w:rFonts w:hint="eastAsia" w:ascii="Times New Roman" w:hAnsi="Times New Roman" w:cs="宋体"/>
          <w:bCs/>
          <w:szCs w:val="21"/>
          <w:highlight w:val="none"/>
          <w:lang w:val="en-US" w:eastAsia="zh-CN"/>
        </w:rPr>
        <w:t>10</w:t>
      </w:r>
      <w:r>
        <w:rPr>
          <w:rFonts w:hint="eastAsia" w:ascii="Times New Roman" w:hAnsi="Times New Roman" w:cs="宋体"/>
          <w:bCs/>
          <w:szCs w:val="21"/>
          <w:highlight w:val="none"/>
        </w:rPr>
        <w:t>月</w:t>
      </w:r>
      <w:r>
        <w:rPr>
          <w:rFonts w:hint="eastAsia" w:ascii="Times New Roman" w:hAnsi="Times New Roman" w:cs="宋体"/>
          <w:bCs/>
          <w:szCs w:val="21"/>
          <w:highlight w:val="none"/>
          <w:lang w:val="en-US" w:eastAsia="zh-CN"/>
        </w:rPr>
        <w:t>12</w:t>
      </w:r>
      <w:r>
        <w:rPr>
          <w:rFonts w:hint="eastAsia" w:ascii="Times New Roman" w:hAnsi="Times New Roman" w:cs="宋体"/>
          <w:bCs/>
          <w:szCs w:val="21"/>
          <w:highlight w:val="none"/>
        </w:rPr>
        <w:t>日 ，每天上午00:00至12:00 ，下午12:00至23:59（北京时间，线上获取法定节假日均可，线下获取文件法定节假日除外）</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地点（网址）：</w:t>
      </w:r>
      <w:r>
        <w:rPr>
          <w:rFonts w:hint="eastAsia" w:ascii="Times New Roman" w:hAnsi="Times New Roman" w:cs="宋体"/>
          <w:bCs/>
          <w:szCs w:val="21"/>
          <w:highlight w:val="none"/>
          <w:lang w:eastAsia="zh-CN"/>
        </w:rPr>
        <w:t>政府采购云</w:t>
      </w:r>
      <w:r>
        <w:rPr>
          <w:rFonts w:hint="eastAsia" w:ascii="Times New Roman" w:hAnsi="Times New Roman" w:cs="宋体"/>
          <w:bCs/>
          <w:szCs w:val="21"/>
          <w:highlight w:val="none"/>
        </w:rPr>
        <w:t>平台（www.zcygov.cn） </w:t>
      </w:r>
    </w:p>
    <w:p>
      <w:pPr>
        <w:spacing w:line="360" w:lineRule="auto"/>
        <w:ind w:firstLine="420" w:firstLineChars="200"/>
        <w:rPr>
          <w:rFonts w:hint="eastAsia" w:ascii="宋体" w:hAnsi="宋体" w:cs="宋体"/>
          <w:color w:val="000000"/>
          <w:szCs w:val="21"/>
          <w:highlight w:val="none"/>
        </w:rPr>
      </w:pPr>
      <w:r>
        <w:rPr>
          <w:rFonts w:hint="eastAsia" w:ascii="Times New Roman" w:hAnsi="Times New Roman" w:cs="宋体"/>
          <w:bCs/>
          <w:szCs w:val="21"/>
          <w:highlight w:val="none"/>
        </w:rPr>
        <w:t>方式：</w:t>
      </w:r>
      <w:r>
        <w:rPr>
          <w:rFonts w:hint="eastAsia" w:ascii="宋体" w:hAnsi="宋体" w:cs="宋体"/>
          <w:color w:val="000000"/>
          <w:szCs w:val="21"/>
          <w:highlight w:val="none"/>
        </w:rPr>
        <w:t>本项目实行“政府采购云平台”（http://www.zcygov.cn/）网上获取。供应商登录政采云平台https://www.zcygov.cn/在线申请获取采购文件（进入“项目采购”应用，在获取采购文件菜单中选择项目，申请获取采购文件）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Cambria" w:hAnsi="Cambria" w:cs="Calibri"/>
          <w:bCs/>
          <w:highlight w:val="none"/>
        </w:rPr>
      </w:pPr>
      <w:r>
        <w:rPr>
          <w:rFonts w:hint="eastAsia" w:ascii="宋体" w:hAnsi="宋体" w:cs="宋体"/>
          <w:color w:val="000000"/>
          <w:szCs w:val="21"/>
          <w:highlight w:val="none"/>
        </w:rPr>
        <w:t>通过本公告下方“游客，浏览采购文件”下载的采购文件仅供浏览，不视作依法获取招标文件</w:t>
      </w:r>
      <w:r>
        <w:rPr>
          <w:rFonts w:hint="eastAsia" w:ascii="宋体" w:hAnsi="宋体" w:cs="宋体"/>
          <w:bCs/>
          <w:color w:val="000000"/>
          <w:szCs w:val="21"/>
          <w:highlight w:val="none"/>
        </w:rPr>
        <w:t>，不得就采购文件提出质疑投诉</w:t>
      </w:r>
      <w:r>
        <w:rPr>
          <w:rFonts w:hint="eastAsia" w:ascii="宋体" w:hAnsi="宋体" w:cs="宋体"/>
          <w:bCs/>
          <w:color w:val="000000"/>
          <w:szCs w:val="21"/>
          <w:highlight w:val="none"/>
          <w:lang w:eastAsia="zh-CN"/>
        </w:rPr>
        <w:t>，</w:t>
      </w:r>
      <w:r>
        <w:rPr>
          <w:rFonts w:hint="eastAsia" w:ascii="宋体" w:hAnsi="宋体" w:cs="宋体"/>
          <w:bCs/>
          <w:color w:val="000000"/>
          <w:szCs w:val="21"/>
          <w:highlight w:val="none"/>
        </w:rPr>
        <w:t>未按规定获取招标文件者的投标将被拒绝。</w:t>
      </w:r>
      <w:r>
        <w:rPr>
          <w:rFonts w:hint="eastAsia" w:ascii="Cambria" w:hAnsi="Cambria" w:cs="Calibri"/>
          <w:bCs/>
          <w:highlight w:val="none"/>
        </w:rPr>
        <w:t>  </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售价（元）：0 </w:t>
      </w:r>
    </w:p>
    <w:p>
      <w:pPr>
        <w:keepNext w:val="0"/>
        <w:keepLines w:val="0"/>
        <w:pageBreakBefore w:val="0"/>
        <w:widowControl/>
        <w:shd w:val="clear" w:color="000000" w:fill="FFFFFF"/>
        <w:kinsoku/>
        <w:wordWrap/>
        <w:overflowPunct/>
        <w:topLinePunct w:val="0"/>
        <w:autoSpaceDE/>
        <w:autoSpaceDN/>
        <w:bidi w:val="0"/>
        <w:snapToGrid/>
        <w:spacing w:line="360" w:lineRule="auto"/>
        <w:textAlignment w:val="auto"/>
        <w:rPr>
          <w:rFonts w:hint="eastAsia" w:ascii="Times New Roman" w:hAnsi="Times New Roman" w:cs="宋体"/>
          <w:b/>
          <w:bCs/>
          <w:szCs w:val="21"/>
          <w:highlight w:val="none"/>
        </w:rPr>
      </w:pPr>
      <w:r>
        <w:rPr>
          <w:rFonts w:hint="eastAsia" w:ascii="Times New Roman" w:hAnsi="Times New Roman" w:cs="宋体"/>
          <w:b/>
          <w:bCs/>
          <w:szCs w:val="21"/>
          <w:highlight w:val="none"/>
        </w:rPr>
        <w:t xml:space="preserve">四、提交投标文件截止时间、开标时间和地点 </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提交投标文件截止时间：202</w:t>
      </w:r>
      <w:r>
        <w:rPr>
          <w:rFonts w:ascii="Times New Roman" w:hAnsi="Times New Roman" w:cs="宋体"/>
          <w:bCs/>
          <w:szCs w:val="21"/>
          <w:highlight w:val="none"/>
        </w:rPr>
        <w:t>2</w:t>
      </w:r>
      <w:r>
        <w:rPr>
          <w:rFonts w:hint="eastAsia" w:ascii="Times New Roman" w:hAnsi="Times New Roman" w:cs="宋体"/>
          <w:bCs/>
          <w:szCs w:val="21"/>
          <w:highlight w:val="none"/>
        </w:rPr>
        <w:t>年</w:t>
      </w:r>
      <w:r>
        <w:rPr>
          <w:rFonts w:hint="eastAsia" w:ascii="Times New Roman" w:hAnsi="Times New Roman" w:cs="宋体"/>
          <w:bCs/>
          <w:szCs w:val="21"/>
          <w:highlight w:val="none"/>
          <w:lang w:val="en-US" w:eastAsia="zh-CN"/>
        </w:rPr>
        <w:t>10</w:t>
      </w:r>
      <w:r>
        <w:rPr>
          <w:rFonts w:hint="eastAsia" w:ascii="Times New Roman" w:hAnsi="Times New Roman" w:cs="宋体"/>
          <w:bCs/>
          <w:szCs w:val="21"/>
          <w:highlight w:val="none"/>
        </w:rPr>
        <w:t>月</w:t>
      </w:r>
      <w:r>
        <w:rPr>
          <w:rFonts w:hint="eastAsia" w:ascii="Times New Roman" w:hAnsi="Times New Roman" w:cs="宋体"/>
          <w:bCs/>
          <w:szCs w:val="21"/>
          <w:highlight w:val="none"/>
          <w:lang w:val="en-US" w:eastAsia="zh-CN"/>
        </w:rPr>
        <w:t>20</w:t>
      </w:r>
      <w:r>
        <w:rPr>
          <w:rFonts w:hint="eastAsia" w:ascii="Times New Roman" w:hAnsi="Times New Roman" w:cs="宋体"/>
          <w:bCs/>
          <w:szCs w:val="21"/>
          <w:highlight w:val="none"/>
        </w:rPr>
        <w:t>日</w:t>
      </w:r>
      <w:r>
        <w:rPr>
          <w:rFonts w:hint="eastAsia" w:ascii="Times New Roman" w:hAnsi="Times New Roman" w:cs="宋体"/>
          <w:bCs/>
          <w:szCs w:val="21"/>
          <w:highlight w:val="none"/>
          <w:lang w:val="en-US" w:eastAsia="zh-CN"/>
        </w:rPr>
        <w:t xml:space="preserve">14 </w:t>
      </w:r>
      <w:r>
        <w:rPr>
          <w:rFonts w:hint="eastAsia" w:ascii="Times New Roman" w:hAnsi="Times New Roman" w:cs="宋体"/>
          <w:bCs/>
          <w:szCs w:val="21"/>
          <w:highlight w:val="none"/>
        </w:rPr>
        <w:t>:</w:t>
      </w:r>
      <w:r>
        <w:rPr>
          <w:rFonts w:ascii="Times New Roman" w:hAnsi="Times New Roman" w:cs="宋体"/>
          <w:bCs/>
          <w:szCs w:val="21"/>
          <w:highlight w:val="none"/>
        </w:rPr>
        <w:t>0</w:t>
      </w:r>
      <w:r>
        <w:rPr>
          <w:rFonts w:hint="eastAsia" w:ascii="Times New Roman" w:hAnsi="Times New Roman" w:cs="宋体"/>
          <w:bCs/>
          <w:szCs w:val="21"/>
          <w:highlight w:val="none"/>
        </w:rPr>
        <w:t>0（北京时间）</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投标地点（网址）：宁波市镇海区公共资源交易中心（镇海区骆驼街道金华南路55号三楼开标室）；本项目通过“</w:t>
      </w:r>
      <w:r>
        <w:rPr>
          <w:rFonts w:hint="eastAsia" w:ascii="Cambria" w:hAnsi="Cambria" w:cs="Calibri"/>
          <w:bCs/>
          <w:highlight w:val="none"/>
        </w:rPr>
        <w:t>政采云（https://www.zcygov.cn）</w:t>
      </w:r>
      <w:r>
        <w:rPr>
          <w:rFonts w:hint="eastAsia" w:ascii="Times New Roman" w:hAnsi="Times New Roman" w:cs="宋体"/>
          <w:bCs/>
          <w:szCs w:val="21"/>
          <w:highlight w:val="none"/>
        </w:rPr>
        <w:t>”实行在线制作并提交投标文件（电子投标）。</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开标时间：202</w:t>
      </w:r>
      <w:r>
        <w:rPr>
          <w:rFonts w:ascii="Times New Roman" w:hAnsi="Times New Roman" w:cs="宋体"/>
          <w:bCs/>
          <w:szCs w:val="21"/>
          <w:highlight w:val="none"/>
        </w:rPr>
        <w:t>2</w:t>
      </w:r>
      <w:r>
        <w:rPr>
          <w:rFonts w:hint="eastAsia" w:ascii="Times New Roman" w:hAnsi="Times New Roman" w:cs="宋体"/>
          <w:bCs/>
          <w:szCs w:val="21"/>
          <w:highlight w:val="none"/>
        </w:rPr>
        <w:t>年</w:t>
      </w:r>
      <w:r>
        <w:rPr>
          <w:rFonts w:hint="eastAsia" w:ascii="Times New Roman" w:hAnsi="Times New Roman" w:cs="宋体"/>
          <w:bCs/>
          <w:szCs w:val="21"/>
          <w:highlight w:val="none"/>
          <w:lang w:val="en-US" w:eastAsia="zh-CN"/>
        </w:rPr>
        <w:t>10</w:t>
      </w:r>
      <w:r>
        <w:rPr>
          <w:rFonts w:hint="eastAsia" w:ascii="Times New Roman" w:hAnsi="Times New Roman" w:cs="宋体"/>
          <w:bCs/>
          <w:szCs w:val="21"/>
          <w:highlight w:val="none"/>
        </w:rPr>
        <w:t>月</w:t>
      </w:r>
      <w:r>
        <w:rPr>
          <w:rFonts w:hint="eastAsia" w:ascii="Times New Roman" w:hAnsi="Times New Roman" w:cs="宋体"/>
          <w:bCs/>
          <w:szCs w:val="21"/>
          <w:highlight w:val="none"/>
          <w:lang w:val="en-US" w:eastAsia="zh-CN"/>
        </w:rPr>
        <w:t>20</w:t>
      </w:r>
      <w:r>
        <w:rPr>
          <w:rFonts w:hint="eastAsia" w:ascii="Times New Roman" w:hAnsi="Times New Roman" w:cs="宋体"/>
          <w:bCs/>
          <w:szCs w:val="21"/>
          <w:highlight w:val="none"/>
        </w:rPr>
        <w:t>日</w:t>
      </w:r>
      <w:r>
        <w:rPr>
          <w:rFonts w:hint="eastAsia" w:ascii="Times New Roman" w:hAnsi="Times New Roman" w:cs="宋体"/>
          <w:bCs/>
          <w:szCs w:val="21"/>
          <w:highlight w:val="none"/>
          <w:lang w:val="en-US" w:eastAsia="zh-CN"/>
        </w:rPr>
        <w:t>14</w:t>
      </w:r>
      <w:r>
        <w:rPr>
          <w:rFonts w:hint="eastAsia" w:ascii="Times New Roman" w:hAnsi="Times New Roman" w:cs="宋体"/>
          <w:bCs/>
          <w:szCs w:val="21"/>
          <w:highlight w:val="none"/>
        </w:rPr>
        <w:t>:</w:t>
      </w:r>
      <w:r>
        <w:rPr>
          <w:rFonts w:ascii="Times New Roman" w:hAnsi="Times New Roman" w:cs="宋体"/>
          <w:bCs/>
          <w:szCs w:val="21"/>
          <w:highlight w:val="none"/>
        </w:rPr>
        <w:t>0</w:t>
      </w:r>
      <w:r>
        <w:rPr>
          <w:rFonts w:hint="eastAsia" w:ascii="Times New Roman" w:hAnsi="Times New Roman" w:cs="宋体"/>
          <w:bCs/>
          <w:szCs w:val="21"/>
          <w:highlight w:val="none"/>
        </w:rPr>
        <w:t>0</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开标地点（网址）：宁波市镇海区公共资源交易中心（镇海区骆驼街道金华南路55号三楼开标室）；本项目通过“</w:t>
      </w:r>
      <w:r>
        <w:rPr>
          <w:rFonts w:hint="eastAsia" w:ascii="Cambria" w:hAnsi="Cambria" w:cs="Calibri"/>
          <w:bCs/>
          <w:highlight w:val="none"/>
        </w:rPr>
        <w:t>政采云（https://www.zcygov.cn）</w:t>
      </w:r>
      <w:r>
        <w:rPr>
          <w:rFonts w:hint="eastAsia" w:ascii="Times New Roman" w:hAnsi="Times New Roman" w:cs="宋体"/>
          <w:bCs/>
          <w:szCs w:val="21"/>
          <w:highlight w:val="none"/>
        </w:rPr>
        <w:t>”实行在线制作并提交投标文件（电子投标）。</w:t>
      </w:r>
    </w:p>
    <w:p>
      <w:pPr>
        <w:keepNext w:val="0"/>
        <w:keepLines w:val="0"/>
        <w:pageBreakBefore w:val="0"/>
        <w:widowControl/>
        <w:shd w:val="clear" w:color="000000" w:fill="FFFFFF"/>
        <w:kinsoku/>
        <w:wordWrap/>
        <w:overflowPunct/>
        <w:topLinePunct w:val="0"/>
        <w:autoSpaceDE/>
        <w:autoSpaceDN/>
        <w:bidi w:val="0"/>
        <w:snapToGrid/>
        <w:spacing w:line="360" w:lineRule="auto"/>
        <w:textAlignment w:val="auto"/>
        <w:rPr>
          <w:rFonts w:hint="eastAsia" w:ascii="Times New Roman" w:hAnsi="Times New Roman" w:cs="宋体"/>
          <w:b/>
          <w:bCs/>
          <w:szCs w:val="21"/>
          <w:highlight w:val="none"/>
        </w:rPr>
      </w:pPr>
      <w:r>
        <w:rPr>
          <w:rFonts w:hint="eastAsia" w:ascii="Times New Roman" w:hAnsi="Times New Roman" w:cs="宋体"/>
          <w:b/>
          <w:bCs/>
          <w:szCs w:val="21"/>
          <w:highlight w:val="none"/>
        </w:rPr>
        <w:t>五、公告期限</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szCs w:val="21"/>
          <w:highlight w:val="none"/>
        </w:rPr>
      </w:pPr>
      <w:r>
        <w:rPr>
          <w:rFonts w:hint="eastAsia" w:ascii="Times New Roman" w:hAnsi="Times New Roman" w:cs="宋体"/>
          <w:szCs w:val="21"/>
          <w:highlight w:val="none"/>
        </w:rPr>
        <w:t>自本公告发布之日起5个工作日。</w:t>
      </w:r>
    </w:p>
    <w:p>
      <w:pPr>
        <w:keepNext w:val="0"/>
        <w:keepLines w:val="0"/>
        <w:pageBreakBefore w:val="0"/>
        <w:widowControl/>
        <w:shd w:val="clear" w:color="000000" w:fill="FFFFFF"/>
        <w:kinsoku/>
        <w:wordWrap/>
        <w:overflowPunct/>
        <w:topLinePunct w:val="0"/>
        <w:autoSpaceDE/>
        <w:autoSpaceDN/>
        <w:bidi w:val="0"/>
        <w:snapToGrid/>
        <w:spacing w:line="360" w:lineRule="auto"/>
        <w:textAlignment w:val="auto"/>
        <w:rPr>
          <w:rFonts w:hint="eastAsia" w:ascii="Times New Roman" w:hAnsi="Times New Roman" w:cs="宋体"/>
          <w:b/>
          <w:szCs w:val="21"/>
          <w:highlight w:val="none"/>
        </w:rPr>
      </w:pPr>
      <w:r>
        <w:rPr>
          <w:rFonts w:hint="eastAsia" w:ascii="Times New Roman" w:hAnsi="Times New Roman" w:cs="宋体"/>
          <w:b/>
          <w:szCs w:val="21"/>
          <w:highlight w:val="none"/>
        </w:rPr>
        <w:t>六、其他补充事宜</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ascii="Times New Roman" w:hAnsi="Times New Roman" w:cs="宋体"/>
          <w:bCs/>
          <w:szCs w:val="21"/>
          <w:highlight w:val="none"/>
        </w:rPr>
      </w:pPr>
      <w:r>
        <w:rPr>
          <w:rFonts w:hint="eastAsia" w:ascii="Times New Roman" w:hAnsi="Times New Roman" w:cs="宋体"/>
          <w:bCs/>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eastAsia="宋体" w:cs="宋体"/>
          <w:bCs/>
          <w:szCs w:val="21"/>
          <w:highlight w:val="none"/>
        </w:rPr>
      </w:pPr>
      <w:r>
        <w:rPr>
          <w:rFonts w:hint="eastAsia" w:ascii="Cambria" w:hAnsi="Cambria" w:cs="Calibri"/>
          <w:bCs/>
          <w:highlight w:val="none"/>
        </w:rPr>
        <w:t>2.其</w:t>
      </w:r>
      <w:r>
        <w:rPr>
          <w:rFonts w:hint="eastAsia" w:ascii="Times New Roman" w:hAnsi="Times New Roman" w:eastAsia="宋体" w:cs="宋体"/>
          <w:bCs/>
          <w:szCs w:val="21"/>
          <w:highlight w:val="none"/>
        </w:rPr>
        <w:t>他事项：</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eastAsia="宋体" w:cs="宋体"/>
          <w:bCs/>
          <w:szCs w:val="21"/>
          <w:highlight w:val="none"/>
        </w:rPr>
      </w:pPr>
      <w:r>
        <w:rPr>
          <w:rFonts w:hint="eastAsia" w:ascii="Times New Roman" w:hAnsi="Times New Roman" w:eastAsia="宋体" w:cs="宋体"/>
          <w:bCs/>
          <w:szCs w:val="21"/>
          <w:highlight w:val="none"/>
        </w:rPr>
        <w:t>2.1采购项目需要落实的政府采购政策：</w:t>
      </w:r>
      <w:r>
        <w:rPr>
          <w:rFonts w:ascii="Calibri" w:cs="Calibri"/>
        </w:rPr>
        <w:t>《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eastAsia="宋体" w:cs="宋体"/>
          <w:bCs/>
          <w:szCs w:val="21"/>
          <w:highlight w:val="none"/>
        </w:rPr>
      </w:pPr>
      <w:r>
        <w:rPr>
          <w:rFonts w:hint="eastAsia" w:ascii="Times New Roman" w:hAnsi="Times New Roman" w:eastAsia="宋体" w:cs="宋体"/>
          <w:bCs/>
          <w:szCs w:val="21"/>
          <w:highlight w:val="none"/>
        </w:rPr>
        <w:t>（1）对小微企业的产品给予价格优惠（监狱企业、残疾人福利性单位视同小微企业；残疾人福利性单位属于小型、微型企业的，不重复享受政策）；</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highlight w:val="none"/>
        </w:rPr>
      </w:pPr>
      <w:r>
        <w:rPr>
          <w:rFonts w:hint="eastAsia" w:ascii="Times New Roman" w:hAnsi="Times New Roman" w:eastAsia="宋体" w:cs="宋体"/>
          <w:bCs/>
          <w:szCs w:val="21"/>
          <w:highlight w:val="none"/>
        </w:rPr>
        <w:t>（2）扶持不发达地区和少数民族地区；</w:t>
      </w:r>
    </w:p>
    <w:p>
      <w:pPr>
        <w:keepNext w:val="0"/>
        <w:keepLines w:val="0"/>
        <w:pageBreakBefore w:val="0"/>
        <w:widowControl/>
        <w:shd w:val="clear" w:color="000000" w:fill="FFFFFF"/>
        <w:kinsoku/>
        <w:wordWrap/>
        <w:overflowPunct/>
        <w:topLinePunct w:val="0"/>
        <w:autoSpaceDE/>
        <w:autoSpaceDN/>
        <w:bidi w:val="0"/>
        <w:snapToGrid/>
        <w:spacing w:line="360" w:lineRule="auto"/>
        <w:ind w:firstLine="420" w:firstLineChars="200"/>
        <w:textAlignment w:val="auto"/>
        <w:rPr>
          <w:rFonts w:hint="eastAsia" w:ascii="Times New Roman" w:hAnsi="Times New Roman" w:eastAsia="宋体" w:cs="宋体"/>
          <w:bCs/>
          <w:szCs w:val="21"/>
          <w:highlight w:val="none"/>
        </w:rPr>
      </w:pPr>
      <w:r>
        <w:rPr>
          <w:rFonts w:hint="eastAsia" w:ascii="Times New Roman" w:hAnsi="Times New Roman" w:eastAsia="宋体" w:cs="宋体"/>
          <w:bCs/>
          <w:szCs w:val="21"/>
          <w:highlight w:val="none"/>
        </w:rPr>
        <w:t>2.</w:t>
      </w:r>
      <w:r>
        <w:rPr>
          <w:rFonts w:hint="eastAsia" w:ascii="Times New Roman" w:hAnsi="Times New Roman" w:cs="宋体"/>
          <w:bCs/>
          <w:szCs w:val="21"/>
          <w:highlight w:val="none"/>
          <w:lang w:val="en-US" w:eastAsia="zh-CN"/>
        </w:rPr>
        <w:t>2</w:t>
      </w:r>
      <w:r>
        <w:rPr>
          <w:rFonts w:hint="eastAsia" w:ascii="Times New Roman" w:hAnsi="Times New Roman" w:eastAsia="宋体" w:cs="宋体"/>
          <w:bCs/>
          <w:szCs w:val="21"/>
          <w:highlight w:val="none"/>
        </w:rPr>
        <w:t>单位负责人为同一人或者存在直接控股、管理关系的不同供应商，不得参加同一子包号的投标。为本项目提供整体设计、规范编制或者项目管理、监理、检测等服务的供应商，不得再参加本项目的投标。</w:t>
      </w:r>
    </w:p>
    <w:p>
      <w:pPr>
        <w:keepNext w:val="0"/>
        <w:keepLines w:val="0"/>
        <w:pageBreakBefore w:val="0"/>
        <w:widowControl/>
        <w:shd w:val="clear" w:color="000000" w:fill="FFFFFF"/>
        <w:kinsoku/>
        <w:wordWrap w:val="0"/>
        <w:overflowPunct/>
        <w:topLinePunct w:val="0"/>
        <w:autoSpaceDE/>
        <w:autoSpaceDN/>
        <w:bidi w:val="0"/>
        <w:snapToGrid/>
        <w:spacing w:line="360" w:lineRule="auto"/>
        <w:ind w:firstLine="420" w:firstLineChars="200"/>
        <w:textAlignment w:val="auto"/>
        <w:rPr>
          <w:rFonts w:hint="eastAsia" w:ascii="Cambria" w:hAnsi="Cambria" w:cs="Calibri"/>
          <w:bCs/>
          <w:highlight w:val="none"/>
        </w:rPr>
      </w:pPr>
      <w:r>
        <w:rPr>
          <w:rFonts w:hint="eastAsia" w:ascii="Times New Roman" w:hAnsi="Times New Roman" w:eastAsia="宋体" w:cs="宋体"/>
          <w:bCs/>
          <w:szCs w:val="21"/>
          <w:highlight w:val="none"/>
        </w:rPr>
        <w:t>2.</w:t>
      </w:r>
      <w:r>
        <w:rPr>
          <w:rFonts w:hint="eastAsia" w:ascii="Times New Roman" w:hAnsi="Times New Roman" w:cs="宋体"/>
          <w:bCs/>
          <w:szCs w:val="21"/>
          <w:highlight w:val="none"/>
          <w:lang w:val="en-US" w:eastAsia="zh-CN"/>
        </w:rPr>
        <w:t>3</w:t>
      </w:r>
      <w:r>
        <w:rPr>
          <w:rFonts w:hint="eastAsia" w:ascii="Times New Roman" w:hAnsi="Times New Roman" w:eastAsia="宋体" w:cs="宋体"/>
          <w:bCs/>
          <w:szCs w:val="21"/>
          <w:highlight w:val="none"/>
        </w:rPr>
        <w:t>其他： (1)、供应商应于投标前到“浙江政府采购网（http://zfcg.czt.zj.gov.cn/）”上进行供应商注册申请，并通过财政部门的终审后登记加入到“浙江省政府</w:t>
      </w:r>
      <w:r>
        <w:rPr>
          <w:rFonts w:hint="eastAsia" w:ascii="Cambria" w:hAnsi="Cambria" w:cs="Calibri"/>
          <w:bCs/>
          <w:highlight w:val="none"/>
        </w:rPr>
        <w:t>采购供应商库”。 中标供应商必须加入“浙江省政府采购供应商库”。具体要求及注册申请流程详见《浙江省政府采购供应商注册及诚信管理暂行办法》（浙财采监字{2009}28号）和浙江政府采购网“网上办事指南”的“供应商注册申请”。 (2)</w:t>
      </w:r>
      <w:r>
        <w:rPr>
          <w:rFonts w:hint="eastAsia" w:ascii="Cambria" w:hAnsi="Cambria" w:cs="Calibri"/>
          <w:b/>
          <w:bCs/>
          <w:highlight w:val="none"/>
        </w:rPr>
        <w:t>本项目实行网上投标，采用电子投标文件。</w:t>
      </w:r>
      <w:r>
        <w:rPr>
          <w:rFonts w:hint="eastAsia" w:ascii="Cambria" w:hAnsi="Cambria" w:cs="Calibri"/>
          <w:bCs/>
          <w:highlight w:val="none"/>
        </w:rPr>
        <w:t>若供应商参与投标，自行承担投标一切费用。 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ttps://service.zcygov.cn/#/knowledges/UgcbC3EBiyELHE-opz1b/lwV6GXABiyELHE-oVMj3，完成CA数字证书办理预计一周左右，请供应商自行把握时间）。 电子投标文件制作： 应按照本项目招标文件和政府采购云平台的要求编制、加密并递交投标文件。供应商在使用系统进行投标的过程中遇到涉及平台使用的任何问题，可致电政府采购云平台技术支持热线咨询，联系方式：4008817190。 供应商通过政府采购云平台电子投标工具制作投标文件。电子投标工具请供应商自行前往浙江政府采购网下载并安装（http://zfcg.czt.zj.gov.cn/bidClientTemplate/2019-05-27/12946.html）。 供应商投标文件制作及电子交易操作指南详见： 政府采购项目电子交易管理操作指南（视频）https://service.zcygov.cn/#/knowledges/CW1EtGwBFdiHxlNd6I3m/7GyLXW0BXgMSmLUuYuPM（电脑登录账号观看）； 政府采购项目电子交易管理操作指南（文本）https://service.zcygov.cn/#/knowledges/CW1EtGwBFdiHxlNd6I3m/6IMVAG0BFdiHxlNdQ8Na（电脑登录账号浏览）。 以U盘存储的电子备份投标文件1份</w:t>
      </w:r>
      <w:r>
        <w:rPr>
          <w:rFonts w:hint="eastAsia" w:ascii="Times New Roman" w:hAnsi="Times New Roman"/>
          <w:szCs w:val="21"/>
          <w:highlight w:val="none"/>
        </w:rPr>
        <w:t>（可提供，不做强制要求）</w:t>
      </w:r>
      <w:r>
        <w:rPr>
          <w:rFonts w:hint="eastAsia" w:ascii="Cambria" w:hAnsi="Cambria" w:cs="Calibri"/>
          <w:bCs/>
          <w:highlight w:val="none"/>
        </w:rPr>
        <w:t>，即按“项目采购-电子招投标操作指南”制作的电子备份文件，以用于异常情况处理。并于提交投标文件截止时间前，将以 U 盘存储的电子备份投标文件密封，送交到开标地点，逾期送达不予接收。如本项目电子化开评标成功的，则退还投标人的电子备份投标文件。 投标人应于提交投标文件截止时间前将电子投标文件上传到政府采购云平台（https://www.zcygov.cn/）。开标时间后半小时内投标人登录政府采购云平台https://www.zcygov.cn/，用“项目采购-开标评标”功能成功解密投标文件。投标人按时在线解密投标文件的，以在线解密的投标文件作为评审依据，若投标人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投标人。若投标人在规定时间内无法解密或解密失败且未提供备份电子投标文件或所提供的备份电子投标文件无法读取的，视为投标文件撤回。  </w:t>
      </w:r>
    </w:p>
    <w:p>
      <w:pPr>
        <w:keepNext w:val="0"/>
        <w:keepLines w:val="0"/>
        <w:pageBreakBefore w:val="0"/>
        <w:widowControl/>
        <w:shd w:val="clear" w:color="000000" w:fill="FFFFFF"/>
        <w:kinsoku/>
        <w:wordWrap/>
        <w:overflowPunct/>
        <w:topLinePunct w:val="0"/>
        <w:autoSpaceDE/>
        <w:autoSpaceDN/>
        <w:bidi w:val="0"/>
        <w:snapToGrid/>
        <w:spacing w:line="360" w:lineRule="auto"/>
        <w:textAlignment w:val="auto"/>
        <w:rPr>
          <w:rFonts w:hint="eastAsia" w:ascii="Times New Roman" w:hAnsi="Times New Roman" w:cs="宋体"/>
          <w:b/>
          <w:bCs/>
          <w:szCs w:val="21"/>
          <w:highlight w:val="none"/>
        </w:rPr>
      </w:pPr>
      <w:r>
        <w:rPr>
          <w:rFonts w:hint="eastAsia" w:ascii="Times New Roman" w:hAnsi="Times New Roman" w:cs="宋体"/>
          <w:b/>
          <w:bCs/>
          <w:szCs w:val="21"/>
          <w:highlight w:val="none"/>
        </w:rPr>
        <w:t>七、对本次采购提出询问、质疑、投诉，请按以下方式联系。</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1.采购人信息</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名    称：</w:t>
      </w:r>
      <w:r>
        <w:rPr>
          <w:rFonts w:hint="eastAsia" w:ascii="Times New Roman" w:hAnsi="Times New Roman" w:cs="宋体"/>
          <w:bCs/>
          <w:szCs w:val="21"/>
          <w:highlight w:val="none"/>
          <w:lang w:eastAsia="zh-CN"/>
        </w:rPr>
        <w:t>宁波市镇海区交通运输管理中心</w:t>
      </w:r>
      <w:r>
        <w:rPr>
          <w:rFonts w:hint="eastAsia" w:ascii="Times New Roman" w:hAnsi="Times New Roman" w:cs="宋体"/>
          <w:bCs/>
          <w:szCs w:val="21"/>
          <w:highlight w:val="none"/>
        </w:rPr>
        <w:t>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地    址：宁波市镇海区慈海北路1066号</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传   </w:t>
      </w:r>
      <w:r>
        <w:rPr>
          <w:rFonts w:ascii="Times New Roman" w:hAnsi="Times New Roman" w:cs="宋体"/>
          <w:bCs/>
          <w:szCs w:val="21"/>
          <w:highlight w:val="none"/>
        </w:rPr>
        <w:t xml:space="preserve"> </w:t>
      </w:r>
      <w:r>
        <w:rPr>
          <w:rFonts w:hint="eastAsia" w:ascii="Times New Roman" w:hAnsi="Times New Roman" w:cs="宋体"/>
          <w:bCs/>
          <w:szCs w:val="21"/>
          <w:highlight w:val="none"/>
        </w:rPr>
        <w:t>真：/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项目联系人（询问）：</w:t>
      </w:r>
      <w:r>
        <w:rPr>
          <w:rFonts w:hint="eastAsia" w:ascii="Times New Roman" w:hAnsi="Times New Roman" w:cs="宋体"/>
          <w:bCs/>
          <w:szCs w:val="21"/>
          <w:highlight w:val="none"/>
          <w:lang w:eastAsia="zh-CN"/>
        </w:rPr>
        <w:t>甘</w:t>
      </w:r>
      <w:r>
        <w:rPr>
          <w:rFonts w:hint="eastAsia" w:ascii="Times New Roman" w:hAnsi="Times New Roman" w:cs="宋体"/>
          <w:bCs/>
          <w:szCs w:val="21"/>
          <w:highlight w:val="none"/>
        </w:rPr>
        <w:t>工</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项目联系方式（询问）：0574-86285220</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质疑联系人：刘秀</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质疑联系方式：0574-86285219</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2.采购代理机构信息 </w:t>
      </w:r>
    </w:p>
    <w:p>
      <w:pPr>
        <w:keepNext w:val="0"/>
        <w:keepLines w:val="0"/>
        <w:pageBreakBefore w:val="0"/>
        <w:kinsoku/>
        <w:wordWrap/>
        <w:overflowPunct/>
        <w:topLinePunct w:val="0"/>
        <w:autoSpaceDE/>
        <w:autoSpaceDN/>
        <w:bidi w:val="0"/>
        <w:snapToGrid/>
        <w:spacing w:line="360" w:lineRule="auto"/>
        <w:ind w:left="-283" w:leftChars="-135" w:firstLine="636" w:firstLineChars="303"/>
        <w:textAlignment w:val="auto"/>
        <w:rPr>
          <w:rFonts w:hint="eastAsia" w:eastAsia="宋体"/>
          <w:highlight w:val="none"/>
          <w:lang w:eastAsia="zh-CN"/>
        </w:rPr>
      </w:pPr>
      <w:r>
        <w:rPr>
          <w:rFonts w:hint="eastAsia"/>
          <w:highlight w:val="none"/>
        </w:rPr>
        <w:t>名称：</w:t>
      </w:r>
      <w:r>
        <w:rPr>
          <w:rFonts w:hint="eastAsia"/>
          <w:highlight w:val="none"/>
          <w:lang w:eastAsia="zh-CN"/>
        </w:rPr>
        <w:t>宁波正吉工程管理咨询有限公司</w:t>
      </w:r>
    </w:p>
    <w:p>
      <w:pPr>
        <w:keepNext w:val="0"/>
        <w:keepLines w:val="0"/>
        <w:pageBreakBefore w:val="0"/>
        <w:kinsoku/>
        <w:wordWrap/>
        <w:overflowPunct/>
        <w:topLinePunct w:val="0"/>
        <w:autoSpaceDE/>
        <w:autoSpaceDN/>
        <w:bidi w:val="0"/>
        <w:snapToGrid/>
        <w:spacing w:line="360" w:lineRule="auto"/>
        <w:ind w:left="-283" w:leftChars="-135" w:firstLine="636" w:firstLineChars="303"/>
        <w:textAlignment w:val="auto"/>
        <w:rPr>
          <w:rFonts w:hint="eastAsia" w:ascii="Times New Roman" w:hAnsi="Times New Roman" w:eastAsia="宋体" w:cs="Times New Roman"/>
          <w:highlight w:val="none"/>
          <w:lang w:eastAsia="zh-CN"/>
        </w:rPr>
      </w:pPr>
      <w:r>
        <w:rPr>
          <w:rFonts w:hint="eastAsia"/>
          <w:highlight w:val="none"/>
        </w:rPr>
        <w:t>地址：</w:t>
      </w:r>
      <w:r>
        <w:rPr>
          <w:rFonts w:hint="eastAsia" w:ascii="Times New Roman" w:hAnsi="Times New Roman" w:eastAsia="宋体" w:cs="Times New Roman"/>
          <w:highlight w:val="none"/>
          <w:lang w:eastAsia="zh-CN"/>
        </w:rPr>
        <w:t>宁波市高新区翔云路100号科贸中心东塔2</w:t>
      </w:r>
      <w:r>
        <w:rPr>
          <w:rFonts w:hint="eastAsia" w:ascii="Times New Roman" w:hAnsi="Times New Roman" w:eastAsia="宋体" w:cs="Times New Roman"/>
          <w:highlight w:val="none"/>
          <w:lang w:val="en-US" w:eastAsia="zh-CN"/>
        </w:rPr>
        <w:t>5</w:t>
      </w:r>
      <w:r>
        <w:rPr>
          <w:rFonts w:hint="eastAsia" w:ascii="Times New Roman" w:hAnsi="Times New Roman" w:eastAsia="宋体" w:cs="Times New Roman"/>
          <w:highlight w:val="none"/>
          <w:lang w:eastAsia="zh-CN"/>
        </w:rPr>
        <w:t>层</w:t>
      </w:r>
    </w:p>
    <w:p>
      <w:pPr>
        <w:keepNext w:val="0"/>
        <w:keepLines w:val="0"/>
        <w:pageBreakBefore w:val="0"/>
        <w:kinsoku/>
        <w:wordWrap/>
        <w:overflowPunct/>
        <w:topLinePunct w:val="0"/>
        <w:autoSpaceDE/>
        <w:autoSpaceDN/>
        <w:bidi w:val="0"/>
        <w:snapToGrid/>
        <w:spacing w:line="360" w:lineRule="auto"/>
        <w:ind w:left="-283" w:leftChars="-135" w:firstLine="636" w:firstLineChars="303"/>
        <w:textAlignment w:val="auto"/>
        <w:rPr>
          <w:rFonts w:hint="eastAsia"/>
          <w:highlight w:val="none"/>
        </w:rPr>
      </w:pPr>
      <w:r>
        <w:rPr>
          <w:rFonts w:hint="eastAsia"/>
          <w:highlight w:val="none"/>
        </w:rPr>
        <w:t>项目联系人（询问）：</w:t>
      </w:r>
      <w:r>
        <w:rPr>
          <w:rFonts w:hint="eastAsia"/>
          <w:highlight w:val="none"/>
          <w:lang w:eastAsia="zh-CN"/>
        </w:rPr>
        <w:t>黎晖、</w:t>
      </w:r>
      <w:r>
        <w:rPr>
          <w:rFonts w:hint="eastAsia"/>
          <w:highlight w:val="none"/>
        </w:rPr>
        <w:t>张楠、杨立平、傅金亚</w:t>
      </w:r>
    </w:p>
    <w:p>
      <w:pPr>
        <w:keepNext w:val="0"/>
        <w:keepLines w:val="0"/>
        <w:pageBreakBefore w:val="0"/>
        <w:kinsoku/>
        <w:wordWrap/>
        <w:overflowPunct/>
        <w:topLinePunct w:val="0"/>
        <w:autoSpaceDE/>
        <w:autoSpaceDN/>
        <w:bidi w:val="0"/>
        <w:snapToGrid/>
        <w:spacing w:line="360" w:lineRule="auto"/>
        <w:ind w:left="-283" w:leftChars="-135" w:firstLine="636" w:firstLineChars="303"/>
        <w:textAlignment w:val="auto"/>
        <w:rPr>
          <w:rFonts w:hint="eastAsia" w:ascii="Times New Roman" w:hAnsi="Times New Roman" w:eastAsia="宋体" w:cs="Times New Roman"/>
          <w:highlight w:val="none"/>
          <w:lang w:eastAsia="zh-CN"/>
        </w:rPr>
      </w:pPr>
      <w:r>
        <w:rPr>
          <w:rFonts w:hint="eastAsia"/>
          <w:highlight w:val="none"/>
        </w:rPr>
        <w:t>项目联系方式（询问）：</w:t>
      </w:r>
      <w:r>
        <w:rPr>
          <w:rFonts w:hint="eastAsia" w:ascii="Times New Roman" w:hAnsi="Times New Roman" w:eastAsia="宋体" w:cs="Times New Roman"/>
          <w:highlight w:val="none"/>
          <w:lang w:eastAsia="zh-CN"/>
        </w:rPr>
        <w:t>0574-87</w:t>
      </w:r>
      <w:r>
        <w:rPr>
          <w:rFonts w:hint="eastAsia" w:ascii="Times New Roman" w:hAnsi="Times New Roman" w:eastAsia="宋体" w:cs="Times New Roman"/>
          <w:highlight w:val="none"/>
          <w:lang w:val="en-US" w:eastAsia="zh-CN"/>
        </w:rPr>
        <w:t>914884</w:t>
      </w:r>
    </w:p>
    <w:p>
      <w:pPr>
        <w:keepNext w:val="0"/>
        <w:keepLines w:val="0"/>
        <w:pageBreakBefore w:val="0"/>
        <w:kinsoku/>
        <w:wordWrap/>
        <w:overflowPunct/>
        <w:topLinePunct w:val="0"/>
        <w:autoSpaceDE/>
        <w:autoSpaceDN/>
        <w:bidi w:val="0"/>
        <w:snapToGrid/>
        <w:spacing w:line="360" w:lineRule="auto"/>
        <w:ind w:left="-283" w:leftChars="-135" w:firstLine="636" w:firstLineChars="303"/>
        <w:textAlignment w:val="auto"/>
        <w:rPr>
          <w:rFonts w:hint="eastAsia" w:ascii="Times New Roman" w:hAnsi="Times New Roman" w:eastAsia="宋体" w:cs="Times New Roman"/>
          <w:highlight w:val="none"/>
        </w:rPr>
      </w:pPr>
      <w:r>
        <w:rPr>
          <w:rFonts w:hint="eastAsia"/>
          <w:highlight w:val="none"/>
        </w:rPr>
        <w:t>质疑联系</w:t>
      </w:r>
      <w:r>
        <w:rPr>
          <w:rFonts w:hint="eastAsia" w:ascii="Times New Roman" w:hAnsi="Times New Roman" w:eastAsia="宋体" w:cs="Times New Roman"/>
          <w:highlight w:val="none"/>
        </w:rPr>
        <w:t>人：</w:t>
      </w:r>
      <w:r>
        <w:rPr>
          <w:rFonts w:hint="eastAsia" w:ascii="Times New Roman" w:hAnsi="Times New Roman" w:eastAsia="宋体" w:cs="Times New Roman"/>
          <w:highlight w:val="none"/>
          <w:lang w:eastAsia="zh-CN"/>
        </w:rPr>
        <w:t>张楠</w:t>
      </w:r>
    </w:p>
    <w:p>
      <w:pPr>
        <w:keepNext w:val="0"/>
        <w:keepLines w:val="0"/>
        <w:pageBreakBefore w:val="0"/>
        <w:kinsoku/>
        <w:wordWrap/>
        <w:overflowPunct/>
        <w:topLinePunct w:val="0"/>
        <w:autoSpaceDE/>
        <w:autoSpaceDN/>
        <w:bidi w:val="0"/>
        <w:snapToGrid/>
        <w:spacing w:line="360" w:lineRule="auto"/>
        <w:ind w:left="-283" w:leftChars="-135" w:firstLine="636" w:firstLineChars="303"/>
        <w:textAlignment w:val="auto"/>
        <w:rPr>
          <w:rFonts w:hint="eastAsia" w:ascii="Times New Roman" w:hAnsi="Times New Roman" w:eastAsia="宋体" w:cs="Times New Roman"/>
          <w:highlight w:val="none"/>
        </w:rPr>
      </w:pPr>
      <w:r>
        <w:rPr>
          <w:rFonts w:hint="eastAsia" w:ascii="Times New Roman" w:hAnsi="Times New Roman" w:eastAsia="宋体" w:cs="Times New Roman"/>
          <w:highlight w:val="none"/>
        </w:rPr>
        <w:t>质疑联系方式：</w:t>
      </w:r>
      <w:r>
        <w:rPr>
          <w:rFonts w:hint="eastAsia" w:ascii="Times New Roman" w:hAnsi="Times New Roman" w:cs="Times New Roman"/>
          <w:highlight w:val="none"/>
          <w:lang w:val="en-US" w:eastAsia="zh-CN"/>
        </w:rPr>
        <w:t>0574-87730234</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3.同级政府采购监督管理部门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名    称：宁波市镇海区采购管理办公室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 xml:space="preserve">地    址：宁波市镇海区骆驼街道民和路569号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联系人：金老师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监督投诉电话：0574-89389666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r>
        <w:rPr>
          <w:rFonts w:hint="eastAsia" w:ascii="Times New Roman" w:hAnsi="Times New Roman" w:cs="宋体"/>
          <w:bCs/>
          <w:szCs w:val="21"/>
          <w:highlight w:val="none"/>
        </w:rPr>
        <w:t>CA问题联系电话（人工）：汇信CA 400-888-4636；天谷CA 400-087-8198。</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Times New Roman" w:hAnsi="Times New Roman" w:cs="宋体"/>
          <w:bCs/>
          <w:szCs w:val="21"/>
          <w:highlight w:val="none"/>
        </w:rPr>
      </w:pPr>
    </w:p>
    <w:p>
      <w:pPr>
        <w:pStyle w:val="2"/>
        <w:rPr>
          <w:rFonts w:hint="eastAsia" w:ascii="Times New Roman" w:hAnsi="Times New Roman" w:cs="宋体"/>
          <w:bCs/>
          <w:szCs w:val="21"/>
          <w:highlight w:val="none"/>
        </w:rPr>
      </w:pPr>
    </w:p>
    <w:p>
      <w:pPr>
        <w:rPr>
          <w:rFonts w:hint="eastAsia"/>
          <w:highlight w:val="none"/>
        </w:rPr>
      </w:pPr>
    </w:p>
    <w:p>
      <w:pPr>
        <w:pStyle w:val="2"/>
        <w:rPr>
          <w:rFonts w:hint="eastAsia" w:ascii="Times New Roman" w:hAnsi="Times New Roman" w:cs="宋体"/>
          <w:bCs/>
          <w:szCs w:val="21"/>
          <w:highlight w:val="none"/>
        </w:rPr>
      </w:pPr>
    </w:p>
    <w:p>
      <w:pPr>
        <w:pStyle w:val="2"/>
        <w:rPr>
          <w:rFonts w:hint="eastAsia" w:ascii="Times New Roman" w:hAnsi="Times New Roman" w:cs="宋体"/>
          <w:bCs/>
          <w:szCs w:val="21"/>
          <w:highlight w:val="none"/>
        </w:rPr>
      </w:pPr>
    </w:p>
    <w:p>
      <w:pPr>
        <w:pStyle w:val="2"/>
        <w:rPr>
          <w:rFonts w:hint="eastAsia" w:ascii="Times New Roman" w:hAnsi="Times New Roman" w:cs="宋体"/>
          <w:bCs/>
          <w:szCs w:val="21"/>
          <w:highlight w:val="none"/>
        </w:rPr>
      </w:pPr>
    </w:p>
    <w:p>
      <w:pPr>
        <w:rPr>
          <w:rFonts w:hint="eastAsia" w:ascii="Times New Roman" w:hAnsi="Times New Roman"/>
          <w:highlight w:val="none"/>
        </w:rPr>
      </w:pPr>
      <w:bookmarkStart w:id="1" w:name="_Toc37944181"/>
      <w:r>
        <w:rPr>
          <w:rFonts w:hint="eastAsia" w:ascii="Times New Roman" w:hAnsi="Times New Roman"/>
          <w:highlight w:val="none"/>
        </w:rPr>
        <w:br w:type="page"/>
      </w:r>
    </w:p>
    <w:p>
      <w:pPr>
        <w:pStyle w:val="5"/>
        <w:ind w:firstLine="562" w:firstLineChars="200"/>
        <w:rPr>
          <w:rFonts w:hint="eastAsia" w:ascii="Times New Roman" w:hAnsi="Times New Roman"/>
          <w:highlight w:val="none"/>
        </w:rPr>
      </w:pPr>
      <w:r>
        <w:rPr>
          <w:rFonts w:hint="eastAsia" w:ascii="Times New Roman" w:hAnsi="Times New Roman"/>
          <w:highlight w:val="none"/>
        </w:rPr>
        <w:t>第二章  采购需求</w:t>
      </w:r>
      <w:bookmarkEnd w:id="1"/>
    </w:p>
    <w:p>
      <w:pPr>
        <w:pStyle w:val="6"/>
        <w:pageBreakBefore w:val="0"/>
        <w:widowControl w:val="0"/>
        <w:kinsoku/>
        <w:wordWrap/>
        <w:overflowPunct/>
        <w:topLinePunct w:val="0"/>
        <w:autoSpaceDE/>
        <w:autoSpaceDN/>
        <w:bidi w:val="0"/>
        <w:adjustRightInd/>
        <w:snapToGrid/>
        <w:spacing w:before="0" w:after="0" w:line="360" w:lineRule="auto"/>
        <w:textAlignment w:val="auto"/>
        <w:rPr>
          <w:rStyle w:val="27"/>
          <w:rFonts w:hint="eastAsia" w:ascii="宋体" w:hAnsi="宋体" w:eastAsia="宋体" w:cs="宋体"/>
          <w:b/>
          <w:bCs/>
          <w:sz w:val="21"/>
          <w:szCs w:val="21"/>
          <w:highlight w:val="none"/>
        </w:rPr>
      </w:pPr>
      <w:r>
        <w:rPr>
          <w:rStyle w:val="27"/>
          <w:rFonts w:hint="eastAsia" w:ascii="宋体" w:hAnsi="宋体" w:eastAsia="宋体" w:cs="宋体"/>
          <w:b/>
          <w:bCs/>
          <w:sz w:val="21"/>
          <w:szCs w:val="21"/>
          <w:highlight w:val="none"/>
        </w:rPr>
        <w:t>一、项目概述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rPr>
      </w:pPr>
      <w:r>
        <w:rPr>
          <w:rFonts w:hint="eastAsia" w:ascii="宋体" w:hAnsi="宋体"/>
          <w:color w:val="000000"/>
          <w:sz w:val="21"/>
          <w:szCs w:val="21"/>
          <w:highlight w:val="none"/>
        </w:rPr>
        <w:t>为有效遏制镇海区交通亡人事故多发势头，切实提升“平安镇海”建设水平，根据区领导批示精神和区道路交通事故预防工作领导小组办公室的道路事故隐患抄告单的要求，对庄南线安全隐患点进行集中整治。</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Times New Roman"/>
          <w:color w:val="000000"/>
          <w:sz w:val="21"/>
          <w:szCs w:val="21"/>
          <w:highlight w:val="none"/>
        </w:rPr>
      </w:pPr>
      <w:r>
        <w:rPr>
          <w:rFonts w:hint="eastAsia" w:ascii="宋体" w:hAnsi="宋体" w:cs="Times New Roman"/>
          <w:color w:val="000000"/>
          <w:sz w:val="21"/>
          <w:szCs w:val="21"/>
          <w:highlight w:val="none"/>
          <w:lang w:val="en-US" w:eastAsia="zh-CN"/>
        </w:rPr>
        <w:t>镇海区交通运输管理中心2022年庄南线安全隐患治理项目位于宁波市镇海区，主要为庄南线的路中心以及路侧的波形梁护栏的设置及标线施划、永乐路交叉口和共建路交叉口，进口道压缩硬化右侧分带，渠化出一个车道，设置相应的标志牌，侧分带上的路灯和信号灯设施移位利用。</w:t>
      </w:r>
    </w:p>
    <w:p>
      <w:pPr>
        <w:pStyle w:val="6"/>
        <w:pageBreakBefore w:val="0"/>
        <w:widowControl w:val="0"/>
        <w:kinsoku/>
        <w:wordWrap/>
        <w:overflowPunct/>
        <w:topLinePunct w:val="0"/>
        <w:autoSpaceDE/>
        <w:autoSpaceDN/>
        <w:bidi w:val="0"/>
        <w:adjustRightInd/>
        <w:snapToGrid/>
        <w:spacing w:before="0" w:after="0" w:line="360" w:lineRule="auto"/>
        <w:textAlignment w:val="auto"/>
        <w:rPr>
          <w:rStyle w:val="27"/>
          <w:rFonts w:hint="eastAsia" w:ascii="宋体" w:hAnsi="宋体" w:eastAsia="宋体" w:cs="宋体"/>
          <w:b/>
          <w:bCs/>
          <w:sz w:val="21"/>
          <w:szCs w:val="21"/>
          <w:highlight w:val="none"/>
        </w:rPr>
      </w:pPr>
      <w:r>
        <w:rPr>
          <w:rStyle w:val="27"/>
          <w:rFonts w:hint="eastAsia" w:ascii="宋体" w:hAnsi="宋体" w:eastAsia="宋体" w:cs="宋体"/>
          <w:b/>
          <w:bCs/>
          <w:sz w:val="21"/>
          <w:szCs w:val="21"/>
          <w:highlight w:val="none"/>
        </w:rPr>
        <w:t>二、设计依据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1、《道路交通标志和标线》(GB5768.1、3-2009)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2、《道路交通标志和标线》(GB5768.2-2022)；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3、《道路交通反光膜》(GB/T18833-2012)；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4、《公路交通标志和标线设置手册》(JTG D82-2009)；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5、《公路交通安全设施设计细则》(JTG/T D81-2017)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6、《公路安全保障工程实施技术指南》(厅公路字[2006] 418号)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7、《公路交通安全设施设计规范》(JTG D81-2017)；</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8、《路面标线涂料》(JT/T280-2004)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9、《路面标线用玻璃珠》(GB/T 24722-2009)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10、其它相关技术规范标准。</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000000"/>
          <w:sz w:val="21"/>
          <w:szCs w:val="21"/>
          <w:highlight w:val="none"/>
        </w:rPr>
      </w:pPr>
      <w:r>
        <w:rPr>
          <w:rStyle w:val="27"/>
          <w:rFonts w:hint="eastAsia" w:ascii="宋体" w:hAnsi="宋体" w:eastAsia="宋体" w:cs="宋体"/>
          <w:sz w:val="21"/>
          <w:szCs w:val="21"/>
          <w:highlight w:val="none"/>
        </w:rPr>
        <w:t>三、项目内容</w:t>
      </w:r>
    </w:p>
    <w:p>
      <w:pPr>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sz w:val="21"/>
          <w:szCs w:val="21"/>
          <w:highlight w:val="none"/>
        </w:rPr>
      </w:pPr>
      <w:r>
        <w:rPr>
          <w:rFonts w:hint="eastAsia" w:ascii="宋体" w:hAnsi="宋体"/>
          <w:b/>
          <w:color w:val="000000"/>
          <w:sz w:val="21"/>
          <w:szCs w:val="21"/>
          <w:highlight w:val="none"/>
        </w:rPr>
        <w:t>1、波形梁护栏的增设</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000000"/>
          <w:sz w:val="21"/>
          <w:szCs w:val="21"/>
          <w:highlight w:val="none"/>
          <w:lang w:eastAsia="zh-CN"/>
        </w:rPr>
      </w:pPr>
      <w:r>
        <w:rPr>
          <w:rFonts w:hint="eastAsia" w:ascii="宋体" w:hAnsi="宋体"/>
          <w:color w:val="000000"/>
          <w:sz w:val="21"/>
          <w:szCs w:val="21"/>
          <w:highlight w:val="none"/>
        </w:rPr>
        <w:t>(1)、在庄南线路中设置Grd-Am-2E 波形梁护栏</w:t>
      </w:r>
      <w:r>
        <w:rPr>
          <w:rFonts w:hint="eastAsia" w:ascii="宋体" w:hAnsi="宋体"/>
          <w:color w:val="000000"/>
          <w:sz w:val="21"/>
          <w:szCs w:val="21"/>
          <w:highlight w:val="none"/>
          <w:lang w:eastAsia="zh-CN"/>
        </w:rPr>
        <w:t>，</w:t>
      </w:r>
      <w:r>
        <w:rPr>
          <w:rFonts w:hint="eastAsia" w:ascii="宋体" w:hAnsi="宋体"/>
          <w:color w:val="000000"/>
          <w:sz w:val="21"/>
          <w:szCs w:val="21"/>
          <w:highlight w:val="none"/>
        </w:rPr>
        <w:t>采用钻孔打入式</w:t>
      </w:r>
      <w:r>
        <w:rPr>
          <w:rFonts w:hint="eastAsia" w:ascii="宋体" w:hAnsi="宋体"/>
          <w:color w:val="000000"/>
          <w:sz w:val="21"/>
          <w:szCs w:val="21"/>
          <w:highlight w:val="none"/>
          <w:lang w:eastAsia="zh-CN"/>
        </w:rPr>
        <w:t>；</w:t>
      </w:r>
      <w:r>
        <w:rPr>
          <w:rFonts w:hint="eastAsia" w:ascii="宋体" w:hAnsi="宋体"/>
          <w:color w:val="000000"/>
          <w:sz w:val="21"/>
          <w:szCs w:val="21"/>
          <w:highlight w:val="none"/>
        </w:rPr>
        <w:t>在护栏端部处设置钢质标柱</w:t>
      </w:r>
      <w:r>
        <w:rPr>
          <w:rFonts w:hint="eastAsia" w:ascii="宋体" w:hAnsi="宋体"/>
          <w:color w:val="000000"/>
          <w:sz w:val="21"/>
          <w:szCs w:val="21"/>
          <w:highlight w:val="none"/>
          <w:lang w:eastAsia="zh-CN"/>
        </w:rPr>
        <w:t>，</w:t>
      </w:r>
      <w:r>
        <w:rPr>
          <w:rFonts w:hint="eastAsia" w:ascii="宋体" w:hAnsi="宋体"/>
          <w:color w:val="000000"/>
          <w:sz w:val="21"/>
          <w:szCs w:val="21"/>
          <w:highlight w:val="none"/>
        </w:rPr>
        <w:t>为在视觉上凸显道口的存在</w:t>
      </w:r>
      <w:r>
        <w:rPr>
          <w:rFonts w:hint="eastAsia" w:ascii="宋体" w:hAnsi="宋体"/>
          <w:color w:val="000000"/>
          <w:sz w:val="21"/>
          <w:szCs w:val="21"/>
          <w:highlight w:val="none"/>
          <w:lang w:eastAsia="zh-CN"/>
        </w:rPr>
        <w:t>，</w:t>
      </w:r>
      <w:r>
        <w:rPr>
          <w:rFonts w:hint="eastAsia" w:ascii="宋体" w:hAnsi="宋体"/>
          <w:color w:val="000000"/>
          <w:sz w:val="21"/>
          <w:szCs w:val="21"/>
          <w:highlight w:val="none"/>
        </w:rPr>
        <w:t>钢质标柱在安装时可进行左右微调或设置于护栏上部</w:t>
      </w:r>
      <w:r>
        <w:rPr>
          <w:rFonts w:hint="eastAsia" w:ascii="宋体" w:hAnsi="宋体"/>
          <w:color w:val="000000"/>
          <w:sz w:val="21"/>
          <w:szCs w:val="21"/>
          <w:highlight w:val="none"/>
          <w:lang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rPr>
      </w:pPr>
      <w:r>
        <w:rPr>
          <w:rFonts w:hint="eastAsia" w:ascii="宋体" w:hAnsi="宋体"/>
          <w:color w:val="000000"/>
          <w:sz w:val="21"/>
          <w:szCs w:val="21"/>
          <w:highlight w:val="none"/>
        </w:rPr>
        <w:t>(2)、在路侧临河路段设置Gr-C-4C护栏波形梁护栏</w:t>
      </w:r>
      <w:r>
        <w:rPr>
          <w:rFonts w:hint="eastAsia" w:ascii="宋体" w:hAnsi="宋体"/>
          <w:color w:val="000000"/>
          <w:sz w:val="21"/>
          <w:szCs w:val="21"/>
          <w:highlight w:val="none"/>
          <w:lang w:eastAsia="zh-CN"/>
        </w:rPr>
        <w:t>，</w:t>
      </w:r>
      <w:r>
        <w:rPr>
          <w:rFonts w:hint="eastAsia" w:ascii="宋体" w:hAnsi="宋体"/>
          <w:color w:val="000000"/>
          <w:sz w:val="21"/>
          <w:szCs w:val="21"/>
          <w:highlight w:val="none"/>
        </w:rPr>
        <w:t>详细桩号见《钢护栏、轮廓标设置及工程数量表》。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ascii="宋体" w:hAnsi="宋体"/>
          <w:color w:val="000000"/>
          <w:sz w:val="21"/>
          <w:szCs w:val="21"/>
          <w:highlight w:val="none"/>
          <w:lang w:val="en-US" w:eastAsia="zh-CN"/>
        </w:rPr>
        <w:t>(3)、永乐路交叉口和共建路交叉口，进口道右侧分带硬化后，设置Gr-A-2E 波形梁护栏进行机非隔离，采用钻孔打入式.</w:t>
      </w:r>
    </w:p>
    <w:p>
      <w:pPr>
        <w:pageBreakBefore w:val="0"/>
        <w:widowControl w:val="0"/>
        <w:kinsoku/>
        <w:wordWrap/>
        <w:overflowPunct/>
        <w:topLinePunct w:val="0"/>
        <w:autoSpaceDE/>
        <w:autoSpaceDN/>
        <w:bidi w:val="0"/>
        <w:adjustRightInd/>
        <w:snapToGrid/>
        <w:spacing w:line="360" w:lineRule="auto"/>
        <w:ind w:left="420"/>
        <w:textAlignment w:val="auto"/>
        <w:outlineLvl w:val="0"/>
        <w:rPr>
          <w:rFonts w:hint="eastAsia" w:ascii="宋体" w:hAnsi="宋体"/>
          <w:b/>
          <w:color w:val="000000"/>
          <w:sz w:val="21"/>
          <w:szCs w:val="21"/>
          <w:highlight w:val="none"/>
        </w:rPr>
      </w:pPr>
      <w:r>
        <w:rPr>
          <w:rFonts w:hint="eastAsia" w:ascii="宋体" w:hAnsi="宋体"/>
          <w:b/>
          <w:color w:val="000000"/>
          <w:sz w:val="21"/>
          <w:szCs w:val="21"/>
          <w:highlight w:val="none"/>
        </w:rPr>
        <w:t>2、交通标线的补划</w:t>
      </w:r>
    </w:p>
    <w:p>
      <w:pPr>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sz w:val="21"/>
          <w:szCs w:val="21"/>
          <w:highlight w:val="none"/>
        </w:rPr>
      </w:pPr>
      <w:r>
        <w:rPr>
          <w:rFonts w:hint="eastAsia" w:ascii="宋体" w:hAnsi="宋体"/>
          <w:sz w:val="21"/>
          <w:szCs w:val="21"/>
          <w:highlight w:val="none"/>
        </w:rPr>
        <w:t>由于增设路中Grd-Am-2E 护栏后</w:t>
      </w:r>
      <w:r>
        <w:rPr>
          <w:rFonts w:hint="eastAsia" w:ascii="宋体" w:hAnsi="宋体"/>
          <w:sz w:val="21"/>
          <w:szCs w:val="21"/>
          <w:highlight w:val="none"/>
          <w:lang w:eastAsia="zh-CN"/>
        </w:rPr>
        <w:t>，</w:t>
      </w:r>
      <w:r>
        <w:rPr>
          <w:rFonts w:hint="eastAsia" w:ascii="宋体" w:hAnsi="宋体"/>
          <w:sz w:val="21"/>
          <w:szCs w:val="21"/>
          <w:highlight w:val="none"/>
        </w:rPr>
        <w:t>原地面双黄线需清除后</w:t>
      </w:r>
      <w:r>
        <w:rPr>
          <w:rFonts w:hint="eastAsia" w:ascii="宋体" w:hAnsi="宋体"/>
          <w:sz w:val="21"/>
          <w:szCs w:val="21"/>
          <w:highlight w:val="none"/>
          <w:lang w:eastAsia="zh-CN"/>
        </w:rPr>
        <w:t>，</w:t>
      </w:r>
      <w:r>
        <w:rPr>
          <w:rFonts w:hint="eastAsia" w:ascii="宋体" w:hAnsi="宋体"/>
          <w:sz w:val="21"/>
          <w:szCs w:val="21"/>
          <w:highlight w:val="none"/>
        </w:rPr>
        <w:t>根据《交通标线横断面布置图》重新施划</w:t>
      </w:r>
      <w:r>
        <w:rPr>
          <w:rFonts w:hint="eastAsia" w:ascii="宋体" w:hAnsi="宋体"/>
          <w:sz w:val="21"/>
          <w:szCs w:val="21"/>
          <w:highlight w:val="none"/>
          <w:lang w:eastAsia="zh-CN"/>
        </w:rPr>
        <w:t>；</w:t>
      </w:r>
      <w:r>
        <w:rPr>
          <w:rFonts w:hint="eastAsia" w:ascii="宋体" w:hAnsi="宋体"/>
          <w:sz w:val="21"/>
          <w:szCs w:val="21"/>
          <w:highlight w:val="none"/>
        </w:rPr>
        <w:t>可跨越同向车行道分界线及导线箭头等相关标线都需要清除后重新施划</w:t>
      </w:r>
      <w:r>
        <w:rPr>
          <w:rFonts w:hint="eastAsia" w:ascii="宋体" w:hAnsi="宋体"/>
          <w:sz w:val="21"/>
          <w:szCs w:val="21"/>
          <w:highlight w:val="none"/>
          <w:lang w:eastAsia="zh-CN"/>
        </w:rPr>
        <w:t>；</w:t>
      </w:r>
      <w:r>
        <w:rPr>
          <w:rFonts w:hint="eastAsia" w:ascii="宋体" w:hAnsi="宋体"/>
          <w:sz w:val="21"/>
          <w:szCs w:val="21"/>
          <w:highlight w:val="none"/>
        </w:rPr>
        <w:t>以上标线采用热熔标线。人行横道线采用双组份标线。</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highlight w:val="none"/>
          <w:lang w:val="en-US" w:eastAsia="zh-CN"/>
        </w:rPr>
      </w:pPr>
      <w:r>
        <w:rPr>
          <w:rFonts w:hint="eastAsia" w:ascii="宋体" w:hAnsi="宋体"/>
          <w:b/>
          <w:color w:val="000000"/>
          <w:sz w:val="21"/>
          <w:szCs w:val="21"/>
          <w:highlight w:val="none"/>
          <w:lang w:val="en-US" w:eastAsia="zh-CN"/>
        </w:rPr>
        <w:t>3、永乐路交叉口和共建路交叉口，进口道硬化右侧分带，渠化出一个车道</w:t>
      </w:r>
    </w:p>
    <w:p>
      <w:pPr>
        <w:pageBreakBefore w:val="0"/>
        <w:framePr w:w="254" w:h="998" w:hRule="exact" w:wrap="auto" w:vAnchor="text" w:hAnchor="page" w:x="15413" w:y="5156"/>
        <w:widowControl w:val="0"/>
        <w:numPr>
          <w:ilvl w:val="0"/>
          <w:numId w:val="0"/>
        </w:numPr>
        <w:kinsoku/>
        <w:wordWrap/>
        <w:overflowPunct/>
        <w:topLinePunct w:val="0"/>
        <w:autoSpaceDE/>
        <w:autoSpaceDN/>
        <w:bidi w:val="0"/>
        <w:adjustRightInd/>
        <w:snapToGrid/>
        <w:spacing w:before="156" w:beforeLines="50" w:after="156" w:afterLines="50" w:line="360" w:lineRule="auto"/>
        <w:ind w:leftChars="0" w:firstLine="420" w:firstLineChars="200"/>
        <w:textAlignment w:val="auto"/>
        <w:rPr>
          <w:rFonts w:hint="eastAsia" w:ascii="宋体" w:hAnsi="宋体"/>
          <w:sz w:val="21"/>
          <w:szCs w:val="21"/>
          <w:highlight w:val="none"/>
        </w:rPr>
      </w:pPr>
      <w:r>
        <w:rPr>
          <w:rFonts w:hint="eastAsia" w:ascii="宋体" w:hAnsi="宋体"/>
          <w:sz w:val="21"/>
          <w:szCs w:val="21"/>
          <w:highlight w:val="none"/>
        </w:rPr>
        <w:t>现行车</w:t>
      </w:r>
      <w:r>
        <w:rPr>
          <w:rFonts w:hint="eastAsia" w:ascii="宋体" w:hAnsi="宋体"/>
          <w:sz w:val="21"/>
          <w:szCs w:val="21"/>
          <w:highlight w:val="none"/>
          <w:lang w:val="en-US" w:eastAsia="en-US"/>
        </w:rPr>
        <w:t>M</w:t>
      </w:r>
    </w:p>
    <w:p>
      <w:pPr>
        <w:pageBreakBefore w:val="0"/>
        <w:framePr w:w="1051" w:h="350" w:wrap="auto" w:vAnchor="text" w:hAnchor="page" w:x="16426" w:y="4196"/>
        <w:widowControl w:val="0"/>
        <w:numPr>
          <w:ilvl w:val="0"/>
          <w:numId w:val="0"/>
        </w:numPr>
        <w:kinsoku/>
        <w:wordWrap/>
        <w:overflowPunct/>
        <w:topLinePunct w:val="0"/>
        <w:autoSpaceDE/>
        <w:autoSpaceDN/>
        <w:bidi w:val="0"/>
        <w:adjustRightInd/>
        <w:snapToGrid/>
        <w:spacing w:before="156" w:beforeLines="50" w:after="156" w:afterLines="50" w:line="360" w:lineRule="auto"/>
        <w:ind w:leftChars="0" w:firstLine="420" w:firstLineChars="200"/>
        <w:textAlignment w:val="auto"/>
        <w:rPr>
          <w:rFonts w:hint="eastAsia" w:ascii="宋体" w:hAnsi="宋体"/>
          <w:sz w:val="21"/>
          <w:szCs w:val="21"/>
          <w:highlight w:val="none"/>
        </w:rPr>
      </w:pPr>
      <w:r>
        <w:rPr>
          <w:rFonts w:hint="eastAsia" w:ascii="宋体" w:hAnsi="宋体"/>
          <w:sz w:val="21"/>
          <w:szCs w:val="21"/>
          <w:highlight w:val="none"/>
        </w:rPr>
        <w:t>改造后所面</w:t>
      </w:r>
    </w:p>
    <w:p>
      <w:pPr>
        <w:pageBreakBefore w:val="0"/>
        <w:framePr w:w="264" w:h="994" w:hRule="exact" w:wrap="auto" w:vAnchor="text" w:hAnchor="page" w:x="16272" w:y="5161"/>
        <w:widowControl w:val="0"/>
        <w:numPr>
          <w:ilvl w:val="0"/>
          <w:numId w:val="0"/>
        </w:numPr>
        <w:kinsoku/>
        <w:wordWrap/>
        <w:overflowPunct/>
        <w:topLinePunct w:val="0"/>
        <w:autoSpaceDE/>
        <w:autoSpaceDN/>
        <w:bidi w:val="0"/>
        <w:adjustRightInd/>
        <w:snapToGrid/>
        <w:spacing w:before="156" w:beforeLines="50" w:after="156" w:afterLines="50" w:line="360" w:lineRule="auto"/>
        <w:ind w:leftChars="0" w:firstLine="420" w:firstLineChars="200"/>
        <w:textAlignment w:val="auto"/>
        <w:rPr>
          <w:rFonts w:hint="eastAsia" w:ascii="宋体" w:hAnsi="宋体"/>
          <w:sz w:val="21"/>
          <w:szCs w:val="21"/>
          <w:highlight w:val="none"/>
        </w:rPr>
      </w:pPr>
      <w:r>
        <w:rPr>
          <w:rFonts w:hint="eastAsia" w:ascii="宋体" w:hAnsi="宋体"/>
          <w:sz w:val="21"/>
          <w:szCs w:val="21"/>
          <w:highlight w:val="none"/>
        </w:rPr>
        <w:t>圳行车«</w:t>
      </w:r>
    </w:p>
    <w:p>
      <w:pPr>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Chars="0" w:firstLine="420" w:firstLineChars="200"/>
        <w:textAlignment w:val="auto"/>
        <w:rPr>
          <w:rFonts w:hint="eastAsia" w:ascii="宋体" w:hAnsi="宋体" w:eastAsia="宋体"/>
          <w:sz w:val="21"/>
          <w:szCs w:val="21"/>
          <w:highlight w:val="none"/>
          <w:lang w:eastAsia="zh-CN"/>
        </w:rPr>
      </w:pPr>
      <w:r>
        <w:rPr>
          <w:rFonts w:hint="eastAsia" w:ascii="宋体" w:hAnsi="宋体"/>
          <w:sz w:val="21"/>
          <w:szCs w:val="21"/>
          <w:highlight w:val="none"/>
        </w:rPr>
        <w:t>其中永乐路交叉口的南进口位于圆曲线上，现状道路的东半幅行车道</w:t>
      </w:r>
      <w:r>
        <w:rPr>
          <w:rFonts w:hint="eastAsia" w:ascii="宋体" w:hAnsi="宋体"/>
          <w:sz w:val="21"/>
          <w:szCs w:val="21"/>
          <w:highlight w:val="none"/>
          <w:lang w:val="en-US" w:eastAsia="zh-CN"/>
        </w:rPr>
        <w:t>设置</w:t>
      </w:r>
      <w:r>
        <w:rPr>
          <w:rFonts w:hint="eastAsia" w:ascii="宋体" w:hAnsi="宋体"/>
          <w:sz w:val="21"/>
          <w:szCs w:val="21"/>
          <w:highlight w:val="none"/>
        </w:rPr>
        <w:t>有超高，整个进口车道位于超高段及超高缓和段上，因此在挖除侧分带做行车道时，行车道的横坡要与现状行车道的超高的横坡一致，渠化出的行车道超高后与现状辅道存在高差，采用铺筑AC-20C沥青</w:t>
      </w:r>
      <w:r>
        <w:rPr>
          <w:rFonts w:hint="eastAsia" w:ascii="宋体" w:hAnsi="宋体"/>
          <w:sz w:val="21"/>
          <w:szCs w:val="21"/>
          <w:highlight w:val="none"/>
          <w:lang w:val="en-US" w:eastAsia="zh-CN"/>
        </w:rPr>
        <w:t>砼</w:t>
      </w:r>
      <w:r>
        <w:rPr>
          <w:rFonts w:hint="eastAsia" w:ascii="宋体" w:hAnsi="宋体"/>
          <w:sz w:val="21"/>
          <w:szCs w:val="21"/>
          <w:highlight w:val="none"/>
        </w:rPr>
        <w:t>将辅道标高抬高，与行车道标高衔接顺</w:t>
      </w:r>
      <w:r>
        <w:rPr>
          <w:rFonts w:hint="eastAsia" w:ascii="宋体" w:hAnsi="宋体"/>
          <w:sz w:val="21"/>
          <w:szCs w:val="21"/>
          <w:highlight w:val="none"/>
          <w:lang w:eastAsia="zh-CN"/>
        </w:rPr>
        <w:t>。</w:t>
      </w:r>
    </w:p>
    <w:p>
      <w:pPr>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Chars="0"/>
        <w:textAlignment w:val="auto"/>
        <w:rPr>
          <w:rFonts w:hint="eastAsia" w:ascii="宋体" w:hAnsi="宋体"/>
          <w:b/>
          <w:color w:val="000000"/>
          <w:sz w:val="30"/>
          <w:szCs w:val="30"/>
          <w:highlight w:val="none"/>
        </w:rPr>
      </w:pPr>
      <w:r>
        <w:rPr>
          <w:rStyle w:val="27"/>
          <w:rFonts w:hint="eastAsia" w:ascii="宋体" w:hAnsi="宋体" w:eastAsia="宋体" w:cs="宋体"/>
          <w:sz w:val="21"/>
          <w:szCs w:val="21"/>
          <w:highlight w:val="none"/>
          <w:lang w:eastAsia="zh-CN"/>
        </w:rPr>
        <w:t>四</w:t>
      </w:r>
      <w:r>
        <w:rPr>
          <w:rFonts w:hint="eastAsia" w:ascii="宋体" w:hAnsi="宋体"/>
          <w:b/>
          <w:color w:val="000000"/>
          <w:sz w:val="21"/>
          <w:szCs w:val="21"/>
          <w:highlight w:val="none"/>
          <w:lang w:eastAsia="zh-CN"/>
        </w:rPr>
        <w:t>、</w:t>
      </w:r>
      <w:r>
        <w:rPr>
          <w:rFonts w:hint="eastAsia" w:ascii="宋体" w:hAnsi="宋体"/>
          <w:b/>
          <w:color w:val="000000"/>
          <w:sz w:val="21"/>
          <w:szCs w:val="21"/>
          <w:highlight w:val="none"/>
        </w:rPr>
        <w:t>主要技术要求和采购标准</w:t>
      </w:r>
    </w:p>
    <w:p>
      <w:pPr>
        <w:pageBreakBefore w:val="0"/>
        <w:widowControl w:val="0"/>
        <w:kinsoku/>
        <w:wordWrap/>
        <w:overflowPunct/>
        <w:topLinePunct w:val="0"/>
        <w:autoSpaceDE/>
        <w:autoSpaceDN/>
        <w:bidi w:val="0"/>
        <w:adjustRightInd/>
        <w:snapToGrid/>
        <w:spacing w:line="360" w:lineRule="auto"/>
        <w:ind w:firstLine="422" w:firstLineChars="200"/>
        <w:textAlignment w:val="auto"/>
        <w:rPr>
          <w:b/>
          <w:bCs/>
          <w:color w:val="000000"/>
          <w:spacing w:val="0"/>
          <w:w w:val="100"/>
          <w:position w:val="0"/>
          <w:highlight w:val="none"/>
        </w:rPr>
      </w:pPr>
      <w:r>
        <w:rPr>
          <w:rFonts w:hint="eastAsia" w:ascii="宋体" w:hAnsi="宋体"/>
          <w:b/>
          <w:bCs/>
          <w:color w:val="000000"/>
          <w:sz w:val="21"/>
          <w:szCs w:val="21"/>
          <w:highlight w:val="none"/>
          <w:lang w:eastAsia="zh-CN"/>
        </w:rPr>
        <w:t>（一）</w:t>
      </w:r>
      <w:r>
        <w:rPr>
          <w:b/>
          <w:bCs/>
          <w:color w:val="000000"/>
          <w:spacing w:val="0"/>
          <w:w w:val="100"/>
          <w:position w:val="0"/>
          <w:highlight w:val="none"/>
        </w:rPr>
        <w:t>施工和材料要求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000000"/>
          <w:sz w:val="21"/>
          <w:szCs w:val="21"/>
          <w:highlight w:val="none"/>
        </w:rPr>
      </w:pPr>
      <w:r>
        <w:rPr>
          <w:rFonts w:hint="eastAsia" w:ascii="宋体" w:hAnsi="宋体"/>
          <w:color w:val="000000"/>
          <w:sz w:val="21"/>
          <w:szCs w:val="21"/>
          <w:highlight w:val="none"/>
        </w:rPr>
        <w:t>一般路段标线采用热熔反光标线。热熔标线厚度2mm。</w:t>
      </w:r>
      <w:r>
        <w:rPr>
          <w:rFonts w:ascii="宋体" w:hAnsi="宋体"/>
          <w:sz w:val="21"/>
          <w:szCs w:val="21"/>
          <w:highlight w:val="none"/>
        </w:rPr>
        <w:t>热熔涂料有效使用寿命不低于</w:t>
      </w:r>
      <w:r>
        <w:rPr>
          <w:rFonts w:hint="eastAsia" w:ascii="宋体" w:hAnsi="宋体"/>
          <w:sz w:val="21"/>
          <w:szCs w:val="21"/>
          <w:highlight w:val="none"/>
        </w:rPr>
        <w:t>12</w:t>
      </w:r>
      <w:r>
        <w:rPr>
          <w:rFonts w:ascii="宋体" w:hAnsi="宋体"/>
          <w:sz w:val="21"/>
          <w:szCs w:val="21"/>
          <w:highlight w:val="none"/>
        </w:rPr>
        <w:t>个月</w:t>
      </w:r>
      <w:r>
        <w:rPr>
          <w:rFonts w:hint="eastAsia" w:ascii="宋体" w:hAnsi="宋体"/>
          <w:sz w:val="21"/>
          <w:szCs w:val="21"/>
          <w:highlight w:val="none"/>
        </w:rPr>
        <w:t>，</w:t>
      </w:r>
      <w:r>
        <w:rPr>
          <w:rFonts w:hint="eastAsia" w:ascii="宋体" w:hAnsi="宋体" w:cs="宋体"/>
          <w:sz w:val="21"/>
          <w:szCs w:val="21"/>
          <w:highlight w:val="none"/>
        </w:rPr>
        <w:t>其技术要求应符合表</w:t>
      </w:r>
      <w:r>
        <w:rPr>
          <w:rFonts w:hint="eastAsia" w:ascii="宋体" w:hAnsi="宋体" w:cs="宋体"/>
          <w:sz w:val="21"/>
          <w:szCs w:val="21"/>
          <w:highlight w:val="none"/>
          <w:lang w:val="en-US" w:eastAsia="zh-CN"/>
        </w:rPr>
        <w:t>3</w:t>
      </w:r>
      <w:r>
        <w:rPr>
          <w:rFonts w:hint="eastAsia" w:ascii="宋体" w:hAnsi="宋体" w:cs="宋体"/>
          <w:sz w:val="21"/>
          <w:szCs w:val="21"/>
          <w:highlight w:val="none"/>
        </w:rPr>
        <w:t>的规定。</w:t>
      </w:r>
      <w:r>
        <w:rPr>
          <w:rFonts w:hint="eastAsia" w:ascii="宋体" w:hAnsi="宋体"/>
          <w:color w:val="000000"/>
          <w:sz w:val="21"/>
          <w:szCs w:val="21"/>
          <w:highlight w:val="none"/>
        </w:rPr>
        <w:t>标线中混合的</w:t>
      </w:r>
      <w:r>
        <w:rPr>
          <w:rFonts w:ascii="宋体" w:hAnsi="宋体"/>
          <w:color w:val="000000"/>
          <w:sz w:val="21"/>
          <w:szCs w:val="21"/>
          <w:highlight w:val="none"/>
        </w:rPr>
        <w:t>反光玻璃珠</w:t>
      </w:r>
      <w:r>
        <w:rPr>
          <w:rFonts w:hint="eastAsia" w:ascii="宋体" w:hAnsi="宋体"/>
          <w:color w:val="000000"/>
          <w:sz w:val="21"/>
          <w:szCs w:val="21"/>
          <w:highlight w:val="none"/>
        </w:rPr>
        <w:t>要求采用《</w:t>
      </w:r>
      <w:r>
        <w:rPr>
          <w:rFonts w:ascii="宋体" w:hAnsi="宋体"/>
          <w:color w:val="000000"/>
          <w:sz w:val="21"/>
          <w:szCs w:val="21"/>
          <w:highlight w:val="none"/>
        </w:rPr>
        <w:fldChar w:fldCharType="begin"/>
      </w:r>
      <w:r>
        <w:rPr>
          <w:rFonts w:ascii="宋体" w:hAnsi="宋体"/>
          <w:color w:val="000000"/>
          <w:sz w:val="21"/>
          <w:szCs w:val="21"/>
          <w:highlight w:val="none"/>
        </w:rPr>
        <w:instrText xml:space="preserve"> HYPERLINK "http://www.bookren.com/ctbook/C2397335.html" \t "_blank" </w:instrText>
      </w:r>
      <w:r>
        <w:rPr>
          <w:rFonts w:ascii="宋体" w:hAnsi="宋体"/>
          <w:color w:val="000000"/>
          <w:sz w:val="21"/>
          <w:szCs w:val="21"/>
          <w:highlight w:val="none"/>
        </w:rPr>
        <w:fldChar w:fldCharType="separate"/>
      </w:r>
      <w:r>
        <w:rPr>
          <w:rFonts w:ascii="宋体" w:hAnsi="宋体"/>
          <w:color w:val="000000"/>
          <w:sz w:val="21"/>
          <w:szCs w:val="21"/>
          <w:highlight w:val="none"/>
        </w:rPr>
        <w:t>路面标线用玻璃珠(</w:t>
      </w:r>
      <w:r>
        <w:rPr>
          <w:rFonts w:hint="eastAsia" w:ascii="宋体" w:hAnsi="宋体"/>
          <w:color w:val="000000"/>
          <w:sz w:val="21"/>
          <w:szCs w:val="21"/>
          <w:highlight w:val="none"/>
        </w:rPr>
        <w:t>GB/T 24722-2009</w:t>
      </w:r>
      <w:r>
        <w:rPr>
          <w:rFonts w:ascii="宋体" w:hAnsi="宋体"/>
          <w:color w:val="000000"/>
          <w:sz w:val="21"/>
          <w:szCs w:val="21"/>
          <w:highlight w:val="none"/>
        </w:rPr>
        <w:t>)</w:t>
      </w:r>
      <w:r>
        <w:rPr>
          <w:rFonts w:hint="eastAsia" w:ascii="宋体" w:hAnsi="宋体"/>
          <w:color w:val="000000"/>
          <w:sz w:val="21"/>
          <w:szCs w:val="21"/>
          <w:highlight w:val="none"/>
        </w:rPr>
        <w:t>》</w:t>
      </w:r>
      <w:r>
        <w:rPr>
          <w:rFonts w:ascii="宋体" w:hAnsi="宋体"/>
          <w:color w:val="000000"/>
          <w:sz w:val="21"/>
          <w:szCs w:val="21"/>
          <w:highlight w:val="none"/>
        </w:rPr>
        <w:fldChar w:fldCharType="end"/>
      </w:r>
      <w:r>
        <w:rPr>
          <w:rFonts w:hint="eastAsia" w:ascii="宋体" w:hAnsi="宋体"/>
          <w:color w:val="000000"/>
          <w:sz w:val="21"/>
          <w:szCs w:val="21"/>
          <w:highlight w:val="none"/>
        </w:rPr>
        <w:t>标准中的2号珠</w:t>
      </w:r>
      <w:r>
        <w:rPr>
          <w:rFonts w:hint="eastAsia" w:ascii="宋体" w:hAnsi="宋体" w:cs="宋体"/>
          <w:sz w:val="21"/>
          <w:szCs w:val="21"/>
          <w:highlight w:val="none"/>
        </w:rPr>
        <w:t>玻璃珠，品质要求应符合表</w:t>
      </w:r>
      <w:r>
        <w:rPr>
          <w:rFonts w:hint="eastAsia" w:ascii="宋体" w:hAnsi="宋体" w:cs="宋体"/>
          <w:sz w:val="21"/>
          <w:szCs w:val="21"/>
          <w:highlight w:val="none"/>
          <w:lang w:val="en-US" w:eastAsia="zh-CN"/>
        </w:rPr>
        <w:t>4</w:t>
      </w:r>
      <w:r>
        <w:rPr>
          <w:rFonts w:hint="eastAsia" w:ascii="宋体" w:hAnsi="宋体" w:cs="宋体"/>
          <w:sz w:val="21"/>
          <w:szCs w:val="21"/>
          <w:highlight w:val="none"/>
        </w:rPr>
        <w:t>的规定。</w:t>
      </w:r>
    </w:p>
    <w:p>
      <w:pPr>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sz w:val="21"/>
          <w:szCs w:val="21"/>
          <w:highlight w:val="none"/>
        </w:rPr>
        <w:t>表3  热熔型涂料技术要求</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859"/>
        <w:gridCol w:w="807"/>
        <w:gridCol w:w="3072"/>
        <w:gridCol w:w="14"/>
        <w:gridCol w:w="30"/>
        <w:gridCol w:w="24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343" w:type="dxa"/>
            <w:gridSpan w:val="3"/>
            <w:vMerge w:val="restart"/>
            <w:noWrap w:val="0"/>
            <w:vAlign w:val="center"/>
          </w:tcPr>
          <w:p>
            <w:pPr>
              <w:ind w:firstLine="840" w:firstLineChars="40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种  类  项  目</w:t>
            </w:r>
          </w:p>
        </w:tc>
        <w:tc>
          <w:tcPr>
            <w:tcW w:w="5448" w:type="dxa"/>
            <w:gridSpan w:val="4"/>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热熔型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343" w:type="dxa"/>
            <w:gridSpan w:val="3"/>
            <w:vMerge w:val="continue"/>
            <w:noWrap w:val="0"/>
            <w:vAlign w:val="top"/>
          </w:tcPr>
          <w:p>
            <w:pPr>
              <w:jc w:val="center"/>
              <w:rPr>
                <w:rFonts w:hint="eastAsia" w:asciiTheme="minorEastAsia" w:hAnsiTheme="minorEastAsia" w:eastAsiaTheme="minorEastAsia" w:cstheme="minorEastAsia"/>
                <w:sz w:val="21"/>
                <w:szCs w:val="21"/>
                <w:highlight w:val="none"/>
              </w:rPr>
            </w:pPr>
          </w:p>
        </w:tc>
        <w:tc>
          <w:tcPr>
            <w:tcW w:w="3031" w:type="dxa"/>
            <w:noWrap w:val="0"/>
            <w:vAlign w:val="top"/>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反光型</w:t>
            </w:r>
          </w:p>
        </w:tc>
        <w:tc>
          <w:tcPr>
            <w:tcW w:w="2417" w:type="dxa"/>
            <w:gridSpan w:val="3"/>
            <w:noWrap w:val="0"/>
            <w:vAlign w:val="top"/>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突起型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343"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密度（g/cm</w:t>
            </w:r>
            <w:r>
              <w:rPr>
                <w:rFonts w:hint="eastAsia" w:asciiTheme="minorEastAsia" w:hAnsiTheme="minorEastAsia" w:eastAsiaTheme="minorEastAsia" w:cstheme="minorEastAsia"/>
                <w:sz w:val="21"/>
                <w:szCs w:val="21"/>
                <w:highlight w:val="none"/>
                <w:vertAlign w:val="superscript"/>
              </w:rPr>
              <w:t>3</w:t>
            </w:r>
            <w:r>
              <w:rPr>
                <w:rFonts w:hint="eastAsia" w:asciiTheme="minorEastAsia" w:hAnsiTheme="minorEastAsia" w:eastAsiaTheme="minorEastAsia" w:cstheme="minorEastAsia"/>
                <w:sz w:val="21"/>
                <w:szCs w:val="21"/>
                <w:highlight w:val="none"/>
              </w:rPr>
              <w:t>）</w:t>
            </w:r>
          </w:p>
        </w:tc>
        <w:tc>
          <w:tcPr>
            <w:tcW w:w="5448" w:type="dxa"/>
            <w:gridSpan w:val="4"/>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1.8-2.3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343"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软化点（℃）</w:t>
            </w:r>
          </w:p>
        </w:tc>
        <w:tc>
          <w:tcPr>
            <w:tcW w:w="3075"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90-125</w:t>
            </w:r>
          </w:p>
        </w:tc>
        <w:tc>
          <w:tcPr>
            <w:tcW w:w="2373" w:type="dxa"/>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43"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涂膜外观</w:t>
            </w:r>
          </w:p>
        </w:tc>
        <w:tc>
          <w:tcPr>
            <w:tcW w:w="5448" w:type="dxa"/>
            <w:gridSpan w:val="4"/>
            <w:noWrap w:val="0"/>
            <w:vAlign w:val="center"/>
          </w:tcPr>
          <w:p>
            <w:pPr>
              <w:ind w:left="-105" w:leftChars="-50" w:right="-105" w:rightChars="-50"/>
              <w:jc w:val="center"/>
              <w:rPr>
                <w:rFonts w:hint="eastAsia" w:asciiTheme="minorEastAsia" w:hAnsiTheme="minorEastAsia" w:eastAsiaTheme="minorEastAsia" w:cstheme="minorEastAsia"/>
                <w:spacing w:val="-10"/>
                <w:sz w:val="21"/>
                <w:szCs w:val="21"/>
                <w:highlight w:val="none"/>
              </w:rPr>
            </w:pPr>
            <w:r>
              <w:rPr>
                <w:rFonts w:hint="eastAsia" w:asciiTheme="minorEastAsia" w:hAnsiTheme="minorEastAsia" w:eastAsiaTheme="minorEastAsia" w:cstheme="minorEastAsia"/>
                <w:spacing w:val="-10"/>
                <w:sz w:val="21"/>
                <w:szCs w:val="21"/>
                <w:highlight w:val="none"/>
              </w:rPr>
              <w:t>干燥后，应无皱纹、斑点、起泡、裂纹、脱落、粘胎现象，涂膜的颜色和外观与标准板差别不大。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343"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不粘胎干燥时间（min）</w:t>
            </w:r>
          </w:p>
        </w:tc>
        <w:tc>
          <w:tcPr>
            <w:tcW w:w="5448" w:type="dxa"/>
            <w:gridSpan w:val="4"/>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99" w:type="dxa"/>
            <w:vMerge w:val="restart"/>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色度性能</w:t>
            </w:r>
          </w:p>
        </w:tc>
        <w:tc>
          <w:tcPr>
            <w:tcW w:w="1644" w:type="dxa"/>
            <w:gridSpan w:val="2"/>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白色</w:t>
            </w:r>
          </w:p>
        </w:tc>
        <w:tc>
          <w:tcPr>
            <w:tcW w:w="5448" w:type="dxa"/>
            <w:gridSpan w:val="4"/>
            <w:vMerge w:val="restart"/>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按《路面标线涂料》（JT/T280-2004）中62.6条规定的方法测试，涂膜颜色色品坐标和发射比应符合《路面标线涂料》（JT/T280-2004）中第5.6节表和图规定的范围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99" w:type="dxa"/>
            <w:vMerge w:val="continue"/>
            <w:noWrap w:val="0"/>
            <w:vAlign w:val="center"/>
          </w:tcPr>
          <w:p>
            <w:pPr>
              <w:jc w:val="center"/>
              <w:rPr>
                <w:rFonts w:hint="eastAsia" w:asciiTheme="minorEastAsia" w:hAnsiTheme="minorEastAsia" w:eastAsiaTheme="minorEastAsia" w:cstheme="minorEastAsia"/>
                <w:sz w:val="21"/>
                <w:szCs w:val="21"/>
                <w:highlight w:val="none"/>
              </w:rPr>
            </w:pPr>
          </w:p>
        </w:tc>
        <w:tc>
          <w:tcPr>
            <w:tcW w:w="1644" w:type="dxa"/>
            <w:gridSpan w:val="2"/>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黄色</w:t>
            </w:r>
          </w:p>
        </w:tc>
        <w:tc>
          <w:tcPr>
            <w:tcW w:w="5448" w:type="dxa"/>
            <w:gridSpan w:val="4"/>
            <w:vMerge w:val="continue"/>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43"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抗压强度（Mpa）</w:t>
            </w:r>
          </w:p>
        </w:tc>
        <w:tc>
          <w:tcPr>
            <w:tcW w:w="3045" w:type="dxa"/>
            <w:gridSpan w:val="2"/>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w:t>
            </w:r>
          </w:p>
        </w:tc>
        <w:tc>
          <w:tcPr>
            <w:tcW w:w="2403" w:type="dxa"/>
            <w:gridSpan w:val="2"/>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23℃±1℃时，≥12</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50℃±1℃时，≥2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343" w:type="dxa"/>
            <w:gridSpan w:val="3"/>
            <w:noWrap w:val="0"/>
            <w:vAlign w:val="center"/>
          </w:tcPr>
          <w:p>
            <w:pPr>
              <w:jc w:val="center"/>
              <w:rPr>
                <w:rFonts w:hint="eastAsia" w:asciiTheme="minorEastAsia" w:hAnsiTheme="minorEastAsia" w:eastAsiaTheme="minorEastAsia" w:cstheme="minorEastAsia"/>
                <w:spacing w:val="-4"/>
                <w:sz w:val="21"/>
                <w:szCs w:val="21"/>
                <w:highlight w:val="none"/>
              </w:rPr>
            </w:pPr>
            <w:r>
              <w:rPr>
                <w:rFonts w:hint="eastAsia" w:asciiTheme="minorEastAsia" w:hAnsiTheme="minorEastAsia" w:eastAsiaTheme="minorEastAsia" w:cstheme="minorEastAsia"/>
                <w:spacing w:val="-4"/>
                <w:sz w:val="21"/>
                <w:szCs w:val="21"/>
                <w:highlight w:val="none"/>
              </w:rPr>
              <w:t>耐性（200转/1000g后减重mg）</w:t>
            </w:r>
          </w:p>
        </w:tc>
        <w:tc>
          <w:tcPr>
            <w:tcW w:w="3045" w:type="dxa"/>
            <w:gridSpan w:val="2"/>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≤80（JM-100橡胶砂轮）</w:t>
            </w:r>
          </w:p>
        </w:tc>
        <w:tc>
          <w:tcPr>
            <w:tcW w:w="2403" w:type="dxa"/>
            <w:gridSpan w:val="2"/>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343"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耐水性</w:t>
            </w:r>
          </w:p>
        </w:tc>
        <w:tc>
          <w:tcPr>
            <w:tcW w:w="5448" w:type="dxa"/>
            <w:gridSpan w:val="4"/>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在水中浸24h应无异常现象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343"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耐碱性</w:t>
            </w:r>
          </w:p>
        </w:tc>
        <w:tc>
          <w:tcPr>
            <w:tcW w:w="5448" w:type="dxa"/>
            <w:gridSpan w:val="4"/>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在氢氧化钙和溶液中24h应无异常现象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343"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玻璃珠含量（%）</w:t>
            </w:r>
          </w:p>
        </w:tc>
        <w:tc>
          <w:tcPr>
            <w:tcW w:w="5448" w:type="dxa"/>
            <w:gridSpan w:val="4"/>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22～25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343"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流动度（mm）</w:t>
            </w:r>
          </w:p>
        </w:tc>
        <w:tc>
          <w:tcPr>
            <w:tcW w:w="3031" w:type="dxa"/>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35±5</w:t>
            </w:r>
          </w:p>
        </w:tc>
        <w:tc>
          <w:tcPr>
            <w:tcW w:w="2417"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vMerge w:val="restart"/>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逆射系数（mcd.1x</w:t>
            </w:r>
            <w:r>
              <w:rPr>
                <w:rFonts w:hint="eastAsia" w:asciiTheme="minorEastAsia" w:hAnsiTheme="minorEastAsia" w:eastAsiaTheme="minorEastAsia" w:cstheme="minorEastAsia"/>
                <w:sz w:val="21"/>
                <w:szCs w:val="21"/>
                <w:highlight w:val="none"/>
                <w:vertAlign w:val="superscript"/>
              </w:rPr>
              <w:t>-1</w:t>
            </w:r>
            <w:r>
              <w:rPr>
                <w:rFonts w:hint="eastAsia" w:asciiTheme="minorEastAsia" w:hAnsiTheme="minorEastAsia" w:eastAsiaTheme="minorEastAsia" w:cstheme="minorEastAsia"/>
                <w:sz w:val="21"/>
                <w:szCs w:val="21"/>
                <w:highlight w:val="none"/>
              </w:rPr>
              <w:t>.m</w:t>
            </w:r>
            <w:r>
              <w:rPr>
                <w:rFonts w:hint="eastAsia" w:asciiTheme="minorEastAsia" w:hAnsiTheme="minorEastAsia" w:eastAsiaTheme="minorEastAsia" w:cstheme="minorEastAsia"/>
                <w:sz w:val="21"/>
                <w:szCs w:val="21"/>
                <w:highlight w:val="none"/>
                <w:vertAlign w:val="superscript"/>
              </w:rPr>
              <w:t>2</w:t>
            </w:r>
            <w:r>
              <w:rPr>
                <w:rFonts w:hint="eastAsia" w:asciiTheme="minorEastAsia" w:hAnsiTheme="minorEastAsia" w:eastAsiaTheme="minorEastAsia" w:cstheme="minorEastAsia"/>
                <w:sz w:val="21"/>
                <w:szCs w:val="21"/>
                <w:highlight w:val="none"/>
              </w:rPr>
              <w:t>）</w:t>
            </w:r>
          </w:p>
        </w:tc>
        <w:tc>
          <w:tcPr>
            <w:tcW w:w="796" w:type="dxa"/>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白色</w:t>
            </w:r>
          </w:p>
        </w:tc>
        <w:tc>
          <w:tcPr>
            <w:tcW w:w="3031" w:type="dxa"/>
            <w:noWrap w:val="0"/>
            <w:vAlign w:val="center"/>
          </w:tcPr>
          <w:p>
            <w:pPr>
              <w:jc w:val="center"/>
              <w:rPr>
                <w:rFonts w:hint="eastAsia" w:asciiTheme="minorEastAsia" w:hAnsiTheme="minorEastAsia" w:eastAsiaTheme="minorEastAsia" w:cstheme="minorEastAsia"/>
                <w:sz w:val="21"/>
                <w:szCs w:val="21"/>
                <w:highlight w:val="none"/>
              </w:rPr>
            </w:pPr>
          </w:p>
        </w:tc>
        <w:tc>
          <w:tcPr>
            <w:tcW w:w="2417"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vMerge w:val="continue"/>
            <w:noWrap w:val="0"/>
            <w:vAlign w:val="center"/>
          </w:tcPr>
          <w:p>
            <w:pPr>
              <w:jc w:val="center"/>
              <w:rPr>
                <w:rFonts w:hint="eastAsia" w:asciiTheme="minorEastAsia" w:hAnsiTheme="minorEastAsia" w:eastAsiaTheme="minorEastAsia" w:cstheme="minorEastAsia"/>
                <w:sz w:val="21"/>
                <w:szCs w:val="21"/>
                <w:highlight w:val="none"/>
              </w:rPr>
            </w:pPr>
          </w:p>
        </w:tc>
        <w:tc>
          <w:tcPr>
            <w:tcW w:w="796" w:type="dxa"/>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黄色</w:t>
            </w:r>
          </w:p>
        </w:tc>
        <w:tc>
          <w:tcPr>
            <w:tcW w:w="3031" w:type="dxa"/>
            <w:noWrap w:val="0"/>
            <w:vAlign w:val="center"/>
          </w:tcPr>
          <w:p>
            <w:pPr>
              <w:jc w:val="center"/>
              <w:rPr>
                <w:rFonts w:hint="eastAsia" w:asciiTheme="minorEastAsia" w:hAnsiTheme="minorEastAsia" w:eastAsiaTheme="minorEastAsia" w:cstheme="minorEastAsia"/>
                <w:sz w:val="21"/>
                <w:szCs w:val="21"/>
                <w:highlight w:val="none"/>
              </w:rPr>
            </w:pPr>
          </w:p>
        </w:tc>
        <w:tc>
          <w:tcPr>
            <w:tcW w:w="2417" w:type="dxa"/>
            <w:gridSpan w:val="3"/>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≥100</w:t>
            </w:r>
          </w:p>
        </w:tc>
      </w:tr>
    </w:tbl>
    <w:p>
      <w:pPr>
        <w:spacing w:before="156" w:beforeLines="50" w:line="360" w:lineRule="auto"/>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sz w:val="21"/>
          <w:szCs w:val="21"/>
          <w:highlight w:val="none"/>
        </w:rPr>
        <w:t>表4  玻璃珠技术要求</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5"/>
        <w:gridCol w:w="3054"/>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369" w:type="dxa"/>
            <w:tcBorders>
              <w:top w:val="single" w:color="auto" w:sz="12" w:space="0"/>
              <w:lef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种类项目</w:t>
            </w:r>
          </w:p>
        </w:tc>
        <w:tc>
          <w:tcPr>
            <w:tcW w:w="6971" w:type="dxa"/>
            <w:gridSpan w:val="2"/>
            <w:tcBorders>
              <w:top w:val="single" w:color="auto" w:sz="12" w:space="0"/>
              <w:righ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369" w:type="dxa"/>
            <w:tcBorders>
              <w:lef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外观</w:t>
            </w:r>
          </w:p>
        </w:tc>
        <w:tc>
          <w:tcPr>
            <w:tcW w:w="6971" w:type="dxa"/>
            <w:gridSpan w:val="2"/>
            <w:tcBorders>
              <w:righ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无色松散球状，清洁无明显杂质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369" w:type="dxa"/>
            <w:tcBorders>
              <w:left w:val="single" w:color="auto" w:sz="12" w:space="0"/>
            </w:tcBorders>
            <w:noWrap w:val="0"/>
            <w:vAlign w:val="center"/>
          </w:tcPr>
          <w:p>
            <w:pPr>
              <w:ind w:left="-105" w:leftChars="-50" w:right="-105" w:rightChars="-50"/>
              <w:jc w:val="center"/>
              <w:rPr>
                <w:rFonts w:hint="eastAsia" w:asciiTheme="minorEastAsia" w:hAnsiTheme="minorEastAsia" w:eastAsiaTheme="minorEastAsia" w:cstheme="minorEastAsia"/>
                <w:spacing w:val="-20"/>
                <w:sz w:val="21"/>
                <w:szCs w:val="21"/>
                <w:highlight w:val="none"/>
              </w:rPr>
            </w:pPr>
            <w:r>
              <w:rPr>
                <w:rFonts w:hint="eastAsia" w:asciiTheme="minorEastAsia" w:hAnsiTheme="minorEastAsia" w:eastAsiaTheme="minorEastAsia" w:cstheme="minorEastAsia"/>
                <w:spacing w:val="-20"/>
                <w:sz w:val="21"/>
                <w:szCs w:val="21"/>
                <w:highlight w:val="none"/>
              </w:rPr>
              <w:t>密度（g/cm</w:t>
            </w:r>
            <w:r>
              <w:rPr>
                <w:rFonts w:hint="eastAsia" w:asciiTheme="minorEastAsia" w:hAnsiTheme="minorEastAsia" w:eastAsiaTheme="minorEastAsia" w:cstheme="minorEastAsia"/>
                <w:spacing w:val="-20"/>
                <w:sz w:val="21"/>
                <w:szCs w:val="21"/>
                <w:highlight w:val="none"/>
                <w:vertAlign w:val="superscript"/>
              </w:rPr>
              <w:t>3</w:t>
            </w:r>
            <w:r>
              <w:rPr>
                <w:rFonts w:hint="eastAsia" w:asciiTheme="minorEastAsia" w:hAnsiTheme="minorEastAsia" w:eastAsiaTheme="minorEastAsia" w:cstheme="minorEastAsia"/>
                <w:spacing w:val="-20"/>
                <w:sz w:val="21"/>
                <w:szCs w:val="21"/>
                <w:highlight w:val="none"/>
              </w:rPr>
              <w:t>）(在23℃±2℃的二甲苯中)</w:t>
            </w:r>
          </w:p>
        </w:tc>
        <w:tc>
          <w:tcPr>
            <w:tcW w:w="6971" w:type="dxa"/>
            <w:gridSpan w:val="2"/>
            <w:tcBorders>
              <w:righ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369" w:type="dxa"/>
            <w:vMerge w:val="restart"/>
            <w:tcBorders>
              <w:lef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料径</w:t>
            </w:r>
          </w:p>
        </w:tc>
        <w:tc>
          <w:tcPr>
            <w:tcW w:w="3543" w:type="dxa"/>
            <w:noWrap w:val="0"/>
            <w:vAlign w:val="center"/>
          </w:tcPr>
          <w:p>
            <w:pPr>
              <w:ind w:left="-210" w:leftChars="-100" w:right="-210" w:rightChars="-100"/>
              <w:jc w:val="center"/>
              <w:rPr>
                <w:rFonts w:hint="eastAsia" w:asciiTheme="minorEastAsia" w:hAnsiTheme="minorEastAsia" w:eastAsiaTheme="minorEastAsia" w:cstheme="minorEastAsia"/>
                <w:spacing w:val="-12"/>
                <w:sz w:val="21"/>
                <w:szCs w:val="21"/>
                <w:highlight w:val="none"/>
              </w:rPr>
            </w:pPr>
            <w:r>
              <w:rPr>
                <w:rFonts w:hint="eastAsia" w:asciiTheme="minorEastAsia" w:hAnsiTheme="minorEastAsia" w:eastAsiaTheme="minorEastAsia" w:cstheme="minorEastAsia"/>
                <w:spacing w:val="-12"/>
                <w:sz w:val="21"/>
                <w:szCs w:val="21"/>
                <w:highlight w:val="none"/>
              </w:rPr>
              <w:t>粒径S/μm</w:t>
            </w:r>
          </w:p>
        </w:tc>
        <w:tc>
          <w:tcPr>
            <w:tcW w:w="3428" w:type="dxa"/>
            <w:tcBorders>
              <w:right w:val="single" w:color="auto" w:sz="12" w:space="0"/>
            </w:tcBorders>
            <w:noWrap w:val="0"/>
            <w:vAlign w:val="center"/>
          </w:tcPr>
          <w:p>
            <w:pPr>
              <w:ind w:left="-210" w:leftChars="-100" w:right="-210" w:rightChars="-10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质量百分比（%））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369" w:type="dxa"/>
            <w:vMerge w:val="continue"/>
            <w:tcBorders>
              <w:lef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p>
        </w:tc>
        <w:tc>
          <w:tcPr>
            <w:tcW w:w="3543" w:type="dxa"/>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S&gt;600</w:t>
            </w:r>
          </w:p>
        </w:tc>
        <w:tc>
          <w:tcPr>
            <w:tcW w:w="3428" w:type="dxa"/>
            <w:tcBorders>
              <w:righ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369" w:type="dxa"/>
            <w:vMerge w:val="continue"/>
            <w:tcBorders>
              <w:lef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p>
        </w:tc>
        <w:tc>
          <w:tcPr>
            <w:tcW w:w="3543" w:type="dxa"/>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300&lt;S≤600</w:t>
            </w:r>
          </w:p>
        </w:tc>
        <w:tc>
          <w:tcPr>
            <w:tcW w:w="3428" w:type="dxa"/>
            <w:tcBorders>
              <w:righ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369" w:type="dxa"/>
            <w:vMerge w:val="continue"/>
            <w:tcBorders>
              <w:lef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p>
        </w:tc>
        <w:tc>
          <w:tcPr>
            <w:tcW w:w="3543" w:type="dxa"/>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150&lt;S≤300</w:t>
            </w:r>
          </w:p>
        </w:tc>
        <w:tc>
          <w:tcPr>
            <w:tcW w:w="3428" w:type="dxa"/>
            <w:tcBorders>
              <w:righ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369" w:type="dxa"/>
            <w:vMerge w:val="continue"/>
            <w:tcBorders>
              <w:lef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p>
        </w:tc>
        <w:tc>
          <w:tcPr>
            <w:tcW w:w="3543" w:type="dxa"/>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S≤150</w:t>
            </w:r>
          </w:p>
        </w:tc>
        <w:tc>
          <w:tcPr>
            <w:tcW w:w="3428" w:type="dxa"/>
            <w:tcBorders>
              <w:righ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369" w:type="dxa"/>
            <w:vMerge w:val="continue"/>
            <w:tcBorders>
              <w:lef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p>
        </w:tc>
        <w:tc>
          <w:tcPr>
            <w:tcW w:w="3543" w:type="dxa"/>
            <w:noWrap w:val="0"/>
            <w:vAlign w:val="center"/>
          </w:tcPr>
          <w:p>
            <w:pPr>
              <w:jc w:val="center"/>
              <w:rPr>
                <w:rFonts w:hint="eastAsia" w:asciiTheme="minorEastAsia" w:hAnsiTheme="minorEastAsia" w:eastAsiaTheme="minorEastAsia" w:cstheme="minorEastAsia"/>
                <w:sz w:val="21"/>
                <w:szCs w:val="21"/>
                <w:highlight w:val="none"/>
              </w:rPr>
            </w:pPr>
          </w:p>
        </w:tc>
        <w:tc>
          <w:tcPr>
            <w:tcW w:w="3428" w:type="dxa"/>
            <w:tcBorders>
              <w:righ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3369" w:type="dxa"/>
            <w:tcBorders>
              <w:left w:val="single" w:color="auto" w:sz="12" w:space="0"/>
            </w:tcBorders>
            <w:noWrap w:val="0"/>
            <w:vAlign w:val="center"/>
          </w:tcPr>
          <w:p>
            <w:pPr>
              <w:ind w:left="-105" w:leftChars="-50" w:right="-105" w:rightChars="-50"/>
              <w:jc w:val="center"/>
              <w:rPr>
                <w:rFonts w:hint="eastAsia" w:asciiTheme="minorEastAsia" w:hAnsiTheme="minorEastAsia" w:eastAsiaTheme="minorEastAsia" w:cstheme="minorEastAsia"/>
                <w:spacing w:val="-12"/>
                <w:sz w:val="21"/>
                <w:szCs w:val="21"/>
                <w:highlight w:val="none"/>
              </w:rPr>
            </w:pPr>
            <w:r>
              <w:rPr>
                <w:rFonts w:hint="eastAsia" w:asciiTheme="minorEastAsia" w:hAnsiTheme="minorEastAsia" w:eastAsiaTheme="minorEastAsia" w:cstheme="minorEastAsia"/>
                <w:spacing w:val="-12"/>
                <w:sz w:val="21"/>
                <w:szCs w:val="21"/>
                <w:highlight w:val="none"/>
              </w:rPr>
              <w:t>成圆率</w:t>
            </w:r>
          </w:p>
        </w:tc>
        <w:tc>
          <w:tcPr>
            <w:tcW w:w="6971" w:type="dxa"/>
            <w:gridSpan w:val="2"/>
            <w:tcBorders>
              <w:righ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≥80%，其中粒径在850μm～600μm范围成圆率≥70%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69" w:type="dxa"/>
            <w:tcBorders>
              <w:left w:val="single" w:color="auto" w:sz="12" w:space="0"/>
            </w:tcBorders>
            <w:noWrap w:val="0"/>
            <w:vAlign w:val="center"/>
          </w:tcPr>
          <w:p>
            <w:pPr>
              <w:ind w:left="-105" w:leftChars="-50" w:right="-105" w:rightChars="-50"/>
              <w:jc w:val="center"/>
              <w:rPr>
                <w:rFonts w:hint="eastAsia" w:asciiTheme="minorEastAsia" w:hAnsiTheme="minorEastAsia" w:eastAsiaTheme="minorEastAsia" w:cstheme="minorEastAsia"/>
                <w:spacing w:val="-12"/>
                <w:sz w:val="21"/>
                <w:szCs w:val="21"/>
                <w:highlight w:val="none"/>
              </w:rPr>
            </w:pPr>
            <w:r>
              <w:rPr>
                <w:rFonts w:hint="eastAsia" w:asciiTheme="minorEastAsia" w:hAnsiTheme="minorEastAsia" w:eastAsiaTheme="minorEastAsia" w:cstheme="minorEastAsia"/>
                <w:spacing w:val="-12"/>
                <w:sz w:val="21"/>
                <w:szCs w:val="21"/>
                <w:highlight w:val="none"/>
              </w:rPr>
              <w:t>折射率（20℃浸渍法）</w:t>
            </w:r>
          </w:p>
        </w:tc>
        <w:tc>
          <w:tcPr>
            <w:tcW w:w="6971" w:type="dxa"/>
            <w:gridSpan w:val="2"/>
            <w:tcBorders>
              <w:righ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69" w:type="dxa"/>
            <w:tcBorders>
              <w:left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耐水性</w:t>
            </w:r>
          </w:p>
        </w:tc>
        <w:tc>
          <w:tcPr>
            <w:tcW w:w="6971" w:type="dxa"/>
            <w:gridSpan w:val="2"/>
            <w:tcBorders>
              <w:right w:val="single" w:color="auto" w:sz="12" w:space="0"/>
            </w:tcBorders>
            <w:noWrap w:val="0"/>
            <w:vAlign w:val="center"/>
          </w:tcPr>
          <w:p>
            <w:pPr>
              <w:ind w:left="-105" w:leftChars="-50" w:right="-105" w:rightChars="-50"/>
              <w:jc w:val="center"/>
              <w:rPr>
                <w:rFonts w:hint="eastAsia" w:asciiTheme="minorEastAsia" w:hAnsiTheme="minorEastAsia" w:eastAsiaTheme="minorEastAsia" w:cstheme="minorEastAsia"/>
                <w:spacing w:val="-14"/>
                <w:sz w:val="21"/>
                <w:szCs w:val="21"/>
                <w:highlight w:val="none"/>
              </w:rPr>
            </w:pPr>
            <w:r>
              <w:rPr>
                <w:rFonts w:hint="eastAsia" w:asciiTheme="minorEastAsia" w:hAnsiTheme="minorEastAsia" w:eastAsiaTheme="minorEastAsia" w:cstheme="minorEastAsia"/>
                <w:spacing w:val="-14"/>
                <w:sz w:val="21"/>
                <w:szCs w:val="21"/>
                <w:highlight w:val="none"/>
              </w:rPr>
              <w:t>取10g样品放于100ml蒸馏水中，于沸腾水浴中加热1h后冷却，玻璃珠表面不应出现发雾现象。中和这100ml水所需0.01M的盐酸在10ml以下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369" w:type="dxa"/>
            <w:tcBorders>
              <w:left w:val="single" w:color="auto" w:sz="12" w:space="0"/>
              <w:bottom w:val="single" w:color="auto" w:sz="12" w:space="0"/>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磁性颗粒含量</w:t>
            </w:r>
          </w:p>
        </w:tc>
        <w:tc>
          <w:tcPr>
            <w:tcW w:w="6971" w:type="dxa"/>
            <w:gridSpan w:val="2"/>
            <w:tcBorders>
              <w:bottom w:val="single" w:color="auto" w:sz="12" w:space="0"/>
              <w:right w:val="single" w:color="auto" w:sz="12" w:space="0"/>
            </w:tcBorders>
            <w:noWrap w:val="0"/>
            <w:vAlign w:val="center"/>
          </w:tcPr>
          <w:p>
            <w:pPr>
              <w:ind w:left="-105" w:leftChars="-50" w:right="-105" w:rightChars="-50"/>
              <w:jc w:val="center"/>
              <w:rPr>
                <w:rFonts w:hint="eastAsia" w:asciiTheme="minorEastAsia" w:hAnsiTheme="minorEastAsia" w:eastAsiaTheme="minorEastAsia" w:cstheme="minorEastAsia"/>
                <w:spacing w:val="-14"/>
                <w:sz w:val="21"/>
                <w:szCs w:val="21"/>
                <w:highlight w:val="none"/>
              </w:rPr>
            </w:pPr>
            <w:r>
              <w:rPr>
                <w:rFonts w:hint="eastAsia" w:asciiTheme="minorEastAsia" w:hAnsiTheme="minorEastAsia" w:eastAsiaTheme="minorEastAsia" w:cstheme="minorEastAsia"/>
                <w:spacing w:val="-14"/>
                <w:sz w:val="21"/>
                <w:szCs w:val="21"/>
                <w:highlight w:val="none"/>
              </w:rPr>
              <w:t>≤0.1%</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纵向连续设置的实线类标线，应每隔15m设置排水缝，其他标线有可能阻水时，应沿排水方向设置排水缝，排水缝宽度一般为5cm。</w:t>
      </w:r>
      <w:bookmarkStart w:id="2" w:name="_Toc39018338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标线作业开始前，应喷涂或涂刷一段标线，以此检验施工设备和方法是否合适。经批准后，试验用涂料、施工设备和方法可以用于所有的标线。喷涂或涂刷标线之前应清除道路表面所遗留的旧标线和所有灰尘、污物、松散石及其它废物杂质。进行喷涂时，路面必须是清洁、干燥的，并在白天进行作业。气候潮湿，灰尘过大或温度过时应暂停工作，在路面干燥、温度大于13℃时才能进行。在施工过程中，应设立警告牌，防止车辆在未干的涂料驶过。涂料施工用量多少应以产生不薄于2mm的非稀化漆的均匀层为度。在行车道上喷涂标线前，应先按涂料出厂说明书的要求，在路面上涂刷一层与标线相容的粘结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000000"/>
          <w:sz w:val="21"/>
          <w:szCs w:val="21"/>
          <w:highlight w:val="none"/>
          <w:lang w:eastAsia="zh-CN"/>
        </w:rPr>
      </w:pPr>
      <w:r>
        <w:rPr>
          <w:rFonts w:hint="eastAsia" w:ascii="宋体" w:hAnsi="宋体"/>
          <w:b/>
          <w:bCs/>
          <w:color w:val="000000"/>
          <w:sz w:val="21"/>
          <w:szCs w:val="21"/>
          <w:highlight w:val="none"/>
          <w:lang w:eastAsia="zh-CN"/>
        </w:rPr>
        <w:t>（二）双组份标线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drawing>
          <wp:anchor distT="0" distB="0" distL="114300" distR="114300" simplePos="0" relativeHeight="251659264" behindDoc="1" locked="0" layoutInCell="1" allowOverlap="0">
            <wp:simplePos x="0" y="0"/>
            <wp:positionH relativeFrom="column">
              <wp:posOffset>4198620</wp:posOffset>
            </wp:positionH>
            <wp:positionV relativeFrom="paragraph">
              <wp:posOffset>91440</wp:posOffset>
            </wp:positionV>
            <wp:extent cx="1143000" cy="934085"/>
            <wp:effectExtent l="0" t="0" r="0" b="18415"/>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10"/>
                    <a:stretch>
                      <a:fillRect/>
                    </a:stretch>
                  </pic:blipFill>
                  <pic:spPr>
                    <a:xfrm>
                      <a:off x="0" y="0"/>
                      <a:ext cx="1143000" cy="934085"/>
                    </a:xfrm>
                    <a:prstGeom prst="rect">
                      <a:avLst/>
                    </a:prstGeom>
                    <a:noFill/>
                    <a:ln>
                      <a:noFill/>
                    </a:ln>
                  </pic:spPr>
                </pic:pic>
              </a:graphicData>
            </a:graphic>
          </wp:anchor>
        </w:drawing>
      </w:r>
      <w:r>
        <w:rPr>
          <w:rFonts w:hint="eastAsia" w:ascii="宋体" w:hAnsi="宋体"/>
          <w:sz w:val="21"/>
          <w:szCs w:val="21"/>
          <w:highlight w:val="none"/>
        </w:rPr>
        <w:t xml:space="preserve">双组份甩涂型雨线中粘度，具有良好的流动性，与地面的粘结度高。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1"/>
          <w:szCs w:val="21"/>
          <w:highlight w:val="none"/>
        </w:rPr>
      </w:pPr>
      <w:r>
        <w:rPr>
          <w:rFonts w:hint="eastAsia" w:ascii="宋体" w:hAnsi="宋体"/>
          <w:sz w:val="21"/>
          <w:szCs w:val="21"/>
          <w:highlight w:val="none"/>
        </w:rPr>
        <w:t>通过使用不同细度的面撒玻璃珠，实现夜间及雨夜反光效果。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双组份突起型甩涂型雨线的优点：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sz w:val="21"/>
          <w:szCs w:val="21"/>
          <w:highlight w:val="none"/>
        </w:rPr>
      </w:pPr>
      <w:r>
        <w:rPr>
          <w:rFonts w:hint="eastAsia" w:ascii="宋体" w:hAnsi="宋体"/>
          <w:sz w:val="21"/>
          <w:szCs w:val="21"/>
          <w:highlight w:val="none"/>
        </w:rPr>
        <w:t>超强的耐磨性；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sz w:val="21"/>
          <w:szCs w:val="21"/>
          <w:highlight w:val="none"/>
        </w:rPr>
      </w:pPr>
      <w:r>
        <w:rPr>
          <w:rFonts w:hint="eastAsia" w:ascii="宋体" w:hAnsi="宋体"/>
          <w:sz w:val="21"/>
          <w:szCs w:val="21"/>
          <w:highlight w:val="none"/>
        </w:rPr>
        <w:t>极佳的夜间及雨夜反光效果；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sz w:val="21"/>
          <w:szCs w:val="21"/>
          <w:highlight w:val="none"/>
        </w:rPr>
      </w:pPr>
      <w:r>
        <w:rPr>
          <w:rFonts w:hint="eastAsia" w:ascii="宋体" w:hAnsi="宋体"/>
          <w:sz w:val="21"/>
          <w:szCs w:val="21"/>
          <w:highlight w:val="none"/>
        </w:rPr>
        <w:t>具有良好的防滑效果；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sz w:val="21"/>
          <w:szCs w:val="21"/>
          <w:highlight w:val="none"/>
        </w:rPr>
      </w:pPr>
      <w:r>
        <w:rPr>
          <w:rFonts w:hint="eastAsia" w:ascii="宋体" w:hAnsi="宋体"/>
          <w:sz w:val="21"/>
          <w:szCs w:val="21"/>
          <w:highlight w:val="none"/>
        </w:rPr>
        <w:t>有效使用寿命长达3年以上；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sz w:val="21"/>
          <w:szCs w:val="21"/>
          <w:highlight w:val="none"/>
        </w:rPr>
      </w:pPr>
      <w:r>
        <w:rPr>
          <w:rFonts w:hint="eastAsia" w:ascii="宋体" w:hAnsi="宋体"/>
          <w:sz w:val="21"/>
          <w:szCs w:val="21"/>
          <w:highlight w:val="none"/>
        </w:rPr>
        <w:t>目前世面上最环保的，最耐磨的材料；</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sz w:val="21"/>
          <w:szCs w:val="21"/>
          <w:highlight w:val="none"/>
        </w:rPr>
      </w:pPr>
      <w:r>
        <w:rPr>
          <w:rFonts w:hint="eastAsia" w:ascii="宋体" w:hAnsi="宋体"/>
          <w:sz w:val="21"/>
          <w:szCs w:val="21"/>
          <w:highlight w:val="none"/>
        </w:rPr>
        <w:t>双组份突起型甩涂型雨线设计要点：</w:t>
      </w:r>
    </w:p>
    <w:p>
      <w:pPr>
        <w:pStyle w:val="30"/>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宋体" w:hAnsi="宋体"/>
          <w:sz w:val="21"/>
          <w:szCs w:val="21"/>
          <w:highlight w:val="none"/>
        </w:rPr>
      </w:pPr>
      <w:r>
        <w:rPr>
          <w:rFonts w:hint="eastAsia" w:ascii="宋体" w:hAnsi="宋体"/>
          <w:sz w:val="21"/>
          <w:szCs w:val="21"/>
          <w:highlight w:val="none"/>
        </w:rPr>
        <w:t>用量：2.2~2.5公斤/平方米；</w:t>
      </w:r>
    </w:p>
    <w:p>
      <w:pPr>
        <w:pStyle w:val="30"/>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宋体" w:hAnsi="宋体"/>
          <w:sz w:val="21"/>
          <w:szCs w:val="21"/>
          <w:highlight w:val="none"/>
        </w:rPr>
      </w:pPr>
      <w:r>
        <w:rPr>
          <w:rFonts w:hint="eastAsia" w:ascii="宋体" w:hAnsi="宋体"/>
          <w:sz w:val="21"/>
          <w:szCs w:val="21"/>
          <w:highlight w:val="none"/>
        </w:rPr>
        <w:t>标线对地面覆盖率：&gt;75%；</w:t>
      </w:r>
    </w:p>
    <w:p>
      <w:pPr>
        <w:pStyle w:val="30"/>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宋体" w:hAnsi="宋体"/>
          <w:sz w:val="21"/>
          <w:szCs w:val="21"/>
          <w:highlight w:val="none"/>
        </w:rPr>
      </w:pPr>
      <w:r>
        <w:rPr>
          <w:rFonts w:hint="eastAsia" w:ascii="宋体" w:hAnsi="宋体"/>
          <w:sz w:val="21"/>
          <w:szCs w:val="21"/>
          <w:highlight w:val="none"/>
        </w:rPr>
        <w:t>不规则点高度：1.5~3mm(±0.5mm)；</w:t>
      </w:r>
    </w:p>
    <w:p>
      <w:pPr>
        <w:pStyle w:val="30"/>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宋体" w:hAnsi="宋体"/>
          <w:sz w:val="21"/>
          <w:szCs w:val="21"/>
          <w:highlight w:val="none"/>
        </w:rPr>
      </w:pPr>
      <w:r>
        <w:rPr>
          <w:rFonts w:hint="eastAsia" w:ascii="宋体" w:hAnsi="宋体"/>
          <w:sz w:val="21"/>
          <w:szCs w:val="21"/>
          <w:highlight w:val="none"/>
        </w:rPr>
        <w:t>夜间反光系数≥250MCD；</w:t>
      </w:r>
    </w:p>
    <w:p>
      <w:pPr>
        <w:pStyle w:val="30"/>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宋体" w:hAnsi="宋体"/>
          <w:sz w:val="21"/>
          <w:szCs w:val="21"/>
          <w:highlight w:val="none"/>
        </w:rPr>
      </w:pPr>
      <w:r>
        <w:rPr>
          <w:rFonts w:hint="eastAsia" w:ascii="宋体" w:hAnsi="宋体"/>
          <w:sz w:val="21"/>
          <w:szCs w:val="21"/>
          <w:highlight w:val="none"/>
        </w:rPr>
        <w:t>雨夜反光系数≥70MCD；</w:t>
      </w:r>
    </w:p>
    <w:p>
      <w:pPr>
        <w:pStyle w:val="30"/>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宋体" w:hAnsi="宋体"/>
          <w:sz w:val="21"/>
          <w:szCs w:val="21"/>
          <w:highlight w:val="none"/>
        </w:rPr>
      </w:pPr>
      <w:r>
        <w:rPr>
          <w:rFonts w:hint="eastAsia" w:ascii="宋体" w:hAnsi="宋体"/>
          <w:sz w:val="21"/>
          <w:szCs w:val="21"/>
          <w:highlight w:val="none"/>
        </w:rPr>
        <w:t>防滑性BPN≥6</w:t>
      </w:r>
    </w:p>
    <w:p>
      <w:pPr>
        <w:pStyle w:val="31"/>
        <w:spacing w:line="400" w:lineRule="exact"/>
        <w:jc w:val="center"/>
        <w:rPr>
          <w:rFonts w:hint="eastAsia" w:asciiTheme="minorEastAsia" w:hAnsiTheme="minorEastAsia" w:eastAsiaTheme="minorEastAsia" w:cstheme="minorEastAsia"/>
          <w:b/>
          <w:color w:val="000000"/>
          <w:sz w:val="21"/>
          <w:szCs w:val="21"/>
          <w:highlight w:val="none"/>
        </w:rPr>
      </w:pPr>
      <w:r>
        <w:rPr>
          <w:rFonts w:hint="eastAsia" w:asciiTheme="minorEastAsia" w:hAnsiTheme="minorEastAsia" w:eastAsiaTheme="minorEastAsia" w:cstheme="minorEastAsia"/>
          <w:b/>
          <w:color w:val="000000"/>
          <w:sz w:val="21"/>
          <w:szCs w:val="21"/>
          <w:highlight w:val="none"/>
        </w:rPr>
        <w:t>涂料的性能要求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项目</w:t>
            </w:r>
          </w:p>
        </w:tc>
        <w:tc>
          <w:tcPr>
            <w:tcW w:w="5114"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双组份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hint="eastAsia" w:asciiTheme="minorEastAsia" w:hAnsiTheme="minorEastAsia" w:eastAsiaTheme="minorEastAsia" w:cstheme="minorEastAsia"/>
                <w:color w:val="000000"/>
                <w:sz w:val="21"/>
                <w:szCs w:val="21"/>
                <w:highlight w:val="none"/>
              </w:rPr>
            </w:pPr>
          </w:p>
        </w:tc>
        <w:tc>
          <w:tcPr>
            <w:tcW w:w="170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普通型</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反光型</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突起型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容器中状态</w:t>
            </w:r>
          </w:p>
        </w:tc>
        <w:tc>
          <w:tcPr>
            <w:tcW w:w="5114"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应无结块、结皮现象，易于搅匀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密度，g/cm</w:t>
            </w:r>
            <w:r>
              <w:rPr>
                <w:rFonts w:hint="eastAsia" w:asciiTheme="minorEastAsia" w:hAnsiTheme="minorEastAsia" w:eastAsiaTheme="minorEastAsia" w:cstheme="minorEastAsia"/>
                <w:color w:val="000000"/>
                <w:sz w:val="21"/>
                <w:szCs w:val="21"/>
                <w:highlight w:val="none"/>
                <w:vertAlign w:val="superscript"/>
              </w:rPr>
              <w:t>3</w:t>
            </w:r>
          </w:p>
        </w:tc>
        <w:tc>
          <w:tcPr>
            <w:tcW w:w="5114"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rPr>
              <w:t>1</w:t>
            </w:r>
            <w:r>
              <w:rPr>
                <w:rFonts w:hint="eastAsia" w:asciiTheme="minorEastAsia" w:hAnsiTheme="minorEastAsia" w:eastAsiaTheme="minorEastAsia" w:cstheme="minorEastAsia"/>
                <w:color w:val="000000"/>
                <w:sz w:val="21"/>
                <w:szCs w:val="21"/>
                <w:highlight w:val="none"/>
              </w:rPr>
              <w:t>.5、2</w:t>
            </w:r>
            <w:r>
              <w:rPr>
                <w:rFonts w:hint="eastAsia" w:asciiTheme="minorEastAsia" w:hAnsiTheme="minorEastAsia" w:eastAsiaTheme="minorEastAsia" w:cstheme="minorEastAsia"/>
                <w:color w:val="000000"/>
                <w:sz w:val="21"/>
                <w:szCs w:val="21"/>
                <w:highlight w:val="none"/>
                <w:lang w:val="en-US" w:eastAsia="zh-CN"/>
              </w:rPr>
              <w:t>.</w:t>
            </w:r>
            <w:r>
              <w:rPr>
                <w:rFonts w:hint="eastAsia" w:asciiTheme="minorEastAsia" w:hAnsiTheme="minorEastAsia" w:eastAsiaTheme="minorEastAsia" w:cstheme="minorEastAsia"/>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施工性能</w:t>
            </w:r>
          </w:p>
        </w:tc>
        <w:tc>
          <w:tcPr>
            <w:tcW w:w="5114"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按生产厂地要求，将A、B组份按一定比例混合搅拌均匀后，喷涂、刮涂施工性能良好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涂膜外观</w:t>
            </w:r>
          </w:p>
        </w:tc>
        <w:tc>
          <w:tcPr>
            <w:tcW w:w="5114"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涂膜固化后应无皱纹、斑点、起泡、裂纹、脱落、粘贴等现象，涂膜颜色与外观应与样板差别不大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不粘胎干燥时间，min</w:t>
            </w:r>
          </w:p>
        </w:tc>
        <w:tc>
          <w:tcPr>
            <w:tcW w:w="5114"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default" w:asciiTheme="minorEastAsia" w:hAnsiTheme="minorEastAsia" w:eastAsiaTheme="minorEastAsia" w:cstheme="minorEastAsia"/>
                <w:color w:val="000000"/>
                <w:sz w:val="21"/>
                <w:szCs w:val="21"/>
                <w:highlight w:val="none"/>
                <w:lang w:val="en-US" w:eastAsia="zh-CN"/>
              </w:rPr>
            </w:pP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color w:val="000000"/>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色度性能（45/0）</w:t>
            </w:r>
          </w:p>
        </w:tc>
        <w:tc>
          <w:tcPr>
            <w:tcW w:w="170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白色</w:t>
            </w:r>
          </w:p>
        </w:tc>
        <w:tc>
          <w:tcPr>
            <w:tcW w:w="5114"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涂膜的色品坐标和亮度因数应符合JT/T280—2004规定的范围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hint="eastAsia" w:asciiTheme="minorEastAsia" w:hAnsiTheme="minorEastAsia" w:eastAsiaTheme="minorEastAsia" w:cstheme="minorEastAsia"/>
                <w:color w:val="000000"/>
                <w:sz w:val="21"/>
                <w:szCs w:val="21"/>
                <w:highlight w:val="none"/>
              </w:rPr>
            </w:pPr>
          </w:p>
        </w:tc>
        <w:tc>
          <w:tcPr>
            <w:tcW w:w="170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黄色</w:t>
            </w:r>
          </w:p>
        </w:tc>
        <w:tc>
          <w:tcPr>
            <w:tcW w:w="0" w:type="auto"/>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hint="eastAsia" w:asciiTheme="minorEastAsia" w:hAnsiTheme="minorEastAsia" w:eastAsiaTheme="minorEastAsia" w:cstheme="minor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耐磨性，mg（200转/1000g后减重）</w:t>
            </w:r>
          </w:p>
        </w:tc>
        <w:tc>
          <w:tcPr>
            <w:tcW w:w="5114"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≤40（JM-100橡胶砂轮）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耐水性</w:t>
            </w:r>
          </w:p>
        </w:tc>
        <w:tc>
          <w:tcPr>
            <w:tcW w:w="5114"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在水中浸24h应无异常现象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耐碱性</w:t>
            </w:r>
          </w:p>
        </w:tc>
        <w:tc>
          <w:tcPr>
            <w:tcW w:w="5114"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在氢氧化钙饱和溶液中浸24h应无异常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附着性（划圈法）</w:t>
            </w:r>
          </w:p>
        </w:tc>
        <w:tc>
          <w:tcPr>
            <w:tcW w:w="170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≤4级（不含玻璃珠）</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柔韧性，mm</w:t>
            </w:r>
          </w:p>
        </w:tc>
        <w:tc>
          <w:tcPr>
            <w:tcW w:w="170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5（不含玻璃珠）</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玻璃珠含量，%</w:t>
            </w:r>
          </w:p>
        </w:tc>
        <w:tc>
          <w:tcPr>
            <w:tcW w:w="170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18-25</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人工加速耐候性</w:t>
            </w:r>
          </w:p>
        </w:tc>
        <w:tc>
          <w:tcPr>
            <w:tcW w:w="5114"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经人工加速耐候性试验后，试板涂层不允许产生龟裂、剥落；允许轻微粉化和变色，但色品坐标应符合JT/T280—</w:t>
            </w:r>
            <w:r>
              <w:rPr>
                <w:rFonts w:hint="eastAsia" w:asciiTheme="minorEastAsia" w:hAnsiTheme="minorEastAsia" w:eastAsiaTheme="minorEastAsia" w:cstheme="minorEastAsia"/>
                <w:color w:val="000000"/>
                <w:sz w:val="21"/>
                <w:szCs w:val="21"/>
                <w:highlight w:val="none"/>
                <w:lang w:val="en-US" w:eastAsia="zh-CN"/>
              </w:rPr>
              <w:t>20</w:t>
            </w:r>
            <w:r>
              <w:rPr>
                <w:rFonts w:hint="eastAsia" w:asciiTheme="minorEastAsia" w:hAnsiTheme="minorEastAsia" w:eastAsiaTheme="minorEastAsia" w:cstheme="minorEastAsia"/>
                <w:color w:val="000000"/>
                <w:sz w:val="21"/>
                <w:szCs w:val="21"/>
                <w:highlight w:val="none"/>
              </w:rPr>
              <w:t>04规定的范围，亮度因数变化范围应不大于原样板亮度因数的20%</w:t>
            </w:r>
          </w:p>
        </w:tc>
      </w:tr>
    </w:tbl>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000000"/>
          <w:kern w:val="0"/>
          <w:sz w:val="26"/>
          <w:szCs w:val="26"/>
          <w:highlight w:val="none"/>
          <w:lang w:val="en-US" w:eastAsia="zh-CN" w:bidi="ar"/>
        </w:rPr>
      </w:pPr>
      <w:r>
        <w:rPr>
          <w:rFonts w:hint="eastAsia" w:ascii="宋体" w:hAnsi="宋体"/>
          <w:b/>
          <w:bCs/>
          <w:color w:val="000000"/>
          <w:sz w:val="21"/>
          <w:szCs w:val="21"/>
          <w:highlight w:val="none"/>
          <w:lang w:eastAsia="zh-CN"/>
        </w:rPr>
        <w:t>（</w:t>
      </w:r>
      <w:r>
        <w:rPr>
          <w:rFonts w:hint="eastAsia" w:ascii="宋体" w:hAnsi="宋体"/>
          <w:b/>
          <w:bCs/>
          <w:color w:val="000000"/>
          <w:sz w:val="21"/>
          <w:szCs w:val="21"/>
          <w:highlight w:val="none"/>
          <w:lang w:val="en-US" w:eastAsia="zh-CN"/>
        </w:rPr>
        <w:t>三</w:t>
      </w:r>
      <w:r>
        <w:rPr>
          <w:rFonts w:hint="eastAsia" w:ascii="宋体" w:hAnsi="宋体"/>
          <w:b/>
          <w:bCs/>
          <w:color w:val="000000"/>
          <w:sz w:val="21"/>
          <w:szCs w:val="21"/>
          <w:highlight w:val="none"/>
          <w:lang w:eastAsia="zh-CN"/>
        </w:rPr>
        <w:t>）</w:t>
      </w:r>
      <w:r>
        <w:rPr>
          <w:rFonts w:hint="eastAsia" w:ascii="宋体" w:hAnsi="宋体"/>
          <w:b/>
          <w:bCs/>
          <w:color w:val="000000"/>
          <w:sz w:val="21"/>
          <w:szCs w:val="21"/>
          <w:highlight w:val="none"/>
          <w:lang w:val="en-US" w:eastAsia="zh-CN"/>
        </w:rPr>
        <w:t>标志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lang w:val="en-US" w:eastAsia="zh-CN"/>
        </w:rPr>
        <w:t>标志均按夜间反光要求设计，标志牌底色采用Ⅳ类反光膜，图案文字采用Ⅳ类反光膜，其逆反射系数不低于表1给出的规定，其它各项技术指标均应满足《道路交通反光膜》中规定的要求。所有标志结构均不得侵入公路的净空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在确保反光膜亮度的同时，结合当地的道路、车辆的实际情况，建议交通标志反光膜采用具有广角度性能的微棱镜结构的反光膜。为延长交通标志的有效使用寿命，要求反光膜生产厂家提供相应的质量长期保用合同，规定必须十年保质.在长期保用合同10年的有效期内，反光膜在使用期末至少保持70%的初始反射亮度标志的汉字、采用道路交通标志字体(简体)，在制作时标志的图案、文字、颜色等均须按《道路交通标志和标线》标准严格执行。本工程设置的左、右侧通行的标志版面颜色为黄黑相间。</w:t>
      </w:r>
    </w:p>
    <w:p>
      <w:pPr>
        <w:pStyle w:val="35"/>
        <w:keepNext w:val="0"/>
        <w:keepLines w:val="0"/>
        <w:widowControl w:val="0"/>
        <w:shd w:val="clear" w:color="auto" w:fill="auto"/>
        <w:bidi w:val="0"/>
        <w:spacing w:before="0" w:after="0" w:line="466" w:lineRule="exact"/>
        <w:ind w:left="0" w:right="0" w:firstLine="0"/>
        <w:jc w:val="center"/>
        <w:rPr>
          <w:color w:val="000000"/>
          <w:spacing w:val="0"/>
          <w:w w:val="100"/>
          <w:position w:val="0"/>
          <w:sz w:val="24"/>
          <w:szCs w:val="24"/>
          <w:highlight w:val="none"/>
        </w:rPr>
      </w:pPr>
    </w:p>
    <w:p>
      <w:pPr>
        <w:pStyle w:val="35"/>
        <w:keepNext w:val="0"/>
        <w:keepLines w:val="0"/>
        <w:widowControl w:val="0"/>
        <w:shd w:val="clear" w:color="auto" w:fill="auto"/>
        <w:bidi w:val="0"/>
        <w:spacing w:before="0" w:after="0" w:line="466" w:lineRule="exact"/>
        <w:ind w:left="0" w:right="0" w:firstLine="0"/>
        <w:jc w:val="center"/>
        <w:rPr>
          <w:highlight w:val="none"/>
        </w:rPr>
      </w:pPr>
      <w:r>
        <w:rPr>
          <w:b/>
          <w:bCs/>
          <w:color w:val="000000"/>
          <w:spacing w:val="0"/>
          <w:w w:val="100"/>
          <w:position w:val="0"/>
          <w:sz w:val="24"/>
          <w:szCs w:val="24"/>
          <w:highlight w:val="none"/>
        </w:rPr>
        <w:t>IV类反光膜</w:t>
      </w:r>
      <w:r>
        <w:rPr>
          <w:rFonts w:hint="eastAsia"/>
          <w:b/>
          <w:bCs/>
          <w:color w:val="000000"/>
          <w:spacing w:val="0"/>
          <w:w w:val="100"/>
          <w:position w:val="0"/>
          <w:sz w:val="24"/>
          <w:szCs w:val="24"/>
          <w:highlight w:val="none"/>
          <w:lang w:val="en-US" w:eastAsia="zh-CN"/>
        </w:rPr>
        <w:t xml:space="preserve">    </w:t>
      </w:r>
      <w:r>
        <w:rPr>
          <w:b/>
          <w:bCs/>
          <w:color w:val="000000"/>
          <w:spacing w:val="0"/>
          <w:w w:val="100"/>
          <w:position w:val="0"/>
          <w:sz w:val="24"/>
          <w:szCs w:val="24"/>
          <w:highlight w:val="none"/>
        </w:rPr>
        <w:t xml:space="preserve"> 表1</w:t>
      </w:r>
    </w:p>
    <w:tbl>
      <w:tblPr>
        <w:tblStyle w:val="19"/>
        <w:tblW w:w="10420" w:type="dxa"/>
        <w:jc w:val="center"/>
        <w:tblLayout w:type="fixed"/>
        <w:tblCellMar>
          <w:top w:w="0" w:type="dxa"/>
          <w:left w:w="10" w:type="dxa"/>
          <w:bottom w:w="0" w:type="dxa"/>
          <w:right w:w="10" w:type="dxa"/>
        </w:tblCellMar>
      </w:tblPr>
      <w:tblGrid>
        <w:gridCol w:w="955"/>
        <w:gridCol w:w="816"/>
        <w:gridCol w:w="936"/>
        <w:gridCol w:w="936"/>
        <w:gridCol w:w="811"/>
        <w:gridCol w:w="821"/>
        <w:gridCol w:w="816"/>
        <w:gridCol w:w="830"/>
        <w:gridCol w:w="796"/>
        <w:gridCol w:w="1065"/>
        <w:gridCol w:w="840"/>
        <w:gridCol w:w="798"/>
      </w:tblGrid>
      <w:tr>
        <w:tblPrEx>
          <w:tblCellMar>
            <w:top w:w="0" w:type="dxa"/>
            <w:left w:w="10" w:type="dxa"/>
            <w:bottom w:w="0" w:type="dxa"/>
            <w:right w:w="10" w:type="dxa"/>
          </w:tblCellMar>
        </w:tblPrEx>
        <w:trPr>
          <w:trHeight w:val="634" w:hRule="exact"/>
          <w:jc w:val="center"/>
        </w:trPr>
        <w:tc>
          <w:tcPr>
            <w:vMerge w:val="restart"/>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left"/>
              <w:rPr>
                <w:sz w:val="21"/>
                <w:szCs w:val="21"/>
                <w:highlight w:val="none"/>
              </w:rPr>
            </w:pPr>
            <w:r>
              <w:rPr>
                <w:color w:val="000000"/>
                <w:spacing w:val="0"/>
                <w:w w:val="100"/>
                <w:position w:val="0"/>
                <w:sz w:val="21"/>
                <w:szCs w:val="21"/>
                <w:highlight w:val="none"/>
              </w:rPr>
              <w:t>观测角</w:t>
            </w:r>
          </w:p>
        </w:tc>
        <w:tc>
          <w:tcPr>
            <w:vMerge w:val="restart"/>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312" w:lineRule="exact"/>
              <w:ind w:left="0" w:right="0" w:firstLine="0"/>
              <w:jc w:val="center"/>
              <w:rPr>
                <w:sz w:val="21"/>
                <w:szCs w:val="21"/>
                <w:highlight w:val="none"/>
              </w:rPr>
            </w:pPr>
            <w:r>
              <w:rPr>
                <w:color w:val="000000"/>
                <w:spacing w:val="0"/>
                <w:w w:val="100"/>
                <w:position w:val="0"/>
                <w:sz w:val="21"/>
                <w:szCs w:val="21"/>
                <w:highlight w:val="none"/>
              </w:rPr>
              <w:t>入射 角</w:t>
            </w:r>
          </w:p>
        </w:tc>
        <w:tc>
          <w:tcPr>
            <w:gridSpan w:val="10"/>
            <w:tcBorders>
              <w:top w:val="single" w:color="auto" w:sz="4" w:space="0"/>
              <w:left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最小逆反射系数</w:t>
            </w:r>
            <w:r>
              <w:rPr>
                <w:color w:val="000000"/>
                <w:spacing w:val="0"/>
                <w:w w:val="100"/>
                <w:position w:val="0"/>
                <w:sz w:val="21"/>
                <w:szCs w:val="21"/>
                <w:highlight w:val="none"/>
                <w:lang w:val="en-US" w:eastAsia="en-US" w:bidi="en-US"/>
              </w:rPr>
              <w:t>（cd. lx-l.m-2）</w:t>
            </w:r>
          </w:p>
        </w:tc>
      </w:tr>
      <w:tr>
        <w:tblPrEx>
          <w:tblCellMar>
            <w:top w:w="0" w:type="dxa"/>
            <w:left w:w="10" w:type="dxa"/>
            <w:bottom w:w="0" w:type="dxa"/>
            <w:right w:w="10" w:type="dxa"/>
          </w:tblCellMar>
        </w:tblPrEx>
        <w:trPr>
          <w:trHeight w:val="629" w:hRule="exact"/>
          <w:jc w:val="center"/>
        </w:trPr>
        <w:tc>
          <w:tcPr>
            <w:vMerge w:val="continue"/>
            <w:tcBorders>
              <w:left w:val="single" w:color="auto" w:sz="4" w:space="0"/>
            </w:tcBorders>
            <w:shd w:val="clear" w:color="auto" w:fill="FFFFFF"/>
            <w:vAlign w:val="center"/>
          </w:tcPr>
          <w:p>
            <w:pPr>
              <w:rPr>
                <w:sz w:val="21"/>
                <w:szCs w:val="21"/>
                <w:highlight w:val="none"/>
              </w:rPr>
            </w:pPr>
          </w:p>
        </w:tc>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240"/>
              <w:jc w:val="left"/>
              <w:rPr>
                <w:sz w:val="21"/>
                <w:szCs w:val="21"/>
                <w:highlight w:val="none"/>
              </w:rPr>
            </w:pPr>
            <w:r>
              <w:rPr>
                <w:color w:val="000000"/>
                <w:spacing w:val="0"/>
                <w:w w:val="100"/>
                <w:position w:val="0"/>
                <w:sz w:val="21"/>
                <w:szCs w:val="21"/>
                <w:highlight w:val="none"/>
              </w:rPr>
              <w:t>白色</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黄色</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橙色</w:t>
            </w:r>
          </w:p>
        </w:tc>
        <w:tc>
          <w:tcPr>
            <w:tcW w:w="821"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红色</w:t>
            </w:r>
          </w:p>
        </w:tc>
        <w:tc>
          <w:tcPr>
            <w:tcW w:w="81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绿色</w:t>
            </w:r>
          </w:p>
        </w:tc>
        <w:tc>
          <w:tcPr>
            <w:tcW w:w="83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蓝色</w:t>
            </w:r>
          </w:p>
        </w:tc>
        <w:tc>
          <w:tcPr>
            <w:tcW w:w="79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棕色</w:t>
            </w:r>
          </w:p>
        </w:tc>
        <w:tc>
          <w:tcPr>
            <w:tcW w:w="1065"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leftChars="0" w:right="0" w:firstLine="0" w:firstLineChars="0"/>
              <w:jc w:val="both"/>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荧光黄绿</w:t>
            </w:r>
          </w:p>
        </w:tc>
        <w:tc>
          <w:tcPr>
            <w:tcW w:w="84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荧光黄</w:t>
            </w:r>
          </w:p>
        </w:tc>
        <w:tc>
          <w:tcPr>
            <w:tcW w:w="798" w:type="dxa"/>
            <w:tcBorders>
              <w:top w:val="single" w:color="auto" w:sz="4" w:space="0"/>
              <w:left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荧光橙</w:t>
            </w:r>
          </w:p>
        </w:tc>
      </w:tr>
      <w:tr>
        <w:tblPrEx>
          <w:tblCellMar>
            <w:top w:w="0" w:type="dxa"/>
            <w:left w:w="10" w:type="dxa"/>
            <w:bottom w:w="0" w:type="dxa"/>
            <w:right w:w="10" w:type="dxa"/>
          </w:tblCellMar>
        </w:tblPrEx>
        <w:trPr>
          <w:trHeight w:val="350" w:hRule="exact"/>
          <w:jc w:val="center"/>
        </w:trPr>
        <w:tc>
          <w:tcPr>
            <w:vMerge w:val="restart"/>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80"/>
              <w:jc w:val="left"/>
              <w:rPr>
                <w:sz w:val="21"/>
                <w:szCs w:val="21"/>
                <w:highlight w:val="none"/>
              </w:rPr>
            </w:pPr>
            <w:r>
              <w:rPr>
                <w:color w:val="000000"/>
                <w:spacing w:val="0"/>
                <w:w w:val="100"/>
                <w:position w:val="0"/>
                <w:sz w:val="21"/>
                <w:szCs w:val="21"/>
                <w:highlight w:val="none"/>
                <w:lang w:val="en-US" w:eastAsia="en-US" w:bidi="en-US"/>
              </w:rPr>
              <w:t>0.2°</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40"/>
              <w:jc w:val="center"/>
              <w:rPr>
                <w:sz w:val="21"/>
                <w:szCs w:val="21"/>
                <w:highlight w:val="none"/>
              </w:rPr>
            </w:pPr>
            <w:r>
              <w:rPr>
                <w:color w:val="000000"/>
                <w:spacing w:val="0"/>
                <w:w w:val="100"/>
                <w:position w:val="0"/>
                <w:sz w:val="21"/>
                <w:szCs w:val="21"/>
                <w:highlight w:val="none"/>
                <w:lang w:val="en-US" w:eastAsia="en-US" w:bidi="en-US"/>
              </w:rPr>
              <w:t>-4°</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360</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270</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145</w:t>
            </w:r>
          </w:p>
        </w:tc>
        <w:tc>
          <w:tcPr>
            <w:tcW w:w="821"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65</w:t>
            </w:r>
          </w:p>
        </w:tc>
        <w:tc>
          <w:tcPr>
            <w:tcW w:w="81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50</w:t>
            </w:r>
          </w:p>
        </w:tc>
        <w:tc>
          <w:tcPr>
            <w:tcW w:w="83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30</w:t>
            </w:r>
          </w:p>
        </w:tc>
        <w:tc>
          <w:tcPr>
            <w:tcW w:w="79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18</w:t>
            </w:r>
          </w:p>
        </w:tc>
        <w:tc>
          <w:tcPr>
            <w:tcW w:w="1065"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290</w:t>
            </w:r>
          </w:p>
        </w:tc>
        <w:tc>
          <w:tcPr>
            <w:tcW w:w="84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220</w:t>
            </w:r>
          </w:p>
        </w:tc>
        <w:tc>
          <w:tcPr>
            <w:tcW w:w="798" w:type="dxa"/>
            <w:tcBorders>
              <w:top w:val="single" w:color="auto" w:sz="4" w:space="0"/>
              <w:left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105</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40"/>
              <w:jc w:val="center"/>
              <w:rPr>
                <w:sz w:val="21"/>
                <w:szCs w:val="21"/>
                <w:highlight w:val="none"/>
              </w:rPr>
            </w:pPr>
            <w:r>
              <w:rPr>
                <w:color w:val="000000"/>
                <w:spacing w:val="0"/>
                <w:w w:val="100"/>
                <w:position w:val="0"/>
                <w:sz w:val="21"/>
                <w:szCs w:val="21"/>
                <w:highlight w:val="none"/>
              </w:rPr>
              <w:t>15°</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265</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202</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106</w:t>
            </w:r>
          </w:p>
        </w:tc>
        <w:tc>
          <w:tcPr>
            <w:tcW w:w="821"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48</w:t>
            </w:r>
          </w:p>
        </w:tc>
        <w:tc>
          <w:tcPr>
            <w:tcW w:w="81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38</w:t>
            </w:r>
          </w:p>
        </w:tc>
        <w:tc>
          <w:tcPr>
            <w:tcW w:w="83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22</w:t>
            </w:r>
          </w:p>
        </w:tc>
        <w:tc>
          <w:tcPr>
            <w:tcW w:w="79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13</w:t>
            </w:r>
          </w:p>
        </w:tc>
        <w:tc>
          <w:tcPr>
            <w:tcW w:w="1065"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212</w:t>
            </w:r>
          </w:p>
        </w:tc>
        <w:tc>
          <w:tcPr>
            <w:tcW w:w="84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160</w:t>
            </w:r>
          </w:p>
        </w:tc>
        <w:tc>
          <w:tcPr>
            <w:tcW w:w="798" w:type="dxa"/>
            <w:tcBorders>
              <w:top w:val="single" w:color="auto" w:sz="4" w:space="0"/>
              <w:left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78</w:t>
            </w:r>
          </w:p>
        </w:tc>
      </w:tr>
      <w:tr>
        <w:tblPrEx>
          <w:tblCellMar>
            <w:top w:w="0" w:type="dxa"/>
            <w:left w:w="10" w:type="dxa"/>
            <w:bottom w:w="0" w:type="dxa"/>
            <w:right w:w="10" w:type="dxa"/>
          </w:tblCellMar>
        </w:tblPrEx>
        <w:trPr>
          <w:trHeight w:val="542"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40"/>
              <w:jc w:val="center"/>
              <w:rPr>
                <w:sz w:val="21"/>
                <w:szCs w:val="21"/>
                <w:highlight w:val="none"/>
              </w:rPr>
            </w:pPr>
            <w:r>
              <w:rPr>
                <w:color w:val="000000"/>
                <w:spacing w:val="0"/>
                <w:w w:val="100"/>
                <w:position w:val="0"/>
                <w:sz w:val="21"/>
                <w:szCs w:val="21"/>
                <w:highlight w:val="none"/>
              </w:rPr>
              <w:t>30°</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170</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135</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68</w:t>
            </w:r>
          </w:p>
        </w:tc>
        <w:tc>
          <w:tcPr>
            <w:tcW w:w="821"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30</w:t>
            </w:r>
          </w:p>
        </w:tc>
        <w:tc>
          <w:tcPr>
            <w:tcW w:w="81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25</w:t>
            </w:r>
          </w:p>
        </w:tc>
        <w:tc>
          <w:tcPr>
            <w:tcW w:w="83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14</w:t>
            </w:r>
          </w:p>
        </w:tc>
        <w:tc>
          <w:tcPr>
            <w:tcW w:w="79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8.</w:t>
            </w:r>
            <w:r>
              <w:rPr>
                <w:rFonts w:ascii="宋体" w:hAnsi="宋体" w:eastAsia="宋体" w:cs="宋体"/>
                <w:color w:val="000000"/>
                <w:spacing w:val="0"/>
                <w:w w:val="100"/>
                <w:position w:val="0"/>
                <w:sz w:val="21"/>
                <w:szCs w:val="21"/>
                <w:highlight w:val="none"/>
              </w:rPr>
              <w:t>5</w:t>
            </w:r>
          </w:p>
        </w:tc>
        <w:tc>
          <w:tcPr>
            <w:tcW w:w="1065"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135</w:t>
            </w:r>
          </w:p>
        </w:tc>
        <w:tc>
          <w:tcPr>
            <w:tcW w:w="84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100</w:t>
            </w:r>
          </w:p>
        </w:tc>
        <w:tc>
          <w:tcPr>
            <w:tcW w:w="798" w:type="dxa"/>
            <w:tcBorders>
              <w:top w:val="single" w:color="auto" w:sz="4" w:space="0"/>
              <w:left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50</w:t>
            </w:r>
          </w:p>
        </w:tc>
      </w:tr>
      <w:tr>
        <w:tblPrEx>
          <w:tblCellMar>
            <w:top w:w="0" w:type="dxa"/>
            <w:left w:w="10" w:type="dxa"/>
            <w:bottom w:w="0" w:type="dxa"/>
            <w:right w:w="10" w:type="dxa"/>
          </w:tblCellMar>
        </w:tblPrEx>
        <w:trPr>
          <w:trHeight w:val="322" w:hRule="exact"/>
          <w:jc w:val="center"/>
        </w:trPr>
        <w:tc>
          <w:tcPr>
            <w:vMerge w:val="restart"/>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80"/>
              <w:jc w:val="left"/>
              <w:rPr>
                <w:sz w:val="21"/>
                <w:szCs w:val="21"/>
                <w:highlight w:val="none"/>
              </w:rPr>
            </w:pPr>
            <w:r>
              <w:rPr>
                <w:color w:val="000000"/>
                <w:spacing w:val="0"/>
                <w:w w:val="100"/>
                <w:position w:val="0"/>
                <w:sz w:val="21"/>
                <w:szCs w:val="21"/>
                <w:highlight w:val="none"/>
                <w:lang w:val="en-US" w:eastAsia="en-US" w:bidi="en-US"/>
              </w:rPr>
              <w:t>0.5°</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40"/>
              <w:jc w:val="center"/>
              <w:rPr>
                <w:sz w:val="21"/>
                <w:szCs w:val="21"/>
                <w:highlight w:val="none"/>
              </w:rPr>
            </w:pPr>
            <w:r>
              <w:rPr>
                <w:color w:val="000000"/>
                <w:spacing w:val="0"/>
                <w:w w:val="100"/>
                <w:position w:val="0"/>
                <w:sz w:val="21"/>
                <w:szCs w:val="21"/>
                <w:highlight w:val="none"/>
                <w:lang w:val="en-US" w:eastAsia="en-US" w:bidi="en-US"/>
              </w:rPr>
              <w:t>-4°</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150</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110</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60</w:t>
            </w:r>
          </w:p>
        </w:tc>
        <w:tc>
          <w:tcPr>
            <w:tcW w:w="821"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27</w:t>
            </w:r>
          </w:p>
        </w:tc>
        <w:tc>
          <w:tcPr>
            <w:tcW w:w="81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21</w:t>
            </w:r>
          </w:p>
        </w:tc>
        <w:tc>
          <w:tcPr>
            <w:tcW w:w="83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13</w:t>
            </w:r>
          </w:p>
        </w:tc>
        <w:tc>
          <w:tcPr>
            <w:tcW w:w="79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7.</w:t>
            </w:r>
            <w:r>
              <w:rPr>
                <w:rFonts w:ascii="宋体" w:hAnsi="宋体" w:eastAsia="宋体" w:cs="宋体"/>
                <w:color w:val="000000"/>
                <w:spacing w:val="0"/>
                <w:w w:val="100"/>
                <w:position w:val="0"/>
                <w:sz w:val="21"/>
                <w:szCs w:val="21"/>
                <w:highlight w:val="none"/>
              </w:rPr>
              <w:t>5</w:t>
            </w:r>
          </w:p>
        </w:tc>
        <w:tc>
          <w:tcPr>
            <w:tcW w:w="1065"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120</w:t>
            </w:r>
          </w:p>
        </w:tc>
        <w:tc>
          <w:tcPr>
            <w:tcW w:w="84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90</w:t>
            </w:r>
          </w:p>
        </w:tc>
        <w:tc>
          <w:tcPr>
            <w:tcW w:w="798" w:type="dxa"/>
            <w:tcBorders>
              <w:top w:val="single" w:color="auto" w:sz="4" w:space="0"/>
              <w:left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45</w:t>
            </w:r>
          </w:p>
        </w:tc>
      </w:tr>
      <w:tr>
        <w:tblPrEx>
          <w:tblCellMar>
            <w:top w:w="0" w:type="dxa"/>
            <w:left w:w="10" w:type="dxa"/>
            <w:bottom w:w="0" w:type="dxa"/>
            <w:right w:w="10" w:type="dxa"/>
          </w:tblCellMar>
        </w:tblPrEx>
        <w:trPr>
          <w:trHeight w:val="322"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40"/>
              <w:jc w:val="center"/>
              <w:rPr>
                <w:sz w:val="21"/>
                <w:szCs w:val="21"/>
                <w:highlight w:val="none"/>
              </w:rPr>
            </w:pPr>
            <w:r>
              <w:rPr>
                <w:color w:val="000000"/>
                <w:spacing w:val="0"/>
                <w:w w:val="100"/>
                <w:position w:val="0"/>
                <w:sz w:val="21"/>
                <w:szCs w:val="21"/>
                <w:highlight w:val="none"/>
              </w:rPr>
              <w:t>15°</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111</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82</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44</w:t>
            </w:r>
          </w:p>
        </w:tc>
        <w:tc>
          <w:tcPr>
            <w:tcW w:w="821"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20</w:t>
            </w:r>
          </w:p>
        </w:tc>
        <w:tc>
          <w:tcPr>
            <w:tcW w:w="81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16</w:t>
            </w:r>
          </w:p>
        </w:tc>
        <w:tc>
          <w:tcPr>
            <w:tcW w:w="83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9.</w:t>
            </w:r>
            <w:r>
              <w:rPr>
                <w:rFonts w:ascii="宋体" w:hAnsi="宋体" w:eastAsia="宋体" w:cs="宋体"/>
                <w:color w:val="000000"/>
                <w:spacing w:val="0"/>
                <w:w w:val="100"/>
                <w:position w:val="0"/>
                <w:sz w:val="21"/>
                <w:szCs w:val="21"/>
                <w:highlight w:val="none"/>
              </w:rPr>
              <w:t>5</w:t>
            </w:r>
          </w:p>
        </w:tc>
        <w:tc>
          <w:tcPr>
            <w:tcW w:w="79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5.5</w:t>
            </w:r>
          </w:p>
        </w:tc>
        <w:tc>
          <w:tcPr>
            <w:tcW w:w="1065"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88</w:t>
            </w:r>
          </w:p>
        </w:tc>
        <w:tc>
          <w:tcPr>
            <w:tcW w:w="84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65</w:t>
            </w:r>
          </w:p>
        </w:tc>
        <w:tc>
          <w:tcPr>
            <w:tcW w:w="798" w:type="dxa"/>
            <w:tcBorders>
              <w:top w:val="single" w:color="auto" w:sz="4" w:space="0"/>
              <w:left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34</w:t>
            </w:r>
          </w:p>
        </w:tc>
      </w:tr>
      <w:tr>
        <w:tblPrEx>
          <w:tblCellMar>
            <w:top w:w="0" w:type="dxa"/>
            <w:left w:w="10" w:type="dxa"/>
            <w:bottom w:w="0" w:type="dxa"/>
            <w:right w:w="10" w:type="dxa"/>
          </w:tblCellMar>
        </w:tblPrEx>
        <w:trPr>
          <w:trHeight w:val="322"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40"/>
              <w:jc w:val="center"/>
              <w:rPr>
                <w:sz w:val="21"/>
                <w:szCs w:val="21"/>
                <w:highlight w:val="none"/>
              </w:rPr>
            </w:pPr>
            <w:r>
              <w:rPr>
                <w:color w:val="000000"/>
                <w:spacing w:val="0"/>
                <w:w w:val="100"/>
                <w:position w:val="0"/>
                <w:sz w:val="21"/>
                <w:szCs w:val="21"/>
                <w:highlight w:val="none"/>
              </w:rPr>
              <w:t>30°</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72</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54</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28</w:t>
            </w:r>
          </w:p>
        </w:tc>
        <w:tc>
          <w:tcPr>
            <w:tcW w:w="821"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13</w:t>
            </w:r>
          </w:p>
        </w:tc>
        <w:tc>
          <w:tcPr>
            <w:tcW w:w="81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10</w:t>
            </w:r>
          </w:p>
        </w:tc>
        <w:tc>
          <w:tcPr>
            <w:tcW w:w="83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6.</w:t>
            </w:r>
            <w:r>
              <w:rPr>
                <w:rFonts w:ascii="宋体" w:hAnsi="宋体" w:eastAsia="宋体" w:cs="宋体"/>
                <w:color w:val="000000"/>
                <w:spacing w:val="0"/>
                <w:w w:val="100"/>
                <w:position w:val="0"/>
                <w:sz w:val="21"/>
                <w:szCs w:val="21"/>
                <w:highlight w:val="none"/>
              </w:rPr>
              <w:t>0</w:t>
            </w:r>
          </w:p>
        </w:tc>
        <w:tc>
          <w:tcPr>
            <w:tcW w:w="79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3.</w:t>
            </w:r>
            <w:r>
              <w:rPr>
                <w:rFonts w:ascii="宋体" w:hAnsi="宋体" w:eastAsia="宋体" w:cs="宋体"/>
                <w:color w:val="000000"/>
                <w:spacing w:val="0"/>
                <w:w w:val="100"/>
                <w:position w:val="0"/>
                <w:sz w:val="21"/>
                <w:szCs w:val="21"/>
                <w:highlight w:val="none"/>
              </w:rPr>
              <w:t>5</w:t>
            </w:r>
          </w:p>
        </w:tc>
        <w:tc>
          <w:tcPr>
            <w:tcW w:w="1065"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55</w:t>
            </w:r>
          </w:p>
        </w:tc>
        <w:tc>
          <w:tcPr>
            <w:tcW w:w="84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40</w:t>
            </w:r>
          </w:p>
        </w:tc>
        <w:tc>
          <w:tcPr>
            <w:tcW w:w="798" w:type="dxa"/>
            <w:tcBorders>
              <w:top w:val="single" w:color="auto" w:sz="4" w:space="0"/>
              <w:left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22</w:t>
            </w:r>
          </w:p>
        </w:tc>
      </w:tr>
      <w:tr>
        <w:tblPrEx>
          <w:tblCellMar>
            <w:top w:w="0" w:type="dxa"/>
            <w:left w:w="10" w:type="dxa"/>
            <w:bottom w:w="0" w:type="dxa"/>
            <w:right w:w="10" w:type="dxa"/>
          </w:tblCellMar>
        </w:tblPrEx>
        <w:trPr>
          <w:trHeight w:val="322" w:hRule="exact"/>
          <w:jc w:val="center"/>
        </w:trPr>
        <w:tc>
          <w:tcPr>
            <w:vMerge w:val="restart"/>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1°</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40"/>
              <w:jc w:val="center"/>
              <w:rPr>
                <w:sz w:val="21"/>
                <w:szCs w:val="21"/>
                <w:highlight w:val="none"/>
              </w:rPr>
            </w:pPr>
            <w:r>
              <w:rPr>
                <w:color w:val="000000"/>
                <w:spacing w:val="0"/>
                <w:w w:val="100"/>
                <w:position w:val="0"/>
                <w:sz w:val="21"/>
                <w:szCs w:val="21"/>
                <w:highlight w:val="none"/>
                <w:lang w:val="en-US" w:eastAsia="en-US" w:bidi="en-US"/>
              </w:rPr>
              <w:t>-4°</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35</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26</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12</w:t>
            </w:r>
          </w:p>
        </w:tc>
        <w:tc>
          <w:tcPr>
            <w:tcW w:w="821"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5.</w:t>
            </w:r>
            <w:r>
              <w:rPr>
                <w:rFonts w:ascii="宋体" w:hAnsi="宋体" w:eastAsia="宋体" w:cs="宋体"/>
                <w:color w:val="000000"/>
                <w:spacing w:val="0"/>
                <w:w w:val="100"/>
                <w:position w:val="0"/>
                <w:sz w:val="21"/>
                <w:szCs w:val="21"/>
                <w:highlight w:val="none"/>
              </w:rPr>
              <w:t>2</w:t>
            </w:r>
          </w:p>
        </w:tc>
        <w:tc>
          <w:tcPr>
            <w:tcW w:w="81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4.0</w:t>
            </w:r>
          </w:p>
        </w:tc>
        <w:tc>
          <w:tcPr>
            <w:tcW w:w="83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2.</w:t>
            </w:r>
            <w:r>
              <w:rPr>
                <w:rFonts w:ascii="宋体" w:hAnsi="宋体" w:eastAsia="宋体" w:cs="宋体"/>
                <w:color w:val="000000"/>
                <w:spacing w:val="0"/>
                <w:w w:val="100"/>
                <w:position w:val="0"/>
                <w:sz w:val="21"/>
                <w:szCs w:val="21"/>
                <w:highlight w:val="none"/>
              </w:rPr>
              <w:t>0</w:t>
            </w:r>
          </w:p>
        </w:tc>
        <w:tc>
          <w:tcPr>
            <w:tcW w:w="79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1.</w:t>
            </w:r>
            <w:r>
              <w:rPr>
                <w:rFonts w:ascii="宋体" w:hAnsi="宋体" w:eastAsia="宋体" w:cs="宋体"/>
                <w:color w:val="000000"/>
                <w:spacing w:val="0"/>
                <w:w w:val="100"/>
                <w:position w:val="0"/>
                <w:sz w:val="21"/>
                <w:szCs w:val="21"/>
                <w:highlight w:val="none"/>
              </w:rPr>
              <w:t>0</w:t>
            </w:r>
          </w:p>
        </w:tc>
        <w:tc>
          <w:tcPr>
            <w:tcW w:w="1065"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28</w:t>
            </w:r>
          </w:p>
        </w:tc>
        <w:tc>
          <w:tcPr>
            <w:tcW w:w="84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22</w:t>
            </w:r>
          </w:p>
        </w:tc>
        <w:tc>
          <w:tcPr>
            <w:tcW w:w="798" w:type="dxa"/>
            <w:tcBorders>
              <w:top w:val="single" w:color="auto" w:sz="4" w:space="0"/>
              <w:left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11</w:t>
            </w:r>
          </w:p>
        </w:tc>
      </w:tr>
      <w:tr>
        <w:tblPrEx>
          <w:tblCellMar>
            <w:top w:w="0" w:type="dxa"/>
            <w:left w:w="10" w:type="dxa"/>
            <w:bottom w:w="0" w:type="dxa"/>
            <w:right w:w="10" w:type="dxa"/>
          </w:tblCellMar>
        </w:tblPrEx>
        <w:trPr>
          <w:trHeight w:val="322"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40"/>
              <w:jc w:val="center"/>
              <w:rPr>
                <w:sz w:val="21"/>
                <w:szCs w:val="21"/>
                <w:highlight w:val="none"/>
              </w:rPr>
            </w:pPr>
            <w:r>
              <w:rPr>
                <w:color w:val="000000"/>
                <w:spacing w:val="0"/>
                <w:w w:val="100"/>
                <w:position w:val="0"/>
                <w:sz w:val="21"/>
                <w:szCs w:val="21"/>
                <w:highlight w:val="none"/>
              </w:rPr>
              <w:t>15°</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28</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20</w:t>
            </w:r>
          </w:p>
        </w:tc>
        <w:tc>
          <w:tcPr>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9.4</w:t>
            </w:r>
          </w:p>
        </w:tc>
        <w:tc>
          <w:tcPr>
            <w:tcW w:w="821"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4.</w:t>
            </w:r>
            <w:r>
              <w:rPr>
                <w:rFonts w:ascii="宋体" w:hAnsi="宋体" w:eastAsia="宋体" w:cs="宋体"/>
                <w:color w:val="000000"/>
                <w:spacing w:val="0"/>
                <w:w w:val="100"/>
                <w:position w:val="0"/>
                <w:sz w:val="21"/>
                <w:szCs w:val="21"/>
                <w:highlight w:val="none"/>
              </w:rPr>
              <w:t>1</w:t>
            </w:r>
          </w:p>
        </w:tc>
        <w:tc>
          <w:tcPr>
            <w:tcW w:w="81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3.0</w:t>
            </w:r>
          </w:p>
        </w:tc>
        <w:tc>
          <w:tcPr>
            <w:tcW w:w="83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1.</w:t>
            </w:r>
            <w:r>
              <w:rPr>
                <w:rFonts w:ascii="宋体" w:hAnsi="宋体" w:eastAsia="宋体" w:cs="宋体"/>
                <w:color w:val="000000"/>
                <w:spacing w:val="0"/>
                <w:w w:val="100"/>
                <w:position w:val="0"/>
                <w:sz w:val="21"/>
                <w:szCs w:val="21"/>
                <w:highlight w:val="none"/>
              </w:rPr>
              <w:t>5</w:t>
            </w:r>
          </w:p>
        </w:tc>
        <w:tc>
          <w:tcPr>
            <w:tcW w:w="796"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0.8</w:t>
            </w:r>
          </w:p>
        </w:tc>
        <w:tc>
          <w:tcPr>
            <w:tcW w:w="1065"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22</w:t>
            </w:r>
          </w:p>
        </w:tc>
        <w:tc>
          <w:tcPr>
            <w:tcW w:w="840"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17</w:t>
            </w:r>
          </w:p>
        </w:tc>
        <w:tc>
          <w:tcPr>
            <w:tcW w:w="798" w:type="dxa"/>
            <w:tcBorders>
              <w:top w:val="single" w:color="auto" w:sz="4" w:space="0"/>
              <w:left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8.</w:t>
            </w:r>
            <w:r>
              <w:rPr>
                <w:rFonts w:ascii="宋体" w:hAnsi="宋体" w:eastAsia="宋体" w:cs="宋体"/>
                <w:color w:val="000000"/>
                <w:spacing w:val="0"/>
                <w:w w:val="100"/>
                <w:position w:val="0"/>
                <w:sz w:val="21"/>
                <w:szCs w:val="21"/>
                <w:highlight w:val="none"/>
              </w:rPr>
              <w:t>5</w:t>
            </w:r>
          </w:p>
        </w:tc>
      </w:tr>
      <w:tr>
        <w:tblPrEx>
          <w:tblCellMar>
            <w:top w:w="0" w:type="dxa"/>
            <w:left w:w="10" w:type="dxa"/>
            <w:bottom w:w="0" w:type="dxa"/>
            <w:right w:w="10" w:type="dxa"/>
          </w:tblCellMar>
        </w:tblPrEx>
        <w:trPr>
          <w:trHeight w:val="355" w:hRule="exact"/>
          <w:jc w:val="center"/>
        </w:trPr>
        <w:tc>
          <w:tcPr>
            <w:vMerge w:val="continue"/>
            <w:tcBorders>
              <w:left w:val="single" w:color="auto" w:sz="4" w:space="0"/>
              <w:bottom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140"/>
              <w:jc w:val="center"/>
              <w:rPr>
                <w:sz w:val="21"/>
                <w:szCs w:val="21"/>
                <w:highlight w:val="none"/>
              </w:rPr>
            </w:pPr>
            <w:r>
              <w:rPr>
                <w:color w:val="000000"/>
                <w:spacing w:val="0"/>
                <w:w w:val="100"/>
                <w:position w:val="0"/>
                <w:sz w:val="21"/>
                <w:szCs w:val="21"/>
                <w:highlight w:val="none"/>
              </w:rPr>
              <w:t>30°</w:t>
            </w:r>
          </w:p>
        </w:tc>
        <w:tc>
          <w:tcPr>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20</w:t>
            </w:r>
          </w:p>
        </w:tc>
        <w:tc>
          <w:tcPr>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15</w:t>
            </w:r>
          </w:p>
        </w:tc>
        <w:tc>
          <w:tcPr>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6.8</w:t>
            </w:r>
          </w:p>
        </w:tc>
        <w:tc>
          <w:tcPr>
            <w:tcW w:w="821" w:type="dxa"/>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3.0</w:t>
            </w:r>
          </w:p>
        </w:tc>
        <w:tc>
          <w:tcPr>
            <w:tcW w:w="816" w:type="dxa"/>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2.0</w:t>
            </w:r>
          </w:p>
        </w:tc>
        <w:tc>
          <w:tcPr>
            <w:tcW w:w="830" w:type="dxa"/>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1.</w:t>
            </w:r>
            <w:r>
              <w:rPr>
                <w:rFonts w:ascii="宋体" w:hAnsi="宋体" w:eastAsia="宋体" w:cs="宋体"/>
                <w:color w:val="000000"/>
                <w:spacing w:val="0"/>
                <w:w w:val="100"/>
                <w:position w:val="0"/>
                <w:sz w:val="21"/>
                <w:szCs w:val="21"/>
                <w:highlight w:val="none"/>
              </w:rPr>
              <w:t>0</w:t>
            </w:r>
          </w:p>
        </w:tc>
        <w:tc>
          <w:tcPr>
            <w:tcW w:w="796" w:type="dxa"/>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0.6</w:t>
            </w:r>
          </w:p>
        </w:tc>
        <w:tc>
          <w:tcPr>
            <w:tcW w:w="1065" w:type="dxa"/>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16</w:t>
            </w:r>
          </w:p>
        </w:tc>
        <w:tc>
          <w:tcPr>
            <w:tcW w:w="840" w:type="dxa"/>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rPr>
              <w:t>12</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1"/>
                <w:szCs w:val="21"/>
                <w:highlight w:val="none"/>
              </w:rPr>
            </w:pPr>
            <w:r>
              <w:rPr>
                <w:rFonts w:ascii="宋体" w:hAnsi="宋体" w:eastAsia="宋体" w:cs="宋体"/>
                <w:color w:val="000000"/>
                <w:spacing w:val="0"/>
                <w:w w:val="100"/>
                <w:position w:val="0"/>
                <w:sz w:val="21"/>
                <w:szCs w:val="21"/>
                <w:highlight w:val="none"/>
                <w:lang w:val="en-US" w:eastAsia="en-US"/>
              </w:rPr>
              <w:t>6.</w:t>
            </w:r>
            <w:r>
              <w:rPr>
                <w:rFonts w:ascii="宋体" w:hAnsi="宋体" w:eastAsia="宋体" w:cs="宋体"/>
                <w:color w:val="000000"/>
                <w:spacing w:val="0"/>
                <w:w w:val="100"/>
                <w:position w:val="0"/>
                <w:sz w:val="21"/>
                <w:szCs w:val="21"/>
                <w:highlight w:val="none"/>
              </w:rPr>
              <w:t>0</w:t>
            </w:r>
          </w:p>
        </w:tc>
      </w:tr>
    </w:tbl>
    <w:p>
      <w:pPr>
        <w:pStyle w:val="18"/>
        <w:rPr>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000000"/>
          <w:sz w:val="21"/>
          <w:szCs w:val="21"/>
          <w:highlight w:val="none"/>
          <w:lang w:eastAsia="zh-CN"/>
        </w:rPr>
      </w:pPr>
      <w:r>
        <w:rPr>
          <w:rFonts w:hint="eastAsia" w:asciiTheme="minorEastAsia" w:hAnsiTheme="minorEastAsia" w:eastAsiaTheme="minorEastAsia" w:cstheme="minorEastAsia"/>
          <w:b/>
          <w:bCs/>
          <w:color w:val="000000"/>
          <w:sz w:val="21"/>
          <w:szCs w:val="21"/>
          <w:highlight w:val="none"/>
          <w:lang w:eastAsia="zh-CN"/>
        </w:rPr>
        <w:t>（</w:t>
      </w:r>
      <w:r>
        <w:rPr>
          <w:rFonts w:hint="eastAsia" w:asciiTheme="minorEastAsia" w:hAnsiTheme="minorEastAsia" w:eastAsiaTheme="minorEastAsia" w:cstheme="minorEastAsia"/>
          <w:b/>
          <w:bCs/>
          <w:color w:val="000000"/>
          <w:sz w:val="21"/>
          <w:szCs w:val="21"/>
          <w:highlight w:val="none"/>
          <w:lang w:val="en-US" w:eastAsia="zh-CN"/>
        </w:rPr>
        <w:t>四</w:t>
      </w:r>
      <w:r>
        <w:rPr>
          <w:rFonts w:hint="eastAsia" w:asciiTheme="minorEastAsia" w:hAnsiTheme="minorEastAsia" w:eastAsiaTheme="minorEastAsia" w:cstheme="minorEastAsia"/>
          <w:b/>
          <w:bCs/>
          <w:color w:val="000000"/>
          <w:sz w:val="21"/>
          <w:szCs w:val="21"/>
          <w:highlight w:val="none"/>
          <w:lang w:eastAsia="zh-CN"/>
        </w:rPr>
        <w:t>）其他注意事项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1、所有外露铁件均应采取防腐处理，并应符合施工规范要求。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2、为确保标志视认性，标应符合《道路交通标志和标线》标准的要求，不得采用其他字体。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sz w:val="21"/>
          <w:szCs w:val="21"/>
          <w:highlight w:val="none"/>
        </w:rPr>
      </w:pPr>
      <w:r>
        <w:rPr>
          <w:rFonts w:hint="eastAsia" w:ascii="宋体" w:hAnsi="宋体"/>
          <w:sz w:val="21"/>
          <w:szCs w:val="21"/>
          <w:highlight w:val="none"/>
          <w:lang w:val="en-US" w:eastAsia="zh-CN"/>
        </w:rPr>
        <w:t>3、所有外露铁件均应采取防腐处理，厚度不小于100μm。镀锌量应符合施工规范要求。</w:t>
      </w:r>
    </w:p>
    <w:tbl>
      <w:tblPr>
        <w:tblStyle w:val="19"/>
        <w:tblW w:w="0" w:type="auto"/>
        <w:jc w:val="center"/>
        <w:tblLayout w:type="fixed"/>
        <w:tblCellMar>
          <w:top w:w="0" w:type="dxa"/>
          <w:left w:w="10" w:type="dxa"/>
          <w:bottom w:w="0" w:type="dxa"/>
          <w:right w:w="10" w:type="dxa"/>
        </w:tblCellMar>
      </w:tblPr>
      <w:tblGrid>
        <w:gridCol w:w="2424"/>
        <w:gridCol w:w="2635"/>
        <w:gridCol w:w="2683"/>
        <w:gridCol w:w="2702"/>
      </w:tblGrid>
      <w:tr>
        <w:tblPrEx>
          <w:tblCellMar>
            <w:top w:w="0" w:type="dxa"/>
            <w:left w:w="10" w:type="dxa"/>
            <w:bottom w:w="0" w:type="dxa"/>
            <w:right w:w="10" w:type="dxa"/>
          </w:tblCellMar>
        </w:tblPrEx>
        <w:trPr>
          <w:trHeight w:val="403" w:hRule="exact"/>
          <w:jc w:val="center"/>
        </w:trPr>
        <w:tc>
          <w:tcPr>
            <w:gridSpan w:val="4"/>
            <w:shd w:val="clear" w:color="auto" w:fill="FFFFFF"/>
            <w:vAlign w:val="top"/>
          </w:tcPr>
          <w:p>
            <w:pPr>
              <w:pStyle w:val="36"/>
              <w:keepNext w:val="0"/>
              <w:keepLines w:val="0"/>
              <w:widowControl w:val="0"/>
              <w:shd w:val="clear" w:color="auto" w:fill="auto"/>
              <w:tabs>
                <w:tab w:val="left" w:pos="4598"/>
              </w:tabs>
              <w:bidi w:val="0"/>
              <w:spacing w:before="0" w:after="0" w:line="240" w:lineRule="auto"/>
              <w:ind w:left="0" w:right="0" w:firstLine="0"/>
              <w:jc w:val="center"/>
              <w:rPr>
                <w:highlight w:val="none"/>
              </w:rPr>
            </w:pPr>
            <w:r>
              <w:rPr>
                <w:b/>
                <w:bCs/>
                <w:color w:val="000000"/>
                <w:spacing w:val="0"/>
                <w:w w:val="100"/>
                <w:position w:val="0"/>
                <w:sz w:val="24"/>
                <w:szCs w:val="24"/>
                <w:highlight w:val="none"/>
              </w:rPr>
              <w:t>钢构件镀锌要求</w:t>
            </w:r>
            <w:r>
              <w:rPr>
                <w:b/>
                <w:bCs/>
                <w:color w:val="000000"/>
                <w:spacing w:val="0"/>
                <w:w w:val="100"/>
                <w:position w:val="0"/>
                <w:sz w:val="24"/>
                <w:szCs w:val="24"/>
                <w:highlight w:val="none"/>
              </w:rPr>
              <w:tab/>
            </w:r>
            <w:r>
              <w:rPr>
                <w:b/>
                <w:bCs/>
                <w:color w:val="000000"/>
                <w:spacing w:val="0"/>
                <w:w w:val="100"/>
                <w:position w:val="0"/>
                <w:sz w:val="24"/>
                <w:szCs w:val="24"/>
                <w:highlight w:val="none"/>
              </w:rPr>
              <w:t>表2</w:t>
            </w:r>
          </w:p>
        </w:tc>
      </w:tr>
      <w:tr>
        <w:tblPrEx>
          <w:tblCellMar>
            <w:top w:w="0" w:type="dxa"/>
            <w:left w:w="10" w:type="dxa"/>
            <w:bottom w:w="0" w:type="dxa"/>
            <w:right w:w="10" w:type="dxa"/>
          </w:tblCellMar>
        </w:tblPrEx>
        <w:trPr>
          <w:trHeight w:val="326" w:hRule="exact"/>
          <w:jc w:val="center"/>
        </w:trPr>
        <w:tc>
          <w:tcPr>
            <w:gridSpan w:val="2"/>
            <w:vMerge w:val="restart"/>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钢构件类型</w:t>
            </w:r>
          </w:p>
        </w:tc>
        <w:tc>
          <w:tcPr>
            <w:gridSpan w:val="2"/>
            <w:tcBorders>
              <w:top w:val="single" w:color="auto" w:sz="4" w:space="0"/>
              <w:left w:val="single" w:color="auto" w:sz="4" w:space="0"/>
              <w:right w:val="single" w:color="auto" w:sz="4" w:space="0"/>
            </w:tcBorders>
            <w:shd w:val="clear" w:color="auto" w:fill="FFFFFF"/>
            <w:vAlign w:val="bottom"/>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平均锌层质量</w:t>
            </w:r>
            <w:r>
              <w:rPr>
                <w:color w:val="000000"/>
                <w:spacing w:val="0"/>
                <w:w w:val="100"/>
                <w:position w:val="0"/>
                <w:sz w:val="21"/>
                <w:szCs w:val="21"/>
                <w:highlight w:val="none"/>
                <w:lang w:val="en-US" w:eastAsia="en-US" w:bidi="en-US"/>
              </w:rPr>
              <w:t>（g/m2）</w:t>
            </w:r>
          </w:p>
        </w:tc>
      </w:tr>
      <w:tr>
        <w:tblPrEx>
          <w:tblCellMar>
            <w:top w:w="0" w:type="dxa"/>
            <w:left w:w="10" w:type="dxa"/>
            <w:bottom w:w="0" w:type="dxa"/>
            <w:right w:w="10" w:type="dxa"/>
          </w:tblCellMar>
        </w:tblPrEx>
        <w:trPr>
          <w:trHeight w:val="331" w:hRule="exact"/>
          <w:jc w:val="center"/>
        </w:trPr>
        <w:tc>
          <w:tcPr>
            <w:gridSpan w:val="2"/>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I</w:t>
            </w:r>
          </w:p>
        </w:tc>
        <w:tc>
          <w:tcPr>
            <w:tcBorders>
              <w:top w:val="single" w:color="auto" w:sz="4" w:space="0"/>
              <w:left w:val="single" w:color="auto" w:sz="4" w:space="0"/>
              <w:righ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II</w:t>
            </w:r>
          </w:p>
        </w:tc>
      </w:tr>
      <w:tr>
        <w:tblPrEx>
          <w:tblCellMar>
            <w:top w:w="0" w:type="dxa"/>
            <w:left w:w="10" w:type="dxa"/>
            <w:bottom w:w="0" w:type="dxa"/>
            <w:right w:w="10" w:type="dxa"/>
          </w:tblCellMar>
        </w:tblPrEx>
        <w:trPr>
          <w:trHeight w:val="317" w:hRule="exact"/>
          <w:jc w:val="center"/>
        </w:trPr>
        <w:tc>
          <w:tcPr>
            <w:vMerge w:val="restart"/>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钢板厚度</w:t>
            </w:r>
          </w:p>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mm</w:t>
            </w: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23-〈6</w:t>
            </w:r>
          </w:p>
        </w:tc>
        <w:tc>
          <w:tcPr>
            <w:gridSpan w:val="2"/>
            <w:tcBorders>
              <w:top w:val="single" w:color="auto" w:sz="4" w:space="0"/>
              <w:left w:val="single" w:color="auto" w:sz="4" w:space="0"/>
              <w:righ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800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bottom"/>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31.</w:t>
            </w:r>
            <w:r>
              <w:rPr>
                <w:color w:val="000000"/>
                <w:spacing w:val="0"/>
                <w:w w:val="100"/>
                <w:position w:val="0"/>
                <w:sz w:val="21"/>
                <w:szCs w:val="21"/>
                <w:highlight w:val="none"/>
              </w:rPr>
              <w:t>5-&lt;3</w:t>
            </w:r>
          </w:p>
        </w:tc>
        <w:tc>
          <w:tcPr>
            <w:gridSpan w:val="2"/>
            <w:tcBorders>
              <w:top w:val="single" w:color="auto" w:sz="4" w:space="0"/>
              <w:left w:val="single" w:color="auto" w:sz="4" w:space="0"/>
              <w:right w:val="single" w:color="auto" w:sz="4" w:space="0"/>
            </w:tcBorders>
            <w:shd w:val="clear" w:color="auto" w:fill="FFFFFF"/>
            <w:vAlign w:val="bottom"/>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500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 xml:space="preserve">&lt;1. </w:t>
            </w:r>
            <w:r>
              <w:rPr>
                <w:color w:val="000000"/>
                <w:spacing w:val="0"/>
                <w:w w:val="100"/>
                <w:position w:val="0"/>
                <w:sz w:val="21"/>
                <w:szCs w:val="21"/>
                <w:highlight w:val="none"/>
              </w:rPr>
              <w:t>5</w:t>
            </w:r>
          </w:p>
        </w:tc>
        <w:tc>
          <w:tcPr>
            <w:gridSpan w:val="2"/>
            <w:tcBorders>
              <w:top w:val="single" w:color="auto" w:sz="4" w:space="0"/>
              <w:left w:val="single" w:color="auto" w:sz="4" w:space="0"/>
              <w:righ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395</w:t>
            </w:r>
          </w:p>
        </w:tc>
      </w:tr>
      <w:tr>
        <w:tblPrEx>
          <w:tblCellMar>
            <w:top w:w="0" w:type="dxa"/>
            <w:left w:w="10" w:type="dxa"/>
            <w:bottom w:w="0" w:type="dxa"/>
            <w:right w:w="10" w:type="dxa"/>
          </w:tblCellMar>
        </w:tblPrEx>
        <w:trPr>
          <w:trHeight w:val="322" w:hRule="exact"/>
          <w:jc w:val="center"/>
        </w:trPr>
        <w:tc>
          <w:tcPr>
            <w:gridSpan w:val="2"/>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紧固件，连接件</w:t>
            </w:r>
          </w:p>
        </w:tc>
        <w:tc>
          <w:tcPr>
            <w:gridSpan w:val="2"/>
            <w:tcBorders>
              <w:top w:val="single" w:color="auto" w:sz="4" w:space="0"/>
              <w:left w:val="single" w:color="auto" w:sz="4" w:space="0"/>
              <w:righ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350</w:t>
            </w:r>
          </w:p>
        </w:tc>
      </w:tr>
      <w:tr>
        <w:tblPrEx>
          <w:tblCellMar>
            <w:top w:w="0" w:type="dxa"/>
            <w:left w:w="10" w:type="dxa"/>
            <w:bottom w:w="0" w:type="dxa"/>
            <w:right w:w="10" w:type="dxa"/>
          </w:tblCellMar>
        </w:tblPrEx>
        <w:trPr>
          <w:trHeight w:val="322" w:hRule="exact"/>
          <w:jc w:val="center"/>
        </w:trPr>
        <w:tc>
          <w:tcPr>
            <w:vMerge w:val="restart"/>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钢筋直径</w:t>
            </w:r>
          </w:p>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mm</w:t>
            </w: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&gt;1.8-2.</w:t>
            </w:r>
            <w:r>
              <w:rPr>
                <w:color w:val="000000"/>
                <w:spacing w:val="0"/>
                <w:w w:val="100"/>
                <w:position w:val="0"/>
                <w:sz w:val="21"/>
                <w:szCs w:val="21"/>
                <w:highlight w:val="none"/>
              </w:rPr>
              <w:t>2</w:t>
            </w: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105</w:t>
            </w:r>
          </w:p>
        </w:tc>
        <w:tc>
          <w:tcPr>
            <w:tcBorders>
              <w:top w:val="single" w:color="auto" w:sz="4" w:space="0"/>
              <w:left w:val="single" w:color="auto" w:sz="4" w:space="0"/>
              <w:righ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230</w:t>
            </w:r>
          </w:p>
        </w:tc>
      </w:tr>
      <w:tr>
        <w:tblPrEx>
          <w:tblCellMar>
            <w:top w:w="0" w:type="dxa"/>
            <w:left w:w="10" w:type="dxa"/>
            <w:bottom w:w="0" w:type="dxa"/>
            <w:right w:w="10" w:type="dxa"/>
          </w:tblCellMar>
        </w:tblPrEx>
        <w:trPr>
          <w:trHeight w:val="322"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&gt;2.2-2.</w:t>
            </w:r>
            <w:r>
              <w:rPr>
                <w:color w:val="000000"/>
                <w:spacing w:val="0"/>
                <w:w w:val="100"/>
                <w:position w:val="0"/>
                <w:sz w:val="21"/>
                <w:szCs w:val="21"/>
                <w:highlight w:val="none"/>
              </w:rPr>
              <w:t>5</w:t>
            </w: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110</w:t>
            </w:r>
          </w:p>
        </w:tc>
        <w:tc>
          <w:tcPr>
            <w:tcBorders>
              <w:top w:val="single" w:color="auto" w:sz="4" w:space="0"/>
              <w:left w:val="single" w:color="auto" w:sz="4" w:space="0"/>
              <w:righ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240</w:t>
            </w:r>
          </w:p>
        </w:tc>
      </w:tr>
      <w:tr>
        <w:tblPrEx>
          <w:tblCellMar>
            <w:top w:w="0" w:type="dxa"/>
            <w:left w:w="10" w:type="dxa"/>
            <w:bottom w:w="0" w:type="dxa"/>
            <w:right w:w="10" w:type="dxa"/>
          </w:tblCellMar>
        </w:tblPrEx>
        <w:trPr>
          <w:trHeight w:val="322"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 xml:space="preserve">&gt;2.5-3. </w:t>
            </w:r>
            <w:r>
              <w:rPr>
                <w:color w:val="000000"/>
                <w:spacing w:val="0"/>
                <w:w w:val="100"/>
                <w:position w:val="0"/>
                <w:sz w:val="21"/>
                <w:szCs w:val="21"/>
                <w:highlight w:val="none"/>
              </w:rPr>
              <w:t>0</w:t>
            </w: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120</w:t>
            </w:r>
          </w:p>
        </w:tc>
        <w:tc>
          <w:tcPr>
            <w:tcBorders>
              <w:top w:val="single" w:color="auto" w:sz="4" w:space="0"/>
              <w:left w:val="single" w:color="auto" w:sz="4" w:space="0"/>
              <w:righ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250</w:t>
            </w:r>
          </w:p>
        </w:tc>
      </w:tr>
      <w:tr>
        <w:tblPrEx>
          <w:tblCellMar>
            <w:top w:w="0" w:type="dxa"/>
            <w:left w:w="10" w:type="dxa"/>
            <w:bottom w:w="0" w:type="dxa"/>
            <w:right w:w="10" w:type="dxa"/>
          </w:tblCellMar>
        </w:tblPrEx>
        <w:trPr>
          <w:trHeight w:val="322"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&gt;3.0-3.</w:t>
            </w:r>
            <w:r>
              <w:rPr>
                <w:color w:val="000000"/>
                <w:spacing w:val="0"/>
                <w:w w:val="100"/>
                <w:position w:val="0"/>
                <w:sz w:val="21"/>
                <w:szCs w:val="21"/>
                <w:highlight w:val="none"/>
              </w:rPr>
              <w:t>2</w:t>
            </w: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600</w:t>
            </w:r>
          </w:p>
        </w:tc>
        <w:tc>
          <w:tcPr>
            <w:tcBorders>
              <w:top w:val="single" w:color="auto" w:sz="4" w:space="0"/>
              <w:left w:val="single" w:color="auto" w:sz="4" w:space="0"/>
              <w:righ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600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&gt;3.2-4.</w:t>
            </w:r>
            <w:r>
              <w:rPr>
                <w:color w:val="000000"/>
                <w:spacing w:val="0"/>
                <w:w w:val="100"/>
                <w:position w:val="0"/>
                <w:sz w:val="21"/>
                <w:szCs w:val="21"/>
                <w:highlight w:val="none"/>
              </w:rPr>
              <w:t>0</w:t>
            </w: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600</w:t>
            </w:r>
          </w:p>
        </w:tc>
        <w:tc>
          <w:tcPr>
            <w:tcBorders>
              <w:top w:val="single" w:color="auto" w:sz="4" w:space="0"/>
              <w:left w:val="single" w:color="auto" w:sz="4" w:space="0"/>
              <w:righ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600</w:t>
            </w:r>
          </w:p>
        </w:tc>
      </w:tr>
      <w:tr>
        <w:tblPrEx>
          <w:tblCellMar>
            <w:top w:w="0" w:type="dxa"/>
            <w:left w:w="10" w:type="dxa"/>
            <w:bottom w:w="0" w:type="dxa"/>
            <w:right w:w="10" w:type="dxa"/>
          </w:tblCellMar>
        </w:tblPrEx>
        <w:trPr>
          <w:trHeight w:val="322" w:hRule="exact"/>
          <w:jc w:val="center"/>
        </w:trPr>
        <w:tc>
          <w:tcPr>
            <w:vMerge w:val="continue"/>
            <w:tcBorders>
              <w:left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&gt;4.0-7.</w:t>
            </w:r>
            <w:r>
              <w:rPr>
                <w:color w:val="000000"/>
                <w:spacing w:val="0"/>
                <w:w w:val="100"/>
                <w:position w:val="0"/>
                <w:sz w:val="21"/>
                <w:szCs w:val="21"/>
                <w:highlight w:val="none"/>
              </w:rPr>
              <w:t>5</w:t>
            </w:r>
          </w:p>
        </w:tc>
        <w:tc>
          <w:tcPr>
            <w:tcBorders>
              <w:top w:val="single" w:color="auto" w:sz="4" w:space="0"/>
              <w:lef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135</w:t>
            </w:r>
          </w:p>
        </w:tc>
        <w:tc>
          <w:tcPr>
            <w:tcBorders>
              <w:top w:val="single" w:color="auto" w:sz="4" w:space="0"/>
              <w:left w:val="single" w:color="auto" w:sz="4" w:space="0"/>
              <w:right w:val="single" w:color="auto" w:sz="4" w:space="0"/>
            </w:tcBorders>
            <w:shd w:val="clear" w:color="auto" w:fill="FFFFFF"/>
            <w:vAlign w:val="top"/>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290</w:t>
            </w:r>
          </w:p>
        </w:tc>
      </w:tr>
      <w:tr>
        <w:tblPrEx>
          <w:tblCellMar>
            <w:top w:w="0" w:type="dxa"/>
            <w:left w:w="10" w:type="dxa"/>
            <w:bottom w:w="0" w:type="dxa"/>
            <w:right w:w="10" w:type="dxa"/>
          </w:tblCellMar>
        </w:tblPrEx>
        <w:trPr>
          <w:trHeight w:val="360" w:hRule="exact"/>
          <w:jc w:val="center"/>
        </w:trPr>
        <w:tc>
          <w:tcPr>
            <w:vMerge w:val="continue"/>
            <w:tcBorders>
              <w:left w:val="single" w:color="auto" w:sz="4" w:space="0"/>
              <w:bottom w:val="single" w:color="auto" w:sz="4" w:space="0"/>
            </w:tcBorders>
            <w:shd w:val="clear" w:color="auto" w:fill="FFFFFF"/>
            <w:vAlign w:val="center"/>
          </w:tcPr>
          <w:p>
            <w:pPr>
              <w:rPr>
                <w:sz w:val="21"/>
                <w:szCs w:val="21"/>
                <w:highlight w:val="none"/>
              </w:rPr>
            </w:pPr>
          </w:p>
        </w:tc>
        <w:tc>
          <w:tcPr>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lang w:val="en-US" w:eastAsia="en-US" w:bidi="en-US"/>
              </w:rPr>
              <w:t>&gt;7.5-10.</w:t>
            </w:r>
            <w:r>
              <w:rPr>
                <w:color w:val="000000"/>
                <w:spacing w:val="0"/>
                <w:w w:val="100"/>
                <w:position w:val="0"/>
                <w:sz w:val="21"/>
                <w:szCs w:val="21"/>
                <w:highlight w:val="none"/>
              </w:rPr>
              <w:t>0</w:t>
            </w:r>
          </w:p>
        </w:tc>
        <w:tc>
          <w:tcPr>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一</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sz w:val="21"/>
                <w:szCs w:val="21"/>
                <w:highlight w:val="none"/>
              </w:rPr>
            </w:pPr>
            <w:r>
              <w:rPr>
                <w:color w:val="000000"/>
                <w:spacing w:val="0"/>
                <w:w w:val="100"/>
                <w:position w:val="0"/>
                <w:sz w:val="21"/>
                <w:szCs w:val="21"/>
                <w:highlight w:val="none"/>
              </w:rPr>
              <w:t>300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bookmarkStart w:id="3" w:name="bookmark82"/>
      <w:r>
        <w:rPr>
          <w:rFonts w:hint="eastAsia" w:ascii="宋体" w:hAnsi="宋体"/>
          <w:sz w:val="21"/>
          <w:szCs w:val="21"/>
          <w:highlight w:val="none"/>
          <w:lang w:val="en-US" w:eastAsia="zh-CN"/>
        </w:rPr>
        <w:t>4</w:t>
      </w:r>
      <w:bookmarkEnd w:id="3"/>
      <w:r>
        <w:rPr>
          <w:rFonts w:hint="eastAsia" w:ascii="宋体" w:hAnsi="宋体"/>
          <w:sz w:val="21"/>
          <w:szCs w:val="21"/>
          <w:highlight w:val="none"/>
          <w:lang w:val="en-US" w:eastAsia="zh-CN"/>
        </w:rPr>
        <w:t>、</w:t>
      </w:r>
      <w:r>
        <w:rPr>
          <w:rFonts w:hint="eastAsia" w:ascii="宋体" w:hAnsi="宋体"/>
          <w:sz w:val="21"/>
          <w:szCs w:val="21"/>
          <w:highlight w:val="none"/>
          <w:lang w:val="en-US" w:eastAsia="zh-CN"/>
        </w:rPr>
        <w:tab/>
      </w:r>
      <w:r>
        <w:rPr>
          <w:rFonts w:hint="eastAsia" w:ascii="宋体" w:hAnsi="宋体"/>
          <w:sz w:val="21"/>
          <w:szCs w:val="21"/>
          <w:highlight w:val="none"/>
          <w:lang w:val="en-US" w:eastAsia="zh-CN"/>
        </w:rPr>
        <w:t>钢材要求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kern w:val="2"/>
          <w:sz w:val="21"/>
          <w:szCs w:val="21"/>
          <w:highlight w:val="none"/>
          <w:u w:val="none"/>
          <w:shd w:val="clear"/>
          <w:lang w:val="en-US" w:eastAsia="zh-CN" w:bidi="ar-SA"/>
        </w:rPr>
      </w:pPr>
      <w:r>
        <w:rPr>
          <w:rFonts w:hint="eastAsia" w:ascii="宋体" w:hAnsi="宋体"/>
          <w:sz w:val="21"/>
          <w:szCs w:val="21"/>
          <w:highlight w:val="none"/>
          <w:lang w:val="en-US" w:eastAsia="zh-CN"/>
        </w:rPr>
        <w:t>结构中使用的主要受力钢筋，均为热轧带肋钢筋，应符合《钢筋混凝土用热轧带肋钢筋》的规定。一般情况下牌号为HRB400。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结构中使用的光圆钢筋，均为热轧光圆钢筋，应符合《钢筋混凝土用热轧光圆钢筋》的规定。其牌号为HPB300。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钢板及结构钢材，均应符合《碳素结构钢》的Q235C钢的性能要求。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结构中使用的地脚和悬臂高强度螺栓还应符合现行国家标准《钢结构用高强度大六角头螺栓、大六角螺母、垫圈技术条件》的规定。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标志地脚螺栓采用Q345钢。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5、标志基础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标志基础放样时注意避让各类构造物。施工时必须夯实基底，使地基承载力达到设计要求。埋地基础应立模浇筑，基础达到设计强度后，回填土方，需分层夯填，同时必须保持原坡比。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要在标志基础的砼标号达到设计强度后，才能安装立柱和板面等上部结构。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6、其它未尽事宜，应严格国家相关标准及规范执行。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sz w:val="21"/>
          <w:szCs w:val="21"/>
          <w:highlight w:val="none"/>
          <w:lang w:val="en-US" w:eastAsia="zh-CN"/>
        </w:rPr>
      </w:pPr>
      <w:r>
        <w:rPr>
          <w:rFonts w:hint="eastAsia" w:ascii="宋体" w:hAnsi="宋体"/>
          <w:b/>
          <w:bCs/>
          <w:sz w:val="21"/>
          <w:szCs w:val="21"/>
          <w:highlight w:val="none"/>
          <w:lang w:val="en-US" w:eastAsia="zh-CN"/>
        </w:rPr>
        <w:t>7、路侧护栏因设置于路基挡墙压顶外侧，部分路段与路基外地面线存在一定高差，护栏基础的高度应相应加高，基础埋深至少达到40cm以上。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sz w:val="21"/>
          <w:szCs w:val="21"/>
          <w:highlight w:val="none"/>
          <w:lang w:val="en-US" w:eastAsia="zh-CN"/>
        </w:rPr>
      </w:pPr>
      <w:r>
        <w:rPr>
          <w:rFonts w:hint="eastAsia" w:ascii="宋体" w:hAnsi="宋体"/>
          <w:b/>
          <w:bCs/>
          <w:sz w:val="21"/>
          <w:szCs w:val="21"/>
          <w:highlight w:val="none"/>
          <w:lang w:val="en-US" w:eastAsia="zh-CN"/>
        </w:rPr>
        <w:t>8、永乐路交叉口的南进口道，硬化侧分带渠化出的行车道的横坡，必须同现状行车道超高的横坡一致。</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sz w:val="21"/>
          <w:szCs w:val="21"/>
          <w:highlight w:val="none"/>
          <w:u w:val="single"/>
          <w:lang w:val="en-US" w:eastAsia="zh-CN"/>
        </w:rPr>
      </w:pPr>
      <w:r>
        <w:rPr>
          <w:rFonts w:hint="eastAsia" w:ascii="宋体" w:hAnsi="宋体"/>
          <w:b/>
          <w:bCs/>
          <w:sz w:val="21"/>
          <w:szCs w:val="21"/>
          <w:highlight w:val="none"/>
          <w:lang w:val="en-US" w:eastAsia="zh-CN"/>
        </w:rPr>
        <w:t>9</w:t>
      </w:r>
      <w:r>
        <w:rPr>
          <w:rFonts w:hint="eastAsia" w:ascii="宋体" w:hAnsi="宋体"/>
          <w:sz w:val="21"/>
          <w:szCs w:val="21"/>
          <w:highlight w:val="none"/>
          <w:lang w:val="en-US" w:eastAsia="zh-CN"/>
        </w:rPr>
        <w:t>、</w:t>
      </w:r>
      <w:r>
        <w:rPr>
          <w:rFonts w:hint="eastAsia" w:ascii="宋体" w:hAnsi="宋体"/>
          <w:b/>
          <w:bCs/>
          <w:sz w:val="21"/>
          <w:szCs w:val="21"/>
          <w:highlight w:val="none"/>
          <w:u w:val="single"/>
          <w:lang w:val="en-US" w:eastAsia="zh-CN"/>
        </w:rPr>
        <w:t>承包单位的具体施工方案和实施细则须经镇海区交通运输管理中心的标志标线专管员审核并同意。在标志标线专管员审核后，承包单位才可在专管员监督下施工(如标线具体施划位置、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1"/>
          <w:szCs w:val="21"/>
          <w:highlight w:val="none"/>
          <w:u w:val="single"/>
          <w:lang w:val="en-US" w:eastAsia="zh-CN"/>
        </w:rPr>
      </w:pPr>
      <w:r>
        <w:rPr>
          <w:rFonts w:hint="eastAsia" w:ascii="宋体" w:hAnsi="宋体"/>
          <w:b/>
          <w:bCs/>
          <w:sz w:val="21"/>
          <w:szCs w:val="21"/>
          <w:highlight w:val="none"/>
          <w:u w:val="single"/>
          <w:lang w:val="en-US" w:eastAsia="zh-CN"/>
        </w:rPr>
        <w:t>护栏实施位置等工作一定要专管员参与监督)</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lang w:eastAsia="zh-CN"/>
        </w:rPr>
        <w:t>（</w:t>
      </w:r>
      <w:r>
        <w:rPr>
          <w:rFonts w:hint="eastAsia" w:asciiTheme="minorEastAsia" w:hAnsiTheme="minorEastAsia" w:eastAsiaTheme="minorEastAsia" w:cstheme="minorEastAsia"/>
          <w:b/>
          <w:sz w:val="21"/>
          <w:szCs w:val="21"/>
          <w:highlight w:val="none"/>
          <w:lang w:val="en-US" w:eastAsia="zh-CN"/>
        </w:rPr>
        <w:t>五</w:t>
      </w:r>
      <w:r>
        <w:rPr>
          <w:rFonts w:hint="eastAsia" w:asciiTheme="minorEastAsia" w:hAnsiTheme="minorEastAsia" w:eastAsiaTheme="minorEastAsia" w:cstheme="minorEastAsia"/>
          <w:b/>
          <w:sz w:val="21"/>
          <w:szCs w:val="21"/>
          <w:highlight w:val="none"/>
          <w:lang w:eastAsia="zh-CN"/>
        </w:rPr>
        <w:t>）</w:t>
      </w:r>
      <w:r>
        <w:rPr>
          <w:rFonts w:hint="eastAsia" w:asciiTheme="minorEastAsia" w:hAnsiTheme="minorEastAsia" w:eastAsiaTheme="minorEastAsia" w:cstheme="minorEastAsia"/>
          <w:b/>
          <w:sz w:val="21"/>
          <w:szCs w:val="21"/>
          <w:highlight w:val="none"/>
        </w:rPr>
        <w:t>采购标准：</w:t>
      </w:r>
    </w:p>
    <w:tbl>
      <w:tblPr>
        <w:tblStyle w:val="19"/>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0"/>
        <w:gridCol w:w="3411"/>
        <w:gridCol w:w="2414"/>
        <w:gridCol w:w="864"/>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102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子目号</w:t>
            </w:r>
          </w:p>
        </w:tc>
        <w:tc>
          <w:tcPr>
            <w:tcW w:w="3411"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名称</w:t>
            </w:r>
          </w:p>
        </w:tc>
        <w:tc>
          <w:tcPr>
            <w:tcW w:w="241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技术参数</w:t>
            </w:r>
          </w:p>
        </w:tc>
        <w:tc>
          <w:tcPr>
            <w:tcW w:w="86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1362"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第100章</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通则</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101-1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保险费</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按合同条款规定，提供建筑工程一切险</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按合同条款规定，提供第三者责任险</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工程管理</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竣工文件</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施工环保费</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102-3</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安全生产费</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102-4</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保通人员</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104</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承包人驻地建设</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104-1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承包人驻地建设</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第200章</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场地清理</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拆除现状结构</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挖除现状侧分带</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含挖除料装车、外运及处置</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挖除旧路缘石</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含挖除料装车、外运及处置</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挖除现状砼路面</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含拆除料装车、外运及处置</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挖除旧路面</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铣刨沥青面层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含铣刨料装车、外运及处置</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204</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填方路基</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204-1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路基填筑(包括填前压实)</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宕渣回填</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特殊地区路基处理</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205-1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软土路基处理</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聚酯玻纤布</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2162.400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第300章</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垫层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302-1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碎石垫层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10cm厚级配碎石</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1467.000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308</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透层和黏层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308-1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透、封层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乳化沥青透、封层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308-2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黏层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乳化沥青粘层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935.200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309</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热拌沥青混合料面层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309-1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细粒式沥青混凝土</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5cm厚SBS改性AC-13C沥青砼</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935.200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309-2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中粒式沥青混凝土</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辅道AC-20沥青砼</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7cm厚AC-20C沥青砼</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水泥混凝土面板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312-1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水泥混凝土面板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标志牌基础埋置后恢复路面（砼标号按4.5MPa）</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22cm厚4.5MPa水泥砼路面</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20cm厚C25贫砼基层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24cm厚C30砼基层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312-2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钢筋</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Φ25拉杆</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kg</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Φ12基层钢筋</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kg</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12236.600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313</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路肩培土、中央分隔带回填土、土路肩加固及路缘石</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313-5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侧石</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C35砼预制侧石12*30cm，C15细石砼垫层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313-6</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平石</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C35砼预制平石10*25cm，C15细石砼垫层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第600章</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护栏</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602-3</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波形梁钢护栏</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Grd-Am-2E</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Q235，含立柱、柱帽、横隔梁CBP、波形梁板、拼接螺栓等，钻孔打入式</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2199.000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Gr-C-4C</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Q235，含立柱、柱帽、横隔梁CBP、波形梁板、拼接螺栓、C25钢筋砼基础（基础埋深至少达到40cm以上）等，埋入式</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路侧端头D-I-3</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Q235，R=160,单个重10.01kg</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中央分隔带端头D-Ⅱ</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Q235，R=320,单个重18.42kg</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604</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道路交通标志</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604-1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120*50cm附着式标志牌</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铝合金板</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604-1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Φ40cm一体化标志牌</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铝合金板</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604-5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标志板120*270cm，12m长臂杆（含基础）</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标志板采用铝合金板，12m长臂杆（Q235），C30钢筋砼基础，基础土方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604-10</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百米桩</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C30预制砼百米桩</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道路交通标线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热熔型涂料路面标线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热熔标线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热熔反光型，标线厚度2mm，使用寿命不低于12个月</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2279.200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双组份突起型甩涂型雨线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用量2.2~2.5kg/m2，夜间反光系数≥250MCD，雨夜反光系数≥70MCD，防滑性BPD≥60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轮廓标</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附着式轮廓标</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安装于波形护栏中间的槽内，反射器材质为“猫眼”，路侧反射器为白色，路中反射器为黄色</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605-9</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铲除原有路面标线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2620.900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605-10</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道口钢质标注</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Q235，Φ140*4.5*600钢管（护栏立柱加长），镀锌600g/m2后贴Ⅳ类微棱镜超强反光膜（红白相间）</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610</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其他</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610-1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路灯移位</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盏</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610-2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电线杆拆除</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拆除后自行处理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610-3</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绿化修剪</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611-4</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拆除百米桩</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拆除现状标志△110，F杆168</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拆除后自行处理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611-6</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拆除现状标志120*200，F杆168</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拆除后自行处理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611-7</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更换标志板面400*240cm</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拆除后自行处理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611-8</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400*240cm标志移位（含方向按新规贴字膜覆盖）</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611-9</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交叉口信号灯、电警设备移位基础重做</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611-10</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交叉口信号灯、电警设备移位窨井</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611-11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交叉口信号灯、电警设备移位电缆敷设</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300.000</w:t>
            </w:r>
          </w:p>
        </w:tc>
      </w:tr>
    </w:tbl>
    <w:p>
      <w:pPr>
        <w:tabs>
          <w:tab w:val="left" w:pos="-1080"/>
          <w:tab w:val="left" w:pos="180"/>
          <w:tab w:val="left" w:pos="1080"/>
        </w:tabs>
        <w:spacing w:line="360" w:lineRule="exact"/>
        <w:ind w:firstLine="211" w:firstLineChars="100"/>
        <w:rPr>
          <w:rStyle w:val="27"/>
          <w:rFonts w:hint="eastAsia" w:asciiTheme="minorEastAsia" w:hAnsiTheme="minorEastAsia" w:eastAsiaTheme="minorEastAsia" w:cstheme="minorEastAsia"/>
          <w:sz w:val="21"/>
          <w:szCs w:val="21"/>
          <w:highlight w:val="none"/>
        </w:rPr>
      </w:pPr>
    </w:p>
    <w:p>
      <w:pPr>
        <w:tabs>
          <w:tab w:val="left" w:pos="-1080"/>
          <w:tab w:val="left" w:pos="180"/>
          <w:tab w:val="left" w:pos="1080"/>
        </w:tabs>
        <w:spacing w:line="360" w:lineRule="exact"/>
        <w:ind w:firstLine="211" w:firstLineChars="100"/>
        <w:rPr>
          <w:rStyle w:val="27"/>
          <w:rFonts w:hint="eastAsia" w:asciiTheme="minorEastAsia" w:hAnsiTheme="minorEastAsia" w:eastAsiaTheme="minorEastAsia" w:cstheme="minorEastAsia"/>
          <w:sz w:val="21"/>
          <w:szCs w:val="21"/>
          <w:highlight w:val="none"/>
        </w:rPr>
      </w:pPr>
      <w:r>
        <w:rPr>
          <w:rStyle w:val="27"/>
          <w:rFonts w:hint="eastAsia" w:asciiTheme="minorEastAsia" w:hAnsiTheme="minorEastAsia" w:eastAsiaTheme="minorEastAsia" w:cstheme="minorEastAsia"/>
          <w:sz w:val="21"/>
          <w:szCs w:val="21"/>
          <w:highlight w:val="none"/>
        </w:rPr>
        <w:t>五、</w:t>
      </w:r>
      <w:bookmarkEnd w:id="2"/>
      <w:r>
        <w:rPr>
          <w:rStyle w:val="27"/>
          <w:rFonts w:hint="eastAsia" w:asciiTheme="minorEastAsia" w:hAnsiTheme="minorEastAsia" w:eastAsiaTheme="minorEastAsia" w:cstheme="minorEastAsia"/>
          <w:sz w:val="21"/>
          <w:szCs w:val="21"/>
          <w:highlight w:val="none"/>
        </w:rPr>
        <w:t>商务要求表</w:t>
      </w:r>
    </w:p>
    <w:tbl>
      <w:tblPr>
        <w:tblStyle w:val="19"/>
        <w:tblW w:w="90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0"/>
        <w:gridCol w:w="7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220"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服务期</w:t>
            </w:r>
          </w:p>
        </w:tc>
        <w:tc>
          <w:tcPr>
            <w:tcW w:w="7845"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合同签订后60日历天内完成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220"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质保期</w:t>
            </w:r>
          </w:p>
        </w:tc>
        <w:tc>
          <w:tcPr>
            <w:tcW w:w="7845" w:type="dxa"/>
            <w:tcBorders>
              <w:top w:val="single" w:color="auto" w:sz="4" w:space="0"/>
              <w:left w:val="single" w:color="auto" w:sz="4" w:space="0"/>
              <w:bottom w:val="single" w:color="auto" w:sz="4" w:space="0"/>
              <w:right w:val="single" w:color="auto" w:sz="4" w:space="0"/>
            </w:tcBorders>
            <w:noWrap w:val="0"/>
            <w:vAlign w:val="top"/>
          </w:tcPr>
          <w:p>
            <w:pPr>
              <w:pStyle w:val="28"/>
              <w:spacing w:line="24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项目质保期为项目验收合格并办理正式移交使用手续后一年。质保期满后设备仅收成本维护费，所更换设备价格应不高于投标单价，并在本次投标时提供质保期满后的技术服务收费标准。质保期满后，若原有配件已不销售，中标人应承诺为采购人提供升级配件（价格不得高于原设备价格），使系统正常稳定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220"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售后技术服务要求</w:t>
            </w:r>
          </w:p>
        </w:tc>
        <w:tc>
          <w:tcPr>
            <w:tcW w:w="7845"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标志、标线及护栏等按实采购，需维护时，30分钟内有响应，2小时内到现场，8小时内解决。如果逾期未作出响应，买方将自行采取必要的措施，卖方应承担由于故障所造成的全部损失，并由此产生风险和费用由卖方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1220"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维护地点</w:t>
            </w:r>
          </w:p>
        </w:tc>
        <w:tc>
          <w:tcPr>
            <w:tcW w:w="7845"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地点：</w:t>
            </w:r>
            <w:r>
              <w:rPr>
                <w:rFonts w:hint="eastAsia" w:asciiTheme="minorEastAsia" w:hAnsiTheme="minorEastAsia" w:eastAsiaTheme="minorEastAsia" w:cstheme="minorEastAsia"/>
                <w:sz w:val="21"/>
                <w:szCs w:val="21"/>
                <w:highlight w:val="none"/>
                <w:u w:val="single"/>
              </w:rPr>
              <w:t xml:space="preserve"> 镇海区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220"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付款条件</w:t>
            </w:r>
          </w:p>
        </w:tc>
        <w:tc>
          <w:tcPr>
            <w:tcW w:w="7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合同签订后且收到发票后7个工作日内支付合同价的40%作为预付款，</w:t>
            </w:r>
            <w:r>
              <w:rPr>
                <w:rFonts w:hint="eastAsia" w:asciiTheme="minorEastAsia" w:hAnsiTheme="minorEastAsia" w:eastAsiaTheme="minorEastAsia" w:cstheme="minorEastAsia"/>
                <w:sz w:val="21"/>
                <w:szCs w:val="21"/>
                <w:highlight w:val="none"/>
                <w:lang w:eastAsia="zh-CN"/>
              </w:rPr>
              <w:t>项目</w:t>
            </w:r>
            <w:r>
              <w:rPr>
                <w:rFonts w:hint="eastAsia" w:asciiTheme="minorEastAsia" w:hAnsiTheme="minorEastAsia" w:eastAsiaTheme="minorEastAsia" w:cstheme="minorEastAsia"/>
                <w:sz w:val="21"/>
                <w:szCs w:val="21"/>
                <w:highlight w:val="none"/>
              </w:rPr>
              <w:t>验收合格审计完且收到发票后7个工作日内支付至合同审计结算价的100%。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220"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备品备件及耗材</w:t>
            </w:r>
          </w:p>
        </w:tc>
        <w:tc>
          <w:tcPr>
            <w:tcW w:w="7845"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工程材料符合国家或行业标准，具有专门的备品备件及材料存放地点，以确保工程材料的质量。</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napToGrid w:val="0"/>
          <w:kern w:val="0"/>
          <w:sz w:val="21"/>
          <w:szCs w:val="21"/>
          <w:highlight w:val="none"/>
        </w:rPr>
      </w:pPr>
      <w:r>
        <w:rPr>
          <w:rFonts w:hint="eastAsia" w:asciiTheme="minorEastAsia" w:hAnsiTheme="minorEastAsia" w:eastAsiaTheme="minorEastAsia" w:cstheme="minorEastAsia"/>
          <w:b/>
          <w:bCs/>
          <w:snapToGrid w:val="0"/>
          <w:kern w:val="0"/>
          <w:sz w:val="21"/>
          <w:szCs w:val="21"/>
          <w:highlight w:val="none"/>
        </w:rPr>
        <w:t>注：1、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被拒绝。</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413" w:firstLineChars="196"/>
        <w:textAlignment w:val="auto"/>
        <w:rPr>
          <w:rFonts w:hint="eastAsia" w:asciiTheme="minorEastAsia" w:hAnsiTheme="minorEastAsia" w:eastAsiaTheme="minorEastAsia" w:cstheme="minorEastAsia"/>
          <w:b/>
          <w:bCs/>
          <w:snapToGrid w:val="0"/>
          <w:kern w:val="0"/>
          <w:sz w:val="21"/>
          <w:szCs w:val="21"/>
          <w:highlight w:val="none"/>
        </w:rPr>
      </w:pPr>
      <w:r>
        <w:rPr>
          <w:rFonts w:hint="eastAsia" w:asciiTheme="minorEastAsia" w:hAnsiTheme="minorEastAsia" w:eastAsiaTheme="minorEastAsia" w:cstheme="minorEastAsia"/>
          <w:b/>
          <w:bCs/>
          <w:snapToGrid w:val="0"/>
          <w:kern w:val="0"/>
          <w:sz w:val="21"/>
          <w:szCs w:val="21"/>
          <w:highlight w:val="none"/>
        </w:rPr>
        <w:t>请各投标人认真阅读招标文件中的内容，对已投标供应商视为完全理解其中的各项内容。</w:t>
      </w:r>
    </w:p>
    <w:p>
      <w:pPr>
        <w:pStyle w:val="2"/>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inorEastAsia" w:hAnsiTheme="minorEastAsia" w:eastAsiaTheme="minorEastAsia" w:cstheme="minorEastAsia"/>
          <w:b/>
          <w:sz w:val="21"/>
          <w:szCs w:val="21"/>
          <w:highlight w:val="none"/>
        </w:rPr>
        <w:sectPr>
          <w:pgSz w:w="11906" w:h="16838"/>
          <w:pgMar w:top="1474" w:right="1416" w:bottom="1247" w:left="1797" w:header="851" w:footer="851" w:gutter="0"/>
          <w:cols w:space="720" w:num="1"/>
          <w:titlePg/>
          <w:docGrid w:linePitch="312" w:charSpace="0"/>
        </w:sectPr>
      </w:pPr>
      <w:r>
        <w:rPr>
          <w:rStyle w:val="27"/>
          <w:rFonts w:hint="eastAsia" w:asciiTheme="minorEastAsia" w:hAnsiTheme="minorEastAsia" w:eastAsiaTheme="minorEastAsia" w:cstheme="minorEastAsia"/>
          <w:sz w:val="21"/>
          <w:szCs w:val="21"/>
          <w:highlight w:val="none"/>
        </w:rPr>
        <w:t>六、施工图纸（另册）</w:t>
      </w:r>
    </w:p>
    <w:p>
      <w:pPr>
        <w:pStyle w:val="5"/>
        <w:rPr>
          <w:rFonts w:hint="eastAsia" w:ascii="Times New Roman" w:hAnsi="Times New Roman"/>
          <w:highlight w:val="none"/>
          <w:lang w:val="en-US" w:eastAsia="zh-CN"/>
        </w:rPr>
      </w:pPr>
      <w:bookmarkStart w:id="4" w:name="_Toc37944188"/>
      <w:r>
        <w:rPr>
          <w:rFonts w:hint="eastAsia" w:ascii="Times New Roman" w:hAnsi="Times New Roman"/>
          <w:highlight w:val="none"/>
        </w:rPr>
        <w:t>第三章  投标人须知</w:t>
      </w:r>
      <w:bookmarkEnd w:id="4"/>
      <w:r>
        <w:rPr>
          <w:rFonts w:hint="eastAsia" w:ascii="Times New Roman" w:hAnsi="Times New Roman"/>
          <w:highlight w:val="none"/>
          <w:lang w:val="en-US" w:eastAsia="zh-CN"/>
        </w:rPr>
        <w:t xml:space="preserve">   </w:t>
      </w:r>
    </w:p>
    <w:p>
      <w:pPr>
        <w:pStyle w:val="5"/>
        <w:rPr>
          <w:rFonts w:hint="eastAsia" w:ascii="Times New Roman" w:hAnsi="Times New Roman"/>
          <w:highlight w:val="none"/>
        </w:rPr>
      </w:pPr>
      <w:r>
        <w:rPr>
          <w:rFonts w:hint="eastAsia" w:ascii="Times New Roman" w:hAnsi="Times New Roman"/>
          <w:highlight w:val="none"/>
        </w:rPr>
        <w:t>前附表</w:t>
      </w:r>
    </w:p>
    <w:tbl>
      <w:tblPr>
        <w:tblStyle w:val="19"/>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75"/>
        <w:gridCol w:w="82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序号</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color w:val="auto"/>
                <w:szCs w:val="21"/>
                <w:highlight w:val="none"/>
              </w:rPr>
            </w:pPr>
            <w:r>
              <w:rPr>
                <w:rFonts w:hint="eastAsia" w:ascii="Times New Roman" w:hAnsi="Times New Roman"/>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1</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rPr>
              <w:t>采购人：</w:t>
            </w:r>
            <w:r>
              <w:rPr>
                <w:rFonts w:hint="eastAsia" w:ascii="Times New Roman" w:hAnsi="Times New Roman"/>
                <w:color w:val="auto"/>
                <w:szCs w:val="21"/>
                <w:highlight w:val="none"/>
                <w:lang w:eastAsia="zh-CN"/>
              </w:rPr>
              <w:t>宁波市镇海区交通运输管理中心</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地址</w:t>
            </w:r>
            <w:r>
              <w:rPr>
                <w:rFonts w:ascii="Times New Roman" w:hAnsi="Times New Roman"/>
                <w:color w:val="auto"/>
                <w:szCs w:val="21"/>
                <w:highlight w:val="none"/>
              </w:rPr>
              <w:t>：</w:t>
            </w:r>
            <w:r>
              <w:rPr>
                <w:rFonts w:hint="eastAsia" w:ascii="Times New Roman" w:hAnsi="Times New Roman"/>
                <w:color w:val="auto"/>
                <w:szCs w:val="21"/>
                <w:highlight w:val="none"/>
              </w:rPr>
              <w:t>宁波市</w:t>
            </w:r>
            <w:r>
              <w:rPr>
                <w:rFonts w:ascii="Times New Roman" w:hAnsi="Times New Roman"/>
                <w:color w:val="auto"/>
                <w:szCs w:val="21"/>
                <w:highlight w:val="none"/>
              </w:rPr>
              <w:t>镇海区</w:t>
            </w:r>
            <w:r>
              <w:rPr>
                <w:rFonts w:hint="eastAsia" w:ascii="Times New Roman" w:hAnsi="Times New Roman"/>
                <w:color w:val="auto"/>
                <w:szCs w:val="21"/>
                <w:highlight w:val="none"/>
              </w:rPr>
              <w:t>慈海北路1066号</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联系人：</w:t>
            </w:r>
            <w:r>
              <w:rPr>
                <w:rFonts w:hint="eastAsia" w:ascii="Times New Roman" w:hAnsi="Times New Roman"/>
                <w:color w:val="auto"/>
                <w:szCs w:val="21"/>
                <w:highlight w:val="none"/>
                <w:lang w:eastAsia="zh-CN"/>
              </w:rPr>
              <w:t>甘</w:t>
            </w:r>
            <w:r>
              <w:rPr>
                <w:rFonts w:hint="eastAsia" w:ascii="Times New Roman" w:hAnsi="Times New Roman"/>
                <w:color w:val="auto"/>
                <w:szCs w:val="21"/>
                <w:highlight w:val="none"/>
              </w:rPr>
              <w:t>工</w:t>
            </w:r>
          </w:p>
          <w:p>
            <w:pPr>
              <w:spacing w:line="420" w:lineRule="exact"/>
              <w:rPr>
                <w:rFonts w:ascii="Times New Roman" w:hAnsi="Times New Roman"/>
                <w:color w:val="auto"/>
                <w:szCs w:val="21"/>
                <w:highlight w:val="none"/>
              </w:rPr>
            </w:pPr>
            <w:r>
              <w:rPr>
                <w:rFonts w:hint="eastAsia" w:ascii="Times New Roman" w:hAnsi="Times New Roman"/>
                <w:color w:val="auto"/>
                <w:szCs w:val="21"/>
                <w:highlight w:val="none"/>
              </w:rPr>
              <w:t>联系电话：：0574-86285220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2</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imes New Roman" w:hAnsi="Times New Roman"/>
                <w:color w:val="auto"/>
                <w:szCs w:val="21"/>
                <w:highlight w:val="none"/>
              </w:rPr>
            </w:pPr>
            <w:r>
              <w:rPr>
                <w:rFonts w:hint="eastAsia" w:ascii="Times New Roman" w:hAnsi="Times New Roman"/>
                <w:color w:val="auto"/>
                <w:szCs w:val="21"/>
                <w:highlight w:val="none"/>
              </w:rPr>
              <w:t>采购代理机构：</w:t>
            </w:r>
            <w:r>
              <w:rPr>
                <w:rFonts w:hint="eastAsia" w:ascii="Times New Roman" w:hAnsi="Times New Roman"/>
                <w:color w:val="auto"/>
                <w:szCs w:val="21"/>
                <w:highlight w:val="none"/>
                <w:lang w:eastAsia="zh-CN"/>
              </w:rPr>
              <w:t>宁波正吉工程管理咨询有限公司</w:t>
            </w:r>
          </w:p>
          <w:p>
            <w:pPr>
              <w:spacing w:line="400" w:lineRule="exact"/>
              <w:rPr>
                <w:rFonts w:hint="eastAsia" w:ascii="Times New Roman" w:hAnsi="Times New Roman" w:eastAsia="宋体" w:cs="Times New Roman"/>
                <w:color w:val="auto"/>
                <w:highlight w:val="none"/>
                <w:lang w:eastAsia="zh-CN"/>
              </w:rPr>
            </w:pPr>
            <w:r>
              <w:rPr>
                <w:rFonts w:hint="eastAsia" w:ascii="Times New Roman" w:hAnsi="Times New Roman"/>
                <w:color w:val="auto"/>
                <w:szCs w:val="21"/>
                <w:highlight w:val="none"/>
              </w:rPr>
              <w:t>地址</w:t>
            </w:r>
            <w:r>
              <w:rPr>
                <w:rFonts w:hint="eastAsia" w:ascii="Times New Roman" w:hAnsi="Times New Roman"/>
                <w:color w:val="auto"/>
                <w:szCs w:val="21"/>
                <w:highlight w:val="none"/>
                <w:lang w:eastAsia="zh-CN"/>
              </w:rPr>
              <w:t>：</w:t>
            </w:r>
            <w:r>
              <w:rPr>
                <w:rFonts w:hint="eastAsia" w:ascii="Times New Roman" w:hAnsi="Times New Roman" w:eastAsia="宋体" w:cs="Times New Roman"/>
                <w:color w:val="auto"/>
                <w:highlight w:val="none"/>
                <w:lang w:eastAsia="zh-CN"/>
              </w:rPr>
              <w:t>宁波市高新区翔云路100号科贸中心东塔2</w:t>
            </w:r>
            <w:r>
              <w:rPr>
                <w:rFonts w:hint="eastAsia" w:ascii="Times New Roman" w:hAnsi="Times New Roman" w:eastAsia="宋体" w:cs="Times New Roman"/>
                <w:color w:val="auto"/>
                <w:highlight w:val="none"/>
                <w:lang w:val="en-US" w:eastAsia="zh-CN"/>
              </w:rPr>
              <w:t>5</w:t>
            </w:r>
            <w:r>
              <w:rPr>
                <w:rFonts w:hint="eastAsia" w:ascii="Times New Roman" w:hAnsi="Times New Roman" w:eastAsia="宋体" w:cs="Times New Roman"/>
                <w:color w:val="auto"/>
                <w:highlight w:val="none"/>
                <w:lang w:eastAsia="zh-CN"/>
              </w:rPr>
              <w:t>层</w:t>
            </w:r>
          </w:p>
          <w:p>
            <w:pPr>
              <w:spacing w:line="400" w:lineRule="exact"/>
              <w:rPr>
                <w:rFonts w:hint="eastAsia"/>
                <w:color w:val="auto"/>
                <w:highlight w:val="none"/>
              </w:rPr>
            </w:pPr>
            <w:r>
              <w:rPr>
                <w:rFonts w:hint="eastAsia"/>
                <w:color w:val="auto"/>
                <w:highlight w:val="none"/>
              </w:rPr>
              <w:t>项目联系人（询问）：</w:t>
            </w:r>
            <w:r>
              <w:rPr>
                <w:rFonts w:hint="eastAsia"/>
                <w:color w:val="auto"/>
                <w:highlight w:val="none"/>
                <w:lang w:eastAsia="zh-CN"/>
              </w:rPr>
              <w:t>黎晖</w:t>
            </w:r>
          </w:p>
          <w:p>
            <w:pPr>
              <w:spacing w:line="400" w:lineRule="exact"/>
              <w:rPr>
                <w:rFonts w:hint="default" w:ascii="Times New Roman" w:hAnsi="Times New Roman"/>
                <w:color w:val="auto"/>
                <w:szCs w:val="21"/>
                <w:highlight w:val="none"/>
                <w:lang w:val="en-US"/>
              </w:rPr>
            </w:pPr>
            <w:r>
              <w:rPr>
                <w:rFonts w:hint="eastAsia"/>
                <w:color w:val="auto"/>
                <w:highlight w:val="none"/>
              </w:rPr>
              <w:t>项目联系方式（询问）：</w:t>
            </w:r>
            <w:r>
              <w:rPr>
                <w:rFonts w:hint="eastAsia" w:ascii="Times New Roman" w:hAnsi="Times New Roman" w:eastAsia="宋体" w:cs="Times New Roman"/>
                <w:color w:val="auto"/>
                <w:highlight w:val="none"/>
                <w:lang w:eastAsia="zh-CN"/>
              </w:rPr>
              <w:t>0574-87</w:t>
            </w:r>
            <w:r>
              <w:rPr>
                <w:rFonts w:hint="eastAsia" w:ascii="Times New Roman" w:hAnsi="Times New Roman" w:eastAsia="宋体" w:cs="Times New Roman"/>
                <w:color w:val="auto"/>
                <w:highlight w:val="none"/>
                <w:lang w:val="en-US" w:eastAsia="zh-CN"/>
              </w:rPr>
              <w:t>914884</w:t>
            </w:r>
            <w:r>
              <w:rPr>
                <w:rFonts w:hint="eastAsia" w:ascii="Times New Roman" w:hAnsi="Times New Roman" w:cs="Times New Roman"/>
                <w:color w:val="auto"/>
                <w:highlight w:val="none"/>
                <w:lang w:val="en-US" w:eastAsia="zh-CN"/>
              </w:rPr>
              <w:t xml:space="preserve">    13362844863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3</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发布媒体：</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浙江政府采购网</w:t>
            </w:r>
            <w:r>
              <w:rPr>
                <w:rFonts w:ascii="Times New Roman" w:hAnsi="Times New Roman"/>
                <w:color w:val="auto"/>
                <w:szCs w:val="21"/>
                <w:highlight w:val="none"/>
              </w:rPr>
              <w:fldChar w:fldCharType="begin"/>
            </w:r>
            <w:r>
              <w:rPr>
                <w:rFonts w:ascii="Times New Roman" w:hAnsi="Times New Roman"/>
                <w:color w:val="auto"/>
                <w:szCs w:val="21"/>
                <w:highlight w:val="none"/>
              </w:rPr>
              <w:instrText xml:space="preserve"> HYPERLINK "http://</w:instrText>
            </w:r>
            <w:r>
              <w:rPr>
                <w:rFonts w:hint="eastAsia" w:ascii="Times New Roman" w:hAnsi="Times New Roman"/>
                <w:color w:val="auto"/>
                <w:szCs w:val="21"/>
                <w:highlight w:val="none"/>
              </w:rPr>
              <w:instrText xml:space="preserve">www.zjzfcg.gov.cn</w:instrText>
            </w:r>
            <w:r>
              <w:rPr>
                <w:rFonts w:ascii="Times New Roman" w:hAnsi="Times New Roman"/>
                <w:color w:val="auto"/>
                <w:szCs w:val="21"/>
                <w:highlight w:val="none"/>
              </w:rPr>
              <w:instrText xml:space="preserve">" </w:instrText>
            </w:r>
            <w:r>
              <w:rPr>
                <w:rFonts w:ascii="Times New Roman" w:hAnsi="Times New Roman"/>
                <w:color w:val="auto"/>
                <w:szCs w:val="21"/>
                <w:highlight w:val="none"/>
              </w:rPr>
              <w:fldChar w:fldCharType="separate"/>
            </w:r>
            <w:r>
              <w:rPr>
                <w:rFonts w:hint="eastAsia"/>
                <w:color w:val="auto"/>
                <w:highlight w:val="none"/>
              </w:rPr>
              <w:t>https://zfcg.czt.zj.gov.cn/</w:t>
            </w:r>
            <w:r>
              <w:rPr>
                <w:rFonts w:ascii="Times New Roman" w:hAnsi="Times New Roman"/>
                <w:color w:val="auto"/>
                <w:szCs w:val="21"/>
                <w:highlight w:val="none"/>
              </w:rPr>
              <w:fldChar w:fldCharType="end"/>
            </w:r>
          </w:p>
          <w:p>
            <w:pPr>
              <w:spacing w:line="420" w:lineRule="exact"/>
              <w:rPr>
                <w:rFonts w:ascii="Times New Roman" w:hAnsi="Times New Roman"/>
                <w:color w:val="auto"/>
                <w:szCs w:val="21"/>
                <w:highlight w:val="none"/>
              </w:rPr>
            </w:pPr>
            <w:r>
              <w:rPr>
                <w:rFonts w:hint="eastAsia" w:ascii="Times New Roman" w:hAnsi="Times New Roman"/>
                <w:color w:val="auto"/>
                <w:szCs w:val="21"/>
                <w:highlight w:val="none"/>
              </w:rPr>
              <w:t>宁波市政府采购网</w:t>
            </w:r>
            <w:r>
              <w:rPr>
                <w:rFonts w:ascii="Times New Roman" w:hAnsi="Times New Roman"/>
                <w:color w:val="auto"/>
                <w:szCs w:val="21"/>
                <w:highlight w:val="none"/>
              </w:rPr>
              <w:t>www.nbzfcg.cn</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宁波市公共资源交易网镇海分网</w:t>
            </w:r>
            <w:r>
              <w:rPr>
                <w:rFonts w:ascii="Times New Roman" w:hAnsi="Times New Roman"/>
                <w:color w:val="auto"/>
                <w:szCs w:val="21"/>
                <w:highlight w:val="none"/>
              </w:rPr>
              <w:t>http://zhenhai.nbggzy.cn/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b/>
                <w:color w:val="auto"/>
                <w:szCs w:val="21"/>
                <w:highlight w:val="none"/>
              </w:rPr>
              <w:t>*</w:t>
            </w:r>
            <w:r>
              <w:rPr>
                <w:rFonts w:hint="eastAsia" w:ascii="Times New Roman" w:hAnsi="Times New Roman"/>
                <w:color w:val="auto"/>
                <w:szCs w:val="21"/>
                <w:highlight w:val="none"/>
              </w:rPr>
              <w:t>4</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u w:val="single"/>
              </w:rPr>
            </w:pPr>
            <w:r>
              <w:rPr>
                <w:rFonts w:hint="eastAsia" w:ascii="Times New Roman" w:hAnsi="Times New Roman"/>
                <w:color w:val="auto"/>
                <w:szCs w:val="21"/>
                <w:highlight w:val="none"/>
              </w:rPr>
              <w:t>合格的供应商来源：国</w:t>
            </w:r>
            <w:r>
              <w:rPr>
                <w:rFonts w:hint="eastAsia" w:ascii="Times New Roman" w:hAnsi="Times New Roman" w:eastAsia="宋体" w:cs="Times New Roman"/>
                <w:color w:val="auto"/>
                <w:szCs w:val="21"/>
                <w:highlight w:val="none"/>
              </w:rPr>
              <w:t>内（本次招标为非专门面向中小企业）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5</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现场考察或开标前答疑会：</w:t>
            </w:r>
            <w:r>
              <w:rPr>
                <w:rFonts w:hint="eastAsia" w:ascii="Times New Roman" w:hAnsi="Times New Roman"/>
                <w:iCs/>
                <w:color w:val="auto"/>
                <w:szCs w:val="21"/>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6</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备选投标方案：</w:t>
            </w:r>
            <w:r>
              <w:rPr>
                <w:rFonts w:hint="eastAsia" w:ascii="Times New Roman" w:hAnsi="Times New Roman"/>
                <w:iCs/>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b/>
                <w:color w:val="auto"/>
                <w:szCs w:val="21"/>
                <w:highlight w:val="none"/>
              </w:rPr>
              <w:t>*</w:t>
            </w:r>
            <w:r>
              <w:rPr>
                <w:rFonts w:hint="eastAsia" w:ascii="Times New Roman" w:hAnsi="Times New Roman"/>
                <w:color w:val="auto"/>
                <w:szCs w:val="21"/>
                <w:highlight w:val="none"/>
              </w:rPr>
              <w:t>7</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采购预算金额：见采购</w:t>
            </w:r>
            <w:r>
              <w:rPr>
                <w:rFonts w:ascii="Times New Roman" w:hAnsi="Times New Roman"/>
                <w:color w:val="auto"/>
                <w:szCs w:val="21"/>
                <w:highlight w:val="none"/>
              </w:rPr>
              <w:t>公告</w:t>
            </w:r>
          </w:p>
          <w:p>
            <w:pPr>
              <w:spacing w:line="420" w:lineRule="exact"/>
              <w:rPr>
                <w:rFonts w:hint="eastAsia" w:ascii="Times New Roman" w:hAnsi="Times New Roman"/>
                <w:color w:val="auto"/>
                <w:szCs w:val="21"/>
                <w:highlight w:val="none"/>
                <w:u w:val="single"/>
              </w:rPr>
            </w:pPr>
            <w:r>
              <w:rPr>
                <w:rFonts w:hint="eastAsia" w:ascii="Times New Roman" w:hAnsi="Times New Roman"/>
                <w:b/>
                <w:color w:val="auto"/>
                <w:szCs w:val="21"/>
                <w:highlight w:val="none"/>
              </w:rPr>
              <w:t>本项目为综合单价形式的报价，汇总</w:t>
            </w:r>
            <w:r>
              <w:rPr>
                <w:rFonts w:ascii="Times New Roman" w:hAnsi="Times New Roman"/>
                <w:b/>
                <w:color w:val="auto"/>
                <w:szCs w:val="21"/>
                <w:highlight w:val="none"/>
              </w:rPr>
              <w:t>后的总价</w:t>
            </w:r>
            <w:r>
              <w:rPr>
                <w:rFonts w:hint="eastAsia" w:ascii="Times New Roman" w:hAnsi="Times New Roman"/>
                <w:b/>
                <w:color w:val="auto"/>
                <w:szCs w:val="21"/>
                <w:highlight w:val="none"/>
              </w:rPr>
              <w:t>超出最高投标限价均作无效标处理，工程量按实际发生的进行结算。最高投标限价：</w:t>
            </w:r>
            <w:r>
              <w:rPr>
                <w:rFonts w:hint="eastAsia" w:ascii="Times New Roman" w:hAnsi="Times New Roman"/>
                <w:b/>
                <w:color w:val="auto"/>
                <w:szCs w:val="21"/>
                <w:highlight w:val="none"/>
                <w:u w:val="single"/>
              </w:rPr>
              <w:t>人民币</w:t>
            </w:r>
            <w:r>
              <w:rPr>
                <w:rFonts w:hint="eastAsia" w:ascii="Times New Roman" w:hAnsi="Times New Roman"/>
                <w:b/>
                <w:color w:val="auto"/>
                <w:szCs w:val="21"/>
                <w:highlight w:val="none"/>
                <w:u w:val="single"/>
                <w:lang w:val="en-US" w:eastAsia="zh-CN"/>
              </w:rPr>
              <w:t>2581418</w:t>
            </w:r>
            <w:r>
              <w:rPr>
                <w:rFonts w:hint="eastAsia" w:ascii="Times New Roman" w:hAnsi="Times New Roman"/>
                <w:b/>
                <w:color w:val="auto"/>
                <w:szCs w:val="21"/>
                <w:highlight w:val="none"/>
                <w:u w:val="single"/>
              </w:rPr>
              <w:t>元</w:t>
            </w:r>
            <w:r>
              <w:rPr>
                <w:rFonts w:ascii="Times New Roman" w:hAnsi="Times New Roman"/>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b/>
                <w:color w:val="auto"/>
                <w:szCs w:val="21"/>
                <w:highlight w:val="none"/>
              </w:rPr>
              <w:t>*</w:t>
            </w:r>
            <w:r>
              <w:rPr>
                <w:rFonts w:hint="eastAsia" w:ascii="Times New Roman" w:hAnsi="Times New Roman"/>
                <w:color w:val="auto"/>
                <w:szCs w:val="21"/>
                <w:highlight w:val="none"/>
              </w:rPr>
              <w:t>8</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rPr>
              <w:t>投标报价：应当包含完成</w:t>
            </w:r>
            <w:r>
              <w:rPr>
                <w:rFonts w:hint="eastAsia" w:ascii="Times New Roman" w:hAnsi="Times New Roman"/>
                <w:color w:val="auto"/>
                <w:szCs w:val="21"/>
                <w:highlight w:val="none"/>
                <w:lang w:eastAsia="zh-CN"/>
              </w:rPr>
              <w:t>本项目</w:t>
            </w:r>
            <w:r>
              <w:rPr>
                <w:rFonts w:hint="eastAsia" w:ascii="Times New Roman" w:hAnsi="Times New Roman"/>
                <w:color w:val="auto"/>
                <w:szCs w:val="21"/>
                <w:highlight w:val="none"/>
              </w:rPr>
              <w:t>所需的</w:t>
            </w:r>
            <w:r>
              <w:rPr>
                <w:rFonts w:hint="eastAsia" w:ascii="Times New Roman" w:hAnsi="Times New Roman"/>
                <w:color w:val="auto"/>
                <w:szCs w:val="21"/>
                <w:highlight w:val="none"/>
                <w:lang w:eastAsia="zh-CN"/>
              </w:rPr>
              <w:t>施工</w:t>
            </w:r>
            <w:r>
              <w:rPr>
                <w:rFonts w:hint="eastAsia" w:ascii="Times New Roman" w:hAnsi="Times New Roman"/>
                <w:color w:val="auto"/>
                <w:szCs w:val="21"/>
                <w:highlight w:val="none"/>
              </w:rPr>
              <w:t>人工费、机械费、材料设备费、水电费、进出场费、临时设施费、措施费、安全生产、管理、利润、规费、税金</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rPr>
              <w:t>安装调试费、检测费、维护保养费等采购需求要求的一切设备和服务费用</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rPr>
              <w:t>以及合同明示或暗示的所有责任、义务和一切风险</w:t>
            </w:r>
            <w:r>
              <w:rPr>
                <w:rFonts w:hint="eastAsia" w:ascii="Times New Roman" w:hAnsi="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b/>
                <w:color w:val="auto"/>
                <w:szCs w:val="21"/>
                <w:highlight w:val="none"/>
              </w:rPr>
              <w:t>*</w:t>
            </w:r>
            <w:r>
              <w:rPr>
                <w:rFonts w:hint="eastAsia" w:ascii="Times New Roman" w:hAnsi="Times New Roman"/>
                <w:color w:val="auto"/>
                <w:szCs w:val="21"/>
                <w:highlight w:val="none"/>
              </w:rPr>
              <w:t>9</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投标有效期：</w:t>
            </w:r>
            <w:r>
              <w:rPr>
                <w:rFonts w:hint="eastAsia" w:ascii="Times New Roman" w:hAnsi="Times New Roman"/>
                <w:color w:val="auto"/>
                <w:szCs w:val="21"/>
                <w:highlight w:val="none"/>
                <w:u w:val="single"/>
              </w:rPr>
              <w:t>90</w:t>
            </w:r>
            <w:r>
              <w:rPr>
                <w:rFonts w:hint="eastAsia" w:ascii="Times New Roman" w:hAnsi="Times New Roman"/>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b/>
                <w:color w:val="auto"/>
                <w:szCs w:val="21"/>
                <w:highlight w:val="none"/>
              </w:rPr>
              <w:t>*</w:t>
            </w:r>
            <w:r>
              <w:rPr>
                <w:rFonts w:hint="eastAsia" w:ascii="Times New Roman" w:hAnsi="Times New Roman"/>
                <w:color w:val="auto"/>
                <w:szCs w:val="21"/>
                <w:highlight w:val="none"/>
              </w:rPr>
              <w:t>10</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投标保证金金额：不适用</w:t>
            </w:r>
            <w:r>
              <w:rPr>
                <w:rFonts w:hint="eastAsia" w:ascii="Times New Roman" w:hAnsi="Times New Roman"/>
                <w:b/>
                <w:bCs/>
                <w:color w:val="auto"/>
                <w:szCs w:val="21"/>
                <w:highlight w:val="none"/>
              </w:rPr>
              <w:t>（本项目所有涉及保证金内容的条款均不适用）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11</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ascii="Times New Roman" w:hAnsi="Times New Roman"/>
                <w:color w:val="auto"/>
                <w:szCs w:val="21"/>
                <w:highlight w:val="none"/>
              </w:rPr>
            </w:pPr>
            <w:r>
              <w:rPr>
                <w:rFonts w:hint="eastAsia" w:ascii="Times New Roman" w:hAnsi="Times New Roman"/>
                <w:color w:val="auto"/>
                <w:szCs w:val="21"/>
                <w:highlight w:val="none"/>
              </w:rPr>
              <w:t>投标文件组成：</w:t>
            </w:r>
          </w:p>
          <w:p>
            <w:pPr>
              <w:spacing w:line="420" w:lineRule="exact"/>
              <w:rPr>
                <w:rFonts w:ascii="Times New Roman" w:hAnsi="Times New Roman"/>
                <w:b/>
                <w:color w:val="auto"/>
                <w:szCs w:val="21"/>
                <w:highlight w:val="none"/>
              </w:rPr>
            </w:pPr>
            <w:r>
              <w:rPr>
                <w:rFonts w:hint="eastAsia" w:ascii="Times New Roman" w:hAnsi="Times New Roman"/>
                <w:b/>
                <w:color w:val="auto"/>
                <w:szCs w:val="21"/>
                <w:highlight w:val="none"/>
              </w:rPr>
              <w:t>1、资格文件</w:t>
            </w:r>
            <w:r>
              <w:rPr>
                <w:rFonts w:ascii="Times New Roman" w:hAnsi="Times New Roman"/>
                <w:b/>
                <w:color w:val="auto"/>
                <w:szCs w:val="21"/>
                <w:highlight w:val="none"/>
              </w:rPr>
              <w:t>组成：</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（1）投标人资格声明函；</w:t>
            </w:r>
          </w:p>
          <w:p>
            <w:pPr>
              <w:spacing w:line="420" w:lineRule="exact"/>
              <w:rPr>
                <w:rFonts w:ascii="Times New Roman" w:hAnsi="Times New Roman"/>
                <w:color w:val="auto"/>
                <w:szCs w:val="21"/>
                <w:highlight w:val="none"/>
              </w:rPr>
            </w:pPr>
            <w:r>
              <w:rPr>
                <w:rFonts w:hint="eastAsia" w:ascii="Times New Roman" w:hAnsi="Times New Roman"/>
                <w:color w:val="auto"/>
                <w:szCs w:val="21"/>
                <w:highlight w:val="none"/>
              </w:rPr>
              <w:t>（2）特定资格条件要求提供的资格证明材料</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rPr>
              <w:t>营业执照、安全生产许可证、资质证书复印件加盖供应商公章（供应商如果有名称变更的，应提供由行政主管部门出具的变更证明文件复印件加盖供应商公章）；</w:t>
            </w:r>
            <w:r>
              <w:rPr>
                <w:rFonts w:hint="eastAsia" w:ascii="Times New Roman" w:hAnsi="Times New Roman"/>
                <w:color w:val="auto"/>
                <w:szCs w:val="21"/>
                <w:highlight w:val="none"/>
              </w:rPr>
              <w:cr/>
            </w:r>
            <w:r>
              <w:rPr>
                <w:rFonts w:ascii="Times New Roman" w:hAnsi="Times New Roman"/>
                <w:color w:val="auto"/>
                <w:szCs w:val="21"/>
                <w:highlight w:val="none"/>
              </w:rPr>
              <w:t xml:space="preserve"> </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lang w:val="en-US" w:eastAsia="zh-CN"/>
              </w:rPr>
              <w:t>3</w:t>
            </w:r>
            <w:r>
              <w:rPr>
                <w:rFonts w:hint="eastAsia" w:ascii="Times New Roman" w:hAnsi="Times New Roman"/>
                <w:color w:val="auto"/>
                <w:szCs w:val="21"/>
                <w:highlight w:val="none"/>
                <w:lang w:eastAsia="zh-CN"/>
              </w:rPr>
              <w:t>）</w:t>
            </w:r>
            <w:r>
              <w:rPr>
                <w:rFonts w:hint="eastAsia"/>
                <w:color w:val="auto"/>
                <w:sz w:val="21"/>
                <w:szCs w:val="21"/>
                <w:highlight w:val="none"/>
              </w:rPr>
              <w:t>联合体协议书（联合体投标的须提供）</w:t>
            </w:r>
            <w:r>
              <w:rPr>
                <w:rFonts w:hint="eastAsia" w:ascii="Times New Roman" w:hAnsi="Times New Roman"/>
                <w:color w:val="auto"/>
                <w:szCs w:val="21"/>
                <w:highlight w:val="none"/>
              </w:rPr>
              <w:t>。</w:t>
            </w:r>
          </w:p>
          <w:p>
            <w:pPr>
              <w:spacing w:line="420" w:lineRule="exact"/>
              <w:rPr>
                <w:rFonts w:hint="eastAsia" w:ascii="Times New Roman" w:hAnsi="Times New Roman"/>
                <w:b/>
                <w:color w:val="auto"/>
                <w:szCs w:val="21"/>
                <w:highlight w:val="none"/>
              </w:rPr>
            </w:pPr>
            <w:r>
              <w:rPr>
                <w:rFonts w:hint="eastAsia" w:ascii="Times New Roman" w:hAnsi="Times New Roman"/>
                <w:b/>
                <w:color w:val="auto"/>
                <w:szCs w:val="21"/>
                <w:highlight w:val="none"/>
              </w:rPr>
              <w:t>2、商务技术文件组成：</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（1）法定代表人授权委托书或法定代表人身份证明；</w:t>
            </w:r>
          </w:p>
          <w:p>
            <w:pPr>
              <w:spacing w:line="420" w:lineRule="exact"/>
              <w:rPr>
                <w:color w:val="auto"/>
                <w:szCs w:val="21"/>
                <w:highlight w:val="none"/>
              </w:rPr>
            </w:pPr>
            <w:r>
              <w:rPr>
                <w:rFonts w:hint="eastAsia" w:ascii="Times New Roman" w:hAnsi="Times New Roman"/>
                <w:color w:val="auto"/>
                <w:szCs w:val="21"/>
                <w:highlight w:val="none"/>
              </w:rPr>
              <w:t>（</w:t>
            </w:r>
            <w:r>
              <w:rPr>
                <w:color w:val="auto"/>
                <w:szCs w:val="21"/>
                <w:highlight w:val="none"/>
              </w:rPr>
              <w:t>2</w:t>
            </w:r>
            <w:r>
              <w:rPr>
                <w:rFonts w:hint="eastAsia" w:ascii="Times New Roman" w:hAnsi="Times New Roman"/>
                <w:color w:val="auto"/>
                <w:szCs w:val="21"/>
                <w:highlight w:val="none"/>
              </w:rPr>
              <w:t>）商务条款响应表；</w:t>
            </w:r>
          </w:p>
          <w:p>
            <w:pPr>
              <w:spacing w:line="420" w:lineRule="exact"/>
              <w:rPr>
                <w:rFonts w:hint="eastAsia"/>
                <w:color w:val="auto"/>
                <w:szCs w:val="21"/>
                <w:highlight w:val="none"/>
              </w:rPr>
            </w:pPr>
            <w:r>
              <w:rPr>
                <w:color w:val="auto"/>
                <w:szCs w:val="21"/>
                <w:highlight w:val="none"/>
              </w:rPr>
              <w:t>（3）技术条款响应表；</w:t>
            </w:r>
          </w:p>
          <w:p>
            <w:pPr>
              <w:adjustRightInd w:val="0"/>
              <w:spacing w:line="420" w:lineRule="exact"/>
              <w:jc w:val="left"/>
              <w:textAlignment w:val="baseline"/>
              <w:rPr>
                <w:rFonts w:hint="eastAsia" w:ascii="Times New Roman" w:hAnsi="Times New Roman" w:eastAsia="宋体"/>
                <w:color w:val="auto"/>
                <w:szCs w:val="21"/>
                <w:highlight w:val="none"/>
                <w:lang w:eastAsia="zh-CN"/>
              </w:rPr>
            </w:pPr>
            <w:r>
              <w:rPr>
                <w:color w:val="auto"/>
                <w:szCs w:val="21"/>
                <w:highlight w:val="none"/>
              </w:rPr>
              <w:t>（4）</w:t>
            </w:r>
            <w:r>
              <w:rPr>
                <w:rFonts w:hint="eastAsia" w:ascii="Times New Roman" w:hAnsi="Times New Roman"/>
                <w:color w:val="auto"/>
                <w:szCs w:val="21"/>
                <w:highlight w:val="none"/>
              </w:rPr>
              <w:t>项目实施人员一览表</w:t>
            </w:r>
            <w:r>
              <w:rPr>
                <w:rFonts w:hint="eastAsia" w:ascii="Times New Roman" w:hAnsi="Times New Roman"/>
                <w:color w:val="auto"/>
                <w:szCs w:val="21"/>
                <w:highlight w:val="none"/>
                <w:lang w:eastAsia="zh-CN"/>
              </w:rPr>
              <w:t>；</w:t>
            </w:r>
          </w:p>
          <w:p>
            <w:pPr>
              <w:adjustRightInd w:val="0"/>
              <w:spacing w:line="420" w:lineRule="exact"/>
              <w:jc w:val="left"/>
              <w:textAlignment w:val="baseline"/>
              <w:rPr>
                <w:rFonts w:hint="eastAsia" w:eastAsia="宋体"/>
                <w:color w:val="auto"/>
                <w:szCs w:val="21"/>
                <w:highlight w:val="none"/>
                <w:lang w:eastAsia="zh-CN"/>
              </w:rPr>
            </w:pPr>
            <w:r>
              <w:rPr>
                <w:color w:val="auto"/>
                <w:szCs w:val="21"/>
                <w:highlight w:val="none"/>
              </w:rPr>
              <w:t>（5）</w:t>
            </w:r>
            <w:r>
              <w:rPr>
                <w:rFonts w:hint="eastAsia" w:ascii="Times New Roman" w:hAnsi="Times New Roman"/>
                <w:color w:val="auto"/>
                <w:szCs w:val="21"/>
                <w:highlight w:val="none"/>
              </w:rPr>
              <w:t>类似项目业绩清单表</w:t>
            </w:r>
            <w:r>
              <w:rPr>
                <w:rFonts w:hint="eastAsia" w:ascii="Times New Roman" w:hAnsi="Times New Roman"/>
                <w:color w:val="auto"/>
                <w:szCs w:val="21"/>
                <w:highlight w:val="none"/>
                <w:lang w:eastAsia="zh-CN"/>
              </w:rPr>
              <w:t>；</w:t>
            </w:r>
          </w:p>
          <w:p>
            <w:pPr>
              <w:spacing w:line="420" w:lineRule="exact"/>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rPr>
              <w:t>（</w:t>
            </w:r>
            <w:r>
              <w:rPr>
                <w:color w:val="auto"/>
                <w:szCs w:val="21"/>
                <w:highlight w:val="none"/>
              </w:rPr>
              <w:t>6</w:t>
            </w:r>
            <w:r>
              <w:rPr>
                <w:rFonts w:hint="eastAsia" w:ascii="Times New Roman" w:hAnsi="Times New Roman"/>
                <w:color w:val="auto"/>
                <w:szCs w:val="21"/>
                <w:highlight w:val="none"/>
              </w:rPr>
              <w:t>）技术方案</w:t>
            </w:r>
            <w:r>
              <w:rPr>
                <w:rFonts w:hint="eastAsia" w:ascii="Times New Roman" w:hAnsi="Times New Roman"/>
                <w:color w:val="auto"/>
                <w:szCs w:val="21"/>
                <w:highlight w:val="none"/>
                <w:lang w:eastAsia="zh-CN"/>
              </w:rPr>
              <w:t>；</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w:t>
            </w:r>
            <w:r>
              <w:rPr>
                <w:color w:val="auto"/>
                <w:szCs w:val="21"/>
                <w:highlight w:val="none"/>
              </w:rPr>
              <w:t>7</w:t>
            </w:r>
            <w:r>
              <w:rPr>
                <w:rFonts w:hint="eastAsia" w:ascii="Times New Roman" w:hAnsi="Times New Roman"/>
                <w:color w:val="auto"/>
                <w:szCs w:val="21"/>
                <w:highlight w:val="none"/>
              </w:rPr>
              <w:t>）提供第四章 评标标准（兼评委打分表）所需证明资料；</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w:t>
            </w:r>
            <w:r>
              <w:rPr>
                <w:color w:val="auto"/>
                <w:szCs w:val="21"/>
                <w:highlight w:val="none"/>
              </w:rPr>
              <w:t>8</w:t>
            </w:r>
            <w:r>
              <w:rPr>
                <w:rFonts w:hint="eastAsia" w:ascii="Times New Roman" w:hAnsi="Times New Roman"/>
                <w:color w:val="auto"/>
                <w:szCs w:val="21"/>
                <w:highlight w:val="none"/>
              </w:rPr>
              <w:t>）其他采购文件要求或供应商认为有必要提供的文件资料。</w:t>
            </w:r>
          </w:p>
          <w:p>
            <w:pPr>
              <w:spacing w:line="420" w:lineRule="exact"/>
              <w:rPr>
                <w:rFonts w:hint="eastAsia" w:ascii="Times New Roman" w:hAnsi="Times New Roman"/>
                <w:b/>
                <w:color w:val="auto"/>
                <w:szCs w:val="21"/>
                <w:highlight w:val="none"/>
              </w:rPr>
            </w:pPr>
            <w:r>
              <w:rPr>
                <w:rFonts w:hint="eastAsia" w:ascii="Times New Roman" w:hAnsi="Times New Roman"/>
                <w:b/>
                <w:color w:val="auto"/>
                <w:szCs w:val="21"/>
                <w:highlight w:val="none"/>
              </w:rPr>
              <w:t>3、</w:t>
            </w:r>
            <w:r>
              <w:rPr>
                <w:rFonts w:hint="eastAsia" w:ascii="Times New Roman" w:hAnsi="Times New Roman"/>
                <w:b/>
                <w:color w:val="auto"/>
                <w:szCs w:val="21"/>
                <w:highlight w:val="none"/>
                <w:lang w:eastAsia="zh-CN"/>
              </w:rPr>
              <w:t>报价文件</w:t>
            </w:r>
            <w:r>
              <w:rPr>
                <w:rFonts w:hint="eastAsia" w:ascii="Times New Roman" w:hAnsi="Times New Roman"/>
                <w:b/>
                <w:color w:val="auto"/>
                <w:szCs w:val="21"/>
                <w:highlight w:val="none"/>
              </w:rPr>
              <w:t>组成：</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（1）开标一览表；</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（2）投标函；</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（3）投标</w:t>
            </w:r>
            <w:r>
              <w:rPr>
                <w:rFonts w:hint="eastAsia" w:ascii="Times New Roman" w:hAnsi="Times New Roman"/>
                <w:color w:val="auto"/>
                <w:szCs w:val="21"/>
                <w:highlight w:val="none"/>
                <w:lang w:eastAsia="zh-CN"/>
              </w:rPr>
              <w:t>报价</w:t>
            </w:r>
            <w:r>
              <w:rPr>
                <w:rFonts w:hint="eastAsia" w:ascii="Times New Roman" w:hAnsi="Times New Roman"/>
                <w:color w:val="auto"/>
                <w:szCs w:val="21"/>
                <w:highlight w:val="none"/>
              </w:rPr>
              <w:t>明细表；</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（4）中小企业声明函（如是提供）；</w:t>
            </w:r>
          </w:p>
          <w:p>
            <w:pPr>
              <w:spacing w:line="420" w:lineRule="exact"/>
              <w:rPr>
                <w:rFonts w:ascii="Times New Roman" w:hAnsi="Times New Roman"/>
                <w:color w:val="auto"/>
                <w:szCs w:val="21"/>
                <w:highlight w:val="none"/>
              </w:rPr>
            </w:pPr>
            <w:r>
              <w:rPr>
                <w:rFonts w:hint="eastAsia" w:ascii="Times New Roman" w:hAnsi="Times New Roman"/>
                <w:color w:val="auto"/>
                <w:szCs w:val="21"/>
                <w:highlight w:val="none"/>
              </w:rPr>
              <w:t>（5）残疾人福利性单位声明函（如是提供）；</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（6）政府采购统计基础信息表。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12</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本项目实行网上投标，供应商应准备以下投标文件：</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（1）上传到政府采购云平台的电子投标文件（含资格文件、商务技术文件和报价文件）1份。</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（2）备份投标文件（可提供，不做强制要求）：以U盘存储的备份电子投标文件1份。供应商可安排一名“甬行码”为绿色的授权代表在投标截止时间前将电子备份投标文件送至</w:t>
            </w:r>
            <w:r>
              <w:rPr>
                <w:rFonts w:hint="eastAsia" w:ascii="Times New Roman" w:hAnsi="Times New Roman"/>
                <w:color w:val="auto"/>
                <w:szCs w:val="21"/>
                <w:highlight w:val="none"/>
                <w:lang w:val="en"/>
              </w:rPr>
              <w:t>镇海区骆驼街道金华南路55-57号三楼（镇海区公共资源交易中心）开标室</w:t>
            </w:r>
            <w:r>
              <w:rPr>
                <w:rFonts w:hint="eastAsia" w:ascii="Times New Roman" w:hAnsi="Times New Roman"/>
                <w:color w:val="auto"/>
                <w:szCs w:val="21"/>
                <w:highlight w:val="none"/>
              </w:rPr>
              <w:t>，投标文件递交时须同时递交供应商的法定代表人（或其授权代表）联系方式，并保证开标期间联系方式畅通。</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注：中标人中标后3个工作日内须另行提供纸质投标文件：资格文件、商务技术文件和报价文件（正本1份，副本2份），纸质投标文件需与电子投标文件一致。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b/>
                <w:color w:val="auto"/>
                <w:szCs w:val="21"/>
                <w:highlight w:val="none"/>
              </w:rPr>
              <w:t>*</w:t>
            </w:r>
            <w:r>
              <w:rPr>
                <w:rFonts w:hint="eastAsia" w:ascii="Times New Roman" w:hAnsi="Times New Roman"/>
                <w:color w:val="auto"/>
                <w:szCs w:val="21"/>
                <w:highlight w:val="none"/>
              </w:rPr>
              <w:t>13</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iCs/>
                <w:color w:val="auto"/>
                <w:szCs w:val="21"/>
                <w:highlight w:val="none"/>
              </w:rPr>
              <w:t>多个子包投标装订要求：</w:t>
            </w:r>
            <w:r>
              <w:rPr>
                <w:rFonts w:hint="eastAsia" w:ascii="Times New Roman" w:hAnsi="Times New Roman"/>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b/>
                <w:color w:val="auto"/>
                <w:szCs w:val="21"/>
                <w:highlight w:val="none"/>
              </w:rPr>
              <w:t>*</w:t>
            </w:r>
            <w:r>
              <w:rPr>
                <w:rFonts w:hint="eastAsia" w:ascii="Times New Roman" w:hAnsi="Times New Roman"/>
                <w:color w:val="auto"/>
                <w:szCs w:val="21"/>
                <w:highlight w:val="none"/>
              </w:rPr>
              <w:t>14</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iCs/>
                <w:color w:val="auto"/>
                <w:szCs w:val="21"/>
                <w:highlight w:val="none"/>
              </w:rPr>
              <w:t>多个子包投标密封要求：</w:t>
            </w:r>
            <w:r>
              <w:rPr>
                <w:rFonts w:hint="eastAsia" w:ascii="Times New Roman" w:hAnsi="Times New Roman"/>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15</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提交投标文件截止时间及地点：</w:t>
            </w:r>
            <w:r>
              <w:rPr>
                <w:rFonts w:hint="eastAsia" w:ascii="Times New Roman" w:hAnsi="Times New Roman"/>
                <w:color w:val="auto"/>
                <w:szCs w:val="21"/>
                <w:highlight w:val="none"/>
                <w:u w:val="single"/>
              </w:rPr>
              <w:t>202</w:t>
            </w:r>
            <w:r>
              <w:rPr>
                <w:rFonts w:ascii="Times New Roman" w:hAnsi="Times New Roman"/>
                <w:color w:val="auto"/>
                <w:szCs w:val="21"/>
                <w:highlight w:val="none"/>
                <w:u w:val="single"/>
              </w:rPr>
              <w:t>2</w:t>
            </w:r>
            <w:r>
              <w:rPr>
                <w:rFonts w:hint="eastAsia" w:ascii="Times New Roman" w:hAnsi="Times New Roman"/>
                <w:color w:val="auto"/>
                <w:szCs w:val="21"/>
                <w:highlight w:val="none"/>
                <w:u w:val="single"/>
              </w:rPr>
              <w:t>年</w:t>
            </w:r>
            <w:r>
              <w:rPr>
                <w:rFonts w:hint="eastAsia" w:ascii="Times New Roman" w:hAnsi="Times New Roman"/>
                <w:color w:val="auto"/>
                <w:szCs w:val="21"/>
                <w:highlight w:val="none"/>
                <w:u w:val="single"/>
                <w:lang w:val="en-US" w:eastAsia="zh-CN"/>
              </w:rPr>
              <w:t>10</w:t>
            </w:r>
            <w:r>
              <w:rPr>
                <w:rFonts w:hint="eastAsia" w:ascii="Times New Roman" w:hAnsi="Times New Roman"/>
                <w:color w:val="auto"/>
                <w:szCs w:val="21"/>
                <w:highlight w:val="none"/>
                <w:u w:val="single"/>
              </w:rPr>
              <w:t>月</w:t>
            </w:r>
            <w:r>
              <w:rPr>
                <w:rFonts w:hint="eastAsia" w:ascii="Times New Roman" w:hAnsi="Times New Roman"/>
                <w:color w:val="auto"/>
                <w:szCs w:val="21"/>
                <w:highlight w:val="none"/>
                <w:u w:val="single"/>
                <w:lang w:val="en-US" w:eastAsia="zh-CN"/>
              </w:rPr>
              <w:t>20</w:t>
            </w:r>
            <w:r>
              <w:rPr>
                <w:rFonts w:hint="eastAsia" w:ascii="Times New Roman" w:hAnsi="Times New Roman"/>
                <w:color w:val="auto"/>
                <w:szCs w:val="21"/>
                <w:highlight w:val="none"/>
                <w:u w:val="single"/>
              </w:rPr>
              <w:t>日</w:t>
            </w:r>
            <w:r>
              <w:rPr>
                <w:rFonts w:hint="eastAsia" w:ascii="Times New Roman" w:hAnsi="Times New Roman"/>
                <w:color w:val="auto"/>
                <w:szCs w:val="21"/>
                <w:highlight w:val="none"/>
                <w:u w:val="single"/>
                <w:lang w:val="en-US" w:eastAsia="zh-CN"/>
              </w:rPr>
              <w:t>14</w:t>
            </w:r>
            <w:r>
              <w:rPr>
                <w:rFonts w:hint="eastAsia" w:ascii="Times New Roman" w:hAnsi="Times New Roman"/>
                <w:color w:val="auto"/>
                <w:szCs w:val="21"/>
                <w:highlight w:val="none"/>
                <w:u w:val="single"/>
              </w:rPr>
              <w:t>:00</w:t>
            </w:r>
            <w:r>
              <w:rPr>
                <w:rFonts w:hint="eastAsia" w:ascii="Times New Roman" w:hAnsi="Times New Roman"/>
                <w:color w:val="auto"/>
                <w:szCs w:val="21"/>
                <w:highlight w:val="none"/>
              </w:rPr>
              <w:t>（北京时间）</w:t>
            </w:r>
          </w:p>
          <w:p>
            <w:pPr>
              <w:spacing w:line="420" w:lineRule="exact"/>
              <w:rPr>
                <w:rFonts w:hint="eastAsia" w:ascii="Times New Roman" w:hAnsi="Times New Roman"/>
                <w:color w:val="auto"/>
                <w:szCs w:val="21"/>
                <w:highlight w:val="none"/>
                <w:u w:val="single"/>
              </w:rPr>
            </w:pPr>
            <w:r>
              <w:rPr>
                <w:rFonts w:hint="eastAsia" w:ascii="Times New Roman" w:hAnsi="Times New Roman"/>
                <w:color w:val="auto"/>
                <w:szCs w:val="21"/>
                <w:highlight w:val="none"/>
              </w:rPr>
              <w:t>宁波市镇海区公共资源交易中心（镇海区骆驼街道金华南路55号三楼</w:t>
            </w:r>
            <w:r>
              <w:rPr>
                <w:rFonts w:ascii="Times New Roman" w:hAnsi="Times New Roman"/>
                <w:color w:val="auto"/>
                <w:szCs w:val="21"/>
                <w:highlight w:val="none"/>
              </w:rPr>
              <w:t>开标室</w:t>
            </w:r>
            <w:r>
              <w:rPr>
                <w:rFonts w:hint="eastAsia" w:ascii="Times New Roman" w:hAnsi="Times New Roman"/>
                <w:color w:val="auto"/>
                <w:szCs w:val="21"/>
                <w:highlight w:val="none"/>
              </w:rPr>
              <w:t>）（“</w:t>
            </w:r>
            <w:r>
              <w:rPr>
                <w:rFonts w:hint="eastAsia" w:ascii="Times New Roman" w:hAnsi="Times New Roman"/>
                <w:color w:val="auto"/>
                <w:szCs w:val="21"/>
                <w:highlight w:val="none"/>
                <w:lang w:eastAsia="zh-CN"/>
              </w:rPr>
              <w:t>政府采购云</w:t>
            </w:r>
            <w:r>
              <w:rPr>
                <w:rFonts w:hint="eastAsia" w:ascii="Times New Roman" w:hAnsi="Times New Roman"/>
                <w:color w:val="auto"/>
                <w:szCs w:val="21"/>
                <w:highlight w:val="none"/>
              </w:rPr>
              <w:t>”平台）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16</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开标时间及地点：</w:t>
            </w:r>
            <w:r>
              <w:rPr>
                <w:rFonts w:hint="eastAsia" w:ascii="Times New Roman" w:hAnsi="Times New Roman"/>
                <w:color w:val="auto"/>
                <w:szCs w:val="21"/>
                <w:highlight w:val="none"/>
                <w:u w:val="single"/>
              </w:rPr>
              <w:t>202</w:t>
            </w:r>
            <w:r>
              <w:rPr>
                <w:rFonts w:ascii="Times New Roman" w:hAnsi="Times New Roman"/>
                <w:color w:val="auto"/>
                <w:szCs w:val="21"/>
                <w:highlight w:val="none"/>
                <w:u w:val="single"/>
              </w:rPr>
              <w:t>2</w:t>
            </w:r>
            <w:r>
              <w:rPr>
                <w:rFonts w:hint="eastAsia" w:ascii="Times New Roman" w:hAnsi="Times New Roman"/>
                <w:color w:val="auto"/>
                <w:szCs w:val="21"/>
                <w:highlight w:val="none"/>
                <w:u w:val="single"/>
              </w:rPr>
              <w:t>年</w:t>
            </w:r>
            <w:r>
              <w:rPr>
                <w:rFonts w:hint="eastAsia" w:ascii="Times New Roman" w:hAnsi="Times New Roman"/>
                <w:color w:val="auto"/>
                <w:szCs w:val="21"/>
                <w:highlight w:val="none"/>
                <w:u w:val="single"/>
                <w:lang w:val="en-US" w:eastAsia="zh-CN"/>
              </w:rPr>
              <w:t>10</w:t>
            </w:r>
            <w:r>
              <w:rPr>
                <w:rFonts w:hint="eastAsia" w:ascii="Times New Roman" w:hAnsi="Times New Roman"/>
                <w:color w:val="auto"/>
                <w:szCs w:val="21"/>
                <w:highlight w:val="none"/>
                <w:u w:val="single"/>
              </w:rPr>
              <w:t>月</w:t>
            </w:r>
            <w:r>
              <w:rPr>
                <w:rFonts w:hint="eastAsia" w:ascii="Times New Roman" w:hAnsi="Times New Roman"/>
                <w:color w:val="auto"/>
                <w:szCs w:val="21"/>
                <w:highlight w:val="none"/>
                <w:u w:val="single"/>
                <w:lang w:val="en-US" w:eastAsia="zh-CN"/>
              </w:rPr>
              <w:t xml:space="preserve">20 </w:t>
            </w:r>
            <w:r>
              <w:rPr>
                <w:rFonts w:hint="eastAsia" w:ascii="Times New Roman" w:hAnsi="Times New Roman"/>
                <w:color w:val="auto"/>
                <w:szCs w:val="21"/>
                <w:highlight w:val="none"/>
                <w:u w:val="single"/>
              </w:rPr>
              <w:t>日</w:t>
            </w:r>
            <w:r>
              <w:rPr>
                <w:rFonts w:hint="eastAsia" w:ascii="Times New Roman" w:hAnsi="Times New Roman"/>
                <w:color w:val="auto"/>
                <w:szCs w:val="21"/>
                <w:highlight w:val="none"/>
                <w:u w:val="single"/>
                <w:lang w:val="en-US" w:eastAsia="zh-CN"/>
              </w:rPr>
              <w:t xml:space="preserve">14 </w:t>
            </w:r>
            <w:r>
              <w:rPr>
                <w:rFonts w:hint="eastAsia" w:ascii="Times New Roman" w:hAnsi="Times New Roman"/>
                <w:color w:val="auto"/>
                <w:szCs w:val="21"/>
                <w:highlight w:val="none"/>
                <w:u w:val="single"/>
              </w:rPr>
              <w:t>:00</w:t>
            </w:r>
            <w:r>
              <w:rPr>
                <w:rFonts w:hint="eastAsia" w:ascii="Times New Roman" w:hAnsi="Times New Roman"/>
                <w:color w:val="auto"/>
                <w:szCs w:val="21"/>
                <w:highlight w:val="none"/>
              </w:rPr>
              <w:t>（北京时间）</w:t>
            </w:r>
          </w:p>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宁波市镇海区公共资源交易中心（镇海区骆驼街道金华南路55号三楼开标室）（“</w:t>
            </w:r>
            <w:r>
              <w:rPr>
                <w:rFonts w:hint="eastAsia" w:ascii="Times New Roman" w:hAnsi="Times New Roman"/>
                <w:color w:val="auto"/>
                <w:szCs w:val="21"/>
                <w:highlight w:val="none"/>
                <w:lang w:eastAsia="zh-CN"/>
              </w:rPr>
              <w:t>政府采购云</w:t>
            </w:r>
            <w:r>
              <w:rPr>
                <w:rFonts w:hint="eastAsia" w:ascii="Times New Roman" w:hAnsi="Times New Roman"/>
                <w:color w:val="auto"/>
                <w:szCs w:val="21"/>
                <w:highlight w:val="none"/>
              </w:rPr>
              <w:t>”平台）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17</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bCs/>
                <w:color w:val="auto"/>
                <w:szCs w:val="21"/>
                <w:highlight w:val="none"/>
              </w:rPr>
            </w:pPr>
            <w:r>
              <w:rPr>
                <w:rFonts w:hint="eastAsia" w:ascii="Times New Roman" w:hAnsi="Times New Roman"/>
                <w:bCs/>
                <w:color w:val="auto"/>
                <w:szCs w:val="21"/>
                <w:highlight w:val="none"/>
              </w:rPr>
              <w:t>1、投标人应于提交投标文件截止时间之前将电子加密投标文件上传到“</w:t>
            </w:r>
            <w:r>
              <w:rPr>
                <w:rFonts w:hint="eastAsia" w:ascii="Times New Roman" w:hAnsi="Times New Roman"/>
                <w:bCs/>
                <w:color w:val="auto"/>
                <w:szCs w:val="21"/>
                <w:highlight w:val="none"/>
                <w:lang w:eastAsia="zh-CN"/>
              </w:rPr>
              <w:t>政府采购云</w:t>
            </w:r>
            <w:r>
              <w:rPr>
                <w:rFonts w:hint="eastAsia" w:ascii="Times New Roman" w:hAnsi="Times New Roman"/>
                <w:bCs/>
                <w:color w:val="auto"/>
                <w:szCs w:val="21"/>
                <w:highlight w:val="none"/>
              </w:rPr>
              <w:t>”平台，逾期</w:t>
            </w:r>
            <w:r>
              <w:rPr>
                <w:rFonts w:ascii="Times New Roman" w:hAnsi="Times New Roman"/>
                <w:bCs/>
                <w:color w:val="auto"/>
                <w:szCs w:val="21"/>
                <w:highlight w:val="none"/>
              </w:rPr>
              <w:t>上传或上传不成功的，其投标无效。</w:t>
            </w:r>
          </w:p>
          <w:p>
            <w:pPr>
              <w:spacing w:line="420" w:lineRule="exact"/>
              <w:rPr>
                <w:rFonts w:ascii="Times New Roman" w:hAnsi="Times New Roman"/>
                <w:bCs/>
                <w:color w:val="auto"/>
                <w:szCs w:val="21"/>
                <w:highlight w:val="none"/>
              </w:rPr>
            </w:pPr>
            <w:r>
              <w:rPr>
                <w:rFonts w:hint="eastAsia" w:ascii="Times New Roman" w:hAnsi="Times New Roman"/>
                <w:bCs/>
                <w:color w:val="auto"/>
                <w:szCs w:val="21"/>
                <w:highlight w:val="none"/>
              </w:rPr>
              <w:t>2、投标人还应于提交投标文件截止时间前，将以U盘为介质存储的电子备份投标文件密封（并在包装上标注投标项目名称、投标单位名称并加盖公章）送达开标地点</w:t>
            </w:r>
            <w:r>
              <w:rPr>
                <w:rFonts w:hint="eastAsia" w:ascii="Times New Roman" w:hAnsi="Times New Roman"/>
                <w:color w:val="auto"/>
                <w:szCs w:val="21"/>
                <w:highlight w:val="none"/>
              </w:rPr>
              <w:t>（可提供，不做强制要求）</w:t>
            </w:r>
            <w:r>
              <w:rPr>
                <w:rFonts w:hint="eastAsia" w:ascii="Times New Roman" w:hAnsi="Times New Roman"/>
                <w:bCs/>
                <w:color w:val="auto"/>
                <w:szCs w:val="21"/>
                <w:highlight w:val="none"/>
              </w:rPr>
              <w:t>，逾期送达不予接收，由此</w:t>
            </w:r>
            <w:r>
              <w:rPr>
                <w:rFonts w:ascii="Times New Roman" w:hAnsi="Times New Roman"/>
                <w:bCs/>
                <w:color w:val="auto"/>
                <w:szCs w:val="21"/>
                <w:highlight w:val="none"/>
              </w:rPr>
              <w:t>引起的责任由投标人自行承担。</w:t>
            </w:r>
          </w:p>
          <w:p>
            <w:pPr>
              <w:spacing w:line="420" w:lineRule="exact"/>
              <w:rPr>
                <w:rFonts w:ascii="Times New Roman" w:hAnsi="Times New Roman"/>
                <w:bCs/>
                <w:color w:val="auto"/>
                <w:szCs w:val="21"/>
                <w:highlight w:val="none"/>
              </w:rPr>
            </w:pPr>
            <w:r>
              <w:rPr>
                <w:rFonts w:hint="eastAsia" w:ascii="Times New Roman" w:hAnsi="Times New Roman"/>
                <w:bCs/>
                <w:color w:val="auto"/>
                <w:szCs w:val="21"/>
                <w:highlight w:val="none"/>
              </w:rPr>
              <w:t>3、电子备份投标文件只有</w:t>
            </w:r>
            <w:r>
              <w:rPr>
                <w:rFonts w:ascii="Times New Roman" w:hAnsi="Times New Roman"/>
                <w:bCs/>
                <w:color w:val="auto"/>
                <w:szCs w:val="21"/>
                <w:highlight w:val="none"/>
              </w:rPr>
              <w:t>在投标人成功上传电子加密投标文件</w:t>
            </w:r>
            <w:r>
              <w:rPr>
                <w:rFonts w:hint="eastAsia" w:ascii="Times New Roman" w:hAnsi="Times New Roman"/>
                <w:bCs/>
                <w:color w:val="auto"/>
                <w:szCs w:val="21"/>
                <w:highlight w:val="none"/>
              </w:rPr>
              <w:t>，但无法读取时或在规定时间内无法解密或解密失败时，方可</w:t>
            </w:r>
            <w:r>
              <w:rPr>
                <w:rFonts w:ascii="Times New Roman" w:hAnsi="Times New Roman"/>
                <w:bCs/>
                <w:color w:val="auto"/>
                <w:szCs w:val="21"/>
                <w:highlight w:val="none"/>
              </w:rPr>
              <w:t>调用</w:t>
            </w:r>
            <w:r>
              <w:rPr>
                <w:rFonts w:hint="eastAsia" w:ascii="Times New Roman" w:hAnsi="Times New Roman"/>
                <w:bCs/>
                <w:color w:val="auto"/>
                <w:szCs w:val="21"/>
                <w:highlight w:val="none"/>
              </w:rPr>
              <w:t>。电子备份投标文件损坏</w:t>
            </w:r>
            <w:r>
              <w:rPr>
                <w:rFonts w:ascii="Times New Roman" w:hAnsi="Times New Roman"/>
                <w:bCs/>
                <w:color w:val="auto"/>
                <w:szCs w:val="21"/>
                <w:highlight w:val="none"/>
              </w:rPr>
              <w:t>、格式不符等</w:t>
            </w:r>
            <w:r>
              <w:rPr>
                <w:rFonts w:hint="eastAsia" w:ascii="Times New Roman" w:hAnsi="Times New Roman"/>
                <w:bCs/>
                <w:color w:val="auto"/>
                <w:szCs w:val="21"/>
                <w:highlight w:val="none"/>
              </w:rPr>
              <w:t>致使异常情况处理失败</w:t>
            </w:r>
            <w:r>
              <w:rPr>
                <w:rFonts w:ascii="Times New Roman" w:hAnsi="Times New Roman"/>
                <w:bCs/>
                <w:color w:val="auto"/>
                <w:szCs w:val="21"/>
                <w:highlight w:val="none"/>
              </w:rPr>
              <w:t>的责任</w:t>
            </w:r>
            <w:r>
              <w:rPr>
                <w:rFonts w:hint="eastAsia" w:ascii="Times New Roman" w:hAnsi="Times New Roman"/>
                <w:bCs/>
                <w:color w:val="auto"/>
                <w:szCs w:val="21"/>
                <w:highlight w:val="none"/>
              </w:rPr>
              <w:t>由</w:t>
            </w:r>
            <w:r>
              <w:rPr>
                <w:rFonts w:ascii="Times New Roman" w:hAnsi="Times New Roman"/>
                <w:bCs/>
                <w:color w:val="auto"/>
                <w:szCs w:val="21"/>
                <w:highlight w:val="none"/>
              </w:rPr>
              <w:t>投标人自行承担</w:t>
            </w:r>
            <w:r>
              <w:rPr>
                <w:rFonts w:hint="eastAsia" w:ascii="Times New Roman" w:hAnsi="Times New Roman"/>
                <w:bCs/>
                <w:color w:val="auto"/>
                <w:szCs w:val="21"/>
                <w:highlight w:val="none"/>
              </w:rPr>
              <w:t>。无论是否启用电子备份投标文件，已接收</w:t>
            </w:r>
            <w:r>
              <w:rPr>
                <w:rFonts w:ascii="Times New Roman" w:hAnsi="Times New Roman"/>
                <w:bCs/>
                <w:color w:val="auto"/>
                <w:szCs w:val="21"/>
                <w:highlight w:val="none"/>
              </w:rPr>
              <w:t>的</w:t>
            </w:r>
            <w:r>
              <w:rPr>
                <w:rFonts w:hint="eastAsia" w:ascii="Times New Roman" w:hAnsi="Times New Roman"/>
                <w:bCs/>
                <w:color w:val="auto"/>
                <w:szCs w:val="21"/>
                <w:highlight w:val="none"/>
              </w:rPr>
              <w:t>电子备份投标文件均不退还投标人。</w:t>
            </w:r>
          </w:p>
          <w:p>
            <w:pPr>
              <w:spacing w:line="420" w:lineRule="exact"/>
              <w:rPr>
                <w:rFonts w:hint="eastAsia" w:ascii="Times New Roman" w:hAnsi="Times New Roman"/>
                <w:bCs/>
                <w:color w:val="auto"/>
                <w:szCs w:val="21"/>
                <w:highlight w:val="none"/>
              </w:rPr>
            </w:pPr>
            <w:r>
              <w:rPr>
                <w:rFonts w:hint="eastAsia" w:ascii="Times New Roman" w:hAnsi="Times New Roman"/>
                <w:bCs/>
                <w:color w:val="auto"/>
                <w:szCs w:val="21"/>
                <w:highlight w:val="none"/>
              </w:rPr>
              <w:t>4、开标时间后30分钟内投标人登录“</w:t>
            </w:r>
            <w:r>
              <w:rPr>
                <w:rFonts w:hint="eastAsia" w:ascii="Times New Roman" w:hAnsi="Times New Roman"/>
                <w:bCs/>
                <w:color w:val="auto"/>
                <w:szCs w:val="21"/>
                <w:highlight w:val="none"/>
                <w:lang w:eastAsia="zh-CN"/>
              </w:rPr>
              <w:t>政府采购云</w:t>
            </w:r>
            <w:r>
              <w:rPr>
                <w:rFonts w:hint="eastAsia" w:ascii="Times New Roman" w:hAnsi="Times New Roman"/>
                <w:bCs/>
                <w:color w:val="auto"/>
                <w:szCs w:val="21"/>
                <w:highlight w:val="none"/>
              </w:rPr>
              <w:t>”平台，用“项目采购-开标评标”功能进行解密电子投标文件。若投标人在规定时间内无法解密或解密失败且未提供电子备份投标文件或所提供的电子备份投标文件无法读取的，视为投标文件撤回。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18</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Times New Roman" w:hAnsi="Times New Roman"/>
                <w:color w:val="auto"/>
                <w:szCs w:val="21"/>
                <w:highlight w:val="none"/>
              </w:rPr>
            </w:pPr>
            <w:r>
              <w:rPr>
                <w:rFonts w:hint="eastAsia" w:ascii="Times New Roman" w:hAnsi="Times New Roman"/>
                <w:color w:val="auto"/>
                <w:szCs w:val="21"/>
                <w:highlight w:val="none"/>
              </w:rPr>
              <w:t>中标候选人数量：</w:t>
            </w:r>
            <w:r>
              <w:rPr>
                <w:rFonts w:hint="eastAsia" w:ascii="Times New Roman" w:hAnsi="Times New Roman"/>
                <w:color w:val="auto"/>
                <w:szCs w:val="21"/>
                <w:highlight w:val="none"/>
                <w:u w:val="single"/>
              </w:rPr>
              <w:t>1名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19</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20" w:lineRule="exact"/>
              <w:textAlignment w:val="bottom"/>
              <w:rPr>
                <w:rFonts w:hint="eastAsia" w:ascii="Times New Roman" w:hAnsi="Times New Roman"/>
                <w:color w:val="auto"/>
                <w:szCs w:val="21"/>
                <w:highlight w:val="none"/>
              </w:rPr>
            </w:pPr>
            <w:r>
              <w:rPr>
                <w:rFonts w:hint="eastAsia" w:ascii="Times New Roman" w:hAnsi="Times New Roman"/>
                <w:color w:val="auto"/>
                <w:szCs w:val="21"/>
                <w:highlight w:val="none"/>
              </w:rPr>
              <w:t>中标人确定：</w:t>
            </w:r>
            <w:r>
              <w:rPr>
                <w:rFonts w:hint="eastAsia" w:ascii="Times New Roman" w:hAnsi="Times New Roman"/>
                <w:iCs/>
                <w:color w:val="auto"/>
                <w:szCs w:val="21"/>
                <w:highlight w:val="none"/>
              </w:rPr>
              <w:t>采购人依据评标委员会推荐的中标候选人顺序确定1名中标人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20</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20" w:lineRule="exact"/>
              <w:textAlignment w:val="bottom"/>
              <w:rPr>
                <w:rFonts w:hint="eastAsia" w:ascii="Times New Roman" w:hAnsi="Times New Roman"/>
                <w:color w:val="auto"/>
                <w:szCs w:val="21"/>
                <w:highlight w:val="none"/>
              </w:rPr>
            </w:pPr>
            <w:r>
              <w:rPr>
                <w:rFonts w:hint="eastAsia" w:ascii="Times New Roman" w:hAnsi="Times New Roman"/>
                <w:color w:val="auto"/>
                <w:szCs w:val="21"/>
                <w:highlight w:val="none"/>
              </w:rPr>
              <w:t>签订合同时间：中标通知书发出之日起</w:t>
            </w:r>
            <w:r>
              <w:rPr>
                <w:rFonts w:hint="eastAsia" w:ascii="Times New Roman" w:hAnsi="Times New Roman"/>
                <w:color w:val="auto"/>
                <w:szCs w:val="21"/>
                <w:highlight w:val="none"/>
                <w:u w:val="single"/>
              </w:rPr>
              <w:t>30</w:t>
            </w:r>
            <w:r>
              <w:rPr>
                <w:rFonts w:hint="eastAsia" w:ascii="Times New Roman" w:hAnsi="Times New Roman"/>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21</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20" w:lineRule="exact"/>
              <w:textAlignment w:val="bottom"/>
              <w:rPr>
                <w:rFonts w:hint="eastAsia" w:ascii="Times New Roman" w:hAnsi="Times New Roman"/>
                <w:color w:val="auto"/>
                <w:szCs w:val="21"/>
                <w:highlight w:val="none"/>
              </w:rPr>
            </w:pPr>
            <w:r>
              <w:rPr>
                <w:rFonts w:hint="eastAsia" w:ascii="Times New Roman" w:hAnsi="Times New Roman"/>
                <w:color w:val="auto"/>
                <w:szCs w:val="21"/>
                <w:highlight w:val="none"/>
              </w:rPr>
              <w:t>中标人放弃中标后的处理：</w:t>
            </w:r>
            <w:r>
              <w:rPr>
                <w:rFonts w:hint="eastAsia" w:ascii="Times New Roman" w:hAnsi="Times New Roman"/>
                <w:iCs/>
                <w:color w:val="auto"/>
                <w:szCs w:val="21"/>
                <w:highlight w:val="none"/>
              </w:rPr>
              <w:t>重新招标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22</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20" w:lineRule="exact"/>
              <w:textAlignment w:val="bottom"/>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rPr>
              <w:t>履约保证金金额：</w:t>
            </w:r>
            <w:r>
              <w:rPr>
                <w:rFonts w:hint="eastAsia" w:ascii="Times New Roman" w:hAnsi="Times New Roman"/>
                <w:color w:val="auto"/>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color w:val="auto"/>
                <w:szCs w:val="21"/>
                <w:highlight w:val="none"/>
              </w:rPr>
            </w:pPr>
            <w:r>
              <w:rPr>
                <w:rFonts w:hint="eastAsia" w:ascii="Times New Roman" w:hAnsi="Times New Roman"/>
                <w:color w:val="auto"/>
                <w:szCs w:val="21"/>
                <w:highlight w:val="none"/>
              </w:rPr>
              <w:t>2</w:t>
            </w:r>
            <w:r>
              <w:rPr>
                <w:rFonts w:ascii="Times New Roman" w:hAnsi="Times New Roman"/>
                <w:color w:val="auto"/>
                <w:szCs w:val="21"/>
                <w:highlight w:val="none"/>
              </w:rPr>
              <w:t>6</w:t>
            </w:r>
          </w:p>
        </w:tc>
        <w:tc>
          <w:tcPr>
            <w:tcW w:w="462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20" w:lineRule="exact"/>
              <w:textAlignment w:val="bottom"/>
              <w:rPr>
                <w:rFonts w:hint="eastAsia" w:ascii="Times New Roman" w:hAnsi="Times New Roman"/>
                <w:color w:val="auto"/>
                <w:szCs w:val="21"/>
                <w:highlight w:val="none"/>
              </w:rPr>
            </w:pPr>
            <w:r>
              <w:rPr>
                <w:rFonts w:hint="eastAsia" w:ascii="Times New Roman" w:hAnsi="Times New Roman"/>
                <w:color w:val="auto"/>
                <w:szCs w:val="21"/>
                <w:highlight w:val="none"/>
              </w:rPr>
              <w:t>1、本招标代理机构参照国家发改委发改办价格[2003]857号通知和原国家计委计价格[2002]1980号文件规定的</w:t>
            </w:r>
            <w:r>
              <w:rPr>
                <w:rFonts w:hint="eastAsia" w:ascii="Times New Roman" w:hAnsi="Times New Roman"/>
                <w:color w:val="auto"/>
                <w:szCs w:val="21"/>
                <w:highlight w:val="none"/>
                <w:lang w:eastAsia="zh-CN"/>
              </w:rPr>
              <w:t>服务</w:t>
            </w:r>
            <w:r>
              <w:rPr>
                <w:rFonts w:hint="eastAsia" w:ascii="Times New Roman" w:hAnsi="Times New Roman"/>
                <w:color w:val="auto"/>
                <w:szCs w:val="21"/>
                <w:highlight w:val="none"/>
              </w:rPr>
              <w:t>收费标准</w:t>
            </w:r>
            <w:r>
              <w:rPr>
                <w:rFonts w:hint="eastAsia" w:ascii="Times New Roman" w:hAnsi="Times New Roman"/>
                <w:color w:val="auto"/>
                <w:szCs w:val="21"/>
                <w:highlight w:val="none"/>
                <w:lang w:eastAsia="zh-CN"/>
              </w:rPr>
              <w:t>的</w:t>
            </w:r>
            <w:r>
              <w:rPr>
                <w:rFonts w:hint="eastAsia" w:ascii="Times New Roman" w:hAnsi="Times New Roman"/>
                <w:color w:val="auto"/>
                <w:szCs w:val="21"/>
                <w:highlight w:val="none"/>
                <w:lang w:val="en-US" w:eastAsia="zh-CN"/>
              </w:rPr>
              <w:t>80%</w:t>
            </w:r>
            <w:r>
              <w:rPr>
                <w:rFonts w:hint="eastAsia" w:ascii="Times New Roman" w:hAnsi="Times New Roman"/>
                <w:color w:val="auto"/>
                <w:szCs w:val="21"/>
                <w:highlight w:val="none"/>
              </w:rPr>
              <w:t>，</w:t>
            </w:r>
            <w:r>
              <w:rPr>
                <w:rFonts w:hint="eastAsia" w:ascii="Times New Roman" w:hAnsi="Times New Roman"/>
                <w:color w:val="auto"/>
                <w:szCs w:val="21"/>
                <w:highlight w:val="none"/>
                <w:lang w:eastAsia="zh-CN"/>
              </w:rPr>
              <w:t>按照中标通知书确定的总金额计取。由</w:t>
            </w:r>
            <w:r>
              <w:rPr>
                <w:rFonts w:hint="eastAsia" w:ascii="Times New Roman" w:hAnsi="Times New Roman"/>
                <w:color w:val="auto"/>
                <w:szCs w:val="21"/>
                <w:highlight w:val="none"/>
              </w:rPr>
              <w:t>中标人</w:t>
            </w:r>
            <w:r>
              <w:rPr>
                <w:rFonts w:hint="eastAsia" w:ascii="Times New Roman" w:hAnsi="Times New Roman"/>
                <w:color w:val="auto"/>
                <w:szCs w:val="21"/>
                <w:highlight w:val="none"/>
                <w:lang w:eastAsia="zh-CN"/>
              </w:rPr>
              <w:t>在领取中标通知书前一次性支付给招标代理机构</w:t>
            </w:r>
            <w:r>
              <w:rPr>
                <w:rFonts w:hint="eastAsia" w:ascii="Times New Roman" w:hAnsi="Times New Roman"/>
                <w:color w:val="auto"/>
                <w:szCs w:val="21"/>
                <w:highlight w:val="none"/>
              </w:rPr>
              <w:t>。</w:t>
            </w:r>
          </w:p>
          <w:p>
            <w:pPr>
              <w:autoSpaceDE w:val="0"/>
              <w:autoSpaceDN w:val="0"/>
              <w:spacing w:line="420" w:lineRule="exact"/>
              <w:textAlignment w:val="bottom"/>
              <w:rPr>
                <w:rFonts w:hint="eastAsia"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hAnsi="Times New Roman"/>
                <w:color w:val="auto"/>
                <w:szCs w:val="21"/>
                <w:highlight w:val="none"/>
              </w:rPr>
              <w:t>、中标人应当在采购代理机构发出中标通知书5个工作日内支付招标代理服务费。</w:t>
            </w:r>
          </w:p>
          <w:p>
            <w:pPr>
              <w:autoSpaceDE w:val="0"/>
              <w:autoSpaceDN w:val="0"/>
              <w:spacing w:line="420" w:lineRule="exact"/>
              <w:textAlignment w:val="bottom"/>
              <w:rPr>
                <w:rFonts w:hint="eastAsia" w:ascii="Times New Roman" w:hAnsi="Times New Roman"/>
                <w:color w:val="auto"/>
                <w:szCs w:val="21"/>
                <w:highlight w:val="none"/>
              </w:rPr>
            </w:pPr>
            <w:r>
              <w:rPr>
                <w:rFonts w:ascii="Times New Roman" w:hAnsi="Times New Roman"/>
                <w:color w:val="auto"/>
                <w:szCs w:val="21"/>
                <w:highlight w:val="none"/>
              </w:rPr>
              <w:t>3</w:t>
            </w:r>
            <w:r>
              <w:rPr>
                <w:rFonts w:hint="eastAsia" w:ascii="Times New Roman" w:hAnsi="Times New Roman"/>
                <w:color w:val="auto"/>
                <w:szCs w:val="21"/>
                <w:highlight w:val="none"/>
              </w:rPr>
              <w:t>、招标代理服务费只收现金、银行票汇款、电汇款。</w:t>
            </w:r>
          </w:p>
          <w:p>
            <w:pPr>
              <w:autoSpaceDE w:val="0"/>
              <w:autoSpaceDN w:val="0"/>
              <w:spacing w:line="420" w:lineRule="exact"/>
              <w:textAlignment w:val="bottom"/>
              <w:rPr>
                <w:rFonts w:hint="eastAsia" w:ascii="Times New Roman" w:hAnsi="Times New Roman"/>
                <w:color w:val="auto"/>
                <w:szCs w:val="21"/>
                <w:highlight w:val="none"/>
              </w:rPr>
            </w:pPr>
            <w:r>
              <w:rPr>
                <w:rFonts w:hint="eastAsia" w:ascii="Times New Roman" w:hAnsi="Times New Roman"/>
                <w:color w:val="auto"/>
                <w:szCs w:val="21"/>
                <w:highlight w:val="none"/>
              </w:rPr>
              <w:t>4、服务费缴纳：开户名称：</w:t>
            </w:r>
            <w:r>
              <w:rPr>
                <w:rFonts w:hint="eastAsia" w:ascii="Times New Roman" w:hAnsi="Times New Roman"/>
                <w:color w:val="auto"/>
                <w:szCs w:val="21"/>
                <w:highlight w:val="none"/>
                <w:lang w:eastAsia="zh-CN"/>
              </w:rPr>
              <w:t>宁波正吉工程管理咨询有限公司</w:t>
            </w:r>
          </w:p>
          <w:p>
            <w:pPr>
              <w:autoSpaceDE w:val="0"/>
              <w:autoSpaceDN w:val="0"/>
              <w:spacing w:line="420" w:lineRule="exact"/>
              <w:textAlignment w:val="bottom"/>
              <w:rPr>
                <w:rFonts w:hint="eastAsia" w:ascii="Times New Roman" w:hAnsi="Times New Roman"/>
                <w:color w:val="auto"/>
                <w:szCs w:val="21"/>
                <w:highlight w:val="none"/>
              </w:rPr>
            </w:pPr>
            <w:r>
              <w:rPr>
                <w:rFonts w:hint="eastAsia" w:ascii="Times New Roman" w:hAnsi="Times New Roman"/>
                <w:color w:val="auto"/>
                <w:szCs w:val="21"/>
                <w:highlight w:val="none"/>
              </w:rPr>
              <w:t>账号：30010122</w:t>
            </w:r>
            <w:r>
              <w:rPr>
                <w:rFonts w:hint="eastAsia" w:ascii="Times New Roman" w:hAnsi="Times New Roman"/>
                <w:color w:val="auto"/>
                <w:szCs w:val="21"/>
                <w:highlight w:val="none"/>
                <w:lang w:eastAsia="zh-CN"/>
              </w:rPr>
              <w:t>000156342</w:t>
            </w:r>
          </w:p>
          <w:p>
            <w:pPr>
              <w:autoSpaceDE w:val="0"/>
              <w:autoSpaceDN w:val="0"/>
              <w:spacing w:line="420" w:lineRule="exact"/>
              <w:textAlignment w:val="bottom"/>
              <w:rPr>
                <w:rFonts w:hint="eastAsia" w:ascii="Times New Roman" w:hAnsi="Times New Roman"/>
                <w:color w:val="auto"/>
                <w:szCs w:val="21"/>
                <w:highlight w:val="none"/>
              </w:rPr>
            </w:pPr>
            <w:r>
              <w:rPr>
                <w:rFonts w:hint="eastAsia" w:ascii="Times New Roman" w:hAnsi="Times New Roman"/>
                <w:color w:val="auto"/>
                <w:szCs w:val="21"/>
                <w:highlight w:val="none"/>
              </w:rPr>
              <w:t>开 户 行：宁波银行鄞州中心区支行</w:t>
            </w:r>
          </w:p>
        </w:tc>
      </w:tr>
    </w:tbl>
    <w:p>
      <w:pPr>
        <w:pStyle w:val="11"/>
        <w:snapToGrid w:val="0"/>
        <w:spacing w:before="120" w:after="120" w:line="240" w:lineRule="auto"/>
        <w:jc w:val="center"/>
        <w:rPr>
          <w:rFonts w:hint="eastAsia" w:ascii="Times New Roman" w:hAnsi="Times New Roman"/>
          <w:b/>
          <w:sz w:val="30"/>
          <w:szCs w:val="30"/>
          <w:highlight w:val="none"/>
        </w:rPr>
      </w:pPr>
      <w:r>
        <w:rPr>
          <w:rFonts w:ascii="Times New Roman" w:hAnsi="Times New Roman"/>
          <w:b/>
          <w:sz w:val="30"/>
          <w:szCs w:val="30"/>
          <w:highlight w:val="none"/>
        </w:rPr>
        <w:br w:type="page"/>
      </w:r>
      <w:r>
        <w:rPr>
          <w:rFonts w:hint="eastAsia" w:ascii="Times New Roman" w:hAnsi="Times New Roman"/>
          <w:b/>
          <w:sz w:val="30"/>
          <w:szCs w:val="30"/>
          <w:highlight w:val="none"/>
        </w:rPr>
        <w:t>投标人须知正文</w:t>
      </w:r>
    </w:p>
    <w:p>
      <w:pPr>
        <w:spacing w:line="420" w:lineRule="exact"/>
        <w:rPr>
          <w:rFonts w:hint="eastAsia" w:ascii="Times New Roman" w:hAnsi="Times New Roman"/>
          <w:b/>
          <w:szCs w:val="21"/>
          <w:highlight w:val="none"/>
        </w:rPr>
      </w:pPr>
      <w:r>
        <w:rPr>
          <w:rFonts w:hint="eastAsia" w:ascii="Times New Roman" w:hAnsi="Times New Roman"/>
          <w:b/>
          <w:szCs w:val="21"/>
          <w:highlight w:val="none"/>
        </w:rPr>
        <w:t>一、总则</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1.1适用范围</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本采购文件适用于本次采购项目的招标、投标、评标、定标、验收、合同履约、付款等行为（法律、法规另有规定的，从其规定）。</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1.2定义</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1.2.1采购人：见前附表</w:t>
      </w:r>
    </w:p>
    <w:p>
      <w:pPr>
        <w:spacing w:line="420" w:lineRule="exact"/>
        <w:ind w:firstLine="420" w:firstLineChars="200"/>
        <w:rPr>
          <w:rFonts w:hint="eastAsia" w:ascii="Times New Roman" w:hAnsi="Times New Roman" w:eastAsia="宋体"/>
          <w:szCs w:val="21"/>
          <w:highlight w:val="none"/>
          <w:lang w:eastAsia="zh-CN"/>
        </w:rPr>
      </w:pPr>
      <w:r>
        <w:rPr>
          <w:rFonts w:hint="eastAsia" w:ascii="Times New Roman" w:hAnsi="Times New Roman"/>
          <w:szCs w:val="21"/>
          <w:highlight w:val="none"/>
        </w:rPr>
        <w:t>1.2.2采购代理机构：</w:t>
      </w:r>
      <w:r>
        <w:rPr>
          <w:rFonts w:hint="eastAsia" w:ascii="Times New Roman" w:hAnsi="Times New Roman"/>
          <w:szCs w:val="21"/>
          <w:highlight w:val="none"/>
          <w:lang w:eastAsia="zh-CN"/>
        </w:rPr>
        <w:t>宁波正吉工程管理咨询有限公司</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1.2.3投标人、供应商：均指向招标方提交投标文件的法人、其他组织或者自然人。</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1.2.4货物：系指供应商按照采购文件规定，须向采购人提供的一切设备、保险、税金、备品备件、工具、手册及其它有关技术资料和材料。</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1.2.5服务：系指供应商按照采购文件规定，须承担的安装、调试、技术协助、校准、培训、技术指导以及其他类似的义务。</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1.2.6“书面形式”包括信函、传真、电报等。</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1.2.7采购文件中标注有“*”号的条款为“实质性要求”条款，投标文件对这些条款的任何负偏离将视为没有对采购文件的实质性要求做出响应，将被认定为无效投标。</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1.2.8发布媒体：本项目采购信息公开发布的媒体，具体见前附表。本项目所有采购信息在指定媒体发布后，</w:t>
      </w:r>
      <w:r>
        <w:rPr>
          <w:rFonts w:ascii="Times New Roman" w:hAnsi="Times New Roman"/>
          <w:szCs w:val="21"/>
          <w:highlight w:val="none"/>
        </w:rPr>
        <w:t>视同送达所有</w:t>
      </w:r>
      <w:r>
        <w:rPr>
          <w:rFonts w:hint="eastAsia" w:ascii="Times New Roman" w:hAnsi="Times New Roman"/>
          <w:szCs w:val="21"/>
          <w:highlight w:val="none"/>
        </w:rPr>
        <w:t>供应商</w:t>
      </w:r>
      <w:r>
        <w:rPr>
          <w:rFonts w:ascii="Times New Roman" w:hAnsi="Times New Roman"/>
          <w:szCs w:val="21"/>
          <w:highlight w:val="none"/>
        </w:rPr>
        <w:t>。</w:t>
      </w:r>
    </w:p>
    <w:p>
      <w:pPr>
        <w:spacing w:line="420" w:lineRule="exact"/>
        <w:rPr>
          <w:rFonts w:ascii="Times New Roman" w:hAnsi="Times New Roman"/>
          <w:b/>
          <w:szCs w:val="21"/>
          <w:highlight w:val="none"/>
        </w:rPr>
      </w:pPr>
      <w:r>
        <w:rPr>
          <w:rFonts w:hint="eastAsia" w:ascii="Times New Roman" w:hAnsi="Times New Roman"/>
          <w:b/>
          <w:szCs w:val="21"/>
          <w:highlight w:val="none"/>
        </w:rPr>
        <w:t>二、投标人</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2.1合格的投标人：指符合采购公告供应商资格要求的投标人。</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2.1.1法人的分支机构由于其</w:t>
      </w:r>
      <w:r>
        <w:rPr>
          <w:rFonts w:ascii="Times New Roman" w:hAnsi="Times New Roman"/>
          <w:szCs w:val="21"/>
          <w:highlight w:val="none"/>
        </w:rPr>
        <w:t>不能独立承担民事责任</w:t>
      </w:r>
      <w:r>
        <w:rPr>
          <w:rFonts w:hint="eastAsia" w:ascii="Times New Roman" w:hAnsi="Times New Roman"/>
          <w:szCs w:val="21"/>
          <w:highlight w:val="none"/>
        </w:rPr>
        <w:t>，</w:t>
      </w:r>
      <w:r>
        <w:rPr>
          <w:rFonts w:ascii="Times New Roman" w:hAnsi="Times New Roman"/>
          <w:szCs w:val="21"/>
          <w:highlight w:val="none"/>
        </w:rPr>
        <w:t>不能以分支机构的身份参加政府采购，只能</w:t>
      </w:r>
      <w:r>
        <w:rPr>
          <w:rFonts w:hint="eastAsia" w:ascii="Times New Roman" w:hAnsi="Times New Roman"/>
          <w:szCs w:val="21"/>
          <w:highlight w:val="none"/>
        </w:rPr>
        <w:t>以</w:t>
      </w:r>
      <w:r>
        <w:rPr>
          <w:rFonts w:ascii="Times New Roman" w:hAnsi="Times New Roman"/>
          <w:szCs w:val="21"/>
          <w:highlight w:val="none"/>
        </w:rPr>
        <w:t>法人身份参加。</w:t>
      </w:r>
      <w:r>
        <w:rPr>
          <w:rFonts w:hint="eastAsia" w:ascii="Times New Roman" w:hAnsi="Times New Roman"/>
          <w:szCs w:val="21"/>
          <w:highlight w:val="none"/>
        </w:rPr>
        <w:t>分公司为法人的分支机构，以分公司名义参与投标的为无效投标，但</w:t>
      </w:r>
      <w:r>
        <w:rPr>
          <w:rFonts w:ascii="Times New Roman" w:hAnsi="Times New Roman"/>
          <w:szCs w:val="21"/>
          <w:highlight w:val="none"/>
        </w:rPr>
        <w:t>银行、保险、石油石化、电力、电信等特殊行业</w:t>
      </w:r>
      <w:r>
        <w:rPr>
          <w:rFonts w:hint="eastAsia" w:ascii="Times New Roman" w:hAnsi="Times New Roman"/>
          <w:szCs w:val="21"/>
          <w:highlight w:val="none"/>
        </w:rPr>
        <w:t>除</w:t>
      </w:r>
      <w:r>
        <w:rPr>
          <w:rFonts w:ascii="Times New Roman" w:hAnsi="Times New Roman"/>
          <w:szCs w:val="21"/>
          <w:highlight w:val="none"/>
        </w:rPr>
        <w:t xml:space="preserve">外。 </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2.1.2自然人仅指中国公民。</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2.1.3投标人名称：投标文件投标人名称、采购文件购买人名称应当一致。</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2.2合格的投标货物来源：见前附表。卖方应保护买方在使用该货物或其任何一部分时不受第三方提出侵犯专利权、商标权或工业设计权等知识产权的指控。如果任何第三方提出侵权指控，卖方须与第三方交涉并承担可能发生的一切法律责任和费用。</w:t>
      </w:r>
    </w:p>
    <w:p>
      <w:pPr>
        <w:spacing w:line="420" w:lineRule="exact"/>
        <w:ind w:firstLine="420" w:firstLineChars="200"/>
        <w:rPr>
          <w:rFonts w:ascii="Times New Roman" w:hAnsi="Times New Roman"/>
          <w:szCs w:val="21"/>
          <w:highlight w:val="none"/>
        </w:rPr>
      </w:pPr>
      <w:r>
        <w:rPr>
          <w:rFonts w:hint="eastAsia" w:ascii="Times New Roman" w:hAnsi="Times New Roman"/>
          <w:szCs w:val="21"/>
          <w:highlight w:val="none"/>
        </w:rPr>
        <w:t>2.3投标人代表</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2.3.1若投标人代表不是法定代表人，投标文件须提供</w:t>
      </w:r>
      <w:r>
        <w:rPr>
          <w:rFonts w:ascii="Times New Roman" w:hAnsi="Times New Roman"/>
          <w:szCs w:val="21"/>
          <w:highlight w:val="none"/>
        </w:rPr>
        <w:t>《</w:t>
      </w:r>
      <w:r>
        <w:rPr>
          <w:rFonts w:hint="eastAsia" w:ascii="Times New Roman" w:hAnsi="Times New Roman"/>
          <w:szCs w:val="21"/>
          <w:highlight w:val="none"/>
        </w:rPr>
        <w:t>法定代表人授权委托书</w:t>
      </w:r>
      <w:r>
        <w:rPr>
          <w:rFonts w:ascii="Times New Roman" w:hAnsi="Times New Roman"/>
          <w:szCs w:val="21"/>
          <w:highlight w:val="none"/>
        </w:rPr>
        <w:t>》</w:t>
      </w:r>
      <w:r>
        <w:rPr>
          <w:rFonts w:hint="eastAsia" w:ascii="Times New Roman" w:hAnsi="Times New Roman"/>
          <w:szCs w:val="21"/>
          <w:highlight w:val="none"/>
        </w:rPr>
        <w:t>[格式见第六章]，或《组织授权书》（适用非法人的其它组织，格式参照《法定代表人授权委托书》）；</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2.3.2若投标人代表是法定代表人，投标文件无须提供</w:t>
      </w:r>
      <w:r>
        <w:rPr>
          <w:rFonts w:ascii="Times New Roman" w:hAnsi="Times New Roman"/>
          <w:szCs w:val="21"/>
          <w:highlight w:val="none"/>
        </w:rPr>
        <w:t>《</w:t>
      </w:r>
      <w:r>
        <w:rPr>
          <w:rFonts w:hint="eastAsia" w:ascii="Times New Roman" w:hAnsi="Times New Roman"/>
          <w:szCs w:val="21"/>
          <w:highlight w:val="none"/>
        </w:rPr>
        <w:t>法定代表人授权委托书</w:t>
      </w:r>
      <w:r>
        <w:rPr>
          <w:rFonts w:ascii="Times New Roman" w:hAnsi="Times New Roman"/>
          <w:szCs w:val="21"/>
          <w:highlight w:val="none"/>
        </w:rPr>
        <w:t>》</w:t>
      </w:r>
      <w:r>
        <w:rPr>
          <w:rFonts w:hint="eastAsia" w:ascii="Times New Roman" w:hAnsi="Times New Roman"/>
          <w:szCs w:val="21"/>
          <w:highlight w:val="none"/>
        </w:rPr>
        <w:t>，但须提供与营业执照相符合的法定代表人身份证明。</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2.4投标费用：不论招标结果如何，投标人自行承担其参加本次投标有关的全部费用和风险。</w:t>
      </w:r>
    </w:p>
    <w:p>
      <w:pPr>
        <w:spacing w:line="420" w:lineRule="exact"/>
        <w:rPr>
          <w:rFonts w:hint="eastAsia" w:ascii="Times New Roman" w:hAnsi="Times New Roman"/>
          <w:b/>
          <w:bCs/>
          <w:szCs w:val="21"/>
          <w:highlight w:val="none"/>
        </w:rPr>
      </w:pPr>
      <w:r>
        <w:rPr>
          <w:rFonts w:hint="eastAsia" w:ascii="Times New Roman" w:hAnsi="Times New Roman"/>
          <w:b/>
          <w:bCs/>
          <w:szCs w:val="21"/>
          <w:highlight w:val="none"/>
        </w:rPr>
        <w:t>三、采购文件</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3.1采购文件的组成</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1）采购公告</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2）采购需求</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3）投标人须知</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4）评标方法及评标标准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5）合同文本</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6）投标文件格式</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3.2采购文件的依法获取：见采购公告</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3.3采购文件的澄清和修改：</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3.3.1在投标截止时间前，采购代理机构可以对已发出的采购文件进行必要的澄清或者修改。澄清或者修改的内容可能影响投标文件编制的，采购代理机构将在投标截止时间至少15日前，在规定的信息发布媒体上发布关于采购文件修改的“更正公告”，并以书面形式通知所有获取采购文件的潜在供应商，不足15日的，采购代理机构将顺延提交投标文件的截止时间；澄清或者修改的内容不影响投标文件编制的，则不受15日的期限限制。澄清或者修改的内容为采购文件的组成部分，对所有投标人具有约束力。</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3.3.2潜在供应商收到采购代理机构发出的采购文件澄清或修改通知后，应在通知单回执上明示收悉意见、盖上投标人单位公章，以书面形式回复采购代理机构。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3.4现场考察或者开标前答疑会</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3.4.1采购人或者采购代理机构可以在采购文件提供期限截止后，组织已获取采购文件的潜在供应商现场考察或者召开开标前答疑会，组织现场考察或者召开答疑会的，将在采购文件中载明。具体见前附表。</w:t>
      </w:r>
    </w:p>
    <w:p>
      <w:pPr>
        <w:spacing w:line="420" w:lineRule="exact"/>
        <w:rPr>
          <w:rFonts w:ascii="Times New Roman" w:hAnsi="Times New Roman"/>
          <w:b/>
          <w:szCs w:val="21"/>
          <w:highlight w:val="none"/>
        </w:rPr>
      </w:pPr>
      <w:r>
        <w:rPr>
          <w:rFonts w:hint="eastAsia" w:ascii="Times New Roman" w:hAnsi="Times New Roman"/>
          <w:b/>
          <w:szCs w:val="21"/>
          <w:highlight w:val="none"/>
        </w:rPr>
        <w:t>四、投标报价要求</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4.1投标报价：指“开标一览表”中的投标报价，是评标委员会评审的依据之一，开标程序中采购代理机构将依据“开标一览表”唱出各投标人的投标报价。</w:t>
      </w:r>
    </w:p>
    <w:p>
      <w:pPr>
        <w:spacing w:line="420" w:lineRule="exact"/>
        <w:ind w:firstLine="420" w:firstLineChars="200"/>
        <w:rPr>
          <w:rFonts w:ascii="Times New Roman" w:hAnsi="Times New Roman"/>
          <w:szCs w:val="21"/>
          <w:highlight w:val="none"/>
        </w:rPr>
      </w:pPr>
      <w:r>
        <w:rPr>
          <w:rFonts w:hint="eastAsia" w:ascii="Times New Roman" w:hAnsi="Times New Roman"/>
          <w:szCs w:val="21"/>
          <w:highlight w:val="none"/>
        </w:rPr>
        <w:t>4.2投标报价必须是人民币报价。</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4.3每一个分项投标报价单价均为一次性报价且只允许一个报价，不接受两个及两个以上的投标报价，不接受选择性报价或者具有附加条件的报价。采购文件要求提交备选投标方案的除外，具体见前附表。</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4.4投标报价不得高于最高投标限价。</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4.5投标报价应当包含的内容：见前附表。</w:t>
      </w:r>
    </w:p>
    <w:p>
      <w:pPr>
        <w:spacing w:line="420" w:lineRule="exact"/>
        <w:rPr>
          <w:rFonts w:ascii="Times New Roman" w:hAnsi="Times New Roman"/>
          <w:szCs w:val="21"/>
          <w:highlight w:val="none"/>
        </w:rPr>
      </w:pPr>
      <w:r>
        <w:rPr>
          <w:rFonts w:hint="eastAsia" w:ascii="Times New Roman" w:hAnsi="Times New Roman"/>
          <w:b/>
          <w:szCs w:val="21"/>
          <w:highlight w:val="none"/>
        </w:rPr>
        <w:t>五、投标有效期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5.1投标有效期从提交投标文件的截止之日起算。投标文件中承诺的投标有效期应当不少于采购文件中载明的投标有效期（见前附表）。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szCs w:val="21"/>
          <w:highlight w:val="none"/>
        </w:rPr>
      </w:pPr>
      <w:r>
        <w:rPr>
          <w:rFonts w:hint="eastAsia" w:ascii="Times New Roman" w:hAnsi="Times New Roman"/>
          <w:b/>
          <w:szCs w:val="21"/>
          <w:highlight w:val="none"/>
        </w:rPr>
        <w:t>六、投标保证金</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Times New Roman" w:hAnsi="Times New Roman"/>
          <w:b/>
          <w:szCs w:val="21"/>
          <w:highlight w:val="none"/>
        </w:rPr>
      </w:pPr>
      <w:r>
        <w:rPr>
          <w:rFonts w:hint="eastAsia" w:ascii="Times New Roman" w:hAnsi="Times New Roman"/>
          <w:b/>
          <w:szCs w:val="21"/>
          <w:highlight w:val="none"/>
        </w:rPr>
        <w:t>因目前尚处于新冠肺炎疫情防控期，本项目不收取投标保证金。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b/>
          <w:szCs w:val="21"/>
          <w:highlight w:val="none"/>
        </w:rPr>
      </w:pPr>
      <w:r>
        <w:rPr>
          <w:rFonts w:hint="eastAsia" w:ascii="Times New Roman" w:hAnsi="Times New Roman"/>
          <w:b/>
          <w:szCs w:val="21"/>
          <w:highlight w:val="none"/>
        </w:rPr>
        <w:t>七、投标文件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000000"/>
          <w:highlight w:val="none"/>
        </w:rPr>
      </w:pPr>
      <w:r>
        <w:rPr>
          <w:rFonts w:hint="eastAsia" w:ascii="Times New Roman" w:hAnsi="Times New Roman"/>
          <w:szCs w:val="21"/>
          <w:highlight w:val="none"/>
        </w:rPr>
        <w:t>7.1投标文件的组成：投标文件由资格文件、商务技术文件和</w:t>
      </w:r>
      <w:r>
        <w:rPr>
          <w:rFonts w:hint="eastAsia" w:ascii="Times New Roman" w:hAnsi="Times New Roman"/>
          <w:szCs w:val="21"/>
          <w:highlight w:val="none"/>
          <w:lang w:eastAsia="zh-CN"/>
        </w:rPr>
        <w:t>报价文件</w:t>
      </w:r>
      <w:r>
        <w:rPr>
          <w:rFonts w:hint="eastAsia" w:ascii="Times New Roman" w:hAnsi="Times New Roman"/>
          <w:szCs w:val="21"/>
          <w:highlight w:val="none"/>
        </w:rPr>
        <w:t>三部分组成。</w:t>
      </w:r>
      <w:r>
        <w:rPr>
          <w:rFonts w:hint="eastAsia" w:ascii="宋体" w:hAnsi="宋体" w:cs="宋体"/>
          <w:b/>
          <w:bCs/>
          <w:color w:val="000000"/>
          <w:highlight w:val="none"/>
        </w:rPr>
        <w:t>（电子投标文件中所须加盖公章部分均采用CA签章）</w:t>
      </w:r>
      <w:r>
        <w:rPr>
          <w:rFonts w:hint="eastAsia" w:ascii="宋体" w:hAnsi="宋体" w:cs="宋体"/>
          <w:color w:val="000000"/>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szCs w:val="21"/>
          <w:highlight w:val="none"/>
        </w:rPr>
      </w:pPr>
      <w:r>
        <w:rPr>
          <w:rFonts w:hint="eastAsia" w:ascii="Times New Roman" w:hAnsi="Times New Roman"/>
          <w:szCs w:val="21"/>
          <w:highlight w:val="none"/>
        </w:rPr>
        <w:t>7.2投标文件编制和格式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7.2.1投标人应当按照采购文件要求的内容、格式和顺序编制投标文件。投标文件应当对采购文件提出的要求和条件作出明确响应。投标人应详细阅读采购文件的全部内容和要求，不按采购文件的要求提供投标文件和资料导致的风险由投标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7.2.2投标语言：中文，当不同文字文本投标文件的解释发生异议的，以中文文本为准。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7.2.3投标文件中所使用的计量单位，除采购文件有特殊要求外，应当采用国家法定计量单位。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7.2.4投标文件格式见第六章，投标文件应当按照格式要求编制。</w:t>
      </w:r>
      <w:r>
        <w:rPr>
          <w:rFonts w:ascii="Times New Roman" w:hAnsi="Times New Roman"/>
          <w:szCs w:val="21"/>
          <w:highlight w:val="none"/>
        </w:rPr>
        <w:t>投标人应</w:t>
      </w:r>
      <w:r>
        <w:rPr>
          <w:rFonts w:hint="eastAsia" w:ascii="Times New Roman" w:hAnsi="Times New Roman"/>
          <w:szCs w:val="21"/>
          <w:highlight w:val="none"/>
        </w:rPr>
        <w:t>按资格文件</w:t>
      </w:r>
      <w:r>
        <w:rPr>
          <w:rFonts w:ascii="Times New Roman" w:hAnsi="Times New Roman"/>
          <w:szCs w:val="21"/>
          <w:highlight w:val="none"/>
        </w:rPr>
        <w:t>、</w:t>
      </w:r>
      <w:r>
        <w:rPr>
          <w:rFonts w:hint="eastAsia" w:ascii="Times New Roman" w:hAnsi="Times New Roman"/>
          <w:szCs w:val="21"/>
          <w:highlight w:val="none"/>
        </w:rPr>
        <w:t>商务技术文件和</w:t>
      </w:r>
      <w:r>
        <w:rPr>
          <w:rFonts w:hint="eastAsia" w:ascii="Times New Roman" w:hAnsi="Times New Roman"/>
          <w:szCs w:val="21"/>
          <w:highlight w:val="none"/>
          <w:lang w:eastAsia="zh-CN"/>
        </w:rPr>
        <w:t>报价文件</w:t>
      </w:r>
      <w:r>
        <w:rPr>
          <w:rFonts w:hint="eastAsia" w:ascii="Times New Roman" w:hAnsi="Times New Roman"/>
          <w:szCs w:val="21"/>
          <w:highlight w:val="none"/>
        </w:rPr>
        <w:t>分别编制。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szCs w:val="21"/>
          <w:highlight w:val="none"/>
        </w:rPr>
      </w:pPr>
      <w:r>
        <w:rPr>
          <w:rFonts w:hint="eastAsia" w:ascii="Times New Roman" w:hAnsi="Times New Roman"/>
          <w:szCs w:val="21"/>
          <w:highlight w:val="none"/>
        </w:rPr>
        <w:t>7.2.5</w:t>
      </w:r>
      <w:r>
        <w:rPr>
          <w:rFonts w:ascii="Times New Roman" w:hAnsi="Times New Roman"/>
          <w:szCs w:val="21"/>
          <w:highlight w:val="none"/>
        </w:rPr>
        <w:t>投标文件</w:t>
      </w:r>
      <w:r>
        <w:rPr>
          <w:rFonts w:hint="eastAsia" w:ascii="Times New Roman" w:hAnsi="Times New Roman"/>
          <w:szCs w:val="21"/>
          <w:highlight w:val="none"/>
        </w:rPr>
        <w:t>应标注页码</w:t>
      </w:r>
      <w:r>
        <w:rPr>
          <w:rFonts w:ascii="Times New Roman" w:hAnsi="Times New Roman"/>
          <w:szCs w:val="21"/>
          <w:highlight w:val="none"/>
        </w:rPr>
        <w:t>，投标文件内容不完整、编排混乱导致投标文件被误读、漏读或者查找不到相关内容的，是投标人的责任。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7.3投标文件的签署、盖章、装订及份数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ascii="Times New Roman" w:hAnsi="Times New Roman"/>
          <w:szCs w:val="21"/>
          <w:highlight w:val="none"/>
        </w:rPr>
        <w:t>7.3.1</w:t>
      </w:r>
      <w:r>
        <w:rPr>
          <w:rFonts w:hint="eastAsia" w:ascii="Times New Roman" w:hAnsi="Times New Roman"/>
          <w:szCs w:val="21"/>
          <w:highlight w:val="none"/>
        </w:rPr>
        <w:t>招标文件第六章　投标文件格式中标明加盖公章或签字的，电子投标文件中须加盖供应商公章部分均采用CA签章，签字部分</w:t>
      </w:r>
      <w:r>
        <w:rPr>
          <w:rFonts w:hint="eastAsia" w:ascii="Times New Roman" w:hAnsi="Times New Roman"/>
          <w:szCs w:val="21"/>
          <w:highlight w:val="none"/>
          <w:lang w:eastAsia="zh-CN"/>
        </w:rPr>
        <w:t>可</w:t>
      </w:r>
      <w:r>
        <w:rPr>
          <w:rFonts w:hint="eastAsia" w:ascii="Times New Roman" w:hAnsi="Times New Roman"/>
          <w:szCs w:val="21"/>
          <w:highlight w:val="none"/>
        </w:rPr>
        <w:t>由法定代表人（或授权代表）签字</w:t>
      </w:r>
      <w:r>
        <w:rPr>
          <w:rFonts w:hint="eastAsia" w:ascii="Times New Roman" w:hAnsi="Times New Roman"/>
          <w:szCs w:val="21"/>
          <w:highlight w:val="none"/>
          <w:lang w:eastAsia="zh-CN"/>
        </w:rPr>
        <w:t>或电子签章</w:t>
      </w:r>
      <w:r>
        <w:rPr>
          <w:rFonts w:hint="eastAsia" w:ascii="Times New Roman" w:hAnsi="Times New Roman"/>
          <w:szCs w:val="21"/>
          <w:highlight w:val="none"/>
        </w:rPr>
        <w:t>后扫描上传。授权代表签字的，还应附法定代表人签署的法定代表人授权书。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ascii="Times New Roman" w:hAnsi="Times New Roman"/>
          <w:szCs w:val="21"/>
          <w:highlight w:val="none"/>
        </w:rPr>
        <w:t>7.3.</w:t>
      </w:r>
      <w:r>
        <w:rPr>
          <w:rFonts w:hint="eastAsia" w:ascii="Times New Roman" w:hAnsi="Times New Roman"/>
          <w:szCs w:val="21"/>
          <w:highlight w:val="none"/>
        </w:rPr>
        <w:t>2投标人应根据“政采云供应商项目采购-电子招投标操作指南”及本招标文件规定的格式和顺序编制电子投标文件并进行关联定位，未传输递交电子投标文件的，投标无效。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注：中标人应在中标后3个工作日内另行提供纸质投标文件1正2副，提供的纸质备份投标文件需打印或用不褪色的墨水填写。纸质备份投标文件正本和副本应分别装订成册。正本和副本的封面上应清楚地标记“正本”或“副本”的字样。当副本和正本不一致时，以正本为准。招标文件第六章　投标文件格式中标明加盖公章或签字的，纸质备份投标文件须加盖供应商公章或其法定代表人（或授权代表）签字。授权代表签字的，纸质备份投标文件应附法定代表人签署的法定代表人授权书。纸质备份投标文件应尽量避免涂改、行间插字或删除。如果出现上述情况，改动之处应加盖供应商公章或由其法定代表人（或授权代表）签字确认。纸质投标文件需与电子投标文件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7.4投标文件的密封、标记和递送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ascii="Times New Roman" w:hAnsi="Times New Roman"/>
          <w:szCs w:val="21"/>
          <w:highlight w:val="none"/>
        </w:rPr>
        <w:t>7.4.</w:t>
      </w:r>
      <w:r>
        <w:rPr>
          <w:rFonts w:hint="eastAsia" w:ascii="Times New Roman" w:hAnsi="Times New Roman"/>
          <w:szCs w:val="21"/>
          <w:highlight w:val="none"/>
        </w:rPr>
        <w:t>1投标文件分为电子投标文件以及备份投标文件，备份投标文件分为以U盘为介质存储的电子备份投标文件。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ascii="Times New Roman" w:hAnsi="Times New Roman"/>
          <w:szCs w:val="21"/>
          <w:highlight w:val="none"/>
        </w:rPr>
        <w:t>7.4.</w:t>
      </w:r>
      <w:r>
        <w:rPr>
          <w:rFonts w:hint="eastAsia" w:ascii="Times New Roman" w:hAnsi="Times New Roman"/>
          <w:szCs w:val="21"/>
          <w:highlight w:val="none"/>
        </w:rPr>
        <w:t>2电子投标文件，按“项目采购-电子招投标操作指南”及本招标文件要求制作，并加密。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ascii="Times New Roman" w:hAnsi="Times New Roman"/>
          <w:szCs w:val="21"/>
          <w:highlight w:val="none"/>
        </w:rPr>
        <w:t>7.4.</w:t>
      </w:r>
      <w:r>
        <w:rPr>
          <w:rFonts w:hint="eastAsia" w:ascii="Times New Roman" w:hAnsi="Times New Roman"/>
          <w:szCs w:val="21"/>
          <w:highlight w:val="none"/>
        </w:rPr>
        <w:t>3以U盘为介质存储的电子备份投标文件，按“项目采购-电子招投标操作指南”制作的电子备份文件。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ascii="Times New Roman" w:hAnsi="Times New Roman"/>
          <w:szCs w:val="21"/>
          <w:highlight w:val="none"/>
        </w:rPr>
        <w:t>7.4.</w:t>
      </w:r>
      <w:r>
        <w:rPr>
          <w:rFonts w:hint="eastAsia" w:ascii="Times New Roman" w:hAnsi="Times New Roman"/>
          <w:szCs w:val="21"/>
          <w:highlight w:val="none"/>
        </w:rPr>
        <w:t>4投标文件填写字迹必须清楚、工整，对不同文字文本投标文件的解释发生异议的，以中文文本为准。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ascii="Times New Roman" w:hAnsi="Times New Roman"/>
          <w:szCs w:val="21"/>
          <w:highlight w:val="none"/>
        </w:rPr>
        <w:t>7.4.</w:t>
      </w:r>
      <w:r>
        <w:rPr>
          <w:rFonts w:hint="eastAsia" w:ascii="Times New Roman" w:hAnsi="Times New Roman"/>
          <w:szCs w:val="21"/>
          <w:highlight w:val="none"/>
        </w:rPr>
        <w:t>5投标文件的效力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投标文件的启用，按先后顺位分别为电子投标文件、以U盘为介质存储的电子备份投标文件。在下一顺位的投标文件启用时，前一顺位的投标文件自动失效。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电子投标文件未能按时解密，供应商提供了电子备份投标文件的，以电子备份投标文件作为依据，否则视为投标文件撤回。电子投标文件已按时解密的，电子备份投标文件自动失效。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7.5投标文件的递交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7.5.1供应商应当在投标截止时间前完成电子投标文件的传输递交，备份投标文件应当在投标截止时间前递交。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7.5.2采购人因故需推迟投标截止时间、开标时间的，采购代理机构应在规定的信息发布媒体上发布关于采购文件修改的“更正公告”，并以书面的形式通知所有采购文件收受人，潜在供应商应在收到通知后及时书面回复采购代理机构，采购人、采购代理机构和潜在供应商相应的权利和义务将受到新的投标截止时间的约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7.6投标文件的补充、修改或者撤回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7.6.1投标人在投标截止时间前，可以对所递交的投标文件进行补充、修改或者撤回，并书面通知采购人或者采购代理机构。补充、修改的内容应当按照采购文件要求签署、盖章、密封后，作为投标文件的组成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7.6.2在投标截止时间之后，投标人不得对其投标文件进行补充、修改或者撤回。</w:t>
      </w:r>
    </w:p>
    <w:p>
      <w:pPr>
        <w:spacing w:line="420" w:lineRule="exact"/>
        <w:rPr>
          <w:rFonts w:hint="eastAsia" w:ascii="Times New Roman" w:hAnsi="Times New Roman"/>
          <w:b/>
          <w:szCs w:val="21"/>
          <w:highlight w:val="none"/>
        </w:rPr>
      </w:pPr>
      <w:r>
        <w:rPr>
          <w:rFonts w:hint="eastAsia" w:ascii="Times New Roman" w:hAnsi="Times New Roman"/>
          <w:b/>
          <w:szCs w:val="21"/>
          <w:highlight w:val="none"/>
        </w:rPr>
        <w:t>八、开标</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lang w:val="en-US" w:eastAsia="zh-CN"/>
        </w:rPr>
        <w:t>8.</w:t>
      </w:r>
      <w:r>
        <w:rPr>
          <w:rFonts w:hint="eastAsia" w:ascii="Times New Roman" w:hAnsi="Times New Roman"/>
          <w:szCs w:val="21"/>
          <w:highlight w:val="none"/>
        </w:rPr>
        <w:t xml:space="preserve"> 电子招投标开标程序：</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lang w:val="en-US" w:eastAsia="zh-CN"/>
        </w:rPr>
        <w:t>8</w:t>
      </w:r>
      <w:r>
        <w:rPr>
          <w:rFonts w:hint="eastAsia" w:ascii="Times New Roman" w:hAnsi="Times New Roman"/>
          <w:szCs w:val="21"/>
          <w:highlight w:val="none"/>
        </w:rPr>
        <w:t>.1  投标截止时间后，供应商登录政府采购云平台，用“项目采购-开标评标”功能对电子投标文件进行在线解密，在线解密电子投标文件时间为开标时间后30分钟内。</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lang w:val="en-US" w:eastAsia="zh-CN"/>
        </w:rPr>
        <w:t>8</w:t>
      </w:r>
      <w:r>
        <w:rPr>
          <w:rFonts w:hint="eastAsia" w:ascii="Times New Roman" w:hAnsi="Times New Roman"/>
          <w:szCs w:val="21"/>
          <w:highlight w:val="none"/>
        </w:rPr>
        <w:t>.2  在政府采购云平台开启已解密供应商的投标文件。本项目为二阶段开标，先开启资格文件和商务技术文件，评议结束后再开启报价文件。</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lang w:val="en-US" w:eastAsia="zh-CN"/>
        </w:rPr>
        <w:t>8</w:t>
      </w:r>
      <w:r>
        <w:rPr>
          <w:rFonts w:hint="eastAsia" w:ascii="Times New Roman" w:hAnsi="Times New Roman"/>
          <w:szCs w:val="21"/>
          <w:highlight w:val="none"/>
        </w:rPr>
        <w:t>.3  在政府采购云平台公布评审结果。</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lang w:val="en-US" w:eastAsia="zh-CN"/>
        </w:rPr>
        <w:t>8</w:t>
      </w:r>
      <w:r>
        <w:rPr>
          <w:rFonts w:hint="eastAsia" w:ascii="Times New Roman" w:hAnsi="Times New Roman"/>
          <w:szCs w:val="21"/>
          <w:highlight w:val="none"/>
        </w:rPr>
        <w:t>.4  开标会议结束。</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lang w:val="en-US" w:eastAsia="zh-CN"/>
        </w:rPr>
        <w:t>8.5</w:t>
      </w:r>
      <w:r>
        <w:rPr>
          <w:rFonts w:hint="eastAsia" w:ascii="Times New Roman" w:hAnsi="Times New Roman"/>
          <w:szCs w:val="21"/>
          <w:highlight w:val="none"/>
        </w:rPr>
        <w:t xml:space="preserve"> 本项目采用政采云电子招投标开标程序，但有下情形之一的，按以下情况处理：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lang w:val="en-US" w:eastAsia="zh-CN"/>
        </w:rPr>
        <w:t>8.5.1</w:t>
      </w:r>
      <w:r>
        <w:rPr>
          <w:rFonts w:hint="eastAsia" w:ascii="Times New Roman" w:hAnsi="Times New Roman"/>
          <w:szCs w:val="21"/>
          <w:highlight w:val="none"/>
        </w:rPr>
        <w:t xml:space="preserve"> 若有供应商在规定时间内无法解密或解密失败，代理机构将开启该供应商递交的以U盘存储的电子备份投标文件，上传至政采云平台项目采购模块，以完成开标，电子投标文件自动失效。</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lang w:val="en-US" w:eastAsia="zh-CN"/>
        </w:rPr>
        <w:t>8.5.2</w:t>
      </w:r>
      <w:r>
        <w:rPr>
          <w:rFonts w:hint="eastAsia" w:ascii="Times New Roman" w:hAnsi="Times New Roman"/>
          <w:szCs w:val="21"/>
          <w:highlight w:val="none"/>
        </w:rPr>
        <w:t xml:space="preserve"> 采购过程中出现以下情形，导致电子交易平台无法正常运行，或者无法保证电子交易的公平、公正和安全时，采购人（或代理机构）可中止电子交易活动：</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 xml:space="preserve">（1）电子交易平台发生故障而无法登录访问的； </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（2）电子交易平台应用或数据库出现错误，不能进行正常操作的；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（3）电子交易平台发现严重安全漏洞，有潜在泄密危险的；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 xml:space="preserve">（4）病毒发作导致不能进行正常操作的； </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（5）其他无法保证电子交易的公平、公正和安全的情况。</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出现前款规定情形，不影响采购公平、公正性的，采购人（或代理机构）可以待上述情形消除后继续组织电子交易活动。</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lang w:val="en-US" w:eastAsia="zh-CN"/>
        </w:rPr>
        <w:t>8.5.3</w:t>
      </w:r>
      <w:r>
        <w:rPr>
          <w:rFonts w:hint="eastAsia" w:ascii="Times New Roman" w:hAnsi="Times New Roman"/>
          <w:szCs w:val="21"/>
          <w:highlight w:val="none"/>
        </w:rPr>
        <w:t>未开启的备份投标文件不予退还。</w:t>
      </w:r>
    </w:p>
    <w:p>
      <w:pPr>
        <w:spacing w:line="420" w:lineRule="exact"/>
        <w:rPr>
          <w:rFonts w:hint="eastAsia" w:ascii="Times New Roman" w:hAnsi="Times New Roman"/>
          <w:szCs w:val="21"/>
          <w:highlight w:val="none"/>
        </w:rPr>
      </w:pPr>
      <w:r>
        <w:rPr>
          <w:rFonts w:hint="eastAsia" w:ascii="Times New Roman" w:hAnsi="Times New Roman"/>
          <w:b/>
          <w:bCs/>
          <w:szCs w:val="21"/>
          <w:highlight w:val="none"/>
        </w:rPr>
        <w:t>九、评标</w:t>
      </w:r>
    </w:p>
    <w:p>
      <w:pPr>
        <w:spacing w:line="420" w:lineRule="exact"/>
        <w:ind w:firstLine="420" w:firstLineChars="200"/>
        <w:rPr>
          <w:rFonts w:ascii="Times New Roman" w:hAnsi="Times New Roman"/>
          <w:bCs/>
          <w:szCs w:val="21"/>
          <w:highlight w:val="none"/>
        </w:rPr>
      </w:pPr>
      <w:r>
        <w:rPr>
          <w:rFonts w:hint="eastAsia" w:ascii="Times New Roman" w:hAnsi="Times New Roman"/>
          <w:bCs/>
          <w:szCs w:val="21"/>
          <w:highlight w:val="none"/>
        </w:rPr>
        <w:t>9.1评标委员会</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9.1.1受采购人的委托，采购代理机构将依法组建评标委员会，评标委员会负责评标工作。评标委员会由采购人代表和评标专家（或全部由评标专家）组成。评标专家将按规定在财政部门设立的评审专家库中随机抽取。评标委员会成员名单在评标结果公示之前依法保密。</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9.1.2评标委员会将遵循公平、公正、科学、廉洁的原则和规定的程序进行评标，并且只依据投标文件本身对采购文件的响应情况进行评审，不考虑投标人在开标后提交的任何的补充声明、修正方案。</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9.2评标方法</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9.2.1评标方法见第四章。</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9.3评标程序</w:t>
      </w:r>
      <w:r>
        <w:rPr>
          <w:rFonts w:ascii="Times New Roman" w:hAnsi="Times New Roman"/>
          <w:bCs/>
          <w:szCs w:val="21"/>
          <w:highlight w:val="none"/>
        </w:rPr>
        <w:t xml:space="preserve"> </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9.3.1评标程序见第四章。</w:t>
      </w:r>
      <w:r>
        <w:rPr>
          <w:rFonts w:ascii="Times New Roman" w:hAnsi="Times New Roman"/>
          <w:bCs/>
          <w:szCs w:val="21"/>
          <w:highlight w:val="none"/>
        </w:rPr>
        <w:t xml:space="preserve">  </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9.4推荐中标候选人：</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9.4.1评标委员会将按照评标结果排序，推荐中标候选人名单。中标候选人数量见前附表。</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9.5评标过程保密</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9.5.1中标结果公示发布之前，评标委员会名单应该保密。评标委员会成员、采购人和采购代理机构的有关参与人员应该对评标过程保密，不得向投标人或其他无关的人员透露。</w:t>
      </w:r>
    </w:p>
    <w:p>
      <w:pPr>
        <w:spacing w:line="420" w:lineRule="exact"/>
        <w:rPr>
          <w:rFonts w:hint="eastAsia" w:ascii="Times New Roman" w:hAnsi="Times New Roman"/>
          <w:b/>
          <w:szCs w:val="21"/>
          <w:highlight w:val="none"/>
        </w:rPr>
      </w:pPr>
      <w:r>
        <w:rPr>
          <w:rFonts w:hint="eastAsia" w:ascii="Times New Roman" w:hAnsi="Times New Roman"/>
          <w:b/>
          <w:szCs w:val="21"/>
          <w:highlight w:val="none"/>
        </w:rPr>
        <w:t>十、定标</w:t>
      </w:r>
    </w:p>
    <w:p>
      <w:pPr>
        <w:spacing w:line="420" w:lineRule="exact"/>
        <w:ind w:firstLine="420" w:firstLineChars="200"/>
        <w:rPr>
          <w:rFonts w:ascii="Times New Roman" w:hAnsi="Times New Roman"/>
          <w:bCs/>
          <w:szCs w:val="21"/>
          <w:highlight w:val="none"/>
        </w:rPr>
      </w:pPr>
      <w:r>
        <w:rPr>
          <w:rFonts w:hint="eastAsia" w:ascii="Times New Roman" w:hAnsi="Times New Roman"/>
          <w:bCs/>
          <w:szCs w:val="21"/>
          <w:highlight w:val="none"/>
        </w:rPr>
        <w:t>10.1确定中标人</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10.1.1本项目确定中标人的规定见前附表。</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10.1.2采购人确定中标人的，采购代理机构应当在评标结束后2个工作日内将评标报告送采购人，采购人应当自收到评标报告之日起5个工作日内，在评标报告确定的中标候选人名单中按照顺序确定中标人。中标候选人并列的，采取随机抽取的方式确定。</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10.1.3采购人在收到评标报告5个工作日内未按评标报告推荐的中标候选人顺序确定中标人，又不能说明合法理由的，视同按评标报告推荐的顺序确定排名第一的中标候选人为中标人。</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10.1.4评标委员会受采购人事先授权委托直接确定中标人的，评标委员会在评标报告确定的中标候选人名单中按照顺序确定中标人。中标候选人并列的，采取随机抽取的方式确定。</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10.1.5采购人、采购代理机构自中标人确定之日起2个工作日内，在本项目指定的媒体上公告中标结果。</w:t>
      </w:r>
    </w:p>
    <w:p>
      <w:pPr>
        <w:spacing w:line="420" w:lineRule="exact"/>
        <w:rPr>
          <w:rFonts w:hint="eastAsia" w:ascii="Times New Roman" w:hAnsi="Times New Roman"/>
          <w:b/>
          <w:szCs w:val="21"/>
          <w:highlight w:val="none"/>
        </w:rPr>
      </w:pPr>
      <w:r>
        <w:rPr>
          <w:rFonts w:hint="eastAsia" w:ascii="Times New Roman" w:hAnsi="Times New Roman"/>
          <w:b/>
          <w:szCs w:val="21"/>
          <w:highlight w:val="none"/>
        </w:rPr>
        <w:t>十一、政府采购合同签订</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11.1政府采购合同适用民法典，采购人和供应商之间的权力和义务，应当按照平等、自愿的原则以合同方式约定。合同应当采用书面形式。政府采购合同的双方当事人不得擅自变更、中止或者终止合同。</w:t>
      </w:r>
    </w:p>
    <w:p>
      <w:pPr>
        <w:spacing w:line="420" w:lineRule="exact"/>
        <w:ind w:firstLine="420" w:firstLineChars="200"/>
        <w:rPr>
          <w:rFonts w:ascii="Times New Roman" w:hAnsi="Times New Roman"/>
          <w:bCs/>
          <w:szCs w:val="21"/>
          <w:highlight w:val="none"/>
        </w:rPr>
      </w:pPr>
      <w:r>
        <w:rPr>
          <w:rFonts w:hint="eastAsia" w:ascii="Times New Roman" w:hAnsi="Times New Roman"/>
          <w:bCs/>
          <w:szCs w:val="21"/>
          <w:highlight w:val="none"/>
        </w:rPr>
        <w:t>11.2中标通知书</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11.2.1在公告中标结果的同时，采购人或者采购代理机构向中标人发出中标通知书，向其他供应商发出招标结果通知书，中标通知书对采购人和中标人具有同等法律效力。中标人需向采购代理机构递交政府采购合同复印件，采购代理机构需要对政府采购合同复印件进行存档保管。</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11.2.2中标通知书发出后，采购人不得违法改变中标结果，中标人无正当理由不得放弃中标。</w:t>
      </w:r>
    </w:p>
    <w:p>
      <w:pPr>
        <w:spacing w:line="420" w:lineRule="exact"/>
        <w:ind w:firstLine="420" w:firstLineChars="200"/>
        <w:rPr>
          <w:rFonts w:ascii="Times New Roman" w:hAnsi="Times New Roman"/>
          <w:bCs/>
          <w:szCs w:val="21"/>
          <w:highlight w:val="none"/>
        </w:rPr>
      </w:pPr>
      <w:r>
        <w:rPr>
          <w:rFonts w:hint="eastAsia" w:ascii="Times New Roman" w:hAnsi="Times New Roman"/>
          <w:bCs/>
          <w:szCs w:val="21"/>
          <w:highlight w:val="none"/>
        </w:rPr>
        <w:t>11.3签订合同</w:t>
      </w:r>
    </w:p>
    <w:p>
      <w:pPr>
        <w:spacing w:line="420" w:lineRule="exact"/>
        <w:ind w:firstLine="420" w:firstLineChars="200"/>
        <w:rPr>
          <w:rFonts w:ascii="Times New Roman" w:hAnsi="Times New Roman"/>
          <w:bCs/>
          <w:szCs w:val="21"/>
          <w:highlight w:val="none"/>
        </w:rPr>
      </w:pPr>
      <w:r>
        <w:rPr>
          <w:rFonts w:hint="eastAsia" w:ascii="Times New Roman" w:hAnsi="Times New Roman"/>
          <w:bCs/>
          <w:szCs w:val="21"/>
          <w:highlight w:val="none"/>
        </w:rPr>
        <w:t>11.3.1采购人与中标人应当自中标通知书发出之日起最迟30日内按照采购文件、中标人投标文件和中标通知书的内容签订书面合同，根据本项目具体情况，采购人要求签订合同的具体时间见前附表，所签订的合同不得对采购文件确定的事项和中标人投标文件作实质性修改。</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11.3.2采购文件、中标人的投标文件、中标通知书及评标过程中有关的澄清文件均应作为合同附件。</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11.3.3中标人因不可抗力或者自身原因拒绝与采购人签订政府采购合同的，采购人将按照前附表的规定进行处理。</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11.4履约保证金</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11.4.1履约保证金是中标人按照采购文件要求而向采购人提交的用以保障其履行合同义务的一种担保，促使中标人全面履行与采购人订立的合同，确保合同目标的实现。中标人违约的，采购人将按照合同约定扣除其全部或部分履约保证金，或由担保人承担担保责任，如果中标人违约给采购人造成的损失超过履约保证金的，还应当依法赔偿超过部分的损失。</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11.4.2履约保证金的要求见前附表。</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11.4.3履约保证金的有效期自合同生效之日起至合同约定的中标人义务完毕止。</w:t>
      </w:r>
    </w:p>
    <w:p>
      <w:pPr>
        <w:spacing w:line="420" w:lineRule="exact"/>
        <w:ind w:firstLine="420" w:firstLineChars="200"/>
        <w:rPr>
          <w:rFonts w:ascii="Times New Roman" w:hAnsi="Times New Roman"/>
          <w:bCs/>
          <w:szCs w:val="21"/>
          <w:highlight w:val="none"/>
        </w:rPr>
      </w:pPr>
      <w:r>
        <w:rPr>
          <w:rFonts w:hint="eastAsia" w:ascii="Times New Roman" w:hAnsi="Times New Roman"/>
          <w:bCs/>
          <w:szCs w:val="21"/>
          <w:highlight w:val="none"/>
        </w:rPr>
        <w:t>11.4.4履约保证金的退还由合同进行约定。</w:t>
      </w:r>
    </w:p>
    <w:p>
      <w:pPr>
        <w:spacing w:line="420" w:lineRule="exact"/>
        <w:ind w:firstLine="420" w:firstLineChars="200"/>
        <w:rPr>
          <w:rFonts w:ascii="Times New Roman" w:hAnsi="Times New Roman"/>
          <w:bCs/>
          <w:szCs w:val="21"/>
          <w:highlight w:val="none"/>
        </w:rPr>
      </w:pPr>
      <w:r>
        <w:rPr>
          <w:rFonts w:hint="eastAsia" w:ascii="Times New Roman" w:hAnsi="Times New Roman"/>
          <w:bCs/>
          <w:szCs w:val="21"/>
          <w:highlight w:val="none"/>
        </w:rPr>
        <w:t>采购文件要求提交履约保证金，中标人拒绝提交的，采购人、采购代理机构有权不予退还其投标保证金。</w:t>
      </w:r>
    </w:p>
    <w:p>
      <w:pPr>
        <w:spacing w:line="420" w:lineRule="exact"/>
        <w:rPr>
          <w:rFonts w:hint="eastAsia" w:ascii="Times New Roman" w:hAnsi="Times New Roman"/>
          <w:b/>
          <w:szCs w:val="21"/>
          <w:highlight w:val="none"/>
        </w:rPr>
      </w:pPr>
      <w:r>
        <w:rPr>
          <w:rFonts w:hint="eastAsia" w:ascii="Times New Roman" w:hAnsi="Times New Roman"/>
          <w:b/>
          <w:szCs w:val="21"/>
          <w:highlight w:val="none"/>
        </w:rPr>
        <w:t>十二、招标代理服务收费</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12.1招标代理服务收费：是指采购代理机构接受采购人委托，从事编制采购文件，审查投标人资格，组织投标人踏勘现场并答疑，组织开标、评标、定标，以及提供招标前期咨询、协调合同的签订等业务所收取的费用。费用收取方式及收费标准见前附表。</w:t>
      </w:r>
    </w:p>
    <w:p>
      <w:pPr>
        <w:spacing w:line="420" w:lineRule="exact"/>
        <w:rPr>
          <w:rFonts w:hint="eastAsia" w:ascii="Times New Roman" w:hAnsi="Times New Roman"/>
          <w:b/>
          <w:szCs w:val="21"/>
          <w:highlight w:val="none"/>
        </w:rPr>
      </w:pPr>
      <w:r>
        <w:rPr>
          <w:rFonts w:hint="eastAsia" w:ascii="Times New Roman" w:hAnsi="Times New Roman"/>
          <w:b/>
          <w:szCs w:val="21"/>
          <w:highlight w:val="none"/>
        </w:rPr>
        <w:t>十三、落实政府采购政策的特别说明</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1.本项目</w:t>
      </w:r>
      <w:r>
        <w:rPr>
          <w:rFonts w:hint="eastAsia" w:ascii="Times New Roman" w:hAnsi="Times New Roman"/>
          <w:b/>
          <w:bCs w:val="0"/>
          <w:szCs w:val="21"/>
          <w:highlight w:val="none"/>
          <w:u w:val="single"/>
        </w:rPr>
        <w:t xml:space="preserve"> 非 </w:t>
      </w:r>
      <w:r>
        <w:rPr>
          <w:rFonts w:hint="eastAsia" w:ascii="Times New Roman" w:hAnsi="Times New Roman"/>
          <w:bCs/>
          <w:szCs w:val="21"/>
          <w:highlight w:val="none"/>
        </w:rPr>
        <w:t>专门面向中小企业采购。</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 xml:space="preserve">2.本项目对应的中小企业划分标准所属行业： </w:t>
      </w:r>
      <w:r>
        <w:rPr>
          <w:rFonts w:hint="eastAsia" w:ascii="Times New Roman" w:hAnsi="Times New Roman"/>
          <w:b/>
          <w:bCs w:val="0"/>
          <w:szCs w:val="21"/>
          <w:highlight w:val="none"/>
          <w:u w:val="single"/>
        </w:rPr>
        <w:t xml:space="preserve">其他未列明行业 </w:t>
      </w:r>
      <w:r>
        <w:rPr>
          <w:rFonts w:hint="eastAsia" w:ascii="Times New Roman" w:hAnsi="Times New Roman"/>
          <w:bCs/>
          <w:szCs w:val="21"/>
          <w:highlight w:val="none"/>
        </w:rPr>
        <w:t>。</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3.小微企业是指中华人民共和国境内依法设立，依据国务院批准的中小企业划分标准确定的小型企业和微型企业，但与大企业的负责人为同一人，或者与大企业存在直接控股、管理关系的除外。</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符合中小企业划分标准的个体工商户，在政府采购活动中视同中小企业。</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国务院批准的中小企业划分标准：具体见工信部联企业[2011]300号。</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4.在政府采购活动中，供应商提供的货物、工程或者服务符合下列情形的，可享受小型、微型企业（以下简称小微企业）的价格扣除：</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（1）在货物采购项目中，货物由小微企业制造，即货物由小微企业生产且使用该小微企业商号或者注册商标；</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（2）在工程采购项目中，工程由小微企业承建，即工程施工单位为小微企业；</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（3）在服务采购项目中，服务由小微企业承接，即提供服务的人员为小微企业依照《中华人民共和国劳动合同法》订立劳动合同的从业人员。</w:t>
      </w:r>
    </w:p>
    <w:p>
      <w:pPr>
        <w:spacing w:line="420" w:lineRule="exact"/>
        <w:ind w:firstLine="420" w:firstLineChars="200"/>
        <w:rPr>
          <w:rFonts w:ascii="Times New Roman" w:hAnsi="Times New Roman"/>
          <w:szCs w:val="21"/>
        </w:rPr>
      </w:pPr>
      <w:r>
        <w:rPr>
          <w:rFonts w:ascii="Times New Roman" w:hAnsi="Times New Roman"/>
          <w:szCs w:val="21"/>
        </w:rPr>
        <w:t>以联合体形式参加政府采购活动，联合体各方均为中小企业的，联合体视同中小企业。其中，联合体各方均为小微企业的，联合体视同小微企业。</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5.在货物采购项目中，供应商提供的货物既有中小企业制造货物，也有大型企业制造货物的，不享受的小微企业价格扣除。</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6. 本项目对符合《政府采购促进中小企业发展管理办法》（财库﹝2020﹞46号）规定的小微企业报价给予</w:t>
      </w:r>
      <w:r>
        <w:rPr>
          <w:rFonts w:hint="eastAsia" w:ascii="Times New Roman" w:hAnsi="Times New Roman"/>
          <w:b/>
          <w:bCs w:val="0"/>
          <w:szCs w:val="21"/>
          <w:highlight w:val="none"/>
        </w:rPr>
        <w:t>20%</w:t>
      </w:r>
      <w:r>
        <w:rPr>
          <w:rFonts w:hint="eastAsia" w:ascii="Times New Roman" w:hAnsi="Times New Roman"/>
          <w:bCs/>
          <w:szCs w:val="21"/>
          <w:highlight w:val="none"/>
        </w:rPr>
        <w:t>的扣除，用扣除后的价格参加评审。</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7.小微企业应按照招标文件格式要求提供《中小企业声明函》。</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9.根据《关于促进残疾人就业政府采购政策的通知》（财库[2017]141号）规定，在政府采购活动中，残疾人福利性单位视同小型、微型企业。残疾人福利性单位参加政府采购活动时，提供《残疾人福利性单位声明函》。</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10.按规定享受扶持政策获得政府采购合同的，小微企业不得将合同分包给大中型企业，中型企业不得将合同分包给大型企业。</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11.供应商按照《政府采购促进中小企业发展管理办法》（财库﹝2020﹞46号）规定提供声明函内容不实的，属于提供虚假材料谋取中标、成交，依照《中华人民共和国政府采购法》等国家有关规定追究相应责任。</w:t>
      </w:r>
    </w:p>
    <w:p>
      <w:pPr>
        <w:spacing w:line="420" w:lineRule="exact"/>
        <w:rPr>
          <w:rFonts w:hint="eastAsia" w:ascii="Times New Roman" w:hAnsi="Times New Roman"/>
          <w:b/>
          <w:szCs w:val="21"/>
          <w:highlight w:val="none"/>
        </w:rPr>
      </w:pPr>
      <w:r>
        <w:rPr>
          <w:rFonts w:hint="eastAsia" w:ascii="Times New Roman" w:hAnsi="Times New Roman"/>
          <w:b/>
          <w:szCs w:val="21"/>
          <w:highlight w:val="none"/>
        </w:rPr>
        <w:t>十四、对供应商质疑的有关规定</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14.1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14.2</w:t>
      </w:r>
      <w:r>
        <w:rPr>
          <w:rFonts w:ascii="Times New Roman" w:hAnsi="Times New Roman"/>
          <w:bCs/>
          <w:szCs w:val="21"/>
          <w:highlight w:val="none"/>
        </w:rPr>
        <w:t>提出质疑的供应商应当是参与所质疑项目采购活动的供应商。</w:t>
      </w:r>
      <w:r>
        <w:rPr>
          <w:rFonts w:hint="eastAsia" w:ascii="Times New Roman" w:hAnsi="Times New Roman"/>
          <w:bCs/>
          <w:szCs w:val="21"/>
          <w:highlight w:val="none"/>
        </w:rPr>
        <w:t>未依法获取采购文件的</w:t>
      </w:r>
      <w:r>
        <w:rPr>
          <w:rFonts w:ascii="Times New Roman" w:hAnsi="Times New Roman"/>
          <w:bCs/>
          <w:szCs w:val="21"/>
          <w:highlight w:val="none"/>
        </w:rPr>
        <w:t>，不得</w:t>
      </w:r>
      <w:r>
        <w:rPr>
          <w:rFonts w:hint="eastAsia" w:ascii="Times New Roman" w:hAnsi="Times New Roman"/>
          <w:bCs/>
          <w:szCs w:val="21"/>
          <w:highlight w:val="none"/>
        </w:rPr>
        <w:t>就采购文件</w:t>
      </w:r>
      <w:r>
        <w:rPr>
          <w:rFonts w:ascii="Times New Roman" w:hAnsi="Times New Roman"/>
          <w:bCs/>
          <w:szCs w:val="21"/>
          <w:highlight w:val="none"/>
        </w:rPr>
        <w:t>提出质疑</w:t>
      </w:r>
      <w:r>
        <w:rPr>
          <w:rFonts w:hint="eastAsia" w:ascii="Times New Roman" w:hAnsi="Times New Roman"/>
          <w:bCs/>
          <w:szCs w:val="21"/>
          <w:highlight w:val="none"/>
        </w:rPr>
        <w:t>；</w:t>
      </w:r>
      <w:r>
        <w:rPr>
          <w:rFonts w:ascii="Times New Roman" w:hAnsi="Times New Roman"/>
          <w:bCs/>
          <w:szCs w:val="21"/>
          <w:highlight w:val="none"/>
        </w:rPr>
        <w:t>未提交</w:t>
      </w:r>
      <w:r>
        <w:rPr>
          <w:rFonts w:hint="eastAsia" w:ascii="Times New Roman" w:hAnsi="Times New Roman"/>
          <w:bCs/>
          <w:szCs w:val="21"/>
          <w:highlight w:val="none"/>
        </w:rPr>
        <w:t>投标文件</w:t>
      </w:r>
      <w:r>
        <w:rPr>
          <w:rFonts w:ascii="Times New Roman" w:hAnsi="Times New Roman"/>
          <w:bCs/>
          <w:szCs w:val="21"/>
          <w:highlight w:val="none"/>
        </w:rPr>
        <w:t>的供应商，视为与采购结果没有利害关系，不得就采购响应截止时间后的采购过程、采购结果提出质疑。</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14.3供应商提出质疑应当提交质疑函和必要的证明材料，质疑函应当以书面形式提出，质疑函格式和内容须符合财政部《质疑函范本》要求，供应商可到中国政府采购网自行下载财政部《质疑函范本》。</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14.4供应商质疑实行实名制，质疑函应当署名，供应商为自然人的，</w:t>
      </w:r>
      <w:r>
        <w:rPr>
          <w:rFonts w:ascii="Times New Roman" w:hAnsi="Times New Roman"/>
          <w:bCs/>
          <w:szCs w:val="21"/>
          <w:highlight w:val="none"/>
        </w:rPr>
        <w:t>应当由本人签字；</w:t>
      </w:r>
      <w:r>
        <w:rPr>
          <w:rFonts w:hint="eastAsia" w:ascii="Times New Roman" w:hAnsi="Times New Roman"/>
          <w:bCs/>
          <w:szCs w:val="21"/>
          <w:highlight w:val="none"/>
        </w:rPr>
        <w:t>供应商</w:t>
      </w:r>
      <w:r>
        <w:rPr>
          <w:rFonts w:ascii="Times New Roman" w:hAnsi="Times New Roman"/>
          <w:bCs/>
          <w:szCs w:val="21"/>
          <w:highlight w:val="none"/>
        </w:rPr>
        <w:t>为法人</w:t>
      </w:r>
      <w:r>
        <w:rPr>
          <w:rFonts w:hint="eastAsia" w:ascii="Times New Roman" w:hAnsi="Times New Roman"/>
          <w:bCs/>
          <w:szCs w:val="21"/>
          <w:highlight w:val="none"/>
        </w:rPr>
        <w:t>或者</w:t>
      </w:r>
      <w:r>
        <w:rPr>
          <w:rFonts w:ascii="Times New Roman" w:hAnsi="Times New Roman"/>
          <w:bCs/>
          <w:szCs w:val="21"/>
          <w:highlight w:val="none"/>
        </w:rPr>
        <w:t>其他组织的，应当由法定代表人</w:t>
      </w:r>
      <w:r>
        <w:rPr>
          <w:rFonts w:hint="eastAsia" w:ascii="Times New Roman" w:hAnsi="Times New Roman"/>
          <w:bCs/>
          <w:szCs w:val="21"/>
          <w:highlight w:val="none"/>
        </w:rPr>
        <w:t>、</w:t>
      </w:r>
      <w:r>
        <w:rPr>
          <w:rFonts w:ascii="Times New Roman" w:hAnsi="Times New Roman"/>
          <w:bCs/>
          <w:szCs w:val="21"/>
          <w:highlight w:val="none"/>
        </w:rPr>
        <w:t>主要负责人</w:t>
      </w:r>
      <w:r>
        <w:rPr>
          <w:rFonts w:hint="eastAsia" w:ascii="Times New Roman" w:hAnsi="Times New Roman"/>
          <w:bCs/>
          <w:szCs w:val="21"/>
          <w:highlight w:val="none"/>
        </w:rPr>
        <w:t>，或者其授权代表（指代理人</w:t>
      </w:r>
      <w:r>
        <w:rPr>
          <w:rFonts w:ascii="Times New Roman" w:hAnsi="Times New Roman"/>
          <w:bCs/>
          <w:szCs w:val="21"/>
          <w:highlight w:val="none"/>
        </w:rPr>
        <w:t>）签字</w:t>
      </w:r>
      <w:r>
        <w:rPr>
          <w:rFonts w:hint="eastAsia" w:ascii="Times New Roman" w:hAnsi="Times New Roman"/>
          <w:bCs/>
          <w:szCs w:val="21"/>
          <w:highlight w:val="none"/>
        </w:rPr>
        <w:t>或者</w:t>
      </w:r>
      <w:r>
        <w:rPr>
          <w:rFonts w:ascii="Times New Roman" w:hAnsi="Times New Roman"/>
          <w:bCs/>
          <w:szCs w:val="21"/>
          <w:highlight w:val="none"/>
        </w:rPr>
        <w:t>盖章</w:t>
      </w:r>
      <w:r>
        <w:rPr>
          <w:rFonts w:hint="eastAsia" w:ascii="Times New Roman" w:hAnsi="Times New Roman"/>
          <w:bCs/>
          <w:szCs w:val="21"/>
          <w:highlight w:val="none"/>
        </w:rPr>
        <w:t>，</w:t>
      </w:r>
      <w:r>
        <w:rPr>
          <w:rFonts w:ascii="Times New Roman" w:hAnsi="Times New Roman"/>
          <w:bCs/>
          <w:szCs w:val="21"/>
          <w:highlight w:val="none"/>
        </w:rPr>
        <w:t>并加盖公章</w:t>
      </w:r>
      <w:r>
        <w:rPr>
          <w:rFonts w:hint="eastAsia" w:ascii="Times New Roman" w:hAnsi="Times New Roman"/>
          <w:bCs/>
          <w:szCs w:val="21"/>
          <w:highlight w:val="none"/>
        </w:rPr>
        <w:t>；代理人提出质疑的，应当提交供应商签署的授权委托书；以联合体形式参加政府采购活动的，其质疑应当由组成联合体的所有供应商共同提出。</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14.5采购人、采购代理机构接收质疑函的方式：只接收供应商</w:t>
      </w:r>
      <w:r>
        <w:rPr>
          <w:rFonts w:ascii="Times New Roman" w:hAnsi="Times New Roman"/>
          <w:bCs/>
          <w:szCs w:val="21"/>
          <w:highlight w:val="none"/>
        </w:rPr>
        <w:t>以</w:t>
      </w:r>
      <w:r>
        <w:rPr>
          <w:rFonts w:hint="eastAsia" w:ascii="Times New Roman" w:hAnsi="Times New Roman"/>
          <w:bCs/>
          <w:szCs w:val="21"/>
          <w:highlight w:val="none"/>
        </w:rPr>
        <w:t>当面</w:t>
      </w:r>
      <w:r>
        <w:rPr>
          <w:rFonts w:ascii="Times New Roman" w:hAnsi="Times New Roman"/>
          <w:bCs/>
          <w:szCs w:val="21"/>
          <w:highlight w:val="none"/>
        </w:rPr>
        <w:t>递交</w:t>
      </w:r>
      <w:r>
        <w:rPr>
          <w:rFonts w:hint="eastAsia" w:ascii="Times New Roman" w:hAnsi="Times New Roman"/>
          <w:bCs/>
          <w:szCs w:val="21"/>
          <w:highlight w:val="none"/>
        </w:rPr>
        <w:t>、</w:t>
      </w:r>
      <w:r>
        <w:rPr>
          <w:rFonts w:ascii="Times New Roman" w:hAnsi="Times New Roman"/>
          <w:bCs/>
          <w:szCs w:val="21"/>
          <w:highlight w:val="none"/>
        </w:rPr>
        <w:t>邮寄</w:t>
      </w:r>
      <w:r>
        <w:rPr>
          <w:rFonts w:hint="eastAsia" w:ascii="Times New Roman" w:hAnsi="Times New Roman"/>
          <w:bCs/>
          <w:szCs w:val="21"/>
          <w:highlight w:val="none"/>
        </w:rPr>
        <w:t>、传真或电子邮件</w:t>
      </w:r>
      <w:r>
        <w:rPr>
          <w:rFonts w:ascii="Times New Roman" w:hAnsi="Times New Roman"/>
          <w:bCs/>
          <w:szCs w:val="21"/>
          <w:highlight w:val="none"/>
        </w:rPr>
        <w:t>方式提</w:t>
      </w:r>
      <w:r>
        <w:rPr>
          <w:rFonts w:hint="eastAsia" w:ascii="Times New Roman" w:hAnsi="Times New Roman"/>
          <w:bCs/>
          <w:szCs w:val="21"/>
          <w:highlight w:val="none"/>
        </w:rPr>
        <w:t>出的质疑函，</w:t>
      </w:r>
      <w:r>
        <w:rPr>
          <w:rFonts w:ascii="Times New Roman" w:hAnsi="Times New Roman"/>
          <w:bCs/>
          <w:szCs w:val="21"/>
          <w:highlight w:val="none"/>
        </w:rPr>
        <w:t>以其他方式提出的质疑不予</w:t>
      </w:r>
      <w:r>
        <w:rPr>
          <w:rFonts w:hint="eastAsia" w:ascii="Times New Roman" w:hAnsi="Times New Roman"/>
          <w:bCs/>
          <w:szCs w:val="21"/>
          <w:highlight w:val="none"/>
        </w:rPr>
        <w:t>接收</w:t>
      </w:r>
      <w:r>
        <w:rPr>
          <w:rFonts w:ascii="Times New Roman" w:hAnsi="Times New Roman"/>
          <w:bCs/>
          <w:szCs w:val="21"/>
          <w:highlight w:val="none"/>
        </w:rPr>
        <w:t>。</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采取邮寄方式的，提出质疑的时间为</w:t>
      </w:r>
      <w:r>
        <w:rPr>
          <w:rFonts w:ascii="Times New Roman" w:hAnsi="Times New Roman"/>
          <w:bCs/>
          <w:szCs w:val="21"/>
          <w:highlight w:val="none"/>
        </w:rPr>
        <w:t>质疑函</w:t>
      </w:r>
      <w:r>
        <w:rPr>
          <w:rFonts w:hint="eastAsia" w:ascii="Times New Roman" w:hAnsi="Times New Roman"/>
          <w:bCs/>
          <w:szCs w:val="21"/>
          <w:highlight w:val="none"/>
        </w:rPr>
        <w:t>原件交邮</w:t>
      </w:r>
      <w:r>
        <w:rPr>
          <w:rFonts w:ascii="Times New Roman" w:hAnsi="Times New Roman"/>
          <w:bCs/>
          <w:szCs w:val="21"/>
          <w:highlight w:val="none"/>
        </w:rPr>
        <w:t>的</w:t>
      </w:r>
      <w:r>
        <w:rPr>
          <w:rFonts w:hint="eastAsia" w:ascii="Times New Roman" w:hAnsi="Times New Roman"/>
          <w:bCs/>
          <w:szCs w:val="21"/>
          <w:highlight w:val="none"/>
        </w:rPr>
        <w:t>时间（以邮戳时间或快递收件时间为准）。</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采取传真、电子邮件方式的，供应商应当在传真、电子邮件发出后将质疑函原件邮寄给被质疑人，提出质疑的时间为</w:t>
      </w:r>
      <w:r>
        <w:rPr>
          <w:rFonts w:ascii="Times New Roman" w:hAnsi="Times New Roman"/>
          <w:bCs/>
          <w:szCs w:val="21"/>
          <w:highlight w:val="none"/>
        </w:rPr>
        <w:t>质疑函</w:t>
      </w:r>
      <w:r>
        <w:rPr>
          <w:rFonts w:hint="eastAsia" w:ascii="Times New Roman" w:hAnsi="Times New Roman"/>
          <w:bCs/>
          <w:szCs w:val="21"/>
          <w:highlight w:val="none"/>
        </w:rPr>
        <w:t>原件交邮</w:t>
      </w:r>
      <w:r>
        <w:rPr>
          <w:rFonts w:ascii="Times New Roman" w:hAnsi="Times New Roman"/>
          <w:bCs/>
          <w:szCs w:val="21"/>
          <w:highlight w:val="none"/>
        </w:rPr>
        <w:t>的</w:t>
      </w:r>
      <w:r>
        <w:rPr>
          <w:rFonts w:hint="eastAsia" w:ascii="Times New Roman" w:hAnsi="Times New Roman"/>
          <w:bCs/>
          <w:szCs w:val="21"/>
          <w:highlight w:val="none"/>
        </w:rPr>
        <w:t>时间（以邮戳时间或快递公司收件时间为准）。</w:t>
      </w:r>
    </w:p>
    <w:p>
      <w:pPr>
        <w:spacing w:line="420" w:lineRule="exact"/>
        <w:ind w:firstLine="420" w:firstLineChars="200"/>
        <w:rPr>
          <w:rFonts w:hint="eastAsia" w:ascii="Times New Roman" w:hAnsi="Times New Roman"/>
          <w:bCs/>
          <w:szCs w:val="21"/>
          <w:highlight w:val="none"/>
        </w:rPr>
      </w:pPr>
      <w:r>
        <w:rPr>
          <w:rFonts w:hint="eastAsia" w:ascii="Times New Roman" w:hAnsi="Times New Roman"/>
          <w:bCs/>
          <w:szCs w:val="21"/>
          <w:highlight w:val="none"/>
        </w:rPr>
        <w:t>14.6采购人、采购代理机构</w:t>
      </w:r>
      <w:r>
        <w:rPr>
          <w:rFonts w:ascii="Times New Roman" w:hAnsi="Times New Roman"/>
          <w:bCs/>
          <w:szCs w:val="21"/>
          <w:highlight w:val="none"/>
        </w:rPr>
        <w:t>以实际收到</w:t>
      </w:r>
      <w:r>
        <w:rPr>
          <w:rFonts w:hint="eastAsia" w:ascii="Times New Roman" w:hAnsi="Times New Roman"/>
          <w:bCs/>
          <w:szCs w:val="21"/>
          <w:highlight w:val="none"/>
        </w:rPr>
        <w:t>质疑函</w:t>
      </w:r>
      <w:r>
        <w:rPr>
          <w:rFonts w:ascii="Times New Roman" w:hAnsi="Times New Roman"/>
          <w:bCs/>
          <w:szCs w:val="21"/>
          <w:highlight w:val="none"/>
        </w:rPr>
        <w:t>原件之日作为收到</w:t>
      </w:r>
      <w:r>
        <w:rPr>
          <w:rFonts w:hint="eastAsia" w:ascii="Times New Roman" w:hAnsi="Times New Roman"/>
          <w:bCs/>
          <w:szCs w:val="21"/>
          <w:highlight w:val="none"/>
        </w:rPr>
        <w:t>质疑函</w:t>
      </w:r>
      <w:r>
        <w:rPr>
          <w:rFonts w:ascii="Times New Roman" w:hAnsi="Times New Roman"/>
          <w:bCs/>
          <w:szCs w:val="21"/>
          <w:highlight w:val="none"/>
        </w:rPr>
        <w:t>的日期</w:t>
      </w:r>
      <w:r>
        <w:rPr>
          <w:rFonts w:hint="eastAsia" w:ascii="Times New Roman" w:hAnsi="Times New Roman"/>
          <w:bCs/>
          <w:szCs w:val="21"/>
          <w:highlight w:val="none"/>
        </w:rPr>
        <w:t>，将在收到质疑函后7个工作日内作出答复。</w:t>
      </w:r>
    </w:p>
    <w:p>
      <w:pPr>
        <w:spacing w:line="420" w:lineRule="exact"/>
        <w:ind w:firstLine="420" w:firstLineChars="200"/>
        <w:rPr>
          <w:rFonts w:ascii="Times New Roman" w:hAnsi="Times New Roman"/>
          <w:bCs/>
          <w:szCs w:val="21"/>
          <w:highlight w:val="none"/>
        </w:rPr>
      </w:pPr>
      <w:r>
        <w:rPr>
          <w:rFonts w:hint="eastAsia" w:ascii="Times New Roman" w:hAnsi="Times New Roman"/>
          <w:bCs/>
          <w:szCs w:val="21"/>
          <w:highlight w:val="none"/>
        </w:rPr>
        <w:t>14.7采购人、采购代理机构接收质疑函的联系人、联系电话和通讯地址信息详见采购公告。</w:t>
      </w:r>
    </w:p>
    <w:p>
      <w:pPr>
        <w:spacing w:line="420" w:lineRule="exact"/>
        <w:rPr>
          <w:rFonts w:ascii="Times New Roman" w:hAnsi="Times New Roman"/>
          <w:szCs w:val="21"/>
          <w:highlight w:val="none"/>
        </w:rPr>
      </w:pPr>
    </w:p>
    <w:p>
      <w:pPr>
        <w:spacing w:line="420" w:lineRule="exact"/>
        <w:rPr>
          <w:rFonts w:ascii="Times New Roman" w:hAnsi="Times New Roman"/>
          <w:szCs w:val="21"/>
          <w:highlight w:val="none"/>
        </w:rPr>
        <w:sectPr>
          <w:pgSz w:w="11906" w:h="16838"/>
          <w:pgMar w:top="1474" w:right="1416" w:bottom="1247" w:left="1797" w:header="851" w:footer="851" w:gutter="0"/>
          <w:cols w:space="720" w:num="1"/>
          <w:titlePg/>
          <w:docGrid w:linePitch="312" w:charSpace="0"/>
        </w:sectPr>
      </w:pPr>
    </w:p>
    <w:p>
      <w:pPr>
        <w:pStyle w:val="5"/>
        <w:rPr>
          <w:rFonts w:hint="eastAsia" w:ascii="Times New Roman" w:hAnsi="Times New Roman"/>
          <w:highlight w:val="none"/>
        </w:rPr>
      </w:pPr>
      <w:bookmarkStart w:id="5" w:name="_Toc37944189"/>
      <w:r>
        <w:rPr>
          <w:rFonts w:hint="eastAsia" w:ascii="Times New Roman" w:hAnsi="Times New Roman"/>
          <w:highlight w:val="none"/>
        </w:rPr>
        <w:t>第四章  评标方法及评标标准</w:t>
      </w:r>
      <w:bookmarkEnd w:id="5"/>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为公正、公平、科学地选择中标人，根据《中华人民共和国政府采购法》等有关法律法规的规定，并结合本项目的实际，制定本评标方法及评标标准。</w:t>
      </w:r>
    </w:p>
    <w:p>
      <w:pPr>
        <w:spacing w:line="420" w:lineRule="exact"/>
        <w:rPr>
          <w:rFonts w:hint="eastAsia" w:ascii="Times New Roman" w:hAnsi="Times New Roman"/>
          <w:b/>
          <w:bCs/>
          <w:szCs w:val="21"/>
          <w:highlight w:val="none"/>
        </w:rPr>
      </w:pPr>
      <w:r>
        <w:rPr>
          <w:rFonts w:hint="eastAsia" w:ascii="Times New Roman" w:hAnsi="Times New Roman"/>
          <w:b/>
          <w:bCs/>
          <w:szCs w:val="21"/>
          <w:highlight w:val="none"/>
        </w:rPr>
        <w:t>一、总则</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1、本项目评标方法：综合评分法。</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2、综合评分总分为100分，由</w:t>
      </w:r>
      <w:r>
        <w:rPr>
          <w:rFonts w:hint="eastAsia" w:ascii="Times New Roman" w:hAnsi="Times New Roman"/>
          <w:szCs w:val="21"/>
          <w:highlight w:val="none"/>
          <w:lang w:eastAsia="zh-CN"/>
        </w:rPr>
        <w:t>商务技术</w:t>
      </w:r>
      <w:r>
        <w:rPr>
          <w:rFonts w:hint="eastAsia" w:ascii="Times New Roman" w:hAnsi="Times New Roman"/>
          <w:szCs w:val="21"/>
          <w:highlight w:val="none"/>
        </w:rPr>
        <w:t>资信分和报价分两部分组成，具体分值见评标标准。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3、评标委员会成员根据采购文件规定的评标程序、评标方法和评标标准对各投标人进行独立评审，对各投标人的综合评分=</w:t>
      </w:r>
      <w:r>
        <w:rPr>
          <w:rFonts w:hint="eastAsia" w:ascii="Times New Roman" w:hAnsi="Times New Roman"/>
          <w:szCs w:val="21"/>
          <w:highlight w:val="none"/>
          <w:lang w:eastAsia="zh-CN"/>
        </w:rPr>
        <w:t>商务技术</w:t>
      </w:r>
      <w:r>
        <w:rPr>
          <w:rFonts w:hint="eastAsia" w:ascii="Times New Roman" w:hAnsi="Times New Roman"/>
          <w:szCs w:val="21"/>
          <w:highlight w:val="none"/>
        </w:rPr>
        <w:t>资信分+报价分。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4、各投标人最终得分：计算各评标委员会成员对各投标人的综合评分的算术平均值（保留小数点后一位）。</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5、评标结果排序：</w:t>
      </w:r>
      <w:r>
        <w:rPr>
          <w:rFonts w:hint="eastAsia"/>
          <w:highlight w:val="none"/>
        </w:rPr>
        <w:t>评标委员会</w:t>
      </w:r>
      <w:r>
        <w:rPr>
          <w:rFonts w:hint="eastAsia" w:ascii="Times New Roman" w:hAnsi="Times New Roman" w:eastAsia="宋体" w:cs="Times New Roman"/>
          <w:szCs w:val="21"/>
          <w:highlight w:val="none"/>
        </w:rPr>
        <w:t>评审后按照各投标人最终得分由高到低顺序排列</w:t>
      </w:r>
      <w:r>
        <w:rPr>
          <w:rFonts w:hint="eastAsia" w:ascii="Times New Roman" w:hAnsi="Times New Roman" w:eastAsia="宋体" w:cs="Times New Roman"/>
          <w:szCs w:val="21"/>
          <w:highlight w:val="none"/>
          <w:lang w:eastAsia="zh-CN"/>
        </w:rPr>
        <w:t>，</w:t>
      </w:r>
      <w:r>
        <w:rPr>
          <w:rFonts w:hint="eastAsia" w:ascii="Times New Roman" w:hAnsi="Times New Roman" w:eastAsia="宋体" w:cs="Times New Roman"/>
          <w:szCs w:val="21"/>
          <w:highlight w:val="none"/>
        </w:rPr>
        <w:t>可向采购人直接推荐</w:t>
      </w:r>
      <w:r>
        <w:rPr>
          <w:rFonts w:hint="eastAsia" w:ascii="Times New Roman" w:hAnsi="Times New Roman" w:eastAsia="宋体" w:cs="Times New Roman"/>
          <w:szCs w:val="21"/>
          <w:highlight w:val="none"/>
          <w:lang w:eastAsia="zh-CN"/>
        </w:rPr>
        <w:t>总得分</w:t>
      </w:r>
      <w:r>
        <w:rPr>
          <w:rFonts w:hint="eastAsia" w:ascii="Times New Roman" w:hAnsi="Times New Roman" w:eastAsia="宋体" w:cs="Times New Roman"/>
          <w:szCs w:val="21"/>
          <w:highlight w:val="none"/>
        </w:rPr>
        <w:t>排序第一名者为中标候选供应商，排序第二名者为候补中标候选供应商，如出现两家及以上服务商</w:t>
      </w:r>
      <w:r>
        <w:rPr>
          <w:rFonts w:hint="eastAsia" w:ascii="Times New Roman" w:hAnsi="Times New Roman" w:eastAsia="宋体" w:cs="Times New Roman"/>
          <w:szCs w:val="21"/>
          <w:highlight w:val="none"/>
          <w:lang w:eastAsia="zh-CN"/>
        </w:rPr>
        <w:t>总得分相同，则</w:t>
      </w:r>
      <w:r>
        <w:rPr>
          <w:rFonts w:hint="eastAsia" w:ascii="Times New Roman" w:hAnsi="Times New Roman" w:eastAsia="宋体" w:cs="Times New Roman"/>
          <w:szCs w:val="21"/>
          <w:highlight w:val="none"/>
        </w:rPr>
        <w:t>报价低</w:t>
      </w:r>
      <w:r>
        <w:rPr>
          <w:rFonts w:hint="eastAsia" w:ascii="Times New Roman" w:hAnsi="Times New Roman" w:eastAsia="宋体" w:cs="Times New Roman"/>
          <w:szCs w:val="21"/>
          <w:highlight w:val="none"/>
          <w:lang w:eastAsia="zh-CN"/>
        </w:rPr>
        <w:t>者优先，如报价也相同</w:t>
      </w:r>
      <w:r>
        <w:rPr>
          <w:rFonts w:hint="eastAsia" w:ascii="Times New Roman" w:hAnsi="Times New Roman" w:eastAsia="宋体" w:cs="Times New Roman"/>
          <w:szCs w:val="21"/>
          <w:highlight w:val="none"/>
        </w:rPr>
        <w:t>，则采用摇号的方式确定中标候选供应商及候补中标候选供应商(先抽出的排序在前)。若排序第一名者放弃中标、或因不可抗力提出不能履行合同，采购人将重新组织采购，或确定排序第二名者为中标(成交)供应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6、确定中标候选人名单：按照采购文件规定的中标候选人数量确定中标候选人名单，按照评标结果排序，排名第一的</w:t>
      </w:r>
      <w:r>
        <w:rPr>
          <w:rFonts w:hint="eastAsia" w:ascii="Times New Roman" w:hAnsi="Times New Roman"/>
          <w:szCs w:val="21"/>
          <w:highlight w:val="none"/>
          <w:lang w:eastAsia="zh-CN"/>
        </w:rPr>
        <w:t>为</w:t>
      </w:r>
      <w:r>
        <w:rPr>
          <w:rFonts w:hint="eastAsia" w:ascii="Times New Roman" w:hAnsi="Times New Roman"/>
          <w:szCs w:val="21"/>
          <w:highlight w:val="none"/>
        </w:rPr>
        <w:t>中标候选人。</w:t>
      </w:r>
    </w:p>
    <w:p>
      <w:pPr>
        <w:spacing w:line="420" w:lineRule="exact"/>
        <w:rPr>
          <w:rFonts w:hint="eastAsia" w:ascii="Times New Roman" w:hAnsi="Times New Roman"/>
          <w:b/>
          <w:bCs/>
          <w:szCs w:val="21"/>
          <w:highlight w:val="none"/>
        </w:rPr>
      </w:pPr>
      <w:r>
        <w:rPr>
          <w:rFonts w:hint="eastAsia" w:ascii="Times New Roman" w:hAnsi="Times New Roman"/>
          <w:b/>
          <w:bCs/>
          <w:szCs w:val="21"/>
          <w:highlight w:val="none"/>
          <w:lang w:val="en-US" w:eastAsia="zh-CN"/>
        </w:rPr>
        <w:t>二</w:t>
      </w:r>
      <w:r>
        <w:rPr>
          <w:rFonts w:hint="eastAsia" w:ascii="Times New Roman" w:hAnsi="Times New Roman"/>
          <w:b/>
          <w:bCs/>
          <w:szCs w:val="21"/>
          <w:highlight w:val="none"/>
        </w:rPr>
        <w:t>、评标委员会须知和评标过程处理原则</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1、评标专家发现本人与参加采购活动的供应商有利害关系的，应当主动提出回避。评标专家与参加采购活动的供应商存在下列利害关系之一的，应当回避：</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（一）参加采购活动前三年内，与供应商存在劳动关系，或者担任过供应商的董事、监事，或者是供应商的控股股东或实际控制人；</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（二）与供应商的法定代表人或者负责人有夫妻、直系血亲、三代以内旁系血亲或者近姻亲关系；</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（三）与供应商有其他可能影响政府采购活动公平、公正进行的关系。</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2、除法律法规规定的情形外，评标专家对本单位的政府采购项目只能作为采购人代表参与评审活动，未被授权为采购人代表的，应当回避。</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3、本项目主管部门或者行政监督部门的人员不能做为评标专家参与评审，应当回避。</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4、出现评标专家缺席、回避等情形导致评标现场专家数量不符合规定的，采购人或者采购代理机构应当及时补抽评审专家，或者经采购人主管预算单位同意自行选定补足评审专家。</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5、评标专家应当严格遵守评审工作纪律，按照客观、公正、审慎的原则，根据采购文件规定的评审程序、评审方法和评审标准进行独立评审。</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6、通过资格审查的合格投标人不足三家的，不得评标。</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7、通过符合性审查的有效投标人不足三家的，不得进入下一步评标程序。</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9、评标专家应当在评审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10、评标委员会发现采购文件存在歧义、重大缺陷导致评标工作无法进行，或者采购文件内容违反国家有关强制性规定的，应当停止评标工作，与采购人或者采购代理机构沟通并作书面记录。采购人或者采购代理机构确认后，应当修改采购文件，重新组织采购活动。</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11、单位负责人为同一人或者存在直接控股、管理关系的不同供应商，不得参加同一子包号的投标。评审中</w:t>
      </w:r>
      <w:r>
        <w:rPr>
          <w:rFonts w:ascii="Times New Roman" w:hAnsi="Times New Roman"/>
          <w:szCs w:val="21"/>
          <w:highlight w:val="none"/>
        </w:rPr>
        <w:t>，有两家或两家以上供应商的单位负责人为同一人或者存在直接控股、管理关系的，</w:t>
      </w:r>
      <w:r>
        <w:rPr>
          <w:rFonts w:hint="eastAsia" w:ascii="Times New Roman" w:hAnsi="Times New Roman"/>
          <w:szCs w:val="21"/>
          <w:highlight w:val="none"/>
        </w:rPr>
        <w:t>所有供应商都按照无效投标处理。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w:t>
      </w:r>
      <w:r>
        <w:rPr>
          <w:rFonts w:hint="eastAsia" w:ascii="Times New Roman" w:hAnsi="Times New Roman"/>
          <w:szCs w:val="21"/>
          <w:highlight w:val="none"/>
          <w:lang w:val="en-US" w:eastAsia="zh-CN"/>
        </w:rPr>
        <w:t>2</w:t>
      </w:r>
      <w:r>
        <w:rPr>
          <w:rFonts w:hint="eastAsia" w:ascii="Times New Roman" w:hAnsi="Times New Roman"/>
          <w:szCs w:val="21"/>
          <w:highlight w:val="none"/>
        </w:rPr>
        <w:t>、为本项目提供整体设计、规范编制或者项目管理、监理、检测等服务的供应商，不得再参加本项目的投标，评审中，按照无效投标处理。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w:t>
      </w:r>
      <w:r>
        <w:rPr>
          <w:rFonts w:hint="eastAsia" w:ascii="Times New Roman" w:hAnsi="Times New Roman"/>
          <w:szCs w:val="21"/>
          <w:highlight w:val="none"/>
          <w:lang w:val="en-US" w:eastAsia="zh-CN"/>
        </w:rPr>
        <w:t>3</w:t>
      </w:r>
      <w:r>
        <w:rPr>
          <w:rFonts w:hint="eastAsia" w:ascii="Times New Roman" w:hAnsi="Times New Roman"/>
          <w:szCs w:val="21"/>
          <w:highlight w:val="none"/>
        </w:rPr>
        <w:t>、有下列情形之一的，视为投标人串通投标，其投标无效：</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（一）不同投标人的投标文件由同一单位或者个人编制；</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（二）不同投标人委托同一单位或者个人办理投标事宜；</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（三）不同投标人的投标文件载明的项目管理成员或者联系人员为同一人；</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（四）不同投标人的投标文件异常一致或者投标报价呈规律性差异；</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（五）不同投标人的投标文件相互混装。</w:t>
      </w:r>
    </w:p>
    <w:p>
      <w:pPr>
        <w:spacing w:line="420" w:lineRule="exact"/>
        <w:ind w:firstLine="420" w:firstLineChars="200"/>
        <w:rPr>
          <w:rFonts w:ascii="Times New Roman" w:hAnsi="Times New Roman"/>
          <w:szCs w:val="21"/>
          <w:highlight w:val="none"/>
        </w:rPr>
      </w:pPr>
      <w:r>
        <w:rPr>
          <w:rFonts w:hint="eastAsia" w:ascii="Times New Roman" w:hAnsi="Times New Roman"/>
          <w:szCs w:val="21"/>
          <w:highlight w:val="none"/>
        </w:rPr>
        <w:t>1</w:t>
      </w:r>
      <w:r>
        <w:rPr>
          <w:rFonts w:hint="eastAsia" w:ascii="Times New Roman" w:hAnsi="Times New Roman"/>
          <w:szCs w:val="21"/>
          <w:highlight w:val="none"/>
          <w:lang w:val="en-US" w:eastAsia="zh-CN"/>
        </w:rPr>
        <w:t>4</w:t>
      </w:r>
      <w:r>
        <w:rPr>
          <w:rFonts w:hint="eastAsia" w:ascii="Times New Roman" w:hAnsi="Times New Roman"/>
          <w:szCs w:val="21"/>
          <w:highlight w:val="none"/>
        </w:rPr>
        <w:t>、投标文件报价出现前后不一致的，评标委员会应当对发现的投标文件报价错误按下列规定修正：</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（一）投标文件中开标一览表内容与投标文件中相应内容不一致的，以开标一览表为准；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（二）大写金额和小写金额不一致的，以大写金额为准；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（三）单价金额小数点或者百分比有明显错位的，以开标一览表的总价为准，并修改单价；</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（四）总价金额与按单价汇总金额不一致的，以单价金额计算结果为准。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同时出现两种以上不一致的，按照前款规定的顺序修正。投标文件报价有修正的，其评标价为</w:t>
      </w:r>
      <w:r>
        <w:rPr>
          <w:rFonts w:ascii="Times New Roman" w:hAnsi="Times New Roman"/>
          <w:szCs w:val="21"/>
          <w:highlight w:val="none"/>
        </w:rPr>
        <w:t>修正后的</w:t>
      </w:r>
      <w:r>
        <w:rPr>
          <w:rFonts w:hint="eastAsia" w:ascii="Times New Roman" w:hAnsi="Times New Roman"/>
          <w:szCs w:val="21"/>
          <w:highlight w:val="none"/>
        </w:rPr>
        <w:t>报价，修正后的报价</w:t>
      </w:r>
      <w:r>
        <w:rPr>
          <w:rFonts w:ascii="Times New Roman" w:hAnsi="Times New Roman"/>
          <w:szCs w:val="21"/>
          <w:highlight w:val="none"/>
        </w:rPr>
        <w:t>若高于投标报价，则中标价以投标报价为准，修正后的</w:t>
      </w:r>
      <w:r>
        <w:rPr>
          <w:rFonts w:hint="eastAsia" w:ascii="Times New Roman" w:hAnsi="Times New Roman"/>
          <w:szCs w:val="21"/>
          <w:highlight w:val="none"/>
        </w:rPr>
        <w:t>报价</w:t>
      </w:r>
      <w:r>
        <w:rPr>
          <w:rFonts w:ascii="Times New Roman" w:hAnsi="Times New Roman"/>
          <w:szCs w:val="21"/>
          <w:highlight w:val="none"/>
        </w:rPr>
        <w:t>若低于投标报价，则中标价以修正后</w:t>
      </w:r>
      <w:r>
        <w:rPr>
          <w:rFonts w:hint="eastAsia" w:ascii="Times New Roman" w:hAnsi="Times New Roman"/>
          <w:szCs w:val="21"/>
          <w:highlight w:val="none"/>
        </w:rPr>
        <w:t>的报价</w:t>
      </w:r>
      <w:r>
        <w:rPr>
          <w:rFonts w:ascii="Times New Roman" w:hAnsi="Times New Roman"/>
          <w:szCs w:val="21"/>
          <w:highlight w:val="none"/>
        </w:rPr>
        <w:t>为准。</w:t>
      </w:r>
      <w:r>
        <w:rPr>
          <w:rFonts w:hint="eastAsia" w:ascii="Times New Roman" w:hAnsi="Times New Roman"/>
          <w:szCs w:val="21"/>
          <w:highlight w:val="none"/>
        </w:rPr>
        <w:t>修正后的报价应当按照本章评标程序中“澄清或者说明”的规定经投标人确认后产生约束力，投标人不确认的，其投标无效。</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w:t>
      </w:r>
      <w:r>
        <w:rPr>
          <w:rFonts w:hint="eastAsia" w:ascii="Times New Roman" w:hAnsi="Times New Roman"/>
          <w:szCs w:val="21"/>
          <w:highlight w:val="none"/>
          <w:lang w:val="en-US" w:eastAsia="zh-CN"/>
        </w:rPr>
        <w:t>5</w:t>
      </w:r>
      <w:r>
        <w:rPr>
          <w:rFonts w:hint="eastAsia" w:ascii="Times New Roman" w:hAnsi="Times New Roman"/>
          <w:szCs w:val="21"/>
          <w:highlight w:val="none"/>
        </w:rPr>
        <w:t>、废标：评标过程中，出现下列情形之一的，应予废标，评标终止：</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（一）通过资格审查、符合性审查的投标人不足三家的；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（二</w:t>
      </w:r>
      <w:r>
        <w:rPr>
          <w:rFonts w:ascii="Times New Roman" w:hAnsi="Times New Roman"/>
          <w:szCs w:val="21"/>
          <w:highlight w:val="none"/>
        </w:rPr>
        <w:t>）</w:t>
      </w:r>
      <w:r>
        <w:rPr>
          <w:rFonts w:hint="eastAsia" w:ascii="Times New Roman" w:hAnsi="Times New Roman"/>
          <w:szCs w:val="21"/>
          <w:highlight w:val="none"/>
        </w:rPr>
        <w:t>出现影响采购公正的违法、违规行为的；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（三）投标人的报价均超过了采购预算，采购人不能支付的；</w:t>
      </w:r>
    </w:p>
    <w:p>
      <w:pPr>
        <w:spacing w:line="420" w:lineRule="exact"/>
        <w:ind w:firstLine="420" w:firstLineChars="200"/>
        <w:rPr>
          <w:rFonts w:ascii="Times New Roman" w:hAnsi="Times New Roman"/>
          <w:szCs w:val="21"/>
          <w:highlight w:val="none"/>
        </w:rPr>
      </w:pPr>
      <w:r>
        <w:rPr>
          <w:rFonts w:hint="eastAsia" w:ascii="Times New Roman" w:hAnsi="Times New Roman"/>
          <w:szCs w:val="21"/>
          <w:highlight w:val="none"/>
        </w:rPr>
        <w:t>（四）因重大变故，采购任务取消的。</w:t>
      </w:r>
    </w:p>
    <w:p>
      <w:pPr>
        <w:spacing w:line="420" w:lineRule="exact"/>
        <w:rPr>
          <w:rFonts w:hint="eastAsia" w:ascii="Times New Roman" w:hAnsi="Times New Roman"/>
          <w:b/>
          <w:szCs w:val="21"/>
          <w:highlight w:val="none"/>
        </w:rPr>
      </w:pPr>
      <w:r>
        <w:rPr>
          <w:rFonts w:hint="eastAsia" w:ascii="Times New Roman" w:hAnsi="Times New Roman"/>
          <w:b/>
          <w:szCs w:val="21"/>
          <w:highlight w:val="none"/>
          <w:lang w:val="en-US" w:eastAsia="zh-CN"/>
        </w:rPr>
        <w:t>三</w:t>
      </w:r>
      <w:r>
        <w:rPr>
          <w:rFonts w:hint="eastAsia" w:ascii="Times New Roman" w:hAnsi="Times New Roman"/>
          <w:b/>
          <w:szCs w:val="21"/>
          <w:highlight w:val="none"/>
        </w:rPr>
        <w:t>、评标过程中投标无效的认定</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投标文件存在下列情形之一的，其投标无效：</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（1）投标文件未按采购文件要求签署、盖章的；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（2）不具备采购文件中规定的资格要求的；资格证明文件未按照采购文件要求提供或不全或虽提供但格式、签署与盖章等不符合采购文件要求的；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（3）投标报价超过采购文件中规定的预算金额或者最高限价的；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（4）投标文件含有采购人不能接受的附加条件的；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（5）投标有效期不符合采购文件要求的；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（6）投标文件组成或投标文件数量不符合采购文件要求的；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（7）采购文件中标注有“</w:t>
      </w:r>
      <w:r>
        <w:rPr>
          <w:rFonts w:ascii="Times New Roman" w:hAnsi="Times New Roman"/>
          <w:szCs w:val="21"/>
          <w:highlight w:val="none"/>
        </w:rPr>
        <w:t>*</w:t>
      </w:r>
      <w:r>
        <w:rPr>
          <w:rFonts w:hint="eastAsia" w:ascii="Times New Roman" w:hAnsi="Times New Roman"/>
          <w:szCs w:val="21"/>
          <w:highlight w:val="none"/>
        </w:rPr>
        <w:t>”号的条款为“实质性要求”条款，投标文件对这些条款有负偏离的；或未标注有“</w:t>
      </w:r>
      <w:r>
        <w:rPr>
          <w:rFonts w:ascii="Times New Roman" w:hAnsi="Times New Roman"/>
          <w:szCs w:val="21"/>
          <w:highlight w:val="none"/>
        </w:rPr>
        <w:t>*</w:t>
      </w:r>
      <w:r>
        <w:rPr>
          <w:rFonts w:hint="eastAsia" w:ascii="Times New Roman" w:hAnsi="Times New Roman"/>
          <w:szCs w:val="21"/>
          <w:highlight w:val="none"/>
        </w:rPr>
        <w:t>”号的条款负偏离达到或超过采购文件规定数量的；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（8）商务条款响应表或技术条款响应表有缺项、漏项且评标委员会认定该缺项、漏项使得投标文件没有对采购文件的要求作出实质性响应的；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（9）符合采购文件“评标标准”规定的无效投标条件的；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（10）评标委员会认为投标人的报价明显低于其他通过符合性审查投标人的报价，有可能影响产品质量或者不能诚信履约的，投标人不能证明其报价合理性的；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（11）评标委员会经过审查，认定投标人投标报价低于成本价的；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（12）评标委员会对投标人投标文件报价有修正的，投标人不予确认的；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 xml:space="preserve">（13） </w:t>
      </w:r>
      <w:r>
        <w:rPr>
          <w:rFonts w:ascii="Times New Roman" w:hAnsi="Times New Roman"/>
          <w:szCs w:val="21"/>
          <w:highlight w:val="none"/>
        </w:rPr>
        <w:t>有两家或两家以上供应商的单位负责人为同一人或者存在直接控股、管理关系的</w:t>
      </w:r>
      <w:r>
        <w:rPr>
          <w:rFonts w:hint="eastAsia" w:ascii="Times New Roman" w:hAnsi="Times New Roman"/>
          <w:szCs w:val="21"/>
          <w:highlight w:val="none"/>
        </w:rPr>
        <w:t>投标人参与同一子包投标的；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（14）为本项目提供整体设计、规范编制或者项目管理、监理、检测等服务的供应商投标；</w:t>
      </w:r>
    </w:p>
    <w:p>
      <w:pPr>
        <w:spacing w:line="420" w:lineRule="exact"/>
        <w:ind w:firstLine="420" w:firstLineChars="200"/>
        <w:rPr>
          <w:rFonts w:ascii="Times New Roman" w:hAnsi="Times New Roman"/>
          <w:szCs w:val="21"/>
          <w:highlight w:val="none"/>
        </w:rPr>
      </w:pPr>
      <w:r>
        <w:rPr>
          <w:rFonts w:hint="eastAsia" w:ascii="Times New Roman" w:hAnsi="Times New Roman"/>
          <w:szCs w:val="21"/>
          <w:highlight w:val="none"/>
        </w:rPr>
        <w:t>（15）评标委员会经过审查，认定投标人虚假应标、串通投标的；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16</w:t>
      </w:r>
      <w:r>
        <w:rPr>
          <w:rFonts w:hint="eastAsia" w:ascii="Times New Roman" w:hAnsi="Times New Roman"/>
          <w:szCs w:val="21"/>
          <w:highlight w:val="none"/>
        </w:rPr>
        <w:t>）两家或两家以上供应商提供的投标文件出自同一终端设备的，或在相同Internet主机分配地址（相同IP地址）获取招标文件或网上投标的，且经询标澄清供应商无令人信服的理由和可靠证据证明其合理性的。</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w:t>
      </w:r>
      <w:r>
        <w:rPr>
          <w:rFonts w:ascii="Times New Roman" w:hAnsi="Times New Roman"/>
          <w:szCs w:val="21"/>
          <w:highlight w:val="none"/>
        </w:rPr>
        <w:t>7</w:t>
      </w:r>
      <w:r>
        <w:rPr>
          <w:rFonts w:hint="eastAsia" w:ascii="Times New Roman" w:hAnsi="Times New Roman"/>
          <w:szCs w:val="21"/>
          <w:highlight w:val="none"/>
        </w:rPr>
        <w:t>）法律、法规和本项目采购文件规定的其他无效情形。</w:t>
      </w:r>
    </w:p>
    <w:p>
      <w:pPr>
        <w:spacing w:line="420" w:lineRule="exact"/>
        <w:rPr>
          <w:rFonts w:hint="eastAsia" w:ascii="Times New Roman" w:hAnsi="Times New Roman"/>
          <w:b/>
          <w:szCs w:val="21"/>
          <w:highlight w:val="none"/>
        </w:rPr>
      </w:pPr>
      <w:r>
        <w:rPr>
          <w:rFonts w:hint="eastAsia" w:ascii="Times New Roman" w:hAnsi="Times New Roman"/>
          <w:b/>
          <w:szCs w:val="21"/>
          <w:highlight w:val="none"/>
          <w:lang w:val="en-US" w:eastAsia="zh-CN"/>
        </w:rPr>
        <w:t>四</w:t>
      </w:r>
      <w:r>
        <w:rPr>
          <w:rFonts w:hint="eastAsia" w:ascii="Times New Roman" w:hAnsi="Times New Roman"/>
          <w:b/>
          <w:szCs w:val="21"/>
          <w:highlight w:val="none"/>
        </w:rPr>
        <w:t>、评标程序</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评标程序包括资格审查、符合性审查、澄清或者说明、比较和评价、确定中标候选人名单等程序。</w:t>
      </w:r>
    </w:p>
    <w:p>
      <w:pPr>
        <w:spacing w:line="420" w:lineRule="exact"/>
        <w:ind w:firstLine="422" w:firstLineChars="200"/>
        <w:rPr>
          <w:rFonts w:hint="eastAsia" w:ascii="Times New Roman" w:hAnsi="Times New Roman"/>
          <w:b/>
          <w:bCs/>
          <w:szCs w:val="21"/>
          <w:highlight w:val="none"/>
        </w:rPr>
      </w:pPr>
      <w:r>
        <w:rPr>
          <w:rFonts w:hint="eastAsia" w:ascii="Times New Roman" w:hAnsi="Times New Roman"/>
          <w:b/>
          <w:bCs/>
          <w:szCs w:val="21"/>
          <w:highlight w:val="none"/>
        </w:rPr>
        <w:t>（一）资格审查</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本项目为资格后审，由采购人、采购代理机构对投标人的资格进行审查。资格审查不合格的投标人，不得进入下一步程序。资格审查后，合格的投标人不足三家的，不得继续评标。</w:t>
      </w:r>
    </w:p>
    <w:p>
      <w:pPr>
        <w:spacing w:line="400" w:lineRule="exact"/>
        <w:jc w:val="center"/>
        <w:rPr>
          <w:rFonts w:hint="eastAsia" w:ascii="Times New Roman" w:hAnsi="Times New Roman"/>
          <w:szCs w:val="21"/>
          <w:highlight w:val="none"/>
        </w:rPr>
      </w:pPr>
      <w:r>
        <w:rPr>
          <w:rFonts w:hint="eastAsia" w:ascii="Times New Roman" w:hAnsi="Times New Roman"/>
          <w:szCs w:val="21"/>
          <w:highlight w:val="none"/>
        </w:rPr>
        <w:t>资格审查内容（兼审查表）</w:t>
      </w:r>
    </w:p>
    <w:tbl>
      <w:tblPr>
        <w:tblStyle w:val="19"/>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
        <w:gridCol w:w="3884"/>
        <w:gridCol w:w="3594"/>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序号</w:t>
            </w:r>
          </w:p>
        </w:tc>
        <w:tc>
          <w:tcPr>
            <w:tcW w:w="38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资格要求</w:t>
            </w:r>
          </w:p>
        </w:tc>
        <w:tc>
          <w:tcPr>
            <w:tcW w:w="359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审查内容</w:t>
            </w:r>
          </w:p>
        </w:tc>
        <w:tc>
          <w:tcPr>
            <w:tcW w:w="1567" w:type="dxa"/>
            <w:noWrap w:val="0"/>
            <w:vAlign w:val="center"/>
          </w:tcPr>
          <w:p>
            <w:pPr>
              <w:jc w:val="both"/>
              <w:rPr>
                <w:rFonts w:hint="eastAsia" w:ascii="Times New Roman" w:hAnsi="Times New Roman"/>
                <w:szCs w:val="21"/>
                <w:highlight w:val="none"/>
              </w:rPr>
            </w:pPr>
            <w:r>
              <w:rPr>
                <w:rFonts w:hint="eastAsia" w:ascii="Times New Roman" w:hAnsi="Times New Roman"/>
                <w:szCs w:val="21"/>
                <w:highlight w:val="none"/>
              </w:rPr>
              <w:t>符合性（符合/不符合）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1</w:t>
            </w:r>
          </w:p>
        </w:tc>
        <w:tc>
          <w:tcPr>
            <w:tcW w:w="3884" w:type="dxa"/>
            <w:noWrap w:val="0"/>
            <w:vAlign w:val="center"/>
          </w:tcPr>
          <w:p>
            <w:pPr>
              <w:keepNext w:val="0"/>
              <w:keepLines w:val="0"/>
              <w:pageBreakBefore w:val="0"/>
              <w:widowControl w:val="0"/>
              <w:kinsoku/>
              <w:wordWrap w:val="0"/>
              <w:overflowPunct/>
              <w:topLinePunct w:val="0"/>
              <w:autoSpaceDE/>
              <w:autoSpaceDN/>
              <w:bidi w:val="0"/>
              <w:adjustRightInd/>
              <w:snapToGrid w:val="0"/>
              <w:spacing w:line="400" w:lineRule="exact"/>
              <w:ind w:left="0" w:leftChars="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符合《中华人民共和国政府采购法》第二十二条的一般资格条件的规定：</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textAlignment w:val="auto"/>
              <w:rPr>
                <w:rFonts w:hint="eastAsia"/>
                <w:color w:val="auto"/>
                <w:highlight w:val="none"/>
              </w:rPr>
            </w:pPr>
            <w:r>
              <w:rPr>
                <w:rFonts w:hint="eastAsia"/>
                <w:color w:val="auto"/>
                <w:highlight w:val="none"/>
              </w:rPr>
              <w:t>（一）具有独立承担民事责任的能力；</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textAlignment w:val="auto"/>
              <w:rPr>
                <w:rFonts w:hint="eastAsia"/>
                <w:color w:val="auto"/>
                <w:highlight w:val="none"/>
              </w:rPr>
            </w:pPr>
            <w:r>
              <w:rPr>
                <w:rFonts w:hint="eastAsia"/>
                <w:color w:val="auto"/>
                <w:highlight w:val="none"/>
              </w:rPr>
              <w:t>（二）具有良好的商业信誉和健全的财务会计制度；</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textAlignment w:val="auto"/>
              <w:rPr>
                <w:rFonts w:hint="eastAsia"/>
                <w:color w:val="auto"/>
                <w:highlight w:val="none"/>
              </w:rPr>
            </w:pPr>
            <w:r>
              <w:rPr>
                <w:rFonts w:hint="eastAsia"/>
                <w:color w:val="auto"/>
                <w:highlight w:val="none"/>
              </w:rPr>
              <w:t>（三）具有履行合同所必需的设备和专业技术能力；</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textAlignment w:val="auto"/>
              <w:rPr>
                <w:rFonts w:hint="eastAsia"/>
                <w:color w:val="auto"/>
                <w:highlight w:val="none"/>
              </w:rPr>
            </w:pPr>
            <w:r>
              <w:rPr>
                <w:rFonts w:hint="eastAsia"/>
                <w:color w:val="auto"/>
                <w:highlight w:val="none"/>
              </w:rPr>
              <w:t>（四）有依法缴纳税收和社会保障资金的良好记录；</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textAlignment w:val="auto"/>
              <w:rPr>
                <w:rFonts w:hint="eastAsia"/>
                <w:color w:val="auto"/>
                <w:highlight w:val="none"/>
              </w:rPr>
            </w:pPr>
            <w:r>
              <w:rPr>
                <w:rFonts w:hint="eastAsia"/>
                <w:color w:val="auto"/>
                <w:highlight w:val="none"/>
              </w:rPr>
              <w:t>（五）参加政府采购活动前三年内，在经营活动中没有重大违法记录；</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textAlignment w:val="auto"/>
              <w:rPr>
                <w:rFonts w:hint="eastAsia"/>
                <w:color w:val="auto"/>
                <w:highlight w:val="none"/>
              </w:rPr>
            </w:pPr>
            <w:r>
              <w:rPr>
                <w:rFonts w:hint="eastAsia"/>
                <w:color w:val="auto"/>
                <w:highlight w:val="none"/>
              </w:rPr>
              <w:t>（六）法律、行政法规规定的其他条件。</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textAlignment w:val="auto"/>
              <w:rPr>
                <w:rFonts w:hint="eastAsia"/>
                <w:color w:val="auto"/>
                <w:highlight w:val="none"/>
                <w:lang w:eastAsia="zh-CN"/>
              </w:rPr>
            </w:pPr>
            <w:r>
              <w:rPr>
                <w:rFonts w:hint="eastAsia"/>
                <w:color w:val="auto"/>
                <w:highlight w:val="none"/>
                <w:lang w:val="en-US" w:eastAsia="zh-CN"/>
              </w:rPr>
              <w:t>2、未被“信用中国”（www.creditchina.gov.cn)、中国政府采购网（www.ccgp.gov.cn）列入失信被执行人、重大税收违法案件当事人名单、政府采购严重违法失信行为记录名单。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textAlignment w:val="auto"/>
              <w:rPr>
                <w:rFonts w:hint="eastAsia" w:ascii="Times New Roman" w:hAnsi="Times New Roman"/>
                <w:szCs w:val="21"/>
                <w:highlight w:val="none"/>
              </w:rPr>
            </w:pPr>
            <w:r>
              <w:rPr>
                <w:rFonts w:hint="eastAsia"/>
                <w:color w:val="auto"/>
                <w:highlight w:val="none"/>
                <w:lang w:val="en-US" w:eastAsia="zh-CN"/>
              </w:rPr>
              <w:t>3、单位负责人为同一人或者存在直接控股、管理关系的不同供应商，不得参加同一合同项下的政府采购活动。为本项目提供整体设计、规范编制或者项目管理、监理、检测等服务的供应商，不得再参加该采购项目的其他采购活动。</w:t>
            </w:r>
          </w:p>
        </w:tc>
        <w:tc>
          <w:tcPr>
            <w:tcW w:w="3594" w:type="dxa"/>
            <w:noWrap w:val="0"/>
            <w:vAlign w:val="center"/>
          </w:tcPr>
          <w:p>
            <w:pPr>
              <w:keepNext w:val="0"/>
              <w:keepLines w:val="0"/>
              <w:pageBreakBefore w:val="0"/>
              <w:kinsoku/>
              <w:overflowPunct/>
              <w:topLinePunct w:val="0"/>
              <w:autoSpaceDE/>
              <w:autoSpaceDN/>
              <w:bidi w:val="0"/>
              <w:adjustRightInd/>
              <w:snapToGrid w:val="0"/>
              <w:spacing w:line="400" w:lineRule="exact"/>
              <w:ind w:left="0" w:leftChars="0"/>
              <w:textAlignment w:val="auto"/>
              <w:rPr>
                <w:rFonts w:hint="eastAsia" w:ascii="Times New Roman" w:hAnsi="Times New Roman"/>
                <w:color w:val="auto"/>
                <w:szCs w:val="21"/>
                <w:highlight w:val="none"/>
              </w:rPr>
            </w:pPr>
            <w:r>
              <w:rPr>
                <w:rFonts w:hint="eastAsia" w:ascii="Times New Roman" w:hAnsi="Times New Roman"/>
                <w:color w:val="auto"/>
                <w:szCs w:val="21"/>
                <w:highlight w:val="none"/>
              </w:rPr>
              <w:t>（</w:t>
            </w:r>
            <w:r>
              <w:rPr>
                <w:rFonts w:hint="eastAsia"/>
                <w:color w:val="auto"/>
                <w:szCs w:val="21"/>
                <w:highlight w:val="none"/>
                <w:lang w:val="en-US" w:eastAsia="zh-CN"/>
              </w:rPr>
              <w:t>1</w:t>
            </w:r>
            <w:r>
              <w:rPr>
                <w:rFonts w:hint="eastAsia" w:ascii="Times New Roman" w:hAnsi="Times New Roman"/>
                <w:color w:val="auto"/>
                <w:szCs w:val="21"/>
                <w:highlight w:val="none"/>
              </w:rPr>
              <w:t>）有效的企业法人营业执照（或事业法人登记证）、其他组织（个体工商户）的营业执照或者民办非企业单位登记证书复印件</w:t>
            </w:r>
            <w:r>
              <w:rPr>
                <w:rFonts w:hint="eastAsia"/>
                <w:color w:val="auto"/>
                <w:szCs w:val="21"/>
                <w:highlight w:val="none"/>
                <w:lang w:eastAsia="zh-CN"/>
              </w:rPr>
              <w:t>等</w:t>
            </w:r>
            <w:r>
              <w:rPr>
                <w:rFonts w:hint="eastAsia" w:ascii="Times New Roman" w:hAnsi="Times New Roman"/>
                <w:color w:val="auto"/>
                <w:szCs w:val="21"/>
                <w:highlight w:val="none"/>
              </w:rPr>
              <w:t>；</w:t>
            </w:r>
          </w:p>
          <w:p>
            <w:pPr>
              <w:snapToGrid w:val="0"/>
              <w:rPr>
                <w:rFonts w:hint="eastAsia" w:ascii="Times New Roman" w:hAnsi="Times New Roman"/>
                <w:szCs w:val="21"/>
                <w:highlight w:val="none"/>
              </w:rPr>
            </w:pPr>
            <w:r>
              <w:rPr>
                <w:rFonts w:hint="eastAsia"/>
                <w:color w:val="auto"/>
                <w:szCs w:val="21"/>
                <w:highlight w:val="none"/>
                <w:lang w:eastAsia="zh-CN"/>
              </w:rPr>
              <w:t>（</w:t>
            </w:r>
            <w:r>
              <w:rPr>
                <w:rFonts w:hint="eastAsia"/>
                <w:color w:val="auto"/>
                <w:szCs w:val="21"/>
                <w:highlight w:val="none"/>
                <w:lang w:val="en-US" w:eastAsia="zh-CN"/>
              </w:rPr>
              <w:t>2</w:t>
            </w:r>
            <w:r>
              <w:rPr>
                <w:rFonts w:hint="eastAsia"/>
                <w:color w:val="auto"/>
                <w:szCs w:val="21"/>
                <w:highlight w:val="none"/>
                <w:lang w:eastAsia="zh-CN"/>
              </w:rPr>
              <w:t>）</w:t>
            </w:r>
            <w:r>
              <w:rPr>
                <w:rFonts w:hint="eastAsia" w:ascii="Times New Roman" w:hAnsi="Times New Roman" w:eastAsia="宋体" w:cs="Times New Roman"/>
                <w:b w:val="0"/>
                <w:bCs w:val="0"/>
                <w:color w:val="auto"/>
                <w:kern w:val="2"/>
                <w:sz w:val="21"/>
                <w:szCs w:val="21"/>
                <w:highlight w:val="none"/>
              </w:rPr>
              <w:t>供应商资格声明</w:t>
            </w:r>
            <w:r>
              <w:rPr>
                <w:rFonts w:hint="eastAsia" w:cs="Times New Roman"/>
                <w:b w:val="0"/>
                <w:bCs w:val="0"/>
                <w:color w:val="auto"/>
                <w:kern w:val="2"/>
                <w:sz w:val="21"/>
                <w:szCs w:val="21"/>
                <w:highlight w:val="none"/>
                <w:lang w:eastAsia="zh-CN"/>
              </w:rPr>
              <w:t>；</w:t>
            </w:r>
          </w:p>
        </w:tc>
        <w:tc>
          <w:tcPr>
            <w:tcW w:w="1567" w:type="dxa"/>
            <w:noWrap w:val="0"/>
            <w:vAlign w:val="top"/>
          </w:tcPr>
          <w:p>
            <w:pP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2</w:t>
            </w:r>
          </w:p>
        </w:tc>
        <w:tc>
          <w:tcPr>
            <w:tcW w:w="3884" w:type="dxa"/>
            <w:noWrap w:val="0"/>
            <w:vAlign w:val="center"/>
          </w:tcPr>
          <w:p>
            <w:pPr>
              <w:snapToGrid w:val="0"/>
              <w:rPr>
                <w:rFonts w:hint="eastAsia" w:ascii="Times New Roman" w:hAnsi="Times New Roman"/>
                <w:szCs w:val="21"/>
                <w:highlight w:val="none"/>
              </w:rPr>
            </w:pPr>
            <w:r>
              <w:rPr>
                <w:rFonts w:hint="eastAsia" w:ascii="Times New Roman" w:hAnsi="Times New Roman"/>
                <w:szCs w:val="21"/>
                <w:highlight w:val="none"/>
              </w:rPr>
              <w:t>未被信用中国（</w:t>
            </w:r>
            <w:r>
              <w:rPr>
                <w:rFonts w:ascii="Times New Roman" w:hAnsi="Times New Roman"/>
                <w:szCs w:val="21"/>
                <w:highlight w:val="none"/>
              </w:rPr>
              <w:fldChar w:fldCharType="begin"/>
            </w:r>
            <w:r>
              <w:rPr>
                <w:rFonts w:ascii="Times New Roman" w:hAnsi="Times New Roman"/>
                <w:szCs w:val="21"/>
                <w:highlight w:val="none"/>
              </w:rPr>
              <w:instrText xml:space="preserve"> HYPERLINK "http://</w:instrText>
            </w:r>
            <w:r>
              <w:rPr>
                <w:rFonts w:hint="eastAsia" w:ascii="Times New Roman" w:hAnsi="Times New Roman"/>
                <w:szCs w:val="21"/>
                <w:highlight w:val="none"/>
              </w:rPr>
              <w:instrText xml:space="preserve">www.creditchina.gov.cn</w:instrText>
            </w:r>
            <w:r>
              <w:rPr>
                <w:rFonts w:ascii="Times New Roman" w:hAnsi="Times New Roman"/>
                <w:szCs w:val="21"/>
                <w:highlight w:val="none"/>
              </w:rPr>
              <w:instrText xml:space="preserve">" </w:instrText>
            </w:r>
            <w:r>
              <w:rPr>
                <w:rFonts w:ascii="Times New Roman" w:hAnsi="Times New Roman"/>
                <w:szCs w:val="21"/>
                <w:highlight w:val="none"/>
              </w:rPr>
              <w:fldChar w:fldCharType="separate"/>
            </w:r>
            <w:r>
              <w:rPr>
                <w:rFonts w:hint="eastAsia" w:ascii="Times New Roman" w:hAnsi="Times New Roman"/>
                <w:szCs w:val="21"/>
                <w:highlight w:val="none"/>
              </w:rPr>
              <w:t>www.creditchina.gov.cn</w:t>
            </w:r>
            <w:r>
              <w:rPr>
                <w:rFonts w:ascii="Times New Roman" w:hAnsi="Times New Roman"/>
                <w:szCs w:val="21"/>
                <w:highlight w:val="none"/>
              </w:rPr>
              <w:fldChar w:fldCharType="end"/>
            </w:r>
            <w:r>
              <w:rPr>
                <w:rFonts w:hint="eastAsia" w:ascii="Times New Roman" w:hAnsi="Times New Roman"/>
                <w:szCs w:val="21"/>
                <w:highlight w:val="none"/>
              </w:rPr>
              <w:t>）列入失信被执行人、重大税收违法案件当事人名单，未被中国政府采购网（www.ccgp.gov.cn）列入政府采购严重违法失信行为记录名单。</w:t>
            </w:r>
          </w:p>
        </w:tc>
        <w:tc>
          <w:tcPr>
            <w:tcW w:w="3594" w:type="dxa"/>
            <w:noWrap w:val="0"/>
            <w:vAlign w:val="center"/>
          </w:tcPr>
          <w:p>
            <w:pPr>
              <w:snapToGrid w:val="0"/>
              <w:rPr>
                <w:rFonts w:hint="eastAsia" w:ascii="Times New Roman" w:hAnsi="Times New Roman"/>
                <w:szCs w:val="21"/>
                <w:highlight w:val="none"/>
              </w:rPr>
            </w:pPr>
            <w:r>
              <w:rPr>
                <w:rFonts w:hint="eastAsia" w:ascii="Times New Roman" w:hAnsi="Times New Roman"/>
                <w:szCs w:val="21"/>
                <w:highlight w:val="none"/>
              </w:rPr>
              <w:t>采购人、采购代理机构将于投标截止时间</w:t>
            </w:r>
            <w:r>
              <w:rPr>
                <w:rFonts w:hint="eastAsia" w:ascii="Times New Roman" w:hAnsi="Times New Roman"/>
                <w:iCs/>
                <w:szCs w:val="21"/>
                <w:highlight w:val="none"/>
              </w:rPr>
              <w:t>前三天内或当天</w:t>
            </w:r>
            <w:r>
              <w:rPr>
                <w:rFonts w:hint="eastAsia" w:ascii="Times New Roman" w:hAnsi="Times New Roman"/>
                <w:szCs w:val="21"/>
                <w:highlight w:val="none"/>
              </w:rPr>
              <w:t>通过“信用中国”网站（www.creditchina.gov.cn）查询投标人失信被执行人、重大税收违法案件当事人信用记录，通过中国政府采购网（www.ccgp.gov.cn）查询投标人政府采购严重违法失信行为信用记录。</w:t>
            </w:r>
          </w:p>
        </w:tc>
        <w:tc>
          <w:tcPr>
            <w:tcW w:w="1567" w:type="dxa"/>
            <w:noWrap w:val="0"/>
            <w:vAlign w:val="top"/>
          </w:tcPr>
          <w:p>
            <w:pP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80"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3</w:t>
            </w:r>
          </w:p>
        </w:tc>
        <w:tc>
          <w:tcPr>
            <w:tcW w:w="3884" w:type="dxa"/>
            <w:noWrap w:val="0"/>
            <w:vAlign w:val="center"/>
          </w:tcPr>
          <w:p>
            <w:pPr>
              <w:snapToGrid w:val="0"/>
              <w:rPr>
                <w:rFonts w:hint="eastAsia" w:ascii="Times New Roman" w:hAnsi="Times New Roman" w:eastAsia="宋体"/>
                <w:szCs w:val="21"/>
                <w:highlight w:val="none"/>
                <w:lang w:eastAsia="zh-CN"/>
              </w:rPr>
            </w:pPr>
            <w:r>
              <w:rPr>
                <w:rFonts w:ascii="Times New Roman" w:hAnsi="Times New Roman"/>
                <w:szCs w:val="21"/>
                <w:highlight w:val="none"/>
              </w:rPr>
              <w:t>特定资格条件</w:t>
            </w:r>
            <w:r>
              <w:rPr>
                <w:rFonts w:hint="eastAsia" w:ascii="Times New Roman" w:hAnsi="Times New Roman"/>
                <w:szCs w:val="21"/>
                <w:highlight w:val="none"/>
                <w:lang w:eastAsia="zh-CN"/>
              </w:rPr>
              <w:t>（</w:t>
            </w:r>
            <w:r>
              <w:rPr>
                <w:rFonts w:hint="eastAsia" w:ascii="宋体" w:hAnsi="宋体" w:eastAsia="宋体" w:cs="Times New Roman"/>
                <w:color w:val="auto"/>
                <w:szCs w:val="21"/>
                <w:highlight w:val="none"/>
                <w:lang w:eastAsia="zh-CN"/>
              </w:rPr>
              <w:t>本项目接受联合体投标</w:t>
            </w:r>
            <w:r>
              <w:rPr>
                <w:rFonts w:hint="eastAsia" w:ascii="Times New Roman" w:hAnsi="Times New Roman"/>
                <w:szCs w:val="21"/>
                <w:highlight w:val="none"/>
                <w:lang w:eastAsia="zh-CN"/>
              </w:rPr>
              <w:t>）</w:t>
            </w:r>
          </w:p>
        </w:tc>
        <w:tc>
          <w:tcPr>
            <w:tcW w:w="3594" w:type="dxa"/>
            <w:noWrap w:val="0"/>
            <w:vAlign w:val="center"/>
          </w:tcPr>
          <w:p>
            <w:pPr>
              <w:snapToGrid w:val="0"/>
              <w:rPr>
                <w:rFonts w:hint="eastAsia"/>
                <w:highlight w:val="none"/>
              </w:rPr>
            </w:pPr>
            <w:r>
              <w:rPr>
                <w:rFonts w:hint="eastAsia"/>
                <w:highlight w:val="none"/>
              </w:rPr>
              <w:t>（1）投标人须具有合法有效的企业营业执照和安全生产许可证；</w:t>
            </w:r>
          </w:p>
          <w:p>
            <w:pPr>
              <w:snapToGrid w:val="0"/>
              <w:rPr>
                <w:rFonts w:hint="eastAsia"/>
                <w:highlight w:val="none"/>
              </w:rPr>
            </w:pPr>
            <w:r>
              <w:rPr>
                <w:rFonts w:hint="eastAsia"/>
                <w:highlight w:val="none"/>
              </w:rPr>
              <w:t>（2）投标人</w:t>
            </w:r>
            <w:r>
              <w:rPr>
                <w:rFonts w:hint="eastAsia"/>
                <w:highlight w:val="none"/>
                <w:lang w:eastAsia="zh-CN"/>
              </w:rPr>
              <w:t>须同时</w:t>
            </w:r>
            <w:r>
              <w:rPr>
                <w:rFonts w:hint="eastAsia"/>
                <w:highlight w:val="none"/>
              </w:rPr>
              <w:t>具备公路交通工程（公路安全设施</w:t>
            </w:r>
            <w:r>
              <w:rPr>
                <w:rFonts w:hint="eastAsia"/>
                <w:highlight w:val="none"/>
                <w:lang w:eastAsia="zh-CN"/>
              </w:rPr>
              <w:t>分项</w:t>
            </w:r>
            <w:r>
              <w:rPr>
                <w:rFonts w:hint="eastAsia"/>
                <w:highlight w:val="none"/>
              </w:rPr>
              <w:t>）专业承包二级及以上资质</w:t>
            </w:r>
            <w:r>
              <w:rPr>
                <w:rFonts w:hint="eastAsia"/>
                <w:highlight w:val="none"/>
                <w:lang w:eastAsia="zh-CN"/>
              </w:rPr>
              <w:t>和公路路面工程专业承包三级及以上资质或由具备上述资质单位组成的联合体</w:t>
            </w:r>
            <w:r>
              <w:rPr>
                <w:rFonts w:hint="eastAsia"/>
                <w:highlight w:val="none"/>
              </w:rPr>
              <w:t>。</w:t>
            </w:r>
          </w:p>
          <w:p>
            <w:pPr>
              <w:snapToGrid w:val="0"/>
              <w:rPr>
                <w:rFonts w:hint="eastAsia"/>
                <w:highlight w:val="none"/>
              </w:rPr>
            </w:pPr>
            <w:r>
              <w:rPr>
                <w:rFonts w:hint="eastAsia"/>
                <w:highlight w:val="none"/>
                <w:lang w:eastAsia="zh-CN"/>
              </w:rPr>
              <w:t>（</w:t>
            </w:r>
            <w:r>
              <w:rPr>
                <w:rFonts w:hint="eastAsia"/>
                <w:highlight w:val="none"/>
                <w:lang w:val="en-US" w:eastAsia="zh-CN"/>
              </w:rPr>
              <w:t>3</w:t>
            </w:r>
            <w:r>
              <w:rPr>
                <w:rFonts w:hint="eastAsia"/>
                <w:highlight w:val="none"/>
                <w:lang w:eastAsia="zh-CN"/>
              </w:rPr>
              <w:t>）</w:t>
            </w:r>
            <w:r>
              <w:rPr>
                <w:rFonts w:hint="eastAsia"/>
                <w:highlight w:val="none"/>
              </w:rPr>
              <w:t>本次招标接受联合体投标，联合体牵头人应</w:t>
            </w:r>
            <w:r>
              <w:rPr>
                <w:rFonts w:hint="eastAsia"/>
                <w:highlight w:val="none"/>
                <w:lang w:eastAsia="zh-CN"/>
              </w:rPr>
              <w:t>具备</w:t>
            </w:r>
            <w:r>
              <w:rPr>
                <w:rFonts w:hint="eastAsia"/>
                <w:highlight w:val="none"/>
              </w:rPr>
              <w:t>公路交通工程（公路安全设施</w:t>
            </w:r>
            <w:r>
              <w:rPr>
                <w:rFonts w:hint="eastAsia"/>
                <w:highlight w:val="none"/>
                <w:lang w:eastAsia="zh-CN"/>
              </w:rPr>
              <w:t>分项</w:t>
            </w:r>
            <w:r>
              <w:rPr>
                <w:rFonts w:hint="eastAsia"/>
                <w:highlight w:val="none"/>
              </w:rPr>
              <w:t>）专业承包二级及以上资质。</w:t>
            </w:r>
          </w:p>
          <w:p>
            <w:pPr>
              <w:pStyle w:val="30"/>
              <w:ind w:left="0" w:leftChars="0" w:firstLine="0" w:firstLineChars="0"/>
              <w:rPr>
                <w:rFonts w:hint="default" w:eastAsia="宋体"/>
                <w:highlight w:val="none"/>
                <w:lang w:val="en-US" w:eastAsia="zh-CN"/>
              </w:rPr>
            </w:pPr>
            <w:r>
              <w:rPr>
                <w:rFonts w:hint="eastAsia" w:ascii="Times New Roman" w:hAnsi="Times New Roman" w:eastAsia="宋体" w:cs="Times New Roman"/>
                <w:iCs/>
                <w:szCs w:val="21"/>
                <w:highlight w:val="none"/>
                <w:lang w:eastAsia="zh-CN"/>
              </w:rPr>
              <w:t>（</w:t>
            </w:r>
            <w:r>
              <w:rPr>
                <w:rFonts w:hint="eastAsia" w:ascii="Times New Roman" w:hAnsi="Times New Roman" w:eastAsia="宋体" w:cs="Times New Roman"/>
                <w:iCs/>
                <w:szCs w:val="21"/>
                <w:highlight w:val="none"/>
                <w:lang w:val="en-US" w:eastAsia="zh-CN"/>
              </w:rPr>
              <w:t>4</w:t>
            </w:r>
            <w:r>
              <w:rPr>
                <w:rFonts w:hint="eastAsia" w:ascii="Times New Roman" w:hAnsi="Times New Roman" w:eastAsia="宋体" w:cs="Times New Roman"/>
                <w:iCs/>
                <w:szCs w:val="21"/>
                <w:highlight w:val="none"/>
                <w:lang w:eastAsia="zh-CN"/>
              </w:rPr>
              <w:t>）</w:t>
            </w:r>
            <w:r>
              <w:rPr>
                <w:rFonts w:hint="eastAsia" w:ascii="宋体" w:hAnsi="宋体" w:eastAsia="宋体"/>
                <w:color w:val="auto"/>
                <w:szCs w:val="21"/>
                <w:highlight w:val="none"/>
                <w:lang w:eastAsia="zh-CN"/>
              </w:rPr>
              <w:t>是联合体投标的提供联合投标协议书及证明文件。</w:t>
            </w:r>
          </w:p>
        </w:tc>
        <w:tc>
          <w:tcPr>
            <w:tcW w:w="1567" w:type="dxa"/>
            <w:noWrap w:val="0"/>
            <w:vAlign w:val="top"/>
          </w:tcPr>
          <w:p>
            <w:pP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4" w:type="dxa"/>
            <w:gridSpan w:val="2"/>
            <w:noWrap w:val="0"/>
            <w:vAlign w:val="center"/>
          </w:tcPr>
          <w:p>
            <w:pPr>
              <w:rPr>
                <w:rFonts w:hint="eastAsia" w:ascii="Times New Roman" w:hAnsi="Times New Roman"/>
                <w:szCs w:val="21"/>
                <w:highlight w:val="none"/>
              </w:rPr>
            </w:pPr>
            <w:r>
              <w:rPr>
                <w:rFonts w:hint="eastAsia" w:ascii="Times New Roman" w:hAnsi="Times New Roman"/>
                <w:szCs w:val="21"/>
                <w:highlight w:val="none"/>
              </w:rPr>
              <w:t>审查结论（合格/不合格）</w:t>
            </w:r>
          </w:p>
        </w:tc>
        <w:tc>
          <w:tcPr>
            <w:tcW w:w="5161" w:type="dxa"/>
            <w:gridSpan w:val="2"/>
            <w:noWrap w:val="0"/>
            <w:vAlign w:val="center"/>
          </w:tcPr>
          <w:p>
            <w:pPr>
              <w:rPr>
                <w:rFonts w:hint="eastAsia" w:ascii="Times New Roman" w:hAnsi="Times New Roman"/>
                <w:szCs w:val="21"/>
                <w:highlight w:val="none"/>
              </w:rPr>
            </w:pPr>
          </w:p>
        </w:tc>
      </w:tr>
    </w:tbl>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b/>
          <w:color w:val="auto"/>
          <w:highlight w:val="none"/>
        </w:rPr>
        <w:t>注：</w:t>
      </w:r>
      <w:r>
        <w:rPr>
          <w:rFonts w:hint="eastAsia"/>
          <w:b/>
          <w:color w:val="auto"/>
          <w:highlight w:val="none"/>
          <w:lang w:val="en-US" w:eastAsia="zh-CN"/>
        </w:rPr>
        <w:t>（1）上述资格文件未按采购文件要求附入投标文件中的，资格审查不合格。</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（2）上述审查项目中，任意一项不符合的，资格审查不合格。</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3）采购人、采购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ascii="Times New Roman" w:hAnsi="Times New Roman"/>
          <w:b w:val="0"/>
          <w:bCs w:val="0"/>
          <w:color w:val="auto"/>
          <w:sz w:val="21"/>
          <w:szCs w:val="21"/>
          <w:highlight w:val="none"/>
        </w:rPr>
      </w:pPr>
      <w:r>
        <w:rPr>
          <w:rFonts w:hint="eastAsia"/>
          <w:b/>
          <w:color w:val="auto"/>
          <w:highlight w:val="none"/>
          <w:lang w:val="en-US" w:eastAsia="zh-CN"/>
        </w:rPr>
        <w:t>（4）若在开标当天因不可抗力事件导致无法查询且一时无法恢复查询的，可在中标公告前对中标候选人进行事后查询。中标候选人被列入失信被执行人、重大税收违法案件当事人名单、政府采购严重违法失信行为记录名单的，采购人将依法取消其中标资格。</w:t>
      </w:r>
    </w:p>
    <w:p>
      <w:pPr>
        <w:pStyle w:val="12"/>
        <w:keepNext w:val="0"/>
        <w:keepLines w:val="0"/>
        <w:pageBreakBefore w:val="0"/>
        <w:kinsoku/>
        <w:overflowPunct/>
        <w:topLinePunct w:val="0"/>
        <w:autoSpaceDE/>
        <w:autoSpaceDN/>
        <w:bidi w:val="0"/>
        <w:adjustRightInd/>
        <w:spacing w:line="400" w:lineRule="exact"/>
        <w:ind w:left="0" w:leftChars="0" w:firstLine="420" w:firstLineChars="200"/>
        <w:textAlignment w:val="auto"/>
        <w:rPr>
          <w:rFonts w:ascii="Times New Roman" w:hAnsi="Times New Roman"/>
          <w:b w:val="0"/>
          <w:bCs w:val="0"/>
          <w:color w:val="auto"/>
          <w:sz w:val="21"/>
          <w:szCs w:val="21"/>
          <w:highlight w:val="none"/>
        </w:rPr>
      </w:pPr>
      <w:r>
        <w:rPr>
          <w:rFonts w:ascii="Times New Roman" w:hAnsi="Times New Roman"/>
          <w:b w:val="0"/>
          <w:bCs w:val="0"/>
          <w:color w:val="auto"/>
          <w:sz w:val="21"/>
          <w:szCs w:val="21"/>
          <w:highlight w:val="none"/>
        </w:rPr>
        <w:t>2.符合性审查</w:t>
      </w:r>
    </w:p>
    <w:p>
      <w:pPr>
        <w:keepNext w:val="0"/>
        <w:keepLines w:val="0"/>
        <w:pageBreakBefore w:val="0"/>
        <w:kinsoku/>
        <w:overflowPunct/>
        <w:topLinePunct w:val="0"/>
        <w:autoSpaceDE/>
        <w:autoSpaceDN/>
        <w:bidi w:val="0"/>
        <w:adjustRightInd/>
        <w:spacing w:line="400" w:lineRule="exact"/>
        <w:ind w:left="0" w:leftChars="0" w:firstLine="420" w:firstLineChars="200"/>
        <w:textAlignment w:val="auto"/>
        <w:rPr>
          <w:color w:val="auto"/>
          <w:kern w:val="0"/>
          <w:szCs w:val="21"/>
          <w:highlight w:val="none"/>
        </w:rPr>
      </w:pPr>
      <w:r>
        <w:rPr>
          <w:color w:val="auto"/>
          <w:szCs w:val="21"/>
          <w:highlight w:val="none"/>
        </w:rPr>
        <w:t>依据采购文件的规定，</w:t>
      </w:r>
      <w:r>
        <w:rPr>
          <w:color w:val="auto"/>
          <w:kern w:val="0"/>
          <w:szCs w:val="21"/>
          <w:highlight w:val="none"/>
        </w:rPr>
        <w:t>评标委员会应当对符合资格的投标人的投标文件进行符合性审查，以确定其是否满足采购文件的实质性要求。</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1.在商务技术文件评审时，如发现下列情形之一的，投标文件将被视为无效：</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（1）投标文件未按采购文件要求签署或盖章的；</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（2）投标有效期不满足采购文件要求的；</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color w:val="auto"/>
          <w:highlight w:val="none"/>
          <w:lang w:val="en-US" w:eastAsia="zh-CN"/>
        </w:rPr>
      </w:pPr>
      <w:r>
        <w:rPr>
          <w:rFonts w:hint="eastAsia"/>
          <w:b/>
          <w:color w:val="auto"/>
          <w:highlight w:val="none"/>
          <w:lang w:val="en-US" w:eastAsia="zh-CN"/>
        </w:rPr>
        <w:t>（3）未提供法定代表人的身份证明及法定代表人身份证复印件（投标文件的签署人为投标人的法定代表人（负责人）必须提供）或未提供法定代表人授权委托书、授权代表身份证复印件；</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（4）未提供或未如实提供投标服务内容，或者投标文件标明的响应或偏离与事实不符或虚假投标的；</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（5）投标文件提供资料不齐全；</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（6）投标方案不明确，存在一个或一个以上备选（替代）投标方案的；</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（7）明显不符合采购文件要求的，或者与不满足采购文件标注“</w:t>
      </w:r>
      <w:r>
        <w:rPr>
          <w:rFonts w:ascii="Times New Roman" w:hAnsi="Times New Roman"/>
          <w:b/>
          <w:bCs/>
          <w:szCs w:val="21"/>
          <w:highlight w:val="none"/>
        </w:rPr>
        <w:t>*</w:t>
      </w:r>
      <w:r>
        <w:rPr>
          <w:rFonts w:hint="eastAsia"/>
          <w:b/>
          <w:color w:val="auto"/>
          <w:highlight w:val="none"/>
          <w:lang w:val="en-US" w:eastAsia="zh-CN"/>
        </w:rPr>
        <w:t>”的条款要求的；</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（8）投标文件的关键内容字迹模糊、无法辨认的，或者投标文件中经修正的内容字迹模糊难以辩认或者修改处未按规定签署、盖章的；</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（9）法律、法规和采购文件规定的其他无效情形；</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2.在报价文件评审时，如发现下列情形之一的，投标文件将被视为无效：</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（1）投标文件未按采购文件要求签署或盖章的；</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（2）报价超过采购文件中规定的预算金额或者最高限价的；</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（3）未采用采购文件要求的报价形式报价的；</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（4）</w:t>
      </w:r>
      <w:r>
        <w:rPr>
          <w:rFonts w:ascii="Times New Roman"/>
          <w:b/>
          <w:bCs/>
          <w:color w:val="auto"/>
          <w:sz w:val="21"/>
          <w:szCs w:val="21"/>
          <w:highlight w:val="none"/>
        </w:rPr>
        <w:t>投标报价具有选择性</w:t>
      </w:r>
      <w:r>
        <w:rPr>
          <w:rFonts w:hint="eastAsia"/>
          <w:b/>
          <w:color w:val="auto"/>
          <w:highlight w:val="none"/>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rFonts w:hint="eastAsia"/>
          <w:b/>
          <w:color w:val="auto"/>
          <w:highlight w:val="none"/>
          <w:lang w:val="en-US" w:eastAsia="zh-CN"/>
        </w:rPr>
      </w:pPr>
      <w:r>
        <w:rPr>
          <w:rFonts w:hint="eastAsia"/>
          <w:b/>
          <w:color w:val="auto"/>
          <w:highlight w:val="none"/>
          <w:lang w:val="en-US" w:eastAsia="zh-CN"/>
        </w:rPr>
        <w:t>（5）投标报价中出现重大缺项、漏项或者评标委员会认为投标人的报价明显低于其它通过符合性审查投标人的报价，且投标人不能证明其报价合理性的；</w:t>
      </w:r>
    </w:p>
    <w:p>
      <w:pPr>
        <w:keepNext w:val="0"/>
        <w:keepLines w:val="0"/>
        <w:pageBreakBefore w:val="0"/>
        <w:widowControl w:val="0"/>
        <w:numPr>
          <w:ilvl w:val="0"/>
          <w:numId w:val="0"/>
        </w:numPr>
        <w:kinsoku/>
        <w:wordWrap w:val="0"/>
        <w:overflowPunct/>
        <w:topLinePunct w:val="0"/>
        <w:autoSpaceDE/>
        <w:autoSpaceDN/>
        <w:bidi w:val="0"/>
        <w:adjustRightInd/>
        <w:snapToGrid/>
        <w:spacing w:line="400" w:lineRule="exact"/>
        <w:ind w:left="0" w:leftChars="0" w:firstLine="422" w:firstLineChars="200"/>
        <w:textAlignment w:val="auto"/>
        <w:rPr>
          <w:color w:val="auto"/>
          <w:highlight w:val="none"/>
        </w:rPr>
      </w:pPr>
      <w:r>
        <w:rPr>
          <w:rFonts w:hint="eastAsia"/>
          <w:b/>
          <w:color w:val="auto"/>
          <w:highlight w:val="none"/>
          <w:lang w:val="en-US" w:eastAsia="zh-CN"/>
        </w:rPr>
        <w:t>（6）采购文件规定的其他无效情形。</w:t>
      </w:r>
    </w:p>
    <w:p>
      <w:pPr>
        <w:spacing w:line="420" w:lineRule="exact"/>
        <w:ind w:firstLine="422" w:firstLineChars="200"/>
        <w:rPr>
          <w:rFonts w:hint="eastAsia" w:ascii="Times New Roman" w:hAnsi="Times New Roman"/>
          <w:szCs w:val="21"/>
          <w:highlight w:val="none"/>
        </w:rPr>
      </w:pPr>
      <w:r>
        <w:rPr>
          <w:rFonts w:hint="eastAsia" w:ascii="Times New Roman" w:hAnsi="Times New Roman"/>
          <w:b/>
          <w:bCs/>
          <w:szCs w:val="21"/>
          <w:highlight w:val="none"/>
        </w:rPr>
        <w:t>（三）澄清或者说明</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由评标委员会对投标文件审查中发现的投标文件中含义不明确、同类问题表述不一致或者有明显文字和计算错误的内容，以及评标委员会认为需要进一步确认的其他内容，评标委员会将以书面形式并通过询标的方式要求供应商到场作出必要澄清、说明或者补正。供应商必须按照评标委员会委托采购代理机构通知的时间、地点安排技术或商务人员进行答疑和澄清，未响应澄清安排的通知到场进行答疑和澄清，将被视作自动放弃并承担后果。</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2、投标人的澄清、说明或者补正应当采用书面形式，并加盖公章，或者由法定代表人或其授权的代表签字。书面澄清将作为投标内容的一部分。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3、投标人的澄清、说明或者补正不得超出投标文件的范围或者改变投标文件的实质性内容。</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4、询标的次序和时间是根据评委对投标文件审查的具体情况安排的，如果评委认为已经理解或不需要澄清的投标文件，将可能不再安排投标人进行询标。</w:t>
      </w:r>
    </w:p>
    <w:p>
      <w:pPr>
        <w:spacing w:line="420" w:lineRule="exact"/>
        <w:ind w:firstLine="422" w:firstLineChars="200"/>
        <w:rPr>
          <w:rFonts w:hint="eastAsia" w:ascii="Times New Roman" w:hAnsi="Times New Roman"/>
          <w:b/>
          <w:bCs/>
          <w:szCs w:val="21"/>
          <w:highlight w:val="none"/>
        </w:rPr>
      </w:pPr>
      <w:r>
        <w:rPr>
          <w:rFonts w:hint="eastAsia" w:ascii="Times New Roman" w:hAnsi="Times New Roman"/>
          <w:b/>
          <w:bCs/>
          <w:szCs w:val="21"/>
          <w:highlight w:val="none"/>
        </w:rPr>
        <w:t>（四）投标文件比较和评价</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1、由评标委员会按照采购文件的要求和“评标标准（兼评委打分表）”对照投标人投标文件的响应进行商务技术比较和评价，评定其偏离性质和程度，并对其商务技术进行评分。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 综合评分：计算各投标人的价格得分。评标委员会成员对各投标人进行综合评分。各投标人的综合评分=</w:t>
      </w:r>
      <w:r>
        <w:rPr>
          <w:rFonts w:hint="eastAsia" w:ascii="Times New Roman" w:hAnsi="Times New Roman"/>
          <w:szCs w:val="21"/>
          <w:highlight w:val="none"/>
          <w:lang w:eastAsia="zh-CN"/>
        </w:rPr>
        <w:t>商务技术</w:t>
      </w:r>
      <w:r>
        <w:rPr>
          <w:rFonts w:hint="eastAsia" w:ascii="Times New Roman" w:hAnsi="Times New Roman"/>
          <w:szCs w:val="21"/>
          <w:highlight w:val="none"/>
        </w:rPr>
        <w:t>分+报价分</w:t>
      </w:r>
    </w:p>
    <w:p>
      <w:pPr>
        <w:spacing w:line="420" w:lineRule="exact"/>
        <w:ind w:firstLine="422" w:firstLineChars="200"/>
        <w:rPr>
          <w:rFonts w:ascii="Times New Roman" w:hAnsi="Times New Roman"/>
          <w:szCs w:val="21"/>
          <w:highlight w:val="none"/>
        </w:rPr>
      </w:pPr>
      <w:r>
        <w:rPr>
          <w:rFonts w:hint="eastAsia" w:ascii="Times New Roman" w:hAnsi="Times New Roman"/>
          <w:b/>
          <w:bCs/>
          <w:szCs w:val="21"/>
          <w:highlight w:val="none"/>
        </w:rPr>
        <w:t>（五）确定中标候选人名单</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1、由评标委员会负责计算各投标人最终得分：计算各评标委员会成员对各投标人的综合评分的算术平均值（保留小数点后一位）。</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2、评标结果排序：</w:t>
      </w:r>
      <w:r>
        <w:rPr>
          <w:rFonts w:hint="eastAsia"/>
          <w:highlight w:val="none"/>
        </w:rPr>
        <w:t>评标委员会</w:t>
      </w:r>
      <w:r>
        <w:rPr>
          <w:rFonts w:hint="eastAsia" w:ascii="Times New Roman" w:hAnsi="Times New Roman" w:eastAsia="宋体" w:cs="Times New Roman"/>
          <w:szCs w:val="21"/>
          <w:highlight w:val="none"/>
        </w:rPr>
        <w:t>评审后按照各投标人最终得分由高到低顺序排列</w:t>
      </w:r>
      <w:r>
        <w:rPr>
          <w:rFonts w:hint="eastAsia" w:ascii="Times New Roman" w:hAnsi="Times New Roman" w:eastAsia="宋体" w:cs="Times New Roman"/>
          <w:szCs w:val="21"/>
          <w:highlight w:val="none"/>
          <w:lang w:eastAsia="zh-CN"/>
        </w:rPr>
        <w:t>，</w:t>
      </w:r>
      <w:r>
        <w:rPr>
          <w:rFonts w:hint="eastAsia" w:ascii="Times New Roman" w:hAnsi="Times New Roman" w:eastAsia="宋体" w:cs="Times New Roman"/>
          <w:szCs w:val="21"/>
          <w:highlight w:val="none"/>
        </w:rPr>
        <w:t>可向采购人直接推荐</w:t>
      </w:r>
      <w:r>
        <w:rPr>
          <w:rFonts w:hint="eastAsia" w:ascii="Times New Roman" w:hAnsi="Times New Roman" w:eastAsia="宋体" w:cs="Times New Roman"/>
          <w:szCs w:val="21"/>
          <w:highlight w:val="none"/>
          <w:lang w:eastAsia="zh-CN"/>
        </w:rPr>
        <w:t>总得分</w:t>
      </w:r>
      <w:r>
        <w:rPr>
          <w:rFonts w:hint="eastAsia" w:ascii="Times New Roman" w:hAnsi="Times New Roman" w:eastAsia="宋体" w:cs="Times New Roman"/>
          <w:szCs w:val="21"/>
          <w:highlight w:val="none"/>
        </w:rPr>
        <w:t>排序第一名者为中标候选供应商，排序第二名者为候补中标候选供应商，如出现两家及以上服务商</w:t>
      </w:r>
      <w:r>
        <w:rPr>
          <w:rFonts w:hint="eastAsia" w:ascii="Times New Roman" w:hAnsi="Times New Roman" w:eastAsia="宋体" w:cs="Times New Roman"/>
          <w:szCs w:val="21"/>
          <w:highlight w:val="none"/>
          <w:lang w:eastAsia="zh-CN"/>
        </w:rPr>
        <w:t>总得分相同，则</w:t>
      </w:r>
      <w:r>
        <w:rPr>
          <w:rFonts w:hint="eastAsia" w:ascii="Times New Roman" w:hAnsi="Times New Roman" w:eastAsia="宋体" w:cs="Times New Roman"/>
          <w:szCs w:val="21"/>
          <w:highlight w:val="none"/>
        </w:rPr>
        <w:t>报价低</w:t>
      </w:r>
      <w:r>
        <w:rPr>
          <w:rFonts w:hint="eastAsia" w:ascii="Times New Roman" w:hAnsi="Times New Roman" w:eastAsia="宋体" w:cs="Times New Roman"/>
          <w:szCs w:val="21"/>
          <w:highlight w:val="none"/>
          <w:lang w:eastAsia="zh-CN"/>
        </w:rPr>
        <w:t>者优先，如报价也相同</w:t>
      </w:r>
      <w:r>
        <w:rPr>
          <w:rFonts w:hint="eastAsia" w:ascii="Times New Roman" w:hAnsi="Times New Roman" w:eastAsia="宋体" w:cs="Times New Roman"/>
          <w:szCs w:val="21"/>
          <w:highlight w:val="none"/>
        </w:rPr>
        <w:t>，则采用摇号的方式确定中标候选供应商及候补中标候选供应商(先抽出的排序在前)。若排序第一名者放弃中标、或因不可抗力提出不能履行合同，采购人将重新组织采购，或确定排序第二名者为中标(成交)供应商。</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3、确定中标候选人名单：按照采购文件规定的中标候选人数量确定中标候选人名单，按照评标结果排序，排名第一的</w:t>
      </w:r>
      <w:r>
        <w:rPr>
          <w:rFonts w:hint="eastAsia" w:ascii="Times New Roman" w:hAnsi="Times New Roman"/>
          <w:szCs w:val="21"/>
          <w:highlight w:val="none"/>
          <w:lang w:eastAsia="zh-CN"/>
        </w:rPr>
        <w:t>为</w:t>
      </w:r>
      <w:r>
        <w:rPr>
          <w:rFonts w:hint="eastAsia" w:ascii="Times New Roman" w:hAnsi="Times New Roman"/>
          <w:szCs w:val="21"/>
          <w:highlight w:val="none"/>
        </w:rPr>
        <w:t>中标候选人。</w:t>
      </w:r>
    </w:p>
    <w:p>
      <w:pPr>
        <w:spacing w:line="420" w:lineRule="exact"/>
        <w:ind w:firstLine="422" w:firstLineChars="200"/>
        <w:rPr>
          <w:rFonts w:hint="eastAsia" w:ascii="Times New Roman" w:hAnsi="Times New Roman"/>
          <w:b/>
          <w:bCs/>
          <w:szCs w:val="21"/>
          <w:highlight w:val="none"/>
        </w:rPr>
      </w:pPr>
      <w:r>
        <w:rPr>
          <w:rFonts w:hint="eastAsia" w:ascii="Times New Roman" w:hAnsi="Times New Roman"/>
          <w:b/>
          <w:bCs/>
          <w:szCs w:val="21"/>
          <w:highlight w:val="none"/>
        </w:rPr>
        <w:t>（六）编写评标报告</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1、评标委员会根据全体评标成员签字的原始评标记录和评标结果编写评标报告；</w:t>
      </w:r>
    </w:p>
    <w:p>
      <w:pPr>
        <w:spacing w:line="42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2、评标结束。</w:t>
      </w:r>
    </w:p>
    <w:p>
      <w:pPr>
        <w:spacing w:line="420" w:lineRule="exact"/>
        <w:rPr>
          <w:rFonts w:ascii="Times New Roman" w:hAnsi="Times New Roman"/>
          <w:b/>
          <w:szCs w:val="21"/>
          <w:highlight w:val="none"/>
        </w:rPr>
      </w:pPr>
      <w:r>
        <w:rPr>
          <w:rFonts w:hint="eastAsia" w:ascii="Times New Roman" w:hAnsi="Times New Roman"/>
          <w:b/>
          <w:szCs w:val="21"/>
          <w:highlight w:val="none"/>
          <w:lang w:val="en-US" w:eastAsia="zh-CN"/>
        </w:rPr>
        <w:t>五</w:t>
      </w:r>
      <w:r>
        <w:rPr>
          <w:rFonts w:hint="eastAsia" w:ascii="Times New Roman" w:hAnsi="Times New Roman"/>
          <w:b/>
          <w:szCs w:val="21"/>
          <w:highlight w:val="none"/>
        </w:rPr>
        <w:t>、评标标准（兼评委打分表）</w:t>
      </w:r>
    </w:p>
    <w:tbl>
      <w:tblPr>
        <w:tblStyle w:val="19"/>
        <w:tblW w:w="955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89"/>
        <w:gridCol w:w="1440"/>
        <w:gridCol w:w="517"/>
        <w:gridCol w:w="69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0" w:hRule="atLeast"/>
          <w:tblHeader/>
          <w:jc w:val="center"/>
        </w:trPr>
        <w:tc>
          <w:tcPr>
            <w:tcW w:w="2129" w:type="dxa"/>
            <w:gridSpan w:val="2"/>
            <w:shd w:val="clear" w:color="auto" w:fill="DEEAF6"/>
            <w:noWrap w:val="0"/>
            <w:vAlign w:val="center"/>
          </w:tcPr>
          <w:p>
            <w:pPr>
              <w:spacing w:line="288" w:lineRule="auto"/>
              <w:contextualSpacing/>
              <w:jc w:val="center"/>
              <w:rPr>
                <w:rFonts w:ascii="宋体" w:hAnsi="宋体" w:cs="宋体"/>
                <w:b/>
                <w:szCs w:val="21"/>
                <w:highlight w:val="none"/>
              </w:rPr>
            </w:pPr>
            <w:bookmarkStart w:id="6" w:name="OLE_LINK11" w:colFirst="0" w:colLast="4"/>
            <w:r>
              <w:rPr>
                <w:rFonts w:hint="eastAsia" w:ascii="宋体" w:hAnsi="宋体" w:cs="宋体"/>
                <w:b/>
                <w:szCs w:val="21"/>
                <w:highlight w:val="none"/>
              </w:rPr>
              <w:t>评标项目</w:t>
            </w:r>
          </w:p>
        </w:tc>
        <w:tc>
          <w:tcPr>
            <w:tcW w:w="517" w:type="dxa"/>
            <w:shd w:val="clear" w:color="auto" w:fill="DEEAF6"/>
            <w:noWrap w:val="0"/>
            <w:vAlign w:val="center"/>
          </w:tcPr>
          <w:p>
            <w:pPr>
              <w:spacing w:line="288" w:lineRule="auto"/>
              <w:contextualSpacing/>
              <w:jc w:val="center"/>
              <w:rPr>
                <w:rFonts w:ascii="宋体" w:hAnsi="宋体" w:cs="宋体"/>
                <w:b/>
                <w:szCs w:val="21"/>
                <w:highlight w:val="none"/>
              </w:rPr>
            </w:pPr>
            <w:r>
              <w:rPr>
                <w:rFonts w:hint="eastAsia" w:ascii="宋体" w:hAnsi="宋体" w:cs="宋体"/>
                <w:b/>
                <w:szCs w:val="21"/>
                <w:highlight w:val="none"/>
              </w:rPr>
              <w:t>分值</w:t>
            </w:r>
          </w:p>
        </w:tc>
        <w:tc>
          <w:tcPr>
            <w:tcW w:w="6912" w:type="dxa"/>
            <w:shd w:val="clear" w:color="auto" w:fill="DEEAF6"/>
            <w:noWrap w:val="0"/>
            <w:vAlign w:val="center"/>
          </w:tcPr>
          <w:p>
            <w:pPr>
              <w:spacing w:line="288" w:lineRule="auto"/>
              <w:contextualSpacing/>
              <w:jc w:val="center"/>
              <w:rPr>
                <w:rFonts w:ascii="宋体" w:hAnsi="宋体" w:cs="宋体"/>
                <w:b/>
                <w:szCs w:val="21"/>
                <w:highlight w:val="none"/>
              </w:rPr>
            </w:pPr>
            <w:r>
              <w:rPr>
                <w:rFonts w:hint="eastAsia" w:ascii="宋体" w:hAnsi="宋体" w:cs="宋体"/>
                <w:b/>
                <w:szCs w:val="21"/>
                <w:highlight w:val="none"/>
              </w:rPr>
              <w:t>评标要点及说明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17" w:hRule="atLeast"/>
          <w:jc w:val="center"/>
        </w:trPr>
        <w:tc>
          <w:tcPr>
            <w:tcW w:w="689" w:type="dxa"/>
            <w:tcBorders>
              <w:top w:val="single" w:color="auto" w:sz="4" w:space="0"/>
              <w:bottom w:val="single" w:color="auto" w:sz="4" w:space="0"/>
              <w:right w:val="single" w:color="auto" w:sz="4" w:space="0"/>
            </w:tcBorders>
            <w:noWrap w:val="0"/>
            <w:vAlign w:val="center"/>
          </w:tcPr>
          <w:p>
            <w:pPr>
              <w:spacing w:line="288" w:lineRule="auto"/>
              <w:jc w:val="center"/>
              <w:rPr>
                <w:rFonts w:ascii="宋体" w:hAnsi="宋体" w:cs="宋体"/>
                <w:szCs w:val="21"/>
                <w:highlight w:val="none"/>
              </w:rPr>
            </w:pPr>
            <w:r>
              <w:rPr>
                <w:rFonts w:hint="eastAsia" w:ascii="宋体" w:hAnsi="宋体" w:cs="宋体"/>
                <w:szCs w:val="21"/>
                <w:highlight w:val="none"/>
              </w:rPr>
              <w:t>价格标</w:t>
            </w:r>
            <w:r>
              <w:rPr>
                <w:rFonts w:hint="eastAsia" w:ascii="宋体" w:hAnsi="宋体" w:cs="宋体"/>
                <w:szCs w:val="21"/>
                <w:highlight w:val="none"/>
                <w:lang w:val="en-US" w:eastAsia="zh-CN"/>
              </w:rPr>
              <w:t>1</w:t>
            </w:r>
            <w:r>
              <w:rPr>
                <w:rFonts w:hint="eastAsia" w:ascii="宋体" w:hAnsi="宋体" w:cs="宋体"/>
                <w:szCs w:val="21"/>
                <w:highlight w:val="none"/>
              </w:rPr>
              <w:t>0分</w:t>
            </w:r>
          </w:p>
        </w:tc>
        <w:tc>
          <w:tcPr>
            <w:tcW w:w="1440" w:type="dxa"/>
            <w:tcBorders>
              <w:left w:val="single" w:color="auto" w:sz="4" w:space="0"/>
              <w:bottom w:val="single" w:color="auto" w:sz="4" w:space="0"/>
            </w:tcBorders>
            <w:noWrap w:val="0"/>
            <w:vAlign w:val="center"/>
          </w:tcPr>
          <w:p>
            <w:pPr>
              <w:spacing w:line="288" w:lineRule="auto"/>
              <w:jc w:val="center"/>
              <w:rPr>
                <w:rFonts w:ascii="宋体" w:hAnsi="宋体" w:cs="宋体"/>
                <w:szCs w:val="21"/>
                <w:highlight w:val="none"/>
              </w:rPr>
            </w:pPr>
            <w:r>
              <w:rPr>
                <w:rFonts w:hint="eastAsia" w:ascii="宋体" w:hAnsi="宋体" w:cs="宋体"/>
                <w:szCs w:val="21"/>
                <w:highlight w:val="none"/>
              </w:rPr>
              <w:t>投标</w:t>
            </w:r>
          </w:p>
          <w:p>
            <w:pPr>
              <w:spacing w:line="288" w:lineRule="auto"/>
              <w:jc w:val="center"/>
              <w:rPr>
                <w:rFonts w:ascii="宋体" w:hAnsi="宋体" w:cs="宋体"/>
                <w:szCs w:val="21"/>
                <w:highlight w:val="none"/>
              </w:rPr>
            </w:pPr>
            <w:r>
              <w:rPr>
                <w:rFonts w:hint="eastAsia" w:ascii="宋体" w:hAnsi="宋体" w:cs="宋体"/>
                <w:szCs w:val="21"/>
                <w:highlight w:val="none"/>
              </w:rPr>
              <w:t>报价</w:t>
            </w:r>
          </w:p>
        </w:tc>
        <w:tc>
          <w:tcPr>
            <w:tcW w:w="517" w:type="dxa"/>
            <w:noWrap w:val="0"/>
            <w:vAlign w:val="center"/>
          </w:tcPr>
          <w:p>
            <w:pPr>
              <w:spacing w:line="288" w:lineRule="auto"/>
              <w:jc w:val="center"/>
              <w:rPr>
                <w:rFonts w:ascii="宋体" w:hAnsi="宋体" w:cs="宋体"/>
                <w:szCs w:val="21"/>
                <w:highlight w:val="none"/>
              </w:rPr>
            </w:pPr>
            <w:r>
              <w:rPr>
                <w:rFonts w:hint="eastAsia" w:ascii="宋体" w:hAnsi="宋体" w:cs="宋体"/>
                <w:szCs w:val="21"/>
                <w:highlight w:val="none"/>
                <w:lang w:val="en-US" w:eastAsia="zh-CN"/>
              </w:rPr>
              <w:t>1</w:t>
            </w:r>
            <w:r>
              <w:rPr>
                <w:rFonts w:hint="eastAsia" w:ascii="宋体" w:hAnsi="宋体" w:cs="宋体"/>
                <w:szCs w:val="21"/>
                <w:highlight w:val="none"/>
              </w:rPr>
              <w:t>0</w:t>
            </w:r>
          </w:p>
        </w:tc>
        <w:tc>
          <w:tcPr>
            <w:tcW w:w="6912" w:type="dxa"/>
            <w:noWrap w:val="0"/>
            <w:vAlign w:val="center"/>
          </w:tcPr>
          <w:p>
            <w:pPr>
              <w:spacing w:line="276" w:lineRule="auto"/>
              <w:contextualSpacing/>
              <w:rPr>
                <w:rFonts w:hint="eastAsia" w:ascii="宋体" w:hAnsi="宋体" w:cs="宋体"/>
                <w:color w:val="000000"/>
                <w:szCs w:val="21"/>
                <w:highlight w:val="none"/>
                <w:lang w:eastAsia="zh-CN"/>
              </w:rPr>
            </w:pPr>
            <w:r>
              <w:rPr>
                <w:rFonts w:hint="eastAsia" w:ascii="宋体" w:hAnsi="宋体" w:cs="宋体"/>
                <w:color w:val="000000"/>
                <w:szCs w:val="21"/>
                <w:highlight w:val="none"/>
              </w:rPr>
              <w:t>本次采购为非专门面向中小企业。本次评标将对中小企业声明函满足采购文件要求的服务承接企业均为小微企业的价格给予</w:t>
            </w:r>
            <w:r>
              <w:rPr>
                <w:rFonts w:hint="eastAsia" w:ascii="宋体" w:hAnsi="宋体" w:cs="宋体"/>
                <w:color w:val="000000"/>
                <w:szCs w:val="21"/>
                <w:highlight w:val="none"/>
                <w:lang w:val="en-US" w:eastAsia="zh-CN"/>
              </w:rPr>
              <w:t>20</w:t>
            </w:r>
            <w:r>
              <w:rPr>
                <w:rFonts w:hint="eastAsia" w:ascii="宋体" w:hAnsi="宋体" w:cs="宋体"/>
                <w:color w:val="000000"/>
                <w:szCs w:val="21"/>
                <w:highlight w:val="none"/>
              </w:rPr>
              <w:t>%的扣除，用扣除后的价格参与评审</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联合体中小微企业合同份额占合同总金额30%以上，对联合体报价按6%予以扣除</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用扣除后的价格参与评审</w:t>
            </w:r>
            <w:r>
              <w:rPr>
                <w:rFonts w:hint="eastAsia" w:ascii="宋体" w:hAnsi="宋体" w:cs="宋体"/>
                <w:color w:val="000000"/>
                <w:szCs w:val="21"/>
                <w:highlight w:val="none"/>
                <w:lang w:eastAsia="zh-CN"/>
              </w:rPr>
              <w:t>。</w:t>
            </w:r>
          </w:p>
          <w:p>
            <w:pPr>
              <w:spacing w:line="276" w:lineRule="auto"/>
              <w:contextualSpacing/>
              <w:rPr>
                <w:rFonts w:hint="eastAsia" w:ascii="宋体" w:hAnsi="宋体" w:cs="宋体"/>
                <w:color w:val="000000"/>
                <w:szCs w:val="21"/>
                <w:highlight w:val="none"/>
              </w:rPr>
            </w:pPr>
            <w:r>
              <w:rPr>
                <w:rFonts w:hint="eastAsia" w:ascii="宋体" w:hAnsi="宋体" w:cs="宋体"/>
                <w:color w:val="000000"/>
                <w:szCs w:val="21"/>
                <w:highlight w:val="none"/>
              </w:rPr>
              <w:t>价格扣除只用于评审过程，如中标，中标价格仍按照其投标价格进行公示。</w:t>
            </w:r>
            <w:bookmarkStart w:id="10" w:name="_GoBack"/>
            <w:bookmarkEnd w:id="10"/>
          </w:p>
          <w:p>
            <w:pPr>
              <w:spacing w:line="276" w:lineRule="auto"/>
              <w:contextualSpacing/>
              <w:rPr>
                <w:rFonts w:hint="eastAsia" w:ascii="宋体" w:hAnsi="宋体" w:cs="宋体"/>
                <w:color w:val="000000"/>
                <w:szCs w:val="21"/>
                <w:highlight w:val="none"/>
              </w:rPr>
            </w:pPr>
            <w:r>
              <w:rPr>
                <w:rFonts w:hint="eastAsia" w:ascii="宋体" w:hAnsi="宋体" w:cs="宋体"/>
                <w:color w:val="000000"/>
                <w:szCs w:val="21"/>
                <w:highlight w:val="none"/>
              </w:rPr>
              <w:t>参与评审的价格=投标报价-[（投标报价×报价优惠）（如有）]；以满足采购文件要求且最低的参与评审的报价为评标基准价，其价格分为10分。</w:t>
            </w:r>
          </w:p>
          <w:p>
            <w:pPr>
              <w:spacing w:line="276" w:lineRule="auto"/>
              <w:contextualSpacing/>
              <w:rPr>
                <w:rFonts w:ascii="宋体" w:hAnsi="宋体" w:cs="宋体"/>
                <w:szCs w:val="21"/>
                <w:highlight w:val="none"/>
                <w:lang w:bidi="ar"/>
              </w:rPr>
            </w:pPr>
            <w:r>
              <w:rPr>
                <w:rFonts w:hint="eastAsia" w:ascii="宋体" w:hAnsi="宋体" w:cs="宋体"/>
                <w:color w:val="000000"/>
                <w:szCs w:val="21"/>
                <w:highlight w:val="none"/>
              </w:rPr>
              <w:t>其他价格分计算公式如下：价格分=评标基准价/参与评审的价格×10（计算结果保留小数点后二位）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6" w:hRule="atLeast"/>
          <w:jc w:val="center"/>
        </w:trPr>
        <w:tc>
          <w:tcPr>
            <w:tcW w:w="689" w:type="dxa"/>
            <w:vMerge w:val="restart"/>
            <w:tcBorders>
              <w:top w:val="single" w:color="auto" w:sz="4" w:space="0"/>
              <w:right w:val="single" w:color="auto" w:sz="4" w:space="0"/>
            </w:tcBorders>
            <w:noWrap w:val="0"/>
            <w:vAlign w:val="center"/>
          </w:tcPr>
          <w:p>
            <w:pPr>
              <w:spacing w:line="288" w:lineRule="auto"/>
              <w:contextualSpacing/>
              <w:jc w:val="center"/>
              <w:rPr>
                <w:rFonts w:ascii="宋体" w:hAnsi="宋体" w:cs="宋体"/>
                <w:szCs w:val="21"/>
                <w:highlight w:val="none"/>
              </w:rPr>
            </w:pPr>
            <w:r>
              <w:rPr>
                <w:rFonts w:hint="eastAsia" w:ascii="宋体" w:hAnsi="宋体" w:cs="宋体"/>
                <w:szCs w:val="21"/>
                <w:highlight w:val="none"/>
              </w:rPr>
              <w:t>商务技术标</w:t>
            </w:r>
            <w:r>
              <w:rPr>
                <w:rFonts w:hint="eastAsia" w:ascii="宋体" w:hAnsi="宋体" w:cs="宋体"/>
                <w:szCs w:val="21"/>
                <w:highlight w:val="none"/>
                <w:lang w:val="en-US" w:eastAsia="zh-CN"/>
              </w:rPr>
              <w:t>7</w:t>
            </w:r>
            <w:r>
              <w:rPr>
                <w:rFonts w:hint="eastAsia" w:ascii="宋体" w:hAnsi="宋体" w:cs="宋体"/>
                <w:szCs w:val="21"/>
                <w:highlight w:val="none"/>
              </w:rPr>
              <w:t>0分</w:t>
            </w:r>
          </w:p>
        </w:tc>
        <w:tc>
          <w:tcPr>
            <w:tcW w:w="1440" w:type="dxa"/>
            <w:tcBorders>
              <w:left w:val="single" w:color="auto" w:sz="4" w:space="0"/>
              <w:bottom w:val="single" w:color="auto" w:sz="4" w:space="0"/>
            </w:tcBorders>
            <w:noWrap w:val="0"/>
            <w:vAlign w:val="center"/>
          </w:tcPr>
          <w:p>
            <w:pPr>
              <w:spacing w:line="288" w:lineRule="auto"/>
              <w:jc w:val="center"/>
              <w:rPr>
                <w:rFonts w:ascii="宋体" w:hAnsi="宋体" w:cs="宋体"/>
                <w:szCs w:val="21"/>
                <w:highlight w:val="none"/>
                <w:lang w:bidi="ar"/>
              </w:rPr>
            </w:pPr>
            <w:r>
              <w:rPr>
                <w:rFonts w:hint="eastAsia" w:ascii="宋体" w:hAnsi="宋体" w:cs="宋体"/>
                <w:color w:val="000000"/>
                <w:szCs w:val="21"/>
                <w:highlight w:val="none"/>
              </w:rPr>
              <w:t>技术参数响应程度</w:t>
            </w:r>
          </w:p>
        </w:tc>
        <w:tc>
          <w:tcPr>
            <w:tcW w:w="517" w:type="dxa"/>
            <w:noWrap w:val="0"/>
            <w:vAlign w:val="center"/>
          </w:tcPr>
          <w:p>
            <w:pPr>
              <w:spacing w:line="288" w:lineRule="auto"/>
              <w:jc w:val="center"/>
              <w:rPr>
                <w:rFonts w:ascii="宋体" w:hAnsi="宋体" w:cs="宋体"/>
                <w:szCs w:val="21"/>
                <w:highlight w:val="none"/>
              </w:rPr>
            </w:pPr>
            <w:r>
              <w:rPr>
                <w:rFonts w:hint="eastAsia" w:ascii="宋体" w:hAnsi="宋体" w:cs="宋体"/>
                <w:color w:val="000000"/>
                <w:szCs w:val="21"/>
                <w:highlight w:val="none"/>
                <w:lang w:val="en-US" w:eastAsia="zh-CN"/>
              </w:rPr>
              <w:t>2</w:t>
            </w:r>
            <w:r>
              <w:rPr>
                <w:rFonts w:ascii="宋体" w:hAnsi="宋体" w:cs="宋体"/>
                <w:color w:val="000000"/>
                <w:szCs w:val="21"/>
                <w:highlight w:val="none"/>
              </w:rPr>
              <w:t>0</w:t>
            </w:r>
          </w:p>
        </w:tc>
        <w:tc>
          <w:tcPr>
            <w:tcW w:w="6912" w:type="dxa"/>
            <w:noWrap w:val="0"/>
            <w:vAlign w:val="center"/>
          </w:tcPr>
          <w:p>
            <w:pPr>
              <w:spacing w:line="276" w:lineRule="auto"/>
              <w:contextualSpacing/>
              <w:rPr>
                <w:rFonts w:ascii="宋体" w:hAnsi="宋体" w:cs="宋体"/>
                <w:szCs w:val="21"/>
                <w:highlight w:val="none"/>
              </w:rPr>
            </w:pPr>
            <w:r>
              <w:rPr>
                <w:rFonts w:hint="eastAsia" w:ascii="宋体" w:hAnsi="宋体" w:cs="宋体"/>
                <w:color w:val="000000"/>
                <w:szCs w:val="21"/>
                <w:highlight w:val="none"/>
              </w:rPr>
              <w:t>评委根据投标产品对招标文件“第二章  采购需求”和施工图纸中材料尺寸和工艺制作要求的响应性、符合性进行评议，满分</w:t>
            </w:r>
            <w:r>
              <w:rPr>
                <w:rFonts w:hint="eastAsia" w:ascii="宋体" w:hAnsi="宋体" w:cs="宋体"/>
                <w:color w:val="000000"/>
                <w:szCs w:val="21"/>
                <w:highlight w:val="none"/>
                <w:lang w:val="en-US" w:eastAsia="zh-CN"/>
              </w:rPr>
              <w:t>2</w:t>
            </w:r>
            <w:r>
              <w:rPr>
                <w:rFonts w:ascii="宋体" w:hAnsi="宋体" w:cs="宋体"/>
                <w:color w:val="000000"/>
                <w:szCs w:val="21"/>
                <w:highlight w:val="none"/>
              </w:rPr>
              <w:t>0</w:t>
            </w:r>
            <w:r>
              <w:rPr>
                <w:rFonts w:hint="eastAsia" w:ascii="宋体" w:hAnsi="宋体" w:cs="宋体"/>
                <w:color w:val="000000"/>
                <w:szCs w:val="21"/>
                <w:highlight w:val="none"/>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10" w:hRule="atLeast"/>
          <w:jc w:val="center"/>
        </w:trPr>
        <w:tc>
          <w:tcPr>
            <w:tcW w:w="689" w:type="dxa"/>
            <w:vMerge w:val="continue"/>
            <w:tcBorders>
              <w:right w:val="single" w:color="auto" w:sz="4" w:space="0"/>
            </w:tcBorders>
            <w:noWrap w:val="0"/>
            <w:vAlign w:val="center"/>
          </w:tcPr>
          <w:p>
            <w:pPr>
              <w:spacing w:line="288" w:lineRule="auto"/>
              <w:contextualSpacing/>
              <w:jc w:val="center"/>
              <w:rPr>
                <w:rFonts w:ascii="宋体" w:hAnsi="宋体" w:cs="宋体"/>
                <w:szCs w:val="21"/>
                <w:highlight w:val="none"/>
              </w:rPr>
            </w:pPr>
          </w:p>
        </w:tc>
        <w:tc>
          <w:tcPr>
            <w:tcW w:w="1440" w:type="dxa"/>
            <w:tcBorders>
              <w:left w:val="single" w:color="auto" w:sz="4" w:space="0"/>
            </w:tcBorders>
            <w:noWrap w:val="0"/>
            <w:vAlign w:val="center"/>
          </w:tcPr>
          <w:p>
            <w:pPr>
              <w:spacing w:line="288" w:lineRule="auto"/>
              <w:jc w:val="center"/>
              <w:rPr>
                <w:rFonts w:ascii="宋体" w:hAnsi="宋体" w:eastAsia="宋体" w:cs="宋体"/>
                <w:kern w:val="2"/>
                <w:sz w:val="21"/>
                <w:szCs w:val="21"/>
                <w:highlight w:val="none"/>
                <w:lang w:val="en-US" w:eastAsia="zh-CN" w:bidi="ar"/>
              </w:rPr>
            </w:pPr>
            <w:r>
              <w:rPr>
                <w:rFonts w:hint="eastAsia" w:ascii="宋体" w:hAnsi="宋体" w:cs="宋体"/>
                <w:szCs w:val="21"/>
                <w:highlight w:val="none"/>
                <w:lang w:bidi="ar"/>
              </w:rPr>
              <w:t>企业体系</w:t>
            </w:r>
          </w:p>
        </w:tc>
        <w:tc>
          <w:tcPr>
            <w:tcW w:w="517" w:type="dxa"/>
            <w:noWrap w:val="0"/>
            <w:vAlign w:val="center"/>
          </w:tcPr>
          <w:p>
            <w:pPr>
              <w:spacing w:line="288" w:lineRule="auto"/>
              <w:jc w:val="center"/>
              <w:rPr>
                <w:rFonts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6</w:t>
            </w:r>
          </w:p>
        </w:tc>
        <w:tc>
          <w:tcPr>
            <w:tcW w:w="6912" w:type="dxa"/>
            <w:noWrap w:val="0"/>
            <w:vAlign w:val="center"/>
          </w:tcPr>
          <w:p>
            <w:pPr>
              <w:spacing w:line="276" w:lineRule="auto"/>
              <w:contextualSpacing/>
              <w:rPr>
                <w:rFonts w:ascii="宋体" w:hAnsi="宋体" w:cs="宋体"/>
                <w:szCs w:val="21"/>
                <w:highlight w:val="none"/>
              </w:rPr>
            </w:pPr>
            <w:r>
              <w:rPr>
                <w:rFonts w:hint="eastAsia" w:ascii="宋体" w:hAnsi="宋体" w:cs="宋体"/>
                <w:szCs w:val="21"/>
                <w:highlight w:val="none"/>
              </w:rPr>
              <w:t>投标人通过环境管理体系</w:t>
            </w:r>
            <w:r>
              <w:rPr>
                <w:rFonts w:hint="eastAsia" w:ascii="宋体" w:hAnsi="宋体" w:cs="宋体"/>
                <w:szCs w:val="21"/>
                <w:highlight w:val="none"/>
                <w:lang w:eastAsia="zh-CN"/>
              </w:rPr>
              <w:t>认证</w:t>
            </w:r>
            <w:r>
              <w:rPr>
                <w:rFonts w:hint="eastAsia" w:ascii="宋体" w:hAnsi="宋体" w:cs="宋体"/>
                <w:szCs w:val="21"/>
                <w:highlight w:val="none"/>
              </w:rPr>
              <w:t>、职业健康安全管理体系</w:t>
            </w:r>
            <w:r>
              <w:rPr>
                <w:rFonts w:hint="eastAsia" w:ascii="宋体" w:hAnsi="宋体" w:cs="宋体"/>
                <w:szCs w:val="21"/>
                <w:highlight w:val="none"/>
                <w:lang w:eastAsia="zh-CN"/>
              </w:rPr>
              <w:t>认证</w:t>
            </w:r>
            <w:r>
              <w:rPr>
                <w:rFonts w:hint="eastAsia" w:ascii="宋体" w:hAnsi="宋体" w:cs="宋体"/>
                <w:szCs w:val="21"/>
                <w:highlight w:val="none"/>
              </w:rPr>
              <w:t>、 质量管理体系</w:t>
            </w:r>
            <w:r>
              <w:rPr>
                <w:rFonts w:hint="eastAsia" w:ascii="宋体" w:hAnsi="宋体" w:cs="宋体"/>
                <w:szCs w:val="21"/>
                <w:highlight w:val="none"/>
                <w:lang w:eastAsia="zh-CN"/>
              </w:rPr>
              <w:t>认证</w:t>
            </w:r>
            <w:r>
              <w:rPr>
                <w:rFonts w:hint="eastAsia" w:ascii="宋体" w:hAnsi="宋体" w:cs="宋体"/>
                <w:szCs w:val="21"/>
                <w:highlight w:val="none"/>
              </w:rPr>
              <w:t>，每个证书得</w:t>
            </w:r>
            <w:r>
              <w:rPr>
                <w:rFonts w:hint="eastAsia" w:ascii="宋体" w:hAnsi="宋体" w:cs="宋体"/>
                <w:szCs w:val="21"/>
                <w:highlight w:val="none"/>
                <w:lang w:val="en-US" w:eastAsia="zh-CN"/>
              </w:rPr>
              <w:t>2</w:t>
            </w:r>
            <w:r>
              <w:rPr>
                <w:rFonts w:hint="eastAsia" w:ascii="宋体" w:hAnsi="宋体" w:cs="宋体"/>
                <w:szCs w:val="21"/>
                <w:highlight w:val="none"/>
              </w:rPr>
              <w:t>分，最高得</w:t>
            </w:r>
            <w:r>
              <w:rPr>
                <w:rFonts w:hint="eastAsia" w:ascii="宋体" w:hAnsi="宋体" w:cs="宋体"/>
                <w:szCs w:val="21"/>
                <w:highlight w:val="none"/>
                <w:lang w:val="en-US" w:eastAsia="zh-CN"/>
              </w:rPr>
              <w:t>6</w:t>
            </w:r>
            <w:r>
              <w:rPr>
                <w:rFonts w:hint="eastAsia" w:ascii="宋体" w:hAnsi="宋体" w:cs="宋体"/>
                <w:szCs w:val="21"/>
                <w:highlight w:val="none"/>
              </w:rPr>
              <w:t>分。</w:t>
            </w:r>
          </w:p>
          <w:p>
            <w:pPr>
              <w:spacing w:line="276" w:lineRule="auto"/>
              <w:contextualSpacing/>
              <w:rPr>
                <w:rFonts w:hint="eastAsia" w:ascii="Calibri" w:hAnsi="Calibri" w:eastAsia="宋体" w:cs="Times New Roman"/>
                <w:kern w:val="2"/>
                <w:sz w:val="21"/>
                <w:szCs w:val="24"/>
                <w:highlight w:val="none"/>
                <w:lang w:val="en-US" w:eastAsia="zh-CN" w:bidi="ar-SA"/>
              </w:rPr>
            </w:pPr>
            <w:r>
              <w:rPr>
                <w:rFonts w:ascii="宋体" w:hAnsi="宋体" w:cs="宋体"/>
                <w:szCs w:val="21"/>
                <w:highlight w:val="none"/>
              </w:rPr>
              <w:t>提供有效期内的证书复印件，否则不计分。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64" w:hRule="atLeast"/>
          <w:jc w:val="center"/>
        </w:trPr>
        <w:tc>
          <w:tcPr>
            <w:tcW w:w="689" w:type="dxa"/>
            <w:vMerge w:val="continue"/>
            <w:tcBorders>
              <w:right w:val="single" w:color="auto" w:sz="4" w:space="0"/>
            </w:tcBorders>
            <w:noWrap w:val="0"/>
            <w:vAlign w:val="center"/>
          </w:tcPr>
          <w:p>
            <w:pPr>
              <w:spacing w:line="288" w:lineRule="auto"/>
              <w:jc w:val="center"/>
              <w:rPr>
                <w:rFonts w:ascii="宋体" w:hAnsi="宋体" w:cs="宋体"/>
                <w:szCs w:val="21"/>
                <w:highlight w:val="none"/>
              </w:rPr>
            </w:pPr>
          </w:p>
        </w:tc>
        <w:tc>
          <w:tcPr>
            <w:tcW w:w="1440" w:type="dxa"/>
            <w:tcBorders>
              <w:left w:val="single" w:color="auto" w:sz="4" w:space="0"/>
              <w:bottom w:val="single" w:color="auto" w:sz="4" w:space="0"/>
            </w:tcBorders>
            <w:noWrap w:val="0"/>
            <w:vAlign w:val="center"/>
          </w:tcPr>
          <w:p>
            <w:pPr>
              <w:spacing w:line="276" w:lineRule="auto"/>
              <w:jc w:val="center"/>
              <w:rPr>
                <w:rFonts w:ascii="宋体" w:hAnsi="宋体" w:cs="宋体"/>
                <w:szCs w:val="21"/>
                <w:highlight w:val="none"/>
                <w:lang w:bidi="ar"/>
              </w:rPr>
            </w:pPr>
            <w:r>
              <w:rPr>
                <w:rFonts w:hint="eastAsia" w:ascii="宋体" w:hAnsi="宋体" w:cs="宋体"/>
                <w:szCs w:val="21"/>
                <w:highlight w:val="none"/>
                <w:lang w:bidi="ar"/>
              </w:rPr>
              <w:t>信用等级</w:t>
            </w:r>
          </w:p>
        </w:tc>
        <w:tc>
          <w:tcPr>
            <w:tcW w:w="517" w:type="dxa"/>
            <w:noWrap w:val="0"/>
            <w:vAlign w:val="center"/>
          </w:tcPr>
          <w:p>
            <w:pPr>
              <w:spacing w:line="288" w:lineRule="auto"/>
              <w:jc w:val="center"/>
              <w:rPr>
                <w:rFonts w:ascii="宋体" w:hAnsi="宋体" w:cs="宋体"/>
                <w:szCs w:val="21"/>
                <w:highlight w:val="none"/>
              </w:rPr>
            </w:pPr>
            <w:r>
              <w:rPr>
                <w:rFonts w:ascii="宋体" w:hAnsi="宋体" w:cs="宋体"/>
                <w:szCs w:val="21"/>
                <w:highlight w:val="none"/>
              </w:rPr>
              <w:t>3</w:t>
            </w:r>
          </w:p>
        </w:tc>
        <w:tc>
          <w:tcPr>
            <w:tcW w:w="6912" w:type="dxa"/>
            <w:noWrap w:val="0"/>
            <w:vAlign w:val="center"/>
          </w:tcPr>
          <w:p>
            <w:pPr>
              <w:spacing w:line="276" w:lineRule="auto"/>
              <w:contextualSpacing/>
              <w:rPr>
                <w:rFonts w:ascii="宋体" w:hAnsi="宋体" w:cs="宋体"/>
                <w:szCs w:val="21"/>
                <w:highlight w:val="none"/>
              </w:rPr>
            </w:pPr>
            <w:r>
              <w:rPr>
                <w:rFonts w:hint="eastAsia" w:ascii="宋体" w:hAnsi="宋体" w:cs="宋体"/>
                <w:szCs w:val="21"/>
                <w:highlight w:val="none"/>
              </w:rPr>
              <w:t>根据省级交通运输厅公布的2020年度公路工程施工企业信用评价结果打分： A级及以上的得</w:t>
            </w:r>
            <w:r>
              <w:rPr>
                <w:rFonts w:ascii="宋体" w:hAnsi="宋体" w:cs="宋体"/>
                <w:szCs w:val="21"/>
                <w:highlight w:val="none"/>
              </w:rPr>
              <w:t>3</w:t>
            </w:r>
            <w:r>
              <w:rPr>
                <w:rFonts w:hint="eastAsia" w:ascii="宋体" w:hAnsi="宋体" w:cs="宋体"/>
                <w:szCs w:val="21"/>
                <w:highlight w:val="none"/>
              </w:rPr>
              <w:t>分</w:t>
            </w:r>
            <w:r>
              <w:rPr>
                <w:rFonts w:hint="eastAsia" w:ascii="宋体" w:hAnsi="宋体" w:cs="宋体"/>
                <w:szCs w:val="21"/>
                <w:highlight w:val="none"/>
                <w:lang w:eastAsia="zh-CN"/>
              </w:rPr>
              <w:t>，</w:t>
            </w:r>
            <w:r>
              <w:rPr>
                <w:rFonts w:hint="eastAsia" w:ascii="宋体" w:hAnsi="宋体" w:cs="宋体"/>
                <w:szCs w:val="21"/>
                <w:highlight w:val="none"/>
              </w:rPr>
              <w:t>B得</w:t>
            </w:r>
            <w:r>
              <w:rPr>
                <w:rFonts w:ascii="宋体" w:hAnsi="宋体" w:cs="宋体"/>
                <w:szCs w:val="21"/>
                <w:highlight w:val="none"/>
              </w:rPr>
              <w:t>1</w:t>
            </w:r>
            <w:r>
              <w:rPr>
                <w:rFonts w:hint="eastAsia" w:ascii="宋体" w:hAnsi="宋体" w:cs="宋体"/>
                <w:szCs w:val="21"/>
                <w:highlight w:val="none"/>
              </w:rPr>
              <w:t>分，其他不得分。</w:t>
            </w:r>
          </w:p>
          <w:p>
            <w:pPr>
              <w:spacing w:line="276" w:lineRule="auto"/>
              <w:contextualSpacing/>
              <w:rPr>
                <w:rFonts w:ascii="宋体" w:hAnsi="宋体" w:cs="宋体"/>
                <w:szCs w:val="21"/>
                <w:highlight w:val="none"/>
              </w:rPr>
            </w:pPr>
            <w:r>
              <w:rPr>
                <w:rFonts w:hint="eastAsia" w:ascii="宋体" w:hAnsi="宋体" w:cs="宋体"/>
                <w:szCs w:val="21"/>
                <w:highlight w:val="none"/>
              </w:rPr>
              <w:t>（提供省级交通运输厅公布的网页或文件截图）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jc w:val="center"/>
        </w:trPr>
        <w:tc>
          <w:tcPr>
            <w:tcW w:w="689" w:type="dxa"/>
            <w:vMerge w:val="continue"/>
            <w:tcBorders>
              <w:right w:val="single" w:color="auto" w:sz="4" w:space="0"/>
            </w:tcBorders>
            <w:noWrap w:val="0"/>
            <w:vAlign w:val="center"/>
          </w:tcPr>
          <w:p>
            <w:pPr>
              <w:spacing w:line="288" w:lineRule="auto"/>
              <w:jc w:val="center"/>
              <w:rPr>
                <w:rFonts w:ascii="宋体" w:hAnsi="宋体" w:cs="宋体"/>
                <w:szCs w:val="21"/>
                <w:highlight w:val="none"/>
              </w:rPr>
            </w:pPr>
          </w:p>
        </w:tc>
        <w:tc>
          <w:tcPr>
            <w:tcW w:w="1440" w:type="dxa"/>
            <w:vMerge w:val="restart"/>
            <w:tcBorders>
              <w:left w:val="single" w:color="auto" w:sz="4" w:space="0"/>
            </w:tcBorders>
            <w:noWrap w:val="0"/>
            <w:vAlign w:val="center"/>
          </w:tcPr>
          <w:p>
            <w:pPr>
              <w:spacing w:line="276" w:lineRule="auto"/>
              <w:jc w:val="center"/>
              <w:rPr>
                <w:rFonts w:ascii="宋体" w:hAnsi="宋体" w:cs="宋体"/>
                <w:szCs w:val="21"/>
                <w:highlight w:val="none"/>
                <w:lang w:bidi="ar"/>
              </w:rPr>
            </w:pPr>
            <w:r>
              <w:rPr>
                <w:rFonts w:hint="eastAsia" w:ascii="宋体" w:hAnsi="宋体" w:cs="宋体"/>
                <w:szCs w:val="21"/>
                <w:highlight w:val="none"/>
                <w:lang w:bidi="ar"/>
              </w:rPr>
              <w:t>人员配备</w:t>
            </w:r>
          </w:p>
        </w:tc>
        <w:tc>
          <w:tcPr>
            <w:tcW w:w="517" w:type="dxa"/>
            <w:vMerge w:val="restart"/>
            <w:noWrap w:val="0"/>
            <w:vAlign w:val="center"/>
          </w:tcPr>
          <w:p>
            <w:pPr>
              <w:spacing w:line="288" w:lineRule="auto"/>
              <w:jc w:val="center"/>
              <w:rPr>
                <w:rFonts w:ascii="宋体" w:hAnsi="宋体" w:cs="宋体"/>
                <w:szCs w:val="21"/>
                <w:highlight w:val="none"/>
              </w:rPr>
            </w:pPr>
            <w:r>
              <w:rPr>
                <w:rFonts w:hint="eastAsia" w:ascii="宋体" w:hAnsi="宋体" w:cs="宋体"/>
                <w:szCs w:val="21"/>
                <w:highlight w:val="none"/>
                <w:lang w:val="en-US" w:eastAsia="zh-CN"/>
              </w:rPr>
              <w:t>10</w:t>
            </w:r>
          </w:p>
        </w:tc>
        <w:tc>
          <w:tcPr>
            <w:tcW w:w="6912" w:type="dxa"/>
            <w:tcBorders>
              <w:bottom w:val="single" w:color="auto" w:sz="4" w:space="0"/>
            </w:tcBorders>
            <w:noWrap w:val="0"/>
            <w:vAlign w:val="center"/>
          </w:tcPr>
          <w:p>
            <w:pPr>
              <w:spacing w:line="288" w:lineRule="auto"/>
              <w:rPr>
                <w:rFonts w:ascii="宋体" w:hAnsi="宋体" w:cs="宋体"/>
                <w:szCs w:val="21"/>
                <w:highlight w:val="none"/>
                <w:lang w:bidi="ar"/>
              </w:rPr>
            </w:pPr>
            <w:r>
              <w:rPr>
                <w:rFonts w:hint="eastAsia" w:ascii="宋体" w:hAnsi="宋体" w:cs="宋体"/>
                <w:szCs w:val="21"/>
                <w:highlight w:val="none"/>
                <w:lang w:bidi="ar"/>
              </w:rPr>
              <w:t>项目负责人：</w:t>
            </w:r>
          </w:p>
          <w:p>
            <w:pPr>
              <w:spacing w:line="288" w:lineRule="auto"/>
              <w:rPr>
                <w:rFonts w:ascii="宋体" w:hAnsi="宋体" w:cs="宋体"/>
                <w:szCs w:val="21"/>
                <w:highlight w:val="none"/>
                <w:lang w:bidi="ar"/>
              </w:rPr>
            </w:pPr>
            <w:r>
              <w:rPr>
                <w:rFonts w:hint="eastAsia" w:ascii="宋体" w:hAnsi="宋体" w:cs="宋体"/>
                <w:szCs w:val="21"/>
                <w:highlight w:val="none"/>
                <w:lang w:eastAsia="zh-CN" w:bidi="ar"/>
              </w:rPr>
              <w:t>（</w:t>
            </w:r>
            <w:r>
              <w:rPr>
                <w:rFonts w:hint="eastAsia" w:ascii="宋体" w:hAnsi="宋体" w:cs="宋体"/>
                <w:szCs w:val="21"/>
                <w:highlight w:val="none"/>
                <w:lang w:val="en-US" w:eastAsia="zh-CN" w:bidi="ar"/>
              </w:rPr>
              <w:t>1</w:t>
            </w:r>
            <w:r>
              <w:rPr>
                <w:rFonts w:hint="eastAsia" w:ascii="宋体" w:hAnsi="宋体" w:cs="宋体"/>
                <w:szCs w:val="21"/>
                <w:highlight w:val="none"/>
                <w:lang w:eastAsia="zh-CN" w:bidi="ar"/>
              </w:rPr>
              <w:t>）</w:t>
            </w:r>
            <w:r>
              <w:rPr>
                <w:rFonts w:hint="eastAsia" w:ascii="宋体" w:hAnsi="宋体" w:cs="宋体"/>
                <w:szCs w:val="21"/>
                <w:highlight w:val="none"/>
                <w:lang w:bidi="ar"/>
              </w:rPr>
              <w:t>具有公路工程一级注册建造师注册证书的，得2分，具有公路工程二级注册建造师注册证书的，得1分。其他不得分。</w:t>
            </w:r>
          </w:p>
          <w:p>
            <w:pPr>
              <w:spacing w:line="288" w:lineRule="auto"/>
              <w:rPr>
                <w:rFonts w:hint="eastAsia" w:ascii="宋体" w:hAnsi="宋体" w:cs="宋体"/>
                <w:szCs w:val="21"/>
                <w:highlight w:val="none"/>
                <w:lang w:bidi="ar"/>
              </w:rPr>
            </w:pPr>
            <w:r>
              <w:rPr>
                <w:rFonts w:hint="eastAsia" w:ascii="宋体" w:hAnsi="宋体" w:cs="宋体"/>
                <w:szCs w:val="21"/>
                <w:highlight w:val="none"/>
                <w:lang w:eastAsia="zh-CN" w:bidi="ar"/>
              </w:rPr>
              <w:t>（</w:t>
            </w:r>
            <w:r>
              <w:rPr>
                <w:rFonts w:hint="eastAsia" w:ascii="宋体" w:hAnsi="宋体" w:cs="宋体"/>
                <w:szCs w:val="21"/>
                <w:highlight w:val="none"/>
                <w:lang w:val="en-US" w:eastAsia="zh-CN" w:bidi="ar"/>
              </w:rPr>
              <w:t>2</w:t>
            </w:r>
            <w:r>
              <w:rPr>
                <w:rFonts w:hint="eastAsia" w:ascii="宋体" w:hAnsi="宋体" w:cs="宋体"/>
                <w:szCs w:val="21"/>
                <w:highlight w:val="none"/>
                <w:lang w:eastAsia="zh-CN" w:bidi="ar"/>
              </w:rPr>
              <w:t>）</w:t>
            </w:r>
            <w:r>
              <w:rPr>
                <w:rFonts w:hint="eastAsia" w:ascii="宋体" w:hAnsi="宋体" w:cs="宋体"/>
                <w:szCs w:val="21"/>
                <w:highlight w:val="none"/>
                <w:lang w:bidi="ar"/>
              </w:rPr>
              <w:t>具有高级工程师职称证书的得2分，具有工程师职称证书的</w:t>
            </w:r>
            <w:r>
              <w:rPr>
                <w:rFonts w:hint="eastAsia" w:ascii="宋体" w:hAnsi="宋体" w:cs="宋体"/>
                <w:szCs w:val="21"/>
                <w:highlight w:val="none"/>
                <w:lang w:eastAsia="zh-CN" w:bidi="ar"/>
              </w:rPr>
              <w:t>得</w:t>
            </w:r>
            <w:r>
              <w:rPr>
                <w:rFonts w:hint="eastAsia" w:ascii="宋体" w:hAnsi="宋体" w:cs="宋体"/>
                <w:szCs w:val="21"/>
                <w:highlight w:val="none"/>
                <w:lang w:bidi="ar"/>
              </w:rPr>
              <w:t>1分。其他不得分。</w:t>
            </w:r>
          </w:p>
          <w:p>
            <w:pPr>
              <w:spacing w:line="288" w:lineRule="auto"/>
              <w:rPr>
                <w:rFonts w:hint="eastAsia"/>
                <w:highlight w:val="none"/>
                <w:lang w:bidi="ar"/>
              </w:rPr>
            </w:pPr>
            <w:r>
              <w:rPr>
                <w:rFonts w:hint="eastAsia" w:ascii="宋体" w:hAnsi="宋体" w:cs="宋体"/>
                <w:szCs w:val="21"/>
                <w:highlight w:val="none"/>
                <w:lang w:bidi="ar"/>
              </w:rPr>
              <w:t>注：投标文件中须提供职称证书、注册证书复印件，开标前三个月内任意一个月的投标人为其缴纳社保的证明并加盖公司公章，不重复得分。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80" w:hRule="atLeast"/>
          <w:jc w:val="center"/>
        </w:trPr>
        <w:tc>
          <w:tcPr>
            <w:tcW w:w="689" w:type="dxa"/>
            <w:vMerge w:val="continue"/>
            <w:tcBorders>
              <w:right w:val="single" w:color="auto" w:sz="4" w:space="0"/>
            </w:tcBorders>
            <w:noWrap w:val="0"/>
            <w:vAlign w:val="center"/>
          </w:tcPr>
          <w:p>
            <w:pPr>
              <w:spacing w:line="288" w:lineRule="auto"/>
              <w:jc w:val="center"/>
              <w:rPr>
                <w:rFonts w:ascii="宋体" w:hAnsi="宋体" w:cs="宋体"/>
                <w:szCs w:val="21"/>
                <w:highlight w:val="none"/>
              </w:rPr>
            </w:pPr>
          </w:p>
        </w:tc>
        <w:tc>
          <w:tcPr>
            <w:tcW w:w="1440" w:type="dxa"/>
            <w:vMerge w:val="continue"/>
            <w:tcBorders>
              <w:left w:val="single" w:color="auto" w:sz="4" w:space="0"/>
            </w:tcBorders>
            <w:noWrap w:val="0"/>
            <w:vAlign w:val="center"/>
          </w:tcPr>
          <w:p>
            <w:pPr>
              <w:spacing w:line="276" w:lineRule="auto"/>
              <w:jc w:val="center"/>
              <w:rPr>
                <w:rFonts w:hint="eastAsia" w:ascii="宋体" w:hAnsi="宋体" w:cs="宋体"/>
                <w:szCs w:val="21"/>
                <w:highlight w:val="none"/>
                <w:lang w:bidi="ar"/>
              </w:rPr>
            </w:pPr>
          </w:p>
        </w:tc>
        <w:tc>
          <w:tcPr>
            <w:tcW w:w="517" w:type="dxa"/>
            <w:vMerge w:val="continue"/>
            <w:noWrap w:val="0"/>
            <w:vAlign w:val="center"/>
          </w:tcPr>
          <w:p>
            <w:pPr>
              <w:spacing w:line="288" w:lineRule="auto"/>
              <w:jc w:val="center"/>
              <w:rPr>
                <w:rFonts w:hint="eastAsia" w:ascii="宋体" w:hAnsi="宋体" w:cs="宋体"/>
                <w:szCs w:val="21"/>
                <w:highlight w:val="none"/>
              </w:rPr>
            </w:pPr>
          </w:p>
        </w:tc>
        <w:tc>
          <w:tcPr>
            <w:tcW w:w="6912" w:type="dxa"/>
            <w:tcBorders>
              <w:top w:val="single" w:color="auto" w:sz="4" w:space="0"/>
            </w:tcBorders>
            <w:noWrap w:val="0"/>
            <w:vAlign w:val="center"/>
          </w:tcPr>
          <w:p>
            <w:pPr>
              <w:spacing w:line="288" w:lineRule="auto"/>
              <w:rPr>
                <w:rFonts w:ascii="宋体" w:hAnsi="宋体" w:cs="宋体"/>
                <w:szCs w:val="21"/>
                <w:highlight w:val="none"/>
              </w:rPr>
            </w:pPr>
            <w:r>
              <w:rPr>
                <w:rFonts w:hint="eastAsia" w:ascii="宋体" w:hAnsi="宋体" w:cs="宋体"/>
                <w:szCs w:val="21"/>
                <w:highlight w:val="none"/>
                <w:lang w:bidi="ar"/>
              </w:rPr>
              <w:t>拟投入本项目人员中（不含项目负责人）具有公路工程一级注册建造师注册证书的或高级工程师证书的，每个人加</w:t>
            </w:r>
            <w:r>
              <w:rPr>
                <w:rFonts w:ascii="宋体" w:hAnsi="宋体" w:cs="宋体"/>
                <w:szCs w:val="21"/>
                <w:highlight w:val="none"/>
                <w:lang w:bidi="ar"/>
              </w:rPr>
              <w:t>2分，</w:t>
            </w:r>
            <w:r>
              <w:rPr>
                <w:rFonts w:hint="eastAsia" w:ascii="宋体" w:hAnsi="宋体" w:cs="宋体"/>
                <w:szCs w:val="21"/>
                <w:highlight w:val="none"/>
                <w:lang w:bidi="ar"/>
              </w:rPr>
              <w:t>具有公路工程二级注册建造师注册证书的或工程师证书的，每个人加</w:t>
            </w:r>
            <w:r>
              <w:rPr>
                <w:rFonts w:ascii="宋体" w:hAnsi="宋体" w:cs="宋体"/>
                <w:szCs w:val="21"/>
                <w:highlight w:val="none"/>
                <w:lang w:bidi="ar"/>
              </w:rPr>
              <w:t>1分，本项最多加</w:t>
            </w:r>
            <w:r>
              <w:rPr>
                <w:rFonts w:hint="eastAsia" w:ascii="宋体" w:hAnsi="宋体" w:cs="宋体"/>
                <w:szCs w:val="21"/>
                <w:highlight w:val="none"/>
                <w:lang w:val="en-US" w:eastAsia="zh-CN" w:bidi="ar"/>
              </w:rPr>
              <w:t>6</w:t>
            </w:r>
            <w:r>
              <w:rPr>
                <w:rFonts w:hint="eastAsia" w:ascii="宋体" w:hAnsi="宋体" w:cs="宋体"/>
                <w:szCs w:val="21"/>
                <w:highlight w:val="none"/>
                <w:lang w:bidi="ar"/>
              </w:rPr>
              <w:t>分。</w:t>
            </w:r>
          </w:p>
          <w:p>
            <w:pPr>
              <w:spacing w:line="276" w:lineRule="auto"/>
              <w:contextualSpacing/>
              <w:rPr>
                <w:rFonts w:hint="eastAsia" w:ascii="宋体" w:hAnsi="宋体" w:cs="宋体"/>
                <w:szCs w:val="21"/>
                <w:highlight w:val="none"/>
                <w:lang w:bidi="ar"/>
              </w:rPr>
            </w:pPr>
            <w:r>
              <w:rPr>
                <w:rFonts w:hint="eastAsia" w:ascii="宋体" w:hAnsi="宋体" w:cs="宋体"/>
                <w:szCs w:val="21"/>
                <w:highlight w:val="none"/>
              </w:rPr>
              <w:t>注：投标文件中须提供职称证书及执业资格证书复印件、开标前三个月任意一个月的社保缴纳证明并加盖公司公章，</w:t>
            </w:r>
            <w:r>
              <w:rPr>
                <w:rFonts w:hint="eastAsia" w:ascii="宋体" w:hAnsi="宋体" w:cs="宋体"/>
                <w:szCs w:val="21"/>
                <w:highlight w:val="none"/>
                <w:lang w:eastAsia="zh-CN"/>
              </w:rPr>
              <w:t>人员</w:t>
            </w:r>
            <w:r>
              <w:rPr>
                <w:rFonts w:hint="eastAsia" w:ascii="宋体" w:hAnsi="宋体" w:cs="宋体"/>
                <w:szCs w:val="21"/>
                <w:highlight w:val="none"/>
              </w:rPr>
              <w:t>不重复得分。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98" w:hRule="atLeast"/>
          <w:jc w:val="center"/>
        </w:trPr>
        <w:tc>
          <w:tcPr>
            <w:tcW w:w="689" w:type="dxa"/>
            <w:vMerge w:val="continue"/>
            <w:tcBorders>
              <w:right w:val="single" w:color="auto" w:sz="4" w:space="0"/>
            </w:tcBorders>
            <w:noWrap w:val="0"/>
            <w:vAlign w:val="center"/>
          </w:tcPr>
          <w:p>
            <w:pPr>
              <w:spacing w:line="288" w:lineRule="auto"/>
              <w:contextualSpacing/>
              <w:jc w:val="center"/>
              <w:rPr>
                <w:rFonts w:ascii="宋体" w:hAnsi="宋体" w:cs="宋体"/>
                <w:szCs w:val="21"/>
                <w:highlight w:val="none"/>
              </w:rPr>
            </w:pPr>
          </w:p>
        </w:tc>
        <w:tc>
          <w:tcPr>
            <w:tcW w:w="1440" w:type="dxa"/>
            <w:tcBorders>
              <w:top w:val="single" w:color="auto" w:sz="4" w:space="0"/>
            </w:tcBorders>
            <w:noWrap w:val="0"/>
            <w:vAlign w:val="center"/>
          </w:tcPr>
          <w:p>
            <w:pPr>
              <w:spacing w:line="288" w:lineRule="auto"/>
              <w:contextualSpacing/>
              <w:jc w:val="center"/>
              <w:rPr>
                <w:rFonts w:ascii="宋体" w:hAnsi="宋体" w:cs="宋体"/>
                <w:szCs w:val="21"/>
                <w:highlight w:val="none"/>
              </w:rPr>
            </w:pPr>
            <w:r>
              <w:rPr>
                <w:rFonts w:hint="eastAsia" w:ascii="宋体" w:hAnsi="宋体" w:cs="宋体"/>
                <w:szCs w:val="21"/>
                <w:highlight w:val="none"/>
              </w:rPr>
              <w:t>业绩</w:t>
            </w:r>
          </w:p>
        </w:tc>
        <w:tc>
          <w:tcPr>
            <w:tcW w:w="517" w:type="dxa"/>
            <w:noWrap w:val="0"/>
            <w:vAlign w:val="center"/>
          </w:tcPr>
          <w:p>
            <w:pPr>
              <w:spacing w:line="288" w:lineRule="auto"/>
              <w:contextualSpacing/>
              <w:jc w:val="center"/>
              <w:rPr>
                <w:rFonts w:ascii="宋体" w:hAnsi="宋体" w:cs="宋体"/>
                <w:szCs w:val="21"/>
                <w:highlight w:val="none"/>
              </w:rPr>
            </w:pPr>
            <w:r>
              <w:rPr>
                <w:rFonts w:hint="eastAsia" w:ascii="宋体" w:hAnsi="宋体" w:cs="宋体"/>
                <w:szCs w:val="21"/>
                <w:highlight w:val="none"/>
                <w:lang w:val="en-US" w:eastAsia="zh-CN"/>
              </w:rPr>
              <w:t>1</w:t>
            </w:r>
          </w:p>
        </w:tc>
        <w:tc>
          <w:tcPr>
            <w:tcW w:w="6912" w:type="dxa"/>
            <w:noWrap w:val="0"/>
            <w:vAlign w:val="center"/>
          </w:tcPr>
          <w:p>
            <w:pPr>
              <w:spacing w:line="276" w:lineRule="auto"/>
              <w:rPr>
                <w:rFonts w:ascii="宋体" w:hAnsi="宋体" w:cs="宋体"/>
                <w:color w:val="000000"/>
                <w:szCs w:val="21"/>
                <w:highlight w:val="none"/>
              </w:rPr>
            </w:pPr>
            <w:r>
              <w:rPr>
                <w:rFonts w:hint="eastAsia" w:ascii="宋体" w:hAnsi="宋体" w:cs="宋体"/>
                <w:color w:val="000000"/>
                <w:szCs w:val="21"/>
                <w:highlight w:val="none"/>
              </w:rPr>
              <w:t>投标人2019年1月1日至今（以合同签订之日起算）实施过护栏项目或综合类项目（必须含护栏）的得</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分。</w:t>
            </w:r>
          </w:p>
          <w:p>
            <w:pPr>
              <w:spacing w:line="288" w:lineRule="auto"/>
              <w:contextualSpacing/>
              <w:rPr>
                <w:rFonts w:ascii="宋体" w:hAnsi="宋体" w:cs="宋体"/>
                <w:szCs w:val="21"/>
                <w:highlight w:val="none"/>
                <w:lang w:bidi="ar"/>
              </w:rPr>
            </w:pPr>
            <w:r>
              <w:rPr>
                <w:rFonts w:hint="eastAsia" w:ascii="宋体" w:hAnsi="宋体" w:cs="宋体"/>
                <w:color w:val="000000"/>
                <w:szCs w:val="21"/>
                <w:highlight w:val="none"/>
              </w:rPr>
              <w:t>备注：投标文件中须提供合同复印件、中标通知书复印件并加盖公章。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37" w:hRule="atLeast"/>
          <w:jc w:val="center"/>
        </w:trPr>
        <w:tc>
          <w:tcPr>
            <w:tcW w:w="689" w:type="dxa"/>
            <w:vMerge w:val="continue"/>
            <w:tcBorders>
              <w:right w:val="single" w:color="auto" w:sz="4" w:space="0"/>
            </w:tcBorders>
            <w:noWrap w:val="0"/>
            <w:vAlign w:val="center"/>
          </w:tcPr>
          <w:p>
            <w:pPr>
              <w:spacing w:line="288" w:lineRule="auto"/>
              <w:contextualSpacing/>
              <w:jc w:val="center"/>
              <w:rPr>
                <w:rFonts w:ascii="宋体" w:hAnsi="宋体" w:cs="宋体"/>
                <w:szCs w:val="21"/>
                <w:highlight w:val="none"/>
              </w:rPr>
            </w:pPr>
          </w:p>
        </w:tc>
        <w:tc>
          <w:tcPr>
            <w:tcW w:w="1440" w:type="dxa"/>
            <w:noWrap w:val="0"/>
            <w:vAlign w:val="center"/>
          </w:tcPr>
          <w:p>
            <w:pPr>
              <w:spacing w:line="288" w:lineRule="auto"/>
              <w:jc w:val="center"/>
              <w:rPr>
                <w:rFonts w:ascii="宋体" w:hAnsi="宋体" w:cs="宋体"/>
                <w:szCs w:val="21"/>
                <w:highlight w:val="none"/>
                <w:lang w:bidi="ar"/>
              </w:rPr>
            </w:pPr>
            <w:r>
              <w:rPr>
                <w:rFonts w:hint="eastAsia" w:ascii="宋体" w:hAnsi="宋体" w:cs="宋体"/>
                <w:szCs w:val="21"/>
                <w:highlight w:val="none"/>
              </w:rPr>
              <w:t>技术评议</w:t>
            </w:r>
          </w:p>
        </w:tc>
        <w:tc>
          <w:tcPr>
            <w:tcW w:w="517" w:type="dxa"/>
            <w:noWrap w:val="0"/>
            <w:vAlign w:val="center"/>
          </w:tcPr>
          <w:p>
            <w:pPr>
              <w:spacing w:line="288" w:lineRule="auto"/>
              <w:jc w:val="center"/>
              <w:rPr>
                <w:rFonts w:ascii="宋体" w:hAnsi="宋体" w:cs="宋体"/>
                <w:szCs w:val="21"/>
                <w:highlight w:val="none"/>
                <w:lang w:bidi="ar"/>
              </w:rPr>
            </w:pPr>
            <w:r>
              <w:rPr>
                <w:rFonts w:ascii="宋体" w:hAnsi="宋体" w:cs="宋体"/>
                <w:szCs w:val="21"/>
                <w:highlight w:val="none"/>
                <w:lang w:bidi="ar"/>
              </w:rPr>
              <w:t>2</w:t>
            </w:r>
            <w:r>
              <w:rPr>
                <w:rFonts w:hint="eastAsia" w:ascii="宋体" w:hAnsi="宋体" w:cs="宋体"/>
                <w:szCs w:val="21"/>
                <w:highlight w:val="none"/>
                <w:lang w:val="en-US" w:eastAsia="zh-CN" w:bidi="ar"/>
              </w:rPr>
              <w:t>5</w:t>
            </w:r>
          </w:p>
        </w:tc>
        <w:tc>
          <w:tcPr>
            <w:tcW w:w="6912" w:type="dxa"/>
            <w:noWrap w:val="0"/>
            <w:vAlign w:val="center"/>
          </w:tcPr>
          <w:p>
            <w:pPr>
              <w:spacing w:line="288" w:lineRule="auto"/>
              <w:rPr>
                <w:rFonts w:ascii="宋体" w:hAnsi="宋体" w:cs="宋体"/>
                <w:szCs w:val="21"/>
                <w:highlight w:val="none"/>
              </w:rPr>
            </w:pPr>
            <w:r>
              <w:rPr>
                <w:rFonts w:hint="eastAsia" w:ascii="宋体" w:hAnsi="宋体" w:cs="宋体"/>
                <w:szCs w:val="21"/>
                <w:highlight w:val="none"/>
                <w:lang w:bidi="ar"/>
              </w:rPr>
              <w:t>投标人针对本项目的实施方案：（</w:t>
            </w:r>
            <w:r>
              <w:rPr>
                <w:rFonts w:hint="eastAsia" w:ascii="宋体" w:hAnsi="宋体" w:cs="宋体"/>
                <w:szCs w:val="21"/>
                <w:highlight w:val="none"/>
                <w:lang w:val="en-US" w:eastAsia="zh-CN" w:bidi="ar"/>
              </w:rPr>
              <w:t>25</w:t>
            </w:r>
            <w:r>
              <w:rPr>
                <w:rFonts w:hint="eastAsia" w:ascii="宋体" w:hAnsi="宋体" w:cs="宋体"/>
                <w:szCs w:val="21"/>
                <w:highlight w:val="none"/>
                <w:lang w:bidi="ar"/>
              </w:rPr>
              <w:t>分）</w:t>
            </w:r>
            <w:r>
              <w:rPr>
                <w:rFonts w:hint="eastAsia" w:ascii="宋体" w:hAnsi="宋体" w:cs="宋体"/>
                <w:szCs w:val="21"/>
                <w:highlight w:val="none"/>
              </w:rPr>
              <w:t>。</w:t>
            </w:r>
          </w:p>
          <w:p>
            <w:pPr>
              <w:numPr>
                <w:ilvl w:val="0"/>
                <w:numId w:val="4"/>
              </w:numPr>
              <w:adjustRightInd w:val="0"/>
              <w:spacing w:line="288" w:lineRule="auto"/>
              <w:textAlignment w:val="baseline"/>
              <w:rPr>
                <w:rFonts w:ascii="宋体" w:hAnsi="宋体" w:cs="宋体"/>
                <w:szCs w:val="21"/>
                <w:highlight w:val="none"/>
              </w:rPr>
            </w:pPr>
            <w:r>
              <w:rPr>
                <w:rFonts w:hint="eastAsia" w:ascii="宋体" w:hAnsi="宋体" w:cs="宋体"/>
                <w:szCs w:val="21"/>
                <w:highlight w:val="none"/>
                <w:lang w:bidi="ar"/>
              </w:rPr>
              <w:t>根据施工组织方案的科学性、合理性、实用性等进行综合评价并横向比较给分（0-</w:t>
            </w:r>
            <w:r>
              <w:rPr>
                <w:rFonts w:hint="eastAsia" w:ascii="宋体" w:hAnsi="宋体" w:cs="宋体"/>
                <w:szCs w:val="21"/>
                <w:highlight w:val="none"/>
                <w:lang w:val="en-US" w:eastAsia="zh-CN" w:bidi="ar"/>
              </w:rPr>
              <w:t>10</w:t>
            </w:r>
            <w:r>
              <w:rPr>
                <w:rFonts w:hint="eastAsia" w:ascii="宋体" w:hAnsi="宋体" w:cs="宋体"/>
                <w:szCs w:val="21"/>
                <w:highlight w:val="none"/>
              </w:rPr>
              <w:t>分</w:t>
            </w:r>
            <w:r>
              <w:rPr>
                <w:rFonts w:hint="eastAsia" w:ascii="宋体" w:hAnsi="宋体" w:cs="宋体"/>
                <w:szCs w:val="21"/>
                <w:highlight w:val="none"/>
                <w:lang w:bidi="ar"/>
              </w:rPr>
              <w:t>）</w:t>
            </w:r>
            <w:r>
              <w:rPr>
                <w:rFonts w:hint="eastAsia" w:ascii="宋体" w:hAnsi="宋体" w:cs="宋体"/>
                <w:szCs w:val="21"/>
                <w:highlight w:val="none"/>
              </w:rPr>
              <w:t>；</w:t>
            </w:r>
          </w:p>
          <w:p>
            <w:pPr>
              <w:spacing w:line="288" w:lineRule="auto"/>
              <w:rPr>
                <w:highlight w:val="none"/>
              </w:rPr>
            </w:pPr>
            <w:r>
              <w:rPr>
                <w:rFonts w:hint="eastAsia" w:ascii="宋体" w:hAnsi="宋体" w:cs="宋体"/>
                <w:szCs w:val="21"/>
                <w:highlight w:val="none"/>
                <w:lang w:bidi="ar"/>
              </w:rPr>
              <w:t>2、根据安全保障措施科学性、合理性、实用性等进行综合评价并横向比较给分（0-</w:t>
            </w:r>
            <w:r>
              <w:rPr>
                <w:rFonts w:hint="eastAsia" w:ascii="宋体" w:hAnsi="宋体" w:cs="宋体"/>
                <w:szCs w:val="21"/>
                <w:highlight w:val="none"/>
                <w:lang w:val="en-US" w:eastAsia="zh-CN" w:bidi="ar"/>
              </w:rPr>
              <w:t>10</w:t>
            </w:r>
            <w:r>
              <w:rPr>
                <w:rFonts w:hint="eastAsia" w:ascii="宋体" w:hAnsi="宋体" w:cs="宋体"/>
                <w:szCs w:val="21"/>
                <w:highlight w:val="none"/>
              </w:rPr>
              <w:t>分</w:t>
            </w:r>
            <w:r>
              <w:rPr>
                <w:rFonts w:hint="eastAsia" w:ascii="宋体" w:hAnsi="宋体" w:cs="宋体"/>
                <w:szCs w:val="21"/>
                <w:highlight w:val="none"/>
                <w:lang w:bidi="ar"/>
              </w:rPr>
              <w:t>）</w:t>
            </w:r>
            <w:r>
              <w:rPr>
                <w:rFonts w:hint="eastAsia" w:ascii="宋体" w:hAnsi="宋体" w:cs="宋体"/>
                <w:szCs w:val="21"/>
                <w:highlight w:val="none"/>
              </w:rPr>
              <w:t>。</w:t>
            </w:r>
          </w:p>
          <w:p>
            <w:pPr>
              <w:spacing w:line="288" w:lineRule="auto"/>
              <w:rPr>
                <w:rFonts w:hint="eastAsia"/>
                <w:highlight w:val="none"/>
              </w:rPr>
            </w:pPr>
            <w:r>
              <w:rPr>
                <w:rFonts w:hint="eastAsia" w:ascii="宋体" w:hAnsi="宋体" w:cs="宋体"/>
                <w:szCs w:val="21"/>
                <w:highlight w:val="none"/>
              </w:rPr>
              <w:t>3、根据投标人对本项目现场勘察情况进行评议：满分5分；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67" w:hRule="atLeast"/>
          <w:jc w:val="center"/>
        </w:trPr>
        <w:tc>
          <w:tcPr>
            <w:tcW w:w="689" w:type="dxa"/>
            <w:vMerge w:val="continue"/>
            <w:tcBorders>
              <w:right w:val="single" w:color="auto" w:sz="4" w:space="0"/>
            </w:tcBorders>
            <w:noWrap w:val="0"/>
            <w:vAlign w:val="center"/>
          </w:tcPr>
          <w:p>
            <w:pPr>
              <w:spacing w:line="288" w:lineRule="auto"/>
              <w:jc w:val="center"/>
              <w:rPr>
                <w:rFonts w:ascii="宋体" w:hAnsi="宋体" w:cs="宋体"/>
                <w:szCs w:val="21"/>
                <w:highlight w:val="none"/>
              </w:rPr>
            </w:pPr>
          </w:p>
        </w:tc>
        <w:tc>
          <w:tcPr>
            <w:tcW w:w="1440" w:type="dxa"/>
            <w:noWrap w:val="0"/>
            <w:vAlign w:val="center"/>
          </w:tcPr>
          <w:p>
            <w:pPr>
              <w:spacing w:line="288" w:lineRule="auto"/>
              <w:jc w:val="center"/>
              <w:rPr>
                <w:rFonts w:ascii="宋体" w:hAnsi="宋体" w:cs="宋体"/>
                <w:szCs w:val="21"/>
                <w:highlight w:val="none"/>
              </w:rPr>
            </w:pPr>
            <w:r>
              <w:rPr>
                <w:rFonts w:hint="eastAsia" w:ascii="宋体" w:hAnsi="宋体" w:cs="宋体"/>
                <w:szCs w:val="21"/>
                <w:highlight w:val="none"/>
              </w:rPr>
              <w:t>机械设备</w:t>
            </w:r>
          </w:p>
        </w:tc>
        <w:tc>
          <w:tcPr>
            <w:tcW w:w="517" w:type="dxa"/>
            <w:noWrap w:val="0"/>
            <w:vAlign w:val="center"/>
          </w:tcPr>
          <w:p>
            <w:pPr>
              <w:spacing w:line="288" w:lineRule="auto"/>
              <w:jc w:val="center"/>
              <w:rPr>
                <w:rFonts w:ascii="宋体" w:hAnsi="宋体" w:cs="宋体"/>
                <w:szCs w:val="21"/>
                <w:highlight w:val="none"/>
              </w:rPr>
            </w:pPr>
            <w:r>
              <w:rPr>
                <w:rFonts w:ascii="宋体" w:hAnsi="宋体" w:cs="宋体"/>
                <w:szCs w:val="21"/>
                <w:highlight w:val="none"/>
              </w:rPr>
              <w:t>5</w:t>
            </w:r>
          </w:p>
        </w:tc>
        <w:tc>
          <w:tcPr>
            <w:tcW w:w="6912" w:type="dxa"/>
            <w:noWrap w:val="0"/>
            <w:vAlign w:val="center"/>
          </w:tcPr>
          <w:p>
            <w:pPr>
              <w:spacing w:line="288" w:lineRule="auto"/>
              <w:rPr>
                <w:rFonts w:hint="eastAsia" w:ascii="宋体" w:hAnsi="宋体" w:cs="宋体"/>
                <w:szCs w:val="21"/>
                <w:highlight w:val="none"/>
                <w:lang w:bidi="ar"/>
              </w:rPr>
            </w:pPr>
            <w:r>
              <w:rPr>
                <w:rFonts w:hint="eastAsia" w:ascii="宋体" w:hAnsi="宋体" w:cs="宋体"/>
                <w:szCs w:val="21"/>
                <w:highlight w:val="none"/>
                <w:lang w:bidi="ar"/>
              </w:rPr>
              <w:t>投标人自有货车的，每辆得1分，最高</w:t>
            </w:r>
            <w:r>
              <w:rPr>
                <w:rFonts w:ascii="宋体" w:hAnsi="宋体" w:cs="宋体"/>
                <w:szCs w:val="21"/>
                <w:highlight w:val="none"/>
                <w:lang w:bidi="ar"/>
              </w:rPr>
              <w:t>3</w:t>
            </w:r>
            <w:r>
              <w:rPr>
                <w:rFonts w:hint="eastAsia" w:ascii="宋体" w:hAnsi="宋体" w:cs="宋体"/>
                <w:szCs w:val="21"/>
                <w:highlight w:val="none"/>
                <w:lang w:bidi="ar"/>
              </w:rPr>
              <w:t>分。</w:t>
            </w:r>
          </w:p>
          <w:p>
            <w:pPr>
              <w:spacing w:line="288" w:lineRule="auto"/>
              <w:rPr>
                <w:rFonts w:hint="eastAsia" w:ascii="宋体" w:hAnsi="宋体" w:cs="宋体"/>
                <w:sz w:val="21"/>
                <w:szCs w:val="21"/>
                <w:highlight w:val="none"/>
              </w:rPr>
            </w:pPr>
            <w:r>
              <w:rPr>
                <w:rFonts w:ascii="宋体" w:hAnsi="宋体" w:cs="宋体"/>
                <w:sz w:val="21"/>
                <w:szCs w:val="21"/>
                <w:highlight w:val="none"/>
              </w:rPr>
              <w:t>注：</w:t>
            </w:r>
            <w:r>
              <w:rPr>
                <w:rFonts w:hint="eastAsia" w:ascii="宋体" w:hAnsi="宋体" w:cs="宋体"/>
                <w:sz w:val="21"/>
                <w:szCs w:val="21"/>
                <w:highlight w:val="none"/>
              </w:rPr>
              <w:t>投标文件中提供车辆的信息汇总表，车辆行驶证复印件，车辆行驶证上持有单位必须为投标人。否则不计分。</w:t>
            </w:r>
          </w:p>
          <w:p>
            <w:pPr>
              <w:spacing w:line="288" w:lineRule="auto"/>
              <w:rPr>
                <w:rFonts w:hint="eastAsia" w:ascii="宋体" w:hAnsi="宋体" w:cs="宋体"/>
                <w:szCs w:val="21"/>
                <w:highlight w:val="none"/>
              </w:rPr>
            </w:pPr>
            <w:r>
              <w:rPr>
                <w:rFonts w:hint="eastAsia" w:ascii="宋体" w:hAnsi="宋体" w:cs="宋体"/>
                <w:szCs w:val="21"/>
                <w:highlight w:val="none"/>
              </w:rPr>
              <w:t>投标人自有发电机的，得</w:t>
            </w:r>
            <w:r>
              <w:rPr>
                <w:rFonts w:hint="eastAsia" w:ascii="宋体" w:hAnsi="宋体" w:cs="宋体"/>
                <w:szCs w:val="21"/>
                <w:highlight w:val="none"/>
                <w:lang w:val="en-US" w:eastAsia="zh-CN"/>
              </w:rPr>
              <w:t>2</w:t>
            </w:r>
            <w:r>
              <w:rPr>
                <w:rFonts w:hint="eastAsia" w:ascii="宋体" w:hAnsi="宋体" w:cs="宋体"/>
                <w:szCs w:val="21"/>
                <w:highlight w:val="none"/>
              </w:rPr>
              <w:t>分。</w:t>
            </w:r>
          </w:p>
          <w:p>
            <w:pPr>
              <w:spacing w:line="288" w:lineRule="auto"/>
              <w:rPr>
                <w:rFonts w:ascii="宋体" w:hAnsi="宋体" w:cs="宋体"/>
                <w:b/>
                <w:szCs w:val="21"/>
                <w:highlight w:val="none"/>
              </w:rPr>
            </w:pPr>
            <w:r>
              <w:rPr>
                <w:rFonts w:hint="eastAsia" w:ascii="宋体" w:hAnsi="宋体" w:cs="宋体"/>
                <w:szCs w:val="21"/>
                <w:highlight w:val="none"/>
              </w:rPr>
              <w:t>注：</w:t>
            </w:r>
            <w:r>
              <w:rPr>
                <w:rFonts w:ascii="宋体" w:hAnsi="宋体" w:cs="宋体"/>
                <w:b/>
                <w:szCs w:val="21"/>
                <w:highlight w:val="none"/>
              </w:rPr>
              <w:t xml:space="preserve"> </w:t>
            </w:r>
            <w:r>
              <w:rPr>
                <w:rFonts w:ascii="宋体" w:hAnsi="宋体" w:cs="宋体"/>
                <w:szCs w:val="21"/>
                <w:highlight w:val="none"/>
              </w:rPr>
              <w:t>自有证明提供发票复印件，发票抬头</w:t>
            </w:r>
            <w:r>
              <w:rPr>
                <w:rFonts w:hint="eastAsia" w:ascii="宋体" w:hAnsi="宋体" w:cs="宋体"/>
                <w:szCs w:val="21"/>
                <w:highlight w:val="none"/>
              </w:rPr>
              <w:t>必须为投标人，否则不计分。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30" w:hRule="atLeast"/>
          <w:jc w:val="center"/>
        </w:trPr>
        <w:tc>
          <w:tcPr>
            <w:tcW w:w="689" w:type="dxa"/>
            <w:vMerge w:val="continue"/>
            <w:tcBorders>
              <w:right w:val="single" w:color="auto" w:sz="4" w:space="0"/>
            </w:tcBorders>
            <w:noWrap w:val="0"/>
            <w:vAlign w:val="center"/>
          </w:tcPr>
          <w:p>
            <w:pPr>
              <w:spacing w:line="288" w:lineRule="auto"/>
              <w:jc w:val="center"/>
              <w:rPr>
                <w:rFonts w:ascii="宋体" w:hAnsi="宋体" w:cs="宋体"/>
                <w:b/>
                <w:szCs w:val="21"/>
                <w:highlight w:val="none"/>
              </w:rPr>
            </w:pPr>
          </w:p>
        </w:tc>
        <w:tc>
          <w:tcPr>
            <w:tcW w:w="1440" w:type="dxa"/>
            <w:noWrap w:val="0"/>
            <w:vAlign w:val="center"/>
          </w:tcPr>
          <w:p>
            <w:pPr>
              <w:spacing w:line="288" w:lineRule="auto"/>
              <w:rPr>
                <w:rFonts w:ascii="宋体" w:hAnsi="宋体" w:cs="宋体"/>
                <w:b/>
                <w:szCs w:val="21"/>
                <w:highlight w:val="none"/>
              </w:rPr>
            </w:pPr>
            <w:r>
              <w:rPr>
                <w:rFonts w:hint="eastAsia" w:ascii="宋体" w:hAnsi="宋体" w:cs="宋体"/>
                <w:szCs w:val="21"/>
                <w:highlight w:val="none"/>
              </w:rPr>
              <w:t>材料质量</w:t>
            </w:r>
          </w:p>
        </w:tc>
        <w:tc>
          <w:tcPr>
            <w:tcW w:w="517" w:type="dxa"/>
            <w:noWrap w:val="0"/>
            <w:vAlign w:val="center"/>
          </w:tcPr>
          <w:p>
            <w:pPr>
              <w:spacing w:line="288" w:lineRule="auto"/>
              <w:jc w:val="center"/>
              <w:rPr>
                <w:rFonts w:ascii="宋体" w:hAnsi="宋体" w:cs="宋体"/>
                <w:szCs w:val="21"/>
                <w:highlight w:val="none"/>
              </w:rPr>
            </w:pPr>
            <w:r>
              <w:rPr>
                <w:rFonts w:hint="eastAsia" w:ascii="宋体" w:hAnsi="宋体" w:cs="宋体"/>
                <w:szCs w:val="21"/>
                <w:highlight w:val="none"/>
                <w:lang w:val="en-US" w:eastAsia="zh-CN"/>
              </w:rPr>
              <w:t>10</w:t>
            </w:r>
          </w:p>
        </w:tc>
        <w:tc>
          <w:tcPr>
            <w:tcW w:w="6912" w:type="dxa"/>
            <w:noWrap w:val="0"/>
            <w:vAlign w:val="center"/>
          </w:tcPr>
          <w:p>
            <w:pPr>
              <w:spacing w:line="288" w:lineRule="auto"/>
              <w:rPr>
                <w:rFonts w:ascii="宋体" w:hAnsi="宋体" w:cs="宋体"/>
                <w:b/>
                <w:szCs w:val="21"/>
                <w:highlight w:val="none"/>
              </w:rPr>
            </w:pPr>
            <w:r>
              <w:rPr>
                <w:rFonts w:hint="eastAsia" w:ascii="宋体" w:hAnsi="宋体" w:cs="宋体"/>
                <w:szCs w:val="21"/>
                <w:highlight w:val="none"/>
              </w:rPr>
              <w:t>投标人具有护栏、护栏板、立柱、防阻块、轮廓标（反光片）由公安部或交通部质量监督检测（验）中心（中国认可、国际互认检测）检测合格报告，每个得</w:t>
            </w:r>
            <w:r>
              <w:rPr>
                <w:rFonts w:hint="eastAsia" w:ascii="宋体" w:hAnsi="宋体" w:cs="宋体"/>
                <w:szCs w:val="21"/>
                <w:highlight w:val="none"/>
                <w:lang w:val="en-US" w:eastAsia="zh-CN"/>
              </w:rPr>
              <w:t>2</w:t>
            </w:r>
            <w:r>
              <w:rPr>
                <w:rFonts w:hint="eastAsia" w:ascii="宋体" w:hAnsi="宋体" w:cs="宋体"/>
                <w:szCs w:val="21"/>
                <w:highlight w:val="none"/>
              </w:rPr>
              <w:t>分，最高得</w:t>
            </w:r>
            <w:r>
              <w:rPr>
                <w:rFonts w:hint="eastAsia" w:ascii="宋体" w:hAnsi="宋体" w:cs="宋体"/>
                <w:szCs w:val="21"/>
                <w:highlight w:val="none"/>
                <w:lang w:val="en-US" w:eastAsia="zh-CN"/>
              </w:rPr>
              <w:t>10</w:t>
            </w:r>
            <w:r>
              <w:rPr>
                <w:rFonts w:hint="eastAsia" w:ascii="宋体" w:hAnsi="宋体" w:cs="宋体"/>
                <w:szCs w:val="21"/>
                <w:highlight w:val="none"/>
              </w:rPr>
              <w:t>分（重复检测产品提供不累计得分）。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0" w:hRule="atLeast"/>
          <w:jc w:val="center"/>
        </w:trPr>
        <w:tc>
          <w:tcPr>
            <w:tcW w:w="689" w:type="dxa"/>
            <w:vMerge w:val="continue"/>
            <w:tcBorders>
              <w:right w:val="single" w:color="auto" w:sz="4" w:space="0"/>
            </w:tcBorders>
            <w:noWrap w:val="0"/>
            <w:vAlign w:val="center"/>
          </w:tcPr>
          <w:p>
            <w:pPr>
              <w:spacing w:line="288" w:lineRule="auto"/>
              <w:jc w:val="center"/>
              <w:rPr>
                <w:rFonts w:ascii="宋体" w:hAnsi="宋体" w:cs="宋体"/>
                <w:szCs w:val="21"/>
                <w:highlight w:val="none"/>
              </w:rPr>
            </w:pPr>
          </w:p>
        </w:tc>
        <w:tc>
          <w:tcPr>
            <w:tcW w:w="1440" w:type="dxa"/>
            <w:noWrap w:val="0"/>
            <w:vAlign w:val="center"/>
          </w:tcPr>
          <w:p>
            <w:pPr>
              <w:spacing w:line="288" w:lineRule="auto"/>
              <w:jc w:val="both"/>
              <w:rPr>
                <w:rFonts w:ascii="宋体" w:hAnsi="宋体" w:cs="宋体"/>
                <w:szCs w:val="21"/>
                <w:highlight w:val="none"/>
              </w:rPr>
            </w:pPr>
            <w:r>
              <w:rPr>
                <w:rFonts w:hint="eastAsia" w:ascii="宋体" w:hAnsi="宋体" w:cs="宋体"/>
                <w:color w:val="000000"/>
                <w:kern w:val="0"/>
                <w:szCs w:val="21"/>
                <w:highlight w:val="none"/>
                <w:shd w:val="clear" w:color="auto" w:fill="FFFFFF"/>
              </w:rPr>
              <w:t>合理化建议</w:t>
            </w:r>
          </w:p>
        </w:tc>
        <w:tc>
          <w:tcPr>
            <w:tcW w:w="517" w:type="dxa"/>
            <w:noWrap w:val="0"/>
            <w:vAlign w:val="center"/>
          </w:tcPr>
          <w:p>
            <w:pPr>
              <w:spacing w:line="288" w:lineRule="auto"/>
              <w:jc w:val="center"/>
              <w:rPr>
                <w:rFonts w:ascii="宋体" w:hAnsi="宋体" w:cs="宋体"/>
                <w:szCs w:val="21"/>
                <w:highlight w:val="none"/>
              </w:rPr>
            </w:pPr>
            <w:r>
              <w:rPr>
                <w:rFonts w:hint="eastAsia" w:ascii="宋体" w:hAnsi="宋体" w:cs="宋体"/>
                <w:szCs w:val="21"/>
                <w:highlight w:val="none"/>
              </w:rPr>
              <w:t>5</w:t>
            </w:r>
          </w:p>
        </w:tc>
        <w:tc>
          <w:tcPr>
            <w:tcW w:w="6912" w:type="dxa"/>
            <w:noWrap w:val="0"/>
            <w:vAlign w:val="center"/>
          </w:tcPr>
          <w:p>
            <w:pPr>
              <w:spacing w:line="288" w:lineRule="auto"/>
              <w:rPr>
                <w:rFonts w:ascii="宋体" w:hAnsi="宋体" w:cs="宋体"/>
                <w:b/>
                <w:szCs w:val="21"/>
                <w:highlight w:val="none"/>
              </w:rPr>
            </w:pPr>
            <w:r>
              <w:rPr>
                <w:rFonts w:hint="eastAsia" w:ascii="宋体" w:hAnsi="宋体" w:cs="宋体"/>
                <w:szCs w:val="21"/>
                <w:highlight w:val="none"/>
              </w:rPr>
              <w:t>评委对投标人针对本项目设计图纸给予合理化建议</w:t>
            </w:r>
            <w:r>
              <w:rPr>
                <w:rFonts w:hint="eastAsia" w:ascii="宋体" w:hAnsi="宋体" w:cs="宋体"/>
                <w:color w:val="000000"/>
                <w:kern w:val="0"/>
                <w:szCs w:val="21"/>
                <w:highlight w:val="none"/>
                <w:shd w:val="clear" w:color="auto" w:fill="FFFFFF"/>
                <w:lang w:val="zh-CN"/>
              </w:rPr>
              <w:t>进行评议</w:t>
            </w:r>
            <w:r>
              <w:rPr>
                <w:rFonts w:hint="eastAsia" w:ascii="宋体" w:hAnsi="宋体" w:cs="宋体"/>
                <w:szCs w:val="21"/>
                <w:highlight w:val="none"/>
              </w:rPr>
              <w:t>，满分5分。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28" w:hRule="atLeast"/>
          <w:jc w:val="center"/>
        </w:trPr>
        <w:tc>
          <w:tcPr>
            <w:tcW w:w="689" w:type="dxa"/>
            <w:vMerge w:val="continue"/>
            <w:tcBorders>
              <w:right w:val="single" w:color="auto" w:sz="4" w:space="0"/>
            </w:tcBorders>
            <w:noWrap w:val="0"/>
            <w:vAlign w:val="center"/>
          </w:tcPr>
          <w:p>
            <w:pPr>
              <w:spacing w:line="288" w:lineRule="auto"/>
              <w:contextualSpacing/>
              <w:jc w:val="center"/>
              <w:rPr>
                <w:rFonts w:ascii="宋体" w:hAnsi="宋体" w:cs="宋体"/>
                <w:szCs w:val="21"/>
                <w:highlight w:val="none"/>
              </w:rPr>
            </w:pPr>
          </w:p>
        </w:tc>
        <w:tc>
          <w:tcPr>
            <w:tcW w:w="1440" w:type="dxa"/>
            <w:noWrap w:val="0"/>
            <w:vAlign w:val="center"/>
          </w:tcPr>
          <w:p>
            <w:pPr>
              <w:snapToGrid w:val="0"/>
              <w:spacing w:line="360" w:lineRule="auto"/>
              <w:jc w:val="center"/>
              <w:rPr>
                <w:rFonts w:ascii="宋体" w:hAnsi="宋体" w:cs="宋体"/>
                <w:szCs w:val="21"/>
                <w:highlight w:val="none"/>
                <w:lang w:bidi="ar"/>
              </w:rPr>
            </w:pPr>
            <w:r>
              <w:rPr>
                <w:rFonts w:hint="eastAsia" w:ascii="宋体" w:hAnsi="宋体" w:cs="宋体"/>
                <w:color w:val="000000"/>
                <w:szCs w:val="21"/>
                <w:highlight w:val="none"/>
              </w:rPr>
              <w:t>售后服务</w:t>
            </w:r>
          </w:p>
        </w:tc>
        <w:tc>
          <w:tcPr>
            <w:tcW w:w="517" w:type="dxa"/>
            <w:noWrap w:val="0"/>
            <w:vAlign w:val="center"/>
          </w:tcPr>
          <w:p>
            <w:pPr>
              <w:spacing w:line="288" w:lineRule="auto"/>
              <w:jc w:val="center"/>
              <w:rPr>
                <w:rFonts w:ascii="宋体" w:hAnsi="宋体" w:cs="宋体"/>
                <w:szCs w:val="21"/>
                <w:highlight w:val="none"/>
                <w:lang w:bidi="ar"/>
              </w:rPr>
            </w:pPr>
            <w:r>
              <w:rPr>
                <w:rFonts w:ascii="宋体" w:hAnsi="宋体" w:cs="宋体"/>
                <w:szCs w:val="21"/>
                <w:highlight w:val="none"/>
                <w:lang w:bidi="ar"/>
              </w:rPr>
              <w:t>5</w:t>
            </w:r>
          </w:p>
        </w:tc>
        <w:tc>
          <w:tcPr>
            <w:tcW w:w="6912" w:type="dxa"/>
            <w:noWrap w:val="0"/>
            <w:vAlign w:val="center"/>
          </w:tcPr>
          <w:p>
            <w:pPr>
              <w:spacing w:line="360" w:lineRule="auto"/>
              <w:rPr>
                <w:rFonts w:ascii="宋体" w:hAnsi="宋体" w:cs="宋体"/>
                <w:szCs w:val="21"/>
                <w:highlight w:val="none"/>
              </w:rPr>
            </w:pPr>
            <w:r>
              <w:rPr>
                <w:rFonts w:hint="eastAsia" w:ascii="宋体" w:hAnsi="宋体" w:cs="宋体"/>
                <w:color w:val="000000"/>
                <w:kern w:val="0"/>
                <w:szCs w:val="21"/>
                <w:highlight w:val="none"/>
                <w:shd w:val="clear" w:color="auto" w:fill="FFFFFF"/>
                <w:lang w:val="zh-CN"/>
              </w:rPr>
              <w:t>评委对投标人</w:t>
            </w:r>
            <w:r>
              <w:rPr>
                <w:rFonts w:hint="eastAsia" w:ascii="宋体" w:hAnsi="宋体" w:cs="宋体"/>
                <w:color w:val="000000"/>
                <w:kern w:val="0"/>
                <w:szCs w:val="21"/>
                <w:highlight w:val="none"/>
                <w:shd w:val="clear" w:color="auto" w:fill="FFFFFF"/>
              </w:rPr>
              <w:t>提供的服务便捷性、售后服务</w:t>
            </w:r>
            <w:r>
              <w:rPr>
                <w:rFonts w:hint="eastAsia" w:ascii="宋体" w:hAnsi="宋体" w:cs="宋体"/>
                <w:color w:val="000000"/>
                <w:kern w:val="0"/>
                <w:szCs w:val="21"/>
                <w:highlight w:val="none"/>
                <w:shd w:val="clear" w:color="auto" w:fill="FFFFFF"/>
                <w:lang w:val="zh-CN"/>
              </w:rPr>
              <w:t>质量保证措施、服务保障体系、</w:t>
            </w:r>
            <w:r>
              <w:rPr>
                <w:rFonts w:hint="eastAsia" w:ascii="宋体" w:hAnsi="宋体" w:cs="宋体"/>
                <w:color w:val="000000"/>
                <w:kern w:val="0"/>
                <w:szCs w:val="21"/>
                <w:highlight w:val="none"/>
                <w:shd w:val="clear" w:color="auto" w:fill="FFFFFF"/>
              </w:rPr>
              <w:t>维修响应时间</w:t>
            </w:r>
            <w:r>
              <w:rPr>
                <w:rFonts w:hint="eastAsia" w:ascii="宋体" w:hAnsi="宋体" w:cs="宋体"/>
                <w:color w:val="000000"/>
                <w:kern w:val="0"/>
                <w:szCs w:val="21"/>
                <w:highlight w:val="none"/>
                <w:shd w:val="clear" w:color="auto" w:fill="FFFFFF"/>
                <w:lang w:val="zh-CN"/>
              </w:rPr>
              <w:t>进行评议，满分5分。</w:t>
            </w:r>
          </w:p>
        </w:tc>
      </w:tr>
      <w:bookmarkEnd w:id="6"/>
    </w:tbl>
    <w:p>
      <w:pPr>
        <w:spacing w:line="420" w:lineRule="exact"/>
        <w:rPr>
          <w:rFonts w:hint="eastAsia" w:ascii="Times New Roman" w:hAnsi="Times New Roman"/>
          <w:b/>
          <w:szCs w:val="21"/>
          <w:highlight w:val="none"/>
        </w:rPr>
      </w:pPr>
      <w:r>
        <w:rPr>
          <w:rFonts w:hint="eastAsia" w:ascii="Times New Roman" w:hAnsi="Times New Roman"/>
          <w:b/>
          <w:bCs/>
          <w:iCs/>
          <w:szCs w:val="21"/>
          <w:highlight w:val="none"/>
        </w:rPr>
        <w:t>原件要求：本项目评审过程涉及的营业执照、资质（资格）证书、身份证、合同、奖项及荣誉证书等原件，在资格审查及评标过程中采购代理机构或评标委员会有权通过远程视频等方式要求投标供应商出示原件或提供原件来源的官网（或系统）的网址，投标供应商应予以配合，否则与资格证明相关的将视为资格审查不合格，与评分有关的不予配合部分按零分处理。</w:t>
      </w:r>
    </w:p>
    <w:p>
      <w:pPr>
        <w:ind w:right="560"/>
        <w:rPr>
          <w:rFonts w:ascii="Times New Roman" w:hAnsi="Times New Roman"/>
          <w:szCs w:val="21"/>
          <w:highlight w:val="none"/>
        </w:rPr>
        <w:sectPr>
          <w:pgSz w:w="11906" w:h="16838"/>
          <w:pgMar w:top="1474" w:right="1416" w:bottom="1247" w:left="1797" w:header="851" w:footer="851" w:gutter="0"/>
          <w:cols w:space="720" w:num="1"/>
          <w:titlePg/>
          <w:docGrid w:linePitch="312" w:charSpace="0"/>
        </w:sectPr>
      </w:pPr>
    </w:p>
    <w:p>
      <w:pPr>
        <w:pStyle w:val="5"/>
        <w:keepLines w:val="0"/>
        <w:pageBreakBefore w:val="0"/>
        <w:widowControl w:val="0"/>
        <w:kinsoku/>
        <w:wordWrap/>
        <w:overflowPunct/>
        <w:topLinePunct w:val="0"/>
        <w:autoSpaceDE/>
        <w:autoSpaceDN/>
        <w:bidi w:val="0"/>
        <w:adjustRightInd/>
        <w:spacing w:line="360" w:lineRule="auto"/>
        <w:textAlignment w:val="auto"/>
        <w:rPr>
          <w:rFonts w:ascii="Times New Roman" w:hAnsi="Times New Roman"/>
          <w:highlight w:val="none"/>
        </w:rPr>
      </w:pPr>
      <w:bookmarkStart w:id="7" w:name="_Toc37944190"/>
      <w:r>
        <w:rPr>
          <w:rFonts w:hint="eastAsia" w:ascii="Times New Roman" w:hAnsi="Times New Roman"/>
          <w:highlight w:val="none"/>
        </w:rPr>
        <w:t>第五章  合同文本</w:t>
      </w:r>
      <w:bookmarkEnd w:id="7"/>
      <w:r>
        <w:rPr>
          <w:rFonts w:hint="eastAsia" w:ascii="Times New Roman" w:hAnsi="Times New Roman"/>
          <w:highlight w:val="none"/>
        </w:rPr>
        <w:t xml:space="preserve">                           </w:t>
      </w:r>
    </w:p>
    <w:p>
      <w:pPr>
        <w:pStyle w:val="11"/>
        <w:keepLines w:val="0"/>
        <w:pageBreakBefore w:val="0"/>
        <w:widowControl w:val="0"/>
        <w:kinsoku/>
        <w:wordWrap/>
        <w:overflowPunct/>
        <w:topLinePunct w:val="0"/>
        <w:autoSpaceDE/>
        <w:autoSpaceDN/>
        <w:bidi w:val="0"/>
        <w:adjustRightInd/>
        <w:snapToGrid w:val="0"/>
        <w:spacing w:before="120" w:after="120" w:line="360" w:lineRule="auto"/>
        <w:jc w:val="center"/>
        <w:textAlignment w:val="auto"/>
        <w:rPr>
          <w:rFonts w:hint="eastAsia" w:ascii="Times New Roman" w:hAnsi="Times New Roman"/>
          <w:b/>
          <w:sz w:val="21"/>
          <w:szCs w:val="21"/>
          <w:highlight w:val="none"/>
        </w:rPr>
      </w:pPr>
      <w:r>
        <w:rPr>
          <w:rFonts w:hint="eastAsia" w:ascii="Times New Roman" w:hAnsi="Times New Roman"/>
          <w:b/>
          <w:sz w:val="21"/>
          <w:szCs w:val="21"/>
          <w:highlight w:val="none"/>
        </w:rPr>
        <w:t>浙江省政府采购合同指引（服务）</w:t>
      </w:r>
    </w:p>
    <w:p>
      <w:pPr>
        <w:pStyle w:val="11"/>
        <w:keepLines w:val="0"/>
        <w:pageBreakBefore w:val="0"/>
        <w:widowControl w:val="0"/>
        <w:kinsoku/>
        <w:wordWrap/>
        <w:overflowPunct/>
        <w:topLinePunct w:val="0"/>
        <w:autoSpaceDE/>
        <w:autoSpaceDN/>
        <w:bidi w:val="0"/>
        <w:adjustRightInd/>
        <w:snapToGrid w:val="0"/>
        <w:spacing w:before="120" w:after="120" w:line="360" w:lineRule="auto"/>
        <w:jc w:val="center"/>
        <w:textAlignment w:val="auto"/>
        <w:rPr>
          <w:rFonts w:hint="eastAsia" w:ascii="Times New Roman" w:hAnsi="Times New Roman"/>
          <w:b/>
          <w:sz w:val="21"/>
          <w:szCs w:val="21"/>
          <w:highlight w:val="none"/>
        </w:rPr>
      </w:pPr>
      <w:r>
        <w:rPr>
          <w:rFonts w:hint="eastAsia" w:ascii="Times New Roman" w:hAnsi="Times New Roman"/>
          <w:b/>
          <w:sz w:val="21"/>
          <w:szCs w:val="21"/>
          <w:highlight w:val="none"/>
        </w:rPr>
        <w:t>（合同指引文本为参考文本，采购人和中标人经过协商后签署最终合同）</w:t>
      </w:r>
    </w:p>
    <w:p>
      <w:pPr>
        <w:pStyle w:val="11"/>
        <w:keepLines w:val="0"/>
        <w:pageBreakBefore w:val="0"/>
        <w:widowControl w:val="0"/>
        <w:tabs>
          <w:tab w:val="left" w:pos="1200"/>
        </w:tabs>
        <w:kinsoku/>
        <w:wordWrap/>
        <w:overflowPunct/>
        <w:topLinePunct w:val="0"/>
        <w:autoSpaceDE/>
        <w:autoSpaceDN/>
        <w:bidi w:val="0"/>
        <w:adjustRightInd/>
        <w:spacing w:before="120" w:after="120" w:line="360" w:lineRule="auto"/>
        <w:textAlignment w:val="auto"/>
        <w:rPr>
          <w:rFonts w:hint="eastAsia" w:hAnsi="宋体" w:cs="Times New Roman"/>
          <w:sz w:val="21"/>
          <w:szCs w:val="21"/>
          <w:highlight w:val="none"/>
        </w:rPr>
      </w:pPr>
      <w:r>
        <w:rPr>
          <w:rFonts w:hint="eastAsia" w:hAnsi="宋体" w:cs="Times New Roman"/>
          <w:b/>
          <w:bCs/>
          <w:sz w:val="21"/>
          <w:szCs w:val="21"/>
          <w:highlight w:val="none"/>
        </w:rPr>
        <w:t>项目名称：</w:t>
      </w:r>
      <w:r>
        <w:rPr>
          <w:rFonts w:hint="eastAsia" w:hAnsi="宋体" w:cs="Times New Roman"/>
          <w:b/>
          <w:bCs/>
          <w:sz w:val="21"/>
          <w:szCs w:val="21"/>
          <w:highlight w:val="none"/>
          <w:u w:val="single"/>
        </w:rPr>
        <w:t xml:space="preserve"> </w:t>
      </w:r>
      <w:r>
        <w:rPr>
          <w:rFonts w:hint="eastAsia" w:hAnsi="宋体" w:cs="Times New Roman"/>
          <w:sz w:val="21"/>
          <w:szCs w:val="21"/>
          <w:highlight w:val="none"/>
          <w:u w:val="single"/>
        </w:rPr>
        <w:t xml:space="preserve">                               </w:t>
      </w:r>
      <w:r>
        <w:rPr>
          <w:rFonts w:hint="eastAsia" w:hAnsi="宋体" w:cs="Times New Roman"/>
          <w:sz w:val="21"/>
          <w:szCs w:val="21"/>
          <w:highlight w:val="none"/>
        </w:rPr>
        <w:t xml:space="preserve">     项目编号：</w:t>
      </w:r>
      <w:r>
        <w:rPr>
          <w:rFonts w:hint="eastAsia" w:hAnsi="宋体" w:cs="Times New Roman"/>
          <w:sz w:val="21"/>
          <w:szCs w:val="21"/>
          <w:highlight w:val="none"/>
          <w:u w:val="single"/>
        </w:rPr>
        <w:t xml:space="preserve">                 </w:t>
      </w:r>
    </w:p>
    <w:p>
      <w:pPr>
        <w:pStyle w:val="11"/>
        <w:keepLines w:val="0"/>
        <w:pageBreakBefore w:val="0"/>
        <w:widowControl w:val="0"/>
        <w:tabs>
          <w:tab w:val="left" w:pos="1200"/>
        </w:tabs>
        <w:kinsoku/>
        <w:wordWrap/>
        <w:overflowPunct/>
        <w:topLinePunct w:val="0"/>
        <w:autoSpaceDE/>
        <w:autoSpaceDN/>
        <w:bidi w:val="0"/>
        <w:adjustRightInd/>
        <w:spacing w:before="120" w:after="120" w:line="360" w:lineRule="auto"/>
        <w:textAlignment w:val="auto"/>
        <w:rPr>
          <w:rFonts w:hint="eastAsia" w:hAnsi="宋体" w:cs="Times New Roman"/>
          <w:sz w:val="21"/>
          <w:szCs w:val="21"/>
          <w:highlight w:val="none"/>
          <w:u w:val="single"/>
        </w:rPr>
      </w:pPr>
      <w:r>
        <w:rPr>
          <w:rFonts w:hint="eastAsia" w:hAnsi="宋体" w:cs="Times New Roman"/>
          <w:sz w:val="21"/>
          <w:szCs w:val="21"/>
          <w:highlight w:val="none"/>
        </w:rPr>
        <w:t>甲    方：</w:t>
      </w:r>
      <w:r>
        <w:rPr>
          <w:rFonts w:hint="eastAsia" w:hAnsi="宋体" w:cs="Times New Roman"/>
          <w:sz w:val="21"/>
          <w:szCs w:val="21"/>
          <w:highlight w:val="none"/>
          <w:u w:val="single"/>
        </w:rPr>
        <w:t xml:space="preserve">         （采购人）             </w:t>
      </w:r>
    </w:p>
    <w:p>
      <w:pPr>
        <w:pStyle w:val="11"/>
        <w:keepLines w:val="0"/>
        <w:pageBreakBefore w:val="0"/>
        <w:widowControl w:val="0"/>
        <w:tabs>
          <w:tab w:val="left" w:pos="1200"/>
        </w:tabs>
        <w:kinsoku/>
        <w:wordWrap/>
        <w:overflowPunct/>
        <w:topLinePunct w:val="0"/>
        <w:autoSpaceDE/>
        <w:autoSpaceDN/>
        <w:bidi w:val="0"/>
        <w:adjustRightInd/>
        <w:spacing w:before="120" w:after="120" w:line="360" w:lineRule="auto"/>
        <w:textAlignment w:val="auto"/>
        <w:rPr>
          <w:rFonts w:hint="eastAsia" w:hAnsi="宋体" w:cs="Times New Roman"/>
          <w:sz w:val="21"/>
          <w:szCs w:val="21"/>
          <w:highlight w:val="none"/>
          <w:u w:val="single"/>
        </w:rPr>
      </w:pPr>
      <w:r>
        <w:rPr>
          <w:rFonts w:hint="eastAsia" w:hAnsi="宋体" w:cs="Times New Roman"/>
          <w:sz w:val="21"/>
          <w:szCs w:val="21"/>
          <w:highlight w:val="none"/>
        </w:rPr>
        <w:t>乙    方：</w:t>
      </w:r>
      <w:r>
        <w:rPr>
          <w:rFonts w:hint="eastAsia" w:hAnsi="宋体" w:cs="Times New Roman"/>
          <w:sz w:val="21"/>
          <w:szCs w:val="21"/>
          <w:highlight w:val="none"/>
          <w:u w:val="single"/>
        </w:rPr>
        <w:t xml:space="preserve">       （中标供应商）           </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甲、乙双方根据</w:t>
      </w:r>
      <w:r>
        <w:rPr>
          <w:rFonts w:hint="eastAsia" w:hAnsi="宋体" w:cs="Times New Roman"/>
          <w:sz w:val="21"/>
          <w:szCs w:val="21"/>
          <w:highlight w:val="none"/>
          <w:u w:val="single"/>
        </w:rPr>
        <w:t xml:space="preserve">                              </w:t>
      </w:r>
      <w:r>
        <w:rPr>
          <w:rFonts w:hint="eastAsia" w:hAnsi="宋体" w:cs="Times New Roman"/>
          <w:sz w:val="21"/>
          <w:szCs w:val="21"/>
          <w:highlight w:val="none"/>
        </w:rPr>
        <w:t xml:space="preserve"> 的结果，签署本合同。</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13" w:firstLineChars="196"/>
        <w:textAlignment w:val="auto"/>
        <w:rPr>
          <w:rFonts w:hint="eastAsia" w:hAnsi="宋体" w:cs="Times New Roman"/>
          <w:b/>
          <w:bCs/>
          <w:sz w:val="21"/>
          <w:szCs w:val="21"/>
          <w:highlight w:val="none"/>
        </w:rPr>
      </w:pPr>
      <w:r>
        <w:rPr>
          <w:rFonts w:hint="eastAsia" w:hAnsi="宋体" w:cs="Times New Roman"/>
          <w:b/>
          <w:bCs/>
          <w:sz w:val="21"/>
          <w:szCs w:val="21"/>
          <w:highlight w:val="none"/>
        </w:rPr>
        <w:t>一、服务要求：详见第二章《招标需求》</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13" w:firstLineChars="196"/>
        <w:textAlignment w:val="auto"/>
        <w:rPr>
          <w:rFonts w:hint="eastAsia" w:hAnsi="宋体" w:cs="Times New Roman"/>
          <w:b/>
          <w:bCs/>
          <w:sz w:val="21"/>
          <w:szCs w:val="21"/>
          <w:highlight w:val="none"/>
        </w:rPr>
      </w:pPr>
      <w:r>
        <w:rPr>
          <w:rFonts w:hint="eastAsia" w:hAnsi="宋体" w:cs="Times New Roman"/>
          <w:b/>
          <w:bCs/>
          <w:sz w:val="21"/>
          <w:szCs w:val="21"/>
          <w:highlight w:val="none"/>
        </w:rPr>
        <w:t>二、合同金额</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本合同金额为（大写）：__________________元（￥___________元）人民币。</w:t>
      </w:r>
    </w:p>
    <w:p>
      <w:pPr>
        <w:pStyle w:val="11"/>
        <w:keepNext w:val="0"/>
        <w:keepLines w:val="0"/>
        <w:pageBreakBefore w:val="0"/>
        <w:widowControl w:val="0"/>
        <w:tabs>
          <w:tab w:val="left" w:pos="1200"/>
        </w:tabs>
        <w:kinsoku/>
        <w:wordWrap/>
        <w:overflowPunct/>
        <w:topLinePunct w:val="0"/>
        <w:autoSpaceDE/>
        <w:autoSpaceDN/>
        <w:bidi w:val="0"/>
        <w:adjustRightInd/>
        <w:spacing w:line="360" w:lineRule="auto"/>
        <w:ind w:left="420" w:leftChars="200"/>
        <w:textAlignment w:val="auto"/>
        <w:rPr>
          <w:rFonts w:hint="eastAsia" w:hAnsi="宋体" w:cs="Times New Roman"/>
          <w:b/>
          <w:bCs/>
          <w:sz w:val="21"/>
          <w:szCs w:val="21"/>
          <w:highlight w:val="none"/>
        </w:rPr>
      </w:pPr>
      <w:r>
        <w:rPr>
          <w:rFonts w:hint="eastAsia" w:hAnsi="宋体" w:cs="Times New Roman"/>
          <w:b/>
          <w:bCs/>
          <w:sz w:val="21"/>
          <w:szCs w:val="21"/>
          <w:highlight w:val="none"/>
        </w:rPr>
        <w:t>三、技术资料</w:t>
      </w:r>
    </w:p>
    <w:p>
      <w:pPr>
        <w:pStyle w:val="11"/>
        <w:keepNext w:val="0"/>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1.乙方应按发包文件规定的时间向甲方提供有关技术资料。</w:t>
      </w:r>
    </w:p>
    <w:p>
      <w:pPr>
        <w:pStyle w:val="11"/>
        <w:keepNext w:val="0"/>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keepNext w:val="0"/>
        <w:keepLines w:val="0"/>
        <w:pageBreakBefore w:val="0"/>
        <w:widowControl w:val="0"/>
        <w:tabs>
          <w:tab w:val="left" w:pos="1200"/>
        </w:tabs>
        <w:kinsoku/>
        <w:wordWrap/>
        <w:overflowPunct/>
        <w:topLinePunct w:val="0"/>
        <w:autoSpaceDE/>
        <w:autoSpaceDN/>
        <w:bidi w:val="0"/>
        <w:adjustRightInd/>
        <w:spacing w:line="360" w:lineRule="auto"/>
        <w:ind w:firstLine="422" w:firstLineChars="200"/>
        <w:textAlignment w:val="auto"/>
        <w:rPr>
          <w:rFonts w:hint="eastAsia" w:hAnsi="宋体" w:cs="Times New Roman"/>
          <w:b/>
          <w:bCs/>
          <w:sz w:val="21"/>
          <w:szCs w:val="21"/>
          <w:highlight w:val="none"/>
        </w:rPr>
      </w:pPr>
      <w:r>
        <w:rPr>
          <w:rFonts w:hint="eastAsia" w:hAnsi="宋体" w:cs="Times New Roman"/>
          <w:b/>
          <w:bCs/>
          <w:sz w:val="21"/>
          <w:szCs w:val="21"/>
          <w:highlight w:val="none"/>
        </w:rPr>
        <w:t>四、知识产权</w:t>
      </w:r>
    </w:p>
    <w:p>
      <w:pPr>
        <w:pStyle w:val="11"/>
        <w:keepNext w:val="0"/>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乙方应保证提供服务过程中不会侵犯任何第三方的知识产权。</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hAnsi="宋体"/>
          <w:b/>
          <w:bCs/>
          <w:sz w:val="21"/>
          <w:szCs w:val="21"/>
          <w:highlight w:val="none"/>
        </w:rPr>
      </w:pPr>
      <w:r>
        <w:rPr>
          <w:rFonts w:hint="eastAsia" w:hAnsi="宋体"/>
          <w:b/>
          <w:bCs/>
          <w:sz w:val="21"/>
          <w:szCs w:val="21"/>
          <w:highlight w:val="none"/>
        </w:rPr>
        <w:t>五、履约保证金：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olor w:val="auto"/>
          <w:sz w:val="21"/>
          <w:szCs w:val="21"/>
          <w:highlight w:val="none"/>
        </w:rPr>
      </w:pPr>
      <w:r>
        <w:rPr>
          <w:rFonts w:ascii="Times New Roman" w:hAnsi="Times New Roman"/>
          <w:szCs w:val="21"/>
          <w:highlight w:val="none"/>
        </w:rPr>
        <w:t>乙方交纳人民币</w:t>
      </w:r>
      <w:r>
        <w:rPr>
          <w:rFonts w:hint="eastAsia" w:ascii="Times New Roman" w:hAnsi="Times New Roman"/>
          <w:szCs w:val="21"/>
          <w:highlight w:val="none"/>
          <w:u w:val="single"/>
          <w:lang w:val="en-US" w:eastAsia="zh-CN"/>
        </w:rPr>
        <w:t xml:space="preserve">  /  </w:t>
      </w:r>
      <w:r>
        <w:rPr>
          <w:rFonts w:ascii="Times New Roman" w:hAnsi="Times New Roman"/>
          <w:szCs w:val="21"/>
          <w:highlight w:val="none"/>
        </w:rPr>
        <w:t>元作为本合同的履约保证金。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b/>
          <w:bCs/>
          <w:sz w:val="21"/>
          <w:szCs w:val="21"/>
          <w:highlight w:val="none"/>
        </w:rPr>
      </w:pPr>
      <w:r>
        <w:rPr>
          <w:rFonts w:hint="eastAsia" w:ascii="宋体" w:hAnsi="宋体"/>
          <w:b/>
          <w:bCs/>
          <w:sz w:val="21"/>
          <w:szCs w:val="21"/>
          <w:highlight w:val="none"/>
        </w:rPr>
        <w:t>六、转包或分包</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本项目不允许转包；未经采购人同意，不允许分包。</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b/>
          <w:bCs/>
          <w:sz w:val="21"/>
          <w:szCs w:val="21"/>
          <w:highlight w:val="none"/>
        </w:rPr>
      </w:pPr>
      <w:r>
        <w:rPr>
          <w:rFonts w:hint="eastAsia" w:ascii="宋体" w:hAnsi="宋体"/>
          <w:b/>
          <w:bCs/>
          <w:sz w:val="21"/>
          <w:szCs w:val="21"/>
          <w:highlight w:val="none"/>
        </w:rPr>
        <w:t>七、、服务质量保证期和服务质量保证金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1.服务质量保证期</w:t>
      </w:r>
      <w:r>
        <w:rPr>
          <w:rFonts w:hint="eastAsia" w:asciiTheme="minorEastAsia" w:hAnsiTheme="minorEastAsia" w:eastAsiaTheme="minorEastAsia" w:cstheme="minorEastAsia"/>
          <w:szCs w:val="21"/>
          <w:highlight w:val="none"/>
          <w:u w:val="single"/>
        </w:rPr>
        <w:t xml:space="preserve">      </w:t>
      </w:r>
      <w:r>
        <w:rPr>
          <w:rFonts w:hint="eastAsia" w:asciiTheme="minorEastAsia" w:hAnsiTheme="minorEastAsia" w:eastAsiaTheme="minorEastAsia" w:cstheme="minorEastAsia"/>
          <w:szCs w:val="21"/>
          <w:highlight w:val="none"/>
        </w:rPr>
        <w:t>年。（自验收合格之日起计）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2.服务质量保证金：无。</w:t>
      </w:r>
    </w:p>
    <w:p>
      <w:pPr>
        <w:pStyle w:val="11"/>
        <w:keepNext w:val="0"/>
        <w:keepLines w:val="0"/>
        <w:pageBreakBefore w:val="0"/>
        <w:widowControl w:val="0"/>
        <w:tabs>
          <w:tab w:val="left" w:pos="1200"/>
        </w:tabs>
        <w:kinsoku/>
        <w:wordWrap/>
        <w:overflowPunct/>
        <w:topLinePunct w:val="0"/>
        <w:autoSpaceDE/>
        <w:autoSpaceDN/>
        <w:bidi w:val="0"/>
        <w:adjustRightInd/>
        <w:spacing w:line="360" w:lineRule="auto"/>
        <w:ind w:left="420" w:leftChars="200"/>
        <w:textAlignment w:val="auto"/>
        <w:rPr>
          <w:rFonts w:hint="eastAsia" w:hAnsi="宋体" w:cs="Times New Roman"/>
          <w:b/>
          <w:bCs/>
          <w:sz w:val="21"/>
          <w:szCs w:val="21"/>
          <w:highlight w:val="none"/>
        </w:rPr>
      </w:pPr>
      <w:r>
        <w:rPr>
          <w:rFonts w:hint="eastAsia" w:hAnsi="宋体" w:cs="Times New Roman"/>
          <w:b/>
          <w:bCs/>
          <w:sz w:val="21"/>
          <w:szCs w:val="21"/>
          <w:highlight w:val="none"/>
          <w:lang w:eastAsia="zh-CN"/>
        </w:rPr>
        <w:t>八、</w:t>
      </w:r>
      <w:r>
        <w:rPr>
          <w:rFonts w:hint="eastAsia" w:hAnsi="宋体" w:cs="Times New Roman"/>
          <w:b/>
          <w:bCs/>
          <w:sz w:val="21"/>
          <w:szCs w:val="21"/>
          <w:highlight w:val="none"/>
        </w:rPr>
        <w:t>合同履行时间、履行方式及履行地点</w:t>
      </w:r>
    </w:p>
    <w:p>
      <w:pPr>
        <w:pStyle w:val="11"/>
        <w:keepLines w:val="0"/>
        <w:pageBreakBefore w:val="0"/>
        <w:widowControl w:val="0"/>
        <w:tabs>
          <w:tab w:val="left" w:pos="1200"/>
        </w:tabs>
        <w:kinsoku/>
        <w:wordWrap/>
        <w:overflowPunct/>
        <w:topLinePunct w:val="0"/>
        <w:autoSpaceDE/>
        <w:autoSpaceDN/>
        <w:bidi w:val="0"/>
        <w:adjustRightInd/>
        <w:spacing w:line="360" w:lineRule="auto"/>
        <w:ind w:left="420" w:leftChars="200"/>
        <w:textAlignment w:val="auto"/>
        <w:rPr>
          <w:rFonts w:hint="eastAsia" w:hAnsi="宋体" w:cs="Times New Roman"/>
          <w:sz w:val="21"/>
          <w:szCs w:val="21"/>
          <w:highlight w:val="none"/>
        </w:rPr>
      </w:pPr>
      <w:r>
        <w:rPr>
          <w:rFonts w:hint="eastAsia" w:hAnsi="宋体" w:cs="Times New Roman"/>
          <w:sz w:val="21"/>
          <w:szCs w:val="21"/>
          <w:highlight w:val="none"/>
        </w:rPr>
        <w:t>1. 履行时间：</w:t>
      </w:r>
      <w:r>
        <w:rPr>
          <w:rFonts w:hint="eastAsia" w:hAnsi="宋体" w:cs="Times New Roman"/>
          <w:sz w:val="21"/>
          <w:szCs w:val="21"/>
          <w:highlight w:val="none"/>
          <w:u w:val="single"/>
        </w:rPr>
        <w:t xml:space="preserve">                         </w:t>
      </w:r>
    </w:p>
    <w:p>
      <w:pPr>
        <w:pStyle w:val="11"/>
        <w:keepLines w:val="0"/>
        <w:pageBreakBefore w:val="0"/>
        <w:widowControl w:val="0"/>
        <w:tabs>
          <w:tab w:val="left" w:pos="1200"/>
        </w:tabs>
        <w:kinsoku/>
        <w:wordWrap/>
        <w:overflowPunct/>
        <w:topLinePunct w:val="0"/>
        <w:autoSpaceDE/>
        <w:autoSpaceDN/>
        <w:bidi w:val="0"/>
        <w:adjustRightInd/>
        <w:spacing w:line="360" w:lineRule="auto"/>
        <w:ind w:left="420" w:leftChars="200"/>
        <w:textAlignment w:val="auto"/>
        <w:rPr>
          <w:rFonts w:hint="eastAsia" w:hAnsi="宋体" w:cs="Times New Roman"/>
          <w:sz w:val="21"/>
          <w:szCs w:val="21"/>
          <w:highlight w:val="none"/>
        </w:rPr>
      </w:pPr>
      <w:r>
        <w:rPr>
          <w:rFonts w:hint="eastAsia" w:hAnsi="宋体" w:cs="Times New Roman"/>
          <w:sz w:val="21"/>
          <w:szCs w:val="21"/>
          <w:highlight w:val="none"/>
        </w:rPr>
        <w:t>2. 履行方式：</w:t>
      </w:r>
      <w:r>
        <w:rPr>
          <w:rFonts w:hint="eastAsia" w:hAnsi="宋体" w:cs="Times New Roman"/>
          <w:sz w:val="21"/>
          <w:szCs w:val="21"/>
          <w:highlight w:val="none"/>
          <w:u w:val="single"/>
        </w:rPr>
        <w:t xml:space="preserve">                         </w:t>
      </w:r>
    </w:p>
    <w:p>
      <w:pPr>
        <w:pStyle w:val="11"/>
        <w:keepLines w:val="0"/>
        <w:pageBreakBefore w:val="0"/>
        <w:widowControl w:val="0"/>
        <w:tabs>
          <w:tab w:val="left" w:pos="1200"/>
        </w:tabs>
        <w:kinsoku/>
        <w:wordWrap/>
        <w:overflowPunct/>
        <w:topLinePunct w:val="0"/>
        <w:autoSpaceDE/>
        <w:autoSpaceDN/>
        <w:bidi w:val="0"/>
        <w:adjustRightInd/>
        <w:spacing w:line="360" w:lineRule="auto"/>
        <w:ind w:left="420" w:leftChars="200"/>
        <w:textAlignment w:val="auto"/>
        <w:rPr>
          <w:rFonts w:hint="eastAsia" w:hAnsi="宋体" w:cs="Times New Roman"/>
          <w:sz w:val="21"/>
          <w:szCs w:val="21"/>
          <w:highlight w:val="none"/>
        </w:rPr>
      </w:pPr>
      <w:r>
        <w:rPr>
          <w:rFonts w:hint="eastAsia" w:hAnsi="宋体" w:cs="Times New Roman"/>
          <w:sz w:val="21"/>
          <w:szCs w:val="21"/>
          <w:highlight w:val="none"/>
        </w:rPr>
        <w:t>3. 履行地点：</w:t>
      </w:r>
      <w:r>
        <w:rPr>
          <w:rFonts w:hint="eastAsia" w:hAnsi="宋体" w:cs="Times New Roman"/>
          <w:sz w:val="21"/>
          <w:szCs w:val="21"/>
          <w:highlight w:val="none"/>
          <w:u w:val="single"/>
        </w:rPr>
        <w:t xml:space="preserve">                         </w:t>
      </w:r>
    </w:p>
    <w:p>
      <w:pPr>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sz w:val="21"/>
          <w:szCs w:val="21"/>
          <w:highlight w:val="none"/>
        </w:rPr>
      </w:pPr>
      <w:r>
        <w:rPr>
          <w:rFonts w:hint="eastAsia" w:ascii="宋体" w:hAnsi="宋体"/>
          <w:b/>
          <w:bCs/>
          <w:sz w:val="21"/>
          <w:szCs w:val="21"/>
          <w:highlight w:val="none"/>
          <w:lang w:eastAsia="zh-CN"/>
        </w:rPr>
        <w:t>九</w:t>
      </w:r>
      <w:r>
        <w:rPr>
          <w:rFonts w:hint="eastAsia" w:ascii="宋体" w:hAnsi="宋体"/>
          <w:b/>
          <w:bCs/>
          <w:sz w:val="21"/>
          <w:szCs w:val="21"/>
          <w:highlight w:val="none"/>
        </w:rPr>
        <w:t>、付款方式</w:t>
      </w:r>
      <w:r>
        <w:rPr>
          <w:rFonts w:hint="eastAsia" w:ascii="宋体" w:hAnsi="宋体"/>
          <w:sz w:val="21"/>
          <w:szCs w:val="21"/>
          <w:highlight w:val="none"/>
        </w:rPr>
        <w:t>：</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bCs/>
          <w:kern w:val="28"/>
          <w:sz w:val="21"/>
          <w:szCs w:val="21"/>
          <w:highlight w:val="none"/>
        </w:rPr>
      </w:pPr>
      <w:r>
        <w:rPr>
          <w:rFonts w:ascii="宋体" w:hAnsi="宋体" w:cs="宋体"/>
          <w:sz w:val="21"/>
          <w:szCs w:val="21"/>
          <w:highlight w:val="none"/>
        </w:rPr>
        <w:t>合同签订后且收到发票后</w:t>
      </w:r>
      <w:r>
        <w:rPr>
          <w:rFonts w:hint="eastAsia" w:ascii="宋体" w:hAnsi="宋体" w:cs="宋体"/>
          <w:sz w:val="21"/>
          <w:szCs w:val="21"/>
          <w:highlight w:val="none"/>
        </w:rPr>
        <w:t>7个工作日内</w:t>
      </w:r>
      <w:r>
        <w:rPr>
          <w:rFonts w:ascii="宋体" w:hAnsi="宋体" w:cs="宋体"/>
          <w:sz w:val="21"/>
          <w:szCs w:val="21"/>
          <w:highlight w:val="none"/>
        </w:rPr>
        <w:t>支付合同价的</w:t>
      </w:r>
      <w:r>
        <w:rPr>
          <w:rFonts w:hint="eastAsia" w:ascii="宋体" w:hAnsi="宋体" w:cs="宋体"/>
          <w:sz w:val="21"/>
          <w:szCs w:val="21"/>
          <w:highlight w:val="none"/>
        </w:rPr>
        <w:t>4</w:t>
      </w:r>
      <w:r>
        <w:rPr>
          <w:rFonts w:ascii="宋体" w:hAnsi="宋体" w:cs="宋体"/>
          <w:sz w:val="21"/>
          <w:szCs w:val="21"/>
          <w:highlight w:val="none"/>
        </w:rPr>
        <w:t>0%作为预付款，</w:t>
      </w:r>
      <w:r>
        <w:rPr>
          <w:rFonts w:hint="eastAsia" w:ascii="宋体" w:hAnsi="宋体" w:cs="宋体"/>
          <w:sz w:val="21"/>
          <w:szCs w:val="21"/>
          <w:highlight w:val="none"/>
          <w:lang w:eastAsia="zh-CN"/>
        </w:rPr>
        <w:t>项目</w:t>
      </w:r>
      <w:r>
        <w:rPr>
          <w:rFonts w:ascii="宋体" w:hAnsi="宋体" w:cs="宋体"/>
          <w:sz w:val="21"/>
          <w:szCs w:val="21"/>
          <w:highlight w:val="none"/>
        </w:rPr>
        <w:t>验收合格审计完且收到发票后</w:t>
      </w:r>
      <w:r>
        <w:rPr>
          <w:rFonts w:hint="eastAsia" w:ascii="宋体" w:hAnsi="宋体" w:cs="宋体"/>
          <w:sz w:val="21"/>
          <w:szCs w:val="21"/>
          <w:highlight w:val="none"/>
        </w:rPr>
        <w:t>7个工作日内</w:t>
      </w:r>
      <w:r>
        <w:rPr>
          <w:rFonts w:ascii="宋体" w:hAnsi="宋体" w:cs="宋体"/>
          <w:sz w:val="21"/>
          <w:szCs w:val="21"/>
          <w:highlight w:val="none"/>
        </w:rPr>
        <w:t>支付至合同审计结算价的</w:t>
      </w:r>
      <w:r>
        <w:rPr>
          <w:rFonts w:hint="eastAsia" w:ascii="宋体" w:hAnsi="宋体" w:cs="宋体"/>
          <w:sz w:val="21"/>
          <w:szCs w:val="21"/>
          <w:highlight w:val="none"/>
        </w:rPr>
        <w:t>1</w:t>
      </w:r>
      <w:r>
        <w:rPr>
          <w:rFonts w:ascii="宋体" w:hAnsi="宋体" w:cs="宋体"/>
          <w:sz w:val="21"/>
          <w:szCs w:val="21"/>
          <w:highlight w:val="none"/>
        </w:rPr>
        <w:t>00%。</w:t>
      </w:r>
    </w:p>
    <w:p>
      <w:pPr>
        <w:keepLines w:val="0"/>
        <w:pageBreakBefore w:val="0"/>
        <w:kinsoku/>
        <w:wordWrap/>
        <w:overflowPunct/>
        <w:topLinePunct w:val="0"/>
        <w:autoSpaceDE/>
        <w:autoSpaceDN/>
        <w:bidi w:val="0"/>
        <w:adjustRightInd/>
        <w:snapToGrid w:val="0"/>
        <w:spacing w:before="120" w:beforeLines="50" w:after="120" w:afterLines="50" w:line="360" w:lineRule="auto"/>
        <w:ind w:firstLine="422" w:firstLineChars="200"/>
        <w:textAlignment w:val="auto"/>
        <w:rPr>
          <w:rFonts w:hint="eastAsia" w:ascii="Times New Roman" w:hAnsi="Times New Roman"/>
          <w:b/>
          <w:szCs w:val="21"/>
          <w:highlight w:val="none"/>
        </w:rPr>
      </w:pPr>
      <w:r>
        <w:rPr>
          <w:rFonts w:hint="eastAsia" w:ascii="Times New Roman" w:hAnsi="Times New Roman"/>
          <w:b/>
          <w:szCs w:val="21"/>
          <w:highlight w:val="none"/>
          <w:lang w:eastAsia="zh-CN"/>
        </w:rPr>
        <w:t>十、</w:t>
      </w:r>
      <w:r>
        <w:rPr>
          <w:rFonts w:ascii="Times New Roman" w:hAnsi="Times New Roman"/>
          <w:b/>
          <w:szCs w:val="21"/>
          <w:highlight w:val="none"/>
        </w:rPr>
        <w:t>变更估价原则</w:t>
      </w:r>
    </w:p>
    <w:p>
      <w:pPr>
        <w:keepLines w:val="0"/>
        <w:pageBreakBefore w:val="0"/>
        <w:kinsoku/>
        <w:wordWrap/>
        <w:overflowPunct/>
        <w:topLinePunct w:val="0"/>
        <w:autoSpaceDE/>
        <w:autoSpaceDN/>
        <w:bidi w:val="0"/>
        <w:adjustRightInd/>
        <w:snapToGrid w:val="0"/>
        <w:spacing w:line="360" w:lineRule="auto"/>
        <w:ind w:left="1" w:firstLine="417" w:firstLineChars="199"/>
        <w:jc w:val="left"/>
        <w:textAlignment w:val="auto"/>
        <w:rPr>
          <w:rFonts w:ascii="宋体" w:hAnsi="宋体" w:cs="宋体"/>
          <w:szCs w:val="21"/>
          <w:highlight w:val="none"/>
        </w:rPr>
      </w:pPr>
      <w:r>
        <w:rPr>
          <w:rFonts w:hint="eastAsia" w:ascii="宋体" w:hAnsi="宋体" w:cs="宋体"/>
          <w:szCs w:val="21"/>
          <w:highlight w:val="none"/>
        </w:rPr>
        <w:t>1、已标价的工程量清单中有适用于变更工作子目的，采用该子目的单价。</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rPr>
      </w:pPr>
      <w:r>
        <w:rPr>
          <w:rFonts w:ascii="宋体" w:hAnsi="宋体" w:cs="宋体"/>
          <w:szCs w:val="21"/>
          <w:highlight w:val="none"/>
        </w:rPr>
        <w:t>2</w:t>
      </w:r>
      <w:r>
        <w:rPr>
          <w:rFonts w:ascii="宋体" w:hAnsi="宋体" w:cs="宋体"/>
          <w:sz w:val="21"/>
          <w:szCs w:val="21"/>
          <w:highlight w:val="none"/>
        </w:rPr>
        <w:t>、已标价工程量清单中无适用或类似子目的单价，按以下原则进行组价，并按中标浮动率进行浮动，中标浮动率=（投标报价-最高限价）</w:t>
      </w:r>
      <w:r>
        <w:rPr>
          <w:rFonts w:hint="eastAsia" w:ascii="宋体" w:hAnsi="宋体" w:cs="宋体"/>
          <w:sz w:val="21"/>
          <w:szCs w:val="21"/>
          <w:highlight w:val="none"/>
        </w:rPr>
        <w:t>/最高限价*</w:t>
      </w:r>
      <w:r>
        <w:rPr>
          <w:rFonts w:ascii="宋体" w:hAnsi="宋体" w:cs="宋体"/>
          <w:sz w:val="21"/>
          <w:szCs w:val="21"/>
          <w:highlight w:val="none"/>
        </w:rPr>
        <w:t>100%，最终以审计为准。</w:t>
      </w:r>
    </w:p>
    <w:p>
      <w:pPr>
        <w:keepLines w:val="0"/>
        <w:pageBreakBefore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Cs w:val="21"/>
          <w:highlight w:val="none"/>
          <w:lang w:val="en-US" w:eastAsia="zh-CN"/>
        </w:rPr>
      </w:pPr>
      <w:r>
        <w:rPr>
          <w:rFonts w:hint="eastAsia" w:ascii="宋体" w:hAnsi="宋体" w:cs="宋体"/>
          <w:szCs w:val="21"/>
          <w:highlight w:val="none"/>
        </w:rPr>
        <w:t>（1）</w:t>
      </w:r>
      <w:r>
        <w:rPr>
          <w:rFonts w:hint="eastAsia" w:ascii="宋体" w:hAnsi="宋体" w:cs="宋体"/>
          <w:szCs w:val="21"/>
          <w:highlight w:val="none"/>
          <w:lang w:val="zh-CN" w:eastAsia="zh-CN"/>
        </w:rPr>
        <w:t>依据：</w:t>
      </w:r>
      <w:r>
        <w:rPr>
          <w:rFonts w:hint="eastAsia" w:ascii="宋体" w:hAnsi="宋体" w:cs="宋体"/>
          <w:szCs w:val="21"/>
          <w:highlight w:val="none"/>
          <w:lang w:val="en-US" w:eastAsia="zh-CN"/>
        </w:rPr>
        <w:t>1、宁波市交通规划设计研究院有限公司出具的《镇海区交通运输管理中心2022年庄南线安全隐患治理项目》施工图设计（二〇二二年九月）；</w:t>
      </w:r>
    </w:p>
    <w:p>
      <w:pPr>
        <w:keepLines w:val="0"/>
        <w:pageBreakBefore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Cs w:val="21"/>
          <w:highlight w:val="none"/>
          <w:lang w:val="en-US" w:eastAsia="zh-CN"/>
        </w:rPr>
      </w:pPr>
      <w:r>
        <w:rPr>
          <w:rFonts w:hint="eastAsia" w:ascii="宋体" w:hAnsi="宋体" w:cs="宋体"/>
          <w:szCs w:val="21"/>
          <w:highlight w:val="none"/>
          <w:lang w:val="en-US" w:eastAsia="zh-CN"/>
        </w:rPr>
        <w:t>2、《公路工程基本建设项目概算预算编制办法》(JTG3830—2018);</w:t>
      </w:r>
    </w:p>
    <w:p>
      <w:pPr>
        <w:keepLines w:val="0"/>
        <w:pageBreakBefore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Cs w:val="21"/>
          <w:highlight w:val="none"/>
          <w:lang w:val="en-US" w:eastAsia="zh-CN"/>
        </w:rPr>
      </w:pPr>
      <w:r>
        <w:rPr>
          <w:rFonts w:hint="eastAsia" w:ascii="宋体" w:hAnsi="宋体" w:cs="宋体"/>
          <w:szCs w:val="21"/>
          <w:highlight w:val="none"/>
          <w:lang w:val="en-US" w:eastAsia="zh-CN"/>
        </w:rPr>
        <w:t>3、《公路工程预算定额》(JTG/T 3832-2018);</w:t>
      </w:r>
    </w:p>
    <w:p>
      <w:pPr>
        <w:keepLines w:val="0"/>
        <w:pageBreakBefore w:val="0"/>
        <w:kinsoku/>
        <w:wordWrap/>
        <w:overflowPunct/>
        <w:topLinePunct w:val="0"/>
        <w:autoSpaceDE/>
        <w:autoSpaceDN/>
        <w:bidi w:val="0"/>
        <w:adjustRightInd/>
        <w:snapToGrid w:val="0"/>
        <w:spacing w:line="360" w:lineRule="auto"/>
        <w:ind w:left="1" w:firstLine="417" w:firstLineChars="199"/>
        <w:jc w:val="left"/>
        <w:textAlignment w:val="auto"/>
        <w:rPr>
          <w:rFonts w:hint="default" w:ascii="宋体" w:hAnsi="宋体" w:cs="宋体"/>
          <w:szCs w:val="21"/>
          <w:highlight w:val="none"/>
          <w:lang w:val="en-US" w:eastAsia="zh-CN"/>
        </w:rPr>
      </w:pPr>
      <w:r>
        <w:rPr>
          <w:rFonts w:hint="eastAsia" w:ascii="宋体" w:hAnsi="宋体" w:cs="宋体"/>
          <w:szCs w:val="21"/>
          <w:highlight w:val="none"/>
          <w:lang w:val="en-US" w:eastAsia="zh-CN"/>
        </w:rPr>
        <w:t>4、《公路工程机械台班费用定额》(JTG/T 3833-2018);</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5、浙交[2019]116号《转发交通运输部2018年第86号公告的通知》;</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6、《关于进一步规范交通建设工程量清单预算第100章总则部分费用计列内容和标准的指导意见》;</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7、《浙江省公路有关造价管理的补充规定》;</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8、《宁波建设工程造价信息》、《宁波市交通工程造价信息》、《浙江省交通建设工程质监与造价价格信息专辑》；</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9、交办公路[2016] 66号《公路工程营业税改征增值税计价依据调整方案》;</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10、浙交办 [2016] 113号转发交通运输部办公厅关于印发《公路工程营业税改征增值税计价依据调整方案》的通知;</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11、《关于调整增值税税率的通知》(财税〔2018〕32号)</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12、浙江省及宁波市建设主管部门颁发的有关文件。</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（2）取费标准：</w:t>
      </w:r>
      <w:r>
        <w:rPr>
          <w:rFonts w:hint="eastAsia" w:ascii="宋体" w:hAnsi="宋体" w:cs="宋体"/>
          <w:sz w:val="21"/>
          <w:szCs w:val="21"/>
          <w:highlight w:val="none"/>
          <w:lang w:eastAsia="zh-CN"/>
        </w:rPr>
        <w:t>采用公路工程预算编制的原则及办法，按照浙江省项目分类标准进行组价，采用一般计税法，税金根据《</w:t>
      </w:r>
      <w:r>
        <w:rPr>
          <w:rFonts w:hint="eastAsia" w:ascii="宋体" w:hAnsi="宋体" w:cs="宋体"/>
          <w:sz w:val="21"/>
          <w:szCs w:val="21"/>
          <w:highlight w:val="none"/>
        </w:rPr>
        <w:t>关于调整增值税税率的通知</w:t>
      </w:r>
      <w:r>
        <w:rPr>
          <w:rFonts w:hint="eastAsia" w:ascii="宋体" w:hAnsi="宋体" w:cs="宋体"/>
          <w:sz w:val="21"/>
          <w:szCs w:val="21"/>
          <w:highlight w:val="none"/>
          <w:lang w:eastAsia="zh-CN"/>
        </w:rPr>
        <w:t>》</w:t>
      </w:r>
      <w:r>
        <w:rPr>
          <w:rFonts w:hint="eastAsia" w:ascii="宋体" w:hAnsi="宋体" w:cs="宋体"/>
          <w:sz w:val="21"/>
          <w:szCs w:val="21"/>
          <w:highlight w:val="none"/>
        </w:rPr>
        <w:t>(财税〔2018〕32号)</w:t>
      </w:r>
      <w:r>
        <w:rPr>
          <w:rFonts w:hint="eastAsia" w:ascii="宋体" w:hAnsi="宋体" w:cs="宋体"/>
          <w:sz w:val="21"/>
          <w:szCs w:val="21"/>
          <w:highlight w:val="none"/>
          <w:lang w:eastAsia="zh-CN"/>
        </w:rPr>
        <w:t>文件按</w:t>
      </w:r>
      <w:r>
        <w:rPr>
          <w:rFonts w:hint="eastAsia" w:ascii="宋体" w:hAnsi="宋体" w:cs="宋体"/>
          <w:sz w:val="21"/>
          <w:szCs w:val="21"/>
          <w:highlight w:val="none"/>
          <w:lang w:val="en-US" w:eastAsia="zh-CN"/>
        </w:rPr>
        <w:t>9%计取，利润按7.42%计取</w:t>
      </w:r>
      <w:r>
        <w:rPr>
          <w:rFonts w:hint="eastAsia" w:ascii="宋体" w:hAnsi="宋体" w:cs="宋体"/>
          <w:sz w:val="21"/>
          <w:szCs w:val="21"/>
          <w:highlight w:val="none"/>
          <w:lang w:eastAsia="zh-CN"/>
        </w:rPr>
        <w:t>。 其他费：冬季施工增加费按准二区计，雨季增加费按</w:t>
      </w:r>
      <w:r>
        <w:rPr>
          <w:rFonts w:hint="eastAsia" w:ascii="宋体" w:hAnsi="宋体" w:cs="宋体"/>
          <w:sz w:val="21"/>
          <w:szCs w:val="21"/>
          <w:highlight w:val="none"/>
          <w:lang w:val="en-US" w:eastAsia="zh-CN"/>
        </w:rPr>
        <w:t>II区6个月计，不计夜间施工、特殊地区施工增加费。间接费：主副食运输费补贴按3km计取，其余按规定计取。（3）人工市场信息价：人工费施工机械施工用费可变费用中的台班人工费工日单价按浙交【2019】116号发布的127.66元/工日计取。</w:t>
      </w:r>
    </w:p>
    <w:p>
      <w:pPr>
        <w:keepLines w:val="0"/>
        <w:pageBreakBefore w:val="0"/>
        <w:widowControl w:val="0"/>
        <w:kinsoku/>
        <w:wordWrap/>
        <w:overflowPunct/>
        <w:topLinePunct w:val="0"/>
        <w:autoSpaceDE/>
        <w:autoSpaceDN/>
        <w:bidi w:val="0"/>
        <w:adjustRightInd/>
        <w:snapToGrid w:val="0"/>
        <w:spacing w:line="360" w:lineRule="auto"/>
        <w:ind w:left="1" w:firstLine="417" w:firstLineChars="199"/>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（4）主要材料除税信息价：</w:t>
      </w:r>
      <w:r>
        <w:rPr>
          <w:rFonts w:hint="eastAsia" w:ascii="宋体" w:hAnsi="宋体" w:cs="宋体"/>
          <w:sz w:val="21"/>
          <w:szCs w:val="21"/>
          <w:highlight w:val="none"/>
        </w:rPr>
        <w:t>参照</w:t>
      </w:r>
      <w:r>
        <w:rPr>
          <w:rFonts w:hint="eastAsia" w:ascii="宋体" w:hAnsi="宋体" w:cs="宋体"/>
          <w:sz w:val="21"/>
          <w:szCs w:val="21"/>
          <w:highlight w:val="none"/>
          <w:lang w:eastAsia="zh-CN"/>
        </w:rPr>
        <w:t>顺序按照</w:t>
      </w:r>
      <w:r>
        <w:rPr>
          <w:rFonts w:hint="eastAsia" w:ascii="宋体" w:hAnsi="宋体" w:cs="宋体"/>
          <w:sz w:val="21"/>
          <w:szCs w:val="21"/>
          <w:highlight w:val="none"/>
        </w:rPr>
        <w:t>《宁波建设工程造价信息》（综合版</w:t>
      </w:r>
      <w:r>
        <w:rPr>
          <w:rFonts w:hint="eastAsia" w:ascii="宋体" w:hAnsi="宋体" w:cs="宋体"/>
          <w:sz w:val="21"/>
          <w:szCs w:val="21"/>
          <w:highlight w:val="none"/>
          <w:lang w:val="en-US" w:eastAsia="zh-CN"/>
        </w:rPr>
        <w:t>2022</w:t>
      </w:r>
      <w:r>
        <w:rPr>
          <w:rFonts w:hint="eastAsia" w:ascii="宋体" w:hAnsi="宋体" w:cs="宋体"/>
          <w:sz w:val="21"/>
          <w:szCs w:val="21"/>
          <w:highlight w:val="none"/>
        </w:rPr>
        <w:t>年第</w:t>
      </w:r>
      <w:r>
        <w:rPr>
          <w:rFonts w:hint="eastAsia" w:ascii="宋体" w:hAnsi="宋体" w:cs="宋体"/>
          <w:sz w:val="21"/>
          <w:szCs w:val="21"/>
          <w:highlight w:val="none"/>
          <w:lang w:val="en-US" w:eastAsia="zh-CN"/>
        </w:rPr>
        <w:t>8</w:t>
      </w:r>
      <w:r>
        <w:rPr>
          <w:rFonts w:hint="eastAsia" w:ascii="宋体" w:hAnsi="宋体" w:cs="宋体"/>
          <w:sz w:val="21"/>
          <w:szCs w:val="21"/>
          <w:highlight w:val="none"/>
        </w:rPr>
        <w:t>期）</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《浙江交通建设工程质监与造价》（第8期）</w:t>
      </w:r>
      <w:r>
        <w:rPr>
          <w:rFonts w:hint="eastAsia" w:ascii="宋体" w:hAnsi="宋体" w:cs="宋体"/>
          <w:sz w:val="21"/>
          <w:szCs w:val="21"/>
          <w:highlight w:val="none"/>
        </w:rPr>
        <w:t>除税信息价计取</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上述均无按市场价的除税价计入。</w:t>
      </w:r>
    </w:p>
    <w:p>
      <w:pPr>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b/>
          <w:bCs/>
          <w:sz w:val="21"/>
          <w:szCs w:val="21"/>
          <w:highlight w:val="none"/>
        </w:rPr>
      </w:pPr>
      <w:r>
        <w:rPr>
          <w:rFonts w:hint="eastAsia" w:ascii="宋体" w:hAnsi="宋体"/>
          <w:b/>
          <w:bCs/>
          <w:sz w:val="21"/>
          <w:szCs w:val="21"/>
          <w:highlight w:val="none"/>
          <w:lang w:eastAsia="zh-CN"/>
        </w:rPr>
        <w:t>十一、</w:t>
      </w:r>
      <w:r>
        <w:rPr>
          <w:rFonts w:hint="eastAsia" w:ascii="宋体" w:hAnsi="宋体"/>
          <w:b/>
          <w:bCs/>
          <w:sz w:val="21"/>
          <w:szCs w:val="21"/>
          <w:highlight w:val="none"/>
        </w:rPr>
        <w:t>税费</w:t>
      </w:r>
    </w:p>
    <w:p>
      <w:pPr>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1.本合同执行中相关的一切税费均由乙方负担。</w:t>
      </w:r>
    </w:p>
    <w:p>
      <w:pPr>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sz w:val="21"/>
          <w:szCs w:val="21"/>
          <w:highlight w:val="none"/>
        </w:rPr>
      </w:pPr>
      <w:r>
        <w:rPr>
          <w:rFonts w:hint="eastAsia" w:ascii="宋体" w:hAnsi="宋体"/>
          <w:sz w:val="21"/>
          <w:szCs w:val="21"/>
          <w:highlight w:val="none"/>
        </w:rPr>
        <w:t>2.乙方在服务期内，应负责对所有物品的保管与维护，并承担日常的维修、水电费用。</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2" w:firstLineChars="200"/>
        <w:textAlignment w:val="auto"/>
        <w:rPr>
          <w:rFonts w:hint="eastAsia" w:hAnsi="宋体" w:cs="Times New Roman"/>
          <w:b/>
          <w:bCs/>
          <w:sz w:val="21"/>
          <w:szCs w:val="21"/>
          <w:highlight w:val="none"/>
        </w:rPr>
      </w:pPr>
      <w:r>
        <w:rPr>
          <w:rFonts w:hint="eastAsia" w:hAnsi="宋体" w:cs="Times New Roman"/>
          <w:b/>
          <w:bCs/>
          <w:sz w:val="21"/>
          <w:szCs w:val="21"/>
          <w:highlight w:val="none"/>
        </w:rPr>
        <w:t>十</w:t>
      </w:r>
      <w:r>
        <w:rPr>
          <w:rFonts w:hint="eastAsia" w:hAnsi="宋体" w:cs="Times New Roman"/>
          <w:b/>
          <w:bCs/>
          <w:sz w:val="21"/>
          <w:szCs w:val="21"/>
          <w:highlight w:val="none"/>
          <w:lang w:eastAsia="zh-CN"/>
        </w:rPr>
        <w:t>二</w:t>
      </w:r>
      <w:r>
        <w:rPr>
          <w:rFonts w:hint="eastAsia" w:hAnsi="宋体" w:cs="Times New Roman"/>
          <w:b/>
          <w:bCs/>
          <w:sz w:val="21"/>
          <w:szCs w:val="21"/>
          <w:highlight w:val="none"/>
        </w:rPr>
        <w:t>、质量保证及后续服务</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1．乙方应按发包文件规定向甲方提供</w:t>
      </w:r>
      <w:r>
        <w:rPr>
          <w:rFonts w:hint="eastAsia" w:hAnsi="宋体" w:cs="Times New Roman"/>
          <w:sz w:val="21"/>
          <w:szCs w:val="21"/>
          <w:highlight w:val="none"/>
          <w:lang w:eastAsia="zh-CN"/>
        </w:rPr>
        <w:t>服务</w:t>
      </w:r>
      <w:r>
        <w:rPr>
          <w:rFonts w:hint="eastAsia" w:hAnsi="宋体" w:cs="Times New Roman"/>
          <w:sz w:val="21"/>
          <w:szCs w:val="21"/>
          <w:highlight w:val="none"/>
        </w:rPr>
        <w:t>。</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2．乙方提供的成果在质量保证期内发生故障，乙方应负责免费提供后续服务。对达不到要求者，根据实际情况，经双方协商，可按以下办法处理：（1）重做：由乙方承担所发生的全部费用。（2）贬值处理：由甲乙双方合议定价。（3）解除合同。</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3．如在使用过程中发生问题，乙方在接到甲方通知后在</w:t>
      </w:r>
      <w:r>
        <w:rPr>
          <w:rFonts w:hint="eastAsia" w:hAnsi="宋体" w:cs="Times New Roman"/>
          <w:sz w:val="21"/>
          <w:szCs w:val="21"/>
          <w:highlight w:val="none"/>
          <w:u w:val="single"/>
        </w:rPr>
        <w:t xml:space="preserve">  </w:t>
      </w:r>
      <w:r>
        <w:rPr>
          <w:rFonts w:hint="eastAsia" w:hAnsi="宋体" w:cs="Times New Roman"/>
          <w:sz w:val="21"/>
          <w:szCs w:val="21"/>
          <w:highlight w:val="none"/>
        </w:rPr>
        <w:t>小时内到达甲方现场。</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4.如政策有变动以新政策为准。</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2" w:firstLineChars="200"/>
        <w:textAlignment w:val="auto"/>
        <w:rPr>
          <w:rFonts w:hint="eastAsia" w:hAnsi="宋体" w:cs="Times New Roman"/>
          <w:b/>
          <w:bCs/>
          <w:sz w:val="21"/>
          <w:szCs w:val="21"/>
          <w:highlight w:val="none"/>
        </w:rPr>
      </w:pPr>
      <w:r>
        <w:rPr>
          <w:rFonts w:hint="eastAsia" w:hAnsi="宋体" w:cs="Times New Roman"/>
          <w:b/>
          <w:bCs/>
          <w:sz w:val="21"/>
          <w:szCs w:val="21"/>
          <w:highlight w:val="none"/>
        </w:rPr>
        <w:t>十</w:t>
      </w:r>
      <w:r>
        <w:rPr>
          <w:rFonts w:hint="eastAsia" w:hAnsi="宋体" w:cs="Times New Roman"/>
          <w:b/>
          <w:bCs/>
          <w:sz w:val="21"/>
          <w:szCs w:val="21"/>
          <w:highlight w:val="none"/>
          <w:lang w:eastAsia="zh-CN"/>
        </w:rPr>
        <w:t>三</w:t>
      </w:r>
      <w:r>
        <w:rPr>
          <w:rFonts w:hint="eastAsia" w:hAnsi="宋体" w:cs="Times New Roman"/>
          <w:b/>
          <w:bCs/>
          <w:sz w:val="21"/>
          <w:szCs w:val="21"/>
          <w:highlight w:val="none"/>
        </w:rPr>
        <w:t>、违约责任</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1．</w:t>
      </w:r>
      <w:r>
        <w:rPr>
          <w:rFonts w:hAnsi="宋体" w:cs="Times New Roman"/>
          <w:sz w:val="21"/>
          <w:szCs w:val="21"/>
          <w:highlight w:val="none"/>
        </w:rPr>
        <w:t>甲方无正当理由拒收接受</w:t>
      </w:r>
      <w:r>
        <w:rPr>
          <w:rFonts w:hint="eastAsia" w:hAnsi="宋体" w:cs="Times New Roman"/>
          <w:sz w:val="21"/>
          <w:szCs w:val="21"/>
          <w:highlight w:val="none"/>
          <w:lang w:eastAsia="zh-CN"/>
        </w:rPr>
        <w:t>服务</w:t>
      </w:r>
      <w:r>
        <w:rPr>
          <w:rFonts w:hAnsi="宋体" w:cs="Times New Roman"/>
          <w:sz w:val="21"/>
          <w:szCs w:val="21"/>
          <w:highlight w:val="none"/>
        </w:rPr>
        <w:t>的，甲方向乙方偿付合同款项百分之五作为违约金</w:t>
      </w:r>
      <w:r>
        <w:rPr>
          <w:rFonts w:hint="eastAsia" w:hAnsi="宋体" w:cs="Times New Roman"/>
          <w:sz w:val="21"/>
          <w:szCs w:val="21"/>
          <w:highlight w:val="none"/>
        </w:rPr>
        <w:t>。</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2．甲方无故逾期验收和办理款项支付手续的</w:t>
      </w:r>
      <w:r>
        <w:rPr>
          <w:rFonts w:hint="eastAsia" w:hAnsi="宋体" w:cs="Times New Roman"/>
          <w:sz w:val="21"/>
          <w:szCs w:val="21"/>
          <w:highlight w:val="none"/>
          <w:lang w:eastAsia="zh-CN"/>
        </w:rPr>
        <w:t>，</w:t>
      </w:r>
      <w:r>
        <w:rPr>
          <w:rFonts w:hint="eastAsia" w:hAnsi="宋体" w:cs="Times New Roman"/>
          <w:sz w:val="21"/>
          <w:szCs w:val="21"/>
          <w:highlight w:val="none"/>
        </w:rPr>
        <w:t>甲方应按逾期付款总额每日万分之五向乙方支付违约金。</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3.乙方未能如期提供</w:t>
      </w:r>
      <w:r>
        <w:rPr>
          <w:rFonts w:hint="eastAsia" w:hAnsi="宋体" w:cs="Times New Roman"/>
          <w:sz w:val="21"/>
          <w:szCs w:val="21"/>
          <w:highlight w:val="none"/>
          <w:lang w:eastAsia="zh-CN"/>
        </w:rPr>
        <w:t>服务</w:t>
      </w:r>
      <w:r>
        <w:rPr>
          <w:rFonts w:hint="eastAsia" w:hAnsi="宋体" w:cs="Times New Roman"/>
          <w:sz w:val="21"/>
          <w:szCs w:val="21"/>
          <w:highlight w:val="none"/>
        </w:rPr>
        <w:t>的，每日向甲方支付合同款项的千分之十作为违约金。乙方超过约定日期10个工作日仍不能提供服务的，甲方可解除本合同。乙方因未能如期提供服务或因其他违约行为导致甲方解除合同的，乙方应向甲方支付合同总值</w:t>
      </w:r>
      <w:r>
        <w:rPr>
          <w:rFonts w:hint="eastAsia" w:hAnsi="宋体" w:cs="Times New Roman"/>
          <w:sz w:val="21"/>
          <w:szCs w:val="21"/>
          <w:highlight w:val="none"/>
          <w:lang w:val="en-US" w:eastAsia="zh-CN"/>
        </w:rPr>
        <w:t>5</w:t>
      </w:r>
      <w:r>
        <w:rPr>
          <w:rFonts w:hint="eastAsia" w:hAnsi="宋体" w:cs="Times New Roman"/>
          <w:sz w:val="21"/>
          <w:szCs w:val="21"/>
          <w:highlight w:val="none"/>
        </w:rPr>
        <w:t xml:space="preserve">%的违约金，如造成甲方损失超过违约金的，超出部分由乙方继续承担赔偿责任。 </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2" w:firstLineChars="200"/>
        <w:textAlignment w:val="auto"/>
        <w:rPr>
          <w:rFonts w:hint="eastAsia" w:hAnsi="宋体" w:cs="Times New Roman"/>
          <w:b/>
          <w:bCs/>
          <w:sz w:val="21"/>
          <w:szCs w:val="21"/>
          <w:highlight w:val="none"/>
        </w:rPr>
      </w:pPr>
      <w:r>
        <w:rPr>
          <w:rFonts w:hint="eastAsia" w:hAnsi="宋体" w:cs="Times New Roman"/>
          <w:b/>
          <w:bCs/>
          <w:sz w:val="21"/>
          <w:szCs w:val="21"/>
          <w:highlight w:val="none"/>
        </w:rPr>
        <w:t>十</w:t>
      </w:r>
      <w:r>
        <w:rPr>
          <w:rFonts w:hint="eastAsia" w:hAnsi="宋体" w:cs="Times New Roman"/>
          <w:b/>
          <w:bCs/>
          <w:sz w:val="21"/>
          <w:szCs w:val="21"/>
          <w:highlight w:val="none"/>
          <w:lang w:eastAsia="zh-CN"/>
        </w:rPr>
        <w:t>四</w:t>
      </w:r>
      <w:r>
        <w:rPr>
          <w:rFonts w:hint="eastAsia" w:hAnsi="宋体" w:cs="Times New Roman"/>
          <w:b/>
          <w:bCs/>
          <w:sz w:val="21"/>
          <w:szCs w:val="21"/>
          <w:highlight w:val="none"/>
        </w:rPr>
        <w:t>、不可抗力事件处理</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1．在合同有效期内，任何一方因不可抗力事件导致不能履行合同，则合同履行期可延长，其延长期与不可抗力影响期相同。</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2．不可抗力事件发生后，应立即通知对方，并寄送有关权威机构出具的证明。</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3．不可抗力事件延续120天以上，双方应通过友好协商，确定是否继续履行合同。</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2" w:firstLineChars="200"/>
        <w:textAlignment w:val="auto"/>
        <w:rPr>
          <w:rFonts w:hint="eastAsia" w:hAnsi="宋体" w:cs="Times New Roman"/>
          <w:b/>
          <w:bCs/>
          <w:sz w:val="21"/>
          <w:szCs w:val="21"/>
          <w:highlight w:val="none"/>
        </w:rPr>
      </w:pPr>
      <w:r>
        <w:rPr>
          <w:rFonts w:hint="eastAsia" w:hAnsi="宋体" w:cs="Times New Roman"/>
          <w:b/>
          <w:bCs/>
          <w:sz w:val="21"/>
          <w:szCs w:val="21"/>
          <w:highlight w:val="none"/>
        </w:rPr>
        <w:t>十</w:t>
      </w:r>
      <w:r>
        <w:rPr>
          <w:rFonts w:hint="eastAsia" w:hAnsi="宋体" w:cs="Times New Roman"/>
          <w:b/>
          <w:bCs/>
          <w:sz w:val="21"/>
          <w:szCs w:val="21"/>
          <w:highlight w:val="none"/>
          <w:lang w:eastAsia="zh-CN"/>
        </w:rPr>
        <w:t>五</w:t>
      </w:r>
      <w:r>
        <w:rPr>
          <w:rFonts w:hint="eastAsia" w:hAnsi="宋体" w:cs="Times New Roman"/>
          <w:b/>
          <w:bCs/>
          <w:sz w:val="21"/>
          <w:szCs w:val="21"/>
          <w:highlight w:val="none"/>
        </w:rPr>
        <w:t>、诉讼</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双方在执行合同中所发生的一切争议，应通过协商解决。如协商不成，可向合同履行地法院起诉。</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2" w:firstLineChars="200"/>
        <w:textAlignment w:val="auto"/>
        <w:rPr>
          <w:rFonts w:hint="eastAsia" w:hAnsi="宋体" w:cs="Times New Roman"/>
          <w:b/>
          <w:bCs/>
          <w:sz w:val="21"/>
          <w:szCs w:val="21"/>
          <w:highlight w:val="none"/>
        </w:rPr>
      </w:pPr>
      <w:r>
        <w:rPr>
          <w:rFonts w:hint="eastAsia" w:hAnsi="宋体" w:cs="Times New Roman"/>
          <w:b/>
          <w:bCs/>
          <w:sz w:val="21"/>
          <w:szCs w:val="21"/>
          <w:highlight w:val="none"/>
        </w:rPr>
        <w:t>十</w:t>
      </w:r>
      <w:r>
        <w:rPr>
          <w:rFonts w:hint="eastAsia" w:hAnsi="宋体" w:cs="Times New Roman"/>
          <w:b/>
          <w:bCs/>
          <w:sz w:val="21"/>
          <w:szCs w:val="21"/>
          <w:highlight w:val="none"/>
          <w:lang w:eastAsia="zh-CN"/>
        </w:rPr>
        <w:t>六</w:t>
      </w:r>
      <w:r>
        <w:rPr>
          <w:rFonts w:hint="eastAsia" w:hAnsi="宋体" w:cs="Times New Roman"/>
          <w:b/>
          <w:bCs/>
          <w:sz w:val="21"/>
          <w:szCs w:val="21"/>
          <w:highlight w:val="none"/>
        </w:rPr>
        <w:t>、合同生效及其它</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1．合同经双方法定代表人或授权代表签字并加盖单位公章后生效。</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2．合同执行中涉及采购资金和采购内容修改或补充的，须经财政部门审批，并签书面补充协议报政府采购监督管理部门备案，方可作为主合同不可分割的一部分。</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3．本合同未尽事宜，遵照《民法典》有关条文执行。</w:t>
      </w:r>
    </w:p>
    <w:p>
      <w:pPr>
        <w:pStyle w:val="11"/>
        <w:keepLines w:val="0"/>
        <w:pageBreakBefore w:val="0"/>
        <w:widowControl w:val="0"/>
        <w:tabs>
          <w:tab w:val="left" w:pos="1200"/>
        </w:tabs>
        <w:kinsoku/>
        <w:wordWrap/>
        <w:overflowPunct/>
        <w:topLinePunct w:val="0"/>
        <w:autoSpaceDE/>
        <w:autoSpaceDN/>
        <w:bidi w:val="0"/>
        <w:adjustRightInd/>
        <w:spacing w:line="360" w:lineRule="auto"/>
        <w:ind w:firstLine="420" w:firstLineChars="200"/>
        <w:textAlignment w:val="auto"/>
        <w:rPr>
          <w:rFonts w:hint="eastAsia" w:hAnsi="宋体" w:cs="Times New Roman"/>
          <w:sz w:val="21"/>
          <w:szCs w:val="21"/>
          <w:highlight w:val="none"/>
        </w:rPr>
      </w:pPr>
      <w:r>
        <w:rPr>
          <w:rFonts w:hint="eastAsia" w:hAnsi="宋体" w:cs="Times New Roman"/>
          <w:sz w:val="21"/>
          <w:szCs w:val="21"/>
          <w:highlight w:val="none"/>
        </w:rPr>
        <w:t>4．本合同正本一式两份，具有同等法律效力，甲乙双方各执一份；副本△份，(用途)。</w:t>
      </w:r>
    </w:p>
    <w:p>
      <w:pPr>
        <w:keepLines w:val="0"/>
        <w:pageBreakBefore w:val="0"/>
        <w:widowControl w:val="0"/>
        <w:tabs>
          <w:tab w:val="left" w:pos="144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p>
    <w:p>
      <w:pPr>
        <w:keepLines w:val="0"/>
        <w:pageBreakBefore w:val="0"/>
        <w:widowControl w:val="0"/>
        <w:tabs>
          <w:tab w:val="left" w:pos="144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甲    方：                               乙    方：</w:t>
      </w:r>
    </w:p>
    <w:p>
      <w:pPr>
        <w:keepLines w:val="0"/>
        <w:pageBreakBefore w:val="0"/>
        <w:widowControl w:val="0"/>
        <w:tabs>
          <w:tab w:val="left" w:pos="144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地    址：                               地    址：</w:t>
      </w:r>
    </w:p>
    <w:p>
      <w:pPr>
        <w:keepLines w:val="0"/>
        <w:pageBreakBefore w:val="0"/>
        <w:widowControl w:val="0"/>
        <w:tabs>
          <w:tab w:val="left" w:pos="144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法定代表人：                             法定代表人：</w:t>
      </w:r>
    </w:p>
    <w:p>
      <w:pPr>
        <w:keepLines w:val="0"/>
        <w:pageBreakBefore w:val="0"/>
        <w:widowControl w:val="0"/>
        <w:tabs>
          <w:tab w:val="left" w:pos="144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电    话：                               电    话：</w:t>
      </w:r>
    </w:p>
    <w:p>
      <w:pPr>
        <w:keepLines w:val="0"/>
        <w:pageBreakBefore w:val="0"/>
        <w:widowControl w:val="0"/>
        <w:tabs>
          <w:tab w:val="left" w:pos="144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开户银行：                               开户银行：</w:t>
      </w:r>
    </w:p>
    <w:p>
      <w:pPr>
        <w:keepLines w:val="0"/>
        <w:pageBreakBefore w:val="0"/>
        <w:widowControl w:val="0"/>
        <w:tabs>
          <w:tab w:val="left" w:pos="144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账    号：                               账    号：</w:t>
      </w:r>
    </w:p>
    <w:p>
      <w:pPr>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邮    编：                               邮    编</w:t>
      </w:r>
    </w:p>
    <w:p>
      <w:pPr>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日    期：                               日    期：</w:t>
      </w:r>
    </w:p>
    <w:p>
      <w:pPr>
        <w:keepLines w:val="0"/>
        <w:pageBreakBefore w:val="0"/>
        <w:widowControl/>
        <w:kinsoku/>
        <w:wordWrap/>
        <w:overflowPunct/>
        <w:topLinePunct w:val="0"/>
        <w:autoSpaceDE/>
        <w:autoSpaceDN/>
        <w:bidi w:val="0"/>
        <w:adjustRightInd/>
        <w:spacing w:line="360" w:lineRule="auto"/>
        <w:jc w:val="left"/>
        <w:textAlignment w:val="auto"/>
        <w:rPr>
          <w:rFonts w:hint="eastAsia"/>
          <w:sz w:val="21"/>
          <w:szCs w:val="21"/>
          <w:highlight w:val="none"/>
        </w:rPr>
      </w:pPr>
    </w:p>
    <w:p>
      <w:pPr>
        <w:keepLines w:val="0"/>
        <w:pageBreakBefore w:val="0"/>
        <w:widowControl/>
        <w:kinsoku/>
        <w:wordWrap/>
        <w:overflowPunct/>
        <w:topLinePunct w:val="0"/>
        <w:autoSpaceDE/>
        <w:autoSpaceDN/>
        <w:bidi w:val="0"/>
        <w:adjustRightInd/>
        <w:spacing w:line="360" w:lineRule="auto"/>
        <w:jc w:val="left"/>
        <w:textAlignment w:val="auto"/>
        <w:rPr>
          <w:rFonts w:hint="eastAsia"/>
          <w:sz w:val="21"/>
          <w:szCs w:val="21"/>
          <w:highlight w:val="none"/>
        </w:rPr>
      </w:pPr>
    </w:p>
    <w:p>
      <w:pPr>
        <w:keepLines w:val="0"/>
        <w:pageBreakBefore w:val="0"/>
        <w:kinsoku/>
        <w:wordWrap/>
        <w:overflowPunct/>
        <w:topLinePunct w:val="0"/>
        <w:autoSpaceDE/>
        <w:autoSpaceDN/>
        <w:bidi w:val="0"/>
        <w:adjustRightInd/>
        <w:snapToGrid w:val="0"/>
        <w:spacing w:before="120" w:beforeLines="50" w:after="120" w:afterLines="50" w:line="360" w:lineRule="auto"/>
        <w:textAlignment w:val="auto"/>
        <w:rPr>
          <w:rFonts w:ascii="Times New Roman" w:hAnsi="Times New Roman"/>
          <w:szCs w:val="21"/>
          <w:highlight w:val="none"/>
        </w:rPr>
        <w:sectPr>
          <w:pgSz w:w="11906" w:h="16838"/>
          <w:pgMar w:top="1474" w:right="1416" w:bottom="1247" w:left="1797" w:header="851" w:footer="851" w:gutter="0"/>
          <w:cols w:space="720" w:num="1"/>
          <w:titlePg/>
          <w:docGrid w:linePitch="312" w:charSpace="0"/>
        </w:sectPr>
      </w:pPr>
    </w:p>
    <w:p>
      <w:pPr>
        <w:pStyle w:val="5"/>
        <w:rPr>
          <w:rFonts w:hint="eastAsia" w:ascii="Times New Roman" w:hAnsi="Times New Roman"/>
          <w:highlight w:val="none"/>
        </w:rPr>
      </w:pPr>
      <w:bookmarkStart w:id="8" w:name="_Toc37944191"/>
      <w:r>
        <w:rPr>
          <w:rFonts w:hint="eastAsia" w:ascii="Times New Roman" w:hAnsi="Times New Roman"/>
          <w:highlight w:val="none"/>
        </w:rPr>
        <w:t>第六章　投标文件格式</w:t>
      </w:r>
      <w:bookmarkEnd w:id="8"/>
    </w:p>
    <w:p>
      <w:pPr>
        <w:snapToGrid w:val="0"/>
        <w:spacing w:before="120" w:beforeLines="50" w:after="50"/>
        <w:rPr>
          <w:rFonts w:hint="eastAsia" w:ascii="Times New Roman" w:hAnsi="Times New Roman"/>
          <w:b/>
          <w:bCs/>
          <w:sz w:val="24"/>
          <w:highlight w:val="none"/>
        </w:rPr>
      </w:pPr>
    </w:p>
    <w:p>
      <w:pPr>
        <w:snapToGrid w:val="0"/>
        <w:spacing w:before="120" w:beforeLines="50" w:after="50"/>
        <w:rPr>
          <w:rFonts w:ascii="Times New Roman" w:hAnsi="Times New Roman"/>
          <w:b/>
          <w:bCs/>
          <w:sz w:val="24"/>
          <w:highlight w:val="none"/>
        </w:rPr>
      </w:pPr>
      <w:r>
        <w:rPr>
          <w:rFonts w:hint="eastAsia" w:ascii="Times New Roman" w:hAnsi="Times New Roman"/>
          <w:b/>
          <w:bCs/>
          <w:sz w:val="24"/>
          <w:highlight w:val="none"/>
        </w:rPr>
        <w:t>一、资格文件格式</w:t>
      </w:r>
    </w:p>
    <w:p>
      <w:pPr>
        <w:snapToGrid w:val="0"/>
        <w:spacing w:before="120" w:beforeLines="50" w:after="50"/>
        <w:rPr>
          <w:rFonts w:hint="eastAsia" w:ascii="Times New Roman" w:hAnsi="Times New Roman"/>
          <w:b/>
          <w:szCs w:val="21"/>
          <w:highlight w:val="none"/>
        </w:rPr>
      </w:pPr>
    </w:p>
    <w:p>
      <w:pPr>
        <w:snapToGrid w:val="0"/>
        <w:spacing w:before="120" w:beforeLines="50" w:after="50"/>
        <w:rPr>
          <w:rFonts w:ascii="Times New Roman" w:hAnsi="Times New Roman"/>
          <w:b/>
          <w:szCs w:val="21"/>
          <w:highlight w:val="none"/>
        </w:rPr>
      </w:pPr>
      <w:r>
        <w:rPr>
          <w:rFonts w:hint="eastAsia" w:ascii="Times New Roman" w:hAnsi="Times New Roman"/>
          <w:b/>
          <w:szCs w:val="21"/>
          <w:highlight w:val="none"/>
          <w:lang w:val="en-US" w:eastAsia="zh-CN"/>
        </w:rPr>
        <w:t>1</w:t>
      </w:r>
      <w:r>
        <w:rPr>
          <w:rFonts w:hint="eastAsia" w:ascii="Times New Roman" w:hAnsi="Times New Roman"/>
          <w:b/>
          <w:szCs w:val="21"/>
          <w:highlight w:val="none"/>
        </w:rPr>
        <w:t>.</w:t>
      </w:r>
      <w:r>
        <w:rPr>
          <w:rFonts w:hint="eastAsia" w:ascii="Times New Roman" w:hAnsi="Times New Roman"/>
          <w:highlight w:val="none"/>
        </w:rPr>
        <w:t xml:space="preserve"> </w:t>
      </w:r>
      <w:r>
        <w:rPr>
          <w:rFonts w:hint="eastAsia" w:ascii="Times New Roman" w:hAnsi="Times New Roman"/>
          <w:b/>
          <w:szCs w:val="21"/>
          <w:highlight w:val="none"/>
        </w:rPr>
        <w:t>资格文件封面格式：</w:t>
      </w:r>
      <w:r>
        <w:rPr>
          <w:rFonts w:ascii="Times New Roman" w:hAnsi="Times New Roman"/>
          <w:b/>
          <w:szCs w:val="21"/>
          <w:highlight w:val="none"/>
        </w:rPr>
        <w:t xml:space="preserve"> </w:t>
      </w:r>
    </w:p>
    <w:p>
      <w:pPr>
        <w:snapToGrid w:val="0"/>
        <w:spacing w:before="120" w:beforeLines="50" w:after="50"/>
        <w:rPr>
          <w:rFonts w:ascii="Times New Roman" w:hAnsi="Times New Roman"/>
          <w:b/>
          <w:bCs/>
          <w:szCs w:val="21"/>
          <w:highlight w:val="none"/>
        </w:rPr>
      </w:pPr>
      <w:r>
        <w:rPr>
          <w:rFonts w:ascii="Times New Roman" w:hAnsi="Times New Roman"/>
          <w:sz w:val="24"/>
          <w:highlight w:val="none"/>
        </w:rPr>
        <w:t xml:space="preserve">                     </w:t>
      </w:r>
      <w:r>
        <w:rPr>
          <w:rFonts w:ascii="Times New Roman" w:hAnsi="Times New Roman"/>
          <w:szCs w:val="21"/>
          <w:highlight w:val="none"/>
        </w:rPr>
        <w:t xml:space="preserve">                               </w:t>
      </w:r>
      <w:r>
        <w:rPr>
          <w:rFonts w:hint="eastAsia" w:ascii="Times New Roman" w:hAnsi="Times New Roman"/>
          <w:b/>
          <w:bCs/>
          <w:szCs w:val="21"/>
          <w:highlight w:val="none"/>
        </w:rPr>
        <w:t>正本</w:t>
      </w:r>
      <w:r>
        <w:rPr>
          <w:rFonts w:ascii="Times New Roman" w:hAnsi="Times New Roman"/>
          <w:b/>
          <w:bCs/>
          <w:szCs w:val="21"/>
          <w:highlight w:val="none"/>
        </w:rPr>
        <w:t>/</w:t>
      </w:r>
      <w:r>
        <w:rPr>
          <w:rFonts w:hint="eastAsia" w:ascii="Times New Roman" w:hAnsi="Times New Roman"/>
          <w:b/>
          <w:bCs/>
          <w:szCs w:val="21"/>
          <w:highlight w:val="none"/>
        </w:rPr>
        <w:t>或副本</w:t>
      </w:r>
    </w:p>
    <w:p>
      <w:pPr>
        <w:snapToGrid w:val="0"/>
        <w:spacing w:before="120" w:beforeLines="50" w:after="50"/>
        <w:jc w:val="center"/>
        <w:rPr>
          <w:rFonts w:ascii="Times New Roman" w:hAnsi="Times New Roman"/>
          <w:bCs/>
          <w:szCs w:val="21"/>
          <w:highlight w:val="none"/>
        </w:rPr>
      </w:pPr>
    </w:p>
    <w:p>
      <w:pPr>
        <w:snapToGrid w:val="0"/>
        <w:spacing w:before="120" w:beforeLines="50" w:after="50"/>
        <w:jc w:val="center"/>
        <w:rPr>
          <w:rFonts w:hint="eastAsia" w:ascii="Times New Roman" w:hAnsi="Times New Roman"/>
          <w:bCs/>
          <w:szCs w:val="21"/>
          <w:highlight w:val="none"/>
        </w:rPr>
      </w:pPr>
      <w:r>
        <w:rPr>
          <w:rFonts w:hint="eastAsia" w:ascii="Times New Roman" w:hAnsi="Times New Roman"/>
          <w:bCs/>
          <w:szCs w:val="21"/>
          <w:highlight w:val="none"/>
        </w:rPr>
        <w:t>资格文件</w:t>
      </w:r>
    </w:p>
    <w:p>
      <w:pPr>
        <w:snapToGrid w:val="0"/>
        <w:spacing w:before="120" w:beforeLines="50" w:after="50"/>
        <w:rPr>
          <w:rFonts w:ascii="Times New Roman" w:hAnsi="Times New Roman"/>
          <w:bCs/>
          <w:szCs w:val="21"/>
          <w:highlight w:val="none"/>
        </w:rPr>
      </w:pPr>
    </w:p>
    <w:p>
      <w:pPr>
        <w:snapToGrid w:val="0"/>
        <w:spacing w:before="120" w:beforeLines="50" w:after="50"/>
        <w:ind w:firstLine="934" w:firstLineChars="445"/>
        <w:rPr>
          <w:rFonts w:ascii="Times New Roman" w:hAnsi="Times New Roman"/>
          <w:bCs/>
          <w:szCs w:val="21"/>
          <w:highlight w:val="none"/>
        </w:rPr>
      </w:pPr>
      <w:r>
        <w:rPr>
          <w:rFonts w:hint="eastAsia" w:ascii="Times New Roman" w:hAnsi="Times New Roman"/>
          <w:bCs/>
          <w:szCs w:val="21"/>
          <w:highlight w:val="none"/>
        </w:rPr>
        <w:t>项目名称：</w:t>
      </w:r>
    </w:p>
    <w:p>
      <w:pPr>
        <w:snapToGrid w:val="0"/>
        <w:spacing w:before="120" w:beforeLines="50" w:after="50"/>
        <w:ind w:firstLine="934" w:firstLineChars="445"/>
        <w:rPr>
          <w:rFonts w:ascii="Times New Roman" w:hAnsi="Times New Roman"/>
          <w:bCs/>
          <w:szCs w:val="21"/>
          <w:highlight w:val="none"/>
        </w:rPr>
      </w:pPr>
      <w:r>
        <w:rPr>
          <w:rFonts w:hint="eastAsia" w:ascii="Times New Roman" w:hAnsi="Times New Roman"/>
          <w:bCs/>
          <w:szCs w:val="21"/>
          <w:highlight w:val="none"/>
        </w:rPr>
        <w:t>项目编号：</w:t>
      </w:r>
      <w:r>
        <w:rPr>
          <w:rFonts w:ascii="Times New Roman" w:hAnsi="Times New Roman"/>
          <w:bCs/>
          <w:szCs w:val="21"/>
          <w:highlight w:val="none"/>
        </w:rPr>
        <w:t xml:space="preserve"> </w:t>
      </w:r>
    </w:p>
    <w:p>
      <w:pPr>
        <w:snapToGrid w:val="0"/>
        <w:spacing w:before="120" w:beforeLines="50" w:after="50"/>
        <w:ind w:firstLine="934" w:firstLineChars="445"/>
        <w:rPr>
          <w:rFonts w:ascii="Times New Roman" w:hAnsi="Times New Roman"/>
          <w:bCs/>
          <w:szCs w:val="21"/>
          <w:highlight w:val="none"/>
        </w:rPr>
      </w:pPr>
      <w:r>
        <w:rPr>
          <w:rFonts w:hint="eastAsia" w:ascii="Times New Roman" w:hAnsi="Times New Roman"/>
          <w:bCs/>
          <w:szCs w:val="21"/>
          <w:highlight w:val="none"/>
        </w:rPr>
        <w:t>投标人名称（加盖公章）：</w:t>
      </w:r>
    </w:p>
    <w:p>
      <w:pPr>
        <w:snapToGrid w:val="0"/>
        <w:spacing w:before="120" w:beforeLines="50" w:after="50"/>
        <w:ind w:firstLine="934" w:firstLineChars="445"/>
        <w:rPr>
          <w:rFonts w:ascii="Times New Roman" w:hAnsi="Times New Roman"/>
          <w:bCs/>
          <w:szCs w:val="21"/>
          <w:highlight w:val="none"/>
        </w:rPr>
      </w:pPr>
      <w:r>
        <w:rPr>
          <w:rFonts w:hint="eastAsia" w:ascii="Times New Roman" w:hAnsi="Times New Roman"/>
          <w:bCs/>
          <w:szCs w:val="21"/>
          <w:highlight w:val="none"/>
        </w:rPr>
        <w:t>投标人地址：</w:t>
      </w:r>
    </w:p>
    <w:p>
      <w:pPr>
        <w:pStyle w:val="8"/>
        <w:snapToGrid w:val="0"/>
        <w:spacing w:before="50" w:after="50"/>
        <w:ind w:firstLine="840" w:firstLineChars="400"/>
        <w:rPr>
          <w:rFonts w:ascii="Times New Roman" w:hAnsi="Times New Roman"/>
          <w:bCs/>
          <w:szCs w:val="21"/>
          <w:highlight w:val="none"/>
        </w:rPr>
      </w:pPr>
    </w:p>
    <w:p>
      <w:pPr>
        <w:pStyle w:val="8"/>
        <w:snapToGrid w:val="0"/>
        <w:spacing w:before="50" w:after="50"/>
        <w:ind w:firstLine="873" w:firstLineChars="416"/>
        <w:rPr>
          <w:rFonts w:ascii="Times New Roman" w:hAnsi="Times New Roman"/>
          <w:szCs w:val="21"/>
          <w:highlight w:val="none"/>
        </w:rPr>
      </w:pPr>
    </w:p>
    <w:p>
      <w:pPr>
        <w:snapToGrid w:val="0"/>
        <w:spacing w:before="120" w:beforeLines="50" w:after="50"/>
        <w:ind w:firstLine="3570" w:firstLineChars="1700"/>
        <w:rPr>
          <w:rFonts w:ascii="Times New Roman" w:hAnsi="Times New Roman"/>
          <w:szCs w:val="21"/>
          <w:highlight w:val="none"/>
        </w:rPr>
      </w:pPr>
    </w:p>
    <w:p>
      <w:pPr>
        <w:snapToGrid w:val="0"/>
        <w:spacing w:before="120" w:beforeLines="50" w:after="50"/>
        <w:ind w:firstLine="645"/>
        <w:jc w:val="center"/>
        <w:rPr>
          <w:rFonts w:ascii="Times New Roman" w:hAnsi="Times New Roman"/>
          <w:szCs w:val="21"/>
          <w:highlight w:val="none"/>
        </w:rPr>
      </w:pPr>
      <w:r>
        <w:rPr>
          <w:rFonts w:ascii="Times New Roman" w:hAnsi="Times New Roman"/>
          <w:szCs w:val="21"/>
          <w:highlight w:val="none"/>
        </w:rPr>
        <w:t xml:space="preserve">                        </w:t>
      </w:r>
      <w:r>
        <w:rPr>
          <w:rFonts w:hint="eastAsia" w:ascii="Times New Roman" w:hAnsi="Times New Roman"/>
          <w:szCs w:val="21"/>
          <w:highlight w:val="none"/>
        </w:rPr>
        <w:t>年</w:t>
      </w:r>
      <w:r>
        <w:rPr>
          <w:rFonts w:ascii="Times New Roman" w:hAnsi="Times New Roman"/>
          <w:szCs w:val="21"/>
          <w:highlight w:val="none"/>
        </w:rPr>
        <w:t xml:space="preserve">  </w:t>
      </w:r>
      <w:r>
        <w:rPr>
          <w:rFonts w:hint="eastAsia" w:ascii="Times New Roman" w:hAnsi="Times New Roman"/>
          <w:szCs w:val="21"/>
          <w:highlight w:val="none"/>
        </w:rPr>
        <w:t>月</w:t>
      </w:r>
      <w:r>
        <w:rPr>
          <w:rFonts w:ascii="Times New Roman" w:hAnsi="Times New Roman"/>
          <w:szCs w:val="21"/>
          <w:highlight w:val="none"/>
        </w:rPr>
        <w:t xml:space="preserve">  </w:t>
      </w:r>
      <w:r>
        <w:rPr>
          <w:rFonts w:hint="eastAsia" w:ascii="Times New Roman" w:hAnsi="Times New Roman"/>
          <w:szCs w:val="21"/>
          <w:highlight w:val="none"/>
        </w:rPr>
        <w:t>日</w:t>
      </w:r>
    </w:p>
    <w:p>
      <w:pPr>
        <w:snapToGrid w:val="0"/>
        <w:spacing w:before="120" w:beforeLines="50" w:after="50"/>
        <w:rPr>
          <w:rFonts w:hint="eastAsia" w:ascii="宋体" w:hAnsi="宋体" w:eastAsia="宋体" w:cs="宋体"/>
          <w:color w:val="auto"/>
          <w:sz w:val="21"/>
          <w:szCs w:val="21"/>
          <w:highlight w:val="none"/>
          <w:lang w:eastAsia="zh-CN"/>
        </w:rPr>
      </w:pPr>
    </w:p>
    <w:p>
      <w:pPr>
        <w:snapToGrid w:val="0"/>
        <w:spacing w:before="120" w:beforeLines="50" w:after="50"/>
        <w:rPr>
          <w:rFonts w:hint="eastAsia" w:ascii="宋体" w:hAnsi="宋体" w:eastAsia="宋体" w:cs="宋体"/>
          <w:color w:val="auto"/>
          <w:sz w:val="21"/>
          <w:szCs w:val="21"/>
          <w:highlight w:val="none"/>
          <w:lang w:eastAsia="zh-CN"/>
        </w:rPr>
      </w:pPr>
    </w:p>
    <w:p>
      <w:pPr>
        <w:snapToGrid w:val="0"/>
        <w:spacing w:before="120" w:beforeLines="50" w:after="50"/>
        <w:rPr>
          <w:rFonts w:hint="eastAsia" w:ascii="宋体" w:hAnsi="宋体" w:eastAsia="宋体" w:cs="宋体"/>
          <w:color w:val="auto"/>
          <w:sz w:val="21"/>
          <w:szCs w:val="21"/>
          <w:highlight w:val="none"/>
          <w:lang w:eastAsia="zh-CN"/>
        </w:rPr>
      </w:pPr>
    </w:p>
    <w:p>
      <w:pPr>
        <w:snapToGrid w:val="0"/>
        <w:spacing w:before="120" w:beforeLines="50" w:after="50"/>
        <w:rPr>
          <w:rFonts w:hint="eastAsia" w:ascii="宋体" w:hAnsi="宋体" w:eastAsia="宋体" w:cs="宋体"/>
          <w:color w:val="auto"/>
          <w:sz w:val="21"/>
          <w:szCs w:val="21"/>
          <w:highlight w:val="none"/>
          <w:lang w:eastAsia="zh-CN"/>
        </w:rPr>
      </w:pPr>
    </w:p>
    <w:p>
      <w:pPr>
        <w:snapToGrid w:val="0"/>
        <w:spacing w:before="120" w:beforeLines="50" w:after="50"/>
        <w:rPr>
          <w:rFonts w:ascii="Times New Roman" w:hAnsi="Times New Roman"/>
          <w:b/>
          <w:szCs w:val="21"/>
          <w:highlight w:val="none"/>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r>
        <w:rPr>
          <w:rFonts w:ascii="Times New Roman" w:hAnsi="Times New Roman"/>
          <w:highlight w:val="none"/>
        </w:rPr>
        <w:br w:type="page"/>
      </w:r>
      <w:r>
        <w:rPr>
          <w:rFonts w:hint="eastAsia" w:ascii="Times New Roman" w:hAnsi="Times New Roman"/>
          <w:b/>
          <w:szCs w:val="21"/>
          <w:highlight w:val="none"/>
          <w:lang w:val="en-US" w:eastAsia="zh-CN"/>
        </w:rPr>
        <w:t>2</w:t>
      </w:r>
      <w:r>
        <w:rPr>
          <w:rFonts w:hint="eastAsia" w:ascii="Times New Roman" w:hAnsi="Times New Roman"/>
          <w:b/>
          <w:szCs w:val="21"/>
          <w:highlight w:val="none"/>
        </w:rPr>
        <w:t>.投标人资格声明函格式：</w:t>
      </w:r>
    </w:p>
    <w:p>
      <w:pPr>
        <w:spacing w:line="400" w:lineRule="exact"/>
        <w:jc w:val="center"/>
        <w:rPr>
          <w:rFonts w:hint="eastAsia" w:ascii="Times New Roman" w:hAnsi="Times New Roman"/>
          <w:b/>
          <w:szCs w:val="21"/>
          <w:highlight w:val="none"/>
        </w:rPr>
      </w:pPr>
      <w:r>
        <w:rPr>
          <w:rFonts w:hint="eastAsia" w:ascii="Times New Roman" w:hAnsi="Times New Roman"/>
          <w:b/>
          <w:szCs w:val="21"/>
          <w:highlight w:val="none"/>
        </w:rPr>
        <w:t>投标人资格声明函</w:t>
      </w:r>
    </w:p>
    <w:p>
      <w:pPr>
        <w:spacing w:line="400" w:lineRule="exact"/>
        <w:ind w:left="540" w:firstLine="30"/>
        <w:jc w:val="center"/>
        <w:rPr>
          <w:rFonts w:ascii="Times New Roman" w:hAnsi="Times New Roman"/>
          <w:b/>
          <w:szCs w:val="21"/>
          <w:highlight w:val="none"/>
        </w:rPr>
      </w:pPr>
    </w:p>
    <w:p>
      <w:pPr>
        <w:snapToGrid w:val="0"/>
        <w:spacing w:before="120" w:beforeLines="50" w:after="50"/>
        <w:rPr>
          <w:rFonts w:ascii="Times New Roman" w:hAnsi="Times New Roman"/>
          <w:szCs w:val="21"/>
          <w:highlight w:val="none"/>
        </w:rPr>
      </w:pPr>
      <w:r>
        <w:rPr>
          <w:rFonts w:hint="eastAsia" w:ascii="Times New Roman" w:hAnsi="Times New Roman"/>
          <w:szCs w:val="21"/>
          <w:highlight w:val="none"/>
        </w:rPr>
        <w:t>致：</w:t>
      </w:r>
      <w:r>
        <w:rPr>
          <w:rFonts w:ascii="Times New Roman" w:hAnsi="Times New Roman"/>
          <w:szCs w:val="21"/>
          <w:highlight w:val="none"/>
        </w:rPr>
        <w:t>______</w:t>
      </w:r>
      <w:r>
        <w:rPr>
          <w:rFonts w:hint="eastAsia" w:ascii="Times New Roman" w:hAnsi="Times New Roman"/>
          <w:szCs w:val="21"/>
          <w:highlight w:val="none"/>
        </w:rPr>
        <w:t>（采购人名称）：</w:t>
      </w:r>
    </w:p>
    <w:p>
      <w:pPr>
        <w:spacing w:line="400" w:lineRule="exact"/>
        <w:ind w:firstLine="420" w:firstLineChars="200"/>
        <w:rPr>
          <w:rFonts w:hint="eastAsia" w:ascii="Times New Roman" w:hAnsi="Times New Roman"/>
          <w:szCs w:val="21"/>
          <w:highlight w:val="none"/>
        </w:rPr>
      </w:pPr>
      <w:r>
        <w:rPr>
          <w:rFonts w:ascii="Times New Roman" w:hAnsi="Times New Roman"/>
          <w:szCs w:val="21"/>
          <w:highlight w:val="none"/>
        </w:rPr>
        <w:t>______</w:t>
      </w:r>
      <w:r>
        <w:rPr>
          <w:rFonts w:hint="eastAsia" w:ascii="Times New Roman" w:hAnsi="Times New Roman"/>
          <w:szCs w:val="21"/>
          <w:highlight w:val="none"/>
        </w:rPr>
        <w:t>（投标人名称）自愿参加项目编号为</w:t>
      </w:r>
      <w:r>
        <w:rPr>
          <w:rFonts w:hint="eastAsia" w:ascii="Times New Roman" w:hAnsi="Times New Roman"/>
          <w:szCs w:val="21"/>
          <w:highlight w:val="none"/>
          <w:u w:val="single"/>
        </w:rPr>
        <w:t xml:space="preserve">      </w:t>
      </w:r>
      <w:r>
        <w:rPr>
          <w:rFonts w:hint="eastAsia" w:ascii="Times New Roman" w:hAnsi="Times New Roman"/>
          <w:szCs w:val="21"/>
          <w:highlight w:val="none"/>
        </w:rPr>
        <w:t>的</w:t>
      </w:r>
      <w:r>
        <w:rPr>
          <w:rFonts w:hint="eastAsia" w:ascii="Times New Roman" w:hAnsi="Times New Roman"/>
          <w:szCs w:val="21"/>
          <w:highlight w:val="none"/>
          <w:u w:val="single"/>
        </w:rPr>
        <w:t xml:space="preserve"> 项目名称      </w:t>
      </w:r>
      <w:r>
        <w:rPr>
          <w:rFonts w:hint="eastAsia" w:ascii="Times New Roman" w:hAnsi="Times New Roman"/>
          <w:szCs w:val="21"/>
          <w:highlight w:val="none"/>
        </w:rPr>
        <w:t xml:space="preserve">的投标，现就投标人资格声明如下： </w:t>
      </w:r>
    </w:p>
    <w:p>
      <w:pPr>
        <w:spacing w:line="40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1、我单位为法人/其他组织/自然人。</w:t>
      </w:r>
    </w:p>
    <w:p>
      <w:pPr>
        <w:spacing w:line="40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2、我单位符合《中华人民共和国政府采购法》第</w:t>
      </w:r>
      <w:r>
        <w:rPr>
          <w:rFonts w:ascii="Times New Roman" w:hAnsi="Times New Roman"/>
          <w:szCs w:val="21"/>
          <w:highlight w:val="none"/>
        </w:rPr>
        <w:t>22</w:t>
      </w:r>
      <w:r>
        <w:rPr>
          <w:rFonts w:hint="eastAsia" w:ascii="Times New Roman" w:hAnsi="Times New Roman"/>
          <w:szCs w:val="21"/>
          <w:highlight w:val="none"/>
        </w:rPr>
        <w:t>条的一般资格条件的规定：</w:t>
      </w:r>
    </w:p>
    <w:p>
      <w:pPr>
        <w:spacing w:line="400" w:lineRule="exact"/>
        <w:ind w:firstLine="420" w:firstLineChars="200"/>
        <w:rPr>
          <w:rFonts w:ascii="Times New Roman" w:hAnsi="Times New Roman"/>
          <w:szCs w:val="21"/>
          <w:highlight w:val="none"/>
        </w:rPr>
      </w:pPr>
      <w:r>
        <w:rPr>
          <w:rFonts w:hint="eastAsia" w:ascii="Times New Roman" w:hAnsi="Times New Roman"/>
          <w:szCs w:val="21"/>
          <w:highlight w:val="none"/>
        </w:rPr>
        <w:t>(1)、具有独立承担民事责任的能力；</w:t>
      </w:r>
    </w:p>
    <w:p>
      <w:pPr>
        <w:spacing w:line="400" w:lineRule="exact"/>
        <w:ind w:firstLine="420" w:firstLineChars="200"/>
        <w:rPr>
          <w:rFonts w:ascii="Times New Roman" w:hAnsi="Times New Roman"/>
          <w:szCs w:val="21"/>
          <w:highlight w:val="none"/>
        </w:rPr>
      </w:pPr>
      <w:r>
        <w:rPr>
          <w:rFonts w:hint="eastAsia" w:ascii="Times New Roman" w:hAnsi="Times New Roman"/>
          <w:szCs w:val="21"/>
          <w:highlight w:val="none"/>
        </w:rPr>
        <w:t>(2)、具有良好的商业信誉和健全的财务会计制度；</w:t>
      </w:r>
    </w:p>
    <w:p>
      <w:pPr>
        <w:spacing w:line="400" w:lineRule="exact"/>
        <w:ind w:firstLine="420" w:firstLineChars="200"/>
        <w:rPr>
          <w:rFonts w:ascii="Times New Roman" w:hAnsi="Times New Roman"/>
          <w:szCs w:val="21"/>
          <w:highlight w:val="none"/>
        </w:rPr>
      </w:pPr>
      <w:r>
        <w:rPr>
          <w:rFonts w:hint="eastAsia" w:ascii="Times New Roman" w:hAnsi="Times New Roman"/>
          <w:szCs w:val="21"/>
          <w:highlight w:val="none"/>
        </w:rPr>
        <w:t>(3)、具有履行合同所必需的设备和专业技术能力；</w:t>
      </w:r>
    </w:p>
    <w:p>
      <w:pPr>
        <w:spacing w:line="400" w:lineRule="exact"/>
        <w:ind w:firstLine="420" w:firstLineChars="200"/>
        <w:rPr>
          <w:rFonts w:ascii="Times New Roman" w:hAnsi="Times New Roman"/>
          <w:szCs w:val="21"/>
          <w:highlight w:val="none"/>
        </w:rPr>
      </w:pPr>
      <w:r>
        <w:rPr>
          <w:rFonts w:hint="eastAsia" w:ascii="Times New Roman" w:hAnsi="Times New Roman"/>
          <w:szCs w:val="21"/>
          <w:highlight w:val="none"/>
        </w:rPr>
        <w:t>(4)、有依法缴纳税收和社会保障资金的良好记录；</w:t>
      </w:r>
    </w:p>
    <w:p>
      <w:pPr>
        <w:spacing w:line="400" w:lineRule="exact"/>
        <w:ind w:firstLine="420" w:firstLineChars="200"/>
        <w:rPr>
          <w:rFonts w:ascii="Times New Roman" w:hAnsi="Times New Roman"/>
          <w:szCs w:val="21"/>
          <w:highlight w:val="none"/>
        </w:rPr>
      </w:pPr>
      <w:r>
        <w:rPr>
          <w:rFonts w:hint="eastAsia" w:ascii="Times New Roman" w:hAnsi="Times New Roman"/>
          <w:szCs w:val="21"/>
          <w:highlight w:val="none"/>
        </w:rPr>
        <w:t>(5)、参加政府采购活动前三年内，在经营活动中没有重大违法记录；</w:t>
      </w:r>
    </w:p>
    <w:p>
      <w:pPr>
        <w:spacing w:line="400" w:lineRule="exact"/>
        <w:ind w:firstLine="420" w:firstLineChars="200"/>
        <w:rPr>
          <w:rFonts w:hint="eastAsia" w:ascii="Times New Roman" w:hAnsi="Times New Roman"/>
          <w:szCs w:val="21"/>
          <w:highlight w:val="none"/>
        </w:rPr>
      </w:pPr>
      <w:r>
        <w:rPr>
          <w:rFonts w:hint="eastAsia" w:ascii="Times New Roman" w:hAnsi="Times New Roman"/>
          <w:szCs w:val="21"/>
          <w:highlight w:val="none"/>
        </w:rPr>
        <w:t>(6)、法律、行政法规规定的其他条件。</w:t>
      </w:r>
    </w:p>
    <w:p>
      <w:pPr>
        <w:spacing w:line="400" w:lineRule="exact"/>
        <w:ind w:firstLine="420"/>
        <w:rPr>
          <w:rFonts w:hint="eastAsia" w:ascii="Times New Roman" w:hAnsi="Times New Roman"/>
          <w:szCs w:val="21"/>
          <w:highlight w:val="none"/>
        </w:rPr>
      </w:pPr>
      <w:r>
        <w:rPr>
          <w:rFonts w:hint="eastAsia" w:ascii="Times New Roman" w:hAnsi="Times New Roman"/>
          <w:szCs w:val="21"/>
          <w:highlight w:val="none"/>
        </w:rPr>
        <w:t>3、我单位未被信用中国网站（</w:t>
      </w:r>
      <w:r>
        <w:rPr>
          <w:rFonts w:ascii="Times New Roman" w:hAnsi="Times New Roman"/>
          <w:szCs w:val="21"/>
          <w:highlight w:val="none"/>
        </w:rPr>
        <w:fldChar w:fldCharType="begin"/>
      </w:r>
      <w:r>
        <w:rPr>
          <w:rFonts w:ascii="Times New Roman" w:hAnsi="Times New Roman"/>
          <w:szCs w:val="21"/>
          <w:highlight w:val="none"/>
        </w:rPr>
        <w:instrText xml:space="preserve"> HYPERLINK "http://</w:instrText>
      </w:r>
      <w:r>
        <w:rPr>
          <w:rFonts w:hint="eastAsia" w:ascii="Times New Roman" w:hAnsi="Times New Roman"/>
          <w:szCs w:val="21"/>
          <w:highlight w:val="none"/>
        </w:rPr>
        <w:instrText xml:space="preserve">www.creditchina.gov.cn</w:instrText>
      </w:r>
      <w:r>
        <w:rPr>
          <w:rFonts w:ascii="Times New Roman" w:hAnsi="Times New Roman"/>
          <w:szCs w:val="21"/>
          <w:highlight w:val="none"/>
        </w:rPr>
        <w:instrText xml:space="preserve">" </w:instrText>
      </w:r>
      <w:r>
        <w:rPr>
          <w:rFonts w:ascii="Times New Roman" w:hAnsi="Times New Roman"/>
          <w:szCs w:val="21"/>
          <w:highlight w:val="none"/>
        </w:rPr>
        <w:fldChar w:fldCharType="separate"/>
      </w:r>
      <w:r>
        <w:rPr>
          <w:rStyle w:val="22"/>
          <w:rFonts w:hint="eastAsia" w:ascii="Times New Roman" w:hAnsi="Times New Roman"/>
          <w:color w:val="auto"/>
          <w:szCs w:val="21"/>
          <w:highlight w:val="none"/>
        </w:rPr>
        <w:t>www.creditchina.gov.cn</w:t>
      </w:r>
      <w:r>
        <w:rPr>
          <w:rFonts w:ascii="Times New Roman" w:hAnsi="Times New Roman"/>
          <w:szCs w:val="21"/>
          <w:highlight w:val="none"/>
        </w:rPr>
        <w:fldChar w:fldCharType="end"/>
      </w:r>
      <w:r>
        <w:rPr>
          <w:rFonts w:hint="eastAsia" w:ascii="Times New Roman" w:hAnsi="Times New Roman"/>
          <w:szCs w:val="21"/>
          <w:highlight w:val="none"/>
        </w:rPr>
        <w:t>）列入失信被执行人、重大税收违法案件当事人名单，未被中国政府采购网（www.ccgp.gov.cn）列入政府采购严重违法失信行为记录名单。</w:t>
      </w:r>
    </w:p>
    <w:p>
      <w:pPr>
        <w:spacing w:line="400" w:lineRule="exact"/>
        <w:ind w:firstLine="420"/>
        <w:rPr>
          <w:rFonts w:hint="eastAsia" w:ascii="Times New Roman" w:hAnsi="Times New Roman"/>
          <w:szCs w:val="21"/>
          <w:highlight w:val="none"/>
        </w:rPr>
      </w:pPr>
      <w:r>
        <w:rPr>
          <w:rFonts w:hint="eastAsia" w:ascii="Times New Roman" w:hAnsi="Times New Roman"/>
          <w:szCs w:val="21"/>
          <w:highlight w:val="none"/>
        </w:rPr>
        <w:t>4、</w:t>
      </w:r>
      <w:r>
        <w:rPr>
          <w:rFonts w:hint="eastAsia" w:ascii="宋体" w:hAnsi="宋体"/>
          <w:color w:val="auto"/>
          <w:szCs w:val="21"/>
          <w:highlight w:val="none"/>
        </w:rPr>
        <w:t>本次投标由我单位</w:t>
      </w:r>
      <w:r>
        <w:rPr>
          <w:rFonts w:hint="eastAsia" w:ascii="宋体" w:hAnsi="宋体"/>
          <w:b/>
          <w:bCs/>
          <w:color w:val="auto"/>
          <w:szCs w:val="21"/>
          <w:highlight w:val="none"/>
          <w:u w:val="single"/>
        </w:rPr>
        <w:t>独自</w:t>
      </w:r>
      <w:r>
        <w:rPr>
          <w:rFonts w:hint="eastAsia" w:ascii="宋体" w:hAnsi="宋体"/>
          <w:b/>
          <w:bCs/>
          <w:color w:val="auto"/>
          <w:szCs w:val="21"/>
          <w:highlight w:val="none"/>
        </w:rPr>
        <w:t>/</w:t>
      </w:r>
      <w:r>
        <w:rPr>
          <w:rFonts w:hint="eastAsia" w:ascii="宋体" w:hAnsi="宋体"/>
          <w:b/>
          <w:bCs/>
          <w:color w:val="auto"/>
          <w:szCs w:val="21"/>
          <w:highlight w:val="none"/>
          <w:u w:val="single"/>
        </w:rPr>
        <w:t>联合体</w:t>
      </w:r>
      <w:r>
        <w:rPr>
          <w:rFonts w:hint="eastAsia" w:ascii="宋体" w:hAnsi="宋体"/>
          <w:color w:val="auto"/>
          <w:szCs w:val="21"/>
          <w:highlight w:val="none"/>
        </w:rPr>
        <w:t>参与，为</w:t>
      </w:r>
      <w:r>
        <w:rPr>
          <w:rFonts w:hint="eastAsia" w:ascii="宋体" w:hAnsi="宋体"/>
          <w:b/>
          <w:bCs/>
          <w:color w:val="auto"/>
          <w:szCs w:val="21"/>
          <w:highlight w:val="none"/>
          <w:u w:val="single"/>
        </w:rPr>
        <w:t>非</w:t>
      </w:r>
      <w:bookmarkStart w:id="9" w:name="OLE_LINK7"/>
      <w:r>
        <w:rPr>
          <w:rFonts w:hint="eastAsia" w:ascii="宋体" w:hAnsi="宋体"/>
          <w:b/>
          <w:bCs/>
          <w:color w:val="auto"/>
          <w:szCs w:val="21"/>
          <w:highlight w:val="none"/>
        </w:rPr>
        <w:t>/</w:t>
      </w:r>
      <w:r>
        <w:rPr>
          <w:rFonts w:hint="eastAsia" w:ascii="宋体" w:hAnsi="宋体"/>
          <w:b/>
          <w:bCs/>
          <w:color w:val="auto"/>
          <w:szCs w:val="21"/>
          <w:highlight w:val="none"/>
          <w:u w:val="single"/>
        </w:rPr>
        <w:t>是</w:t>
      </w:r>
      <w:r>
        <w:rPr>
          <w:rFonts w:hint="eastAsia" w:ascii="宋体" w:hAnsi="宋体"/>
          <w:color w:val="auto"/>
          <w:szCs w:val="21"/>
          <w:highlight w:val="none"/>
        </w:rPr>
        <w:t>联合体</w:t>
      </w:r>
      <w:bookmarkEnd w:id="9"/>
      <w:r>
        <w:rPr>
          <w:rFonts w:hint="eastAsia" w:ascii="宋体" w:hAnsi="宋体"/>
          <w:color w:val="auto"/>
          <w:szCs w:val="21"/>
          <w:highlight w:val="none"/>
        </w:rPr>
        <w:t>投标。</w:t>
      </w:r>
    </w:p>
    <w:p>
      <w:pPr>
        <w:spacing w:line="400" w:lineRule="exact"/>
        <w:ind w:firstLine="420"/>
        <w:rPr>
          <w:rFonts w:hint="eastAsia" w:ascii="Times New Roman" w:hAnsi="Times New Roman"/>
          <w:szCs w:val="21"/>
          <w:highlight w:val="none"/>
        </w:rPr>
      </w:pPr>
      <w:r>
        <w:rPr>
          <w:rFonts w:hint="eastAsia" w:ascii="Times New Roman" w:hAnsi="Times New Roman"/>
          <w:szCs w:val="21"/>
          <w:highlight w:val="none"/>
        </w:rPr>
        <w:t>5、我单位符合采购文件规定的特定资格条件的要求。</w:t>
      </w:r>
    </w:p>
    <w:p>
      <w:pPr>
        <w:spacing w:line="400" w:lineRule="exact"/>
        <w:ind w:firstLine="420" w:firstLineChars="200"/>
        <w:rPr>
          <w:rFonts w:hint="eastAsia" w:ascii="Times New Roman" w:hAnsi="Times New Roman"/>
          <w:szCs w:val="21"/>
          <w:highlight w:val="none"/>
        </w:rPr>
      </w:pPr>
    </w:p>
    <w:p>
      <w:pPr>
        <w:spacing w:line="400" w:lineRule="exact"/>
        <w:ind w:firstLine="420" w:firstLineChars="200"/>
        <w:rPr>
          <w:rFonts w:hint="eastAsia" w:ascii="Times New Roman" w:hAnsi="Times New Roman"/>
          <w:szCs w:val="21"/>
          <w:highlight w:val="none"/>
        </w:rPr>
      </w:pPr>
    </w:p>
    <w:p>
      <w:pPr>
        <w:spacing w:line="400" w:lineRule="exact"/>
        <w:ind w:firstLine="420" w:firstLineChars="200"/>
        <w:rPr>
          <w:rFonts w:hint="eastAsia" w:ascii="Times New Roman" w:hAnsi="Times New Roman"/>
          <w:szCs w:val="21"/>
          <w:highlight w:val="none"/>
        </w:rPr>
      </w:pPr>
    </w:p>
    <w:p>
      <w:pPr>
        <w:spacing w:line="400" w:lineRule="exact"/>
        <w:ind w:firstLine="420" w:firstLineChars="200"/>
        <w:rPr>
          <w:rFonts w:hint="eastAsia" w:ascii="Times New Roman" w:hAnsi="Times New Roman"/>
          <w:szCs w:val="21"/>
          <w:highlight w:val="none"/>
        </w:rPr>
      </w:pPr>
    </w:p>
    <w:p>
      <w:pPr>
        <w:spacing w:line="400" w:lineRule="atLeast"/>
        <w:jc w:val="left"/>
        <w:rPr>
          <w:rFonts w:hint="eastAsia" w:ascii="Times New Roman" w:hAnsi="Times New Roman"/>
          <w:szCs w:val="21"/>
          <w:highlight w:val="none"/>
        </w:rPr>
      </w:pPr>
      <w:r>
        <w:rPr>
          <w:rFonts w:hint="eastAsia" w:ascii="Times New Roman" w:hAnsi="Times New Roman"/>
          <w:szCs w:val="21"/>
          <w:highlight w:val="none"/>
        </w:rPr>
        <w:t>投标人公章：</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hint="eastAsia" w:ascii="Times New Roman" w:hAnsi="Times New Roman"/>
          <w:szCs w:val="21"/>
          <w:highlight w:val="none"/>
        </w:rPr>
        <w:t xml:space="preserve">          </w:t>
      </w:r>
    </w:p>
    <w:p>
      <w:pPr>
        <w:spacing w:line="400" w:lineRule="atLeast"/>
        <w:jc w:val="left"/>
        <w:rPr>
          <w:rFonts w:ascii="Times New Roman" w:hAnsi="Times New Roman"/>
          <w:szCs w:val="21"/>
          <w:highlight w:val="none"/>
        </w:rPr>
      </w:pPr>
      <w:r>
        <w:rPr>
          <w:rFonts w:hint="eastAsia" w:ascii="Times New Roman" w:hAnsi="Times New Roman"/>
          <w:szCs w:val="21"/>
          <w:highlight w:val="none"/>
        </w:rPr>
        <w:t>法定代表人或授权代表（签字）：</w:t>
      </w:r>
      <w:r>
        <w:rPr>
          <w:rFonts w:ascii="Times New Roman" w:hAnsi="Times New Roman"/>
          <w:szCs w:val="21"/>
          <w:highlight w:val="none"/>
          <w:u w:val="single"/>
        </w:rPr>
        <w:t xml:space="preserve">                  </w:t>
      </w:r>
    </w:p>
    <w:p>
      <w:pPr>
        <w:spacing w:line="400" w:lineRule="atLeast"/>
        <w:rPr>
          <w:rFonts w:hint="eastAsia" w:ascii="Times New Roman" w:hAnsi="Times New Roman"/>
          <w:szCs w:val="21"/>
          <w:highlight w:val="none"/>
          <w:u w:val="single"/>
        </w:rPr>
      </w:pPr>
      <w:r>
        <w:rPr>
          <w:rFonts w:hint="eastAsia" w:ascii="Times New Roman" w:hAnsi="Times New Roman"/>
          <w:szCs w:val="21"/>
          <w:highlight w:val="none"/>
        </w:rPr>
        <w:t>日            期：</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p>
    <w:p>
      <w:pPr>
        <w:spacing w:line="400" w:lineRule="exact"/>
        <w:rPr>
          <w:rFonts w:hint="eastAsia" w:ascii="Times New Roman" w:hAnsi="Times New Roman"/>
          <w:szCs w:val="21"/>
          <w:highlight w:val="none"/>
        </w:rPr>
      </w:pPr>
    </w:p>
    <w:p>
      <w:pPr>
        <w:spacing w:line="400" w:lineRule="exact"/>
        <w:ind w:firstLine="422" w:firstLineChars="200"/>
        <w:rPr>
          <w:rFonts w:hint="eastAsia" w:ascii="Times New Roman" w:hAnsi="Times New Roman"/>
          <w:b/>
          <w:szCs w:val="21"/>
          <w:highlight w:val="none"/>
        </w:rPr>
      </w:pPr>
    </w:p>
    <w:p>
      <w:pPr>
        <w:snapToGrid w:val="0"/>
        <w:spacing w:before="50" w:after="120" w:afterLines="50"/>
        <w:jc w:val="left"/>
        <w:rPr>
          <w:rFonts w:hint="eastAsia" w:ascii="Times New Roman" w:hAnsi="Times New Roman"/>
          <w:szCs w:val="21"/>
          <w:highlight w:val="none"/>
        </w:rPr>
      </w:pPr>
    </w:p>
    <w:p>
      <w:pPr>
        <w:snapToGrid w:val="0"/>
        <w:spacing w:before="50" w:after="120" w:afterLines="50"/>
        <w:jc w:val="left"/>
        <w:rPr>
          <w:rFonts w:hint="eastAsia" w:ascii="Times New Roman" w:hAnsi="Times New Roman"/>
          <w:szCs w:val="21"/>
          <w:highlight w:val="none"/>
        </w:rPr>
      </w:pPr>
    </w:p>
    <w:p>
      <w:pPr>
        <w:snapToGrid w:val="0"/>
        <w:spacing w:before="50" w:after="120" w:afterLines="50"/>
        <w:jc w:val="left"/>
        <w:rPr>
          <w:rFonts w:hint="eastAsia" w:ascii="Times New Roman" w:hAnsi="Times New Roman"/>
          <w:b/>
          <w:bCs/>
          <w:szCs w:val="21"/>
          <w:highlight w:val="none"/>
        </w:rPr>
      </w:pPr>
      <w:r>
        <w:rPr>
          <w:rFonts w:hint="eastAsia" w:ascii="宋体" w:hAnsi="宋体" w:cs="宋体"/>
          <w:b/>
          <w:bCs/>
          <w:color w:val="auto"/>
          <w:szCs w:val="21"/>
          <w:highlight w:val="none"/>
          <w:lang w:eastAsia="zh-CN"/>
        </w:rPr>
        <w:t>联合体投标的，联合体各成员均应当提供，</w:t>
      </w:r>
      <w:r>
        <w:rPr>
          <w:rFonts w:hint="eastAsia" w:ascii="宋体" w:hAnsi="宋体" w:cs="宋体"/>
          <w:b/>
          <w:bCs/>
          <w:color w:val="auto"/>
          <w:szCs w:val="21"/>
          <w:highlight w:val="none"/>
          <w:lang w:val="en-US" w:eastAsia="zh-CN"/>
        </w:rPr>
        <w:t>由各成员分别</w:t>
      </w:r>
      <w:r>
        <w:rPr>
          <w:rFonts w:hint="eastAsia" w:ascii="宋体" w:hAnsi="宋体" w:cs="宋体"/>
          <w:b/>
          <w:bCs/>
          <w:color w:val="auto"/>
          <w:szCs w:val="21"/>
          <w:highlight w:val="none"/>
          <w:lang w:eastAsia="zh-CN"/>
        </w:rPr>
        <w:t>加盖</w:t>
      </w:r>
      <w:r>
        <w:rPr>
          <w:rFonts w:hint="eastAsia" w:ascii="宋体" w:hAnsi="宋体" w:cs="宋体"/>
          <w:b/>
          <w:bCs/>
          <w:color w:val="auto"/>
          <w:szCs w:val="21"/>
          <w:highlight w:val="none"/>
          <w:lang w:val="en-US" w:eastAsia="zh-CN"/>
        </w:rPr>
        <w:t>各自</w:t>
      </w:r>
      <w:r>
        <w:rPr>
          <w:rFonts w:hint="eastAsia" w:ascii="宋体" w:hAnsi="宋体" w:cs="宋体"/>
          <w:b/>
          <w:bCs/>
          <w:color w:val="auto"/>
          <w:szCs w:val="21"/>
          <w:highlight w:val="none"/>
          <w:lang w:eastAsia="zh-CN"/>
        </w:rPr>
        <w:t>单位印章，法定代表人或委托代理人签字或盖章即可。</w:t>
      </w:r>
    </w:p>
    <w:p>
      <w:pPr>
        <w:snapToGrid w:val="0"/>
        <w:spacing w:before="50" w:after="120" w:afterLines="50"/>
        <w:jc w:val="left"/>
        <w:rPr>
          <w:rFonts w:hint="eastAsia" w:ascii="Times New Roman" w:hAnsi="Times New Roman"/>
          <w:szCs w:val="21"/>
          <w:highlight w:val="none"/>
        </w:rPr>
      </w:pPr>
    </w:p>
    <w:p>
      <w:pPr>
        <w:snapToGrid w:val="0"/>
        <w:spacing w:before="50" w:after="120" w:afterLines="50"/>
        <w:jc w:val="left"/>
        <w:rPr>
          <w:rFonts w:hint="eastAsia" w:ascii="Times New Roman" w:hAnsi="Times New Roman"/>
          <w:sz w:val="24"/>
          <w:highlight w:val="none"/>
        </w:rPr>
      </w:pPr>
    </w:p>
    <w:p>
      <w:pPr>
        <w:pStyle w:val="11"/>
        <w:snapToGrid w:val="0"/>
        <w:spacing w:before="120" w:after="120" w:line="240" w:lineRule="auto"/>
        <w:rPr>
          <w:rFonts w:ascii="Times New Roman" w:hAnsi="Times New Roman"/>
          <w:sz w:val="21"/>
          <w:szCs w:val="21"/>
          <w:highlight w:val="none"/>
        </w:rPr>
      </w:pPr>
    </w:p>
    <w:p>
      <w:pPr>
        <w:snapToGrid w:val="0"/>
        <w:spacing w:before="120" w:beforeLines="50" w:after="50"/>
        <w:rPr>
          <w:rFonts w:hint="eastAsia" w:ascii="Times New Roman" w:hAnsi="Times New Roman"/>
          <w:szCs w:val="21"/>
          <w:highlight w:val="none"/>
        </w:rPr>
      </w:pPr>
      <w:r>
        <w:rPr>
          <w:rFonts w:ascii="Times New Roman" w:hAnsi="Times New Roman"/>
          <w:szCs w:val="21"/>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before="120" w:beforeLines="50" w:after="50" w:line="360" w:lineRule="auto"/>
        <w:ind w:left="210" w:leftChars="0"/>
        <w:textAlignment w:val="auto"/>
        <w:rPr>
          <w:rFonts w:hint="eastAsia" w:ascii="Times New Roman" w:hAnsi="Times New Roman"/>
          <w:szCs w:val="21"/>
          <w:highlight w:val="none"/>
        </w:rPr>
      </w:pPr>
      <w:r>
        <w:rPr>
          <w:rFonts w:hint="eastAsia" w:ascii="Times New Roman" w:hAnsi="Times New Roman"/>
          <w:b/>
          <w:szCs w:val="21"/>
          <w:highlight w:val="none"/>
          <w:lang w:val="en-US" w:eastAsia="zh-CN"/>
        </w:rPr>
        <w:t>3.</w:t>
      </w:r>
      <w:r>
        <w:rPr>
          <w:rFonts w:hint="eastAsia" w:ascii="Times New Roman" w:hAnsi="Times New Roman"/>
          <w:b/>
          <w:szCs w:val="21"/>
          <w:highlight w:val="none"/>
        </w:rPr>
        <w:t>特定资格条件要求提供的资格证明材料</w:t>
      </w:r>
    </w:p>
    <w:p>
      <w:pPr>
        <w:snapToGrid w:val="0"/>
        <w:spacing w:before="50" w:after="120" w:afterLines="50"/>
        <w:jc w:val="left"/>
        <w:rPr>
          <w:rFonts w:hint="eastAsia" w:ascii="Times New Roman" w:hAnsi="Times New Roman"/>
          <w:szCs w:val="21"/>
          <w:highlight w:val="none"/>
        </w:rPr>
      </w:pPr>
      <w:r>
        <w:rPr>
          <w:rFonts w:hint="eastAsia" w:ascii="Times New Roman" w:hAnsi="Times New Roman"/>
          <w:szCs w:val="21"/>
          <w:highlight w:val="none"/>
        </w:rPr>
        <w:t>营业执照、安全生产许可证、资质证书复印件加盖供应商公章（供应商如果有名称变更的，应提供由行政主管部门出具的变更证明文件复印件加盖供应商公章）；</w:t>
      </w:r>
    </w:p>
    <w:p>
      <w:pPr>
        <w:snapToGrid w:val="0"/>
        <w:spacing w:before="50" w:after="120" w:afterLines="50"/>
        <w:jc w:val="left"/>
        <w:rPr>
          <w:rFonts w:hint="eastAsia" w:ascii="Times New Roman" w:hAnsi="Times New Roman"/>
          <w:szCs w:val="21"/>
          <w:highlight w:val="none"/>
        </w:rPr>
      </w:pPr>
      <w:r>
        <w:rPr>
          <w:rFonts w:hint="eastAsia" w:ascii="Times New Roman" w:hAnsi="Times New Roman"/>
          <w:szCs w:val="21"/>
          <w:highlight w:val="none"/>
          <w:lang w:eastAsia="zh-CN"/>
        </w:rPr>
        <w:t>注：如为</w:t>
      </w:r>
      <w:r>
        <w:rPr>
          <w:rFonts w:hint="eastAsia" w:ascii="宋体" w:hAnsi="宋体" w:cs="宋体"/>
          <w:color w:val="auto"/>
          <w:spacing w:val="6"/>
          <w:szCs w:val="21"/>
          <w:highlight w:val="none"/>
          <w:lang w:eastAsia="zh-CN"/>
        </w:rPr>
        <w:t>联合体投标的，联合体各成员均应当提供，</w:t>
      </w:r>
      <w:r>
        <w:rPr>
          <w:rFonts w:hint="eastAsia" w:ascii="宋体" w:hAnsi="宋体" w:cs="宋体"/>
          <w:color w:val="auto"/>
          <w:spacing w:val="6"/>
          <w:szCs w:val="21"/>
          <w:highlight w:val="none"/>
          <w:lang w:val="en-US" w:eastAsia="zh-CN"/>
        </w:rPr>
        <w:t>由各成员分别</w:t>
      </w:r>
      <w:r>
        <w:rPr>
          <w:rFonts w:hint="eastAsia" w:ascii="宋体" w:hAnsi="宋体" w:cs="宋体"/>
          <w:color w:val="auto"/>
          <w:spacing w:val="6"/>
          <w:szCs w:val="21"/>
          <w:highlight w:val="none"/>
          <w:lang w:eastAsia="zh-CN"/>
        </w:rPr>
        <w:t>加盖</w:t>
      </w:r>
      <w:r>
        <w:rPr>
          <w:rFonts w:hint="eastAsia" w:ascii="宋体" w:hAnsi="宋体" w:cs="宋体"/>
          <w:color w:val="auto"/>
          <w:spacing w:val="6"/>
          <w:szCs w:val="21"/>
          <w:highlight w:val="none"/>
          <w:lang w:val="en-US" w:eastAsia="zh-CN"/>
        </w:rPr>
        <w:t>各自</w:t>
      </w:r>
      <w:r>
        <w:rPr>
          <w:rFonts w:hint="eastAsia" w:ascii="宋体" w:hAnsi="宋体" w:cs="宋体"/>
          <w:color w:val="auto"/>
          <w:spacing w:val="6"/>
          <w:szCs w:val="21"/>
          <w:highlight w:val="none"/>
          <w:lang w:eastAsia="zh-CN"/>
        </w:rPr>
        <w:t>单位印章，法定代表人或委托代理人签字或盖章</w:t>
      </w:r>
      <w:r>
        <w:rPr>
          <w:rFonts w:hint="eastAsia" w:ascii="宋体" w:hAnsi="宋体" w:cs="宋体"/>
          <w:color w:val="auto"/>
          <w:spacing w:val="6"/>
          <w:szCs w:val="21"/>
          <w:highlight w:val="none"/>
          <w:lang w:val="en-US" w:eastAsia="zh-CN"/>
        </w:rPr>
        <w:t>处可由牵头人</w:t>
      </w:r>
      <w:r>
        <w:rPr>
          <w:rFonts w:hint="eastAsia" w:ascii="宋体" w:hAnsi="宋体" w:cs="宋体"/>
          <w:color w:val="auto"/>
          <w:spacing w:val="6"/>
          <w:szCs w:val="21"/>
          <w:highlight w:val="none"/>
        </w:rPr>
        <w:t>法定代表人或委托代理人签字或盖章</w:t>
      </w:r>
      <w:r>
        <w:rPr>
          <w:rFonts w:hint="eastAsia" w:ascii="宋体" w:hAnsi="宋体" w:cs="宋体"/>
          <w:color w:val="auto"/>
          <w:spacing w:val="6"/>
          <w:szCs w:val="21"/>
          <w:highlight w:val="none"/>
          <w:lang w:eastAsia="zh-CN"/>
        </w:rPr>
        <w:t>即可、</w:t>
      </w:r>
      <w:r>
        <w:rPr>
          <w:rFonts w:hint="eastAsia" w:ascii="宋体" w:hAnsi="宋体" w:cs="宋体"/>
          <w:color w:val="auto"/>
          <w:spacing w:val="6"/>
          <w:szCs w:val="21"/>
          <w:highlight w:val="none"/>
          <w:lang w:val="en-US" w:eastAsia="zh-CN"/>
        </w:rPr>
        <w:t>或各成员单位的</w:t>
      </w:r>
      <w:r>
        <w:rPr>
          <w:rFonts w:hint="eastAsia" w:ascii="宋体" w:hAnsi="宋体" w:cs="宋体"/>
          <w:color w:val="auto"/>
          <w:spacing w:val="6"/>
          <w:szCs w:val="21"/>
          <w:highlight w:val="none"/>
        </w:rPr>
        <w:t>法定代表人</w:t>
      </w:r>
      <w:r>
        <w:rPr>
          <w:rFonts w:hint="eastAsia" w:ascii="宋体" w:hAnsi="宋体" w:cs="宋体"/>
          <w:color w:val="auto"/>
          <w:spacing w:val="6"/>
          <w:szCs w:val="21"/>
          <w:highlight w:val="none"/>
          <w:lang w:val="en-US" w:eastAsia="zh-CN"/>
        </w:rPr>
        <w:t>分别</w:t>
      </w:r>
      <w:r>
        <w:rPr>
          <w:rFonts w:hint="eastAsia" w:ascii="宋体" w:hAnsi="宋体" w:cs="宋体"/>
          <w:color w:val="auto"/>
          <w:spacing w:val="6"/>
          <w:szCs w:val="21"/>
          <w:highlight w:val="none"/>
        </w:rPr>
        <w:t>签字或盖章</w:t>
      </w:r>
      <w:r>
        <w:rPr>
          <w:rFonts w:hint="eastAsia" w:ascii="宋体" w:hAnsi="宋体" w:cs="宋体"/>
          <w:color w:val="auto"/>
          <w:spacing w:val="6"/>
          <w:szCs w:val="21"/>
          <w:highlight w:val="none"/>
          <w:lang w:eastAsia="zh-CN"/>
        </w:rPr>
        <w:t>即可</w:t>
      </w:r>
      <w:r>
        <w:rPr>
          <w:rFonts w:hint="eastAsia" w:ascii="Times New Roman" w:hAnsi="Times New Roman"/>
          <w:szCs w:val="21"/>
          <w:highlight w:val="none"/>
          <w:lang w:eastAsia="zh-CN"/>
        </w:rPr>
        <w:t>。</w:t>
      </w:r>
      <w:r>
        <w:rPr>
          <w:rFonts w:hint="eastAsia" w:ascii="Times New Roman" w:hAnsi="Times New Roman"/>
          <w:szCs w:val="21"/>
          <w:highlight w:val="none"/>
        </w:rPr>
        <w:cr/>
      </w:r>
      <w:r>
        <w:rPr>
          <w:rFonts w:hint="eastAsia" w:ascii="Times New Roman" w:hAnsi="Times New Roman"/>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highlight w:val="none"/>
        </w:rPr>
      </w:pPr>
    </w:p>
    <w:p>
      <w:pPr>
        <w:snapToGrid w:val="0"/>
        <w:spacing w:before="120" w:beforeLines="50" w:after="50"/>
        <w:rPr>
          <w:rFonts w:hint="eastAsia" w:ascii="Times New Roman" w:hAnsi="Times New Roman"/>
          <w:highlight w:val="none"/>
        </w:rPr>
      </w:pPr>
    </w:p>
    <w:p>
      <w:pPr>
        <w:rPr>
          <w:rFonts w:hint="eastAsia" w:ascii="宋体" w:hAnsi="宋体" w:eastAsia="宋体" w:cs="宋体"/>
          <w:b/>
          <w:color w:val="auto"/>
          <w:szCs w:val="21"/>
          <w:highlight w:val="none"/>
          <w:lang w:val="en-US" w:eastAsia="zh-CN"/>
        </w:rPr>
      </w:pPr>
      <w:r>
        <w:rPr>
          <w:rFonts w:hint="eastAsia" w:ascii="Times New Roman" w:hAnsi="Times New Roman"/>
          <w:b/>
          <w:szCs w:val="21"/>
          <w:highlight w:val="none"/>
          <w:lang w:val="en-US" w:eastAsia="zh-CN"/>
        </w:rPr>
        <w:t>4.</w:t>
      </w:r>
      <w:r>
        <w:rPr>
          <w:rFonts w:hint="eastAsia" w:ascii="宋体" w:hAnsi="宋体" w:cs="宋体"/>
          <w:b/>
          <w:color w:val="auto"/>
          <w:szCs w:val="21"/>
          <w:highlight w:val="none"/>
          <w:lang w:val="en-US" w:eastAsia="zh-CN"/>
        </w:rPr>
        <w:t>联合体协议书（如是）</w:t>
      </w:r>
    </w:p>
    <w:p>
      <w:pPr>
        <w:rPr>
          <w:rFonts w:hint="eastAsia" w:ascii="宋体" w:hAnsi="宋体" w:cs="宋体"/>
          <w:b/>
          <w:color w:val="auto"/>
          <w:szCs w:val="21"/>
          <w:highlight w:val="none"/>
        </w:rPr>
      </w:pPr>
    </w:p>
    <w:p>
      <w:pPr>
        <w:spacing w:before="120" w:beforeLines="50" w:after="120" w:afterLines="50" w:line="276" w:lineRule="auto"/>
        <w:jc w:val="center"/>
        <w:rPr>
          <w:rFonts w:ascii="宋体" w:hAnsi="宋体"/>
          <w:b/>
          <w:bCs/>
          <w:color w:val="auto"/>
          <w:sz w:val="24"/>
          <w:szCs w:val="24"/>
          <w:highlight w:val="none"/>
        </w:rPr>
      </w:pPr>
      <w:r>
        <w:rPr>
          <w:rFonts w:hint="eastAsia" w:ascii="宋体" w:hAnsi="宋体"/>
          <w:b/>
          <w:bCs/>
          <w:color w:val="auto"/>
          <w:sz w:val="24"/>
          <w:szCs w:val="24"/>
          <w:highlight w:val="none"/>
        </w:rPr>
        <w:t>联合体协议书</w:t>
      </w:r>
    </w:p>
    <w:p>
      <w:pPr>
        <w:topLinePunct/>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（所有成员单位名称）自愿组成</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（联合体名称）联合体，共同参加</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（项目名称）</w:t>
      </w:r>
      <w:r>
        <w:rPr>
          <w:rFonts w:hint="eastAsia" w:ascii="宋体" w:hAnsi="宋体" w:cs="宋体"/>
          <w:color w:val="auto"/>
          <w:sz w:val="21"/>
          <w:szCs w:val="21"/>
          <w:highlight w:val="none"/>
          <w:lang w:eastAsia="zh-CN"/>
        </w:rPr>
        <w:t>项目</w:t>
      </w:r>
      <w:r>
        <w:rPr>
          <w:rFonts w:hint="eastAsia" w:ascii="宋体" w:hAnsi="宋体" w:cs="宋体"/>
          <w:color w:val="auto"/>
          <w:sz w:val="21"/>
          <w:szCs w:val="21"/>
          <w:highlight w:val="none"/>
        </w:rPr>
        <w:t>投标。现就联合体投标事宜订立如下协议。</w:t>
      </w:r>
    </w:p>
    <w:p>
      <w:pPr>
        <w:topLinePunct/>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（某成员单位名称）为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（联合体名称）牵头人。</w:t>
      </w:r>
    </w:p>
    <w:p>
      <w:pPr>
        <w:topLinePunct/>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3、联合体将严格按照招标文件的各项要求，递交投标文件，履行合同，并对外承担连带责任。</w:t>
      </w:r>
    </w:p>
    <w:p>
      <w:pPr>
        <w:topLinePunct/>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4、联合体各成员单位内部的职责分工如下：</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topLinePunct/>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 xml:space="preserve">5、本协议书自签署之日起生效，合同履行完毕后自动失效。 </w:t>
      </w:r>
    </w:p>
    <w:p>
      <w:pPr>
        <w:topLinePunct/>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6、本协议书一式</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份，联合体成员和招标人各执一份。</w:t>
      </w:r>
    </w:p>
    <w:p>
      <w:pPr>
        <w:topLinePunct/>
        <w:spacing w:line="440" w:lineRule="exact"/>
        <w:rPr>
          <w:rFonts w:ascii="宋体" w:hAnsi="宋体" w:cs="宋体"/>
          <w:color w:val="auto"/>
          <w:sz w:val="21"/>
          <w:szCs w:val="21"/>
          <w:highlight w:val="none"/>
        </w:rPr>
      </w:pPr>
    </w:p>
    <w:p>
      <w:pPr>
        <w:topLinePunct/>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注：本协议书由委托代理人签字的，应附法定代表人签字的授权委托书。</w:t>
      </w:r>
    </w:p>
    <w:p>
      <w:pPr>
        <w:topLinePunct/>
        <w:spacing w:line="440" w:lineRule="exact"/>
        <w:rPr>
          <w:rFonts w:ascii="宋体" w:hAnsi="宋体" w:cs="宋体"/>
          <w:color w:val="auto"/>
          <w:sz w:val="21"/>
          <w:szCs w:val="21"/>
          <w:highlight w:val="none"/>
        </w:rPr>
      </w:pPr>
    </w:p>
    <w:p>
      <w:pPr>
        <w:topLinePunct/>
        <w:spacing w:line="440" w:lineRule="exact"/>
        <w:rPr>
          <w:rFonts w:ascii="宋体" w:hAnsi="宋体" w:cs="宋体"/>
          <w:color w:val="auto"/>
          <w:sz w:val="21"/>
          <w:szCs w:val="21"/>
          <w:highlight w:val="none"/>
        </w:rPr>
      </w:pPr>
      <w:r>
        <w:rPr>
          <w:rFonts w:hint="eastAsia" w:ascii="宋体" w:hAnsi="宋体" w:cs="宋体"/>
          <w:color w:val="auto"/>
          <w:sz w:val="21"/>
          <w:szCs w:val="21"/>
          <w:highlight w:val="none"/>
        </w:rPr>
        <w:t>牵头人名称：</w:t>
      </w:r>
      <w:r>
        <w:rPr>
          <w:rFonts w:hint="eastAsia" w:ascii="宋体" w:hAnsi="宋体" w:cs="宋体"/>
          <w:color w:val="auto"/>
          <w:sz w:val="21"/>
          <w:szCs w:val="21"/>
          <w:highlight w:val="none"/>
          <w:u w:val="single"/>
        </w:rPr>
        <w:t xml:space="preserve">         (全称、盖章)               </w:t>
      </w:r>
      <w:r>
        <w:rPr>
          <w:rFonts w:hint="eastAsia" w:ascii="宋体" w:hAnsi="宋体" w:cs="宋体"/>
          <w:color w:val="auto"/>
          <w:sz w:val="21"/>
          <w:szCs w:val="21"/>
          <w:highlight w:val="none"/>
        </w:rPr>
        <w:t xml:space="preserve"> </w:t>
      </w:r>
    </w:p>
    <w:p>
      <w:pPr>
        <w:topLinePunct/>
        <w:spacing w:line="4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 xml:space="preserve">         （签字或盖章）        </w:t>
      </w:r>
    </w:p>
    <w:p>
      <w:pPr>
        <w:topLinePunct/>
        <w:spacing w:line="440" w:lineRule="exact"/>
        <w:rPr>
          <w:rFonts w:ascii="宋体" w:hAnsi="宋体" w:cs="宋体"/>
          <w:color w:val="auto"/>
          <w:sz w:val="21"/>
          <w:szCs w:val="21"/>
          <w:highlight w:val="none"/>
        </w:rPr>
      </w:pPr>
    </w:p>
    <w:p>
      <w:pPr>
        <w:topLinePunct/>
        <w:spacing w:line="440" w:lineRule="exact"/>
        <w:rPr>
          <w:rFonts w:ascii="宋体" w:hAnsi="宋体" w:cs="宋体"/>
          <w:color w:val="auto"/>
          <w:sz w:val="21"/>
          <w:szCs w:val="21"/>
          <w:highlight w:val="none"/>
        </w:rPr>
      </w:pPr>
      <w:r>
        <w:rPr>
          <w:rFonts w:hint="eastAsia" w:ascii="宋体" w:hAnsi="宋体" w:cs="宋体"/>
          <w:color w:val="auto"/>
          <w:sz w:val="21"/>
          <w:szCs w:val="21"/>
          <w:highlight w:val="none"/>
        </w:rPr>
        <w:t>成员一名称：</w:t>
      </w:r>
      <w:r>
        <w:rPr>
          <w:rFonts w:hint="eastAsia" w:ascii="宋体" w:hAnsi="宋体" w:cs="宋体"/>
          <w:color w:val="auto"/>
          <w:sz w:val="21"/>
          <w:szCs w:val="21"/>
          <w:highlight w:val="none"/>
          <w:u w:val="single"/>
        </w:rPr>
        <w:t xml:space="preserve">        (全称、盖章)          </w:t>
      </w:r>
      <w:r>
        <w:rPr>
          <w:rFonts w:hint="eastAsia" w:ascii="宋体" w:hAnsi="宋体" w:cs="宋体"/>
          <w:color w:val="auto"/>
          <w:sz w:val="21"/>
          <w:szCs w:val="21"/>
          <w:highlight w:val="none"/>
        </w:rPr>
        <w:t xml:space="preserve"> </w:t>
      </w:r>
    </w:p>
    <w:p>
      <w:pPr>
        <w:topLinePunct/>
        <w:spacing w:line="4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 xml:space="preserve">      （签字或盖章）           </w:t>
      </w:r>
    </w:p>
    <w:p>
      <w:pPr>
        <w:topLinePunct/>
        <w:spacing w:line="44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topLinePunct/>
        <w:spacing w:line="440" w:lineRule="exact"/>
        <w:rPr>
          <w:rFonts w:ascii="宋体" w:hAnsi="宋体" w:cs="宋体"/>
          <w:color w:val="auto"/>
          <w:sz w:val="21"/>
          <w:szCs w:val="21"/>
          <w:highlight w:val="none"/>
        </w:rPr>
      </w:pPr>
    </w:p>
    <w:p>
      <w:pPr>
        <w:ind w:firstLine="2879" w:firstLineChars="1371"/>
        <w:rPr>
          <w:rFonts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snapToGrid w:val="0"/>
        <w:spacing w:before="120" w:beforeLines="50" w:after="50"/>
        <w:rPr>
          <w:rFonts w:ascii="Times New Roman" w:hAnsi="Times New Roman"/>
          <w:highlight w:val="none"/>
        </w:rPr>
        <w:sectPr>
          <w:pgSz w:w="11906" w:h="16838"/>
          <w:pgMar w:top="1474" w:right="1416" w:bottom="1247" w:left="1797" w:header="851" w:footer="851" w:gutter="0"/>
          <w:cols w:space="720" w:num="1"/>
          <w:titlePg/>
          <w:docGrid w:linePitch="312" w:charSpace="0"/>
        </w:sectPr>
      </w:pPr>
    </w:p>
    <w:p>
      <w:pPr>
        <w:snapToGrid w:val="0"/>
        <w:spacing w:before="120" w:beforeLines="50" w:after="50"/>
        <w:rPr>
          <w:rFonts w:hint="eastAsia" w:ascii="Times New Roman" w:hAnsi="Times New Roman"/>
          <w:b/>
          <w:bCs/>
          <w:sz w:val="24"/>
          <w:highlight w:val="none"/>
        </w:rPr>
      </w:pPr>
      <w:r>
        <w:rPr>
          <w:rFonts w:hint="eastAsia" w:ascii="Times New Roman" w:hAnsi="Times New Roman"/>
          <w:b/>
          <w:bCs/>
          <w:sz w:val="24"/>
          <w:highlight w:val="none"/>
        </w:rPr>
        <w:t>二、商务技术文件格式</w:t>
      </w:r>
    </w:p>
    <w:p>
      <w:pPr>
        <w:snapToGrid w:val="0"/>
        <w:spacing w:before="120" w:beforeLines="50" w:after="50"/>
        <w:rPr>
          <w:rFonts w:hint="eastAsia" w:ascii="Times New Roman" w:hAnsi="Times New Roman"/>
          <w:b/>
          <w:szCs w:val="21"/>
          <w:highlight w:val="none"/>
        </w:rPr>
      </w:pPr>
    </w:p>
    <w:p>
      <w:pPr>
        <w:snapToGrid w:val="0"/>
        <w:spacing w:before="120" w:beforeLines="50" w:after="50"/>
        <w:rPr>
          <w:rFonts w:ascii="Times New Roman" w:hAnsi="Times New Roman"/>
          <w:b/>
          <w:szCs w:val="21"/>
          <w:highlight w:val="none"/>
        </w:rPr>
      </w:pPr>
      <w:r>
        <w:rPr>
          <w:rFonts w:hint="eastAsia" w:ascii="Times New Roman" w:hAnsi="Times New Roman"/>
          <w:b/>
          <w:szCs w:val="21"/>
          <w:highlight w:val="none"/>
        </w:rPr>
        <w:t>1.商务技术文件封面格式：</w:t>
      </w:r>
      <w:r>
        <w:rPr>
          <w:rFonts w:ascii="Times New Roman" w:hAnsi="Times New Roman"/>
          <w:b/>
          <w:szCs w:val="21"/>
          <w:highlight w:val="none"/>
        </w:rPr>
        <w:t xml:space="preserve"> </w:t>
      </w:r>
    </w:p>
    <w:p>
      <w:pPr>
        <w:snapToGrid w:val="0"/>
        <w:spacing w:before="120" w:beforeLines="50" w:after="50"/>
        <w:rPr>
          <w:rFonts w:ascii="Times New Roman" w:hAnsi="Times New Roman"/>
          <w:b/>
          <w:bCs/>
          <w:szCs w:val="21"/>
          <w:highlight w:val="none"/>
        </w:rPr>
      </w:pPr>
      <w:r>
        <w:rPr>
          <w:rFonts w:ascii="Times New Roman" w:hAnsi="Times New Roman"/>
          <w:sz w:val="24"/>
          <w:highlight w:val="none"/>
        </w:rPr>
        <w:t xml:space="preserve">                     </w:t>
      </w:r>
      <w:r>
        <w:rPr>
          <w:rFonts w:ascii="Times New Roman" w:hAnsi="Times New Roman"/>
          <w:szCs w:val="21"/>
          <w:highlight w:val="none"/>
        </w:rPr>
        <w:t xml:space="preserve">                               </w:t>
      </w:r>
      <w:r>
        <w:rPr>
          <w:rFonts w:hint="eastAsia" w:ascii="Times New Roman" w:hAnsi="Times New Roman"/>
          <w:b/>
          <w:bCs/>
          <w:szCs w:val="21"/>
          <w:highlight w:val="none"/>
        </w:rPr>
        <w:t>正本</w:t>
      </w:r>
      <w:r>
        <w:rPr>
          <w:rFonts w:ascii="Times New Roman" w:hAnsi="Times New Roman"/>
          <w:b/>
          <w:bCs/>
          <w:szCs w:val="21"/>
          <w:highlight w:val="none"/>
        </w:rPr>
        <w:t>/</w:t>
      </w:r>
      <w:r>
        <w:rPr>
          <w:rFonts w:hint="eastAsia" w:ascii="Times New Roman" w:hAnsi="Times New Roman"/>
          <w:b/>
          <w:bCs/>
          <w:szCs w:val="21"/>
          <w:highlight w:val="none"/>
        </w:rPr>
        <w:t>或副本</w:t>
      </w:r>
    </w:p>
    <w:p>
      <w:pPr>
        <w:snapToGrid w:val="0"/>
        <w:spacing w:before="120" w:beforeLines="50" w:after="50"/>
        <w:jc w:val="center"/>
        <w:rPr>
          <w:rFonts w:ascii="Times New Roman" w:hAnsi="Times New Roman"/>
          <w:bCs/>
          <w:szCs w:val="21"/>
          <w:highlight w:val="none"/>
        </w:rPr>
      </w:pPr>
    </w:p>
    <w:p>
      <w:pPr>
        <w:snapToGrid w:val="0"/>
        <w:spacing w:before="120" w:beforeLines="50" w:after="50"/>
        <w:jc w:val="center"/>
        <w:rPr>
          <w:rFonts w:hint="eastAsia" w:ascii="Times New Roman" w:hAnsi="Times New Roman"/>
          <w:bCs/>
          <w:szCs w:val="21"/>
          <w:highlight w:val="none"/>
        </w:rPr>
      </w:pPr>
      <w:r>
        <w:rPr>
          <w:rFonts w:hint="eastAsia" w:ascii="Times New Roman" w:hAnsi="Times New Roman"/>
          <w:bCs/>
          <w:szCs w:val="21"/>
          <w:highlight w:val="none"/>
        </w:rPr>
        <w:t>商务技术文件</w:t>
      </w:r>
    </w:p>
    <w:p>
      <w:pPr>
        <w:snapToGrid w:val="0"/>
        <w:spacing w:before="120" w:beforeLines="50" w:after="50"/>
        <w:rPr>
          <w:rFonts w:ascii="Times New Roman" w:hAnsi="Times New Roman"/>
          <w:bCs/>
          <w:szCs w:val="21"/>
          <w:highlight w:val="none"/>
        </w:rPr>
      </w:pPr>
    </w:p>
    <w:p>
      <w:pPr>
        <w:snapToGrid w:val="0"/>
        <w:spacing w:before="120" w:beforeLines="50" w:after="50"/>
        <w:ind w:firstLine="934" w:firstLineChars="445"/>
        <w:rPr>
          <w:rFonts w:ascii="Times New Roman" w:hAnsi="Times New Roman"/>
          <w:bCs/>
          <w:szCs w:val="21"/>
          <w:highlight w:val="none"/>
        </w:rPr>
      </w:pPr>
      <w:r>
        <w:rPr>
          <w:rFonts w:hint="eastAsia" w:ascii="Times New Roman" w:hAnsi="Times New Roman"/>
          <w:bCs/>
          <w:szCs w:val="21"/>
          <w:highlight w:val="none"/>
        </w:rPr>
        <w:t>项目名称：</w:t>
      </w:r>
    </w:p>
    <w:p>
      <w:pPr>
        <w:snapToGrid w:val="0"/>
        <w:spacing w:before="120" w:beforeLines="50" w:after="50"/>
        <w:ind w:firstLine="420" w:firstLineChars="200"/>
        <w:rPr>
          <w:rFonts w:ascii="Times New Roman" w:hAnsi="Times New Roman"/>
          <w:bCs/>
          <w:szCs w:val="21"/>
          <w:highlight w:val="none"/>
        </w:rPr>
      </w:pPr>
      <w:r>
        <w:rPr>
          <w:rFonts w:ascii="Times New Roman" w:hAnsi="Times New Roman"/>
          <w:bCs/>
          <w:szCs w:val="21"/>
          <w:highlight w:val="none"/>
        </w:rPr>
        <w:t xml:space="preserve">     </w:t>
      </w:r>
      <w:r>
        <w:rPr>
          <w:rFonts w:hint="eastAsia" w:ascii="Times New Roman" w:hAnsi="Times New Roman"/>
          <w:bCs/>
          <w:szCs w:val="21"/>
          <w:highlight w:val="none"/>
        </w:rPr>
        <w:t>项目编号：</w:t>
      </w:r>
      <w:r>
        <w:rPr>
          <w:rFonts w:ascii="Times New Roman" w:hAnsi="Times New Roman"/>
          <w:bCs/>
          <w:szCs w:val="21"/>
          <w:highlight w:val="none"/>
        </w:rPr>
        <w:t xml:space="preserve"> </w:t>
      </w:r>
    </w:p>
    <w:p>
      <w:pPr>
        <w:snapToGrid w:val="0"/>
        <w:spacing w:before="120" w:beforeLines="50" w:after="50"/>
        <w:ind w:firstLine="420" w:firstLineChars="200"/>
        <w:rPr>
          <w:rFonts w:ascii="Times New Roman" w:hAnsi="Times New Roman"/>
          <w:bCs/>
          <w:szCs w:val="21"/>
          <w:highlight w:val="none"/>
        </w:rPr>
      </w:pPr>
      <w:r>
        <w:rPr>
          <w:rFonts w:ascii="Times New Roman" w:hAnsi="Times New Roman"/>
          <w:bCs/>
          <w:szCs w:val="21"/>
          <w:highlight w:val="none"/>
        </w:rPr>
        <w:t xml:space="preserve">     </w:t>
      </w:r>
      <w:r>
        <w:rPr>
          <w:rFonts w:hint="eastAsia" w:ascii="Times New Roman" w:hAnsi="Times New Roman"/>
          <w:bCs/>
          <w:szCs w:val="21"/>
          <w:highlight w:val="none"/>
        </w:rPr>
        <w:t>投标人名称（加盖公章）：</w:t>
      </w:r>
    </w:p>
    <w:p>
      <w:pPr>
        <w:pStyle w:val="8"/>
        <w:snapToGrid w:val="0"/>
        <w:spacing w:before="50" w:after="50"/>
        <w:ind w:firstLine="978" w:firstLineChars="466"/>
        <w:rPr>
          <w:rFonts w:ascii="Times New Roman" w:hAnsi="Times New Roman"/>
          <w:bCs/>
          <w:szCs w:val="21"/>
          <w:highlight w:val="none"/>
        </w:rPr>
      </w:pPr>
      <w:r>
        <w:rPr>
          <w:rFonts w:hint="eastAsia" w:ascii="Times New Roman" w:hAnsi="Times New Roman"/>
          <w:bCs/>
          <w:szCs w:val="21"/>
          <w:highlight w:val="none"/>
        </w:rPr>
        <w:t>投标人地址：</w:t>
      </w:r>
    </w:p>
    <w:p>
      <w:pPr>
        <w:pStyle w:val="8"/>
        <w:snapToGrid w:val="0"/>
        <w:spacing w:before="50" w:after="50"/>
        <w:ind w:firstLine="840" w:firstLineChars="400"/>
        <w:rPr>
          <w:rFonts w:ascii="Times New Roman" w:hAnsi="Times New Roman"/>
          <w:bCs/>
          <w:szCs w:val="21"/>
          <w:highlight w:val="none"/>
        </w:rPr>
      </w:pPr>
    </w:p>
    <w:p>
      <w:pPr>
        <w:pStyle w:val="8"/>
        <w:snapToGrid w:val="0"/>
        <w:spacing w:before="50" w:after="50"/>
        <w:ind w:firstLine="873" w:firstLineChars="416"/>
        <w:rPr>
          <w:rFonts w:ascii="Times New Roman" w:hAnsi="Times New Roman"/>
          <w:szCs w:val="21"/>
          <w:highlight w:val="none"/>
        </w:rPr>
      </w:pPr>
    </w:p>
    <w:p>
      <w:pPr>
        <w:snapToGrid w:val="0"/>
        <w:spacing w:before="120" w:beforeLines="50" w:after="50"/>
        <w:ind w:firstLine="3570" w:firstLineChars="1700"/>
        <w:rPr>
          <w:rFonts w:ascii="Times New Roman" w:hAnsi="Times New Roman"/>
          <w:szCs w:val="21"/>
          <w:highlight w:val="none"/>
        </w:rPr>
      </w:pPr>
    </w:p>
    <w:p>
      <w:pPr>
        <w:snapToGrid w:val="0"/>
        <w:spacing w:before="120" w:beforeLines="50" w:after="50"/>
        <w:ind w:firstLine="645"/>
        <w:jc w:val="center"/>
        <w:rPr>
          <w:rFonts w:ascii="Times New Roman" w:hAnsi="Times New Roman"/>
          <w:szCs w:val="21"/>
          <w:highlight w:val="none"/>
        </w:rPr>
      </w:pPr>
      <w:r>
        <w:rPr>
          <w:rFonts w:ascii="Times New Roman" w:hAnsi="Times New Roman"/>
          <w:szCs w:val="21"/>
          <w:highlight w:val="none"/>
        </w:rPr>
        <w:t xml:space="preserve">                        </w:t>
      </w:r>
      <w:r>
        <w:rPr>
          <w:rFonts w:hint="eastAsia" w:ascii="Times New Roman" w:hAnsi="Times New Roman"/>
          <w:szCs w:val="21"/>
          <w:highlight w:val="none"/>
        </w:rPr>
        <w:t>年</w:t>
      </w:r>
      <w:r>
        <w:rPr>
          <w:rFonts w:ascii="Times New Roman" w:hAnsi="Times New Roman"/>
          <w:szCs w:val="21"/>
          <w:highlight w:val="none"/>
        </w:rPr>
        <w:t xml:space="preserve">  </w:t>
      </w:r>
      <w:r>
        <w:rPr>
          <w:rFonts w:hint="eastAsia" w:ascii="Times New Roman" w:hAnsi="Times New Roman"/>
          <w:szCs w:val="21"/>
          <w:highlight w:val="none"/>
        </w:rPr>
        <w:t>月</w:t>
      </w:r>
      <w:r>
        <w:rPr>
          <w:rFonts w:ascii="Times New Roman" w:hAnsi="Times New Roman"/>
          <w:szCs w:val="21"/>
          <w:highlight w:val="none"/>
        </w:rPr>
        <w:t xml:space="preserve">  </w:t>
      </w:r>
      <w:r>
        <w:rPr>
          <w:rFonts w:hint="eastAsia" w:ascii="Times New Roman" w:hAnsi="Times New Roman"/>
          <w:szCs w:val="21"/>
          <w:highlight w:val="none"/>
        </w:rPr>
        <w:t>日</w:t>
      </w:r>
    </w:p>
    <w:p>
      <w:pPr>
        <w:snapToGrid w:val="0"/>
        <w:spacing w:before="120" w:beforeLines="50" w:after="50"/>
        <w:rPr>
          <w:rFonts w:hint="eastAsia" w:ascii="宋体" w:hAnsi="宋体" w:eastAsia="宋体" w:cs="宋体"/>
          <w:color w:val="auto"/>
          <w:sz w:val="21"/>
          <w:szCs w:val="21"/>
          <w:highlight w:val="none"/>
          <w:lang w:eastAsia="zh-CN"/>
        </w:rPr>
      </w:pPr>
    </w:p>
    <w:p>
      <w:pPr>
        <w:snapToGrid w:val="0"/>
        <w:spacing w:before="120" w:beforeLines="50" w:after="50"/>
        <w:rPr>
          <w:rFonts w:hint="eastAsia" w:ascii="宋体" w:hAnsi="宋体" w:eastAsia="宋体" w:cs="宋体"/>
          <w:color w:val="auto"/>
          <w:sz w:val="21"/>
          <w:szCs w:val="21"/>
          <w:highlight w:val="none"/>
          <w:lang w:eastAsia="zh-CN"/>
        </w:rPr>
      </w:pPr>
    </w:p>
    <w:p>
      <w:pPr>
        <w:snapToGrid w:val="0"/>
        <w:spacing w:before="120" w:beforeLines="50" w:after="50"/>
        <w:rPr>
          <w:rFonts w:hint="eastAsia" w:ascii="宋体" w:hAnsi="宋体" w:eastAsia="宋体" w:cs="宋体"/>
          <w:color w:val="auto"/>
          <w:sz w:val="21"/>
          <w:szCs w:val="21"/>
          <w:highlight w:val="none"/>
          <w:lang w:eastAsia="zh-CN"/>
        </w:rPr>
      </w:pPr>
    </w:p>
    <w:p>
      <w:pPr>
        <w:snapToGrid w:val="0"/>
        <w:spacing w:before="120" w:beforeLines="50" w:after="50"/>
        <w:rPr>
          <w:rFonts w:hint="eastAsia" w:ascii="宋体" w:hAnsi="宋体" w:eastAsia="宋体" w:cs="宋体"/>
          <w:color w:val="auto"/>
          <w:sz w:val="21"/>
          <w:szCs w:val="21"/>
          <w:highlight w:val="none"/>
          <w:lang w:eastAsia="zh-CN"/>
        </w:rPr>
      </w:pPr>
    </w:p>
    <w:p>
      <w:pPr>
        <w:snapToGrid w:val="0"/>
        <w:spacing w:before="120" w:beforeLines="50" w:after="50"/>
        <w:rPr>
          <w:rFonts w:hint="eastAsia" w:ascii="Times New Roman" w:hAnsi="Times New Roman"/>
          <w:b/>
          <w:szCs w:val="21"/>
          <w:highlight w:val="none"/>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r>
        <w:rPr>
          <w:rFonts w:ascii="Times New Roman" w:hAnsi="Times New Roman"/>
          <w:highlight w:val="none"/>
        </w:rPr>
        <w:br w:type="page"/>
      </w:r>
      <w:r>
        <w:rPr>
          <w:rFonts w:hint="eastAsia" w:ascii="Times New Roman" w:hAnsi="Times New Roman"/>
          <w:b/>
          <w:szCs w:val="21"/>
          <w:highlight w:val="none"/>
          <w:lang w:val="en-US" w:eastAsia="zh-CN"/>
        </w:rPr>
        <w:t>2.</w:t>
      </w:r>
      <w:r>
        <w:rPr>
          <w:rFonts w:hint="eastAsia" w:ascii="Times New Roman" w:hAnsi="Times New Roman"/>
          <w:b/>
          <w:szCs w:val="21"/>
          <w:highlight w:val="none"/>
        </w:rPr>
        <w:t>法定代表人授权委托书格式：（授权代表参加投标的须提供）</w:t>
      </w:r>
    </w:p>
    <w:p>
      <w:pPr>
        <w:spacing w:line="400" w:lineRule="exact"/>
        <w:jc w:val="center"/>
        <w:rPr>
          <w:rFonts w:hint="eastAsia" w:ascii="Times New Roman" w:hAnsi="Times New Roman"/>
          <w:b/>
          <w:szCs w:val="21"/>
          <w:highlight w:val="none"/>
        </w:rPr>
      </w:pPr>
    </w:p>
    <w:p>
      <w:pPr>
        <w:spacing w:line="400" w:lineRule="exact"/>
        <w:jc w:val="center"/>
        <w:rPr>
          <w:rFonts w:ascii="Times New Roman" w:hAnsi="Times New Roman"/>
          <w:b/>
          <w:szCs w:val="21"/>
          <w:highlight w:val="none"/>
        </w:rPr>
      </w:pPr>
      <w:r>
        <w:rPr>
          <w:rFonts w:hint="eastAsia" w:ascii="Times New Roman" w:hAnsi="Times New Roman"/>
          <w:b/>
          <w:szCs w:val="21"/>
          <w:highlight w:val="none"/>
        </w:rPr>
        <w:t>法定代表人授权委托书</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Times New Roman" w:hAnsi="Times New Roman"/>
          <w:bCs/>
          <w:szCs w:val="21"/>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b/>
          <w:bCs/>
          <w:szCs w:val="21"/>
          <w:highlight w:val="none"/>
        </w:rPr>
      </w:pPr>
      <w:r>
        <w:rPr>
          <w:rFonts w:hint="eastAsia" w:ascii="Times New Roman" w:hAnsi="Times New Roman"/>
          <w:bCs/>
          <w:szCs w:val="21"/>
          <w:highlight w:val="none"/>
        </w:rPr>
        <w:t>致：</w:t>
      </w:r>
      <w:r>
        <w:rPr>
          <w:rFonts w:ascii="Times New Roman" w:hAnsi="Times New Roman"/>
          <w:szCs w:val="21"/>
          <w:highlight w:val="none"/>
        </w:rPr>
        <w:t>_______</w:t>
      </w:r>
      <w:r>
        <w:rPr>
          <w:rFonts w:hint="eastAsia" w:ascii="Times New Roman" w:hAnsi="Times New Roman"/>
          <w:szCs w:val="21"/>
          <w:highlight w:val="none"/>
        </w:rPr>
        <w:t>（采购人名称）</w:t>
      </w:r>
      <w:r>
        <w:rPr>
          <w:rFonts w:ascii="Times New Roman" w:hAnsi="Times New Roman"/>
          <w:b/>
          <w:bCs/>
          <w:szCs w:val="21"/>
          <w:highlight w:val="none"/>
        </w:rPr>
        <w:t xml:space="preserve"> </w:t>
      </w:r>
      <w:r>
        <w:rPr>
          <w:rFonts w:hint="eastAsia" w:ascii="Times New Roman" w:hAnsi="Times New Roman"/>
          <w:szCs w:val="21"/>
          <w:highlight w:val="none"/>
        </w:rPr>
        <w:t>：</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ind w:firstLine="630" w:firstLineChars="300"/>
        <w:textAlignment w:val="auto"/>
        <w:rPr>
          <w:rFonts w:ascii="Times New Roman" w:hAnsi="Times New Roman"/>
          <w:szCs w:val="21"/>
          <w:highlight w:val="none"/>
        </w:rPr>
      </w:pPr>
      <w:r>
        <w:rPr>
          <w:rFonts w:hint="eastAsia" w:ascii="Times New Roman" w:hAnsi="Times New Roman"/>
          <w:szCs w:val="21"/>
          <w:highlight w:val="none"/>
        </w:rPr>
        <w:t>我</w:t>
      </w:r>
      <w:r>
        <w:rPr>
          <w:rFonts w:ascii="Times New Roman" w:hAnsi="Times New Roman"/>
          <w:szCs w:val="21"/>
          <w:highlight w:val="none"/>
        </w:rPr>
        <w:t>_______</w:t>
      </w:r>
      <w:r>
        <w:rPr>
          <w:rFonts w:hint="eastAsia" w:ascii="Times New Roman" w:hAnsi="Times New Roman"/>
          <w:szCs w:val="21"/>
          <w:highlight w:val="none"/>
        </w:rPr>
        <w:t>（姓名）系</w:t>
      </w:r>
      <w:r>
        <w:rPr>
          <w:rFonts w:ascii="Times New Roman" w:hAnsi="Times New Roman"/>
          <w:szCs w:val="21"/>
          <w:highlight w:val="none"/>
        </w:rPr>
        <w:t>_______</w:t>
      </w:r>
      <w:r>
        <w:rPr>
          <w:rFonts w:hint="eastAsia" w:ascii="Times New Roman" w:hAnsi="Times New Roman"/>
          <w:szCs w:val="21"/>
          <w:highlight w:val="none"/>
        </w:rPr>
        <w:t>（投标人名称）的法定代表人，现授权委托本单位在职职工</w:t>
      </w:r>
      <w:r>
        <w:rPr>
          <w:rFonts w:ascii="Times New Roman" w:hAnsi="Times New Roman"/>
          <w:szCs w:val="21"/>
          <w:highlight w:val="none"/>
        </w:rPr>
        <w:t xml:space="preserve"> </w:t>
      </w:r>
      <w:r>
        <w:rPr>
          <w:rFonts w:ascii="Times New Roman" w:hAnsi="Times New Roman"/>
          <w:szCs w:val="21"/>
          <w:highlight w:val="none"/>
          <w:u w:val="single"/>
        </w:rPr>
        <w:t xml:space="preserve">              </w:t>
      </w:r>
      <w:r>
        <w:rPr>
          <w:rFonts w:hint="eastAsia" w:ascii="Times New Roman" w:hAnsi="Times New Roman"/>
          <w:szCs w:val="21"/>
          <w:highlight w:val="none"/>
        </w:rPr>
        <w:t>（姓名）以我方的名义参加</w:t>
      </w:r>
      <w:r>
        <w:rPr>
          <w:rFonts w:ascii="Times New Roman" w:hAnsi="Times New Roman"/>
          <w:szCs w:val="21"/>
          <w:highlight w:val="none"/>
          <w:u w:val="single"/>
        </w:rPr>
        <w:t xml:space="preserve"> </w:t>
      </w:r>
      <w:r>
        <w:rPr>
          <w:rFonts w:hint="eastAsia" w:ascii="Times New Roman" w:hAnsi="Times New Roman"/>
          <w:szCs w:val="21"/>
          <w:highlight w:val="none"/>
          <w:u w:val="single"/>
        </w:rPr>
        <w:t>项目名称</w:t>
      </w:r>
      <w:r>
        <w:rPr>
          <w:rFonts w:ascii="Times New Roman" w:hAnsi="Times New Roman"/>
          <w:szCs w:val="21"/>
          <w:highlight w:val="none"/>
          <w:u w:val="single"/>
        </w:rPr>
        <w:t xml:space="preserve">   </w:t>
      </w:r>
      <w:r>
        <w:rPr>
          <w:rFonts w:hint="eastAsia" w:ascii="Times New Roman" w:hAnsi="Times New Roman"/>
          <w:szCs w:val="21"/>
          <w:highlight w:val="none"/>
        </w:rPr>
        <w:t>项目的投标活动，并代表我方全权办理针对上述项目的投标、开标、评标、签约过程等具体事务和签署相关文件。</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szCs w:val="21"/>
          <w:highlight w:val="none"/>
        </w:rPr>
      </w:pPr>
      <w:r>
        <w:rPr>
          <w:rFonts w:ascii="Times New Roman" w:hAnsi="Times New Roman"/>
          <w:szCs w:val="21"/>
          <w:highlight w:val="none"/>
        </w:rPr>
        <w:t xml:space="preserve">    </w:t>
      </w:r>
      <w:r>
        <w:rPr>
          <w:rFonts w:hint="eastAsia" w:ascii="Times New Roman" w:hAnsi="Times New Roman"/>
          <w:szCs w:val="21"/>
          <w:highlight w:val="none"/>
        </w:rPr>
        <w:t>我方对被授权人的签名事项负全部责任。</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ind w:firstLine="480"/>
        <w:textAlignment w:val="auto"/>
        <w:rPr>
          <w:rFonts w:ascii="Times New Roman" w:hAnsi="Times New Roman"/>
          <w:szCs w:val="21"/>
          <w:highlight w:val="none"/>
        </w:rPr>
      </w:pPr>
      <w:r>
        <w:rPr>
          <w:rFonts w:hint="eastAsia" w:ascii="Times New Roman" w:hAnsi="Times New Roman"/>
          <w:szCs w:val="21"/>
          <w:highlight w:val="none"/>
          <w:u w:val="single"/>
        </w:rPr>
        <w:t>在撤销授权的书面通知以前，本授权书一直有效。</w:t>
      </w:r>
      <w:r>
        <w:rPr>
          <w:rFonts w:hint="eastAsia" w:ascii="Times New Roman" w:hAnsi="Times New Roman"/>
          <w:szCs w:val="21"/>
          <w:highlight w:val="none"/>
        </w:rPr>
        <w:t>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ind w:firstLine="480"/>
        <w:textAlignment w:val="auto"/>
        <w:rPr>
          <w:rFonts w:ascii="Times New Roman" w:hAnsi="Times New Roman"/>
          <w:szCs w:val="21"/>
          <w:highlight w:val="none"/>
        </w:rPr>
      </w:pPr>
      <w:r>
        <w:rPr>
          <w:rFonts w:hint="eastAsia" w:ascii="Times New Roman" w:hAnsi="Times New Roman"/>
          <w:szCs w:val="21"/>
          <w:highlight w:val="none"/>
        </w:rPr>
        <w:t>被授权人无转委托权，特此委托。</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Times New Roman" w:hAnsi="Times New Roman"/>
          <w:szCs w:val="21"/>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Times New Roman" w:hAnsi="Times New Roman"/>
          <w:szCs w:val="21"/>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Times New Roman" w:hAnsi="Times New Roman"/>
          <w:szCs w:val="21"/>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szCs w:val="21"/>
          <w:highlight w:val="none"/>
          <w:u w:val="single"/>
        </w:rPr>
      </w:pPr>
      <w:r>
        <w:rPr>
          <w:rFonts w:hint="eastAsia" w:ascii="Times New Roman" w:hAnsi="Times New Roman"/>
          <w:szCs w:val="21"/>
          <w:highlight w:val="none"/>
        </w:rPr>
        <w:t>被授权人签名：</w:t>
      </w:r>
      <w:r>
        <w:rPr>
          <w:rFonts w:ascii="Times New Roman" w:hAnsi="Times New Roman"/>
          <w:szCs w:val="21"/>
          <w:highlight w:val="none"/>
          <w:u w:val="single"/>
        </w:rPr>
        <w:t xml:space="preserve">          </w:t>
      </w:r>
      <w:r>
        <w:rPr>
          <w:rFonts w:ascii="Times New Roman" w:hAnsi="Times New Roman"/>
          <w:szCs w:val="21"/>
          <w:highlight w:val="none"/>
        </w:rPr>
        <w:t xml:space="preserve">                 </w:t>
      </w:r>
      <w:r>
        <w:rPr>
          <w:rFonts w:hint="eastAsia" w:ascii="Times New Roman" w:hAnsi="Times New Roman"/>
          <w:szCs w:val="21"/>
          <w:highlight w:val="none"/>
        </w:rPr>
        <w:t>法定代表人签名：</w:t>
      </w:r>
      <w:r>
        <w:rPr>
          <w:rFonts w:ascii="Times New Roman" w:hAnsi="Times New Roman"/>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ind w:firstLine="840" w:firstLineChars="400"/>
        <w:textAlignment w:val="auto"/>
        <w:rPr>
          <w:rFonts w:ascii="Times New Roman" w:hAnsi="Times New Roman"/>
          <w:szCs w:val="21"/>
          <w:highlight w:val="none"/>
        </w:rPr>
      </w:pPr>
      <w:r>
        <w:rPr>
          <w:rFonts w:hint="eastAsia" w:ascii="Times New Roman" w:hAnsi="Times New Roman"/>
          <w:szCs w:val="21"/>
          <w:highlight w:val="none"/>
        </w:rPr>
        <w:t>职务：</w:t>
      </w:r>
      <w:r>
        <w:rPr>
          <w:rFonts w:ascii="Times New Roman" w:hAnsi="Times New Roman"/>
          <w:szCs w:val="21"/>
          <w:highlight w:val="none"/>
          <w:u w:val="single"/>
        </w:rPr>
        <w:t xml:space="preserve">           </w:t>
      </w:r>
      <w:r>
        <w:rPr>
          <w:rFonts w:ascii="Times New Roman" w:hAnsi="Times New Roman"/>
          <w:szCs w:val="21"/>
          <w:highlight w:val="none"/>
        </w:rPr>
        <w:t xml:space="preserve">                          </w:t>
      </w:r>
      <w:r>
        <w:rPr>
          <w:rFonts w:hint="eastAsia" w:ascii="Times New Roman" w:hAnsi="Times New Roman"/>
          <w:szCs w:val="21"/>
          <w:highlight w:val="none"/>
        </w:rPr>
        <w:t>职务：</w:t>
      </w:r>
      <w:r>
        <w:rPr>
          <w:rFonts w:ascii="Times New Roman" w:hAnsi="Times New Roman"/>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szCs w:val="21"/>
          <w:highlight w:val="none"/>
        </w:rPr>
      </w:pPr>
      <w:r>
        <w:rPr>
          <w:rFonts w:hint="eastAsia" w:ascii="Times New Roman" w:hAnsi="Times New Roman"/>
          <w:szCs w:val="21"/>
          <w:highlight w:val="none"/>
        </w:rPr>
        <w:t>被授权人身份证号码：</w:t>
      </w:r>
      <w:r>
        <w:rPr>
          <w:rFonts w:ascii="Times New Roman" w:hAnsi="Times New Roman"/>
          <w:szCs w:val="21"/>
          <w:highlight w:val="none"/>
          <w:u w:val="single"/>
        </w:rPr>
        <w:t xml:space="preserve">                             </w:t>
      </w:r>
      <w:r>
        <w:rPr>
          <w:rFonts w:ascii="Times New Roman" w:hAnsi="Times New Roman"/>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szCs w:val="21"/>
          <w:highlight w:val="none"/>
        </w:rPr>
      </w:pPr>
      <w:r>
        <w:rPr>
          <w:rFonts w:ascii="Times New Roman" w:hAnsi="Times New Roman"/>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Times New Roman" w:hAnsi="Times New Roman"/>
          <w:szCs w:val="21"/>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ind w:firstLine="5250" w:firstLineChars="2500"/>
        <w:textAlignment w:val="auto"/>
        <w:rPr>
          <w:rFonts w:ascii="Times New Roman" w:hAnsi="Times New Roman"/>
          <w:szCs w:val="21"/>
          <w:highlight w:val="none"/>
        </w:rPr>
      </w:pPr>
      <w:r>
        <w:rPr>
          <w:rFonts w:hint="eastAsia" w:ascii="Times New Roman" w:hAnsi="Times New Roman"/>
          <w:szCs w:val="21"/>
          <w:highlight w:val="none"/>
        </w:rPr>
        <w:t>投标人公章：</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jc w:val="center"/>
        <w:textAlignment w:val="auto"/>
        <w:rPr>
          <w:rFonts w:ascii="Times New Roman" w:hAnsi="Times New Roman"/>
          <w:szCs w:val="21"/>
          <w:highlight w:val="none"/>
        </w:rPr>
      </w:pPr>
      <w:r>
        <w:rPr>
          <w:rFonts w:ascii="Times New Roman" w:hAnsi="Times New Roman"/>
          <w:szCs w:val="21"/>
          <w:highlight w:val="none"/>
        </w:rPr>
        <w:t xml:space="preserve">                                        </w:t>
      </w:r>
      <w:r>
        <w:rPr>
          <w:rFonts w:hint="eastAsia" w:ascii="Times New Roman" w:hAnsi="Times New Roman"/>
          <w:szCs w:val="21"/>
          <w:highlight w:val="none"/>
        </w:rPr>
        <w:t>年</w:t>
      </w:r>
      <w:r>
        <w:rPr>
          <w:rFonts w:ascii="Times New Roman" w:hAnsi="Times New Roman"/>
          <w:szCs w:val="21"/>
          <w:highlight w:val="none"/>
        </w:rPr>
        <w:t xml:space="preserve">    </w:t>
      </w:r>
      <w:r>
        <w:rPr>
          <w:rFonts w:hint="eastAsia" w:ascii="Times New Roman" w:hAnsi="Times New Roman"/>
          <w:szCs w:val="21"/>
          <w:highlight w:val="none"/>
        </w:rPr>
        <w:t>月</w:t>
      </w:r>
      <w:r>
        <w:rPr>
          <w:rFonts w:ascii="Times New Roman" w:hAnsi="Times New Roman"/>
          <w:szCs w:val="21"/>
          <w:highlight w:val="none"/>
        </w:rPr>
        <w:t xml:space="preserve">    </w:t>
      </w:r>
      <w:r>
        <w:rPr>
          <w:rFonts w:hint="eastAsia" w:ascii="Times New Roman" w:hAnsi="Times New Roman"/>
          <w:szCs w:val="21"/>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ascii="Times New Roman" w:hAnsi="Times New Roman"/>
          <w:szCs w:val="21"/>
          <w:highlight w:val="none"/>
        </w:rPr>
      </w:pPr>
      <w:r>
        <w:rPr>
          <w:rFonts w:hint="eastAsia" w:ascii="Times New Roman" w:hAnsi="Times New Roman"/>
          <w:szCs w:val="21"/>
          <w:highlight w:val="none"/>
        </w:rPr>
        <w:t>附：1、授权代表身份证复印件（正反面）；</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2、授权代表社保证明；</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b/>
          <w:szCs w:val="21"/>
          <w:highlight w:val="none"/>
        </w:rPr>
      </w:pPr>
    </w:p>
    <w:p>
      <w:pPr>
        <w:pStyle w:val="3"/>
        <w:wordWrap w:val="0"/>
        <w:ind w:right="46" w:rightChars="22"/>
        <w:rPr>
          <w:rFonts w:hint="eastAsia"/>
          <w:sz w:val="24"/>
          <w:szCs w:val="32"/>
          <w:highlight w:val="none"/>
        </w:rPr>
      </w:pPr>
      <w:r>
        <w:rPr>
          <w:rFonts w:hint="eastAsia" w:ascii="Times New Roman" w:hAnsi="Times New Roman" w:eastAsia="宋体" w:cs="Times New Roman"/>
          <w:b/>
          <w:bCs/>
          <w:kern w:val="2"/>
          <w:sz w:val="21"/>
          <w:szCs w:val="21"/>
          <w:highlight w:val="none"/>
          <w:lang w:val="en-US" w:eastAsia="zh-CN" w:bidi="ar-SA"/>
        </w:rPr>
        <w:t>注：本授权委托书需由投标人加盖单位章并由其法定代表人签字或盖章。联合体投标的，由联合体牵头人签署。</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b/>
          <w:szCs w:val="21"/>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b/>
          <w:szCs w:val="21"/>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b/>
          <w:szCs w:val="21"/>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b/>
          <w:szCs w:val="21"/>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Times New Roman" w:hAnsi="Times New Roman"/>
          <w:b/>
          <w:szCs w:val="21"/>
          <w:highlight w:val="none"/>
        </w:rPr>
      </w:pPr>
      <w:r>
        <w:rPr>
          <w:rFonts w:ascii="Times New Roman" w:hAnsi="Times New Roman"/>
          <w:b/>
          <w:szCs w:val="21"/>
          <w:highlight w:val="none"/>
        </w:rPr>
        <w:t>3</w:t>
      </w:r>
      <w:r>
        <w:rPr>
          <w:rFonts w:hint="eastAsia" w:ascii="Times New Roman" w:hAnsi="Times New Roman"/>
          <w:b/>
          <w:szCs w:val="21"/>
          <w:highlight w:val="none"/>
        </w:rPr>
        <w:t>、法定代表人身份证明格式：（法定代表人参加投标的须提供）</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imes New Roman" w:hAnsi="Times New Roman"/>
          <w:b/>
          <w:szCs w:val="21"/>
          <w:highlight w:val="none"/>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imes New Roman" w:hAnsi="Times New Roman"/>
          <w:b/>
          <w:szCs w:val="21"/>
          <w:highlight w:val="none"/>
        </w:rPr>
      </w:pPr>
      <w:r>
        <w:rPr>
          <w:rFonts w:hint="eastAsia" w:ascii="Times New Roman" w:hAnsi="Times New Roman"/>
          <w:b/>
          <w:szCs w:val="21"/>
          <w:highlight w:val="none"/>
        </w:rPr>
        <w:t>法定代表人身份证明</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Times New Roman" w:hAnsi="Times New Roman"/>
          <w:bCs/>
          <w:szCs w:val="21"/>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ascii="Times New Roman" w:hAnsi="Times New Roman"/>
          <w:b/>
          <w:bCs/>
          <w:szCs w:val="21"/>
          <w:highlight w:val="none"/>
        </w:rPr>
      </w:pPr>
      <w:r>
        <w:rPr>
          <w:rFonts w:hint="eastAsia" w:ascii="Times New Roman" w:hAnsi="Times New Roman"/>
          <w:bCs/>
          <w:szCs w:val="21"/>
          <w:highlight w:val="none"/>
        </w:rPr>
        <w:t>致：</w:t>
      </w:r>
      <w:r>
        <w:rPr>
          <w:rFonts w:ascii="Times New Roman" w:hAnsi="Times New Roman"/>
          <w:szCs w:val="21"/>
          <w:highlight w:val="none"/>
        </w:rPr>
        <w:t>_______</w:t>
      </w:r>
      <w:r>
        <w:rPr>
          <w:rFonts w:hint="eastAsia" w:ascii="Times New Roman" w:hAnsi="Times New Roman"/>
          <w:szCs w:val="21"/>
          <w:highlight w:val="none"/>
        </w:rPr>
        <w:t>（采购人名称）</w:t>
      </w:r>
      <w:r>
        <w:rPr>
          <w:rFonts w:ascii="Times New Roman" w:hAnsi="Times New Roman"/>
          <w:b/>
          <w:bCs/>
          <w:szCs w:val="21"/>
          <w:highlight w:val="none"/>
        </w:rPr>
        <w:t xml:space="preserve"> </w:t>
      </w:r>
      <w:r>
        <w:rPr>
          <w:rFonts w:hint="eastAsia" w:ascii="Times New Roman" w:hAnsi="Times New Roman"/>
          <w:szCs w:val="21"/>
          <w:highlight w:val="none"/>
        </w:rPr>
        <w:t>：</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ind w:firstLine="630" w:firstLineChars="300"/>
        <w:textAlignment w:val="auto"/>
        <w:rPr>
          <w:rFonts w:ascii="Times New Roman" w:hAnsi="Times New Roman"/>
          <w:szCs w:val="21"/>
          <w:highlight w:val="none"/>
        </w:rPr>
      </w:pPr>
      <w:r>
        <w:rPr>
          <w:rFonts w:hint="eastAsia" w:ascii="Times New Roman" w:hAnsi="Times New Roman"/>
          <w:szCs w:val="21"/>
          <w:highlight w:val="none"/>
        </w:rPr>
        <w:t>我单位</w:t>
      </w:r>
      <w:r>
        <w:rPr>
          <w:rFonts w:ascii="Times New Roman" w:hAnsi="Times New Roman"/>
          <w:szCs w:val="21"/>
          <w:highlight w:val="none"/>
        </w:rPr>
        <w:t>_______</w:t>
      </w:r>
      <w:r>
        <w:rPr>
          <w:rFonts w:hint="eastAsia" w:ascii="Times New Roman" w:hAnsi="Times New Roman"/>
          <w:szCs w:val="21"/>
          <w:highlight w:val="none"/>
        </w:rPr>
        <w:t>（投标人名称）的法定代表人为</w:t>
      </w:r>
      <w:r>
        <w:rPr>
          <w:rFonts w:ascii="Times New Roman" w:hAnsi="Times New Roman"/>
          <w:szCs w:val="21"/>
          <w:highlight w:val="none"/>
        </w:rPr>
        <w:t>_______</w:t>
      </w:r>
      <w:r>
        <w:rPr>
          <w:rFonts w:hint="eastAsia" w:ascii="Times New Roman" w:hAnsi="Times New Roman"/>
          <w:szCs w:val="21"/>
          <w:highlight w:val="none"/>
        </w:rPr>
        <w:t>，与我单位营业执照的法定代表人一致，现由其参加</w:t>
      </w:r>
      <w:r>
        <w:rPr>
          <w:rFonts w:ascii="Times New Roman" w:hAnsi="Times New Roman"/>
          <w:szCs w:val="21"/>
          <w:highlight w:val="none"/>
          <w:u w:val="single"/>
        </w:rPr>
        <w:t xml:space="preserve"> </w:t>
      </w:r>
      <w:r>
        <w:rPr>
          <w:rFonts w:hint="eastAsia" w:ascii="Times New Roman" w:hAnsi="Times New Roman"/>
          <w:szCs w:val="21"/>
          <w:highlight w:val="none"/>
          <w:u w:val="single"/>
        </w:rPr>
        <w:t>项目名称</w:t>
      </w:r>
      <w:r>
        <w:rPr>
          <w:rFonts w:ascii="Times New Roman" w:hAnsi="Times New Roman"/>
          <w:szCs w:val="21"/>
          <w:highlight w:val="none"/>
          <w:u w:val="single"/>
        </w:rPr>
        <w:t xml:space="preserve">   </w:t>
      </w:r>
      <w:r>
        <w:rPr>
          <w:rFonts w:hint="eastAsia" w:ascii="Times New Roman" w:hAnsi="Times New Roman"/>
          <w:szCs w:val="21"/>
          <w:highlight w:val="none"/>
        </w:rPr>
        <w:t>项目的投标活动，并代表我方全权办理针对上述项目的投标、开标、评标、签约等过程具体事务和签署相关文件。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imes New Roman" w:hAnsi="Times New Roman"/>
          <w:szCs w:val="21"/>
          <w:highlight w:val="none"/>
        </w:rPr>
      </w:pPr>
      <w:r>
        <w:rPr>
          <w:rFonts w:hint="eastAsia" w:ascii="Times New Roman" w:hAnsi="Times New Roman"/>
          <w:szCs w:val="21"/>
          <w:highlight w:val="none"/>
        </w:rPr>
        <w:t>法定代表人信息如下：</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imes New Roman" w:hAnsi="Times New Roman"/>
          <w:szCs w:val="21"/>
          <w:highlight w:val="none"/>
        </w:rPr>
      </w:pPr>
      <w:r>
        <w:rPr>
          <w:rFonts w:hint="eastAsia" w:ascii="Times New Roman" w:hAnsi="Times New Roman"/>
          <w:szCs w:val="21"/>
          <w:highlight w:val="none"/>
        </w:rPr>
        <w:t>姓名：</w:t>
      </w:r>
      <w:r>
        <w:rPr>
          <w:rFonts w:hint="eastAsia" w:ascii="Times New Roman" w:hAnsi="Times New Roman"/>
          <w:szCs w:val="21"/>
          <w:highlight w:val="none"/>
          <w:u w:val="single"/>
        </w:rPr>
        <w:t xml:space="preserve">       </w:t>
      </w:r>
      <w:r>
        <w:rPr>
          <w:rFonts w:hint="eastAsia" w:ascii="Times New Roman" w:hAnsi="Times New Roman"/>
          <w:szCs w:val="21"/>
          <w:highlight w:val="none"/>
        </w:rPr>
        <w:t>性别：</w:t>
      </w:r>
      <w:r>
        <w:rPr>
          <w:rFonts w:hint="eastAsia" w:ascii="Times New Roman" w:hAnsi="Times New Roman"/>
          <w:szCs w:val="21"/>
          <w:highlight w:val="none"/>
          <w:u w:val="single"/>
        </w:rPr>
        <w:t xml:space="preserve">      </w:t>
      </w:r>
      <w:r>
        <w:rPr>
          <w:rFonts w:hint="eastAsia" w:ascii="Times New Roman" w:hAnsi="Times New Roman"/>
          <w:szCs w:val="21"/>
          <w:highlight w:val="none"/>
        </w:rPr>
        <w:t>年龄：</w:t>
      </w:r>
      <w:r>
        <w:rPr>
          <w:rFonts w:hint="eastAsia" w:ascii="Times New Roman" w:hAnsi="Times New Roman"/>
          <w:szCs w:val="21"/>
          <w:highlight w:val="none"/>
          <w:u w:val="single"/>
        </w:rPr>
        <w:t xml:space="preserve">      </w:t>
      </w:r>
      <w:r>
        <w:rPr>
          <w:rFonts w:hint="eastAsia" w:ascii="Times New Roman" w:hAnsi="Times New Roman"/>
          <w:szCs w:val="21"/>
          <w:highlight w:val="none"/>
        </w:rPr>
        <w:t>职务：</w:t>
      </w:r>
      <w:r>
        <w:rPr>
          <w:rFonts w:hint="eastAsia" w:ascii="Times New Roman" w:hAnsi="Times New Roman"/>
          <w:szCs w:val="21"/>
          <w:highlight w:val="none"/>
          <w:u w:val="single"/>
        </w:rPr>
        <w:t xml:space="preserve"> </w:t>
      </w:r>
      <w:r>
        <w:rPr>
          <w:rFonts w:hint="eastAsia" w:ascii="Times New Roman" w:hAnsi="Times New Roman"/>
          <w:szCs w:val="21"/>
          <w:highlight w:val="none"/>
          <w:u w:val="single"/>
          <w:lang w:val="en-US" w:eastAsia="zh-CN"/>
        </w:rPr>
        <w:t xml:space="preserve">     </w:t>
      </w:r>
      <w:r>
        <w:rPr>
          <w:rFonts w:hint="eastAsia" w:ascii="Times New Roman" w:hAnsi="Times New Roman"/>
          <w:szCs w:val="21"/>
          <w:highlight w:val="none"/>
          <w:u w:val="single"/>
        </w:rPr>
        <w:t xml:space="preserve">  </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imes New Roman" w:hAnsi="Times New Roman"/>
          <w:szCs w:val="21"/>
          <w:highlight w:val="none"/>
          <w:u w:val="single"/>
        </w:rPr>
      </w:pPr>
      <w:r>
        <w:rPr>
          <w:rFonts w:hint="eastAsia" w:ascii="Times New Roman" w:hAnsi="Times New Roman"/>
          <w:szCs w:val="21"/>
          <w:highlight w:val="none"/>
        </w:rPr>
        <w:t>身份证号码：</w:t>
      </w:r>
      <w:r>
        <w:rPr>
          <w:rFonts w:hint="eastAsia" w:ascii="Times New Roman" w:hAnsi="Times New Roman"/>
          <w:szCs w:val="21"/>
          <w:highlight w:val="none"/>
          <w:u w:val="single"/>
        </w:rPr>
        <w:t xml:space="preserve">                   </w:t>
      </w:r>
    </w:p>
    <w:p>
      <w:pPr>
        <w:keepNext w:val="0"/>
        <w:keepLines w:val="0"/>
        <w:pageBreakBefore w:val="0"/>
        <w:widowControl w:val="0"/>
        <w:kinsoku/>
        <w:wordWrap/>
        <w:overflowPunct/>
        <w:topLinePunct w:val="0"/>
        <w:autoSpaceDE/>
        <w:autoSpaceDN/>
        <w:bidi w:val="0"/>
        <w:adjustRightInd/>
        <w:spacing w:line="360" w:lineRule="auto"/>
        <w:ind w:firstLine="840" w:firstLineChars="400"/>
        <w:textAlignment w:val="auto"/>
        <w:rPr>
          <w:rFonts w:hint="eastAsia" w:ascii="Times New Roman" w:hAnsi="Times New Roman"/>
          <w:szCs w:val="21"/>
          <w:highlight w:val="none"/>
        </w:rPr>
      </w:pPr>
    </w:p>
    <w:p>
      <w:pPr>
        <w:keepNext w:val="0"/>
        <w:keepLines w:val="0"/>
        <w:pageBreakBefore w:val="0"/>
        <w:widowControl w:val="0"/>
        <w:kinsoku/>
        <w:wordWrap/>
        <w:overflowPunct/>
        <w:topLinePunct w:val="0"/>
        <w:autoSpaceDE/>
        <w:autoSpaceDN/>
        <w:bidi w:val="0"/>
        <w:adjustRightInd/>
        <w:spacing w:line="360" w:lineRule="auto"/>
        <w:ind w:firstLine="840" w:firstLineChars="400"/>
        <w:textAlignment w:val="auto"/>
        <w:rPr>
          <w:rFonts w:hint="eastAsia" w:ascii="Times New Roman" w:hAnsi="Times New Roman"/>
          <w:szCs w:val="21"/>
          <w:highlight w:val="none"/>
        </w:rPr>
      </w:pPr>
      <w:r>
        <w:rPr>
          <w:rFonts w:hint="eastAsia" w:ascii="Times New Roman" w:hAnsi="Times New Roman"/>
          <w:szCs w:val="21"/>
          <w:highlight w:val="none"/>
        </w:rPr>
        <w:t>特此证明。</w:t>
      </w:r>
    </w:p>
    <w:p>
      <w:pPr>
        <w:keepNext w:val="0"/>
        <w:keepLines w:val="0"/>
        <w:pageBreakBefore w:val="0"/>
        <w:widowControl w:val="0"/>
        <w:kinsoku/>
        <w:wordWrap/>
        <w:overflowPunct/>
        <w:topLinePunct w:val="0"/>
        <w:autoSpaceDE/>
        <w:autoSpaceDN/>
        <w:bidi w:val="0"/>
        <w:adjustRightInd/>
        <w:spacing w:line="360" w:lineRule="auto"/>
        <w:ind w:firstLine="840" w:firstLineChars="400"/>
        <w:textAlignment w:val="auto"/>
        <w:rPr>
          <w:rFonts w:hint="eastAsia" w:ascii="Times New Roman" w:hAnsi="Times New Roman"/>
          <w:szCs w:val="21"/>
          <w:highlight w:val="none"/>
        </w:rPr>
      </w:pPr>
    </w:p>
    <w:p>
      <w:pPr>
        <w:keepNext w:val="0"/>
        <w:keepLines w:val="0"/>
        <w:pageBreakBefore w:val="0"/>
        <w:widowControl w:val="0"/>
        <w:kinsoku/>
        <w:wordWrap/>
        <w:overflowPunct/>
        <w:topLinePunct w:val="0"/>
        <w:autoSpaceDE/>
        <w:autoSpaceDN/>
        <w:bidi w:val="0"/>
        <w:adjustRightInd/>
        <w:spacing w:line="360" w:lineRule="auto"/>
        <w:ind w:firstLine="840" w:firstLineChars="400"/>
        <w:textAlignment w:val="auto"/>
        <w:rPr>
          <w:rFonts w:hint="eastAsia" w:ascii="Times New Roman" w:hAnsi="Times New Roman"/>
          <w:szCs w:val="21"/>
          <w:highlight w:val="none"/>
        </w:rPr>
      </w:pPr>
    </w:p>
    <w:p>
      <w:pPr>
        <w:keepNext w:val="0"/>
        <w:keepLines w:val="0"/>
        <w:pageBreakBefore w:val="0"/>
        <w:widowControl w:val="0"/>
        <w:kinsoku/>
        <w:wordWrap/>
        <w:overflowPunct/>
        <w:topLinePunct w:val="0"/>
        <w:autoSpaceDE/>
        <w:autoSpaceDN/>
        <w:bidi w:val="0"/>
        <w:adjustRightInd/>
        <w:spacing w:line="360" w:lineRule="auto"/>
        <w:ind w:firstLine="840" w:firstLineChars="400"/>
        <w:textAlignment w:val="auto"/>
        <w:rPr>
          <w:rFonts w:hint="eastAsia" w:ascii="Times New Roman" w:hAnsi="Times New Roman"/>
          <w:szCs w:val="21"/>
          <w:highlight w:val="none"/>
        </w:rPr>
      </w:pPr>
    </w:p>
    <w:p>
      <w:pPr>
        <w:keepNext w:val="0"/>
        <w:keepLines w:val="0"/>
        <w:pageBreakBefore w:val="0"/>
        <w:widowControl w:val="0"/>
        <w:kinsoku/>
        <w:wordWrap/>
        <w:overflowPunct/>
        <w:topLinePunct w:val="0"/>
        <w:autoSpaceDE/>
        <w:autoSpaceDN/>
        <w:bidi w:val="0"/>
        <w:adjustRightInd/>
        <w:spacing w:line="360" w:lineRule="auto"/>
        <w:ind w:firstLine="4620" w:firstLineChars="2200"/>
        <w:textAlignment w:val="auto"/>
        <w:rPr>
          <w:rFonts w:ascii="Times New Roman" w:hAnsi="Times New Roman"/>
          <w:szCs w:val="21"/>
          <w:highlight w:val="none"/>
        </w:rPr>
      </w:pPr>
      <w:r>
        <w:rPr>
          <w:rFonts w:hint="eastAsia" w:ascii="Times New Roman" w:hAnsi="Times New Roman"/>
          <w:szCs w:val="21"/>
          <w:highlight w:val="none"/>
        </w:rPr>
        <w:t>投标人公章：</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jc w:val="center"/>
        <w:textAlignment w:val="auto"/>
        <w:rPr>
          <w:rFonts w:hint="eastAsia" w:ascii="Times New Roman" w:hAnsi="Times New Roman"/>
          <w:szCs w:val="21"/>
          <w:highlight w:val="none"/>
        </w:rPr>
      </w:pPr>
      <w:r>
        <w:rPr>
          <w:rFonts w:ascii="Times New Roman" w:hAnsi="Times New Roman"/>
          <w:szCs w:val="21"/>
          <w:highlight w:val="none"/>
        </w:rPr>
        <w:t xml:space="preserve">                                        </w:t>
      </w:r>
      <w:r>
        <w:rPr>
          <w:rFonts w:hint="eastAsia" w:ascii="Times New Roman" w:hAnsi="Times New Roman"/>
          <w:szCs w:val="21"/>
          <w:highlight w:val="none"/>
        </w:rPr>
        <w:t>年</w:t>
      </w:r>
      <w:r>
        <w:rPr>
          <w:rFonts w:ascii="Times New Roman" w:hAnsi="Times New Roman"/>
          <w:szCs w:val="21"/>
          <w:highlight w:val="none"/>
        </w:rPr>
        <w:t xml:space="preserve">    </w:t>
      </w:r>
      <w:r>
        <w:rPr>
          <w:rFonts w:hint="eastAsia" w:ascii="Times New Roman" w:hAnsi="Times New Roman"/>
          <w:szCs w:val="21"/>
          <w:highlight w:val="none"/>
        </w:rPr>
        <w:t>月</w:t>
      </w:r>
      <w:r>
        <w:rPr>
          <w:rFonts w:ascii="Times New Roman" w:hAnsi="Times New Roman"/>
          <w:szCs w:val="21"/>
          <w:highlight w:val="none"/>
        </w:rPr>
        <w:t xml:space="preserve">    </w:t>
      </w:r>
      <w:r>
        <w:rPr>
          <w:rFonts w:hint="eastAsia" w:ascii="Times New Roman" w:hAnsi="Times New Roman"/>
          <w:szCs w:val="21"/>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imes New Roman" w:hAnsi="Times New Roman"/>
          <w:szCs w:val="21"/>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rFonts w:ascii="Times New Roman" w:hAnsi="Times New Roman"/>
          <w:szCs w:val="21"/>
          <w:highlight w:val="none"/>
        </w:rPr>
      </w:pPr>
      <w:r>
        <w:rPr>
          <w:rFonts w:hint="eastAsia" w:ascii="Times New Roman" w:hAnsi="Times New Roman"/>
          <w:szCs w:val="21"/>
          <w:highlight w:val="none"/>
        </w:rPr>
        <w:t>附：法定代表人身份证复印件（正反面）：</w:t>
      </w:r>
    </w:p>
    <w:p>
      <w:pPr>
        <w:pStyle w:val="3"/>
        <w:wordWrap w:val="0"/>
        <w:ind w:right="46" w:rightChars="22"/>
        <w:rPr>
          <w:rFonts w:hint="eastAsia"/>
          <w:b/>
          <w:bCs/>
          <w:sz w:val="28"/>
          <w:szCs w:val="28"/>
          <w:highlight w:val="none"/>
          <w:lang w:val="en-US" w:bidi="ar"/>
        </w:rPr>
      </w:pPr>
    </w:p>
    <w:p>
      <w:pPr>
        <w:pStyle w:val="3"/>
        <w:wordWrap w:val="0"/>
        <w:ind w:right="46" w:rightChars="22"/>
        <w:rPr>
          <w:rFonts w:hint="eastAsia"/>
          <w:sz w:val="21"/>
          <w:szCs w:val="21"/>
          <w:highlight w:val="none"/>
        </w:rPr>
      </w:pPr>
      <w:r>
        <w:rPr>
          <w:rFonts w:hint="eastAsia"/>
          <w:b/>
          <w:bCs/>
          <w:sz w:val="21"/>
          <w:szCs w:val="21"/>
          <w:highlight w:val="none"/>
          <w:lang w:val="en-US" w:bidi="ar"/>
        </w:rPr>
        <w:t>注：联合体投标的，联合体各方均须提供。</w:t>
      </w: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hint="eastAsia" w:ascii="Times New Roman" w:hAnsi="Times New Roman"/>
          <w:b/>
          <w:szCs w:val="21"/>
          <w:highlight w:val="none"/>
        </w:rPr>
      </w:pPr>
      <w:r>
        <w:rPr>
          <w:rFonts w:ascii="Times New Roman" w:hAnsi="Times New Roman"/>
          <w:b/>
          <w:szCs w:val="21"/>
          <w:highlight w:val="none"/>
        </w:rPr>
        <w:t>4</w:t>
      </w:r>
      <w:r>
        <w:rPr>
          <w:rFonts w:hint="eastAsia" w:ascii="Times New Roman" w:hAnsi="Times New Roman"/>
          <w:b/>
          <w:szCs w:val="21"/>
          <w:highlight w:val="none"/>
        </w:rPr>
        <w:t>、商务条款响应表：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621"/>
        <w:gridCol w:w="2621"/>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序号</w:t>
            </w:r>
          </w:p>
        </w:tc>
        <w:tc>
          <w:tcPr>
            <w:tcW w:w="2621"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采购文件的商务条款要求</w:t>
            </w:r>
          </w:p>
        </w:tc>
        <w:tc>
          <w:tcPr>
            <w:tcW w:w="2621"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投标文件的响应</w:t>
            </w:r>
          </w:p>
        </w:tc>
        <w:tc>
          <w:tcPr>
            <w:tcW w:w="2883"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1</w:t>
            </w: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2</w:t>
            </w: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3</w:t>
            </w: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4</w:t>
            </w: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bl>
    <w:p>
      <w:pPr>
        <w:rPr>
          <w:rFonts w:hint="eastAsia" w:ascii="Times New Roman" w:hAnsi="Times New Roman"/>
          <w:szCs w:val="21"/>
          <w:highlight w:val="none"/>
        </w:rPr>
      </w:pPr>
      <w:r>
        <w:rPr>
          <w:rFonts w:hint="eastAsia" w:ascii="Times New Roman" w:hAnsi="Times New Roman"/>
          <w:szCs w:val="21"/>
          <w:highlight w:val="none"/>
        </w:rPr>
        <w:t>注：未填写本表则视为全部响应商务条款。</w:t>
      </w:r>
    </w:p>
    <w:p>
      <w:pPr>
        <w:rPr>
          <w:rFonts w:hint="eastAsia" w:ascii="Times New Roman" w:hAnsi="Times New Roman"/>
          <w:szCs w:val="21"/>
          <w:highlight w:val="none"/>
        </w:rPr>
      </w:pPr>
    </w:p>
    <w:p>
      <w:pPr>
        <w:rPr>
          <w:rFonts w:hint="eastAsia" w:ascii="Times New Roman" w:hAnsi="Times New Roman"/>
          <w:szCs w:val="21"/>
          <w:highlight w:val="none"/>
        </w:rPr>
      </w:pPr>
    </w:p>
    <w:p>
      <w:pPr>
        <w:spacing w:line="400" w:lineRule="atLeast"/>
        <w:jc w:val="left"/>
        <w:rPr>
          <w:rFonts w:hint="eastAsia" w:ascii="Times New Roman" w:hAnsi="Times New Roman"/>
          <w:szCs w:val="21"/>
          <w:highlight w:val="none"/>
        </w:rPr>
      </w:pPr>
      <w:r>
        <w:rPr>
          <w:rFonts w:hint="eastAsia" w:ascii="Times New Roman" w:hAnsi="Times New Roman"/>
          <w:szCs w:val="21"/>
          <w:highlight w:val="none"/>
        </w:rPr>
        <w:t>投标人公章：</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hint="eastAsia" w:ascii="Times New Roman" w:hAnsi="Times New Roman"/>
          <w:szCs w:val="21"/>
          <w:highlight w:val="none"/>
        </w:rPr>
        <w:t xml:space="preserve">          </w:t>
      </w:r>
    </w:p>
    <w:p>
      <w:pPr>
        <w:spacing w:line="400" w:lineRule="atLeast"/>
        <w:jc w:val="left"/>
        <w:rPr>
          <w:rFonts w:ascii="Times New Roman" w:hAnsi="Times New Roman"/>
          <w:szCs w:val="21"/>
          <w:highlight w:val="none"/>
        </w:rPr>
      </w:pPr>
      <w:r>
        <w:rPr>
          <w:rFonts w:hint="eastAsia" w:ascii="Times New Roman" w:hAnsi="Times New Roman"/>
          <w:szCs w:val="21"/>
          <w:highlight w:val="none"/>
        </w:rPr>
        <w:t>法定代表人或授权代表（签字）：</w:t>
      </w:r>
      <w:r>
        <w:rPr>
          <w:rFonts w:ascii="Times New Roman" w:hAnsi="Times New Roman"/>
          <w:szCs w:val="21"/>
          <w:highlight w:val="none"/>
          <w:u w:val="single"/>
        </w:rPr>
        <w:t xml:space="preserve">                  </w:t>
      </w:r>
    </w:p>
    <w:p>
      <w:pPr>
        <w:spacing w:line="400" w:lineRule="atLeast"/>
        <w:rPr>
          <w:rFonts w:hint="eastAsia" w:ascii="Times New Roman" w:hAnsi="Times New Roman"/>
          <w:szCs w:val="21"/>
          <w:highlight w:val="none"/>
          <w:u w:val="single"/>
        </w:rPr>
      </w:pPr>
      <w:r>
        <w:rPr>
          <w:rFonts w:hint="eastAsia" w:ascii="Times New Roman" w:hAnsi="Times New Roman"/>
          <w:szCs w:val="21"/>
          <w:highlight w:val="none"/>
        </w:rPr>
        <w:t>日            期：</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p>
    <w:p>
      <w:pPr>
        <w:rPr>
          <w:rFonts w:hint="eastAsia" w:ascii="Times New Roman" w:hAnsi="Times New Roman"/>
          <w:szCs w:val="21"/>
          <w:highlight w:val="none"/>
          <w:u w:val="single"/>
        </w:rPr>
      </w:pPr>
    </w:p>
    <w:p>
      <w:pPr>
        <w:rPr>
          <w:rFonts w:hint="eastAsia" w:ascii="宋体" w:hAnsi="宋体" w:eastAsia="宋体" w:cs="宋体"/>
          <w:color w:val="auto"/>
          <w:sz w:val="21"/>
          <w:szCs w:val="21"/>
          <w:highlight w:val="none"/>
          <w:lang w:eastAsia="zh-CN"/>
        </w:rPr>
      </w:pPr>
    </w:p>
    <w:p>
      <w:pPr>
        <w:rPr>
          <w:rFonts w:hint="eastAsia" w:ascii="宋体" w:hAnsi="宋体" w:cs="宋体"/>
          <w:b/>
          <w:color w:val="auto"/>
          <w:szCs w:val="21"/>
          <w:highlight w:val="none"/>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p>
    <w:p>
      <w:pPr>
        <w:snapToGrid w:val="0"/>
        <w:spacing w:before="50" w:after="50"/>
        <w:rPr>
          <w:rFonts w:hint="eastAsia" w:ascii="Times New Roman" w:hAnsi="Times New Roman"/>
          <w:szCs w:val="21"/>
          <w:highlight w:val="none"/>
        </w:rPr>
      </w:pPr>
    </w:p>
    <w:p>
      <w:pPr>
        <w:snapToGrid w:val="0"/>
        <w:spacing w:before="50" w:after="50"/>
        <w:rPr>
          <w:rFonts w:hint="eastAsia" w:ascii="Times New Roman" w:hAnsi="Times New Roman"/>
          <w:szCs w:val="21"/>
          <w:highlight w:val="none"/>
        </w:rPr>
      </w:pPr>
    </w:p>
    <w:p>
      <w:pPr>
        <w:snapToGrid w:val="0"/>
        <w:spacing w:before="50" w:after="120" w:afterLines="50"/>
        <w:jc w:val="left"/>
        <w:rPr>
          <w:rFonts w:ascii="Times New Roman" w:hAnsi="Times New Roman"/>
          <w:szCs w:val="21"/>
          <w:highlight w:val="none"/>
        </w:rPr>
      </w:pPr>
    </w:p>
    <w:p>
      <w:pPr>
        <w:snapToGrid w:val="0"/>
        <w:spacing w:before="120" w:beforeLines="50" w:after="50"/>
        <w:rPr>
          <w:rFonts w:hint="eastAsia" w:ascii="Times New Roman" w:hAnsi="Times New Roman"/>
          <w:b/>
          <w:szCs w:val="21"/>
          <w:highlight w:val="none"/>
        </w:rPr>
      </w:pPr>
      <w:r>
        <w:rPr>
          <w:rFonts w:hint="eastAsia" w:ascii="Times New Roman" w:hAnsi="Times New Roman"/>
          <w:b/>
          <w:szCs w:val="21"/>
          <w:highlight w:val="none"/>
          <w:lang w:val="en-US" w:eastAsia="zh-CN"/>
        </w:rPr>
        <w:t>5</w:t>
      </w:r>
      <w:r>
        <w:rPr>
          <w:rFonts w:hint="eastAsia" w:ascii="Times New Roman" w:hAnsi="Times New Roman"/>
          <w:b/>
          <w:szCs w:val="21"/>
          <w:highlight w:val="none"/>
        </w:rPr>
        <w:t>、技术条款响应表：</w:t>
      </w:r>
    </w:p>
    <w:p>
      <w:pPr>
        <w:rPr>
          <w:rFonts w:hint="eastAsia" w:ascii="Times New Roman" w:hAnsi="Times New Roman"/>
          <w:szCs w:val="21"/>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621"/>
        <w:gridCol w:w="2621"/>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序号</w:t>
            </w:r>
          </w:p>
        </w:tc>
        <w:tc>
          <w:tcPr>
            <w:tcW w:w="2621"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采购文件的技术条款要求</w:t>
            </w:r>
          </w:p>
        </w:tc>
        <w:tc>
          <w:tcPr>
            <w:tcW w:w="2621"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投标文件的响应</w:t>
            </w:r>
          </w:p>
        </w:tc>
        <w:tc>
          <w:tcPr>
            <w:tcW w:w="2883"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1</w:t>
            </w: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2</w:t>
            </w: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3</w:t>
            </w: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r>
              <w:rPr>
                <w:rFonts w:hint="eastAsia" w:ascii="Times New Roman" w:hAnsi="Times New Roman"/>
                <w:szCs w:val="21"/>
                <w:highlight w:val="none"/>
              </w:rPr>
              <w:t>4</w:t>
            </w: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84"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621" w:type="dxa"/>
            <w:noWrap w:val="0"/>
            <w:vAlign w:val="center"/>
          </w:tcPr>
          <w:p>
            <w:pPr>
              <w:jc w:val="center"/>
              <w:rPr>
                <w:rFonts w:hint="eastAsia" w:ascii="Times New Roman" w:hAnsi="Times New Roman"/>
                <w:szCs w:val="21"/>
                <w:highlight w:val="none"/>
              </w:rPr>
            </w:pPr>
          </w:p>
        </w:tc>
        <w:tc>
          <w:tcPr>
            <w:tcW w:w="2883" w:type="dxa"/>
            <w:noWrap w:val="0"/>
            <w:vAlign w:val="center"/>
          </w:tcPr>
          <w:p>
            <w:pPr>
              <w:jc w:val="center"/>
              <w:rPr>
                <w:rFonts w:hint="eastAsia" w:ascii="Times New Roman" w:hAnsi="Times New Roman"/>
                <w:szCs w:val="21"/>
                <w:highlight w:val="none"/>
              </w:rPr>
            </w:pPr>
          </w:p>
        </w:tc>
      </w:tr>
    </w:tbl>
    <w:p>
      <w:pPr>
        <w:rPr>
          <w:rFonts w:hint="eastAsia" w:ascii="Times New Roman" w:hAnsi="Times New Roman"/>
          <w:szCs w:val="21"/>
          <w:highlight w:val="none"/>
        </w:rPr>
      </w:pPr>
      <w:r>
        <w:rPr>
          <w:rFonts w:hint="eastAsia" w:ascii="Times New Roman" w:hAnsi="Times New Roman"/>
          <w:szCs w:val="21"/>
          <w:highlight w:val="none"/>
        </w:rPr>
        <w:t>注：未填写本表则视为全部响应技术条款。</w:t>
      </w:r>
    </w:p>
    <w:p>
      <w:pPr>
        <w:rPr>
          <w:rFonts w:hint="eastAsia" w:ascii="Times New Roman" w:hAnsi="Times New Roman"/>
          <w:szCs w:val="21"/>
          <w:highlight w:val="none"/>
        </w:rPr>
      </w:pPr>
    </w:p>
    <w:p>
      <w:pPr>
        <w:spacing w:line="400" w:lineRule="atLeast"/>
        <w:jc w:val="left"/>
        <w:rPr>
          <w:rFonts w:hint="eastAsia" w:ascii="Times New Roman" w:hAnsi="Times New Roman"/>
          <w:szCs w:val="21"/>
          <w:highlight w:val="none"/>
        </w:rPr>
      </w:pPr>
      <w:r>
        <w:rPr>
          <w:rFonts w:hint="eastAsia" w:ascii="Times New Roman" w:hAnsi="Times New Roman"/>
          <w:szCs w:val="21"/>
          <w:highlight w:val="none"/>
        </w:rPr>
        <w:t>供应商公章：</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hint="eastAsia" w:ascii="Times New Roman" w:hAnsi="Times New Roman"/>
          <w:szCs w:val="21"/>
          <w:highlight w:val="none"/>
        </w:rPr>
        <w:t xml:space="preserve">          </w:t>
      </w:r>
    </w:p>
    <w:p>
      <w:pPr>
        <w:spacing w:line="400" w:lineRule="atLeast"/>
        <w:jc w:val="left"/>
        <w:rPr>
          <w:rFonts w:ascii="Times New Roman" w:hAnsi="Times New Roman"/>
          <w:szCs w:val="21"/>
          <w:highlight w:val="none"/>
        </w:rPr>
      </w:pPr>
      <w:r>
        <w:rPr>
          <w:rFonts w:hint="eastAsia" w:ascii="Times New Roman" w:hAnsi="Times New Roman"/>
          <w:szCs w:val="21"/>
          <w:highlight w:val="none"/>
        </w:rPr>
        <w:t>法定代表人或授权代表（签字）：</w:t>
      </w:r>
      <w:r>
        <w:rPr>
          <w:rFonts w:ascii="Times New Roman" w:hAnsi="Times New Roman"/>
          <w:szCs w:val="21"/>
          <w:highlight w:val="none"/>
          <w:u w:val="single"/>
        </w:rPr>
        <w:t xml:space="preserve">                  </w:t>
      </w:r>
    </w:p>
    <w:p>
      <w:pPr>
        <w:spacing w:line="400" w:lineRule="atLeast"/>
        <w:rPr>
          <w:rFonts w:hint="eastAsia" w:ascii="Times New Roman" w:hAnsi="Times New Roman"/>
          <w:szCs w:val="21"/>
          <w:highlight w:val="none"/>
          <w:u w:val="single"/>
        </w:rPr>
      </w:pPr>
      <w:r>
        <w:rPr>
          <w:rFonts w:hint="eastAsia" w:ascii="Times New Roman" w:hAnsi="Times New Roman"/>
          <w:szCs w:val="21"/>
          <w:highlight w:val="none"/>
        </w:rPr>
        <w:t>日            期：</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p>
    <w:p>
      <w:pPr>
        <w:snapToGrid w:val="0"/>
        <w:spacing w:before="50" w:after="50"/>
        <w:rPr>
          <w:rFonts w:hint="eastAsia" w:ascii="Times New Roman" w:hAnsi="Times New Roman"/>
          <w:szCs w:val="21"/>
          <w:highlight w:val="none"/>
        </w:rPr>
      </w:pPr>
    </w:p>
    <w:p>
      <w:pPr>
        <w:snapToGrid w:val="0"/>
        <w:spacing w:before="50" w:after="120" w:afterLines="50"/>
        <w:jc w:val="left"/>
        <w:rPr>
          <w:rFonts w:ascii="Times New Roman" w:hAnsi="Times New Roman"/>
          <w:szCs w:val="21"/>
          <w:highlight w:val="none"/>
        </w:rPr>
      </w:pPr>
    </w:p>
    <w:p>
      <w:pPr>
        <w:snapToGrid w:val="0"/>
        <w:spacing w:before="50" w:after="120" w:afterLines="50"/>
        <w:jc w:val="left"/>
        <w:rPr>
          <w:rFonts w:ascii="Times New Roman" w:hAnsi="Times New Roman"/>
          <w:b/>
          <w:szCs w:val="21"/>
          <w:highlight w:val="none"/>
        </w:rPr>
      </w:pPr>
    </w:p>
    <w:p>
      <w:pPr>
        <w:snapToGrid w:val="0"/>
        <w:spacing w:before="50" w:after="120" w:afterLines="50"/>
        <w:jc w:val="left"/>
        <w:rPr>
          <w:rFonts w:ascii="Times New Roman" w:hAnsi="Times New Roman"/>
          <w:b/>
          <w:szCs w:val="21"/>
          <w:highlight w:val="none"/>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p>
    <w:p>
      <w:pPr>
        <w:snapToGrid w:val="0"/>
        <w:spacing w:before="50" w:after="120" w:afterLines="50"/>
        <w:jc w:val="left"/>
        <w:rPr>
          <w:rFonts w:ascii="Times New Roman" w:hAnsi="Times New Roman"/>
          <w:b/>
          <w:szCs w:val="21"/>
          <w:highlight w:val="none"/>
        </w:rPr>
      </w:pPr>
    </w:p>
    <w:p>
      <w:pPr>
        <w:snapToGrid w:val="0"/>
        <w:spacing w:before="50" w:after="120" w:afterLines="50"/>
        <w:jc w:val="left"/>
        <w:rPr>
          <w:rFonts w:ascii="Times New Roman" w:hAnsi="Times New Roman"/>
          <w:b/>
          <w:szCs w:val="21"/>
          <w:highlight w:val="none"/>
        </w:rPr>
      </w:pPr>
    </w:p>
    <w:p>
      <w:pPr>
        <w:snapToGrid w:val="0"/>
        <w:spacing w:before="50" w:after="120" w:afterLines="50"/>
        <w:jc w:val="left"/>
        <w:rPr>
          <w:rFonts w:ascii="Times New Roman" w:hAnsi="Times New Roman"/>
          <w:b/>
          <w:szCs w:val="21"/>
          <w:highlight w:val="none"/>
        </w:rPr>
      </w:pPr>
      <w:r>
        <w:rPr>
          <w:rFonts w:hint="eastAsia" w:ascii="Times New Roman" w:hAnsi="Times New Roman"/>
          <w:b/>
          <w:szCs w:val="21"/>
          <w:highlight w:val="none"/>
          <w:lang w:val="en-US" w:eastAsia="zh-CN"/>
        </w:rPr>
        <w:t>6</w:t>
      </w:r>
      <w:r>
        <w:rPr>
          <w:rFonts w:hint="eastAsia" w:ascii="Times New Roman" w:hAnsi="Times New Roman"/>
          <w:b/>
          <w:szCs w:val="21"/>
          <w:highlight w:val="none"/>
        </w:rPr>
        <w:t>、项目实施人员一览表：</w:t>
      </w:r>
    </w:p>
    <w:p>
      <w:pPr>
        <w:spacing w:line="400" w:lineRule="exact"/>
        <w:jc w:val="center"/>
        <w:rPr>
          <w:rFonts w:hint="eastAsia" w:ascii="Times New Roman" w:hAnsi="Times New Roman"/>
          <w:b/>
          <w:highlight w:val="none"/>
        </w:rPr>
      </w:pPr>
      <w:r>
        <w:rPr>
          <w:rFonts w:hint="eastAsia" w:ascii="Times New Roman" w:hAnsi="Times New Roman"/>
          <w:b/>
          <w:highlight w:val="none"/>
        </w:rPr>
        <w:t>项目负责人一览表</w:t>
      </w:r>
    </w:p>
    <w:p>
      <w:pPr>
        <w:spacing w:line="360" w:lineRule="exact"/>
        <w:rPr>
          <w:rFonts w:hint="eastAsia" w:ascii="Times New Roman" w:hAnsi="Times New Roman"/>
          <w:b/>
          <w:szCs w:val="21"/>
          <w:highlight w:val="none"/>
        </w:rPr>
      </w:pPr>
      <w:r>
        <w:rPr>
          <w:rFonts w:hint="eastAsia" w:ascii="Times New Roman" w:hAnsi="Times New Roman"/>
          <w:b/>
          <w:szCs w:val="21"/>
          <w:highlight w:val="none"/>
        </w:rPr>
        <w:t>项目名称：                                     项目编号：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449"/>
        <w:gridCol w:w="1838"/>
        <w:gridCol w:w="1346"/>
        <w:gridCol w:w="255"/>
        <w:gridCol w:w="1304"/>
        <w:gridCol w:w="437"/>
        <w:gridCol w:w="1123"/>
        <w:gridCol w:w="339"/>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9733" w:type="dxa"/>
            <w:gridSpan w:val="10"/>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89"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姓名</w:t>
            </w:r>
          </w:p>
        </w:tc>
        <w:tc>
          <w:tcPr>
            <w:tcW w:w="1838" w:type="dxa"/>
            <w:noWrap w:val="0"/>
            <w:vAlign w:val="center"/>
          </w:tcPr>
          <w:p>
            <w:pPr>
              <w:spacing w:line="360" w:lineRule="exact"/>
              <w:jc w:val="center"/>
              <w:rPr>
                <w:rFonts w:ascii="Times New Roman" w:hAnsi="Times New Roman"/>
                <w:szCs w:val="21"/>
                <w:highlight w:val="none"/>
              </w:rPr>
            </w:pPr>
          </w:p>
        </w:tc>
        <w:tc>
          <w:tcPr>
            <w:tcW w:w="1601"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年龄</w:t>
            </w:r>
          </w:p>
        </w:tc>
        <w:tc>
          <w:tcPr>
            <w:tcW w:w="1741" w:type="dxa"/>
            <w:gridSpan w:val="2"/>
            <w:noWrap w:val="0"/>
            <w:vAlign w:val="center"/>
          </w:tcPr>
          <w:p>
            <w:pPr>
              <w:spacing w:line="360" w:lineRule="exact"/>
              <w:jc w:val="center"/>
              <w:rPr>
                <w:rFonts w:ascii="Times New Roman" w:hAnsi="Times New Roman"/>
                <w:szCs w:val="21"/>
                <w:highlight w:val="none"/>
              </w:rPr>
            </w:pPr>
          </w:p>
        </w:tc>
        <w:tc>
          <w:tcPr>
            <w:tcW w:w="1462"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学历</w:t>
            </w:r>
          </w:p>
        </w:tc>
        <w:tc>
          <w:tcPr>
            <w:tcW w:w="1602" w:type="dxa"/>
            <w:noWrap w:val="0"/>
            <w:vAlign w:val="center"/>
          </w:tcPr>
          <w:p>
            <w:pPr>
              <w:spacing w:line="36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89"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毕业学校</w:t>
            </w:r>
          </w:p>
        </w:tc>
        <w:tc>
          <w:tcPr>
            <w:tcW w:w="1838" w:type="dxa"/>
            <w:noWrap w:val="0"/>
            <w:vAlign w:val="center"/>
          </w:tcPr>
          <w:p>
            <w:pPr>
              <w:spacing w:line="360" w:lineRule="exact"/>
              <w:rPr>
                <w:rFonts w:ascii="Times New Roman" w:hAnsi="Times New Roman"/>
                <w:szCs w:val="21"/>
                <w:highlight w:val="none"/>
              </w:rPr>
            </w:pPr>
          </w:p>
        </w:tc>
        <w:tc>
          <w:tcPr>
            <w:tcW w:w="1601"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专业</w:t>
            </w:r>
          </w:p>
        </w:tc>
        <w:tc>
          <w:tcPr>
            <w:tcW w:w="1741" w:type="dxa"/>
            <w:gridSpan w:val="2"/>
            <w:noWrap w:val="0"/>
            <w:vAlign w:val="center"/>
          </w:tcPr>
          <w:p>
            <w:pPr>
              <w:spacing w:line="360" w:lineRule="exact"/>
              <w:jc w:val="center"/>
              <w:rPr>
                <w:rFonts w:ascii="Times New Roman" w:hAnsi="Times New Roman"/>
                <w:szCs w:val="21"/>
                <w:highlight w:val="none"/>
              </w:rPr>
            </w:pPr>
          </w:p>
        </w:tc>
        <w:tc>
          <w:tcPr>
            <w:tcW w:w="1462"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毕业时间</w:t>
            </w:r>
          </w:p>
        </w:tc>
        <w:tc>
          <w:tcPr>
            <w:tcW w:w="1602" w:type="dxa"/>
            <w:noWrap w:val="0"/>
            <w:vAlign w:val="center"/>
          </w:tcPr>
          <w:p>
            <w:pPr>
              <w:spacing w:line="36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jc w:val="center"/>
        </w:trPr>
        <w:tc>
          <w:tcPr>
            <w:tcW w:w="1489"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职务</w:t>
            </w:r>
          </w:p>
        </w:tc>
        <w:tc>
          <w:tcPr>
            <w:tcW w:w="1838" w:type="dxa"/>
            <w:noWrap w:val="0"/>
            <w:vAlign w:val="center"/>
          </w:tcPr>
          <w:p>
            <w:pPr>
              <w:spacing w:line="360" w:lineRule="exact"/>
              <w:rPr>
                <w:rFonts w:ascii="Times New Roman" w:hAnsi="Times New Roman"/>
                <w:szCs w:val="21"/>
                <w:highlight w:val="none"/>
              </w:rPr>
            </w:pPr>
          </w:p>
        </w:tc>
        <w:tc>
          <w:tcPr>
            <w:tcW w:w="1601"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职称</w:t>
            </w:r>
          </w:p>
        </w:tc>
        <w:tc>
          <w:tcPr>
            <w:tcW w:w="1741" w:type="dxa"/>
            <w:gridSpan w:val="2"/>
            <w:noWrap w:val="0"/>
            <w:vAlign w:val="center"/>
          </w:tcPr>
          <w:p>
            <w:pPr>
              <w:spacing w:line="360" w:lineRule="exact"/>
              <w:jc w:val="center"/>
              <w:rPr>
                <w:rFonts w:ascii="Times New Roman" w:hAnsi="Times New Roman"/>
                <w:szCs w:val="21"/>
                <w:highlight w:val="none"/>
              </w:rPr>
            </w:pPr>
          </w:p>
        </w:tc>
        <w:tc>
          <w:tcPr>
            <w:tcW w:w="1462"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职业资格</w:t>
            </w:r>
          </w:p>
        </w:tc>
        <w:tc>
          <w:tcPr>
            <w:tcW w:w="1602" w:type="dxa"/>
            <w:noWrap w:val="0"/>
            <w:vAlign w:val="center"/>
          </w:tcPr>
          <w:p>
            <w:pPr>
              <w:spacing w:line="36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9733" w:type="dxa"/>
            <w:gridSpan w:val="10"/>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89"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时间</w:t>
            </w:r>
          </w:p>
        </w:tc>
        <w:tc>
          <w:tcPr>
            <w:tcW w:w="8244" w:type="dxa"/>
            <w:gridSpan w:val="8"/>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89" w:type="dxa"/>
            <w:gridSpan w:val="2"/>
            <w:noWrap w:val="0"/>
            <w:vAlign w:val="center"/>
          </w:tcPr>
          <w:p>
            <w:pPr>
              <w:spacing w:line="360" w:lineRule="exact"/>
              <w:rPr>
                <w:rFonts w:ascii="Times New Roman" w:hAnsi="Times New Roman"/>
                <w:szCs w:val="21"/>
                <w:highlight w:val="none"/>
              </w:rPr>
            </w:pPr>
          </w:p>
        </w:tc>
        <w:tc>
          <w:tcPr>
            <w:tcW w:w="8244" w:type="dxa"/>
            <w:gridSpan w:val="8"/>
            <w:noWrap w:val="0"/>
            <w:vAlign w:val="center"/>
          </w:tcPr>
          <w:p>
            <w:pPr>
              <w:spacing w:line="36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89" w:type="dxa"/>
            <w:gridSpan w:val="2"/>
            <w:noWrap w:val="0"/>
            <w:vAlign w:val="center"/>
          </w:tcPr>
          <w:p>
            <w:pPr>
              <w:spacing w:line="360" w:lineRule="exact"/>
              <w:rPr>
                <w:rFonts w:ascii="Times New Roman" w:hAnsi="Times New Roman"/>
                <w:szCs w:val="21"/>
                <w:highlight w:val="none"/>
              </w:rPr>
            </w:pPr>
          </w:p>
        </w:tc>
        <w:tc>
          <w:tcPr>
            <w:tcW w:w="8244" w:type="dxa"/>
            <w:gridSpan w:val="8"/>
            <w:noWrap w:val="0"/>
            <w:vAlign w:val="center"/>
          </w:tcPr>
          <w:p>
            <w:pPr>
              <w:spacing w:line="36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9733" w:type="dxa"/>
            <w:gridSpan w:val="10"/>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3、已完成的类似</w:t>
            </w:r>
            <w:r>
              <w:rPr>
                <w:rFonts w:ascii="Times New Roman" w:hAnsi="Times New Roman"/>
                <w:szCs w:val="21"/>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040" w:type="dxa"/>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序号</w:t>
            </w:r>
          </w:p>
        </w:tc>
        <w:tc>
          <w:tcPr>
            <w:tcW w:w="3633" w:type="dxa"/>
            <w:gridSpan w:val="3"/>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项目名称</w:t>
            </w:r>
          </w:p>
        </w:tc>
        <w:tc>
          <w:tcPr>
            <w:tcW w:w="1559"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合同</w:t>
            </w:r>
            <w:r>
              <w:rPr>
                <w:rFonts w:ascii="Times New Roman" w:hAnsi="Times New Roman"/>
                <w:szCs w:val="21"/>
                <w:highlight w:val="none"/>
              </w:rPr>
              <w:t>金额</w:t>
            </w:r>
          </w:p>
        </w:tc>
        <w:tc>
          <w:tcPr>
            <w:tcW w:w="1560"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合同日期</w:t>
            </w:r>
          </w:p>
        </w:tc>
        <w:tc>
          <w:tcPr>
            <w:tcW w:w="1941" w:type="dxa"/>
            <w:gridSpan w:val="2"/>
            <w:noWrap w:val="0"/>
            <w:vAlign w:val="center"/>
          </w:tcPr>
          <w:p>
            <w:pPr>
              <w:spacing w:line="360" w:lineRule="exact"/>
              <w:jc w:val="center"/>
              <w:rPr>
                <w:rFonts w:ascii="Times New Roman" w:hAnsi="Times New Roman"/>
                <w:szCs w:val="21"/>
                <w:highlight w:val="none"/>
              </w:rPr>
            </w:pPr>
            <w:r>
              <w:rPr>
                <w:rFonts w:hint="eastAsia" w:ascii="Times New Roman" w:hAnsi="Times New Roman"/>
                <w:szCs w:val="21"/>
                <w:highlight w:val="none"/>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040" w:type="dxa"/>
            <w:noWrap w:val="0"/>
            <w:vAlign w:val="center"/>
          </w:tcPr>
          <w:p>
            <w:pPr>
              <w:spacing w:line="360" w:lineRule="exact"/>
              <w:jc w:val="center"/>
              <w:rPr>
                <w:rFonts w:ascii="Times New Roman" w:hAnsi="Times New Roman"/>
                <w:szCs w:val="21"/>
                <w:highlight w:val="none"/>
              </w:rPr>
            </w:pPr>
          </w:p>
        </w:tc>
        <w:tc>
          <w:tcPr>
            <w:tcW w:w="3633" w:type="dxa"/>
            <w:gridSpan w:val="3"/>
            <w:noWrap w:val="0"/>
            <w:vAlign w:val="center"/>
          </w:tcPr>
          <w:p>
            <w:pPr>
              <w:spacing w:line="360" w:lineRule="exact"/>
              <w:jc w:val="center"/>
              <w:rPr>
                <w:rFonts w:ascii="Times New Roman" w:hAnsi="Times New Roman"/>
                <w:szCs w:val="21"/>
                <w:highlight w:val="none"/>
              </w:rPr>
            </w:pPr>
          </w:p>
        </w:tc>
        <w:tc>
          <w:tcPr>
            <w:tcW w:w="1559" w:type="dxa"/>
            <w:gridSpan w:val="2"/>
            <w:noWrap w:val="0"/>
            <w:vAlign w:val="center"/>
          </w:tcPr>
          <w:p>
            <w:pPr>
              <w:spacing w:line="360" w:lineRule="exact"/>
              <w:jc w:val="center"/>
              <w:rPr>
                <w:rFonts w:ascii="Times New Roman" w:hAnsi="Times New Roman"/>
                <w:szCs w:val="21"/>
                <w:highlight w:val="none"/>
              </w:rPr>
            </w:pPr>
          </w:p>
        </w:tc>
        <w:tc>
          <w:tcPr>
            <w:tcW w:w="1560" w:type="dxa"/>
            <w:gridSpan w:val="2"/>
            <w:noWrap w:val="0"/>
            <w:vAlign w:val="center"/>
          </w:tcPr>
          <w:p>
            <w:pPr>
              <w:spacing w:line="360" w:lineRule="exact"/>
              <w:jc w:val="center"/>
              <w:rPr>
                <w:rFonts w:ascii="Times New Roman" w:hAnsi="Times New Roman"/>
                <w:szCs w:val="21"/>
                <w:highlight w:val="none"/>
              </w:rPr>
            </w:pPr>
          </w:p>
        </w:tc>
        <w:tc>
          <w:tcPr>
            <w:tcW w:w="1941" w:type="dxa"/>
            <w:gridSpan w:val="2"/>
            <w:noWrap w:val="0"/>
            <w:vAlign w:val="center"/>
          </w:tcPr>
          <w:p>
            <w:pPr>
              <w:spacing w:line="36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040" w:type="dxa"/>
            <w:noWrap w:val="0"/>
            <w:vAlign w:val="center"/>
          </w:tcPr>
          <w:p>
            <w:pPr>
              <w:spacing w:line="360" w:lineRule="exact"/>
              <w:jc w:val="center"/>
              <w:rPr>
                <w:rFonts w:ascii="Times New Roman" w:hAnsi="Times New Roman"/>
                <w:szCs w:val="21"/>
                <w:highlight w:val="none"/>
              </w:rPr>
            </w:pPr>
          </w:p>
        </w:tc>
        <w:tc>
          <w:tcPr>
            <w:tcW w:w="3633" w:type="dxa"/>
            <w:gridSpan w:val="3"/>
            <w:noWrap w:val="0"/>
            <w:vAlign w:val="center"/>
          </w:tcPr>
          <w:p>
            <w:pPr>
              <w:spacing w:line="360" w:lineRule="exact"/>
              <w:jc w:val="center"/>
              <w:rPr>
                <w:rFonts w:ascii="Times New Roman" w:hAnsi="Times New Roman"/>
                <w:szCs w:val="21"/>
                <w:highlight w:val="none"/>
              </w:rPr>
            </w:pPr>
          </w:p>
        </w:tc>
        <w:tc>
          <w:tcPr>
            <w:tcW w:w="1559" w:type="dxa"/>
            <w:gridSpan w:val="2"/>
            <w:noWrap w:val="0"/>
            <w:vAlign w:val="center"/>
          </w:tcPr>
          <w:p>
            <w:pPr>
              <w:spacing w:line="360" w:lineRule="exact"/>
              <w:jc w:val="center"/>
              <w:rPr>
                <w:rFonts w:ascii="Times New Roman" w:hAnsi="Times New Roman"/>
                <w:szCs w:val="21"/>
                <w:highlight w:val="none"/>
              </w:rPr>
            </w:pPr>
          </w:p>
        </w:tc>
        <w:tc>
          <w:tcPr>
            <w:tcW w:w="1560" w:type="dxa"/>
            <w:gridSpan w:val="2"/>
            <w:noWrap w:val="0"/>
            <w:vAlign w:val="center"/>
          </w:tcPr>
          <w:p>
            <w:pPr>
              <w:spacing w:line="360" w:lineRule="exact"/>
              <w:jc w:val="center"/>
              <w:rPr>
                <w:rFonts w:ascii="Times New Roman" w:hAnsi="Times New Roman"/>
                <w:szCs w:val="21"/>
                <w:highlight w:val="none"/>
              </w:rPr>
            </w:pPr>
          </w:p>
        </w:tc>
        <w:tc>
          <w:tcPr>
            <w:tcW w:w="1941" w:type="dxa"/>
            <w:gridSpan w:val="2"/>
            <w:noWrap w:val="0"/>
            <w:vAlign w:val="center"/>
          </w:tcPr>
          <w:p>
            <w:pPr>
              <w:spacing w:line="36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040" w:type="dxa"/>
            <w:noWrap w:val="0"/>
            <w:vAlign w:val="center"/>
          </w:tcPr>
          <w:p>
            <w:pPr>
              <w:spacing w:line="360" w:lineRule="exact"/>
              <w:jc w:val="center"/>
              <w:rPr>
                <w:rFonts w:ascii="Times New Roman" w:hAnsi="Times New Roman"/>
                <w:szCs w:val="21"/>
                <w:highlight w:val="none"/>
              </w:rPr>
            </w:pPr>
          </w:p>
        </w:tc>
        <w:tc>
          <w:tcPr>
            <w:tcW w:w="3633" w:type="dxa"/>
            <w:gridSpan w:val="3"/>
            <w:noWrap w:val="0"/>
            <w:vAlign w:val="center"/>
          </w:tcPr>
          <w:p>
            <w:pPr>
              <w:spacing w:line="360" w:lineRule="exact"/>
              <w:jc w:val="center"/>
              <w:rPr>
                <w:rFonts w:ascii="Times New Roman" w:hAnsi="Times New Roman"/>
                <w:szCs w:val="21"/>
                <w:highlight w:val="none"/>
              </w:rPr>
            </w:pPr>
          </w:p>
        </w:tc>
        <w:tc>
          <w:tcPr>
            <w:tcW w:w="1559" w:type="dxa"/>
            <w:gridSpan w:val="2"/>
            <w:noWrap w:val="0"/>
            <w:vAlign w:val="center"/>
          </w:tcPr>
          <w:p>
            <w:pPr>
              <w:spacing w:line="360" w:lineRule="exact"/>
              <w:jc w:val="center"/>
              <w:rPr>
                <w:rFonts w:ascii="Times New Roman" w:hAnsi="Times New Roman"/>
                <w:szCs w:val="21"/>
                <w:highlight w:val="none"/>
              </w:rPr>
            </w:pPr>
          </w:p>
        </w:tc>
        <w:tc>
          <w:tcPr>
            <w:tcW w:w="1560" w:type="dxa"/>
            <w:gridSpan w:val="2"/>
            <w:noWrap w:val="0"/>
            <w:vAlign w:val="center"/>
          </w:tcPr>
          <w:p>
            <w:pPr>
              <w:spacing w:line="360" w:lineRule="exact"/>
              <w:jc w:val="center"/>
              <w:rPr>
                <w:rFonts w:ascii="Times New Roman" w:hAnsi="Times New Roman"/>
                <w:szCs w:val="21"/>
                <w:highlight w:val="none"/>
              </w:rPr>
            </w:pPr>
          </w:p>
        </w:tc>
        <w:tc>
          <w:tcPr>
            <w:tcW w:w="1941" w:type="dxa"/>
            <w:gridSpan w:val="2"/>
            <w:noWrap w:val="0"/>
            <w:vAlign w:val="center"/>
          </w:tcPr>
          <w:p>
            <w:pPr>
              <w:spacing w:line="360" w:lineRule="exact"/>
              <w:jc w:val="center"/>
              <w:rPr>
                <w:rFonts w:ascii="Times New Roman" w:hAnsi="Times New Roman"/>
                <w:szCs w:val="21"/>
                <w:highlight w:val="none"/>
              </w:rPr>
            </w:pPr>
          </w:p>
        </w:tc>
      </w:tr>
    </w:tbl>
    <w:p>
      <w:pPr>
        <w:spacing w:line="360" w:lineRule="exact"/>
        <w:rPr>
          <w:rFonts w:hint="eastAsia" w:ascii="Times New Roman" w:hAnsi="Times New Roman"/>
          <w:szCs w:val="21"/>
          <w:highlight w:val="none"/>
        </w:rPr>
      </w:pPr>
      <w:r>
        <w:rPr>
          <w:rFonts w:hint="eastAsia" w:ascii="Times New Roman" w:hAnsi="Times New Roman"/>
          <w:szCs w:val="21"/>
          <w:highlight w:val="none"/>
        </w:rPr>
        <w:t>注：1、本表应附身份证在（正反面），相关资格证书、社保证明（近</w:t>
      </w:r>
      <w:r>
        <w:rPr>
          <w:rFonts w:ascii="Times New Roman" w:hAnsi="Times New Roman"/>
          <w:szCs w:val="21"/>
          <w:highlight w:val="none"/>
        </w:rPr>
        <w:t>3</w:t>
      </w:r>
      <w:r>
        <w:rPr>
          <w:rFonts w:hint="eastAsia" w:ascii="Times New Roman" w:hAnsi="Times New Roman"/>
          <w:szCs w:val="21"/>
          <w:highlight w:val="none"/>
        </w:rPr>
        <w:t>个月内任1个月）等复印件；</w:t>
      </w:r>
    </w:p>
    <w:p>
      <w:pPr>
        <w:spacing w:line="360" w:lineRule="exact"/>
        <w:ind w:firstLine="411" w:firstLineChars="196"/>
        <w:rPr>
          <w:rFonts w:hint="eastAsia" w:ascii="Times New Roman" w:hAnsi="Times New Roman"/>
          <w:szCs w:val="21"/>
          <w:highlight w:val="none"/>
        </w:rPr>
      </w:pPr>
      <w:r>
        <w:rPr>
          <w:rFonts w:hint="eastAsia" w:ascii="Times New Roman" w:hAnsi="Times New Roman"/>
          <w:szCs w:val="21"/>
          <w:highlight w:val="none"/>
        </w:rPr>
        <w:t>2、本表可在不改变格式的情况下根据具体需要自行增减。</w:t>
      </w:r>
    </w:p>
    <w:p>
      <w:pPr>
        <w:spacing w:line="340" w:lineRule="exact"/>
        <w:ind w:firstLine="5670" w:firstLineChars="2700"/>
        <w:rPr>
          <w:rFonts w:hint="eastAsia" w:ascii="Times New Roman" w:hAnsi="Times New Roman"/>
          <w:szCs w:val="21"/>
          <w:highlight w:val="none"/>
        </w:rPr>
      </w:pPr>
    </w:p>
    <w:p>
      <w:pPr>
        <w:spacing w:line="340" w:lineRule="exact"/>
        <w:ind w:firstLine="5670" w:firstLineChars="2700"/>
        <w:rPr>
          <w:rFonts w:hint="eastAsia" w:ascii="Times New Roman" w:hAnsi="Times New Roman"/>
          <w:szCs w:val="21"/>
          <w:highlight w:val="none"/>
        </w:rPr>
      </w:pPr>
    </w:p>
    <w:p>
      <w:pPr>
        <w:spacing w:line="340" w:lineRule="exact"/>
        <w:ind w:firstLine="5670" w:firstLineChars="2700"/>
        <w:rPr>
          <w:rFonts w:hint="eastAsia" w:ascii="Times New Roman" w:hAnsi="Times New Roman"/>
          <w:szCs w:val="21"/>
          <w:highlight w:val="none"/>
        </w:rPr>
      </w:pPr>
    </w:p>
    <w:p>
      <w:pPr>
        <w:spacing w:line="400" w:lineRule="atLeast"/>
        <w:jc w:val="left"/>
        <w:rPr>
          <w:rFonts w:hint="eastAsia" w:ascii="Times New Roman" w:hAnsi="Times New Roman"/>
          <w:szCs w:val="21"/>
          <w:highlight w:val="none"/>
        </w:rPr>
      </w:pPr>
      <w:r>
        <w:rPr>
          <w:rFonts w:hint="eastAsia" w:ascii="Times New Roman" w:hAnsi="Times New Roman"/>
          <w:szCs w:val="21"/>
          <w:highlight w:val="none"/>
        </w:rPr>
        <w:t>投标人公章：</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hint="eastAsia" w:ascii="Times New Roman" w:hAnsi="Times New Roman"/>
          <w:szCs w:val="21"/>
          <w:highlight w:val="none"/>
        </w:rPr>
        <w:t xml:space="preserve">          </w:t>
      </w:r>
    </w:p>
    <w:p>
      <w:pPr>
        <w:spacing w:line="400" w:lineRule="atLeast"/>
        <w:jc w:val="left"/>
        <w:rPr>
          <w:rFonts w:ascii="Times New Roman" w:hAnsi="Times New Roman"/>
          <w:szCs w:val="21"/>
          <w:highlight w:val="none"/>
        </w:rPr>
      </w:pPr>
      <w:r>
        <w:rPr>
          <w:rFonts w:hint="eastAsia" w:ascii="Times New Roman" w:hAnsi="Times New Roman"/>
          <w:szCs w:val="21"/>
          <w:highlight w:val="none"/>
        </w:rPr>
        <w:t>法定代表人或授权代表（签字）：</w:t>
      </w:r>
      <w:r>
        <w:rPr>
          <w:rFonts w:ascii="Times New Roman" w:hAnsi="Times New Roman"/>
          <w:szCs w:val="21"/>
          <w:highlight w:val="none"/>
          <w:u w:val="single"/>
        </w:rPr>
        <w:t xml:space="preserve">                  </w:t>
      </w:r>
    </w:p>
    <w:p>
      <w:pPr>
        <w:spacing w:line="400" w:lineRule="atLeast"/>
        <w:rPr>
          <w:rFonts w:hint="eastAsia" w:ascii="Times New Roman" w:hAnsi="Times New Roman"/>
          <w:szCs w:val="21"/>
          <w:highlight w:val="none"/>
          <w:u w:val="single"/>
        </w:rPr>
      </w:pPr>
      <w:r>
        <w:rPr>
          <w:rFonts w:hint="eastAsia" w:ascii="Times New Roman" w:hAnsi="Times New Roman"/>
          <w:szCs w:val="21"/>
          <w:highlight w:val="none"/>
        </w:rPr>
        <w:t>日            期：</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p>
    <w:p>
      <w:pPr>
        <w:spacing w:line="400" w:lineRule="exact"/>
        <w:rPr>
          <w:rFonts w:ascii="Times New Roman" w:hAnsi="Times New Roman"/>
          <w:szCs w:val="21"/>
          <w:highlight w:val="none"/>
        </w:rPr>
      </w:pPr>
    </w:p>
    <w:p>
      <w:pPr>
        <w:snapToGrid w:val="0"/>
        <w:spacing w:before="120" w:beforeLines="50" w:after="50"/>
        <w:rPr>
          <w:rFonts w:hint="eastAsia" w:ascii="Times New Roman" w:hAnsi="Times New Roman"/>
          <w:b/>
          <w:szCs w:val="21"/>
          <w:highlight w:val="none"/>
          <w:lang w:val="en-US" w:eastAsia="zh-CN"/>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p>
    <w:p>
      <w:pPr>
        <w:spacing w:line="400" w:lineRule="exact"/>
        <w:rPr>
          <w:rFonts w:ascii="Times New Roman" w:hAnsi="Times New Roman"/>
          <w:szCs w:val="21"/>
          <w:highlight w:val="none"/>
        </w:rPr>
      </w:pPr>
    </w:p>
    <w:p>
      <w:pPr>
        <w:pStyle w:val="18"/>
        <w:rPr>
          <w:rFonts w:ascii="Times New Roman" w:hAnsi="Times New Roman"/>
          <w:szCs w:val="21"/>
          <w:highlight w:val="none"/>
        </w:rPr>
      </w:pPr>
    </w:p>
    <w:p>
      <w:pPr>
        <w:rPr>
          <w:highlight w:val="none"/>
        </w:rPr>
      </w:pPr>
    </w:p>
    <w:p>
      <w:pPr>
        <w:spacing w:line="400" w:lineRule="exact"/>
        <w:jc w:val="center"/>
        <w:rPr>
          <w:rFonts w:hint="eastAsia" w:ascii="Times New Roman" w:hAnsi="Times New Roman"/>
          <w:b/>
          <w:sz w:val="30"/>
          <w:szCs w:val="30"/>
          <w:highlight w:val="none"/>
        </w:rPr>
      </w:pPr>
      <w:r>
        <w:rPr>
          <w:rFonts w:hint="eastAsia" w:ascii="Times New Roman" w:hAnsi="Times New Roman"/>
          <w:b/>
          <w:highlight w:val="none"/>
        </w:rPr>
        <w:t>项目专业人员一览表</w:t>
      </w:r>
    </w:p>
    <w:p>
      <w:pPr>
        <w:spacing w:line="240" w:lineRule="exact"/>
        <w:jc w:val="center"/>
        <w:rPr>
          <w:rFonts w:hint="eastAsia" w:ascii="Times New Roman" w:hAnsi="Times New Roman"/>
          <w:b/>
          <w:sz w:val="30"/>
          <w:szCs w:val="30"/>
          <w:highlight w:val="none"/>
        </w:rPr>
      </w:pPr>
    </w:p>
    <w:p>
      <w:pPr>
        <w:spacing w:line="360" w:lineRule="exact"/>
        <w:ind w:firstLine="413" w:firstLineChars="196"/>
        <w:rPr>
          <w:rFonts w:ascii="Times New Roman" w:hAnsi="Times New Roman"/>
          <w:b/>
          <w:szCs w:val="21"/>
          <w:highlight w:val="none"/>
        </w:rPr>
      </w:pPr>
      <w:r>
        <w:rPr>
          <w:rFonts w:hint="eastAsia" w:ascii="Times New Roman" w:hAnsi="Times New Roman"/>
          <w:b/>
          <w:szCs w:val="21"/>
          <w:highlight w:val="none"/>
        </w:rPr>
        <w:t>项目名称：                                           项目编号：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832"/>
        <w:gridCol w:w="729"/>
        <w:gridCol w:w="727"/>
        <w:gridCol w:w="1285"/>
        <w:gridCol w:w="898"/>
        <w:gridCol w:w="896"/>
        <w:gridCol w:w="1409"/>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01"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序号</w:t>
            </w:r>
          </w:p>
        </w:tc>
        <w:tc>
          <w:tcPr>
            <w:tcW w:w="832"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姓名</w:t>
            </w:r>
          </w:p>
        </w:tc>
        <w:tc>
          <w:tcPr>
            <w:tcW w:w="729"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年龄</w:t>
            </w:r>
          </w:p>
        </w:tc>
        <w:tc>
          <w:tcPr>
            <w:tcW w:w="727"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学历</w:t>
            </w:r>
          </w:p>
        </w:tc>
        <w:tc>
          <w:tcPr>
            <w:tcW w:w="1285"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毕业学校</w:t>
            </w:r>
          </w:p>
        </w:tc>
        <w:tc>
          <w:tcPr>
            <w:tcW w:w="898"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专业</w:t>
            </w:r>
          </w:p>
        </w:tc>
        <w:tc>
          <w:tcPr>
            <w:tcW w:w="896"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职称</w:t>
            </w:r>
          </w:p>
        </w:tc>
        <w:tc>
          <w:tcPr>
            <w:tcW w:w="1409"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职业资格</w:t>
            </w:r>
          </w:p>
        </w:tc>
        <w:tc>
          <w:tcPr>
            <w:tcW w:w="1632"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负责工作任务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01"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1</w:t>
            </w:r>
          </w:p>
        </w:tc>
        <w:tc>
          <w:tcPr>
            <w:tcW w:w="832" w:type="dxa"/>
            <w:noWrap w:val="0"/>
            <w:vAlign w:val="top"/>
          </w:tcPr>
          <w:p>
            <w:pPr>
              <w:spacing w:line="360" w:lineRule="exact"/>
              <w:jc w:val="center"/>
              <w:rPr>
                <w:rFonts w:hint="eastAsia" w:ascii="Times New Roman" w:hAnsi="Times New Roman"/>
                <w:szCs w:val="21"/>
                <w:highlight w:val="none"/>
              </w:rPr>
            </w:pPr>
          </w:p>
        </w:tc>
        <w:tc>
          <w:tcPr>
            <w:tcW w:w="729" w:type="dxa"/>
            <w:noWrap w:val="0"/>
            <w:vAlign w:val="center"/>
          </w:tcPr>
          <w:p>
            <w:pPr>
              <w:spacing w:line="360" w:lineRule="exact"/>
              <w:jc w:val="center"/>
              <w:rPr>
                <w:rFonts w:hint="eastAsia" w:ascii="Times New Roman" w:hAnsi="Times New Roman"/>
                <w:szCs w:val="21"/>
                <w:highlight w:val="none"/>
              </w:rPr>
            </w:pPr>
          </w:p>
        </w:tc>
        <w:tc>
          <w:tcPr>
            <w:tcW w:w="727" w:type="dxa"/>
            <w:noWrap w:val="0"/>
            <w:vAlign w:val="center"/>
          </w:tcPr>
          <w:p>
            <w:pPr>
              <w:spacing w:line="360" w:lineRule="exact"/>
              <w:jc w:val="center"/>
              <w:rPr>
                <w:rFonts w:hint="eastAsia" w:ascii="Times New Roman" w:hAnsi="Times New Roman"/>
                <w:szCs w:val="21"/>
                <w:highlight w:val="none"/>
              </w:rPr>
            </w:pPr>
          </w:p>
        </w:tc>
        <w:tc>
          <w:tcPr>
            <w:tcW w:w="1285" w:type="dxa"/>
            <w:noWrap w:val="0"/>
            <w:vAlign w:val="center"/>
          </w:tcPr>
          <w:p>
            <w:pPr>
              <w:spacing w:line="360" w:lineRule="exact"/>
              <w:jc w:val="center"/>
              <w:rPr>
                <w:rFonts w:hint="eastAsia" w:ascii="Times New Roman" w:hAnsi="Times New Roman"/>
                <w:szCs w:val="21"/>
                <w:highlight w:val="none"/>
              </w:rPr>
            </w:pPr>
          </w:p>
        </w:tc>
        <w:tc>
          <w:tcPr>
            <w:tcW w:w="898" w:type="dxa"/>
            <w:noWrap w:val="0"/>
            <w:vAlign w:val="center"/>
          </w:tcPr>
          <w:p>
            <w:pPr>
              <w:spacing w:line="360" w:lineRule="exact"/>
              <w:jc w:val="center"/>
              <w:rPr>
                <w:rFonts w:hint="eastAsia" w:ascii="Times New Roman" w:hAnsi="Times New Roman"/>
                <w:szCs w:val="21"/>
                <w:highlight w:val="none"/>
              </w:rPr>
            </w:pPr>
          </w:p>
        </w:tc>
        <w:tc>
          <w:tcPr>
            <w:tcW w:w="896" w:type="dxa"/>
            <w:noWrap w:val="0"/>
            <w:vAlign w:val="center"/>
          </w:tcPr>
          <w:p>
            <w:pPr>
              <w:spacing w:line="360" w:lineRule="exact"/>
              <w:jc w:val="center"/>
              <w:rPr>
                <w:rFonts w:hint="eastAsia" w:ascii="Times New Roman" w:hAnsi="Times New Roman"/>
                <w:szCs w:val="21"/>
                <w:highlight w:val="none"/>
              </w:rPr>
            </w:pPr>
          </w:p>
        </w:tc>
        <w:tc>
          <w:tcPr>
            <w:tcW w:w="1409" w:type="dxa"/>
            <w:noWrap w:val="0"/>
            <w:vAlign w:val="top"/>
          </w:tcPr>
          <w:p>
            <w:pPr>
              <w:spacing w:line="360" w:lineRule="exact"/>
              <w:jc w:val="center"/>
              <w:rPr>
                <w:rFonts w:hint="eastAsia" w:ascii="Times New Roman" w:hAnsi="Times New Roman"/>
                <w:szCs w:val="21"/>
                <w:highlight w:val="none"/>
              </w:rPr>
            </w:pPr>
          </w:p>
        </w:tc>
        <w:tc>
          <w:tcPr>
            <w:tcW w:w="1632" w:type="dxa"/>
            <w:noWrap w:val="0"/>
            <w:vAlign w:val="center"/>
          </w:tcPr>
          <w:p>
            <w:pPr>
              <w:spacing w:line="360" w:lineRule="exact"/>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01"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2</w:t>
            </w:r>
          </w:p>
        </w:tc>
        <w:tc>
          <w:tcPr>
            <w:tcW w:w="832" w:type="dxa"/>
            <w:noWrap w:val="0"/>
            <w:vAlign w:val="top"/>
          </w:tcPr>
          <w:p>
            <w:pPr>
              <w:spacing w:line="360" w:lineRule="exact"/>
              <w:jc w:val="center"/>
              <w:rPr>
                <w:rFonts w:hint="eastAsia" w:ascii="Times New Roman" w:hAnsi="Times New Roman"/>
                <w:szCs w:val="21"/>
                <w:highlight w:val="none"/>
              </w:rPr>
            </w:pPr>
          </w:p>
        </w:tc>
        <w:tc>
          <w:tcPr>
            <w:tcW w:w="729" w:type="dxa"/>
            <w:noWrap w:val="0"/>
            <w:vAlign w:val="center"/>
          </w:tcPr>
          <w:p>
            <w:pPr>
              <w:spacing w:line="360" w:lineRule="exact"/>
              <w:jc w:val="center"/>
              <w:rPr>
                <w:rFonts w:hint="eastAsia" w:ascii="Times New Roman" w:hAnsi="Times New Roman"/>
                <w:szCs w:val="21"/>
                <w:highlight w:val="none"/>
              </w:rPr>
            </w:pPr>
          </w:p>
        </w:tc>
        <w:tc>
          <w:tcPr>
            <w:tcW w:w="727" w:type="dxa"/>
            <w:noWrap w:val="0"/>
            <w:vAlign w:val="center"/>
          </w:tcPr>
          <w:p>
            <w:pPr>
              <w:spacing w:line="360" w:lineRule="exact"/>
              <w:jc w:val="center"/>
              <w:rPr>
                <w:rFonts w:hint="eastAsia" w:ascii="Times New Roman" w:hAnsi="Times New Roman"/>
                <w:szCs w:val="21"/>
                <w:highlight w:val="none"/>
              </w:rPr>
            </w:pPr>
          </w:p>
        </w:tc>
        <w:tc>
          <w:tcPr>
            <w:tcW w:w="1285" w:type="dxa"/>
            <w:noWrap w:val="0"/>
            <w:vAlign w:val="center"/>
          </w:tcPr>
          <w:p>
            <w:pPr>
              <w:spacing w:line="360" w:lineRule="exact"/>
              <w:jc w:val="center"/>
              <w:rPr>
                <w:rFonts w:hint="eastAsia" w:ascii="Times New Roman" w:hAnsi="Times New Roman"/>
                <w:szCs w:val="21"/>
                <w:highlight w:val="none"/>
              </w:rPr>
            </w:pPr>
          </w:p>
        </w:tc>
        <w:tc>
          <w:tcPr>
            <w:tcW w:w="898" w:type="dxa"/>
            <w:noWrap w:val="0"/>
            <w:vAlign w:val="center"/>
          </w:tcPr>
          <w:p>
            <w:pPr>
              <w:spacing w:line="360" w:lineRule="exact"/>
              <w:jc w:val="center"/>
              <w:rPr>
                <w:rFonts w:hint="eastAsia" w:ascii="Times New Roman" w:hAnsi="Times New Roman"/>
                <w:szCs w:val="21"/>
                <w:highlight w:val="none"/>
              </w:rPr>
            </w:pPr>
          </w:p>
        </w:tc>
        <w:tc>
          <w:tcPr>
            <w:tcW w:w="896" w:type="dxa"/>
            <w:noWrap w:val="0"/>
            <w:vAlign w:val="center"/>
          </w:tcPr>
          <w:p>
            <w:pPr>
              <w:spacing w:line="360" w:lineRule="exact"/>
              <w:jc w:val="center"/>
              <w:rPr>
                <w:rFonts w:hint="eastAsia" w:ascii="Times New Roman" w:hAnsi="Times New Roman"/>
                <w:szCs w:val="21"/>
                <w:highlight w:val="none"/>
              </w:rPr>
            </w:pPr>
          </w:p>
        </w:tc>
        <w:tc>
          <w:tcPr>
            <w:tcW w:w="1409" w:type="dxa"/>
            <w:noWrap w:val="0"/>
            <w:vAlign w:val="top"/>
          </w:tcPr>
          <w:p>
            <w:pPr>
              <w:spacing w:line="360" w:lineRule="exact"/>
              <w:jc w:val="center"/>
              <w:rPr>
                <w:rFonts w:hint="eastAsia" w:ascii="Times New Roman" w:hAnsi="Times New Roman"/>
                <w:szCs w:val="21"/>
                <w:highlight w:val="none"/>
              </w:rPr>
            </w:pPr>
          </w:p>
        </w:tc>
        <w:tc>
          <w:tcPr>
            <w:tcW w:w="1632" w:type="dxa"/>
            <w:noWrap w:val="0"/>
            <w:vAlign w:val="center"/>
          </w:tcPr>
          <w:p>
            <w:pPr>
              <w:spacing w:line="360" w:lineRule="exact"/>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01"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3</w:t>
            </w:r>
          </w:p>
        </w:tc>
        <w:tc>
          <w:tcPr>
            <w:tcW w:w="832" w:type="dxa"/>
            <w:noWrap w:val="0"/>
            <w:vAlign w:val="top"/>
          </w:tcPr>
          <w:p>
            <w:pPr>
              <w:spacing w:line="360" w:lineRule="exact"/>
              <w:jc w:val="center"/>
              <w:rPr>
                <w:rFonts w:hint="eastAsia" w:ascii="Times New Roman" w:hAnsi="Times New Roman"/>
                <w:szCs w:val="21"/>
                <w:highlight w:val="none"/>
              </w:rPr>
            </w:pPr>
          </w:p>
        </w:tc>
        <w:tc>
          <w:tcPr>
            <w:tcW w:w="729" w:type="dxa"/>
            <w:noWrap w:val="0"/>
            <w:vAlign w:val="center"/>
          </w:tcPr>
          <w:p>
            <w:pPr>
              <w:spacing w:line="360" w:lineRule="exact"/>
              <w:jc w:val="center"/>
              <w:rPr>
                <w:rFonts w:hint="eastAsia" w:ascii="Times New Roman" w:hAnsi="Times New Roman"/>
                <w:szCs w:val="21"/>
                <w:highlight w:val="none"/>
              </w:rPr>
            </w:pPr>
          </w:p>
        </w:tc>
        <w:tc>
          <w:tcPr>
            <w:tcW w:w="727" w:type="dxa"/>
            <w:noWrap w:val="0"/>
            <w:vAlign w:val="center"/>
          </w:tcPr>
          <w:p>
            <w:pPr>
              <w:spacing w:line="360" w:lineRule="exact"/>
              <w:jc w:val="center"/>
              <w:rPr>
                <w:rFonts w:hint="eastAsia" w:ascii="Times New Roman" w:hAnsi="Times New Roman"/>
                <w:szCs w:val="21"/>
                <w:highlight w:val="none"/>
              </w:rPr>
            </w:pPr>
          </w:p>
        </w:tc>
        <w:tc>
          <w:tcPr>
            <w:tcW w:w="1285" w:type="dxa"/>
            <w:noWrap w:val="0"/>
            <w:vAlign w:val="center"/>
          </w:tcPr>
          <w:p>
            <w:pPr>
              <w:spacing w:line="360" w:lineRule="exact"/>
              <w:jc w:val="center"/>
              <w:rPr>
                <w:rFonts w:hint="eastAsia" w:ascii="Times New Roman" w:hAnsi="Times New Roman"/>
                <w:szCs w:val="21"/>
                <w:highlight w:val="none"/>
              </w:rPr>
            </w:pPr>
          </w:p>
        </w:tc>
        <w:tc>
          <w:tcPr>
            <w:tcW w:w="898" w:type="dxa"/>
            <w:noWrap w:val="0"/>
            <w:vAlign w:val="center"/>
          </w:tcPr>
          <w:p>
            <w:pPr>
              <w:spacing w:line="360" w:lineRule="exact"/>
              <w:jc w:val="center"/>
              <w:rPr>
                <w:rFonts w:hint="eastAsia" w:ascii="Times New Roman" w:hAnsi="Times New Roman"/>
                <w:szCs w:val="21"/>
                <w:highlight w:val="none"/>
              </w:rPr>
            </w:pPr>
          </w:p>
        </w:tc>
        <w:tc>
          <w:tcPr>
            <w:tcW w:w="896" w:type="dxa"/>
            <w:noWrap w:val="0"/>
            <w:vAlign w:val="center"/>
          </w:tcPr>
          <w:p>
            <w:pPr>
              <w:spacing w:line="360" w:lineRule="exact"/>
              <w:jc w:val="center"/>
              <w:rPr>
                <w:rFonts w:hint="eastAsia" w:ascii="Times New Roman" w:hAnsi="Times New Roman"/>
                <w:szCs w:val="21"/>
                <w:highlight w:val="none"/>
              </w:rPr>
            </w:pPr>
          </w:p>
        </w:tc>
        <w:tc>
          <w:tcPr>
            <w:tcW w:w="1409" w:type="dxa"/>
            <w:noWrap w:val="0"/>
            <w:vAlign w:val="top"/>
          </w:tcPr>
          <w:p>
            <w:pPr>
              <w:spacing w:line="360" w:lineRule="exact"/>
              <w:jc w:val="center"/>
              <w:rPr>
                <w:rFonts w:hint="eastAsia" w:ascii="Times New Roman" w:hAnsi="Times New Roman"/>
                <w:szCs w:val="21"/>
                <w:highlight w:val="none"/>
              </w:rPr>
            </w:pPr>
          </w:p>
        </w:tc>
        <w:tc>
          <w:tcPr>
            <w:tcW w:w="1632" w:type="dxa"/>
            <w:noWrap w:val="0"/>
            <w:vAlign w:val="center"/>
          </w:tcPr>
          <w:p>
            <w:pPr>
              <w:spacing w:line="360" w:lineRule="exact"/>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01"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4</w:t>
            </w:r>
          </w:p>
        </w:tc>
        <w:tc>
          <w:tcPr>
            <w:tcW w:w="832" w:type="dxa"/>
            <w:noWrap w:val="0"/>
            <w:vAlign w:val="top"/>
          </w:tcPr>
          <w:p>
            <w:pPr>
              <w:spacing w:line="360" w:lineRule="exact"/>
              <w:jc w:val="center"/>
              <w:rPr>
                <w:rFonts w:hint="eastAsia" w:ascii="Times New Roman" w:hAnsi="Times New Roman"/>
                <w:szCs w:val="21"/>
                <w:highlight w:val="none"/>
              </w:rPr>
            </w:pPr>
          </w:p>
        </w:tc>
        <w:tc>
          <w:tcPr>
            <w:tcW w:w="729" w:type="dxa"/>
            <w:noWrap w:val="0"/>
            <w:vAlign w:val="center"/>
          </w:tcPr>
          <w:p>
            <w:pPr>
              <w:spacing w:line="360" w:lineRule="exact"/>
              <w:jc w:val="center"/>
              <w:rPr>
                <w:rFonts w:hint="eastAsia" w:ascii="Times New Roman" w:hAnsi="Times New Roman"/>
                <w:szCs w:val="21"/>
                <w:highlight w:val="none"/>
              </w:rPr>
            </w:pPr>
          </w:p>
        </w:tc>
        <w:tc>
          <w:tcPr>
            <w:tcW w:w="727" w:type="dxa"/>
            <w:noWrap w:val="0"/>
            <w:vAlign w:val="center"/>
          </w:tcPr>
          <w:p>
            <w:pPr>
              <w:spacing w:line="360" w:lineRule="exact"/>
              <w:jc w:val="center"/>
              <w:rPr>
                <w:rFonts w:hint="eastAsia" w:ascii="Times New Roman" w:hAnsi="Times New Roman"/>
                <w:szCs w:val="21"/>
                <w:highlight w:val="none"/>
              </w:rPr>
            </w:pPr>
          </w:p>
        </w:tc>
        <w:tc>
          <w:tcPr>
            <w:tcW w:w="1285" w:type="dxa"/>
            <w:noWrap w:val="0"/>
            <w:vAlign w:val="center"/>
          </w:tcPr>
          <w:p>
            <w:pPr>
              <w:spacing w:line="360" w:lineRule="exact"/>
              <w:jc w:val="center"/>
              <w:rPr>
                <w:rFonts w:hint="eastAsia" w:ascii="Times New Roman" w:hAnsi="Times New Roman"/>
                <w:szCs w:val="21"/>
                <w:highlight w:val="none"/>
              </w:rPr>
            </w:pPr>
          </w:p>
        </w:tc>
        <w:tc>
          <w:tcPr>
            <w:tcW w:w="898" w:type="dxa"/>
            <w:noWrap w:val="0"/>
            <w:vAlign w:val="center"/>
          </w:tcPr>
          <w:p>
            <w:pPr>
              <w:spacing w:line="360" w:lineRule="exact"/>
              <w:jc w:val="center"/>
              <w:rPr>
                <w:rFonts w:hint="eastAsia" w:ascii="Times New Roman" w:hAnsi="Times New Roman"/>
                <w:szCs w:val="21"/>
                <w:highlight w:val="none"/>
              </w:rPr>
            </w:pPr>
          </w:p>
        </w:tc>
        <w:tc>
          <w:tcPr>
            <w:tcW w:w="896" w:type="dxa"/>
            <w:noWrap w:val="0"/>
            <w:vAlign w:val="center"/>
          </w:tcPr>
          <w:p>
            <w:pPr>
              <w:spacing w:line="360" w:lineRule="exact"/>
              <w:jc w:val="center"/>
              <w:rPr>
                <w:rFonts w:hint="eastAsia" w:ascii="Times New Roman" w:hAnsi="Times New Roman"/>
                <w:szCs w:val="21"/>
                <w:highlight w:val="none"/>
              </w:rPr>
            </w:pPr>
          </w:p>
        </w:tc>
        <w:tc>
          <w:tcPr>
            <w:tcW w:w="1409" w:type="dxa"/>
            <w:noWrap w:val="0"/>
            <w:vAlign w:val="top"/>
          </w:tcPr>
          <w:p>
            <w:pPr>
              <w:spacing w:line="360" w:lineRule="exact"/>
              <w:jc w:val="center"/>
              <w:rPr>
                <w:rFonts w:hint="eastAsia" w:ascii="Times New Roman" w:hAnsi="Times New Roman"/>
                <w:szCs w:val="21"/>
                <w:highlight w:val="none"/>
              </w:rPr>
            </w:pPr>
          </w:p>
        </w:tc>
        <w:tc>
          <w:tcPr>
            <w:tcW w:w="1632" w:type="dxa"/>
            <w:noWrap w:val="0"/>
            <w:vAlign w:val="center"/>
          </w:tcPr>
          <w:p>
            <w:pPr>
              <w:spacing w:line="360" w:lineRule="exact"/>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01" w:type="dxa"/>
            <w:noWrap w:val="0"/>
            <w:vAlign w:val="center"/>
          </w:tcPr>
          <w:p>
            <w:pPr>
              <w:spacing w:line="360" w:lineRule="exact"/>
              <w:jc w:val="center"/>
              <w:rPr>
                <w:rFonts w:hint="eastAsia" w:ascii="Times New Roman" w:hAnsi="Times New Roman"/>
                <w:szCs w:val="21"/>
                <w:highlight w:val="none"/>
              </w:rPr>
            </w:pPr>
            <w:r>
              <w:rPr>
                <w:rFonts w:hint="eastAsia" w:ascii="Times New Roman" w:hAnsi="Times New Roman"/>
                <w:szCs w:val="21"/>
                <w:highlight w:val="none"/>
              </w:rPr>
              <w:t>5</w:t>
            </w:r>
          </w:p>
        </w:tc>
        <w:tc>
          <w:tcPr>
            <w:tcW w:w="832" w:type="dxa"/>
            <w:noWrap w:val="0"/>
            <w:vAlign w:val="top"/>
          </w:tcPr>
          <w:p>
            <w:pPr>
              <w:spacing w:line="360" w:lineRule="exact"/>
              <w:jc w:val="center"/>
              <w:rPr>
                <w:rFonts w:hint="eastAsia" w:ascii="Times New Roman" w:hAnsi="Times New Roman"/>
                <w:szCs w:val="21"/>
                <w:highlight w:val="none"/>
              </w:rPr>
            </w:pPr>
          </w:p>
        </w:tc>
        <w:tc>
          <w:tcPr>
            <w:tcW w:w="729" w:type="dxa"/>
            <w:noWrap w:val="0"/>
            <w:vAlign w:val="center"/>
          </w:tcPr>
          <w:p>
            <w:pPr>
              <w:spacing w:line="360" w:lineRule="exact"/>
              <w:jc w:val="center"/>
              <w:rPr>
                <w:rFonts w:hint="eastAsia" w:ascii="Times New Roman" w:hAnsi="Times New Roman"/>
                <w:szCs w:val="21"/>
                <w:highlight w:val="none"/>
              </w:rPr>
            </w:pPr>
          </w:p>
        </w:tc>
        <w:tc>
          <w:tcPr>
            <w:tcW w:w="727" w:type="dxa"/>
            <w:noWrap w:val="0"/>
            <w:vAlign w:val="center"/>
          </w:tcPr>
          <w:p>
            <w:pPr>
              <w:spacing w:line="360" w:lineRule="exact"/>
              <w:jc w:val="center"/>
              <w:rPr>
                <w:rFonts w:hint="eastAsia" w:ascii="Times New Roman" w:hAnsi="Times New Roman"/>
                <w:szCs w:val="21"/>
                <w:highlight w:val="none"/>
              </w:rPr>
            </w:pPr>
          </w:p>
        </w:tc>
        <w:tc>
          <w:tcPr>
            <w:tcW w:w="1285" w:type="dxa"/>
            <w:noWrap w:val="0"/>
            <w:vAlign w:val="center"/>
          </w:tcPr>
          <w:p>
            <w:pPr>
              <w:spacing w:line="360" w:lineRule="exact"/>
              <w:jc w:val="center"/>
              <w:rPr>
                <w:rFonts w:hint="eastAsia" w:ascii="Times New Roman" w:hAnsi="Times New Roman"/>
                <w:szCs w:val="21"/>
                <w:highlight w:val="none"/>
              </w:rPr>
            </w:pPr>
          </w:p>
        </w:tc>
        <w:tc>
          <w:tcPr>
            <w:tcW w:w="898" w:type="dxa"/>
            <w:noWrap w:val="0"/>
            <w:vAlign w:val="center"/>
          </w:tcPr>
          <w:p>
            <w:pPr>
              <w:spacing w:line="360" w:lineRule="exact"/>
              <w:jc w:val="center"/>
              <w:rPr>
                <w:rFonts w:hint="eastAsia" w:ascii="Times New Roman" w:hAnsi="Times New Roman"/>
                <w:szCs w:val="21"/>
                <w:highlight w:val="none"/>
              </w:rPr>
            </w:pPr>
          </w:p>
        </w:tc>
        <w:tc>
          <w:tcPr>
            <w:tcW w:w="896" w:type="dxa"/>
            <w:noWrap w:val="0"/>
            <w:vAlign w:val="center"/>
          </w:tcPr>
          <w:p>
            <w:pPr>
              <w:spacing w:line="360" w:lineRule="exact"/>
              <w:jc w:val="center"/>
              <w:rPr>
                <w:rFonts w:hint="eastAsia" w:ascii="Times New Roman" w:hAnsi="Times New Roman"/>
                <w:szCs w:val="21"/>
                <w:highlight w:val="none"/>
              </w:rPr>
            </w:pPr>
          </w:p>
        </w:tc>
        <w:tc>
          <w:tcPr>
            <w:tcW w:w="1409" w:type="dxa"/>
            <w:noWrap w:val="0"/>
            <w:vAlign w:val="top"/>
          </w:tcPr>
          <w:p>
            <w:pPr>
              <w:spacing w:line="360" w:lineRule="exact"/>
              <w:jc w:val="center"/>
              <w:rPr>
                <w:rFonts w:hint="eastAsia" w:ascii="Times New Roman" w:hAnsi="Times New Roman"/>
                <w:szCs w:val="21"/>
                <w:highlight w:val="none"/>
              </w:rPr>
            </w:pPr>
          </w:p>
        </w:tc>
        <w:tc>
          <w:tcPr>
            <w:tcW w:w="1632" w:type="dxa"/>
            <w:noWrap w:val="0"/>
            <w:vAlign w:val="center"/>
          </w:tcPr>
          <w:p>
            <w:pPr>
              <w:spacing w:line="360" w:lineRule="exact"/>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01" w:type="dxa"/>
            <w:noWrap w:val="0"/>
            <w:vAlign w:val="center"/>
          </w:tcPr>
          <w:p>
            <w:pPr>
              <w:spacing w:line="360" w:lineRule="exact"/>
              <w:jc w:val="center"/>
              <w:rPr>
                <w:rFonts w:hint="eastAsia" w:ascii="Times New Roman" w:hAnsi="Times New Roman"/>
                <w:szCs w:val="21"/>
                <w:highlight w:val="none"/>
              </w:rPr>
            </w:pPr>
          </w:p>
        </w:tc>
        <w:tc>
          <w:tcPr>
            <w:tcW w:w="832" w:type="dxa"/>
            <w:noWrap w:val="0"/>
            <w:vAlign w:val="top"/>
          </w:tcPr>
          <w:p>
            <w:pPr>
              <w:spacing w:line="360" w:lineRule="exact"/>
              <w:jc w:val="center"/>
              <w:rPr>
                <w:rFonts w:hint="eastAsia" w:ascii="Times New Roman" w:hAnsi="Times New Roman"/>
                <w:szCs w:val="21"/>
                <w:highlight w:val="none"/>
              </w:rPr>
            </w:pPr>
          </w:p>
        </w:tc>
        <w:tc>
          <w:tcPr>
            <w:tcW w:w="729" w:type="dxa"/>
            <w:noWrap w:val="0"/>
            <w:vAlign w:val="center"/>
          </w:tcPr>
          <w:p>
            <w:pPr>
              <w:spacing w:line="360" w:lineRule="exact"/>
              <w:jc w:val="center"/>
              <w:rPr>
                <w:rFonts w:hint="eastAsia" w:ascii="Times New Roman" w:hAnsi="Times New Roman"/>
                <w:szCs w:val="21"/>
                <w:highlight w:val="none"/>
              </w:rPr>
            </w:pPr>
          </w:p>
        </w:tc>
        <w:tc>
          <w:tcPr>
            <w:tcW w:w="727" w:type="dxa"/>
            <w:noWrap w:val="0"/>
            <w:vAlign w:val="center"/>
          </w:tcPr>
          <w:p>
            <w:pPr>
              <w:spacing w:line="360" w:lineRule="exact"/>
              <w:jc w:val="center"/>
              <w:rPr>
                <w:rFonts w:hint="eastAsia" w:ascii="Times New Roman" w:hAnsi="Times New Roman"/>
                <w:szCs w:val="21"/>
                <w:highlight w:val="none"/>
              </w:rPr>
            </w:pPr>
          </w:p>
        </w:tc>
        <w:tc>
          <w:tcPr>
            <w:tcW w:w="1285" w:type="dxa"/>
            <w:noWrap w:val="0"/>
            <w:vAlign w:val="center"/>
          </w:tcPr>
          <w:p>
            <w:pPr>
              <w:spacing w:line="360" w:lineRule="exact"/>
              <w:jc w:val="center"/>
              <w:rPr>
                <w:rFonts w:hint="eastAsia" w:ascii="Times New Roman" w:hAnsi="Times New Roman"/>
                <w:szCs w:val="21"/>
                <w:highlight w:val="none"/>
              </w:rPr>
            </w:pPr>
          </w:p>
        </w:tc>
        <w:tc>
          <w:tcPr>
            <w:tcW w:w="898" w:type="dxa"/>
            <w:noWrap w:val="0"/>
            <w:vAlign w:val="center"/>
          </w:tcPr>
          <w:p>
            <w:pPr>
              <w:spacing w:line="360" w:lineRule="exact"/>
              <w:jc w:val="center"/>
              <w:rPr>
                <w:rFonts w:hint="eastAsia" w:ascii="Times New Roman" w:hAnsi="Times New Roman"/>
                <w:szCs w:val="21"/>
                <w:highlight w:val="none"/>
              </w:rPr>
            </w:pPr>
          </w:p>
        </w:tc>
        <w:tc>
          <w:tcPr>
            <w:tcW w:w="896" w:type="dxa"/>
            <w:noWrap w:val="0"/>
            <w:vAlign w:val="center"/>
          </w:tcPr>
          <w:p>
            <w:pPr>
              <w:spacing w:line="360" w:lineRule="exact"/>
              <w:jc w:val="center"/>
              <w:rPr>
                <w:rFonts w:hint="eastAsia" w:ascii="Times New Roman" w:hAnsi="Times New Roman"/>
                <w:szCs w:val="21"/>
                <w:highlight w:val="none"/>
              </w:rPr>
            </w:pPr>
          </w:p>
        </w:tc>
        <w:tc>
          <w:tcPr>
            <w:tcW w:w="1409" w:type="dxa"/>
            <w:noWrap w:val="0"/>
            <w:vAlign w:val="top"/>
          </w:tcPr>
          <w:p>
            <w:pPr>
              <w:spacing w:line="360" w:lineRule="exact"/>
              <w:jc w:val="center"/>
              <w:rPr>
                <w:rFonts w:hint="eastAsia" w:ascii="Times New Roman" w:hAnsi="Times New Roman"/>
                <w:szCs w:val="21"/>
                <w:highlight w:val="none"/>
              </w:rPr>
            </w:pPr>
          </w:p>
        </w:tc>
        <w:tc>
          <w:tcPr>
            <w:tcW w:w="1632" w:type="dxa"/>
            <w:noWrap w:val="0"/>
            <w:vAlign w:val="center"/>
          </w:tcPr>
          <w:p>
            <w:pPr>
              <w:spacing w:line="360" w:lineRule="exact"/>
              <w:jc w:val="center"/>
              <w:rPr>
                <w:rFonts w:hint="eastAsia"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01" w:type="dxa"/>
            <w:noWrap w:val="0"/>
            <w:vAlign w:val="center"/>
          </w:tcPr>
          <w:p>
            <w:pPr>
              <w:spacing w:line="360" w:lineRule="exact"/>
              <w:jc w:val="center"/>
              <w:rPr>
                <w:rFonts w:hint="eastAsia" w:ascii="Times New Roman" w:hAnsi="Times New Roman"/>
                <w:szCs w:val="21"/>
                <w:highlight w:val="none"/>
              </w:rPr>
            </w:pPr>
          </w:p>
        </w:tc>
        <w:tc>
          <w:tcPr>
            <w:tcW w:w="832" w:type="dxa"/>
            <w:noWrap w:val="0"/>
            <w:vAlign w:val="top"/>
          </w:tcPr>
          <w:p>
            <w:pPr>
              <w:spacing w:line="360" w:lineRule="exact"/>
              <w:jc w:val="center"/>
              <w:rPr>
                <w:rFonts w:hint="eastAsia" w:ascii="Times New Roman" w:hAnsi="Times New Roman"/>
                <w:szCs w:val="21"/>
                <w:highlight w:val="none"/>
              </w:rPr>
            </w:pPr>
          </w:p>
        </w:tc>
        <w:tc>
          <w:tcPr>
            <w:tcW w:w="729" w:type="dxa"/>
            <w:noWrap w:val="0"/>
            <w:vAlign w:val="center"/>
          </w:tcPr>
          <w:p>
            <w:pPr>
              <w:spacing w:line="360" w:lineRule="exact"/>
              <w:jc w:val="center"/>
              <w:rPr>
                <w:rFonts w:hint="eastAsia" w:ascii="Times New Roman" w:hAnsi="Times New Roman"/>
                <w:szCs w:val="21"/>
                <w:highlight w:val="none"/>
              </w:rPr>
            </w:pPr>
          </w:p>
        </w:tc>
        <w:tc>
          <w:tcPr>
            <w:tcW w:w="727" w:type="dxa"/>
            <w:noWrap w:val="0"/>
            <w:vAlign w:val="center"/>
          </w:tcPr>
          <w:p>
            <w:pPr>
              <w:spacing w:line="360" w:lineRule="exact"/>
              <w:jc w:val="center"/>
              <w:rPr>
                <w:rFonts w:hint="eastAsia" w:ascii="Times New Roman" w:hAnsi="Times New Roman"/>
                <w:szCs w:val="21"/>
                <w:highlight w:val="none"/>
              </w:rPr>
            </w:pPr>
          </w:p>
        </w:tc>
        <w:tc>
          <w:tcPr>
            <w:tcW w:w="1285" w:type="dxa"/>
            <w:noWrap w:val="0"/>
            <w:vAlign w:val="center"/>
          </w:tcPr>
          <w:p>
            <w:pPr>
              <w:spacing w:line="360" w:lineRule="exact"/>
              <w:jc w:val="center"/>
              <w:rPr>
                <w:rFonts w:hint="eastAsia" w:ascii="Times New Roman" w:hAnsi="Times New Roman"/>
                <w:szCs w:val="21"/>
                <w:highlight w:val="none"/>
              </w:rPr>
            </w:pPr>
          </w:p>
        </w:tc>
        <w:tc>
          <w:tcPr>
            <w:tcW w:w="898" w:type="dxa"/>
            <w:noWrap w:val="0"/>
            <w:vAlign w:val="center"/>
          </w:tcPr>
          <w:p>
            <w:pPr>
              <w:spacing w:line="360" w:lineRule="exact"/>
              <w:jc w:val="center"/>
              <w:rPr>
                <w:rFonts w:hint="eastAsia" w:ascii="Times New Roman" w:hAnsi="Times New Roman"/>
                <w:szCs w:val="21"/>
                <w:highlight w:val="none"/>
              </w:rPr>
            </w:pPr>
          </w:p>
        </w:tc>
        <w:tc>
          <w:tcPr>
            <w:tcW w:w="896" w:type="dxa"/>
            <w:noWrap w:val="0"/>
            <w:vAlign w:val="center"/>
          </w:tcPr>
          <w:p>
            <w:pPr>
              <w:spacing w:line="360" w:lineRule="exact"/>
              <w:jc w:val="center"/>
              <w:rPr>
                <w:rFonts w:hint="eastAsia" w:ascii="Times New Roman" w:hAnsi="Times New Roman"/>
                <w:szCs w:val="21"/>
                <w:highlight w:val="none"/>
              </w:rPr>
            </w:pPr>
          </w:p>
        </w:tc>
        <w:tc>
          <w:tcPr>
            <w:tcW w:w="1409" w:type="dxa"/>
            <w:noWrap w:val="0"/>
            <w:vAlign w:val="top"/>
          </w:tcPr>
          <w:p>
            <w:pPr>
              <w:spacing w:line="360" w:lineRule="exact"/>
              <w:jc w:val="center"/>
              <w:rPr>
                <w:rFonts w:hint="eastAsia" w:ascii="Times New Roman" w:hAnsi="Times New Roman"/>
                <w:szCs w:val="21"/>
                <w:highlight w:val="none"/>
              </w:rPr>
            </w:pPr>
          </w:p>
        </w:tc>
        <w:tc>
          <w:tcPr>
            <w:tcW w:w="1632" w:type="dxa"/>
            <w:noWrap w:val="0"/>
            <w:vAlign w:val="center"/>
          </w:tcPr>
          <w:p>
            <w:pPr>
              <w:spacing w:line="360" w:lineRule="exact"/>
              <w:jc w:val="center"/>
              <w:rPr>
                <w:rFonts w:hint="eastAsia" w:ascii="Times New Roman" w:hAnsi="Times New Roman"/>
                <w:szCs w:val="21"/>
                <w:highlight w:val="none"/>
              </w:rPr>
            </w:pPr>
          </w:p>
        </w:tc>
      </w:tr>
    </w:tbl>
    <w:p>
      <w:pPr>
        <w:spacing w:line="360" w:lineRule="exact"/>
        <w:rPr>
          <w:rFonts w:hint="eastAsia" w:ascii="Times New Roman" w:hAnsi="Times New Roman"/>
          <w:b/>
          <w:szCs w:val="22"/>
          <w:highlight w:val="none"/>
        </w:rPr>
      </w:pPr>
      <w:r>
        <w:rPr>
          <w:rFonts w:hint="eastAsia" w:ascii="Times New Roman" w:hAnsi="Times New Roman"/>
          <w:b/>
          <w:szCs w:val="22"/>
          <w:highlight w:val="none"/>
        </w:rPr>
        <w:t>注：本表应附身份证在（正反面），相关资格证书、社保证明（近3个月内任1个月）等复印件；</w:t>
      </w:r>
    </w:p>
    <w:p>
      <w:pPr>
        <w:spacing w:line="360" w:lineRule="exact"/>
        <w:ind w:firstLine="541" w:firstLineChars="245"/>
        <w:rPr>
          <w:rFonts w:hint="eastAsia" w:ascii="Times New Roman" w:hAnsi="Times New Roman"/>
          <w:b/>
          <w:sz w:val="22"/>
          <w:szCs w:val="22"/>
          <w:highlight w:val="none"/>
        </w:rPr>
      </w:pPr>
    </w:p>
    <w:p>
      <w:pPr>
        <w:spacing w:line="360" w:lineRule="exact"/>
        <w:rPr>
          <w:rFonts w:hint="eastAsia" w:ascii="Times New Roman" w:hAnsi="Times New Roman"/>
          <w:sz w:val="28"/>
          <w:highlight w:val="none"/>
        </w:rPr>
      </w:pPr>
    </w:p>
    <w:p>
      <w:pPr>
        <w:spacing w:line="340" w:lineRule="exact"/>
        <w:ind w:firstLine="5940" w:firstLineChars="2700"/>
        <w:rPr>
          <w:rFonts w:hint="eastAsia" w:ascii="Times New Roman" w:hAnsi="Times New Roman"/>
          <w:sz w:val="22"/>
          <w:highlight w:val="none"/>
        </w:rPr>
      </w:pPr>
    </w:p>
    <w:p>
      <w:pPr>
        <w:spacing w:line="400" w:lineRule="atLeast"/>
        <w:jc w:val="left"/>
        <w:rPr>
          <w:rFonts w:hint="eastAsia" w:ascii="Times New Roman" w:hAnsi="Times New Roman"/>
          <w:szCs w:val="21"/>
          <w:highlight w:val="none"/>
        </w:rPr>
      </w:pPr>
      <w:r>
        <w:rPr>
          <w:rFonts w:hint="eastAsia" w:ascii="Times New Roman" w:hAnsi="Times New Roman"/>
          <w:szCs w:val="21"/>
          <w:highlight w:val="none"/>
        </w:rPr>
        <w:t>投标人公章：</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hint="eastAsia" w:ascii="Times New Roman" w:hAnsi="Times New Roman"/>
          <w:szCs w:val="21"/>
          <w:highlight w:val="none"/>
        </w:rPr>
        <w:t xml:space="preserve">          </w:t>
      </w:r>
    </w:p>
    <w:p>
      <w:pPr>
        <w:spacing w:line="400" w:lineRule="atLeast"/>
        <w:jc w:val="left"/>
        <w:rPr>
          <w:rFonts w:ascii="Times New Roman" w:hAnsi="Times New Roman"/>
          <w:szCs w:val="21"/>
          <w:highlight w:val="none"/>
        </w:rPr>
      </w:pPr>
      <w:r>
        <w:rPr>
          <w:rFonts w:hint="eastAsia" w:ascii="Times New Roman" w:hAnsi="Times New Roman"/>
          <w:szCs w:val="21"/>
          <w:highlight w:val="none"/>
        </w:rPr>
        <w:t>法定代表人或授权代表（签字）：</w:t>
      </w:r>
      <w:r>
        <w:rPr>
          <w:rFonts w:ascii="Times New Roman" w:hAnsi="Times New Roman"/>
          <w:szCs w:val="21"/>
          <w:highlight w:val="none"/>
          <w:u w:val="single"/>
        </w:rPr>
        <w:t xml:space="preserve">                  </w:t>
      </w:r>
    </w:p>
    <w:p>
      <w:pPr>
        <w:spacing w:line="400" w:lineRule="atLeast"/>
        <w:rPr>
          <w:rFonts w:hint="eastAsia" w:ascii="Times New Roman" w:hAnsi="Times New Roman"/>
          <w:szCs w:val="21"/>
          <w:highlight w:val="none"/>
          <w:u w:val="single"/>
        </w:rPr>
      </w:pPr>
      <w:r>
        <w:rPr>
          <w:rFonts w:hint="eastAsia" w:ascii="Times New Roman" w:hAnsi="Times New Roman"/>
          <w:szCs w:val="21"/>
          <w:highlight w:val="none"/>
        </w:rPr>
        <w:t>日            期：</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p>
    <w:p>
      <w:pPr>
        <w:spacing w:line="400" w:lineRule="exact"/>
        <w:rPr>
          <w:rFonts w:ascii="Times New Roman" w:hAnsi="Times New Roman"/>
          <w:b/>
          <w:highlight w:val="none"/>
        </w:rPr>
      </w:pPr>
    </w:p>
    <w:p>
      <w:pPr>
        <w:spacing w:line="400" w:lineRule="exact"/>
        <w:rPr>
          <w:rFonts w:ascii="Times New Roman" w:hAnsi="Times New Roman"/>
          <w:b/>
          <w:highlight w:val="none"/>
        </w:rPr>
      </w:pPr>
    </w:p>
    <w:p>
      <w:pPr>
        <w:snapToGrid w:val="0"/>
        <w:spacing w:before="50" w:after="120" w:afterLines="50"/>
        <w:jc w:val="left"/>
        <w:rPr>
          <w:rFonts w:ascii="Times New Roman" w:hAnsi="Times New Roman"/>
          <w:szCs w:val="21"/>
          <w:highlight w:val="none"/>
        </w:rPr>
      </w:pPr>
    </w:p>
    <w:p>
      <w:pPr>
        <w:snapToGrid w:val="0"/>
        <w:spacing w:before="50" w:after="120" w:afterLines="50"/>
        <w:jc w:val="left"/>
        <w:rPr>
          <w:rFonts w:ascii="Times New Roman" w:hAnsi="Times New Roman"/>
          <w:szCs w:val="21"/>
          <w:highlight w:val="none"/>
        </w:rPr>
      </w:pPr>
    </w:p>
    <w:p>
      <w:pPr>
        <w:snapToGrid w:val="0"/>
        <w:spacing w:before="120" w:beforeLines="50" w:after="50"/>
        <w:rPr>
          <w:rFonts w:hint="eastAsia" w:ascii="Times New Roman" w:hAnsi="Times New Roman"/>
          <w:b/>
          <w:szCs w:val="21"/>
          <w:highlight w:val="none"/>
          <w:lang w:val="en-US" w:eastAsia="zh-CN"/>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p>
    <w:p>
      <w:pPr>
        <w:snapToGrid w:val="0"/>
        <w:spacing w:before="50" w:after="120" w:afterLines="50"/>
        <w:jc w:val="left"/>
        <w:rPr>
          <w:rFonts w:ascii="Times New Roman" w:hAnsi="Times New Roman"/>
          <w:szCs w:val="21"/>
          <w:highlight w:val="none"/>
        </w:rPr>
      </w:pPr>
    </w:p>
    <w:p>
      <w:pPr>
        <w:pStyle w:val="18"/>
        <w:rPr>
          <w:highlight w:val="none"/>
        </w:rPr>
      </w:pPr>
    </w:p>
    <w:p>
      <w:pPr>
        <w:snapToGrid w:val="0"/>
        <w:spacing w:before="50" w:after="120" w:afterLines="50"/>
        <w:jc w:val="left"/>
        <w:rPr>
          <w:rFonts w:ascii="Times New Roman" w:hAnsi="Times New Roman"/>
          <w:szCs w:val="21"/>
          <w:highlight w:val="none"/>
        </w:rPr>
      </w:pPr>
    </w:p>
    <w:p>
      <w:pPr>
        <w:snapToGrid w:val="0"/>
        <w:spacing w:before="50" w:after="120" w:afterLines="50"/>
        <w:jc w:val="left"/>
        <w:rPr>
          <w:rFonts w:ascii="Times New Roman" w:hAnsi="Times New Roman"/>
          <w:szCs w:val="21"/>
          <w:highlight w:val="none"/>
        </w:rPr>
      </w:pPr>
    </w:p>
    <w:p>
      <w:pPr>
        <w:snapToGrid w:val="0"/>
        <w:spacing w:before="50" w:after="120" w:afterLines="50"/>
        <w:jc w:val="left"/>
        <w:rPr>
          <w:rFonts w:ascii="Times New Roman" w:hAnsi="Times New Roman"/>
          <w:szCs w:val="21"/>
          <w:highlight w:val="none"/>
        </w:rPr>
      </w:pPr>
    </w:p>
    <w:p>
      <w:pPr>
        <w:snapToGrid w:val="0"/>
        <w:spacing w:before="50" w:after="120" w:afterLines="50"/>
        <w:jc w:val="left"/>
        <w:rPr>
          <w:rFonts w:hint="eastAsia" w:ascii="Times New Roman" w:hAnsi="Times New Roman"/>
          <w:szCs w:val="21"/>
          <w:highlight w:val="none"/>
        </w:rPr>
      </w:pPr>
    </w:p>
    <w:p>
      <w:pPr>
        <w:snapToGrid w:val="0"/>
        <w:spacing w:before="50" w:after="120" w:afterLines="50"/>
        <w:jc w:val="left"/>
        <w:rPr>
          <w:rFonts w:ascii="Times New Roman" w:hAnsi="Times New Roman"/>
          <w:szCs w:val="21"/>
          <w:highlight w:val="none"/>
        </w:rPr>
      </w:pPr>
    </w:p>
    <w:p>
      <w:pPr>
        <w:snapToGrid w:val="0"/>
        <w:spacing w:before="120" w:beforeLines="50" w:after="50"/>
        <w:rPr>
          <w:rFonts w:hint="eastAsia" w:ascii="Times New Roman" w:hAnsi="Times New Roman"/>
          <w:b/>
          <w:szCs w:val="21"/>
          <w:highlight w:val="none"/>
        </w:rPr>
      </w:pPr>
      <w:r>
        <w:rPr>
          <w:rFonts w:hint="eastAsia" w:ascii="Times New Roman" w:hAnsi="Times New Roman"/>
          <w:b/>
          <w:szCs w:val="21"/>
          <w:highlight w:val="none"/>
          <w:lang w:val="en-US" w:eastAsia="zh-CN"/>
        </w:rPr>
        <w:t>7</w:t>
      </w:r>
      <w:r>
        <w:rPr>
          <w:rFonts w:hint="eastAsia" w:ascii="Times New Roman" w:hAnsi="Times New Roman"/>
          <w:b/>
          <w:szCs w:val="21"/>
          <w:highlight w:val="none"/>
        </w:rPr>
        <w:t>、类似项目业绩清单表：</w:t>
      </w:r>
    </w:p>
    <w:p>
      <w:pPr>
        <w:spacing w:line="400" w:lineRule="exact"/>
        <w:rPr>
          <w:rFonts w:ascii="Times New Roman" w:hAnsi="Times New Roman"/>
          <w:highlight w:val="none"/>
        </w:rPr>
      </w:pPr>
      <w:r>
        <w:rPr>
          <w:rFonts w:hint="eastAsia" w:ascii="Times New Roman" w:hAnsi="Times New Roman"/>
          <w:highlight w:val="none"/>
        </w:rPr>
        <w:t>采购编号：</w:t>
      </w:r>
      <w:r>
        <w:rPr>
          <w:rFonts w:ascii="Times New Roman" w:hAnsi="Times New Roman"/>
          <w:highlight w:val="none"/>
          <w:u w:val="single"/>
        </w:rPr>
        <w:t xml:space="preserve">                      </w:t>
      </w:r>
    </w:p>
    <w:p>
      <w:pPr>
        <w:snapToGrid w:val="0"/>
        <w:spacing w:line="400" w:lineRule="exact"/>
        <w:rPr>
          <w:rFonts w:ascii="Times New Roman" w:hAnsi="Times New Roman"/>
          <w:highlight w:val="none"/>
          <w:u w:val="single"/>
        </w:rPr>
      </w:pPr>
      <w:r>
        <w:rPr>
          <w:rFonts w:hint="eastAsia" w:ascii="Times New Roman" w:hAnsi="Times New Roman"/>
          <w:highlight w:val="none"/>
        </w:rPr>
        <w:t>项目名称：</w:t>
      </w:r>
      <w:r>
        <w:rPr>
          <w:rFonts w:ascii="Times New Roman" w:hAnsi="Times New Roman"/>
          <w:highlight w:val="none"/>
          <w:u w:val="single"/>
        </w:rPr>
        <w:t xml:space="preserve">                      </w:t>
      </w:r>
    </w:p>
    <w:p>
      <w:pPr>
        <w:spacing w:line="360" w:lineRule="exact"/>
        <w:rPr>
          <w:rFonts w:hint="eastAsia" w:ascii="Times New Roman" w:hAnsi="Times New Roman"/>
          <w:sz w:val="22"/>
          <w:szCs w:val="22"/>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090"/>
        <w:gridCol w:w="1701"/>
        <w:gridCol w:w="1417"/>
        <w:gridCol w:w="1340"/>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4" w:type="dxa"/>
            <w:noWrap w:val="0"/>
            <w:vAlign w:val="center"/>
          </w:tcPr>
          <w:p>
            <w:pPr>
              <w:spacing w:line="360" w:lineRule="exact"/>
              <w:jc w:val="center"/>
              <w:rPr>
                <w:rFonts w:hint="eastAsia" w:ascii="Times New Roman" w:hAnsi="Times New Roman"/>
                <w:b/>
                <w:sz w:val="22"/>
                <w:szCs w:val="22"/>
                <w:highlight w:val="none"/>
              </w:rPr>
            </w:pPr>
            <w:r>
              <w:rPr>
                <w:rFonts w:hint="eastAsia" w:ascii="Times New Roman" w:hAnsi="Times New Roman"/>
                <w:b/>
                <w:sz w:val="22"/>
                <w:szCs w:val="22"/>
                <w:highlight w:val="none"/>
              </w:rPr>
              <w:t>序号</w:t>
            </w:r>
          </w:p>
        </w:tc>
        <w:tc>
          <w:tcPr>
            <w:tcW w:w="3090" w:type="dxa"/>
            <w:noWrap w:val="0"/>
            <w:vAlign w:val="center"/>
          </w:tcPr>
          <w:p>
            <w:pPr>
              <w:spacing w:line="360" w:lineRule="exact"/>
              <w:jc w:val="center"/>
              <w:rPr>
                <w:rFonts w:hint="eastAsia" w:ascii="Times New Roman" w:hAnsi="Times New Roman"/>
                <w:b/>
                <w:sz w:val="22"/>
                <w:szCs w:val="22"/>
                <w:highlight w:val="none"/>
              </w:rPr>
            </w:pPr>
            <w:r>
              <w:rPr>
                <w:rFonts w:hint="eastAsia" w:ascii="Times New Roman" w:hAnsi="Times New Roman"/>
                <w:b/>
                <w:sz w:val="22"/>
                <w:szCs w:val="22"/>
                <w:highlight w:val="none"/>
              </w:rPr>
              <w:t>项目名称</w:t>
            </w:r>
          </w:p>
        </w:tc>
        <w:tc>
          <w:tcPr>
            <w:tcW w:w="1701" w:type="dxa"/>
            <w:noWrap w:val="0"/>
            <w:vAlign w:val="center"/>
          </w:tcPr>
          <w:p>
            <w:pPr>
              <w:spacing w:line="360" w:lineRule="exact"/>
              <w:jc w:val="center"/>
              <w:rPr>
                <w:rFonts w:hint="eastAsia" w:ascii="Times New Roman" w:hAnsi="Times New Roman"/>
                <w:b/>
                <w:sz w:val="22"/>
                <w:szCs w:val="22"/>
                <w:highlight w:val="none"/>
              </w:rPr>
            </w:pPr>
            <w:r>
              <w:rPr>
                <w:rFonts w:hint="eastAsia" w:ascii="Times New Roman" w:hAnsi="Times New Roman"/>
                <w:b/>
                <w:sz w:val="22"/>
                <w:szCs w:val="22"/>
                <w:highlight w:val="none"/>
              </w:rPr>
              <w:t>合同金额</w:t>
            </w:r>
          </w:p>
        </w:tc>
        <w:tc>
          <w:tcPr>
            <w:tcW w:w="1417" w:type="dxa"/>
            <w:noWrap w:val="0"/>
            <w:vAlign w:val="center"/>
          </w:tcPr>
          <w:p>
            <w:pPr>
              <w:spacing w:line="360" w:lineRule="exact"/>
              <w:jc w:val="center"/>
              <w:rPr>
                <w:rFonts w:hint="eastAsia" w:ascii="Times New Roman" w:hAnsi="Times New Roman"/>
                <w:b/>
                <w:sz w:val="22"/>
                <w:szCs w:val="22"/>
                <w:highlight w:val="none"/>
              </w:rPr>
            </w:pPr>
            <w:r>
              <w:rPr>
                <w:rFonts w:hint="eastAsia" w:ascii="Times New Roman" w:hAnsi="Times New Roman"/>
                <w:b/>
                <w:sz w:val="22"/>
                <w:szCs w:val="22"/>
                <w:highlight w:val="none"/>
              </w:rPr>
              <w:t>合同日期</w:t>
            </w:r>
          </w:p>
        </w:tc>
        <w:tc>
          <w:tcPr>
            <w:tcW w:w="1340" w:type="dxa"/>
            <w:noWrap w:val="0"/>
            <w:vAlign w:val="center"/>
          </w:tcPr>
          <w:p>
            <w:pPr>
              <w:spacing w:line="360" w:lineRule="exact"/>
              <w:jc w:val="center"/>
              <w:rPr>
                <w:rFonts w:hint="eastAsia" w:ascii="Times New Roman" w:hAnsi="Times New Roman"/>
                <w:b/>
                <w:sz w:val="22"/>
                <w:szCs w:val="22"/>
                <w:highlight w:val="none"/>
              </w:rPr>
            </w:pPr>
            <w:r>
              <w:rPr>
                <w:rFonts w:hint="eastAsia" w:ascii="Times New Roman" w:hAnsi="Times New Roman"/>
                <w:b/>
                <w:sz w:val="22"/>
                <w:szCs w:val="22"/>
                <w:highlight w:val="none"/>
              </w:rPr>
              <w:t>用户联系人</w:t>
            </w:r>
          </w:p>
        </w:tc>
        <w:tc>
          <w:tcPr>
            <w:tcW w:w="1602" w:type="dxa"/>
            <w:noWrap w:val="0"/>
            <w:vAlign w:val="center"/>
          </w:tcPr>
          <w:p>
            <w:pPr>
              <w:spacing w:line="360" w:lineRule="exact"/>
              <w:jc w:val="center"/>
              <w:rPr>
                <w:rFonts w:hint="eastAsia" w:ascii="Times New Roman" w:hAnsi="Times New Roman"/>
                <w:b/>
                <w:sz w:val="22"/>
                <w:szCs w:val="22"/>
                <w:highlight w:val="none"/>
              </w:rPr>
            </w:pPr>
            <w:r>
              <w:rPr>
                <w:rFonts w:hint="eastAsia" w:ascii="Times New Roman" w:hAnsi="Times New Roman"/>
                <w:b/>
                <w:sz w:val="22"/>
                <w:szCs w:val="22"/>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4" w:type="dxa"/>
            <w:noWrap w:val="0"/>
            <w:vAlign w:val="center"/>
          </w:tcPr>
          <w:p>
            <w:pPr>
              <w:spacing w:line="360" w:lineRule="exact"/>
              <w:jc w:val="center"/>
              <w:rPr>
                <w:rFonts w:hint="eastAsia" w:ascii="Times New Roman" w:hAnsi="Times New Roman"/>
                <w:sz w:val="22"/>
                <w:szCs w:val="22"/>
                <w:highlight w:val="none"/>
              </w:rPr>
            </w:pPr>
          </w:p>
        </w:tc>
        <w:tc>
          <w:tcPr>
            <w:tcW w:w="3090" w:type="dxa"/>
            <w:noWrap w:val="0"/>
            <w:vAlign w:val="center"/>
          </w:tcPr>
          <w:p>
            <w:pPr>
              <w:spacing w:line="360" w:lineRule="exact"/>
              <w:jc w:val="center"/>
              <w:rPr>
                <w:rFonts w:hint="eastAsia" w:ascii="Times New Roman" w:hAnsi="Times New Roman"/>
                <w:sz w:val="22"/>
                <w:szCs w:val="22"/>
                <w:highlight w:val="none"/>
              </w:rPr>
            </w:pPr>
          </w:p>
        </w:tc>
        <w:tc>
          <w:tcPr>
            <w:tcW w:w="1701" w:type="dxa"/>
            <w:noWrap w:val="0"/>
            <w:vAlign w:val="center"/>
          </w:tcPr>
          <w:p>
            <w:pPr>
              <w:spacing w:line="360" w:lineRule="exact"/>
              <w:jc w:val="center"/>
              <w:rPr>
                <w:rFonts w:hint="eastAsia" w:ascii="Times New Roman" w:hAnsi="Times New Roman"/>
                <w:sz w:val="22"/>
                <w:szCs w:val="22"/>
                <w:highlight w:val="none"/>
              </w:rPr>
            </w:pPr>
          </w:p>
        </w:tc>
        <w:tc>
          <w:tcPr>
            <w:tcW w:w="1417" w:type="dxa"/>
            <w:noWrap w:val="0"/>
            <w:vAlign w:val="center"/>
          </w:tcPr>
          <w:p>
            <w:pPr>
              <w:spacing w:line="360" w:lineRule="exact"/>
              <w:jc w:val="center"/>
              <w:rPr>
                <w:rFonts w:hint="eastAsia" w:ascii="Times New Roman" w:hAnsi="Times New Roman"/>
                <w:sz w:val="22"/>
                <w:szCs w:val="22"/>
                <w:highlight w:val="none"/>
              </w:rPr>
            </w:pPr>
          </w:p>
        </w:tc>
        <w:tc>
          <w:tcPr>
            <w:tcW w:w="1340" w:type="dxa"/>
            <w:noWrap w:val="0"/>
            <w:vAlign w:val="center"/>
          </w:tcPr>
          <w:p>
            <w:pPr>
              <w:spacing w:line="360" w:lineRule="exact"/>
              <w:jc w:val="center"/>
              <w:rPr>
                <w:rFonts w:hint="eastAsia" w:ascii="Times New Roman" w:hAnsi="Times New Roman"/>
                <w:sz w:val="22"/>
                <w:szCs w:val="22"/>
                <w:highlight w:val="none"/>
              </w:rPr>
            </w:pPr>
          </w:p>
        </w:tc>
        <w:tc>
          <w:tcPr>
            <w:tcW w:w="1602" w:type="dxa"/>
            <w:noWrap w:val="0"/>
            <w:vAlign w:val="center"/>
          </w:tcPr>
          <w:p>
            <w:pPr>
              <w:spacing w:line="360" w:lineRule="exact"/>
              <w:jc w:val="center"/>
              <w:rPr>
                <w:rFonts w:hint="eastAsia" w:ascii="Times New Roman" w:hAnsi="Times New Roman"/>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4" w:type="dxa"/>
            <w:noWrap w:val="0"/>
            <w:vAlign w:val="center"/>
          </w:tcPr>
          <w:p>
            <w:pPr>
              <w:spacing w:line="360" w:lineRule="exact"/>
              <w:jc w:val="center"/>
              <w:rPr>
                <w:rFonts w:hint="eastAsia" w:ascii="Times New Roman" w:hAnsi="Times New Roman"/>
                <w:sz w:val="22"/>
                <w:szCs w:val="22"/>
                <w:highlight w:val="none"/>
              </w:rPr>
            </w:pPr>
          </w:p>
        </w:tc>
        <w:tc>
          <w:tcPr>
            <w:tcW w:w="3090" w:type="dxa"/>
            <w:noWrap w:val="0"/>
            <w:vAlign w:val="center"/>
          </w:tcPr>
          <w:p>
            <w:pPr>
              <w:spacing w:line="360" w:lineRule="exact"/>
              <w:jc w:val="center"/>
              <w:rPr>
                <w:rFonts w:hint="eastAsia" w:ascii="Times New Roman" w:hAnsi="Times New Roman"/>
                <w:sz w:val="22"/>
                <w:szCs w:val="22"/>
                <w:highlight w:val="none"/>
              </w:rPr>
            </w:pPr>
          </w:p>
        </w:tc>
        <w:tc>
          <w:tcPr>
            <w:tcW w:w="1701" w:type="dxa"/>
            <w:noWrap w:val="0"/>
            <w:vAlign w:val="center"/>
          </w:tcPr>
          <w:p>
            <w:pPr>
              <w:spacing w:line="360" w:lineRule="exact"/>
              <w:jc w:val="center"/>
              <w:rPr>
                <w:rFonts w:hint="eastAsia" w:ascii="Times New Roman" w:hAnsi="Times New Roman"/>
                <w:sz w:val="22"/>
                <w:szCs w:val="22"/>
                <w:highlight w:val="none"/>
              </w:rPr>
            </w:pPr>
          </w:p>
        </w:tc>
        <w:tc>
          <w:tcPr>
            <w:tcW w:w="1417" w:type="dxa"/>
            <w:noWrap w:val="0"/>
            <w:vAlign w:val="center"/>
          </w:tcPr>
          <w:p>
            <w:pPr>
              <w:spacing w:line="360" w:lineRule="exact"/>
              <w:jc w:val="center"/>
              <w:rPr>
                <w:rFonts w:hint="eastAsia" w:ascii="Times New Roman" w:hAnsi="Times New Roman"/>
                <w:sz w:val="22"/>
                <w:szCs w:val="22"/>
                <w:highlight w:val="none"/>
              </w:rPr>
            </w:pPr>
          </w:p>
        </w:tc>
        <w:tc>
          <w:tcPr>
            <w:tcW w:w="1340" w:type="dxa"/>
            <w:noWrap w:val="0"/>
            <w:vAlign w:val="center"/>
          </w:tcPr>
          <w:p>
            <w:pPr>
              <w:spacing w:line="360" w:lineRule="exact"/>
              <w:jc w:val="center"/>
              <w:rPr>
                <w:rFonts w:hint="eastAsia" w:ascii="Times New Roman" w:hAnsi="Times New Roman"/>
                <w:sz w:val="22"/>
                <w:szCs w:val="22"/>
                <w:highlight w:val="none"/>
              </w:rPr>
            </w:pPr>
          </w:p>
        </w:tc>
        <w:tc>
          <w:tcPr>
            <w:tcW w:w="1602" w:type="dxa"/>
            <w:noWrap w:val="0"/>
            <w:vAlign w:val="center"/>
          </w:tcPr>
          <w:p>
            <w:pPr>
              <w:spacing w:line="360" w:lineRule="exact"/>
              <w:jc w:val="center"/>
              <w:rPr>
                <w:rFonts w:hint="eastAsia" w:ascii="Times New Roman" w:hAnsi="Times New Roman"/>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4" w:type="dxa"/>
            <w:noWrap w:val="0"/>
            <w:vAlign w:val="center"/>
          </w:tcPr>
          <w:p>
            <w:pPr>
              <w:spacing w:line="360" w:lineRule="exact"/>
              <w:jc w:val="center"/>
              <w:rPr>
                <w:rFonts w:hint="eastAsia" w:ascii="Times New Roman" w:hAnsi="Times New Roman"/>
                <w:sz w:val="22"/>
                <w:szCs w:val="22"/>
                <w:highlight w:val="none"/>
              </w:rPr>
            </w:pPr>
          </w:p>
        </w:tc>
        <w:tc>
          <w:tcPr>
            <w:tcW w:w="3090" w:type="dxa"/>
            <w:noWrap w:val="0"/>
            <w:vAlign w:val="center"/>
          </w:tcPr>
          <w:p>
            <w:pPr>
              <w:spacing w:line="360" w:lineRule="exact"/>
              <w:jc w:val="center"/>
              <w:rPr>
                <w:rFonts w:hint="eastAsia" w:ascii="Times New Roman" w:hAnsi="Times New Roman"/>
                <w:sz w:val="22"/>
                <w:szCs w:val="22"/>
                <w:highlight w:val="none"/>
              </w:rPr>
            </w:pPr>
          </w:p>
        </w:tc>
        <w:tc>
          <w:tcPr>
            <w:tcW w:w="1701" w:type="dxa"/>
            <w:noWrap w:val="0"/>
            <w:vAlign w:val="center"/>
          </w:tcPr>
          <w:p>
            <w:pPr>
              <w:spacing w:line="360" w:lineRule="exact"/>
              <w:jc w:val="center"/>
              <w:rPr>
                <w:rFonts w:hint="eastAsia" w:ascii="Times New Roman" w:hAnsi="Times New Roman"/>
                <w:sz w:val="22"/>
                <w:szCs w:val="22"/>
                <w:highlight w:val="none"/>
              </w:rPr>
            </w:pPr>
          </w:p>
        </w:tc>
        <w:tc>
          <w:tcPr>
            <w:tcW w:w="1417" w:type="dxa"/>
            <w:noWrap w:val="0"/>
            <w:vAlign w:val="center"/>
          </w:tcPr>
          <w:p>
            <w:pPr>
              <w:spacing w:line="360" w:lineRule="exact"/>
              <w:jc w:val="center"/>
              <w:rPr>
                <w:rFonts w:hint="eastAsia" w:ascii="Times New Roman" w:hAnsi="Times New Roman"/>
                <w:sz w:val="22"/>
                <w:szCs w:val="22"/>
                <w:highlight w:val="none"/>
              </w:rPr>
            </w:pPr>
          </w:p>
        </w:tc>
        <w:tc>
          <w:tcPr>
            <w:tcW w:w="1340" w:type="dxa"/>
            <w:noWrap w:val="0"/>
            <w:vAlign w:val="center"/>
          </w:tcPr>
          <w:p>
            <w:pPr>
              <w:spacing w:line="360" w:lineRule="exact"/>
              <w:jc w:val="center"/>
              <w:rPr>
                <w:rFonts w:hint="eastAsia" w:ascii="Times New Roman" w:hAnsi="Times New Roman"/>
                <w:sz w:val="22"/>
                <w:szCs w:val="22"/>
                <w:highlight w:val="none"/>
              </w:rPr>
            </w:pPr>
          </w:p>
        </w:tc>
        <w:tc>
          <w:tcPr>
            <w:tcW w:w="1602" w:type="dxa"/>
            <w:noWrap w:val="0"/>
            <w:vAlign w:val="center"/>
          </w:tcPr>
          <w:p>
            <w:pPr>
              <w:spacing w:line="360" w:lineRule="exact"/>
              <w:jc w:val="center"/>
              <w:rPr>
                <w:rFonts w:hint="eastAsia" w:ascii="Times New Roman" w:hAnsi="Times New Roman"/>
                <w:sz w:val="22"/>
                <w:szCs w:val="22"/>
                <w:highlight w:val="none"/>
              </w:rPr>
            </w:pPr>
          </w:p>
        </w:tc>
      </w:tr>
    </w:tbl>
    <w:p>
      <w:pPr>
        <w:spacing w:line="360" w:lineRule="exact"/>
        <w:ind w:left="739" w:leftChars="52" w:hanging="630" w:hangingChars="300"/>
        <w:rPr>
          <w:rFonts w:hint="eastAsia" w:ascii="Times New Roman" w:hAnsi="Times New Roman"/>
          <w:szCs w:val="21"/>
          <w:highlight w:val="none"/>
        </w:rPr>
      </w:pPr>
      <w:r>
        <w:rPr>
          <w:rFonts w:hint="eastAsia" w:ascii="Times New Roman" w:hAnsi="Times New Roman"/>
          <w:szCs w:val="21"/>
          <w:highlight w:val="none"/>
        </w:rPr>
        <w:t>注：1、</w:t>
      </w:r>
      <w:r>
        <w:rPr>
          <w:rFonts w:hint="eastAsia" w:ascii="宋体" w:hAnsi="宋体" w:cs="宋体"/>
          <w:color w:val="000000"/>
          <w:szCs w:val="21"/>
          <w:highlight w:val="none"/>
        </w:rPr>
        <w:t>须提供合同复印件（须包括：首页、主要内容信息页、盖章页）、中标通知书复印件、审计报告关键页复印件及发票并加盖公章</w:t>
      </w:r>
    </w:p>
    <w:p>
      <w:pPr>
        <w:spacing w:line="360" w:lineRule="exact"/>
        <w:ind w:left="754" w:leftChars="259" w:hanging="210" w:hangingChars="100"/>
        <w:rPr>
          <w:rFonts w:hint="eastAsia" w:ascii="Times New Roman" w:hAnsi="Times New Roman"/>
          <w:szCs w:val="21"/>
          <w:highlight w:val="none"/>
        </w:rPr>
      </w:pPr>
      <w:r>
        <w:rPr>
          <w:rFonts w:hint="eastAsia" w:ascii="Times New Roman" w:hAnsi="Times New Roman"/>
          <w:szCs w:val="21"/>
          <w:highlight w:val="none"/>
        </w:rPr>
        <w:t>2、本表可在不改变格式的情况下根据具体需要自行增减。</w:t>
      </w:r>
    </w:p>
    <w:p>
      <w:pPr>
        <w:spacing w:line="400" w:lineRule="exact"/>
        <w:rPr>
          <w:rFonts w:ascii="Times New Roman" w:hAnsi="Times New Roman"/>
          <w:b/>
          <w:highlight w:val="none"/>
        </w:rPr>
      </w:pPr>
    </w:p>
    <w:p>
      <w:pPr>
        <w:spacing w:line="400" w:lineRule="exact"/>
        <w:rPr>
          <w:rFonts w:ascii="Times New Roman" w:hAnsi="Times New Roman"/>
          <w:b/>
          <w:highlight w:val="none"/>
        </w:rPr>
      </w:pPr>
    </w:p>
    <w:p>
      <w:pPr>
        <w:spacing w:line="400" w:lineRule="exact"/>
        <w:rPr>
          <w:rFonts w:ascii="Times New Roman" w:hAnsi="Times New Roman"/>
          <w:b/>
          <w:highlight w:val="none"/>
        </w:rPr>
      </w:pPr>
    </w:p>
    <w:p>
      <w:pPr>
        <w:spacing w:line="400" w:lineRule="atLeast"/>
        <w:jc w:val="left"/>
        <w:rPr>
          <w:rFonts w:hint="eastAsia" w:ascii="Times New Roman" w:hAnsi="Times New Roman"/>
          <w:szCs w:val="21"/>
          <w:highlight w:val="none"/>
        </w:rPr>
      </w:pPr>
      <w:r>
        <w:rPr>
          <w:rFonts w:hint="eastAsia" w:ascii="Times New Roman" w:hAnsi="Times New Roman"/>
          <w:szCs w:val="21"/>
          <w:highlight w:val="none"/>
        </w:rPr>
        <w:t>投标人公章：</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hint="eastAsia" w:ascii="Times New Roman" w:hAnsi="Times New Roman"/>
          <w:szCs w:val="21"/>
          <w:highlight w:val="none"/>
        </w:rPr>
        <w:t xml:space="preserve">          </w:t>
      </w:r>
    </w:p>
    <w:p>
      <w:pPr>
        <w:spacing w:line="400" w:lineRule="atLeast"/>
        <w:jc w:val="left"/>
        <w:rPr>
          <w:rFonts w:ascii="Times New Roman" w:hAnsi="Times New Roman"/>
          <w:szCs w:val="21"/>
          <w:highlight w:val="none"/>
        </w:rPr>
      </w:pPr>
      <w:r>
        <w:rPr>
          <w:rFonts w:hint="eastAsia" w:ascii="Times New Roman" w:hAnsi="Times New Roman"/>
          <w:szCs w:val="21"/>
          <w:highlight w:val="none"/>
        </w:rPr>
        <w:t>法定代表人或授权代表（签字）：</w:t>
      </w:r>
      <w:r>
        <w:rPr>
          <w:rFonts w:ascii="Times New Roman" w:hAnsi="Times New Roman"/>
          <w:szCs w:val="21"/>
          <w:highlight w:val="none"/>
          <w:u w:val="single"/>
        </w:rPr>
        <w:t xml:space="preserve">                  </w:t>
      </w:r>
    </w:p>
    <w:p>
      <w:pPr>
        <w:spacing w:line="400" w:lineRule="atLeast"/>
        <w:rPr>
          <w:rFonts w:hint="eastAsia" w:ascii="Times New Roman" w:hAnsi="Times New Roman"/>
          <w:szCs w:val="21"/>
          <w:highlight w:val="none"/>
          <w:u w:val="single"/>
        </w:rPr>
      </w:pPr>
      <w:r>
        <w:rPr>
          <w:rFonts w:hint="eastAsia" w:ascii="Times New Roman" w:hAnsi="Times New Roman"/>
          <w:szCs w:val="21"/>
          <w:highlight w:val="none"/>
        </w:rPr>
        <w:t>日            期：</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p>
    <w:p>
      <w:pPr>
        <w:snapToGrid w:val="0"/>
        <w:spacing w:before="50" w:after="120" w:afterLines="50"/>
        <w:jc w:val="left"/>
        <w:rPr>
          <w:rFonts w:ascii="Times New Roman" w:hAnsi="Times New Roman"/>
          <w:szCs w:val="21"/>
          <w:highlight w:val="none"/>
        </w:rPr>
      </w:pPr>
    </w:p>
    <w:p>
      <w:pPr>
        <w:snapToGrid w:val="0"/>
        <w:spacing w:before="50" w:after="120" w:afterLines="50"/>
        <w:jc w:val="left"/>
        <w:rPr>
          <w:rFonts w:ascii="Times New Roman" w:hAnsi="Times New Roman"/>
          <w:szCs w:val="21"/>
          <w:highlight w:val="none"/>
        </w:rPr>
      </w:pPr>
    </w:p>
    <w:p>
      <w:pPr>
        <w:snapToGrid w:val="0"/>
        <w:spacing w:before="50" w:after="120" w:afterLines="50"/>
        <w:jc w:val="left"/>
        <w:rPr>
          <w:rFonts w:ascii="Times New Roman" w:hAnsi="Times New Roman"/>
          <w:szCs w:val="21"/>
          <w:highlight w:val="none"/>
        </w:rPr>
      </w:pPr>
    </w:p>
    <w:p>
      <w:pPr>
        <w:snapToGrid w:val="0"/>
        <w:spacing w:before="120" w:beforeLines="50" w:after="50"/>
        <w:rPr>
          <w:rFonts w:hint="eastAsia" w:ascii="Times New Roman" w:hAnsi="Times New Roman"/>
          <w:b/>
          <w:szCs w:val="21"/>
          <w:highlight w:val="none"/>
          <w:lang w:val="en-US" w:eastAsia="zh-CN"/>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p>
    <w:p>
      <w:pPr>
        <w:pStyle w:val="3"/>
        <w:wordWrap w:val="0"/>
        <w:ind w:right="46" w:rightChars="22"/>
        <w:rPr>
          <w:rFonts w:hint="eastAsia"/>
          <w:sz w:val="24"/>
          <w:szCs w:val="32"/>
          <w:highlight w:val="none"/>
        </w:rPr>
      </w:pPr>
    </w:p>
    <w:p>
      <w:pPr>
        <w:snapToGrid w:val="0"/>
        <w:spacing w:before="50" w:after="120" w:afterLines="50"/>
        <w:jc w:val="left"/>
        <w:rPr>
          <w:rFonts w:ascii="Times New Roman" w:hAnsi="Times New Roman"/>
          <w:szCs w:val="21"/>
          <w:highlight w:val="none"/>
        </w:rPr>
      </w:pPr>
    </w:p>
    <w:p>
      <w:pPr>
        <w:snapToGrid w:val="0"/>
        <w:spacing w:before="50" w:after="120" w:afterLines="50"/>
        <w:jc w:val="left"/>
        <w:rPr>
          <w:rFonts w:ascii="Times New Roman" w:hAnsi="Times New Roman"/>
          <w:szCs w:val="21"/>
          <w:highlight w:val="none"/>
        </w:rPr>
      </w:pPr>
    </w:p>
    <w:p>
      <w:pPr>
        <w:snapToGrid w:val="0"/>
        <w:spacing w:before="50" w:after="120" w:afterLines="50"/>
        <w:jc w:val="left"/>
        <w:rPr>
          <w:rFonts w:ascii="Times New Roman" w:hAnsi="Times New Roman"/>
          <w:szCs w:val="21"/>
          <w:highlight w:val="none"/>
        </w:rPr>
      </w:pPr>
    </w:p>
    <w:p>
      <w:pPr>
        <w:snapToGrid w:val="0"/>
        <w:spacing w:before="50" w:after="120" w:afterLines="50"/>
        <w:jc w:val="left"/>
        <w:rPr>
          <w:rFonts w:ascii="Times New Roman" w:hAnsi="Times New Roman"/>
          <w:szCs w:val="21"/>
          <w:highlight w:val="none"/>
        </w:rPr>
        <w:sectPr>
          <w:pgSz w:w="11906" w:h="16838"/>
          <w:pgMar w:top="1474" w:right="1416" w:bottom="1247" w:left="1797" w:header="851" w:footer="851" w:gutter="0"/>
          <w:cols w:space="720" w:num="1"/>
          <w:titlePg/>
          <w:docGrid w:linePitch="312" w:charSpace="0"/>
        </w:sectPr>
      </w:pPr>
    </w:p>
    <w:p>
      <w:pPr>
        <w:snapToGrid w:val="0"/>
        <w:spacing w:before="120" w:beforeLines="50" w:after="50"/>
        <w:rPr>
          <w:rFonts w:ascii="Times New Roman" w:hAnsi="Times New Roman"/>
          <w:b/>
          <w:szCs w:val="21"/>
          <w:highlight w:val="none"/>
        </w:rPr>
      </w:pPr>
      <w:r>
        <w:rPr>
          <w:rFonts w:hint="eastAsia" w:ascii="Times New Roman" w:hAnsi="Times New Roman"/>
          <w:b/>
          <w:szCs w:val="21"/>
          <w:highlight w:val="none"/>
          <w:lang w:val="en-US" w:eastAsia="zh-CN"/>
        </w:rPr>
        <w:t>8</w:t>
      </w:r>
      <w:r>
        <w:rPr>
          <w:rFonts w:hint="eastAsia" w:ascii="Times New Roman" w:hAnsi="Times New Roman"/>
          <w:b/>
          <w:szCs w:val="21"/>
          <w:highlight w:val="none"/>
        </w:rPr>
        <w:t>、技术方案</w:t>
      </w:r>
    </w:p>
    <w:p>
      <w:pPr>
        <w:spacing w:line="360" w:lineRule="exact"/>
        <w:ind w:left="739" w:leftChars="52" w:hanging="630" w:hangingChars="300"/>
        <w:rPr>
          <w:rFonts w:ascii="宋体" w:hAnsi="宋体" w:cs="宋体"/>
          <w:color w:val="000000"/>
          <w:szCs w:val="21"/>
          <w:highlight w:val="none"/>
        </w:rPr>
      </w:pPr>
      <w:r>
        <w:rPr>
          <w:rFonts w:hint="eastAsia" w:ascii="宋体" w:hAnsi="宋体" w:cs="宋体"/>
          <w:color w:val="000000"/>
          <w:szCs w:val="21"/>
          <w:highlight w:val="none"/>
        </w:rPr>
        <w:t>（1）施工组织方案与安全保证措施</w:t>
      </w:r>
    </w:p>
    <w:p>
      <w:pPr>
        <w:spacing w:line="360" w:lineRule="exact"/>
        <w:ind w:left="739" w:leftChars="52" w:hanging="630" w:hangingChars="300"/>
        <w:rPr>
          <w:rFonts w:ascii="宋体" w:hAns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）机械设备投入</w:t>
      </w:r>
    </w:p>
    <w:p>
      <w:pPr>
        <w:spacing w:line="360" w:lineRule="exact"/>
        <w:ind w:left="739" w:leftChars="52" w:hanging="630" w:hangingChars="300"/>
        <w:rPr>
          <w:rFonts w:hint="eastAsia" w:ascii="宋体" w:hAnsi="宋体" w:cs="宋体"/>
          <w:color w:val="000000"/>
          <w:szCs w:val="21"/>
          <w:highlight w:val="none"/>
        </w:rPr>
      </w:pPr>
      <w:r>
        <w:rPr>
          <w:rFonts w:ascii="宋体" w:hAnsi="宋体" w:cs="宋体"/>
          <w:color w:val="000000"/>
          <w:szCs w:val="21"/>
          <w:highlight w:val="none"/>
        </w:rPr>
        <w:t>（</w:t>
      </w:r>
      <w:r>
        <w:rPr>
          <w:rFonts w:hint="eastAsia" w:ascii="宋体" w:hAnsi="宋体" w:cs="宋体"/>
          <w:color w:val="000000"/>
          <w:szCs w:val="21"/>
          <w:highlight w:val="none"/>
        </w:rPr>
        <w:t>3</w:t>
      </w:r>
      <w:r>
        <w:rPr>
          <w:rFonts w:ascii="宋体" w:hAnsi="宋体" w:cs="宋体"/>
          <w:color w:val="000000"/>
          <w:szCs w:val="21"/>
          <w:highlight w:val="none"/>
        </w:rPr>
        <w:t>）材料检测报告</w:t>
      </w:r>
    </w:p>
    <w:p>
      <w:pPr>
        <w:spacing w:line="360" w:lineRule="exact"/>
        <w:ind w:left="739" w:leftChars="52" w:hanging="630" w:hangingChars="300"/>
        <w:rPr>
          <w:rFonts w:ascii="宋体" w:hAns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）合理化建议</w:t>
      </w:r>
    </w:p>
    <w:p>
      <w:pPr>
        <w:spacing w:line="360" w:lineRule="exact"/>
        <w:ind w:left="739" w:leftChars="52" w:hanging="630" w:hangingChars="300"/>
        <w:rPr>
          <w:rFonts w:ascii="Times New Roman" w:hAnsi="Times New Roman"/>
          <w:b/>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）售后服务情况</w:t>
      </w:r>
    </w:p>
    <w:p>
      <w:pPr>
        <w:pStyle w:val="2"/>
        <w:ind w:firstLine="480"/>
        <w:rPr>
          <w:highlight w:val="none"/>
        </w:rPr>
      </w:pPr>
    </w:p>
    <w:p>
      <w:pPr>
        <w:snapToGrid w:val="0"/>
        <w:spacing w:before="120" w:beforeLines="50" w:after="50"/>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3"/>
        <w:wordWrap w:val="0"/>
        <w:ind w:right="46" w:rightChars="22"/>
        <w:rPr>
          <w:rFonts w:hint="eastAsia"/>
          <w:sz w:val="24"/>
          <w:szCs w:val="32"/>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pStyle w:val="2"/>
        <w:rPr>
          <w:rFonts w:hint="eastAsia" w:ascii="Times New Roman" w:hAnsi="Times New Roman"/>
          <w:b/>
          <w:sz w:val="24"/>
          <w:highlight w:val="none"/>
        </w:rPr>
      </w:pPr>
    </w:p>
    <w:p>
      <w:pPr>
        <w:snapToGrid w:val="0"/>
        <w:spacing w:before="120" w:beforeLines="50" w:after="50"/>
        <w:rPr>
          <w:rFonts w:hint="eastAsia" w:ascii="Times New Roman" w:hAnsi="Times New Roman"/>
          <w:b/>
          <w:sz w:val="24"/>
          <w:highlight w:val="none"/>
        </w:rPr>
      </w:pPr>
    </w:p>
    <w:p>
      <w:pPr>
        <w:snapToGrid w:val="0"/>
        <w:spacing w:before="120" w:beforeLines="50" w:after="50"/>
        <w:rPr>
          <w:rFonts w:hint="eastAsia" w:ascii="Times New Roman" w:hAnsi="Times New Roman"/>
          <w:b/>
          <w:sz w:val="24"/>
          <w:highlight w:val="none"/>
        </w:rPr>
      </w:pPr>
    </w:p>
    <w:p>
      <w:pPr>
        <w:snapToGrid w:val="0"/>
        <w:spacing w:before="120" w:beforeLines="50" w:after="50"/>
        <w:rPr>
          <w:rFonts w:ascii="Times New Roman" w:hAnsi="Times New Roman"/>
          <w:b/>
          <w:sz w:val="24"/>
          <w:highlight w:val="none"/>
        </w:rPr>
      </w:pPr>
      <w:r>
        <w:rPr>
          <w:rFonts w:hint="eastAsia" w:ascii="Times New Roman" w:hAnsi="Times New Roman"/>
          <w:b/>
          <w:sz w:val="24"/>
          <w:highlight w:val="none"/>
        </w:rPr>
        <w:t>三、报价文件格式</w:t>
      </w:r>
    </w:p>
    <w:p>
      <w:pPr>
        <w:snapToGrid w:val="0"/>
        <w:spacing w:before="120" w:beforeLines="50" w:after="50"/>
        <w:rPr>
          <w:rFonts w:hint="eastAsia" w:ascii="Times New Roman" w:hAnsi="Times New Roman"/>
          <w:b/>
          <w:bCs/>
          <w:szCs w:val="21"/>
          <w:highlight w:val="none"/>
        </w:rPr>
      </w:pPr>
    </w:p>
    <w:p>
      <w:pPr>
        <w:snapToGrid w:val="0"/>
        <w:spacing w:before="120" w:beforeLines="50" w:after="50"/>
        <w:jc w:val="both"/>
        <w:rPr>
          <w:rFonts w:ascii="Times New Roman" w:hAnsi="Times New Roman"/>
          <w:b/>
          <w:szCs w:val="21"/>
          <w:highlight w:val="none"/>
        </w:rPr>
      </w:pPr>
      <w:r>
        <w:rPr>
          <w:rFonts w:hint="eastAsia" w:ascii="Times New Roman" w:hAnsi="Times New Roman"/>
          <w:b/>
          <w:bCs/>
          <w:szCs w:val="21"/>
          <w:highlight w:val="none"/>
        </w:rPr>
        <w:t>1、</w:t>
      </w:r>
      <w:r>
        <w:rPr>
          <w:rFonts w:hint="eastAsia" w:ascii="Times New Roman" w:hAnsi="Times New Roman"/>
          <w:b/>
          <w:szCs w:val="21"/>
          <w:highlight w:val="none"/>
          <w:lang w:eastAsia="zh-CN"/>
        </w:rPr>
        <w:t>报价文件</w:t>
      </w:r>
      <w:r>
        <w:rPr>
          <w:rFonts w:hint="eastAsia" w:ascii="Times New Roman" w:hAnsi="Times New Roman"/>
          <w:b/>
          <w:szCs w:val="21"/>
          <w:highlight w:val="none"/>
        </w:rPr>
        <w:t>封面格式：</w:t>
      </w:r>
      <w:r>
        <w:rPr>
          <w:rFonts w:ascii="Times New Roman" w:hAnsi="Times New Roman"/>
          <w:b/>
          <w:szCs w:val="21"/>
          <w:highlight w:val="none"/>
        </w:rPr>
        <w:t xml:space="preserve"> </w:t>
      </w:r>
    </w:p>
    <w:p>
      <w:pPr>
        <w:snapToGrid w:val="0"/>
        <w:spacing w:before="120" w:beforeLines="50" w:after="50"/>
        <w:rPr>
          <w:rFonts w:ascii="Times New Roman" w:hAnsi="Times New Roman"/>
          <w:bCs/>
          <w:szCs w:val="21"/>
          <w:highlight w:val="none"/>
        </w:rPr>
      </w:pPr>
      <w:r>
        <w:rPr>
          <w:rFonts w:ascii="Times New Roman" w:hAnsi="Times New Roman"/>
          <w:szCs w:val="21"/>
          <w:highlight w:val="none"/>
        </w:rPr>
        <w:t xml:space="preserve">                                                    </w:t>
      </w:r>
      <w:r>
        <w:rPr>
          <w:rFonts w:hint="eastAsia" w:ascii="Times New Roman" w:hAnsi="Times New Roman"/>
          <w:bCs/>
          <w:szCs w:val="21"/>
          <w:highlight w:val="none"/>
        </w:rPr>
        <w:t>正本</w:t>
      </w:r>
      <w:r>
        <w:rPr>
          <w:rFonts w:ascii="Times New Roman" w:hAnsi="Times New Roman"/>
          <w:bCs/>
          <w:szCs w:val="21"/>
          <w:highlight w:val="none"/>
        </w:rPr>
        <w:t>/</w:t>
      </w:r>
      <w:r>
        <w:rPr>
          <w:rFonts w:hint="eastAsia" w:ascii="Times New Roman" w:hAnsi="Times New Roman"/>
          <w:bCs/>
          <w:szCs w:val="21"/>
          <w:highlight w:val="none"/>
        </w:rPr>
        <w:t>或副本</w:t>
      </w:r>
    </w:p>
    <w:p>
      <w:pPr>
        <w:snapToGrid w:val="0"/>
        <w:spacing w:before="120" w:beforeLines="50" w:after="50"/>
        <w:rPr>
          <w:rFonts w:ascii="Times New Roman" w:hAnsi="Times New Roman"/>
          <w:szCs w:val="21"/>
          <w:highlight w:val="none"/>
        </w:rPr>
      </w:pPr>
    </w:p>
    <w:p>
      <w:pPr>
        <w:snapToGrid w:val="0"/>
        <w:spacing w:before="120" w:beforeLines="50" w:after="50"/>
        <w:jc w:val="center"/>
        <w:rPr>
          <w:rFonts w:ascii="Times New Roman" w:hAnsi="Times New Roman"/>
          <w:bCs/>
          <w:szCs w:val="21"/>
          <w:highlight w:val="none"/>
        </w:rPr>
      </w:pPr>
    </w:p>
    <w:p>
      <w:pPr>
        <w:snapToGrid w:val="0"/>
        <w:spacing w:before="120" w:beforeLines="50" w:after="50"/>
        <w:jc w:val="center"/>
        <w:rPr>
          <w:rFonts w:hint="eastAsia" w:ascii="Times New Roman" w:hAnsi="Times New Roman" w:eastAsia="宋体"/>
          <w:bCs/>
          <w:szCs w:val="21"/>
          <w:highlight w:val="none"/>
          <w:lang w:eastAsia="zh-CN"/>
        </w:rPr>
      </w:pPr>
      <w:r>
        <w:rPr>
          <w:rFonts w:hint="eastAsia" w:ascii="Times New Roman" w:hAnsi="Times New Roman"/>
          <w:bCs/>
          <w:szCs w:val="21"/>
          <w:highlight w:val="none"/>
          <w:lang w:eastAsia="zh-CN"/>
        </w:rPr>
        <w:t>报价文件</w:t>
      </w:r>
    </w:p>
    <w:p>
      <w:pPr>
        <w:snapToGrid w:val="0"/>
        <w:spacing w:before="120" w:beforeLines="50" w:after="50"/>
        <w:rPr>
          <w:rFonts w:ascii="Times New Roman" w:hAnsi="Times New Roman"/>
          <w:bCs/>
          <w:szCs w:val="21"/>
          <w:highlight w:val="none"/>
        </w:rPr>
      </w:pPr>
    </w:p>
    <w:p>
      <w:pPr>
        <w:snapToGrid w:val="0"/>
        <w:spacing w:before="120" w:beforeLines="50" w:after="50"/>
        <w:ind w:firstLine="934" w:firstLineChars="445"/>
        <w:rPr>
          <w:rFonts w:ascii="Times New Roman" w:hAnsi="Times New Roman"/>
          <w:bCs/>
          <w:szCs w:val="21"/>
          <w:highlight w:val="none"/>
        </w:rPr>
      </w:pPr>
      <w:r>
        <w:rPr>
          <w:rFonts w:hint="eastAsia" w:ascii="Times New Roman" w:hAnsi="Times New Roman"/>
          <w:bCs/>
          <w:szCs w:val="21"/>
          <w:highlight w:val="none"/>
        </w:rPr>
        <w:t>项目名称：</w:t>
      </w:r>
    </w:p>
    <w:p>
      <w:pPr>
        <w:snapToGrid w:val="0"/>
        <w:spacing w:before="120" w:beforeLines="50" w:after="50"/>
        <w:ind w:firstLine="420" w:firstLineChars="200"/>
        <w:rPr>
          <w:rFonts w:ascii="Times New Roman" w:hAnsi="Times New Roman"/>
          <w:bCs/>
          <w:szCs w:val="21"/>
          <w:highlight w:val="none"/>
        </w:rPr>
      </w:pPr>
      <w:r>
        <w:rPr>
          <w:rFonts w:ascii="Times New Roman" w:hAnsi="Times New Roman"/>
          <w:bCs/>
          <w:szCs w:val="21"/>
          <w:highlight w:val="none"/>
        </w:rPr>
        <w:t xml:space="preserve">     </w:t>
      </w:r>
      <w:r>
        <w:rPr>
          <w:rFonts w:hint="eastAsia" w:ascii="Times New Roman" w:hAnsi="Times New Roman"/>
          <w:bCs/>
          <w:szCs w:val="21"/>
          <w:highlight w:val="none"/>
        </w:rPr>
        <w:t>项目编号：</w:t>
      </w:r>
      <w:r>
        <w:rPr>
          <w:rFonts w:ascii="Times New Roman" w:hAnsi="Times New Roman"/>
          <w:bCs/>
          <w:szCs w:val="21"/>
          <w:highlight w:val="none"/>
        </w:rPr>
        <w:t xml:space="preserve"> </w:t>
      </w:r>
    </w:p>
    <w:p>
      <w:pPr>
        <w:snapToGrid w:val="0"/>
        <w:spacing w:before="120" w:beforeLines="50" w:after="50"/>
        <w:ind w:firstLine="420" w:firstLineChars="200"/>
        <w:rPr>
          <w:rFonts w:ascii="Times New Roman" w:hAnsi="Times New Roman"/>
          <w:bCs/>
          <w:szCs w:val="21"/>
          <w:highlight w:val="none"/>
        </w:rPr>
      </w:pPr>
      <w:r>
        <w:rPr>
          <w:rFonts w:ascii="Times New Roman" w:hAnsi="Times New Roman"/>
          <w:bCs/>
          <w:szCs w:val="21"/>
          <w:highlight w:val="none"/>
        </w:rPr>
        <w:t xml:space="preserve">     </w:t>
      </w:r>
      <w:r>
        <w:rPr>
          <w:rFonts w:hint="eastAsia" w:ascii="Times New Roman" w:hAnsi="Times New Roman"/>
          <w:bCs/>
          <w:szCs w:val="21"/>
          <w:highlight w:val="none"/>
        </w:rPr>
        <w:t>投标人名称（加盖公章）：</w:t>
      </w:r>
    </w:p>
    <w:p>
      <w:pPr>
        <w:pStyle w:val="8"/>
        <w:snapToGrid w:val="0"/>
        <w:spacing w:before="50" w:after="50"/>
        <w:ind w:firstLine="978" w:firstLineChars="466"/>
        <w:rPr>
          <w:rFonts w:ascii="Times New Roman" w:hAnsi="Times New Roman"/>
          <w:bCs/>
          <w:szCs w:val="21"/>
          <w:highlight w:val="none"/>
        </w:rPr>
      </w:pPr>
      <w:r>
        <w:rPr>
          <w:rFonts w:hint="eastAsia" w:ascii="Times New Roman" w:hAnsi="Times New Roman"/>
          <w:bCs/>
          <w:szCs w:val="21"/>
          <w:highlight w:val="none"/>
        </w:rPr>
        <w:t>投标人地址：</w:t>
      </w:r>
    </w:p>
    <w:p>
      <w:pPr>
        <w:pStyle w:val="8"/>
        <w:snapToGrid w:val="0"/>
        <w:spacing w:before="50" w:after="50"/>
        <w:ind w:firstLine="840" w:firstLineChars="400"/>
        <w:rPr>
          <w:rFonts w:ascii="Times New Roman" w:hAnsi="Times New Roman"/>
          <w:bCs/>
          <w:szCs w:val="21"/>
          <w:highlight w:val="none"/>
        </w:rPr>
      </w:pPr>
    </w:p>
    <w:p>
      <w:pPr>
        <w:pStyle w:val="8"/>
        <w:snapToGrid w:val="0"/>
        <w:spacing w:before="50" w:after="50"/>
        <w:ind w:firstLine="873" w:firstLineChars="416"/>
        <w:rPr>
          <w:rFonts w:ascii="Times New Roman" w:hAnsi="Times New Roman"/>
          <w:szCs w:val="21"/>
          <w:highlight w:val="none"/>
        </w:rPr>
      </w:pPr>
    </w:p>
    <w:p>
      <w:pPr>
        <w:snapToGrid w:val="0"/>
        <w:spacing w:before="120" w:beforeLines="50" w:after="50"/>
        <w:ind w:firstLine="3570" w:firstLineChars="1700"/>
        <w:rPr>
          <w:rFonts w:ascii="Times New Roman" w:hAnsi="Times New Roman"/>
          <w:szCs w:val="21"/>
          <w:highlight w:val="none"/>
        </w:rPr>
      </w:pPr>
    </w:p>
    <w:p>
      <w:pPr>
        <w:snapToGrid w:val="0"/>
        <w:spacing w:before="120" w:beforeLines="50" w:after="50"/>
        <w:jc w:val="center"/>
        <w:rPr>
          <w:rFonts w:ascii="Times New Roman" w:hAnsi="Times New Roman"/>
          <w:szCs w:val="21"/>
          <w:highlight w:val="none"/>
        </w:rPr>
      </w:pPr>
      <w:r>
        <w:rPr>
          <w:rFonts w:ascii="Times New Roman" w:hAnsi="Times New Roman"/>
          <w:szCs w:val="21"/>
          <w:highlight w:val="none"/>
        </w:rPr>
        <w:t xml:space="preserve">                        </w:t>
      </w:r>
      <w:r>
        <w:rPr>
          <w:rFonts w:hint="eastAsia" w:ascii="Times New Roman" w:hAnsi="Times New Roman"/>
          <w:szCs w:val="21"/>
          <w:highlight w:val="none"/>
        </w:rPr>
        <w:t>年</w:t>
      </w:r>
      <w:r>
        <w:rPr>
          <w:rFonts w:ascii="Times New Roman" w:hAnsi="Times New Roman"/>
          <w:szCs w:val="21"/>
          <w:highlight w:val="none"/>
        </w:rPr>
        <w:t xml:space="preserve">  </w:t>
      </w:r>
      <w:r>
        <w:rPr>
          <w:rFonts w:hint="eastAsia" w:ascii="Times New Roman" w:hAnsi="Times New Roman"/>
          <w:szCs w:val="21"/>
          <w:highlight w:val="none"/>
        </w:rPr>
        <w:t>月</w:t>
      </w:r>
      <w:r>
        <w:rPr>
          <w:rFonts w:ascii="Times New Roman" w:hAnsi="Times New Roman"/>
          <w:szCs w:val="21"/>
          <w:highlight w:val="none"/>
        </w:rPr>
        <w:t xml:space="preserve">  </w:t>
      </w:r>
      <w:r>
        <w:rPr>
          <w:rFonts w:hint="eastAsia" w:ascii="Times New Roman" w:hAnsi="Times New Roman"/>
          <w:szCs w:val="21"/>
          <w:highlight w:val="none"/>
        </w:rPr>
        <w:t>日</w:t>
      </w:r>
    </w:p>
    <w:p>
      <w:pPr>
        <w:snapToGrid w:val="0"/>
        <w:spacing w:before="120" w:beforeLines="50" w:after="50"/>
        <w:jc w:val="center"/>
        <w:rPr>
          <w:rFonts w:ascii="Times New Roman" w:hAnsi="Times New Roman"/>
          <w:szCs w:val="21"/>
          <w:highlight w:val="none"/>
        </w:rPr>
      </w:pPr>
    </w:p>
    <w:p>
      <w:pPr>
        <w:snapToGrid w:val="0"/>
        <w:spacing w:before="120" w:beforeLines="50" w:after="50"/>
        <w:rPr>
          <w:rFonts w:hint="eastAsia" w:ascii="Times New Roman" w:hAnsi="Times New Roman"/>
          <w:b/>
          <w:szCs w:val="21"/>
          <w:highlight w:val="none"/>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hint="eastAsia" w:ascii="Times New Roman" w:hAnsi="Times New Roman"/>
          <w:b/>
          <w:szCs w:val="21"/>
          <w:highlight w:val="none"/>
          <w:lang w:val="en-US" w:eastAsia="zh-CN"/>
        </w:rPr>
      </w:pPr>
    </w:p>
    <w:p>
      <w:pPr>
        <w:snapToGrid w:val="0"/>
        <w:spacing w:before="120" w:beforeLines="50" w:after="50"/>
        <w:rPr>
          <w:rFonts w:ascii="Times New Roman" w:hAnsi="Times New Roman"/>
          <w:b/>
          <w:szCs w:val="21"/>
          <w:highlight w:val="none"/>
        </w:rPr>
      </w:pPr>
      <w:r>
        <w:rPr>
          <w:rFonts w:hint="eastAsia" w:ascii="Times New Roman" w:hAnsi="Times New Roman"/>
          <w:b/>
          <w:szCs w:val="21"/>
          <w:highlight w:val="none"/>
          <w:lang w:val="en-US" w:eastAsia="zh-CN"/>
        </w:rPr>
        <w:t>2</w:t>
      </w:r>
      <w:r>
        <w:rPr>
          <w:rFonts w:hint="eastAsia" w:ascii="Times New Roman" w:hAnsi="Times New Roman"/>
          <w:b/>
          <w:szCs w:val="21"/>
          <w:highlight w:val="none"/>
        </w:rPr>
        <w:t>、投标函格式：</w:t>
      </w:r>
    </w:p>
    <w:p>
      <w:pPr>
        <w:snapToGrid w:val="0"/>
        <w:spacing w:before="120" w:beforeLines="50" w:after="50"/>
        <w:jc w:val="center"/>
        <w:rPr>
          <w:rFonts w:hint="eastAsia" w:ascii="Times New Roman" w:hAnsi="Times New Roman"/>
          <w:b/>
          <w:szCs w:val="21"/>
          <w:highlight w:val="none"/>
        </w:rPr>
      </w:pPr>
    </w:p>
    <w:p>
      <w:pPr>
        <w:snapToGrid w:val="0"/>
        <w:spacing w:before="120" w:beforeLines="50" w:after="50"/>
        <w:jc w:val="center"/>
        <w:rPr>
          <w:rFonts w:ascii="Times New Roman" w:hAnsi="Times New Roman"/>
          <w:b/>
          <w:szCs w:val="21"/>
          <w:highlight w:val="none"/>
        </w:rPr>
      </w:pPr>
      <w:r>
        <w:rPr>
          <w:rFonts w:hint="eastAsia" w:ascii="Times New Roman" w:hAnsi="Times New Roman"/>
          <w:b/>
          <w:szCs w:val="21"/>
          <w:highlight w:val="none"/>
        </w:rPr>
        <w:t>投</w:t>
      </w:r>
      <w:r>
        <w:rPr>
          <w:rFonts w:ascii="Times New Roman" w:hAnsi="Times New Roman"/>
          <w:b/>
          <w:szCs w:val="21"/>
          <w:highlight w:val="none"/>
        </w:rPr>
        <w:t xml:space="preserve"> </w:t>
      </w:r>
      <w:r>
        <w:rPr>
          <w:rFonts w:hint="eastAsia" w:ascii="Times New Roman" w:hAnsi="Times New Roman"/>
          <w:b/>
          <w:szCs w:val="21"/>
          <w:highlight w:val="none"/>
        </w:rPr>
        <w:t>标</w:t>
      </w:r>
      <w:r>
        <w:rPr>
          <w:rFonts w:ascii="Times New Roman" w:hAnsi="Times New Roman"/>
          <w:b/>
          <w:szCs w:val="21"/>
          <w:highlight w:val="none"/>
        </w:rPr>
        <w:t xml:space="preserve"> </w:t>
      </w:r>
      <w:r>
        <w:rPr>
          <w:rFonts w:hint="eastAsia" w:ascii="Times New Roman" w:hAnsi="Times New Roman"/>
          <w:b/>
          <w:szCs w:val="21"/>
          <w:highlight w:val="none"/>
        </w:rPr>
        <w:t>函</w:t>
      </w:r>
    </w:p>
    <w:p>
      <w:pPr>
        <w:pStyle w:val="10"/>
        <w:spacing w:line="360" w:lineRule="exact"/>
        <w:ind w:firstLine="0"/>
        <w:rPr>
          <w:rFonts w:hint="eastAsia" w:ascii="Times New Roman" w:hAnsi="Times New Roman"/>
          <w:sz w:val="21"/>
          <w:szCs w:val="21"/>
          <w:highlight w:val="none"/>
        </w:rPr>
      </w:pPr>
      <w:r>
        <w:rPr>
          <w:rFonts w:hint="eastAsia" w:ascii="Times New Roman" w:hAnsi="Times New Roman"/>
          <w:sz w:val="21"/>
          <w:szCs w:val="21"/>
          <w:highlight w:val="none"/>
          <w:u w:val="single"/>
        </w:rPr>
        <w:t>致</w:t>
      </w:r>
      <w:r>
        <w:rPr>
          <w:rFonts w:hint="eastAsia" w:ascii="Times New Roman" w:hAnsi="Times New Roman"/>
          <w:sz w:val="21"/>
          <w:szCs w:val="21"/>
          <w:highlight w:val="none"/>
          <w:u w:val="single"/>
          <w:lang w:eastAsia="zh-CN"/>
        </w:rPr>
        <w:t>宁波正吉工程管理咨询有限公司</w:t>
      </w:r>
      <w:r>
        <w:rPr>
          <w:rFonts w:hint="eastAsia" w:ascii="Times New Roman" w:hAnsi="Times New Roman"/>
          <w:sz w:val="21"/>
          <w:szCs w:val="21"/>
          <w:highlight w:val="none"/>
        </w:rPr>
        <w:t>：</w:t>
      </w:r>
    </w:p>
    <w:p>
      <w:pPr>
        <w:pStyle w:val="10"/>
        <w:spacing w:line="360" w:lineRule="exact"/>
        <w:ind w:firstLine="404" w:firstLineChars="200"/>
        <w:rPr>
          <w:rFonts w:hint="eastAsia" w:ascii="Times New Roman" w:hAnsi="Times New Roman"/>
          <w:sz w:val="21"/>
          <w:szCs w:val="21"/>
          <w:highlight w:val="none"/>
          <w:u w:val="single"/>
        </w:rPr>
      </w:pPr>
      <w:r>
        <w:rPr>
          <w:rFonts w:hint="eastAsia" w:ascii="Times New Roman" w:hAnsi="Times New Roman"/>
          <w:sz w:val="21"/>
          <w:szCs w:val="21"/>
          <w:highlight w:val="none"/>
        </w:rPr>
        <w:t xml:space="preserve"> </w:t>
      </w:r>
      <w:r>
        <w:rPr>
          <w:rFonts w:hint="eastAsia" w:ascii="Times New Roman" w:hAnsi="Times New Roman"/>
          <w:sz w:val="21"/>
          <w:szCs w:val="21"/>
          <w:highlight w:val="none"/>
          <w:u w:val="single"/>
        </w:rPr>
        <w:t xml:space="preserve">        </w:t>
      </w:r>
      <w:r>
        <w:rPr>
          <w:rFonts w:hint="eastAsia" w:ascii="Times New Roman" w:hAnsi="Times New Roman"/>
          <w:i/>
          <w:sz w:val="21"/>
          <w:szCs w:val="21"/>
          <w:highlight w:val="none"/>
          <w:u w:val="single"/>
        </w:rPr>
        <w:t>（投标人全称）</w:t>
      </w:r>
      <w:r>
        <w:rPr>
          <w:rFonts w:hint="eastAsia" w:ascii="Times New Roman" w:hAnsi="Times New Roman"/>
          <w:sz w:val="21"/>
          <w:szCs w:val="21"/>
          <w:highlight w:val="none"/>
          <w:u w:val="single"/>
        </w:rPr>
        <w:t xml:space="preserve">    </w:t>
      </w:r>
      <w:r>
        <w:rPr>
          <w:rFonts w:hint="eastAsia" w:ascii="Times New Roman" w:hAnsi="Times New Roman"/>
          <w:sz w:val="21"/>
          <w:szCs w:val="21"/>
          <w:highlight w:val="none"/>
        </w:rPr>
        <w:t>授权</w:t>
      </w:r>
      <w:r>
        <w:rPr>
          <w:rFonts w:hint="eastAsia" w:ascii="Times New Roman" w:hAnsi="Times New Roman"/>
          <w:sz w:val="21"/>
          <w:szCs w:val="21"/>
          <w:highlight w:val="none"/>
          <w:u w:val="single"/>
        </w:rPr>
        <w:t xml:space="preserve"> </w:t>
      </w:r>
      <w:r>
        <w:rPr>
          <w:rFonts w:hint="eastAsia" w:ascii="Times New Roman" w:hAnsi="Times New Roman"/>
          <w:i/>
          <w:sz w:val="21"/>
          <w:szCs w:val="21"/>
          <w:highlight w:val="none"/>
          <w:u w:val="single"/>
        </w:rPr>
        <w:t xml:space="preserve">（全权代表姓名、职务）     </w:t>
      </w:r>
      <w:r>
        <w:rPr>
          <w:rFonts w:hint="eastAsia" w:ascii="Times New Roman" w:hAnsi="Times New Roman"/>
          <w:sz w:val="21"/>
          <w:szCs w:val="21"/>
          <w:highlight w:val="none"/>
        </w:rPr>
        <w:t xml:space="preserve">为本公司合法代理人，参加贵方组织的 </w:t>
      </w:r>
      <w:r>
        <w:rPr>
          <w:rFonts w:hint="eastAsia" w:ascii="Times New Roman" w:hAnsi="Times New Roman"/>
          <w:sz w:val="21"/>
          <w:szCs w:val="21"/>
          <w:highlight w:val="none"/>
          <w:u w:val="single"/>
        </w:rPr>
        <w:t xml:space="preserve">         </w:t>
      </w:r>
      <w:r>
        <w:rPr>
          <w:rFonts w:hint="eastAsia" w:ascii="Times New Roman" w:hAnsi="Times New Roman"/>
          <w:i/>
          <w:sz w:val="21"/>
          <w:szCs w:val="21"/>
          <w:highlight w:val="none"/>
          <w:u w:val="single"/>
        </w:rPr>
        <w:t>（采购编号、采购项目名称）</w:t>
      </w:r>
      <w:r>
        <w:rPr>
          <w:rFonts w:hint="eastAsia" w:ascii="Times New Roman" w:hAnsi="Times New Roman"/>
          <w:sz w:val="21"/>
          <w:szCs w:val="21"/>
          <w:highlight w:val="none"/>
          <w:u w:val="single"/>
        </w:rPr>
        <w:t xml:space="preserve">      </w:t>
      </w:r>
      <w:r>
        <w:rPr>
          <w:rFonts w:hint="eastAsia" w:ascii="Times New Roman" w:hAnsi="Times New Roman"/>
          <w:sz w:val="21"/>
          <w:szCs w:val="21"/>
          <w:highlight w:val="none"/>
        </w:rPr>
        <w:t>招投标活动，代表本公司处理招投标活动中的一切事宜，在此：</w:t>
      </w:r>
    </w:p>
    <w:p>
      <w:pPr>
        <w:pStyle w:val="10"/>
        <w:numPr>
          <w:ilvl w:val="0"/>
          <w:numId w:val="5"/>
        </w:numPr>
        <w:tabs>
          <w:tab w:val="left" w:pos="840"/>
        </w:tabs>
        <w:spacing w:line="360" w:lineRule="exact"/>
        <w:ind w:firstLine="404" w:firstLineChars="200"/>
        <w:rPr>
          <w:rFonts w:hint="eastAsia" w:ascii="Times New Roman" w:hAnsi="Times New Roman"/>
          <w:sz w:val="21"/>
          <w:szCs w:val="21"/>
          <w:highlight w:val="none"/>
        </w:rPr>
      </w:pPr>
      <w:r>
        <w:rPr>
          <w:rFonts w:hint="eastAsia" w:ascii="Times New Roman" w:hAnsi="Times New Roman"/>
          <w:sz w:val="21"/>
          <w:szCs w:val="21"/>
          <w:highlight w:val="none"/>
        </w:rPr>
        <w:t>提供采购文件中“供应商须知及前附表”规定的全部投标文件：资格文件、商务技术文件、报价文件。</w:t>
      </w:r>
    </w:p>
    <w:p>
      <w:pPr>
        <w:pStyle w:val="10"/>
        <w:numPr>
          <w:ilvl w:val="0"/>
          <w:numId w:val="5"/>
        </w:numPr>
        <w:tabs>
          <w:tab w:val="left" w:pos="840"/>
        </w:tabs>
        <w:spacing w:line="360" w:lineRule="exact"/>
        <w:ind w:firstLine="404" w:firstLineChars="200"/>
        <w:rPr>
          <w:rFonts w:hint="eastAsia" w:ascii="Times New Roman" w:hAnsi="Times New Roman"/>
          <w:sz w:val="21"/>
          <w:szCs w:val="21"/>
          <w:highlight w:val="none"/>
        </w:rPr>
      </w:pPr>
      <w:r>
        <w:rPr>
          <w:rFonts w:hint="eastAsia" w:ascii="Times New Roman" w:hAnsi="Times New Roman"/>
          <w:sz w:val="21"/>
          <w:szCs w:val="21"/>
          <w:highlight w:val="none"/>
        </w:rPr>
        <w:t>据此函，签字代表宣布并承诺如下：</w:t>
      </w:r>
    </w:p>
    <w:p>
      <w:pPr>
        <w:pStyle w:val="10"/>
        <w:numPr>
          <w:ilvl w:val="0"/>
          <w:numId w:val="6"/>
        </w:numPr>
        <w:spacing w:line="360" w:lineRule="exact"/>
        <w:rPr>
          <w:rFonts w:hint="eastAsia" w:ascii="Times New Roman" w:hAnsi="Times New Roman"/>
          <w:sz w:val="21"/>
          <w:szCs w:val="21"/>
          <w:highlight w:val="none"/>
        </w:rPr>
      </w:pPr>
      <w:r>
        <w:rPr>
          <w:rFonts w:hint="eastAsia" w:ascii="Times New Roman" w:hAnsi="Times New Roman"/>
          <w:sz w:val="21"/>
          <w:szCs w:val="21"/>
          <w:highlight w:val="none"/>
        </w:rPr>
        <w:t>投标报价为开标一览表载明的投标报价。本报价已经包含了投标项目应纳的税金及采购文件规定的报价方式应包含的其它费用。本报价在投标有效期内固定不变，并在合同有效期内不受利率波动的影响。</w:t>
      </w:r>
    </w:p>
    <w:p>
      <w:pPr>
        <w:pStyle w:val="10"/>
        <w:numPr>
          <w:ilvl w:val="0"/>
          <w:numId w:val="6"/>
        </w:numPr>
        <w:spacing w:line="360" w:lineRule="exact"/>
        <w:rPr>
          <w:rFonts w:hint="eastAsia" w:ascii="Times New Roman" w:hAnsi="Times New Roman"/>
          <w:sz w:val="21"/>
          <w:szCs w:val="21"/>
          <w:highlight w:val="none"/>
        </w:rPr>
      </w:pPr>
      <w:r>
        <w:rPr>
          <w:rFonts w:hint="eastAsia" w:ascii="Times New Roman" w:hAnsi="Times New Roman"/>
          <w:sz w:val="21"/>
          <w:szCs w:val="21"/>
          <w:highlight w:val="none"/>
        </w:rPr>
        <w:t>本投标文件自开标之日起</w:t>
      </w:r>
      <w:r>
        <w:rPr>
          <w:rFonts w:hint="eastAsia" w:ascii="Times New Roman" w:hAnsi="Times New Roman"/>
          <w:sz w:val="21"/>
          <w:szCs w:val="21"/>
          <w:highlight w:val="none"/>
          <w:u w:val="single"/>
        </w:rPr>
        <w:t xml:space="preserve">       </w:t>
      </w:r>
      <w:r>
        <w:rPr>
          <w:rFonts w:hint="eastAsia" w:ascii="Times New Roman" w:hAnsi="Times New Roman"/>
          <w:sz w:val="21"/>
          <w:szCs w:val="21"/>
          <w:highlight w:val="none"/>
        </w:rPr>
        <w:t>天内有效。</w:t>
      </w:r>
    </w:p>
    <w:p>
      <w:pPr>
        <w:pStyle w:val="10"/>
        <w:numPr>
          <w:ilvl w:val="0"/>
          <w:numId w:val="6"/>
        </w:numPr>
        <w:spacing w:line="360" w:lineRule="exact"/>
        <w:rPr>
          <w:rFonts w:hint="eastAsia" w:ascii="Times New Roman" w:hAnsi="Times New Roman"/>
          <w:sz w:val="21"/>
          <w:szCs w:val="21"/>
          <w:highlight w:val="none"/>
        </w:rPr>
      </w:pPr>
      <w:r>
        <w:rPr>
          <w:rFonts w:hint="eastAsia" w:ascii="Times New Roman" w:hAnsi="Times New Roman"/>
          <w:sz w:val="21"/>
          <w:szCs w:val="21"/>
          <w:highlight w:val="none"/>
        </w:rPr>
        <w:t>我们已详细审查全部采购文件及有关的澄清/修改文件(若有)，我们完全理解并同意放弃对这方面提出任何异议的权利。</w:t>
      </w:r>
    </w:p>
    <w:p>
      <w:pPr>
        <w:pStyle w:val="10"/>
        <w:numPr>
          <w:ilvl w:val="0"/>
          <w:numId w:val="6"/>
        </w:numPr>
        <w:spacing w:line="360" w:lineRule="exact"/>
        <w:rPr>
          <w:rFonts w:hint="eastAsia" w:ascii="Times New Roman" w:hAnsi="Times New Roman"/>
          <w:sz w:val="21"/>
          <w:szCs w:val="21"/>
          <w:highlight w:val="none"/>
        </w:rPr>
      </w:pPr>
      <w:r>
        <w:rPr>
          <w:rFonts w:hint="eastAsia" w:ascii="Times New Roman" w:hAnsi="Times New Roman"/>
          <w:sz w:val="21"/>
          <w:szCs w:val="21"/>
          <w:highlight w:val="none"/>
        </w:rPr>
        <w:t>保证遵守采购文件有关条款规定。</w:t>
      </w:r>
    </w:p>
    <w:p>
      <w:pPr>
        <w:pStyle w:val="10"/>
        <w:numPr>
          <w:ilvl w:val="0"/>
          <w:numId w:val="6"/>
        </w:numPr>
        <w:spacing w:line="360" w:lineRule="exact"/>
        <w:rPr>
          <w:rFonts w:ascii="Times New Roman" w:hAnsi="Times New Roman"/>
          <w:sz w:val="21"/>
          <w:szCs w:val="21"/>
          <w:highlight w:val="none"/>
        </w:rPr>
      </w:pPr>
      <w:r>
        <w:rPr>
          <w:rFonts w:hint="eastAsia" w:ascii="Times New Roman" w:hAnsi="Times New Roman"/>
          <w:sz w:val="21"/>
          <w:szCs w:val="21"/>
          <w:highlight w:val="none"/>
        </w:rPr>
        <w:t>保证在中标后忠实地执行与采购人所签署的合同，并承担合同规定的责任义务。</w:t>
      </w:r>
    </w:p>
    <w:p>
      <w:pPr>
        <w:pStyle w:val="10"/>
        <w:numPr>
          <w:ilvl w:val="0"/>
          <w:numId w:val="6"/>
        </w:numPr>
        <w:spacing w:line="360" w:lineRule="exact"/>
        <w:rPr>
          <w:rFonts w:hint="eastAsia" w:ascii="Times New Roman" w:hAnsi="Times New Roman"/>
          <w:sz w:val="21"/>
          <w:szCs w:val="21"/>
          <w:highlight w:val="none"/>
        </w:rPr>
      </w:pPr>
      <w:r>
        <w:rPr>
          <w:rFonts w:hint="eastAsia" w:ascii="Times New Roman" w:hAnsi="Times New Roman"/>
          <w:sz w:val="21"/>
          <w:szCs w:val="21"/>
          <w:highlight w:val="none"/>
        </w:rPr>
        <w:t>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10"/>
        <w:numPr>
          <w:ilvl w:val="0"/>
          <w:numId w:val="6"/>
        </w:numPr>
        <w:spacing w:line="360" w:lineRule="exact"/>
        <w:rPr>
          <w:rFonts w:hint="eastAsia" w:ascii="Times New Roman" w:hAnsi="Times New Roman"/>
          <w:sz w:val="21"/>
          <w:szCs w:val="21"/>
          <w:highlight w:val="none"/>
        </w:rPr>
      </w:pPr>
      <w:r>
        <w:rPr>
          <w:rFonts w:hint="eastAsia" w:ascii="Times New Roman" w:hAnsi="Times New Roman"/>
          <w:sz w:val="21"/>
          <w:szCs w:val="21"/>
          <w:highlight w:val="none"/>
        </w:rPr>
        <w:t>我们郑重声明：我公司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pStyle w:val="10"/>
        <w:numPr>
          <w:ilvl w:val="0"/>
          <w:numId w:val="0"/>
        </w:numPr>
        <w:spacing w:line="360" w:lineRule="exact"/>
        <w:rPr>
          <w:rFonts w:hint="eastAsia" w:ascii="Times New Roman" w:hAnsi="Times New Roman"/>
          <w:sz w:val="21"/>
          <w:szCs w:val="21"/>
          <w:highlight w:val="none"/>
        </w:rPr>
      </w:pPr>
      <w:r>
        <w:rPr>
          <w:rFonts w:hint="eastAsia" w:ascii="Times New Roman" w:hAnsi="Times New Roman"/>
          <w:sz w:val="21"/>
          <w:szCs w:val="21"/>
          <w:highlight w:val="none"/>
          <w:lang w:val="en-US" w:eastAsia="zh-CN"/>
        </w:rPr>
        <w:t>3、</w:t>
      </w:r>
      <w:r>
        <w:rPr>
          <w:rFonts w:hint="eastAsia" w:ascii="Times New Roman" w:hAnsi="Times New Roman"/>
          <w:sz w:val="21"/>
          <w:szCs w:val="21"/>
          <w:highlight w:val="none"/>
        </w:rPr>
        <w:t>与本项目投标有关的一切往来通讯请寄：</w:t>
      </w:r>
    </w:p>
    <w:p>
      <w:pPr>
        <w:pStyle w:val="10"/>
        <w:spacing w:line="360" w:lineRule="exact"/>
        <w:ind w:left="480" w:firstLine="0"/>
        <w:rPr>
          <w:rFonts w:hint="eastAsia" w:ascii="Times New Roman" w:hAnsi="Times New Roman"/>
          <w:sz w:val="21"/>
          <w:szCs w:val="21"/>
          <w:highlight w:val="none"/>
        </w:rPr>
      </w:pPr>
    </w:p>
    <w:p>
      <w:pPr>
        <w:pStyle w:val="10"/>
        <w:spacing w:line="360" w:lineRule="exact"/>
        <w:ind w:left="480" w:firstLine="0"/>
        <w:rPr>
          <w:rFonts w:hint="eastAsia" w:ascii="Times New Roman" w:hAnsi="Times New Roman"/>
          <w:sz w:val="21"/>
          <w:szCs w:val="21"/>
          <w:highlight w:val="none"/>
        </w:rPr>
      </w:pPr>
      <w:r>
        <w:rPr>
          <w:rFonts w:hint="eastAsia" w:ascii="Times New Roman" w:hAnsi="Times New Roman"/>
          <w:sz w:val="21"/>
          <w:szCs w:val="21"/>
          <w:highlight w:val="none"/>
        </w:rPr>
        <w:t>地址：</w:t>
      </w:r>
      <w:r>
        <w:rPr>
          <w:rFonts w:hint="eastAsia" w:ascii="Times New Roman" w:hAnsi="Times New Roman"/>
          <w:sz w:val="21"/>
          <w:szCs w:val="21"/>
          <w:highlight w:val="none"/>
          <w:u w:val="single"/>
        </w:rPr>
        <w:t xml:space="preserve">                                                   </w:t>
      </w:r>
    </w:p>
    <w:p>
      <w:pPr>
        <w:pStyle w:val="10"/>
        <w:spacing w:line="360" w:lineRule="exact"/>
        <w:ind w:left="480" w:firstLine="0"/>
        <w:rPr>
          <w:rFonts w:hint="eastAsia" w:ascii="Times New Roman" w:hAnsi="Times New Roman"/>
          <w:sz w:val="21"/>
          <w:szCs w:val="21"/>
          <w:highlight w:val="none"/>
          <w:u w:val="single"/>
        </w:rPr>
      </w:pPr>
      <w:r>
        <w:rPr>
          <w:rFonts w:hint="eastAsia" w:ascii="Times New Roman" w:hAnsi="Times New Roman"/>
          <w:sz w:val="21"/>
          <w:szCs w:val="21"/>
          <w:highlight w:val="none"/>
        </w:rPr>
        <w:t>邮编：</w:t>
      </w:r>
      <w:r>
        <w:rPr>
          <w:rFonts w:hint="eastAsia" w:ascii="Times New Roman" w:hAnsi="Times New Roman"/>
          <w:sz w:val="21"/>
          <w:szCs w:val="21"/>
          <w:highlight w:val="none"/>
          <w:u w:val="single"/>
        </w:rPr>
        <w:t xml:space="preserve">            </w:t>
      </w:r>
      <w:r>
        <w:rPr>
          <w:rFonts w:hint="eastAsia" w:ascii="Times New Roman" w:hAnsi="Times New Roman"/>
          <w:sz w:val="21"/>
          <w:szCs w:val="21"/>
          <w:highlight w:val="none"/>
        </w:rPr>
        <w:t>电话：</w:t>
      </w:r>
      <w:r>
        <w:rPr>
          <w:rFonts w:hint="eastAsia" w:ascii="Times New Roman" w:hAnsi="Times New Roman"/>
          <w:sz w:val="21"/>
          <w:szCs w:val="21"/>
          <w:highlight w:val="none"/>
          <w:u w:val="single"/>
        </w:rPr>
        <w:t xml:space="preserve">              </w:t>
      </w:r>
      <w:r>
        <w:rPr>
          <w:rFonts w:hint="eastAsia" w:ascii="Times New Roman" w:hAnsi="Times New Roman"/>
          <w:sz w:val="21"/>
          <w:szCs w:val="21"/>
          <w:highlight w:val="none"/>
        </w:rPr>
        <w:t>传真：</w:t>
      </w:r>
      <w:r>
        <w:rPr>
          <w:rFonts w:hint="eastAsia" w:ascii="Times New Roman" w:hAnsi="Times New Roman"/>
          <w:sz w:val="21"/>
          <w:szCs w:val="21"/>
          <w:highlight w:val="none"/>
          <w:u w:val="single"/>
        </w:rPr>
        <w:t xml:space="preserve">             </w:t>
      </w:r>
    </w:p>
    <w:p>
      <w:pPr>
        <w:pStyle w:val="10"/>
        <w:spacing w:line="360" w:lineRule="exact"/>
        <w:ind w:firstLine="0"/>
        <w:rPr>
          <w:rFonts w:hint="eastAsia" w:ascii="Times New Roman" w:hAnsi="Times New Roman"/>
          <w:sz w:val="21"/>
          <w:szCs w:val="21"/>
          <w:highlight w:val="none"/>
        </w:rPr>
      </w:pPr>
    </w:p>
    <w:p>
      <w:pPr>
        <w:pStyle w:val="10"/>
        <w:spacing w:line="360" w:lineRule="exact"/>
        <w:ind w:firstLine="0"/>
        <w:rPr>
          <w:rFonts w:ascii="Times New Roman" w:hAnsi="Times New Roman"/>
          <w:sz w:val="21"/>
          <w:szCs w:val="21"/>
          <w:highlight w:val="none"/>
        </w:rPr>
      </w:pPr>
      <w:r>
        <w:rPr>
          <w:rFonts w:hint="eastAsia" w:ascii="Times New Roman" w:hAnsi="Times New Roman"/>
          <w:sz w:val="21"/>
          <w:szCs w:val="21"/>
          <w:highlight w:val="none"/>
        </w:rPr>
        <w:t xml:space="preserve">投标人单位（盖章）：       </w:t>
      </w:r>
    </w:p>
    <w:p>
      <w:pPr>
        <w:pStyle w:val="10"/>
        <w:spacing w:line="360" w:lineRule="exact"/>
        <w:ind w:firstLine="0"/>
        <w:rPr>
          <w:rFonts w:hint="eastAsia" w:ascii="Times New Roman" w:hAnsi="Times New Roman"/>
          <w:sz w:val="21"/>
          <w:szCs w:val="21"/>
          <w:highlight w:val="none"/>
        </w:rPr>
      </w:pPr>
    </w:p>
    <w:p>
      <w:pPr>
        <w:pStyle w:val="10"/>
        <w:spacing w:line="360" w:lineRule="exact"/>
        <w:ind w:firstLine="0"/>
        <w:rPr>
          <w:rFonts w:hint="eastAsia" w:ascii="Times New Roman" w:hAnsi="Times New Roman"/>
          <w:sz w:val="21"/>
          <w:szCs w:val="21"/>
          <w:highlight w:val="none"/>
        </w:rPr>
      </w:pPr>
      <w:r>
        <w:rPr>
          <w:rFonts w:hint="eastAsia" w:ascii="Times New Roman" w:hAnsi="Times New Roman"/>
          <w:sz w:val="21"/>
          <w:szCs w:val="21"/>
          <w:highlight w:val="none"/>
        </w:rPr>
        <w:t>法定代表人或被授权代表人（签字）：</w:t>
      </w:r>
    </w:p>
    <w:p>
      <w:pPr>
        <w:pStyle w:val="10"/>
        <w:tabs>
          <w:tab w:val="left" w:pos="4841"/>
        </w:tabs>
        <w:spacing w:line="360" w:lineRule="exact"/>
        <w:ind w:firstLine="0"/>
        <w:rPr>
          <w:rFonts w:hint="eastAsia" w:ascii="Times New Roman" w:hAnsi="Times New Roman"/>
          <w:sz w:val="21"/>
          <w:szCs w:val="21"/>
          <w:highlight w:val="none"/>
        </w:rPr>
      </w:pPr>
    </w:p>
    <w:p>
      <w:pPr>
        <w:pStyle w:val="10"/>
        <w:tabs>
          <w:tab w:val="left" w:pos="4841"/>
        </w:tabs>
        <w:spacing w:line="360" w:lineRule="exact"/>
        <w:ind w:firstLine="0"/>
        <w:rPr>
          <w:rFonts w:hint="eastAsia" w:ascii="Times New Roman" w:hAnsi="Times New Roman"/>
          <w:sz w:val="21"/>
          <w:szCs w:val="21"/>
          <w:highlight w:val="none"/>
        </w:rPr>
      </w:pPr>
      <w:r>
        <w:rPr>
          <w:rFonts w:hint="eastAsia" w:ascii="Times New Roman" w:hAnsi="Times New Roman"/>
          <w:sz w:val="21"/>
          <w:szCs w:val="21"/>
          <w:highlight w:val="none"/>
        </w:rPr>
        <w:t>日      期：     年   月   日</w:t>
      </w:r>
    </w:p>
    <w:p>
      <w:pPr>
        <w:spacing w:line="360" w:lineRule="exact"/>
        <w:rPr>
          <w:rFonts w:hint="eastAsia" w:ascii="Times New Roman" w:hAnsi="Times New Roman"/>
          <w:sz w:val="24"/>
          <w:highlight w:val="none"/>
        </w:rPr>
      </w:pPr>
    </w:p>
    <w:p>
      <w:pPr>
        <w:snapToGrid w:val="0"/>
        <w:spacing w:before="120" w:beforeLines="50" w:after="50"/>
        <w:rPr>
          <w:rFonts w:hint="eastAsia" w:ascii="Times New Roman" w:hAnsi="Times New Roman"/>
          <w:b/>
          <w:szCs w:val="21"/>
          <w:highlight w:val="none"/>
          <w:lang w:val="en-US" w:eastAsia="zh-CN"/>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p>
    <w:p>
      <w:pPr>
        <w:snapToGrid w:val="0"/>
        <w:spacing w:before="120" w:beforeLines="50" w:after="50"/>
        <w:rPr>
          <w:rFonts w:hint="eastAsia" w:ascii="Times New Roman" w:hAnsi="Times New Roman"/>
          <w:b/>
          <w:szCs w:val="21"/>
          <w:highlight w:val="none"/>
        </w:rPr>
      </w:pPr>
      <w:r>
        <w:rPr>
          <w:rFonts w:hint="eastAsia" w:ascii="Times New Roman" w:hAnsi="Times New Roman"/>
          <w:b/>
          <w:szCs w:val="21"/>
          <w:highlight w:val="none"/>
          <w:lang w:val="en-US" w:eastAsia="zh-CN"/>
        </w:rPr>
        <w:t>3</w:t>
      </w:r>
      <w:r>
        <w:rPr>
          <w:rFonts w:hint="eastAsia" w:ascii="Times New Roman" w:hAnsi="Times New Roman"/>
          <w:b/>
          <w:szCs w:val="21"/>
          <w:highlight w:val="none"/>
        </w:rPr>
        <w:t>、开标一览表格式：</w:t>
      </w:r>
    </w:p>
    <w:p>
      <w:pPr>
        <w:snapToGrid w:val="0"/>
        <w:spacing w:before="120" w:beforeLines="50" w:after="50"/>
        <w:jc w:val="center"/>
        <w:rPr>
          <w:rFonts w:hint="eastAsia" w:ascii="Times New Roman" w:hAnsi="Times New Roman"/>
          <w:b/>
          <w:szCs w:val="21"/>
          <w:highlight w:val="none"/>
        </w:rPr>
      </w:pPr>
      <w:r>
        <w:rPr>
          <w:rFonts w:hint="eastAsia" w:ascii="Times New Roman" w:hAnsi="Times New Roman"/>
          <w:b/>
          <w:szCs w:val="21"/>
          <w:highlight w:val="none"/>
        </w:rPr>
        <w:t>开标一览表</w:t>
      </w:r>
    </w:p>
    <w:p>
      <w:pPr>
        <w:snapToGrid w:val="0"/>
        <w:spacing w:before="120" w:beforeLines="50" w:after="50"/>
        <w:jc w:val="center"/>
        <w:rPr>
          <w:rFonts w:hint="eastAsia" w:ascii="Times New Roman" w:hAnsi="Times New Roman"/>
          <w:szCs w:val="21"/>
          <w:highlight w:val="none"/>
        </w:rPr>
      </w:pPr>
    </w:p>
    <w:p>
      <w:pPr>
        <w:pStyle w:val="10"/>
        <w:spacing w:line="300" w:lineRule="exact"/>
        <w:ind w:firstLine="0"/>
        <w:rPr>
          <w:rFonts w:ascii="Times New Roman" w:hAnsi="Times New Roman"/>
          <w:sz w:val="21"/>
          <w:szCs w:val="21"/>
          <w:highlight w:val="none"/>
        </w:rPr>
      </w:pPr>
      <w:r>
        <w:rPr>
          <w:rFonts w:hint="eastAsia" w:ascii="Times New Roman" w:hAnsi="Times New Roman"/>
          <w:sz w:val="21"/>
          <w:szCs w:val="21"/>
          <w:highlight w:val="none"/>
        </w:rPr>
        <w:t>招标项目名称：</w:t>
      </w:r>
      <w:r>
        <w:rPr>
          <w:rFonts w:hint="eastAsia" w:ascii="Times New Roman" w:hAnsi="Times New Roman"/>
          <w:sz w:val="21"/>
          <w:szCs w:val="21"/>
          <w:highlight w:val="none"/>
          <w:u w:val="single"/>
        </w:rPr>
        <w:t xml:space="preserve">                         </w:t>
      </w:r>
      <w:r>
        <w:rPr>
          <w:rFonts w:hint="eastAsia" w:ascii="Times New Roman" w:hAnsi="Times New Roman"/>
          <w:sz w:val="21"/>
          <w:szCs w:val="21"/>
          <w:highlight w:val="none"/>
        </w:rPr>
        <w:t xml:space="preserve">    </w:t>
      </w:r>
      <w:r>
        <w:rPr>
          <w:rFonts w:ascii="Times New Roman" w:hAnsi="Times New Roman"/>
          <w:sz w:val="21"/>
          <w:szCs w:val="21"/>
          <w:highlight w:val="none"/>
        </w:rPr>
        <w:t xml:space="preserve">      </w:t>
      </w:r>
      <w:r>
        <w:rPr>
          <w:rFonts w:hint="eastAsia" w:ascii="Times New Roman" w:hAnsi="Times New Roman"/>
          <w:sz w:val="21"/>
          <w:szCs w:val="21"/>
          <w:highlight w:val="none"/>
        </w:rPr>
        <w:t xml:space="preserve"> 招标编号：</w:t>
      </w:r>
      <w:r>
        <w:rPr>
          <w:rFonts w:hint="eastAsia" w:ascii="Times New Roman" w:hAnsi="Times New Roman"/>
          <w:sz w:val="21"/>
          <w:szCs w:val="21"/>
          <w:highlight w:val="none"/>
          <w:u w:val="single"/>
        </w:rPr>
        <w:t xml:space="preserve">           </w:t>
      </w:r>
      <w:r>
        <w:rPr>
          <w:rFonts w:ascii="Times New Roman" w:hAnsi="Times New Roman"/>
          <w:sz w:val="21"/>
          <w:szCs w:val="21"/>
          <w:highlight w:val="none"/>
          <w:u w:val="single"/>
        </w:rPr>
        <w:t xml:space="preserve">       </w:t>
      </w:r>
      <w:r>
        <w:rPr>
          <w:rFonts w:hint="eastAsia" w:ascii="Times New Roman" w:hAnsi="Times New Roman"/>
          <w:sz w:val="21"/>
          <w:szCs w:val="21"/>
          <w:highlight w:val="none"/>
          <w:u w:val="single"/>
        </w:rPr>
        <w:t xml:space="preserve">      </w:t>
      </w:r>
    </w:p>
    <w:p>
      <w:pPr>
        <w:pStyle w:val="10"/>
        <w:spacing w:line="300" w:lineRule="exact"/>
        <w:ind w:firstLine="0"/>
        <w:rPr>
          <w:rFonts w:hint="eastAsia" w:ascii="Times New Roman" w:hAnsi="Times New Roman"/>
          <w:sz w:val="21"/>
          <w:szCs w:val="21"/>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268"/>
        <w:gridCol w:w="2269"/>
        <w:gridCol w:w="2268"/>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226" w:type="dxa"/>
            <w:gridSpan w:val="2"/>
            <w:noWrap w:val="0"/>
            <w:vAlign w:val="center"/>
          </w:tcPr>
          <w:p>
            <w:pPr>
              <w:pStyle w:val="10"/>
              <w:spacing w:line="240" w:lineRule="auto"/>
              <w:ind w:firstLine="0"/>
              <w:jc w:val="center"/>
              <w:rPr>
                <w:rFonts w:ascii="Times New Roman" w:hAnsi="Times New Roman"/>
                <w:sz w:val="21"/>
                <w:szCs w:val="21"/>
                <w:highlight w:val="none"/>
              </w:rPr>
            </w:pPr>
            <w:r>
              <w:rPr>
                <w:rFonts w:hint="eastAsia" w:ascii="Times New Roman" w:hAnsi="Times New Roman"/>
                <w:sz w:val="21"/>
                <w:szCs w:val="21"/>
                <w:highlight w:val="none"/>
                <w:lang w:eastAsia="zh-CN"/>
              </w:rPr>
              <w:t>项目</w:t>
            </w:r>
            <w:r>
              <w:rPr>
                <w:rFonts w:hint="eastAsia" w:ascii="Times New Roman" w:hAnsi="Times New Roman"/>
                <w:sz w:val="21"/>
                <w:szCs w:val="21"/>
                <w:highlight w:val="none"/>
              </w:rPr>
              <w:t>内容</w:t>
            </w:r>
          </w:p>
        </w:tc>
        <w:tc>
          <w:tcPr>
            <w:tcW w:w="2269" w:type="dxa"/>
            <w:noWrap w:val="0"/>
            <w:vAlign w:val="center"/>
          </w:tcPr>
          <w:p>
            <w:pPr>
              <w:pStyle w:val="10"/>
              <w:spacing w:line="240" w:lineRule="auto"/>
              <w:ind w:firstLine="0"/>
              <w:jc w:val="center"/>
              <w:rPr>
                <w:rFonts w:ascii="Times New Roman" w:hAnsi="Times New Roman"/>
                <w:sz w:val="21"/>
                <w:szCs w:val="21"/>
                <w:highlight w:val="none"/>
              </w:rPr>
            </w:pPr>
            <w:r>
              <w:rPr>
                <w:rFonts w:hint="eastAsia" w:ascii="Times New Roman" w:hAnsi="Times New Roman"/>
                <w:sz w:val="21"/>
                <w:szCs w:val="21"/>
                <w:highlight w:val="none"/>
              </w:rPr>
              <w:t>投标报价</w:t>
            </w:r>
          </w:p>
          <w:p>
            <w:pPr>
              <w:pStyle w:val="10"/>
              <w:spacing w:line="240" w:lineRule="auto"/>
              <w:ind w:firstLine="0"/>
              <w:jc w:val="center"/>
              <w:rPr>
                <w:rFonts w:ascii="Times New Roman" w:hAnsi="Times New Roman"/>
                <w:sz w:val="21"/>
                <w:szCs w:val="21"/>
                <w:highlight w:val="none"/>
              </w:rPr>
            </w:pPr>
            <w:r>
              <w:rPr>
                <w:rFonts w:hint="eastAsia" w:ascii="Times New Roman" w:hAnsi="Times New Roman"/>
                <w:sz w:val="21"/>
                <w:szCs w:val="21"/>
                <w:highlight w:val="none"/>
              </w:rPr>
              <w:t>（人民币元）</w:t>
            </w:r>
          </w:p>
        </w:tc>
        <w:tc>
          <w:tcPr>
            <w:tcW w:w="2268" w:type="dxa"/>
            <w:noWrap w:val="0"/>
            <w:vAlign w:val="center"/>
          </w:tcPr>
          <w:p>
            <w:pPr>
              <w:pStyle w:val="10"/>
              <w:spacing w:line="240" w:lineRule="auto"/>
              <w:ind w:firstLine="0"/>
              <w:jc w:val="center"/>
              <w:rPr>
                <w:rFonts w:ascii="Times New Roman" w:hAnsi="Times New Roman"/>
                <w:sz w:val="21"/>
                <w:szCs w:val="21"/>
                <w:highlight w:val="none"/>
              </w:rPr>
            </w:pPr>
            <w:r>
              <w:rPr>
                <w:rFonts w:hint="eastAsia" w:ascii="Times New Roman" w:hAnsi="Times New Roman"/>
                <w:sz w:val="21"/>
                <w:szCs w:val="21"/>
                <w:highlight w:val="none"/>
                <w:lang w:eastAsia="zh-CN"/>
              </w:rPr>
              <w:t>项目</w:t>
            </w:r>
            <w:r>
              <w:rPr>
                <w:rFonts w:hint="eastAsia" w:ascii="Times New Roman" w:hAnsi="Times New Roman"/>
                <w:sz w:val="21"/>
                <w:szCs w:val="21"/>
                <w:highlight w:val="none"/>
              </w:rPr>
              <w:t>期限</w:t>
            </w:r>
          </w:p>
        </w:tc>
        <w:tc>
          <w:tcPr>
            <w:tcW w:w="1146" w:type="dxa"/>
            <w:noWrap w:val="0"/>
            <w:vAlign w:val="top"/>
          </w:tcPr>
          <w:p>
            <w:pPr>
              <w:pStyle w:val="10"/>
              <w:spacing w:line="300" w:lineRule="exact"/>
              <w:ind w:firstLine="0"/>
              <w:jc w:val="center"/>
              <w:rPr>
                <w:rFonts w:ascii="Times New Roman" w:hAnsi="Times New Roman"/>
                <w:sz w:val="21"/>
                <w:szCs w:val="21"/>
                <w:highlight w:val="none"/>
              </w:rPr>
            </w:pPr>
            <w:r>
              <w:rPr>
                <w:rFonts w:hint="eastAsia" w:ascii="Times New Roman" w:hAnsi="Times New Roman"/>
                <w:sz w:val="21"/>
                <w:szCs w:val="21"/>
                <w:highlight w:val="none"/>
              </w:rPr>
              <w:t>保证金</w:t>
            </w:r>
          </w:p>
          <w:p>
            <w:pPr>
              <w:pStyle w:val="10"/>
              <w:spacing w:line="240" w:lineRule="auto"/>
              <w:ind w:firstLine="0"/>
              <w:jc w:val="center"/>
              <w:rPr>
                <w:rFonts w:hint="eastAsia" w:ascii="Times New Roman" w:hAnsi="Times New Roman"/>
                <w:sz w:val="21"/>
                <w:szCs w:val="21"/>
                <w:highlight w:val="none"/>
              </w:rPr>
            </w:pPr>
            <w:r>
              <w:rPr>
                <w:rFonts w:hint="eastAsia" w:ascii="Times New Roman" w:hAnsi="Times New Roman"/>
                <w:sz w:val="21"/>
                <w:szCs w:val="21"/>
                <w:highlight w:val="none"/>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3226" w:type="dxa"/>
            <w:gridSpan w:val="2"/>
            <w:noWrap w:val="0"/>
            <w:vAlign w:val="center"/>
          </w:tcPr>
          <w:p>
            <w:pPr>
              <w:pStyle w:val="10"/>
              <w:spacing w:line="240" w:lineRule="auto"/>
              <w:ind w:firstLine="0"/>
              <w:jc w:val="center"/>
              <w:rPr>
                <w:rFonts w:ascii="Times New Roman" w:hAnsi="Times New Roman"/>
                <w:sz w:val="21"/>
                <w:szCs w:val="21"/>
                <w:highlight w:val="none"/>
              </w:rPr>
            </w:pPr>
            <w:r>
              <w:rPr>
                <w:rFonts w:hint="eastAsia" w:hAnsi="宋体" w:cs="宋体"/>
                <w:szCs w:val="21"/>
                <w:highlight w:val="none"/>
              </w:rPr>
              <w:t>详见采购需求</w:t>
            </w:r>
          </w:p>
        </w:tc>
        <w:tc>
          <w:tcPr>
            <w:tcW w:w="2269" w:type="dxa"/>
            <w:noWrap w:val="0"/>
            <w:vAlign w:val="center"/>
          </w:tcPr>
          <w:p>
            <w:pPr>
              <w:pStyle w:val="10"/>
              <w:spacing w:line="240" w:lineRule="auto"/>
              <w:ind w:firstLine="0"/>
              <w:jc w:val="center"/>
              <w:rPr>
                <w:rFonts w:ascii="Times New Roman" w:hAnsi="Times New Roman"/>
                <w:sz w:val="21"/>
                <w:szCs w:val="21"/>
                <w:highlight w:val="none"/>
              </w:rPr>
            </w:pPr>
          </w:p>
        </w:tc>
        <w:tc>
          <w:tcPr>
            <w:tcW w:w="2268" w:type="dxa"/>
            <w:noWrap w:val="0"/>
            <w:vAlign w:val="center"/>
          </w:tcPr>
          <w:p>
            <w:pPr>
              <w:snapToGrid w:val="0"/>
              <w:jc w:val="center"/>
              <w:rPr>
                <w:rFonts w:hint="default" w:ascii="宋体" w:hAnsi="宋体" w:eastAsia="宋体" w:cs="宋体"/>
                <w:spacing w:val="-4"/>
                <w:kern w:val="2"/>
                <w:sz w:val="18"/>
                <w:szCs w:val="21"/>
                <w:highlight w:val="none"/>
                <w:lang w:val="en-US" w:eastAsia="zh-CN" w:bidi="ar-SA"/>
              </w:rPr>
            </w:pPr>
            <w:r>
              <w:rPr>
                <w:rFonts w:hint="eastAsia" w:ascii="宋体" w:hAnsi="宋体" w:eastAsia="宋体" w:cs="宋体"/>
                <w:spacing w:val="-4"/>
                <w:kern w:val="2"/>
                <w:sz w:val="18"/>
                <w:szCs w:val="21"/>
                <w:highlight w:val="none"/>
                <w:lang w:val="en-US" w:eastAsia="zh-CN" w:bidi="ar-SA"/>
              </w:rPr>
              <w:t>合同签订后60日历天内完成</w:t>
            </w:r>
          </w:p>
        </w:tc>
        <w:tc>
          <w:tcPr>
            <w:tcW w:w="1146" w:type="dxa"/>
            <w:noWrap w:val="0"/>
            <w:vAlign w:val="center"/>
          </w:tcPr>
          <w:p>
            <w:pPr>
              <w:snapToGrid w:val="0"/>
              <w:jc w:val="center"/>
              <w:rPr>
                <w:rFonts w:ascii="Times New Roman" w:hAnsi="Times New Roman" w:cs="宋体"/>
                <w:sz w:val="18"/>
                <w:szCs w:val="18"/>
                <w:highlight w:val="none"/>
              </w:rPr>
            </w:pPr>
            <w:r>
              <w:rPr>
                <w:rFonts w:hint="eastAsia" w:ascii="Times New Roman" w:hAnsi="Times New Roman"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3226" w:type="dxa"/>
            <w:gridSpan w:val="2"/>
            <w:noWrap w:val="0"/>
            <w:vAlign w:val="center"/>
          </w:tcPr>
          <w:p>
            <w:pPr>
              <w:pStyle w:val="10"/>
              <w:spacing w:line="240" w:lineRule="auto"/>
              <w:ind w:firstLine="0"/>
              <w:jc w:val="center"/>
              <w:rPr>
                <w:rFonts w:ascii="Times New Roman" w:hAnsi="Times New Roman"/>
                <w:sz w:val="21"/>
                <w:szCs w:val="21"/>
                <w:highlight w:val="none"/>
              </w:rPr>
            </w:pPr>
            <w:r>
              <w:rPr>
                <w:rFonts w:hint="eastAsia" w:ascii="Times New Roman" w:hAnsi="Times New Roman"/>
                <w:sz w:val="21"/>
                <w:szCs w:val="21"/>
                <w:highlight w:val="none"/>
              </w:rPr>
              <w:t>投标报价（大写）</w:t>
            </w:r>
          </w:p>
        </w:tc>
        <w:tc>
          <w:tcPr>
            <w:tcW w:w="5683" w:type="dxa"/>
            <w:gridSpan w:val="3"/>
            <w:noWrap w:val="0"/>
            <w:vAlign w:val="center"/>
          </w:tcPr>
          <w:p>
            <w:pPr>
              <w:pStyle w:val="10"/>
              <w:spacing w:line="240" w:lineRule="auto"/>
              <w:ind w:firstLine="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958" w:type="dxa"/>
            <w:noWrap w:val="0"/>
            <w:vAlign w:val="center"/>
          </w:tcPr>
          <w:p>
            <w:pPr>
              <w:pStyle w:val="10"/>
              <w:spacing w:line="240" w:lineRule="auto"/>
              <w:ind w:firstLine="0"/>
              <w:jc w:val="center"/>
              <w:rPr>
                <w:rFonts w:ascii="Times New Roman" w:hAnsi="Times New Roman"/>
                <w:sz w:val="21"/>
                <w:szCs w:val="21"/>
                <w:highlight w:val="none"/>
              </w:rPr>
            </w:pPr>
            <w:r>
              <w:rPr>
                <w:rFonts w:hint="eastAsia" w:ascii="Times New Roman" w:hAnsi="Times New Roman"/>
                <w:sz w:val="21"/>
                <w:szCs w:val="21"/>
                <w:highlight w:val="none"/>
              </w:rPr>
              <w:t>投标</w:t>
            </w:r>
          </w:p>
          <w:p>
            <w:pPr>
              <w:pStyle w:val="10"/>
              <w:spacing w:line="240" w:lineRule="auto"/>
              <w:ind w:firstLine="0"/>
              <w:jc w:val="center"/>
              <w:rPr>
                <w:rFonts w:hint="eastAsia" w:ascii="Times New Roman" w:hAnsi="Times New Roman"/>
                <w:sz w:val="21"/>
                <w:szCs w:val="21"/>
                <w:highlight w:val="none"/>
              </w:rPr>
            </w:pPr>
            <w:r>
              <w:rPr>
                <w:rFonts w:hint="eastAsia" w:ascii="Times New Roman" w:hAnsi="Times New Roman"/>
                <w:sz w:val="21"/>
                <w:szCs w:val="21"/>
                <w:highlight w:val="none"/>
              </w:rPr>
              <w:t>声明</w:t>
            </w:r>
          </w:p>
        </w:tc>
        <w:tc>
          <w:tcPr>
            <w:tcW w:w="7951" w:type="dxa"/>
            <w:gridSpan w:val="4"/>
            <w:noWrap w:val="0"/>
            <w:vAlign w:val="top"/>
          </w:tcPr>
          <w:p>
            <w:pPr>
              <w:widowControl/>
              <w:jc w:val="left"/>
              <w:rPr>
                <w:rFonts w:ascii="Times New Roman" w:hAnsi="Times New Roman"/>
                <w:szCs w:val="21"/>
                <w:highlight w:val="none"/>
              </w:rPr>
            </w:pPr>
          </w:p>
        </w:tc>
      </w:tr>
    </w:tbl>
    <w:p>
      <w:pPr>
        <w:snapToGrid w:val="0"/>
        <w:spacing w:before="50" w:after="50"/>
        <w:jc w:val="left"/>
        <w:rPr>
          <w:rFonts w:ascii="Times New Roman" w:hAnsi="Times New Roman"/>
          <w:szCs w:val="21"/>
          <w:highlight w:val="none"/>
        </w:rPr>
      </w:pPr>
      <w:r>
        <w:rPr>
          <w:rFonts w:hint="eastAsia" w:ascii="Times New Roman" w:hAnsi="Times New Roman"/>
          <w:szCs w:val="21"/>
          <w:highlight w:val="none"/>
        </w:rPr>
        <w:t>注：</w:t>
      </w:r>
      <w:r>
        <w:rPr>
          <w:rFonts w:ascii="Times New Roman" w:hAnsi="Times New Roman"/>
          <w:szCs w:val="21"/>
          <w:highlight w:val="none"/>
        </w:rPr>
        <w:t>1</w:t>
      </w:r>
      <w:r>
        <w:rPr>
          <w:rFonts w:hint="eastAsia" w:ascii="Times New Roman" w:hAnsi="Times New Roman"/>
          <w:szCs w:val="21"/>
          <w:highlight w:val="none"/>
        </w:rPr>
        <w:t>、报价一经涂改，应在涂改处加盖单位公章或者由法定代表人或授权代表签字或盖章，否则其投标作无效标处理。</w:t>
      </w:r>
    </w:p>
    <w:p>
      <w:pPr>
        <w:snapToGrid w:val="0"/>
        <w:spacing w:before="50" w:after="50"/>
        <w:ind w:firstLine="422" w:firstLineChars="200"/>
        <w:jc w:val="left"/>
        <w:rPr>
          <w:rFonts w:ascii="Times New Roman" w:hAnsi="Times New Roman"/>
          <w:b/>
          <w:szCs w:val="21"/>
          <w:highlight w:val="none"/>
        </w:rPr>
      </w:pPr>
      <w:r>
        <w:rPr>
          <w:rFonts w:ascii="Times New Roman" w:hAnsi="Times New Roman"/>
          <w:b/>
          <w:szCs w:val="21"/>
          <w:highlight w:val="none"/>
        </w:rPr>
        <w:t>2</w:t>
      </w:r>
      <w:r>
        <w:rPr>
          <w:rFonts w:hint="eastAsia" w:ascii="Times New Roman" w:hAnsi="Times New Roman"/>
          <w:b/>
          <w:szCs w:val="21"/>
          <w:highlight w:val="none"/>
        </w:rPr>
        <w:t>、以上投标报价应与“投标报价明细表”中的“合计”相一致。</w:t>
      </w:r>
    </w:p>
    <w:p>
      <w:pPr>
        <w:snapToGrid w:val="0"/>
        <w:spacing w:before="50" w:after="50"/>
        <w:ind w:left="-21" w:leftChars="-72" w:right="-817" w:rightChars="-389" w:hanging="130" w:hangingChars="62"/>
        <w:rPr>
          <w:rFonts w:hint="eastAsia" w:ascii="Times New Roman" w:hAnsi="Times New Roman"/>
          <w:szCs w:val="21"/>
          <w:highlight w:val="none"/>
        </w:rPr>
      </w:pPr>
    </w:p>
    <w:p>
      <w:pPr>
        <w:spacing w:line="400" w:lineRule="atLeast"/>
        <w:jc w:val="left"/>
        <w:rPr>
          <w:rFonts w:hint="eastAsia" w:ascii="Times New Roman" w:hAnsi="Times New Roman"/>
          <w:szCs w:val="21"/>
          <w:highlight w:val="none"/>
        </w:rPr>
      </w:pPr>
      <w:r>
        <w:rPr>
          <w:rFonts w:hint="eastAsia" w:ascii="Times New Roman" w:hAnsi="Times New Roman"/>
          <w:szCs w:val="21"/>
          <w:highlight w:val="none"/>
        </w:rPr>
        <w:t>投标人公章：</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hint="eastAsia" w:ascii="Times New Roman" w:hAnsi="Times New Roman"/>
          <w:szCs w:val="21"/>
          <w:highlight w:val="none"/>
        </w:rPr>
        <w:t xml:space="preserve">          </w:t>
      </w:r>
    </w:p>
    <w:p>
      <w:pPr>
        <w:spacing w:line="400" w:lineRule="atLeast"/>
        <w:jc w:val="left"/>
        <w:rPr>
          <w:rFonts w:ascii="Times New Roman" w:hAnsi="Times New Roman"/>
          <w:szCs w:val="21"/>
          <w:highlight w:val="none"/>
        </w:rPr>
      </w:pPr>
      <w:r>
        <w:rPr>
          <w:rFonts w:hint="eastAsia" w:ascii="Times New Roman" w:hAnsi="Times New Roman"/>
          <w:szCs w:val="21"/>
          <w:highlight w:val="none"/>
        </w:rPr>
        <w:t>法定代表人或授权代表（签字）：</w:t>
      </w:r>
      <w:r>
        <w:rPr>
          <w:rFonts w:ascii="Times New Roman" w:hAnsi="Times New Roman"/>
          <w:szCs w:val="21"/>
          <w:highlight w:val="none"/>
          <w:u w:val="single"/>
        </w:rPr>
        <w:t xml:space="preserve">                  </w:t>
      </w:r>
    </w:p>
    <w:p>
      <w:pPr>
        <w:spacing w:line="400" w:lineRule="atLeast"/>
        <w:rPr>
          <w:rFonts w:hint="eastAsia" w:ascii="Times New Roman" w:hAnsi="Times New Roman"/>
          <w:szCs w:val="21"/>
          <w:highlight w:val="none"/>
          <w:u w:val="single"/>
        </w:rPr>
      </w:pPr>
      <w:r>
        <w:rPr>
          <w:rFonts w:hint="eastAsia" w:ascii="Times New Roman" w:hAnsi="Times New Roman"/>
          <w:szCs w:val="21"/>
          <w:highlight w:val="none"/>
        </w:rPr>
        <w:t>日            期：</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p>
    <w:p>
      <w:pPr>
        <w:pStyle w:val="11"/>
        <w:snapToGrid w:val="0"/>
        <w:spacing w:before="295" w:beforeLines="0" w:after="295" w:afterLines="0" w:line="240" w:lineRule="auto"/>
        <w:rPr>
          <w:rFonts w:hint="eastAsia" w:ascii="Times New Roman" w:hAnsi="Times New Roman"/>
          <w:sz w:val="21"/>
          <w:szCs w:val="21"/>
          <w:highlight w:val="none"/>
        </w:rPr>
      </w:pPr>
    </w:p>
    <w:p>
      <w:pPr>
        <w:pStyle w:val="11"/>
        <w:snapToGrid w:val="0"/>
        <w:spacing w:before="295" w:beforeLines="0" w:after="295" w:afterLines="0" w:line="240" w:lineRule="auto"/>
        <w:rPr>
          <w:rFonts w:hint="eastAsia" w:ascii="Times New Roman" w:hAnsi="Times New Roman"/>
          <w:sz w:val="21"/>
          <w:szCs w:val="21"/>
          <w:highlight w:val="none"/>
        </w:rPr>
      </w:pPr>
    </w:p>
    <w:p>
      <w:pPr>
        <w:pStyle w:val="11"/>
        <w:snapToGrid w:val="0"/>
        <w:spacing w:before="295" w:beforeLines="0" w:after="295" w:afterLines="0" w:line="240" w:lineRule="auto"/>
        <w:rPr>
          <w:rFonts w:hint="eastAsia" w:ascii="Times New Roman" w:hAnsi="Times New Roman"/>
          <w:sz w:val="21"/>
          <w:szCs w:val="21"/>
          <w:highlight w:val="none"/>
        </w:rPr>
      </w:pPr>
    </w:p>
    <w:p>
      <w:pPr>
        <w:pStyle w:val="11"/>
        <w:snapToGrid w:val="0"/>
        <w:spacing w:before="295" w:beforeLines="0" w:after="295" w:afterLines="0" w:line="240" w:lineRule="auto"/>
        <w:rPr>
          <w:rFonts w:hint="eastAsia" w:ascii="Times New Roman" w:hAnsi="Times New Roman"/>
          <w:sz w:val="21"/>
          <w:szCs w:val="21"/>
          <w:highlight w:val="none"/>
        </w:rPr>
      </w:pPr>
    </w:p>
    <w:p>
      <w:pPr>
        <w:pStyle w:val="11"/>
        <w:snapToGrid w:val="0"/>
        <w:spacing w:before="295" w:beforeLines="0" w:after="295" w:afterLines="0" w:line="240" w:lineRule="auto"/>
        <w:rPr>
          <w:rFonts w:hint="eastAsia" w:ascii="Times New Roman" w:hAnsi="Times New Roman"/>
          <w:sz w:val="21"/>
          <w:szCs w:val="21"/>
          <w:highlight w:val="none"/>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p>
    <w:p>
      <w:pPr>
        <w:pStyle w:val="11"/>
        <w:snapToGrid w:val="0"/>
        <w:spacing w:before="295" w:beforeLines="0" w:after="295" w:afterLines="0" w:line="240" w:lineRule="auto"/>
        <w:rPr>
          <w:rFonts w:hint="eastAsia" w:ascii="Times New Roman" w:hAnsi="Times New Roman"/>
          <w:sz w:val="21"/>
          <w:szCs w:val="21"/>
          <w:highlight w:val="none"/>
        </w:rPr>
      </w:pPr>
    </w:p>
    <w:p>
      <w:pPr>
        <w:pStyle w:val="11"/>
        <w:snapToGrid w:val="0"/>
        <w:spacing w:before="295" w:beforeLines="0" w:after="295" w:afterLines="0" w:line="240" w:lineRule="auto"/>
        <w:rPr>
          <w:rFonts w:hint="eastAsia" w:ascii="Times New Roman" w:hAnsi="Times New Roman"/>
          <w:sz w:val="21"/>
          <w:szCs w:val="21"/>
          <w:highlight w:val="none"/>
        </w:rPr>
      </w:pPr>
    </w:p>
    <w:p>
      <w:pPr>
        <w:pStyle w:val="11"/>
        <w:snapToGrid w:val="0"/>
        <w:spacing w:before="295" w:beforeLines="0" w:after="295" w:afterLines="0" w:line="240" w:lineRule="auto"/>
        <w:rPr>
          <w:rFonts w:hint="eastAsia" w:ascii="Times New Roman" w:hAnsi="Times New Roman"/>
          <w:sz w:val="21"/>
          <w:szCs w:val="21"/>
          <w:highlight w:val="none"/>
        </w:rPr>
      </w:pPr>
    </w:p>
    <w:p>
      <w:pPr>
        <w:pStyle w:val="11"/>
        <w:snapToGrid w:val="0"/>
        <w:spacing w:before="295" w:beforeLines="0" w:after="295" w:afterLines="0" w:line="240" w:lineRule="auto"/>
        <w:rPr>
          <w:rFonts w:hint="eastAsia" w:ascii="Times New Roman" w:hAnsi="Times New Roman"/>
          <w:sz w:val="21"/>
          <w:szCs w:val="21"/>
          <w:highlight w:val="none"/>
        </w:rPr>
      </w:pPr>
    </w:p>
    <w:p>
      <w:pPr>
        <w:snapToGrid w:val="0"/>
        <w:spacing w:before="120" w:beforeLines="50" w:after="50"/>
        <w:rPr>
          <w:rFonts w:hint="eastAsia" w:ascii="Times New Roman" w:hAnsi="Times New Roman"/>
          <w:b/>
          <w:szCs w:val="21"/>
          <w:highlight w:val="none"/>
        </w:rPr>
      </w:pPr>
    </w:p>
    <w:p>
      <w:pPr>
        <w:snapToGrid w:val="0"/>
        <w:spacing w:before="120" w:beforeLines="50" w:after="50"/>
        <w:rPr>
          <w:rFonts w:hint="eastAsia" w:ascii="Times New Roman" w:hAnsi="Times New Roman"/>
          <w:b/>
          <w:szCs w:val="21"/>
          <w:highlight w:val="none"/>
        </w:rPr>
      </w:pPr>
    </w:p>
    <w:p>
      <w:pPr>
        <w:snapToGrid w:val="0"/>
        <w:spacing w:before="120" w:beforeLines="50" w:after="50"/>
        <w:rPr>
          <w:rFonts w:ascii="Times New Roman" w:hAnsi="Times New Roman"/>
          <w:sz w:val="24"/>
          <w:highlight w:val="none"/>
        </w:rPr>
      </w:pPr>
      <w:r>
        <w:rPr>
          <w:rFonts w:hint="eastAsia" w:ascii="Times New Roman" w:hAnsi="Times New Roman"/>
          <w:b/>
          <w:szCs w:val="21"/>
          <w:highlight w:val="none"/>
          <w:lang w:val="en-US" w:eastAsia="zh-CN"/>
        </w:rPr>
        <w:t>4</w:t>
      </w:r>
      <w:r>
        <w:rPr>
          <w:rFonts w:hint="eastAsia" w:ascii="Times New Roman" w:hAnsi="Times New Roman"/>
          <w:b/>
          <w:szCs w:val="21"/>
          <w:highlight w:val="none"/>
        </w:rPr>
        <w:t>、</w:t>
      </w:r>
      <w:r>
        <w:rPr>
          <w:rFonts w:ascii="Times New Roman" w:hAnsi="Times New Roman"/>
          <w:b/>
          <w:szCs w:val="21"/>
          <w:highlight w:val="none"/>
        </w:rPr>
        <w:t xml:space="preserve">投标报价明细表格式：       </w:t>
      </w:r>
    </w:p>
    <w:p>
      <w:pPr>
        <w:snapToGrid w:val="0"/>
        <w:spacing w:before="120" w:beforeLines="50" w:after="50"/>
        <w:jc w:val="center"/>
        <w:rPr>
          <w:rFonts w:hint="eastAsia" w:ascii="Times New Roman" w:hAnsi="Times New Roman" w:eastAsia="宋体"/>
          <w:b/>
          <w:bCs/>
          <w:szCs w:val="21"/>
          <w:highlight w:val="none"/>
          <w:lang w:eastAsia="zh-CN"/>
        </w:rPr>
      </w:pPr>
      <w:r>
        <w:rPr>
          <w:rFonts w:hint="eastAsia" w:ascii="Times New Roman" w:hAnsi="Times New Roman"/>
          <w:b/>
          <w:bCs/>
          <w:szCs w:val="21"/>
          <w:highlight w:val="none"/>
        </w:rPr>
        <w:t>报价标准（综合单价）明细表</w:t>
      </w:r>
    </w:p>
    <w:p>
      <w:pPr>
        <w:pStyle w:val="11"/>
        <w:snapToGrid w:val="0"/>
        <w:spacing w:before="0" w:beforeLines="0" w:after="0" w:afterLines="0" w:line="360" w:lineRule="exact"/>
        <w:jc w:val="right"/>
        <w:rPr>
          <w:rFonts w:ascii="Times New Roman" w:hAnsi="Times New Roman"/>
          <w:sz w:val="21"/>
          <w:szCs w:val="21"/>
          <w:highlight w:val="none"/>
        </w:rPr>
      </w:pPr>
      <w:r>
        <w:rPr>
          <w:rFonts w:ascii="Times New Roman" w:hAnsi="Times New Roman"/>
          <w:sz w:val="21"/>
          <w:szCs w:val="21"/>
          <w:highlight w:val="none"/>
        </w:rPr>
        <w:t xml:space="preserve">  金额单位：人民币（元）</w:t>
      </w:r>
    </w:p>
    <w:tbl>
      <w:tblPr>
        <w:tblStyle w:val="19"/>
        <w:tblW w:w="99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0"/>
        <w:gridCol w:w="3411"/>
        <w:gridCol w:w="2414"/>
        <w:gridCol w:w="864"/>
        <w:gridCol w:w="1362"/>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102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子目号</w:t>
            </w:r>
          </w:p>
        </w:tc>
        <w:tc>
          <w:tcPr>
            <w:tcW w:w="3411"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名称</w:t>
            </w:r>
          </w:p>
        </w:tc>
        <w:tc>
          <w:tcPr>
            <w:tcW w:w="241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技术参数</w:t>
            </w:r>
          </w:p>
        </w:tc>
        <w:tc>
          <w:tcPr>
            <w:tcW w:w="86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1362"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数量</w:t>
            </w:r>
          </w:p>
        </w:tc>
        <w:tc>
          <w:tcPr>
            <w:tcW w:w="913"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综合单价报价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第100章</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通则</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101-1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保险费</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按合同条款规定，提供建筑工程一切险</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按合同条款规定，提供第三者责任险</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工程管理</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竣工文件</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施工环保费</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102-3</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安全生产费</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102-4</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保通人员</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104</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承包人驻地建设</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104-1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承包人驻地建设</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总额</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第200章</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场地清理</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拆除现状结构</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挖除现状侧分带</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含挖除料装车、外运及处置</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754.000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挖除旧路缘石</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含挖除料装车、外运及处置</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892.000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挖除现状砼路面</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含拆除料装车、外运及处置</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45.600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挖除旧路面</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铣刨沥青面层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含铣刨料装车、外运及处置</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18.377</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204</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填方路基</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204-1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路基填筑(包括填前压实)</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宕渣回填</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特殊地区路基处理</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205-1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软土路基处理</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聚酯玻纤布</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2162.400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第300章</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垫层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302-1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碎石垫层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10cm厚级配碎石</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1467.000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308</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透层和黏层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308-1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透、封层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乳化沥青透、封层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827.100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308-2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黏层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乳化沥青粘层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935.200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309</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热拌沥青混合料面层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309-1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细粒式沥青混凝土</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5cm厚SBS改性AC-13C沥青砼</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935.200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309-2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中粒式沥青混凝土</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辅道AC-20沥青砼</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104.000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7cm厚AC-20C沥青砼</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827.100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水泥混凝土面板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312-1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水泥混凝土面板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标志牌基础埋置后恢复路面（砼标号按4.5MPa）</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0.060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22cm厚4.5MPa水泥砼路面</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8.400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20cm厚C25贫砼基层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24cm厚C30砼基层</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176.000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312-2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钢筋</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Φ25拉杆</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kg</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242.000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Φ12基层钢筋</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kg</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12236.600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313</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路肩培土、中央分隔带回填土、土路肩加固及路缘石</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313-5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侧石</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C35砼预制侧石12*30cm，C15细石砼垫层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0.720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313-6</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平石</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C35砼预制平石10*25cm，C15细石砼垫层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m3</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0.500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第600章</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护栏</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602-3</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波形梁钢护栏</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Grd-Am-2E</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Q235，含立柱、柱帽、横隔梁CBP、波形梁板、拼接螺栓等，钻孔打入式</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2199.000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Gr-C-4C</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Q235，含立柱、柱帽、横隔梁CBP、波形梁板、拼接螺栓、C25钢筋砼基础（基础埋深至少达到40cm以上）等，埋入式</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路侧端头D-I-3</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Q235，R=160,单个重10.01kg</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中央分隔带端头D-Ⅱ</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Q235，R=320,单个重18.42kg</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604</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道路交通标志</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604-1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120*50cm附着式标志牌</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铝合金板</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604-1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Φ40cm一体化标志牌</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铝合金板</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604-5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标志板120*270cm，12m长臂杆（含基础）</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标志板采用铝合金板，12m长臂杆（Q235），C30钢筋砼基础，基础土方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604-10</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百米桩</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C30预制砼百米桩</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道路交通标线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热熔型涂料路面标线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热熔标线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热熔反光型，标线厚度2mm，使用寿命不低于12个月</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2279.200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双组份突起型甩涂型雨线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用量2.2~2.5kg/m2，夜间反光系数≥250MCD，雨夜反光系数≥70MCD，防滑性BPD≥60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450.900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轮廓标</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-b</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附着式轮廓标</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安装于波形护栏中间的槽内，反射器材质为“猫眼”，路侧反射器为白色，路中反射器为黄色</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83.000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605-9</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铲除原有路面标线</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2620.900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605-10</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道口钢质标注</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Q235，Φ140*4.5*600钢管（护栏立柱加长），镀锌600g/m2后贴Ⅳ类微棱镜超强反光膜（红白相间）</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610</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其他</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1"/>
                <w:szCs w:val="21"/>
                <w:highlight w:val="none"/>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righ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610-1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路灯移位</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盏</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610-2</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电线杆拆除</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拆除后自行处理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610-3</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绿化修剪</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m2</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611-4</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拆除百米桩</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611-5</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拆除现状标志△110，F杆168</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拆除后自行处理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611-6</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拆除现状标志120*200，F杆168</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拆除后自行处理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611-7</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更换标志板面400*240cm</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拆除后自行处理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611-8</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400*240cm标志移位（含方向按新规贴字膜覆盖）</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611-9</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交叉口信号灯、电警设备移位基础重做</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611-10</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交叉口信号灯、电警设备移位窨井</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611-11</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交叉口信号灯、电警设备移位电缆敷设</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highlight w:val="none"/>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300.000</w:t>
            </w:r>
          </w:p>
        </w:tc>
        <w:tc>
          <w:tcPr>
            <w:tcW w:w="913"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p>
        </w:tc>
      </w:tr>
    </w:tbl>
    <w:p>
      <w:pPr>
        <w:spacing w:line="400" w:lineRule="exact"/>
        <w:rPr>
          <w:rFonts w:hint="eastAsia" w:ascii="Times New Roman" w:hAnsi="Times New Roman"/>
          <w:szCs w:val="21"/>
          <w:highlight w:val="none"/>
        </w:rPr>
      </w:pPr>
      <w:r>
        <w:rPr>
          <w:rFonts w:hint="eastAsia" w:ascii="Times New Roman" w:hAnsi="Times New Roman"/>
          <w:szCs w:val="21"/>
          <w:highlight w:val="none"/>
        </w:rPr>
        <w:t>投标人公章：</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r>
        <w:rPr>
          <w:rFonts w:hint="eastAsia" w:ascii="Times New Roman" w:hAnsi="Times New Roman"/>
          <w:szCs w:val="21"/>
          <w:highlight w:val="none"/>
        </w:rPr>
        <w:t xml:space="preserve">          </w:t>
      </w:r>
    </w:p>
    <w:p>
      <w:pPr>
        <w:spacing w:line="400" w:lineRule="atLeast"/>
        <w:jc w:val="left"/>
        <w:rPr>
          <w:rFonts w:ascii="Times New Roman" w:hAnsi="Times New Roman"/>
          <w:szCs w:val="21"/>
          <w:highlight w:val="none"/>
        </w:rPr>
      </w:pPr>
      <w:r>
        <w:rPr>
          <w:rFonts w:hint="eastAsia" w:ascii="Times New Roman" w:hAnsi="Times New Roman"/>
          <w:szCs w:val="21"/>
          <w:highlight w:val="none"/>
        </w:rPr>
        <w:t>法定代表人或授权代表（签字）：</w:t>
      </w:r>
      <w:r>
        <w:rPr>
          <w:rFonts w:ascii="Times New Roman" w:hAnsi="Times New Roman"/>
          <w:szCs w:val="21"/>
          <w:highlight w:val="none"/>
          <w:u w:val="single"/>
        </w:rPr>
        <w:t xml:space="preserve">                  </w:t>
      </w:r>
    </w:p>
    <w:p>
      <w:pPr>
        <w:spacing w:line="400" w:lineRule="atLeast"/>
        <w:rPr>
          <w:rFonts w:hint="eastAsia" w:ascii="Times New Roman" w:hAnsi="Times New Roman"/>
          <w:szCs w:val="21"/>
          <w:highlight w:val="none"/>
          <w:u w:val="single"/>
        </w:rPr>
      </w:pPr>
      <w:r>
        <w:rPr>
          <w:rFonts w:hint="eastAsia" w:ascii="Times New Roman" w:hAnsi="Times New Roman"/>
          <w:szCs w:val="21"/>
          <w:highlight w:val="none"/>
        </w:rPr>
        <w:t>日            期：</w:t>
      </w:r>
      <w:r>
        <w:rPr>
          <w:rFonts w:ascii="Times New Roman" w:hAnsi="Times New Roman"/>
          <w:szCs w:val="21"/>
          <w:highlight w:val="none"/>
          <w:u w:val="single"/>
        </w:rPr>
        <w:t xml:space="preserve">                  </w:t>
      </w:r>
      <w:r>
        <w:rPr>
          <w:rFonts w:hint="eastAsia" w:ascii="Times New Roman" w:hAnsi="Times New Roman"/>
          <w:szCs w:val="21"/>
          <w:highlight w:val="none"/>
          <w:u w:val="single"/>
        </w:rPr>
        <w:t xml:space="preserve">           </w:t>
      </w:r>
    </w:p>
    <w:p>
      <w:pPr>
        <w:spacing w:line="400" w:lineRule="atLeast"/>
        <w:jc w:val="left"/>
        <w:rPr>
          <w:rFonts w:hint="eastAsia" w:ascii="Times New Roman" w:hAnsi="Times New Roman"/>
          <w:szCs w:val="21"/>
          <w:highlight w:val="none"/>
        </w:rPr>
      </w:pPr>
      <w:r>
        <w:rPr>
          <w:rFonts w:hint="eastAsia" w:ascii="Times New Roman" w:hAnsi="Times New Roman"/>
          <w:szCs w:val="21"/>
          <w:highlight w:val="none"/>
          <w:lang w:val="en-US" w:eastAsia="zh-CN"/>
        </w:rPr>
        <w:t>联合体投标的，仅由联合体牵头人加盖单位印章、法定代表人或委托代理人签字或盖章即可。</w:t>
      </w: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lang w:val="en-US" w:eastAsia="zh-CN"/>
        </w:rPr>
      </w:pPr>
    </w:p>
    <w:p>
      <w:pPr>
        <w:spacing w:line="400" w:lineRule="atLeast"/>
        <w:jc w:val="left"/>
        <w:rPr>
          <w:rFonts w:hint="eastAsia" w:ascii="Times New Roman" w:hAnsi="Times New Roman"/>
          <w:b/>
          <w:bCs/>
          <w:szCs w:val="21"/>
          <w:highlight w:val="none"/>
        </w:rPr>
      </w:pPr>
      <w:r>
        <w:rPr>
          <w:rFonts w:hint="eastAsia" w:ascii="Times New Roman" w:hAnsi="Times New Roman"/>
          <w:b/>
          <w:bCs/>
          <w:szCs w:val="21"/>
          <w:highlight w:val="none"/>
          <w:lang w:val="en-US" w:eastAsia="zh-CN"/>
        </w:rPr>
        <w:t>5</w:t>
      </w:r>
      <w:r>
        <w:rPr>
          <w:rFonts w:hint="eastAsia" w:ascii="Times New Roman" w:hAnsi="Times New Roman"/>
          <w:b/>
          <w:bCs/>
          <w:szCs w:val="21"/>
          <w:highlight w:val="none"/>
        </w:rPr>
        <w:t>、中小企业声明函格式：</w:t>
      </w:r>
    </w:p>
    <w:p>
      <w:pPr>
        <w:spacing w:line="588" w:lineRule="exact"/>
        <w:jc w:val="center"/>
        <w:rPr>
          <w:rFonts w:hint="eastAsia" w:ascii="Times New Roman" w:hAnsi="Times New Roman"/>
          <w:b/>
          <w:spacing w:val="6"/>
          <w:szCs w:val="21"/>
          <w:highlight w:val="none"/>
        </w:rPr>
      </w:pPr>
      <w:r>
        <w:rPr>
          <w:rFonts w:hint="eastAsia" w:ascii="Times New Roman" w:hAnsi="Times New Roman"/>
          <w:b/>
          <w:spacing w:val="6"/>
          <w:szCs w:val="21"/>
          <w:highlight w:val="none"/>
        </w:rPr>
        <w:t>中小企业声明函</w:t>
      </w:r>
    </w:p>
    <w:p>
      <w:pPr>
        <w:tabs>
          <w:tab w:val="left" w:pos="4860"/>
        </w:tabs>
        <w:spacing w:line="360" w:lineRule="auto"/>
        <w:ind w:firstLine="444" w:firstLineChars="200"/>
        <w:rPr>
          <w:rFonts w:hint="eastAsia" w:ascii="Times New Roman" w:hAnsi="Times New Roman"/>
          <w:spacing w:val="6"/>
          <w:szCs w:val="21"/>
          <w:highlight w:val="none"/>
        </w:rPr>
      </w:pPr>
      <w:r>
        <w:rPr>
          <w:rFonts w:hint="eastAsia" w:ascii="Times New Roman" w:hAnsi="Times New Roman"/>
          <w:spacing w:val="6"/>
          <w:szCs w:val="21"/>
          <w:highlight w:val="none"/>
        </w:rPr>
        <w:t>本公司</w:t>
      </w:r>
      <w:r>
        <w:rPr>
          <w:rFonts w:hint="eastAsia" w:ascii="Times New Roman" w:hAnsi="Times New Roman"/>
          <w:spacing w:val="6"/>
          <w:szCs w:val="21"/>
          <w:highlight w:val="none"/>
          <w:lang w:eastAsia="zh-CN"/>
        </w:rPr>
        <w:t>（联合体）</w:t>
      </w:r>
      <w:r>
        <w:rPr>
          <w:rFonts w:hint="eastAsia" w:ascii="Times New Roman" w:hAnsi="Times New Roman"/>
          <w:spacing w:val="6"/>
          <w:szCs w:val="21"/>
          <w:highlight w:val="none"/>
        </w:rPr>
        <w:t>郑重声明，根据《政府采购促进中小企业发展管理办法》（财库﹝2020﹞46 号）的规定，本公司参加</w:t>
      </w:r>
      <w:r>
        <w:rPr>
          <w:rFonts w:hint="eastAsia" w:ascii="Times New Roman" w:hAnsi="Times New Roman"/>
          <w:iCs/>
          <w:spacing w:val="6"/>
          <w:szCs w:val="21"/>
          <w:highlight w:val="none"/>
          <w:u w:val="single"/>
        </w:rPr>
        <w:t>（单位名称）</w:t>
      </w:r>
      <w:r>
        <w:rPr>
          <w:rFonts w:hint="eastAsia" w:ascii="Times New Roman" w:hAnsi="Times New Roman"/>
          <w:spacing w:val="6"/>
          <w:szCs w:val="21"/>
          <w:highlight w:val="none"/>
        </w:rPr>
        <w:t>的</w:t>
      </w:r>
      <w:r>
        <w:rPr>
          <w:rFonts w:hint="eastAsia" w:ascii="Times New Roman" w:hAnsi="Times New Roman"/>
          <w:iCs/>
          <w:spacing w:val="6"/>
          <w:szCs w:val="21"/>
          <w:highlight w:val="none"/>
          <w:u w:val="single"/>
        </w:rPr>
        <w:t>（项目名称）</w:t>
      </w:r>
      <w:r>
        <w:rPr>
          <w:rFonts w:hint="eastAsia" w:ascii="Times New Roman" w:hAnsi="Times New Roman"/>
          <w:spacing w:val="6"/>
          <w:szCs w:val="21"/>
          <w:highlight w:val="none"/>
        </w:rPr>
        <w:t>采购活动，服务全部由符合政策要求的中小企业承接。相关企业的具体情况如下：</w:t>
      </w:r>
    </w:p>
    <w:p>
      <w:pPr>
        <w:tabs>
          <w:tab w:val="left" w:pos="4860"/>
        </w:tabs>
        <w:spacing w:line="360" w:lineRule="auto"/>
        <w:ind w:firstLine="444" w:firstLineChars="200"/>
        <w:rPr>
          <w:rFonts w:hint="eastAsia" w:ascii="Times New Roman" w:hAnsi="Times New Roman"/>
          <w:spacing w:val="6"/>
          <w:szCs w:val="21"/>
          <w:highlight w:val="none"/>
        </w:rPr>
      </w:pPr>
      <w:r>
        <w:rPr>
          <w:rFonts w:hint="eastAsia" w:ascii="Times New Roman" w:hAnsi="Times New Roman"/>
          <w:iCs/>
          <w:spacing w:val="6"/>
          <w:szCs w:val="21"/>
          <w:highlight w:val="none"/>
          <w:u w:val="single"/>
        </w:rPr>
        <w:t>（标的名称）</w:t>
      </w:r>
      <w:r>
        <w:rPr>
          <w:rFonts w:hint="eastAsia" w:ascii="Times New Roman" w:hAnsi="Times New Roman"/>
          <w:spacing w:val="6"/>
          <w:szCs w:val="21"/>
          <w:highlight w:val="none"/>
        </w:rPr>
        <w:t>，属于</w:t>
      </w:r>
      <w:r>
        <w:rPr>
          <w:rFonts w:hint="eastAsia" w:ascii="Times New Roman" w:hAnsi="Times New Roman"/>
          <w:iCs/>
          <w:spacing w:val="6"/>
          <w:szCs w:val="21"/>
          <w:highlight w:val="none"/>
          <w:u w:val="single"/>
        </w:rPr>
        <w:t>（采购文件中明确的所属行业）</w:t>
      </w:r>
      <w:r>
        <w:rPr>
          <w:rFonts w:hint="eastAsia" w:ascii="Times New Roman" w:hAnsi="Times New Roman"/>
          <w:spacing w:val="6"/>
          <w:szCs w:val="21"/>
          <w:highlight w:val="none"/>
        </w:rPr>
        <w:t>；承建（承接）企业为</w:t>
      </w:r>
      <w:r>
        <w:rPr>
          <w:rFonts w:hint="eastAsia" w:ascii="Times New Roman" w:hAnsi="Times New Roman"/>
          <w:iCs/>
          <w:spacing w:val="6"/>
          <w:szCs w:val="21"/>
          <w:highlight w:val="none"/>
          <w:u w:val="single"/>
        </w:rPr>
        <w:t>（企业名称）</w:t>
      </w:r>
      <w:r>
        <w:rPr>
          <w:rFonts w:hint="eastAsia" w:ascii="Times New Roman" w:hAnsi="Times New Roman"/>
          <w:spacing w:val="6"/>
          <w:szCs w:val="21"/>
          <w:highlight w:val="none"/>
        </w:rPr>
        <w:t>，从业人员</w:t>
      </w:r>
      <w:r>
        <w:rPr>
          <w:rFonts w:hint="eastAsia" w:ascii="Times New Roman" w:hAnsi="Times New Roman"/>
          <w:spacing w:val="6"/>
          <w:szCs w:val="21"/>
          <w:highlight w:val="none"/>
          <w:u w:val="single"/>
        </w:rPr>
        <w:t xml:space="preserve">   人</w:t>
      </w:r>
      <w:r>
        <w:rPr>
          <w:rFonts w:hint="eastAsia" w:ascii="Times New Roman" w:hAnsi="Times New Roman"/>
          <w:spacing w:val="6"/>
          <w:szCs w:val="21"/>
          <w:highlight w:val="none"/>
        </w:rPr>
        <w:t>，营业收入为</w:t>
      </w:r>
      <w:r>
        <w:rPr>
          <w:rFonts w:hint="eastAsia" w:ascii="Times New Roman" w:hAnsi="Times New Roman"/>
          <w:spacing w:val="6"/>
          <w:szCs w:val="21"/>
          <w:highlight w:val="none"/>
          <w:u w:val="single"/>
        </w:rPr>
        <w:t xml:space="preserve">   万元</w:t>
      </w:r>
      <w:r>
        <w:rPr>
          <w:rFonts w:hint="eastAsia" w:ascii="Times New Roman" w:hAnsi="Times New Roman"/>
          <w:spacing w:val="6"/>
          <w:szCs w:val="21"/>
          <w:highlight w:val="none"/>
        </w:rPr>
        <w:t>，资产总额为</w:t>
      </w:r>
      <w:r>
        <w:rPr>
          <w:rFonts w:hint="eastAsia" w:ascii="Times New Roman" w:hAnsi="Times New Roman"/>
          <w:spacing w:val="6"/>
          <w:szCs w:val="21"/>
          <w:highlight w:val="none"/>
          <w:u w:val="single"/>
        </w:rPr>
        <w:t xml:space="preserve">   万元</w:t>
      </w:r>
      <w:r>
        <w:rPr>
          <w:rFonts w:hint="eastAsia" w:ascii="Times New Roman" w:hAnsi="Times New Roman"/>
          <w:spacing w:val="6"/>
          <w:szCs w:val="21"/>
          <w:highlight w:val="none"/>
        </w:rPr>
        <w:t>，属于</w:t>
      </w:r>
      <w:r>
        <w:rPr>
          <w:rFonts w:hint="eastAsia" w:ascii="Times New Roman" w:hAnsi="Times New Roman"/>
          <w:iCs/>
          <w:spacing w:val="6"/>
          <w:szCs w:val="21"/>
          <w:highlight w:val="none"/>
          <w:u w:val="single"/>
        </w:rPr>
        <w:t>（中型企业、小型企业、微型企业）</w:t>
      </w:r>
      <w:r>
        <w:rPr>
          <w:rFonts w:hint="eastAsia" w:ascii="Times New Roman" w:hAnsi="Times New Roman"/>
          <w:spacing w:val="6"/>
          <w:szCs w:val="21"/>
          <w:highlight w:val="none"/>
        </w:rPr>
        <w:t>；</w:t>
      </w:r>
    </w:p>
    <w:p>
      <w:pPr>
        <w:tabs>
          <w:tab w:val="left" w:pos="4860"/>
        </w:tabs>
        <w:spacing w:line="360" w:lineRule="auto"/>
        <w:ind w:firstLine="444" w:firstLineChars="200"/>
        <w:rPr>
          <w:rFonts w:hint="eastAsia" w:ascii="Times New Roman" w:hAnsi="Times New Roman"/>
          <w:spacing w:val="6"/>
          <w:szCs w:val="21"/>
          <w:highlight w:val="none"/>
          <w:u w:val="single"/>
        </w:rPr>
      </w:pPr>
    </w:p>
    <w:p>
      <w:pPr>
        <w:tabs>
          <w:tab w:val="left" w:pos="4860"/>
        </w:tabs>
        <w:spacing w:line="360" w:lineRule="auto"/>
        <w:ind w:firstLine="444" w:firstLineChars="200"/>
        <w:rPr>
          <w:rFonts w:hint="eastAsia" w:ascii="Times New Roman" w:hAnsi="Times New Roman"/>
          <w:spacing w:val="6"/>
          <w:szCs w:val="21"/>
          <w:highlight w:val="none"/>
        </w:rPr>
      </w:pPr>
      <w:r>
        <w:rPr>
          <w:rFonts w:hint="eastAsia" w:ascii="Times New Roman" w:hAnsi="Times New Roman"/>
          <w:spacing w:val="6"/>
          <w:szCs w:val="21"/>
          <w:highlight w:val="none"/>
        </w:rPr>
        <w:t xml:space="preserve">…… </w:t>
      </w:r>
    </w:p>
    <w:p>
      <w:pPr>
        <w:tabs>
          <w:tab w:val="left" w:pos="4860"/>
        </w:tabs>
        <w:spacing w:line="360" w:lineRule="auto"/>
        <w:ind w:firstLine="444" w:firstLineChars="200"/>
        <w:rPr>
          <w:rFonts w:hint="eastAsia" w:ascii="Times New Roman" w:hAnsi="Times New Roman"/>
          <w:spacing w:val="6"/>
          <w:szCs w:val="21"/>
          <w:highlight w:val="none"/>
        </w:rPr>
      </w:pPr>
      <w:r>
        <w:rPr>
          <w:rFonts w:hint="eastAsia" w:ascii="Times New Roman" w:hAnsi="Times New Roman"/>
          <w:spacing w:val="6"/>
          <w:szCs w:val="21"/>
          <w:highlight w:val="none"/>
        </w:rPr>
        <w:t>以上企业，不属于大企业的分支机构，不存在控股股东为大企业的情形，也不存在与大企业的负责人为同一人的情形。</w:t>
      </w:r>
    </w:p>
    <w:p>
      <w:pPr>
        <w:tabs>
          <w:tab w:val="left" w:pos="4860"/>
        </w:tabs>
        <w:spacing w:line="360" w:lineRule="auto"/>
        <w:ind w:firstLine="444" w:firstLineChars="200"/>
        <w:rPr>
          <w:rFonts w:hint="eastAsia" w:ascii="Times New Roman" w:hAnsi="Times New Roman"/>
          <w:spacing w:val="6"/>
          <w:szCs w:val="21"/>
          <w:highlight w:val="none"/>
        </w:rPr>
      </w:pPr>
      <w:r>
        <w:rPr>
          <w:rFonts w:hint="eastAsia" w:ascii="Times New Roman" w:hAnsi="Times New Roman"/>
          <w:spacing w:val="6"/>
          <w:szCs w:val="21"/>
          <w:highlight w:val="none"/>
        </w:rPr>
        <w:t>本企业对上述声明内容的真实性负责。如有虚假，将依法承担相应责任。</w:t>
      </w:r>
    </w:p>
    <w:p>
      <w:pPr>
        <w:tabs>
          <w:tab w:val="left" w:pos="4860"/>
        </w:tabs>
        <w:spacing w:line="360" w:lineRule="auto"/>
        <w:ind w:firstLine="444" w:firstLineChars="200"/>
        <w:rPr>
          <w:rFonts w:hint="eastAsia" w:ascii="Times New Roman" w:hAnsi="Times New Roman"/>
          <w:spacing w:val="6"/>
          <w:szCs w:val="21"/>
          <w:highlight w:val="none"/>
        </w:rPr>
      </w:pPr>
    </w:p>
    <w:p>
      <w:pPr>
        <w:tabs>
          <w:tab w:val="left" w:pos="4860"/>
        </w:tabs>
        <w:spacing w:line="360" w:lineRule="auto"/>
        <w:ind w:firstLine="444" w:firstLineChars="200"/>
        <w:rPr>
          <w:rFonts w:hint="eastAsia" w:ascii="Times New Roman" w:hAnsi="Times New Roman"/>
          <w:spacing w:val="6"/>
          <w:szCs w:val="21"/>
          <w:highlight w:val="none"/>
        </w:rPr>
      </w:pPr>
    </w:p>
    <w:p>
      <w:pPr>
        <w:tabs>
          <w:tab w:val="left" w:pos="4860"/>
        </w:tabs>
        <w:spacing w:line="360" w:lineRule="auto"/>
        <w:ind w:firstLine="444" w:firstLineChars="200"/>
        <w:rPr>
          <w:rFonts w:hint="eastAsia" w:ascii="Times New Roman" w:hAnsi="Times New Roman"/>
          <w:spacing w:val="6"/>
          <w:szCs w:val="21"/>
          <w:highlight w:val="none"/>
        </w:rPr>
      </w:pPr>
    </w:p>
    <w:p>
      <w:pPr>
        <w:tabs>
          <w:tab w:val="left" w:pos="4860"/>
        </w:tabs>
        <w:spacing w:line="360" w:lineRule="auto"/>
        <w:ind w:firstLine="5439" w:firstLineChars="2450"/>
        <w:rPr>
          <w:rFonts w:hint="eastAsia" w:ascii="Times New Roman" w:hAnsi="Times New Roman"/>
          <w:spacing w:val="6"/>
          <w:szCs w:val="21"/>
          <w:highlight w:val="none"/>
        </w:rPr>
      </w:pPr>
      <w:r>
        <w:rPr>
          <w:rFonts w:hint="eastAsia" w:ascii="Times New Roman" w:hAnsi="Times New Roman"/>
          <w:spacing w:val="6"/>
          <w:szCs w:val="21"/>
          <w:highlight w:val="none"/>
        </w:rPr>
        <w:t>企业名称（盖章）：</w:t>
      </w:r>
    </w:p>
    <w:p>
      <w:pPr>
        <w:tabs>
          <w:tab w:val="left" w:pos="4860"/>
        </w:tabs>
        <w:spacing w:line="360" w:lineRule="auto"/>
        <w:ind w:firstLine="5439" w:firstLineChars="2450"/>
        <w:rPr>
          <w:rFonts w:hint="eastAsia" w:ascii="Times New Roman" w:hAnsi="Times New Roman"/>
          <w:spacing w:val="6"/>
          <w:szCs w:val="21"/>
          <w:highlight w:val="none"/>
        </w:rPr>
      </w:pPr>
      <w:r>
        <w:rPr>
          <w:rFonts w:hint="eastAsia" w:ascii="Times New Roman" w:hAnsi="Times New Roman"/>
          <w:spacing w:val="6"/>
          <w:szCs w:val="21"/>
          <w:highlight w:val="none"/>
        </w:rPr>
        <w:t>日 期：</w:t>
      </w:r>
    </w:p>
    <w:p>
      <w:pPr>
        <w:tabs>
          <w:tab w:val="left" w:pos="4860"/>
        </w:tabs>
        <w:spacing w:line="588" w:lineRule="exact"/>
        <w:ind w:right="1560" w:firstLine="444" w:firstLineChars="200"/>
        <w:jc w:val="center"/>
        <w:rPr>
          <w:rFonts w:ascii="Times New Roman" w:hAnsi="Times New Roman"/>
          <w:spacing w:val="6"/>
          <w:szCs w:val="21"/>
          <w:highlight w:val="none"/>
        </w:rPr>
      </w:pPr>
    </w:p>
    <w:p>
      <w:pPr>
        <w:pStyle w:val="2"/>
        <w:rPr>
          <w:rFonts w:ascii="Times New Roman" w:hAnsi="Times New Roman"/>
          <w:spacing w:val="6"/>
          <w:szCs w:val="21"/>
          <w:highlight w:val="none"/>
        </w:rPr>
      </w:pPr>
    </w:p>
    <w:p>
      <w:pPr>
        <w:pStyle w:val="2"/>
        <w:rPr>
          <w:rFonts w:ascii="Times New Roman" w:hAnsi="Times New Roman"/>
          <w:spacing w:val="6"/>
          <w:szCs w:val="21"/>
          <w:highlight w:val="none"/>
        </w:rPr>
      </w:pPr>
      <w:r>
        <w:rPr>
          <w:rFonts w:hint="eastAsia"/>
          <w:color w:val="auto"/>
          <w:sz w:val="21"/>
          <w:szCs w:val="21"/>
          <w:highlight w:val="none"/>
          <w:u w:val="none"/>
          <w:lang w:eastAsia="zh-CN"/>
        </w:rPr>
        <w:t>联合体投标的，</w:t>
      </w:r>
      <w:r>
        <w:rPr>
          <w:rFonts w:hint="eastAsia"/>
          <w:color w:val="auto"/>
          <w:sz w:val="21"/>
          <w:szCs w:val="21"/>
          <w:highlight w:val="none"/>
          <w:u w:val="none"/>
          <w:lang w:val="en-US" w:eastAsia="zh-CN"/>
        </w:rPr>
        <w:t>由各成员分别</w:t>
      </w:r>
      <w:r>
        <w:rPr>
          <w:rFonts w:hint="eastAsia"/>
          <w:color w:val="auto"/>
          <w:sz w:val="21"/>
          <w:szCs w:val="21"/>
          <w:highlight w:val="none"/>
          <w:u w:val="none"/>
          <w:lang w:eastAsia="zh-CN"/>
        </w:rPr>
        <w:t>加盖</w:t>
      </w:r>
      <w:r>
        <w:rPr>
          <w:rFonts w:hint="eastAsia"/>
          <w:color w:val="auto"/>
          <w:sz w:val="21"/>
          <w:szCs w:val="21"/>
          <w:highlight w:val="none"/>
          <w:u w:val="none"/>
          <w:lang w:val="en-US" w:eastAsia="zh-CN"/>
        </w:rPr>
        <w:t>各自</w:t>
      </w:r>
      <w:r>
        <w:rPr>
          <w:rFonts w:hint="eastAsia"/>
          <w:color w:val="auto"/>
          <w:sz w:val="21"/>
          <w:szCs w:val="21"/>
          <w:highlight w:val="none"/>
          <w:u w:val="none"/>
          <w:lang w:eastAsia="zh-CN"/>
        </w:rPr>
        <w:t>单位印章、法定代表人或委托代理人签字或盖章</w:t>
      </w:r>
      <w:r>
        <w:rPr>
          <w:rFonts w:hint="eastAsia"/>
          <w:color w:val="auto"/>
          <w:sz w:val="21"/>
          <w:szCs w:val="21"/>
          <w:highlight w:val="none"/>
          <w:u w:val="none"/>
          <w:lang w:val="en-US" w:eastAsia="zh-CN"/>
        </w:rPr>
        <w:t>处可由牵头人</w:t>
      </w:r>
      <w:r>
        <w:rPr>
          <w:rFonts w:hint="eastAsia" w:ascii="宋体" w:hAnsi="宋体" w:cs="宋体"/>
          <w:color w:val="auto"/>
          <w:sz w:val="21"/>
          <w:szCs w:val="21"/>
          <w:highlight w:val="none"/>
          <w:u w:val="none"/>
        </w:rPr>
        <w:t>法定代表人或委托代理人签字或盖章</w:t>
      </w:r>
      <w:r>
        <w:rPr>
          <w:rFonts w:hint="eastAsia"/>
          <w:color w:val="auto"/>
          <w:sz w:val="21"/>
          <w:szCs w:val="21"/>
          <w:highlight w:val="none"/>
          <w:u w:val="none"/>
          <w:lang w:eastAsia="zh-CN"/>
        </w:rPr>
        <w:t>即可，</w:t>
      </w:r>
      <w:r>
        <w:rPr>
          <w:rFonts w:hint="eastAsia"/>
          <w:color w:val="auto"/>
          <w:sz w:val="21"/>
          <w:szCs w:val="21"/>
          <w:highlight w:val="none"/>
          <w:u w:val="none"/>
          <w:lang w:val="en-US" w:eastAsia="zh-CN"/>
        </w:rPr>
        <w:t>或各成员单位的</w:t>
      </w:r>
      <w:r>
        <w:rPr>
          <w:rFonts w:hint="eastAsia" w:ascii="宋体" w:hAnsi="宋体" w:cs="宋体"/>
          <w:color w:val="auto"/>
          <w:sz w:val="21"/>
          <w:szCs w:val="21"/>
          <w:highlight w:val="none"/>
          <w:u w:val="none"/>
        </w:rPr>
        <w:t>法定代表人</w:t>
      </w:r>
      <w:r>
        <w:rPr>
          <w:rFonts w:hint="eastAsia" w:ascii="宋体" w:hAnsi="宋体" w:cs="宋体"/>
          <w:color w:val="auto"/>
          <w:sz w:val="21"/>
          <w:szCs w:val="21"/>
          <w:highlight w:val="none"/>
          <w:u w:val="none"/>
          <w:lang w:val="en-US" w:eastAsia="zh-CN"/>
        </w:rPr>
        <w:t>分别</w:t>
      </w:r>
      <w:r>
        <w:rPr>
          <w:rFonts w:hint="eastAsia" w:ascii="宋体" w:hAnsi="宋体" w:cs="宋体"/>
          <w:color w:val="auto"/>
          <w:sz w:val="21"/>
          <w:szCs w:val="21"/>
          <w:highlight w:val="none"/>
          <w:u w:val="none"/>
        </w:rPr>
        <w:t>签字或盖章</w:t>
      </w:r>
      <w:r>
        <w:rPr>
          <w:rFonts w:hint="eastAsia"/>
          <w:color w:val="auto"/>
          <w:sz w:val="21"/>
          <w:szCs w:val="21"/>
          <w:highlight w:val="none"/>
          <w:u w:val="none"/>
          <w:lang w:eastAsia="zh-CN"/>
        </w:rPr>
        <w:t>即可。</w:t>
      </w:r>
    </w:p>
    <w:p>
      <w:pPr>
        <w:pStyle w:val="2"/>
        <w:rPr>
          <w:rFonts w:ascii="Times New Roman" w:hAnsi="Times New Roman"/>
          <w:spacing w:val="6"/>
          <w:szCs w:val="21"/>
          <w:highlight w:val="none"/>
        </w:rPr>
      </w:pPr>
    </w:p>
    <w:p>
      <w:pPr>
        <w:tabs>
          <w:tab w:val="left" w:pos="4860"/>
        </w:tabs>
        <w:spacing w:line="588" w:lineRule="exact"/>
        <w:ind w:right="1560" w:firstLine="444" w:firstLineChars="200"/>
        <w:jc w:val="center"/>
        <w:rPr>
          <w:rFonts w:ascii="Times New Roman" w:hAnsi="Times New Roman"/>
          <w:spacing w:val="6"/>
          <w:szCs w:val="21"/>
          <w:highlight w:val="none"/>
        </w:rPr>
      </w:pPr>
    </w:p>
    <w:p>
      <w:pPr>
        <w:pStyle w:val="18"/>
        <w:rPr>
          <w:rFonts w:ascii="Times New Roman" w:hAnsi="Times New Roman"/>
          <w:spacing w:val="6"/>
          <w:szCs w:val="21"/>
          <w:highlight w:val="none"/>
        </w:rPr>
      </w:pPr>
    </w:p>
    <w:p>
      <w:pPr>
        <w:rPr>
          <w:rFonts w:ascii="Times New Roman" w:hAnsi="Times New Roman"/>
          <w:spacing w:val="6"/>
          <w:szCs w:val="21"/>
          <w:highlight w:val="none"/>
        </w:rPr>
      </w:pPr>
    </w:p>
    <w:p>
      <w:pPr>
        <w:pStyle w:val="18"/>
        <w:rPr>
          <w:rFonts w:ascii="Times New Roman" w:hAnsi="Times New Roman"/>
          <w:spacing w:val="6"/>
          <w:szCs w:val="21"/>
          <w:highlight w:val="none"/>
        </w:rPr>
      </w:pPr>
    </w:p>
    <w:p>
      <w:pPr>
        <w:rPr>
          <w:rFonts w:ascii="Times New Roman" w:hAnsi="Times New Roman"/>
          <w:spacing w:val="6"/>
          <w:szCs w:val="21"/>
          <w:highlight w:val="none"/>
        </w:rPr>
      </w:pPr>
    </w:p>
    <w:p>
      <w:pPr>
        <w:pStyle w:val="18"/>
        <w:rPr>
          <w:rFonts w:ascii="Times New Roman" w:hAnsi="Times New Roman"/>
          <w:spacing w:val="6"/>
          <w:szCs w:val="21"/>
          <w:highlight w:val="none"/>
        </w:rPr>
      </w:pPr>
    </w:p>
    <w:p>
      <w:pPr>
        <w:rPr>
          <w:rFonts w:ascii="Times New Roman" w:hAnsi="Times New Roman"/>
          <w:spacing w:val="6"/>
          <w:szCs w:val="21"/>
          <w:highlight w:val="none"/>
        </w:rPr>
      </w:pPr>
    </w:p>
    <w:p>
      <w:pPr>
        <w:pStyle w:val="18"/>
        <w:rPr>
          <w:rFonts w:ascii="Times New Roman" w:hAnsi="Times New Roman"/>
          <w:spacing w:val="6"/>
          <w:szCs w:val="21"/>
          <w:highlight w:val="none"/>
        </w:rPr>
      </w:pPr>
    </w:p>
    <w:p>
      <w:pPr>
        <w:rPr>
          <w:rFonts w:ascii="Times New Roman" w:hAnsi="Times New Roman"/>
          <w:spacing w:val="6"/>
          <w:szCs w:val="21"/>
          <w:highlight w:val="none"/>
        </w:rPr>
      </w:pPr>
    </w:p>
    <w:p>
      <w:pPr>
        <w:pStyle w:val="18"/>
        <w:rPr>
          <w:highlight w:val="none"/>
        </w:rPr>
      </w:pPr>
    </w:p>
    <w:p>
      <w:pPr>
        <w:tabs>
          <w:tab w:val="left" w:pos="4860"/>
        </w:tabs>
        <w:spacing w:line="588" w:lineRule="exact"/>
        <w:ind w:right="1560" w:firstLine="444" w:firstLineChars="200"/>
        <w:jc w:val="center"/>
        <w:rPr>
          <w:rFonts w:hint="eastAsia" w:ascii="Times New Roman" w:hAnsi="Times New Roman"/>
          <w:spacing w:val="6"/>
          <w:szCs w:val="21"/>
          <w:highlight w:val="none"/>
        </w:rPr>
      </w:pPr>
    </w:p>
    <w:p>
      <w:pPr>
        <w:snapToGrid w:val="0"/>
        <w:spacing w:before="120" w:beforeLines="50" w:after="50"/>
        <w:rPr>
          <w:rFonts w:ascii="Times New Roman" w:hAnsi="Times New Roman"/>
          <w:b/>
          <w:szCs w:val="21"/>
          <w:highlight w:val="none"/>
        </w:rPr>
      </w:pPr>
      <w:r>
        <w:rPr>
          <w:rFonts w:hint="eastAsia" w:ascii="Times New Roman" w:hAnsi="Times New Roman"/>
          <w:b/>
          <w:szCs w:val="21"/>
          <w:highlight w:val="none"/>
          <w:lang w:val="en-US" w:eastAsia="zh-CN"/>
        </w:rPr>
        <w:t>6</w:t>
      </w:r>
      <w:r>
        <w:rPr>
          <w:rFonts w:hint="eastAsia" w:ascii="Times New Roman" w:hAnsi="Times New Roman"/>
          <w:b/>
          <w:szCs w:val="21"/>
          <w:highlight w:val="none"/>
        </w:rPr>
        <w:t>、残疾人福利性单位声明函格式：</w:t>
      </w:r>
    </w:p>
    <w:p>
      <w:pPr>
        <w:spacing w:line="588" w:lineRule="exact"/>
        <w:jc w:val="center"/>
        <w:rPr>
          <w:rFonts w:ascii="Times New Roman" w:hAnsi="Times New Roman"/>
          <w:b/>
          <w:spacing w:val="6"/>
          <w:szCs w:val="21"/>
          <w:highlight w:val="none"/>
        </w:rPr>
      </w:pPr>
      <w:r>
        <w:rPr>
          <w:rFonts w:hint="eastAsia" w:ascii="Times New Roman" w:hAnsi="Times New Roman"/>
          <w:b/>
          <w:spacing w:val="6"/>
          <w:szCs w:val="21"/>
          <w:highlight w:val="none"/>
        </w:rPr>
        <w:t>残疾人福利性单位声明函</w:t>
      </w:r>
    </w:p>
    <w:p>
      <w:pPr>
        <w:spacing w:line="588" w:lineRule="exact"/>
        <w:ind w:firstLine="444" w:firstLineChars="200"/>
        <w:rPr>
          <w:rFonts w:ascii="Times New Roman" w:hAnsi="Times New Roman"/>
          <w:spacing w:val="6"/>
          <w:szCs w:val="21"/>
          <w:highlight w:val="none"/>
        </w:rPr>
      </w:pPr>
      <w:r>
        <w:rPr>
          <w:rFonts w:hint="eastAsia" w:ascii="Times New Roman" w:hAnsi="Times New Roman"/>
          <w:spacing w:val="6"/>
          <w:szCs w:val="21"/>
          <w:highlight w:val="none"/>
        </w:rPr>
        <w:t>本单位郑重声明，根据《财政部</w:t>
      </w:r>
      <w:r>
        <w:rPr>
          <w:rFonts w:ascii="Times New Roman" w:hAnsi="Times New Roman"/>
          <w:spacing w:val="6"/>
          <w:szCs w:val="21"/>
          <w:highlight w:val="none"/>
        </w:rPr>
        <w:t xml:space="preserve"> </w:t>
      </w:r>
      <w:r>
        <w:rPr>
          <w:rFonts w:hint="eastAsia" w:ascii="Times New Roman" w:hAnsi="Times New Roman"/>
          <w:spacing w:val="6"/>
          <w:szCs w:val="21"/>
          <w:highlight w:val="none"/>
        </w:rPr>
        <w:t>民政部</w:t>
      </w:r>
      <w:r>
        <w:rPr>
          <w:rFonts w:ascii="Times New Roman" w:hAnsi="Times New Roman"/>
          <w:spacing w:val="6"/>
          <w:szCs w:val="21"/>
          <w:highlight w:val="none"/>
        </w:rPr>
        <w:t xml:space="preserve"> </w:t>
      </w:r>
      <w:r>
        <w:rPr>
          <w:rFonts w:hint="eastAsia" w:ascii="Times New Roman" w:hAnsi="Times New Roman"/>
          <w:spacing w:val="6"/>
          <w:szCs w:val="21"/>
          <w:highlight w:val="none"/>
        </w:rPr>
        <w:t>中国残疾人联合会关于促进残疾人就业政府采购政策的通知》（财库</w:t>
      </w:r>
      <w:r>
        <w:rPr>
          <w:rFonts w:hint="eastAsia" w:ascii="Times New Roman" w:hAnsi="Times New Roman"/>
          <w:szCs w:val="21"/>
          <w:highlight w:val="none"/>
        </w:rPr>
        <w:t>〔</w:t>
      </w:r>
      <w:r>
        <w:rPr>
          <w:rFonts w:ascii="Times New Roman" w:hAnsi="Times New Roman"/>
          <w:szCs w:val="21"/>
          <w:highlight w:val="none"/>
        </w:rPr>
        <w:t>2017</w:t>
      </w:r>
      <w:r>
        <w:rPr>
          <w:rFonts w:hint="eastAsia" w:ascii="Times New Roman" w:hAnsi="Times New Roman"/>
          <w:szCs w:val="21"/>
          <w:highlight w:val="none"/>
        </w:rPr>
        <w:t>〕</w:t>
      </w:r>
      <w:r>
        <w:rPr>
          <w:rFonts w:ascii="Times New Roman" w:hAnsi="Times New Roman"/>
          <w:szCs w:val="21"/>
          <w:highlight w:val="none"/>
        </w:rPr>
        <w:t xml:space="preserve"> 141</w:t>
      </w:r>
      <w:r>
        <w:rPr>
          <w:rFonts w:hint="eastAsia" w:ascii="Times New Roman" w:hAnsi="Times New Roman"/>
          <w:spacing w:val="6"/>
          <w:szCs w:val="21"/>
          <w:highlight w:val="none"/>
        </w:rPr>
        <w:t>号）的规定，本单位为符合条件的残疾人福利性单位，且本单位参加</w:t>
      </w:r>
      <w:r>
        <w:rPr>
          <w:rFonts w:ascii="Times New Roman" w:hAnsi="Times New Roman"/>
          <w:spacing w:val="6"/>
          <w:szCs w:val="21"/>
          <w:highlight w:val="none"/>
        </w:rPr>
        <w:t>______</w:t>
      </w:r>
      <w:r>
        <w:rPr>
          <w:rFonts w:hint="eastAsia" w:ascii="Times New Roman" w:hAnsi="Times New Roman"/>
          <w:spacing w:val="6"/>
          <w:szCs w:val="21"/>
          <w:highlight w:val="none"/>
        </w:rPr>
        <w:t>单位的</w:t>
      </w:r>
      <w:r>
        <w:rPr>
          <w:rFonts w:ascii="Times New Roman" w:hAnsi="Times New Roman"/>
          <w:spacing w:val="6"/>
          <w:szCs w:val="21"/>
          <w:highlight w:val="none"/>
        </w:rPr>
        <w:t>______</w:t>
      </w:r>
      <w:r>
        <w:rPr>
          <w:rFonts w:hint="eastAsia" w:ascii="Times New Roman" w:hAnsi="Times New Roman"/>
          <w:spacing w:val="6"/>
          <w:szCs w:val="21"/>
          <w:highlight w:val="none"/>
        </w:rPr>
        <w:t>项目采购活动提供服务。</w:t>
      </w:r>
    </w:p>
    <w:p>
      <w:pPr>
        <w:spacing w:line="588" w:lineRule="exact"/>
        <w:ind w:firstLine="444" w:firstLineChars="200"/>
        <w:rPr>
          <w:rFonts w:ascii="Times New Roman" w:hAnsi="Times New Roman"/>
          <w:spacing w:val="6"/>
          <w:szCs w:val="21"/>
          <w:highlight w:val="none"/>
        </w:rPr>
      </w:pPr>
      <w:r>
        <w:rPr>
          <w:rFonts w:hint="eastAsia" w:ascii="Times New Roman" w:hAnsi="Times New Roman"/>
          <w:spacing w:val="6"/>
          <w:szCs w:val="21"/>
          <w:highlight w:val="none"/>
        </w:rPr>
        <w:t>本单位对上述声明的真实性负责。如有虚假，将依法承担相应责任。</w:t>
      </w:r>
    </w:p>
    <w:p>
      <w:pPr>
        <w:spacing w:line="588" w:lineRule="exact"/>
        <w:ind w:firstLine="444" w:firstLineChars="200"/>
        <w:rPr>
          <w:rFonts w:ascii="Times New Roman" w:hAnsi="Times New Roman"/>
          <w:spacing w:val="6"/>
          <w:szCs w:val="21"/>
          <w:highlight w:val="none"/>
        </w:rPr>
      </w:pPr>
    </w:p>
    <w:p>
      <w:pPr>
        <w:spacing w:line="588" w:lineRule="exact"/>
        <w:ind w:firstLine="444" w:firstLineChars="200"/>
        <w:rPr>
          <w:rFonts w:ascii="Times New Roman" w:hAnsi="Times New Roman"/>
          <w:spacing w:val="6"/>
          <w:szCs w:val="21"/>
          <w:highlight w:val="none"/>
        </w:rPr>
      </w:pPr>
    </w:p>
    <w:p>
      <w:pPr>
        <w:tabs>
          <w:tab w:val="left" w:pos="4860"/>
        </w:tabs>
        <w:spacing w:line="588" w:lineRule="exact"/>
        <w:ind w:right="1560" w:firstLine="444" w:firstLineChars="200"/>
        <w:jc w:val="center"/>
        <w:rPr>
          <w:rFonts w:ascii="Times New Roman" w:hAnsi="Times New Roman"/>
          <w:spacing w:val="6"/>
          <w:szCs w:val="21"/>
          <w:highlight w:val="none"/>
        </w:rPr>
      </w:pPr>
      <w:r>
        <w:rPr>
          <w:rFonts w:hint="eastAsia" w:ascii="Times New Roman" w:hAnsi="Times New Roman"/>
          <w:spacing w:val="6"/>
          <w:szCs w:val="21"/>
          <w:highlight w:val="none"/>
        </w:rPr>
        <w:t>单位名称（盖章）：</w:t>
      </w:r>
    </w:p>
    <w:p>
      <w:pPr>
        <w:tabs>
          <w:tab w:val="left" w:pos="4860"/>
        </w:tabs>
        <w:spacing w:line="588" w:lineRule="exact"/>
        <w:ind w:right="1560" w:firstLine="444" w:firstLineChars="200"/>
        <w:jc w:val="center"/>
        <w:rPr>
          <w:rFonts w:ascii="Times New Roman" w:hAnsi="Times New Roman"/>
          <w:spacing w:val="6"/>
          <w:szCs w:val="21"/>
          <w:highlight w:val="none"/>
        </w:rPr>
      </w:pPr>
      <w:r>
        <w:rPr>
          <w:rFonts w:hint="eastAsia" w:ascii="Times New Roman" w:hAnsi="Times New Roman"/>
          <w:spacing w:val="6"/>
          <w:szCs w:val="21"/>
          <w:highlight w:val="none"/>
        </w:rPr>
        <w:t>日</w:t>
      </w:r>
      <w:r>
        <w:rPr>
          <w:rFonts w:ascii="Times New Roman" w:hAnsi="Times New Roman"/>
          <w:spacing w:val="6"/>
          <w:szCs w:val="21"/>
          <w:highlight w:val="none"/>
        </w:rPr>
        <w:t xml:space="preserve">  </w:t>
      </w:r>
      <w:r>
        <w:rPr>
          <w:rFonts w:hint="eastAsia" w:ascii="Times New Roman" w:hAnsi="Times New Roman"/>
          <w:spacing w:val="6"/>
          <w:szCs w:val="21"/>
          <w:highlight w:val="none"/>
        </w:rPr>
        <w:t>期：</w:t>
      </w:r>
    </w:p>
    <w:p>
      <w:pPr>
        <w:tabs>
          <w:tab w:val="left" w:pos="4860"/>
        </w:tabs>
        <w:spacing w:line="588" w:lineRule="exact"/>
        <w:ind w:right="46"/>
        <w:rPr>
          <w:rFonts w:hint="eastAsia" w:ascii="Times New Roman" w:hAnsi="Times New Roman"/>
          <w:spacing w:val="6"/>
          <w:szCs w:val="21"/>
          <w:highlight w:val="none"/>
        </w:rPr>
      </w:pPr>
    </w:p>
    <w:p>
      <w:pPr>
        <w:rPr>
          <w:rFonts w:hint="eastAsia" w:ascii="Times New Roman" w:hAnsi="Times New Roman"/>
          <w:b/>
          <w:szCs w:val="21"/>
          <w:highlight w:val="none"/>
        </w:rPr>
      </w:pPr>
    </w:p>
    <w:p>
      <w:pPr>
        <w:rPr>
          <w:rFonts w:hint="eastAsia" w:ascii="Times New Roman" w:hAnsi="Times New Roman"/>
          <w:b/>
          <w:szCs w:val="21"/>
          <w:highlight w:val="none"/>
        </w:rPr>
      </w:pPr>
      <w:r>
        <w:rPr>
          <w:rFonts w:hint="eastAsia"/>
          <w:color w:val="auto"/>
          <w:sz w:val="21"/>
          <w:szCs w:val="21"/>
          <w:highlight w:val="none"/>
          <w:u w:val="none"/>
          <w:lang w:eastAsia="zh-CN"/>
        </w:rPr>
        <w:t>联合体投标的，</w:t>
      </w:r>
      <w:r>
        <w:rPr>
          <w:rFonts w:hint="eastAsia"/>
          <w:color w:val="auto"/>
          <w:sz w:val="21"/>
          <w:szCs w:val="21"/>
          <w:highlight w:val="none"/>
          <w:u w:val="none"/>
          <w:lang w:val="en-US" w:eastAsia="zh-CN"/>
        </w:rPr>
        <w:t>由各成员分别</w:t>
      </w:r>
      <w:r>
        <w:rPr>
          <w:rFonts w:hint="eastAsia"/>
          <w:color w:val="auto"/>
          <w:sz w:val="21"/>
          <w:szCs w:val="21"/>
          <w:highlight w:val="none"/>
          <w:u w:val="none"/>
          <w:lang w:eastAsia="zh-CN"/>
        </w:rPr>
        <w:t>加盖</w:t>
      </w:r>
      <w:r>
        <w:rPr>
          <w:rFonts w:hint="eastAsia"/>
          <w:color w:val="auto"/>
          <w:sz w:val="21"/>
          <w:szCs w:val="21"/>
          <w:highlight w:val="none"/>
          <w:u w:val="none"/>
          <w:lang w:val="en-US" w:eastAsia="zh-CN"/>
        </w:rPr>
        <w:t>各自</w:t>
      </w:r>
      <w:r>
        <w:rPr>
          <w:rFonts w:hint="eastAsia"/>
          <w:color w:val="auto"/>
          <w:sz w:val="21"/>
          <w:szCs w:val="21"/>
          <w:highlight w:val="none"/>
          <w:u w:val="none"/>
          <w:lang w:eastAsia="zh-CN"/>
        </w:rPr>
        <w:t>单位印章、法定代表人或委托代理人签字或盖章</w:t>
      </w:r>
      <w:r>
        <w:rPr>
          <w:rFonts w:hint="eastAsia"/>
          <w:color w:val="auto"/>
          <w:sz w:val="21"/>
          <w:szCs w:val="21"/>
          <w:highlight w:val="none"/>
          <w:u w:val="none"/>
          <w:lang w:val="en-US" w:eastAsia="zh-CN"/>
        </w:rPr>
        <w:t>处可由牵头人</w:t>
      </w:r>
      <w:r>
        <w:rPr>
          <w:rFonts w:hint="eastAsia" w:ascii="宋体" w:hAnsi="宋体" w:cs="宋体"/>
          <w:color w:val="auto"/>
          <w:sz w:val="21"/>
          <w:szCs w:val="21"/>
          <w:highlight w:val="none"/>
          <w:u w:val="none"/>
        </w:rPr>
        <w:t>法定代表人或委托代理人签字或盖章</w:t>
      </w:r>
      <w:r>
        <w:rPr>
          <w:rFonts w:hint="eastAsia"/>
          <w:color w:val="auto"/>
          <w:sz w:val="21"/>
          <w:szCs w:val="21"/>
          <w:highlight w:val="none"/>
          <w:u w:val="none"/>
          <w:lang w:eastAsia="zh-CN"/>
        </w:rPr>
        <w:t>即可，</w:t>
      </w:r>
      <w:r>
        <w:rPr>
          <w:rFonts w:hint="eastAsia"/>
          <w:color w:val="auto"/>
          <w:sz w:val="21"/>
          <w:szCs w:val="21"/>
          <w:highlight w:val="none"/>
          <w:u w:val="none"/>
          <w:lang w:val="en-US" w:eastAsia="zh-CN"/>
        </w:rPr>
        <w:t>或各成员单位的</w:t>
      </w:r>
      <w:r>
        <w:rPr>
          <w:rFonts w:hint="eastAsia" w:ascii="宋体" w:hAnsi="宋体" w:cs="宋体"/>
          <w:color w:val="auto"/>
          <w:sz w:val="21"/>
          <w:szCs w:val="21"/>
          <w:highlight w:val="none"/>
          <w:u w:val="none"/>
        </w:rPr>
        <w:t>法定代表人</w:t>
      </w:r>
      <w:r>
        <w:rPr>
          <w:rFonts w:hint="eastAsia" w:ascii="宋体" w:hAnsi="宋体" w:cs="宋体"/>
          <w:color w:val="auto"/>
          <w:sz w:val="21"/>
          <w:szCs w:val="21"/>
          <w:highlight w:val="none"/>
          <w:u w:val="none"/>
          <w:lang w:val="en-US" w:eastAsia="zh-CN"/>
        </w:rPr>
        <w:t>分别</w:t>
      </w:r>
      <w:r>
        <w:rPr>
          <w:rFonts w:hint="eastAsia" w:ascii="宋体" w:hAnsi="宋体" w:cs="宋体"/>
          <w:color w:val="auto"/>
          <w:sz w:val="21"/>
          <w:szCs w:val="21"/>
          <w:highlight w:val="none"/>
          <w:u w:val="none"/>
        </w:rPr>
        <w:t>签字或盖章</w:t>
      </w:r>
      <w:r>
        <w:rPr>
          <w:rFonts w:hint="eastAsia"/>
          <w:color w:val="auto"/>
          <w:sz w:val="21"/>
          <w:szCs w:val="21"/>
          <w:highlight w:val="none"/>
          <w:u w:val="none"/>
          <w:lang w:eastAsia="zh-CN"/>
        </w:rPr>
        <w:t>即可。</w:t>
      </w:r>
    </w:p>
    <w:p>
      <w:pPr>
        <w:rPr>
          <w:rFonts w:hint="eastAsia" w:ascii="Times New Roman" w:hAnsi="Times New Roman"/>
          <w:b/>
          <w:szCs w:val="21"/>
          <w:highlight w:val="none"/>
        </w:rPr>
      </w:pPr>
    </w:p>
    <w:p>
      <w:pPr>
        <w:rPr>
          <w:rFonts w:hint="eastAsia" w:ascii="Times New Roman" w:hAnsi="Times New Roman"/>
          <w:b/>
          <w:szCs w:val="21"/>
          <w:highlight w:val="none"/>
        </w:rPr>
      </w:pPr>
    </w:p>
    <w:p>
      <w:pPr>
        <w:rPr>
          <w:rFonts w:hint="eastAsia" w:ascii="Times New Roman" w:hAnsi="Times New Roman"/>
          <w:b/>
          <w:szCs w:val="21"/>
          <w:highlight w:val="none"/>
        </w:rPr>
      </w:pPr>
    </w:p>
    <w:p>
      <w:pPr>
        <w:rPr>
          <w:rFonts w:hint="eastAsia" w:ascii="Times New Roman" w:hAnsi="Times New Roman"/>
          <w:b/>
          <w:szCs w:val="21"/>
          <w:highlight w:val="none"/>
        </w:rPr>
      </w:pPr>
    </w:p>
    <w:p>
      <w:pPr>
        <w:rPr>
          <w:rFonts w:hint="eastAsia" w:ascii="Times New Roman" w:hAnsi="Times New Roman"/>
          <w:b/>
          <w:szCs w:val="21"/>
          <w:highlight w:val="none"/>
        </w:rPr>
      </w:pPr>
    </w:p>
    <w:p>
      <w:pPr>
        <w:pStyle w:val="18"/>
        <w:rPr>
          <w:rFonts w:hint="eastAsia" w:ascii="Times New Roman" w:hAnsi="Times New Roman"/>
          <w:b/>
          <w:szCs w:val="21"/>
          <w:highlight w:val="none"/>
        </w:rPr>
      </w:pPr>
    </w:p>
    <w:p>
      <w:pPr>
        <w:rPr>
          <w:rFonts w:hint="eastAsia" w:ascii="Times New Roman" w:hAnsi="Times New Roman"/>
          <w:b/>
          <w:szCs w:val="21"/>
          <w:highlight w:val="none"/>
        </w:rPr>
      </w:pPr>
    </w:p>
    <w:p>
      <w:pPr>
        <w:pStyle w:val="18"/>
        <w:rPr>
          <w:rFonts w:hint="eastAsia" w:ascii="Times New Roman" w:hAnsi="Times New Roman"/>
          <w:b/>
          <w:szCs w:val="21"/>
          <w:highlight w:val="none"/>
        </w:rPr>
      </w:pPr>
    </w:p>
    <w:p>
      <w:pPr>
        <w:rPr>
          <w:rFonts w:hint="eastAsia" w:ascii="Times New Roman" w:hAnsi="Times New Roman"/>
          <w:b/>
          <w:szCs w:val="21"/>
          <w:highlight w:val="none"/>
        </w:rPr>
      </w:pPr>
    </w:p>
    <w:p>
      <w:pPr>
        <w:pStyle w:val="18"/>
        <w:rPr>
          <w:rFonts w:hint="eastAsia" w:ascii="Times New Roman" w:hAnsi="Times New Roman"/>
          <w:b/>
          <w:szCs w:val="21"/>
          <w:highlight w:val="none"/>
        </w:rPr>
      </w:pPr>
    </w:p>
    <w:p>
      <w:pPr>
        <w:rPr>
          <w:rFonts w:hint="eastAsia" w:ascii="Times New Roman" w:hAnsi="Times New Roman"/>
          <w:b/>
          <w:szCs w:val="21"/>
          <w:highlight w:val="none"/>
        </w:rPr>
      </w:pPr>
    </w:p>
    <w:p>
      <w:pPr>
        <w:pStyle w:val="18"/>
        <w:rPr>
          <w:rFonts w:hint="eastAsia" w:ascii="Times New Roman" w:hAnsi="Times New Roman"/>
          <w:b/>
          <w:szCs w:val="21"/>
          <w:highlight w:val="none"/>
        </w:rPr>
      </w:pPr>
    </w:p>
    <w:p>
      <w:pPr>
        <w:rPr>
          <w:rFonts w:hint="eastAsia"/>
          <w:highlight w:val="none"/>
        </w:rPr>
      </w:pPr>
    </w:p>
    <w:p>
      <w:pPr>
        <w:rPr>
          <w:rFonts w:hint="eastAsia" w:ascii="Times New Roman" w:hAnsi="Times New Roman"/>
          <w:b/>
          <w:szCs w:val="21"/>
          <w:highlight w:val="none"/>
        </w:rPr>
      </w:pPr>
    </w:p>
    <w:p>
      <w:pPr>
        <w:pStyle w:val="18"/>
        <w:rPr>
          <w:rFonts w:hint="eastAsia" w:ascii="Times New Roman" w:hAnsi="Times New Roman"/>
          <w:b/>
          <w:szCs w:val="21"/>
          <w:highlight w:val="none"/>
        </w:rPr>
      </w:pPr>
    </w:p>
    <w:p>
      <w:pPr>
        <w:rPr>
          <w:rFonts w:hint="eastAsia" w:ascii="Times New Roman" w:hAnsi="Times New Roman"/>
          <w:b/>
          <w:szCs w:val="21"/>
          <w:highlight w:val="none"/>
        </w:rPr>
      </w:pPr>
    </w:p>
    <w:p>
      <w:pPr>
        <w:pStyle w:val="18"/>
        <w:rPr>
          <w:rFonts w:hint="eastAsia"/>
          <w:highlight w:val="none"/>
        </w:rPr>
      </w:pPr>
    </w:p>
    <w:p>
      <w:pPr>
        <w:rPr>
          <w:rFonts w:hint="eastAsia" w:ascii="Times New Roman" w:hAnsi="Times New Roman"/>
          <w:b/>
          <w:szCs w:val="21"/>
          <w:highlight w:val="none"/>
        </w:rPr>
      </w:pPr>
    </w:p>
    <w:p>
      <w:pPr>
        <w:rPr>
          <w:rFonts w:hint="eastAsia" w:ascii="Times New Roman" w:hAnsi="Times New Roman"/>
          <w:b/>
          <w:szCs w:val="21"/>
          <w:highlight w:val="none"/>
        </w:rPr>
      </w:pPr>
    </w:p>
    <w:p>
      <w:pPr>
        <w:snapToGrid w:val="0"/>
        <w:spacing w:before="120" w:beforeLines="50" w:after="50"/>
        <w:rPr>
          <w:rFonts w:ascii="Times New Roman" w:hAnsi="Times New Roman"/>
          <w:b/>
          <w:szCs w:val="21"/>
          <w:highlight w:val="none"/>
        </w:rPr>
      </w:pPr>
      <w:r>
        <w:rPr>
          <w:rFonts w:hint="eastAsia" w:ascii="Times New Roman" w:hAnsi="Times New Roman"/>
          <w:b/>
          <w:szCs w:val="21"/>
          <w:highlight w:val="none"/>
          <w:lang w:val="en-US" w:eastAsia="zh-CN"/>
        </w:rPr>
        <w:t>7</w:t>
      </w:r>
      <w:r>
        <w:rPr>
          <w:rFonts w:hint="eastAsia" w:ascii="Times New Roman" w:hAnsi="Times New Roman"/>
          <w:b/>
          <w:szCs w:val="21"/>
          <w:highlight w:val="none"/>
        </w:rPr>
        <w:t>、政府采购统计基础信息表：</w:t>
      </w:r>
    </w:p>
    <w:p>
      <w:pPr>
        <w:spacing w:line="588" w:lineRule="exact"/>
        <w:jc w:val="center"/>
        <w:rPr>
          <w:rFonts w:hint="eastAsia" w:ascii="Times New Roman" w:hAnsi="Times New Roman"/>
          <w:b/>
          <w:spacing w:val="6"/>
          <w:szCs w:val="21"/>
          <w:highlight w:val="none"/>
        </w:rPr>
      </w:pPr>
      <w:r>
        <w:rPr>
          <w:rFonts w:hint="eastAsia" w:ascii="Times New Roman" w:hAnsi="Times New Roman"/>
          <w:b/>
          <w:spacing w:val="6"/>
          <w:szCs w:val="21"/>
          <w:highlight w:val="none"/>
        </w:rPr>
        <w:t>政府采购统计基础信息表</w:t>
      </w:r>
    </w:p>
    <w:tbl>
      <w:tblPr>
        <w:tblStyle w:val="19"/>
        <w:tblW w:w="0" w:type="auto"/>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111"/>
        <w:gridCol w:w="4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12"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采购人及采购项目名称</w:t>
            </w:r>
          </w:p>
        </w:tc>
        <w:tc>
          <w:tcPr>
            <w:tcW w:w="4709" w:type="dxa"/>
            <w:tcBorders>
              <w:top w:val="single" w:color="000000" w:sz="12"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投（中）标单位名称</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是否国内企业</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是否宁波企业</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企业划分标准类型（大型、中型、小型、微型）</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提供的货物是否本企业制造</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货物原产地是否是中国境内</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货物原产地是否是宁波</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是节能清单产品</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提供的货物是否是环境标志清单产品</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承担的工程或服务是否本企业提供</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本项目预算</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本项目是否专门面向中小企业采购</w:t>
            </w:r>
          </w:p>
        </w:tc>
        <w:tc>
          <w:tcPr>
            <w:tcW w:w="4709"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111" w:type="dxa"/>
            <w:tcBorders>
              <w:top w:val="single" w:color="000000" w:sz="4" w:space="0"/>
              <w:left w:val="single" w:color="000000" w:sz="12" w:space="0"/>
              <w:bottom w:val="single" w:color="000000" w:sz="12" w:space="0"/>
              <w:right w:val="single" w:color="000000" w:sz="4" w:space="0"/>
            </w:tcBorders>
            <w:noWrap w:val="0"/>
            <w:vAlign w:val="center"/>
          </w:tcPr>
          <w:p>
            <w:pP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投（中）标金额（万元）</w:t>
            </w:r>
          </w:p>
        </w:tc>
        <w:tc>
          <w:tcPr>
            <w:tcW w:w="4709" w:type="dxa"/>
            <w:tcBorders>
              <w:top w:val="single" w:color="000000" w:sz="4" w:space="0"/>
              <w:left w:val="single" w:color="000000" w:sz="4" w:space="0"/>
              <w:bottom w:val="single" w:color="000000" w:sz="12" w:space="0"/>
              <w:right w:val="single" w:color="000000" w:sz="12" w:space="0"/>
            </w:tcBorders>
            <w:noWrap w:val="0"/>
            <w:vAlign w:val="center"/>
          </w:tcPr>
          <w:p>
            <w:pPr>
              <w:spacing w:line="400" w:lineRule="exact"/>
              <w:ind w:firstLine="444" w:firstLineChars="200"/>
              <w:jc w:val="center"/>
              <w:rPr>
                <w:rFonts w:hint="eastAsia" w:ascii="Times New Roman" w:hAnsi="Times New Roman" w:cs="宋体"/>
                <w:spacing w:val="6"/>
                <w:szCs w:val="21"/>
                <w:highlight w:val="none"/>
              </w:rPr>
            </w:pPr>
            <w:r>
              <w:rPr>
                <w:rFonts w:hint="eastAsia" w:ascii="Times New Roman" w:hAnsi="Times New Roman" w:cs="宋体"/>
                <w:spacing w:val="6"/>
                <w:szCs w:val="21"/>
                <w:highlight w:val="none"/>
              </w:rPr>
              <w:t>/</w:t>
            </w:r>
          </w:p>
        </w:tc>
      </w:tr>
    </w:tbl>
    <w:p>
      <w:pPr>
        <w:tabs>
          <w:tab w:val="left" w:pos="2472"/>
        </w:tabs>
        <w:snapToGrid w:val="0"/>
        <w:spacing w:line="360" w:lineRule="auto"/>
        <w:rPr>
          <w:rFonts w:hint="eastAsia" w:ascii="Times New Roman" w:hAnsi="Times New Roman" w:cs="宋体"/>
          <w:szCs w:val="21"/>
          <w:highlight w:val="none"/>
        </w:rPr>
      </w:pPr>
      <w:r>
        <w:rPr>
          <w:rFonts w:hint="eastAsia" w:ascii="Times New Roman" w:hAnsi="Times New Roman" w:cs="宋体"/>
          <w:spacing w:val="6"/>
          <w:szCs w:val="21"/>
          <w:highlight w:val="none"/>
        </w:rPr>
        <w:t>备注：请各供应商务必填写此表作为投标文件的组成部分</w:t>
      </w:r>
    </w:p>
    <w:p>
      <w:pPr>
        <w:snapToGrid w:val="0"/>
        <w:spacing w:before="120" w:beforeLines="50" w:after="50"/>
        <w:rPr>
          <w:rFonts w:hint="eastAsia" w:ascii="Times New Roman" w:hAnsi="Times New Roman"/>
          <w:b/>
          <w:szCs w:val="21"/>
          <w:highlight w:val="none"/>
        </w:rPr>
      </w:pPr>
    </w:p>
    <w:p>
      <w:pPr>
        <w:pStyle w:val="3"/>
        <w:wordWrap w:val="0"/>
        <w:ind w:right="46" w:rightChars="22"/>
        <w:rPr>
          <w:rFonts w:hint="eastAsia"/>
          <w:sz w:val="21"/>
          <w:szCs w:val="21"/>
          <w:highlight w:val="none"/>
        </w:rPr>
      </w:pPr>
      <w:r>
        <w:rPr>
          <w:rFonts w:hint="eastAsia"/>
          <w:b/>
          <w:bCs/>
          <w:sz w:val="21"/>
          <w:szCs w:val="21"/>
          <w:highlight w:val="none"/>
          <w:lang w:val="en-US" w:bidi="ar"/>
        </w:rPr>
        <w:t>注：联合体投标的，联合体各方均须提供。</w:t>
      </w:r>
    </w:p>
    <w:p>
      <w:pPr>
        <w:snapToGrid w:val="0"/>
        <w:spacing w:before="120" w:beforeLines="50" w:after="50"/>
        <w:rPr>
          <w:rFonts w:hint="eastAsia" w:ascii="Times New Roman" w:hAnsi="Times New Roman"/>
          <w:b/>
          <w:szCs w:val="21"/>
          <w:highlight w:val="none"/>
        </w:rPr>
      </w:pPr>
    </w:p>
    <w:p>
      <w:pPr>
        <w:snapToGrid w:val="0"/>
        <w:spacing w:before="120" w:beforeLines="50" w:after="50"/>
        <w:rPr>
          <w:rFonts w:hint="eastAsia" w:ascii="Times New Roman" w:hAnsi="Times New Roman"/>
          <w:b/>
          <w:szCs w:val="21"/>
          <w:highlight w:val="none"/>
        </w:rPr>
      </w:pPr>
    </w:p>
    <w:p>
      <w:pPr>
        <w:snapToGrid w:val="0"/>
        <w:spacing w:before="120" w:beforeLines="50" w:after="50"/>
        <w:rPr>
          <w:rFonts w:hint="eastAsia" w:ascii="Times New Roman" w:hAnsi="Times New Roman"/>
          <w:b/>
          <w:szCs w:val="21"/>
          <w:highlight w:val="none"/>
        </w:rPr>
      </w:pPr>
    </w:p>
    <w:p>
      <w:pPr>
        <w:snapToGrid w:val="0"/>
        <w:spacing w:before="120" w:beforeLines="50" w:after="50"/>
        <w:rPr>
          <w:rFonts w:hint="eastAsia" w:ascii="Times New Roman" w:hAnsi="Times New Roman"/>
          <w:b/>
          <w:szCs w:val="21"/>
          <w:highlight w:val="none"/>
        </w:rPr>
      </w:pPr>
    </w:p>
    <w:p>
      <w:pPr>
        <w:snapToGrid w:val="0"/>
        <w:spacing w:before="120" w:beforeLines="50" w:after="50"/>
        <w:rPr>
          <w:rFonts w:hint="eastAsia" w:ascii="Times New Roman" w:hAnsi="Times New Roman"/>
          <w:b/>
          <w:szCs w:val="21"/>
          <w:highlight w:val="none"/>
        </w:rPr>
      </w:pPr>
    </w:p>
    <w:p>
      <w:pPr>
        <w:snapToGrid w:val="0"/>
        <w:spacing w:before="120" w:beforeLines="50" w:after="50"/>
        <w:rPr>
          <w:rFonts w:hint="eastAsia"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Cs w:val="21"/>
          <w:highlight w:val="none"/>
        </w:rPr>
      </w:pPr>
    </w:p>
    <w:p>
      <w:pPr>
        <w:snapToGrid w:val="0"/>
        <w:spacing w:before="120" w:beforeLines="50" w:after="50"/>
        <w:rPr>
          <w:rFonts w:ascii="Times New Roman" w:hAnsi="Times New Roman"/>
          <w:b/>
          <w:sz w:val="24"/>
          <w:highlight w:val="none"/>
        </w:rPr>
      </w:pPr>
      <w:r>
        <w:rPr>
          <w:rFonts w:hint="eastAsia" w:ascii="Times New Roman" w:hAnsi="Times New Roman"/>
          <w:b/>
          <w:sz w:val="24"/>
          <w:highlight w:val="none"/>
        </w:rPr>
        <w:t>四、电子备份投标文件</w:t>
      </w:r>
    </w:p>
    <w:p>
      <w:pPr>
        <w:snapToGrid w:val="0"/>
        <w:spacing w:line="360" w:lineRule="auto"/>
        <w:rPr>
          <w:rFonts w:hint="eastAsia" w:ascii="Times New Roman" w:hAnsi="Times New Roman" w:cs="宋体"/>
          <w:b/>
          <w:highlight w:val="none"/>
        </w:rPr>
      </w:pPr>
    </w:p>
    <w:p>
      <w:pPr>
        <w:snapToGrid w:val="0"/>
        <w:spacing w:line="360" w:lineRule="auto"/>
        <w:rPr>
          <w:rFonts w:hint="eastAsia" w:ascii="Times New Roman" w:hAnsi="Times New Roman" w:cs="宋体"/>
          <w:b/>
          <w:highlight w:val="none"/>
        </w:rPr>
      </w:pPr>
    </w:p>
    <w:p>
      <w:pPr>
        <w:snapToGrid w:val="0"/>
        <w:spacing w:line="360" w:lineRule="auto"/>
        <w:rPr>
          <w:rFonts w:ascii="Times New Roman" w:hAnsi="Times New Roman" w:cs="宋体"/>
          <w:b/>
          <w:sz w:val="28"/>
          <w:szCs w:val="28"/>
          <w:highlight w:val="none"/>
        </w:rPr>
      </w:pPr>
      <w:r>
        <w:rPr>
          <w:rFonts w:hint="eastAsia" w:ascii="Times New Roman" w:hAnsi="Times New Roman" w:cs="宋体"/>
          <w:b/>
          <w:highlight w:val="none"/>
        </w:rPr>
        <w:t>1、</w:t>
      </w:r>
      <w:r>
        <w:rPr>
          <w:rFonts w:hint="eastAsia" w:ascii="Times New Roman" w:hAnsi="Times New Roman"/>
          <w:b/>
          <w:szCs w:val="21"/>
          <w:highlight w:val="none"/>
        </w:rPr>
        <w:t>电子备份投标文件</w:t>
      </w:r>
      <w:r>
        <w:rPr>
          <w:rFonts w:hint="eastAsia" w:ascii="Times New Roman" w:hAnsi="Times New Roman" w:cs="宋体"/>
          <w:b/>
          <w:highlight w:val="none"/>
        </w:rPr>
        <w:t>的外包装封面格式：</w:t>
      </w:r>
    </w:p>
    <w:p>
      <w:pPr>
        <w:snapToGrid w:val="0"/>
        <w:spacing w:before="120" w:beforeLines="50" w:after="50"/>
        <w:jc w:val="center"/>
        <w:rPr>
          <w:rFonts w:hint="eastAsia" w:ascii="Times New Roman" w:hAnsi="Times New Roman"/>
          <w:bCs/>
          <w:szCs w:val="21"/>
          <w:highlight w:val="none"/>
        </w:rPr>
      </w:pPr>
    </w:p>
    <w:p>
      <w:pPr>
        <w:snapToGrid w:val="0"/>
        <w:spacing w:before="120" w:beforeLines="50" w:after="50"/>
        <w:jc w:val="center"/>
        <w:rPr>
          <w:rFonts w:hint="eastAsia" w:ascii="Times New Roman" w:hAnsi="Times New Roman"/>
          <w:bCs/>
          <w:szCs w:val="21"/>
          <w:highlight w:val="none"/>
        </w:rPr>
      </w:pPr>
    </w:p>
    <w:p>
      <w:pPr>
        <w:snapToGrid w:val="0"/>
        <w:spacing w:before="120" w:beforeLines="50" w:after="50"/>
        <w:jc w:val="center"/>
        <w:rPr>
          <w:rFonts w:ascii="Times New Roman" w:hAnsi="Times New Roman"/>
          <w:bCs/>
          <w:szCs w:val="21"/>
          <w:highlight w:val="none"/>
        </w:rPr>
      </w:pPr>
      <w:r>
        <w:rPr>
          <w:rFonts w:hint="eastAsia" w:ascii="Times New Roman" w:hAnsi="Times New Roman"/>
          <w:bCs/>
          <w:szCs w:val="21"/>
          <w:highlight w:val="none"/>
        </w:rPr>
        <w:t>电子备份投标文件</w:t>
      </w:r>
    </w:p>
    <w:p>
      <w:pPr>
        <w:snapToGrid w:val="0"/>
        <w:spacing w:line="360" w:lineRule="auto"/>
        <w:ind w:firstLine="1080" w:firstLineChars="450"/>
        <w:rPr>
          <w:rFonts w:ascii="Times New Roman" w:hAnsi="Times New Roman" w:cs="宋体"/>
          <w:bCs/>
          <w:sz w:val="24"/>
          <w:highlight w:val="none"/>
        </w:rPr>
      </w:pPr>
      <w:r>
        <w:rPr>
          <w:rFonts w:hint="eastAsia" w:ascii="Times New Roman" w:hAnsi="Times New Roman" w:cs="宋体"/>
          <w:bCs/>
          <w:sz w:val="24"/>
          <w:highlight w:val="none"/>
        </w:rPr>
        <w:t xml:space="preserve">项目名称： </w:t>
      </w:r>
    </w:p>
    <w:p>
      <w:pPr>
        <w:snapToGrid w:val="0"/>
        <w:spacing w:line="360" w:lineRule="auto"/>
        <w:ind w:firstLine="1080" w:firstLineChars="450"/>
        <w:rPr>
          <w:rFonts w:ascii="Times New Roman" w:hAnsi="Times New Roman" w:cs="宋体"/>
          <w:bCs/>
          <w:sz w:val="24"/>
          <w:highlight w:val="none"/>
        </w:rPr>
      </w:pPr>
      <w:r>
        <w:rPr>
          <w:rFonts w:hint="eastAsia" w:ascii="Times New Roman" w:hAnsi="Times New Roman" w:cs="宋体"/>
          <w:bCs/>
          <w:sz w:val="24"/>
          <w:highlight w:val="none"/>
        </w:rPr>
        <w:t>项目编号：</w:t>
      </w:r>
    </w:p>
    <w:p>
      <w:pPr>
        <w:snapToGrid w:val="0"/>
        <w:spacing w:line="360" w:lineRule="auto"/>
        <w:ind w:firstLine="1080" w:firstLineChars="450"/>
        <w:rPr>
          <w:rFonts w:ascii="Times New Roman" w:hAnsi="Times New Roman" w:cs="宋体"/>
          <w:bCs/>
          <w:sz w:val="24"/>
          <w:highlight w:val="none"/>
        </w:rPr>
      </w:pPr>
      <w:r>
        <w:rPr>
          <w:rFonts w:hint="eastAsia" w:ascii="Times New Roman" w:hAnsi="Times New Roman" w:cs="宋体"/>
          <w:bCs/>
          <w:sz w:val="24"/>
          <w:highlight w:val="none"/>
        </w:rPr>
        <w:t>投标人名称（加盖公章）：</w:t>
      </w:r>
    </w:p>
    <w:p>
      <w:pPr>
        <w:snapToGrid w:val="0"/>
        <w:spacing w:line="360" w:lineRule="auto"/>
        <w:ind w:firstLine="1080" w:firstLineChars="450"/>
        <w:rPr>
          <w:rFonts w:ascii="Times New Roman" w:hAnsi="Times New Roman" w:cs="宋体"/>
          <w:bCs/>
          <w:sz w:val="24"/>
          <w:highlight w:val="none"/>
        </w:rPr>
      </w:pPr>
      <w:r>
        <w:rPr>
          <w:rFonts w:hint="eastAsia" w:ascii="Times New Roman" w:hAnsi="Times New Roman" w:cs="宋体"/>
          <w:bCs/>
          <w:sz w:val="24"/>
          <w:highlight w:val="none"/>
        </w:rPr>
        <w:t>投标人地址：</w:t>
      </w:r>
    </w:p>
    <w:p>
      <w:pPr>
        <w:spacing w:line="360" w:lineRule="auto"/>
        <w:rPr>
          <w:rFonts w:ascii="Times New Roman" w:hAnsi="Times New Roman" w:cs="宋体"/>
          <w:highlight w:val="none"/>
        </w:rPr>
      </w:pPr>
      <w:r>
        <w:rPr>
          <w:rFonts w:hint="eastAsia" w:ascii="Times New Roman" w:hAnsi="Times New Roman" w:cs="宋体"/>
          <w:bCs/>
          <w:sz w:val="24"/>
          <w:highlight w:val="none"/>
        </w:rPr>
        <w:t xml:space="preserve">                        年  月  日</w:t>
      </w:r>
    </w:p>
    <w:p>
      <w:pPr>
        <w:snapToGrid w:val="0"/>
        <w:spacing w:before="120" w:beforeLines="50" w:after="50"/>
        <w:rPr>
          <w:rFonts w:ascii="Times New Roman" w:hAnsi="Times New Roman"/>
          <w:b/>
          <w:szCs w:val="21"/>
          <w:highlight w:val="none"/>
        </w:rPr>
      </w:pPr>
    </w:p>
    <w:p>
      <w:pPr>
        <w:pStyle w:val="10"/>
        <w:spacing w:line="520" w:lineRule="exact"/>
        <w:ind w:left="5250" w:firstLine="0"/>
        <w:jc w:val="center"/>
        <w:rPr>
          <w:rFonts w:hint="eastAsia" w:ascii="Times New Roman" w:hAnsi="Times New Roman"/>
          <w:sz w:val="21"/>
          <w:szCs w:val="21"/>
          <w:highlight w:val="none"/>
        </w:rPr>
      </w:pPr>
    </w:p>
    <w:p>
      <w:pPr>
        <w:snapToGrid w:val="0"/>
        <w:spacing w:before="120" w:beforeLines="50" w:after="50"/>
        <w:rPr>
          <w:rFonts w:hint="eastAsia" w:ascii="Times New Roman" w:hAnsi="Times New Roman"/>
          <w:b/>
          <w:szCs w:val="21"/>
          <w:highlight w:val="none"/>
          <w:lang w:val="en-US" w:eastAsia="zh-CN"/>
        </w:rPr>
      </w:pPr>
      <w:r>
        <w:rPr>
          <w:rFonts w:hint="eastAsia" w:ascii="宋体" w:hAnsi="宋体" w:eastAsia="宋体" w:cs="宋体"/>
          <w:color w:val="auto"/>
          <w:sz w:val="21"/>
          <w:szCs w:val="21"/>
          <w:highlight w:val="none"/>
          <w:lang w:eastAsia="zh-CN"/>
        </w:rPr>
        <w:t>联合体投标的，仅由联合体牵头人加盖单位印章、法定代表人或委托代理人签字或盖章即可。</w:t>
      </w:r>
    </w:p>
    <w:p>
      <w:pPr>
        <w:snapToGrid w:val="0"/>
        <w:spacing w:before="120" w:beforeLines="50" w:after="50"/>
        <w:rPr>
          <w:rFonts w:hint="eastAsia" w:ascii="Times New Roman" w:hAnsi="Times New Roman"/>
          <w:b/>
          <w:szCs w:val="21"/>
          <w:highlight w:val="none"/>
          <w:lang w:val="en-US" w:eastAsia="zh-CN"/>
        </w:rPr>
      </w:pPr>
    </w:p>
    <w:p>
      <w:pPr>
        <w:rPr>
          <w:highlight w:val="none"/>
        </w:rPr>
      </w:pPr>
    </w:p>
    <w:sectPr>
      <w:pgSz w:w="11906" w:h="16838"/>
      <w:pgMar w:top="1474" w:right="1416" w:bottom="1247" w:left="1797"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1"/>
      </w:rPr>
    </w:pPr>
    <w:r>
      <w:fldChar w:fldCharType="begin"/>
    </w:r>
    <w:r>
      <w:rPr>
        <w:rStyle w:val="21"/>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960" w:firstLineChars="2200"/>
    </w:pPr>
    <w:r>
      <w:fldChar w:fldCharType="begin"/>
    </w:r>
    <w:r>
      <w:instrText xml:space="preserve"> PAGE   \* MERGEFORMAT </w:instrText>
    </w:r>
    <w:r>
      <w:fldChar w:fldCharType="separate"/>
    </w:r>
    <w:r>
      <w:rPr>
        <w:lang w:val="zh-CN"/>
      </w:rPr>
      <w:t>1</w:t>
    </w:r>
    <w:r>
      <w:fldChar w:fldCharType="end"/>
    </w:r>
  </w:p>
  <w:p>
    <w:pPr>
      <w:pStyle w:val="13"/>
      <w:rPr>
        <w:rFonts w:hint="eastAsia"/>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0</w:t>
    </w:r>
    <w:r>
      <w:fldChar w:fldCharType="end"/>
    </w:r>
  </w:p>
  <w:p>
    <w:pPr>
      <w:pStyle w:val="1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rPr>
      <w:t>政府采购项目公开招标采购文件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1" w:leftChars="-337" w:hanging="707" w:hangingChars="39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C5E98"/>
    <w:multiLevelType w:val="multilevel"/>
    <w:tmpl w:val="0CFC5E9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6917C2F"/>
    <w:multiLevelType w:val="multilevel"/>
    <w:tmpl w:val="16917C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A2B8CE"/>
    <w:multiLevelType w:val="singleLevel"/>
    <w:tmpl w:val="3AA2B8CE"/>
    <w:lvl w:ilvl="0" w:tentative="0">
      <w:start w:val="2"/>
      <w:numFmt w:val="decimal"/>
      <w:suff w:val="nothing"/>
      <w:lvlText w:val="%1、"/>
      <w:lvlJc w:val="left"/>
    </w:lvl>
  </w:abstractNum>
  <w:abstractNum w:abstractNumId="3">
    <w:nsid w:val="5F9B6092"/>
    <w:multiLevelType w:val="singleLevel"/>
    <w:tmpl w:val="5F9B6092"/>
    <w:lvl w:ilvl="0" w:tentative="0">
      <w:start w:val="1"/>
      <w:numFmt w:val="decimal"/>
      <w:suff w:val="nothing"/>
      <w:lvlText w:val="%1、"/>
      <w:lvlJc w:val="left"/>
    </w:lvl>
  </w:abstractNum>
  <w:abstractNum w:abstractNumId="4">
    <w:nsid w:val="63A8E4B2"/>
    <w:multiLevelType w:val="singleLevel"/>
    <w:tmpl w:val="63A8E4B2"/>
    <w:lvl w:ilvl="0" w:tentative="0">
      <w:start w:val="1"/>
      <w:numFmt w:val="decimal"/>
      <w:suff w:val="nothing"/>
      <w:lvlText w:val="%1、"/>
      <w:lvlJc w:val="left"/>
    </w:lvl>
  </w:abstractNum>
  <w:abstractNum w:abstractNumId="5">
    <w:nsid w:val="7F8B7EA7"/>
    <w:multiLevelType w:val="singleLevel"/>
    <w:tmpl w:val="7F8B7EA7"/>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ODE4NmViOTEzMzVlNzcyNjVmZDE0MWFjMzExYzIifQ=="/>
  </w:docVars>
  <w:rsids>
    <w:rsidRoot w:val="49D948C7"/>
    <w:rsid w:val="007B3B1A"/>
    <w:rsid w:val="009F6C55"/>
    <w:rsid w:val="010655B8"/>
    <w:rsid w:val="016B7153"/>
    <w:rsid w:val="01947F26"/>
    <w:rsid w:val="02F45F95"/>
    <w:rsid w:val="031E03CF"/>
    <w:rsid w:val="04632CC7"/>
    <w:rsid w:val="054559E6"/>
    <w:rsid w:val="07E46894"/>
    <w:rsid w:val="07F07CA2"/>
    <w:rsid w:val="07FF1363"/>
    <w:rsid w:val="08A16800"/>
    <w:rsid w:val="08E82E20"/>
    <w:rsid w:val="09A4182A"/>
    <w:rsid w:val="0A766BCC"/>
    <w:rsid w:val="0B1076E2"/>
    <w:rsid w:val="0C2457E1"/>
    <w:rsid w:val="0C437960"/>
    <w:rsid w:val="0C6A272A"/>
    <w:rsid w:val="0D766E09"/>
    <w:rsid w:val="10AB7EBE"/>
    <w:rsid w:val="1129129E"/>
    <w:rsid w:val="11662807"/>
    <w:rsid w:val="119E67E1"/>
    <w:rsid w:val="11CC783A"/>
    <w:rsid w:val="1296046D"/>
    <w:rsid w:val="129A4524"/>
    <w:rsid w:val="12B501E1"/>
    <w:rsid w:val="12D7652E"/>
    <w:rsid w:val="1307029C"/>
    <w:rsid w:val="13F4411E"/>
    <w:rsid w:val="14B504AF"/>
    <w:rsid w:val="14C036C7"/>
    <w:rsid w:val="154D4EE4"/>
    <w:rsid w:val="155A1329"/>
    <w:rsid w:val="160363BA"/>
    <w:rsid w:val="164D2238"/>
    <w:rsid w:val="16CB6592"/>
    <w:rsid w:val="16F073FB"/>
    <w:rsid w:val="17432502"/>
    <w:rsid w:val="175700D8"/>
    <w:rsid w:val="1773298C"/>
    <w:rsid w:val="18515255"/>
    <w:rsid w:val="193210EC"/>
    <w:rsid w:val="193D35F4"/>
    <w:rsid w:val="19FC74CA"/>
    <w:rsid w:val="1A025FEF"/>
    <w:rsid w:val="1A63246B"/>
    <w:rsid w:val="1AB2767B"/>
    <w:rsid w:val="1D38468A"/>
    <w:rsid w:val="1DF37F4E"/>
    <w:rsid w:val="1DF90587"/>
    <w:rsid w:val="1E6A3CF3"/>
    <w:rsid w:val="1F604A79"/>
    <w:rsid w:val="1F7140AF"/>
    <w:rsid w:val="205B68B5"/>
    <w:rsid w:val="20F800AB"/>
    <w:rsid w:val="21862DF5"/>
    <w:rsid w:val="22423165"/>
    <w:rsid w:val="226B566E"/>
    <w:rsid w:val="23E47485"/>
    <w:rsid w:val="24364274"/>
    <w:rsid w:val="247C5DF5"/>
    <w:rsid w:val="249B49DE"/>
    <w:rsid w:val="259F0F97"/>
    <w:rsid w:val="2935102B"/>
    <w:rsid w:val="2AB1390D"/>
    <w:rsid w:val="2B161A80"/>
    <w:rsid w:val="2B3F62DF"/>
    <w:rsid w:val="2B833F6F"/>
    <w:rsid w:val="2B985CD3"/>
    <w:rsid w:val="2DF03E73"/>
    <w:rsid w:val="2E0B203D"/>
    <w:rsid w:val="2E3E5409"/>
    <w:rsid w:val="2F6A24A7"/>
    <w:rsid w:val="346B3BD3"/>
    <w:rsid w:val="34F60C94"/>
    <w:rsid w:val="350916C1"/>
    <w:rsid w:val="35A815F6"/>
    <w:rsid w:val="36E32C07"/>
    <w:rsid w:val="385C21AD"/>
    <w:rsid w:val="3992435A"/>
    <w:rsid w:val="3A066818"/>
    <w:rsid w:val="3B1F592D"/>
    <w:rsid w:val="3C0D0039"/>
    <w:rsid w:val="3FE716C9"/>
    <w:rsid w:val="3FE93EA2"/>
    <w:rsid w:val="40905D53"/>
    <w:rsid w:val="435E5434"/>
    <w:rsid w:val="43E9215D"/>
    <w:rsid w:val="44880EDC"/>
    <w:rsid w:val="46A47773"/>
    <w:rsid w:val="478B4E57"/>
    <w:rsid w:val="48353413"/>
    <w:rsid w:val="484520E6"/>
    <w:rsid w:val="487F27AF"/>
    <w:rsid w:val="48DE4780"/>
    <w:rsid w:val="4953448E"/>
    <w:rsid w:val="49D948C7"/>
    <w:rsid w:val="4C30719F"/>
    <w:rsid w:val="4CBD3F33"/>
    <w:rsid w:val="4EA77E2F"/>
    <w:rsid w:val="4EFC1F4D"/>
    <w:rsid w:val="4FE74FBB"/>
    <w:rsid w:val="502D58F7"/>
    <w:rsid w:val="515C76FB"/>
    <w:rsid w:val="51730188"/>
    <w:rsid w:val="51815B8A"/>
    <w:rsid w:val="51B7363A"/>
    <w:rsid w:val="52F078E8"/>
    <w:rsid w:val="52F57A95"/>
    <w:rsid w:val="565517DF"/>
    <w:rsid w:val="565B781E"/>
    <w:rsid w:val="56B34CFE"/>
    <w:rsid w:val="575B0534"/>
    <w:rsid w:val="57CA297A"/>
    <w:rsid w:val="580A3015"/>
    <w:rsid w:val="5C2F2746"/>
    <w:rsid w:val="5D24469B"/>
    <w:rsid w:val="603C1254"/>
    <w:rsid w:val="60713E75"/>
    <w:rsid w:val="619D30BD"/>
    <w:rsid w:val="61BC443E"/>
    <w:rsid w:val="620A44D1"/>
    <w:rsid w:val="62193C38"/>
    <w:rsid w:val="62595F98"/>
    <w:rsid w:val="626A6CCD"/>
    <w:rsid w:val="62A6038D"/>
    <w:rsid w:val="64C27993"/>
    <w:rsid w:val="64F8129C"/>
    <w:rsid w:val="67646F2C"/>
    <w:rsid w:val="68117C3A"/>
    <w:rsid w:val="68262532"/>
    <w:rsid w:val="68625273"/>
    <w:rsid w:val="68B03918"/>
    <w:rsid w:val="68DD2FD9"/>
    <w:rsid w:val="69CD4C71"/>
    <w:rsid w:val="6A2E3167"/>
    <w:rsid w:val="6B32444D"/>
    <w:rsid w:val="6F247B08"/>
    <w:rsid w:val="6F934B57"/>
    <w:rsid w:val="6F953831"/>
    <w:rsid w:val="72104207"/>
    <w:rsid w:val="722C5140"/>
    <w:rsid w:val="727533BD"/>
    <w:rsid w:val="72C01211"/>
    <w:rsid w:val="73AA445A"/>
    <w:rsid w:val="741A7870"/>
    <w:rsid w:val="74307AD0"/>
    <w:rsid w:val="743744F6"/>
    <w:rsid w:val="75D347AD"/>
    <w:rsid w:val="75F12413"/>
    <w:rsid w:val="76397873"/>
    <w:rsid w:val="76811E3B"/>
    <w:rsid w:val="77EB2726"/>
    <w:rsid w:val="78303131"/>
    <w:rsid w:val="78DF7DA6"/>
    <w:rsid w:val="790B2538"/>
    <w:rsid w:val="79846797"/>
    <w:rsid w:val="7A1F7CBB"/>
    <w:rsid w:val="7AF41B2E"/>
    <w:rsid w:val="7DB96B1A"/>
    <w:rsid w:val="7DDC34B8"/>
    <w:rsid w:val="7E575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spacing w:line="380" w:lineRule="exact"/>
      <w:jc w:val="center"/>
      <w:outlineLvl w:val="0"/>
    </w:pPr>
    <w:rPr>
      <w:rFonts w:ascii="宋体"/>
      <w:b/>
      <w:bCs/>
      <w:sz w:val="28"/>
      <w:szCs w:val="20"/>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5"/>
    <w:basedOn w:val="1"/>
    <w:next w:val="1"/>
    <w:qFormat/>
    <w:uiPriority w:val="1"/>
    <w:pPr>
      <w:spacing w:before="44"/>
      <w:ind w:right="296"/>
      <w:jc w:val="center"/>
      <w:outlineLvl w:val="4"/>
    </w:pPr>
    <w:rPr>
      <w:rFonts w:ascii="黑体" w:hAnsi="黑体" w:eastAsia="黑体" w:cs="黑体"/>
      <w:b/>
      <w:bCs/>
      <w:sz w:val="28"/>
      <w:szCs w:val="28"/>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0" w:line="360" w:lineRule="auto"/>
      <w:ind w:firstLine="200" w:firstLineChars="200"/>
    </w:pPr>
    <w:rPr>
      <w:rFonts w:ascii="Times New Roman" w:hAnsi="Times New Roman" w:eastAsia="宋体" w:cs="Times New Roman"/>
      <w:sz w:val="24"/>
      <w:szCs w:val="20"/>
    </w:rPr>
  </w:style>
  <w:style w:type="paragraph" w:styleId="3">
    <w:name w:val="Body Text"/>
    <w:basedOn w:val="1"/>
    <w:next w:val="2"/>
    <w:qFormat/>
    <w:uiPriority w:val="0"/>
    <w:pPr>
      <w:spacing w:after="120"/>
    </w:pPr>
    <w:rPr>
      <w:kern w:val="0"/>
      <w:sz w:val="28"/>
    </w:rPr>
  </w:style>
  <w:style w:type="paragraph" w:styleId="4">
    <w:name w:val="toc 6"/>
    <w:basedOn w:val="1"/>
    <w:next w:val="1"/>
    <w:qFormat/>
    <w:uiPriority w:val="39"/>
    <w:pPr>
      <w:ind w:left="1000" w:leftChars="1000"/>
    </w:pPr>
  </w:style>
  <w:style w:type="paragraph" w:styleId="8">
    <w:name w:val="Normal Indent"/>
    <w:basedOn w:val="1"/>
    <w:qFormat/>
    <w:uiPriority w:val="0"/>
    <w:pPr>
      <w:ind w:firstLine="420"/>
    </w:pPr>
    <w:rPr>
      <w:szCs w:val="20"/>
    </w:rPr>
  </w:style>
  <w:style w:type="paragraph" w:styleId="9">
    <w:name w:val="annotation text"/>
    <w:basedOn w:val="1"/>
    <w:qFormat/>
    <w:uiPriority w:val="0"/>
    <w:pPr>
      <w:jc w:val="left"/>
    </w:pPr>
  </w:style>
  <w:style w:type="paragraph" w:styleId="10">
    <w:name w:val="Body Text Indent"/>
    <w:basedOn w:val="1"/>
    <w:qFormat/>
    <w:uiPriority w:val="0"/>
    <w:pPr>
      <w:spacing w:line="200" w:lineRule="exact"/>
      <w:ind w:firstLine="301"/>
    </w:pPr>
    <w:rPr>
      <w:rFonts w:ascii="宋体" w:hAnsi="Courier New"/>
      <w:spacing w:val="-4"/>
      <w:sz w:val="18"/>
      <w:szCs w:val="20"/>
    </w:rPr>
  </w:style>
  <w:style w:type="paragraph" w:styleId="11">
    <w:name w:val="Plain Text"/>
    <w:basedOn w:val="1"/>
    <w:next w:val="1"/>
    <w:qFormat/>
    <w:uiPriority w:val="0"/>
    <w:pPr>
      <w:spacing w:before="156" w:beforeLines="50" w:after="156" w:afterLines="50" w:line="400" w:lineRule="exact"/>
    </w:pPr>
    <w:rPr>
      <w:rFonts w:ascii="宋体" w:hAnsi="Courier New"/>
      <w:sz w:val="24"/>
    </w:rPr>
  </w:style>
  <w:style w:type="paragraph" w:styleId="12">
    <w:name w:val="Body Text Indent 2"/>
    <w:basedOn w:val="1"/>
    <w:qFormat/>
    <w:uiPriority w:val="0"/>
    <w:pPr>
      <w:snapToGrid w:val="0"/>
      <w:ind w:firstLine="225" w:firstLineChars="225"/>
    </w:pPr>
    <w:rPr>
      <w:rFonts w:ascii="仿宋_GB2312" w:hAnsi="仿宋_GB2312" w:eastAsia="宋体" w:cs="Times New Roman"/>
      <w:b/>
      <w:bCs/>
      <w:color w:val="000000"/>
      <w:kern w:val="0"/>
      <w:sz w:val="24"/>
    </w:rPr>
  </w:style>
  <w:style w:type="paragraph" w:styleId="13">
    <w:name w:val="footer"/>
    <w:basedOn w:val="1"/>
    <w:qFormat/>
    <w:uiPriority w:val="99"/>
    <w:pPr>
      <w:tabs>
        <w:tab w:val="left" w:pos="2115"/>
      </w:tabs>
      <w:snapToGrid w:val="0"/>
      <w:jc w:val="left"/>
    </w:pPr>
    <w:rPr>
      <w:rFonts w:eastAsia="黑体"/>
      <w:snapToGrid w:val="0"/>
      <w:kern w:val="0"/>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rFonts w:eastAsia="FangSong_GB2312"/>
      <w:sz w:val="18"/>
      <w:szCs w:val="20"/>
    </w:rPr>
  </w:style>
  <w:style w:type="paragraph" w:styleId="15">
    <w:name w:val="toc 1"/>
    <w:basedOn w:val="1"/>
    <w:next w:val="1"/>
    <w:qFormat/>
    <w:uiPriority w:val="39"/>
  </w:style>
  <w:style w:type="paragraph" w:styleId="16">
    <w:name w:val="Body Text Indent 3"/>
    <w:basedOn w:val="1"/>
    <w:qFormat/>
    <w:uiPriority w:val="0"/>
    <w:pPr>
      <w:snapToGrid w:val="0"/>
      <w:jc w:val="left"/>
    </w:pPr>
    <w:rPr>
      <w:rFonts w:ascii="仿宋_GB2312" w:eastAsia="仿宋_GB2312"/>
      <w:color w:val="000000"/>
      <w:kern w:val="0"/>
      <w:sz w:val="24"/>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8">
    <w:name w:val="Title"/>
    <w:basedOn w:val="1"/>
    <w:next w:val="1"/>
    <w:qFormat/>
    <w:uiPriority w:val="0"/>
    <w:pPr>
      <w:widowControl/>
      <w:jc w:val="center"/>
    </w:pPr>
    <w:rPr>
      <w:rFonts w:ascii="宋体"/>
      <w:kern w:val="0"/>
      <w:sz w:val="40"/>
    </w:r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样式3"/>
    <w:basedOn w:val="11"/>
    <w:next w:val="1"/>
    <w:qFormat/>
    <w:uiPriority w:val="99"/>
    <w:pPr>
      <w:spacing w:line="240" w:lineRule="atLeast"/>
      <w:outlineLvl w:val="0"/>
    </w:pPr>
    <w:rPr>
      <w:sz w:val="28"/>
      <w:szCs w:val="28"/>
    </w:rPr>
  </w:style>
  <w:style w:type="paragraph" w:customStyle="1" w:styleId="24">
    <w:name w:val="样式5"/>
    <w:qFormat/>
    <w:uiPriority w:val="0"/>
    <w:pPr>
      <w:widowControl w:val="0"/>
      <w:adjustRightInd w:val="0"/>
      <w:spacing w:line="440" w:lineRule="exact"/>
      <w:ind w:left="2" w:firstLine="200" w:firstLineChars="200"/>
      <w:jc w:val="both"/>
    </w:pPr>
    <w:rPr>
      <w:rFonts w:ascii="仿宋_GB2312" w:hAnsi="仿宋_GB2312" w:eastAsia="仿宋_GB2312" w:cs="Times New Roman"/>
      <w:kern w:val="2"/>
      <w:sz w:val="24"/>
      <w:szCs w:val="24"/>
      <w:lang w:val="en-US" w:eastAsia="zh-CN" w:bidi="ar-SA"/>
    </w:rPr>
  </w:style>
  <w:style w:type="paragraph" w:customStyle="1" w:styleId="25">
    <w:name w:val="_Style 5"/>
    <w:basedOn w:val="5"/>
    <w:next w:val="1"/>
    <w:qFormat/>
    <w:uiPriority w:val="39"/>
    <w:pPr>
      <w:keepLines/>
      <w:widowControl/>
      <w:spacing w:before="480" w:line="276" w:lineRule="auto"/>
      <w:jc w:val="left"/>
      <w:outlineLvl w:val="9"/>
    </w:pPr>
    <w:rPr>
      <w:rFonts w:ascii="Cambria" w:hAnsi="Cambria" w:eastAsia="宋体" w:cs="Times New Roman"/>
      <w:color w:val="365F91"/>
      <w:kern w:val="0"/>
      <w:szCs w:val="28"/>
    </w:rPr>
  </w:style>
  <w:style w:type="paragraph" w:customStyle="1" w:styleId="26">
    <w:name w:val="正文段"/>
    <w:basedOn w:val="1"/>
    <w:qFormat/>
    <w:uiPriority w:val="0"/>
    <w:pPr>
      <w:widowControl/>
      <w:snapToGrid w:val="0"/>
      <w:spacing w:after="50" w:afterLines="50"/>
      <w:ind w:firstLine="200" w:firstLineChars="200"/>
    </w:pPr>
    <w:rPr>
      <w:kern w:val="0"/>
      <w:sz w:val="24"/>
      <w:szCs w:val="20"/>
    </w:rPr>
  </w:style>
  <w:style w:type="character" w:customStyle="1" w:styleId="27">
    <w:name w:val="标题 2 Char"/>
    <w:qFormat/>
    <w:uiPriority w:val="0"/>
    <w:rPr>
      <w:rFonts w:ascii="Arial" w:hAnsi="Arial" w:eastAsia="黑体"/>
      <w:b/>
      <w:bCs/>
      <w:kern w:val="2"/>
      <w:sz w:val="32"/>
      <w:szCs w:val="32"/>
      <w:lang w:val="en-US" w:eastAsia="zh-CN" w:bidi="ar-SA"/>
    </w:rPr>
  </w:style>
  <w:style w:type="paragraph" w:customStyle="1" w:styleId="28">
    <w:name w:val="论文"/>
    <w:basedOn w:val="1"/>
    <w:qFormat/>
    <w:uiPriority w:val="0"/>
    <w:pPr>
      <w:spacing w:line="400" w:lineRule="exact"/>
    </w:pPr>
    <w:rPr>
      <w:rFonts w:ascii="Times New Roman" w:hAnsi="Times New Roman"/>
      <w:sz w:val="24"/>
      <w:szCs w:val="22"/>
    </w:rPr>
  </w:style>
  <w:style w:type="paragraph" w:customStyle="1" w:styleId="29">
    <w:name w:val="1"/>
    <w:basedOn w:val="1"/>
    <w:next w:val="11"/>
    <w:qFormat/>
    <w:uiPriority w:val="0"/>
    <w:rPr>
      <w:rFonts w:ascii="宋体" w:hAnsi="Courier New"/>
      <w:szCs w:val="20"/>
    </w:rPr>
  </w:style>
  <w:style w:type="paragraph" w:styleId="30">
    <w:name w:val="List Paragraph"/>
    <w:basedOn w:val="1"/>
    <w:qFormat/>
    <w:uiPriority w:val="34"/>
    <w:pPr>
      <w:ind w:firstLine="420" w:firstLineChars="200"/>
    </w:pPr>
    <w:rPr>
      <w:rFonts w:ascii="Calibri" w:hAnsi="Calibri"/>
      <w:szCs w:val="22"/>
    </w:rPr>
  </w:style>
  <w:style w:type="paragraph" w:customStyle="1" w:styleId="31">
    <w:name w:val="仿宋4号"/>
    <w:basedOn w:val="1"/>
    <w:qFormat/>
    <w:uiPriority w:val="0"/>
    <w:rPr>
      <w:rFonts w:ascii="仿宋_GB2312" w:hAnsi="宋体" w:eastAsia="仿宋_GB2312"/>
      <w:sz w:val="28"/>
    </w:rPr>
  </w:style>
  <w:style w:type="paragraph" w:customStyle="1" w:styleId="32">
    <w:name w:val="二级标题"/>
    <w:basedOn w:val="11"/>
    <w:qFormat/>
    <w:uiPriority w:val="0"/>
    <w:pPr>
      <w:snapToGrid w:val="0"/>
      <w:spacing w:before="50" w:after="50"/>
      <w:ind w:firstLine="200" w:firstLineChars="200"/>
      <w:outlineLvl w:val="1"/>
    </w:pPr>
    <w:rPr>
      <w:rFonts w:hAnsi="宋体"/>
      <w:b/>
      <w:szCs w:val="21"/>
    </w:rPr>
  </w:style>
  <w:style w:type="paragraph" w:customStyle="1" w:styleId="33">
    <w:name w:val="Body text|2"/>
    <w:basedOn w:val="1"/>
    <w:qFormat/>
    <w:uiPriority w:val="0"/>
    <w:pPr>
      <w:widowControl w:val="0"/>
      <w:shd w:val="clear" w:color="auto" w:fill="auto"/>
      <w:spacing w:line="408" w:lineRule="auto"/>
      <w:ind w:firstLine="400"/>
    </w:pPr>
    <w:rPr>
      <w:rFonts w:ascii="宋体" w:hAnsi="宋体" w:eastAsia="宋体" w:cs="宋体"/>
      <w:u w:val="none"/>
      <w:shd w:val="clear" w:color="auto" w:fill="auto"/>
      <w:lang w:val="zh-TW" w:eastAsia="zh-TW" w:bidi="zh-TW"/>
    </w:rPr>
  </w:style>
  <w:style w:type="paragraph" w:customStyle="1" w:styleId="34">
    <w:name w:val="Picture caption|2"/>
    <w:basedOn w:val="1"/>
    <w:qFormat/>
    <w:uiPriority w:val="0"/>
    <w:pPr>
      <w:widowControl w:val="0"/>
      <w:shd w:val="clear" w:color="auto" w:fill="auto"/>
      <w:spacing w:line="715" w:lineRule="exact"/>
    </w:pPr>
    <w:rPr>
      <w:rFonts w:ascii="宋体" w:hAnsi="宋体" w:eastAsia="宋体" w:cs="宋体"/>
      <w:sz w:val="17"/>
      <w:szCs w:val="17"/>
      <w:u w:val="none"/>
      <w:shd w:val="clear" w:color="auto" w:fill="auto"/>
      <w:lang w:val="zh-TW" w:eastAsia="zh-TW" w:bidi="zh-TW"/>
    </w:rPr>
  </w:style>
  <w:style w:type="paragraph" w:customStyle="1" w:styleId="35">
    <w:name w:val="Table caption|1"/>
    <w:basedOn w:val="1"/>
    <w:qFormat/>
    <w:uiPriority w:val="0"/>
    <w:pPr>
      <w:widowControl w:val="0"/>
      <w:shd w:val="clear" w:color="auto" w:fill="auto"/>
      <w:jc w:val="center"/>
    </w:pPr>
    <w:rPr>
      <w:rFonts w:ascii="宋体" w:hAnsi="宋体" w:eastAsia="宋体" w:cs="宋体"/>
      <w:u w:val="none"/>
      <w:shd w:val="clear" w:color="auto" w:fill="auto"/>
      <w:lang w:val="zh-TW" w:eastAsia="zh-TW" w:bidi="zh-TW"/>
    </w:rPr>
  </w:style>
  <w:style w:type="paragraph" w:customStyle="1" w:styleId="36">
    <w:name w:val="Other|1"/>
    <w:basedOn w:val="1"/>
    <w:qFormat/>
    <w:uiPriority w:val="0"/>
    <w:pPr>
      <w:widowControl w:val="0"/>
      <w:shd w:val="clear" w:color="auto" w:fill="auto"/>
      <w:spacing w:line="408" w:lineRule="auto"/>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63</Pages>
  <Words>33285</Words>
  <Characters>37260</Characters>
  <Lines>0</Lines>
  <Paragraphs>0</Paragraphs>
  <TotalTime>36</TotalTime>
  <ScaleCrop>false</ScaleCrop>
  <LinksUpToDate>false</LinksUpToDate>
  <CharactersWithSpaces>40038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2022-06-10T08:20:00Z</dcterms:created>
  <dc:creator>宁波正吉工程管理咨询有限公司</dc:creator>
  <cp:lastModifiedBy>zzzzzz</cp:lastModifiedBy>
  <dcterms:modified xsi:type="dcterms:W3CDTF">2022-09-30T06:27:45Z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2D55904E1BBB41CFB19CD53A0F721598</vt:lpwstr>
  </property>
</Properties>
</file>