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29" w:rsidRDefault="004E2C58">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BD7429" w:rsidRDefault="00BD7429">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BD7429" w:rsidRDefault="00BD7429">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BD7429" w:rsidRDefault="00BD7429">
      <w:pPr>
        <w:pStyle w:val="af"/>
      </w:pP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hint="eastAsia"/>
          <w:color w:val="000000"/>
          <w:kern w:val="0"/>
          <w:sz w:val="72"/>
          <w:szCs w:val="72"/>
        </w:rPr>
        <w:t>公</w:t>
      </w: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D7429" w:rsidRDefault="004E2C58">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D7429" w:rsidRDefault="00BD7429">
      <w:pPr>
        <w:jc w:val="center"/>
        <w:rPr>
          <w:rFonts w:ascii="仿宋_GB2312" w:eastAsia="仿宋_GB2312" w:hAnsi="仿宋_GB2312" w:cs="仿宋_GB2312"/>
          <w:color w:val="000000"/>
          <w:kern w:val="0"/>
          <w:sz w:val="72"/>
          <w:szCs w:val="72"/>
        </w:rPr>
      </w:pPr>
    </w:p>
    <w:p w:rsidR="00BD7429" w:rsidRDefault="00BD7429">
      <w:pPr>
        <w:rPr>
          <w:rFonts w:ascii="仿宋_GB2312" w:eastAsia="仿宋_GB2312" w:hAnsi="仿宋_GB2312" w:cs="仿宋_GB2312"/>
          <w:color w:val="000000"/>
          <w:kern w:val="0"/>
          <w:sz w:val="72"/>
          <w:szCs w:val="72"/>
        </w:rPr>
      </w:pPr>
    </w:p>
    <w:p w:rsidR="00BD7429" w:rsidRDefault="004E2C58">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kern w:val="0"/>
          <w:sz w:val="28"/>
          <w:szCs w:val="28"/>
        </w:rPr>
        <w:t>NBCXZFCG20240</w:t>
      </w:r>
      <w:r w:rsidR="004930C3">
        <w:rPr>
          <w:rFonts w:ascii="仿宋_GB2312" w:eastAsia="仿宋_GB2312" w:hAnsi="仿宋_GB2312" w:cs="仿宋_GB2312" w:hint="eastAsia"/>
          <w:kern w:val="0"/>
          <w:sz w:val="28"/>
          <w:szCs w:val="28"/>
        </w:rPr>
        <w:t>29</w:t>
      </w:r>
    </w:p>
    <w:p w:rsidR="00BD7429" w:rsidRDefault="004E2C58">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物业</w:t>
      </w:r>
      <w:r w:rsidRPr="004E2C58">
        <w:rPr>
          <w:rFonts w:ascii="仿宋_GB2312" w:eastAsia="仿宋_GB2312" w:hAnsi="仿宋_GB2312" w:cs="仿宋_GB2312"/>
          <w:kern w:val="0"/>
          <w:sz w:val="28"/>
          <w:szCs w:val="28"/>
        </w:rPr>
        <w:t>管理</w:t>
      </w:r>
      <w:r w:rsidRPr="004E2C58">
        <w:rPr>
          <w:rFonts w:ascii="仿宋_GB2312" w:eastAsia="仿宋_GB2312" w:hAnsi="仿宋_GB2312" w:cs="仿宋_GB2312" w:hint="eastAsia"/>
          <w:kern w:val="0"/>
          <w:sz w:val="28"/>
          <w:szCs w:val="28"/>
        </w:rPr>
        <w:t>服</w:t>
      </w:r>
      <w:r>
        <w:rPr>
          <w:rFonts w:ascii="仿宋_GB2312" w:eastAsia="仿宋_GB2312" w:hAnsi="仿宋_GB2312" w:cs="仿宋_GB2312" w:hint="eastAsia"/>
          <w:color w:val="000000"/>
          <w:kern w:val="0"/>
          <w:sz w:val="28"/>
          <w:szCs w:val="28"/>
        </w:rPr>
        <w:t>务</w:t>
      </w:r>
    </w:p>
    <w:p w:rsidR="00144FB7" w:rsidRDefault="004E2C58">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4930C3" w:rsidRPr="004930C3">
        <w:rPr>
          <w:rFonts w:ascii="仿宋_GB2312" w:eastAsia="仿宋_GB2312" w:hAnsi="仿宋_GB2312" w:cs="仿宋_GB2312" w:hint="eastAsia"/>
          <w:color w:val="000000"/>
          <w:kern w:val="0"/>
          <w:sz w:val="28"/>
          <w:szCs w:val="28"/>
        </w:rPr>
        <w:t>慈溪市教师进修学校</w:t>
      </w:r>
    </w:p>
    <w:p w:rsidR="00BD7429" w:rsidRDefault="004E2C58">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BD7429" w:rsidRDefault="004E2C58">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二四</w:t>
      </w:r>
      <w:r>
        <w:rPr>
          <w:rFonts w:ascii="仿宋_GB2312" w:eastAsia="仿宋_GB2312" w:hAnsi="仿宋_GB2312" w:cs="仿宋_GB2312"/>
          <w:color w:val="000000"/>
          <w:kern w:val="0"/>
          <w:sz w:val="28"/>
          <w:szCs w:val="28"/>
        </w:rPr>
        <w:t>年</w:t>
      </w:r>
      <w:r w:rsidR="004930C3">
        <w:rPr>
          <w:rFonts w:ascii="仿宋_GB2312" w:eastAsia="仿宋_GB2312" w:hAnsi="仿宋_GB2312" w:cs="仿宋_GB2312" w:hint="eastAsia"/>
          <w:color w:val="000000"/>
          <w:kern w:val="0"/>
          <w:sz w:val="28"/>
          <w:szCs w:val="28"/>
        </w:rPr>
        <w:t>四</w:t>
      </w:r>
      <w:r>
        <w:rPr>
          <w:rFonts w:ascii="仿宋_GB2312" w:eastAsia="仿宋_GB2312" w:hAnsi="仿宋_GB2312" w:cs="仿宋_GB2312"/>
          <w:color w:val="000000"/>
          <w:kern w:val="0"/>
          <w:sz w:val="28"/>
          <w:szCs w:val="28"/>
        </w:rPr>
        <w:t>月</w:t>
      </w:r>
    </w:p>
    <w:p w:rsidR="00BD7429" w:rsidRDefault="00BD7429">
      <w:pPr>
        <w:pStyle w:val="af0"/>
        <w:ind w:firstLineChars="0" w:firstLine="0"/>
        <w:rPr>
          <w:rFonts w:ascii="仿宋_GB2312" w:eastAsia="仿宋_GB2312" w:hAnsi="仿宋_GB2312" w:cs="仿宋_GB2312"/>
          <w:color w:val="000000"/>
          <w:kern w:val="0"/>
          <w:sz w:val="48"/>
          <w:szCs w:val="48"/>
        </w:rPr>
      </w:pPr>
    </w:p>
    <w:p w:rsidR="00BD7429" w:rsidRDefault="004E2C58">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BD7429" w:rsidRDefault="00BD7429">
      <w:pPr>
        <w:pStyle w:val="10"/>
        <w:spacing w:line="520" w:lineRule="exact"/>
        <w:rPr>
          <w:rFonts w:ascii="仿宋_GB2312" w:eastAsia="仿宋_GB2312" w:hAnsi="仿宋_GB2312" w:cs="仿宋_GB2312"/>
          <w:b w:val="0"/>
          <w:color w:val="000000"/>
          <w:kern w:val="0"/>
          <w:sz w:val="28"/>
          <w:szCs w:val="28"/>
        </w:rPr>
      </w:pPr>
      <w:bookmarkStart w:id="0" w:name="_Hlt154576457"/>
      <w:bookmarkEnd w:id="0"/>
    </w:p>
    <w:p w:rsidR="004629ED" w:rsidRPr="004629ED" w:rsidRDefault="004629ED" w:rsidP="004629ED">
      <w:pPr>
        <w:pStyle w:val="10"/>
        <w:spacing w:line="360" w:lineRule="auto"/>
        <w:rPr>
          <w:rFonts w:ascii="仿宋_GB2312" w:eastAsia="仿宋_GB2312" w:hAnsi="仿宋_GB2312" w:cs="仿宋_GB2312"/>
          <w:b w:val="0"/>
          <w:noProof/>
          <w:color w:val="000000"/>
          <w:kern w:val="0"/>
          <w:sz w:val="28"/>
          <w:szCs w:val="28"/>
        </w:rPr>
      </w:pPr>
      <w:r w:rsidRPr="004629ED">
        <w:rPr>
          <w:rFonts w:ascii="仿宋_GB2312" w:eastAsia="仿宋_GB2312" w:hAnsi="仿宋_GB2312" w:cs="仿宋_GB2312"/>
          <w:b w:val="0"/>
          <w:color w:val="000000"/>
          <w:kern w:val="0"/>
          <w:sz w:val="28"/>
          <w:szCs w:val="28"/>
        </w:rPr>
        <w:fldChar w:fldCharType="begin"/>
      </w:r>
      <w:r w:rsidRPr="004629ED">
        <w:rPr>
          <w:rFonts w:ascii="仿宋_GB2312" w:eastAsia="仿宋_GB2312" w:hAnsi="仿宋_GB2312" w:cs="仿宋_GB2312"/>
          <w:b w:val="0"/>
          <w:color w:val="000000"/>
          <w:kern w:val="0"/>
          <w:sz w:val="28"/>
          <w:szCs w:val="28"/>
        </w:rPr>
        <w:instrText xml:space="preserve"> TOC \o "1-1" \h \z \u </w:instrText>
      </w:r>
      <w:r w:rsidRPr="004629ED">
        <w:rPr>
          <w:rFonts w:ascii="仿宋_GB2312" w:eastAsia="仿宋_GB2312" w:hAnsi="仿宋_GB2312" w:cs="仿宋_GB2312"/>
          <w:b w:val="0"/>
          <w:color w:val="000000"/>
          <w:kern w:val="0"/>
          <w:sz w:val="28"/>
          <w:szCs w:val="28"/>
        </w:rPr>
        <w:fldChar w:fldCharType="separate"/>
      </w:r>
      <w:hyperlink w:anchor="_Toc161127455" w:history="1">
        <w:r w:rsidRPr="004629ED">
          <w:rPr>
            <w:rFonts w:ascii="仿宋_GB2312" w:eastAsia="仿宋_GB2312" w:hAnsi="仿宋_GB2312" w:cs="仿宋_GB2312" w:hint="eastAsia"/>
            <w:b w:val="0"/>
            <w:noProof/>
            <w:color w:val="000000"/>
            <w:kern w:val="0"/>
            <w:sz w:val="28"/>
            <w:szCs w:val="28"/>
          </w:rPr>
          <w:t>第一部分</w:t>
        </w:r>
        <w:r w:rsidRPr="004629ED">
          <w:rPr>
            <w:rFonts w:ascii="仿宋_GB2312" w:eastAsia="仿宋_GB2312" w:hAnsi="仿宋_GB2312" w:cs="仿宋_GB2312"/>
            <w:b w:val="0"/>
            <w:noProof/>
            <w:color w:val="000000"/>
            <w:kern w:val="0"/>
            <w:sz w:val="28"/>
            <w:szCs w:val="28"/>
          </w:rPr>
          <w:t xml:space="preserve">   </w:t>
        </w:r>
        <w:r w:rsidRPr="004629ED">
          <w:rPr>
            <w:rFonts w:ascii="仿宋_GB2312" w:eastAsia="仿宋_GB2312" w:hAnsi="仿宋_GB2312" w:cs="仿宋_GB2312" w:hint="eastAsia"/>
            <w:b w:val="0"/>
            <w:noProof/>
            <w:color w:val="000000"/>
            <w:kern w:val="0"/>
            <w:sz w:val="28"/>
            <w:szCs w:val="28"/>
          </w:rPr>
          <w:t>招标公告</w:t>
        </w:r>
        <w:r w:rsidRPr="004629ED">
          <w:rPr>
            <w:rFonts w:ascii="仿宋_GB2312" w:eastAsia="仿宋_GB2312" w:hAnsi="仿宋_GB2312" w:cs="仿宋_GB2312"/>
            <w:b w:val="0"/>
            <w:noProof/>
            <w:webHidden/>
            <w:color w:val="000000"/>
            <w:kern w:val="0"/>
            <w:sz w:val="28"/>
            <w:szCs w:val="28"/>
          </w:rPr>
          <w:tab/>
        </w:r>
        <w:r w:rsidRPr="004629ED">
          <w:rPr>
            <w:rFonts w:ascii="仿宋_GB2312" w:eastAsia="仿宋_GB2312" w:hAnsi="仿宋_GB2312" w:cs="仿宋_GB2312"/>
            <w:b w:val="0"/>
            <w:noProof/>
            <w:webHidden/>
            <w:color w:val="000000"/>
            <w:kern w:val="0"/>
            <w:sz w:val="28"/>
            <w:szCs w:val="28"/>
          </w:rPr>
          <w:fldChar w:fldCharType="begin"/>
        </w:r>
        <w:r w:rsidRPr="004629ED">
          <w:rPr>
            <w:rFonts w:ascii="仿宋_GB2312" w:eastAsia="仿宋_GB2312" w:hAnsi="仿宋_GB2312" w:cs="仿宋_GB2312"/>
            <w:b w:val="0"/>
            <w:noProof/>
            <w:webHidden/>
            <w:color w:val="000000"/>
            <w:kern w:val="0"/>
            <w:sz w:val="28"/>
            <w:szCs w:val="28"/>
          </w:rPr>
          <w:instrText xml:space="preserve"> PAGEREF _Toc161127455 \h </w:instrText>
        </w:r>
        <w:r w:rsidRPr="004629ED">
          <w:rPr>
            <w:rFonts w:ascii="仿宋_GB2312" w:eastAsia="仿宋_GB2312" w:hAnsi="仿宋_GB2312" w:cs="仿宋_GB2312"/>
            <w:b w:val="0"/>
            <w:noProof/>
            <w:webHidden/>
            <w:color w:val="000000"/>
            <w:kern w:val="0"/>
            <w:sz w:val="28"/>
            <w:szCs w:val="28"/>
          </w:rPr>
        </w:r>
        <w:r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3</w:t>
        </w:r>
        <w:r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56" w:history="1">
        <w:r w:rsidR="004629ED" w:rsidRPr="004629ED">
          <w:rPr>
            <w:rFonts w:ascii="仿宋_GB2312" w:eastAsia="仿宋_GB2312" w:hAnsi="仿宋_GB2312" w:cs="仿宋_GB2312" w:hint="eastAsia"/>
            <w:b w:val="0"/>
            <w:noProof/>
            <w:color w:val="000000"/>
            <w:kern w:val="0"/>
            <w:sz w:val="28"/>
            <w:szCs w:val="28"/>
          </w:rPr>
          <w:t>第二部分</w:t>
        </w:r>
        <w:r w:rsidR="004629ED" w:rsidRPr="004629ED">
          <w:rPr>
            <w:rFonts w:ascii="仿宋_GB2312" w:eastAsia="仿宋_GB2312" w:hAnsi="仿宋_GB2312" w:cs="仿宋_GB2312"/>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招标需求</w:t>
        </w:r>
        <w:r w:rsidR="004629ED" w:rsidRPr="004629ED">
          <w:rPr>
            <w:rFonts w:ascii="仿宋_GB2312" w:eastAsia="仿宋_GB2312" w:hAnsi="仿宋_GB2312" w:cs="仿宋_GB2312"/>
            <w:b w:val="0"/>
            <w:noProof/>
            <w:webHidden/>
            <w:color w:val="000000"/>
            <w:kern w:val="0"/>
            <w:sz w:val="28"/>
            <w:szCs w:val="28"/>
          </w:rPr>
          <w:tab/>
        </w:r>
        <w:r w:rsidR="004629ED" w:rsidRPr="004629ED">
          <w:rPr>
            <w:rFonts w:ascii="仿宋_GB2312" w:eastAsia="仿宋_GB2312" w:hAnsi="仿宋_GB2312" w:cs="仿宋_GB2312"/>
            <w:b w:val="0"/>
            <w:noProof/>
            <w:webHidden/>
            <w:color w:val="000000"/>
            <w:kern w:val="0"/>
            <w:sz w:val="28"/>
            <w:szCs w:val="28"/>
          </w:rPr>
          <w:fldChar w:fldCharType="begin"/>
        </w:r>
        <w:r w:rsidR="004629ED" w:rsidRPr="004629ED">
          <w:rPr>
            <w:rFonts w:ascii="仿宋_GB2312" w:eastAsia="仿宋_GB2312" w:hAnsi="仿宋_GB2312" w:cs="仿宋_GB2312"/>
            <w:b w:val="0"/>
            <w:noProof/>
            <w:webHidden/>
            <w:color w:val="000000"/>
            <w:kern w:val="0"/>
            <w:sz w:val="28"/>
            <w:szCs w:val="28"/>
          </w:rPr>
          <w:instrText xml:space="preserve"> PAGEREF _Toc161127456 \h </w:instrText>
        </w:r>
        <w:r w:rsidR="004629ED" w:rsidRPr="004629ED">
          <w:rPr>
            <w:rFonts w:ascii="仿宋_GB2312" w:eastAsia="仿宋_GB2312" w:hAnsi="仿宋_GB2312" w:cs="仿宋_GB2312"/>
            <w:b w:val="0"/>
            <w:noProof/>
            <w:webHidden/>
            <w:color w:val="000000"/>
            <w:kern w:val="0"/>
            <w:sz w:val="28"/>
            <w:szCs w:val="28"/>
          </w:rPr>
        </w:r>
        <w:r w:rsidR="004629ED"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8</w:t>
        </w:r>
        <w:r w:rsidR="004629ED"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57" w:history="1">
        <w:r w:rsidR="004629ED" w:rsidRPr="004629ED">
          <w:rPr>
            <w:rFonts w:ascii="仿宋_GB2312" w:eastAsia="仿宋_GB2312" w:hAnsi="仿宋_GB2312" w:cs="仿宋_GB2312" w:hint="eastAsia"/>
            <w:b w:val="0"/>
            <w:noProof/>
            <w:color w:val="000000"/>
            <w:kern w:val="0"/>
            <w:sz w:val="28"/>
            <w:szCs w:val="28"/>
          </w:rPr>
          <w:t>第三部分</w:t>
        </w:r>
        <w:r w:rsidR="004629ED" w:rsidRPr="004629ED">
          <w:rPr>
            <w:rFonts w:ascii="仿宋_GB2312" w:eastAsia="仿宋_GB2312" w:hAnsi="仿宋_GB2312" w:cs="仿宋_GB2312"/>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投标人须知</w:t>
        </w:r>
        <w:r w:rsidR="004629ED" w:rsidRPr="004629ED">
          <w:rPr>
            <w:rFonts w:ascii="仿宋_GB2312" w:eastAsia="仿宋_GB2312" w:hAnsi="仿宋_GB2312" w:cs="仿宋_GB2312"/>
            <w:b w:val="0"/>
            <w:noProof/>
            <w:webHidden/>
            <w:color w:val="000000"/>
            <w:kern w:val="0"/>
            <w:sz w:val="28"/>
            <w:szCs w:val="28"/>
          </w:rPr>
          <w:tab/>
        </w:r>
        <w:r w:rsidR="004629ED" w:rsidRPr="004629ED">
          <w:rPr>
            <w:rFonts w:ascii="仿宋_GB2312" w:eastAsia="仿宋_GB2312" w:hAnsi="仿宋_GB2312" w:cs="仿宋_GB2312"/>
            <w:b w:val="0"/>
            <w:noProof/>
            <w:webHidden/>
            <w:color w:val="000000"/>
            <w:kern w:val="0"/>
            <w:sz w:val="28"/>
            <w:szCs w:val="28"/>
          </w:rPr>
          <w:fldChar w:fldCharType="begin"/>
        </w:r>
        <w:r w:rsidR="004629ED" w:rsidRPr="004629ED">
          <w:rPr>
            <w:rFonts w:ascii="仿宋_GB2312" w:eastAsia="仿宋_GB2312" w:hAnsi="仿宋_GB2312" w:cs="仿宋_GB2312"/>
            <w:b w:val="0"/>
            <w:noProof/>
            <w:webHidden/>
            <w:color w:val="000000"/>
            <w:kern w:val="0"/>
            <w:sz w:val="28"/>
            <w:szCs w:val="28"/>
          </w:rPr>
          <w:instrText xml:space="preserve"> PAGEREF _Toc161127457 \h </w:instrText>
        </w:r>
        <w:r w:rsidR="004629ED" w:rsidRPr="004629ED">
          <w:rPr>
            <w:rFonts w:ascii="仿宋_GB2312" w:eastAsia="仿宋_GB2312" w:hAnsi="仿宋_GB2312" w:cs="仿宋_GB2312"/>
            <w:b w:val="0"/>
            <w:noProof/>
            <w:webHidden/>
            <w:color w:val="000000"/>
            <w:kern w:val="0"/>
            <w:sz w:val="28"/>
            <w:szCs w:val="28"/>
          </w:rPr>
        </w:r>
        <w:r w:rsidR="004629ED"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21</w:t>
        </w:r>
        <w:r w:rsidR="004629ED"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58" w:history="1">
        <w:r w:rsidR="004629ED" w:rsidRPr="004629ED">
          <w:rPr>
            <w:rFonts w:ascii="仿宋_GB2312" w:eastAsia="仿宋_GB2312" w:hAnsi="仿宋_GB2312" w:cs="仿宋_GB2312" w:hint="eastAsia"/>
            <w:b w:val="0"/>
            <w:noProof/>
            <w:color w:val="000000"/>
            <w:kern w:val="0"/>
            <w:sz w:val="28"/>
            <w:szCs w:val="28"/>
          </w:rPr>
          <w:t>第四部分</w:t>
        </w:r>
        <w:r w:rsidR="004629ED" w:rsidRPr="004629ED">
          <w:rPr>
            <w:rFonts w:ascii="仿宋_GB2312" w:eastAsia="仿宋_GB2312" w:hAnsi="仿宋_GB2312" w:cs="仿宋_GB2312"/>
            <w:b w:val="0"/>
            <w:noProof/>
            <w:color w:val="000000"/>
            <w:kern w:val="0"/>
            <w:sz w:val="28"/>
            <w:szCs w:val="28"/>
          </w:rPr>
          <w:t xml:space="preserve">  </w:t>
        </w:r>
        <w:r w:rsidR="004629ED">
          <w:rPr>
            <w:rFonts w:ascii="仿宋_GB2312" w:eastAsia="仿宋_GB2312" w:hAnsi="仿宋_GB2312" w:cs="仿宋_GB2312" w:hint="eastAsia"/>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开标、评标和定标</w:t>
        </w:r>
        <w:r w:rsidR="004629ED" w:rsidRPr="004629ED">
          <w:rPr>
            <w:rFonts w:ascii="仿宋_GB2312" w:eastAsia="仿宋_GB2312" w:hAnsi="仿宋_GB2312" w:cs="仿宋_GB2312"/>
            <w:b w:val="0"/>
            <w:noProof/>
            <w:webHidden/>
            <w:color w:val="000000"/>
            <w:kern w:val="0"/>
            <w:sz w:val="28"/>
            <w:szCs w:val="28"/>
          </w:rPr>
          <w:tab/>
        </w:r>
        <w:r w:rsidR="004629ED" w:rsidRPr="004629ED">
          <w:rPr>
            <w:rFonts w:ascii="仿宋_GB2312" w:eastAsia="仿宋_GB2312" w:hAnsi="仿宋_GB2312" w:cs="仿宋_GB2312"/>
            <w:b w:val="0"/>
            <w:noProof/>
            <w:webHidden/>
            <w:color w:val="000000"/>
            <w:kern w:val="0"/>
            <w:sz w:val="28"/>
            <w:szCs w:val="28"/>
          </w:rPr>
          <w:fldChar w:fldCharType="begin"/>
        </w:r>
        <w:r w:rsidR="004629ED" w:rsidRPr="004629ED">
          <w:rPr>
            <w:rFonts w:ascii="仿宋_GB2312" w:eastAsia="仿宋_GB2312" w:hAnsi="仿宋_GB2312" w:cs="仿宋_GB2312"/>
            <w:b w:val="0"/>
            <w:noProof/>
            <w:webHidden/>
            <w:color w:val="000000"/>
            <w:kern w:val="0"/>
            <w:sz w:val="28"/>
            <w:szCs w:val="28"/>
          </w:rPr>
          <w:instrText xml:space="preserve"> PAGEREF _Toc161127458 \h </w:instrText>
        </w:r>
        <w:r w:rsidR="004629ED" w:rsidRPr="004629ED">
          <w:rPr>
            <w:rFonts w:ascii="仿宋_GB2312" w:eastAsia="仿宋_GB2312" w:hAnsi="仿宋_GB2312" w:cs="仿宋_GB2312"/>
            <w:b w:val="0"/>
            <w:noProof/>
            <w:webHidden/>
            <w:color w:val="000000"/>
            <w:kern w:val="0"/>
            <w:sz w:val="28"/>
            <w:szCs w:val="28"/>
          </w:rPr>
        </w:r>
        <w:r w:rsidR="004629ED"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35</w:t>
        </w:r>
        <w:r w:rsidR="004629ED"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59" w:history="1">
        <w:r w:rsidR="004629ED" w:rsidRPr="004629ED">
          <w:rPr>
            <w:rFonts w:ascii="仿宋_GB2312" w:eastAsia="仿宋_GB2312" w:hAnsi="仿宋_GB2312" w:cs="仿宋_GB2312" w:hint="eastAsia"/>
            <w:b w:val="0"/>
            <w:noProof/>
            <w:color w:val="000000"/>
            <w:kern w:val="0"/>
            <w:sz w:val="28"/>
            <w:szCs w:val="28"/>
          </w:rPr>
          <w:t>第五部分</w:t>
        </w:r>
        <w:r w:rsidR="004629ED" w:rsidRPr="004629ED">
          <w:rPr>
            <w:rFonts w:ascii="仿宋_GB2312" w:eastAsia="仿宋_GB2312" w:hAnsi="仿宋_GB2312" w:cs="仿宋_GB2312"/>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评标办法及评分标准</w:t>
        </w:r>
        <w:r w:rsidR="004629ED" w:rsidRPr="004629ED">
          <w:rPr>
            <w:rFonts w:ascii="仿宋_GB2312" w:eastAsia="仿宋_GB2312" w:hAnsi="仿宋_GB2312" w:cs="仿宋_GB2312"/>
            <w:b w:val="0"/>
            <w:noProof/>
            <w:webHidden/>
            <w:color w:val="000000"/>
            <w:kern w:val="0"/>
            <w:sz w:val="28"/>
            <w:szCs w:val="28"/>
          </w:rPr>
          <w:tab/>
        </w:r>
        <w:r w:rsidR="004629ED" w:rsidRPr="004629ED">
          <w:rPr>
            <w:rFonts w:ascii="仿宋_GB2312" w:eastAsia="仿宋_GB2312" w:hAnsi="仿宋_GB2312" w:cs="仿宋_GB2312"/>
            <w:b w:val="0"/>
            <w:noProof/>
            <w:webHidden/>
            <w:color w:val="000000"/>
            <w:kern w:val="0"/>
            <w:sz w:val="28"/>
            <w:szCs w:val="28"/>
          </w:rPr>
          <w:fldChar w:fldCharType="begin"/>
        </w:r>
        <w:r w:rsidR="004629ED" w:rsidRPr="004629ED">
          <w:rPr>
            <w:rFonts w:ascii="仿宋_GB2312" w:eastAsia="仿宋_GB2312" w:hAnsi="仿宋_GB2312" w:cs="仿宋_GB2312"/>
            <w:b w:val="0"/>
            <w:noProof/>
            <w:webHidden/>
            <w:color w:val="000000"/>
            <w:kern w:val="0"/>
            <w:sz w:val="28"/>
            <w:szCs w:val="28"/>
          </w:rPr>
          <w:instrText xml:space="preserve"> PAGEREF _Toc161127459 \h </w:instrText>
        </w:r>
        <w:r w:rsidR="004629ED" w:rsidRPr="004629ED">
          <w:rPr>
            <w:rFonts w:ascii="仿宋_GB2312" w:eastAsia="仿宋_GB2312" w:hAnsi="仿宋_GB2312" w:cs="仿宋_GB2312"/>
            <w:b w:val="0"/>
            <w:noProof/>
            <w:webHidden/>
            <w:color w:val="000000"/>
            <w:kern w:val="0"/>
            <w:sz w:val="28"/>
            <w:szCs w:val="28"/>
          </w:rPr>
        </w:r>
        <w:r w:rsidR="004629ED"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42</w:t>
        </w:r>
        <w:r w:rsidR="004629ED"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60" w:history="1">
        <w:r w:rsidR="004629ED" w:rsidRPr="004629ED">
          <w:rPr>
            <w:rFonts w:ascii="仿宋_GB2312" w:eastAsia="仿宋_GB2312" w:hAnsi="仿宋_GB2312" w:cs="仿宋_GB2312" w:hint="eastAsia"/>
            <w:b w:val="0"/>
            <w:noProof/>
            <w:color w:val="000000"/>
            <w:kern w:val="0"/>
            <w:sz w:val="28"/>
            <w:szCs w:val="28"/>
          </w:rPr>
          <w:t>第六部分</w:t>
        </w:r>
        <w:r w:rsidR="004629ED" w:rsidRPr="004629ED">
          <w:rPr>
            <w:rFonts w:ascii="仿宋_GB2312" w:eastAsia="仿宋_GB2312" w:hAnsi="仿宋_GB2312" w:cs="仿宋_GB2312"/>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拟签订合同样本</w:t>
        </w:r>
        <w:r w:rsidR="004629ED" w:rsidRPr="004629ED">
          <w:rPr>
            <w:rFonts w:ascii="仿宋_GB2312" w:eastAsia="仿宋_GB2312" w:hAnsi="仿宋_GB2312" w:cs="仿宋_GB2312"/>
            <w:b w:val="0"/>
            <w:noProof/>
            <w:webHidden/>
            <w:color w:val="000000"/>
            <w:kern w:val="0"/>
            <w:sz w:val="28"/>
            <w:szCs w:val="28"/>
          </w:rPr>
          <w:tab/>
        </w:r>
        <w:r w:rsidR="004629ED" w:rsidRPr="004629ED">
          <w:rPr>
            <w:rFonts w:ascii="仿宋_GB2312" w:eastAsia="仿宋_GB2312" w:hAnsi="仿宋_GB2312" w:cs="仿宋_GB2312"/>
            <w:b w:val="0"/>
            <w:noProof/>
            <w:webHidden/>
            <w:color w:val="000000"/>
            <w:kern w:val="0"/>
            <w:sz w:val="28"/>
            <w:szCs w:val="28"/>
          </w:rPr>
          <w:fldChar w:fldCharType="begin"/>
        </w:r>
        <w:r w:rsidR="004629ED" w:rsidRPr="004629ED">
          <w:rPr>
            <w:rFonts w:ascii="仿宋_GB2312" w:eastAsia="仿宋_GB2312" w:hAnsi="仿宋_GB2312" w:cs="仿宋_GB2312"/>
            <w:b w:val="0"/>
            <w:noProof/>
            <w:webHidden/>
            <w:color w:val="000000"/>
            <w:kern w:val="0"/>
            <w:sz w:val="28"/>
            <w:szCs w:val="28"/>
          </w:rPr>
          <w:instrText xml:space="preserve"> PAGEREF _Toc161127460 \h </w:instrText>
        </w:r>
        <w:r w:rsidR="004629ED" w:rsidRPr="004629ED">
          <w:rPr>
            <w:rFonts w:ascii="仿宋_GB2312" w:eastAsia="仿宋_GB2312" w:hAnsi="仿宋_GB2312" w:cs="仿宋_GB2312"/>
            <w:b w:val="0"/>
            <w:noProof/>
            <w:webHidden/>
            <w:color w:val="000000"/>
            <w:kern w:val="0"/>
            <w:sz w:val="28"/>
            <w:szCs w:val="28"/>
          </w:rPr>
        </w:r>
        <w:r w:rsidR="004629ED" w:rsidRPr="004629ED">
          <w:rPr>
            <w:rFonts w:ascii="仿宋_GB2312" w:eastAsia="仿宋_GB2312" w:hAnsi="仿宋_GB2312" w:cs="仿宋_GB2312"/>
            <w:b w:val="0"/>
            <w:noProof/>
            <w:webHidden/>
            <w:color w:val="000000"/>
            <w:kern w:val="0"/>
            <w:sz w:val="28"/>
            <w:szCs w:val="28"/>
          </w:rPr>
          <w:fldChar w:fldCharType="separate"/>
        </w:r>
        <w:r w:rsidR="00A05D42">
          <w:rPr>
            <w:rFonts w:ascii="仿宋_GB2312" w:eastAsia="仿宋_GB2312" w:hAnsi="仿宋_GB2312" w:cs="仿宋_GB2312"/>
            <w:b w:val="0"/>
            <w:noProof/>
            <w:webHidden/>
            <w:color w:val="000000"/>
            <w:kern w:val="0"/>
            <w:sz w:val="28"/>
            <w:szCs w:val="28"/>
          </w:rPr>
          <w:t>48</w:t>
        </w:r>
        <w:r w:rsidR="004629ED" w:rsidRPr="004629ED">
          <w:rPr>
            <w:rFonts w:ascii="仿宋_GB2312" w:eastAsia="仿宋_GB2312" w:hAnsi="仿宋_GB2312" w:cs="仿宋_GB2312"/>
            <w:b w:val="0"/>
            <w:noProof/>
            <w:webHidden/>
            <w:color w:val="000000"/>
            <w:kern w:val="0"/>
            <w:sz w:val="28"/>
            <w:szCs w:val="28"/>
          </w:rPr>
          <w:fldChar w:fldCharType="end"/>
        </w:r>
      </w:hyperlink>
    </w:p>
    <w:p w:rsidR="004629ED" w:rsidRPr="004629ED" w:rsidRDefault="001E6CEC" w:rsidP="004629ED">
      <w:pPr>
        <w:pStyle w:val="10"/>
        <w:spacing w:line="360" w:lineRule="auto"/>
        <w:rPr>
          <w:rFonts w:ascii="仿宋_GB2312" w:eastAsia="仿宋_GB2312" w:hAnsi="仿宋_GB2312" w:cs="仿宋_GB2312"/>
          <w:b w:val="0"/>
          <w:noProof/>
          <w:color w:val="000000"/>
          <w:kern w:val="0"/>
          <w:sz w:val="28"/>
          <w:szCs w:val="28"/>
        </w:rPr>
      </w:pPr>
      <w:hyperlink w:anchor="_Toc161127461" w:history="1">
        <w:r w:rsidR="004629ED" w:rsidRPr="004629ED">
          <w:rPr>
            <w:rFonts w:ascii="仿宋_GB2312" w:eastAsia="仿宋_GB2312" w:hAnsi="仿宋_GB2312" w:cs="仿宋_GB2312" w:hint="eastAsia"/>
            <w:b w:val="0"/>
            <w:noProof/>
            <w:color w:val="000000"/>
            <w:kern w:val="0"/>
            <w:sz w:val="28"/>
            <w:szCs w:val="28"/>
          </w:rPr>
          <w:t>第七部分</w:t>
        </w:r>
        <w:r w:rsidR="004629ED" w:rsidRPr="004629ED">
          <w:rPr>
            <w:rFonts w:ascii="仿宋_GB2312" w:eastAsia="仿宋_GB2312" w:hAnsi="仿宋_GB2312" w:cs="仿宋_GB2312"/>
            <w:b w:val="0"/>
            <w:noProof/>
            <w:color w:val="000000"/>
            <w:kern w:val="0"/>
            <w:sz w:val="28"/>
            <w:szCs w:val="28"/>
          </w:rPr>
          <w:t xml:space="preserve">   </w:t>
        </w:r>
        <w:r w:rsidR="004629ED" w:rsidRPr="004629ED">
          <w:rPr>
            <w:rFonts w:ascii="仿宋_GB2312" w:eastAsia="仿宋_GB2312" w:hAnsi="仿宋_GB2312" w:cs="仿宋_GB2312" w:hint="eastAsia"/>
            <w:b w:val="0"/>
            <w:noProof/>
            <w:color w:val="000000"/>
            <w:kern w:val="0"/>
            <w:sz w:val="28"/>
            <w:szCs w:val="28"/>
          </w:rPr>
          <w:t>投标文件格式</w:t>
        </w:r>
        <w:r w:rsidR="004629ED" w:rsidRPr="004629ED">
          <w:rPr>
            <w:rFonts w:ascii="仿宋_GB2312" w:eastAsia="仿宋_GB2312" w:hAnsi="仿宋_GB2312" w:cs="仿宋_GB2312"/>
            <w:b w:val="0"/>
            <w:noProof/>
            <w:webHidden/>
            <w:color w:val="000000"/>
            <w:kern w:val="0"/>
            <w:sz w:val="28"/>
            <w:szCs w:val="28"/>
          </w:rPr>
          <w:tab/>
        </w:r>
        <w:r w:rsidR="00A05D42">
          <w:rPr>
            <w:rFonts w:ascii="仿宋_GB2312" w:eastAsia="仿宋_GB2312" w:hAnsi="仿宋_GB2312" w:cs="仿宋_GB2312" w:hint="eastAsia"/>
            <w:b w:val="0"/>
            <w:noProof/>
            <w:webHidden/>
            <w:color w:val="000000"/>
            <w:kern w:val="0"/>
            <w:sz w:val="28"/>
            <w:szCs w:val="28"/>
          </w:rPr>
          <w:t>55</w:t>
        </w:r>
      </w:hyperlink>
    </w:p>
    <w:p w:rsidR="00BD7429" w:rsidRDefault="004629ED" w:rsidP="004629ED">
      <w:pPr>
        <w:pStyle w:val="10"/>
        <w:spacing w:line="360" w:lineRule="auto"/>
        <w:rPr>
          <w:rFonts w:ascii="仿宋_GB2312" w:eastAsia="仿宋_GB2312" w:hAnsi="仿宋_GB2312" w:cs="仿宋_GB2312"/>
          <w:color w:val="000000"/>
          <w:kern w:val="0"/>
          <w:sz w:val="28"/>
          <w:szCs w:val="28"/>
        </w:rPr>
      </w:pPr>
      <w:r w:rsidRPr="004629ED">
        <w:rPr>
          <w:rFonts w:ascii="仿宋_GB2312" w:eastAsia="仿宋_GB2312" w:hAnsi="仿宋_GB2312" w:cs="仿宋_GB2312"/>
          <w:b w:val="0"/>
          <w:color w:val="000000"/>
          <w:kern w:val="0"/>
          <w:sz w:val="28"/>
          <w:szCs w:val="28"/>
        </w:rPr>
        <w:fldChar w:fldCharType="end"/>
      </w:r>
    </w:p>
    <w:p w:rsidR="00BD7429" w:rsidRDefault="00BD7429">
      <w:pPr>
        <w:jc w:val="center"/>
      </w:pPr>
    </w:p>
    <w:p w:rsidR="00BD7429" w:rsidRDefault="00BD7429">
      <w:pPr>
        <w:jc w:val="center"/>
      </w:pPr>
    </w:p>
    <w:p w:rsidR="00BD7429" w:rsidRPr="004629ED" w:rsidRDefault="00BD7429" w:rsidP="004629ED">
      <w:pPr>
        <w:pStyle w:val="10"/>
        <w:spacing w:line="520" w:lineRule="exact"/>
        <w:rPr>
          <w:rFonts w:ascii="仿宋_GB2312" w:eastAsia="仿宋_GB2312" w:hAnsi="仿宋_GB2312" w:cs="仿宋_GB2312"/>
          <w:b w:val="0"/>
          <w:color w:val="000000"/>
          <w:kern w:val="0"/>
          <w:sz w:val="28"/>
          <w:szCs w:val="28"/>
        </w:rPr>
      </w:pPr>
    </w:p>
    <w:p w:rsidR="00BD7429" w:rsidRDefault="00BD7429">
      <w:pPr>
        <w:jc w:val="center"/>
      </w:pPr>
    </w:p>
    <w:p w:rsidR="00BD7429" w:rsidRDefault="00BD7429">
      <w:pPr>
        <w:jc w:val="center"/>
      </w:pPr>
    </w:p>
    <w:p w:rsidR="00BD7429" w:rsidRDefault="00BD7429">
      <w:pPr>
        <w:jc w:val="center"/>
      </w:pPr>
    </w:p>
    <w:p w:rsidR="00BD7429" w:rsidRDefault="00BD7429">
      <w:pPr>
        <w:jc w:val="center"/>
      </w:pPr>
    </w:p>
    <w:p w:rsidR="00BD7429" w:rsidRDefault="00BD7429">
      <w:pPr>
        <w:jc w:val="center"/>
      </w:pPr>
    </w:p>
    <w:p w:rsidR="00BD7429" w:rsidRDefault="00BD7429">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4629ED" w:rsidRDefault="004629ED">
      <w:pPr>
        <w:jc w:val="center"/>
      </w:pPr>
    </w:p>
    <w:p w:rsidR="00BD7429" w:rsidRDefault="00BD7429">
      <w:pPr>
        <w:pStyle w:val="af0"/>
        <w:ind w:firstLineChars="0" w:firstLine="0"/>
        <w:rPr>
          <w:rFonts w:ascii="Times New Roman"/>
          <w:sz w:val="21"/>
          <w:szCs w:val="24"/>
        </w:rPr>
      </w:pPr>
    </w:p>
    <w:p w:rsidR="004629ED" w:rsidRDefault="004629ED" w:rsidP="004629ED">
      <w:pPr>
        <w:pStyle w:val="60"/>
      </w:pPr>
    </w:p>
    <w:p w:rsidR="004629ED" w:rsidRPr="004629ED" w:rsidRDefault="004629ED" w:rsidP="004629ED"/>
    <w:p w:rsidR="00BD7429" w:rsidRDefault="00BD7429"/>
    <w:p w:rsidR="00BD7429" w:rsidRPr="004629ED" w:rsidRDefault="004E2C58" w:rsidP="004629ED">
      <w:pPr>
        <w:pStyle w:val="13"/>
        <w:spacing w:line="360" w:lineRule="auto"/>
        <w:rPr>
          <w:rFonts w:eastAsia="黑体"/>
        </w:rPr>
      </w:pPr>
      <w:bookmarkStart w:id="1" w:name="_Toc161127455"/>
      <w:r w:rsidRPr="004629ED">
        <w:rPr>
          <w:rFonts w:hint="eastAsia"/>
        </w:rPr>
        <w:lastRenderedPageBreak/>
        <w:t>第一部分</w:t>
      </w:r>
      <w:r w:rsidRPr="004629ED">
        <w:rPr>
          <w:rFonts w:hint="eastAsia"/>
        </w:rPr>
        <w:t xml:space="preserve">   </w:t>
      </w:r>
      <w:r w:rsidRPr="004629ED">
        <w:rPr>
          <w:rFonts w:hint="eastAsia"/>
        </w:rPr>
        <w:t>招标公告</w:t>
      </w:r>
      <w:bookmarkEnd w:id="1"/>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4930C3" w:rsidRPr="004930C3">
        <w:rPr>
          <w:rFonts w:ascii="仿宋_GB2312" w:eastAsia="仿宋_GB2312" w:hAnsi="仿宋_GB2312" w:cs="仿宋_GB2312" w:hint="eastAsia"/>
          <w:color w:val="000000"/>
          <w:kern w:val="0"/>
          <w:sz w:val="28"/>
          <w:szCs w:val="28"/>
        </w:rPr>
        <w:t>慈溪市教师进修学校</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下列项目</w:t>
      </w:r>
      <w:r>
        <w:rPr>
          <w:rFonts w:ascii="仿宋_GB2312" w:eastAsia="仿宋_GB2312" w:hAnsi="仿宋_GB2312" w:cs="仿宋_GB2312"/>
          <w:color w:val="000000"/>
          <w:kern w:val="0"/>
          <w:sz w:val="28"/>
          <w:szCs w:val="28"/>
        </w:rPr>
        <w:t>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BD7429" w:rsidRPr="00D755CA" w:rsidRDefault="004E2C58" w:rsidP="004E2C58">
      <w:pPr>
        <w:numPr>
          <w:ilvl w:val="0"/>
          <w:numId w:val="2"/>
        </w:numPr>
        <w:spacing w:line="360" w:lineRule="auto"/>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b/>
          <w:bCs/>
          <w:color w:val="000000"/>
          <w:kern w:val="0"/>
          <w:sz w:val="28"/>
          <w:szCs w:val="28"/>
        </w:rPr>
        <w:t>招标编号：</w:t>
      </w:r>
      <w:r>
        <w:rPr>
          <w:rFonts w:ascii="仿宋_GB2312" w:eastAsia="仿宋_GB2312" w:hAnsi="仿宋_GB2312" w:cs="仿宋_GB2312" w:hint="eastAsia"/>
          <w:b/>
          <w:bCs/>
          <w:kern w:val="0"/>
          <w:sz w:val="28"/>
          <w:szCs w:val="28"/>
        </w:rPr>
        <w:t>NBCXZFCG20240</w:t>
      </w:r>
      <w:r w:rsidR="00144FB7">
        <w:rPr>
          <w:rFonts w:ascii="仿宋_GB2312" w:eastAsia="仿宋_GB2312" w:hAnsi="仿宋_GB2312" w:cs="仿宋_GB2312" w:hint="eastAsia"/>
          <w:b/>
          <w:bCs/>
          <w:kern w:val="0"/>
          <w:sz w:val="28"/>
          <w:szCs w:val="28"/>
        </w:rPr>
        <w:t>2</w:t>
      </w:r>
      <w:r w:rsidR="004930C3">
        <w:rPr>
          <w:rFonts w:ascii="仿宋_GB2312" w:eastAsia="仿宋_GB2312" w:hAnsi="仿宋_GB2312" w:cs="仿宋_GB2312" w:hint="eastAsia"/>
          <w:b/>
          <w:bCs/>
          <w:kern w:val="0"/>
          <w:sz w:val="28"/>
          <w:szCs w:val="28"/>
        </w:rPr>
        <w:t>9</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见招标文件</w:t>
      </w:r>
    </w:p>
    <w:tbl>
      <w:tblPr>
        <w:tblW w:w="7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993"/>
        <w:gridCol w:w="2267"/>
        <w:gridCol w:w="992"/>
        <w:gridCol w:w="1135"/>
        <w:gridCol w:w="850"/>
        <w:gridCol w:w="767"/>
      </w:tblGrid>
      <w:tr w:rsidR="00BD7429">
        <w:trPr>
          <w:trHeight w:val="2900"/>
          <w:jc w:val="center"/>
        </w:trPr>
        <w:tc>
          <w:tcPr>
            <w:tcW w:w="685" w:type="dxa"/>
          </w:tcPr>
          <w:p w:rsidR="00BD7429" w:rsidRDefault="004E2C58">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w:t>
            </w:r>
            <w:proofErr w:type="gramEnd"/>
          </w:p>
        </w:tc>
        <w:tc>
          <w:tcPr>
            <w:tcW w:w="993" w:type="dxa"/>
          </w:tcPr>
          <w:p w:rsidR="00BD7429" w:rsidRDefault="004E2C58">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标项名称</w:t>
            </w:r>
            <w:proofErr w:type="gramEnd"/>
          </w:p>
        </w:tc>
        <w:tc>
          <w:tcPr>
            <w:tcW w:w="2267"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服务内容及期限</w:t>
            </w:r>
          </w:p>
        </w:tc>
        <w:tc>
          <w:tcPr>
            <w:tcW w:w="992"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预算金额(万元)</w:t>
            </w:r>
          </w:p>
        </w:tc>
        <w:tc>
          <w:tcPr>
            <w:tcW w:w="1135"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w:t>
            </w:r>
            <w:proofErr w:type="gramStart"/>
            <w:r>
              <w:rPr>
                <w:rFonts w:ascii="仿宋_GB2312" w:eastAsia="仿宋_GB2312" w:hAnsi="仿宋_GB2312" w:cs="仿宋_GB2312"/>
                <w:color w:val="000000"/>
                <w:kern w:val="0"/>
                <w:sz w:val="24"/>
              </w:rPr>
              <w:t>或标项基本</w:t>
            </w:r>
            <w:proofErr w:type="gramEnd"/>
            <w:r>
              <w:rPr>
                <w:rFonts w:ascii="仿宋_GB2312" w:eastAsia="仿宋_GB2312" w:hAnsi="仿宋_GB2312" w:cs="仿宋_GB2312"/>
                <w:color w:val="000000"/>
                <w:kern w:val="0"/>
                <w:sz w:val="24"/>
              </w:rPr>
              <w:t>概况介绍</w:t>
            </w:r>
          </w:p>
        </w:tc>
        <w:tc>
          <w:tcPr>
            <w:tcW w:w="850"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767"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BD7429">
        <w:trPr>
          <w:jc w:val="center"/>
        </w:trPr>
        <w:tc>
          <w:tcPr>
            <w:tcW w:w="685"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993" w:type="dxa"/>
          </w:tcPr>
          <w:p w:rsidR="00BD7429" w:rsidRDefault="00E63244" w:rsidP="004E2C58">
            <w:pPr>
              <w:spacing w:line="360" w:lineRule="auto"/>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物业管理服务</w:t>
            </w:r>
          </w:p>
        </w:tc>
        <w:tc>
          <w:tcPr>
            <w:tcW w:w="2267"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本次招标服务期限为一年，一年期满后经采购人年度考核合格，双方协商一致，报相关主管部门备案，可续签下一年度合同，最多可续签二年。</w:t>
            </w:r>
          </w:p>
        </w:tc>
        <w:tc>
          <w:tcPr>
            <w:tcW w:w="992" w:type="dxa"/>
          </w:tcPr>
          <w:p w:rsidR="00BD7429" w:rsidRDefault="004930C3" w:rsidP="00E63244">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32.5737</w:t>
            </w:r>
          </w:p>
        </w:tc>
        <w:tc>
          <w:tcPr>
            <w:tcW w:w="1135" w:type="dxa"/>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850" w:type="dxa"/>
          </w:tcPr>
          <w:p w:rsidR="00BD7429" w:rsidRPr="00E63244" w:rsidRDefault="004930C3" w:rsidP="00512FF2">
            <w:pPr>
              <w:spacing w:line="360" w:lineRule="auto"/>
              <w:rPr>
                <w:rFonts w:ascii="仿宋_GB2312" w:eastAsia="仿宋_GB2312" w:hAnsi="仿宋_GB2312" w:cs="仿宋_GB2312"/>
                <w:kern w:val="0"/>
                <w:sz w:val="24"/>
              </w:rPr>
            </w:pPr>
            <w:r w:rsidRPr="004930C3">
              <w:rPr>
                <w:rFonts w:ascii="仿宋_GB2312" w:eastAsia="仿宋_GB2312" w:hAnsi="仿宋_GB2312" w:cs="仿宋_GB2312" w:hint="eastAsia"/>
                <w:kern w:val="0"/>
                <w:sz w:val="24"/>
              </w:rPr>
              <w:t>慈溪市教师进修学校</w:t>
            </w:r>
          </w:p>
        </w:tc>
        <w:tc>
          <w:tcPr>
            <w:tcW w:w="767" w:type="dxa"/>
          </w:tcPr>
          <w:p w:rsidR="00BD7429" w:rsidRPr="00E63244" w:rsidRDefault="00BD7429">
            <w:pPr>
              <w:spacing w:line="360" w:lineRule="auto"/>
              <w:rPr>
                <w:rFonts w:ascii="仿宋_GB2312" w:eastAsia="仿宋_GB2312" w:hAnsi="仿宋_GB2312" w:cs="仿宋_GB2312"/>
                <w:kern w:val="0"/>
                <w:sz w:val="24"/>
              </w:rPr>
            </w:pPr>
          </w:p>
        </w:tc>
      </w:tr>
    </w:tbl>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2.本项目资金为中小企业预留，投标人或联合体各方均须为中小企业（符合中小企业划分标准的个体工商户视同中小企业，监狱企业、残疾人福利性单位视同小型、微型企业）。</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3.本项目不接受联合体投标。</w:t>
      </w:r>
    </w:p>
    <w:p w:rsidR="00BD7429" w:rsidRDefault="004E2C58" w:rsidP="004E2C58">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BD7429" w:rsidRPr="00D61A29" w:rsidRDefault="004E2C58">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w:t>
      </w:r>
      <w:r w:rsidRPr="00292802">
        <w:rPr>
          <w:rFonts w:ascii="仿宋_GB2312" w:eastAsia="仿宋_GB2312" w:hAnsi="仿宋_GB2312" w:cs="仿宋_GB2312"/>
          <w:kern w:val="0"/>
          <w:sz w:val="28"/>
          <w:szCs w:val="28"/>
        </w:rPr>
        <w:t>标文件发售/获取截止日</w:t>
      </w:r>
      <w:r w:rsidRPr="00D61A29">
        <w:rPr>
          <w:rFonts w:ascii="仿宋_GB2312" w:eastAsia="仿宋_GB2312" w:hAnsi="仿宋_GB2312" w:cs="仿宋_GB2312"/>
          <w:kern w:val="0"/>
          <w:sz w:val="28"/>
          <w:szCs w:val="28"/>
        </w:rPr>
        <w:t>期：</w:t>
      </w:r>
      <w:r w:rsidR="0035112E" w:rsidRPr="00D61A29">
        <w:rPr>
          <w:rFonts w:ascii="仿宋_GB2312" w:eastAsia="仿宋_GB2312" w:hAnsi="仿宋_GB2312" w:cs="仿宋_GB2312" w:hint="eastAsia"/>
          <w:kern w:val="0"/>
          <w:sz w:val="28"/>
          <w:szCs w:val="28"/>
        </w:rPr>
        <w:t>2024</w:t>
      </w:r>
      <w:r w:rsidRPr="00D61A29">
        <w:rPr>
          <w:rFonts w:ascii="仿宋_GB2312" w:eastAsia="仿宋_GB2312" w:hAnsi="仿宋_GB2312" w:cs="仿宋_GB2312" w:hint="eastAsia"/>
          <w:kern w:val="0"/>
          <w:sz w:val="28"/>
          <w:szCs w:val="28"/>
        </w:rPr>
        <w:t xml:space="preserve"> </w:t>
      </w:r>
      <w:r w:rsidRPr="00D61A29">
        <w:rPr>
          <w:rFonts w:ascii="仿宋_GB2312" w:eastAsia="仿宋_GB2312" w:hAnsi="仿宋_GB2312" w:cs="仿宋_GB2312"/>
          <w:kern w:val="0"/>
          <w:sz w:val="28"/>
          <w:szCs w:val="28"/>
        </w:rPr>
        <w:t>年</w:t>
      </w:r>
      <w:r w:rsidR="00D61A29" w:rsidRPr="00D61A29">
        <w:rPr>
          <w:rFonts w:ascii="仿宋_GB2312" w:eastAsia="仿宋_GB2312" w:hAnsi="仿宋_GB2312" w:cs="仿宋_GB2312" w:hint="eastAsia"/>
          <w:kern w:val="0"/>
          <w:sz w:val="28"/>
          <w:szCs w:val="28"/>
        </w:rPr>
        <w:t>5</w:t>
      </w:r>
      <w:r w:rsidRPr="00D61A29">
        <w:rPr>
          <w:rFonts w:ascii="仿宋_GB2312" w:eastAsia="仿宋_GB2312" w:hAnsi="仿宋_GB2312" w:cs="仿宋_GB2312"/>
          <w:kern w:val="0"/>
          <w:sz w:val="28"/>
          <w:szCs w:val="28"/>
        </w:rPr>
        <w:t>月</w:t>
      </w:r>
      <w:r w:rsidR="00D61A29" w:rsidRPr="00D61A29">
        <w:rPr>
          <w:rFonts w:ascii="仿宋_GB2312" w:eastAsia="仿宋_GB2312" w:hAnsi="仿宋_GB2312" w:cs="仿宋_GB2312" w:hint="eastAsia"/>
          <w:kern w:val="0"/>
          <w:sz w:val="28"/>
          <w:szCs w:val="28"/>
        </w:rPr>
        <w:t>14</w:t>
      </w:r>
      <w:r w:rsidRPr="00D61A29">
        <w:rPr>
          <w:rFonts w:ascii="仿宋_GB2312" w:eastAsia="仿宋_GB2312" w:hAnsi="仿宋_GB2312" w:cs="仿宋_GB2312"/>
          <w:kern w:val="0"/>
          <w:sz w:val="28"/>
          <w:szCs w:val="28"/>
        </w:rPr>
        <w:t>日</w:t>
      </w:r>
      <w:r w:rsidRPr="00D61A29">
        <w:rPr>
          <w:rFonts w:ascii="仿宋_GB2312" w:eastAsia="仿宋_GB2312" w:hAnsi="仿宋_GB2312" w:cs="仿宋_GB2312" w:hint="eastAsia"/>
          <w:kern w:val="0"/>
          <w:sz w:val="28"/>
          <w:szCs w:val="28"/>
        </w:rPr>
        <w:t>上</w:t>
      </w:r>
      <w:r w:rsidRPr="00D61A29">
        <w:rPr>
          <w:rFonts w:ascii="仿宋_GB2312" w:eastAsia="仿宋_GB2312" w:hAnsi="仿宋_GB2312" w:cs="仿宋_GB2312"/>
          <w:kern w:val="0"/>
          <w:sz w:val="28"/>
          <w:szCs w:val="28"/>
        </w:rPr>
        <w:t>午</w:t>
      </w:r>
      <w:r w:rsidRPr="00D61A29">
        <w:rPr>
          <w:rFonts w:ascii="仿宋_GB2312" w:eastAsia="仿宋_GB2312" w:hAnsi="仿宋_GB2312" w:cs="仿宋_GB2312" w:hint="eastAsia"/>
          <w:kern w:val="0"/>
          <w:sz w:val="28"/>
          <w:szCs w:val="28"/>
        </w:rPr>
        <w:t>9:30</w:t>
      </w:r>
      <w:r w:rsidRPr="00D61A29">
        <w:rPr>
          <w:rFonts w:ascii="仿宋_GB2312" w:eastAsia="仿宋_GB2312" w:hAnsi="仿宋_GB2312" w:cs="仿宋_GB2312"/>
          <w:kern w:val="0"/>
          <w:sz w:val="28"/>
          <w:szCs w:val="28"/>
        </w:rPr>
        <w:t>时止</w:t>
      </w:r>
      <w:r w:rsidRPr="00D61A29">
        <w:rPr>
          <w:rFonts w:ascii="仿宋_GB2312" w:eastAsia="仿宋_GB2312" w:hAnsi="仿宋_GB2312" w:cs="仿宋_GB2312" w:hint="eastAsia"/>
          <w:kern w:val="0"/>
          <w:sz w:val="28"/>
          <w:szCs w:val="28"/>
        </w:rPr>
        <w:t>。</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sidRPr="00292802">
        <w:rPr>
          <w:rFonts w:ascii="仿宋_GB2312" w:eastAsia="仿宋_GB2312" w:hAnsi="仿宋_GB2312" w:cs="仿宋_GB2312" w:hint="eastAsia"/>
          <w:kern w:val="0"/>
          <w:sz w:val="28"/>
          <w:szCs w:val="28"/>
        </w:rPr>
        <w:t>2.</w:t>
      </w:r>
      <w:r w:rsidRPr="00292802">
        <w:rPr>
          <w:rFonts w:ascii="仿宋_GB2312" w:eastAsia="仿宋_GB2312" w:hAnsi="仿宋_GB2312" w:cs="仿宋_GB2312"/>
          <w:kern w:val="0"/>
          <w:sz w:val="28"/>
          <w:szCs w:val="28"/>
        </w:rPr>
        <w:t>招标文件发售/获取截止时间之后获取招标文件的潜在供应商，</w:t>
      </w:r>
      <w:r>
        <w:rPr>
          <w:rFonts w:ascii="仿宋_GB2312" w:eastAsia="仿宋_GB2312" w:hAnsi="仿宋_GB2312" w:cs="仿宋_GB2312"/>
          <w:color w:val="000000"/>
          <w:kern w:val="0"/>
          <w:sz w:val="28"/>
          <w:szCs w:val="28"/>
        </w:rPr>
        <w:t>视为未依法获取采购文件，投标时将被拒绝。</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用户”登录→【项目采购】→【获取采购文件】</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平台注册登记成为浙江省政府采购注册供应商的。如未注册的供应商请注意注册所需时间。</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平台上，供应商应及时登录政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平台查看和下载，未及时查看和下载的责任自负。</w:t>
      </w:r>
    </w:p>
    <w:p w:rsidR="00BD7429" w:rsidRDefault="004E2C58" w:rsidP="004E2C58">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本项目实行电子投标，应按照本项目招标文件和政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或政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），用于电子投标文件的制作。</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平台电子投标工具制作投标文件，电子投标工具请供应商自行前往</w:t>
      </w:r>
      <w:r>
        <w:rPr>
          <w:rFonts w:ascii="仿宋_GB2312" w:eastAsia="仿宋_GB2312" w:hAnsi="仿宋_GB2312" w:cs="仿宋_GB2312" w:hint="eastAsia"/>
          <w:color w:val="000000"/>
          <w:kern w:val="0"/>
          <w:sz w:val="28"/>
          <w:szCs w:val="28"/>
        </w:rPr>
        <w:t>浙江政府采购网下载并安装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w:t>
      </w:r>
    </w:p>
    <w:p w:rsidR="00BD7429" w:rsidRDefault="004E2C58" w:rsidP="004E2C58">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BD7429" w:rsidRPr="00D61A29" w:rsidRDefault="004E2C58">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sidRPr="00956F7C">
        <w:rPr>
          <w:rFonts w:ascii="仿宋_GB2312" w:eastAsia="仿宋_GB2312" w:hAnsi="仿宋_GB2312" w:cs="仿宋_GB2312"/>
          <w:kern w:val="0"/>
          <w:sz w:val="28"/>
          <w:szCs w:val="28"/>
        </w:rPr>
        <w:t>：</w:t>
      </w:r>
      <w:r w:rsidR="0035112E" w:rsidRPr="00D61A29">
        <w:rPr>
          <w:rFonts w:ascii="仿宋_GB2312" w:eastAsia="仿宋_GB2312" w:hAnsi="仿宋_GB2312" w:cs="仿宋_GB2312" w:hint="eastAsia"/>
          <w:kern w:val="0"/>
          <w:sz w:val="28"/>
          <w:szCs w:val="28"/>
        </w:rPr>
        <w:t>2024</w:t>
      </w:r>
      <w:r w:rsidRPr="00D61A29">
        <w:rPr>
          <w:rFonts w:ascii="仿宋_GB2312" w:eastAsia="仿宋_GB2312" w:hAnsi="仿宋_GB2312" w:cs="仿宋_GB2312"/>
          <w:kern w:val="0"/>
          <w:sz w:val="28"/>
          <w:szCs w:val="28"/>
        </w:rPr>
        <w:t>年</w:t>
      </w:r>
      <w:r w:rsidR="00D61A29" w:rsidRPr="00D61A29">
        <w:rPr>
          <w:rFonts w:ascii="仿宋_GB2312" w:eastAsia="仿宋_GB2312" w:hAnsi="仿宋_GB2312" w:cs="仿宋_GB2312" w:hint="eastAsia"/>
          <w:kern w:val="0"/>
          <w:sz w:val="28"/>
          <w:szCs w:val="28"/>
        </w:rPr>
        <w:t>5</w:t>
      </w:r>
      <w:r w:rsidRPr="00D61A29">
        <w:rPr>
          <w:rFonts w:ascii="仿宋_GB2312" w:eastAsia="仿宋_GB2312" w:hAnsi="仿宋_GB2312" w:cs="仿宋_GB2312"/>
          <w:kern w:val="0"/>
          <w:sz w:val="28"/>
          <w:szCs w:val="28"/>
        </w:rPr>
        <w:t>月</w:t>
      </w:r>
      <w:r w:rsidR="00D61A29" w:rsidRPr="00D61A29">
        <w:rPr>
          <w:rFonts w:ascii="仿宋_GB2312" w:eastAsia="仿宋_GB2312" w:hAnsi="仿宋_GB2312" w:cs="仿宋_GB2312" w:hint="eastAsia"/>
          <w:kern w:val="0"/>
          <w:sz w:val="28"/>
          <w:szCs w:val="28"/>
        </w:rPr>
        <w:t>14</w:t>
      </w:r>
      <w:r w:rsidRPr="00D61A29">
        <w:rPr>
          <w:rFonts w:ascii="仿宋_GB2312" w:eastAsia="仿宋_GB2312" w:hAnsi="仿宋_GB2312" w:cs="仿宋_GB2312"/>
          <w:kern w:val="0"/>
          <w:sz w:val="28"/>
          <w:szCs w:val="28"/>
        </w:rPr>
        <w:t>日</w:t>
      </w:r>
      <w:r w:rsidRPr="00D61A29">
        <w:rPr>
          <w:rFonts w:ascii="仿宋_GB2312" w:eastAsia="仿宋_GB2312" w:hAnsi="仿宋_GB2312" w:cs="仿宋_GB2312" w:hint="eastAsia"/>
          <w:kern w:val="0"/>
          <w:sz w:val="28"/>
          <w:szCs w:val="28"/>
        </w:rPr>
        <w:t>上</w:t>
      </w:r>
      <w:r w:rsidRPr="00D61A29">
        <w:rPr>
          <w:rFonts w:ascii="仿宋_GB2312" w:eastAsia="仿宋_GB2312" w:hAnsi="仿宋_GB2312" w:cs="仿宋_GB2312"/>
          <w:kern w:val="0"/>
          <w:sz w:val="28"/>
          <w:szCs w:val="28"/>
        </w:rPr>
        <w:t>午</w:t>
      </w:r>
      <w:r w:rsidRPr="00D61A29">
        <w:rPr>
          <w:rFonts w:ascii="仿宋_GB2312" w:eastAsia="仿宋_GB2312" w:hAnsi="仿宋_GB2312" w:cs="仿宋_GB2312" w:hint="eastAsia"/>
          <w:kern w:val="0"/>
          <w:sz w:val="28"/>
          <w:szCs w:val="28"/>
        </w:rPr>
        <w:t>9:30</w:t>
      </w:r>
      <w:r w:rsidRPr="00D61A29">
        <w:rPr>
          <w:rFonts w:ascii="仿宋_GB2312" w:eastAsia="仿宋_GB2312" w:hAnsi="仿宋_GB2312" w:cs="仿宋_GB2312"/>
          <w:kern w:val="0"/>
          <w:sz w:val="28"/>
          <w:szCs w:val="28"/>
        </w:rPr>
        <w:t>时</w:t>
      </w:r>
      <w:proofErr w:type="gramStart"/>
      <w:r w:rsidRPr="00D61A29">
        <w:rPr>
          <w:rFonts w:ascii="仿宋_GB2312" w:eastAsia="仿宋_GB2312" w:hAnsi="仿宋_GB2312" w:cs="仿宋_GB2312"/>
          <w:kern w:val="0"/>
          <w:sz w:val="28"/>
          <w:szCs w:val="28"/>
        </w:rPr>
        <w:t>止</w:t>
      </w:r>
      <w:proofErr w:type="gramEnd"/>
    </w:p>
    <w:p w:rsidR="00BD7429" w:rsidRPr="00292802" w:rsidRDefault="004E2C58">
      <w:pPr>
        <w:spacing w:line="360" w:lineRule="auto"/>
        <w:ind w:firstLineChars="200" w:firstLine="560"/>
        <w:jc w:val="left"/>
        <w:rPr>
          <w:rFonts w:ascii="仿宋_GB2312" w:eastAsia="仿宋_GB2312" w:hAnsi="仿宋_GB2312" w:cs="仿宋_GB2312"/>
          <w:kern w:val="0"/>
          <w:sz w:val="28"/>
          <w:szCs w:val="28"/>
        </w:rPr>
      </w:pPr>
      <w:r w:rsidRPr="00292802">
        <w:rPr>
          <w:rFonts w:ascii="仿宋_GB2312" w:eastAsia="仿宋_GB2312" w:hAnsi="仿宋_GB2312" w:cs="仿宋_GB2312"/>
          <w:bCs/>
          <w:kern w:val="0"/>
          <w:sz w:val="28"/>
          <w:szCs w:val="28"/>
        </w:rPr>
        <w:t>2.投标地址</w:t>
      </w:r>
      <w:r w:rsidRPr="00292802">
        <w:rPr>
          <w:rFonts w:ascii="仿宋_GB2312" w:eastAsia="仿宋_GB2312" w:hAnsi="仿宋_GB2312" w:cs="仿宋_GB2312"/>
          <w:kern w:val="0"/>
          <w:sz w:val="28"/>
          <w:szCs w:val="28"/>
        </w:rPr>
        <w:t>：</w:t>
      </w:r>
      <w:r w:rsidRPr="00292802">
        <w:rPr>
          <w:rFonts w:ascii="仿宋_GB2312" w:eastAsia="仿宋_GB2312" w:hAnsi="仿宋_GB2312" w:cs="仿宋_GB2312" w:hint="eastAsia"/>
          <w:kern w:val="0"/>
          <w:sz w:val="28"/>
          <w:szCs w:val="28"/>
        </w:rPr>
        <w:t>政府采购云平台</w:t>
      </w:r>
    </w:p>
    <w:p w:rsidR="00BD7429" w:rsidRPr="00292802" w:rsidRDefault="004E2C58">
      <w:pPr>
        <w:spacing w:line="360" w:lineRule="auto"/>
        <w:ind w:firstLineChars="200" w:firstLine="560"/>
        <w:jc w:val="left"/>
        <w:rPr>
          <w:rFonts w:ascii="仿宋_GB2312" w:eastAsia="仿宋_GB2312" w:hAnsi="仿宋_GB2312" w:cs="仿宋_GB2312"/>
          <w:kern w:val="0"/>
          <w:sz w:val="28"/>
          <w:szCs w:val="28"/>
        </w:rPr>
      </w:pPr>
      <w:r w:rsidRPr="00292802">
        <w:rPr>
          <w:rFonts w:ascii="仿宋_GB2312" w:eastAsia="仿宋_GB2312" w:hAnsi="仿宋_GB2312" w:cs="仿宋_GB2312"/>
          <w:kern w:val="0"/>
          <w:sz w:val="28"/>
          <w:szCs w:val="28"/>
        </w:rPr>
        <w:t>3.投标人应当在投标截止时间前完成电子投标文件的传输递</w:t>
      </w:r>
      <w:r w:rsidRPr="00292802">
        <w:rPr>
          <w:rFonts w:ascii="仿宋_GB2312" w:eastAsia="仿宋_GB2312" w:hAnsi="仿宋_GB2312" w:cs="仿宋_GB2312" w:hint="eastAsia"/>
          <w:kern w:val="0"/>
          <w:sz w:val="28"/>
          <w:szCs w:val="28"/>
        </w:rPr>
        <w:t>交</w:t>
      </w:r>
      <w:r w:rsidRPr="00292802">
        <w:rPr>
          <w:rFonts w:ascii="仿宋_GB2312" w:eastAsia="仿宋_GB2312" w:hAnsi="仿宋_GB2312" w:cs="仿宋_GB2312"/>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sidRPr="00292802">
        <w:rPr>
          <w:rFonts w:ascii="仿宋_GB2312" w:eastAsia="仿宋_GB2312" w:hAnsi="仿宋_GB2312" w:cs="仿宋_GB2312" w:hint="eastAsia"/>
          <w:kern w:val="0"/>
          <w:sz w:val="28"/>
          <w:szCs w:val="28"/>
        </w:rPr>
        <w:t>提交</w:t>
      </w:r>
      <w:r w:rsidRPr="00292802">
        <w:rPr>
          <w:rFonts w:ascii="仿宋_GB2312" w:eastAsia="仿宋_GB2312" w:hAnsi="仿宋_GB2312" w:cs="仿宋_GB2312"/>
          <w:kern w:val="0"/>
          <w:sz w:val="28"/>
          <w:szCs w:val="28"/>
        </w:rPr>
        <w:t>的投标、响应文件，将被政</w:t>
      </w:r>
      <w:proofErr w:type="gramStart"/>
      <w:r w:rsidRPr="00292802">
        <w:rPr>
          <w:rFonts w:ascii="仿宋_GB2312" w:eastAsia="仿宋_GB2312" w:hAnsi="仿宋_GB2312" w:cs="仿宋_GB2312"/>
          <w:kern w:val="0"/>
          <w:sz w:val="28"/>
          <w:szCs w:val="28"/>
        </w:rPr>
        <w:t>采云</w:t>
      </w:r>
      <w:proofErr w:type="gramEnd"/>
      <w:r w:rsidRPr="00292802">
        <w:rPr>
          <w:rFonts w:ascii="仿宋_GB2312" w:eastAsia="仿宋_GB2312" w:hAnsi="仿宋_GB2312" w:cs="仿宋_GB2312"/>
          <w:kern w:val="0"/>
          <w:sz w:val="28"/>
          <w:szCs w:val="28"/>
        </w:rPr>
        <w:t>平台拒收。</w:t>
      </w:r>
    </w:p>
    <w:p w:rsidR="00BD7429" w:rsidRPr="00292802" w:rsidRDefault="004E2C58" w:rsidP="004E2C58">
      <w:pPr>
        <w:spacing w:line="360" w:lineRule="auto"/>
        <w:ind w:firstLineChars="200" w:firstLine="562"/>
        <w:jc w:val="left"/>
        <w:rPr>
          <w:rFonts w:ascii="仿宋_GB2312" w:eastAsia="仿宋_GB2312" w:hAnsi="仿宋_GB2312" w:cs="仿宋_GB2312"/>
          <w:b/>
          <w:bCs/>
          <w:kern w:val="0"/>
          <w:sz w:val="28"/>
          <w:szCs w:val="28"/>
        </w:rPr>
      </w:pPr>
      <w:r w:rsidRPr="00292802">
        <w:rPr>
          <w:rFonts w:ascii="仿宋_GB2312" w:eastAsia="仿宋_GB2312" w:hAnsi="仿宋_GB2312" w:cs="仿宋_GB2312" w:hint="eastAsia"/>
          <w:b/>
          <w:bCs/>
          <w:kern w:val="0"/>
          <w:sz w:val="28"/>
          <w:szCs w:val="28"/>
        </w:rPr>
        <w:t>八、开标时间及地点：</w:t>
      </w:r>
    </w:p>
    <w:p w:rsidR="00BD7429" w:rsidRPr="004930C3" w:rsidRDefault="004E2C58">
      <w:pPr>
        <w:spacing w:line="360" w:lineRule="auto"/>
        <w:ind w:firstLineChars="200" w:firstLine="560"/>
        <w:jc w:val="left"/>
        <w:rPr>
          <w:rFonts w:ascii="仿宋_GB2312" w:eastAsia="仿宋_GB2312" w:hAnsi="仿宋_GB2312" w:cs="仿宋_GB2312"/>
          <w:color w:val="FF0000"/>
          <w:kern w:val="0"/>
          <w:sz w:val="28"/>
          <w:szCs w:val="28"/>
        </w:rPr>
      </w:pPr>
      <w:r w:rsidRPr="00292802">
        <w:rPr>
          <w:rFonts w:ascii="仿宋_GB2312" w:eastAsia="仿宋_GB2312" w:hAnsi="仿宋_GB2312" w:cs="仿宋_GB2312" w:hint="eastAsia"/>
          <w:bCs/>
          <w:kern w:val="0"/>
          <w:sz w:val="28"/>
          <w:szCs w:val="28"/>
        </w:rPr>
        <w:t>1.</w:t>
      </w:r>
      <w:r w:rsidRPr="00292802">
        <w:rPr>
          <w:rFonts w:ascii="仿宋_GB2312" w:eastAsia="仿宋_GB2312" w:hAnsi="仿宋_GB2312" w:cs="仿宋_GB2312"/>
          <w:bCs/>
          <w:kern w:val="0"/>
          <w:sz w:val="28"/>
          <w:szCs w:val="28"/>
        </w:rPr>
        <w:t>开标时间</w:t>
      </w:r>
      <w:r w:rsidRPr="00D61A29">
        <w:rPr>
          <w:rFonts w:ascii="仿宋_GB2312" w:eastAsia="仿宋_GB2312" w:hAnsi="仿宋_GB2312" w:cs="仿宋_GB2312"/>
          <w:kern w:val="0"/>
          <w:sz w:val="28"/>
          <w:szCs w:val="28"/>
        </w:rPr>
        <w:t>：</w:t>
      </w:r>
      <w:r w:rsidR="0035112E" w:rsidRPr="00D61A29">
        <w:rPr>
          <w:rFonts w:ascii="仿宋_GB2312" w:eastAsia="仿宋_GB2312" w:hAnsi="仿宋_GB2312" w:cs="仿宋_GB2312" w:hint="eastAsia"/>
          <w:kern w:val="0"/>
          <w:sz w:val="28"/>
          <w:szCs w:val="28"/>
        </w:rPr>
        <w:t>2024</w:t>
      </w:r>
      <w:r w:rsidRPr="00D61A29">
        <w:rPr>
          <w:rFonts w:ascii="仿宋_GB2312" w:eastAsia="仿宋_GB2312" w:hAnsi="仿宋_GB2312" w:cs="仿宋_GB2312"/>
          <w:kern w:val="0"/>
          <w:sz w:val="28"/>
          <w:szCs w:val="28"/>
        </w:rPr>
        <w:t>年</w:t>
      </w:r>
      <w:r w:rsidR="00D61A29" w:rsidRPr="00D61A29">
        <w:rPr>
          <w:rFonts w:ascii="仿宋_GB2312" w:eastAsia="仿宋_GB2312" w:hAnsi="仿宋_GB2312" w:cs="仿宋_GB2312" w:hint="eastAsia"/>
          <w:kern w:val="0"/>
          <w:sz w:val="28"/>
          <w:szCs w:val="28"/>
        </w:rPr>
        <w:t>5</w:t>
      </w:r>
      <w:r w:rsidRPr="00D61A29">
        <w:rPr>
          <w:rFonts w:ascii="仿宋_GB2312" w:eastAsia="仿宋_GB2312" w:hAnsi="仿宋_GB2312" w:cs="仿宋_GB2312"/>
          <w:kern w:val="0"/>
          <w:sz w:val="28"/>
          <w:szCs w:val="28"/>
        </w:rPr>
        <w:t>月</w:t>
      </w:r>
      <w:r w:rsidR="00D61A29" w:rsidRPr="00D61A29">
        <w:rPr>
          <w:rFonts w:ascii="仿宋_GB2312" w:eastAsia="仿宋_GB2312" w:hAnsi="仿宋_GB2312" w:cs="仿宋_GB2312" w:hint="eastAsia"/>
          <w:kern w:val="0"/>
          <w:sz w:val="28"/>
          <w:szCs w:val="28"/>
        </w:rPr>
        <w:t>14</w:t>
      </w:r>
      <w:r w:rsidRPr="00D61A29">
        <w:rPr>
          <w:rFonts w:ascii="仿宋_GB2312" w:eastAsia="仿宋_GB2312" w:hAnsi="仿宋_GB2312" w:cs="仿宋_GB2312"/>
          <w:kern w:val="0"/>
          <w:sz w:val="28"/>
          <w:szCs w:val="28"/>
        </w:rPr>
        <w:t>日</w:t>
      </w:r>
      <w:r w:rsidRPr="00D61A29">
        <w:rPr>
          <w:rFonts w:ascii="仿宋_GB2312" w:eastAsia="仿宋_GB2312" w:hAnsi="仿宋_GB2312" w:cs="仿宋_GB2312" w:hint="eastAsia"/>
          <w:kern w:val="0"/>
          <w:sz w:val="28"/>
          <w:szCs w:val="28"/>
        </w:rPr>
        <w:t>上</w:t>
      </w:r>
      <w:r w:rsidRPr="00D61A29">
        <w:rPr>
          <w:rFonts w:ascii="仿宋_GB2312" w:eastAsia="仿宋_GB2312" w:hAnsi="仿宋_GB2312" w:cs="仿宋_GB2312"/>
          <w:kern w:val="0"/>
          <w:sz w:val="28"/>
          <w:szCs w:val="28"/>
        </w:rPr>
        <w:t>午</w:t>
      </w:r>
      <w:r w:rsidRPr="00D61A29">
        <w:rPr>
          <w:rFonts w:ascii="仿宋_GB2312" w:eastAsia="仿宋_GB2312" w:hAnsi="仿宋_GB2312" w:cs="仿宋_GB2312" w:hint="eastAsia"/>
          <w:kern w:val="0"/>
          <w:sz w:val="28"/>
          <w:szCs w:val="28"/>
        </w:rPr>
        <w:t>9:30</w:t>
      </w:r>
      <w:r w:rsidRPr="00D61A29">
        <w:rPr>
          <w:rFonts w:ascii="仿宋_GB2312" w:eastAsia="仿宋_GB2312" w:hAnsi="仿宋_GB2312" w:cs="仿宋_GB2312"/>
          <w:kern w:val="0"/>
          <w:sz w:val="28"/>
          <w:szCs w:val="28"/>
        </w:rPr>
        <w:t>时</w:t>
      </w:r>
      <w:r w:rsidRPr="00D61A29">
        <w:rPr>
          <w:rFonts w:ascii="仿宋_GB2312" w:eastAsia="仿宋_GB2312" w:hAnsi="仿宋_GB2312" w:cs="仿宋_GB2312" w:hint="eastAsia"/>
          <w:kern w:val="0"/>
          <w:sz w:val="28"/>
          <w:szCs w:val="28"/>
        </w:rPr>
        <w:t>整</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sidRPr="00292802">
        <w:rPr>
          <w:rFonts w:ascii="仿宋_GB2312" w:eastAsia="仿宋_GB2312" w:hAnsi="仿宋_GB2312" w:cs="仿宋_GB2312" w:hint="eastAsia"/>
          <w:kern w:val="0"/>
          <w:sz w:val="28"/>
          <w:szCs w:val="28"/>
        </w:rPr>
        <w:t>2.开标地址/网址：浙江省慈溪市公共资源交易中心二楼第五开</w:t>
      </w:r>
      <w:r>
        <w:rPr>
          <w:rFonts w:ascii="仿宋_GB2312" w:eastAsia="仿宋_GB2312" w:hAnsi="仿宋_GB2312" w:cs="仿宋_GB2312" w:hint="eastAsia"/>
          <w:color w:val="000000"/>
          <w:kern w:val="0"/>
          <w:sz w:val="28"/>
          <w:szCs w:val="28"/>
        </w:rPr>
        <w:t>标室（慈溪市白沙路街道南二环东路1355号）/政府采购云平台</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BD7429" w:rsidRDefault="004E2C58" w:rsidP="004E2C58">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lastRenderedPageBreak/>
        <w:t>十、</w:t>
      </w:r>
      <w:r>
        <w:rPr>
          <w:rFonts w:ascii="仿宋_GB2312" w:eastAsia="仿宋_GB2312" w:hAnsi="仿宋_GB2312" w:cs="仿宋_GB2312"/>
          <w:b/>
          <w:color w:val="000000"/>
          <w:kern w:val="0"/>
          <w:sz w:val="28"/>
          <w:szCs w:val="28"/>
        </w:rPr>
        <w:t>本次招标有关信息公告媒体：</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BD7429" w:rsidRDefault="004E2C58">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宁波市政务服务办公室-宁波市公共资源交易电子服务系统（慈</w:t>
      </w:r>
    </w:p>
    <w:p w:rsidR="00BD7429" w:rsidRDefault="004E2C58">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溪）</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color w:val="000000"/>
          <w:kern w:val="0"/>
          <w:sz w:val="28"/>
          <w:szCs w:val="28"/>
        </w:rPr>
        <w:t>供应商认为采购文件、采购过程、中标或者成交结果使自己的权益受到损害的，可以在知道或者应知其权益受到损害之日起7个工作日内，以书面形式提出质疑。</w:t>
      </w:r>
      <w:r>
        <w:rPr>
          <w:rFonts w:ascii="仿宋_GB2312" w:eastAsia="仿宋_GB2312" w:hAnsi="仿宋_GB2312" w:cs="仿宋_GB2312"/>
          <w:b/>
          <w:bCs/>
          <w:color w:val="000000"/>
          <w:kern w:val="0"/>
          <w:sz w:val="28"/>
          <w:szCs w:val="28"/>
          <w:u w:val="single"/>
        </w:rPr>
        <w:t>对采购文件需求条款、评分标准等内容的质疑向采购人提出，对开评标程序的质疑向采购代理机构提出。</w:t>
      </w:r>
      <w:r>
        <w:rPr>
          <w:rFonts w:ascii="仿宋_GB2312" w:eastAsia="仿宋_GB2312" w:hAnsi="仿宋_GB2312" w:cs="仿宋_GB2312"/>
          <w:color w:val="000000"/>
          <w:kern w:val="0"/>
          <w:sz w:val="28"/>
          <w:szCs w:val="28"/>
        </w:rPr>
        <w:t>质疑相关事项见招标文件“第四部分-六、质疑”。</w:t>
      </w:r>
    </w:p>
    <w:p w:rsidR="00BD7429" w:rsidRDefault="004E2C58" w:rsidP="004E2C58">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十三、</w:t>
      </w:r>
      <w:r>
        <w:rPr>
          <w:rFonts w:ascii="仿宋_GB2312" w:eastAsia="仿宋_GB2312" w:hAnsi="仿宋_GB2312" w:cs="仿宋_GB2312"/>
          <w:b/>
          <w:bCs/>
          <w:color w:val="000000"/>
          <w:kern w:val="0"/>
          <w:sz w:val="28"/>
          <w:szCs w:val="28"/>
        </w:rPr>
        <w:t>联系方式：</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1.采购人信息</w:t>
      </w:r>
    </w:p>
    <w:p w:rsidR="00BD7429" w:rsidRPr="00D61A29" w:rsidRDefault="004930C3" w:rsidP="00512FF2">
      <w:pPr>
        <w:pStyle w:val="af0"/>
        <w:ind w:firstLineChars="200" w:firstLine="560"/>
        <w:rPr>
          <w:rFonts w:ascii="仿宋_GB2312" w:eastAsia="仿宋_GB2312" w:hAnsi="仿宋_GB2312" w:cs="仿宋_GB2312"/>
          <w:kern w:val="0"/>
          <w:szCs w:val="28"/>
        </w:rPr>
      </w:pPr>
      <w:r w:rsidRPr="00D61A29">
        <w:rPr>
          <w:rFonts w:ascii="仿宋_GB2312" w:eastAsia="仿宋_GB2312" w:hAnsi="仿宋_GB2312" w:cs="仿宋_GB2312" w:hint="eastAsia"/>
          <w:kern w:val="0"/>
          <w:szCs w:val="28"/>
        </w:rPr>
        <w:t>慈溪市教师进修学校</w:t>
      </w:r>
      <w:r w:rsidR="004E2C58" w:rsidRPr="00D61A29">
        <w:rPr>
          <w:rFonts w:ascii="仿宋_GB2312" w:eastAsia="仿宋_GB2312" w:hAnsi="仿宋_GB2312" w:cs="仿宋_GB2312" w:hint="eastAsia"/>
          <w:kern w:val="0"/>
          <w:szCs w:val="28"/>
        </w:rPr>
        <w:t>（</w:t>
      </w:r>
      <w:proofErr w:type="gramStart"/>
      <w:r w:rsidRPr="00D61A29">
        <w:rPr>
          <w:rFonts w:ascii="仿宋_GB2312" w:eastAsia="仿宋_GB2312" w:hAnsi="仿宋_GB2312" w:cs="仿宋_GB2312" w:hint="eastAsia"/>
          <w:kern w:val="0"/>
          <w:szCs w:val="28"/>
        </w:rPr>
        <w:t>孙塘路</w:t>
      </w:r>
      <w:proofErr w:type="gramEnd"/>
      <w:r w:rsidRPr="00D61A29">
        <w:rPr>
          <w:rFonts w:ascii="仿宋_GB2312" w:eastAsia="仿宋_GB2312" w:hAnsi="仿宋_GB2312" w:cs="仿宋_GB2312" w:hint="eastAsia"/>
          <w:kern w:val="0"/>
          <w:szCs w:val="28"/>
        </w:rPr>
        <w:t>532号</w:t>
      </w:r>
      <w:r w:rsidR="004E2C58" w:rsidRPr="00D61A29">
        <w:rPr>
          <w:rFonts w:ascii="仿宋_GB2312" w:eastAsia="仿宋_GB2312" w:hAnsi="仿宋_GB2312" w:cs="仿宋_GB2312" w:hint="eastAsia"/>
          <w:kern w:val="0"/>
          <w:szCs w:val="28"/>
        </w:rPr>
        <w:t>）</w:t>
      </w:r>
    </w:p>
    <w:p w:rsidR="00F62537" w:rsidRPr="00D61A29" w:rsidRDefault="004E2C58">
      <w:pPr>
        <w:pStyle w:val="af0"/>
        <w:ind w:firstLineChars="200" w:firstLine="560"/>
        <w:rPr>
          <w:rFonts w:ascii="仿宋_GB2312" w:eastAsia="仿宋_GB2312" w:hAnsi="仿宋_GB2312" w:cs="仿宋_GB2312"/>
          <w:kern w:val="0"/>
          <w:szCs w:val="28"/>
        </w:rPr>
      </w:pPr>
      <w:r w:rsidRPr="00D61A29">
        <w:rPr>
          <w:rFonts w:ascii="仿宋_GB2312" w:eastAsia="仿宋_GB2312" w:hAnsi="仿宋_GB2312" w:cs="仿宋_GB2312" w:hint="eastAsia"/>
          <w:kern w:val="0"/>
          <w:szCs w:val="28"/>
        </w:rPr>
        <w:t>项目联系人（询问）：</w:t>
      </w:r>
      <w:r w:rsidR="00D21B6F" w:rsidRPr="00D61A29">
        <w:rPr>
          <w:rFonts w:ascii="仿宋_GB2312" w:eastAsia="仿宋_GB2312" w:hAnsi="仿宋_GB2312" w:cs="仿宋_GB2312" w:hint="eastAsia"/>
          <w:kern w:val="0"/>
          <w:szCs w:val="28"/>
        </w:rPr>
        <w:t>张杰</w:t>
      </w:r>
      <w:r w:rsidRPr="00D61A29">
        <w:rPr>
          <w:rFonts w:ascii="仿宋_GB2312" w:eastAsia="仿宋_GB2312" w:hAnsi="仿宋_GB2312" w:cs="仿宋_GB2312" w:hint="eastAsia"/>
          <w:kern w:val="0"/>
          <w:szCs w:val="28"/>
        </w:rPr>
        <w:t>，</w:t>
      </w:r>
      <w:r w:rsidR="00AD124D" w:rsidRPr="00D61A29">
        <w:rPr>
          <w:rFonts w:ascii="仿宋_GB2312" w:eastAsia="仿宋_GB2312" w:hAnsi="仿宋_GB2312" w:cs="仿宋_GB2312" w:hint="eastAsia"/>
          <w:kern w:val="0"/>
          <w:szCs w:val="28"/>
        </w:rPr>
        <w:t xml:space="preserve"> </w:t>
      </w:r>
      <w:r w:rsidR="00D755CA" w:rsidRPr="00D61A29">
        <w:rPr>
          <w:rFonts w:ascii="仿宋_GB2312" w:eastAsia="仿宋_GB2312" w:hAnsi="仿宋_GB2312" w:cs="仿宋_GB2312" w:hint="eastAsia"/>
          <w:kern w:val="0"/>
          <w:szCs w:val="28"/>
        </w:rPr>
        <w:t>0574-</w:t>
      </w:r>
      <w:r w:rsidR="00D21B6F" w:rsidRPr="00D61A29">
        <w:rPr>
          <w:rFonts w:ascii="仿宋_GB2312" w:eastAsia="仿宋_GB2312" w:hAnsi="仿宋_GB2312" w:cs="仿宋_GB2312" w:hint="eastAsia"/>
          <w:kern w:val="0"/>
          <w:szCs w:val="28"/>
        </w:rPr>
        <w:t>63976515</w:t>
      </w:r>
    </w:p>
    <w:p w:rsidR="00D755CA" w:rsidRPr="00D61A29" w:rsidRDefault="00512FF2">
      <w:pPr>
        <w:pStyle w:val="af0"/>
        <w:ind w:firstLineChars="200" w:firstLine="560"/>
        <w:rPr>
          <w:rFonts w:ascii="仿宋_GB2312" w:eastAsia="仿宋_GB2312" w:hAnsi="仿宋_GB2312" w:cs="仿宋_GB2312"/>
          <w:kern w:val="0"/>
          <w:szCs w:val="28"/>
        </w:rPr>
      </w:pPr>
      <w:r w:rsidRPr="00D61A29">
        <w:rPr>
          <w:rFonts w:ascii="仿宋_GB2312" w:eastAsia="仿宋_GB2312" w:hAnsi="仿宋_GB2312" w:cs="仿宋_GB2312" w:hint="eastAsia"/>
          <w:kern w:val="0"/>
          <w:szCs w:val="28"/>
        </w:rPr>
        <w:t>质疑联系人：</w:t>
      </w:r>
      <w:r w:rsidR="00D21B6F" w:rsidRPr="00D61A29">
        <w:rPr>
          <w:rFonts w:ascii="仿宋_GB2312" w:eastAsia="仿宋_GB2312" w:hAnsi="仿宋_GB2312" w:cs="仿宋_GB2312" w:hint="eastAsia"/>
          <w:kern w:val="0"/>
          <w:szCs w:val="28"/>
        </w:rPr>
        <w:t>周永飞，0574-63036835</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2.采购代理机构信息</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慈溪市政府采购中心</w:t>
      </w:r>
      <w:r>
        <w:rPr>
          <w:rFonts w:hAnsi="宋体" w:cs="宋体" w:hint="eastAsia"/>
          <w:color w:val="000000"/>
          <w:kern w:val="0"/>
          <w:szCs w:val="28"/>
        </w:rPr>
        <w:t>（</w:t>
      </w:r>
      <w:r>
        <w:rPr>
          <w:rFonts w:ascii="仿宋_GB2312" w:eastAsia="仿宋_GB2312" w:hAnsi="仿宋_GB2312" w:cs="仿宋_GB2312" w:hint="eastAsia"/>
          <w:color w:val="000000"/>
          <w:kern w:val="0"/>
          <w:szCs w:val="28"/>
        </w:rPr>
        <w:t>慈溪市白沙路街道南二环东路1355号）</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项目联系人（询问）：胡超群</w:t>
      </w:r>
      <w:r>
        <w:rPr>
          <w:rFonts w:hAnsi="宋体" w:cs="宋体" w:hint="eastAsia"/>
          <w:color w:val="000000"/>
          <w:kern w:val="0"/>
          <w:szCs w:val="28"/>
        </w:rPr>
        <w:t>，</w:t>
      </w:r>
      <w:r>
        <w:rPr>
          <w:rFonts w:ascii="仿宋_GB2312" w:eastAsia="仿宋_GB2312" w:hAnsi="仿宋_GB2312" w:cs="仿宋_GB2312" w:hint="eastAsia"/>
          <w:color w:val="000000"/>
          <w:kern w:val="0"/>
          <w:szCs w:val="28"/>
        </w:rPr>
        <w:t>0574-63839359</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质疑联系人：陈倩芸，0574-63037955</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3.同级政府采购监督管理部门</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慈溪市财政局（慈溪市白沙路街道南二环东路1158号</w:t>
      </w:r>
      <w:r w:rsidR="002401EB">
        <w:rPr>
          <w:rFonts w:ascii="仿宋_GB2312" w:eastAsia="仿宋_GB2312" w:hAnsi="仿宋_GB2312" w:cs="仿宋_GB2312" w:hint="eastAsia"/>
          <w:color w:val="000000"/>
          <w:kern w:val="0"/>
          <w:szCs w:val="28"/>
        </w:rPr>
        <w:t>6楼621室</w:t>
      </w:r>
      <w:r>
        <w:rPr>
          <w:rFonts w:ascii="仿宋_GB2312" w:eastAsia="仿宋_GB2312" w:hAnsi="仿宋_GB2312" w:cs="仿宋_GB2312" w:hint="eastAsia"/>
          <w:color w:val="000000"/>
          <w:kern w:val="0"/>
          <w:szCs w:val="28"/>
        </w:rPr>
        <w:t>）</w:t>
      </w:r>
    </w:p>
    <w:p w:rsidR="00BD7429" w:rsidRDefault="004E2C58">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联系人：赵</w:t>
      </w:r>
      <w:r w:rsidR="00D71437">
        <w:rPr>
          <w:rFonts w:ascii="仿宋_GB2312" w:eastAsia="仿宋_GB2312" w:hAnsi="仿宋_GB2312" w:cs="仿宋_GB2312" w:hint="eastAsia"/>
          <w:color w:val="000000"/>
          <w:kern w:val="0"/>
          <w:szCs w:val="28"/>
        </w:rPr>
        <w:t>老师</w:t>
      </w:r>
    </w:p>
    <w:p w:rsidR="00BD7429" w:rsidRDefault="004E2C58">
      <w:pPr>
        <w:pStyle w:val="af0"/>
        <w:ind w:firstLineChars="200" w:firstLine="560"/>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Cs w:val="28"/>
        </w:rPr>
        <w:t xml:space="preserve">监督投诉电话：0574-63032032 </w:t>
      </w: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Arial" w:eastAsia="黑体" w:hAnsi="Arial"/>
          <w:b/>
          <w:bCs/>
          <w:sz w:val="32"/>
          <w:szCs w:val="32"/>
        </w:rPr>
      </w:pPr>
    </w:p>
    <w:p w:rsidR="004629ED" w:rsidRDefault="004629ED">
      <w:pPr>
        <w:spacing w:line="360" w:lineRule="auto"/>
        <w:jc w:val="center"/>
        <w:rPr>
          <w:rFonts w:ascii="Arial" w:eastAsia="黑体" w:hAnsi="Arial"/>
          <w:b/>
          <w:bCs/>
          <w:sz w:val="32"/>
          <w:szCs w:val="32"/>
        </w:rPr>
      </w:pPr>
    </w:p>
    <w:p w:rsidR="004629ED" w:rsidRDefault="004629ED">
      <w:pPr>
        <w:spacing w:line="360" w:lineRule="auto"/>
        <w:jc w:val="center"/>
        <w:rPr>
          <w:rFonts w:ascii="Arial" w:eastAsia="黑体" w:hAnsi="Arial"/>
          <w:b/>
          <w:bCs/>
          <w:sz w:val="32"/>
          <w:szCs w:val="32"/>
        </w:rPr>
      </w:pPr>
    </w:p>
    <w:p w:rsidR="004629ED" w:rsidRDefault="004629ED" w:rsidP="00152AC3">
      <w:pPr>
        <w:spacing w:line="360" w:lineRule="auto"/>
        <w:rPr>
          <w:rFonts w:ascii="仿宋_GB2312" w:eastAsia="仿宋_GB2312" w:hAnsi="仿宋_GB2312" w:cs="仿宋_GB2312"/>
          <w:color w:val="000000"/>
          <w:kern w:val="0"/>
          <w:sz w:val="36"/>
          <w:szCs w:val="36"/>
        </w:rPr>
      </w:pPr>
    </w:p>
    <w:p w:rsidR="00BD7429" w:rsidRPr="004629ED" w:rsidRDefault="004E2C58" w:rsidP="004629ED">
      <w:pPr>
        <w:pStyle w:val="13"/>
        <w:spacing w:line="360" w:lineRule="auto"/>
      </w:pPr>
      <w:bookmarkStart w:id="2" w:name="_Toc161127456"/>
      <w:r w:rsidRPr="004629ED">
        <w:t>第二部分</w:t>
      </w:r>
      <w:r w:rsidRPr="004629ED">
        <w:t xml:space="preserve">   </w:t>
      </w:r>
      <w:r w:rsidRPr="004629ED">
        <w:t>招标需求</w:t>
      </w:r>
      <w:bookmarkEnd w:id="2"/>
    </w:p>
    <w:p w:rsidR="00BD7429" w:rsidRDefault="004E2C58" w:rsidP="0075217A">
      <w:pPr>
        <w:snapToGrid w:val="0"/>
        <w:spacing w:beforeLines="50" w:before="156" w:afterLines="50" w:after="156" w:line="360" w:lineRule="auto"/>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BD7429" w:rsidRDefault="004E2C58" w:rsidP="00706E78">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4930C3" w:rsidRDefault="004930C3" w:rsidP="004930C3">
      <w:pPr>
        <w:adjustRightInd w:val="0"/>
        <w:snapToGrid w:val="0"/>
        <w:spacing w:line="360" w:lineRule="auto"/>
        <w:ind w:firstLineChars="200" w:firstLine="560"/>
        <w:jc w:val="left"/>
        <w:rPr>
          <w:rFonts w:ascii="仿宋" w:eastAsia="仿宋" w:hAnsi="仿宋"/>
          <w:sz w:val="28"/>
          <w:szCs w:val="28"/>
        </w:rPr>
      </w:pPr>
      <w:r w:rsidRPr="005B0D3A">
        <w:rPr>
          <w:rFonts w:ascii="仿宋" w:eastAsia="仿宋" w:hAnsi="仿宋" w:hint="eastAsia"/>
          <w:sz w:val="28"/>
          <w:szCs w:val="28"/>
        </w:rPr>
        <w:t>慈溪市教师进修学校</w:t>
      </w:r>
      <w:r w:rsidRPr="005B0D3A">
        <w:rPr>
          <w:rFonts w:ascii="仿宋" w:eastAsia="仿宋" w:hAnsi="仿宋"/>
          <w:sz w:val="28"/>
          <w:szCs w:val="28"/>
        </w:rPr>
        <w:t>现有</w:t>
      </w:r>
      <w:r w:rsidRPr="005B0D3A">
        <w:rPr>
          <w:rFonts w:ascii="仿宋" w:eastAsia="仿宋" w:hAnsi="仿宋" w:hint="eastAsia"/>
          <w:sz w:val="28"/>
          <w:szCs w:val="28"/>
        </w:rPr>
        <w:t>一个</w:t>
      </w:r>
      <w:r w:rsidRPr="005B0D3A">
        <w:rPr>
          <w:rFonts w:ascii="仿宋" w:eastAsia="仿宋" w:hAnsi="仿宋"/>
          <w:sz w:val="28"/>
          <w:szCs w:val="28"/>
        </w:rPr>
        <w:t>食堂，</w:t>
      </w:r>
      <w:r w:rsidRPr="005B0D3A">
        <w:rPr>
          <w:rFonts w:ascii="仿宋" w:eastAsia="仿宋" w:hAnsi="仿宋" w:hint="eastAsia"/>
          <w:sz w:val="28"/>
          <w:szCs w:val="28"/>
        </w:rPr>
        <w:t>31名</w:t>
      </w:r>
      <w:r w:rsidRPr="005B0D3A">
        <w:rPr>
          <w:rFonts w:ascii="仿宋" w:eastAsia="仿宋" w:hAnsi="仿宋"/>
          <w:sz w:val="28"/>
          <w:szCs w:val="28"/>
        </w:rPr>
        <w:t>教职工</w:t>
      </w:r>
      <w:r w:rsidRPr="005B0D3A">
        <w:rPr>
          <w:rFonts w:ascii="仿宋" w:eastAsia="仿宋" w:hAnsi="仿宋" w:hint="eastAsia"/>
          <w:sz w:val="28"/>
          <w:szCs w:val="28"/>
        </w:rPr>
        <w:t>。学校</w:t>
      </w:r>
      <w:r w:rsidRPr="005B0D3A">
        <w:rPr>
          <w:rFonts w:ascii="仿宋" w:eastAsia="仿宋" w:hAnsi="仿宋"/>
          <w:sz w:val="28"/>
          <w:szCs w:val="28"/>
        </w:rPr>
        <w:t>占地面积</w:t>
      </w:r>
      <w:r w:rsidR="00E36AD4">
        <w:rPr>
          <w:rFonts w:ascii="仿宋" w:eastAsia="仿宋" w:hAnsi="仿宋" w:hint="eastAsia"/>
          <w:sz w:val="28"/>
          <w:szCs w:val="28"/>
        </w:rPr>
        <w:t>20338</w:t>
      </w:r>
      <w:r w:rsidRPr="005B0D3A">
        <w:rPr>
          <w:rFonts w:ascii="仿宋" w:eastAsia="仿宋" w:hAnsi="仿宋" w:hint="eastAsia"/>
          <w:sz w:val="28"/>
          <w:szCs w:val="28"/>
        </w:rPr>
        <w:t>平方米</w:t>
      </w:r>
      <w:r w:rsidRPr="005B0D3A">
        <w:rPr>
          <w:rFonts w:ascii="仿宋" w:eastAsia="仿宋" w:hAnsi="仿宋"/>
          <w:sz w:val="28"/>
          <w:szCs w:val="28"/>
        </w:rPr>
        <w:t>，</w:t>
      </w:r>
      <w:r w:rsidRPr="005B0D3A">
        <w:rPr>
          <w:rFonts w:ascii="仿宋" w:eastAsia="仿宋" w:hAnsi="仿宋" w:hint="eastAsia"/>
          <w:sz w:val="28"/>
          <w:szCs w:val="28"/>
        </w:rPr>
        <w:t>校舍建筑面积</w:t>
      </w:r>
      <w:r w:rsidR="00E36AD4">
        <w:rPr>
          <w:rFonts w:ascii="仿宋" w:eastAsia="仿宋" w:hAnsi="仿宋" w:hint="eastAsia"/>
          <w:sz w:val="28"/>
          <w:szCs w:val="28"/>
        </w:rPr>
        <w:t>9836.12</w:t>
      </w:r>
      <w:r w:rsidRPr="005B0D3A">
        <w:rPr>
          <w:rFonts w:ascii="仿宋" w:eastAsia="仿宋" w:hAnsi="仿宋" w:hint="eastAsia"/>
          <w:sz w:val="28"/>
          <w:szCs w:val="28"/>
        </w:rPr>
        <w:t>平方米</w:t>
      </w:r>
      <w:r w:rsidRPr="005B0D3A">
        <w:rPr>
          <w:rFonts w:ascii="仿宋" w:eastAsia="仿宋" w:hAnsi="仿宋"/>
          <w:sz w:val="28"/>
          <w:szCs w:val="28"/>
        </w:rPr>
        <w:t>。</w:t>
      </w:r>
    </w:p>
    <w:p w:rsidR="00BD7429" w:rsidRDefault="004E2C58" w:rsidP="004930C3">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二、人员配置及服务内容：</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 w:eastAsia="仿宋" w:hAnsi="仿宋" w:cs="仿宋_GB2312" w:hint="eastAsia"/>
          <w:color w:val="000000"/>
          <w:kern w:val="0"/>
          <w:sz w:val="28"/>
          <w:szCs w:val="28"/>
        </w:rPr>
        <w:t>项目人员配置：</w:t>
      </w:r>
      <w:r>
        <w:rPr>
          <w:rFonts w:ascii="仿宋_GB2312" w:eastAsia="仿宋_GB2312" w:hAnsi="仿宋_GB2312" w:cs="仿宋_GB2312" w:hint="eastAsia"/>
          <w:color w:val="000000"/>
          <w:kern w:val="0"/>
          <w:sz w:val="28"/>
          <w:szCs w:val="28"/>
        </w:rPr>
        <w:t>本项目岗位总人数为</w:t>
      </w:r>
      <w:r w:rsidR="004930C3">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人，具体要求见岗位配置表：</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94"/>
        <w:gridCol w:w="6036"/>
      </w:tblGrid>
      <w:tr w:rsidR="00D755CA" w:rsidTr="00D755CA">
        <w:trPr>
          <w:trHeight w:val="449"/>
        </w:trPr>
        <w:tc>
          <w:tcPr>
            <w:tcW w:w="8519" w:type="dxa"/>
            <w:gridSpan w:val="3"/>
            <w:tcBorders>
              <w:top w:val="single" w:sz="4" w:space="0" w:color="auto"/>
              <w:left w:val="single" w:sz="4" w:space="0" w:color="auto"/>
              <w:bottom w:val="single" w:sz="4" w:space="0" w:color="auto"/>
              <w:right w:val="single" w:sz="4" w:space="0" w:color="auto"/>
            </w:tcBorders>
            <w:vAlign w:val="center"/>
          </w:tcPr>
          <w:p w:rsidR="00D755CA" w:rsidRDefault="004930C3" w:rsidP="00D755CA">
            <w:pPr>
              <w:spacing w:line="360" w:lineRule="exact"/>
              <w:jc w:val="center"/>
              <w:rPr>
                <w:rFonts w:ascii="仿宋" w:eastAsia="仿宋" w:hAnsi="仿宋" w:cs="仿宋"/>
                <w:kern w:val="0"/>
                <w:sz w:val="24"/>
              </w:rPr>
            </w:pPr>
            <w:r>
              <w:rPr>
                <w:rFonts w:ascii="仿宋_GB2312" w:eastAsia="仿宋_GB2312" w:hAnsi="仿宋_GB2312" w:cs="仿宋_GB2312" w:hint="eastAsia"/>
                <w:snapToGrid w:val="0"/>
                <w:spacing w:val="-4"/>
                <w:sz w:val="28"/>
                <w:szCs w:val="28"/>
              </w:rPr>
              <w:t>慈溪市教师进修学校</w:t>
            </w:r>
            <w:r w:rsidR="00D755CA">
              <w:rPr>
                <w:rFonts w:ascii="仿宋_GB2312" w:eastAsia="仿宋_GB2312" w:hAnsi="仿宋_GB2312" w:cs="仿宋_GB2312" w:hint="eastAsia"/>
                <w:snapToGrid w:val="0"/>
                <w:spacing w:val="-4"/>
                <w:sz w:val="28"/>
                <w:szCs w:val="28"/>
              </w:rPr>
              <w:t>物业人员岗位配置表</w:t>
            </w:r>
          </w:p>
        </w:tc>
      </w:tr>
      <w:tr w:rsidR="00D755CA" w:rsidTr="00D755CA">
        <w:trPr>
          <w:trHeight w:val="449"/>
        </w:trPr>
        <w:tc>
          <w:tcPr>
            <w:tcW w:w="1689" w:type="dxa"/>
            <w:tcBorders>
              <w:top w:val="single" w:sz="4" w:space="0" w:color="auto"/>
              <w:left w:val="single" w:sz="4" w:space="0" w:color="auto"/>
              <w:bottom w:val="single" w:sz="4" w:space="0" w:color="auto"/>
              <w:right w:val="single" w:sz="4" w:space="0" w:color="auto"/>
            </w:tcBorders>
            <w:vAlign w:val="center"/>
          </w:tcPr>
          <w:p w:rsidR="00D755CA" w:rsidRDefault="00D755CA" w:rsidP="00D755CA">
            <w:pPr>
              <w:spacing w:line="360" w:lineRule="exact"/>
              <w:jc w:val="center"/>
              <w:rPr>
                <w:rFonts w:ascii="仿宋" w:eastAsia="仿宋" w:hAnsi="仿宋" w:cs="仿宋"/>
                <w:kern w:val="0"/>
                <w:sz w:val="24"/>
              </w:rPr>
            </w:pPr>
            <w:r>
              <w:rPr>
                <w:rFonts w:ascii="仿宋" w:eastAsia="仿宋" w:hAnsi="仿宋" w:cs="仿宋" w:hint="eastAsia"/>
                <w:kern w:val="0"/>
                <w:sz w:val="24"/>
              </w:rPr>
              <w:t>岗位</w:t>
            </w:r>
          </w:p>
        </w:tc>
        <w:tc>
          <w:tcPr>
            <w:tcW w:w="794" w:type="dxa"/>
            <w:tcBorders>
              <w:top w:val="single" w:sz="4" w:space="0" w:color="auto"/>
              <w:left w:val="single" w:sz="4" w:space="0" w:color="auto"/>
              <w:bottom w:val="single" w:sz="4" w:space="0" w:color="auto"/>
              <w:right w:val="single" w:sz="4" w:space="0" w:color="auto"/>
            </w:tcBorders>
            <w:vAlign w:val="center"/>
          </w:tcPr>
          <w:p w:rsidR="00D755CA" w:rsidRDefault="00D755CA" w:rsidP="00D755CA">
            <w:pPr>
              <w:spacing w:line="360" w:lineRule="exact"/>
              <w:jc w:val="center"/>
              <w:rPr>
                <w:rFonts w:ascii="仿宋" w:eastAsia="仿宋" w:hAnsi="仿宋" w:cs="仿宋"/>
                <w:kern w:val="0"/>
                <w:sz w:val="24"/>
              </w:rPr>
            </w:pPr>
            <w:r>
              <w:rPr>
                <w:rFonts w:ascii="仿宋" w:eastAsia="仿宋" w:hAnsi="仿宋" w:cs="仿宋" w:hint="eastAsia"/>
                <w:kern w:val="0"/>
                <w:sz w:val="24"/>
              </w:rPr>
              <w:t>人数</w:t>
            </w:r>
          </w:p>
        </w:tc>
        <w:tc>
          <w:tcPr>
            <w:tcW w:w="6036" w:type="dxa"/>
            <w:tcBorders>
              <w:top w:val="single" w:sz="4" w:space="0" w:color="auto"/>
              <w:left w:val="single" w:sz="4" w:space="0" w:color="auto"/>
              <w:bottom w:val="single" w:sz="4" w:space="0" w:color="auto"/>
              <w:right w:val="single" w:sz="4" w:space="0" w:color="auto"/>
            </w:tcBorders>
            <w:vAlign w:val="center"/>
          </w:tcPr>
          <w:p w:rsidR="00D755CA" w:rsidRDefault="00D755CA" w:rsidP="00D755CA">
            <w:pPr>
              <w:spacing w:line="360" w:lineRule="exact"/>
              <w:jc w:val="center"/>
              <w:rPr>
                <w:rFonts w:ascii="仿宋" w:eastAsia="仿宋" w:hAnsi="仿宋" w:cs="仿宋"/>
                <w:kern w:val="0"/>
                <w:sz w:val="24"/>
              </w:rPr>
            </w:pPr>
            <w:r>
              <w:rPr>
                <w:rFonts w:ascii="仿宋" w:eastAsia="仿宋" w:hAnsi="仿宋" w:cs="仿宋" w:hint="eastAsia"/>
                <w:kern w:val="0"/>
                <w:sz w:val="24"/>
              </w:rPr>
              <w:t>备注</w:t>
            </w:r>
          </w:p>
        </w:tc>
      </w:tr>
      <w:tr w:rsidR="004930C3" w:rsidTr="004930C3">
        <w:trPr>
          <w:trHeight w:val="1427"/>
        </w:trPr>
        <w:tc>
          <w:tcPr>
            <w:tcW w:w="1689"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项目经理</w:t>
            </w:r>
          </w:p>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（保安队长）</w:t>
            </w:r>
          </w:p>
        </w:tc>
        <w:tc>
          <w:tcPr>
            <w:tcW w:w="794"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1</w:t>
            </w:r>
          </w:p>
        </w:tc>
        <w:tc>
          <w:tcPr>
            <w:tcW w:w="6036"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left"/>
              <w:rPr>
                <w:rFonts w:ascii="仿宋" w:eastAsia="仿宋" w:hAnsi="仿宋" w:cs="仿宋"/>
                <w:kern w:val="0"/>
                <w:sz w:val="28"/>
              </w:rPr>
            </w:pPr>
            <w:r w:rsidRPr="004930C3">
              <w:rPr>
                <w:rFonts w:ascii="仿宋" w:eastAsia="仿宋" w:hAnsi="仿宋" w:cs="仿宋" w:hint="eastAsia"/>
                <w:kern w:val="0"/>
                <w:sz w:val="28"/>
              </w:rPr>
              <w:t>男性60周岁以下，女性55周岁以下</w:t>
            </w:r>
          </w:p>
        </w:tc>
      </w:tr>
      <w:tr w:rsidR="004930C3" w:rsidTr="004930C3">
        <w:trPr>
          <w:trHeight w:val="1511"/>
        </w:trPr>
        <w:tc>
          <w:tcPr>
            <w:tcW w:w="1689"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门卫、保安</w:t>
            </w:r>
          </w:p>
        </w:tc>
        <w:tc>
          <w:tcPr>
            <w:tcW w:w="794"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3</w:t>
            </w:r>
          </w:p>
        </w:tc>
        <w:tc>
          <w:tcPr>
            <w:tcW w:w="6036"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rPr>
                <w:rFonts w:ascii="仿宋" w:eastAsia="仿宋" w:hAnsi="仿宋" w:cs="仿宋"/>
                <w:kern w:val="0"/>
                <w:sz w:val="28"/>
              </w:rPr>
            </w:pPr>
            <w:r w:rsidRPr="004930C3">
              <w:rPr>
                <w:rFonts w:ascii="仿宋" w:eastAsia="仿宋" w:hAnsi="仿宋" w:cs="仿宋" w:hint="eastAsia"/>
                <w:kern w:val="0"/>
                <w:sz w:val="28"/>
              </w:rPr>
              <w:t>男性60周岁以下，女性55周岁以下，持健康证</w:t>
            </w:r>
          </w:p>
        </w:tc>
      </w:tr>
      <w:tr w:rsidR="004930C3" w:rsidTr="004930C3">
        <w:trPr>
          <w:trHeight w:val="1251"/>
        </w:trPr>
        <w:tc>
          <w:tcPr>
            <w:tcW w:w="1689"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保洁</w:t>
            </w:r>
          </w:p>
        </w:tc>
        <w:tc>
          <w:tcPr>
            <w:tcW w:w="794"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2</w:t>
            </w:r>
          </w:p>
        </w:tc>
        <w:tc>
          <w:tcPr>
            <w:tcW w:w="6036"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rPr>
                <w:rFonts w:ascii="仿宋" w:eastAsia="仿宋" w:hAnsi="仿宋" w:cs="仿宋"/>
                <w:kern w:val="0"/>
                <w:sz w:val="28"/>
              </w:rPr>
            </w:pPr>
            <w:r w:rsidRPr="004930C3">
              <w:rPr>
                <w:rFonts w:ascii="仿宋" w:eastAsia="仿宋" w:hAnsi="仿宋" w:cs="仿宋" w:hint="eastAsia"/>
                <w:kern w:val="0"/>
                <w:sz w:val="28"/>
              </w:rPr>
              <w:t>男性60周岁以下，女性55周岁以下，持健康证</w:t>
            </w:r>
          </w:p>
        </w:tc>
      </w:tr>
      <w:tr w:rsidR="004930C3" w:rsidTr="00D755CA">
        <w:trPr>
          <w:trHeight w:val="1055"/>
        </w:trPr>
        <w:tc>
          <w:tcPr>
            <w:tcW w:w="1689"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厨师</w:t>
            </w:r>
          </w:p>
        </w:tc>
        <w:tc>
          <w:tcPr>
            <w:tcW w:w="794"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jc w:val="center"/>
              <w:rPr>
                <w:rFonts w:ascii="仿宋" w:eastAsia="仿宋" w:hAnsi="仿宋" w:cs="仿宋"/>
                <w:kern w:val="0"/>
                <w:sz w:val="28"/>
              </w:rPr>
            </w:pPr>
            <w:r w:rsidRPr="004930C3">
              <w:rPr>
                <w:rFonts w:ascii="仿宋" w:eastAsia="仿宋" w:hAnsi="仿宋" w:cs="仿宋" w:hint="eastAsia"/>
                <w:kern w:val="0"/>
                <w:sz w:val="28"/>
              </w:rPr>
              <w:t>1</w:t>
            </w:r>
          </w:p>
        </w:tc>
        <w:tc>
          <w:tcPr>
            <w:tcW w:w="6036" w:type="dxa"/>
            <w:tcBorders>
              <w:top w:val="single" w:sz="4" w:space="0" w:color="auto"/>
              <w:left w:val="single" w:sz="4" w:space="0" w:color="auto"/>
              <w:bottom w:val="single" w:sz="4" w:space="0" w:color="auto"/>
              <w:right w:val="single" w:sz="4" w:space="0" w:color="auto"/>
            </w:tcBorders>
            <w:vAlign w:val="center"/>
          </w:tcPr>
          <w:p w:rsidR="004930C3" w:rsidRPr="004930C3" w:rsidRDefault="004930C3" w:rsidP="004930C3">
            <w:pPr>
              <w:spacing w:line="360" w:lineRule="auto"/>
              <w:rPr>
                <w:rFonts w:ascii="仿宋" w:eastAsia="仿宋" w:hAnsi="仿宋" w:cs="仿宋"/>
                <w:kern w:val="0"/>
                <w:sz w:val="28"/>
              </w:rPr>
            </w:pPr>
            <w:r w:rsidRPr="004930C3">
              <w:rPr>
                <w:rFonts w:ascii="仿宋" w:eastAsia="仿宋" w:hAnsi="仿宋" w:cs="仿宋" w:hint="eastAsia"/>
                <w:kern w:val="0"/>
                <w:sz w:val="28"/>
              </w:rPr>
              <w:t>男性60周岁以下，女性55周岁以下，持健康证</w:t>
            </w:r>
          </w:p>
        </w:tc>
      </w:tr>
      <w:tr w:rsidR="00D755CA" w:rsidTr="004930C3">
        <w:trPr>
          <w:trHeight w:val="1050"/>
        </w:trPr>
        <w:tc>
          <w:tcPr>
            <w:tcW w:w="1689" w:type="dxa"/>
            <w:tcBorders>
              <w:top w:val="single" w:sz="4" w:space="0" w:color="auto"/>
              <w:left w:val="single" w:sz="4" w:space="0" w:color="auto"/>
              <w:bottom w:val="single" w:sz="4" w:space="0" w:color="auto"/>
              <w:right w:val="single" w:sz="4" w:space="0" w:color="auto"/>
            </w:tcBorders>
            <w:vAlign w:val="center"/>
          </w:tcPr>
          <w:p w:rsidR="00D755CA" w:rsidRPr="004930C3" w:rsidRDefault="00D755CA" w:rsidP="004930C3">
            <w:pPr>
              <w:spacing w:line="360" w:lineRule="exact"/>
              <w:jc w:val="center"/>
              <w:rPr>
                <w:rFonts w:ascii="仿宋" w:eastAsia="仿宋" w:hAnsi="仿宋" w:cs="仿宋"/>
                <w:kern w:val="0"/>
                <w:sz w:val="28"/>
              </w:rPr>
            </w:pPr>
            <w:r w:rsidRPr="004930C3">
              <w:rPr>
                <w:rFonts w:ascii="仿宋" w:eastAsia="仿宋" w:hAnsi="仿宋" w:cs="仿宋" w:hint="eastAsia"/>
                <w:kern w:val="0"/>
                <w:sz w:val="28"/>
              </w:rPr>
              <w:t>小计</w:t>
            </w:r>
          </w:p>
        </w:tc>
        <w:tc>
          <w:tcPr>
            <w:tcW w:w="794" w:type="dxa"/>
            <w:tcBorders>
              <w:top w:val="single" w:sz="4" w:space="0" w:color="auto"/>
              <w:left w:val="single" w:sz="4" w:space="0" w:color="auto"/>
              <w:bottom w:val="single" w:sz="4" w:space="0" w:color="auto"/>
              <w:right w:val="single" w:sz="4" w:space="0" w:color="auto"/>
            </w:tcBorders>
            <w:vAlign w:val="center"/>
          </w:tcPr>
          <w:p w:rsidR="00D755CA" w:rsidRPr="004930C3" w:rsidRDefault="004930C3" w:rsidP="00D755CA">
            <w:pPr>
              <w:spacing w:line="360" w:lineRule="exact"/>
              <w:jc w:val="center"/>
              <w:rPr>
                <w:rFonts w:ascii="仿宋" w:eastAsia="仿宋" w:hAnsi="仿宋" w:cs="仿宋"/>
                <w:kern w:val="0"/>
                <w:sz w:val="28"/>
              </w:rPr>
            </w:pPr>
            <w:r w:rsidRPr="004930C3">
              <w:rPr>
                <w:rFonts w:ascii="仿宋" w:eastAsia="仿宋" w:hAnsi="仿宋" w:cs="仿宋" w:hint="eastAsia"/>
                <w:kern w:val="0"/>
                <w:sz w:val="28"/>
              </w:rPr>
              <w:t>7</w:t>
            </w:r>
          </w:p>
        </w:tc>
        <w:tc>
          <w:tcPr>
            <w:tcW w:w="6036" w:type="dxa"/>
            <w:tcBorders>
              <w:top w:val="single" w:sz="4" w:space="0" w:color="auto"/>
              <w:left w:val="single" w:sz="4" w:space="0" w:color="auto"/>
              <w:bottom w:val="single" w:sz="4" w:space="0" w:color="auto"/>
              <w:right w:val="single" w:sz="4" w:space="0" w:color="auto"/>
            </w:tcBorders>
            <w:vAlign w:val="center"/>
          </w:tcPr>
          <w:p w:rsidR="00D755CA" w:rsidRPr="004930C3" w:rsidRDefault="00D755CA" w:rsidP="00D755CA">
            <w:pPr>
              <w:spacing w:line="360" w:lineRule="exact"/>
              <w:rPr>
                <w:rFonts w:ascii="仿宋" w:eastAsia="仿宋" w:hAnsi="仿宋" w:cs="仿宋"/>
                <w:kern w:val="0"/>
                <w:sz w:val="28"/>
              </w:rPr>
            </w:pPr>
          </w:p>
        </w:tc>
      </w:tr>
    </w:tbl>
    <w:p w:rsidR="006552C9" w:rsidRPr="00144FB7" w:rsidRDefault="004E2C58" w:rsidP="00144FB7">
      <w:pPr>
        <w:pStyle w:val="27"/>
        <w:spacing w:after="0"/>
        <w:ind w:leftChars="0" w:left="0" w:firstLineChars="0" w:firstLine="0"/>
        <w:rPr>
          <w:rFonts w:ascii="仿宋" w:eastAsia="仿宋" w:hAnsi="仿宋" w:cs="仿宋"/>
          <w:b/>
          <w:bCs/>
          <w:szCs w:val="28"/>
        </w:rPr>
      </w:pPr>
      <w:r>
        <w:rPr>
          <w:rFonts w:ascii="仿宋_GB2312" w:eastAsia="仿宋_GB2312" w:hAnsi="仿宋_GB2312" w:cs="仿宋_GB2312" w:hint="eastAsia"/>
          <w:b/>
          <w:bCs/>
          <w:kern w:val="0"/>
          <w:szCs w:val="28"/>
        </w:rPr>
        <w:lastRenderedPageBreak/>
        <w:t>★</w:t>
      </w:r>
      <w:r>
        <w:rPr>
          <w:rFonts w:ascii="仿宋_GB2312" w:eastAsia="仿宋_GB2312" w:hAnsi="仿宋_GB2312" w:cs="仿宋_GB2312"/>
          <w:b/>
          <w:snapToGrid w:val="0"/>
          <w:spacing w:val="-4"/>
          <w:szCs w:val="28"/>
          <w:u w:val="single"/>
        </w:rPr>
        <w:t>注</w:t>
      </w:r>
      <w:r w:rsidR="002B4836">
        <w:rPr>
          <w:rFonts w:ascii="仿宋_GB2312" w:eastAsia="仿宋_GB2312" w:hAnsi="仿宋_GB2312" w:cs="仿宋_GB2312" w:hint="eastAsia"/>
          <w:b/>
          <w:snapToGrid w:val="0"/>
          <w:spacing w:val="-4"/>
          <w:szCs w:val="28"/>
          <w:u w:val="single"/>
        </w:rPr>
        <w:t>：人员岗位配置表中划线部分须提供相关证书及证明材料</w:t>
      </w:r>
      <w:r w:rsidR="00144FB7">
        <w:rPr>
          <w:rFonts w:ascii="仿宋_GB2312" w:eastAsia="仿宋_GB2312" w:hAnsi="仿宋_GB2312" w:cs="仿宋_GB2312" w:hint="eastAsia"/>
          <w:b/>
          <w:snapToGrid w:val="0"/>
          <w:spacing w:val="-4"/>
          <w:szCs w:val="28"/>
          <w:u w:val="single"/>
        </w:rPr>
        <w:t>。</w:t>
      </w:r>
    </w:p>
    <w:p w:rsidR="00BD7429" w:rsidRDefault="004E2C58" w:rsidP="004930C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（二）服务内容及要求：</w:t>
      </w:r>
    </w:p>
    <w:p w:rsidR="004930C3" w:rsidRPr="005B0D3A" w:rsidRDefault="004930C3" w:rsidP="004930C3">
      <w:pPr>
        <w:widowControl/>
        <w:spacing w:line="360" w:lineRule="auto"/>
        <w:ind w:firstLineChars="200" w:firstLine="560"/>
        <w:rPr>
          <w:rFonts w:ascii="仿宋" w:eastAsia="仿宋" w:hAnsi="仿宋" w:cs="仿宋_GB2312"/>
          <w:kern w:val="0"/>
          <w:sz w:val="28"/>
          <w:szCs w:val="28"/>
        </w:rPr>
      </w:pPr>
      <w:r w:rsidRPr="005B0D3A">
        <w:rPr>
          <w:rFonts w:ascii="仿宋" w:eastAsia="仿宋" w:hAnsi="仿宋" w:cs="仿宋_GB2312" w:hint="eastAsia"/>
          <w:kern w:val="0"/>
          <w:sz w:val="28"/>
          <w:szCs w:val="28"/>
        </w:rPr>
        <w:t>1、项目经理（保安队长）：全面负责学校物业工作，协调好物业各线工作，分配岗位，制定职责，保障学校教育教学工作的正常开展。</w:t>
      </w:r>
    </w:p>
    <w:p w:rsidR="004930C3" w:rsidRPr="005B0D3A" w:rsidRDefault="004930C3" w:rsidP="004930C3">
      <w:pPr>
        <w:widowControl/>
        <w:spacing w:line="360" w:lineRule="auto"/>
        <w:ind w:firstLineChars="200" w:firstLine="560"/>
        <w:rPr>
          <w:rFonts w:ascii="仿宋" w:eastAsia="仿宋" w:hAnsi="仿宋" w:cs="仿宋_GB2312"/>
          <w:kern w:val="0"/>
          <w:sz w:val="28"/>
          <w:szCs w:val="28"/>
        </w:rPr>
      </w:pPr>
      <w:r w:rsidRPr="005B0D3A">
        <w:rPr>
          <w:rFonts w:ascii="仿宋" w:eastAsia="仿宋" w:hAnsi="仿宋" w:cs="仿宋_GB2312" w:hint="eastAsia"/>
          <w:kern w:val="0"/>
          <w:sz w:val="28"/>
          <w:szCs w:val="28"/>
        </w:rPr>
        <w:t>2、厨师：食堂工作以食品安全为第一要务</w:t>
      </w:r>
      <w:r w:rsidRPr="00D019E3">
        <w:rPr>
          <w:rFonts w:ascii="仿宋" w:eastAsia="仿宋" w:hAnsi="仿宋" w:cs="仿宋_GB2312" w:hint="eastAsia"/>
          <w:kern w:val="0"/>
          <w:sz w:val="28"/>
          <w:szCs w:val="28"/>
        </w:rPr>
        <w:t>。全面负责</w:t>
      </w:r>
      <w:r w:rsidR="00D019E3">
        <w:rPr>
          <w:rFonts w:ascii="仿宋" w:eastAsia="仿宋" w:hAnsi="仿宋" w:cs="仿宋_GB2312" w:hint="eastAsia"/>
          <w:kern w:val="0"/>
          <w:sz w:val="28"/>
          <w:szCs w:val="28"/>
        </w:rPr>
        <w:t>一</w:t>
      </w:r>
      <w:r w:rsidRPr="00D019E3">
        <w:rPr>
          <w:rFonts w:ascii="仿宋" w:eastAsia="仿宋" w:hAnsi="仿宋" w:cs="仿宋_GB2312" w:hint="eastAsia"/>
          <w:kern w:val="0"/>
          <w:sz w:val="28"/>
          <w:szCs w:val="28"/>
        </w:rPr>
        <w:t>个食堂事宜，协调好食堂各线工作，保证学校的正常就餐。食堂厨师在保证</w:t>
      </w:r>
      <w:r w:rsidRPr="005B0D3A">
        <w:rPr>
          <w:rFonts w:ascii="仿宋" w:eastAsia="仿宋" w:hAnsi="仿宋" w:cs="仿宋_GB2312" w:hint="eastAsia"/>
          <w:kern w:val="0"/>
          <w:sz w:val="28"/>
          <w:szCs w:val="28"/>
        </w:rPr>
        <w:t>食品安全的前提下尽量提升口味。食堂人员按规定及时整理餐厅卫生，就餐人员一离开餐桌，立即收拾干净。每天至少彻底清理餐厅卫生一次，负责餐具的清洗和消毒，严格按操作规程操作主食炊事机械，保证人员设备安全。</w:t>
      </w:r>
    </w:p>
    <w:p w:rsidR="004930C3" w:rsidRPr="005B0D3A" w:rsidRDefault="004930C3" w:rsidP="004930C3">
      <w:pPr>
        <w:widowControl/>
        <w:spacing w:line="360" w:lineRule="auto"/>
        <w:ind w:firstLineChars="200" w:firstLine="560"/>
        <w:rPr>
          <w:rFonts w:ascii="仿宋" w:eastAsia="仿宋" w:hAnsi="仿宋" w:cs="仿宋_GB2312"/>
          <w:kern w:val="0"/>
          <w:sz w:val="28"/>
          <w:szCs w:val="28"/>
        </w:rPr>
      </w:pPr>
      <w:r w:rsidRPr="005B0D3A">
        <w:rPr>
          <w:rFonts w:ascii="仿宋" w:eastAsia="仿宋" w:hAnsi="仿宋" w:cs="仿宋_GB2312" w:hint="eastAsia"/>
          <w:kern w:val="0"/>
          <w:sz w:val="28"/>
          <w:szCs w:val="28"/>
        </w:rPr>
        <w:t>3、清洁工：负责校园保洁工作，覆盖校园各个方面，学校实施分区域负责制度，包干到户。除了常规打扫工作，还要求定期对教学楼宇的公共部位进行擦拭、清扫保洁，定期对公共设施、设备进行日常保洁工作，定期对指定的办公室、会议室进行内部保洁，同时要求协助相关部门做好楼宇节水、节电工作。</w:t>
      </w:r>
    </w:p>
    <w:p w:rsidR="004930C3" w:rsidRPr="00D019E3" w:rsidRDefault="004930C3" w:rsidP="004930C3">
      <w:pPr>
        <w:spacing w:line="360" w:lineRule="auto"/>
        <w:ind w:firstLineChars="200" w:firstLine="560"/>
        <w:rPr>
          <w:rFonts w:ascii="仿宋" w:eastAsia="仿宋" w:hAnsi="仿宋"/>
          <w:kern w:val="0"/>
          <w:sz w:val="28"/>
          <w:szCs w:val="28"/>
        </w:rPr>
      </w:pPr>
      <w:r w:rsidRPr="005B0D3A">
        <w:rPr>
          <w:rFonts w:ascii="仿宋" w:eastAsia="仿宋" w:hAnsi="仿宋" w:cs="仿宋_GB2312" w:hint="eastAsia"/>
          <w:kern w:val="0"/>
          <w:sz w:val="28"/>
          <w:szCs w:val="28"/>
        </w:rPr>
        <w:t>4、门卫保安：门卫要求能吃苦耐劳，严格遵守执勤纪律</w:t>
      </w:r>
      <w:r w:rsidRPr="005B0D3A">
        <w:rPr>
          <w:rFonts w:ascii="仿宋" w:eastAsia="仿宋" w:hAnsi="仿宋" w:hint="eastAsia"/>
          <w:color w:val="000000"/>
          <w:kern w:val="0"/>
          <w:sz w:val="28"/>
          <w:szCs w:val="28"/>
        </w:rPr>
        <w:t>，至少有三年物业工作经验，24小时值班，每班一人，每班八小时，主要负责学校及周边秩序管理、人员和车辆出</w:t>
      </w:r>
      <w:r w:rsidRPr="00D019E3">
        <w:rPr>
          <w:rFonts w:ascii="仿宋" w:eastAsia="仿宋" w:hAnsi="仿宋" w:hint="eastAsia"/>
          <w:kern w:val="0"/>
          <w:sz w:val="28"/>
          <w:szCs w:val="28"/>
        </w:rPr>
        <w:t>入管理；锦堂老年大学门卫1人，至少有一年物业工作经验，每周工作七天兼夜间巡逻。</w:t>
      </w:r>
    </w:p>
    <w:p w:rsidR="00144FB7" w:rsidRDefault="00144FB7" w:rsidP="00144FB7">
      <w:pPr>
        <w:spacing w:line="360" w:lineRule="auto"/>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kern w:val="0"/>
          <w:sz w:val="28"/>
          <w:szCs w:val="28"/>
        </w:rPr>
        <w:t>三、</w:t>
      </w:r>
      <w:r>
        <w:rPr>
          <w:rFonts w:ascii="仿宋_GB2312" w:eastAsia="仿宋_GB2312" w:hAnsi="仿宋_GB2312" w:cs="仿宋_GB2312" w:hint="eastAsia"/>
          <w:b/>
          <w:bCs/>
          <w:color w:val="000000"/>
          <w:kern w:val="0"/>
          <w:sz w:val="28"/>
          <w:szCs w:val="28"/>
        </w:rPr>
        <w:t>其他</w:t>
      </w:r>
    </w:p>
    <w:p w:rsidR="004930C3" w:rsidRPr="004930C3" w:rsidRDefault="004930C3" w:rsidP="004930C3">
      <w:pPr>
        <w:spacing w:line="360" w:lineRule="auto"/>
        <w:ind w:firstLineChars="196" w:firstLine="549"/>
        <w:rPr>
          <w:rFonts w:ascii="仿宋" w:eastAsia="仿宋" w:hAnsi="仿宋"/>
          <w:color w:val="000000"/>
          <w:kern w:val="0"/>
          <w:sz w:val="28"/>
          <w:szCs w:val="28"/>
        </w:rPr>
      </w:pPr>
      <w:r w:rsidRPr="004930C3">
        <w:rPr>
          <w:rFonts w:ascii="仿宋" w:eastAsia="仿宋" w:hAnsi="仿宋" w:hint="eastAsia"/>
          <w:color w:val="000000"/>
          <w:kern w:val="0"/>
          <w:sz w:val="28"/>
          <w:szCs w:val="28"/>
        </w:rPr>
        <w:t>日常</w:t>
      </w:r>
      <w:proofErr w:type="gramStart"/>
      <w:r w:rsidRPr="004930C3">
        <w:rPr>
          <w:rFonts w:ascii="仿宋" w:eastAsia="仿宋" w:hAnsi="仿宋" w:hint="eastAsia"/>
          <w:color w:val="000000"/>
          <w:kern w:val="0"/>
          <w:sz w:val="28"/>
          <w:szCs w:val="28"/>
        </w:rPr>
        <w:t>保洁项目</w:t>
      </w:r>
      <w:proofErr w:type="gramEnd"/>
      <w:r w:rsidRPr="004930C3">
        <w:rPr>
          <w:rFonts w:ascii="仿宋" w:eastAsia="仿宋" w:hAnsi="仿宋" w:hint="eastAsia"/>
          <w:color w:val="000000"/>
          <w:kern w:val="0"/>
          <w:sz w:val="28"/>
          <w:szCs w:val="28"/>
        </w:rPr>
        <w:t>所需耗材、工具由学校提供。</w:t>
      </w:r>
    </w:p>
    <w:p w:rsidR="00BD7429" w:rsidRPr="0013344D" w:rsidRDefault="00144FB7" w:rsidP="004930C3">
      <w:pPr>
        <w:spacing w:line="360" w:lineRule="auto"/>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lastRenderedPageBreak/>
        <w:t>四</w:t>
      </w:r>
      <w:r w:rsidR="004E2C58" w:rsidRPr="0013344D">
        <w:rPr>
          <w:rFonts w:ascii="仿宋_GB2312" w:eastAsia="仿宋_GB2312" w:hAnsi="仿宋_GB2312" w:cs="仿宋_GB2312" w:hint="eastAsia"/>
          <w:b/>
          <w:bCs/>
          <w:kern w:val="0"/>
          <w:sz w:val="28"/>
          <w:szCs w:val="28"/>
        </w:rPr>
        <w:t>、商务条款</w:t>
      </w:r>
    </w:p>
    <w:p w:rsidR="00BD7429" w:rsidRDefault="004E2C5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1、本次招标服务期限为一年，一年期满后经采购人年度考核合格，双方协商一致，报相关主管部门备案，可续签下一年度合同，最多可续签二年。合同期间和续签合同期间的服务要求和合同价格不变。</w:t>
      </w:r>
    </w:p>
    <w:p w:rsidR="00BD7429" w:rsidRPr="00D61A29" w:rsidRDefault="004E2C58">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2、预付款：在合同生效以及具备实施条件后7个工作日内，采购人</w:t>
      </w:r>
      <w:r w:rsidRPr="00D61A29">
        <w:rPr>
          <w:rFonts w:ascii="仿宋_GB2312" w:eastAsia="仿宋_GB2312" w:hAnsi="仿宋_GB2312" w:cs="仿宋_GB2312" w:hint="eastAsia"/>
          <w:kern w:val="0"/>
          <w:sz w:val="28"/>
          <w:szCs w:val="28"/>
        </w:rPr>
        <w:t>向中标方支付合同金额</w:t>
      </w:r>
      <w:r w:rsidR="004C307B" w:rsidRPr="00D61A29">
        <w:rPr>
          <w:rFonts w:ascii="仿宋_GB2312" w:eastAsia="仿宋_GB2312" w:hAnsi="仿宋_GB2312" w:cs="仿宋_GB2312" w:hint="eastAsia"/>
          <w:kern w:val="0"/>
          <w:sz w:val="28"/>
          <w:szCs w:val="28"/>
        </w:rPr>
        <w:t>40</w:t>
      </w:r>
      <w:r w:rsidRPr="00D61A29">
        <w:rPr>
          <w:rFonts w:ascii="仿宋_GB2312" w:eastAsia="仿宋_GB2312" w:hAnsi="仿宋_GB2312" w:cs="仿宋_GB2312" w:hint="eastAsia"/>
          <w:kern w:val="0"/>
          <w:sz w:val="28"/>
          <w:szCs w:val="28"/>
        </w:rPr>
        <w:t>%的预付款。下一年度预付时间为次年相对应月份，以此类推；当年度预付款尚未扣回的，</w:t>
      </w:r>
      <w:proofErr w:type="gramStart"/>
      <w:r w:rsidRPr="00D61A29">
        <w:rPr>
          <w:rFonts w:ascii="仿宋_GB2312" w:eastAsia="仿宋_GB2312" w:hAnsi="仿宋_GB2312" w:cs="仿宋_GB2312" w:hint="eastAsia"/>
          <w:kern w:val="0"/>
          <w:sz w:val="28"/>
          <w:szCs w:val="28"/>
        </w:rPr>
        <w:t>次年不</w:t>
      </w:r>
      <w:proofErr w:type="gramEnd"/>
      <w:r w:rsidRPr="00D61A29">
        <w:rPr>
          <w:rFonts w:ascii="仿宋_GB2312" w:eastAsia="仿宋_GB2312" w:hAnsi="仿宋_GB2312" w:cs="仿宋_GB2312" w:hint="eastAsia"/>
          <w:kern w:val="0"/>
          <w:sz w:val="28"/>
          <w:szCs w:val="28"/>
        </w:rPr>
        <w:t>重复安排。在签订合同时，供应商明确表示无需预付款或者主动要求降低预付款比例的，采购单位可不适用前述规定。</w:t>
      </w:r>
    </w:p>
    <w:p w:rsidR="00BD7429" w:rsidRPr="0035112E" w:rsidRDefault="004E2C58">
      <w:pPr>
        <w:ind w:firstLineChars="200" w:firstLine="560"/>
        <w:rPr>
          <w:rFonts w:ascii="仿宋_GB2312" w:eastAsia="仿宋_GB2312" w:hAnsi="仿宋_GB2312" w:cs="仿宋_GB2312"/>
          <w:kern w:val="0"/>
          <w:sz w:val="28"/>
          <w:szCs w:val="28"/>
        </w:rPr>
      </w:pPr>
      <w:r w:rsidRPr="00D61A29">
        <w:rPr>
          <w:rFonts w:ascii="仿宋_GB2312" w:eastAsia="仿宋_GB2312" w:hAnsi="仿宋_GB2312" w:cs="仿宋_GB2312" w:hint="eastAsia"/>
          <w:kern w:val="0"/>
          <w:sz w:val="28"/>
          <w:szCs w:val="28"/>
        </w:rPr>
        <w:t>3、履约保证金：如需收取履约保证金，最高比例不得超过合同金额的1%，由甲乙双方在合同中自行约定退</w:t>
      </w:r>
      <w:r w:rsidRPr="005C28DF">
        <w:rPr>
          <w:rFonts w:ascii="仿宋_GB2312" w:eastAsia="仿宋_GB2312" w:hAnsi="仿宋_GB2312" w:cs="仿宋_GB2312" w:hint="eastAsia"/>
          <w:kern w:val="0"/>
          <w:sz w:val="28"/>
          <w:szCs w:val="28"/>
        </w:rPr>
        <w:t>回的方式和时间。履约</w:t>
      </w:r>
      <w:r w:rsidRPr="0013344D">
        <w:rPr>
          <w:rFonts w:ascii="仿宋_GB2312" w:eastAsia="仿宋_GB2312" w:hAnsi="仿宋_GB2312" w:cs="仿宋_GB2312" w:hint="eastAsia"/>
          <w:kern w:val="0"/>
          <w:sz w:val="28"/>
          <w:szCs w:val="28"/>
        </w:rPr>
        <w:t>保证金可以现</w:t>
      </w:r>
      <w:r w:rsidRPr="00001426">
        <w:rPr>
          <w:rFonts w:ascii="仿宋_GB2312" w:eastAsia="仿宋_GB2312" w:hAnsi="仿宋_GB2312" w:cs="仿宋_GB2312" w:hint="eastAsia"/>
          <w:kern w:val="0"/>
          <w:sz w:val="28"/>
          <w:szCs w:val="28"/>
        </w:rPr>
        <w:t>金或银行、保险</w:t>
      </w:r>
      <w:r w:rsidRPr="0035112E">
        <w:rPr>
          <w:rFonts w:ascii="仿宋_GB2312" w:eastAsia="仿宋_GB2312" w:hAnsi="仿宋_GB2312" w:cs="仿宋_GB2312" w:hint="eastAsia"/>
          <w:kern w:val="0"/>
          <w:sz w:val="28"/>
          <w:szCs w:val="28"/>
        </w:rPr>
        <w:t>公司出具的保函形式提交。</w:t>
      </w:r>
    </w:p>
    <w:p w:rsidR="00BD7429" w:rsidRDefault="004E2C58">
      <w:pPr>
        <w:pStyle w:val="27"/>
        <w:ind w:leftChars="0" w:left="0" w:firstLine="560"/>
        <w:rPr>
          <w:rFonts w:ascii="仿宋_GB2312" w:eastAsia="仿宋_GB2312" w:hAnsi="仿宋_GB2312" w:cs="仿宋_GB2312"/>
          <w:kern w:val="0"/>
          <w:szCs w:val="28"/>
        </w:rPr>
      </w:pPr>
      <w:r w:rsidRPr="005C28DF">
        <w:rPr>
          <w:rFonts w:ascii="仿宋_GB2312" w:eastAsia="仿宋_GB2312" w:hAnsi="仿宋_GB2312" w:cs="仿宋_GB2312" w:hint="eastAsia"/>
          <w:kern w:val="0"/>
          <w:szCs w:val="28"/>
        </w:rPr>
        <w:t>4、费用结算为每季度结算。结算时中标方需提供合法票据，采购人自收到发票后7个工作日内将资金支付到合同约定的供应商账户。在遵守相关法律法规的前提下，总公司中标后，若具体服务全部由项目属地所在分公司提供，且服务质量不低于投标承诺的，经中标方与采购人协商一致，可由分公司开具发票，相关事宜由双方在采购合同中予以约定。</w:t>
      </w:r>
    </w:p>
    <w:p w:rsidR="00BA42C1" w:rsidRPr="000F6A94" w:rsidRDefault="00BA42C1" w:rsidP="00D65CD6">
      <w:pPr>
        <w:pStyle w:val="27"/>
        <w:ind w:leftChars="0" w:left="0" w:firstLine="560"/>
        <w:rPr>
          <w:rFonts w:ascii="仿宋_GB2312" w:eastAsia="仿宋_GB2312" w:hAnsi="仿宋_GB2312" w:cs="仿宋_GB2312"/>
          <w:kern w:val="0"/>
          <w:szCs w:val="28"/>
        </w:rPr>
      </w:pPr>
      <w:r w:rsidRPr="000F6A94">
        <w:rPr>
          <w:rFonts w:ascii="仿宋_GB2312" w:eastAsia="仿宋_GB2312" w:hAnsi="仿宋_GB2312" w:cs="仿宋_GB2312" w:hint="eastAsia"/>
          <w:kern w:val="0"/>
          <w:szCs w:val="28"/>
        </w:rPr>
        <w:t>5、中标方须在合同签订前向采购人提供本项目投入人员具体名单。</w:t>
      </w:r>
    </w:p>
    <w:p w:rsidR="002621F7" w:rsidRDefault="00BA42C1" w:rsidP="002621F7">
      <w:pPr>
        <w:pStyle w:val="27"/>
        <w:spacing w:after="0" w:line="360" w:lineRule="auto"/>
        <w:ind w:leftChars="0" w:left="0" w:firstLine="560"/>
        <w:jc w:val="left"/>
        <w:rPr>
          <w:rFonts w:ascii="仿宋_GB2312" w:eastAsia="仿宋_GB2312" w:hAnsi="仿宋_GB2312" w:cs="仿宋_GB2312"/>
          <w:kern w:val="0"/>
          <w:szCs w:val="28"/>
        </w:rPr>
      </w:pPr>
      <w:r w:rsidRPr="002621F7">
        <w:rPr>
          <w:rFonts w:ascii="仿宋_GB2312" w:eastAsia="仿宋_GB2312" w:hAnsi="仿宋_GB2312" w:cs="仿宋_GB2312" w:hint="eastAsia"/>
          <w:kern w:val="0"/>
          <w:szCs w:val="28"/>
        </w:rPr>
        <w:t>6</w:t>
      </w:r>
      <w:r w:rsidR="004E2C58" w:rsidRPr="002621F7">
        <w:rPr>
          <w:rFonts w:ascii="仿宋_GB2312" w:eastAsia="仿宋_GB2312" w:hAnsi="仿宋_GB2312" w:cs="仿宋_GB2312" w:hint="eastAsia"/>
          <w:kern w:val="0"/>
          <w:szCs w:val="28"/>
        </w:rPr>
        <w:t>、中标方提供的所有配置岗位人员的劳动争议、工伤事故和一</w:t>
      </w:r>
      <w:r w:rsidR="004E2C58" w:rsidRPr="0013344D">
        <w:rPr>
          <w:rFonts w:ascii="仿宋_GB2312" w:eastAsia="仿宋_GB2312" w:hAnsi="仿宋_GB2312" w:cs="仿宋_GB2312" w:hint="eastAsia"/>
          <w:kern w:val="0"/>
          <w:szCs w:val="28"/>
        </w:rPr>
        <w:t>切意外伤害均由中标方自行全权负责，相关费用由中标方自行承</w:t>
      </w:r>
      <w:r w:rsidR="002621F7">
        <w:rPr>
          <w:rFonts w:ascii="仿宋_GB2312" w:eastAsia="仿宋_GB2312" w:hAnsi="仿宋_GB2312" w:cs="仿宋_GB2312" w:hint="eastAsia"/>
          <w:kern w:val="0"/>
          <w:szCs w:val="28"/>
        </w:rPr>
        <w:t>担。</w:t>
      </w:r>
    </w:p>
    <w:p w:rsidR="002621F7" w:rsidRDefault="002621F7" w:rsidP="002621F7">
      <w:pPr>
        <w:pStyle w:val="27"/>
        <w:spacing w:after="0" w:line="360" w:lineRule="auto"/>
        <w:ind w:leftChars="0" w:left="0" w:firstLine="560"/>
        <w:jc w:val="left"/>
        <w:rPr>
          <w:rFonts w:ascii="仿宋_GB2312" w:eastAsia="仿宋_GB2312" w:hAnsi="仿宋_GB2312" w:cs="仿宋_GB2312"/>
          <w:kern w:val="0"/>
          <w:szCs w:val="28"/>
        </w:rPr>
      </w:pPr>
      <w:r w:rsidRPr="002621F7">
        <w:rPr>
          <w:rFonts w:ascii="仿宋_GB2312" w:eastAsia="仿宋_GB2312" w:hAnsi="仿宋_GB2312" w:cs="仿宋_GB2312" w:hint="eastAsia"/>
          <w:kern w:val="0"/>
          <w:szCs w:val="28"/>
        </w:rPr>
        <w:lastRenderedPageBreak/>
        <w:t>7、若采购人因工作需要增加物业人员，相关人员费用按中标方投标文件报价执行，增加金额不得超过原合同金额的10%。采购人因实际情况增减物业人员，费用结算时按实调整。</w:t>
      </w:r>
    </w:p>
    <w:p w:rsidR="00D65CD6" w:rsidRPr="0013344D" w:rsidRDefault="002621F7" w:rsidP="002621F7">
      <w:pPr>
        <w:pStyle w:val="27"/>
        <w:spacing w:after="0" w:line="360" w:lineRule="auto"/>
        <w:ind w:leftChars="0" w:left="0" w:firstLine="560"/>
        <w:jc w:val="left"/>
        <w:rPr>
          <w:rFonts w:ascii="仿宋_GB2312" w:eastAsia="仿宋_GB2312" w:hAnsi="仿宋_GB2312" w:cs="仿宋_GB2312"/>
          <w:kern w:val="0"/>
          <w:szCs w:val="28"/>
        </w:rPr>
      </w:pPr>
      <w:r w:rsidRPr="002621F7">
        <w:rPr>
          <w:rFonts w:ascii="仿宋_GB2312" w:eastAsia="仿宋_GB2312" w:hAnsi="仿宋_GB2312" w:cs="仿宋_GB2312" w:hint="eastAsia"/>
          <w:kern w:val="0"/>
          <w:szCs w:val="28"/>
        </w:rPr>
        <w:t>8、本项目各岗位工作人员因病因事或因辞职出现缺岗现象时，中标方应在第一时间安排相同岗位职工顶岗，不能影响学校正常工作。如无法及时解决，由学校临时安排顶岗人员的工资待遇，供应商应予以接受。</w:t>
      </w:r>
    </w:p>
    <w:p w:rsidR="00427903" w:rsidRPr="00D61A29" w:rsidRDefault="002621F7" w:rsidP="00156C51">
      <w:pPr>
        <w:pStyle w:val="27"/>
        <w:ind w:leftChars="0" w:left="0" w:firstLine="560"/>
        <w:rPr>
          <w:rFonts w:ascii="仿宋_GB2312" w:eastAsia="仿宋_GB2312" w:hAnsi="仿宋_GB2312" w:cs="仿宋_GB2312"/>
          <w:kern w:val="0"/>
          <w:szCs w:val="28"/>
        </w:rPr>
      </w:pPr>
      <w:r w:rsidRPr="00D61A29">
        <w:rPr>
          <w:rFonts w:ascii="仿宋_GB2312" w:eastAsia="仿宋_GB2312" w:hAnsi="仿宋_GB2312" w:cs="仿宋_GB2312" w:hint="eastAsia"/>
          <w:kern w:val="0"/>
          <w:szCs w:val="28"/>
        </w:rPr>
        <w:t>9</w:t>
      </w:r>
      <w:r w:rsidR="00D65CD6" w:rsidRPr="00D61A29">
        <w:rPr>
          <w:rFonts w:ascii="仿宋_GB2312" w:eastAsia="仿宋_GB2312" w:hAnsi="仿宋_GB2312" w:cs="仿宋_GB2312" w:hint="eastAsia"/>
          <w:kern w:val="0"/>
          <w:szCs w:val="28"/>
        </w:rPr>
        <w:t>、</w:t>
      </w:r>
      <w:r w:rsidR="00427903" w:rsidRPr="00D61A29">
        <w:rPr>
          <w:rFonts w:ascii="仿宋_GB2312" w:eastAsia="仿宋_GB2312" w:hAnsi="仿宋_GB2312" w:cs="仿宋_GB2312" w:hint="eastAsia"/>
          <w:kern w:val="0"/>
          <w:szCs w:val="28"/>
        </w:rPr>
        <w:t>中标</w:t>
      </w:r>
      <w:r w:rsidR="006F56F3" w:rsidRPr="00D61A29">
        <w:rPr>
          <w:rFonts w:ascii="仿宋_GB2312" w:eastAsia="仿宋_GB2312" w:hAnsi="仿宋_GB2312" w:cs="仿宋_GB2312" w:hint="eastAsia"/>
          <w:kern w:val="0"/>
          <w:szCs w:val="28"/>
        </w:rPr>
        <w:t>方</w:t>
      </w:r>
      <w:r w:rsidR="00427903" w:rsidRPr="00D61A29">
        <w:rPr>
          <w:rFonts w:ascii="仿宋_GB2312" w:eastAsia="仿宋_GB2312" w:hAnsi="仿宋_GB2312" w:cs="仿宋_GB2312" w:hint="eastAsia"/>
          <w:kern w:val="0"/>
          <w:szCs w:val="28"/>
        </w:rPr>
        <w:t>要无条件接受采购人定期或不定期检查监督，</w:t>
      </w:r>
      <w:proofErr w:type="gramStart"/>
      <w:r w:rsidR="00427903" w:rsidRPr="00D61A29">
        <w:rPr>
          <w:rFonts w:ascii="仿宋_GB2312" w:eastAsia="仿宋_GB2312" w:hAnsi="仿宋_GB2312" w:cs="仿宋_GB2312" w:hint="eastAsia"/>
          <w:kern w:val="0"/>
          <w:szCs w:val="28"/>
        </w:rPr>
        <w:t>本考核</w:t>
      </w:r>
      <w:proofErr w:type="gramEnd"/>
      <w:r w:rsidR="00427903" w:rsidRPr="00D61A29">
        <w:rPr>
          <w:rFonts w:ascii="仿宋_GB2312" w:eastAsia="仿宋_GB2312" w:hAnsi="仿宋_GB2312" w:cs="仿宋_GB2312" w:hint="eastAsia"/>
          <w:kern w:val="0"/>
          <w:szCs w:val="28"/>
        </w:rPr>
        <w:t>细则按每季度进行打分考核，满分为100分。若季度</w:t>
      </w:r>
      <w:r w:rsidR="006F56F3" w:rsidRPr="00D61A29">
        <w:rPr>
          <w:rFonts w:ascii="仿宋" w:eastAsia="仿宋" w:hAnsi="仿宋" w:cs="仿宋" w:hint="eastAsia"/>
          <w:szCs w:val="28"/>
        </w:rPr>
        <w:t>考核分数≥90分，考核合格。考核分数＜90分，为当季度考核不合格，</w:t>
      </w:r>
      <w:r w:rsidR="00427903" w:rsidRPr="00D61A29">
        <w:rPr>
          <w:rFonts w:ascii="仿宋_GB2312" w:eastAsia="仿宋_GB2312" w:hAnsi="仿宋_GB2312" w:cs="仿宋_GB2312" w:hint="eastAsia"/>
          <w:kern w:val="0"/>
          <w:szCs w:val="28"/>
        </w:rPr>
        <w:t>采购人有权单方终止合同，履约保证金不予退还，</w:t>
      </w:r>
      <w:r w:rsidR="006F56F3" w:rsidRPr="00D61A29">
        <w:rPr>
          <w:rFonts w:ascii="仿宋_GB2312" w:eastAsia="仿宋_GB2312" w:hAnsi="仿宋_GB2312" w:cs="仿宋_GB2312" w:hint="eastAsia"/>
          <w:kern w:val="0"/>
          <w:szCs w:val="28"/>
        </w:rPr>
        <w:t>并取消续签合同的机会。</w:t>
      </w:r>
    </w:p>
    <w:p w:rsidR="006F56F3" w:rsidRPr="00156C51" w:rsidRDefault="002621F7" w:rsidP="006F56F3">
      <w:pPr>
        <w:pStyle w:val="2b"/>
        <w:spacing w:before="0" w:line="400" w:lineRule="exact"/>
        <w:ind w:firstLineChars="0" w:firstLine="0"/>
        <w:jc w:val="center"/>
        <w:rPr>
          <w:rFonts w:ascii="仿宋" w:eastAsia="仿宋" w:hAnsi="仿宋" w:cs="仿宋"/>
          <w:b/>
          <w:sz w:val="28"/>
          <w:szCs w:val="28"/>
        </w:rPr>
      </w:pPr>
      <w:r w:rsidRPr="00156C51">
        <w:rPr>
          <w:rFonts w:ascii="仿宋" w:eastAsia="仿宋" w:hAnsi="仿宋" w:cs="仿宋" w:hint="eastAsia"/>
          <w:b/>
          <w:sz w:val="28"/>
          <w:szCs w:val="28"/>
        </w:rPr>
        <w:t>慈溪市教师进修学校</w:t>
      </w:r>
      <w:r w:rsidR="006F56F3" w:rsidRPr="00156C51">
        <w:rPr>
          <w:rFonts w:ascii="仿宋" w:eastAsia="仿宋" w:hAnsi="仿宋" w:cs="仿宋" w:hint="eastAsia"/>
          <w:b/>
          <w:sz w:val="28"/>
          <w:szCs w:val="28"/>
        </w:rPr>
        <w:t>物业服务考核标准</w:t>
      </w:r>
    </w:p>
    <w:tbl>
      <w:tblPr>
        <w:tblStyle w:val="TableNormal"/>
        <w:tblW w:w="916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9"/>
        <w:gridCol w:w="6091"/>
        <w:gridCol w:w="2217"/>
      </w:tblGrid>
      <w:tr w:rsidR="00156C51" w:rsidTr="00156C51">
        <w:trPr>
          <w:trHeight w:val="653"/>
        </w:trPr>
        <w:tc>
          <w:tcPr>
            <w:tcW w:w="859" w:type="dxa"/>
          </w:tcPr>
          <w:p w:rsidR="00156C51" w:rsidRDefault="00156C51" w:rsidP="00156C51">
            <w:pPr>
              <w:pStyle w:val="TableText"/>
              <w:spacing w:before="120" w:line="222" w:lineRule="auto"/>
              <w:ind w:left="916" w:hanging="496"/>
              <w:jc w:val="both"/>
              <w:rPr>
                <w:rFonts w:ascii="黑体" w:eastAsia="黑体" w:hAnsi="黑体"/>
                <w:spacing w:val="4"/>
                <w:sz w:val="24"/>
                <w:szCs w:val="24"/>
              </w:rPr>
            </w:pPr>
            <w:proofErr w:type="spellStart"/>
            <w:r>
              <w:rPr>
                <w:rFonts w:ascii="黑体" w:eastAsia="黑体" w:hAnsi="黑体" w:hint="eastAsia"/>
                <w:spacing w:val="4"/>
                <w:sz w:val="24"/>
                <w:szCs w:val="24"/>
              </w:rPr>
              <w:t>序号</w:t>
            </w:r>
            <w:proofErr w:type="spellEnd"/>
          </w:p>
        </w:tc>
        <w:tc>
          <w:tcPr>
            <w:tcW w:w="6091" w:type="dxa"/>
          </w:tcPr>
          <w:p w:rsidR="00156C51" w:rsidRDefault="00156C51" w:rsidP="00156C51">
            <w:pPr>
              <w:pStyle w:val="TableText"/>
              <w:spacing w:before="120" w:line="222" w:lineRule="auto"/>
              <w:ind w:left="916" w:hanging="496"/>
              <w:jc w:val="both"/>
              <w:rPr>
                <w:rFonts w:ascii="黑体" w:eastAsia="黑体" w:hAnsi="黑体"/>
                <w:spacing w:val="4"/>
                <w:sz w:val="24"/>
                <w:szCs w:val="24"/>
              </w:rPr>
            </w:pPr>
            <w:proofErr w:type="spellStart"/>
            <w:r>
              <w:rPr>
                <w:rFonts w:ascii="黑体" w:eastAsia="黑体" w:hAnsi="黑体" w:hint="eastAsia"/>
                <w:spacing w:val="4"/>
                <w:sz w:val="24"/>
                <w:szCs w:val="24"/>
              </w:rPr>
              <w:t>考核内容</w:t>
            </w:r>
            <w:proofErr w:type="spellEnd"/>
          </w:p>
        </w:tc>
        <w:tc>
          <w:tcPr>
            <w:tcW w:w="2217" w:type="dxa"/>
          </w:tcPr>
          <w:p w:rsidR="00156C51" w:rsidRDefault="00156C51" w:rsidP="00156C51">
            <w:pPr>
              <w:pStyle w:val="TableText"/>
              <w:spacing w:before="120" w:line="222" w:lineRule="auto"/>
              <w:ind w:left="916" w:hanging="496"/>
              <w:jc w:val="both"/>
              <w:rPr>
                <w:rFonts w:ascii="黑体" w:eastAsia="黑体" w:hAnsi="黑体"/>
                <w:spacing w:val="4"/>
                <w:sz w:val="24"/>
                <w:szCs w:val="24"/>
              </w:rPr>
            </w:pPr>
            <w:proofErr w:type="spellStart"/>
            <w:r>
              <w:rPr>
                <w:rFonts w:ascii="黑体" w:eastAsia="黑体" w:hAnsi="黑体" w:hint="eastAsia"/>
                <w:spacing w:val="4"/>
                <w:sz w:val="24"/>
                <w:szCs w:val="24"/>
              </w:rPr>
              <w:t>处罚内容</w:t>
            </w:r>
            <w:proofErr w:type="spellEnd"/>
          </w:p>
        </w:tc>
      </w:tr>
      <w:tr w:rsidR="00156C51" w:rsidTr="00156C51">
        <w:trPr>
          <w:trHeight w:val="850"/>
        </w:trPr>
        <w:tc>
          <w:tcPr>
            <w:tcW w:w="859" w:type="dxa"/>
          </w:tcPr>
          <w:p w:rsidR="00156C51" w:rsidRDefault="00156C51" w:rsidP="00156C51">
            <w:pPr>
              <w:pStyle w:val="TableText"/>
              <w:spacing w:before="78" w:line="181" w:lineRule="auto"/>
              <w:ind w:left="916" w:hanging="496"/>
              <w:jc w:val="both"/>
              <w:rPr>
                <w:rFonts w:ascii="仿宋_GB2312" w:eastAsia="仿宋_GB2312"/>
                <w:spacing w:val="4"/>
                <w:sz w:val="24"/>
                <w:szCs w:val="24"/>
              </w:rPr>
            </w:pPr>
            <w:r>
              <w:rPr>
                <w:rFonts w:ascii="仿宋_GB2312" w:eastAsia="仿宋_GB2312" w:hint="eastAsia"/>
                <w:spacing w:val="4"/>
                <w:sz w:val="24"/>
                <w:szCs w:val="24"/>
              </w:rPr>
              <w:t>1</w:t>
            </w:r>
          </w:p>
        </w:tc>
        <w:tc>
          <w:tcPr>
            <w:tcW w:w="6091" w:type="dxa"/>
          </w:tcPr>
          <w:p w:rsidR="00156C51" w:rsidRDefault="00156C51" w:rsidP="00156C51">
            <w:pPr>
              <w:pStyle w:val="TableText"/>
              <w:spacing w:line="468" w:lineRule="exact"/>
              <w:jc w:val="both"/>
              <w:rPr>
                <w:rFonts w:ascii="仿宋_GB2312" w:eastAsia="仿宋_GB2312"/>
                <w:spacing w:val="4"/>
                <w:sz w:val="24"/>
                <w:szCs w:val="24"/>
                <w:lang w:eastAsia="zh-CN"/>
              </w:rPr>
            </w:pPr>
            <w:r>
              <w:rPr>
                <w:rFonts w:ascii="仿宋_GB2312" w:eastAsia="仿宋_GB2312" w:hint="eastAsia"/>
                <w:spacing w:val="4"/>
                <w:sz w:val="24"/>
                <w:szCs w:val="24"/>
                <w:lang w:eastAsia="zh-CN"/>
              </w:rPr>
              <w:t>上班脱岗、缺岗、串岗，上班时间抽烟、喝酒，做与工作无关之事，着装不规范，言行举止有损采购人形象。</w:t>
            </w:r>
          </w:p>
        </w:tc>
        <w:tc>
          <w:tcPr>
            <w:tcW w:w="2217" w:type="dxa"/>
          </w:tcPr>
          <w:p w:rsidR="00156C51" w:rsidRDefault="00156C51" w:rsidP="00156C51">
            <w:pPr>
              <w:pStyle w:val="TableText"/>
              <w:spacing w:before="78" w:line="223" w:lineRule="auto"/>
              <w:jc w:val="both"/>
              <w:rPr>
                <w:rFonts w:ascii="仿宋_GB2312" w:eastAsia="仿宋_GB2312"/>
                <w:spacing w:val="4"/>
                <w:sz w:val="24"/>
                <w:szCs w:val="24"/>
              </w:rPr>
            </w:pPr>
            <w:r>
              <w:rPr>
                <w:rFonts w:ascii="仿宋_GB2312" w:eastAsia="仿宋_GB2312" w:hint="eastAsia"/>
                <w:spacing w:val="4"/>
                <w:sz w:val="24"/>
                <w:szCs w:val="24"/>
              </w:rPr>
              <w:t>发现一次扣4分</w:t>
            </w:r>
          </w:p>
        </w:tc>
      </w:tr>
      <w:tr w:rsidR="00156C51" w:rsidTr="00156C51">
        <w:trPr>
          <w:trHeight w:val="945"/>
        </w:trPr>
        <w:tc>
          <w:tcPr>
            <w:tcW w:w="859" w:type="dxa"/>
          </w:tcPr>
          <w:p w:rsidR="00156C51" w:rsidRDefault="00156C51" w:rsidP="00156C51">
            <w:pPr>
              <w:pStyle w:val="TableText"/>
              <w:spacing w:before="78" w:line="180" w:lineRule="auto"/>
              <w:ind w:left="916" w:hanging="496"/>
              <w:jc w:val="both"/>
              <w:rPr>
                <w:rFonts w:ascii="仿宋_GB2312" w:eastAsia="仿宋_GB2312"/>
                <w:spacing w:val="4"/>
                <w:sz w:val="24"/>
                <w:szCs w:val="24"/>
              </w:rPr>
            </w:pPr>
            <w:r>
              <w:rPr>
                <w:rFonts w:ascii="仿宋_GB2312" w:eastAsia="仿宋_GB2312" w:hint="eastAsia"/>
                <w:spacing w:val="4"/>
                <w:sz w:val="24"/>
                <w:szCs w:val="24"/>
              </w:rPr>
              <w:t>2</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发生任何纠纷和火警，应在5分钟内到达现场，采取适当措施进行阻止和处理，如故意躲避或任由事态发展，造成后果。</w:t>
            </w:r>
          </w:p>
        </w:tc>
        <w:tc>
          <w:tcPr>
            <w:tcW w:w="2217" w:type="dxa"/>
          </w:tcPr>
          <w:p w:rsidR="00156C51" w:rsidRDefault="00156C51" w:rsidP="00156C51">
            <w:pPr>
              <w:pStyle w:val="TableText"/>
              <w:spacing w:before="78" w:line="223" w:lineRule="auto"/>
              <w:jc w:val="both"/>
              <w:rPr>
                <w:rFonts w:ascii="仿宋_GB2312" w:eastAsia="仿宋_GB2312"/>
                <w:spacing w:val="4"/>
                <w:sz w:val="24"/>
                <w:szCs w:val="24"/>
              </w:rPr>
            </w:pPr>
            <w:r>
              <w:rPr>
                <w:rFonts w:ascii="仿宋_GB2312" w:eastAsia="仿宋_GB2312" w:hint="eastAsia"/>
                <w:spacing w:val="4"/>
                <w:sz w:val="24"/>
                <w:szCs w:val="24"/>
              </w:rPr>
              <w:t>发现一次扣5分</w:t>
            </w:r>
          </w:p>
        </w:tc>
      </w:tr>
      <w:tr w:rsidR="00156C51" w:rsidTr="00156C51">
        <w:trPr>
          <w:trHeight w:val="674"/>
        </w:trPr>
        <w:tc>
          <w:tcPr>
            <w:tcW w:w="859" w:type="dxa"/>
          </w:tcPr>
          <w:p w:rsidR="00156C51" w:rsidRDefault="00156C51" w:rsidP="00156C51">
            <w:pPr>
              <w:pStyle w:val="TableText"/>
              <w:spacing w:before="204" w:line="180" w:lineRule="auto"/>
              <w:ind w:left="916" w:hanging="496"/>
              <w:jc w:val="both"/>
              <w:rPr>
                <w:rFonts w:ascii="仿宋_GB2312" w:eastAsia="仿宋_GB2312"/>
                <w:spacing w:val="4"/>
                <w:sz w:val="24"/>
                <w:szCs w:val="24"/>
              </w:rPr>
            </w:pPr>
            <w:r>
              <w:rPr>
                <w:rFonts w:ascii="仿宋_GB2312" w:eastAsia="仿宋_GB2312" w:hint="eastAsia"/>
                <w:spacing w:val="4"/>
                <w:sz w:val="24"/>
                <w:szCs w:val="24"/>
              </w:rPr>
              <w:t>3</w:t>
            </w:r>
          </w:p>
        </w:tc>
        <w:tc>
          <w:tcPr>
            <w:tcW w:w="6091" w:type="dxa"/>
          </w:tcPr>
          <w:p w:rsidR="00156C51" w:rsidRDefault="00156C51" w:rsidP="00156C51">
            <w:pPr>
              <w:pStyle w:val="TableText"/>
              <w:spacing w:before="163" w:line="222" w:lineRule="auto"/>
              <w:jc w:val="both"/>
              <w:rPr>
                <w:rFonts w:ascii="仿宋_GB2312" w:eastAsia="仿宋_GB2312"/>
                <w:spacing w:val="4"/>
                <w:sz w:val="24"/>
                <w:szCs w:val="24"/>
                <w:lang w:eastAsia="zh-CN"/>
              </w:rPr>
            </w:pPr>
            <w:r>
              <w:rPr>
                <w:rFonts w:ascii="仿宋_GB2312" w:eastAsia="仿宋_GB2312" w:hint="eastAsia"/>
                <w:spacing w:val="4"/>
                <w:sz w:val="24"/>
                <w:szCs w:val="24"/>
                <w:lang w:eastAsia="zh-CN"/>
              </w:rPr>
              <w:t>不按规定巡逻或巡逻无记录，重大事件不汇报。</w:t>
            </w:r>
          </w:p>
        </w:tc>
        <w:tc>
          <w:tcPr>
            <w:tcW w:w="2217" w:type="dxa"/>
          </w:tcPr>
          <w:p w:rsidR="00156C51" w:rsidRDefault="00156C51" w:rsidP="00156C51">
            <w:pPr>
              <w:pStyle w:val="TableText"/>
              <w:spacing w:before="162" w:line="223" w:lineRule="auto"/>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570"/>
        </w:trPr>
        <w:tc>
          <w:tcPr>
            <w:tcW w:w="859" w:type="dxa"/>
          </w:tcPr>
          <w:p w:rsidR="00156C51" w:rsidRDefault="00156C51" w:rsidP="00156C51">
            <w:pPr>
              <w:pStyle w:val="TableText"/>
              <w:spacing w:before="161" w:line="180" w:lineRule="auto"/>
              <w:ind w:left="916" w:hanging="496"/>
              <w:jc w:val="both"/>
              <w:rPr>
                <w:rFonts w:ascii="仿宋_GB2312" w:eastAsia="仿宋_GB2312"/>
                <w:spacing w:val="4"/>
                <w:sz w:val="24"/>
                <w:szCs w:val="24"/>
              </w:rPr>
            </w:pPr>
            <w:r>
              <w:rPr>
                <w:rFonts w:ascii="仿宋_GB2312" w:eastAsia="仿宋_GB2312" w:hint="eastAsia"/>
                <w:spacing w:val="4"/>
                <w:sz w:val="24"/>
                <w:szCs w:val="24"/>
              </w:rPr>
              <w:t>4</w:t>
            </w:r>
          </w:p>
        </w:tc>
        <w:tc>
          <w:tcPr>
            <w:tcW w:w="6091" w:type="dxa"/>
          </w:tcPr>
          <w:p w:rsidR="00156C51" w:rsidRDefault="00156C51" w:rsidP="00156C51">
            <w:pPr>
              <w:pStyle w:val="TableText"/>
              <w:spacing w:before="120" w:line="220" w:lineRule="auto"/>
              <w:jc w:val="both"/>
              <w:rPr>
                <w:rFonts w:ascii="仿宋_GB2312" w:eastAsia="仿宋_GB2312"/>
                <w:spacing w:val="4"/>
                <w:sz w:val="24"/>
                <w:szCs w:val="24"/>
                <w:lang w:eastAsia="zh-CN"/>
              </w:rPr>
            </w:pPr>
            <w:r>
              <w:rPr>
                <w:rFonts w:ascii="仿宋_GB2312" w:eastAsia="仿宋_GB2312" w:hint="eastAsia"/>
                <w:spacing w:val="4"/>
                <w:sz w:val="24"/>
                <w:szCs w:val="24"/>
                <w:lang w:eastAsia="zh-CN"/>
              </w:rPr>
              <w:t>保质保量完成</w:t>
            </w:r>
            <w:proofErr w:type="gramStart"/>
            <w:r>
              <w:rPr>
                <w:rFonts w:ascii="仿宋_GB2312" w:eastAsia="仿宋_GB2312" w:hint="eastAsia"/>
                <w:spacing w:val="4"/>
                <w:sz w:val="24"/>
                <w:szCs w:val="24"/>
                <w:lang w:eastAsia="zh-CN"/>
              </w:rPr>
              <w:t>各类台账</w:t>
            </w:r>
            <w:proofErr w:type="gramEnd"/>
            <w:r>
              <w:rPr>
                <w:rFonts w:ascii="仿宋_GB2312" w:eastAsia="仿宋_GB2312" w:hint="eastAsia"/>
                <w:spacing w:val="4"/>
                <w:sz w:val="24"/>
                <w:szCs w:val="24"/>
                <w:lang w:eastAsia="zh-CN"/>
              </w:rPr>
              <w:t>资料，以上未做到。</w:t>
            </w:r>
          </w:p>
        </w:tc>
        <w:tc>
          <w:tcPr>
            <w:tcW w:w="2217" w:type="dxa"/>
          </w:tcPr>
          <w:p w:rsidR="00156C51" w:rsidRDefault="00156C51" w:rsidP="00156C51">
            <w:pPr>
              <w:pStyle w:val="TableText"/>
              <w:spacing w:before="119" w:line="223" w:lineRule="auto"/>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945"/>
        </w:trPr>
        <w:tc>
          <w:tcPr>
            <w:tcW w:w="859" w:type="dxa"/>
          </w:tcPr>
          <w:p w:rsidR="00156C51" w:rsidRDefault="00156C51" w:rsidP="00156C51">
            <w:pPr>
              <w:pStyle w:val="TableText"/>
              <w:spacing w:before="78" w:line="179" w:lineRule="auto"/>
              <w:ind w:left="916" w:hanging="496"/>
              <w:jc w:val="both"/>
              <w:rPr>
                <w:rFonts w:ascii="仿宋_GB2312" w:eastAsia="仿宋_GB2312"/>
                <w:spacing w:val="4"/>
                <w:sz w:val="24"/>
                <w:szCs w:val="24"/>
              </w:rPr>
            </w:pPr>
            <w:r>
              <w:rPr>
                <w:rFonts w:ascii="仿宋_GB2312" w:eastAsia="仿宋_GB2312" w:hint="eastAsia"/>
                <w:spacing w:val="4"/>
                <w:sz w:val="24"/>
                <w:szCs w:val="24"/>
              </w:rPr>
              <w:t>5</w:t>
            </w:r>
          </w:p>
        </w:tc>
        <w:tc>
          <w:tcPr>
            <w:tcW w:w="6091" w:type="dxa"/>
          </w:tcPr>
          <w:p w:rsidR="00156C51" w:rsidRDefault="00156C51" w:rsidP="00156C51">
            <w:pPr>
              <w:pStyle w:val="TableText"/>
              <w:spacing w:before="119" w:line="468" w:lineRule="exact"/>
              <w:jc w:val="both"/>
              <w:rPr>
                <w:rFonts w:ascii="仿宋_GB2312" w:eastAsia="仿宋_GB2312"/>
                <w:spacing w:val="4"/>
                <w:sz w:val="24"/>
                <w:szCs w:val="24"/>
                <w:lang w:eastAsia="zh-CN"/>
              </w:rPr>
            </w:pPr>
            <w:r>
              <w:rPr>
                <w:rFonts w:ascii="仿宋_GB2312" w:eastAsia="仿宋_GB2312" w:hint="eastAsia"/>
                <w:spacing w:val="4"/>
                <w:sz w:val="24"/>
                <w:szCs w:val="24"/>
                <w:lang w:eastAsia="zh-CN"/>
              </w:rPr>
              <w:t>公共场所内烟头、纸屑、痰迹、垃圾未及时清扫，滞留时间较长。</w:t>
            </w:r>
          </w:p>
        </w:tc>
        <w:tc>
          <w:tcPr>
            <w:tcW w:w="2217" w:type="dxa"/>
          </w:tcPr>
          <w:p w:rsidR="00156C51" w:rsidRDefault="00156C51" w:rsidP="00156C51">
            <w:pPr>
              <w:pStyle w:val="TableText"/>
              <w:spacing w:before="78" w:line="223" w:lineRule="auto"/>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592"/>
        </w:trPr>
        <w:tc>
          <w:tcPr>
            <w:tcW w:w="859" w:type="dxa"/>
          </w:tcPr>
          <w:p w:rsidR="00156C51" w:rsidRDefault="00156C51" w:rsidP="00156C51">
            <w:pPr>
              <w:pStyle w:val="TableText"/>
              <w:spacing w:before="161" w:line="180" w:lineRule="auto"/>
              <w:ind w:left="916" w:hanging="496"/>
              <w:jc w:val="both"/>
              <w:rPr>
                <w:rFonts w:ascii="仿宋_GB2312" w:eastAsia="仿宋_GB2312"/>
                <w:spacing w:val="4"/>
                <w:sz w:val="24"/>
                <w:szCs w:val="24"/>
              </w:rPr>
            </w:pPr>
            <w:r>
              <w:rPr>
                <w:rFonts w:ascii="仿宋_GB2312" w:eastAsia="仿宋_GB2312" w:hint="eastAsia"/>
                <w:spacing w:val="4"/>
                <w:sz w:val="24"/>
                <w:szCs w:val="24"/>
              </w:rPr>
              <w:t>6</w:t>
            </w:r>
          </w:p>
        </w:tc>
        <w:tc>
          <w:tcPr>
            <w:tcW w:w="6091" w:type="dxa"/>
          </w:tcPr>
          <w:p w:rsidR="00156C51" w:rsidRDefault="00156C51" w:rsidP="00156C51">
            <w:pPr>
              <w:pStyle w:val="TableText"/>
              <w:spacing w:before="119" w:line="221" w:lineRule="auto"/>
              <w:jc w:val="both"/>
              <w:rPr>
                <w:rFonts w:ascii="仿宋_GB2312" w:eastAsia="仿宋_GB2312"/>
                <w:spacing w:val="4"/>
                <w:sz w:val="24"/>
                <w:szCs w:val="24"/>
                <w:lang w:eastAsia="zh-CN"/>
              </w:rPr>
            </w:pPr>
            <w:r>
              <w:rPr>
                <w:rFonts w:ascii="仿宋_GB2312" w:eastAsia="仿宋_GB2312" w:hint="eastAsia"/>
                <w:spacing w:val="4"/>
                <w:sz w:val="24"/>
                <w:szCs w:val="24"/>
                <w:lang w:eastAsia="zh-CN"/>
              </w:rPr>
              <w:t>卫生间、</w:t>
            </w:r>
            <w:proofErr w:type="gramStart"/>
            <w:r>
              <w:rPr>
                <w:rFonts w:ascii="仿宋_GB2312" w:eastAsia="仿宋_GB2312" w:hint="eastAsia"/>
                <w:spacing w:val="4"/>
                <w:sz w:val="24"/>
                <w:szCs w:val="24"/>
                <w:lang w:eastAsia="zh-CN"/>
              </w:rPr>
              <w:t>污洗间</w:t>
            </w:r>
            <w:proofErr w:type="gramEnd"/>
            <w:r>
              <w:rPr>
                <w:rFonts w:ascii="仿宋_GB2312" w:eastAsia="仿宋_GB2312" w:hint="eastAsia"/>
                <w:spacing w:val="4"/>
                <w:sz w:val="24"/>
                <w:szCs w:val="24"/>
                <w:lang w:eastAsia="zh-CN"/>
              </w:rPr>
              <w:t>有异味、污迹和成片水渍。</w:t>
            </w:r>
          </w:p>
        </w:tc>
        <w:tc>
          <w:tcPr>
            <w:tcW w:w="2217" w:type="dxa"/>
          </w:tcPr>
          <w:p w:rsidR="00156C51" w:rsidRDefault="00156C51" w:rsidP="00156C51">
            <w:pPr>
              <w:pStyle w:val="TableText"/>
              <w:spacing w:before="120" w:line="223" w:lineRule="auto"/>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945"/>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lastRenderedPageBreak/>
              <w:t>7</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环境整洁，视野内垃圾不超过2处。宣传栏、门窗玻璃明亮、目视无尘。内墙面及物品定期清洁，无积尘、无蛛网。</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473"/>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8</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未做好垃圾分类工作，垃圾箱未及时清理。</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 分</w:t>
            </w:r>
          </w:p>
        </w:tc>
      </w:tr>
      <w:tr w:rsidR="00156C51" w:rsidTr="00156C51">
        <w:trPr>
          <w:trHeight w:val="941"/>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9</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使用卫生用具等整齐有序，清洁定位。接待期间场地布置不合理、卫生差。</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944"/>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10</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安保人员在师生离园后未做好活动室空气消毒，巡查紫外线灯管是否正常未做好记录工作。</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473"/>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11</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出现违规设摊和占道经营及其他违规情况未及时指正。</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出现一次扣2分</w:t>
            </w:r>
          </w:p>
        </w:tc>
      </w:tr>
      <w:tr w:rsidR="00156C51" w:rsidTr="00156C51">
        <w:trPr>
          <w:trHeight w:val="940"/>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12</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违反学校规章制度，被教育局、管理局等上级组织行风检查查实。</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出现一次扣2分</w:t>
            </w:r>
          </w:p>
        </w:tc>
      </w:tr>
      <w:tr w:rsidR="00156C51" w:rsidTr="00156C51">
        <w:trPr>
          <w:trHeight w:val="940"/>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13</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对形象差、工作不力，经教育后仍不改正的物业工作人员，招标人要求更换或辞退，中标人未执行。</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发现一次扣6分</w:t>
            </w:r>
          </w:p>
        </w:tc>
      </w:tr>
      <w:tr w:rsidR="00156C51" w:rsidTr="00156C51">
        <w:trPr>
          <w:trHeight w:val="473"/>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14</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工作人员频繁非合理原因换人。</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56C51">
        <w:trPr>
          <w:trHeight w:val="940"/>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15</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遇紧急事态处理不及时、不配合，视情况及产生的后果严重程度。</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发现一次扣2-25分</w:t>
            </w:r>
          </w:p>
        </w:tc>
      </w:tr>
      <w:tr w:rsidR="00156C51" w:rsidTr="00156C51">
        <w:trPr>
          <w:trHeight w:val="941"/>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16</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因维护不当造成学校财产损失，视情况及产生的后果严重程度不等扣分。并赔偿相应损失。</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发现一次扣2-25分</w:t>
            </w:r>
          </w:p>
        </w:tc>
      </w:tr>
      <w:tr w:rsidR="00156C51" w:rsidTr="00156C51">
        <w:trPr>
          <w:trHeight w:val="940"/>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17</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食堂从业按食品安全制度及规范操作，若不规范操作视情况及产生的后果严重程度不等扣除。</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根据幼儿园食堂从业人员细则考核</w:t>
            </w:r>
          </w:p>
        </w:tc>
      </w:tr>
      <w:tr w:rsidR="00156C51" w:rsidTr="00156C51">
        <w:trPr>
          <w:trHeight w:val="473"/>
        </w:trPr>
        <w:tc>
          <w:tcPr>
            <w:tcW w:w="859" w:type="dxa"/>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r>
              <w:rPr>
                <w:rFonts w:ascii="仿宋_GB2312" w:eastAsia="仿宋_GB2312" w:hint="eastAsia"/>
                <w:spacing w:val="4"/>
                <w:sz w:val="24"/>
                <w:szCs w:val="24"/>
              </w:rPr>
              <w:t>18</w:t>
            </w:r>
          </w:p>
        </w:tc>
        <w:tc>
          <w:tcPr>
            <w:tcW w:w="6091" w:type="dxa"/>
          </w:tcPr>
          <w:p w:rsidR="00156C51" w:rsidRDefault="00156C51" w:rsidP="00156C51">
            <w:pPr>
              <w:pStyle w:val="TableText"/>
              <w:spacing w:before="116" w:line="360" w:lineRule="auto"/>
              <w:ind w:right="98"/>
              <w:jc w:val="both"/>
              <w:rPr>
                <w:rFonts w:ascii="仿宋_GB2312" w:eastAsia="仿宋_GB2312"/>
                <w:spacing w:val="4"/>
                <w:sz w:val="24"/>
                <w:szCs w:val="24"/>
                <w:lang w:eastAsia="zh-CN"/>
              </w:rPr>
            </w:pPr>
            <w:r>
              <w:rPr>
                <w:rFonts w:ascii="仿宋_GB2312" w:eastAsia="仿宋_GB2312" w:hint="eastAsia"/>
                <w:spacing w:val="4"/>
                <w:sz w:val="24"/>
                <w:szCs w:val="24"/>
                <w:lang w:eastAsia="zh-CN"/>
              </w:rPr>
              <w:t>未完成学校交于的其他临时性任务。</w:t>
            </w:r>
          </w:p>
        </w:tc>
        <w:tc>
          <w:tcPr>
            <w:tcW w:w="2217" w:type="dxa"/>
          </w:tcPr>
          <w:p w:rsidR="00156C51" w:rsidRDefault="00156C51" w:rsidP="00156C51">
            <w:pPr>
              <w:pStyle w:val="TableText"/>
              <w:spacing w:before="116" w:line="360" w:lineRule="auto"/>
              <w:ind w:right="98"/>
              <w:jc w:val="both"/>
              <w:rPr>
                <w:rFonts w:ascii="仿宋_GB2312" w:eastAsia="仿宋_GB2312"/>
                <w:spacing w:val="4"/>
                <w:sz w:val="24"/>
                <w:szCs w:val="24"/>
              </w:rPr>
            </w:pPr>
            <w:r>
              <w:rPr>
                <w:rFonts w:ascii="仿宋_GB2312" w:eastAsia="仿宋_GB2312" w:hint="eastAsia"/>
                <w:spacing w:val="4"/>
                <w:sz w:val="24"/>
                <w:szCs w:val="24"/>
              </w:rPr>
              <w:t>发现一次扣2分</w:t>
            </w:r>
          </w:p>
        </w:tc>
      </w:tr>
      <w:tr w:rsidR="00156C51" w:rsidTr="001E6CEC">
        <w:trPr>
          <w:trHeight w:val="478"/>
        </w:trPr>
        <w:tc>
          <w:tcPr>
            <w:tcW w:w="9167" w:type="dxa"/>
            <w:gridSpan w:val="3"/>
          </w:tcPr>
          <w:p w:rsidR="00156C51" w:rsidRDefault="00156C51" w:rsidP="00156C51">
            <w:pPr>
              <w:pStyle w:val="TableText"/>
              <w:spacing w:before="116" w:line="360" w:lineRule="auto"/>
              <w:ind w:left="916" w:right="98" w:hanging="496"/>
              <w:jc w:val="both"/>
              <w:rPr>
                <w:rFonts w:ascii="仿宋_GB2312" w:eastAsia="仿宋_GB2312"/>
                <w:spacing w:val="4"/>
                <w:sz w:val="24"/>
                <w:szCs w:val="24"/>
              </w:rPr>
            </w:pPr>
            <w:proofErr w:type="spellStart"/>
            <w:r>
              <w:rPr>
                <w:rFonts w:ascii="仿宋_GB2312" w:eastAsia="仿宋_GB2312" w:hint="eastAsia"/>
                <w:spacing w:val="4"/>
                <w:sz w:val="24"/>
                <w:szCs w:val="24"/>
              </w:rPr>
              <w:t>备注：总分为</w:t>
            </w:r>
            <w:proofErr w:type="spellEnd"/>
          </w:p>
        </w:tc>
      </w:tr>
    </w:tbl>
    <w:p w:rsidR="002C4A79" w:rsidRDefault="002C4A79" w:rsidP="00427903">
      <w:pPr>
        <w:pStyle w:val="60"/>
        <w:ind w:left="0"/>
      </w:pPr>
    </w:p>
    <w:p w:rsidR="00D65CD6" w:rsidRDefault="004E2C58" w:rsidP="00AF7438">
      <w:pPr>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特别说明：</w:t>
      </w:r>
      <w:r>
        <w:rPr>
          <w:rFonts w:ascii="仿宋_GB2312" w:eastAsia="仿宋_GB2312" w:hAnsi="仿宋_GB2312" w:cs="仿宋_GB2312" w:hint="eastAsia"/>
          <w:color w:val="000000"/>
          <w:kern w:val="0"/>
          <w:sz w:val="28"/>
          <w:szCs w:val="28"/>
        </w:rPr>
        <w:t>供应商可自行进行了解项目相关信息及查阅有关资料，</w:t>
      </w:r>
      <w:proofErr w:type="gramStart"/>
      <w:r>
        <w:rPr>
          <w:rFonts w:ascii="仿宋_GB2312" w:eastAsia="仿宋_GB2312" w:hAnsi="仿宋_GB2312" w:cs="仿宋_GB2312" w:hint="eastAsia"/>
          <w:color w:val="000000"/>
          <w:kern w:val="0"/>
          <w:sz w:val="28"/>
          <w:szCs w:val="28"/>
        </w:rPr>
        <w:t>不</w:t>
      </w:r>
      <w:proofErr w:type="gramEnd"/>
      <w:r>
        <w:rPr>
          <w:rFonts w:ascii="仿宋_GB2312" w:eastAsia="仿宋_GB2312" w:hAnsi="仿宋_GB2312" w:cs="仿宋_GB2312" w:hint="eastAsia"/>
          <w:color w:val="000000"/>
          <w:kern w:val="0"/>
          <w:sz w:val="28"/>
          <w:szCs w:val="28"/>
        </w:rPr>
        <w:t>另行统一安排，未进行了解项目相关信息所造成的一切风险由投标方自行承担。采购单位联系人及联系电话见招标公告。</w:t>
      </w:r>
      <w:bookmarkStart w:id="3" w:name="_Toc161127457"/>
    </w:p>
    <w:p w:rsidR="00BA42C1" w:rsidRDefault="00BA42C1" w:rsidP="002621F7">
      <w:pPr>
        <w:pStyle w:val="a0"/>
        <w:ind w:firstLine="0"/>
      </w:pPr>
    </w:p>
    <w:p w:rsidR="00BA42C1" w:rsidRPr="00BA42C1" w:rsidRDefault="00BA42C1" w:rsidP="00BA42C1">
      <w:pPr>
        <w:pStyle w:val="a0"/>
      </w:pPr>
    </w:p>
    <w:p w:rsidR="00BD7429" w:rsidRDefault="004E2C58" w:rsidP="004629ED">
      <w:pPr>
        <w:pStyle w:val="13"/>
      </w:pPr>
      <w:r>
        <w:t>第</w:t>
      </w:r>
      <w:r>
        <w:rPr>
          <w:rFonts w:hint="eastAsia"/>
        </w:rPr>
        <w:t>三</w:t>
      </w:r>
      <w:r>
        <w:t>部分</w:t>
      </w:r>
      <w:r>
        <w:t xml:space="preserve">   </w:t>
      </w:r>
      <w:r>
        <w:t>投标人须知</w:t>
      </w:r>
      <w:bookmarkEnd w:id="3"/>
    </w:p>
    <w:p w:rsidR="00BD7429" w:rsidRDefault="00BD7429">
      <w:pPr>
        <w:autoSpaceDE w:val="0"/>
        <w:autoSpaceDN w:val="0"/>
        <w:adjustRightInd w:val="0"/>
        <w:spacing w:line="360" w:lineRule="auto"/>
        <w:jc w:val="center"/>
        <w:outlineLvl w:val="0"/>
        <w:rPr>
          <w:rFonts w:ascii="Arial" w:eastAsia="仿宋" w:hAnsi="仿宋" w:cs="Arial"/>
          <w:b/>
          <w:bCs/>
          <w:sz w:val="36"/>
          <w:szCs w:val="36"/>
          <w:lang w:val="zh-CN"/>
        </w:rPr>
      </w:pPr>
    </w:p>
    <w:p w:rsidR="00BD7429" w:rsidRDefault="004E2C58">
      <w:pPr>
        <w:spacing w:line="360" w:lineRule="auto"/>
        <w:jc w:val="center"/>
        <w:rPr>
          <w:rFonts w:ascii="仿宋_GB2312" w:eastAsia="仿宋_GB2312" w:hAnsi="仿宋_GB2312" w:cs="仿宋_GB2312"/>
          <w:color w:val="000000"/>
          <w:kern w:val="0"/>
          <w:sz w:val="32"/>
          <w:szCs w:val="32"/>
        </w:rPr>
      </w:pPr>
      <w:bookmarkStart w:id="4" w:name="_Toc243192595"/>
      <w:r>
        <w:rPr>
          <w:rFonts w:ascii="仿宋_GB2312" w:eastAsia="仿宋_GB2312" w:hAnsi="仿宋_GB2312" w:cs="仿宋_GB2312"/>
          <w:color w:val="000000"/>
          <w:kern w:val="0"/>
          <w:sz w:val="32"/>
          <w:szCs w:val="32"/>
        </w:rPr>
        <w:t>前   附  表</w:t>
      </w:r>
      <w:bookmarkEnd w:id="4"/>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73"/>
        <w:gridCol w:w="6074"/>
      </w:tblGrid>
      <w:tr w:rsidR="00BD7429">
        <w:trPr>
          <w:trHeight w:val="453"/>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BD7429">
        <w:trPr>
          <w:trHeight w:val="453"/>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BD7429" w:rsidRPr="00427903" w:rsidRDefault="002621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慈溪市教师进修学校</w:t>
            </w:r>
          </w:p>
        </w:tc>
      </w:tr>
      <w:tr w:rsidR="00BD7429">
        <w:trPr>
          <w:trHeight w:val="40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BD7429" w:rsidRDefault="004E2C58" w:rsidP="00012BCA">
            <w:pPr>
              <w:spacing w:line="360" w:lineRule="auto"/>
              <w:jc w:val="center"/>
              <w:rPr>
                <w:rFonts w:ascii="仿宋_GB2312" w:eastAsia="仿宋_GB2312" w:hAnsi="仿宋_GB2312" w:cs="仿宋_GB2312"/>
                <w:color w:val="000000"/>
                <w:kern w:val="0"/>
                <w:sz w:val="24"/>
              </w:rPr>
            </w:pPr>
            <w:r w:rsidRPr="004E2C58">
              <w:rPr>
                <w:rFonts w:ascii="仿宋_GB2312" w:eastAsia="仿宋_GB2312" w:hAnsi="仿宋_GB2312" w:cs="仿宋_GB2312" w:hint="eastAsia"/>
                <w:kern w:val="0"/>
                <w:sz w:val="24"/>
              </w:rPr>
              <w:t>物业</w:t>
            </w:r>
            <w:r w:rsidRPr="004E2C58">
              <w:rPr>
                <w:rFonts w:ascii="仿宋_GB2312" w:eastAsia="仿宋_GB2312" w:hAnsi="仿宋_GB2312" w:cs="仿宋_GB2312"/>
                <w:kern w:val="0"/>
                <w:sz w:val="24"/>
              </w:rPr>
              <w:t>管理</w:t>
            </w:r>
            <w:r>
              <w:rPr>
                <w:rFonts w:ascii="仿宋_GB2312" w:eastAsia="仿宋_GB2312" w:hAnsi="仿宋_GB2312" w:cs="仿宋_GB2312" w:hint="eastAsia"/>
                <w:color w:val="000000"/>
                <w:kern w:val="0"/>
                <w:sz w:val="24"/>
              </w:rPr>
              <w:t>服务</w:t>
            </w:r>
          </w:p>
        </w:tc>
      </w:tr>
      <w:tr w:rsidR="00BD7429">
        <w:trPr>
          <w:trHeight w:val="40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BD7429" w:rsidRDefault="004E2C58" w:rsidP="000C66BC">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NBCXZFCG20240</w:t>
            </w:r>
            <w:r w:rsidR="00427903">
              <w:rPr>
                <w:rFonts w:ascii="仿宋_GB2312" w:eastAsia="仿宋_GB2312" w:hAnsi="仿宋_GB2312" w:cs="仿宋_GB2312" w:hint="eastAsia"/>
                <w:kern w:val="0"/>
                <w:sz w:val="24"/>
              </w:rPr>
              <w:t>2</w:t>
            </w:r>
            <w:r w:rsidR="002621F7">
              <w:rPr>
                <w:rFonts w:ascii="仿宋_GB2312" w:eastAsia="仿宋_GB2312" w:hAnsi="仿宋_GB2312" w:cs="仿宋_GB2312" w:hint="eastAsia"/>
                <w:kern w:val="0"/>
                <w:sz w:val="24"/>
              </w:rPr>
              <w:t>9</w:t>
            </w:r>
          </w:p>
        </w:tc>
      </w:tr>
      <w:tr w:rsidR="00BD7429">
        <w:trPr>
          <w:trHeight w:val="40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BD7429" w:rsidRDefault="00012BC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BD7429">
        <w:trPr>
          <w:trHeight w:val="40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BD7429">
        <w:trPr>
          <w:trHeight w:val="40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BD7429">
        <w:trPr>
          <w:trHeight w:val="61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BD7429" w:rsidRDefault="004E2C58">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BD7429" w:rsidRDefault="004E2C58">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w:t>
            </w:r>
            <w:proofErr w:type="gramStart"/>
            <w:r>
              <w:rPr>
                <w:rFonts w:ascii="仿宋_GB2312" w:eastAsia="仿宋_GB2312" w:hAnsi="仿宋_GB2312" w:cs="仿宋_GB2312"/>
                <w:color w:val="000000"/>
                <w:kern w:val="0"/>
                <w:sz w:val="24"/>
              </w:rPr>
              <w:t>采云</w:t>
            </w:r>
            <w:proofErr w:type="gramEnd"/>
            <w:r>
              <w:rPr>
                <w:rFonts w:ascii="仿宋_GB2312" w:eastAsia="仿宋_GB2312" w:hAnsi="仿宋_GB2312" w:cs="仿宋_GB2312"/>
                <w:color w:val="000000"/>
                <w:kern w:val="0"/>
                <w:sz w:val="24"/>
              </w:rPr>
              <w:t>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BD7429" w:rsidRDefault="004E2C58">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BD7429">
        <w:trPr>
          <w:trHeight w:val="319"/>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BD7429" w:rsidRDefault="004E2C58">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w:t>
            </w:r>
            <w:proofErr w:type="gramStart"/>
            <w:r>
              <w:rPr>
                <w:rFonts w:ascii="仿宋_GB2312" w:eastAsia="仿宋_GB2312" w:hAnsi="仿宋_GB2312" w:cs="仿宋_GB2312" w:hint="eastAsia"/>
                <w:color w:val="000000"/>
                <w:kern w:val="0"/>
                <w:sz w:val="24"/>
              </w:rPr>
              <w:t>采云</w:t>
            </w:r>
            <w:proofErr w:type="gramEnd"/>
            <w:r>
              <w:rPr>
                <w:rFonts w:ascii="仿宋_GB2312" w:eastAsia="仿宋_GB2312" w:hAnsi="仿宋_GB2312" w:cs="仿宋_GB2312" w:hint="eastAsia"/>
                <w:color w:val="000000"/>
                <w:kern w:val="0"/>
                <w:sz w:val="24"/>
              </w:rPr>
              <w:t>平台拒收。</w:t>
            </w:r>
          </w:p>
        </w:tc>
      </w:tr>
      <w:tr w:rsidR="00BD7429">
        <w:trPr>
          <w:trHeight w:val="47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D7429">
        <w:trPr>
          <w:trHeight w:val="470"/>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D7429">
        <w:trPr>
          <w:trHeight w:val="461"/>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（投标截止时间）</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见采购公告</w:t>
            </w:r>
          </w:p>
        </w:tc>
      </w:tr>
      <w:tr w:rsidR="00BD7429">
        <w:trPr>
          <w:trHeight w:val="61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D7429">
        <w:trPr>
          <w:trHeight w:val="520"/>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BD7429" w:rsidRDefault="004E2C58">
            <w:pPr>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BD7429">
        <w:trPr>
          <w:trHeight w:val="615"/>
          <w:jc w:val="center"/>
        </w:trPr>
        <w:tc>
          <w:tcPr>
            <w:tcW w:w="643" w:type="dxa"/>
            <w:vAlign w:val="center"/>
          </w:tcPr>
          <w:p w:rsidR="00BD7429" w:rsidRDefault="004E2C58">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4</w:t>
            </w:r>
          </w:p>
        </w:tc>
        <w:tc>
          <w:tcPr>
            <w:tcW w:w="247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BD7429">
        <w:trPr>
          <w:trHeight w:val="615"/>
          <w:jc w:val="center"/>
        </w:trPr>
        <w:tc>
          <w:tcPr>
            <w:tcW w:w="643" w:type="dxa"/>
            <w:vAlign w:val="center"/>
          </w:tcPr>
          <w:p w:rsidR="00BD7429" w:rsidRDefault="004E2C58">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BD7429" w:rsidRDefault="004E2C58">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BD7429">
        <w:trPr>
          <w:trHeight w:val="61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BD7429" w:rsidRDefault="004E2C58">
            <w:pPr>
              <w:snapToGrid w:val="0"/>
              <w:spacing w:line="360" w:lineRule="auto"/>
              <w:jc w:val="center"/>
              <w:rPr>
                <w:rFonts w:ascii="仿宋_GB2312" w:eastAsia="仿宋_GB2312" w:hAnsi="仿宋_GB2312" w:cs="仿宋_GB2312"/>
                <w:color w:val="000000"/>
                <w:kern w:val="0"/>
                <w:sz w:val="24"/>
              </w:rPr>
            </w:pPr>
            <w:r w:rsidRPr="007906D3">
              <w:rPr>
                <w:rFonts w:ascii="仿宋_GB2312" w:eastAsia="仿宋_GB2312" w:hAnsi="仿宋_GB2312" w:cs="仿宋_GB2312" w:hint="eastAsia"/>
                <w:color w:val="000000"/>
                <w:kern w:val="0"/>
                <w:sz w:val="24"/>
              </w:rPr>
              <w:t>中小企业有关政策</w:t>
            </w:r>
          </w:p>
        </w:tc>
        <w:tc>
          <w:tcPr>
            <w:tcW w:w="6074" w:type="dxa"/>
            <w:vAlign w:val="center"/>
          </w:tcPr>
          <w:p w:rsidR="00BD7429" w:rsidRDefault="004E2C58">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属于中小微型企业的</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投标文件中必须提供</w:t>
            </w:r>
            <w:r>
              <w:rPr>
                <w:rFonts w:ascii="仿宋_GB2312" w:eastAsia="仿宋_GB2312" w:hAnsi="仿宋_GB2312" w:cs="仿宋_GB2312" w:hint="eastAsia"/>
                <w:color w:val="000000"/>
                <w:kern w:val="0"/>
                <w:sz w:val="24"/>
              </w:rPr>
              <w:t>《中小企业声明函》（如提供其他中小微型企业制造的货物，请提供该企业为中小微型企业的证明材料）。（注：未提供以上材料的，视为非中小企业投标，投标无效）</w:t>
            </w:r>
          </w:p>
          <w:p w:rsidR="00BD7429" w:rsidRDefault="004E2C58">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BD7429" w:rsidRDefault="004E2C58">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68</w:t>
            </w:r>
            <w:r>
              <w:rPr>
                <w:rFonts w:ascii="仿宋_GB2312" w:eastAsia="仿宋_GB2312" w:hAnsi="仿宋_GB2312" w:cs="仿宋_GB2312"/>
                <w:color w:val="000000"/>
                <w:kern w:val="0"/>
                <w:sz w:val="24"/>
              </w:rPr>
              <w:t>号</w:t>
            </w:r>
            <w:r>
              <w:rPr>
                <w:rFonts w:ascii="仿宋_GB2312" w:eastAsia="仿宋_GB2312" w:hAnsi="仿宋_GB2312" w:cs="仿宋_GB2312" w:hint="eastAsia"/>
                <w:color w:val="000000"/>
                <w:kern w:val="0"/>
                <w:sz w:val="24"/>
              </w:rPr>
              <w:t>、财库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141</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，监狱企业、残疾人福利性单位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r>
              <w:rPr>
                <w:rFonts w:ascii="仿宋_GB2312" w:eastAsia="仿宋_GB2312" w:hAnsi="仿宋_GB2312" w:cs="仿宋_GB2312" w:hint="eastAsia"/>
                <w:color w:val="000000"/>
                <w:kern w:val="0"/>
                <w:sz w:val="24"/>
              </w:rPr>
              <w:t>。</w:t>
            </w:r>
          </w:p>
        </w:tc>
      </w:tr>
      <w:tr w:rsidR="00BD7429">
        <w:trPr>
          <w:trHeight w:val="615"/>
          <w:jc w:val="center"/>
        </w:trPr>
        <w:tc>
          <w:tcPr>
            <w:tcW w:w="643"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BD7429" w:rsidRDefault="004E2C58">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宁波市政务服务办公室-宁波市公共资源交易电子服务系统（慈溪）</w:t>
            </w:r>
          </w:p>
          <w:p w:rsidR="00BD7429" w:rsidRDefault="004E2C58">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5" w:name="_Toc345423462"/>
      <w:bookmarkStart w:id="6" w:name="_Toc360457873"/>
      <w:r>
        <w:rPr>
          <w:rFonts w:ascii="仿宋_GB2312" w:eastAsia="仿宋_GB2312" w:hAnsi="仿宋_GB2312" w:cs="仿宋_GB2312"/>
          <w:b w:val="0"/>
          <w:bCs w:val="0"/>
          <w:color w:val="000000"/>
          <w:kern w:val="0"/>
          <w:sz w:val="28"/>
          <w:szCs w:val="28"/>
        </w:rPr>
        <w:t>一、总则</w:t>
      </w:r>
      <w:bookmarkEnd w:id="5"/>
      <w:bookmarkEnd w:id="6"/>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（一）适用范围</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BD7429" w:rsidRDefault="004E2C58">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BD7429" w:rsidRDefault="004E2C58">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BD7429" w:rsidRDefault="004E2C58">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bookmarkStart w:id="7" w:name="_Toc304292180"/>
      <w:bookmarkStart w:id="8" w:name="_Toc317685562"/>
      <w:r>
        <w:rPr>
          <w:rFonts w:ascii="仿宋_GB2312" w:eastAsia="仿宋_GB2312" w:hAnsi="仿宋_GB2312" w:cs="仿宋_GB2312"/>
          <w:color w:val="000000"/>
          <w:kern w:val="0"/>
          <w:sz w:val="28"/>
          <w:szCs w:val="28"/>
        </w:rPr>
        <w:t>（五）投标委</w:t>
      </w:r>
      <w:bookmarkEnd w:id="7"/>
      <w:bookmarkEnd w:id="8"/>
      <w:r>
        <w:rPr>
          <w:rFonts w:ascii="仿宋_GB2312" w:eastAsia="仿宋_GB2312" w:hAnsi="仿宋_GB2312" w:cs="仿宋_GB2312"/>
          <w:color w:val="000000"/>
          <w:kern w:val="0"/>
          <w:sz w:val="28"/>
          <w:szCs w:val="28"/>
        </w:rPr>
        <w:t>托有关说明</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、投标人应仔细阅读招标文件的所有内容，按照招标文件的要求提交投标文件，并对所提供的全部资料的真实性承担法律责任。</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9" w:name="_Toc345423463"/>
      <w:bookmarkStart w:id="10" w:name="_Toc360457874"/>
      <w:r>
        <w:rPr>
          <w:rFonts w:ascii="仿宋_GB2312" w:eastAsia="仿宋_GB2312" w:hAnsi="仿宋_GB2312" w:cs="仿宋_GB2312"/>
          <w:b w:val="0"/>
          <w:bCs w:val="0"/>
          <w:color w:val="000000"/>
          <w:kern w:val="0"/>
          <w:sz w:val="28"/>
          <w:szCs w:val="28"/>
        </w:rPr>
        <w:t>二、招标文件的说明</w:t>
      </w:r>
      <w:bookmarkEnd w:id="9"/>
      <w:bookmarkEnd w:id="10"/>
    </w:p>
    <w:p w:rsidR="00BD7429" w:rsidRDefault="004E2C58">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、投标人须知；</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5、评标办法及评分标准；</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w:t>
      </w:r>
      <w:proofErr w:type="gramStart"/>
      <w:r>
        <w:rPr>
          <w:rFonts w:ascii="仿宋_GB2312" w:eastAsia="仿宋_GB2312" w:hAnsi="仿宋_GB2312" w:cs="仿宋_GB2312" w:hint="eastAsia"/>
          <w:color w:val="000000"/>
          <w:kern w:val="0"/>
          <w:sz w:val="28"/>
          <w:szCs w:val="28"/>
        </w:rPr>
        <w:t>拟签订</w:t>
      </w:r>
      <w:proofErr w:type="gramEnd"/>
      <w:r>
        <w:rPr>
          <w:rFonts w:ascii="仿宋_GB2312" w:eastAsia="仿宋_GB2312" w:hAnsi="仿宋_GB2312" w:cs="仿宋_GB2312" w:hint="eastAsia"/>
          <w:color w:val="000000"/>
          <w:kern w:val="0"/>
          <w:sz w:val="28"/>
          <w:szCs w:val="28"/>
        </w:rPr>
        <w:t>合同样本</w:t>
      </w:r>
      <w:r>
        <w:rPr>
          <w:rFonts w:ascii="仿宋_GB2312" w:eastAsia="仿宋_GB2312" w:hAnsi="仿宋_GB2312" w:cs="仿宋_GB2312"/>
          <w:color w:val="000000"/>
          <w:kern w:val="0"/>
          <w:sz w:val="28"/>
          <w:szCs w:val="28"/>
        </w:rPr>
        <w:t>；</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、投标文件格式；</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w:t>
      </w:r>
      <w:r>
        <w:rPr>
          <w:rFonts w:ascii="仿宋_GB2312" w:eastAsia="仿宋_GB2312" w:hAnsi="仿宋_GB2312" w:cs="仿宋_GB2312"/>
          <w:color w:val="000000"/>
          <w:kern w:val="0"/>
          <w:sz w:val="28"/>
          <w:szCs w:val="28"/>
        </w:rPr>
        <w:lastRenderedPageBreak/>
        <w:t>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BD7429" w:rsidRDefault="004E2C58">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平台上发布更正公告。逾期提出招标方将不予受理。</w:t>
      </w:r>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w:t>
      </w:r>
      <w:proofErr w:type="gramStart"/>
      <w:r>
        <w:rPr>
          <w:rFonts w:ascii="仿宋_GB2312" w:eastAsia="仿宋_GB2312" w:hAnsi="仿宋_GB2312" w:cs="仿宋_GB2312"/>
          <w:color w:val="000000"/>
          <w:kern w:val="0"/>
          <w:szCs w:val="28"/>
        </w:rPr>
        <w:t>方主动</w:t>
      </w:r>
      <w:proofErr w:type="gramEnd"/>
      <w:r>
        <w:rPr>
          <w:rFonts w:ascii="仿宋_GB2312" w:eastAsia="仿宋_GB2312" w:hAnsi="仿宋_GB2312" w:cs="仿宋_GB2312"/>
          <w:color w:val="000000"/>
          <w:kern w:val="0"/>
          <w:szCs w:val="28"/>
        </w:rPr>
        <w:t>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平台上，供应商应及时登录政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平台查看和下载，未及时查看和下载的责任自负。</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1" w:name="_Toc345423464"/>
      <w:bookmarkStart w:id="12" w:name="_Toc360457875"/>
      <w:r>
        <w:rPr>
          <w:rFonts w:ascii="仿宋_GB2312" w:eastAsia="仿宋_GB2312" w:hAnsi="仿宋_GB2312" w:cs="仿宋_GB2312"/>
          <w:b w:val="0"/>
          <w:bCs w:val="0"/>
          <w:color w:val="000000"/>
          <w:kern w:val="0"/>
          <w:sz w:val="28"/>
          <w:szCs w:val="28"/>
        </w:rPr>
        <w:t>三、投标文件</w:t>
      </w:r>
      <w:bookmarkEnd w:id="11"/>
      <w:bookmarkEnd w:id="12"/>
    </w:p>
    <w:p w:rsidR="00BD7429" w:rsidRDefault="004E2C58" w:rsidP="004E2C58">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供应商项目采购-电子招投标操作指南”及本招标文件要求制作、加密并递交。</w:t>
      </w:r>
    </w:p>
    <w:p w:rsidR="00BD7429" w:rsidRDefault="004E2C58" w:rsidP="004E2C58">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（二）投标文件的组成</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BD7429" w:rsidRDefault="004E2C58">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Cs/>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BD7429" w:rsidRDefault="004E2C58">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1.7中小企业声明函（格式见附件，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w:t>
      </w:r>
      <w:r>
        <w:rPr>
          <w:rFonts w:ascii="仿宋_GB2312" w:eastAsia="仿宋_GB2312" w:hAnsi="仿宋_GB2312" w:cs="仿宋_GB2312"/>
          <w:color w:val="000000"/>
          <w:kern w:val="0"/>
          <w:sz w:val="28"/>
          <w:szCs w:val="28"/>
        </w:rPr>
        <w:t>投标人认为需要提供的其它说明和资料（如有请提供）。</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w:t>
      </w:r>
      <w:r>
        <w:rPr>
          <w:rFonts w:ascii="仿宋_GB2312" w:eastAsia="仿宋_GB2312" w:hAnsi="仿宋_GB2312" w:cs="仿宋_GB2312"/>
          <w:color w:val="000000"/>
          <w:kern w:val="0"/>
          <w:sz w:val="28"/>
          <w:szCs w:val="28"/>
        </w:rPr>
        <w:lastRenderedPageBreak/>
        <w:t>容）；</w:t>
      </w:r>
    </w:p>
    <w:p w:rsidR="00BD7429" w:rsidRDefault="004E2C58" w:rsidP="004E2C58">
      <w:pPr>
        <w:snapToGrid w:val="0"/>
        <w:spacing w:after="240" w:line="360" w:lineRule="auto"/>
        <w:ind w:firstLineChars="196" w:firstLine="551"/>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未尽事宜请各投标人按评分标准技术部分制作。</w:t>
      </w:r>
    </w:p>
    <w:p w:rsidR="00BD7429" w:rsidRDefault="004E2C58" w:rsidP="004E2C58">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3.2投标一览表（格式见附件）；</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3.3报价明细表（格式见附件）；</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3.4人员费用明细</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3.5中小企业声明函（格式见附件，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3.6残疾人福利企业声明函（若有，格式见附件）；</w:t>
      </w:r>
    </w:p>
    <w:p w:rsidR="00BD7429" w:rsidRDefault="004E2C58">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3.7投标人针对报价需要说明的其他文件和说明（格式自拟）。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BD7429" w:rsidRDefault="004E2C58" w:rsidP="004E2C58">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BD7429" w:rsidRDefault="004E2C58">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D7429" w:rsidRDefault="004E2C58">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BD7429" w:rsidRDefault="004E2C58" w:rsidP="004E2C58">
      <w:pPr>
        <w:pStyle w:val="a6"/>
        <w:tabs>
          <w:tab w:val="clear" w:pos="360"/>
          <w:tab w:val="left" w:pos="720"/>
        </w:tabs>
        <w:snapToGrid w:val="0"/>
        <w:spacing w:beforeLines="50" w:before="156"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BD7429" w:rsidRDefault="004E2C58">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w:t>
      </w:r>
      <w:r>
        <w:rPr>
          <w:rFonts w:ascii="仿宋_GB2312" w:eastAsia="仿宋_GB2312" w:hAnsi="仿宋_GB2312" w:cs="仿宋_GB2312"/>
          <w:color w:val="000000"/>
          <w:kern w:val="0"/>
          <w:sz w:val="28"/>
          <w:szCs w:val="28"/>
        </w:rPr>
        <w:lastRenderedPageBreak/>
        <w:t>限内，凡符合本招标文件要求的投标文件均保持有效。投标有效期不足的投标文件将作无效标处理。</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w:t>
      </w:r>
      <w:proofErr w:type="gramStart"/>
      <w:r>
        <w:rPr>
          <w:rFonts w:ascii="仿宋_GB2312" w:eastAsia="仿宋_GB2312" w:hAnsi="仿宋_GB2312" w:cs="仿宋_GB2312"/>
          <w:color w:val="000000"/>
          <w:kern w:val="0"/>
          <w:sz w:val="28"/>
          <w:szCs w:val="28"/>
        </w:rPr>
        <w:t>止</w:t>
      </w:r>
      <w:proofErr w:type="gramEnd"/>
      <w:r>
        <w:rPr>
          <w:rFonts w:ascii="仿宋_GB2312" w:eastAsia="仿宋_GB2312" w:hAnsi="仿宋_GB2312" w:cs="仿宋_GB2312"/>
          <w:color w:val="000000"/>
          <w:kern w:val="0"/>
          <w:sz w:val="28"/>
          <w:szCs w:val="28"/>
        </w:rPr>
        <w:t>均应保持有效。</w:t>
      </w:r>
    </w:p>
    <w:p w:rsidR="00BD7429" w:rsidRDefault="004E2C58" w:rsidP="004E2C5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BD7429" w:rsidRDefault="004E2C58" w:rsidP="004E2C5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供应商项目采购-电子招投标操作指南”及本招标文件规定的格式和顺序编制电子投标文件并进行关联定位。</w:t>
      </w:r>
    </w:p>
    <w:p w:rsidR="00BD7429" w:rsidRDefault="004E2C58" w:rsidP="004E2C5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BD7429" w:rsidRDefault="004E2C58">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BD7429" w:rsidRDefault="004E2C58">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w:t>
      </w:r>
      <w:r>
        <w:rPr>
          <w:rFonts w:ascii="仿宋_GB2312" w:eastAsia="仿宋_GB2312" w:hAnsi="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color w:val="000000"/>
          <w:kern w:val="0"/>
          <w:szCs w:val="28"/>
        </w:rPr>
        <w:t>）。</w:t>
      </w:r>
    </w:p>
    <w:p w:rsidR="00BD7429" w:rsidRDefault="004E2C58">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补充和修改</w:t>
      </w:r>
      <w:r>
        <w:rPr>
          <w:rFonts w:ascii="仿宋_GB2312" w:eastAsia="仿宋_GB2312" w:hAnsi="仿宋_GB2312" w:cs="仿宋_GB2312" w:hint="eastAsia"/>
          <w:color w:val="000000"/>
          <w:kern w:val="0"/>
          <w:sz w:val="28"/>
          <w:szCs w:val="28"/>
        </w:rPr>
        <w:t>：</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见招标公告。</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w:t>
      </w:r>
      <w:r>
        <w:rPr>
          <w:rFonts w:ascii="仿宋_GB2312" w:eastAsia="仿宋_GB2312" w:hAnsi="仿宋_GB2312" w:cs="仿宋_GB2312"/>
          <w:color w:val="000000"/>
          <w:kern w:val="0"/>
          <w:sz w:val="28"/>
          <w:szCs w:val="28"/>
        </w:rPr>
        <w:lastRenderedPageBreak/>
        <w:t>一人；</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BD7429" w:rsidRDefault="004E2C58">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r>
        <w:rPr>
          <w:rFonts w:ascii="仿宋_GB2312" w:eastAsia="仿宋_GB2312" w:hAnsi="仿宋_GB2312" w:cs="仿宋_GB2312" w:hint="eastAsia"/>
          <w:color w:val="000000"/>
          <w:kern w:val="0"/>
          <w:szCs w:val="28"/>
        </w:rPr>
        <w:t>九</w:t>
      </w:r>
      <w:r>
        <w:rPr>
          <w:rFonts w:ascii="仿宋_GB2312" w:eastAsia="仿宋_GB2312" w:hAnsi="仿宋_GB2312" w:cs="仿宋_GB2312"/>
          <w:color w:val="000000"/>
          <w:kern w:val="0"/>
          <w:szCs w:val="28"/>
        </w:rPr>
        <w:t>）投标无效的情形</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如发现下列情形之一的，投标文件将被视为无效：</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、投标方未能提供合格的资格文件、投标有效期不足的；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、电子投标文件解密失败的；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、投标人被列入失信被执行人、重大税收违法案件当事人名单、政府采购严重违法失信行为记录名单的；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、投标文件未按招标文件要求签署、盖章的；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、投标文件与招标文件有重大偏离、未满足带“★”号实质性指标的；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w:t>
      </w:r>
      <w:r>
        <w:rPr>
          <w:rFonts w:ascii="仿宋_GB2312" w:eastAsia="仿宋_GB2312" w:hAnsi="仿宋_GB2312" w:cs="仿宋_GB2312"/>
          <w:color w:val="000000"/>
          <w:kern w:val="0"/>
          <w:szCs w:val="28"/>
        </w:rPr>
        <w:t>、资质文件、技术及商务文件中出现投标价格信息的、投标报价超出招标文件中规定的预算金额或者最高限价的；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7</w:t>
      </w:r>
      <w:r>
        <w:rPr>
          <w:rFonts w:ascii="仿宋_GB2312" w:eastAsia="仿宋_GB2312" w:hAnsi="仿宋_GB2312" w:cs="仿宋_GB2312"/>
          <w:color w:val="000000"/>
          <w:kern w:val="0"/>
          <w:szCs w:val="28"/>
        </w:rPr>
        <w:t>、</w:t>
      </w:r>
      <w:proofErr w:type="gramStart"/>
      <w:r>
        <w:rPr>
          <w:rFonts w:ascii="仿宋_GB2312" w:eastAsia="仿宋_GB2312" w:hAnsi="仿宋_GB2312" w:cs="仿宋_GB2312"/>
          <w:color w:val="000000"/>
          <w:kern w:val="0"/>
          <w:szCs w:val="28"/>
        </w:rPr>
        <w:t>标项以</w:t>
      </w:r>
      <w:proofErr w:type="gramEnd"/>
      <w:r>
        <w:rPr>
          <w:rFonts w:ascii="仿宋_GB2312" w:eastAsia="仿宋_GB2312" w:hAnsi="仿宋_GB2312" w:cs="仿宋_GB2312"/>
          <w:color w:val="000000"/>
          <w:kern w:val="0"/>
          <w:szCs w:val="28"/>
        </w:rPr>
        <w:t>赠送方式投标的、对</w:t>
      </w:r>
      <w:proofErr w:type="gramStart"/>
      <w:r>
        <w:rPr>
          <w:rFonts w:ascii="仿宋_GB2312" w:eastAsia="仿宋_GB2312" w:hAnsi="仿宋_GB2312" w:cs="仿宋_GB2312"/>
          <w:color w:val="000000"/>
          <w:kern w:val="0"/>
          <w:szCs w:val="28"/>
        </w:rPr>
        <w:t>一个标项提供</w:t>
      </w:r>
      <w:proofErr w:type="gramEnd"/>
      <w:r>
        <w:rPr>
          <w:rFonts w:ascii="仿宋_GB2312" w:eastAsia="仿宋_GB2312" w:hAnsi="仿宋_GB2312" w:cs="仿宋_GB2312"/>
          <w:color w:val="000000"/>
          <w:kern w:val="0"/>
          <w:szCs w:val="28"/>
        </w:rPr>
        <w:t>两个投标方案或两个报价的；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8</w:t>
      </w:r>
      <w:r>
        <w:rPr>
          <w:rFonts w:ascii="仿宋_GB2312" w:eastAsia="仿宋_GB2312" w:hAnsi="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9</w:t>
      </w:r>
      <w:r>
        <w:rPr>
          <w:rFonts w:ascii="仿宋_GB2312" w:eastAsia="仿宋_GB2312" w:hAnsi="仿宋_GB2312" w:cs="仿宋_GB2312"/>
          <w:color w:val="000000"/>
          <w:kern w:val="0"/>
          <w:szCs w:val="28"/>
        </w:rPr>
        <w:t>、投标人不接受报价文件中修正后的报价的；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10</w:t>
      </w:r>
      <w:r>
        <w:rPr>
          <w:rFonts w:ascii="仿宋_GB2312" w:eastAsia="仿宋_GB2312" w:hAnsi="仿宋_GB2312" w:cs="仿宋_GB2312"/>
          <w:color w:val="000000"/>
          <w:kern w:val="0"/>
          <w:szCs w:val="28"/>
        </w:rPr>
        <w:t>、未按本章“</w:t>
      </w: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、投标文件</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投标报价</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要求报价的；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11、评审委员会要求投标人予以澄清说明的事项，投标人拒绝澄</w:t>
      </w:r>
      <w:r>
        <w:rPr>
          <w:rFonts w:ascii="仿宋_GB2312" w:eastAsia="仿宋_GB2312" w:hAnsi="仿宋_GB2312" w:cs="仿宋_GB2312" w:hint="eastAsia"/>
          <w:color w:val="000000"/>
          <w:kern w:val="0"/>
          <w:szCs w:val="28"/>
        </w:rPr>
        <w:lastRenderedPageBreak/>
        <w:t>清说明的；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12、单位负责人为同一人或者存在直接控股、管理关系的不同供应商同时参加本项目的（均无效）；</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、投标文件含有采购人不能接受的附加条件的；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、投标人被视为串通投标的；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、不符合法律、法规和本招标文件规定的其他实质性要求的。</w:t>
      </w:r>
    </w:p>
    <w:p w:rsidR="00BD7429" w:rsidRDefault="004E2C58">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bookmarkStart w:id="13" w:name="_Toc360457878"/>
      <w:bookmarkStart w:id="14" w:name="_Toc345423467"/>
      <w:r>
        <w:rPr>
          <w:rFonts w:ascii="仿宋_GB2312" w:eastAsia="仿宋_GB2312" w:hAnsi="仿宋_GB2312" w:cs="仿宋_GB2312"/>
          <w:color w:val="000000"/>
          <w:kern w:val="0"/>
          <w:szCs w:val="28"/>
        </w:rPr>
        <w:t>（十）错误修正</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BD7429" w:rsidRDefault="004E2C58">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平台输入的开标记录表报价与电子投标文件中的报价文件不一致的，以政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平台输入的开标记录表为准；</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电子投标文件中报价明细表内容与电子投标文件中相应内容不一致的，以报价明细表为准；</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大写金额和小写金额不一致的，以大写金额为准；</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单价金额小数点或者百分比有明显错位的，以报价明细表的总价为准，并修改单价；</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总价金额与按单价汇总金额不一致的，以单价金额计算结果为准。</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3"/>
      <w:bookmarkEnd w:id="14"/>
      <w:r>
        <w:rPr>
          <w:rFonts w:ascii="仿宋_GB2312" w:eastAsia="仿宋_GB2312" w:hAnsi="仿宋_GB2312" w:cs="仿宋_GB2312"/>
          <w:b w:val="0"/>
          <w:bCs w:val="0"/>
          <w:color w:val="000000"/>
          <w:kern w:val="0"/>
          <w:sz w:val="28"/>
          <w:szCs w:val="28"/>
        </w:rPr>
        <w:t>和定标</w:t>
      </w:r>
    </w:p>
    <w:p w:rsidR="00BD7429" w:rsidRDefault="004E2C58" w:rsidP="004E2C5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开标、评标和定标见本招标文件第四部分内容。</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5" w:name="_Toc345423468"/>
      <w:bookmarkStart w:id="16" w:name="_Toc360457879"/>
      <w:r>
        <w:rPr>
          <w:rFonts w:ascii="仿宋_GB2312" w:eastAsia="仿宋_GB2312" w:hAnsi="仿宋_GB2312" w:cs="仿宋_GB2312"/>
          <w:b w:val="0"/>
          <w:bCs w:val="0"/>
          <w:color w:val="000000"/>
          <w:kern w:val="0"/>
          <w:sz w:val="28"/>
          <w:szCs w:val="28"/>
        </w:rPr>
        <w:t>五、合同的授予</w:t>
      </w:r>
      <w:bookmarkEnd w:id="15"/>
      <w:bookmarkEnd w:id="16"/>
    </w:p>
    <w:p w:rsidR="00BD7429" w:rsidRDefault="004E2C58" w:rsidP="004E2C5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BD7429" w:rsidRDefault="004E2C58">
      <w:pPr>
        <w:pStyle w:val="af1"/>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w:t>
      </w:r>
      <w:proofErr w:type="gramStart"/>
      <w:r>
        <w:rPr>
          <w:rFonts w:hAnsi="仿宋_GB2312" w:cs="仿宋_GB2312"/>
          <w:color w:val="000000"/>
          <w:kern w:val="0"/>
          <w:sz w:val="28"/>
          <w:szCs w:val="28"/>
        </w:rPr>
        <w:t>作出</w:t>
      </w:r>
      <w:proofErr w:type="gramEnd"/>
      <w:r>
        <w:rPr>
          <w:rFonts w:hAnsi="仿宋_GB2312" w:cs="仿宋_GB2312"/>
          <w:color w:val="000000"/>
          <w:kern w:val="0"/>
          <w:sz w:val="28"/>
          <w:szCs w:val="28"/>
        </w:rPr>
        <w:t>的澄清、说明、纠正、承诺；</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BD7429" w:rsidRDefault="004E2C58" w:rsidP="004E2C5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(2)签订合同的时间必须在自中标通知书收到之日起</w:t>
      </w:r>
      <w:r>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日内；</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BD7429" w:rsidRDefault="004E2C58">
      <w:pPr>
        <w:spacing w:line="360" w:lineRule="auto"/>
        <w:ind w:leftChars="1" w:left="2"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rPr>
        <w:t>。</w:t>
      </w:r>
    </w:p>
    <w:p w:rsidR="00BD7429" w:rsidRDefault="004E2C58" w:rsidP="004E2C5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BD7429" w:rsidRDefault="004E2C58">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BD7429" w:rsidRDefault="004E2C58">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7" w:name="_Toc360457880"/>
      <w:bookmarkStart w:id="18" w:name="_Toc345423469"/>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7"/>
      <w:bookmarkEnd w:id="18"/>
    </w:p>
    <w:p w:rsidR="00BD7429" w:rsidRDefault="004E2C58">
      <w:pPr>
        <w:spacing w:line="360" w:lineRule="auto"/>
        <w:ind w:firstLineChars="250" w:firstLine="700"/>
        <w:rPr>
          <w:rFonts w:ascii="仿宋_GB2312" w:eastAsia="仿宋_GB2312" w:hAnsi="仿宋_GB2312" w:cs="仿宋_GB2312"/>
          <w:color w:val="000000"/>
          <w:kern w:val="0"/>
          <w:sz w:val="28"/>
          <w:szCs w:val="28"/>
        </w:rPr>
      </w:pPr>
      <w:bookmarkStart w:id="19" w:name="_Toc360457881"/>
      <w:bookmarkStart w:id="20" w:name="_Toc345423470"/>
      <w:r>
        <w:rPr>
          <w:rFonts w:ascii="仿宋_GB2312" w:eastAsia="仿宋_GB2312" w:hAnsi="仿宋_GB2312" w:cs="仿宋_GB2312" w:hint="eastAsia"/>
          <w:color w:val="000000"/>
          <w:kern w:val="0"/>
          <w:sz w:val="28"/>
          <w:szCs w:val="28"/>
        </w:rPr>
        <w:lastRenderedPageBreak/>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供应商须在法定质疑期内一次性提出针对同一采购程序环节的质疑。</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3、供应商提出质疑应当提交质疑函和必要的证明材料。质疑</w:t>
      </w:r>
      <w:proofErr w:type="gramStart"/>
      <w:r>
        <w:rPr>
          <w:rFonts w:ascii="仿宋_GB2312" w:eastAsia="仿宋_GB2312" w:hAnsi="仿宋_GB2312" w:cs="仿宋_GB2312" w:hint="eastAsia"/>
          <w:color w:val="000000"/>
          <w:kern w:val="0"/>
          <w:sz w:val="28"/>
          <w:szCs w:val="28"/>
        </w:rPr>
        <w:t>函应当</w:t>
      </w:r>
      <w:proofErr w:type="gramEnd"/>
      <w:r>
        <w:rPr>
          <w:rFonts w:ascii="仿宋_GB2312" w:eastAsia="仿宋_GB2312" w:hAnsi="仿宋_GB2312" w:cs="仿宋_GB2312" w:hint="eastAsia"/>
          <w:color w:val="000000"/>
          <w:kern w:val="0"/>
          <w:sz w:val="28"/>
          <w:szCs w:val="28"/>
        </w:rPr>
        <w:t>包括下列内容：</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a供应商的姓名或者名称、地址、邮编、联系人及联系电话；</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b质疑项目的名称、编号；</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c具体、明确的质疑事项和与质疑事项相关的请求；</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d事实依据；</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e必要的法律依据；</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f提出质疑的日期。</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供应商为自然人的，应当由本人签字；供应商为法人或其他组织的，应当由法定代表人、主要负责人，或者其授权代表签字或者盖章，并加盖公章。</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（质疑函范本可从财政部网站下载）</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4、采购人、采购代理机构将在收到质疑函后7个工作日内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lastRenderedPageBreak/>
        <w:t>答复，并以书面形式通知质疑供应商。质疑答复的内容不得涉及商业秘密。</w:t>
      </w:r>
    </w:p>
    <w:p w:rsidR="00BD7429" w:rsidRDefault="004E2C58">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5、质疑供应商对采购人、采购代理机构的答复不满意，或者采购人、采购代理机构未在规定时间内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答复的，可以在答复期满后15个工作日内向同级政府采购监督管理部门提起投诉（联系方式、地址等见招标公告）。</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19"/>
      <w:bookmarkEnd w:id="20"/>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BD7429" w:rsidRDefault="004E2C58">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BD7429" w:rsidRDefault="004E2C58" w:rsidP="004E2C5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21" w:name="_Toc345423471"/>
      <w:bookmarkStart w:id="22"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21"/>
      <w:bookmarkEnd w:id="22"/>
    </w:p>
    <w:p w:rsidR="00BD7429" w:rsidRDefault="004E2C58" w:rsidP="00BB52F2">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1、最高限价：本次公开招标设有最高限价，最高限价是</w:t>
      </w:r>
      <w:r w:rsidR="002621F7">
        <w:rPr>
          <w:rFonts w:ascii="仿宋_GB2312" w:eastAsia="仿宋_GB2312" w:hAnsi="仿宋_GB2312" w:cs="仿宋_GB2312" w:hint="eastAsia"/>
          <w:b/>
          <w:color w:val="000000"/>
          <w:kern w:val="0"/>
          <w:sz w:val="28"/>
          <w:szCs w:val="28"/>
          <w:u w:val="single"/>
        </w:rPr>
        <w:t xml:space="preserve">32.5737                                                                                                                                                                                                                                                                                                                                                                                                                                                                                                                                                                                                                                                                                                                                                                                                                                                                                                                                                                                                                                                                                                                                                                                                                                                                                                                                                                                                                                                                                                                                                                                                                                                                                                                                                                                                                                                                                                                                                                                                                                                                                                                                                                                     </w:t>
      </w:r>
      <w:r w:rsidR="00912BE9">
        <w:rPr>
          <w:rFonts w:ascii="仿宋_GB2312" w:eastAsia="仿宋_GB2312" w:hAnsi="仿宋_GB2312" w:cs="仿宋_GB2312" w:hint="eastAsia"/>
          <w:b/>
          <w:color w:val="000000"/>
          <w:kern w:val="0"/>
          <w:sz w:val="28"/>
          <w:szCs w:val="28"/>
          <w:u w:val="single"/>
        </w:rPr>
        <w:t xml:space="preserve">                              </w:t>
      </w:r>
      <w:r>
        <w:rPr>
          <w:rFonts w:ascii="仿宋_GB2312" w:eastAsia="仿宋_GB2312" w:hAnsi="仿宋_GB2312" w:cs="仿宋_GB2312" w:hint="eastAsia"/>
          <w:b/>
          <w:color w:val="000000"/>
          <w:kern w:val="0"/>
          <w:sz w:val="28"/>
          <w:szCs w:val="28"/>
          <w:u w:val="single"/>
        </w:rPr>
        <w:t>万元</w:t>
      </w:r>
      <w:r>
        <w:rPr>
          <w:rFonts w:ascii="仿宋_GB2312" w:eastAsia="仿宋_GB2312" w:hAnsi="仿宋_GB2312" w:cs="仿宋_GB2312"/>
          <w:b/>
          <w:color w:val="000000"/>
          <w:kern w:val="0"/>
          <w:sz w:val="28"/>
          <w:szCs w:val="28"/>
          <w:u w:val="single"/>
        </w:rPr>
        <w:t>整，超出最高限价的视为无效标。</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bookmarkStart w:id="23" w:name="_Toc345423472"/>
      <w:bookmarkStart w:id="24" w:name="_Toc360457883"/>
      <w:bookmarkStart w:id="25" w:name="_Toc285440050"/>
      <w:r>
        <w:rPr>
          <w:rFonts w:ascii="仿宋_GB2312" w:eastAsia="仿宋_GB2312" w:hAnsi="仿宋_GB2312" w:cs="仿宋_GB2312" w:hint="eastAsia"/>
          <w:color w:val="000000"/>
          <w:kern w:val="0"/>
          <w:sz w:val="28"/>
          <w:szCs w:val="28"/>
        </w:rPr>
        <w:t>2、中型、小型、微型企业投标的，应当符合以下条件：</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w:t>
      </w:r>
      <w:r>
        <w:rPr>
          <w:rFonts w:ascii="仿宋_GB2312" w:eastAsia="仿宋_GB2312" w:hAnsi="仿宋_GB2312" w:cs="仿宋_GB2312" w:hint="eastAsia"/>
          <w:color w:val="000000"/>
          <w:kern w:val="0"/>
          <w:sz w:val="28"/>
          <w:szCs w:val="28"/>
        </w:rPr>
        <w:lastRenderedPageBreak/>
        <w:t>准；所称中小企业划分标准，是指企业从业人员、营业收入、资产总额等指标制定的中小企业划型标准。</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（2）提供本企业制造的货物、承担的工程或者服务，或者提供其他中小企业制造的货物。</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（3）根据财库〔2020〕46号文件规定，符合中小企业划分标准的个体工商户视同中小企业。</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（4）根据财库〔2014〕68号、财库〔2017〕141号文件规定，监狱企业、残疾人福利性单位视同小型、微型企业。</w:t>
      </w:r>
    </w:p>
    <w:p w:rsidR="00BD7429" w:rsidRDefault="00BD7429">
      <w:pPr>
        <w:pStyle w:val="2"/>
        <w:keepNext w:val="0"/>
        <w:keepLines w:val="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pPr>
        <w:pStyle w:val="a0"/>
      </w:pPr>
    </w:p>
    <w:p w:rsidR="00BD7429" w:rsidRDefault="00BD7429" w:rsidP="00D61A29">
      <w:pPr>
        <w:pStyle w:val="a0"/>
        <w:ind w:firstLine="0"/>
      </w:pPr>
    </w:p>
    <w:p w:rsidR="00BD7429" w:rsidRDefault="004629ED" w:rsidP="004629ED">
      <w:pPr>
        <w:pStyle w:val="13"/>
      </w:pPr>
      <w:bookmarkStart w:id="26" w:name="_Toc161127458"/>
      <w:bookmarkEnd w:id="23"/>
      <w:bookmarkEnd w:id="24"/>
      <w:bookmarkEnd w:id="25"/>
      <w:r>
        <w:lastRenderedPageBreak/>
        <w:t>第四部分</w:t>
      </w:r>
      <w:r>
        <w:rPr>
          <w:rFonts w:hint="eastAsia"/>
        </w:rPr>
        <w:t xml:space="preserve">  </w:t>
      </w:r>
      <w:r w:rsidR="004E2C58">
        <w:t>开标、评标和定标</w:t>
      </w:r>
      <w:bookmarkEnd w:id="26"/>
    </w:p>
    <w:p w:rsidR="00BD7429" w:rsidRDefault="00BD7429">
      <w:pPr>
        <w:pStyle w:val="2"/>
        <w:keepNext w:val="0"/>
        <w:keepLines w:val="0"/>
        <w:spacing w:before="0" w:after="0" w:line="415" w:lineRule="auto"/>
      </w:pP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u w:val="single"/>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.1投标截止时间后，投标人登录政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平台，用“项目采购-开标评标”功能对电子投标文件进行在线解密。</w:t>
      </w:r>
      <w:r>
        <w:rPr>
          <w:rFonts w:ascii="仿宋_GB2312" w:eastAsia="仿宋_GB2312" w:hAnsi="仿宋_GB2312" w:cs="仿宋_GB2312"/>
          <w:color w:val="000000"/>
          <w:kern w:val="0"/>
          <w:szCs w:val="28"/>
          <w:u w:val="single"/>
        </w:rPr>
        <w:t>在线解密电子投标文件时间为开标时间起半个小时内。</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.2评标委员会对资格和商务技术响应文件进行评审；</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.3在系统上公开资格和商务技术评审结果；</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.4在系统上公开报价开标情况；</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.5评标委员会对报价情况进行评审；</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.6在系统上公布评审结果。</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公司如对电子化开标及评审程序有调整的，按调整后的程序操作。</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.1电子交易平台发生故障而无法登录访问的； </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.2电子交易平台应用或数据库出现错误，不能进行正常操作的；</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.3电子交易平台发现严重安全漏洞，有潜在泄密危险的；</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.4病毒发作导致不能进行正常操作的； </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.5其他无法保证电子交易的公平、公正和安全的情况。</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采购人可以在评标前说明项目背景和采购需求，说明内容不得含有歧视性、倾向性意见，不得超出招标文件所述范围。</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3、市政府采购中心依法组建评标委员会，推选评标委员会组长。</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、评标委员会组长组织评审人员独立评审。</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4.1</w:t>
      </w:r>
      <w:r>
        <w:rPr>
          <w:rFonts w:ascii="仿宋_GB2312" w:eastAsia="仿宋_GB2312" w:hAnsi="仿宋_GB2312" w:cs="仿宋_GB2312"/>
          <w:color w:val="000000"/>
          <w:kern w:val="0"/>
          <w:szCs w:val="28"/>
        </w:rPr>
        <w:t>资格性审查</w:t>
      </w:r>
    </w:p>
    <w:p w:rsidR="00BD7429" w:rsidRDefault="004E2C58">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49"/>
        <w:gridCol w:w="2970"/>
        <w:gridCol w:w="3098"/>
      </w:tblGrid>
      <w:tr w:rsidR="00BD7429">
        <w:trPr>
          <w:trHeight w:val="336"/>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BD7429">
        <w:trPr>
          <w:trHeight w:val="690"/>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Cs/>
                <w:color w:val="000000"/>
                <w:kern w:val="0"/>
                <w:sz w:val="24"/>
                <w:u w:val="single"/>
              </w:rPr>
              <w:t>格式以附件为准</w:t>
            </w:r>
            <w:r>
              <w:rPr>
                <w:rFonts w:ascii="仿宋_GB2312" w:eastAsia="仿宋_GB2312" w:hAnsi="仿宋_GB2312" w:cs="仿宋_GB2312" w:hint="eastAsia"/>
                <w:bCs/>
                <w:color w:val="000000"/>
                <w:kern w:val="0"/>
                <w:sz w:val="24"/>
                <w:u w:val="single"/>
              </w:rPr>
              <w:t>，</w:t>
            </w:r>
            <w:r>
              <w:rPr>
                <w:rFonts w:ascii="仿宋_GB2312" w:eastAsia="仿宋_GB2312" w:hAnsi="仿宋_GB2312" w:cs="仿宋_GB2312"/>
                <w:bCs/>
                <w:color w:val="000000"/>
                <w:kern w:val="0"/>
                <w:sz w:val="24"/>
                <w:u w:val="single"/>
              </w:rPr>
              <w:t>注意按要求签署盖章</w:t>
            </w:r>
            <w:r>
              <w:rPr>
                <w:rFonts w:ascii="仿宋_GB2312" w:eastAsia="仿宋_GB2312" w:hAnsi="仿宋_GB2312" w:cs="仿宋_GB2312" w:hint="eastAsia"/>
                <w:bCs/>
                <w:color w:val="000000"/>
                <w:kern w:val="0"/>
                <w:sz w:val="24"/>
              </w:rPr>
              <w:t>。</w:t>
            </w:r>
          </w:p>
        </w:tc>
      </w:tr>
      <w:tr w:rsidR="00BD7429">
        <w:trPr>
          <w:trHeight w:val="690"/>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BD7429">
        <w:trPr>
          <w:trHeight w:val="690"/>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中小企业声明函</w:t>
            </w:r>
          </w:p>
        </w:tc>
        <w:tc>
          <w:tcPr>
            <w:tcW w:w="3098" w:type="dxa"/>
            <w:vAlign w:val="center"/>
          </w:tcPr>
          <w:p w:rsidR="00BD7429" w:rsidRDefault="004E2C58">
            <w:pPr>
              <w:spacing w:line="360" w:lineRule="auto"/>
              <w:rPr>
                <w:rFonts w:ascii="仿宋_GB2312" w:eastAsia="仿宋" w:hAnsi="仿宋_GB2312" w:cs="仿宋_GB2312"/>
                <w:color w:val="000000"/>
                <w:kern w:val="0"/>
                <w:sz w:val="24"/>
              </w:rPr>
            </w:pPr>
            <w:r>
              <w:rPr>
                <w:rFonts w:ascii="仿宋_GB2312" w:eastAsia="仿宋_GB2312" w:hAnsi="仿宋_GB2312" w:cs="仿宋_GB2312" w:hint="eastAsia"/>
                <w:color w:val="000000"/>
                <w:kern w:val="0"/>
                <w:sz w:val="24"/>
              </w:rPr>
              <w:t>提供《中小企业声明函》（格式见附件）。</w:t>
            </w:r>
            <w:r>
              <w:rPr>
                <w:rFonts w:ascii="仿宋_GB2312" w:eastAsia="仿宋_GB2312" w:hAnsi="仿宋_GB2312" w:cs="仿宋_GB2312" w:hint="eastAsia"/>
                <w:color w:val="000000"/>
                <w:kern w:val="0"/>
                <w:sz w:val="24"/>
                <w:u w:val="single"/>
              </w:rPr>
              <w:t>未按附件格式内容提供的由投标人自行承担可能被视作无效标的风险。</w:t>
            </w:r>
          </w:p>
        </w:tc>
      </w:tr>
      <w:tr w:rsidR="00BD7429">
        <w:trPr>
          <w:trHeight w:val="2160"/>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投标资格及各项承诺</w:t>
            </w:r>
          </w:p>
        </w:tc>
        <w:tc>
          <w:tcPr>
            <w:tcW w:w="2970"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投标函</w:t>
            </w:r>
          </w:p>
        </w:tc>
        <w:tc>
          <w:tcPr>
            <w:tcW w:w="3098"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u w:val="single"/>
              </w:rPr>
              <w:t>格式以附件为准，注意按要求签署盖章。</w:t>
            </w:r>
          </w:p>
        </w:tc>
      </w:tr>
      <w:tr w:rsidR="00BD7429">
        <w:trPr>
          <w:trHeight w:val="336"/>
          <w:jc w:val="center"/>
        </w:trPr>
        <w:tc>
          <w:tcPr>
            <w:tcW w:w="575" w:type="dxa"/>
            <w:vAlign w:val="center"/>
          </w:tcPr>
          <w:p w:rsidR="00BD7429" w:rsidRDefault="004E2C5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BD7429" w:rsidRDefault="004E2C58">
      <w:pPr>
        <w:spacing w:line="360" w:lineRule="auto"/>
        <w:ind w:firstLineChars="200" w:firstLine="560"/>
        <w:jc w:val="left"/>
        <w:outlineLvl w:val="1"/>
        <w:rPr>
          <w:rFonts w:ascii="仿宋_GB2312" w:eastAsia="仿宋_GB2312" w:hAnsi="仿宋_GB2312" w:cs="仿宋_GB2312"/>
          <w:bCs/>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Cs/>
          <w:color w:val="000000"/>
          <w:kern w:val="0"/>
          <w:sz w:val="28"/>
          <w:szCs w:val="28"/>
          <w:u w:val="single"/>
        </w:rPr>
        <w:t>资格审查不合格的为无效的投标</w:t>
      </w:r>
      <w:r>
        <w:rPr>
          <w:rFonts w:ascii="仿宋_GB2312" w:eastAsia="仿宋_GB2312" w:hAnsi="仿宋_GB2312" w:cs="仿宋_GB2312"/>
          <w:bCs/>
          <w:color w:val="000000"/>
          <w:kern w:val="0"/>
          <w:sz w:val="28"/>
          <w:szCs w:val="28"/>
        </w:rPr>
        <w:t>。</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4.2</w:t>
      </w:r>
      <w:r>
        <w:rPr>
          <w:rFonts w:ascii="仿宋_GB2312" w:eastAsia="仿宋_GB2312" w:hAnsi="仿宋_GB2312" w:cs="仿宋_GB2312"/>
          <w:color w:val="000000"/>
          <w:kern w:val="0"/>
          <w:szCs w:val="28"/>
        </w:rPr>
        <w:t>符合性审查</w:t>
      </w:r>
    </w:p>
    <w:p w:rsidR="00BD7429" w:rsidRDefault="004E2C58">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BD7429" w:rsidRDefault="004E2C58">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w:t>
      </w:r>
      <w:r>
        <w:rPr>
          <w:rFonts w:ascii="仿宋_GB2312" w:eastAsia="仿宋_GB2312" w:hAnsi="仿宋_GB2312" w:cs="仿宋_GB2312" w:hint="eastAsia"/>
          <w:b/>
          <w:bCs/>
          <w:color w:val="000000"/>
          <w:kern w:val="0"/>
          <w:sz w:val="28"/>
          <w:szCs w:val="28"/>
          <w:u w:val="single"/>
        </w:rPr>
        <w:lastRenderedPageBreak/>
        <w:t>可能被视作无效标的风险</w:t>
      </w:r>
      <w:r>
        <w:rPr>
          <w:rFonts w:ascii="仿宋_GB2312" w:eastAsia="仿宋_GB2312" w:hAnsi="仿宋_GB2312" w:cs="仿宋_GB2312"/>
          <w:b/>
          <w:bCs/>
          <w:color w:val="000000"/>
          <w:kern w:val="0"/>
          <w:sz w:val="28"/>
          <w:szCs w:val="28"/>
          <w:u w:val="single"/>
        </w:rPr>
        <w:t>。</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4.3</w:t>
      </w:r>
      <w:r>
        <w:rPr>
          <w:rFonts w:ascii="仿宋_GB2312" w:eastAsia="仿宋_GB2312" w:hAnsi="仿宋_GB2312" w:cs="仿宋_GB2312"/>
          <w:color w:val="000000"/>
          <w:kern w:val="0"/>
          <w:szCs w:val="28"/>
        </w:rPr>
        <w:t>技术和商务评审</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评审人员按招标文件规定的评审方法和评审标准，依法独立对投标人投标文件进行评估、比较，并给予评价或打分，不受任何单位和个人的干预。</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评审人员对各供应商投标文件非实质性内容有</w:t>
      </w:r>
      <w:proofErr w:type="gramStart"/>
      <w:r>
        <w:rPr>
          <w:rFonts w:ascii="仿宋_GB2312" w:eastAsia="仿宋_GB2312" w:hAnsi="仿宋_GB2312" w:cs="仿宋_GB2312"/>
          <w:color w:val="000000"/>
          <w:kern w:val="0"/>
          <w:szCs w:val="28"/>
        </w:rPr>
        <w:t>疑</w:t>
      </w:r>
      <w:proofErr w:type="gramEnd"/>
      <w:r>
        <w:rPr>
          <w:rFonts w:ascii="仿宋_GB2312" w:eastAsia="仿宋_GB2312" w:hAnsi="仿宋_GB2312" w:cs="仿宋_GB2312"/>
          <w:color w:val="000000"/>
          <w:kern w:val="0"/>
          <w:szCs w:val="28"/>
        </w:rPr>
        <w:t>议或异议，或者审查发现明显的文字或计算错误等，及时向评标委员会组长提出。经评标委员会商议认为需要投标人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必要澄清或说明的，应通知该投标人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具体操作步骤及要点：</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供应商在“询标澄清-待办理”</w:t>
      </w:r>
      <w:proofErr w:type="gramStart"/>
      <w:r>
        <w:rPr>
          <w:rFonts w:ascii="仿宋_GB2312" w:eastAsia="仿宋_GB2312" w:hAnsi="仿宋_GB2312" w:cs="仿宋_GB2312" w:hint="eastAsia"/>
          <w:color w:val="000000"/>
          <w:kern w:val="0"/>
          <w:szCs w:val="28"/>
        </w:rPr>
        <w:t>标签页下选择</w:t>
      </w:r>
      <w:proofErr w:type="gramEnd"/>
      <w:r>
        <w:rPr>
          <w:rFonts w:ascii="仿宋_GB2312" w:eastAsia="仿宋_GB2312" w:hAnsi="仿宋_GB2312" w:cs="仿宋_GB2312" w:hint="eastAsia"/>
          <w:color w:val="000000"/>
          <w:kern w:val="0"/>
          <w:szCs w:val="28"/>
        </w:rPr>
        <w:t>状态为“待澄清”的项目，点击操作栏【澄清】；</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查看询标函内容，在澄清截止时间前上传澄清文件并对澄清文件进行签章（注：澄清文件必须以 PDF 格式上传，文件大小：50M）；</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签章完成，文件名称处显示“已签章”，供应商可“撤回签章”修改澄清函和“查看文件”；</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完成状态：供应商澄清文件提交成功后，在“询标澄清-全部”</w:t>
      </w:r>
      <w:proofErr w:type="gramStart"/>
      <w:r>
        <w:rPr>
          <w:rFonts w:ascii="仿宋_GB2312" w:eastAsia="仿宋_GB2312" w:hAnsi="仿宋_GB2312" w:cs="仿宋_GB2312" w:hint="eastAsia"/>
          <w:color w:val="000000"/>
          <w:kern w:val="0"/>
          <w:szCs w:val="28"/>
        </w:rPr>
        <w:t>标签页下显示</w:t>
      </w:r>
      <w:proofErr w:type="gramEnd"/>
      <w:r>
        <w:rPr>
          <w:rFonts w:ascii="仿宋_GB2312" w:eastAsia="仿宋_GB2312" w:hAnsi="仿宋_GB2312" w:cs="仿宋_GB2312" w:hint="eastAsia"/>
          <w:color w:val="000000"/>
          <w:kern w:val="0"/>
          <w:szCs w:val="28"/>
        </w:rPr>
        <w:t>状态为“已澄清”。</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4.4</w:t>
      </w:r>
      <w:r>
        <w:rPr>
          <w:rFonts w:ascii="仿宋_GB2312" w:eastAsia="仿宋_GB2312" w:hAnsi="仿宋_GB2312" w:cs="仿宋_GB2312"/>
          <w:color w:val="000000"/>
          <w:kern w:val="0"/>
          <w:szCs w:val="28"/>
        </w:rPr>
        <w:t>评审人员需对评审结果进行确认。如发现分值汇总计算错误、分项评分超出评分标准范围、客观评分不一致以及存在评分畸高、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低情形（其总评分偏离平均分30%以上的）的，应由相关人员当场改正或</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说明；拒不改正又不作说明的，由现场监督员据实记录。</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4.5</w:t>
      </w:r>
      <w:r>
        <w:rPr>
          <w:rFonts w:ascii="仿宋_GB2312" w:eastAsia="仿宋_GB2312" w:hAnsi="仿宋_GB2312" w:cs="仿宋_GB2312"/>
          <w:color w:val="000000"/>
          <w:kern w:val="0"/>
          <w:szCs w:val="28"/>
        </w:rPr>
        <w:t xml:space="preserve">评标委员会根据评审汇总情况和招标文件规定确定中标候选供应商排序名单。 </w:t>
      </w:r>
    </w:p>
    <w:p w:rsidR="00BD7429" w:rsidRDefault="004E2C58">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、评审原则</w:t>
      </w:r>
    </w:p>
    <w:p w:rsidR="00BD7429" w:rsidRDefault="004E2C58">
      <w:pPr>
        <w:pStyle w:val="af4"/>
        <w:snapToGrid w:val="0"/>
        <w:spacing w:beforeLines="100" w:before="312" w:afterLines="100" w:after="312"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D7429" w:rsidRDefault="004E2C58" w:rsidP="004E2C58">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的评审意见不再予以采纳，由更换后的评审人员重新进行评审。无法及时更换专家的，要立即停止评审工作、封存评审资料，并告知投标人择期重新评审的时间和地点。</w:t>
      </w:r>
    </w:p>
    <w:p w:rsidR="00BD7429" w:rsidRDefault="004E2C58" w:rsidP="004E2C5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w:t>
      </w:r>
      <w:r>
        <w:rPr>
          <w:rFonts w:ascii="仿宋_GB2312" w:eastAsia="仿宋_GB2312" w:hAnsi="仿宋_GB2312" w:cs="仿宋_GB2312"/>
          <w:color w:val="000000"/>
          <w:kern w:val="0"/>
          <w:szCs w:val="28"/>
        </w:rPr>
        <w:lastRenderedPageBreak/>
        <w:t>技术参数需求表述不清导致投标人实质性响应不一致时，应终止评审，重新组织采购。评审人员拒绝在评审报告中签字又不说明其不同意见或理由的，由现场监督员记录在案后，可视为同意评审结果。</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四、废标</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BD7429" w:rsidRDefault="004E2C58">
      <w:pPr>
        <w:spacing w:line="360" w:lineRule="auto"/>
        <w:ind w:firstLineChars="200" w:firstLine="560"/>
        <w:outlineLvl w:val="1"/>
        <w:rPr>
          <w:rFonts w:ascii="仿宋_GB2312" w:eastAsia="仿宋_GB2312" w:hAnsi="仿宋_GB2312" w:cs="仿宋_GB2312"/>
          <w:color w:val="000000"/>
          <w:kern w:val="0"/>
          <w:sz w:val="28"/>
          <w:szCs w:val="28"/>
        </w:rPr>
      </w:pPr>
      <w:bookmarkStart w:id="27" w:name="_Toc345423475"/>
      <w:bookmarkStart w:id="28" w:name="_Toc360457886"/>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、定标</w:t>
      </w:r>
      <w:bookmarkEnd w:id="27"/>
      <w:bookmarkEnd w:id="28"/>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w:t>
      </w:r>
      <w:r>
        <w:rPr>
          <w:rFonts w:ascii="仿宋_GB2312" w:eastAsia="仿宋_GB2312" w:hAnsi="仿宋_GB2312" w:cs="仿宋_GB2312" w:hint="eastAsia"/>
          <w:color w:val="000000"/>
          <w:kern w:val="0"/>
          <w:szCs w:val="28"/>
        </w:rPr>
        <w:t>依法</w:t>
      </w:r>
      <w:r>
        <w:rPr>
          <w:rFonts w:ascii="仿宋_GB2312" w:eastAsia="仿宋_GB2312" w:hAnsi="仿宋_GB2312" w:cs="仿宋_GB2312"/>
          <w:color w:val="000000"/>
          <w:kern w:val="0"/>
          <w:szCs w:val="28"/>
        </w:rPr>
        <w:t>提出中标候选人排序。</w:t>
      </w:r>
    </w:p>
    <w:p w:rsidR="00BD7429" w:rsidRDefault="004E2C58">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2、采购人应当自收到评审报告之日起５个工作日内在评审报告推荐的中标候选人中按顺序确定中标供应商</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rsidR="00BD7429" w:rsidRDefault="004E2C58">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3、招标方将于中标供应商确定之日起2个工作日内在政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w:t>
      </w:r>
      <w:r>
        <w:rPr>
          <w:rFonts w:ascii="仿宋_GB2312" w:eastAsia="仿宋_GB2312" w:hAnsi="仿宋_GB2312" w:cs="仿宋_GB2312"/>
          <w:color w:val="000000"/>
          <w:kern w:val="0"/>
          <w:sz w:val="28"/>
          <w:szCs w:val="28"/>
        </w:rPr>
        <w:t>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和</w:t>
      </w:r>
      <w:r>
        <w:rPr>
          <w:rFonts w:ascii="仿宋_GB2312" w:eastAsia="仿宋_GB2312" w:hAnsi="仿宋_GB2312" w:cs="仿宋_GB2312" w:hint="eastAsia"/>
          <w:color w:val="000000"/>
          <w:kern w:val="0"/>
          <w:sz w:val="28"/>
          <w:szCs w:val="28"/>
        </w:rPr>
        <w:t>宁波市政务服务办公室-宁波市公共资源交易电子服务系统（慈溪）</w:t>
      </w:r>
      <w:r>
        <w:rPr>
          <w:rFonts w:ascii="仿宋_GB2312" w:eastAsia="仿宋_GB2312" w:hAnsi="仿宋_GB2312" w:cs="仿宋_GB2312"/>
          <w:color w:val="000000"/>
          <w:kern w:val="0"/>
          <w:sz w:val="28"/>
          <w:szCs w:val="28"/>
        </w:rPr>
        <w:t>发布中标公告。中标人</w:t>
      </w:r>
      <w:r>
        <w:rPr>
          <w:rFonts w:ascii="仿宋_GB2312" w:eastAsia="仿宋_GB2312" w:hAnsi="仿宋_GB2312" w:cs="仿宋_GB2312" w:hint="eastAsia"/>
          <w:color w:val="000000"/>
          <w:kern w:val="0"/>
          <w:sz w:val="28"/>
          <w:szCs w:val="28"/>
        </w:rPr>
        <w:t>自行登录政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w:t>
      </w:r>
      <w:r>
        <w:rPr>
          <w:rFonts w:ascii="仿宋_GB2312" w:eastAsia="仿宋_GB2312" w:hAnsi="仿宋_GB2312" w:cs="仿宋_GB2312"/>
          <w:color w:val="000000"/>
          <w:kern w:val="0"/>
          <w:sz w:val="28"/>
          <w:szCs w:val="28"/>
        </w:rPr>
        <w:t>获取中标通知书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proofErr w:type="gramStart"/>
      <w:r>
        <w:rPr>
          <w:rFonts w:ascii="仿宋_GB2312" w:eastAsia="仿宋_GB2312" w:hAnsi="仿宋_GB2312" w:cs="仿宋_GB2312"/>
          <w:color w:val="000000"/>
          <w:kern w:val="0"/>
          <w:sz w:val="28"/>
          <w:szCs w:val="28"/>
        </w:rPr>
        <w:t>日内与</w:t>
      </w:r>
      <w:proofErr w:type="gramEnd"/>
      <w:r>
        <w:rPr>
          <w:rFonts w:ascii="仿宋_GB2312" w:eastAsia="仿宋_GB2312" w:hAnsi="仿宋_GB2312" w:cs="仿宋_GB2312"/>
          <w:color w:val="000000"/>
          <w:kern w:val="0"/>
          <w:sz w:val="28"/>
          <w:szCs w:val="28"/>
        </w:rPr>
        <w:t>采购人签订合同。</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中标通知书发出后，若中标人无故放弃中标，须承担相应的法律</w:t>
      </w:r>
      <w:r>
        <w:rPr>
          <w:rFonts w:ascii="仿宋_GB2312" w:eastAsia="仿宋_GB2312" w:hAnsi="仿宋_GB2312" w:cs="仿宋_GB2312"/>
          <w:color w:val="000000"/>
          <w:kern w:val="0"/>
          <w:sz w:val="28"/>
          <w:szCs w:val="28"/>
        </w:rPr>
        <w:lastRenderedPageBreak/>
        <w:t>责任，中标通知书对采购人和中标人具有同等法律效力。</w:t>
      </w: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BD7429">
      <w:pPr>
        <w:spacing w:line="360" w:lineRule="auto"/>
        <w:jc w:val="center"/>
        <w:rPr>
          <w:rFonts w:ascii="仿宋_GB2312" w:eastAsia="仿宋_GB2312" w:hAnsi="仿宋_GB2312" w:cs="仿宋_GB2312"/>
          <w:color w:val="000000"/>
          <w:kern w:val="0"/>
          <w:sz w:val="36"/>
          <w:szCs w:val="36"/>
        </w:rPr>
      </w:pPr>
    </w:p>
    <w:p w:rsidR="00BD7429" w:rsidRDefault="004E2C58" w:rsidP="004629ED">
      <w:pPr>
        <w:pStyle w:val="13"/>
      </w:pPr>
      <w:bookmarkStart w:id="29" w:name="_Toc161127459"/>
      <w:r>
        <w:lastRenderedPageBreak/>
        <w:t>第</w:t>
      </w:r>
      <w:r>
        <w:rPr>
          <w:rFonts w:hint="eastAsia"/>
        </w:rPr>
        <w:t>五</w:t>
      </w:r>
      <w:r>
        <w:t>部分</w:t>
      </w:r>
      <w:r>
        <w:t xml:space="preserve">   </w:t>
      </w:r>
      <w:r>
        <w:t>评标办法及评分标准</w:t>
      </w:r>
      <w:bookmarkEnd w:id="29"/>
    </w:p>
    <w:p w:rsidR="00BD7429" w:rsidRDefault="00BD7429">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BD7429" w:rsidRDefault="004E2C58">
      <w:pPr>
        <w:spacing w:beforeLines="50" w:before="156" w:afterLines="50" w:after="156"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BD7429" w:rsidRDefault="004E2C58" w:rsidP="004E2C58">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BD7429" w:rsidRDefault="004E2C58">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BD7429" w:rsidRDefault="004E2C58" w:rsidP="004E2C58">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BD7429" w:rsidRDefault="004E2C58">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w:t>
      </w:r>
      <w:proofErr w:type="gramStart"/>
      <w:r>
        <w:rPr>
          <w:rFonts w:ascii="仿宋_GB2312" w:eastAsia="仿宋_GB2312" w:hAnsi="仿宋_GB2312" w:cs="仿宋_GB2312"/>
          <w:color w:val="000000"/>
          <w:kern w:val="0"/>
          <w:sz w:val="28"/>
          <w:szCs w:val="28"/>
        </w:rPr>
        <w:t>分按照</w:t>
      </w:r>
      <w:proofErr w:type="gramEnd"/>
      <w:r>
        <w:rPr>
          <w:rFonts w:ascii="仿宋_GB2312" w:eastAsia="仿宋_GB2312" w:hAnsi="仿宋_GB2312" w:cs="仿宋_GB2312"/>
          <w:color w:val="000000"/>
          <w:kern w:val="0"/>
          <w:sz w:val="28"/>
          <w:szCs w:val="28"/>
        </w:rPr>
        <w:t>评标委员会成员的独立评分结果汇总后的算术平均分计算，计算公式为：</w:t>
      </w:r>
    </w:p>
    <w:p w:rsidR="00BD7429" w:rsidRDefault="004E2C58">
      <w:pPr>
        <w:spacing w:beforeLines="50" w:before="156" w:afterLines="50" w:after="156"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BD7429" w:rsidRDefault="004E2C58">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BD7429" w:rsidRDefault="00BD7429">
      <w:pPr>
        <w:spacing w:line="360" w:lineRule="auto"/>
        <w:outlineLvl w:val="1"/>
        <w:rPr>
          <w:rFonts w:ascii="仿宋_GB2312" w:eastAsia="仿宋_GB2312" w:hAnsi="仿宋_GB2312" w:cs="仿宋_GB2312"/>
          <w:color w:val="000000"/>
          <w:kern w:val="0"/>
          <w:sz w:val="32"/>
          <w:szCs w:val="32"/>
        </w:rPr>
      </w:pPr>
    </w:p>
    <w:p w:rsidR="00BD7429" w:rsidRDefault="00BD7429">
      <w:pPr>
        <w:pStyle w:val="2"/>
        <w:keepNext w:val="0"/>
        <w:keepLines w:val="0"/>
      </w:pPr>
    </w:p>
    <w:p w:rsidR="00BD7429" w:rsidRDefault="00BD7429">
      <w:pPr>
        <w:spacing w:line="360" w:lineRule="auto"/>
        <w:jc w:val="center"/>
        <w:outlineLvl w:val="1"/>
        <w:rPr>
          <w:rFonts w:ascii="仿宋_GB2312" w:eastAsia="仿宋_GB2312" w:hAnsi="仿宋_GB2312" w:cs="仿宋_GB2312"/>
          <w:color w:val="000000"/>
          <w:kern w:val="0"/>
          <w:sz w:val="32"/>
          <w:szCs w:val="32"/>
        </w:rPr>
      </w:pPr>
    </w:p>
    <w:p w:rsidR="00BD7429" w:rsidRDefault="004E2C58">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仿宋_GB2312" w:eastAsia="仿宋_GB2312" w:hAnsi="仿宋_GB2312" w:cs="仿宋_GB2312"/>
          <w:color w:val="000000"/>
          <w:kern w:val="0"/>
          <w:sz w:val="32"/>
          <w:szCs w:val="32"/>
        </w:rPr>
        <w:t>评分标准表</w:t>
      </w:r>
    </w:p>
    <w:p w:rsidR="00BD7429" w:rsidRDefault="004E2C58">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kern w:val="0"/>
          <w:sz w:val="24"/>
        </w:rPr>
        <w:t>NBCXZFCG20240</w:t>
      </w:r>
      <w:r w:rsidR="000C66BC">
        <w:rPr>
          <w:rFonts w:ascii="仿宋_GB2312" w:eastAsia="仿宋_GB2312" w:hAnsi="仿宋_GB2312" w:cs="仿宋_GB2312" w:hint="eastAsia"/>
          <w:kern w:val="0"/>
          <w:sz w:val="24"/>
        </w:rPr>
        <w:t>2</w:t>
      </w:r>
      <w:r w:rsidR="00BB52F2">
        <w:rPr>
          <w:rFonts w:ascii="仿宋_GB2312" w:eastAsia="仿宋_GB2312" w:hAnsi="仿宋_GB2312" w:cs="仿宋_GB2312" w:hint="eastAsia"/>
          <w:kern w:val="0"/>
          <w:sz w:val="24"/>
        </w:rPr>
        <w:t>9</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94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8"/>
        <w:gridCol w:w="1017"/>
        <w:gridCol w:w="854"/>
        <w:gridCol w:w="7106"/>
      </w:tblGrid>
      <w:tr w:rsidR="00BD7429">
        <w:trPr>
          <w:jc w:val="center"/>
        </w:trPr>
        <w:tc>
          <w:tcPr>
            <w:tcW w:w="488" w:type="dxa"/>
            <w:tcBorders>
              <w:top w:val="single" w:sz="12" w:space="0" w:color="auto"/>
              <w:left w:val="single" w:sz="12" w:space="0" w:color="auto"/>
              <w:bottom w:val="single" w:sz="12" w:space="0" w:color="auto"/>
              <w:right w:val="single" w:sz="4" w:space="0" w:color="auto"/>
            </w:tcBorders>
            <w:noWrap/>
            <w:vAlign w:val="center"/>
          </w:tcPr>
          <w:p w:rsidR="00BD7429" w:rsidRPr="008C2758" w:rsidRDefault="004E2C58">
            <w:pPr>
              <w:suppressAutoHyphens/>
              <w:spacing w:line="360" w:lineRule="auto"/>
              <w:jc w:val="center"/>
              <w:rPr>
                <w:rFonts w:ascii="仿宋_GB2312" w:eastAsia="仿宋_GB2312" w:hAnsi="仿宋_GB2312" w:cs="仿宋_GB2312"/>
                <w:kern w:val="0"/>
                <w:szCs w:val="21"/>
              </w:rPr>
            </w:pPr>
            <w:r w:rsidRPr="008C2758">
              <w:rPr>
                <w:rFonts w:ascii="仿宋_GB2312" w:eastAsia="仿宋_GB2312" w:hAnsi="仿宋_GB2312" w:cs="仿宋_GB2312"/>
                <w:kern w:val="0"/>
                <w:szCs w:val="21"/>
              </w:rPr>
              <w:t>序号</w:t>
            </w:r>
          </w:p>
        </w:tc>
        <w:tc>
          <w:tcPr>
            <w:tcW w:w="1017" w:type="dxa"/>
            <w:tcBorders>
              <w:top w:val="single" w:sz="12" w:space="0" w:color="auto"/>
              <w:left w:val="single" w:sz="4" w:space="0" w:color="auto"/>
              <w:bottom w:val="single" w:sz="12" w:space="0" w:color="auto"/>
              <w:right w:val="single" w:sz="4" w:space="0" w:color="auto"/>
            </w:tcBorders>
            <w:noWrap/>
            <w:vAlign w:val="center"/>
          </w:tcPr>
          <w:p w:rsidR="00BD7429" w:rsidRPr="008C2758" w:rsidRDefault="004E2C58">
            <w:pPr>
              <w:suppressAutoHyphens/>
              <w:spacing w:line="360" w:lineRule="auto"/>
              <w:jc w:val="center"/>
              <w:rPr>
                <w:rFonts w:ascii="仿宋_GB2312" w:eastAsia="仿宋_GB2312" w:hAnsi="仿宋_GB2312" w:cs="仿宋_GB2312"/>
                <w:kern w:val="0"/>
                <w:szCs w:val="21"/>
              </w:rPr>
            </w:pPr>
            <w:r w:rsidRPr="008C2758">
              <w:rPr>
                <w:rFonts w:ascii="仿宋_GB2312" w:eastAsia="仿宋_GB2312" w:hAnsi="仿宋_GB2312" w:cs="仿宋_GB2312"/>
                <w:kern w:val="0"/>
                <w:szCs w:val="21"/>
              </w:rPr>
              <w:t>评分内容</w:t>
            </w:r>
          </w:p>
        </w:tc>
        <w:tc>
          <w:tcPr>
            <w:tcW w:w="854" w:type="dxa"/>
            <w:tcBorders>
              <w:top w:val="single" w:sz="12" w:space="0" w:color="auto"/>
              <w:left w:val="single" w:sz="4" w:space="0" w:color="auto"/>
              <w:bottom w:val="single" w:sz="12" w:space="0" w:color="auto"/>
              <w:right w:val="single" w:sz="4" w:space="0" w:color="auto"/>
            </w:tcBorders>
            <w:noWrap/>
            <w:vAlign w:val="center"/>
          </w:tcPr>
          <w:p w:rsidR="00BD7429" w:rsidRPr="008C2758" w:rsidRDefault="004E2C58">
            <w:pPr>
              <w:suppressAutoHyphens/>
              <w:spacing w:line="360" w:lineRule="auto"/>
              <w:jc w:val="center"/>
              <w:rPr>
                <w:rFonts w:ascii="仿宋_GB2312" w:eastAsia="仿宋_GB2312" w:hAnsi="仿宋_GB2312" w:cs="仿宋_GB2312"/>
                <w:kern w:val="0"/>
                <w:szCs w:val="21"/>
              </w:rPr>
            </w:pPr>
            <w:r w:rsidRPr="008C2758">
              <w:rPr>
                <w:rFonts w:ascii="仿宋_GB2312" w:eastAsia="仿宋_GB2312" w:hAnsi="仿宋_GB2312" w:cs="仿宋_GB2312"/>
                <w:kern w:val="0"/>
                <w:szCs w:val="21"/>
              </w:rPr>
              <w:t>分值（分）</w:t>
            </w:r>
          </w:p>
        </w:tc>
        <w:tc>
          <w:tcPr>
            <w:tcW w:w="7106" w:type="dxa"/>
            <w:tcBorders>
              <w:top w:val="single" w:sz="12" w:space="0" w:color="auto"/>
              <w:left w:val="single" w:sz="4" w:space="0" w:color="auto"/>
              <w:bottom w:val="single" w:sz="12" w:space="0" w:color="auto"/>
              <w:right w:val="single" w:sz="12" w:space="0" w:color="auto"/>
            </w:tcBorders>
            <w:noWrap/>
            <w:vAlign w:val="center"/>
          </w:tcPr>
          <w:p w:rsidR="00BD7429" w:rsidRPr="008C2758" w:rsidRDefault="004E2C58">
            <w:pPr>
              <w:suppressAutoHyphens/>
              <w:spacing w:line="360" w:lineRule="auto"/>
              <w:jc w:val="center"/>
              <w:rPr>
                <w:rFonts w:ascii="仿宋_GB2312" w:eastAsia="仿宋_GB2312" w:hAnsi="仿宋_GB2312" w:cs="仿宋_GB2312"/>
                <w:kern w:val="0"/>
                <w:szCs w:val="21"/>
              </w:rPr>
            </w:pPr>
            <w:r w:rsidRPr="008C2758">
              <w:rPr>
                <w:rFonts w:ascii="仿宋_GB2312" w:eastAsia="仿宋_GB2312" w:hAnsi="仿宋_GB2312" w:cs="仿宋_GB2312"/>
                <w:kern w:val="0"/>
                <w:szCs w:val="21"/>
              </w:rPr>
              <w:t>评分标准说明</w:t>
            </w:r>
          </w:p>
        </w:tc>
      </w:tr>
      <w:tr w:rsidR="00BD7429">
        <w:trPr>
          <w:trHeight w:val="680"/>
          <w:jc w:val="center"/>
        </w:trPr>
        <w:tc>
          <w:tcPr>
            <w:tcW w:w="488" w:type="dxa"/>
            <w:tcBorders>
              <w:top w:val="single" w:sz="12" w:space="0" w:color="auto"/>
              <w:left w:val="single" w:sz="12" w:space="0" w:color="auto"/>
              <w:bottom w:val="single" w:sz="4" w:space="0" w:color="auto"/>
              <w:right w:val="single" w:sz="4" w:space="0" w:color="auto"/>
            </w:tcBorders>
            <w:noWrap/>
            <w:vAlign w:val="center"/>
          </w:tcPr>
          <w:p w:rsidR="00BD7429" w:rsidRPr="009526C8" w:rsidRDefault="004E2C58"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1</w:t>
            </w:r>
          </w:p>
        </w:tc>
        <w:tc>
          <w:tcPr>
            <w:tcW w:w="1017" w:type="dxa"/>
            <w:tcBorders>
              <w:top w:val="single" w:sz="12" w:space="0" w:color="auto"/>
              <w:left w:val="single" w:sz="4" w:space="0" w:color="auto"/>
              <w:bottom w:val="single" w:sz="4" w:space="0" w:color="auto"/>
              <w:right w:val="single" w:sz="4" w:space="0" w:color="auto"/>
            </w:tcBorders>
            <w:noWrap/>
            <w:vAlign w:val="center"/>
          </w:tcPr>
          <w:p w:rsidR="00BD7429" w:rsidRPr="009526C8" w:rsidRDefault="004E2C58"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投标报价</w:t>
            </w:r>
          </w:p>
        </w:tc>
        <w:tc>
          <w:tcPr>
            <w:tcW w:w="854" w:type="dxa"/>
            <w:tcBorders>
              <w:top w:val="single" w:sz="12" w:space="0" w:color="auto"/>
              <w:left w:val="single" w:sz="4" w:space="0" w:color="auto"/>
              <w:bottom w:val="single" w:sz="4" w:space="0" w:color="auto"/>
              <w:right w:val="single" w:sz="4" w:space="0" w:color="auto"/>
            </w:tcBorders>
            <w:noWrap/>
            <w:vAlign w:val="center"/>
          </w:tcPr>
          <w:p w:rsidR="00BD7429" w:rsidRPr="009526C8" w:rsidRDefault="004E2C58" w:rsidP="009526C8">
            <w:pPr>
              <w:spacing w:line="276" w:lineRule="auto"/>
              <w:jc w:val="center"/>
              <w:rPr>
                <w:rFonts w:ascii="仿宋_GB2312" w:eastAsia="仿宋_GB2312" w:hAnsi="仿宋_GB2312" w:cs="仿宋_GB2312"/>
                <w:kern w:val="0"/>
                <w:szCs w:val="21"/>
              </w:rPr>
            </w:pPr>
            <w:r w:rsidRPr="009526C8">
              <w:rPr>
                <w:rFonts w:ascii="仿宋_GB2312" w:eastAsia="仿宋_GB2312" w:hAnsi="仿宋_GB2312" w:cs="仿宋_GB2312"/>
                <w:kern w:val="0"/>
                <w:szCs w:val="21"/>
              </w:rPr>
              <w:t>2</w:t>
            </w:r>
            <w:r w:rsidRPr="009526C8">
              <w:rPr>
                <w:rFonts w:ascii="仿宋_GB2312" w:eastAsia="仿宋_GB2312" w:hAnsi="仿宋_GB2312" w:cs="仿宋_GB2312" w:hint="eastAsia"/>
                <w:kern w:val="0"/>
                <w:szCs w:val="21"/>
              </w:rPr>
              <w:t>0</w:t>
            </w:r>
          </w:p>
        </w:tc>
        <w:tc>
          <w:tcPr>
            <w:tcW w:w="7106" w:type="dxa"/>
            <w:tcBorders>
              <w:top w:val="single" w:sz="12" w:space="0" w:color="auto"/>
              <w:left w:val="single" w:sz="4" w:space="0" w:color="auto"/>
              <w:bottom w:val="single" w:sz="4" w:space="0" w:color="auto"/>
              <w:right w:val="single" w:sz="12" w:space="0" w:color="auto"/>
            </w:tcBorders>
            <w:noWrap/>
            <w:vAlign w:val="center"/>
          </w:tcPr>
          <w:p w:rsidR="00BD7429" w:rsidRPr="009526C8" w:rsidRDefault="004E2C58"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有效投标报价的最低价作为评标基准价，其最低报价为满分；按照［投标报价得分=（评标基准价/投标报价）*</w:t>
            </w:r>
            <w:proofErr w:type="gramStart"/>
            <w:r w:rsidRPr="009526C8">
              <w:rPr>
                <w:rFonts w:ascii="仿宋_GB2312" w:eastAsia="仿宋_GB2312" w:hAnsi="仿宋_GB2312" w:cs="仿宋_GB2312"/>
                <w:kern w:val="0"/>
                <w:szCs w:val="21"/>
              </w:rPr>
              <w:t>价格权</w:t>
            </w:r>
            <w:proofErr w:type="gramEnd"/>
            <w:r w:rsidRPr="009526C8">
              <w:rPr>
                <w:rFonts w:ascii="仿宋_GB2312" w:eastAsia="仿宋_GB2312" w:hAnsi="仿宋_GB2312" w:cs="仿宋_GB2312"/>
                <w:kern w:val="0"/>
                <w:szCs w:val="21"/>
              </w:rPr>
              <w:t>值*100］的计算公式计算</w:t>
            </w:r>
            <w:r w:rsidRPr="009526C8">
              <w:rPr>
                <w:rFonts w:ascii="仿宋_GB2312" w:eastAsia="仿宋_GB2312" w:hAnsi="仿宋_GB2312" w:cs="仿宋_GB2312" w:hint="eastAsia"/>
                <w:kern w:val="0"/>
                <w:szCs w:val="21"/>
              </w:rPr>
              <w:t>。</w:t>
            </w:r>
          </w:p>
        </w:tc>
      </w:tr>
      <w:tr w:rsidR="000C66BC">
        <w:trPr>
          <w:trHeight w:val="917"/>
          <w:jc w:val="center"/>
        </w:trPr>
        <w:tc>
          <w:tcPr>
            <w:tcW w:w="488" w:type="dxa"/>
            <w:vMerge w:val="restart"/>
            <w:tcBorders>
              <w:left w:val="single" w:sz="12"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2</w:t>
            </w:r>
          </w:p>
        </w:tc>
        <w:tc>
          <w:tcPr>
            <w:tcW w:w="1017" w:type="dxa"/>
            <w:vMerge w:val="restart"/>
            <w:tcBorders>
              <w:left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项目</w:t>
            </w:r>
            <w:r w:rsidRPr="009526C8">
              <w:rPr>
                <w:rFonts w:ascii="仿宋_GB2312" w:eastAsia="仿宋_GB2312" w:hAnsi="仿宋_GB2312" w:cs="仿宋_GB2312"/>
                <w:kern w:val="0"/>
                <w:szCs w:val="21"/>
              </w:rPr>
              <w:t>整体方案及策划</w:t>
            </w:r>
          </w:p>
        </w:tc>
        <w:tc>
          <w:tcPr>
            <w:tcW w:w="854" w:type="dxa"/>
            <w:vMerge w:val="restart"/>
            <w:tcBorders>
              <w:left w:val="single" w:sz="4" w:space="0" w:color="auto"/>
              <w:right w:val="single" w:sz="4" w:space="0" w:color="auto"/>
            </w:tcBorders>
            <w:noWrap/>
            <w:vAlign w:val="center"/>
          </w:tcPr>
          <w:p w:rsidR="000C66BC" w:rsidRPr="005C28DF" w:rsidRDefault="00BB52F2" w:rsidP="008C2758">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20</w:t>
            </w:r>
          </w:p>
        </w:tc>
        <w:tc>
          <w:tcPr>
            <w:tcW w:w="7106" w:type="dxa"/>
            <w:tcBorders>
              <w:top w:val="single" w:sz="4" w:space="0" w:color="auto"/>
              <w:left w:val="single" w:sz="4" w:space="0" w:color="auto"/>
              <w:bottom w:val="single" w:sz="4" w:space="0" w:color="auto"/>
              <w:right w:val="single" w:sz="12" w:space="0" w:color="auto"/>
            </w:tcBorders>
            <w:noWrap/>
            <w:vAlign w:val="center"/>
          </w:tcPr>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对本项目的整体策划、管理方式和措施、工作计划进行综合评分（</w:t>
            </w:r>
            <w:r w:rsidR="00BB52F2">
              <w:rPr>
                <w:rFonts w:ascii="仿宋_GB2312" w:eastAsia="仿宋_GB2312" w:hAnsi="仿宋_GB2312" w:cs="仿宋_GB2312" w:hint="eastAsia"/>
                <w:kern w:val="0"/>
                <w:szCs w:val="21"/>
              </w:rPr>
              <w:t>8</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整体策划合理、管理方式和措施针对性强、工作计划明确的，得</w:t>
            </w:r>
            <w:r w:rsidR="00BB52F2">
              <w:rPr>
                <w:rFonts w:ascii="仿宋_GB2312" w:eastAsia="仿宋_GB2312" w:hAnsi="仿宋_GB2312" w:cs="仿宋_GB2312" w:hint="eastAsia"/>
                <w:kern w:val="0"/>
                <w:szCs w:val="21"/>
              </w:rPr>
              <w:t>8</w:t>
            </w:r>
            <w:r w:rsidRPr="005C28DF">
              <w:rPr>
                <w:rFonts w:ascii="仿宋_GB2312" w:eastAsia="仿宋_GB2312" w:hAnsi="仿宋_GB2312" w:cs="仿宋_GB2312" w:hint="eastAsia"/>
                <w:kern w:val="0"/>
                <w:szCs w:val="21"/>
              </w:rPr>
              <w:t>分；</w:t>
            </w:r>
          </w:p>
          <w:p w:rsidR="000C66BC"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整体策划较为合理、管理方式和措施针对性较强、工作计划较为明确的，得</w:t>
            </w:r>
            <w:r w:rsidR="00BB52F2">
              <w:rPr>
                <w:rFonts w:ascii="仿宋_GB2312" w:eastAsia="仿宋_GB2312" w:hAnsi="仿宋_GB2312" w:cs="仿宋_GB2312" w:hint="eastAsia"/>
                <w:kern w:val="0"/>
                <w:szCs w:val="21"/>
              </w:rPr>
              <w:t>6</w:t>
            </w:r>
            <w:r w:rsidRPr="005C28DF">
              <w:rPr>
                <w:rFonts w:ascii="仿宋_GB2312" w:eastAsia="仿宋_GB2312" w:hAnsi="仿宋_GB2312" w:cs="仿宋_GB2312" w:hint="eastAsia"/>
                <w:kern w:val="0"/>
                <w:szCs w:val="21"/>
              </w:rPr>
              <w:t>分；</w:t>
            </w:r>
          </w:p>
          <w:p w:rsidR="00BB52F2" w:rsidRPr="00BB52F2" w:rsidRDefault="00BB52F2"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整体策划</w:t>
            </w:r>
            <w:r>
              <w:rPr>
                <w:rFonts w:ascii="仿宋_GB2312" w:eastAsia="仿宋_GB2312" w:hAnsi="仿宋_GB2312" w:cs="仿宋_GB2312" w:hint="eastAsia"/>
                <w:kern w:val="0"/>
                <w:szCs w:val="21"/>
              </w:rPr>
              <w:t>一般</w:t>
            </w:r>
            <w:r w:rsidRPr="005C28DF">
              <w:rPr>
                <w:rFonts w:ascii="仿宋_GB2312" w:eastAsia="仿宋_GB2312" w:hAnsi="仿宋_GB2312" w:cs="仿宋_GB2312" w:hint="eastAsia"/>
                <w:kern w:val="0"/>
                <w:szCs w:val="21"/>
              </w:rPr>
              <w:t>、管理方式和措施针对性</w:t>
            </w:r>
            <w:r>
              <w:rPr>
                <w:rFonts w:ascii="仿宋_GB2312" w:eastAsia="仿宋_GB2312" w:hAnsi="仿宋_GB2312" w:cs="仿宋_GB2312" w:hint="eastAsia"/>
                <w:kern w:val="0"/>
                <w:szCs w:val="21"/>
              </w:rPr>
              <w:t>一般</w:t>
            </w:r>
            <w:r w:rsidRPr="005C28DF">
              <w:rPr>
                <w:rFonts w:ascii="仿宋_GB2312" w:eastAsia="仿宋_GB2312" w:hAnsi="仿宋_GB2312" w:cs="仿宋_GB2312" w:hint="eastAsia"/>
                <w:kern w:val="0"/>
                <w:szCs w:val="21"/>
              </w:rPr>
              <w:t>、工作计划</w:t>
            </w:r>
            <w:r>
              <w:rPr>
                <w:rFonts w:ascii="仿宋_GB2312" w:eastAsia="仿宋_GB2312" w:hAnsi="仿宋_GB2312" w:cs="仿宋_GB2312" w:hint="eastAsia"/>
                <w:kern w:val="0"/>
                <w:szCs w:val="21"/>
              </w:rPr>
              <w:t>一般</w:t>
            </w:r>
            <w:r w:rsidRPr="005C28DF">
              <w:rPr>
                <w:rFonts w:ascii="仿宋_GB2312" w:eastAsia="仿宋_GB2312" w:hAnsi="仿宋_GB2312" w:cs="仿宋_GB2312" w:hint="eastAsia"/>
                <w:kern w:val="0"/>
                <w:szCs w:val="21"/>
              </w:rPr>
              <w:t>的，得</w:t>
            </w:r>
            <w:r>
              <w:rPr>
                <w:rFonts w:ascii="仿宋_GB2312" w:eastAsia="仿宋_GB2312" w:hAnsi="仿宋_GB2312" w:cs="仿宋_GB2312" w:hint="eastAsia"/>
                <w:kern w:val="0"/>
                <w:szCs w:val="21"/>
              </w:rPr>
              <w:t>4</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整体</w:t>
            </w:r>
            <w:proofErr w:type="gramStart"/>
            <w:r w:rsidRPr="005C28DF">
              <w:rPr>
                <w:rFonts w:ascii="仿宋_GB2312" w:eastAsia="仿宋_GB2312" w:hAnsi="仿宋_GB2312" w:cs="仿宋_GB2312" w:hint="eastAsia"/>
                <w:kern w:val="0"/>
                <w:szCs w:val="21"/>
              </w:rPr>
              <w:t>策划较</w:t>
            </w:r>
            <w:proofErr w:type="gramEnd"/>
            <w:r w:rsidRPr="005C28DF">
              <w:rPr>
                <w:rFonts w:ascii="仿宋_GB2312" w:eastAsia="仿宋_GB2312" w:hAnsi="仿宋_GB2312" w:cs="仿宋_GB2312" w:hint="eastAsia"/>
                <w:kern w:val="0"/>
                <w:szCs w:val="21"/>
              </w:rPr>
              <w:t>不合理、管理方式和措施针对性较差、工作计划较不明确的，得</w:t>
            </w:r>
            <w:r w:rsidR="008C2758" w:rsidRPr="005C28DF">
              <w:rPr>
                <w:rFonts w:ascii="仿宋_GB2312" w:eastAsia="仿宋_GB2312" w:hAnsi="仿宋_GB2312" w:cs="仿宋_GB2312" w:hint="eastAsia"/>
                <w:kern w:val="0"/>
                <w:szCs w:val="21"/>
              </w:rPr>
              <w:t>2</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未提供：不得分。</w:t>
            </w:r>
          </w:p>
        </w:tc>
      </w:tr>
      <w:tr w:rsidR="000C66BC">
        <w:trPr>
          <w:trHeight w:val="613"/>
          <w:jc w:val="center"/>
        </w:trPr>
        <w:tc>
          <w:tcPr>
            <w:tcW w:w="488" w:type="dxa"/>
            <w:vMerge/>
            <w:tcBorders>
              <w:left w:val="single" w:sz="12"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p>
        </w:tc>
        <w:tc>
          <w:tcPr>
            <w:tcW w:w="1017" w:type="dxa"/>
            <w:vMerge/>
            <w:tcBorders>
              <w:left w:val="single" w:sz="4"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p>
        </w:tc>
        <w:tc>
          <w:tcPr>
            <w:tcW w:w="854" w:type="dxa"/>
            <w:vMerge/>
            <w:tcBorders>
              <w:left w:val="single" w:sz="4" w:space="0" w:color="auto"/>
              <w:bottom w:val="single" w:sz="4" w:space="0" w:color="auto"/>
              <w:right w:val="single" w:sz="4" w:space="0" w:color="auto"/>
            </w:tcBorders>
            <w:noWrap/>
            <w:vAlign w:val="center"/>
          </w:tcPr>
          <w:p w:rsidR="000C66BC" w:rsidRPr="005C28DF" w:rsidRDefault="000C66BC" w:rsidP="009526C8">
            <w:pPr>
              <w:spacing w:line="276" w:lineRule="auto"/>
              <w:jc w:val="center"/>
              <w:rPr>
                <w:rFonts w:ascii="仿宋_GB2312" w:eastAsia="仿宋_GB2312" w:hAnsi="仿宋_GB2312" w:cs="仿宋_GB2312"/>
                <w:kern w:val="0"/>
                <w:szCs w:val="21"/>
              </w:rPr>
            </w:pPr>
          </w:p>
        </w:tc>
        <w:tc>
          <w:tcPr>
            <w:tcW w:w="7106" w:type="dxa"/>
            <w:tcBorders>
              <w:top w:val="single" w:sz="4" w:space="0" w:color="auto"/>
              <w:left w:val="single" w:sz="4" w:space="0" w:color="auto"/>
              <w:bottom w:val="single" w:sz="4" w:space="0" w:color="auto"/>
              <w:right w:val="single" w:sz="12" w:space="0" w:color="auto"/>
            </w:tcBorders>
            <w:noWrap/>
            <w:vAlign w:val="center"/>
          </w:tcPr>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对人员配置方案进行综合评分。（</w:t>
            </w:r>
            <w:r w:rsidR="00BB52F2">
              <w:rPr>
                <w:rFonts w:ascii="仿宋_GB2312" w:eastAsia="仿宋_GB2312" w:hAnsi="仿宋_GB2312" w:cs="仿宋_GB2312" w:hint="eastAsia"/>
                <w:kern w:val="0"/>
                <w:szCs w:val="21"/>
              </w:rPr>
              <w:t>6</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人员配置方案可行性、合理性、针对性强的，得</w:t>
            </w:r>
            <w:r w:rsidR="00BB52F2">
              <w:rPr>
                <w:rFonts w:ascii="仿宋_GB2312" w:eastAsia="仿宋_GB2312" w:hAnsi="仿宋_GB2312" w:cs="仿宋_GB2312" w:hint="eastAsia"/>
                <w:kern w:val="0"/>
                <w:szCs w:val="21"/>
              </w:rPr>
              <w:t>6</w:t>
            </w:r>
            <w:r w:rsidRPr="005C28DF">
              <w:rPr>
                <w:rFonts w:ascii="仿宋_GB2312" w:eastAsia="仿宋_GB2312" w:hAnsi="仿宋_GB2312" w:cs="仿宋_GB2312" w:hint="eastAsia"/>
                <w:kern w:val="0"/>
                <w:szCs w:val="21"/>
              </w:rPr>
              <w:t>分；</w:t>
            </w:r>
          </w:p>
          <w:p w:rsidR="000C66BC"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人员配置方案可行性、合理性、针对性较强的，得</w:t>
            </w:r>
            <w:r w:rsidR="00BB52F2">
              <w:rPr>
                <w:rFonts w:ascii="仿宋_GB2312" w:eastAsia="仿宋_GB2312" w:hAnsi="仿宋_GB2312" w:cs="仿宋_GB2312" w:hint="eastAsia"/>
                <w:kern w:val="0"/>
                <w:szCs w:val="21"/>
              </w:rPr>
              <w:t>4</w:t>
            </w:r>
            <w:r w:rsidRPr="005C28DF">
              <w:rPr>
                <w:rFonts w:ascii="仿宋_GB2312" w:eastAsia="仿宋_GB2312" w:hAnsi="仿宋_GB2312" w:cs="仿宋_GB2312" w:hint="eastAsia"/>
                <w:kern w:val="0"/>
                <w:szCs w:val="21"/>
              </w:rPr>
              <w:t>分；</w:t>
            </w:r>
          </w:p>
          <w:p w:rsidR="00BB52F2" w:rsidRPr="00BB52F2" w:rsidRDefault="00BB52F2"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人员配置方案可行性、合理性、针对性</w:t>
            </w:r>
            <w:r>
              <w:rPr>
                <w:rFonts w:ascii="仿宋_GB2312" w:eastAsia="仿宋_GB2312" w:hAnsi="仿宋_GB2312" w:cs="仿宋_GB2312" w:hint="eastAsia"/>
                <w:kern w:val="0"/>
                <w:szCs w:val="21"/>
              </w:rPr>
              <w:t>一般</w:t>
            </w:r>
            <w:r w:rsidRPr="005C28DF">
              <w:rPr>
                <w:rFonts w:ascii="仿宋_GB2312" w:eastAsia="仿宋_GB2312" w:hAnsi="仿宋_GB2312" w:cs="仿宋_GB2312" w:hint="eastAsia"/>
                <w:kern w:val="0"/>
                <w:szCs w:val="21"/>
              </w:rPr>
              <w:t>的，得</w:t>
            </w:r>
            <w:r>
              <w:rPr>
                <w:rFonts w:ascii="仿宋_GB2312" w:eastAsia="仿宋_GB2312" w:hAnsi="仿宋_GB2312" w:cs="仿宋_GB2312" w:hint="eastAsia"/>
                <w:kern w:val="0"/>
                <w:szCs w:val="21"/>
              </w:rPr>
              <w:t>2</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人员配置方案可行性、合理性、针对性较差的，得</w:t>
            </w:r>
            <w:r w:rsidR="00BB52F2">
              <w:rPr>
                <w:rFonts w:ascii="仿宋_GB2312" w:eastAsia="仿宋_GB2312" w:hAnsi="仿宋_GB2312" w:cs="仿宋_GB2312" w:hint="eastAsia"/>
                <w:kern w:val="0"/>
                <w:szCs w:val="21"/>
              </w:rPr>
              <w:t>1</w:t>
            </w:r>
            <w:r w:rsidRPr="005C28DF">
              <w:rPr>
                <w:rFonts w:ascii="仿宋_GB2312" w:eastAsia="仿宋_GB2312" w:hAnsi="仿宋_GB2312" w:cs="仿宋_GB2312" w:hint="eastAsia"/>
                <w:kern w:val="0"/>
                <w:szCs w:val="21"/>
              </w:rPr>
              <w:t>分；</w:t>
            </w:r>
          </w:p>
          <w:p w:rsidR="000C66BC" w:rsidRPr="005C28DF" w:rsidRDefault="000C66BC" w:rsidP="00E06B33">
            <w:pPr>
              <w:widowControl/>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未提供：不得分。</w:t>
            </w:r>
          </w:p>
        </w:tc>
      </w:tr>
      <w:tr w:rsidR="000C66BC" w:rsidTr="000F6A94">
        <w:trPr>
          <w:trHeight w:val="2643"/>
          <w:jc w:val="center"/>
        </w:trPr>
        <w:tc>
          <w:tcPr>
            <w:tcW w:w="488" w:type="dxa"/>
            <w:vMerge/>
            <w:tcBorders>
              <w:left w:val="single" w:sz="12"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p>
        </w:tc>
        <w:tc>
          <w:tcPr>
            <w:tcW w:w="1017" w:type="dxa"/>
            <w:vMerge/>
            <w:tcBorders>
              <w:left w:val="single" w:sz="4"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p>
        </w:tc>
        <w:tc>
          <w:tcPr>
            <w:tcW w:w="854" w:type="dxa"/>
            <w:vMerge/>
            <w:tcBorders>
              <w:left w:val="single" w:sz="4" w:space="0" w:color="auto"/>
              <w:bottom w:val="single" w:sz="4" w:space="0" w:color="auto"/>
              <w:right w:val="single" w:sz="4" w:space="0" w:color="auto"/>
            </w:tcBorders>
            <w:noWrap/>
            <w:vAlign w:val="center"/>
          </w:tcPr>
          <w:p w:rsidR="000C66BC" w:rsidRPr="005C28DF" w:rsidRDefault="000C66BC" w:rsidP="009526C8">
            <w:pPr>
              <w:spacing w:line="276" w:lineRule="auto"/>
              <w:jc w:val="center"/>
              <w:rPr>
                <w:rFonts w:ascii="仿宋_GB2312" w:eastAsia="仿宋_GB2312" w:hAnsi="仿宋_GB2312" w:cs="仿宋_GB2312"/>
                <w:kern w:val="0"/>
                <w:szCs w:val="21"/>
              </w:rPr>
            </w:pPr>
          </w:p>
        </w:tc>
        <w:tc>
          <w:tcPr>
            <w:tcW w:w="7106" w:type="dxa"/>
            <w:tcBorders>
              <w:top w:val="single" w:sz="4" w:space="0" w:color="auto"/>
              <w:left w:val="single" w:sz="4" w:space="0" w:color="auto"/>
              <w:bottom w:val="single" w:sz="4" w:space="0" w:color="auto"/>
              <w:right w:val="single" w:sz="12" w:space="0" w:color="auto"/>
            </w:tcBorders>
            <w:noWrap/>
            <w:vAlign w:val="center"/>
          </w:tcPr>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对人员管理方案进行综合评分。（</w:t>
            </w:r>
            <w:r w:rsidR="00BB52F2">
              <w:rPr>
                <w:rFonts w:ascii="仿宋_GB2312" w:eastAsia="仿宋_GB2312" w:hAnsi="仿宋_GB2312" w:cs="仿宋_GB2312" w:hint="eastAsia"/>
                <w:kern w:val="0"/>
                <w:szCs w:val="21"/>
              </w:rPr>
              <w:t>6</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人员管理方案可行性、合理性、针对性强，与物业服务单位协调性高的，得</w:t>
            </w:r>
            <w:r w:rsidR="00BB52F2">
              <w:rPr>
                <w:rFonts w:ascii="仿宋_GB2312" w:eastAsia="仿宋_GB2312" w:hAnsi="仿宋_GB2312" w:cs="仿宋_GB2312" w:hint="eastAsia"/>
                <w:kern w:val="0"/>
                <w:szCs w:val="21"/>
              </w:rPr>
              <w:t>6</w:t>
            </w:r>
            <w:r w:rsidRPr="005C28DF">
              <w:rPr>
                <w:rFonts w:ascii="仿宋_GB2312" w:eastAsia="仿宋_GB2312" w:hAnsi="仿宋_GB2312" w:cs="仿宋_GB2312" w:hint="eastAsia"/>
                <w:kern w:val="0"/>
                <w:szCs w:val="21"/>
              </w:rPr>
              <w:t>分；</w:t>
            </w:r>
          </w:p>
          <w:p w:rsidR="000C66BC"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人员管理方案可行性、合理性、针对性较强，与物业服务单位协调性较高的，得</w:t>
            </w:r>
            <w:r w:rsidR="00BB52F2">
              <w:rPr>
                <w:rFonts w:ascii="仿宋_GB2312" w:eastAsia="仿宋_GB2312" w:hAnsi="仿宋_GB2312" w:cs="仿宋_GB2312" w:hint="eastAsia"/>
                <w:kern w:val="0"/>
                <w:szCs w:val="21"/>
              </w:rPr>
              <w:t>4</w:t>
            </w:r>
            <w:r w:rsidRPr="005C28DF">
              <w:rPr>
                <w:rFonts w:ascii="仿宋_GB2312" w:eastAsia="仿宋_GB2312" w:hAnsi="仿宋_GB2312" w:cs="仿宋_GB2312" w:hint="eastAsia"/>
                <w:kern w:val="0"/>
                <w:szCs w:val="21"/>
              </w:rPr>
              <w:t>分；</w:t>
            </w:r>
          </w:p>
          <w:p w:rsidR="00BB52F2" w:rsidRPr="00BB52F2" w:rsidRDefault="00BB52F2"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人员管理方案可行性、合理性、针对性较强，与物业服务单位协调性</w:t>
            </w:r>
            <w:r>
              <w:rPr>
                <w:rFonts w:ascii="仿宋_GB2312" w:eastAsia="仿宋_GB2312" w:hAnsi="仿宋_GB2312" w:cs="仿宋_GB2312" w:hint="eastAsia"/>
                <w:kern w:val="0"/>
                <w:szCs w:val="21"/>
              </w:rPr>
              <w:t>一般</w:t>
            </w:r>
            <w:r w:rsidRPr="005C28DF">
              <w:rPr>
                <w:rFonts w:ascii="仿宋_GB2312" w:eastAsia="仿宋_GB2312" w:hAnsi="仿宋_GB2312" w:cs="仿宋_GB2312" w:hint="eastAsia"/>
                <w:kern w:val="0"/>
                <w:szCs w:val="21"/>
              </w:rPr>
              <w:t>的，得</w:t>
            </w:r>
            <w:r>
              <w:rPr>
                <w:rFonts w:ascii="仿宋_GB2312" w:eastAsia="仿宋_GB2312" w:hAnsi="仿宋_GB2312" w:cs="仿宋_GB2312" w:hint="eastAsia"/>
                <w:kern w:val="0"/>
                <w:szCs w:val="21"/>
              </w:rPr>
              <w:t>2</w:t>
            </w:r>
            <w:r w:rsidRPr="005C28DF">
              <w:rPr>
                <w:rFonts w:ascii="仿宋_GB2312" w:eastAsia="仿宋_GB2312" w:hAnsi="仿宋_GB2312" w:cs="仿宋_GB2312" w:hint="eastAsia"/>
                <w:kern w:val="0"/>
                <w:szCs w:val="21"/>
              </w:rPr>
              <w:t>分；</w:t>
            </w:r>
          </w:p>
          <w:p w:rsidR="000C66BC" w:rsidRPr="005C28DF" w:rsidRDefault="000C66BC" w:rsidP="008C2758">
            <w:pPr>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人员管理方案可行性、合理性、针对性较差，与物业服务单位协调性较低的，得</w:t>
            </w:r>
            <w:r w:rsidR="00BB52F2">
              <w:rPr>
                <w:rFonts w:ascii="仿宋_GB2312" w:eastAsia="仿宋_GB2312" w:hAnsi="仿宋_GB2312" w:cs="仿宋_GB2312" w:hint="eastAsia"/>
                <w:kern w:val="0"/>
                <w:szCs w:val="21"/>
              </w:rPr>
              <w:t>1</w:t>
            </w:r>
            <w:r w:rsidRPr="005C28DF">
              <w:rPr>
                <w:rFonts w:ascii="仿宋_GB2312" w:eastAsia="仿宋_GB2312" w:hAnsi="仿宋_GB2312" w:cs="仿宋_GB2312" w:hint="eastAsia"/>
                <w:kern w:val="0"/>
                <w:szCs w:val="21"/>
              </w:rPr>
              <w:t>分；</w:t>
            </w:r>
          </w:p>
          <w:p w:rsidR="000C66BC" w:rsidRPr="005C28DF" w:rsidRDefault="000C66BC" w:rsidP="00E06B33">
            <w:pPr>
              <w:widowControl/>
              <w:spacing w:line="276" w:lineRule="auto"/>
              <w:rPr>
                <w:rFonts w:ascii="仿宋_GB2312" w:eastAsia="仿宋_GB2312" w:hAnsi="仿宋_GB2312" w:cs="仿宋_GB2312"/>
                <w:kern w:val="0"/>
                <w:szCs w:val="21"/>
              </w:rPr>
            </w:pPr>
            <w:r w:rsidRPr="005C28DF">
              <w:rPr>
                <w:rFonts w:ascii="仿宋_GB2312" w:eastAsia="仿宋_GB2312" w:hAnsi="仿宋_GB2312" w:cs="仿宋_GB2312" w:hint="eastAsia"/>
                <w:kern w:val="0"/>
                <w:szCs w:val="21"/>
              </w:rPr>
              <w:t>未提供：不得分。</w:t>
            </w:r>
          </w:p>
        </w:tc>
      </w:tr>
      <w:tr w:rsidR="00E06B33" w:rsidTr="00BB52F2">
        <w:trPr>
          <w:trHeight w:val="6653"/>
          <w:jc w:val="center"/>
        </w:trPr>
        <w:tc>
          <w:tcPr>
            <w:tcW w:w="488" w:type="dxa"/>
            <w:tcBorders>
              <w:top w:val="single" w:sz="4" w:space="0" w:color="auto"/>
              <w:left w:val="single" w:sz="12" w:space="0" w:color="auto"/>
              <w:right w:val="single" w:sz="4" w:space="0" w:color="auto"/>
            </w:tcBorders>
            <w:noWrap/>
            <w:vAlign w:val="center"/>
          </w:tcPr>
          <w:p w:rsidR="00E06B33" w:rsidRPr="009526C8" w:rsidRDefault="00E06B33"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lastRenderedPageBreak/>
              <w:t>3</w:t>
            </w:r>
          </w:p>
        </w:tc>
        <w:tc>
          <w:tcPr>
            <w:tcW w:w="1017" w:type="dxa"/>
            <w:tcBorders>
              <w:top w:val="single" w:sz="4" w:space="0" w:color="auto"/>
              <w:left w:val="single" w:sz="4" w:space="0" w:color="auto"/>
              <w:right w:val="single" w:sz="4" w:space="0" w:color="auto"/>
            </w:tcBorders>
            <w:noWrap/>
            <w:vAlign w:val="center"/>
          </w:tcPr>
          <w:p w:rsidR="00E06B33" w:rsidRPr="009526C8" w:rsidRDefault="00E06B33" w:rsidP="009526C8">
            <w:pPr>
              <w:spacing w:line="276" w:lineRule="auto"/>
              <w:rPr>
                <w:rFonts w:ascii="仿宋_GB2312" w:eastAsia="仿宋_GB2312" w:hAnsi="仿宋_GB2312" w:cs="仿宋_GB2312"/>
                <w:kern w:val="0"/>
                <w:szCs w:val="21"/>
              </w:rPr>
            </w:pPr>
            <w:r w:rsidRPr="003416E9">
              <w:rPr>
                <w:rFonts w:ascii="仿宋_GB2312" w:eastAsia="仿宋_GB2312" w:hAnsi="仿宋_GB2312" w:cs="仿宋_GB2312"/>
                <w:kern w:val="0"/>
                <w:szCs w:val="21"/>
              </w:rPr>
              <w:t>具体服务方案</w:t>
            </w:r>
          </w:p>
        </w:tc>
        <w:tc>
          <w:tcPr>
            <w:tcW w:w="854" w:type="dxa"/>
            <w:tcBorders>
              <w:top w:val="single" w:sz="4" w:space="0" w:color="auto"/>
              <w:left w:val="single" w:sz="4" w:space="0" w:color="auto"/>
              <w:right w:val="single" w:sz="4" w:space="0" w:color="auto"/>
            </w:tcBorders>
            <w:noWrap/>
            <w:vAlign w:val="center"/>
          </w:tcPr>
          <w:p w:rsidR="00E06B33" w:rsidRPr="00E06B33" w:rsidRDefault="00E06B33" w:rsidP="00E06B33">
            <w:pPr>
              <w:widowControl/>
              <w:spacing w:line="276" w:lineRule="auto"/>
              <w:jc w:val="center"/>
              <w:rPr>
                <w:rFonts w:ascii="仿宋_GB2312" w:eastAsia="仿宋_GB2312" w:hAnsi="仿宋_GB2312" w:cs="仿宋_GB2312"/>
                <w:kern w:val="0"/>
                <w:szCs w:val="21"/>
              </w:rPr>
            </w:pPr>
            <w:r w:rsidRPr="00E06B33">
              <w:rPr>
                <w:rFonts w:ascii="仿宋_GB2312" w:eastAsia="仿宋_GB2312" w:hAnsi="仿宋_GB2312" w:cs="仿宋_GB2312" w:hint="eastAsia"/>
                <w:kern w:val="0"/>
                <w:szCs w:val="21"/>
              </w:rPr>
              <w:t>24</w:t>
            </w:r>
          </w:p>
        </w:tc>
        <w:tc>
          <w:tcPr>
            <w:tcW w:w="7106" w:type="dxa"/>
            <w:tcBorders>
              <w:top w:val="single" w:sz="4" w:space="0" w:color="auto"/>
              <w:left w:val="single" w:sz="4" w:space="0" w:color="auto"/>
              <w:right w:val="single" w:sz="12" w:space="0" w:color="auto"/>
            </w:tcBorders>
            <w:noWrap/>
            <w:vAlign w:val="center"/>
          </w:tcPr>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根据采购文件第二部分招标需求：提供以下各类服务的具体方案措施：</w:t>
            </w:r>
          </w:p>
          <w:p w:rsidR="000C66BC" w:rsidRPr="001E6CEC" w:rsidRDefault="001E6CEC" w:rsidP="001E6CE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①服</w:t>
            </w:r>
            <w:r w:rsidR="000C66BC" w:rsidRPr="001E6CEC">
              <w:rPr>
                <w:rFonts w:ascii="仿宋_GB2312" w:eastAsia="仿宋_GB2312" w:hAnsi="仿宋_GB2312" w:cs="仿宋_GB2312" w:hint="eastAsia"/>
                <w:kern w:val="0"/>
                <w:szCs w:val="21"/>
              </w:rPr>
              <w:t>务区域内公共环境卫生的维护和保洁工作的具体方案措施。（</w:t>
            </w:r>
            <w:r w:rsidR="00BB52F2" w:rsidRPr="001E6CEC">
              <w:rPr>
                <w:rFonts w:ascii="仿宋_GB2312" w:eastAsia="仿宋_GB2312" w:hAnsi="仿宋_GB2312" w:cs="仿宋_GB2312" w:hint="eastAsia"/>
                <w:kern w:val="0"/>
                <w:szCs w:val="21"/>
              </w:rPr>
              <w:t>8</w:t>
            </w:r>
            <w:r w:rsidR="000C66BC" w:rsidRPr="001E6CE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方案内容完整性、专业性、可操作性强的，得</w:t>
            </w:r>
            <w:r w:rsidR="00BB52F2">
              <w:rPr>
                <w:rFonts w:ascii="仿宋_GB2312" w:eastAsia="仿宋_GB2312" w:hAnsi="仿宋_GB2312" w:cs="仿宋_GB2312" w:hint="eastAsia"/>
                <w:kern w:val="0"/>
                <w:szCs w:val="21"/>
              </w:rPr>
              <w:t>8</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方案内容完整性、专业性、可操作性较强的，得</w:t>
            </w:r>
            <w:r w:rsidR="00BB52F2">
              <w:rPr>
                <w:rFonts w:ascii="仿宋_GB2312" w:eastAsia="仿宋_GB2312" w:hAnsi="仿宋_GB2312" w:cs="仿宋_GB2312" w:hint="eastAsia"/>
                <w:kern w:val="0"/>
                <w:szCs w:val="21"/>
              </w:rPr>
              <w:t>6</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方案内容完整性、专业性、可操作性较不强的，得</w:t>
            </w:r>
            <w:r w:rsidR="00BB52F2">
              <w:rPr>
                <w:rFonts w:ascii="仿宋_GB2312" w:eastAsia="仿宋_GB2312" w:hAnsi="仿宋_GB2312" w:cs="仿宋_GB2312" w:hint="eastAsia"/>
                <w:kern w:val="0"/>
                <w:szCs w:val="21"/>
              </w:rPr>
              <w:t>4</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方案内容完整性、专业性、可操作性较差的，得</w:t>
            </w:r>
            <w:r w:rsidR="00BB52F2">
              <w:rPr>
                <w:rFonts w:ascii="仿宋_GB2312" w:eastAsia="仿宋_GB2312" w:hAnsi="仿宋_GB2312" w:cs="仿宋_GB2312" w:hint="eastAsia"/>
                <w:kern w:val="0"/>
                <w:szCs w:val="21"/>
              </w:rPr>
              <w:t>2</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未提供：不得分。</w:t>
            </w:r>
          </w:p>
          <w:p w:rsidR="000C66BC" w:rsidRPr="001E6CEC" w:rsidRDefault="001E6CEC" w:rsidP="001E6CE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②服</w:t>
            </w:r>
            <w:r w:rsidR="000C66BC" w:rsidRPr="001E6CEC">
              <w:rPr>
                <w:rFonts w:ascii="仿宋_GB2312" w:eastAsia="仿宋_GB2312" w:hAnsi="仿宋_GB2312" w:cs="仿宋_GB2312" w:hint="eastAsia"/>
                <w:kern w:val="0"/>
                <w:szCs w:val="21"/>
              </w:rPr>
              <w:t>务区域内的保安管理服务的具体方案措施。（</w:t>
            </w:r>
            <w:r w:rsidR="00BB52F2" w:rsidRPr="001E6CEC">
              <w:rPr>
                <w:rFonts w:ascii="仿宋_GB2312" w:eastAsia="仿宋_GB2312" w:hAnsi="仿宋_GB2312" w:cs="仿宋_GB2312" w:hint="eastAsia"/>
                <w:kern w:val="0"/>
                <w:szCs w:val="21"/>
              </w:rPr>
              <w:t>8</w:t>
            </w:r>
            <w:r w:rsidR="000C66BC" w:rsidRPr="001E6CE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方案内容完整性、专业性、可操作性强的，得</w:t>
            </w:r>
            <w:r w:rsidR="00BB52F2">
              <w:rPr>
                <w:rFonts w:ascii="仿宋_GB2312" w:eastAsia="仿宋_GB2312" w:hAnsi="仿宋_GB2312" w:cs="仿宋_GB2312" w:hint="eastAsia"/>
                <w:kern w:val="0"/>
                <w:szCs w:val="21"/>
              </w:rPr>
              <w:t>8</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方案内容完整性、专业性、可操作性较强的，得</w:t>
            </w:r>
            <w:r w:rsidR="00BB52F2">
              <w:rPr>
                <w:rFonts w:ascii="仿宋_GB2312" w:eastAsia="仿宋_GB2312" w:hAnsi="仿宋_GB2312" w:cs="仿宋_GB2312" w:hint="eastAsia"/>
                <w:kern w:val="0"/>
                <w:szCs w:val="21"/>
              </w:rPr>
              <w:t>6</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方案内容完整性、专业性、可操作性较不强的，得</w:t>
            </w:r>
            <w:r w:rsidR="00BB52F2">
              <w:rPr>
                <w:rFonts w:ascii="仿宋_GB2312" w:eastAsia="仿宋_GB2312" w:hAnsi="仿宋_GB2312" w:cs="仿宋_GB2312" w:hint="eastAsia"/>
                <w:kern w:val="0"/>
                <w:szCs w:val="21"/>
              </w:rPr>
              <w:t>4</w:t>
            </w:r>
            <w:r w:rsidRPr="00F67D7C">
              <w:rPr>
                <w:rFonts w:ascii="仿宋_GB2312" w:eastAsia="仿宋_GB2312" w:hAnsi="仿宋_GB2312" w:cs="仿宋_GB2312" w:hint="eastAsia"/>
                <w:kern w:val="0"/>
                <w:szCs w:val="21"/>
              </w:rPr>
              <w:t>分；</w:t>
            </w:r>
          </w:p>
          <w:p w:rsidR="000C66BC" w:rsidRPr="00F67D7C" w:rsidRDefault="000C66BC" w:rsidP="000C66BC">
            <w:pPr>
              <w:widowControl/>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方案内容完整性、专业性、可操作性较差的，得</w:t>
            </w:r>
            <w:r w:rsidR="00BB52F2">
              <w:rPr>
                <w:rFonts w:ascii="仿宋_GB2312" w:eastAsia="仿宋_GB2312" w:hAnsi="仿宋_GB2312" w:cs="仿宋_GB2312" w:hint="eastAsia"/>
                <w:kern w:val="0"/>
                <w:szCs w:val="21"/>
              </w:rPr>
              <w:t>2</w:t>
            </w:r>
            <w:r w:rsidRPr="00F67D7C">
              <w:rPr>
                <w:rFonts w:ascii="仿宋_GB2312" w:eastAsia="仿宋_GB2312" w:hAnsi="仿宋_GB2312" w:cs="仿宋_GB2312" w:hint="eastAsia"/>
                <w:kern w:val="0"/>
                <w:szCs w:val="21"/>
              </w:rPr>
              <w:t>分；</w:t>
            </w:r>
          </w:p>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未提供：不得分。</w:t>
            </w:r>
          </w:p>
          <w:p w:rsidR="000C66BC" w:rsidRPr="00F67D7C" w:rsidRDefault="00BB52F2" w:rsidP="000C66B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③</w:t>
            </w:r>
            <w:r w:rsidR="000C66BC" w:rsidRPr="00F67D7C">
              <w:rPr>
                <w:rFonts w:ascii="仿宋_GB2312" w:eastAsia="仿宋_GB2312" w:hAnsi="仿宋_GB2312" w:cs="仿宋_GB2312" w:hint="eastAsia"/>
                <w:kern w:val="0"/>
                <w:szCs w:val="21"/>
              </w:rPr>
              <w:t>服务区域内食堂服务的具体方案措施。（</w:t>
            </w:r>
            <w:r>
              <w:rPr>
                <w:rFonts w:ascii="仿宋_GB2312" w:eastAsia="仿宋_GB2312" w:hAnsi="仿宋_GB2312" w:cs="仿宋_GB2312" w:hint="eastAsia"/>
                <w:kern w:val="0"/>
                <w:szCs w:val="21"/>
              </w:rPr>
              <w:t>8</w:t>
            </w:r>
            <w:r w:rsidR="000C66BC" w:rsidRPr="00F67D7C">
              <w:rPr>
                <w:rFonts w:ascii="仿宋_GB2312" w:eastAsia="仿宋_GB2312" w:hAnsi="仿宋_GB2312" w:cs="仿宋_GB2312" w:hint="eastAsia"/>
                <w:kern w:val="0"/>
                <w:szCs w:val="21"/>
              </w:rPr>
              <w:t>分）</w:t>
            </w:r>
          </w:p>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方案内容完整性、专业性、可操作性强的，得</w:t>
            </w:r>
            <w:r w:rsidR="00BB52F2">
              <w:rPr>
                <w:rFonts w:ascii="仿宋_GB2312" w:eastAsia="仿宋_GB2312" w:hAnsi="仿宋_GB2312" w:cs="仿宋_GB2312" w:hint="eastAsia"/>
                <w:kern w:val="0"/>
                <w:szCs w:val="21"/>
              </w:rPr>
              <w:t>8</w:t>
            </w:r>
            <w:r w:rsidRPr="00F67D7C">
              <w:rPr>
                <w:rFonts w:ascii="仿宋_GB2312" w:eastAsia="仿宋_GB2312" w:hAnsi="仿宋_GB2312" w:cs="仿宋_GB2312" w:hint="eastAsia"/>
                <w:kern w:val="0"/>
                <w:szCs w:val="21"/>
              </w:rPr>
              <w:t>分；</w:t>
            </w:r>
          </w:p>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方案内容完整性、专业性、可操作性较强的，得</w:t>
            </w:r>
            <w:r w:rsidR="00BB52F2">
              <w:rPr>
                <w:rFonts w:ascii="仿宋_GB2312" w:eastAsia="仿宋_GB2312" w:hAnsi="仿宋_GB2312" w:cs="仿宋_GB2312" w:hint="eastAsia"/>
                <w:kern w:val="0"/>
                <w:szCs w:val="21"/>
              </w:rPr>
              <w:t>6</w:t>
            </w:r>
            <w:r w:rsidRPr="00F67D7C">
              <w:rPr>
                <w:rFonts w:ascii="仿宋_GB2312" w:eastAsia="仿宋_GB2312" w:hAnsi="仿宋_GB2312" w:cs="仿宋_GB2312" w:hint="eastAsia"/>
                <w:kern w:val="0"/>
                <w:szCs w:val="21"/>
              </w:rPr>
              <w:t>分；</w:t>
            </w:r>
          </w:p>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方案内容完整性、专业性、可操作性较不强的，得</w:t>
            </w:r>
            <w:r w:rsidR="00BB52F2">
              <w:rPr>
                <w:rFonts w:ascii="仿宋_GB2312" w:eastAsia="仿宋_GB2312" w:hAnsi="仿宋_GB2312" w:cs="仿宋_GB2312" w:hint="eastAsia"/>
                <w:kern w:val="0"/>
                <w:szCs w:val="21"/>
              </w:rPr>
              <w:t>4</w:t>
            </w:r>
            <w:r w:rsidRPr="00F67D7C">
              <w:rPr>
                <w:rFonts w:ascii="仿宋_GB2312" w:eastAsia="仿宋_GB2312" w:hAnsi="仿宋_GB2312" w:cs="仿宋_GB2312" w:hint="eastAsia"/>
                <w:kern w:val="0"/>
                <w:szCs w:val="21"/>
              </w:rPr>
              <w:t>分；</w:t>
            </w:r>
          </w:p>
          <w:p w:rsidR="000C66BC" w:rsidRPr="00F67D7C" w:rsidRDefault="000C66BC" w:rsidP="000C66BC">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方案内容完整性、专业性、可操作性较差的，得</w:t>
            </w:r>
            <w:r w:rsidR="00BB52F2">
              <w:rPr>
                <w:rFonts w:ascii="仿宋_GB2312" w:eastAsia="仿宋_GB2312" w:hAnsi="仿宋_GB2312" w:cs="仿宋_GB2312" w:hint="eastAsia"/>
                <w:kern w:val="0"/>
                <w:szCs w:val="21"/>
              </w:rPr>
              <w:t>2</w:t>
            </w:r>
            <w:r w:rsidRPr="00F67D7C">
              <w:rPr>
                <w:rFonts w:ascii="仿宋_GB2312" w:eastAsia="仿宋_GB2312" w:hAnsi="仿宋_GB2312" w:cs="仿宋_GB2312" w:hint="eastAsia"/>
                <w:kern w:val="0"/>
                <w:szCs w:val="21"/>
              </w:rPr>
              <w:t>分；</w:t>
            </w:r>
          </w:p>
          <w:p w:rsidR="00E06B33" w:rsidRPr="00E06B33" w:rsidRDefault="000C66BC" w:rsidP="00BB52F2">
            <w:pPr>
              <w:spacing w:line="276" w:lineRule="auto"/>
              <w:rPr>
                <w:rFonts w:ascii="仿宋_GB2312" w:eastAsia="仿宋_GB2312" w:hAnsi="仿宋_GB2312" w:cs="仿宋_GB2312"/>
                <w:kern w:val="0"/>
                <w:szCs w:val="21"/>
              </w:rPr>
            </w:pPr>
            <w:r w:rsidRPr="00F67D7C">
              <w:rPr>
                <w:rFonts w:ascii="仿宋_GB2312" w:eastAsia="仿宋_GB2312" w:hAnsi="仿宋_GB2312" w:cs="仿宋_GB2312" w:hint="eastAsia"/>
                <w:kern w:val="0"/>
                <w:szCs w:val="21"/>
              </w:rPr>
              <w:t>未提供：不得分。</w:t>
            </w:r>
          </w:p>
        </w:tc>
      </w:tr>
      <w:tr w:rsidR="00BB52F2" w:rsidTr="0013700B">
        <w:trPr>
          <w:trHeight w:val="6653"/>
          <w:jc w:val="center"/>
        </w:trPr>
        <w:tc>
          <w:tcPr>
            <w:tcW w:w="488" w:type="dxa"/>
            <w:tcBorders>
              <w:top w:val="single" w:sz="4" w:space="0" w:color="auto"/>
              <w:left w:val="single" w:sz="12" w:space="0" w:color="auto"/>
              <w:right w:val="single" w:sz="4" w:space="0" w:color="auto"/>
            </w:tcBorders>
            <w:noWrap/>
            <w:vAlign w:val="center"/>
          </w:tcPr>
          <w:p w:rsidR="00BB52F2" w:rsidRPr="009526C8" w:rsidRDefault="00BB52F2"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4</w:t>
            </w:r>
          </w:p>
        </w:tc>
        <w:tc>
          <w:tcPr>
            <w:tcW w:w="1017" w:type="dxa"/>
            <w:tcBorders>
              <w:top w:val="single" w:sz="4" w:space="0" w:color="auto"/>
              <w:left w:val="single" w:sz="4" w:space="0" w:color="auto"/>
              <w:right w:val="single" w:sz="4" w:space="0" w:color="auto"/>
            </w:tcBorders>
            <w:noWrap/>
            <w:vAlign w:val="center"/>
          </w:tcPr>
          <w:p w:rsidR="00BB52F2" w:rsidRPr="009526C8" w:rsidRDefault="00BB52F2" w:rsidP="009526C8">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投入人员</w:t>
            </w:r>
          </w:p>
        </w:tc>
        <w:tc>
          <w:tcPr>
            <w:tcW w:w="854" w:type="dxa"/>
            <w:tcBorders>
              <w:top w:val="single" w:sz="4" w:space="0" w:color="auto"/>
              <w:left w:val="single" w:sz="4" w:space="0" w:color="auto"/>
              <w:right w:val="single" w:sz="4" w:space="0" w:color="auto"/>
            </w:tcBorders>
            <w:noWrap/>
            <w:vAlign w:val="center"/>
          </w:tcPr>
          <w:p w:rsidR="00BB52F2" w:rsidRPr="00F67D7C" w:rsidRDefault="0013700B" w:rsidP="00F67D7C">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7106" w:type="dxa"/>
            <w:tcBorders>
              <w:top w:val="single" w:sz="4" w:space="0" w:color="auto"/>
              <w:left w:val="single" w:sz="4" w:space="0" w:color="auto"/>
              <w:right w:val="single" w:sz="12" w:space="0" w:color="auto"/>
            </w:tcBorders>
            <w:noWrap/>
            <w:vAlign w:val="center"/>
          </w:tcPr>
          <w:p w:rsidR="00BB52F2" w:rsidRPr="00C131F4" w:rsidRDefault="00BB52F2" w:rsidP="000C66BC">
            <w:pPr>
              <w:spacing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单列计分人员：（</w:t>
            </w:r>
            <w:r w:rsidR="0013700B">
              <w:rPr>
                <w:rFonts w:ascii="仿宋_GB2312" w:eastAsia="仿宋_GB2312" w:hAnsi="仿宋_GB2312" w:cs="仿宋_GB2312" w:hint="eastAsia"/>
                <w:kern w:val="0"/>
                <w:szCs w:val="21"/>
              </w:rPr>
              <w:t>9</w:t>
            </w:r>
            <w:r w:rsidRPr="00C131F4">
              <w:rPr>
                <w:rFonts w:ascii="仿宋_GB2312" w:eastAsia="仿宋_GB2312" w:hAnsi="仿宋_GB2312" w:cs="仿宋_GB2312" w:hint="eastAsia"/>
                <w:kern w:val="0"/>
                <w:szCs w:val="21"/>
              </w:rPr>
              <w:t>分）</w:t>
            </w:r>
          </w:p>
          <w:p w:rsidR="00BB52F2" w:rsidRPr="00C131F4" w:rsidRDefault="00BB52F2" w:rsidP="000E5156">
            <w:pPr>
              <w:widowControl/>
              <w:adjustRightInd w:val="0"/>
              <w:snapToGrid w:val="0"/>
              <w:spacing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1.本项目拟投入项目经理</w:t>
            </w:r>
            <w:r>
              <w:rPr>
                <w:rFonts w:ascii="仿宋_GB2312" w:eastAsia="仿宋_GB2312" w:hAnsi="仿宋_GB2312" w:cs="仿宋_GB2312" w:hint="eastAsia"/>
                <w:kern w:val="0"/>
                <w:szCs w:val="21"/>
              </w:rPr>
              <w:t>（保安队长）</w:t>
            </w:r>
            <w:r w:rsidRPr="00C131F4">
              <w:rPr>
                <w:rFonts w:ascii="仿宋_GB2312" w:eastAsia="仿宋_GB2312" w:hAnsi="仿宋_GB2312" w:cs="仿宋_GB2312" w:hint="eastAsia"/>
                <w:kern w:val="0"/>
                <w:szCs w:val="21"/>
              </w:rPr>
              <w:t>：（</w:t>
            </w:r>
            <w:r w:rsidR="0013700B">
              <w:rPr>
                <w:rFonts w:ascii="仿宋_GB2312" w:eastAsia="仿宋_GB2312" w:hAnsi="仿宋_GB2312" w:cs="仿宋_GB2312" w:hint="eastAsia"/>
                <w:kern w:val="0"/>
                <w:szCs w:val="21"/>
              </w:rPr>
              <w:t>4</w:t>
            </w:r>
            <w:r w:rsidRPr="00C131F4">
              <w:rPr>
                <w:rFonts w:ascii="仿宋_GB2312" w:eastAsia="仿宋_GB2312" w:hAnsi="仿宋_GB2312" w:cs="仿宋_GB2312" w:hint="eastAsia"/>
                <w:kern w:val="0"/>
                <w:szCs w:val="21"/>
              </w:rPr>
              <w:t>分）</w:t>
            </w:r>
          </w:p>
          <w:p w:rsidR="0013700B" w:rsidRPr="0013700B" w:rsidRDefault="0013700B" w:rsidP="0013700B">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①</w:t>
            </w:r>
            <w:r w:rsidRPr="0013700B">
              <w:rPr>
                <w:rFonts w:ascii="仿宋_GB2312" w:eastAsia="仿宋_GB2312" w:hAnsi="仿宋_GB2312" w:cs="仿宋_GB2312" w:hint="eastAsia"/>
                <w:kern w:val="0"/>
                <w:szCs w:val="21"/>
              </w:rPr>
              <w:t>持有全国物业管理企业经理证的，得1分；</w:t>
            </w:r>
          </w:p>
          <w:p w:rsidR="0013700B" w:rsidRPr="001D1344" w:rsidRDefault="0013700B" w:rsidP="0013700B">
            <w:pPr>
              <w:suppressAutoHyphens/>
              <w:rPr>
                <w:rFonts w:ascii="仿宋_GB2312" w:eastAsia="仿宋_GB2312" w:hAnsi="仿宋_GB2312" w:cs="仿宋_GB2312"/>
                <w:kern w:val="0"/>
                <w:szCs w:val="21"/>
              </w:rPr>
            </w:pPr>
            <w:r w:rsidRPr="0013700B">
              <w:rPr>
                <w:rFonts w:ascii="仿宋_GB2312" w:eastAsia="仿宋_GB2312" w:hAnsi="仿宋_GB2312" w:cs="仿宋_GB2312" w:hint="eastAsia"/>
                <w:kern w:val="0"/>
                <w:szCs w:val="21"/>
              </w:rPr>
              <w:t>②</w:t>
            </w:r>
            <w:r w:rsidRPr="001D1344">
              <w:rPr>
                <w:rFonts w:ascii="仿宋_GB2312" w:eastAsia="仿宋_GB2312" w:hAnsi="仿宋_GB2312" w:cs="仿宋_GB2312" w:hint="eastAsia"/>
                <w:kern w:val="0"/>
                <w:szCs w:val="21"/>
              </w:rPr>
              <w:t>持</w:t>
            </w:r>
            <w:proofErr w:type="gramStart"/>
            <w:r w:rsidRPr="001D1344">
              <w:rPr>
                <w:rFonts w:ascii="仿宋_GB2312" w:eastAsia="仿宋_GB2312" w:hAnsi="仿宋_GB2312" w:cs="仿宋_GB2312" w:hint="eastAsia"/>
                <w:kern w:val="0"/>
                <w:szCs w:val="21"/>
              </w:rPr>
              <w:t>人社局</w:t>
            </w:r>
            <w:proofErr w:type="gramEnd"/>
            <w:r w:rsidRPr="001D1344">
              <w:rPr>
                <w:rFonts w:ascii="仿宋_GB2312" w:eastAsia="仿宋_GB2312" w:hAnsi="仿宋_GB2312" w:cs="仿宋_GB2312" w:hint="eastAsia"/>
                <w:kern w:val="0"/>
                <w:szCs w:val="21"/>
              </w:rPr>
              <w:t>颁发的保安员</w:t>
            </w:r>
            <w:r w:rsidR="00D019E3" w:rsidRPr="001D1344">
              <w:rPr>
                <w:rFonts w:ascii="仿宋_GB2312" w:eastAsia="仿宋_GB2312" w:hAnsi="仿宋_GB2312" w:cs="仿宋_GB2312" w:hint="eastAsia"/>
                <w:kern w:val="0"/>
                <w:szCs w:val="21"/>
              </w:rPr>
              <w:t>资格</w:t>
            </w:r>
            <w:proofErr w:type="gramStart"/>
            <w:r w:rsidR="00D019E3" w:rsidRPr="001D1344">
              <w:rPr>
                <w:rFonts w:ascii="仿宋_GB2312" w:eastAsia="仿宋_GB2312" w:hAnsi="仿宋_GB2312" w:cs="仿宋_GB2312" w:hint="eastAsia"/>
                <w:kern w:val="0"/>
                <w:szCs w:val="21"/>
              </w:rPr>
              <w:t>证高级</w:t>
            </w:r>
            <w:proofErr w:type="gramEnd"/>
            <w:r w:rsidR="00D019E3" w:rsidRPr="001D1344">
              <w:rPr>
                <w:rFonts w:ascii="仿宋_GB2312" w:eastAsia="仿宋_GB2312" w:hAnsi="仿宋_GB2312" w:cs="仿宋_GB2312" w:hint="eastAsia"/>
                <w:kern w:val="0"/>
                <w:szCs w:val="21"/>
              </w:rPr>
              <w:t>保安员/</w:t>
            </w:r>
            <w:r w:rsidRPr="001D1344">
              <w:rPr>
                <w:rFonts w:ascii="仿宋_GB2312" w:eastAsia="仿宋_GB2312" w:hAnsi="仿宋_GB2312" w:cs="仿宋_GB2312" w:hint="eastAsia"/>
                <w:kern w:val="0"/>
                <w:szCs w:val="21"/>
              </w:rPr>
              <w:t>三级及以上的得1分；</w:t>
            </w:r>
          </w:p>
          <w:p w:rsidR="0013700B" w:rsidRPr="001D1344" w:rsidRDefault="0013700B" w:rsidP="0013700B">
            <w:pPr>
              <w:suppressAutoHyphens/>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③持有有效期内的红十字会颁发的救护员证的得1分；</w:t>
            </w:r>
          </w:p>
          <w:p w:rsidR="0013700B" w:rsidRPr="001D1344" w:rsidRDefault="0013700B" w:rsidP="0013700B">
            <w:pPr>
              <w:suppressAutoHyphens/>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④有退伍军人证的得1分。</w:t>
            </w:r>
          </w:p>
          <w:p w:rsidR="00BB52F2" w:rsidRPr="001D1344" w:rsidRDefault="00BB52F2" w:rsidP="0013700B">
            <w:pPr>
              <w:widowControl/>
              <w:adjustRightInd w:val="0"/>
              <w:snapToGrid w:val="0"/>
              <w:spacing w:line="276" w:lineRule="auto"/>
              <w:rPr>
                <w:rFonts w:ascii="仿宋_GB2312" w:eastAsia="仿宋_GB2312" w:hAnsi="仿宋_GB2312" w:cs="仿宋_GB2312"/>
                <w:kern w:val="0"/>
                <w:szCs w:val="21"/>
              </w:rPr>
            </w:pPr>
            <w:r w:rsidRPr="001D1344">
              <w:rPr>
                <w:rFonts w:ascii="仿宋_GB2312" w:eastAsia="仿宋_GB2312" w:hAnsi="仿宋_GB2312" w:cs="仿宋_GB2312"/>
                <w:kern w:val="0"/>
                <w:szCs w:val="21"/>
              </w:rPr>
              <w:t>提供</w:t>
            </w:r>
            <w:r w:rsidRPr="001D1344">
              <w:rPr>
                <w:rFonts w:ascii="仿宋_GB2312" w:eastAsia="仿宋_GB2312" w:hAnsi="仿宋_GB2312" w:cs="仿宋_GB2312" w:hint="eastAsia"/>
                <w:kern w:val="0"/>
                <w:szCs w:val="21"/>
              </w:rPr>
              <w:t>相应</w:t>
            </w:r>
            <w:r w:rsidRPr="001D1344">
              <w:rPr>
                <w:rFonts w:ascii="仿宋_GB2312" w:eastAsia="仿宋_GB2312" w:hAnsi="仿宋_GB2312" w:cs="仿宋_GB2312"/>
                <w:kern w:val="0"/>
                <w:szCs w:val="21"/>
              </w:rPr>
              <w:t>证书复印件及</w:t>
            </w:r>
            <w:r w:rsidRPr="001D1344">
              <w:rPr>
                <w:rFonts w:ascii="仿宋_GB2312" w:eastAsia="仿宋_GB2312" w:hAnsi="仿宋_GB2312" w:cs="仿宋_GB2312" w:hint="eastAsia"/>
                <w:kern w:val="0"/>
                <w:szCs w:val="21"/>
              </w:rPr>
              <w:t>2024年1-</w:t>
            </w:r>
            <w:r w:rsidR="0013700B" w:rsidRPr="001D1344">
              <w:rPr>
                <w:rFonts w:ascii="仿宋_GB2312" w:eastAsia="仿宋_GB2312" w:hAnsi="仿宋_GB2312" w:cs="仿宋_GB2312" w:hint="eastAsia"/>
                <w:kern w:val="0"/>
                <w:szCs w:val="21"/>
              </w:rPr>
              <w:t>3</w:t>
            </w:r>
            <w:r w:rsidRPr="001D1344">
              <w:rPr>
                <w:rFonts w:ascii="仿宋_GB2312" w:eastAsia="仿宋_GB2312" w:hAnsi="仿宋_GB2312" w:cs="仿宋_GB2312" w:hint="eastAsia"/>
                <w:kern w:val="0"/>
                <w:szCs w:val="21"/>
              </w:rPr>
              <w:t>月投标人为其缴纳的任意一个月的</w:t>
            </w:r>
            <w:proofErr w:type="gramStart"/>
            <w:r w:rsidRPr="001D1344">
              <w:rPr>
                <w:rFonts w:ascii="仿宋_GB2312" w:eastAsia="仿宋_GB2312" w:hAnsi="仿宋_GB2312" w:cs="仿宋_GB2312" w:hint="eastAsia"/>
                <w:kern w:val="0"/>
                <w:szCs w:val="21"/>
              </w:rPr>
              <w:t>社保证明</w:t>
            </w:r>
            <w:proofErr w:type="gramEnd"/>
            <w:r w:rsidRPr="001D1344">
              <w:rPr>
                <w:rFonts w:ascii="仿宋_GB2312" w:eastAsia="仿宋_GB2312" w:hAnsi="仿宋_GB2312" w:cs="仿宋_GB2312" w:hint="eastAsia"/>
                <w:kern w:val="0"/>
                <w:szCs w:val="21"/>
              </w:rPr>
              <w:t>复印件，材料缺一不得分。</w:t>
            </w:r>
          </w:p>
          <w:p w:rsidR="0013700B" w:rsidRPr="001D1344" w:rsidRDefault="0013700B" w:rsidP="0013700B">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2.本项目拟派厨师：（2分）</w:t>
            </w:r>
          </w:p>
          <w:p w:rsidR="0013700B" w:rsidRPr="001D1344" w:rsidRDefault="0013700B" w:rsidP="0013700B">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持</w:t>
            </w:r>
            <w:proofErr w:type="gramStart"/>
            <w:r w:rsidRPr="001D1344">
              <w:rPr>
                <w:rFonts w:ascii="仿宋_GB2312" w:eastAsia="仿宋_GB2312" w:hAnsi="仿宋_GB2312" w:cs="仿宋_GB2312" w:hint="eastAsia"/>
                <w:kern w:val="0"/>
                <w:szCs w:val="21"/>
              </w:rPr>
              <w:t>人社部门</w:t>
            </w:r>
            <w:proofErr w:type="gramEnd"/>
            <w:r w:rsidRPr="001D1344">
              <w:rPr>
                <w:rFonts w:ascii="仿宋_GB2312" w:eastAsia="仿宋_GB2312" w:hAnsi="仿宋_GB2312" w:cs="仿宋_GB2312" w:hint="eastAsia"/>
                <w:kern w:val="0"/>
                <w:szCs w:val="21"/>
              </w:rPr>
              <w:t>颁发的中式烹调师职业资格证书（2021年前）或</w:t>
            </w:r>
            <w:proofErr w:type="gramStart"/>
            <w:r w:rsidRPr="001D1344">
              <w:rPr>
                <w:rFonts w:ascii="仿宋_GB2312" w:eastAsia="仿宋_GB2312" w:hAnsi="仿宋_GB2312" w:cs="仿宋_GB2312" w:hint="eastAsia"/>
                <w:kern w:val="0"/>
                <w:szCs w:val="21"/>
              </w:rPr>
              <w:t>人社部门</w:t>
            </w:r>
            <w:proofErr w:type="gramEnd"/>
            <w:r w:rsidRPr="001D1344">
              <w:rPr>
                <w:rFonts w:ascii="仿宋_GB2312" w:eastAsia="仿宋_GB2312" w:hAnsi="仿宋_GB2312" w:cs="仿宋_GB2312" w:hint="eastAsia"/>
                <w:kern w:val="0"/>
                <w:szCs w:val="21"/>
              </w:rPr>
              <w:t>备案的社会评价组织颁发的中式烹调师职业技能等级证书（2021年起）高级工/三级</w:t>
            </w:r>
            <w:r w:rsidR="007F12EB" w:rsidRPr="001D1344">
              <w:rPr>
                <w:rFonts w:ascii="仿宋_GB2312" w:eastAsia="仿宋_GB2312" w:hAnsi="仿宋_GB2312" w:cs="仿宋_GB2312" w:hint="eastAsia"/>
                <w:kern w:val="0"/>
                <w:szCs w:val="21"/>
              </w:rPr>
              <w:t>及</w:t>
            </w:r>
            <w:r w:rsidRPr="001D1344">
              <w:rPr>
                <w:rFonts w:ascii="仿宋_GB2312" w:eastAsia="仿宋_GB2312" w:hAnsi="仿宋_GB2312" w:cs="仿宋_GB2312" w:hint="eastAsia"/>
                <w:kern w:val="0"/>
                <w:szCs w:val="21"/>
              </w:rPr>
              <w:t>以上的得2分。</w:t>
            </w:r>
          </w:p>
          <w:p w:rsidR="00BB52F2" w:rsidRPr="001D1344" w:rsidRDefault="0013700B" w:rsidP="0013700B">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kern w:val="0"/>
                <w:szCs w:val="21"/>
              </w:rPr>
              <w:t>提供</w:t>
            </w:r>
            <w:r w:rsidRPr="001D1344">
              <w:rPr>
                <w:rFonts w:ascii="仿宋_GB2312" w:eastAsia="仿宋_GB2312" w:hAnsi="仿宋_GB2312" w:cs="仿宋_GB2312" w:hint="eastAsia"/>
                <w:kern w:val="0"/>
                <w:szCs w:val="21"/>
              </w:rPr>
              <w:t>相应</w:t>
            </w:r>
            <w:r w:rsidRPr="001D1344">
              <w:rPr>
                <w:rFonts w:ascii="仿宋_GB2312" w:eastAsia="仿宋_GB2312" w:hAnsi="仿宋_GB2312" w:cs="仿宋_GB2312"/>
                <w:kern w:val="0"/>
                <w:szCs w:val="21"/>
              </w:rPr>
              <w:t>证书复印件及</w:t>
            </w:r>
            <w:r w:rsidRPr="001D1344">
              <w:rPr>
                <w:rFonts w:ascii="仿宋_GB2312" w:eastAsia="仿宋_GB2312" w:hAnsi="仿宋_GB2312" w:cs="仿宋_GB2312" w:hint="eastAsia"/>
                <w:kern w:val="0"/>
                <w:szCs w:val="21"/>
              </w:rPr>
              <w:t>2024年1-3月投标人为其缴纳的任意一个月的</w:t>
            </w:r>
            <w:proofErr w:type="gramStart"/>
            <w:r w:rsidRPr="001D1344">
              <w:rPr>
                <w:rFonts w:ascii="仿宋_GB2312" w:eastAsia="仿宋_GB2312" w:hAnsi="仿宋_GB2312" w:cs="仿宋_GB2312" w:hint="eastAsia"/>
                <w:kern w:val="0"/>
                <w:szCs w:val="21"/>
              </w:rPr>
              <w:t>社保证明</w:t>
            </w:r>
            <w:proofErr w:type="gramEnd"/>
            <w:r w:rsidRPr="001D1344">
              <w:rPr>
                <w:rFonts w:ascii="仿宋_GB2312" w:eastAsia="仿宋_GB2312" w:hAnsi="仿宋_GB2312" w:cs="仿宋_GB2312" w:hint="eastAsia"/>
                <w:kern w:val="0"/>
                <w:szCs w:val="21"/>
              </w:rPr>
              <w:t>复印件，材料缺一不得分。</w:t>
            </w:r>
          </w:p>
          <w:p w:rsidR="00BB52F2" w:rsidRPr="001D1344" w:rsidRDefault="00BB52F2" w:rsidP="000C66BC">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hint="eastAsia"/>
                <w:kern w:val="0"/>
                <w:szCs w:val="21"/>
              </w:rPr>
              <w:t>3.本项目保安投入人员：（</w:t>
            </w:r>
            <w:r w:rsidR="0013700B" w:rsidRPr="001D1344">
              <w:rPr>
                <w:rFonts w:ascii="仿宋_GB2312" w:eastAsia="仿宋_GB2312" w:hAnsi="仿宋_GB2312" w:cs="仿宋_GB2312" w:hint="eastAsia"/>
                <w:kern w:val="0"/>
                <w:szCs w:val="21"/>
              </w:rPr>
              <w:t>3</w:t>
            </w:r>
            <w:r w:rsidRPr="001D1344">
              <w:rPr>
                <w:rFonts w:ascii="仿宋_GB2312" w:eastAsia="仿宋_GB2312" w:hAnsi="仿宋_GB2312" w:cs="仿宋_GB2312" w:hint="eastAsia"/>
                <w:kern w:val="0"/>
                <w:szCs w:val="21"/>
              </w:rPr>
              <w:t>分）</w:t>
            </w:r>
          </w:p>
          <w:p w:rsidR="00BB52F2" w:rsidRPr="001D1344" w:rsidRDefault="00BB52F2" w:rsidP="00F67D7C">
            <w:pPr>
              <w:spacing w:line="276" w:lineRule="auto"/>
              <w:rPr>
                <w:rFonts w:ascii="仿宋_GB2312" w:eastAsia="仿宋_GB2312" w:hAnsi="仿宋_GB2312" w:cs="仿宋_GB2312"/>
                <w:kern w:val="0"/>
                <w:szCs w:val="21"/>
              </w:rPr>
            </w:pPr>
            <w:r w:rsidRPr="001D1344">
              <w:rPr>
                <w:rFonts w:ascii="仿宋_GB2312" w:eastAsia="仿宋_GB2312" w:hAnsi="仿宋_GB2312" w:cs="仿宋_GB2312"/>
                <w:kern w:val="0"/>
                <w:szCs w:val="21"/>
              </w:rPr>
              <w:t>①</w:t>
            </w:r>
            <w:proofErr w:type="gramStart"/>
            <w:r w:rsidRPr="001D1344">
              <w:rPr>
                <w:rFonts w:ascii="仿宋_GB2312" w:eastAsia="仿宋_GB2312" w:hAnsi="仿宋_GB2312" w:cs="仿宋_GB2312" w:hint="eastAsia"/>
                <w:kern w:val="0"/>
                <w:szCs w:val="21"/>
              </w:rPr>
              <w:t>持有人社部</w:t>
            </w:r>
            <w:proofErr w:type="gramEnd"/>
            <w:r w:rsidRPr="001D1344">
              <w:rPr>
                <w:rFonts w:ascii="仿宋_GB2312" w:eastAsia="仿宋_GB2312" w:hAnsi="仿宋_GB2312" w:cs="仿宋_GB2312" w:hint="eastAsia"/>
                <w:kern w:val="0"/>
                <w:szCs w:val="21"/>
              </w:rPr>
              <w:t>颁发的保安员资格证中级保安员/</w:t>
            </w:r>
            <w:r w:rsidR="000753BC" w:rsidRPr="001D1344">
              <w:rPr>
                <w:rFonts w:ascii="仿宋_GB2312" w:eastAsia="仿宋_GB2312" w:hAnsi="仿宋_GB2312" w:cs="仿宋_GB2312" w:hint="eastAsia"/>
                <w:kern w:val="0"/>
                <w:szCs w:val="21"/>
              </w:rPr>
              <w:t>四</w:t>
            </w:r>
            <w:r w:rsidR="00D019E3" w:rsidRPr="001D1344">
              <w:rPr>
                <w:rFonts w:ascii="仿宋_GB2312" w:eastAsia="仿宋_GB2312" w:hAnsi="仿宋_GB2312" w:cs="仿宋_GB2312" w:hint="eastAsia"/>
                <w:kern w:val="0"/>
                <w:szCs w:val="21"/>
              </w:rPr>
              <w:t>级</w:t>
            </w:r>
            <w:r w:rsidRPr="001D1344">
              <w:rPr>
                <w:rFonts w:ascii="仿宋_GB2312" w:eastAsia="仿宋_GB2312" w:hAnsi="仿宋_GB2312" w:cs="仿宋_GB2312" w:hint="eastAsia"/>
                <w:kern w:val="0"/>
                <w:szCs w:val="21"/>
              </w:rPr>
              <w:t>及以上的每个得</w:t>
            </w:r>
            <w:r w:rsidR="0013700B" w:rsidRPr="001D1344">
              <w:rPr>
                <w:rFonts w:ascii="仿宋_GB2312" w:eastAsia="仿宋_GB2312" w:hAnsi="仿宋_GB2312" w:cs="仿宋_GB2312" w:hint="eastAsia"/>
                <w:kern w:val="0"/>
                <w:szCs w:val="21"/>
              </w:rPr>
              <w:t>0.5</w:t>
            </w:r>
            <w:r w:rsidRPr="001D1344">
              <w:rPr>
                <w:rFonts w:ascii="仿宋_GB2312" w:eastAsia="仿宋_GB2312" w:hAnsi="仿宋_GB2312" w:cs="仿宋_GB2312" w:hint="eastAsia"/>
                <w:kern w:val="0"/>
                <w:szCs w:val="21"/>
              </w:rPr>
              <w:t>分，最多得1</w:t>
            </w:r>
            <w:r w:rsidR="0013700B" w:rsidRPr="001D1344">
              <w:rPr>
                <w:rFonts w:ascii="仿宋_GB2312" w:eastAsia="仿宋_GB2312" w:hAnsi="仿宋_GB2312" w:cs="仿宋_GB2312" w:hint="eastAsia"/>
                <w:kern w:val="0"/>
                <w:szCs w:val="21"/>
              </w:rPr>
              <w:t>.5</w:t>
            </w:r>
            <w:r w:rsidRPr="001D1344">
              <w:rPr>
                <w:rFonts w:ascii="仿宋_GB2312" w:eastAsia="仿宋_GB2312" w:hAnsi="仿宋_GB2312" w:cs="仿宋_GB2312" w:hint="eastAsia"/>
                <w:kern w:val="0"/>
                <w:szCs w:val="21"/>
              </w:rPr>
              <w:t>分，（1</w:t>
            </w:r>
            <w:r w:rsidR="0013700B" w:rsidRPr="001D1344">
              <w:rPr>
                <w:rFonts w:ascii="仿宋_GB2312" w:eastAsia="仿宋_GB2312" w:hAnsi="仿宋_GB2312" w:cs="仿宋_GB2312" w:hint="eastAsia"/>
                <w:kern w:val="0"/>
                <w:szCs w:val="21"/>
              </w:rPr>
              <w:t>.5</w:t>
            </w:r>
            <w:r w:rsidRPr="001D1344">
              <w:rPr>
                <w:rFonts w:ascii="仿宋_GB2312" w:eastAsia="仿宋_GB2312" w:hAnsi="仿宋_GB2312" w:cs="仿宋_GB2312" w:hint="eastAsia"/>
                <w:kern w:val="0"/>
                <w:szCs w:val="21"/>
              </w:rPr>
              <w:t>分）</w:t>
            </w:r>
          </w:p>
          <w:p w:rsidR="00BB52F2" w:rsidRDefault="00BB52F2" w:rsidP="00F67D7C">
            <w:pPr>
              <w:spacing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②持有退伍军人证的每个得</w:t>
            </w:r>
            <w:r w:rsidR="0013700B">
              <w:rPr>
                <w:rFonts w:ascii="仿宋_GB2312" w:eastAsia="仿宋_GB2312" w:hAnsi="仿宋_GB2312" w:cs="仿宋_GB2312" w:hint="eastAsia"/>
                <w:kern w:val="0"/>
                <w:szCs w:val="21"/>
              </w:rPr>
              <w:t>0.5</w:t>
            </w:r>
            <w:r w:rsidRPr="00C131F4">
              <w:rPr>
                <w:rFonts w:ascii="仿宋_GB2312" w:eastAsia="仿宋_GB2312" w:hAnsi="仿宋_GB2312" w:cs="仿宋_GB2312" w:hint="eastAsia"/>
                <w:kern w:val="0"/>
                <w:szCs w:val="21"/>
              </w:rPr>
              <w:t>分，最多得</w:t>
            </w:r>
            <w:r w:rsidR="0013700B">
              <w:rPr>
                <w:rFonts w:ascii="仿宋_GB2312" w:eastAsia="仿宋_GB2312" w:hAnsi="仿宋_GB2312" w:cs="仿宋_GB2312" w:hint="eastAsia"/>
                <w:kern w:val="0"/>
                <w:szCs w:val="21"/>
              </w:rPr>
              <w:t>1.5</w:t>
            </w:r>
            <w:r w:rsidRPr="00C131F4">
              <w:rPr>
                <w:rFonts w:ascii="仿宋_GB2312" w:eastAsia="仿宋_GB2312" w:hAnsi="仿宋_GB2312" w:cs="仿宋_GB2312" w:hint="eastAsia"/>
                <w:kern w:val="0"/>
                <w:szCs w:val="21"/>
              </w:rPr>
              <w:t>分。</w:t>
            </w:r>
          </w:p>
          <w:p w:rsidR="00BB52F2" w:rsidRPr="000F6A94" w:rsidRDefault="00BB52F2" w:rsidP="000F6A94">
            <w:pPr>
              <w:widowControl/>
              <w:spacing w:line="276" w:lineRule="auto"/>
              <w:rPr>
                <w:rFonts w:ascii="仿宋_GB2312" w:eastAsia="仿宋_GB2312" w:hAnsi="仿宋_GB2312" w:cs="仿宋_GB2312"/>
                <w:kern w:val="0"/>
                <w:szCs w:val="21"/>
              </w:rPr>
            </w:pPr>
            <w:r w:rsidRPr="00C13741">
              <w:rPr>
                <w:rFonts w:ascii="仿宋_GB2312" w:eastAsia="仿宋_GB2312" w:hAnsi="仿宋_GB2312" w:cs="仿宋_GB2312" w:hint="eastAsia"/>
                <w:kern w:val="0"/>
                <w:szCs w:val="21"/>
              </w:rPr>
              <w:t>同一人同时具有保安员</w:t>
            </w:r>
            <w:r>
              <w:rPr>
                <w:rFonts w:ascii="仿宋_GB2312" w:eastAsia="仿宋_GB2312" w:hAnsi="仿宋_GB2312" w:cs="仿宋_GB2312" w:hint="eastAsia"/>
                <w:kern w:val="0"/>
                <w:szCs w:val="21"/>
              </w:rPr>
              <w:t>资格证</w:t>
            </w:r>
            <w:r w:rsidRPr="00C13741">
              <w:rPr>
                <w:rFonts w:ascii="仿宋_GB2312" w:eastAsia="仿宋_GB2312" w:hAnsi="仿宋_GB2312" w:cs="仿宋_GB2312" w:hint="eastAsia"/>
                <w:kern w:val="0"/>
                <w:szCs w:val="21"/>
              </w:rPr>
              <w:t>、退伍军人证的可重复计分，</w:t>
            </w:r>
            <w:r w:rsidRPr="009526C8">
              <w:rPr>
                <w:rFonts w:ascii="仿宋_GB2312" w:eastAsia="仿宋_GB2312" w:hAnsi="仿宋_GB2312" w:cs="仿宋_GB2312" w:hint="eastAsia"/>
                <w:kern w:val="0"/>
                <w:szCs w:val="21"/>
              </w:rPr>
              <w:t>本项最多得</w:t>
            </w:r>
            <w:r w:rsidR="0013700B">
              <w:rPr>
                <w:rFonts w:ascii="仿宋_GB2312" w:eastAsia="仿宋_GB2312" w:hAnsi="仿宋_GB2312" w:cs="仿宋_GB2312" w:hint="eastAsia"/>
                <w:kern w:val="0"/>
                <w:szCs w:val="21"/>
              </w:rPr>
              <w:t>3</w:t>
            </w:r>
            <w:r w:rsidRPr="009526C8">
              <w:rPr>
                <w:rFonts w:ascii="仿宋_GB2312" w:eastAsia="仿宋_GB2312" w:hAnsi="仿宋_GB2312" w:cs="仿宋_GB2312" w:hint="eastAsia"/>
                <w:kern w:val="0"/>
                <w:szCs w:val="21"/>
              </w:rPr>
              <w:t>分。</w:t>
            </w:r>
          </w:p>
          <w:p w:rsidR="00BB52F2" w:rsidRPr="00427903" w:rsidRDefault="00BB52F2" w:rsidP="0013700B">
            <w:pPr>
              <w:spacing w:line="276" w:lineRule="auto"/>
              <w:rPr>
                <w:rFonts w:ascii="仿宋_GB2312" w:eastAsia="仿宋_GB2312" w:hAnsi="仿宋_GB2312" w:cs="仿宋_GB2312"/>
                <w:kern w:val="0"/>
                <w:szCs w:val="21"/>
              </w:rPr>
            </w:pPr>
            <w:r w:rsidRPr="00C131F4">
              <w:rPr>
                <w:rFonts w:ascii="仿宋_GB2312" w:eastAsia="仿宋_GB2312" w:hAnsi="仿宋_GB2312" w:cs="仿宋_GB2312"/>
                <w:kern w:val="0"/>
                <w:szCs w:val="21"/>
              </w:rPr>
              <w:t>提供</w:t>
            </w:r>
            <w:r w:rsidRPr="00C131F4">
              <w:rPr>
                <w:rFonts w:ascii="仿宋_GB2312" w:eastAsia="仿宋_GB2312" w:hAnsi="仿宋_GB2312" w:cs="仿宋_GB2312" w:hint="eastAsia"/>
                <w:kern w:val="0"/>
                <w:szCs w:val="21"/>
              </w:rPr>
              <w:t>相应</w:t>
            </w:r>
            <w:r w:rsidRPr="00C131F4">
              <w:rPr>
                <w:rFonts w:ascii="仿宋_GB2312" w:eastAsia="仿宋_GB2312" w:hAnsi="仿宋_GB2312" w:cs="仿宋_GB2312"/>
                <w:kern w:val="0"/>
                <w:szCs w:val="21"/>
              </w:rPr>
              <w:t>证书复印件及</w:t>
            </w:r>
            <w:r w:rsidRPr="00C131F4">
              <w:rPr>
                <w:rFonts w:ascii="仿宋_GB2312" w:eastAsia="仿宋_GB2312" w:hAnsi="仿宋_GB2312" w:cs="仿宋_GB2312" w:hint="eastAsia"/>
                <w:kern w:val="0"/>
                <w:szCs w:val="21"/>
              </w:rPr>
              <w:t>2024年1</w:t>
            </w:r>
            <w:r w:rsidR="0013700B">
              <w:rPr>
                <w:rFonts w:ascii="仿宋_GB2312" w:eastAsia="仿宋_GB2312" w:hAnsi="仿宋_GB2312" w:cs="仿宋_GB2312" w:hint="eastAsia"/>
                <w:kern w:val="0"/>
                <w:szCs w:val="21"/>
              </w:rPr>
              <w:t>-3</w:t>
            </w:r>
            <w:r w:rsidRPr="00C131F4">
              <w:rPr>
                <w:rFonts w:ascii="仿宋_GB2312" w:eastAsia="仿宋_GB2312" w:hAnsi="仿宋_GB2312" w:cs="仿宋_GB2312" w:hint="eastAsia"/>
                <w:kern w:val="0"/>
                <w:szCs w:val="21"/>
              </w:rPr>
              <w:t>月投标人为其缴纳的任意一个月的</w:t>
            </w:r>
            <w:proofErr w:type="gramStart"/>
            <w:r w:rsidRPr="00C131F4">
              <w:rPr>
                <w:rFonts w:ascii="仿宋_GB2312" w:eastAsia="仿宋_GB2312" w:hAnsi="仿宋_GB2312" w:cs="仿宋_GB2312" w:hint="eastAsia"/>
                <w:kern w:val="0"/>
                <w:szCs w:val="21"/>
              </w:rPr>
              <w:t>社保证明</w:t>
            </w:r>
            <w:proofErr w:type="gramEnd"/>
            <w:r w:rsidRPr="00C131F4">
              <w:rPr>
                <w:rFonts w:ascii="仿宋_GB2312" w:eastAsia="仿宋_GB2312" w:hAnsi="仿宋_GB2312" w:cs="仿宋_GB2312" w:hint="eastAsia"/>
                <w:kern w:val="0"/>
                <w:szCs w:val="21"/>
              </w:rPr>
              <w:t>复印件，材料缺一不得分。</w:t>
            </w:r>
          </w:p>
        </w:tc>
      </w:tr>
      <w:tr w:rsidR="009526C8">
        <w:trPr>
          <w:trHeight w:val="374"/>
          <w:jc w:val="center"/>
        </w:trPr>
        <w:tc>
          <w:tcPr>
            <w:tcW w:w="488" w:type="dxa"/>
            <w:tcBorders>
              <w:left w:val="single" w:sz="12" w:space="0" w:color="auto"/>
              <w:right w:val="single" w:sz="4" w:space="0" w:color="auto"/>
            </w:tcBorders>
            <w:noWrap/>
            <w:vAlign w:val="center"/>
          </w:tcPr>
          <w:p w:rsidR="009526C8" w:rsidRPr="009526C8" w:rsidRDefault="009526C8"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lastRenderedPageBreak/>
              <w:t>5</w:t>
            </w:r>
          </w:p>
        </w:tc>
        <w:tc>
          <w:tcPr>
            <w:tcW w:w="1017" w:type="dxa"/>
            <w:tcBorders>
              <w:left w:val="single" w:sz="4" w:space="0" w:color="auto"/>
              <w:right w:val="single" w:sz="4" w:space="0" w:color="auto"/>
            </w:tcBorders>
            <w:noWrap/>
            <w:vAlign w:val="center"/>
          </w:tcPr>
          <w:p w:rsidR="009526C8" w:rsidRPr="009526C8" w:rsidRDefault="009526C8"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制度和保障措施</w:t>
            </w:r>
          </w:p>
        </w:tc>
        <w:tc>
          <w:tcPr>
            <w:tcW w:w="854" w:type="dxa"/>
            <w:tcBorders>
              <w:top w:val="single" w:sz="4" w:space="0" w:color="auto"/>
              <w:left w:val="single" w:sz="4" w:space="0" w:color="auto"/>
              <w:right w:val="single" w:sz="4" w:space="0" w:color="auto"/>
            </w:tcBorders>
            <w:noWrap/>
            <w:vAlign w:val="center"/>
          </w:tcPr>
          <w:p w:rsidR="009526C8" w:rsidRPr="009526C8" w:rsidRDefault="00D83917" w:rsidP="009526C8">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7106" w:type="dxa"/>
            <w:tcBorders>
              <w:top w:val="single" w:sz="4" w:space="0" w:color="auto"/>
              <w:left w:val="single" w:sz="4" w:space="0" w:color="auto"/>
              <w:bottom w:val="single" w:sz="4" w:space="0" w:color="auto"/>
              <w:right w:val="single" w:sz="12" w:space="0" w:color="auto"/>
            </w:tcBorders>
            <w:noWrap/>
            <w:vAlign w:val="center"/>
          </w:tcPr>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1、管理机构设置、管理构架和各岗位职责。（</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管理机构设置合理，管理构架和各岗位职责明确的，得</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管理机构设置较合理，管理构架和各岗位职责较明确的，得</w:t>
            </w:r>
            <w:r w:rsidR="00D83917">
              <w:rPr>
                <w:rFonts w:ascii="仿宋_GB2312" w:eastAsia="仿宋_GB2312" w:hAnsi="仿宋_GB2312" w:cs="仿宋_GB2312" w:hint="eastAsia"/>
                <w:kern w:val="0"/>
                <w:szCs w:val="21"/>
              </w:rPr>
              <w:t>1</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管理机构设置较不合理，管理构架和各岗位职责较不明确的，得</w:t>
            </w:r>
            <w:r w:rsidR="00D83917">
              <w:rPr>
                <w:rFonts w:ascii="仿宋_GB2312" w:eastAsia="仿宋_GB2312" w:hAnsi="仿宋_GB2312" w:cs="仿宋_GB2312" w:hint="eastAsia"/>
                <w:kern w:val="0"/>
                <w:szCs w:val="21"/>
              </w:rPr>
              <w:t>0.5</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未提供：不得分。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2</w:t>
            </w:r>
            <w:r w:rsidRPr="009526C8">
              <w:rPr>
                <w:rFonts w:ascii="仿宋_GB2312" w:eastAsia="仿宋_GB2312" w:hAnsi="仿宋_GB2312" w:cs="仿宋_GB2312" w:hint="eastAsia"/>
                <w:kern w:val="0"/>
                <w:szCs w:val="21"/>
              </w:rPr>
              <w:t>、内部管理、激励、监督、考核、奖惩等规章制度，安全保障及质量保障体系和措施，体系和措施。（</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规章制度健全规范，体系和措施可行性、可靠性强的，得</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规章制度较健全规范，体系和措施可行性、可靠性较强的，得</w:t>
            </w:r>
            <w:r w:rsidR="00D83917">
              <w:rPr>
                <w:rFonts w:ascii="仿宋_GB2312" w:eastAsia="仿宋_GB2312" w:hAnsi="仿宋_GB2312" w:cs="仿宋_GB2312" w:hint="eastAsia"/>
                <w:kern w:val="0"/>
                <w:szCs w:val="21"/>
              </w:rPr>
              <w:t>1</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规章制度较不健全、较不规范，体系和措施可行性、可靠性较差的，得</w:t>
            </w:r>
            <w:r w:rsidR="00D83917">
              <w:rPr>
                <w:rFonts w:ascii="仿宋_GB2312" w:eastAsia="仿宋_GB2312" w:hAnsi="仿宋_GB2312" w:cs="仿宋_GB2312" w:hint="eastAsia"/>
                <w:kern w:val="0"/>
                <w:szCs w:val="21"/>
              </w:rPr>
              <w:t>0.5</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未提供：不得分。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3</w:t>
            </w:r>
            <w:r w:rsidRPr="009526C8">
              <w:rPr>
                <w:rFonts w:ascii="仿宋_GB2312" w:eastAsia="仿宋_GB2312" w:hAnsi="仿宋_GB2312" w:cs="仿宋_GB2312" w:hint="eastAsia"/>
                <w:kern w:val="0"/>
                <w:szCs w:val="21"/>
              </w:rPr>
              <w:t>、人员培训措施。（</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内容详细，方式多样的，得</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内容较详细，方式较多样的，得</w:t>
            </w:r>
            <w:r w:rsidR="00D83917">
              <w:rPr>
                <w:rFonts w:ascii="仿宋_GB2312" w:eastAsia="仿宋_GB2312" w:hAnsi="仿宋_GB2312" w:cs="仿宋_GB2312" w:hint="eastAsia"/>
                <w:kern w:val="0"/>
                <w:szCs w:val="21"/>
              </w:rPr>
              <w:t>1</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内容较不详细，方式单一的，得</w:t>
            </w:r>
            <w:r w:rsidR="00D83917">
              <w:rPr>
                <w:rFonts w:ascii="仿宋_GB2312" w:eastAsia="仿宋_GB2312" w:hAnsi="仿宋_GB2312" w:cs="仿宋_GB2312" w:hint="eastAsia"/>
                <w:kern w:val="0"/>
                <w:szCs w:val="21"/>
              </w:rPr>
              <w:t>0.5</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未提供：不得分。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4</w:t>
            </w:r>
            <w:r w:rsidRPr="009526C8">
              <w:rPr>
                <w:rFonts w:ascii="仿宋_GB2312" w:eastAsia="仿宋_GB2312" w:hAnsi="仿宋_GB2312" w:cs="仿宋_GB2312" w:hint="eastAsia"/>
                <w:kern w:val="0"/>
                <w:szCs w:val="21"/>
              </w:rPr>
              <w:t>、人员稳定性保障措施和方案。（</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人员稳定性保障措施和方案合理、完善，可行性强的，得</w:t>
            </w:r>
            <w:r w:rsidR="00D83917">
              <w:rPr>
                <w:rFonts w:ascii="仿宋_GB2312" w:eastAsia="仿宋_GB2312" w:hAnsi="仿宋_GB2312" w:cs="仿宋_GB2312" w:hint="eastAsia"/>
                <w:kern w:val="0"/>
                <w:szCs w:val="21"/>
              </w:rPr>
              <w:t>2</w:t>
            </w:r>
            <w:r w:rsidRPr="009526C8">
              <w:rPr>
                <w:rFonts w:ascii="仿宋_GB2312" w:eastAsia="仿宋_GB2312" w:hAnsi="仿宋_GB2312" w:cs="仿宋_GB2312" w:hint="eastAsia"/>
                <w:kern w:val="0"/>
                <w:szCs w:val="21"/>
              </w:rPr>
              <w:t>分；</w:t>
            </w:r>
          </w:p>
          <w:p w:rsidR="009526C8" w:rsidRPr="009526C8" w:rsidRDefault="009526C8" w:rsidP="009526C8">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人员稳定性保障措施和方案比较合理、比较完善，可行性较强的，得</w:t>
            </w:r>
            <w:r w:rsidR="00D83917">
              <w:rPr>
                <w:rFonts w:ascii="仿宋_GB2312" w:eastAsia="仿宋_GB2312" w:hAnsi="仿宋_GB2312" w:cs="仿宋_GB2312" w:hint="eastAsia"/>
                <w:kern w:val="0"/>
                <w:szCs w:val="21"/>
              </w:rPr>
              <w:t>1</w:t>
            </w:r>
            <w:r w:rsidRPr="009526C8">
              <w:rPr>
                <w:rFonts w:ascii="仿宋_GB2312" w:eastAsia="仿宋_GB2312" w:hAnsi="仿宋_GB2312" w:cs="仿宋_GB2312" w:hint="eastAsia"/>
                <w:kern w:val="0"/>
                <w:szCs w:val="21"/>
              </w:rPr>
              <w:t>分；</w:t>
            </w:r>
          </w:p>
          <w:p w:rsidR="009526C8" w:rsidRPr="009526C8" w:rsidRDefault="009526C8" w:rsidP="00D83917">
            <w:pPr>
              <w:widowControl/>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人员稳定性保障措施和方案较不合理、较不完善，可行性</w:t>
            </w:r>
            <w:r w:rsidR="00510E2F">
              <w:rPr>
                <w:rFonts w:ascii="仿宋_GB2312" w:eastAsia="仿宋_GB2312" w:hAnsi="仿宋_GB2312" w:cs="仿宋_GB2312" w:hint="eastAsia"/>
                <w:kern w:val="0"/>
                <w:szCs w:val="21"/>
              </w:rPr>
              <w:t>一般</w:t>
            </w:r>
            <w:r w:rsidRPr="009526C8">
              <w:rPr>
                <w:rFonts w:ascii="仿宋_GB2312" w:eastAsia="仿宋_GB2312" w:hAnsi="仿宋_GB2312" w:cs="仿宋_GB2312" w:hint="eastAsia"/>
                <w:kern w:val="0"/>
                <w:szCs w:val="21"/>
              </w:rPr>
              <w:t>的，得</w:t>
            </w:r>
            <w:r w:rsidR="00D83917">
              <w:rPr>
                <w:rFonts w:ascii="仿宋_GB2312" w:eastAsia="仿宋_GB2312" w:hAnsi="仿宋_GB2312" w:cs="仿宋_GB2312" w:hint="eastAsia"/>
                <w:kern w:val="0"/>
                <w:szCs w:val="21"/>
              </w:rPr>
              <w:t>0.5</w:t>
            </w:r>
            <w:r w:rsidRPr="009526C8">
              <w:rPr>
                <w:rFonts w:ascii="仿宋_GB2312" w:eastAsia="仿宋_GB2312" w:hAnsi="仿宋_GB2312" w:cs="仿宋_GB2312" w:hint="eastAsia"/>
                <w:kern w:val="0"/>
                <w:szCs w:val="21"/>
              </w:rPr>
              <w:t>分；未提供：不得分。</w:t>
            </w:r>
          </w:p>
        </w:tc>
      </w:tr>
      <w:tr w:rsidR="00427903">
        <w:trPr>
          <w:trHeight w:val="4524"/>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427903" w:rsidRPr="009526C8" w:rsidRDefault="00427903" w:rsidP="009526C8">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1017" w:type="dxa"/>
            <w:tcBorders>
              <w:top w:val="single" w:sz="4" w:space="0" w:color="auto"/>
              <w:left w:val="single" w:sz="4" w:space="0" w:color="auto"/>
              <w:bottom w:val="single" w:sz="4" w:space="0" w:color="auto"/>
              <w:right w:val="single" w:sz="4" w:space="0" w:color="auto"/>
            </w:tcBorders>
            <w:noWrap/>
            <w:vAlign w:val="center"/>
          </w:tcPr>
          <w:p w:rsidR="00427903" w:rsidRPr="009526C8" w:rsidRDefault="00427903"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应急措施</w:t>
            </w:r>
          </w:p>
        </w:tc>
        <w:tc>
          <w:tcPr>
            <w:tcW w:w="854" w:type="dxa"/>
            <w:tcBorders>
              <w:top w:val="single" w:sz="4" w:space="0" w:color="auto"/>
              <w:left w:val="single" w:sz="4" w:space="0" w:color="auto"/>
              <w:bottom w:val="single" w:sz="4" w:space="0" w:color="auto"/>
              <w:right w:val="single" w:sz="4" w:space="0" w:color="auto"/>
            </w:tcBorders>
            <w:noWrap/>
            <w:vAlign w:val="center"/>
          </w:tcPr>
          <w:p w:rsidR="00427903" w:rsidRDefault="0013700B" w:rsidP="00BC15D9">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10</w:t>
            </w:r>
          </w:p>
        </w:tc>
        <w:tc>
          <w:tcPr>
            <w:tcW w:w="7106" w:type="dxa"/>
            <w:tcBorders>
              <w:top w:val="single" w:sz="4" w:space="0" w:color="auto"/>
              <w:left w:val="single" w:sz="4" w:space="0" w:color="auto"/>
              <w:bottom w:val="single" w:sz="4" w:space="0" w:color="auto"/>
              <w:right w:val="single" w:sz="12" w:space="0" w:color="auto"/>
            </w:tcBorders>
            <w:noWrap/>
            <w:vAlign w:val="center"/>
          </w:tcPr>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1、对物业突发事件（包括发生台风、暴雨等灾害性天气及其他突发事件）时的应急预案及相应的措施。（</w:t>
            </w:r>
            <w:r w:rsidR="0013700B">
              <w:rPr>
                <w:rFonts w:ascii="仿宋_GB2312" w:eastAsia="仿宋_GB2312" w:hAnsi="仿宋_GB2312" w:cs="仿宋_GB2312" w:hint="eastAsia"/>
                <w:kern w:val="0"/>
                <w:szCs w:val="21"/>
              </w:rPr>
              <w:t>5</w:t>
            </w:r>
            <w:r w:rsidRPr="00427903">
              <w:rPr>
                <w:rFonts w:ascii="仿宋_GB2312" w:eastAsia="仿宋_GB2312" w:hAnsi="仿宋_GB2312" w:cs="仿宋_GB2312" w:hint="eastAsia"/>
                <w:kern w:val="0"/>
                <w:szCs w:val="21"/>
              </w:rPr>
              <w:t>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应急预案及相应的措施合理、完善，可行性强的，得</w:t>
            </w:r>
            <w:r w:rsidR="0013700B">
              <w:rPr>
                <w:rFonts w:ascii="仿宋_GB2312" w:eastAsia="仿宋_GB2312" w:hAnsi="仿宋_GB2312" w:cs="仿宋_GB2312" w:hint="eastAsia"/>
                <w:kern w:val="0"/>
                <w:szCs w:val="21"/>
              </w:rPr>
              <w:t>5</w:t>
            </w:r>
            <w:r w:rsidRPr="00427903">
              <w:rPr>
                <w:rFonts w:ascii="仿宋_GB2312" w:eastAsia="仿宋_GB2312" w:hAnsi="仿宋_GB2312" w:cs="仿宋_GB2312" w:hint="eastAsia"/>
                <w:kern w:val="0"/>
                <w:szCs w:val="21"/>
              </w:rPr>
              <w:t>分；</w:t>
            </w:r>
          </w:p>
          <w:p w:rsid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应急预案及相应的措施比较合理、比较完善，可行性较强的，得</w:t>
            </w:r>
            <w:r w:rsidR="0013700B">
              <w:rPr>
                <w:rFonts w:ascii="仿宋_GB2312" w:eastAsia="仿宋_GB2312" w:hAnsi="仿宋_GB2312" w:cs="仿宋_GB2312" w:hint="eastAsia"/>
                <w:kern w:val="0"/>
                <w:szCs w:val="21"/>
              </w:rPr>
              <w:t>4</w:t>
            </w:r>
            <w:r w:rsidRPr="00427903">
              <w:rPr>
                <w:rFonts w:ascii="仿宋_GB2312" w:eastAsia="仿宋_GB2312" w:hAnsi="仿宋_GB2312" w:cs="仿宋_GB2312" w:hint="eastAsia"/>
                <w:kern w:val="0"/>
                <w:szCs w:val="21"/>
              </w:rPr>
              <w:t>分；</w:t>
            </w:r>
          </w:p>
          <w:p w:rsidR="0013700B" w:rsidRPr="00427903" w:rsidRDefault="0013700B"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应急预案及相应的措施</w:t>
            </w:r>
            <w:r>
              <w:rPr>
                <w:rFonts w:ascii="仿宋_GB2312" w:eastAsia="仿宋_GB2312" w:hAnsi="仿宋_GB2312" w:cs="仿宋_GB2312" w:hint="eastAsia"/>
                <w:kern w:val="0"/>
                <w:szCs w:val="21"/>
              </w:rPr>
              <w:t>一般</w:t>
            </w:r>
            <w:r w:rsidRPr="00427903">
              <w:rPr>
                <w:rFonts w:ascii="仿宋_GB2312" w:eastAsia="仿宋_GB2312" w:hAnsi="仿宋_GB2312" w:cs="仿宋_GB2312" w:hint="eastAsia"/>
                <w:kern w:val="0"/>
                <w:szCs w:val="21"/>
              </w:rPr>
              <w:t>、可行性</w:t>
            </w:r>
            <w:r>
              <w:rPr>
                <w:rFonts w:ascii="仿宋_GB2312" w:eastAsia="仿宋_GB2312" w:hAnsi="仿宋_GB2312" w:cs="仿宋_GB2312" w:hint="eastAsia"/>
                <w:kern w:val="0"/>
                <w:szCs w:val="21"/>
              </w:rPr>
              <w:t>一般</w:t>
            </w:r>
            <w:r w:rsidRPr="00427903">
              <w:rPr>
                <w:rFonts w:ascii="仿宋_GB2312" w:eastAsia="仿宋_GB2312" w:hAnsi="仿宋_GB2312" w:cs="仿宋_GB2312" w:hint="eastAsia"/>
                <w:kern w:val="0"/>
                <w:szCs w:val="21"/>
              </w:rPr>
              <w:t>的，得</w:t>
            </w:r>
            <w:r>
              <w:rPr>
                <w:rFonts w:ascii="仿宋_GB2312" w:eastAsia="仿宋_GB2312" w:hAnsi="仿宋_GB2312" w:cs="仿宋_GB2312" w:hint="eastAsia"/>
                <w:kern w:val="0"/>
                <w:szCs w:val="21"/>
              </w:rPr>
              <w:t>3</w:t>
            </w:r>
            <w:r w:rsidRPr="00427903">
              <w:rPr>
                <w:rFonts w:ascii="仿宋_GB2312" w:eastAsia="仿宋_GB2312" w:hAnsi="仿宋_GB2312" w:cs="仿宋_GB2312" w:hint="eastAsia"/>
                <w:kern w:val="0"/>
                <w:szCs w:val="21"/>
              </w:rPr>
              <w:t>分</w:t>
            </w:r>
            <w:r>
              <w:rPr>
                <w:rFonts w:ascii="仿宋_GB2312" w:eastAsia="仿宋_GB2312" w:hAnsi="仿宋_GB2312" w:cs="仿宋_GB2312" w:hint="eastAsia"/>
                <w:kern w:val="0"/>
                <w:szCs w:val="21"/>
              </w:rPr>
              <w:t>；</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应急预案及相应的措施较不合理、较不完善，可行性较弱的，得1分；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未提供：不得分。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kern w:val="0"/>
                <w:szCs w:val="21"/>
              </w:rPr>
              <w:t>2</w:t>
            </w:r>
            <w:r w:rsidRPr="00427903">
              <w:rPr>
                <w:rFonts w:ascii="仿宋_GB2312" w:eastAsia="仿宋_GB2312" w:hAnsi="仿宋_GB2312" w:cs="仿宋_GB2312" w:hint="eastAsia"/>
                <w:kern w:val="0"/>
                <w:szCs w:val="21"/>
              </w:rPr>
              <w:t>、对物业管理区域内的防盗、防火的安全防范巡查、应急供电系统、给排水设备、电气照明装置等设备应急管理服务措施。（</w:t>
            </w:r>
            <w:r w:rsidR="0013700B">
              <w:rPr>
                <w:rFonts w:ascii="仿宋_GB2312" w:eastAsia="仿宋_GB2312" w:hAnsi="仿宋_GB2312" w:cs="仿宋_GB2312" w:hint="eastAsia"/>
                <w:kern w:val="0"/>
                <w:szCs w:val="21"/>
              </w:rPr>
              <w:t>5</w:t>
            </w:r>
            <w:r w:rsidRPr="00427903">
              <w:rPr>
                <w:rFonts w:ascii="仿宋_GB2312" w:eastAsia="仿宋_GB2312" w:hAnsi="仿宋_GB2312" w:cs="仿宋_GB2312" w:hint="eastAsia"/>
                <w:kern w:val="0"/>
                <w:szCs w:val="21"/>
              </w:rPr>
              <w:t>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应急管理服务措施合理、完善，可行性强的，得</w:t>
            </w:r>
            <w:r w:rsidR="0013700B">
              <w:rPr>
                <w:rFonts w:ascii="仿宋_GB2312" w:eastAsia="仿宋_GB2312" w:hAnsi="仿宋_GB2312" w:cs="仿宋_GB2312" w:hint="eastAsia"/>
                <w:kern w:val="0"/>
                <w:szCs w:val="21"/>
              </w:rPr>
              <w:t>5</w:t>
            </w:r>
            <w:r w:rsidRPr="00427903">
              <w:rPr>
                <w:rFonts w:ascii="仿宋_GB2312" w:eastAsia="仿宋_GB2312" w:hAnsi="仿宋_GB2312" w:cs="仿宋_GB2312" w:hint="eastAsia"/>
                <w:kern w:val="0"/>
                <w:szCs w:val="21"/>
              </w:rPr>
              <w:t>分；</w:t>
            </w:r>
          </w:p>
          <w:p w:rsid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应急管理服务措施比较合理、比较完善，可行性较强的，得</w:t>
            </w:r>
            <w:r w:rsidR="0013700B">
              <w:rPr>
                <w:rFonts w:ascii="仿宋_GB2312" w:eastAsia="仿宋_GB2312" w:hAnsi="仿宋_GB2312" w:cs="仿宋_GB2312" w:hint="eastAsia"/>
                <w:kern w:val="0"/>
                <w:szCs w:val="21"/>
              </w:rPr>
              <w:t>4</w:t>
            </w:r>
            <w:r w:rsidRPr="00427903">
              <w:rPr>
                <w:rFonts w:ascii="仿宋_GB2312" w:eastAsia="仿宋_GB2312" w:hAnsi="仿宋_GB2312" w:cs="仿宋_GB2312" w:hint="eastAsia"/>
                <w:kern w:val="0"/>
                <w:szCs w:val="21"/>
              </w:rPr>
              <w:t>分；</w:t>
            </w:r>
          </w:p>
          <w:p w:rsidR="0013700B" w:rsidRPr="0013700B" w:rsidRDefault="0013700B"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应急管理服务措施</w:t>
            </w:r>
            <w:r>
              <w:rPr>
                <w:rFonts w:ascii="仿宋_GB2312" w:eastAsia="仿宋_GB2312" w:hAnsi="仿宋_GB2312" w:cs="仿宋_GB2312" w:hint="eastAsia"/>
                <w:kern w:val="0"/>
                <w:szCs w:val="21"/>
              </w:rPr>
              <w:t>一般</w:t>
            </w:r>
            <w:r w:rsidRPr="00427903">
              <w:rPr>
                <w:rFonts w:ascii="仿宋_GB2312" w:eastAsia="仿宋_GB2312" w:hAnsi="仿宋_GB2312" w:cs="仿宋_GB2312" w:hint="eastAsia"/>
                <w:kern w:val="0"/>
                <w:szCs w:val="21"/>
              </w:rPr>
              <w:t>，可行性</w:t>
            </w:r>
            <w:r>
              <w:rPr>
                <w:rFonts w:ascii="仿宋_GB2312" w:eastAsia="仿宋_GB2312" w:hAnsi="仿宋_GB2312" w:cs="仿宋_GB2312" w:hint="eastAsia"/>
                <w:kern w:val="0"/>
                <w:szCs w:val="21"/>
              </w:rPr>
              <w:t>一般</w:t>
            </w:r>
            <w:r w:rsidRPr="00427903">
              <w:rPr>
                <w:rFonts w:ascii="仿宋_GB2312" w:eastAsia="仿宋_GB2312" w:hAnsi="仿宋_GB2312" w:cs="仿宋_GB2312" w:hint="eastAsia"/>
                <w:kern w:val="0"/>
                <w:szCs w:val="21"/>
              </w:rPr>
              <w:t>的，得</w:t>
            </w:r>
            <w:r>
              <w:rPr>
                <w:rFonts w:ascii="仿宋_GB2312" w:eastAsia="仿宋_GB2312" w:hAnsi="仿宋_GB2312" w:cs="仿宋_GB2312" w:hint="eastAsia"/>
                <w:kern w:val="0"/>
                <w:szCs w:val="21"/>
              </w:rPr>
              <w:t>3</w:t>
            </w:r>
            <w:r w:rsidRPr="00427903">
              <w:rPr>
                <w:rFonts w:ascii="仿宋_GB2312" w:eastAsia="仿宋_GB2312" w:hAnsi="仿宋_GB2312" w:cs="仿宋_GB2312" w:hint="eastAsia"/>
                <w:kern w:val="0"/>
                <w:szCs w:val="21"/>
              </w:rPr>
              <w:t>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应急管理服务措施较不合理、较不完善，可行性较弱的，得1分；</w:t>
            </w:r>
          </w:p>
          <w:p w:rsidR="00427903" w:rsidRPr="00427903" w:rsidRDefault="00427903" w:rsidP="00427903">
            <w:pPr>
              <w:widowControl/>
              <w:spacing w:line="276" w:lineRule="auto"/>
              <w:rPr>
                <w:rFonts w:ascii="仿宋_GB2312" w:eastAsia="仿宋_GB2312" w:hAnsi="仿宋_GB2312" w:cs="仿宋_GB2312"/>
                <w:kern w:val="0"/>
                <w:szCs w:val="21"/>
              </w:rPr>
            </w:pPr>
            <w:r w:rsidRPr="00427903">
              <w:rPr>
                <w:rFonts w:ascii="仿宋_GB2312" w:eastAsia="仿宋_GB2312" w:hAnsi="仿宋_GB2312" w:cs="仿宋_GB2312" w:hint="eastAsia"/>
                <w:kern w:val="0"/>
                <w:szCs w:val="21"/>
              </w:rPr>
              <w:t>未提供：不得分。</w:t>
            </w:r>
          </w:p>
        </w:tc>
      </w:tr>
      <w:tr w:rsidR="000C66BC">
        <w:trPr>
          <w:trHeight w:val="811"/>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1017" w:type="dxa"/>
            <w:tcBorders>
              <w:top w:val="single" w:sz="4" w:space="0" w:color="auto"/>
              <w:left w:val="single" w:sz="4" w:space="0" w:color="auto"/>
              <w:bottom w:val="single" w:sz="4" w:space="0" w:color="auto"/>
              <w:right w:val="single" w:sz="4" w:space="0" w:color="auto"/>
            </w:tcBorders>
            <w:noWrap/>
            <w:vAlign w:val="center"/>
          </w:tcPr>
          <w:p w:rsidR="000C66BC" w:rsidRPr="009526C8" w:rsidRDefault="000C66BC"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其他特色服务</w:t>
            </w:r>
          </w:p>
        </w:tc>
        <w:tc>
          <w:tcPr>
            <w:tcW w:w="854" w:type="dxa"/>
            <w:tcBorders>
              <w:top w:val="single" w:sz="4" w:space="0" w:color="auto"/>
              <w:left w:val="single" w:sz="4" w:space="0" w:color="auto"/>
              <w:bottom w:val="single" w:sz="4" w:space="0" w:color="auto"/>
              <w:right w:val="single" w:sz="4" w:space="0" w:color="auto"/>
            </w:tcBorders>
            <w:noWrap/>
            <w:vAlign w:val="center"/>
          </w:tcPr>
          <w:p w:rsidR="000C66BC" w:rsidRDefault="000C66BC" w:rsidP="008C2758">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7106" w:type="dxa"/>
            <w:tcBorders>
              <w:top w:val="single" w:sz="4" w:space="0" w:color="auto"/>
              <w:left w:val="single" w:sz="4" w:space="0" w:color="auto"/>
              <w:bottom w:val="single" w:sz="4" w:space="0" w:color="auto"/>
              <w:right w:val="single" w:sz="12" w:space="0" w:color="auto"/>
            </w:tcBorders>
            <w:noWrap/>
            <w:vAlign w:val="center"/>
          </w:tcPr>
          <w:p w:rsidR="000C66BC" w:rsidRPr="000E5156" w:rsidRDefault="000C66BC" w:rsidP="008C2758">
            <w:pPr>
              <w:spacing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t>投标人根据本项目情况提供的合理化建议、其他特色服务方案及实质性优惠承诺等。（4分）</w:t>
            </w:r>
          </w:p>
          <w:p w:rsidR="000C66BC" w:rsidRPr="000E5156" w:rsidRDefault="000C66BC" w:rsidP="008C2758">
            <w:pPr>
              <w:spacing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lastRenderedPageBreak/>
              <w:t>合理化建议针对性强，其他特色服务方案多及实质性优惠承诺合理化建议、其他特色服务方案及实质性优惠承诺针对性强：4分；</w:t>
            </w:r>
          </w:p>
          <w:p w:rsidR="000C66BC" w:rsidRPr="000E5156" w:rsidRDefault="000C66BC" w:rsidP="008C2758">
            <w:pPr>
              <w:spacing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t>合理化建议、其他特色服务方案及实质性优惠承诺针对性较强：3分；</w:t>
            </w:r>
          </w:p>
          <w:p w:rsidR="000C66BC" w:rsidRPr="000E5156" w:rsidRDefault="000C66BC" w:rsidP="008C2758">
            <w:pPr>
              <w:spacing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t>合理化建议、其他特色服务方案及实质性优惠承诺针对性较差：1分；</w:t>
            </w:r>
          </w:p>
          <w:p w:rsidR="000C66BC" w:rsidRDefault="000C66BC" w:rsidP="008C2758">
            <w:pPr>
              <w:spacing w:line="276" w:lineRule="auto"/>
              <w:rPr>
                <w:rFonts w:ascii="仿宋" w:eastAsia="仿宋" w:hAnsi="仿宋" w:cs="仿宋"/>
                <w:kern w:val="0"/>
                <w:szCs w:val="21"/>
              </w:rPr>
            </w:pPr>
            <w:r w:rsidRPr="000E5156">
              <w:rPr>
                <w:rFonts w:ascii="仿宋_GB2312" w:eastAsia="仿宋_GB2312" w:hAnsi="仿宋_GB2312" w:cs="仿宋_GB2312" w:hint="eastAsia"/>
                <w:kern w:val="0"/>
                <w:szCs w:val="21"/>
              </w:rPr>
              <w:t>未提供：不得分。</w:t>
            </w:r>
          </w:p>
        </w:tc>
      </w:tr>
      <w:tr w:rsidR="00427903" w:rsidTr="009526C8">
        <w:trPr>
          <w:trHeight w:val="416"/>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427903" w:rsidRPr="009526C8" w:rsidRDefault="00427903" w:rsidP="009526C8">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8</w:t>
            </w:r>
          </w:p>
        </w:tc>
        <w:tc>
          <w:tcPr>
            <w:tcW w:w="1017" w:type="dxa"/>
            <w:tcBorders>
              <w:top w:val="single" w:sz="4" w:space="0" w:color="auto"/>
              <w:left w:val="single" w:sz="4" w:space="0" w:color="auto"/>
              <w:bottom w:val="single" w:sz="4" w:space="0" w:color="auto"/>
              <w:right w:val="single" w:sz="4" w:space="0" w:color="auto"/>
            </w:tcBorders>
            <w:noWrap/>
            <w:vAlign w:val="center"/>
          </w:tcPr>
          <w:p w:rsidR="00427903" w:rsidRPr="009526C8" w:rsidRDefault="00427903"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体系认证</w:t>
            </w:r>
          </w:p>
        </w:tc>
        <w:tc>
          <w:tcPr>
            <w:tcW w:w="854" w:type="dxa"/>
            <w:tcBorders>
              <w:top w:val="single" w:sz="4" w:space="0" w:color="auto"/>
              <w:left w:val="single" w:sz="4" w:space="0" w:color="auto"/>
              <w:bottom w:val="single" w:sz="4" w:space="0" w:color="auto"/>
              <w:right w:val="single" w:sz="4" w:space="0" w:color="auto"/>
            </w:tcBorders>
            <w:noWrap/>
            <w:vAlign w:val="center"/>
          </w:tcPr>
          <w:p w:rsidR="00427903" w:rsidRDefault="00204AE4" w:rsidP="00BC15D9">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3</w:t>
            </w:r>
          </w:p>
        </w:tc>
        <w:tc>
          <w:tcPr>
            <w:tcW w:w="7106" w:type="dxa"/>
            <w:tcBorders>
              <w:top w:val="single" w:sz="4" w:space="0" w:color="auto"/>
              <w:left w:val="single" w:sz="4" w:space="0" w:color="auto"/>
              <w:bottom w:val="single" w:sz="4" w:space="0" w:color="auto"/>
              <w:right w:val="single" w:sz="12" w:space="0" w:color="auto"/>
            </w:tcBorders>
            <w:noWrap/>
            <w:vAlign w:val="center"/>
          </w:tcPr>
          <w:p w:rsidR="000E5156" w:rsidRPr="000E5156" w:rsidRDefault="000E5156" w:rsidP="000E5156">
            <w:pPr>
              <w:snapToGrid w:val="0"/>
              <w:spacing w:beforeLines="20" w:before="62" w:afterLines="20" w:after="62"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t>投标人具有以下证书的，每个得1分，最多得</w:t>
            </w:r>
            <w:r w:rsidR="001D1344">
              <w:rPr>
                <w:rFonts w:ascii="仿宋_GB2312" w:eastAsia="仿宋_GB2312" w:hAnsi="仿宋_GB2312" w:cs="仿宋_GB2312" w:hint="eastAsia"/>
                <w:kern w:val="0"/>
                <w:szCs w:val="21"/>
              </w:rPr>
              <w:t>3</w:t>
            </w:r>
            <w:r w:rsidRPr="000E5156">
              <w:rPr>
                <w:rFonts w:ascii="仿宋_GB2312" w:eastAsia="仿宋_GB2312" w:hAnsi="仿宋_GB2312" w:cs="仿宋_GB2312" w:hint="eastAsia"/>
                <w:kern w:val="0"/>
                <w:szCs w:val="21"/>
              </w:rPr>
              <w:t>分：</w:t>
            </w:r>
          </w:p>
          <w:p w:rsidR="000E5156" w:rsidRPr="00C131F4" w:rsidRDefault="000E5156" w:rsidP="000E5156">
            <w:pPr>
              <w:snapToGrid w:val="0"/>
              <w:spacing w:beforeLines="20" w:before="62" w:afterLines="20" w:after="62"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（1）具有</w:t>
            </w:r>
            <w:r w:rsidR="00204AE4">
              <w:rPr>
                <w:rFonts w:ascii="仿宋_GB2312" w:eastAsia="仿宋_GB2312" w:hAnsi="仿宋_GB2312" w:cs="仿宋_GB2312" w:hint="eastAsia"/>
                <w:kern w:val="0"/>
                <w:szCs w:val="21"/>
              </w:rPr>
              <w:t>物业服务认证证书</w:t>
            </w:r>
            <w:r w:rsidRPr="00C131F4">
              <w:rPr>
                <w:rFonts w:ascii="仿宋_GB2312" w:eastAsia="仿宋_GB2312" w:hAnsi="仿宋_GB2312" w:cs="仿宋_GB2312" w:hint="eastAsia"/>
                <w:kern w:val="0"/>
                <w:szCs w:val="21"/>
              </w:rPr>
              <w:t>；</w:t>
            </w:r>
          </w:p>
          <w:p w:rsidR="000E5156" w:rsidRPr="00C131F4" w:rsidRDefault="000E5156" w:rsidP="000E5156">
            <w:pPr>
              <w:snapToGrid w:val="0"/>
              <w:spacing w:beforeLines="20" w:before="62" w:afterLines="20" w:after="62"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（2）具有</w:t>
            </w:r>
            <w:r w:rsidR="00204AE4">
              <w:rPr>
                <w:rFonts w:ascii="仿宋_GB2312" w:eastAsia="仿宋_GB2312" w:hAnsi="仿宋_GB2312" w:cs="仿宋_GB2312" w:hint="eastAsia"/>
                <w:kern w:val="0"/>
                <w:szCs w:val="21"/>
              </w:rPr>
              <w:t>清洁服务认证证书</w:t>
            </w:r>
            <w:r w:rsidRPr="00C131F4">
              <w:rPr>
                <w:rFonts w:ascii="仿宋_GB2312" w:eastAsia="仿宋_GB2312" w:hAnsi="仿宋_GB2312" w:cs="仿宋_GB2312" w:hint="eastAsia"/>
                <w:kern w:val="0"/>
                <w:szCs w:val="21"/>
              </w:rPr>
              <w:t>；</w:t>
            </w:r>
          </w:p>
          <w:p w:rsidR="000E5156" w:rsidRPr="00C131F4" w:rsidRDefault="000E5156" w:rsidP="000E5156">
            <w:pPr>
              <w:snapToGrid w:val="0"/>
              <w:spacing w:beforeLines="20" w:before="62" w:afterLines="20" w:after="62" w:line="276" w:lineRule="auto"/>
              <w:rPr>
                <w:rFonts w:ascii="仿宋_GB2312" w:eastAsia="仿宋_GB2312" w:hAnsi="仿宋_GB2312" w:cs="仿宋_GB2312"/>
                <w:kern w:val="0"/>
                <w:szCs w:val="21"/>
              </w:rPr>
            </w:pPr>
            <w:r w:rsidRPr="00C131F4">
              <w:rPr>
                <w:rFonts w:ascii="仿宋_GB2312" w:eastAsia="仿宋_GB2312" w:hAnsi="仿宋_GB2312" w:cs="仿宋_GB2312" w:hint="eastAsia"/>
                <w:kern w:val="0"/>
                <w:szCs w:val="21"/>
              </w:rPr>
              <w:t>（3）</w:t>
            </w:r>
            <w:r w:rsidR="00204AE4" w:rsidRPr="00C131F4">
              <w:rPr>
                <w:rFonts w:ascii="仿宋_GB2312" w:eastAsia="仿宋_GB2312" w:hAnsi="仿宋_GB2312" w:cs="仿宋_GB2312" w:hint="eastAsia"/>
                <w:kern w:val="0"/>
                <w:szCs w:val="21"/>
              </w:rPr>
              <w:t>具有能源管理体系认证证书（ISO50001）</w:t>
            </w:r>
            <w:r w:rsidRPr="00C131F4">
              <w:rPr>
                <w:rFonts w:ascii="仿宋_GB2312" w:eastAsia="仿宋_GB2312" w:hAnsi="仿宋_GB2312" w:cs="仿宋_GB2312" w:hint="eastAsia"/>
                <w:kern w:val="0"/>
                <w:szCs w:val="21"/>
              </w:rPr>
              <w:t>；</w:t>
            </w:r>
          </w:p>
          <w:p w:rsidR="00427903" w:rsidRPr="00427903" w:rsidRDefault="000E5156" w:rsidP="000E5156">
            <w:pPr>
              <w:snapToGrid w:val="0"/>
              <w:spacing w:beforeLines="20" w:before="62" w:afterLines="20" w:after="62" w:line="276" w:lineRule="auto"/>
              <w:rPr>
                <w:rFonts w:ascii="仿宋_GB2312" w:eastAsia="仿宋_GB2312" w:hAnsi="仿宋_GB2312" w:cs="仿宋_GB2312"/>
                <w:kern w:val="0"/>
                <w:szCs w:val="21"/>
              </w:rPr>
            </w:pPr>
            <w:r w:rsidRPr="000E5156">
              <w:rPr>
                <w:rFonts w:ascii="仿宋_GB2312" w:eastAsia="仿宋_GB2312" w:hAnsi="仿宋_GB2312" w:cs="仿宋_GB2312" w:hint="eastAsia"/>
                <w:kern w:val="0"/>
                <w:szCs w:val="21"/>
              </w:rPr>
              <w:t>（提供证书复印件，且相关</w:t>
            </w:r>
            <w:proofErr w:type="gramStart"/>
            <w:r w:rsidRPr="000E5156">
              <w:rPr>
                <w:rFonts w:ascii="仿宋_GB2312" w:eastAsia="仿宋_GB2312" w:hAnsi="仿宋_GB2312" w:cs="仿宋_GB2312" w:hint="eastAsia"/>
                <w:kern w:val="0"/>
                <w:szCs w:val="21"/>
              </w:rPr>
              <w:t>证书需可在</w:t>
            </w:r>
            <w:proofErr w:type="gramEnd"/>
            <w:r w:rsidRPr="000E5156">
              <w:rPr>
                <w:rFonts w:ascii="仿宋_GB2312" w:eastAsia="仿宋_GB2312" w:hAnsi="仿宋_GB2312" w:cs="仿宋_GB2312" w:hint="eastAsia"/>
                <w:kern w:val="0"/>
                <w:szCs w:val="21"/>
              </w:rPr>
              <w:t>“全国认证认可信息公共服务平台 http://cx.cnca.cn/”查询有效）</w:t>
            </w:r>
          </w:p>
        </w:tc>
      </w:tr>
      <w:tr w:rsidR="00842C75">
        <w:trPr>
          <w:trHeight w:val="811"/>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842C75" w:rsidRPr="009526C8" w:rsidRDefault="00E06B33" w:rsidP="009526C8">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1017" w:type="dxa"/>
            <w:tcBorders>
              <w:top w:val="single" w:sz="4" w:space="0" w:color="auto"/>
              <w:left w:val="single" w:sz="4" w:space="0" w:color="auto"/>
              <w:bottom w:val="single" w:sz="4" w:space="0" w:color="auto"/>
              <w:right w:val="single" w:sz="4" w:space="0" w:color="auto"/>
            </w:tcBorders>
            <w:noWrap/>
            <w:vAlign w:val="center"/>
          </w:tcPr>
          <w:p w:rsidR="00842C75" w:rsidRPr="009526C8" w:rsidRDefault="00842C75"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kern w:val="0"/>
                <w:szCs w:val="21"/>
              </w:rPr>
              <w:t>业绩及经验</w:t>
            </w:r>
          </w:p>
        </w:tc>
        <w:tc>
          <w:tcPr>
            <w:tcW w:w="854" w:type="dxa"/>
            <w:tcBorders>
              <w:top w:val="single" w:sz="4" w:space="0" w:color="auto"/>
              <w:left w:val="single" w:sz="4" w:space="0" w:color="auto"/>
              <w:bottom w:val="single" w:sz="4" w:space="0" w:color="auto"/>
              <w:right w:val="single" w:sz="4" w:space="0" w:color="auto"/>
            </w:tcBorders>
            <w:noWrap/>
            <w:vAlign w:val="center"/>
          </w:tcPr>
          <w:p w:rsidR="00842C75" w:rsidRPr="009526C8" w:rsidRDefault="00842C75" w:rsidP="009526C8">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106" w:type="dxa"/>
            <w:tcBorders>
              <w:top w:val="single" w:sz="4" w:space="0" w:color="auto"/>
              <w:left w:val="single" w:sz="4" w:space="0" w:color="auto"/>
              <w:bottom w:val="single" w:sz="4" w:space="0" w:color="auto"/>
              <w:right w:val="single" w:sz="12" w:space="0" w:color="auto"/>
            </w:tcBorders>
            <w:noWrap/>
            <w:vAlign w:val="center"/>
          </w:tcPr>
          <w:p w:rsidR="00842C75" w:rsidRPr="001D1344" w:rsidRDefault="00842C75" w:rsidP="009526C8">
            <w:pPr>
              <w:snapToGrid w:val="0"/>
              <w:spacing w:beforeLines="20" w:before="62" w:afterLines="20" w:after="62" w:line="276" w:lineRule="auto"/>
              <w:rPr>
                <w:rFonts w:ascii="仿宋_GB2312" w:eastAsia="仿宋_GB2312" w:hAnsi="仿宋_GB2312" w:cs="仿宋_GB2312"/>
                <w:kern w:val="0"/>
                <w:szCs w:val="21"/>
              </w:rPr>
            </w:pPr>
            <w:bookmarkStart w:id="30" w:name="_GoBack"/>
            <w:r w:rsidRPr="009526C8">
              <w:rPr>
                <w:rFonts w:ascii="仿宋_GB2312" w:eastAsia="仿宋_GB2312" w:hAnsi="仿宋_GB2312" w:cs="仿宋_GB2312" w:hint="eastAsia"/>
                <w:kern w:val="0"/>
                <w:szCs w:val="21"/>
              </w:rPr>
              <w:t>2021年以来</w:t>
            </w:r>
            <w:r w:rsidRPr="001D1344">
              <w:rPr>
                <w:rFonts w:ascii="仿宋_GB2312" w:eastAsia="仿宋_GB2312" w:hAnsi="仿宋_GB2312" w:cs="仿宋_GB2312" w:hint="eastAsia"/>
                <w:kern w:val="0"/>
                <w:szCs w:val="21"/>
              </w:rPr>
              <w:t>，单个同类物业服务项目合同得1分，最多得2分。</w:t>
            </w:r>
          </w:p>
          <w:p w:rsidR="00842C75" w:rsidRPr="009526C8" w:rsidRDefault="00842C75" w:rsidP="009526C8">
            <w:pPr>
              <w:spacing w:line="276" w:lineRule="auto"/>
              <w:rPr>
                <w:rFonts w:ascii="仿宋_GB2312" w:eastAsia="仿宋_GB2312" w:hAnsi="仿宋_GB2312" w:cs="仿宋_GB2312"/>
                <w:kern w:val="0"/>
                <w:szCs w:val="21"/>
              </w:rPr>
            </w:pPr>
            <w:r w:rsidRPr="009526C8">
              <w:rPr>
                <w:rFonts w:ascii="仿宋_GB2312" w:eastAsia="仿宋_GB2312" w:hAnsi="仿宋_GB2312" w:cs="仿宋_GB2312" w:hint="eastAsia"/>
                <w:kern w:val="0"/>
                <w:szCs w:val="21"/>
              </w:rPr>
              <w:t>提供项目合同及履约完成的证明材料（如发票、验收单等），不提供的不得分。</w:t>
            </w:r>
            <w:bookmarkEnd w:id="30"/>
          </w:p>
        </w:tc>
      </w:tr>
    </w:tbl>
    <w:p w:rsidR="00BD7429" w:rsidRDefault="004E2C58">
      <w:pPr>
        <w:spacing w:line="360" w:lineRule="auto"/>
        <w:rPr>
          <w:rFonts w:ascii="仿宋" w:eastAsia="仿宋" w:hAnsi="仿宋" w:cs="仿宋_GB2312"/>
          <w:color w:val="000000"/>
          <w:kern w:val="0"/>
          <w:szCs w:val="21"/>
        </w:rPr>
      </w:pPr>
      <w:r>
        <w:rPr>
          <w:rFonts w:ascii="仿宋" w:eastAsia="仿宋" w:hAnsi="仿宋" w:cs="仿宋_GB2312"/>
          <w:color w:val="000000"/>
          <w:kern w:val="0"/>
          <w:szCs w:val="21"/>
        </w:rPr>
        <w:t>注:1、各项得分保留小数点后二位小数，第三位四舍五入。</w:t>
      </w:r>
    </w:p>
    <w:p w:rsidR="00BD7429" w:rsidRDefault="004E2C58" w:rsidP="004E2C58">
      <w:pPr>
        <w:spacing w:line="440" w:lineRule="exact"/>
        <w:ind w:firstLineChars="200" w:firstLine="422"/>
        <w:rPr>
          <w:rFonts w:ascii="仿宋" w:eastAsia="仿宋" w:hAnsi="仿宋" w:cs="仿宋_GB2312"/>
          <w:color w:val="000000"/>
          <w:kern w:val="0"/>
          <w:sz w:val="36"/>
          <w:szCs w:val="36"/>
        </w:rPr>
      </w:pPr>
      <w:r>
        <w:rPr>
          <w:rFonts w:ascii="仿宋" w:eastAsia="仿宋" w:hAnsi="仿宋" w:cs="仿宋_GB2312"/>
          <w:b/>
          <w:color w:val="000000"/>
          <w:kern w:val="0"/>
          <w:szCs w:val="21"/>
          <w:u w:val="single"/>
        </w:rPr>
        <w:t>2、有关证书均应在有效期内。</w:t>
      </w:r>
    </w:p>
    <w:p w:rsidR="00BD7429" w:rsidRDefault="00BD7429"/>
    <w:p w:rsidR="00BD7429" w:rsidRDefault="00BD7429">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pPr>
        <w:spacing w:line="360" w:lineRule="auto"/>
        <w:jc w:val="center"/>
        <w:rPr>
          <w:rFonts w:ascii="仿宋_GB2312" w:eastAsia="仿宋_GB2312" w:hAnsi="仿宋_GB2312" w:cs="仿宋_GB2312"/>
          <w:color w:val="000000"/>
          <w:kern w:val="0"/>
          <w:sz w:val="36"/>
          <w:szCs w:val="36"/>
        </w:rPr>
      </w:pPr>
    </w:p>
    <w:p w:rsidR="000F6A94" w:rsidRDefault="000F6A94" w:rsidP="00204AE4">
      <w:pPr>
        <w:spacing w:line="360" w:lineRule="auto"/>
        <w:rPr>
          <w:rFonts w:ascii="仿宋_GB2312" w:eastAsia="仿宋_GB2312" w:hAnsi="仿宋_GB2312" w:cs="仿宋_GB2312"/>
          <w:color w:val="000000"/>
          <w:kern w:val="0"/>
          <w:sz w:val="36"/>
          <w:szCs w:val="36"/>
        </w:rPr>
      </w:pPr>
    </w:p>
    <w:p w:rsidR="00BD7429" w:rsidRDefault="00BD7429">
      <w:pPr>
        <w:pStyle w:val="a0"/>
        <w:ind w:firstLine="0"/>
      </w:pPr>
    </w:p>
    <w:p w:rsidR="0098598F" w:rsidRDefault="0098598F">
      <w:pPr>
        <w:pStyle w:val="a0"/>
        <w:ind w:firstLine="0"/>
      </w:pPr>
    </w:p>
    <w:p w:rsidR="00BD7429" w:rsidRPr="00A251D0" w:rsidRDefault="00BD7429">
      <w:pPr>
        <w:pStyle w:val="a0"/>
        <w:ind w:firstLine="0"/>
        <w:rPr>
          <w:rFonts w:ascii="仿宋_GB2312" w:eastAsia="仿宋_GB2312" w:hAnsi="仿宋_GB2312" w:cs="仿宋_GB2312"/>
          <w:color w:val="000000"/>
          <w:kern w:val="0"/>
          <w:sz w:val="36"/>
          <w:szCs w:val="36"/>
        </w:rPr>
      </w:pPr>
    </w:p>
    <w:p w:rsidR="00BD7429" w:rsidRDefault="004E2C58" w:rsidP="004629ED">
      <w:pPr>
        <w:pStyle w:val="13"/>
        <w:adjustRightInd w:val="0"/>
        <w:snapToGrid w:val="0"/>
        <w:spacing w:line="360" w:lineRule="auto"/>
      </w:pPr>
      <w:bookmarkStart w:id="31" w:name="_Toc161127460"/>
      <w:r>
        <w:lastRenderedPageBreak/>
        <w:t>第</w:t>
      </w:r>
      <w:r>
        <w:rPr>
          <w:rFonts w:hint="eastAsia"/>
        </w:rPr>
        <w:t>六</w:t>
      </w:r>
      <w:r>
        <w:t>部分</w:t>
      </w:r>
      <w:r>
        <w:t xml:space="preserve">   </w:t>
      </w:r>
      <w:proofErr w:type="gramStart"/>
      <w:r>
        <w:rPr>
          <w:rFonts w:hint="eastAsia"/>
        </w:rPr>
        <w:t>拟签订</w:t>
      </w:r>
      <w:proofErr w:type="gramEnd"/>
      <w:r>
        <w:t>合同样本</w:t>
      </w:r>
      <w:bookmarkEnd w:id="31"/>
    </w:p>
    <w:p w:rsidR="00BD7429" w:rsidRDefault="004E2C58">
      <w:pPr>
        <w:pStyle w:val="af4"/>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w:t>
      </w:r>
      <w:r>
        <w:rPr>
          <w:rFonts w:ascii="仿宋_GB2312" w:eastAsia="仿宋_GB2312" w:hAnsi="仿宋_GB2312" w:cs="仿宋_GB2312" w:hint="eastAsia"/>
          <w:b/>
          <w:color w:val="000000"/>
          <w:kern w:val="0"/>
          <w:sz w:val="24"/>
          <w:szCs w:val="24"/>
          <w:u w:val="single"/>
        </w:rPr>
        <w:t>样本</w:t>
      </w:r>
      <w:r>
        <w:rPr>
          <w:rFonts w:ascii="仿宋_GB2312" w:eastAsia="仿宋_GB2312" w:hAnsi="仿宋_GB2312" w:cs="仿宋_GB2312"/>
          <w:b/>
          <w:color w:val="000000"/>
          <w:kern w:val="0"/>
          <w:sz w:val="24"/>
          <w:szCs w:val="24"/>
          <w:u w:val="single"/>
        </w:rPr>
        <w:t>由采购人提供，</w:t>
      </w:r>
      <w:r>
        <w:rPr>
          <w:rFonts w:ascii="仿宋_GB2312" w:eastAsia="仿宋_GB2312" w:hAnsi="仿宋_GB2312" w:cs="仿宋_GB2312" w:hint="eastAsia"/>
          <w:b/>
          <w:color w:val="000000"/>
          <w:kern w:val="0"/>
          <w:sz w:val="24"/>
          <w:szCs w:val="24"/>
          <w:u w:val="single"/>
        </w:rPr>
        <w:t>招标文件已约定的条款以招标文件为准，其他具体条款内容</w:t>
      </w:r>
      <w:r>
        <w:rPr>
          <w:rFonts w:ascii="仿宋_GB2312" w:eastAsia="仿宋_GB2312" w:hAnsi="仿宋_GB2312" w:cs="仿宋_GB2312"/>
          <w:b/>
          <w:color w:val="000000"/>
          <w:kern w:val="0"/>
          <w:sz w:val="24"/>
          <w:szCs w:val="24"/>
          <w:u w:val="single"/>
        </w:rPr>
        <w:t>由甲乙双方协商后</w:t>
      </w:r>
      <w:r>
        <w:rPr>
          <w:rFonts w:ascii="仿宋_GB2312" w:eastAsia="仿宋_GB2312" w:hAnsi="仿宋_GB2312" w:cs="仿宋_GB2312" w:hint="eastAsia"/>
          <w:b/>
          <w:color w:val="000000"/>
          <w:kern w:val="0"/>
          <w:sz w:val="24"/>
          <w:szCs w:val="24"/>
          <w:u w:val="single"/>
        </w:rPr>
        <w:t>根据实际情况</w:t>
      </w:r>
      <w:r>
        <w:rPr>
          <w:rFonts w:ascii="仿宋_GB2312" w:eastAsia="仿宋_GB2312" w:hAnsi="仿宋_GB2312" w:cs="仿宋_GB2312"/>
          <w:b/>
          <w:color w:val="000000"/>
          <w:kern w:val="0"/>
          <w:sz w:val="24"/>
          <w:szCs w:val="24"/>
          <w:u w:val="single"/>
        </w:rPr>
        <w:t xml:space="preserve">确定） </w:t>
      </w:r>
    </w:p>
    <w:p w:rsidR="00BD7429" w:rsidRDefault="004E2C58">
      <w:pPr>
        <w:pStyle w:val="27"/>
        <w:widowControl/>
        <w:spacing w:after="0"/>
        <w:ind w:leftChars="0" w:left="0" w:firstLineChars="0" w:firstLine="0"/>
        <w:jc w:val="center"/>
        <w:rPr>
          <w:rFonts w:ascii="仿宋" w:eastAsia="仿宋" w:hAnsi="仿宋" w:cs="仿宋"/>
          <w:b/>
          <w:szCs w:val="28"/>
        </w:rPr>
      </w:pPr>
      <w:bookmarkStart w:id="32" w:name="_Toc231780370"/>
      <w:bookmarkStart w:id="33" w:name="_Toc360457889"/>
      <w:r>
        <w:rPr>
          <w:rFonts w:ascii="仿宋" w:eastAsia="仿宋" w:hAnsi="仿宋" w:cs="仿宋" w:hint="eastAsia"/>
          <w:b/>
          <w:szCs w:val="28"/>
        </w:rPr>
        <w:t>物业管理服务采购项目合同范本</w:t>
      </w:r>
    </w:p>
    <w:p w:rsidR="00BD7429" w:rsidRDefault="00BD7429">
      <w:pPr>
        <w:widowControl/>
        <w:ind w:firstLineChars="200" w:firstLine="552"/>
        <w:jc w:val="left"/>
        <w:rPr>
          <w:rStyle w:val="1CharChar"/>
          <w:rFonts w:ascii="仿宋" w:eastAsia="仿宋" w:hAnsi="仿宋" w:cs="仿宋"/>
          <w:b w:val="0"/>
          <w:bCs/>
          <w:sz w:val="28"/>
          <w:szCs w:val="28"/>
        </w:rPr>
      </w:pPr>
    </w:p>
    <w:p w:rsidR="00B6603F" w:rsidRDefault="00B6603F" w:rsidP="00B6603F">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甲  方（招标方）： </w:t>
      </w:r>
    </w:p>
    <w:p w:rsidR="00B6603F" w:rsidRDefault="00B6603F" w:rsidP="00B6603F">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  方（供应商）:</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bookmarkStart w:id="34" w:name="_Toc161127461"/>
      <w:r w:rsidRPr="00CB726B">
        <w:rPr>
          <w:rFonts w:ascii="仿宋" w:eastAsia="仿宋" w:hAnsi="仿宋" w:cs="仿宋" w:hint="eastAsia"/>
          <w:szCs w:val="28"/>
          <w:lang w:val="zh-CN"/>
        </w:rPr>
        <w:t>甲、乙双方根据</w:t>
      </w:r>
      <w:r w:rsidRPr="00CB726B">
        <w:rPr>
          <w:rFonts w:ascii="仿宋" w:eastAsia="仿宋" w:hAnsi="仿宋" w:cs="仿宋" w:hint="eastAsia"/>
          <w:szCs w:val="28"/>
          <w:u w:val="single"/>
          <w:lang w:val="zh-CN"/>
        </w:rPr>
        <w:t xml:space="preserve">       项目名称              </w:t>
      </w:r>
      <w:r w:rsidRPr="00CB726B">
        <w:rPr>
          <w:rFonts w:ascii="仿宋" w:eastAsia="仿宋" w:hAnsi="仿宋" w:cs="仿宋" w:hint="eastAsia"/>
          <w:szCs w:val="28"/>
          <w:lang w:val="zh-CN"/>
        </w:rPr>
        <w:t>的结果，签署本合同。</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bookmarkStart w:id="35" w:name="_Toc216662968"/>
      <w:r w:rsidRPr="00CB726B">
        <w:rPr>
          <w:rFonts w:ascii="仿宋" w:eastAsia="仿宋" w:hAnsi="仿宋" w:cs="仿宋" w:hint="eastAsia"/>
          <w:szCs w:val="28"/>
          <w:lang w:val="zh-CN"/>
        </w:rPr>
        <w:t>一、</w:t>
      </w:r>
      <w:bookmarkEnd w:id="35"/>
      <w:r w:rsidRPr="00CB726B">
        <w:rPr>
          <w:rFonts w:ascii="仿宋" w:eastAsia="仿宋" w:hAnsi="仿宋" w:cs="仿宋" w:hint="eastAsia"/>
          <w:szCs w:val="28"/>
          <w:lang w:val="zh-CN"/>
        </w:rPr>
        <w:t>合同期限</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慈溪市</w:t>
      </w:r>
      <w:r w:rsidRPr="00CB726B">
        <w:rPr>
          <w:rFonts w:ascii="仿宋" w:eastAsia="仿宋" w:hAnsi="仿宋" w:cs="仿宋" w:hint="eastAsia"/>
          <w:szCs w:val="28"/>
          <w:u w:val="single"/>
          <w:lang w:val="zh-CN"/>
        </w:rPr>
        <w:t xml:space="preserve">              </w:t>
      </w:r>
      <w:r w:rsidRPr="00CB726B">
        <w:rPr>
          <w:rFonts w:ascii="仿宋" w:eastAsia="仿宋" w:hAnsi="仿宋" w:cs="仿宋" w:hint="eastAsia"/>
          <w:szCs w:val="28"/>
          <w:lang w:val="zh-CN"/>
        </w:rPr>
        <w:t xml:space="preserve">一年的物业服务，本合同有效期限自    </w:t>
      </w:r>
      <w:r w:rsidRPr="00CB726B">
        <w:rPr>
          <w:rFonts w:ascii="仿宋" w:eastAsia="仿宋" w:hAnsi="仿宋" w:cs="仿宋" w:hint="eastAsia"/>
          <w:szCs w:val="28"/>
          <w:u w:val="single"/>
          <w:lang w:val="zh-CN"/>
        </w:rPr>
        <w:t>年  月  日至    年  月  日</w:t>
      </w:r>
      <w:r w:rsidRPr="00CB726B">
        <w:rPr>
          <w:rFonts w:ascii="仿宋" w:eastAsia="仿宋" w:hAnsi="仿宋" w:cs="仿宋" w:hint="eastAsia"/>
          <w:szCs w:val="28"/>
          <w:lang w:val="zh-CN"/>
        </w:rPr>
        <w:t>止。一年后经招标人考核合格，报有关部门同意，可续订合同一年，最多可续签二年。</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bookmarkStart w:id="36" w:name="_Toc216662969"/>
      <w:r w:rsidRPr="00CB726B">
        <w:rPr>
          <w:rFonts w:ascii="仿宋" w:eastAsia="仿宋" w:hAnsi="仿宋" w:cs="仿宋" w:hint="eastAsia"/>
          <w:szCs w:val="28"/>
          <w:lang w:val="zh-CN"/>
        </w:rPr>
        <w:t>二、合同金额</w:t>
      </w:r>
      <w:bookmarkEnd w:id="36"/>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本合同金额为（大写）：</w:t>
      </w:r>
      <w:r w:rsidRPr="00CB726B">
        <w:rPr>
          <w:rFonts w:ascii="仿宋" w:eastAsia="仿宋" w:hAnsi="仿宋" w:cs="仿宋" w:hint="eastAsia"/>
          <w:szCs w:val="28"/>
          <w:u w:val="single"/>
          <w:lang w:val="zh-CN"/>
        </w:rPr>
        <w:t>_______________</w:t>
      </w:r>
      <w:r w:rsidRPr="00CB726B">
        <w:rPr>
          <w:rFonts w:ascii="仿宋" w:eastAsia="仿宋" w:hAnsi="仿宋" w:cs="仿宋" w:hint="eastAsia"/>
          <w:szCs w:val="28"/>
          <w:lang w:val="zh-CN"/>
        </w:rPr>
        <w:t>元（￥</w:t>
      </w:r>
      <w:r w:rsidRPr="00CB726B">
        <w:rPr>
          <w:rFonts w:ascii="仿宋" w:eastAsia="仿宋" w:hAnsi="仿宋" w:cs="仿宋" w:hint="eastAsia"/>
          <w:szCs w:val="28"/>
          <w:u w:val="single"/>
          <w:lang w:val="zh-CN"/>
        </w:rPr>
        <w:t>____________</w:t>
      </w:r>
      <w:r w:rsidRPr="00CB726B">
        <w:rPr>
          <w:rFonts w:ascii="仿宋" w:eastAsia="仿宋" w:hAnsi="仿宋" w:cs="仿宋" w:hint="eastAsia"/>
          <w:szCs w:val="28"/>
          <w:lang w:val="zh-CN"/>
        </w:rPr>
        <w:t>元）人民币。</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bookmarkStart w:id="37" w:name="_Toc216662970"/>
      <w:r w:rsidRPr="00CB726B">
        <w:rPr>
          <w:rFonts w:ascii="仿宋" w:eastAsia="仿宋" w:hAnsi="仿宋" w:cs="仿宋" w:hint="eastAsia"/>
          <w:szCs w:val="28"/>
          <w:lang w:val="zh-CN"/>
        </w:rPr>
        <w:t>三、</w:t>
      </w:r>
      <w:bookmarkEnd w:id="37"/>
      <w:r w:rsidRPr="00CB726B">
        <w:rPr>
          <w:rFonts w:ascii="仿宋" w:eastAsia="仿宋" w:hAnsi="仿宋" w:cs="仿宋" w:hint="eastAsia"/>
          <w:szCs w:val="28"/>
          <w:lang w:val="zh-CN"/>
        </w:rPr>
        <w:t>合同不可分割的组成部分</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1. 招标文件</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2. 乙方的投标文件</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3. 中标通知书</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四、付款方式</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五、甲、乙双方在合同期内必须遵守国家法律、法规及保护甲、乙双方的合法权益。</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六、违约责任：</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乙方在合同有效期内，不得以任何理由终止合同，确有特殊情况</w:t>
      </w:r>
      <w:r w:rsidRPr="00CB726B">
        <w:rPr>
          <w:rFonts w:ascii="仿宋" w:eastAsia="仿宋" w:hAnsi="仿宋" w:cs="仿宋" w:hint="eastAsia"/>
          <w:szCs w:val="28"/>
          <w:lang w:val="zh-CN"/>
        </w:rPr>
        <w:lastRenderedPageBreak/>
        <w:t>的，须提前两个月向甲方书面申请，经甲方同意后，方可终止合同，同时酌情赔偿经济损失。</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七、争议的解决：</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本合同在履行过程中发生争议时，当事人双方应及时协调解决。协商不成时，向慈溪市人民法院提起诉讼解决。</w:t>
      </w:r>
    </w:p>
    <w:p w:rsidR="00CB726B" w:rsidRPr="00CB726B" w:rsidRDefault="00CB726B" w:rsidP="00CB726B">
      <w:pPr>
        <w:pStyle w:val="af4"/>
        <w:snapToGrid w:val="0"/>
        <w:spacing w:line="360" w:lineRule="auto"/>
        <w:ind w:firstLineChars="200" w:firstLine="560"/>
        <w:contextualSpacing/>
        <w:mirrorIndents/>
        <w:jc w:val="left"/>
        <w:rPr>
          <w:rFonts w:ascii="仿宋" w:eastAsia="仿宋" w:hAnsi="仿宋" w:cs="仿宋"/>
          <w:szCs w:val="28"/>
          <w:lang w:val="zh-CN"/>
        </w:rPr>
      </w:pPr>
      <w:r w:rsidRPr="00CB726B">
        <w:rPr>
          <w:rFonts w:ascii="仿宋" w:eastAsia="仿宋" w:hAnsi="仿宋" w:cs="仿宋" w:hint="eastAsia"/>
          <w:szCs w:val="28"/>
          <w:lang w:val="zh-CN"/>
        </w:rPr>
        <w:t>八、本合同未尽事宜，遵照《合同法》有关条文执行。本合同一式</w:t>
      </w:r>
      <w:r>
        <w:rPr>
          <w:rFonts w:ascii="仿宋" w:eastAsia="仿宋" w:hAnsi="仿宋" w:cs="仿宋" w:hint="eastAsia"/>
          <w:szCs w:val="28"/>
          <w:lang w:val="zh-CN"/>
        </w:rPr>
        <w:t>贰</w:t>
      </w:r>
      <w:r w:rsidRPr="00CB726B">
        <w:rPr>
          <w:rFonts w:ascii="仿宋" w:eastAsia="仿宋" w:hAnsi="仿宋" w:cs="仿宋" w:hint="eastAsia"/>
          <w:szCs w:val="28"/>
          <w:lang w:val="zh-CN"/>
        </w:rPr>
        <w:t>份，双方签字、盖章后生效，甲乙双方各持一份，具有同等法律效力。</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 xml:space="preserve">甲  方（盖章）：                乙  方（盖章）： </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法定代表人或受委托人（签字）：  法定代表人或受委托人（签字）：</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 xml:space="preserve">地  址：                       地 址： </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 xml:space="preserve">电  话：                       电  话： </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 xml:space="preserve">传  真：                       传  真： </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开户银行：                     开户银行：</w:t>
      </w:r>
    </w:p>
    <w:p w:rsidR="00CB726B"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帐  号：                       帐  号：</w:t>
      </w:r>
    </w:p>
    <w:p w:rsidR="008C2758" w:rsidRPr="00CB726B" w:rsidRDefault="00CB726B" w:rsidP="00CB726B">
      <w:pPr>
        <w:spacing w:line="360" w:lineRule="auto"/>
        <w:ind w:firstLineChars="200" w:firstLine="560"/>
        <w:contextualSpacing/>
        <w:mirrorIndents/>
        <w:jc w:val="left"/>
        <w:rPr>
          <w:rFonts w:ascii="仿宋" w:eastAsia="仿宋" w:hAnsi="仿宋" w:cs="仿宋"/>
          <w:sz w:val="28"/>
          <w:szCs w:val="28"/>
          <w:lang w:val="zh-CN"/>
        </w:rPr>
      </w:pPr>
      <w:r w:rsidRPr="00CB726B">
        <w:rPr>
          <w:rFonts w:ascii="仿宋" w:eastAsia="仿宋" w:hAnsi="仿宋" w:cs="仿宋" w:hint="eastAsia"/>
          <w:sz w:val="28"/>
          <w:szCs w:val="28"/>
          <w:lang w:val="zh-CN"/>
        </w:rPr>
        <w:t>签约时间：      年    月    日</w:t>
      </w:r>
    </w:p>
    <w:p w:rsidR="004C307B" w:rsidRDefault="004C307B" w:rsidP="008C2758">
      <w:pPr>
        <w:widowControl/>
        <w:rPr>
          <w:rFonts w:ascii="仿宋" w:eastAsia="仿宋" w:hAnsi="仿宋" w:cs="仿宋"/>
          <w:sz w:val="28"/>
          <w:szCs w:val="28"/>
        </w:rPr>
      </w:pPr>
    </w:p>
    <w:p w:rsidR="004C307B" w:rsidRDefault="004C307B" w:rsidP="008C2758">
      <w:pPr>
        <w:widowControl/>
        <w:rPr>
          <w:rFonts w:ascii="仿宋" w:eastAsia="仿宋" w:hAnsi="仿宋" w:cs="仿宋"/>
          <w:sz w:val="28"/>
          <w:szCs w:val="28"/>
        </w:rPr>
      </w:pPr>
    </w:p>
    <w:p w:rsidR="00A47788" w:rsidRDefault="00A47788" w:rsidP="000625F9">
      <w:pPr>
        <w:pStyle w:val="13"/>
      </w:pPr>
    </w:p>
    <w:p w:rsidR="00A47788" w:rsidRDefault="00A47788" w:rsidP="000625F9">
      <w:pPr>
        <w:pStyle w:val="13"/>
      </w:pPr>
    </w:p>
    <w:p w:rsidR="00A47788" w:rsidRDefault="00A47788" w:rsidP="000625F9">
      <w:pPr>
        <w:pStyle w:val="13"/>
      </w:pPr>
    </w:p>
    <w:p w:rsidR="00A47788" w:rsidRDefault="00A47788" w:rsidP="00CB726B">
      <w:pPr>
        <w:pStyle w:val="13"/>
        <w:jc w:val="both"/>
      </w:pPr>
    </w:p>
    <w:p w:rsidR="00BD7429" w:rsidRPr="00D17635" w:rsidRDefault="004E2C58" w:rsidP="00D17635">
      <w:pPr>
        <w:pStyle w:val="13"/>
        <w:adjustRightInd w:val="0"/>
        <w:snapToGrid w:val="0"/>
        <w:spacing w:line="360" w:lineRule="auto"/>
      </w:pPr>
      <w:r>
        <w:lastRenderedPageBreak/>
        <w:t>第</w:t>
      </w:r>
      <w:r>
        <w:rPr>
          <w:rFonts w:hint="eastAsia"/>
        </w:rPr>
        <w:t>七</w:t>
      </w:r>
      <w:r>
        <w:t>部分</w:t>
      </w:r>
      <w:r>
        <w:t xml:space="preserve">   </w:t>
      </w:r>
      <w:r>
        <w:t>投标文件格式</w:t>
      </w:r>
      <w:bookmarkEnd w:id="32"/>
      <w:bookmarkEnd w:id="33"/>
      <w:bookmarkEnd w:id="34"/>
    </w:p>
    <w:p w:rsidR="00BD7429" w:rsidRDefault="00BD7429">
      <w:pPr>
        <w:spacing w:line="360" w:lineRule="auto"/>
        <w:jc w:val="center"/>
        <w:rPr>
          <w:rFonts w:ascii="Arial" w:eastAsia="仿宋" w:hAnsi="Arial" w:cs="Arial"/>
          <w:b/>
          <w:sz w:val="30"/>
        </w:rPr>
      </w:pPr>
    </w:p>
    <w:p w:rsidR="00BD7429" w:rsidRDefault="004E2C58">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BD7429" w:rsidRDefault="00BD7429">
      <w:pPr>
        <w:spacing w:line="360" w:lineRule="auto"/>
        <w:jc w:val="center"/>
        <w:rPr>
          <w:rFonts w:ascii="仿宋_GB2312" w:eastAsia="仿宋_GB2312" w:hAnsi="仿宋_GB2312" w:cs="仿宋_GB2312"/>
          <w:color w:val="000000"/>
          <w:kern w:val="0"/>
          <w:sz w:val="28"/>
          <w:szCs w:val="28"/>
        </w:rPr>
      </w:pP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w:t>
      </w:r>
      <w:proofErr w:type="gramStart"/>
      <w:r>
        <w:rPr>
          <w:rFonts w:ascii="仿宋_GB2312" w:eastAsia="仿宋_GB2312" w:hAnsi="仿宋_GB2312" w:cs="仿宋_GB2312"/>
          <w:color w:val="000000"/>
          <w:kern w:val="0"/>
          <w:sz w:val="28"/>
          <w:szCs w:val="28"/>
        </w:rPr>
        <w:t>招标方查找不到</w:t>
      </w:r>
      <w:proofErr w:type="gramEnd"/>
      <w:r>
        <w:rPr>
          <w:rFonts w:ascii="仿宋_GB2312" w:eastAsia="仿宋_GB2312" w:hAnsi="仿宋_GB2312" w:cs="仿宋_GB2312"/>
          <w:color w:val="000000"/>
          <w:kern w:val="0"/>
          <w:sz w:val="28"/>
          <w:szCs w:val="28"/>
        </w:rPr>
        <w:t>有效文件是投标人的风险。</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proofErr w:type="gramStart"/>
      <w:r>
        <w:rPr>
          <w:rFonts w:ascii="仿宋_GB2312" w:eastAsia="仿宋_GB2312" w:hAnsi="仿宋_GB2312" w:cs="仿宋_GB2312"/>
          <w:color w:val="000000"/>
          <w:kern w:val="0"/>
          <w:sz w:val="28"/>
          <w:szCs w:val="28"/>
        </w:rPr>
        <w:t>本资格</w:t>
      </w:r>
      <w:proofErr w:type="gramEnd"/>
      <w:r>
        <w:rPr>
          <w:rFonts w:ascii="仿宋_GB2312" w:eastAsia="仿宋_GB2312" w:hAnsi="仿宋_GB2312" w:cs="仿宋_GB2312"/>
          <w:color w:val="000000"/>
          <w:kern w:val="0"/>
          <w:sz w:val="28"/>
          <w:szCs w:val="28"/>
        </w:rPr>
        <w:t>声明的签字人应保证全部声明和问题的回答是真实的和正确的。</w:t>
      </w:r>
    </w:p>
    <w:p w:rsidR="00BD7429" w:rsidRDefault="004E2C5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pStyle w:val="27"/>
        <w:ind w:firstLine="560"/>
      </w:pPr>
    </w:p>
    <w:p w:rsidR="00BD7429" w:rsidRDefault="00BD7429">
      <w:pPr>
        <w:spacing w:line="440" w:lineRule="exact"/>
        <w:ind w:firstLineChars="200" w:firstLine="560"/>
        <w:rPr>
          <w:rFonts w:ascii="仿宋_GB2312" w:eastAsia="仿宋_GB2312" w:hAnsi="仿宋_GB2312" w:cs="仿宋_GB2312"/>
          <w:color w:val="000000"/>
          <w:kern w:val="0"/>
          <w:sz w:val="28"/>
          <w:szCs w:val="28"/>
        </w:rPr>
      </w:pPr>
    </w:p>
    <w:p w:rsidR="00BD7429" w:rsidRDefault="00BD7429">
      <w:pPr>
        <w:pStyle w:val="27"/>
        <w:ind w:firstLine="560"/>
        <w:rPr>
          <w:rFonts w:ascii="仿宋_GB2312" w:eastAsia="仿宋_GB2312" w:hAnsi="仿宋_GB2312" w:cs="仿宋_GB2312"/>
          <w:color w:val="000000"/>
          <w:kern w:val="0"/>
          <w:szCs w:val="28"/>
        </w:rPr>
      </w:pPr>
    </w:p>
    <w:p w:rsidR="00BD7429" w:rsidRDefault="00BD7429">
      <w:pPr>
        <w:pStyle w:val="27"/>
        <w:ind w:firstLine="560"/>
        <w:rPr>
          <w:rFonts w:ascii="仿宋_GB2312" w:eastAsia="仿宋_GB2312" w:hAnsi="仿宋_GB2312" w:cs="仿宋_GB2312"/>
          <w:color w:val="000000"/>
          <w:kern w:val="0"/>
          <w:szCs w:val="28"/>
        </w:rPr>
      </w:pPr>
    </w:p>
    <w:p w:rsidR="00BD7429" w:rsidRDefault="00BD7429">
      <w:pPr>
        <w:pStyle w:val="27"/>
        <w:ind w:firstLine="560"/>
        <w:rPr>
          <w:rFonts w:ascii="仿宋_GB2312" w:eastAsia="仿宋_GB2312" w:hAnsi="仿宋_GB2312" w:cs="仿宋_GB2312"/>
          <w:color w:val="000000"/>
          <w:kern w:val="0"/>
          <w:szCs w:val="28"/>
        </w:rPr>
      </w:pPr>
    </w:p>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D7429" w:rsidRDefault="004E2C58">
      <w:pPr>
        <w:spacing w:beforeLines="100" w:before="312"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kern w:val="0"/>
          <w:sz w:val="36"/>
          <w:szCs w:val="36"/>
        </w:rPr>
        <w:t>NBCXZFCG20240</w:t>
      </w:r>
      <w:r w:rsidR="00A47788">
        <w:rPr>
          <w:rFonts w:ascii="仿宋_GB2312" w:eastAsia="仿宋_GB2312" w:hAnsi="仿宋_GB2312" w:cs="仿宋_GB2312" w:hint="eastAsia"/>
          <w:kern w:val="0"/>
          <w:sz w:val="36"/>
          <w:szCs w:val="36"/>
        </w:rPr>
        <w:t>2</w:t>
      </w:r>
      <w:r w:rsidR="00CB726B">
        <w:rPr>
          <w:rFonts w:ascii="仿宋_GB2312" w:eastAsia="仿宋_GB2312" w:hAnsi="仿宋_GB2312" w:cs="仿宋_GB2312" w:hint="eastAsia"/>
          <w:kern w:val="0"/>
          <w:sz w:val="36"/>
          <w:szCs w:val="36"/>
        </w:rPr>
        <w:t>9</w:t>
      </w:r>
      <w:r>
        <w:rPr>
          <w:rFonts w:ascii="仿宋_GB2312" w:eastAsia="仿宋_GB2312" w:hAnsi="仿宋_GB2312" w:cs="仿宋_GB2312"/>
          <w:color w:val="000000"/>
          <w:kern w:val="0"/>
          <w:sz w:val="36"/>
          <w:szCs w:val="36"/>
        </w:rPr>
        <w:t>（标项）</w:t>
      </w:r>
    </w:p>
    <w:p w:rsidR="00BD7429" w:rsidRDefault="00BD7429">
      <w:pPr>
        <w:spacing w:after="100" w:afterAutospacing="1" w:line="800" w:lineRule="exact"/>
        <w:ind w:right="-108"/>
        <w:jc w:val="center"/>
        <w:rPr>
          <w:rFonts w:ascii="仿宋_GB2312" w:eastAsia="仿宋_GB2312" w:hAnsi="仿宋_GB2312" w:cs="仿宋_GB2312"/>
          <w:color w:val="000000"/>
          <w:kern w:val="0"/>
          <w:sz w:val="36"/>
          <w:szCs w:val="36"/>
        </w:rPr>
      </w:pP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D7429" w:rsidRDefault="00BD7429">
      <w:pPr>
        <w:spacing w:line="500" w:lineRule="exact"/>
        <w:ind w:right="532"/>
        <w:rPr>
          <w:rFonts w:ascii="Arial" w:eastAsia="仿宋" w:hAnsi="Arial" w:cs="Arial"/>
          <w:sz w:val="36"/>
          <w:szCs w:val="36"/>
        </w:rPr>
      </w:pPr>
    </w:p>
    <w:p w:rsidR="00BD7429" w:rsidRDefault="00BD7429">
      <w:pPr>
        <w:spacing w:line="500" w:lineRule="exact"/>
        <w:ind w:right="532"/>
        <w:rPr>
          <w:rFonts w:ascii="Arial" w:eastAsia="仿宋" w:hAnsi="Arial" w:cs="Arial"/>
          <w:sz w:val="36"/>
          <w:szCs w:val="36"/>
        </w:rPr>
      </w:pP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D7429" w:rsidRDefault="00BD7429" w:rsidP="00B23592">
      <w:pPr>
        <w:pStyle w:val="27"/>
        <w:ind w:leftChars="0" w:left="0" w:firstLineChars="0" w:firstLine="0"/>
      </w:pPr>
      <w:bookmarkStart w:id="38" w:name="_Toc231780371"/>
      <w:bookmarkStart w:id="39" w:name="_Toc360457890"/>
    </w:p>
    <w:p w:rsidR="00A47788" w:rsidRDefault="00A47788" w:rsidP="00B23592">
      <w:pPr>
        <w:pStyle w:val="27"/>
        <w:ind w:leftChars="0" w:left="0" w:firstLineChars="0" w:firstLine="0"/>
      </w:pPr>
    </w:p>
    <w:bookmarkEnd w:id="38"/>
    <w:bookmarkEnd w:id="39"/>
    <w:p w:rsidR="00BD7429" w:rsidRDefault="004E2C58">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BD7429" w:rsidRDefault="004E2C58">
      <w:pPr>
        <w:spacing w:after="240"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p>
    <w:p w:rsidR="00BD7429" w:rsidRDefault="004E2C58">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r>
        <w:rPr>
          <w:rFonts w:ascii="仿宋_GB2312" w:eastAsia="仿宋_GB2312" w:hAnsi="仿宋_GB2312" w:cs="仿宋_GB2312" w:hint="eastAsia"/>
          <w:color w:val="000000"/>
          <w:kern w:val="0"/>
          <w:sz w:val="24"/>
        </w:rPr>
        <w:t>____________</w:t>
      </w:r>
      <w:r>
        <w:rPr>
          <w:rFonts w:ascii="仿宋_GB2312" w:eastAsia="仿宋_GB2312" w:hAnsi="仿宋_GB2312" w:cs="仿宋_GB2312"/>
          <w:color w:val="000000"/>
          <w:kern w:val="0"/>
          <w:sz w:val="24"/>
        </w:rPr>
        <w:t>。</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w:t>
      </w:r>
      <w:r w:rsidR="00A47788">
        <w:rPr>
          <w:rFonts w:ascii="仿宋_GB2312" w:eastAsia="仿宋_GB2312" w:hAnsi="仿宋_GB2312" w:cs="仿宋_GB2312" w:hint="eastAsia"/>
          <w:color w:val="000000"/>
          <w:kern w:val="0"/>
          <w:sz w:val="24"/>
          <w:u w:val="single"/>
        </w:rPr>
        <w:t>2</w:t>
      </w:r>
      <w:r w:rsidR="00CB726B">
        <w:rPr>
          <w:rFonts w:ascii="仿宋_GB2312" w:eastAsia="仿宋_GB2312" w:hAnsi="仿宋_GB2312" w:cs="仿宋_GB2312" w:hint="eastAsia"/>
          <w:color w:val="000000"/>
          <w:kern w:val="0"/>
          <w:sz w:val="24"/>
          <w:u w:val="single"/>
        </w:rPr>
        <w:t>9</w:t>
      </w:r>
      <w:r>
        <w:rPr>
          <w:rFonts w:ascii="仿宋_GB2312" w:eastAsia="仿宋_GB2312" w:hAnsi="仿宋_GB2312" w:cs="仿宋_GB2312"/>
          <w:color w:val="000000"/>
          <w:kern w:val="0"/>
          <w:sz w:val="24"/>
        </w:rPr>
        <w:t>）的投标，为此，我方就本次投标有关事项郑重声明如下：</w:t>
      </w:r>
    </w:p>
    <w:p w:rsidR="00BD7429" w:rsidRDefault="004E2C58">
      <w:pPr>
        <w:snapToGrid w:val="0"/>
        <w:spacing w:beforeLines="50" w:before="156" w:line="44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、我方已详细审查全部招标文件，同意招标文件的各项要求。</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、我方向贵方提交的所有投标文件、资料都是准确的和真实的。</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、若中标，我方将按招标文件规定履行合同责任和义务。</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、我方不是采购人的附属机构；在获知本项目采购信息后，与采购人聘请的为此项目提供咨询服务的公司及其附属机构没有任何联系。</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、投标有效期为自投标文件提交截止之日起90日历天。</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、我方通过“信用中国”网站、中国政府采购网查询，未被列入失信被执行人、重大税收违法案件当事人名单、政府采购严重违法失信行为记录名单。</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、以上事项如有虚假或隐瞒，我方愿意承担一切后果，并不再寻求任何旨在减轻或免除法律责任的辩解。</w:t>
      </w:r>
    </w:p>
    <w:p w:rsidR="00BD7429" w:rsidRDefault="00BD7429">
      <w:pPr>
        <w:snapToGrid w:val="0"/>
        <w:spacing w:beforeLines="50" w:before="156" w:line="440" w:lineRule="exact"/>
        <w:ind w:firstLineChars="50" w:firstLine="120"/>
        <w:rPr>
          <w:rFonts w:ascii="仿宋_GB2312" w:eastAsia="仿宋_GB2312" w:hAnsi="仿宋_GB2312" w:cs="仿宋_GB2312"/>
          <w:color w:val="000000"/>
          <w:kern w:val="0"/>
          <w:sz w:val="24"/>
        </w:rPr>
      </w:pPr>
    </w:p>
    <w:p w:rsidR="00BD7429" w:rsidRDefault="004E2C58">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BD7429" w:rsidRDefault="004E2C58">
      <w:pPr>
        <w:snapToGrid w:val="0"/>
        <w:spacing w:line="440" w:lineRule="exact"/>
        <w:ind w:firstLineChars="1450" w:firstLine="3480"/>
        <w:rPr>
          <w:rFonts w:ascii="Arial" w:eastAsia="仿宋" w:hAnsi="Arial" w:cs="Arial"/>
          <w:kern w:val="0"/>
          <w:sz w:val="24"/>
        </w:rPr>
      </w:pPr>
      <w:r>
        <w:rPr>
          <w:rFonts w:ascii="仿宋_GB2312" w:eastAsia="仿宋_GB2312" w:hAnsi="仿宋_GB2312" w:cs="仿宋_GB2312"/>
          <w:color w:val="000000"/>
          <w:kern w:val="0"/>
          <w:sz w:val="24"/>
        </w:rPr>
        <w:t>日期：       年      月      日</w:t>
      </w:r>
    </w:p>
    <w:p w:rsidR="00BD7429" w:rsidRDefault="004E2C58">
      <w:pPr>
        <w:spacing w:line="440" w:lineRule="exact"/>
        <w:outlineLvl w:val="1"/>
        <w:rPr>
          <w:rFonts w:ascii="Arial" w:eastAsia="仿宋" w:hAnsi="Arial" w:cs="Arial"/>
          <w:b/>
          <w:sz w:val="36"/>
          <w:szCs w:val="30"/>
        </w:rPr>
      </w:pPr>
      <w:bookmarkStart w:id="40" w:name="_Toc231780373"/>
      <w:bookmarkStart w:id="41"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BD7429" w:rsidRDefault="004E2C58">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40"/>
      <w:bookmarkEnd w:id="41"/>
    </w:p>
    <w:p w:rsidR="00BD7429" w:rsidRDefault="00BD7429">
      <w:pPr>
        <w:spacing w:line="440" w:lineRule="exact"/>
        <w:jc w:val="center"/>
        <w:rPr>
          <w:rFonts w:ascii="Arial" w:eastAsia="仿宋" w:hAnsi="Arial" w:cs="Arial"/>
          <w:b/>
          <w:sz w:val="28"/>
          <w:szCs w:val="28"/>
        </w:rPr>
      </w:pPr>
    </w:p>
    <w:p w:rsidR="00BD7429" w:rsidRDefault="004E2C58">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w:t>
      </w:r>
      <w:r w:rsidR="00A47788">
        <w:rPr>
          <w:rFonts w:ascii="仿宋_GB2312" w:eastAsia="仿宋_GB2312" w:hAnsi="仿宋_GB2312" w:cs="仿宋_GB2312" w:hint="eastAsia"/>
          <w:color w:val="000000"/>
          <w:kern w:val="0"/>
          <w:sz w:val="24"/>
          <w:u w:val="single"/>
        </w:rPr>
        <w:t>2</w:t>
      </w:r>
      <w:r w:rsidR="00CB726B">
        <w:rPr>
          <w:rFonts w:ascii="仿宋_GB2312" w:eastAsia="仿宋_GB2312" w:hAnsi="仿宋_GB2312" w:cs="仿宋_GB2312" w:hint="eastAsia"/>
          <w:color w:val="000000"/>
          <w:kern w:val="0"/>
          <w:sz w:val="24"/>
          <w:u w:val="single"/>
        </w:rPr>
        <w:t>9</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BD7429" w:rsidRDefault="004E2C58">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BD7429" w:rsidRDefault="004E2C58">
      <w:pPr>
        <w:pStyle w:val="af4"/>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BD7429" w:rsidRDefault="00BD7429">
      <w:pPr>
        <w:snapToGrid w:val="0"/>
        <w:spacing w:beforeLines="50" w:before="156" w:line="440" w:lineRule="exact"/>
        <w:rPr>
          <w:rFonts w:ascii="仿宋_GB2312" w:eastAsia="仿宋_GB2312" w:hAnsi="仿宋_GB2312" w:cs="仿宋_GB2312"/>
          <w:color w:val="000000"/>
          <w:kern w:val="0"/>
          <w:sz w:val="24"/>
        </w:rPr>
      </w:pPr>
    </w:p>
    <w:p w:rsidR="00BD7429" w:rsidRDefault="00BD7429">
      <w:pPr>
        <w:snapToGrid w:val="0"/>
        <w:spacing w:beforeLines="50" w:before="156" w:after="50" w:line="460" w:lineRule="exact"/>
        <w:rPr>
          <w:rFonts w:ascii="仿宋_GB2312" w:eastAsia="仿宋_GB2312" w:hAnsi="仿宋_GB2312" w:cs="仿宋_GB2312"/>
          <w:b/>
          <w:color w:val="000000"/>
          <w:kern w:val="0"/>
          <w:sz w:val="24"/>
        </w:rPr>
      </w:pPr>
    </w:p>
    <w:p w:rsidR="00BD7429" w:rsidRDefault="00BD7429">
      <w:pPr>
        <w:snapToGrid w:val="0"/>
        <w:spacing w:beforeLines="50" w:before="156" w:after="50" w:line="460" w:lineRule="exact"/>
        <w:rPr>
          <w:rFonts w:ascii="仿宋_GB2312" w:eastAsia="仿宋_GB2312" w:hAnsi="仿宋_GB2312" w:cs="仿宋_GB2312"/>
          <w:b/>
          <w:color w:val="000000"/>
          <w:kern w:val="0"/>
          <w:sz w:val="24"/>
        </w:rPr>
      </w:pPr>
    </w:p>
    <w:p w:rsidR="00BD7429" w:rsidRDefault="004E2C58">
      <w:pPr>
        <w:snapToGrid w:val="0"/>
        <w:spacing w:beforeLines="50" w:before="156"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BD7429" w:rsidRDefault="00BD7429">
      <w:pPr>
        <w:snapToGrid w:val="0"/>
        <w:spacing w:beforeLines="50" w:before="156" w:after="50" w:line="460" w:lineRule="exact"/>
        <w:rPr>
          <w:rFonts w:ascii="仿宋_GB2312" w:eastAsia="仿宋_GB2312" w:hAnsi="仿宋_GB2312" w:cs="仿宋_GB2312"/>
          <w:color w:val="000000"/>
          <w:kern w:val="0"/>
          <w:sz w:val="24"/>
        </w:rPr>
      </w:pPr>
    </w:p>
    <w:p w:rsidR="00BD7429" w:rsidRDefault="00BD7429">
      <w:pPr>
        <w:snapToGrid w:val="0"/>
        <w:spacing w:beforeLines="50" w:before="156" w:after="50" w:line="460" w:lineRule="exact"/>
        <w:rPr>
          <w:rFonts w:ascii="仿宋_GB2312" w:eastAsia="仿宋_GB2312" w:hAnsi="仿宋_GB2312" w:cs="仿宋_GB2312"/>
          <w:color w:val="000000"/>
          <w:kern w:val="0"/>
          <w:sz w:val="24"/>
        </w:rPr>
      </w:pPr>
    </w:p>
    <w:p w:rsidR="00BD7429" w:rsidRDefault="004E2C58">
      <w:pPr>
        <w:tabs>
          <w:tab w:val="left" w:pos="7980"/>
        </w:tabs>
        <w:snapToGrid w:val="0"/>
        <w:spacing w:beforeLines="50" w:before="156"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BD7429" w:rsidRDefault="004E2C58">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BD7429" w:rsidRDefault="004E2C58">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BD7429" w:rsidRDefault="00BD7429">
      <w:pPr>
        <w:snapToGrid w:val="0"/>
        <w:spacing w:beforeLines="50" w:before="156" w:line="440" w:lineRule="exact"/>
        <w:ind w:right="600" w:firstLineChars="1800" w:firstLine="4320"/>
        <w:rPr>
          <w:rFonts w:ascii="仿宋_GB2312" w:eastAsia="仿宋_GB2312" w:hAnsi="仿宋_GB2312" w:cs="仿宋_GB2312"/>
          <w:color w:val="000000"/>
          <w:kern w:val="0"/>
          <w:sz w:val="24"/>
        </w:rPr>
      </w:pPr>
    </w:p>
    <w:p w:rsidR="00BD7429" w:rsidRDefault="004E2C58">
      <w:pPr>
        <w:snapToGrid w:val="0"/>
        <w:spacing w:beforeLines="50" w:before="156"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w:t>
      </w:r>
      <w:r w:rsidR="00A47788">
        <w:rPr>
          <w:rFonts w:ascii="仿宋_GB2312" w:eastAsia="仿宋_GB2312" w:hAnsi="仿宋_GB2312" w:cs="仿宋_GB2312" w:hint="eastAsia"/>
          <w:color w:val="000000"/>
          <w:kern w:val="0"/>
          <w:sz w:val="36"/>
          <w:szCs w:val="36"/>
        </w:rPr>
        <w:t>2</w:t>
      </w:r>
      <w:r w:rsidR="00CB726B">
        <w:rPr>
          <w:rFonts w:ascii="仿宋_GB2312" w:eastAsia="仿宋_GB2312" w:hAnsi="仿宋_GB2312" w:cs="仿宋_GB2312" w:hint="eastAsia"/>
          <w:color w:val="000000"/>
          <w:kern w:val="0"/>
          <w:sz w:val="36"/>
          <w:szCs w:val="36"/>
        </w:rPr>
        <w:t>9</w:t>
      </w:r>
      <w:r>
        <w:rPr>
          <w:rFonts w:ascii="仿宋_GB2312" w:eastAsia="仿宋_GB2312" w:hAnsi="仿宋_GB2312" w:cs="仿宋_GB2312"/>
          <w:color w:val="000000"/>
          <w:kern w:val="0"/>
          <w:sz w:val="36"/>
          <w:szCs w:val="36"/>
        </w:rPr>
        <w:t>（</w:t>
      </w:r>
      <w:proofErr w:type="gramStart"/>
      <w:r>
        <w:rPr>
          <w:rFonts w:ascii="仿宋_GB2312" w:eastAsia="仿宋_GB2312" w:hAnsi="仿宋_GB2312" w:cs="仿宋_GB2312"/>
          <w:color w:val="000000"/>
          <w:kern w:val="0"/>
          <w:sz w:val="36"/>
          <w:szCs w:val="36"/>
        </w:rPr>
        <w:t>标项</w:t>
      </w:r>
      <w:proofErr w:type="gramEnd"/>
      <w:r>
        <w:rPr>
          <w:rFonts w:ascii="仿宋_GB2312" w:eastAsia="仿宋_GB2312" w:hAnsi="仿宋_GB2312" w:cs="仿宋_GB2312"/>
          <w:color w:val="000000"/>
          <w:kern w:val="0"/>
          <w:sz w:val="36"/>
          <w:szCs w:val="36"/>
        </w:rPr>
        <w:t xml:space="preserve">  ）</w:t>
      </w:r>
    </w:p>
    <w:p w:rsidR="00BD7429" w:rsidRDefault="00BD7429">
      <w:pPr>
        <w:spacing w:after="100" w:afterAutospacing="1" w:line="800" w:lineRule="exact"/>
        <w:ind w:right="-108"/>
        <w:jc w:val="center"/>
        <w:rPr>
          <w:rFonts w:ascii="Arial" w:eastAsia="仿宋" w:hAnsi="Arial" w:cs="Arial"/>
          <w:b/>
          <w:spacing w:val="40"/>
          <w:sz w:val="84"/>
          <w:szCs w:val="84"/>
        </w:rPr>
      </w:pP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proofErr w:type="gramStart"/>
      <w:r>
        <w:rPr>
          <w:rFonts w:ascii="仿宋_GB2312" w:eastAsia="仿宋_GB2312" w:hAnsi="仿宋_GB2312" w:cs="仿宋_GB2312"/>
          <w:color w:val="000000"/>
          <w:kern w:val="0"/>
          <w:sz w:val="72"/>
          <w:szCs w:val="72"/>
        </w:rPr>
        <w:t>务</w:t>
      </w:r>
      <w:proofErr w:type="gramEnd"/>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D7429" w:rsidRDefault="004E2C58">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D7429" w:rsidRDefault="00BD7429">
      <w:pPr>
        <w:spacing w:line="500" w:lineRule="exact"/>
        <w:ind w:right="532"/>
        <w:rPr>
          <w:rFonts w:ascii="Arial" w:eastAsia="仿宋" w:hAnsi="Arial" w:cs="Arial"/>
          <w:sz w:val="36"/>
          <w:szCs w:val="36"/>
        </w:rPr>
      </w:pPr>
    </w:p>
    <w:p w:rsidR="00BD7429" w:rsidRDefault="00BD7429">
      <w:pPr>
        <w:spacing w:line="500" w:lineRule="exact"/>
        <w:ind w:right="532"/>
        <w:rPr>
          <w:rFonts w:ascii="Arial" w:eastAsia="仿宋" w:hAnsi="Arial" w:cs="Arial"/>
          <w:sz w:val="36"/>
          <w:szCs w:val="36"/>
        </w:rPr>
      </w:pP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D7429" w:rsidRDefault="00BD7429">
      <w:pPr>
        <w:snapToGrid w:val="0"/>
        <w:spacing w:before="50" w:after="50"/>
        <w:jc w:val="left"/>
        <w:rPr>
          <w:rFonts w:ascii="Arial" w:eastAsia="仿宋" w:hAnsi="仿宋" w:cs="Arial"/>
          <w:sz w:val="30"/>
          <w:szCs w:val="30"/>
        </w:rPr>
      </w:pPr>
    </w:p>
    <w:p w:rsidR="00BD7429" w:rsidRDefault="00BD7429">
      <w:pPr>
        <w:snapToGrid w:val="0"/>
        <w:spacing w:before="50" w:after="50"/>
        <w:jc w:val="left"/>
        <w:rPr>
          <w:rFonts w:ascii="Arial" w:eastAsia="仿宋" w:hAnsi="仿宋" w:cs="Arial"/>
          <w:sz w:val="30"/>
          <w:szCs w:val="30"/>
        </w:rPr>
      </w:pPr>
    </w:p>
    <w:p w:rsidR="00BD7429" w:rsidRDefault="00BD7429">
      <w:pPr>
        <w:snapToGrid w:val="0"/>
        <w:spacing w:before="50" w:after="50"/>
        <w:jc w:val="left"/>
        <w:rPr>
          <w:rFonts w:ascii="Arial" w:eastAsia="仿宋" w:hAnsi="仿宋" w:cs="Arial"/>
          <w:sz w:val="30"/>
          <w:szCs w:val="30"/>
        </w:rPr>
      </w:pPr>
    </w:p>
    <w:p w:rsidR="00BD7429" w:rsidRDefault="00BD7429">
      <w:pPr>
        <w:pStyle w:val="af"/>
      </w:pPr>
    </w:p>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BD7429" w:rsidRDefault="00BD7429">
      <w:pPr>
        <w:snapToGrid w:val="0"/>
        <w:spacing w:before="50" w:after="50"/>
        <w:jc w:val="left"/>
        <w:rPr>
          <w:rFonts w:ascii="Arial" w:eastAsia="仿宋" w:hAnsi="仿宋" w:cs="Arial"/>
          <w:b/>
          <w:sz w:val="32"/>
          <w:szCs w:val="32"/>
        </w:rPr>
      </w:pP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BD7429" w:rsidRDefault="00BD7429">
      <w:pPr>
        <w:snapToGrid w:val="0"/>
        <w:spacing w:before="50"/>
        <w:jc w:val="center"/>
        <w:rPr>
          <w:rFonts w:ascii="Arial" w:eastAsia="仿宋" w:hAnsi="Arial" w:cs="Arial"/>
          <w:b/>
          <w:sz w:val="32"/>
          <w:szCs w:val="32"/>
        </w:rPr>
      </w:pP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BD742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D7429" w:rsidRDefault="004E2C58">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D7429" w:rsidRDefault="004E2C58">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D7429" w:rsidRDefault="004E2C58">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4E2C58">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4E2C58">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left="43"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left="43"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left="43"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r w:rsidR="00BD7429">
        <w:trPr>
          <w:trHeight w:val="690"/>
        </w:trPr>
        <w:tc>
          <w:tcPr>
            <w:tcW w:w="3888" w:type="dxa"/>
            <w:tcBorders>
              <w:top w:val="single" w:sz="4" w:space="0" w:color="auto"/>
              <w:left w:val="single" w:sz="4" w:space="0" w:color="auto"/>
              <w:bottom w:val="single" w:sz="4" w:space="0" w:color="auto"/>
              <w:right w:val="single" w:sz="4" w:space="0" w:color="auto"/>
            </w:tcBorders>
          </w:tcPr>
          <w:p w:rsidR="00BD7429" w:rsidRDefault="00BD7429">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D7429" w:rsidRDefault="00BD7429">
            <w:pPr>
              <w:spacing w:beforeLines="50" w:before="156"/>
              <w:ind w:right="-110"/>
              <w:jc w:val="center"/>
              <w:rPr>
                <w:rFonts w:ascii="仿宋_GB2312" w:eastAsia="仿宋_GB2312" w:hAnsi="仿宋_GB2312" w:cs="仿宋_GB2312"/>
                <w:color w:val="000000"/>
                <w:kern w:val="0"/>
                <w:sz w:val="28"/>
                <w:szCs w:val="28"/>
              </w:rPr>
            </w:pPr>
          </w:p>
        </w:tc>
      </w:tr>
    </w:tbl>
    <w:p w:rsidR="00BD7429" w:rsidRDefault="00BD7429">
      <w:pPr>
        <w:snapToGrid w:val="0"/>
        <w:spacing w:beforeLines="50" w:before="156" w:line="440" w:lineRule="exact"/>
        <w:ind w:firstLineChars="50" w:firstLine="140"/>
        <w:rPr>
          <w:rFonts w:ascii="Arial" w:eastAsia="仿宋" w:hAnsi="Arial" w:cs="Arial"/>
          <w:sz w:val="28"/>
          <w:szCs w:val="28"/>
        </w:rPr>
      </w:pPr>
    </w:p>
    <w:p w:rsidR="00BD7429" w:rsidRDefault="004E2C58">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BD7429" w:rsidRDefault="004E2C58">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项目实施人员</w:t>
      </w:r>
    </w:p>
    <w:p w:rsidR="00BD7429" w:rsidRDefault="004E2C58">
      <w:pPr>
        <w:pStyle w:val="2"/>
        <w:keepNext w:val="0"/>
        <w:keepLines w:val="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firstRow="1" w:lastRow="0" w:firstColumn="1" w:lastColumn="0" w:noHBand="0" w:noVBand="1"/>
      </w:tblPr>
      <w:tblGrid>
        <w:gridCol w:w="740"/>
        <w:gridCol w:w="1130"/>
        <w:gridCol w:w="705"/>
        <w:gridCol w:w="845"/>
        <w:gridCol w:w="1691"/>
        <w:gridCol w:w="1692"/>
        <w:gridCol w:w="1671"/>
      </w:tblGrid>
      <w:tr w:rsidR="00BD7429">
        <w:trPr>
          <w:trHeight w:val="391"/>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从事本工作</w:t>
            </w:r>
            <w:r>
              <w:rPr>
                <w:rFonts w:ascii="仿宋_GB2312" w:eastAsia="仿宋_GB2312" w:hAnsi="仿宋_GB2312"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拟任岗位及工作量</w:t>
            </w: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pStyle w:val="10"/>
              <w:rPr>
                <w:rFonts w:ascii="仿宋_GB2312" w:eastAsia="仿宋_GB2312" w:hAnsi="仿宋_GB2312"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r w:rsidR="00BD7429">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noWrap/>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D7429" w:rsidRDefault="00BD7429">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D7429" w:rsidRDefault="00BD7429">
            <w:pPr>
              <w:rPr>
                <w:rFonts w:ascii="仿宋_GB2312" w:eastAsia="仿宋_GB2312" w:hAnsi="仿宋_GB2312" w:cs="仿宋_GB2312"/>
                <w:color w:val="000000"/>
                <w:kern w:val="0"/>
                <w:szCs w:val="21"/>
              </w:rPr>
            </w:pPr>
          </w:p>
        </w:tc>
      </w:tr>
    </w:tbl>
    <w:p w:rsidR="00BD7429" w:rsidRDefault="00BD7429">
      <w:pPr>
        <w:ind w:leftChars="200" w:left="630" w:hangingChars="100" w:hanging="210"/>
        <w:rPr>
          <w:rFonts w:ascii="仿宋_GB2312" w:eastAsia="仿宋_GB2312" w:hAnsi="仿宋_GB2312" w:cs="仿宋_GB2312"/>
          <w:color w:val="000000"/>
          <w:kern w:val="0"/>
          <w:szCs w:val="21"/>
        </w:rPr>
      </w:pPr>
    </w:p>
    <w:p w:rsidR="001D1344" w:rsidRPr="001D1344" w:rsidRDefault="001D1344" w:rsidP="001D1344">
      <w:pPr>
        <w:spacing w:line="360" w:lineRule="auto"/>
        <w:ind w:leftChars="200" w:left="630" w:hangingChars="100" w:hanging="210"/>
        <w:rPr>
          <w:rFonts w:ascii="仿宋_GB2312" w:eastAsia="仿宋_GB2312" w:hAnsi="仿宋_GB2312" w:cs="仿宋_GB2312"/>
          <w:color w:val="000000"/>
          <w:kern w:val="0"/>
          <w:szCs w:val="21"/>
        </w:rPr>
      </w:pPr>
      <w:r w:rsidRPr="001D1344">
        <w:rPr>
          <w:rFonts w:ascii="仿宋_GB2312" w:eastAsia="仿宋_GB2312" w:hAnsi="仿宋_GB2312" w:cs="仿宋_GB2312" w:hint="eastAsia"/>
          <w:color w:val="000000"/>
          <w:kern w:val="0"/>
          <w:szCs w:val="21"/>
        </w:rPr>
        <w:t>注：1、“项目实施人员”指投标单位针对完成本项目所配备的人员；</w:t>
      </w:r>
    </w:p>
    <w:p w:rsidR="001D1344" w:rsidRPr="001D1344" w:rsidRDefault="001D1344" w:rsidP="001D1344">
      <w:pPr>
        <w:spacing w:line="360" w:lineRule="auto"/>
        <w:ind w:leftChars="200" w:left="630" w:hangingChars="100" w:hanging="210"/>
        <w:rPr>
          <w:rFonts w:ascii="仿宋_GB2312" w:eastAsia="仿宋_GB2312" w:hAnsi="仿宋_GB2312" w:cs="仿宋_GB2312"/>
          <w:color w:val="000000"/>
          <w:kern w:val="0"/>
          <w:szCs w:val="21"/>
        </w:rPr>
      </w:pPr>
      <w:r w:rsidRPr="001D1344">
        <w:rPr>
          <w:rFonts w:ascii="仿宋_GB2312" w:eastAsia="仿宋_GB2312" w:hAnsi="仿宋_GB2312" w:cs="仿宋_GB2312" w:hint="eastAsia"/>
          <w:color w:val="000000"/>
          <w:kern w:val="0"/>
          <w:szCs w:val="21"/>
        </w:rPr>
        <w:t xml:space="preserve">       ★2、招标文件第二部分招标需求《人员岗位配置表》中要求提供相关证书、证明材料的人员须明确姓名并按要求提供相关证书、证明材料；</w:t>
      </w:r>
    </w:p>
    <w:p w:rsidR="001D1344" w:rsidRPr="001D1344" w:rsidRDefault="001D1344" w:rsidP="001D1344">
      <w:pPr>
        <w:spacing w:line="360" w:lineRule="auto"/>
        <w:ind w:leftChars="200" w:left="630" w:hangingChars="100" w:hanging="210"/>
        <w:rPr>
          <w:rFonts w:ascii="仿宋_GB2312" w:eastAsia="仿宋_GB2312" w:hAnsi="仿宋_GB2312" w:cs="仿宋_GB2312"/>
          <w:color w:val="000000"/>
          <w:kern w:val="0"/>
          <w:szCs w:val="21"/>
        </w:rPr>
      </w:pPr>
      <w:r w:rsidRPr="001D1344">
        <w:rPr>
          <w:rFonts w:ascii="仿宋_GB2312" w:eastAsia="仿宋_GB2312" w:hAnsi="仿宋_GB2312" w:cs="仿宋_GB2312" w:hint="eastAsia"/>
          <w:color w:val="000000"/>
          <w:kern w:val="0"/>
          <w:szCs w:val="21"/>
        </w:rPr>
        <w:t xml:space="preserve">       ★3、物业经理（项目负责人）等重要岗位人员须明确姓名，若有加分情形须根据评分标准</w:t>
      </w:r>
      <w:proofErr w:type="gramStart"/>
      <w:r w:rsidRPr="001D1344">
        <w:rPr>
          <w:rFonts w:ascii="仿宋_GB2312" w:eastAsia="仿宋_GB2312" w:hAnsi="仿宋_GB2312" w:cs="仿宋_GB2312" w:hint="eastAsia"/>
          <w:color w:val="000000"/>
          <w:kern w:val="0"/>
          <w:szCs w:val="21"/>
        </w:rPr>
        <w:t>表要求</w:t>
      </w:r>
      <w:proofErr w:type="gramEnd"/>
      <w:r w:rsidRPr="001D1344">
        <w:rPr>
          <w:rFonts w:ascii="仿宋_GB2312" w:eastAsia="仿宋_GB2312" w:hAnsi="仿宋_GB2312" w:cs="仿宋_GB2312" w:hint="eastAsia"/>
          <w:color w:val="000000"/>
          <w:kern w:val="0"/>
          <w:szCs w:val="21"/>
        </w:rPr>
        <w:t>提供相关证书、证明材料；</w:t>
      </w:r>
    </w:p>
    <w:p w:rsidR="001D1344" w:rsidRDefault="001D1344" w:rsidP="001D1344">
      <w:pPr>
        <w:spacing w:line="360" w:lineRule="auto"/>
        <w:ind w:leftChars="200" w:left="630" w:hangingChars="100" w:hanging="210"/>
        <w:rPr>
          <w:rFonts w:ascii="仿宋_GB2312" w:eastAsia="仿宋_GB2312" w:hAnsi="仿宋_GB2312" w:cs="仿宋_GB2312"/>
          <w:color w:val="000000"/>
          <w:kern w:val="0"/>
          <w:szCs w:val="21"/>
        </w:rPr>
      </w:pPr>
      <w:r w:rsidRPr="001D1344">
        <w:rPr>
          <w:rFonts w:ascii="仿宋_GB2312" w:eastAsia="仿宋_GB2312" w:hAnsi="仿宋_GB2312" w:cs="仿宋_GB2312" w:hint="eastAsia"/>
          <w:color w:val="000000"/>
          <w:kern w:val="0"/>
          <w:szCs w:val="21"/>
        </w:rPr>
        <w:t xml:space="preserve">       ★4、投标单位中标后实际投入本项目人员须与本表填写人员一致。如有特殊情况需更换人员，须与采购人协商一致，</w:t>
      </w:r>
      <w:proofErr w:type="gramStart"/>
      <w:r w:rsidRPr="001D1344">
        <w:rPr>
          <w:rFonts w:ascii="仿宋_GB2312" w:eastAsia="仿宋_GB2312" w:hAnsi="仿宋_GB2312" w:cs="仿宋_GB2312" w:hint="eastAsia"/>
          <w:color w:val="000000"/>
          <w:kern w:val="0"/>
          <w:szCs w:val="21"/>
        </w:rPr>
        <w:t>且人员</w:t>
      </w:r>
      <w:proofErr w:type="gramEnd"/>
      <w:r w:rsidRPr="001D1344">
        <w:rPr>
          <w:rFonts w:ascii="仿宋_GB2312" w:eastAsia="仿宋_GB2312" w:hAnsi="仿宋_GB2312" w:cs="仿宋_GB2312" w:hint="eastAsia"/>
          <w:color w:val="000000"/>
          <w:kern w:val="0"/>
          <w:szCs w:val="21"/>
        </w:rPr>
        <w:t>素质不得低于原承诺投入人员。</w:t>
      </w:r>
    </w:p>
    <w:p w:rsidR="00BD7429" w:rsidRDefault="00BD7429">
      <w:pPr>
        <w:spacing w:line="360" w:lineRule="auto"/>
        <w:ind w:firstLineChars="392" w:firstLine="823"/>
        <w:rPr>
          <w:rFonts w:ascii="仿宋_GB2312" w:eastAsia="仿宋_GB2312" w:hAnsi="仿宋_GB2312" w:cs="仿宋_GB2312"/>
          <w:color w:val="000000"/>
          <w:kern w:val="0"/>
          <w:szCs w:val="21"/>
        </w:rPr>
      </w:pPr>
    </w:p>
    <w:p w:rsidR="00BD7429" w:rsidRDefault="00BD7429" w:rsidP="004E2C58">
      <w:pPr>
        <w:spacing w:line="360" w:lineRule="auto"/>
        <w:ind w:firstLineChars="396" w:firstLine="832"/>
        <w:rPr>
          <w:rFonts w:ascii="仿宋_GB2312" w:eastAsia="仿宋_GB2312" w:hAnsi="仿宋_GB2312" w:cs="仿宋_GB2312"/>
          <w:color w:val="000000"/>
          <w:kern w:val="0"/>
          <w:szCs w:val="21"/>
        </w:rPr>
      </w:pPr>
    </w:p>
    <w:p w:rsidR="00BD7429" w:rsidRDefault="00BD7429" w:rsidP="004E2C58">
      <w:pPr>
        <w:spacing w:line="360" w:lineRule="auto"/>
        <w:ind w:firstLineChars="396" w:firstLine="1109"/>
        <w:rPr>
          <w:rFonts w:ascii="仿宋_GB2312" w:eastAsia="仿宋_GB2312" w:hAnsi="仿宋_GB2312" w:cs="仿宋_GB2312"/>
          <w:color w:val="000000"/>
          <w:kern w:val="0"/>
          <w:sz w:val="28"/>
          <w:szCs w:val="28"/>
          <w:highlight w:val="yellow"/>
          <w:u w:val="single"/>
        </w:rPr>
      </w:pPr>
    </w:p>
    <w:p w:rsidR="00BD7429" w:rsidRDefault="00BD7429">
      <w:pPr>
        <w:ind w:right="-110"/>
        <w:jc w:val="center"/>
        <w:rPr>
          <w:rFonts w:ascii="仿宋_GB2312" w:eastAsia="仿宋_GB2312" w:hAnsi="仿宋_GB2312" w:cs="仿宋_GB2312"/>
          <w:color w:val="000000"/>
          <w:kern w:val="0"/>
          <w:sz w:val="36"/>
          <w:szCs w:val="36"/>
        </w:rPr>
      </w:pPr>
    </w:p>
    <w:p w:rsidR="00BD7429" w:rsidRDefault="004E2C58">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D7429" w:rsidRDefault="004E2C58">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BD7429" w:rsidRDefault="004E2C58">
      <w:pPr>
        <w:spacing w:line="440" w:lineRule="exact"/>
        <w:ind w:firstLineChars="1300" w:firstLine="3120"/>
        <w:rPr>
          <w:rFonts w:ascii="Arial" w:eastAsia="仿宋" w:hAnsi="仿宋" w:cs="Arial"/>
          <w:sz w:val="24"/>
        </w:rPr>
      </w:pPr>
      <w:r>
        <w:rPr>
          <w:rFonts w:ascii="仿宋_GB2312" w:eastAsia="仿宋_GB2312" w:hAnsi="仿宋_GB2312" w:cs="仿宋_GB2312"/>
          <w:color w:val="000000"/>
          <w:kern w:val="0"/>
          <w:sz w:val="24"/>
        </w:rPr>
        <w:t>日 期：       年      月      日</w:t>
      </w:r>
    </w:p>
    <w:p w:rsidR="00BD7429" w:rsidRDefault="00BD7429">
      <w:pPr>
        <w:spacing w:line="440" w:lineRule="exact"/>
        <w:ind w:firstLineChars="1450" w:firstLine="3480"/>
        <w:rPr>
          <w:rFonts w:ascii="Arial" w:eastAsia="仿宋" w:hAnsi="仿宋" w:cs="Arial"/>
          <w:sz w:val="24"/>
        </w:rPr>
      </w:pPr>
    </w:p>
    <w:p w:rsidR="00BD7429" w:rsidRDefault="00BD7429">
      <w:pPr>
        <w:spacing w:line="440" w:lineRule="exact"/>
        <w:rPr>
          <w:rFonts w:ascii="Arial" w:eastAsia="仿宋" w:hAnsi="仿宋" w:cs="Arial"/>
          <w:sz w:val="24"/>
        </w:rPr>
      </w:pPr>
    </w:p>
    <w:p w:rsidR="00BD7429" w:rsidRDefault="00BD7429">
      <w:pPr>
        <w:spacing w:line="440" w:lineRule="exact"/>
        <w:rPr>
          <w:rFonts w:ascii="Arial" w:eastAsia="仿宋" w:hAnsi="仿宋" w:cs="Arial"/>
          <w:sz w:val="24"/>
        </w:rPr>
      </w:pP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D7429" w:rsidRDefault="004E2C58">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w:t>
      </w:r>
      <w:r w:rsidR="00A47788">
        <w:rPr>
          <w:rFonts w:ascii="仿宋_GB2312" w:eastAsia="仿宋_GB2312" w:hAnsi="仿宋_GB2312" w:cs="仿宋_GB2312" w:hint="eastAsia"/>
          <w:color w:val="000000"/>
          <w:kern w:val="0"/>
          <w:sz w:val="36"/>
          <w:szCs w:val="36"/>
        </w:rPr>
        <w:t>2</w:t>
      </w:r>
      <w:r w:rsidR="00CB726B">
        <w:rPr>
          <w:rFonts w:ascii="仿宋_GB2312" w:eastAsia="仿宋_GB2312" w:hAnsi="仿宋_GB2312" w:cs="仿宋_GB2312" w:hint="eastAsia"/>
          <w:color w:val="000000"/>
          <w:kern w:val="0"/>
          <w:sz w:val="36"/>
          <w:szCs w:val="36"/>
        </w:rPr>
        <w:t>9</w:t>
      </w:r>
      <w:r>
        <w:rPr>
          <w:rFonts w:ascii="仿宋_GB2312" w:eastAsia="仿宋_GB2312" w:hAnsi="仿宋_GB2312" w:cs="仿宋_GB2312"/>
          <w:color w:val="000000"/>
          <w:kern w:val="0"/>
          <w:sz w:val="36"/>
          <w:szCs w:val="36"/>
        </w:rPr>
        <w:t>（标项）</w:t>
      </w:r>
    </w:p>
    <w:p w:rsidR="00BD7429" w:rsidRDefault="00BD7429">
      <w:pPr>
        <w:spacing w:after="100" w:afterAutospacing="1" w:line="800" w:lineRule="exact"/>
        <w:ind w:right="-108"/>
        <w:jc w:val="center"/>
        <w:rPr>
          <w:rFonts w:ascii="Arial" w:eastAsia="仿宋" w:hAnsi="Arial" w:cs="Arial"/>
          <w:b/>
          <w:spacing w:val="40"/>
          <w:sz w:val="84"/>
          <w:szCs w:val="84"/>
        </w:rPr>
      </w:pPr>
    </w:p>
    <w:p w:rsidR="00BD7429" w:rsidRDefault="004E2C58">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BD7429" w:rsidRDefault="004E2C58">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BD7429" w:rsidRDefault="004E2C58">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D7429" w:rsidRDefault="004E2C58">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D7429" w:rsidRDefault="00BD7429">
      <w:pPr>
        <w:spacing w:line="500" w:lineRule="exact"/>
        <w:ind w:right="532"/>
        <w:jc w:val="center"/>
        <w:rPr>
          <w:rFonts w:ascii="Arial" w:eastAsia="仿宋" w:hAnsi="Arial" w:cs="Arial"/>
          <w:sz w:val="36"/>
          <w:szCs w:val="36"/>
        </w:rPr>
      </w:pPr>
    </w:p>
    <w:p w:rsidR="00BD7429" w:rsidRDefault="00BD7429">
      <w:pPr>
        <w:spacing w:line="500" w:lineRule="exact"/>
        <w:ind w:right="532"/>
        <w:jc w:val="center"/>
        <w:rPr>
          <w:rFonts w:ascii="Arial" w:eastAsia="仿宋" w:hAnsi="Arial" w:cs="Arial"/>
          <w:sz w:val="36"/>
          <w:szCs w:val="36"/>
        </w:rPr>
      </w:pPr>
    </w:p>
    <w:p w:rsidR="00BD7429" w:rsidRDefault="00BD7429">
      <w:pPr>
        <w:pStyle w:val="2"/>
        <w:keepNext w:val="0"/>
        <w:keepLines w:val="0"/>
        <w:spacing w:line="415" w:lineRule="auto"/>
      </w:pP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D7429" w:rsidRDefault="004E2C58">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BD7429" w:rsidRDefault="004E2C58">
      <w:pPr>
        <w:pStyle w:val="af4"/>
        <w:snapToGrid w:val="0"/>
        <w:spacing w:before="120" w:after="120"/>
        <w:jc w:val="center"/>
        <w:rPr>
          <w:rFonts w:ascii="仿宋_GB2312" w:eastAsia="仿宋_GB2312" w:hAnsi="仿宋_GB2312" w:cs="仿宋_GB2312"/>
          <w:color w:val="000000"/>
          <w:kern w:val="0"/>
          <w:sz w:val="36"/>
          <w:szCs w:val="36"/>
          <w:highlight w:val="yellow"/>
        </w:rPr>
      </w:pPr>
      <w:r>
        <w:rPr>
          <w:rFonts w:ascii="仿宋_GB2312" w:eastAsia="仿宋_GB2312" w:hAnsi="仿宋_GB2312" w:cs="仿宋_GB2312"/>
          <w:color w:val="000000"/>
          <w:kern w:val="0"/>
          <w:sz w:val="36"/>
          <w:szCs w:val="36"/>
        </w:rPr>
        <w:t xml:space="preserve">投 标 </w:t>
      </w:r>
      <w:proofErr w:type="gramStart"/>
      <w:r>
        <w:rPr>
          <w:rFonts w:ascii="仿宋_GB2312" w:eastAsia="仿宋_GB2312" w:hAnsi="仿宋_GB2312" w:cs="仿宋_GB2312" w:hint="eastAsia"/>
          <w:color w:val="000000"/>
          <w:kern w:val="0"/>
          <w:sz w:val="36"/>
          <w:szCs w:val="36"/>
        </w:rPr>
        <w:t>一</w:t>
      </w:r>
      <w:proofErr w:type="gramEnd"/>
      <w:r>
        <w:rPr>
          <w:rFonts w:ascii="仿宋_GB2312" w:eastAsia="仿宋_GB2312" w:hAnsi="仿宋_GB2312" w:cs="仿宋_GB2312" w:hint="eastAsia"/>
          <w:color w:val="000000"/>
          <w:kern w:val="0"/>
          <w:sz w:val="36"/>
          <w:szCs w:val="36"/>
        </w:rPr>
        <w:t xml:space="preserve"> </w:t>
      </w:r>
      <w:proofErr w:type="gramStart"/>
      <w:r>
        <w:rPr>
          <w:rFonts w:ascii="仿宋_GB2312" w:eastAsia="仿宋_GB2312" w:hAnsi="仿宋_GB2312" w:cs="仿宋_GB2312" w:hint="eastAsia"/>
          <w:color w:val="000000"/>
          <w:kern w:val="0"/>
          <w:sz w:val="36"/>
          <w:szCs w:val="36"/>
        </w:rPr>
        <w:t>览</w:t>
      </w:r>
      <w:proofErr w:type="gramEnd"/>
      <w:r>
        <w:rPr>
          <w:rFonts w:ascii="仿宋_GB2312" w:eastAsia="仿宋_GB2312" w:hAnsi="仿宋_GB2312" w:cs="仿宋_GB2312" w:hint="eastAsia"/>
          <w:color w:val="000000"/>
          <w:kern w:val="0"/>
          <w:sz w:val="36"/>
          <w:szCs w:val="36"/>
        </w:rPr>
        <w:t xml:space="preserve"> 表</w:t>
      </w:r>
    </w:p>
    <w:p w:rsidR="00BD7429" w:rsidRDefault="00BD7429">
      <w:pPr>
        <w:snapToGrid w:val="0"/>
        <w:rPr>
          <w:rFonts w:ascii="Arial" w:eastAsia="仿宋" w:hAnsi="仿宋" w:cs="Arial"/>
          <w:sz w:val="28"/>
          <w:szCs w:val="28"/>
        </w:rPr>
      </w:pPr>
    </w:p>
    <w:p w:rsidR="00BD7429" w:rsidRDefault="004E2C58">
      <w:pPr>
        <w:snapToGrid w:val="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rPr>
        <w:t>投标人全称（公章）：</w:t>
      </w:r>
    </w:p>
    <w:p w:rsidR="00BD7429" w:rsidRDefault="004E2C58">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招标编号及标项：</w:t>
      </w:r>
    </w:p>
    <w:tbl>
      <w:tblPr>
        <w:tblpPr w:leftFromText="180" w:rightFromText="180" w:vertAnchor="text" w:horzAnchor="page" w:tblpX="1424" w:tblpY="663"/>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3485"/>
      </w:tblGrid>
      <w:tr w:rsidR="00BD7429">
        <w:trPr>
          <w:cantSplit/>
          <w:trHeight w:val="349"/>
        </w:trPr>
        <w:tc>
          <w:tcPr>
            <w:tcW w:w="5821" w:type="dxa"/>
            <w:vAlign w:val="center"/>
          </w:tcPr>
          <w:p w:rsidR="00BD7429" w:rsidRDefault="004E2C58">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本项目总收费报价</w:t>
            </w:r>
            <w:r>
              <w:rPr>
                <w:rFonts w:ascii="仿宋_GB2312" w:eastAsia="仿宋_GB2312" w:hAnsi="仿宋_GB2312" w:cs="仿宋_GB2312" w:hint="eastAsia"/>
                <w:color w:val="000000"/>
                <w:kern w:val="0"/>
                <w:szCs w:val="21"/>
              </w:rPr>
              <w:t>（元/年）</w:t>
            </w:r>
          </w:p>
        </w:tc>
        <w:tc>
          <w:tcPr>
            <w:tcW w:w="3485" w:type="dxa"/>
          </w:tcPr>
          <w:p w:rsidR="00BD7429" w:rsidRDefault="004E2C58">
            <w:pPr>
              <w:ind w:firstLine="21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r>
      <w:tr w:rsidR="00BD7429">
        <w:trPr>
          <w:cantSplit/>
          <w:trHeight w:val="1171"/>
        </w:trPr>
        <w:tc>
          <w:tcPr>
            <w:tcW w:w="5821" w:type="dxa"/>
            <w:vAlign w:val="center"/>
          </w:tcPr>
          <w:p w:rsidR="00BD7429" w:rsidRDefault="004E2C58">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小写</w:t>
            </w:r>
            <w:r>
              <w:rPr>
                <w:rFonts w:ascii="仿宋_GB2312" w:eastAsia="仿宋_GB2312" w:hAnsi="仿宋_GB2312" w:cs="仿宋_GB2312" w:hint="eastAsia"/>
                <w:color w:val="000000"/>
                <w:kern w:val="0"/>
                <w:szCs w:val="21"/>
              </w:rPr>
              <w:t>：</w:t>
            </w:r>
          </w:p>
          <w:p w:rsidR="00BD7429" w:rsidRDefault="004E2C58">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大写：</w:t>
            </w:r>
          </w:p>
        </w:tc>
        <w:tc>
          <w:tcPr>
            <w:tcW w:w="3485" w:type="dxa"/>
          </w:tcPr>
          <w:p w:rsidR="00BD7429" w:rsidRDefault="00BD7429">
            <w:pPr>
              <w:rPr>
                <w:rFonts w:ascii="仿宋_GB2312" w:eastAsia="仿宋_GB2312" w:hAnsi="仿宋_GB2312" w:cs="仿宋_GB2312"/>
                <w:color w:val="000000"/>
                <w:kern w:val="0"/>
                <w:szCs w:val="21"/>
              </w:rPr>
            </w:pPr>
          </w:p>
          <w:p w:rsidR="00BD7429" w:rsidRDefault="004E2C58">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全年</w:t>
            </w:r>
            <w:r>
              <w:rPr>
                <w:rFonts w:ascii="仿宋_GB2312" w:eastAsia="仿宋_GB2312" w:hAnsi="仿宋_GB2312" w:cs="仿宋_GB2312" w:hint="eastAsia"/>
                <w:color w:val="000000"/>
                <w:kern w:val="0"/>
                <w:szCs w:val="21"/>
              </w:rPr>
              <w:t>12个月报价</w:t>
            </w:r>
          </w:p>
          <w:p w:rsidR="00BD7429" w:rsidRDefault="00BD7429">
            <w:pPr>
              <w:rPr>
                <w:rFonts w:ascii="仿宋_GB2312" w:eastAsia="仿宋_GB2312" w:hAnsi="仿宋_GB2312" w:cs="仿宋_GB2312"/>
                <w:color w:val="000000"/>
                <w:kern w:val="0"/>
                <w:szCs w:val="21"/>
              </w:rPr>
            </w:pPr>
          </w:p>
        </w:tc>
      </w:tr>
    </w:tbl>
    <w:p w:rsidR="00BD7429" w:rsidRDefault="00BD7429">
      <w:pPr>
        <w:snapToGrid w:val="0"/>
        <w:rPr>
          <w:rFonts w:ascii="Arial" w:eastAsia="仿宋" w:hAnsi="Arial" w:cs="Arial"/>
          <w:b/>
          <w:sz w:val="24"/>
          <w:u w:val="single"/>
        </w:rPr>
      </w:pPr>
    </w:p>
    <w:p w:rsidR="00BD7429" w:rsidRDefault="00BD7429">
      <w:pPr>
        <w:snapToGrid w:val="0"/>
        <w:rPr>
          <w:rFonts w:ascii="Arial" w:eastAsia="仿宋" w:hAnsi="Arial" w:cs="Arial"/>
          <w:b/>
          <w:sz w:val="24"/>
          <w:u w:val="single"/>
        </w:rPr>
      </w:pPr>
    </w:p>
    <w:p w:rsidR="00BD7429" w:rsidRDefault="00BD7429">
      <w:pPr>
        <w:snapToGrid w:val="0"/>
        <w:rPr>
          <w:rFonts w:ascii="Arial" w:eastAsia="仿宋" w:hAnsi="Arial" w:cs="Arial"/>
          <w:b/>
          <w:sz w:val="24"/>
          <w:u w:val="single"/>
        </w:rPr>
      </w:pPr>
    </w:p>
    <w:p w:rsidR="00BD7429" w:rsidRDefault="004E2C58">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p>
    <w:p w:rsidR="00BD7429" w:rsidRDefault="004E2C58">
      <w:pPr>
        <w:rPr>
          <w:rFonts w:ascii="黑体" w:eastAsia="黑体" w:hAnsi="黑体" w:cs="仿宋_GB2312"/>
          <w:color w:val="000000"/>
          <w:kern w:val="0"/>
          <w:szCs w:val="21"/>
        </w:rPr>
      </w:pPr>
      <w:r>
        <w:rPr>
          <w:rFonts w:ascii="黑体" w:eastAsia="黑体" w:hAnsi="黑体" w:cs="仿宋_GB2312"/>
          <w:color w:val="000000"/>
          <w:kern w:val="0"/>
          <w:szCs w:val="21"/>
        </w:rPr>
        <w:t>1、本项目总收费：指招标文件中所规定的所有服务项目合同期内全年的总报价，此报价作为投标方的投标总价。</w:t>
      </w:r>
    </w:p>
    <w:p w:rsidR="00BD7429" w:rsidRDefault="004E2C58">
      <w:pPr>
        <w:rPr>
          <w:rFonts w:ascii="黑体" w:eastAsia="黑体" w:hAnsi="黑体" w:cs="仿宋_GB2312"/>
          <w:color w:val="000000"/>
          <w:kern w:val="0"/>
          <w:szCs w:val="21"/>
        </w:rPr>
      </w:pPr>
      <w:r>
        <w:rPr>
          <w:rFonts w:ascii="黑体" w:eastAsia="黑体" w:hAnsi="黑体" w:cs="仿宋_GB2312"/>
          <w:color w:val="000000"/>
          <w:kern w:val="0"/>
          <w:szCs w:val="21"/>
        </w:rPr>
        <w:t>2、各投标单位还必须按项目内容对各项服务单独报价，并列出明细报价表</w:t>
      </w:r>
      <w:r>
        <w:rPr>
          <w:rFonts w:ascii="黑体" w:eastAsia="黑体" w:hAnsi="黑体" w:cs="仿宋_GB2312" w:hint="eastAsia"/>
          <w:color w:val="000000"/>
          <w:kern w:val="0"/>
          <w:szCs w:val="21"/>
        </w:rPr>
        <w:t>，</w:t>
      </w:r>
      <w:r>
        <w:rPr>
          <w:rFonts w:ascii="黑体" w:eastAsia="黑体" w:hAnsi="黑体" w:cs="仿宋_GB2312"/>
          <w:color w:val="000000"/>
          <w:kern w:val="0"/>
          <w:szCs w:val="21"/>
        </w:rPr>
        <w:t>格式参考附件</w:t>
      </w:r>
      <w:r>
        <w:rPr>
          <w:rFonts w:ascii="黑体" w:eastAsia="黑体" w:hAnsi="黑体" w:cs="仿宋_GB2312" w:hint="eastAsia"/>
          <w:color w:val="000000"/>
          <w:kern w:val="0"/>
          <w:szCs w:val="21"/>
        </w:rPr>
        <w:t>9</w:t>
      </w:r>
      <w:r>
        <w:rPr>
          <w:rFonts w:ascii="黑体" w:eastAsia="黑体" w:hAnsi="黑体" w:cs="仿宋_GB2312"/>
          <w:color w:val="000000"/>
          <w:kern w:val="0"/>
          <w:szCs w:val="21"/>
        </w:rPr>
        <w:t>。</w:t>
      </w:r>
    </w:p>
    <w:p w:rsidR="00BD7429" w:rsidRDefault="004E2C58">
      <w:pPr>
        <w:rPr>
          <w:rFonts w:ascii="黑体" w:eastAsia="黑体" w:hAnsi="黑体" w:cs="仿宋_GB2312"/>
          <w:color w:val="000000"/>
          <w:kern w:val="0"/>
          <w:szCs w:val="21"/>
        </w:rPr>
      </w:pPr>
      <w:r>
        <w:rPr>
          <w:rFonts w:ascii="黑体" w:eastAsia="黑体" w:hAnsi="黑体" w:cs="仿宋_GB2312" w:hint="eastAsia"/>
          <w:color w:val="000000"/>
          <w:kern w:val="0"/>
          <w:szCs w:val="21"/>
        </w:rPr>
        <w:t>3、总收费报价应与附件9《报价明细表》中“合计”一</w:t>
      </w:r>
      <w:proofErr w:type="gramStart"/>
      <w:r>
        <w:rPr>
          <w:rFonts w:ascii="黑体" w:eastAsia="黑体" w:hAnsi="黑体" w:cs="仿宋_GB2312" w:hint="eastAsia"/>
          <w:color w:val="000000"/>
          <w:kern w:val="0"/>
          <w:szCs w:val="21"/>
        </w:rPr>
        <w:t>栏金额</w:t>
      </w:r>
      <w:proofErr w:type="gramEnd"/>
      <w:r>
        <w:rPr>
          <w:rFonts w:ascii="黑体" w:eastAsia="黑体" w:hAnsi="黑体" w:cs="仿宋_GB2312" w:hint="eastAsia"/>
          <w:color w:val="000000"/>
          <w:kern w:val="0"/>
          <w:szCs w:val="21"/>
        </w:rPr>
        <w:t>一致。</w:t>
      </w:r>
    </w:p>
    <w:p w:rsidR="00BD7429" w:rsidRDefault="00BD7429">
      <w:pPr>
        <w:ind w:firstLine="5295"/>
        <w:rPr>
          <w:rFonts w:ascii="宋体" w:hAnsi="宋体" w:cs="宋体"/>
        </w:rPr>
      </w:pPr>
    </w:p>
    <w:p w:rsidR="00BD7429" w:rsidRDefault="00BD7429">
      <w:pPr>
        <w:ind w:firstLine="5295"/>
        <w:rPr>
          <w:rFonts w:ascii="宋体" w:hAnsi="宋体" w:cs="宋体"/>
        </w:rPr>
      </w:pPr>
    </w:p>
    <w:p w:rsidR="00BD7429" w:rsidRDefault="00BD7429">
      <w:pPr>
        <w:ind w:firstLine="5295"/>
        <w:rPr>
          <w:rFonts w:ascii="宋体" w:hAnsi="宋体" w:cs="宋体"/>
        </w:rPr>
      </w:pPr>
    </w:p>
    <w:p w:rsidR="00BD7429" w:rsidRDefault="004E2C58">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 xml:space="preserve">授权代表签字：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BD7429">
      <w:pPr>
        <w:pStyle w:val="af"/>
        <w:rPr>
          <w:rFonts w:ascii="仿宋_GB2312" w:eastAsia="仿宋_GB2312" w:hAnsi="仿宋_GB2312" w:cs="仿宋_GB2312"/>
          <w:color w:val="000000"/>
          <w:kern w:val="0"/>
          <w:sz w:val="32"/>
          <w:szCs w:val="32"/>
        </w:rPr>
      </w:pPr>
    </w:p>
    <w:p w:rsidR="00BD7429" w:rsidRDefault="00BD7429">
      <w:pPr>
        <w:pStyle w:val="af0"/>
        <w:ind w:firstLine="320"/>
        <w:rPr>
          <w:rFonts w:ascii="仿宋_GB2312" w:eastAsia="仿宋_GB2312" w:hAnsi="仿宋_GB2312" w:cs="仿宋_GB2312"/>
          <w:color w:val="000000"/>
          <w:kern w:val="0"/>
          <w:sz w:val="32"/>
          <w:szCs w:val="32"/>
        </w:rPr>
      </w:pPr>
    </w:p>
    <w:p w:rsidR="00BD7429" w:rsidRDefault="00BD7429">
      <w:pPr>
        <w:pStyle w:val="af0"/>
        <w:ind w:firstLine="320"/>
        <w:rPr>
          <w:rFonts w:ascii="仿宋_GB2312" w:eastAsia="仿宋_GB2312" w:hAnsi="仿宋_GB2312" w:cs="仿宋_GB2312"/>
          <w:color w:val="000000"/>
          <w:kern w:val="0"/>
          <w:sz w:val="32"/>
          <w:szCs w:val="32"/>
        </w:rPr>
      </w:pPr>
    </w:p>
    <w:p w:rsidR="00BD7429" w:rsidRDefault="00BD7429">
      <w:pPr>
        <w:pStyle w:val="af0"/>
        <w:ind w:firstLine="320"/>
        <w:rPr>
          <w:rFonts w:ascii="仿宋_GB2312" w:eastAsia="仿宋_GB2312" w:hAnsi="仿宋_GB2312" w:cs="仿宋_GB2312"/>
          <w:color w:val="000000"/>
          <w:kern w:val="0"/>
          <w:sz w:val="32"/>
          <w:szCs w:val="32"/>
        </w:rPr>
      </w:pPr>
    </w:p>
    <w:p w:rsidR="00BD7429" w:rsidRDefault="00BD7429">
      <w:pPr>
        <w:pStyle w:val="af0"/>
        <w:ind w:firstLine="320"/>
        <w:rPr>
          <w:rFonts w:ascii="仿宋_GB2312" w:eastAsia="仿宋_GB2312" w:hAnsi="仿宋_GB2312" w:cs="仿宋_GB2312"/>
          <w:color w:val="000000"/>
          <w:kern w:val="0"/>
          <w:sz w:val="32"/>
          <w:szCs w:val="32"/>
        </w:rPr>
      </w:pP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仿宋_GB2312" w:eastAsia="仿宋_GB2312" w:hAnsi="仿宋_GB2312" w:cs="仿宋_GB2312"/>
          <w:color w:val="000000"/>
          <w:kern w:val="0"/>
          <w:sz w:val="32"/>
          <w:szCs w:val="32"/>
          <w:highlight w:val="yellow"/>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9</w:t>
      </w:r>
    </w:p>
    <w:p w:rsidR="00BD7429" w:rsidRDefault="004E2C58">
      <w:pPr>
        <w:pStyle w:val="af4"/>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240"/>
        <w:gridCol w:w="2645"/>
      </w:tblGrid>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324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项目</w:t>
            </w:r>
          </w:p>
        </w:tc>
        <w:tc>
          <w:tcPr>
            <w:tcW w:w="2645"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费用</w:t>
            </w: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7</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8</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9</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10</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11</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12</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3240"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c>
          <w:tcPr>
            <w:tcW w:w="2645" w:type="dxa"/>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r w:rsidR="00BD7429">
        <w:trPr>
          <w:cantSplit/>
          <w:jc w:val="center"/>
        </w:trPr>
        <w:tc>
          <w:tcPr>
            <w:tcW w:w="1180" w:type="dxa"/>
            <w:noWrap/>
            <w:vAlign w:val="center"/>
          </w:tcPr>
          <w:p w:rsidR="00BD7429" w:rsidRDefault="004E2C58">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合计</w:t>
            </w:r>
          </w:p>
        </w:tc>
        <w:tc>
          <w:tcPr>
            <w:tcW w:w="5885" w:type="dxa"/>
            <w:gridSpan w:val="2"/>
            <w:noWrap/>
            <w:vAlign w:val="center"/>
          </w:tcPr>
          <w:p w:rsidR="00BD7429" w:rsidRDefault="00BD7429">
            <w:pPr>
              <w:adjustRightInd w:val="0"/>
              <w:snapToGrid w:val="0"/>
              <w:jc w:val="center"/>
              <w:rPr>
                <w:rFonts w:ascii="仿宋_GB2312" w:eastAsia="仿宋_GB2312" w:hAnsi="仿宋_GB2312" w:cs="仿宋_GB2312"/>
                <w:color w:val="000000"/>
                <w:kern w:val="0"/>
                <w:szCs w:val="21"/>
              </w:rPr>
            </w:pPr>
          </w:p>
        </w:tc>
      </w:tr>
    </w:tbl>
    <w:p w:rsidR="00BD7429" w:rsidRDefault="00BD7429">
      <w:pPr>
        <w:jc w:val="center"/>
        <w:rPr>
          <w:rFonts w:ascii="Arial" w:eastAsia="仿宋" w:hAnsi="Arial" w:cs="Arial"/>
          <w:b/>
          <w:sz w:val="24"/>
        </w:rPr>
      </w:pPr>
    </w:p>
    <w:p w:rsidR="00BD7429" w:rsidRDefault="004E2C58">
      <w:pPr>
        <w:tabs>
          <w:tab w:val="left" w:pos="1140"/>
        </w:tabs>
        <w:spacing w:line="440" w:lineRule="exact"/>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如本表格不适合供应商的实际情况，可根据本表格格式</w:t>
      </w:r>
      <w:proofErr w:type="gramStart"/>
      <w:r>
        <w:rPr>
          <w:rFonts w:ascii="仿宋_GB2312" w:eastAsia="仿宋_GB2312" w:hAnsi="仿宋_GB2312" w:cs="仿宋_GB2312"/>
          <w:color w:val="000000"/>
          <w:kern w:val="0"/>
          <w:szCs w:val="21"/>
        </w:rPr>
        <w:t>自行划表填写</w:t>
      </w:r>
      <w:proofErr w:type="gramEnd"/>
      <w:r>
        <w:rPr>
          <w:rFonts w:ascii="仿宋_GB2312" w:eastAsia="仿宋_GB2312" w:hAnsi="仿宋_GB2312" w:cs="仿宋_GB2312" w:hint="eastAsia"/>
          <w:color w:val="000000"/>
          <w:kern w:val="0"/>
          <w:szCs w:val="21"/>
        </w:rPr>
        <w:t>；</w:t>
      </w:r>
    </w:p>
    <w:p w:rsidR="00BD7429" w:rsidRDefault="004E2C58">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hint="eastAsia"/>
          <w:color w:val="000000"/>
          <w:kern w:val="0"/>
          <w:szCs w:val="21"/>
        </w:rPr>
        <w:t>；</w:t>
      </w:r>
    </w:p>
    <w:p w:rsidR="00BD7429" w:rsidRDefault="004E2C58">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p>
    <w:p w:rsidR="00BD7429" w:rsidRDefault="004E2C58">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10</w:t>
      </w:r>
      <w:r>
        <w:rPr>
          <w:rFonts w:ascii="仿宋_GB2312" w:eastAsia="仿宋_GB2312" w:hAnsi="仿宋_GB2312" w:cs="仿宋_GB2312"/>
          <w:color w:val="000000"/>
          <w:kern w:val="0"/>
          <w:szCs w:val="21"/>
        </w:rPr>
        <w:t>。</w:t>
      </w:r>
    </w:p>
    <w:p w:rsidR="00BD7429" w:rsidRDefault="00BD7429">
      <w:pPr>
        <w:snapToGrid w:val="0"/>
        <w:spacing w:beforeLines="50" w:before="156" w:line="440" w:lineRule="exact"/>
        <w:rPr>
          <w:rFonts w:ascii="仿宋_GB2312" w:eastAsia="仿宋_GB2312" w:hAnsi="仿宋_GB2312" w:cs="仿宋_GB2312"/>
          <w:color w:val="000000"/>
          <w:kern w:val="0"/>
          <w:sz w:val="24"/>
        </w:rPr>
      </w:pPr>
    </w:p>
    <w:p w:rsidR="00BD7429" w:rsidRDefault="004E2C58">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 xml:space="preserve">签字：           </w:t>
      </w:r>
    </w:p>
    <w:p w:rsidR="00BD7429" w:rsidRDefault="004E2C58">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BD7429">
      <w:pPr>
        <w:pStyle w:val="af"/>
      </w:pPr>
    </w:p>
    <w:p w:rsidR="00BD7429" w:rsidRDefault="00BD7429">
      <w:pPr>
        <w:pStyle w:val="af0"/>
        <w:ind w:firstLine="280"/>
      </w:pPr>
    </w:p>
    <w:p w:rsidR="00BD7429" w:rsidRDefault="00BD7429">
      <w:pPr>
        <w:pStyle w:val="60"/>
      </w:pPr>
    </w:p>
    <w:p w:rsidR="00BD7429" w:rsidRDefault="00BD7429"/>
    <w:p w:rsidR="00BD7429" w:rsidRDefault="004E2C58">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10</w:t>
      </w:r>
    </w:p>
    <w:p w:rsidR="00BD7429" w:rsidRDefault="004E2C58">
      <w:pPr>
        <w:pStyle w:val="af4"/>
        <w:snapToGrid w:val="0"/>
        <w:spacing w:before="120" w:after="120"/>
        <w:jc w:val="center"/>
        <w:rPr>
          <w:rFonts w:ascii="仿宋_GB2312" w:eastAsia="仿宋_GB2312" w:hAnsi="仿宋_GB2312" w:cs="仿宋_GB2312"/>
          <w:kern w:val="0"/>
          <w:sz w:val="36"/>
          <w:szCs w:val="36"/>
        </w:rPr>
      </w:pPr>
      <w:r>
        <w:rPr>
          <w:rFonts w:ascii="仿宋_GB2312" w:eastAsia="仿宋_GB2312" w:hAnsi="仿宋_GB2312" w:cs="仿宋_GB2312" w:hint="eastAsia"/>
          <w:kern w:val="0"/>
          <w:sz w:val="36"/>
          <w:szCs w:val="36"/>
        </w:rPr>
        <w:t>人员费用明细</w:t>
      </w:r>
    </w:p>
    <w:p w:rsidR="00BD7429" w:rsidRDefault="00BD7429">
      <w:pPr>
        <w:outlineLvl w:val="1"/>
        <w:rPr>
          <w:rFonts w:ascii="Arial" w:eastAsia="仿宋" w:hAnsi="仿宋" w:cs="Arial"/>
          <w:b/>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1979"/>
        <w:gridCol w:w="1245"/>
        <w:gridCol w:w="2895"/>
      </w:tblGrid>
      <w:tr w:rsidR="00B45A8B" w:rsidTr="005C28DF">
        <w:trPr>
          <w:trHeight w:val="1210"/>
          <w:jc w:val="center"/>
        </w:trPr>
        <w:tc>
          <w:tcPr>
            <w:tcW w:w="3601"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分项服务人员名称</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每人每年报价（元）</w:t>
            </w:r>
          </w:p>
        </w:tc>
        <w:tc>
          <w:tcPr>
            <w:tcW w:w="124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人数</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A项目经理</w:t>
            </w:r>
            <w:r w:rsidR="00CB726B">
              <w:rPr>
                <w:rFonts w:ascii="仿宋_GB2312" w:eastAsia="仿宋_GB2312" w:hAnsi="仿宋_GB2312" w:cs="仿宋_GB2312" w:hint="eastAsia"/>
                <w:color w:val="000000"/>
                <w:kern w:val="0"/>
                <w:szCs w:val="21"/>
              </w:rPr>
              <w:t>（保安队长）</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B</w:t>
            </w:r>
            <w:r w:rsidR="00CB726B">
              <w:rPr>
                <w:rFonts w:ascii="仿宋_GB2312" w:eastAsia="仿宋_GB2312" w:hAnsi="仿宋_GB2312" w:cs="仿宋_GB2312" w:hint="eastAsia"/>
                <w:color w:val="000000"/>
                <w:kern w:val="0"/>
                <w:szCs w:val="21"/>
              </w:rPr>
              <w:t>门卫、保安</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CB726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w:t>
            </w:r>
            <w:r w:rsidR="00CB726B">
              <w:rPr>
                <w:rFonts w:ascii="仿宋_GB2312" w:eastAsia="仿宋_GB2312" w:hAnsi="仿宋_GB2312" w:cs="仿宋_GB2312" w:hint="eastAsia"/>
                <w:color w:val="000000"/>
                <w:kern w:val="0"/>
                <w:szCs w:val="21"/>
              </w:rPr>
              <w:t>保洁</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CB726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w:t>
            </w:r>
            <w:r w:rsidR="00CB726B">
              <w:rPr>
                <w:rFonts w:ascii="仿宋_GB2312" w:eastAsia="仿宋_GB2312" w:hAnsi="仿宋_GB2312" w:cs="仿宋_GB2312" w:hint="eastAsia"/>
                <w:color w:val="000000"/>
                <w:kern w:val="0"/>
                <w:szCs w:val="21"/>
              </w:rPr>
              <w:t>厨师</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CB726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CB726B" w:rsidP="00CB726B">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 </w:t>
            </w: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567"/>
          <w:jc w:val="center"/>
        </w:trPr>
        <w:tc>
          <w:tcPr>
            <w:tcW w:w="3601" w:type="dxa"/>
            <w:vAlign w:val="center"/>
          </w:tcPr>
          <w:p w:rsidR="00B45A8B" w:rsidRDefault="00B45A8B" w:rsidP="005C28DF">
            <w:pPr>
              <w:jc w:val="center"/>
              <w:rPr>
                <w:rFonts w:ascii="仿宋_GB2312" w:eastAsia="仿宋_GB2312" w:hAnsi="仿宋_GB2312" w:cs="仿宋_GB2312"/>
                <w:color w:val="000000"/>
                <w:kern w:val="0"/>
                <w:szCs w:val="21"/>
              </w:rPr>
            </w:pPr>
          </w:p>
        </w:tc>
        <w:tc>
          <w:tcPr>
            <w:tcW w:w="1979"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p>
        </w:tc>
      </w:tr>
      <w:tr w:rsidR="00B45A8B" w:rsidTr="005C28DF">
        <w:trPr>
          <w:trHeight w:val="454"/>
          <w:jc w:val="center"/>
        </w:trPr>
        <w:tc>
          <w:tcPr>
            <w:tcW w:w="6825" w:type="dxa"/>
            <w:gridSpan w:val="3"/>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合计</w:t>
            </w:r>
          </w:p>
        </w:tc>
        <w:tc>
          <w:tcPr>
            <w:tcW w:w="2895" w:type="dxa"/>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小写:</w:t>
            </w:r>
          </w:p>
        </w:tc>
      </w:tr>
      <w:tr w:rsidR="00B45A8B" w:rsidTr="005C28DF">
        <w:trPr>
          <w:trHeight w:val="454"/>
          <w:jc w:val="center"/>
        </w:trPr>
        <w:tc>
          <w:tcPr>
            <w:tcW w:w="9720" w:type="dxa"/>
            <w:gridSpan w:val="4"/>
            <w:vAlign w:val="center"/>
          </w:tcPr>
          <w:p w:rsidR="00B45A8B" w:rsidRDefault="00B45A8B" w:rsidP="005C28DF">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大写：</w:t>
            </w:r>
          </w:p>
        </w:tc>
      </w:tr>
    </w:tbl>
    <w:p w:rsidR="00BD7429" w:rsidRDefault="004E2C58">
      <w:pPr>
        <w:jc w:val="left"/>
        <w:outlineLvl w:val="1"/>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1、本表所列人员及数量为本项目必须配备，各投标人根据人员分工安排，自行在本表基础上进行细分、添加，不得删除。各岗位具体配备人员数量可在满足采购人最低人数要求下自行调配，未尽事宜可备注说明。</w:t>
      </w:r>
    </w:p>
    <w:p w:rsidR="00BD7429" w:rsidRDefault="00BD7429">
      <w:pPr>
        <w:pStyle w:val="2"/>
        <w:keepNext w:val="0"/>
        <w:keepLines w:val="0"/>
        <w:spacing w:line="415" w:lineRule="auto"/>
      </w:pPr>
    </w:p>
    <w:p w:rsidR="00A47788" w:rsidRDefault="00A47788" w:rsidP="00A47788">
      <w:pPr>
        <w:pStyle w:val="a0"/>
      </w:pPr>
    </w:p>
    <w:p w:rsidR="00A47788" w:rsidRDefault="00A47788" w:rsidP="00A47788">
      <w:pPr>
        <w:pStyle w:val="a0"/>
      </w:pPr>
    </w:p>
    <w:p w:rsidR="00A47788" w:rsidRPr="00A47788" w:rsidRDefault="00A47788" w:rsidP="00A47788">
      <w:pPr>
        <w:pStyle w:val="a0"/>
      </w:pPr>
    </w:p>
    <w:p w:rsidR="00E50C92" w:rsidRDefault="00E50C92" w:rsidP="00F55BFB">
      <w:pPr>
        <w:pStyle w:val="a0"/>
        <w:ind w:firstLine="0"/>
      </w:pPr>
    </w:p>
    <w:p w:rsidR="00F55BFB" w:rsidRDefault="00F55BFB" w:rsidP="00F55BFB">
      <w:pPr>
        <w:pStyle w:val="a0"/>
        <w:ind w:firstLine="0"/>
      </w:pPr>
    </w:p>
    <w:p w:rsidR="00B45A8B" w:rsidRDefault="00B45A8B" w:rsidP="00F55BFB">
      <w:pPr>
        <w:pStyle w:val="a0"/>
        <w:ind w:firstLine="0"/>
      </w:pPr>
    </w:p>
    <w:p w:rsidR="00B45A8B" w:rsidRDefault="00B45A8B" w:rsidP="00F55BFB">
      <w:pPr>
        <w:pStyle w:val="a0"/>
        <w:ind w:firstLine="0"/>
      </w:pPr>
    </w:p>
    <w:p w:rsidR="00B45A8B" w:rsidRDefault="00B45A8B" w:rsidP="00F55BFB">
      <w:pPr>
        <w:pStyle w:val="a0"/>
        <w:ind w:firstLine="0"/>
      </w:pPr>
    </w:p>
    <w:p w:rsidR="00BD7429" w:rsidRDefault="00BD7429">
      <w:pPr>
        <w:pStyle w:val="60"/>
        <w:ind w:left="0"/>
        <w:rPr>
          <w:rFonts w:ascii="仿宋_GB2312" w:eastAsia="仿宋_GB2312" w:hAnsi="仿宋_GB2312" w:cs="仿宋_GB2312"/>
          <w:color w:val="000000"/>
          <w:kern w:val="0"/>
          <w:sz w:val="32"/>
          <w:szCs w:val="32"/>
        </w:rPr>
      </w:pPr>
    </w:p>
    <w:p w:rsidR="00BD7429" w:rsidRDefault="00BD7429"/>
    <w:p w:rsidR="00BD7429" w:rsidRDefault="004E2C58">
      <w:pPr>
        <w:snapToGrid w:val="0"/>
        <w:spacing w:beforeLines="50" w:before="156"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BD7429" w:rsidRDefault="004E2C58" w:rsidP="004E2C58">
      <w:pPr>
        <w:pStyle w:val="af4"/>
        <w:snapToGrid w:val="0"/>
        <w:spacing w:before="120" w:after="120" w:line="360" w:lineRule="auto"/>
        <w:ind w:firstLineChars="300" w:firstLine="1000"/>
        <w:jc w:val="center"/>
        <w:rPr>
          <w:rFonts w:ascii="Arial" w:eastAsia="仿宋" w:hAnsi="仿宋" w:cs="Arial"/>
          <w:b/>
          <w:spacing w:val="6"/>
          <w:sz w:val="32"/>
          <w:szCs w:val="32"/>
        </w:rPr>
      </w:pPr>
      <w:r>
        <w:rPr>
          <w:rFonts w:ascii="Arial" w:eastAsia="仿宋" w:hAnsi="仿宋" w:cs="Arial" w:hint="eastAsia"/>
          <w:b/>
          <w:spacing w:val="6"/>
          <w:sz w:val="32"/>
          <w:szCs w:val="32"/>
        </w:rPr>
        <w:t>中小企业声明函（服务）</w:t>
      </w:r>
    </w:p>
    <w:p w:rsidR="00E44396" w:rsidRDefault="00E44396" w:rsidP="00E44396">
      <w:pPr>
        <w:pStyle w:val="af"/>
        <w:spacing w:line="360" w:lineRule="auto"/>
        <w:ind w:firstLineChars="200" w:firstLine="480"/>
        <w:jc w:val="left"/>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本公司郑重声明，根据《政府采购促进中小企业发展管理办法》（财库﹝2020﹞46 号）的规定，本公司参加</w:t>
      </w:r>
      <w:r>
        <w:rPr>
          <w:rFonts w:ascii="仿宋_GB2312" w:eastAsia="仿宋_GB2312" w:hAnsi="仿宋_GB2312" w:cs="仿宋_GB2312" w:hint="eastAsia"/>
          <w:color w:val="000000"/>
          <w:kern w:val="0"/>
          <w:sz w:val="24"/>
          <w:szCs w:val="20"/>
          <w:u w:val="single"/>
        </w:rPr>
        <w:t>（采购人名称）</w:t>
      </w:r>
      <w:r>
        <w:rPr>
          <w:rFonts w:ascii="仿宋_GB2312" w:eastAsia="仿宋_GB2312" w:hAnsi="仿宋_GB2312" w:cs="仿宋_GB2312" w:hint="eastAsia"/>
          <w:color w:val="000000"/>
          <w:kern w:val="0"/>
          <w:sz w:val="24"/>
          <w:szCs w:val="20"/>
        </w:rPr>
        <w:t>的</w:t>
      </w:r>
      <w:r>
        <w:rPr>
          <w:rFonts w:ascii="仿宋_GB2312" w:eastAsia="仿宋_GB2312" w:hAnsi="仿宋_GB2312" w:cs="仿宋_GB2312" w:hint="eastAsia"/>
          <w:color w:val="000000"/>
          <w:kern w:val="0"/>
          <w:sz w:val="24"/>
          <w:szCs w:val="20"/>
          <w:u w:val="single"/>
        </w:rPr>
        <w:t>（项目名称）</w:t>
      </w:r>
      <w:r>
        <w:rPr>
          <w:rFonts w:ascii="仿宋_GB2312" w:eastAsia="仿宋_GB2312" w:hAnsi="仿宋_GB2312" w:cs="仿宋_GB2312" w:hint="eastAsia"/>
          <w:color w:val="000000"/>
          <w:kern w:val="0"/>
          <w:sz w:val="24"/>
          <w:szCs w:val="20"/>
        </w:rPr>
        <w:t>采购活动，服务全部由符合政策要求的中小企业承接。相关企业的具体情况如下：</w:t>
      </w:r>
    </w:p>
    <w:p w:rsidR="00E44396" w:rsidRDefault="00E44396" w:rsidP="00E44396">
      <w:pPr>
        <w:pStyle w:val="af"/>
        <w:spacing w:line="360" w:lineRule="auto"/>
        <w:ind w:firstLineChars="200" w:firstLine="480"/>
        <w:jc w:val="left"/>
        <w:rPr>
          <w:rFonts w:cs="宋体"/>
          <w:iCs/>
          <w:color w:val="auto"/>
          <w:sz w:val="21"/>
          <w:szCs w:val="21"/>
        </w:rPr>
      </w:pPr>
      <w:r>
        <w:rPr>
          <w:rFonts w:ascii="仿宋_GB2312" w:eastAsia="仿宋_GB2312" w:hAnsi="仿宋_GB2312" w:cs="仿宋_GB2312" w:hint="eastAsia"/>
          <w:color w:val="auto"/>
          <w:kern w:val="0"/>
          <w:sz w:val="24"/>
          <w:szCs w:val="20"/>
        </w:rPr>
        <w:t>1.</w:t>
      </w:r>
      <w:r>
        <w:rPr>
          <w:rFonts w:ascii="仿宋_GB2312" w:eastAsia="仿宋_GB2312" w:hAnsi="仿宋_GB2312" w:cs="仿宋_GB2312" w:hint="eastAsia"/>
          <w:color w:val="auto"/>
          <w:kern w:val="0"/>
          <w:sz w:val="24"/>
          <w:szCs w:val="20"/>
          <w:u w:val="single"/>
        </w:rPr>
        <w:t>物业管理服务</w:t>
      </w:r>
      <w:r>
        <w:rPr>
          <w:rFonts w:cs="宋体" w:hint="eastAsia"/>
          <w:iCs/>
          <w:color w:val="auto"/>
          <w:sz w:val="21"/>
          <w:szCs w:val="21"/>
        </w:rPr>
        <w:t>，</w:t>
      </w:r>
      <w:r>
        <w:rPr>
          <w:rFonts w:ascii="仿宋_GB2312" w:eastAsia="仿宋_GB2312" w:hAnsi="仿宋_GB2312" w:cs="仿宋_GB2312" w:hint="eastAsia"/>
          <w:color w:val="auto"/>
          <w:kern w:val="0"/>
          <w:sz w:val="24"/>
          <w:szCs w:val="20"/>
        </w:rPr>
        <w:t>属于</w:t>
      </w:r>
      <w:r>
        <w:rPr>
          <w:rFonts w:ascii="仿宋_GB2312" w:eastAsia="仿宋_GB2312" w:hAnsi="仿宋_GB2312" w:cs="仿宋_GB2312" w:hint="eastAsia"/>
          <w:color w:val="auto"/>
          <w:kern w:val="0"/>
          <w:sz w:val="24"/>
          <w:szCs w:val="20"/>
          <w:u w:val="single"/>
        </w:rPr>
        <w:t>物业管理</w:t>
      </w:r>
      <w:r>
        <w:rPr>
          <w:rFonts w:ascii="仿宋_GB2312" w:eastAsia="仿宋_GB2312" w:hAnsi="仿宋_GB2312" w:cs="仿宋_GB2312" w:hint="eastAsia"/>
          <w:color w:val="auto"/>
          <w:kern w:val="0"/>
          <w:sz w:val="24"/>
          <w:szCs w:val="20"/>
        </w:rPr>
        <w:t>行业；承接企业为</w:t>
      </w:r>
      <w:r>
        <w:rPr>
          <w:rFonts w:ascii="仿宋_GB2312" w:eastAsia="仿宋_GB2312" w:hAnsi="仿宋_GB2312" w:cs="仿宋_GB2312" w:hint="eastAsia"/>
          <w:color w:val="auto"/>
          <w:kern w:val="0"/>
          <w:sz w:val="24"/>
          <w:szCs w:val="20"/>
          <w:u w:val="single"/>
        </w:rPr>
        <w:t>（企业名称）</w:t>
      </w:r>
      <w:r>
        <w:rPr>
          <w:rFonts w:ascii="仿宋_GB2312" w:eastAsia="仿宋_GB2312" w:hAnsi="仿宋_GB2312" w:cs="仿宋_GB2312" w:hint="eastAsia"/>
          <w:color w:val="auto"/>
          <w:kern w:val="0"/>
          <w:sz w:val="24"/>
          <w:szCs w:val="20"/>
        </w:rPr>
        <w:t>，从业人员</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人，营业收入为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万元，资产总额为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万元，属于</w:t>
      </w:r>
      <w:r>
        <w:rPr>
          <w:rFonts w:ascii="仿宋_GB2312" w:eastAsia="仿宋_GB2312" w:hAnsi="仿宋_GB2312" w:cs="仿宋_GB2312" w:hint="eastAsia"/>
          <w:color w:val="auto"/>
          <w:kern w:val="0"/>
          <w:sz w:val="24"/>
          <w:szCs w:val="20"/>
          <w:u w:val="single"/>
        </w:rPr>
        <w:t>（中型企业、小型企业、微型企业）</w:t>
      </w:r>
      <w:r>
        <w:rPr>
          <w:rFonts w:ascii="仿宋_GB2312" w:eastAsia="仿宋_GB2312" w:hAnsi="仿宋_GB2312" w:cs="仿宋_GB2312" w:hint="eastAsia"/>
          <w:color w:val="auto"/>
          <w:kern w:val="0"/>
          <w:sz w:val="24"/>
          <w:szCs w:val="20"/>
        </w:rPr>
        <w:t>。</w:t>
      </w:r>
    </w:p>
    <w:p w:rsidR="00E44396" w:rsidRDefault="00E44396" w:rsidP="00E44396">
      <w:pPr>
        <w:pStyle w:val="Affd"/>
        <w:ind w:left="1260" w:firstLineChars="0" w:firstLine="0"/>
        <w:jc w:val="both"/>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w:t>
      </w:r>
    </w:p>
    <w:p w:rsidR="00E44396" w:rsidRDefault="00E44396" w:rsidP="00E44396">
      <w:pPr>
        <w:pStyle w:val="af"/>
        <w:spacing w:line="360" w:lineRule="auto"/>
        <w:ind w:firstLineChars="200" w:firstLine="480"/>
        <w:jc w:val="left"/>
        <w:rPr>
          <w:rFonts w:cs="宋体"/>
          <w:color w:val="auto"/>
          <w:sz w:val="21"/>
          <w:szCs w:val="21"/>
        </w:rPr>
      </w:pPr>
      <w:r>
        <w:rPr>
          <w:rFonts w:ascii="仿宋_GB2312" w:eastAsia="仿宋_GB2312" w:hAnsi="仿宋_GB2312" w:cs="仿宋_GB2312" w:hint="eastAsia"/>
          <w:color w:val="auto"/>
          <w:kern w:val="0"/>
          <w:sz w:val="24"/>
          <w:szCs w:val="20"/>
        </w:rPr>
        <w:t>以上企业，不属于大企业的分支机构，不存在控股股东为大企业的情形，也不存在与大企业的负责人为同一人的情形。本企业对上述声明内容的真实性负责。如有虚假，将依法承担相应责任。</w:t>
      </w:r>
    </w:p>
    <w:p w:rsidR="00E44396" w:rsidRDefault="00E44396" w:rsidP="00E44396">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企业名称（盖章）：</w:t>
      </w:r>
    </w:p>
    <w:p w:rsidR="00E44396" w:rsidRDefault="00E44396" w:rsidP="00E44396">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日 期：</w:t>
      </w:r>
    </w:p>
    <w:p w:rsidR="00E44396" w:rsidRPr="00B826EB" w:rsidRDefault="00E44396" w:rsidP="00E44396">
      <w:pPr>
        <w:pStyle w:val="af4"/>
        <w:snapToGrid w:val="0"/>
        <w:spacing w:line="360" w:lineRule="auto"/>
        <w:ind w:firstLineChars="196" w:firstLine="470"/>
        <w:rPr>
          <w:rFonts w:ascii="仿宋_GB2312" w:eastAsia="仿宋_GB2312" w:hAnsi="仿宋_GB2312" w:cs="仿宋_GB2312"/>
          <w:kern w:val="0"/>
          <w:sz w:val="24"/>
        </w:rPr>
      </w:pPr>
      <w:r w:rsidRPr="00B826EB">
        <w:rPr>
          <w:rFonts w:ascii="仿宋_GB2312" w:eastAsia="仿宋_GB2312" w:hAnsi="仿宋_GB2312" w:cs="仿宋_GB2312" w:hint="eastAsia"/>
          <w:kern w:val="0"/>
          <w:sz w:val="24"/>
        </w:rPr>
        <w:t>注意：</w:t>
      </w:r>
      <w:r w:rsidRPr="00B826EB">
        <w:rPr>
          <w:rFonts w:ascii="仿宋_GB2312" w:eastAsia="仿宋_GB2312" w:hAnsi="仿宋_GB2312" w:cs="仿宋_GB2312"/>
          <w:kern w:val="0"/>
          <w:sz w:val="24"/>
        </w:rPr>
        <w:t>★</w:t>
      </w:r>
      <w:r w:rsidRPr="00B826EB">
        <w:rPr>
          <w:rFonts w:ascii="仿宋_GB2312" w:eastAsia="仿宋_GB2312" w:hAnsi="仿宋_GB2312" w:cs="仿宋_GB2312" w:hint="eastAsia"/>
          <w:kern w:val="0"/>
          <w:sz w:val="24"/>
        </w:rPr>
        <w:t>投标人不按格式内容提供的，所属行业未填写或填写错误的，视为无效的中小企业声明函，投标无效。</w:t>
      </w:r>
    </w:p>
    <w:p w:rsidR="00E44396" w:rsidRPr="00B826EB" w:rsidRDefault="00E44396" w:rsidP="00E44396">
      <w:pPr>
        <w:pStyle w:val="af4"/>
        <w:snapToGrid w:val="0"/>
        <w:spacing w:line="360" w:lineRule="auto"/>
        <w:ind w:firstLineChars="196" w:firstLine="470"/>
        <w:rPr>
          <w:rFonts w:ascii="仿宋_GB2312" w:eastAsia="仿宋_GB2312" w:hAnsi="仿宋_GB2312" w:cs="仿宋_GB2312"/>
          <w:color w:val="000000"/>
          <w:kern w:val="0"/>
          <w:sz w:val="24"/>
        </w:rPr>
      </w:pPr>
      <w:r w:rsidRPr="00B826EB">
        <w:rPr>
          <w:rFonts w:ascii="仿宋_GB2312" w:eastAsia="仿宋_GB2312" w:hAnsi="仿宋_GB2312" w:cs="仿宋_GB2312"/>
          <w:color w:val="000000"/>
          <w:kern w:val="0"/>
          <w:sz w:val="24"/>
        </w:rPr>
        <w:t>说明：★</w:t>
      </w:r>
      <w:r w:rsidRPr="00B826EB">
        <w:rPr>
          <w:rFonts w:ascii="仿宋_GB2312" w:eastAsia="仿宋_GB2312" w:hAnsi="仿宋_GB2312" w:cs="仿宋_GB2312" w:hint="eastAsia"/>
          <w:color w:val="000000"/>
          <w:kern w:val="0"/>
          <w:sz w:val="24"/>
        </w:rPr>
        <w:t>1、投标人须符合《</w:t>
      </w:r>
      <w:r w:rsidRPr="00B826EB">
        <w:rPr>
          <w:rFonts w:ascii="仿宋_GB2312" w:eastAsia="仿宋_GB2312" w:hAnsi="仿宋_GB2312" w:cs="仿宋_GB2312"/>
          <w:color w:val="000000"/>
          <w:kern w:val="0"/>
          <w:sz w:val="24"/>
        </w:rPr>
        <w:t>关于印发中小企业划型标准规定的通知》（工信部联企业〔2011〕300号）文件规定的中小企业划分标准</w:t>
      </w:r>
      <w:r w:rsidRPr="00B826EB">
        <w:rPr>
          <w:rFonts w:ascii="仿宋_GB2312" w:eastAsia="仿宋_GB2312" w:hAnsi="仿宋_GB2312" w:cs="仿宋_GB2312" w:hint="eastAsia"/>
          <w:color w:val="000000"/>
          <w:kern w:val="0"/>
          <w:sz w:val="24"/>
        </w:rPr>
        <w:t>。</w:t>
      </w:r>
      <w:r w:rsidRPr="00B826EB">
        <w:rPr>
          <w:rFonts w:ascii="仿宋_GB2312" w:eastAsia="仿宋_GB2312" w:hAnsi="仿宋_GB2312" w:cs="仿宋_GB2312"/>
          <w:color w:val="000000"/>
          <w:kern w:val="0"/>
          <w:sz w:val="24"/>
        </w:rPr>
        <w:t>属于中小微型企业的</w:t>
      </w:r>
      <w:r w:rsidRPr="00B826EB">
        <w:rPr>
          <w:rFonts w:ascii="仿宋_GB2312" w:eastAsia="仿宋_GB2312" w:hAnsi="仿宋_GB2312" w:cs="仿宋_GB2312" w:hint="eastAsia"/>
          <w:color w:val="000000"/>
          <w:kern w:val="0"/>
          <w:sz w:val="24"/>
        </w:rPr>
        <w:t>，</w:t>
      </w:r>
      <w:r w:rsidRPr="00B826EB">
        <w:rPr>
          <w:rFonts w:ascii="仿宋_GB2312" w:eastAsia="仿宋_GB2312" w:hAnsi="仿宋_GB2312" w:cs="仿宋_GB2312"/>
          <w:color w:val="000000"/>
          <w:kern w:val="0"/>
          <w:sz w:val="24"/>
        </w:rPr>
        <w:t>投标文件中必须提供</w:t>
      </w:r>
      <w:r w:rsidRPr="00B826EB">
        <w:rPr>
          <w:rFonts w:ascii="仿宋_GB2312" w:eastAsia="仿宋_GB2312" w:hAnsi="仿宋_GB2312" w:cs="仿宋_GB2312" w:hint="eastAsia"/>
          <w:color w:val="000000"/>
          <w:kern w:val="0"/>
          <w:sz w:val="24"/>
        </w:rPr>
        <w:t>《中小企业声明函》（注：未提供以上材料的，视为非中小企业投标，投标无效）</w:t>
      </w:r>
    </w:p>
    <w:p w:rsidR="00E44396" w:rsidRPr="00B826EB" w:rsidRDefault="00E44396" w:rsidP="00E44396">
      <w:pPr>
        <w:snapToGrid w:val="0"/>
        <w:spacing w:line="360" w:lineRule="auto"/>
        <w:ind w:firstLineChars="200" w:firstLine="480"/>
        <w:jc w:val="left"/>
        <w:rPr>
          <w:rFonts w:ascii="仿宋_GB2312" w:eastAsia="仿宋_GB2312" w:hAnsi="仿宋_GB2312" w:cs="仿宋_GB2312"/>
          <w:color w:val="000000"/>
          <w:kern w:val="0"/>
          <w:sz w:val="24"/>
        </w:rPr>
      </w:pPr>
      <w:r w:rsidRPr="00B826EB">
        <w:rPr>
          <w:rFonts w:ascii="仿宋_GB2312" w:eastAsia="仿宋_GB2312" w:hAnsi="仿宋_GB2312" w:cs="仿宋_GB2312" w:hint="eastAsia"/>
          <w:color w:val="000000"/>
          <w:kern w:val="0"/>
          <w:sz w:val="24"/>
        </w:rPr>
        <w:t>2、根据财库</w:t>
      </w:r>
      <w:r w:rsidRPr="00B826EB">
        <w:rPr>
          <w:rFonts w:ascii="仿宋_GB2312" w:eastAsia="仿宋_GB2312" w:hAnsi="仿宋_GB2312" w:cs="仿宋_GB2312"/>
          <w:color w:val="000000"/>
          <w:kern w:val="0"/>
          <w:sz w:val="24"/>
        </w:rPr>
        <w:t>〔20</w:t>
      </w:r>
      <w:r w:rsidRPr="00B826EB">
        <w:rPr>
          <w:rFonts w:ascii="仿宋_GB2312" w:eastAsia="仿宋_GB2312" w:hAnsi="仿宋_GB2312" w:cs="仿宋_GB2312" w:hint="eastAsia"/>
          <w:color w:val="000000"/>
          <w:kern w:val="0"/>
          <w:sz w:val="24"/>
        </w:rPr>
        <w:t>20</w:t>
      </w:r>
      <w:r w:rsidRPr="00B826EB">
        <w:rPr>
          <w:rFonts w:ascii="仿宋_GB2312" w:eastAsia="仿宋_GB2312" w:hAnsi="仿宋_GB2312" w:cs="仿宋_GB2312"/>
          <w:color w:val="000000"/>
          <w:kern w:val="0"/>
          <w:sz w:val="24"/>
        </w:rPr>
        <w:t>〕</w:t>
      </w:r>
      <w:r w:rsidRPr="00B826EB">
        <w:rPr>
          <w:rFonts w:ascii="仿宋_GB2312" w:eastAsia="仿宋_GB2312" w:hAnsi="仿宋_GB2312" w:cs="仿宋_GB2312" w:hint="eastAsia"/>
          <w:color w:val="000000"/>
          <w:kern w:val="0"/>
          <w:sz w:val="24"/>
        </w:rPr>
        <w:t>46</w:t>
      </w:r>
      <w:r w:rsidRPr="00B826EB">
        <w:rPr>
          <w:rFonts w:ascii="仿宋_GB2312" w:eastAsia="仿宋_GB2312" w:hAnsi="仿宋_GB2312" w:cs="仿宋_GB2312"/>
          <w:color w:val="000000"/>
          <w:kern w:val="0"/>
          <w:sz w:val="24"/>
        </w:rPr>
        <w:t>号文件规定</w:t>
      </w:r>
      <w:r w:rsidRPr="00B826EB">
        <w:rPr>
          <w:rFonts w:ascii="仿宋_GB2312" w:eastAsia="仿宋_GB2312" w:hAnsi="仿宋_GB2312" w:cs="仿宋_GB2312" w:hint="eastAsia"/>
          <w:color w:val="000000"/>
          <w:kern w:val="0"/>
          <w:sz w:val="24"/>
        </w:rPr>
        <w:t>，</w:t>
      </w:r>
      <w:r w:rsidRPr="00B826EB">
        <w:rPr>
          <w:rFonts w:ascii="仿宋_GB2312" w:eastAsia="仿宋_GB2312" w:hAnsi="仿宋_GB2312" w:cs="仿宋_GB2312"/>
          <w:color w:val="000000"/>
          <w:kern w:val="0"/>
          <w:sz w:val="24"/>
        </w:rPr>
        <w:t>符合中小企业划分标准的个体工商户视同中小企业</w:t>
      </w:r>
      <w:r w:rsidRPr="00B826EB">
        <w:rPr>
          <w:rFonts w:ascii="仿宋_GB2312" w:eastAsia="仿宋_GB2312" w:hAnsi="仿宋_GB2312" w:cs="仿宋_GB2312" w:hint="eastAsia"/>
          <w:color w:val="000000"/>
          <w:kern w:val="0"/>
          <w:sz w:val="24"/>
        </w:rPr>
        <w:t>。</w:t>
      </w:r>
    </w:p>
    <w:p w:rsidR="00E44396" w:rsidRPr="00B826EB" w:rsidRDefault="00E44396" w:rsidP="00E44396">
      <w:pPr>
        <w:spacing w:line="360" w:lineRule="auto"/>
        <w:ind w:firstLineChars="196" w:firstLine="470"/>
        <w:rPr>
          <w:rFonts w:ascii="仿宋_GB2312" w:eastAsia="仿宋_GB2312" w:hAnsi="仿宋_GB2312" w:cs="仿宋_GB2312"/>
          <w:color w:val="000000"/>
          <w:kern w:val="0"/>
          <w:sz w:val="24"/>
        </w:rPr>
      </w:pPr>
      <w:r w:rsidRPr="00B826EB">
        <w:rPr>
          <w:rFonts w:ascii="仿宋_GB2312" w:eastAsia="仿宋_GB2312" w:hAnsi="仿宋_GB2312" w:cs="仿宋_GB2312" w:hint="eastAsia"/>
          <w:color w:val="000000"/>
          <w:kern w:val="0"/>
          <w:sz w:val="24"/>
        </w:rPr>
        <w:t>3、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格式见附件。注：未提供以上材料的，视为非中小企业投标，投标无效）。</w:t>
      </w:r>
    </w:p>
    <w:p w:rsidR="00BD7429" w:rsidRDefault="00BD7429">
      <w:pPr>
        <w:snapToGrid w:val="0"/>
        <w:spacing w:beforeLines="50" w:before="156" w:after="50"/>
        <w:rPr>
          <w:rFonts w:ascii="仿宋_GB2312" w:eastAsia="仿宋_GB2312" w:hAnsi="仿宋_GB2312" w:cs="仿宋_GB2312"/>
          <w:color w:val="000000"/>
          <w:kern w:val="0"/>
          <w:sz w:val="32"/>
          <w:szCs w:val="32"/>
        </w:rPr>
      </w:pPr>
    </w:p>
    <w:p w:rsidR="00BD7429" w:rsidRDefault="004E2C58">
      <w:pPr>
        <w:snapToGrid w:val="0"/>
        <w:spacing w:beforeLines="50" w:before="156" w:after="50"/>
        <w:rPr>
          <w:rFonts w:ascii="Arial" w:eastAsia="仿宋_GB2312" w:hAnsi="Arial" w:cs="Arial"/>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12</w:t>
      </w:r>
    </w:p>
    <w:p w:rsidR="00BD7429" w:rsidRDefault="00BD7429">
      <w:pPr>
        <w:rPr>
          <w:rFonts w:ascii="Arial" w:eastAsia="仿宋" w:hAnsi="Arial" w:cs="Arial"/>
        </w:rPr>
      </w:pPr>
    </w:p>
    <w:p w:rsidR="00BD7429" w:rsidRDefault="004E2C58">
      <w:pPr>
        <w:pStyle w:val="af4"/>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BD7429" w:rsidRDefault="00BD7429">
      <w:pPr>
        <w:spacing w:line="588" w:lineRule="exact"/>
        <w:rPr>
          <w:rFonts w:ascii="Arial" w:eastAsia="仿宋" w:hAnsi="Arial" w:cs="Arial"/>
          <w:b/>
          <w:spacing w:val="6"/>
          <w:sz w:val="30"/>
          <w:szCs w:val="30"/>
        </w:rPr>
      </w:pP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rsidR="00BD7429" w:rsidRDefault="004E2C58">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BD7429" w:rsidRDefault="00BD7429">
      <w:pPr>
        <w:snapToGrid w:val="0"/>
        <w:spacing w:line="360" w:lineRule="auto"/>
        <w:ind w:firstLineChars="200" w:firstLine="560"/>
        <w:rPr>
          <w:rFonts w:ascii="Arial" w:eastAsia="仿宋" w:hAnsi="Arial" w:cs="Arial"/>
          <w:sz w:val="28"/>
          <w:szCs w:val="28"/>
        </w:rPr>
      </w:pPr>
    </w:p>
    <w:p w:rsidR="00BD7429" w:rsidRDefault="00BD7429">
      <w:pPr>
        <w:spacing w:line="588" w:lineRule="exact"/>
        <w:ind w:firstLineChars="200" w:firstLine="624"/>
        <w:rPr>
          <w:rFonts w:ascii="Arial" w:eastAsia="仿宋" w:hAnsi="Arial" w:cs="Arial"/>
          <w:spacing w:val="6"/>
          <w:sz w:val="30"/>
          <w:szCs w:val="30"/>
        </w:rPr>
      </w:pPr>
    </w:p>
    <w:p w:rsidR="00BD7429" w:rsidRDefault="004E2C58">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BD7429" w:rsidRDefault="004E2C58">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BD7429" w:rsidRDefault="00BD7429">
      <w:pPr>
        <w:snapToGrid w:val="0"/>
        <w:spacing w:line="360" w:lineRule="auto"/>
        <w:ind w:right="504"/>
        <w:rPr>
          <w:rFonts w:ascii="Arial" w:eastAsia="仿宋" w:hAnsi="仿宋" w:cs="Arial"/>
          <w:spacing w:val="6"/>
          <w:sz w:val="24"/>
        </w:rPr>
      </w:pPr>
    </w:p>
    <w:p w:rsidR="00BD7429" w:rsidRDefault="004E2C58">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BD7429" w:rsidRDefault="004E2C58">
      <w:pPr>
        <w:numPr>
          <w:ilvl w:val="0"/>
          <w:numId w:val="4"/>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BD7429" w:rsidRDefault="004E2C58">
      <w:pPr>
        <w:numPr>
          <w:ilvl w:val="0"/>
          <w:numId w:val="4"/>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w:t>
      </w:r>
      <w:r>
        <w:rPr>
          <w:rFonts w:ascii="仿宋_GB2312" w:eastAsia="仿宋_GB2312" w:hAnsi="仿宋_GB2312" w:cs="仿宋_GB2312"/>
          <w:color w:val="000000"/>
          <w:kern w:val="0"/>
          <w:szCs w:val="24"/>
        </w:rPr>
        <w:lastRenderedPageBreak/>
        <w:t>失业保险、工伤保险和生育保险等社会保险费；</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BD7429" w:rsidRDefault="004E2C58">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w:t>
      </w:r>
      <w:proofErr w:type="gramStart"/>
      <w:r>
        <w:rPr>
          <w:rFonts w:ascii="仿宋_GB2312" w:eastAsia="仿宋_GB2312" w:hAnsi="仿宋_GB2312" w:cs="仿宋_GB2312"/>
          <w:color w:val="000000"/>
          <w:kern w:val="0"/>
          <w:szCs w:val="24"/>
        </w:rPr>
        <w:t>定劳动</w:t>
      </w:r>
      <w:proofErr w:type="gramEnd"/>
      <w:r>
        <w:rPr>
          <w:rFonts w:ascii="仿宋_GB2312" w:eastAsia="仿宋_GB2312" w:hAnsi="仿宋_GB2312" w:cs="仿宋_GB2312"/>
          <w:color w:val="000000"/>
          <w:kern w:val="0"/>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BD7429" w:rsidRDefault="00BD7429">
      <w:pPr>
        <w:spacing w:line="600" w:lineRule="exact"/>
        <w:ind w:right="532" w:firstLineChars="200" w:firstLine="720"/>
        <w:rPr>
          <w:rFonts w:ascii="仿宋_GB2312" w:eastAsia="仿宋_GB2312" w:hAnsi="仿宋_GB2312" w:cs="仿宋_GB2312"/>
          <w:color w:val="000000"/>
          <w:kern w:val="0"/>
          <w:sz w:val="36"/>
          <w:szCs w:val="36"/>
        </w:rPr>
      </w:pPr>
    </w:p>
    <w:p w:rsidR="00BD7429" w:rsidRDefault="00BD7429">
      <w:pPr>
        <w:spacing w:line="440" w:lineRule="exact"/>
        <w:ind w:firstLineChars="1450" w:firstLine="4060"/>
        <w:rPr>
          <w:rFonts w:ascii="仿宋_GB2312" w:eastAsia="仿宋_GB2312" w:hAnsi="仿宋_GB2312" w:cs="仿宋_GB2312"/>
          <w:color w:val="000000"/>
          <w:kern w:val="0"/>
          <w:sz w:val="28"/>
          <w:szCs w:val="28"/>
        </w:rPr>
      </w:pPr>
    </w:p>
    <w:sectPr w:rsidR="00BD742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70" w:rsidRDefault="00772870">
      <w:r>
        <w:separator/>
      </w:r>
    </w:p>
  </w:endnote>
  <w:endnote w:type="continuationSeparator" w:id="0">
    <w:p w:rsidR="00772870" w:rsidRDefault="0077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EC" w:rsidRDefault="001E6CEC">
    <w:pPr>
      <w:pStyle w:val="af7"/>
      <w:jc w:val="center"/>
    </w:pPr>
    <w:r>
      <w:rPr>
        <w:noProof/>
      </w:rPr>
      <mc:AlternateContent>
        <mc:Choice Requires="wps">
          <w:drawing>
            <wp:anchor distT="0" distB="0" distL="114300" distR="114300" simplePos="0" relativeHeight="251659264" behindDoc="0" locked="0" layoutInCell="1" allowOverlap="1" wp14:anchorId="09A540BE" wp14:editId="23B1602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83445733"/>
                          </w:sdtPr>
                          <w:sdtContent>
                            <w:p w:rsidR="001E6CEC" w:rsidRDefault="001E6CEC">
                              <w:pPr>
                                <w:pStyle w:val="af7"/>
                                <w:jc w:val="center"/>
                              </w:pPr>
                              <w:r>
                                <w:fldChar w:fldCharType="begin"/>
                              </w:r>
                              <w:r>
                                <w:instrText xml:space="preserve"> PAGE   \* MERGEFORMAT </w:instrText>
                              </w:r>
                              <w:r>
                                <w:fldChar w:fldCharType="separate"/>
                              </w:r>
                              <w:r w:rsidR="005E4AB1" w:rsidRPr="005E4AB1">
                                <w:rPr>
                                  <w:noProof/>
                                  <w:lang w:val="zh-CN"/>
                                </w:rPr>
                                <w:t>48</w:t>
                              </w:r>
                              <w:r>
                                <w:rPr>
                                  <w:lang w:val="zh-CN"/>
                                </w:rPr>
                                <w:fldChar w:fldCharType="end"/>
                              </w:r>
                            </w:p>
                          </w:sdtContent>
                        </w:sdt>
                        <w:p w:rsidR="001E6CEC" w:rsidRDefault="001E6CEC">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sdt>
                    <w:sdtPr>
                      <w:id w:val="-183445733"/>
                    </w:sdtPr>
                    <w:sdtContent>
                      <w:p w:rsidR="001E6CEC" w:rsidRDefault="001E6CEC">
                        <w:pPr>
                          <w:pStyle w:val="af7"/>
                          <w:jc w:val="center"/>
                        </w:pPr>
                        <w:r>
                          <w:fldChar w:fldCharType="begin"/>
                        </w:r>
                        <w:r>
                          <w:instrText xml:space="preserve"> PAGE   \* MERGEFORMAT </w:instrText>
                        </w:r>
                        <w:r>
                          <w:fldChar w:fldCharType="separate"/>
                        </w:r>
                        <w:r w:rsidR="005E4AB1" w:rsidRPr="005E4AB1">
                          <w:rPr>
                            <w:noProof/>
                            <w:lang w:val="zh-CN"/>
                          </w:rPr>
                          <w:t>48</w:t>
                        </w:r>
                        <w:r>
                          <w:rPr>
                            <w:lang w:val="zh-CN"/>
                          </w:rPr>
                          <w:fldChar w:fldCharType="end"/>
                        </w:r>
                      </w:p>
                    </w:sdtContent>
                  </w:sdt>
                  <w:p w:rsidR="001E6CEC" w:rsidRDefault="001E6CEC">
                    <w:pPr>
                      <w:pStyle w:val="af"/>
                    </w:pPr>
                  </w:p>
                </w:txbxContent>
              </v:textbox>
              <w10:wrap anchorx="margin"/>
            </v:shape>
          </w:pict>
        </mc:Fallback>
      </mc:AlternateContent>
    </w:r>
  </w:p>
  <w:p w:rsidR="001E6CEC" w:rsidRDefault="001E6CE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70" w:rsidRDefault="00772870">
      <w:r>
        <w:separator/>
      </w:r>
    </w:p>
  </w:footnote>
  <w:footnote w:type="continuationSeparator" w:id="0">
    <w:p w:rsidR="00772870" w:rsidRDefault="0077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EC" w:rsidRDefault="001E6CEC">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4EC9D"/>
    <w:multiLevelType w:val="singleLevel"/>
    <w:tmpl w:val="80D4EC9D"/>
    <w:lvl w:ilvl="0">
      <w:start w:val="1"/>
      <w:numFmt w:val="decimal"/>
      <w:suff w:val="nothing"/>
      <w:lvlText w:val="（%1）"/>
      <w:lvlJc w:val="left"/>
    </w:lvl>
  </w:abstractNum>
  <w:abstractNum w:abstractNumId="1">
    <w:nsid w:val="C03B833A"/>
    <w:multiLevelType w:val="singleLevel"/>
    <w:tmpl w:val="C03B833A"/>
    <w:lvl w:ilvl="0">
      <w:start w:val="1"/>
      <w:numFmt w:val="decimal"/>
      <w:suff w:val="nothing"/>
      <w:lvlText w:val="（%1）"/>
      <w:lvlJc w:val="left"/>
    </w:lvl>
  </w:abstractNum>
  <w:abstractNum w:abstractNumId="2">
    <w:nsid w:val="C89F585C"/>
    <w:multiLevelType w:val="singleLevel"/>
    <w:tmpl w:val="C89F585C"/>
    <w:lvl w:ilvl="0">
      <w:start w:val="1"/>
      <w:numFmt w:val="decimal"/>
      <w:suff w:val="nothing"/>
      <w:lvlText w:val="（%1）"/>
      <w:lvlJc w:val="left"/>
      <w:pPr>
        <w:ind w:left="560" w:firstLine="0"/>
      </w:pPr>
    </w:lvl>
  </w:abstractNum>
  <w:abstractNum w:abstractNumId="3">
    <w:nsid w:val="E8EF116C"/>
    <w:multiLevelType w:val="singleLevel"/>
    <w:tmpl w:val="E8EF116C"/>
    <w:lvl w:ilvl="0">
      <w:start w:val="2"/>
      <w:numFmt w:val="decimal"/>
      <w:suff w:val="nothing"/>
      <w:lvlText w:val="%1、"/>
      <w:lvlJc w:val="left"/>
    </w:lvl>
  </w:abstractNum>
  <w:abstractNum w:abstractNumId="4">
    <w:nsid w:val="051D6A79"/>
    <w:multiLevelType w:val="hybridMultilevel"/>
    <w:tmpl w:val="8B82A224"/>
    <w:lvl w:ilvl="0" w:tplc="2CA4FD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0FFF9D"/>
    <w:multiLevelType w:val="singleLevel"/>
    <w:tmpl w:val="140FFF9D"/>
    <w:lvl w:ilvl="0">
      <w:start w:val="1"/>
      <w:numFmt w:val="decimal"/>
      <w:suff w:val="nothing"/>
      <w:lvlText w:val="（%1）"/>
      <w:lvlJc w:val="left"/>
      <w:pPr>
        <w:ind w:left="840" w:firstLine="0"/>
      </w:pPr>
    </w:lvl>
  </w:abstractNum>
  <w:abstractNum w:abstractNumId="6">
    <w:nsid w:val="159816AE"/>
    <w:multiLevelType w:val="hybridMultilevel"/>
    <w:tmpl w:val="65BEB7C0"/>
    <w:lvl w:ilvl="0" w:tplc="BCF49490">
      <w:start w:val="1"/>
      <w:numFmt w:val="decimal"/>
      <w:lvlText w:val="%1、"/>
      <w:lvlJc w:val="left"/>
      <w:pPr>
        <w:ind w:left="360" w:hanging="360"/>
      </w:pPr>
      <w:rPr>
        <w:rFonts w:ascii="仿宋_GB2312" w:eastAsia="仿宋_GB2312" w:hAnsi="仿宋_GB2312" w:cs="仿宋_GB23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CCA265"/>
    <w:multiLevelType w:val="singleLevel"/>
    <w:tmpl w:val="1ECCA265"/>
    <w:lvl w:ilvl="0">
      <w:start w:val="1"/>
      <w:numFmt w:val="upperLetter"/>
      <w:lvlText w:val="%1."/>
      <w:lvlJc w:val="left"/>
      <w:pPr>
        <w:tabs>
          <w:tab w:val="left" w:pos="312"/>
        </w:tabs>
      </w:pPr>
    </w:lvl>
  </w:abstractNum>
  <w:abstractNum w:abstractNumId="8">
    <w:nsid w:val="27BC21FE"/>
    <w:multiLevelType w:val="hybridMultilevel"/>
    <w:tmpl w:val="109C7232"/>
    <w:lvl w:ilvl="0" w:tplc="EE98C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914B12"/>
    <w:multiLevelType w:val="hybridMultilevel"/>
    <w:tmpl w:val="F82A0206"/>
    <w:lvl w:ilvl="0" w:tplc="39D4D33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094E63"/>
    <w:multiLevelType w:val="hybridMultilevel"/>
    <w:tmpl w:val="B68245DC"/>
    <w:lvl w:ilvl="0" w:tplc="CCC409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EB4CED"/>
    <w:multiLevelType w:val="hybridMultilevel"/>
    <w:tmpl w:val="2EAAB2EA"/>
    <w:lvl w:ilvl="0" w:tplc="870E9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F2E9A8"/>
    <w:multiLevelType w:val="singleLevel"/>
    <w:tmpl w:val="4EF2E9A8"/>
    <w:lvl w:ilvl="0">
      <w:start w:val="1"/>
      <w:numFmt w:val="decimal"/>
      <w:suff w:val="nothing"/>
      <w:lvlText w:val="%1、"/>
      <w:lvlJc w:val="left"/>
    </w:lvl>
  </w:abstractNum>
  <w:abstractNum w:abstractNumId="13">
    <w:nsid w:val="52264B8F"/>
    <w:multiLevelType w:val="hybridMultilevel"/>
    <w:tmpl w:val="624A3B6E"/>
    <w:lvl w:ilvl="0" w:tplc="21368F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CBEE7"/>
    <w:multiLevelType w:val="singleLevel"/>
    <w:tmpl w:val="59ACBEE7"/>
    <w:lvl w:ilvl="0">
      <w:start w:val="1"/>
      <w:numFmt w:val="decimal"/>
      <w:suff w:val="nothing"/>
      <w:lvlText w:val="%1、"/>
      <w:lvlJc w:val="left"/>
      <w:rPr>
        <w:rFonts w:cs="Times New Roman"/>
      </w:rPr>
    </w:lvl>
  </w:abstractNum>
  <w:abstractNum w:abstractNumId="15">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7A14FEF6"/>
    <w:multiLevelType w:val="singleLevel"/>
    <w:tmpl w:val="7A14FEF6"/>
    <w:lvl w:ilvl="0">
      <w:start w:val="1"/>
      <w:numFmt w:val="chineseCounting"/>
      <w:suff w:val="nothing"/>
      <w:lvlText w:val="%1、"/>
      <w:lvlJc w:val="left"/>
      <w:rPr>
        <w:rFonts w:hint="eastAsia"/>
      </w:rPr>
    </w:lvl>
  </w:abstractNum>
  <w:abstractNum w:abstractNumId="17">
    <w:nsid w:val="7B1815B7"/>
    <w:multiLevelType w:val="hybridMultilevel"/>
    <w:tmpl w:val="40CA19C8"/>
    <w:lvl w:ilvl="0" w:tplc="0736E31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B47F4E"/>
    <w:multiLevelType w:val="singleLevel"/>
    <w:tmpl w:val="7BB47F4E"/>
    <w:lvl w:ilvl="0">
      <w:start w:val="4"/>
      <w:numFmt w:val="chineseCounting"/>
      <w:suff w:val="space"/>
      <w:lvlText w:val="第%1部分"/>
      <w:lvlJc w:val="left"/>
      <w:rPr>
        <w:rFonts w:hint="eastAsia"/>
      </w:rPr>
    </w:lvl>
  </w:abstractNum>
  <w:num w:numId="1">
    <w:abstractNumId w:val="15"/>
  </w:num>
  <w:num w:numId="2">
    <w:abstractNumId w:val="16"/>
  </w:num>
  <w:num w:numId="3">
    <w:abstractNumId w:val="18"/>
  </w:num>
  <w:num w:numId="4">
    <w:abstractNumId w:val="14"/>
  </w:num>
  <w:num w:numId="5">
    <w:abstractNumId w:val="3"/>
  </w:num>
  <w:num w:numId="6">
    <w:abstractNumId w:val="17"/>
  </w:num>
  <w:num w:numId="7">
    <w:abstractNumId w:val="5"/>
  </w:num>
  <w:num w:numId="8">
    <w:abstractNumId w:val="1"/>
  </w:num>
  <w:num w:numId="9">
    <w:abstractNumId w:val="2"/>
  </w:num>
  <w:num w:numId="10">
    <w:abstractNumId w:val="6"/>
  </w:num>
  <w:num w:numId="11">
    <w:abstractNumId w:val="8"/>
  </w:num>
  <w:num w:numId="12">
    <w:abstractNumId w:val="11"/>
  </w:num>
  <w:num w:numId="13">
    <w:abstractNumId w:val="10"/>
  </w:num>
  <w:num w:numId="14">
    <w:abstractNumId w:val="12"/>
  </w:num>
  <w:num w:numId="15">
    <w:abstractNumId w:val="0"/>
  </w:num>
  <w:num w:numId="16">
    <w:abstractNumId w:val="7"/>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mJiY2JiNWRmNDU3MjJiNWIyYjJjYmJkNmM3ZTMifQ=="/>
    <w:docVar w:name="KSO_WPS_MARK_KEY" w:val="8b5fff23-386d-4009-b709-982ebe5f7014"/>
  </w:docVars>
  <w:rsids>
    <w:rsidRoot w:val="006756B4"/>
    <w:rsid w:val="A73F6436"/>
    <w:rsid w:val="C36DA3BE"/>
    <w:rsid w:val="CB838ABF"/>
    <w:rsid w:val="FF5B0C74"/>
    <w:rsid w:val="00001426"/>
    <w:rsid w:val="00001B84"/>
    <w:rsid w:val="000032D9"/>
    <w:rsid w:val="00004C34"/>
    <w:rsid w:val="00005B35"/>
    <w:rsid w:val="00011BE8"/>
    <w:rsid w:val="00012BCA"/>
    <w:rsid w:val="000134A2"/>
    <w:rsid w:val="00023A74"/>
    <w:rsid w:val="00026A74"/>
    <w:rsid w:val="000276D3"/>
    <w:rsid w:val="000300BF"/>
    <w:rsid w:val="00032C76"/>
    <w:rsid w:val="00036F79"/>
    <w:rsid w:val="00044291"/>
    <w:rsid w:val="000517FB"/>
    <w:rsid w:val="00052CE9"/>
    <w:rsid w:val="000566D2"/>
    <w:rsid w:val="000625F9"/>
    <w:rsid w:val="00064BDF"/>
    <w:rsid w:val="00067486"/>
    <w:rsid w:val="0007400E"/>
    <w:rsid w:val="000753BC"/>
    <w:rsid w:val="00077C9B"/>
    <w:rsid w:val="00077FC4"/>
    <w:rsid w:val="00080786"/>
    <w:rsid w:val="0008259C"/>
    <w:rsid w:val="00083D11"/>
    <w:rsid w:val="00091552"/>
    <w:rsid w:val="00093039"/>
    <w:rsid w:val="000A159C"/>
    <w:rsid w:val="000A6FDA"/>
    <w:rsid w:val="000A776A"/>
    <w:rsid w:val="000A79A4"/>
    <w:rsid w:val="000C0C7D"/>
    <w:rsid w:val="000C25FC"/>
    <w:rsid w:val="000C46B3"/>
    <w:rsid w:val="000C5096"/>
    <w:rsid w:val="000C628E"/>
    <w:rsid w:val="000C66BC"/>
    <w:rsid w:val="000C7B6C"/>
    <w:rsid w:val="000D1963"/>
    <w:rsid w:val="000D1C91"/>
    <w:rsid w:val="000D71D9"/>
    <w:rsid w:val="000D7BB7"/>
    <w:rsid w:val="000E3444"/>
    <w:rsid w:val="000E5156"/>
    <w:rsid w:val="000E67C2"/>
    <w:rsid w:val="000F0093"/>
    <w:rsid w:val="000F6A94"/>
    <w:rsid w:val="000F7633"/>
    <w:rsid w:val="001045AC"/>
    <w:rsid w:val="001157DC"/>
    <w:rsid w:val="0012239A"/>
    <w:rsid w:val="0012478D"/>
    <w:rsid w:val="00124F6D"/>
    <w:rsid w:val="0013344D"/>
    <w:rsid w:val="0013700B"/>
    <w:rsid w:val="00137502"/>
    <w:rsid w:val="001401F2"/>
    <w:rsid w:val="00140342"/>
    <w:rsid w:val="001404A7"/>
    <w:rsid w:val="00144FB7"/>
    <w:rsid w:val="001453F3"/>
    <w:rsid w:val="00151A4E"/>
    <w:rsid w:val="00152AC3"/>
    <w:rsid w:val="001535E5"/>
    <w:rsid w:val="00156C51"/>
    <w:rsid w:val="001608FF"/>
    <w:rsid w:val="00160EF1"/>
    <w:rsid w:val="00173646"/>
    <w:rsid w:val="00177F85"/>
    <w:rsid w:val="00180DED"/>
    <w:rsid w:val="00182F39"/>
    <w:rsid w:val="00192A41"/>
    <w:rsid w:val="00195B49"/>
    <w:rsid w:val="00197BBA"/>
    <w:rsid w:val="001A1C10"/>
    <w:rsid w:val="001A59D7"/>
    <w:rsid w:val="001A6F91"/>
    <w:rsid w:val="001B4EB1"/>
    <w:rsid w:val="001B6234"/>
    <w:rsid w:val="001B72FB"/>
    <w:rsid w:val="001C0958"/>
    <w:rsid w:val="001C1703"/>
    <w:rsid w:val="001C4C5D"/>
    <w:rsid w:val="001C7039"/>
    <w:rsid w:val="001C75D4"/>
    <w:rsid w:val="001D1344"/>
    <w:rsid w:val="001E16F0"/>
    <w:rsid w:val="001E6CEC"/>
    <w:rsid w:val="001F528B"/>
    <w:rsid w:val="001F53A5"/>
    <w:rsid w:val="001F79C7"/>
    <w:rsid w:val="00204AA4"/>
    <w:rsid w:val="00204AE4"/>
    <w:rsid w:val="00205876"/>
    <w:rsid w:val="00206645"/>
    <w:rsid w:val="00207B41"/>
    <w:rsid w:val="00207F7E"/>
    <w:rsid w:val="00213167"/>
    <w:rsid w:val="00214E4B"/>
    <w:rsid w:val="00217464"/>
    <w:rsid w:val="00217674"/>
    <w:rsid w:val="0022131E"/>
    <w:rsid w:val="002244C6"/>
    <w:rsid w:val="00230644"/>
    <w:rsid w:val="00233D7F"/>
    <w:rsid w:val="00235739"/>
    <w:rsid w:val="00236617"/>
    <w:rsid w:val="00237286"/>
    <w:rsid w:val="002401EB"/>
    <w:rsid w:val="00244650"/>
    <w:rsid w:val="002452E4"/>
    <w:rsid w:val="00252AAB"/>
    <w:rsid w:val="00253B12"/>
    <w:rsid w:val="00256B26"/>
    <w:rsid w:val="0026194C"/>
    <w:rsid w:val="002621F7"/>
    <w:rsid w:val="00263FF1"/>
    <w:rsid w:val="00265A4B"/>
    <w:rsid w:val="00271246"/>
    <w:rsid w:val="002732EA"/>
    <w:rsid w:val="00276D1F"/>
    <w:rsid w:val="00276FC1"/>
    <w:rsid w:val="00290D38"/>
    <w:rsid w:val="00292802"/>
    <w:rsid w:val="00293542"/>
    <w:rsid w:val="00293FF3"/>
    <w:rsid w:val="00296739"/>
    <w:rsid w:val="002B4836"/>
    <w:rsid w:val="002B59CD"/>
    <w:rsid w:val="002B63D2"/>
    <w:rsid w:val="002C1E18"/>
    <w:rsid w:val="002C219B"/>
    <w:rsid w:val="002C4A79"/>
    <w:rsid w:val="002C5FED"/>
    <w:rsid w:val="002D15AA"/>
    <w:rsid w:val="002E083E"/>
    <w:rsid w:val="002E38E1"/>
    <w:rsid w:val="002E493B"/>
    <w:rsid w:val="002E509A"/>
    <w:rsid w:val="002E685D"/>
    <w:rsid w:val="002E7112"/>
    <w:rsid w:val="002E7DFD"/>
    <w:rsid w:val="002F6ACE"/>
    <w:rsid w:val="003045E8"/>
    <w:rsid w:val="003047DA"/>
    <w:rsid w:val="00304875"/>
    <w:rsid w:val="0031019C"/>
    <w:rsid w:val="0031288A"/>
    <w:rsid w:val="00314FF4"/>
    <w:rsid w:val="00321BE2"/>
    <w:rsid w:val="003225E8"/>
    <w:rsid w:val="0033408C"/>
    <w:rsid w:val="003416E9"/>
    <w:rsid w:val="003422CA"/>
    <w:rsid w:val="0035112E"/>
    <w:rsid w:val="00361948"/>
    <w:rsid w:val="0036389C"/>
    <w:rsid w:val="00365A20"/>
    <w:rsid w:val="003705CD"/>
    <w:rsid w:val="003727DE"/>
    <w:rsid w:val="00372F62"/>
    <w:rsid w:val="00374E2C"/>
    <w:rsid w:val="003756BD"/>
    <w:rsid w:val="00377059"/>
    <w:rsid w:val="003778CB"/>
    <w:rsid w:val="00382AE2"/>
    <w:rsid w:val="00391FB5"/>
    <w:rsid w:val="003947C7"/>
    <w:rsid w:val="003A0BE1"/>
    <w:rsid w:val="003A4AE5"/>
    <w:rsid w:val="003A5840"/>
    <w:rsid w:val="003A7900"/>
    <w:rsid w:val="003B1485"/>
    <w:rsid w:val="003B5F8D"/>
    <w:rsid w:val="003C15E4"/>
    <w:rsid w:val="003D056E"/>
    <w:rsid w:val="003D148B"/>
    <w:rsid w:val="003D1954"/>
    <w:rsid w:val="003D2368"/>
    <w:rsid w:val="003D479A"/>
    <w:rsid w:val="003D5BED"/>
    <w:rsid w:val="003D6470"/>
    <w:rsid w:val="003D64E4"/>
    <w:rsid w:val="003E0037"/>
    <w:rsid w:val="003E04E3"/>
    <w:rsid w:val="003E097E"/>
    <w:rsid w:val="003E3FFE"/>
    <w:rsid w:val="003F07C1"/>
    <w:rsid w:val="003F2F58"/>
    <w:rsid w:val="0040781D"/>
    <w:rsid w:val="004079FA"/>
    <w:rsid w:val="00407BC3"/>
    <w:rsid w:val="00410F80"/>
    <w:rsid w:val="0041365C"/>
    <w:rsid w:val="0041553D"/>
    <w:rsid w:val="00424376"/>
    <w:rsid w:val="00425076"/>
    <w:rsid w:val="00427903"/>
    <w:rsid w:val="004329A0"/>
    <w:rsid w:val="004414F0"/>
    <w:rsid w:val="004629ED"/>
    <w:rsid w:val="00462C6E"/>
    <w:rsid w:val="00465A4E"/>
    <w:rsid w:val="004668BD"/>
    <w:rsid w:val="00467E97"/>
    <w:rsid w:val="00471298"/>
    <w:rsid w:val="00473F8A"/>
    <w:rsid w:val="0047666D"/>
    <w:rsid w:val="00481A2C"/>
    <w:rsid w:val="00482E6B"/>
    <w:rsid w:val="00485B73"/>
    <w:rsid w:val="00492146"/>
    <w:rsid w:val="004930C3"/>
    <w:rsid w:val="004963F3"/>
    <w:rsid w:val="00497849"/>
    <w:rsid w:val="004B04FB"/>
    <w:rsid w:val="004B0E5D"/>
    <w:rsid w:val="004B7006"/>
    <w:rsid w:val="004C307B"/>
    <w:rsid w:val="004C4A92"/>
    <w:rsid w:val="004C6E86"/>
    <w:rsid w:val="004C6EDE"/>
    <w:rsid w:val="004D1476"/>
    <w:rsid w:val="004E2320"/>
    <w:rsid w:val="004E2C58"/>
    <w:rsid w:val="004E619A"/>
    <w:rsid w:val="004E7E86"/>
    <w:rsid w:val="004F7F10"/>
    <w:rsid w:val="00500F64"/>
    <w:rsid w:val="005014A9"/>
    <w:rsid w:val="00501B75"/>
    <w:rsid w:val="00510E2F"/>
    <w:rsid w:val="0051185A"/>
    <w:rsid w:val="00512FF2"/>
    <w:rsid w:val="00513600"/>
    <w:rsid w:val="00516B28"/>
    <w:rsid w:val="00520D4C"/>
    <w:rsid w:val="00524E78"/>
    <w:rsid w:val="00524E98"/>
    <w:rsid w:val="00525A5F"/>
    <w:rsid w:val="0053012A"/>
    <w:rsid w:val="00533481"/>
    <w:rsid w:val="005338D1"/>
    <w:rsid w:val="005369C2"/>
    <w:rsid w:val="0053760C"/>
    <w:rsid w:val="00544292"/>
    <w:rsid w:val="00552F6C"/>
    <w:rsid w:val="005566CB"/>
    <w:rsid w:val="00570B31"/>
    <w:rsid w:val="00582807"/>
    <w:rsid w:val="00585F2F"/>
    <w:rsid w:val="0059197E"/>
    <w:rsid w:val="00592605"/>
    <w:rsid w:val="005A3C88"/>
    <w:rsid w:val="005B3E36"/>
    <w:rsid w:val="005C261D"/>
    <w:rsid w:val="005C28DF"/>
    <w:rsid w:val="005D12EE"/>
    <w:rsid w:val="005D28A0"/>
    <w:rsid w:val="005D7FB6"/>
    <w:rsid w:val="005E08A8"/>
    <w:rsid w:val="005E4AB1"/>
    <w:rsid w:val="005E72E0"/>
    <w:rsid w:val="005F21F2"/>
    <w:rsid w:val="005F3B5B"/>
    <w:rsid w:val="005F49C9"/>
    <w:rsid w:val="005F617C"/>
    <w:rsid w:val="005F73D7"/>
    <w:rsid w:val="00601A2D"/>
    <w:rsid w:val="00601D2C"/>
    <w:rsid w:val="00603AFF"/>
    <w:rsid w:val="0060790E"/>
    <w:rsid w:val="00611907"/>
    <w:rsid w:val="00615DE1"/>
    <w:rsid w:val="00617301"/>
    <w:rsid w:val="006176F2"/>
    <w:rsid w:val="00617856"/>
    <w:rsid w:val="00623A0C"/>
    <w:rsid w:val="006332FE"/>
    <w:rsid w:val="006348C0"/>
    <w:rsid w:val="0064010C"/>
    <w:rsid w:val="0064229D"/>
    <w:rsid w:val="00643D7F"/>
    <w:rsid w:val="006552C9"/>
    <w:rsid w:val="0066249D"/>
    <w:rsid w:val="006756B4"/>
    <w:rsid w:val="0068173E"/>
    <w:rsid w:val="00684B9E"/>
    <w:rsid w:val="00687182"/>
    <w:rsid w:val="0069113C"/>
    <w:rsid w:val="00691523"/>
    <w:rsid w:val="006A0722"/>
    <w:rsid w:val="006A40AB"/>
    <w:rsid w:val="006A7CE8"/>
    <w:rsid w:val="006B1906"/>
    <w:rsid w:val="006B2397"/>
    <w:rsid w:val="006B4B3F"/>
    <w:rsid w:val="006C25C7"/>
    <w:rsid w:val="006D189A"/>
    <w:rsid w:val="006D1A66"/>
    <w:rsid w:val="006D2640"/>
    <w:rsid w:val="006D3FE6"/>
    <w:rsid w:val="006D5183"/>
    <w:rsid w:val="006F062B"/>
    <w:rsid w:val="006F17A6"/>
    <w:rsid w:val="006F1EA5"/>
    <w:rsid w:val="006F56F3"/>
    <w:rsid w:val="006F7C77"/>
    <w:rsid w:val="00702713"/>
    <w:rsid w:val="00703160"/>
    <w:rsid w:val="0070527E"/>
    <w:rsid w:val="007055C6"/>
    <w:rsid w:val="00706E78"/>
    <w:rsid w:val="00710563"/>
    <w:rsid w:val="007114C8"/>
    <w:rsid w:val="00711A99"/>
    <w:rsid w:val="00711E1D"/>
    <w:rsid w:val="00714F30"/>
    <w:rsid w:val="0072401C"/>
    <w:rsid w:val="0072506F"/>
    <w:rsid w:val="0072563D"/>
    <w:rsid w:val="00725B2F"/>
    <w:rsid w:val="007303D5"/>
    <w:rsid w:val="00745DF6"/>
    <w:rsid w:val="00746A6E"/>
    <w:rsid w:val="0075217A"/>
    <w:rsid w:val="007616E7"/>
    <w:rsid w:val="00762FD6"/>
    <w:rsid w:val="00763253"/>
    <w:rsid w:val="00766C1B"/>
    <w:rsid w:val="00772870"/>
    <w:rsid w:val="007769F1"/>
    <w:rsid w:val="00784268"/>
    <w:rsid w:val="007906D3"/>
    <w:rsid w:val="00791ED5"/>
    <w:rsid w:val="0079541E"/>
    <w:rsid w:val="007A0591"/>
    <w:rsid w:val="007A1B26"/>
    <w:rsid w:val="007A4018"/>
    <w:rsid w:val="007A75E3"/>
    <w:rsid w:val="007B5650"/>
    <w:rsid w:val="007B6E49"/>
    <w:rsid w:val="007C159C"/>
    <w:rsid w:val="007C2A39"/>
    <w:rsid w:val="007C385D"/>
    <w:rsid w:val="007C4040"/>
    <w:rsid w:val="007D01DC"/>
    <w:rsid w:val="007D3C10"/>
    <w:rsid w:val="007D651F"/>
    <w:rsid w:val="007E5399"/>
    <w:rsid w:val="007E591E"/>
    <w:rsid w:val="007E6310"/>
    <w:rsid w:val="007E7519"/>
    <w:rsid w:val="007E760A"/>
    <w:rsid w:val="007F0CAD"/>
    <w:rsid w:val="007F12EB"/>
    <w:rsid w:val="007F214C"/>
    <w:rsid w:val="007F57B9"/>
    <w:rsid w:val="007F623E"/>
    <w:rsid w:val="008019C2"/>
    <w:rsid w:val="00807600"/>
    <w:rsid w:val="00807D6A"/>
    <w:rsid w:val="00813889"/>
    <w:rsid w:val="00815165"/>
    <w:rsid w:val="00817750"/>
    <w:rsid w:val="00820501"/>
    <w:rsid w:val="00824AD9"/>
    <w:rsid w:val="0082635C"/>
    <w:rsid w:val="008264E9"/>
    <w:rsid w:val="00826CB8"/>
    <w:rsid w:val="00833F7F"/>
    <w:rsid w:val="00842C75"/>
    <w:rsid w:val="00856CA1"/>
    <w:rsid w:val="0085798C"/>
    <w:rsid w:val="0086207C"/>
    <w:rsid w:val="00866F37"/>
    <w:rsid w:val="008740CC"/>
    <w:rsid w:val="008746CD"/>
    <w:rsid w:val="00877FD2"/>
    <w:rsid w:val="008925C2"/>
    <w:rsid w:val="00895FD9"/>
    <w:rsid w:val="008966CA"/>
    <w:rsid w:val="008A75AC"/>
    <w:rsid w:val="008B186F"/>
    <w:rsid w:val="008B54F0"/>
    <w:rsid w:val="008C09D4"/>
    <w:rsid w:val="008C2758"/>
    <w:rsid w:val="008C2B9C"/>
    <w:rsid w:val="008C721D"/>
    <w:rsid w:val="008C728F"/>
    <w:rsid w:val="008D6BE9"/>
    <w:rsid w:val="008E1B21"/>
    <w:rsid w:val="008E64B3"/>
    <w:rsid w:val="008E7BDE"/>
    <w:rsid w:val="008F46EF"/>
    <w:rsid w:val="009012A2"/>
    <w:rsid w:val="00901C85"/>
    <w:rsid w:val="00902A14"/>
    <w:rsid w:val="009044B4"/>
    <w:rsid w:val="00905E21"/>
    <w:rsid w:val="0090695D"/>
    <w:rsid w:val="00907441"/>
    <w:rsid w:val="00910733"/>
    <w:rsid w:val="009113B9"/>
    <w:rsid w:val="00912BE9"/>
    <w:rsid w:val="009168FF"/>
    <w:rsid w:val="0092040F"/>
    <w:rsid w:val="00924E2C"/>
    <w:rsid w:val="009359C3"/>
    <w:rsid w:val="009423FC"/>
    <w:rsid w:val="00944242"/>
    <w:rsid w:val="009445F7"/>
    <w:rsid w:val="0094485F"/>
    <w:rsid w:val="00945606"/>
    <w:rsid w:val="009526C8"/>
    <w:rsid w:val="00956F7C"/>
    <w:rsid w:val="009604D6"/>
    <w:rsid w:val="009614EF"/>
    <w:rsid w:val="00961A45"/>
    <w:rsid w:val="00964D1F"/>
    <w:rsid w:val="0096558C"/>
    <w:rsid w:val="00965C97"/>
    <w:rsid w:val="00966A28"/>
    <w:rsid w:val="00970339"/>
    <w:rsid w:val="00972D42"/>
    <w:rsid w:val="009828F7"/>
    <w:rsid w:val="0098598F"/>
    <w:rsid w:val="009862F0"/>
    <w:rsid w:val="009958CC"/>
    <w:rsid w:val="00996B55"/>
    <w:rsid w:val="009A11C2"/>
    <w:rsid w:val="009A20D6"/>
    <w:rsid w:val="009A6B9B"/>
    <w:rsid w:val="009C6993"/>
    <w:rsid w:val="009D4114"/>
    <w:rsid w:val="009E09DA"/>
    <w:rsid w:val="009E0BEE"/>
    <w:rsid w:val="009F00FB"/>
    <w:rsid w:val="009F3571"/>
    <w:rsid w:val="009F3C52"/>
    <w:rsid w:val="00A05D42"/>
    <w:rsid w:val="00A06429"/>
    <w:rsid w:val="00A06CF0"/>
    <w:rsid w:val="00A10425"/>
    <w:rsid w:val="00A11DA4"/>
    <w:rsid w:val="00A13A3F"/>
    <w:rsid w:val="00A20EEF"/>
    <w:rsid w:val="00A251D0"/>
    <w:rsid w:val="00A27D3F"/>
    <w:rsid w:val="00A30E12"/>
    <w:rsid w:val="00A31849"/>
    <w:rsid w:val="00A32520"/>
    <w:rsid w:val="00A34DBB"/>
    <w:rsid w:val="00A375E5"/>
    <w:rsid w:val="00A43937"/>
    <w:rsid w:val="00A47788"/>
    <w:rsid w:val="00A51C69"/>
    <w:rsid w:val="00A529C7"/>
    <w:rsid w:val="00A5703C"/>
    <w:rsid w:val="00A62E1C"/>
    <w:rsid w:val="00A63E8B"/>
    <w:rsid w:val="00A66CD4"/>
    <w:rsid w:val="00A67BF9"/>
    <w:rsid w:val="00A753BE"/>
    <w:rsid w:val="00A75E37"/>
    <w:rsid w:val="00A82C7E"/>
    <w:rsid w:val="00A85390"/>
    <w:rsid w:val="00A87A97"/>
    <w:rsid w:val="00A9312A"/>
    <w:rsid w:val="00A941C5"/>
    <w:rsid w:val="00A9783E"/>
    <w:rsid w:val="00AA3772"/>
    <w:rsid w:val="00AC027B"/>
    <w:rsid w:val="00AC2D02"/>
    <w:rsid w:val="00AC7151"/>
    <w:rsid w:val="00AD0564"/>
    <w:rsid w:val="00AD124D"/>
    <w:rsid w:val="00AE1BAC"/>
    <w:rsid w:val="00AE2280"/>
    <w:rsid w:val="00AE5CF6"/>
    <w:rsid w:val="00AE7DD4"/>
    <w:rsid w:val="00AF096E"/>
    <w:rsid w:val="00AF6E97"/>
    <w:rsid w:val="00AF7438"/>
    <w:rsid w:val="00B129E6"/>
    <w:rsid w:val="00B20AE8"/>
    <w:rsid w:val="00B23592"/>
    <w:rsid w:val="00B25989"/>
    <w:rsid w:val="00B26DCA"/>
    <w:rsid w:val="00B34994"/>
    <w:rsid w:val="00B40DDF"/>
    <w:rsid w:val="00B40E76"/>
    <w:rsid w:val="00B41ACA"/>
    <w:rsid w:val="00B44A73"/>
    <w:rsid w:val="00B45A8B"/>
    <w:rsid w:val="00B46DE9"/>
    <w:rsid w:val="00B56C42"/>
    <w:rsid w:val="00B6603F"/>
    <w:rsid w:val="00B66785"/>
    <w:rsid w:val="00B74E16"/>
    <w:rsid w:val="00B85A1F"/>
    <w:rsid w:val="00B85EDF"/>
    <w:rsid w:val="00B87E11"/>
    <w:rsid w:val="00B919F0"/>
    <w:rsid w:val="00B92346"/>
    <w:rsid w:val="00B97A69"/>
    <w:rsid w:val="00BA05C7"/>
    <w:rsid w:val="00BA14D9"/>
    <w:rsid w:val="00BA2E38"/>
    <w:rsid w:val="00BA42C1"/>
    <w:rsid w:val="00BA6B3F"/>
    <w:rsid w:val="00BB52F2"/>
    <w:rsid w:val="00BC15D9"/>
    <w:rsid w:val="00BC207C"/>
    <w:rsid w:val="00BC62C8"/>
    <w:rsid w:val="00BD6F23"/>
    <w:rsid w:val="00BD7429"/>
    <w:rsid w:val="00BE1FF9"/>
    <w:rsid w:val="00BE29D5"/>
    <w:rsid w:val="00BE4D13"/>
    <w:rsid w:val="00BE6577"/>
    <w:rsid w:val="00BF0541"/>
    <w:rsid w:val="00BF0D42"/>
    <w:rsid w:val="00BF2153"/>
    <w:rsid w:val="00BF4E90"/>
    <w:rsid w:val="00BF6CC1"/>
    <w:rsid w:val="00C0041A"/>
    <w:rsid w:val="00C131F4"/>
    <w:rsid w:val="00C13585"/>
    <w:rsid w:val="00C13741"/>
    <w:rsid w:val="00C14F8D"/>
    <w:rsid w:val="00C17629"/>
    <w:rsid w:val="00C25A5B"/>
    <w:rsid w:val="00C25F57"/>
    <w:rsid w:val="00C26D4B"/>
    <w:rsid w:val="00C35388"/>
    <w:rsid w:val="00C35449"/>
    <w:rsid w:val="00C35558"/>
    <w:rsid w:val="00C4246F"/>
    <w:rsid w:val="00C50BA7"/>
    <w:rsid w:val="00C63340"/>
    <w:rsid w:val="00C7130F"/>
    <w:rsid w:val="00C733E9"/>
    <w:rsid w:val="00C757D0"/>
    <w:rsid w:val="00C769A7"/>
    <w:rsid w:val="00C8455F"/>
    <w:rsid w:val="00C86518"/>
    <w:rsid w:val="00C93163"/>
    <w:rsid w:val="00C93B67"/>
    <w:rsid w:val="00C93CCB"/>
    <w:rsid w:val="00C93FE5"/>
    <w:rsid w:val="00C94CAD"/>
    <w:rsid w:val="00CA2395"/>
    <w:rsid w:val="00CA374E"/>
    <w:rsid w:val="00CA3BCE"/>
    <w:rsid w:val="00CB2016"/>
    <w:rsid w:val="00CB651F"/>
    <w:rsid w:val="00CB726B"/>
    <w:rsid w:val="00CB72F4"/>
    <w:rsid w:val="00CB7F63"/>
    <w:rsid w:val="00CC1242"/>
    <w:rsid w:val="00CC14D2"/>
    <w:rsid w:val="00CC329A"/>
    <w:rsid w:val="00CC7CDC"/>
    <w:rsid w:val="00CD1288"/>
    <w:rsid w:val="00CE198B"/>
    <w:rsid w:val="00CE36B9"/>
    <w:rsid w:val="00CE4310"/>
    <w:rsid w:val="00CE5D35"/>
    <w:rsid w:val="00CE653D"/>
    <w:rsid w:val="00CE7A3D"/>
    <w:rsid w:val="00CF2105"/>
    <w:rsid w:val="00CF3072"/>
    <w:rsid w:val="00D019E3"/>
    <w:rsid w:val="00D03599"/>
    <w:rsid w:val="00D0687E"/>
    <w:rsid w:val="00D142F3"/>
    <w:rsid w:val="00D1523F"/>
    <w:rsid w:val="00D17635"/>
    <w:rsid w:val="00D17EAA"/>
    <w:rsid w:val="00D204AC"/>
    <w:rsid w:val="00D21B6F"/>
    <w:rsid w:val="00D21D67"/>
    <w:rsid w:val="00D35579"/>
    <w:rsid w:val="00D40673"/>
    <w:rsid w:val="00D44BE5"/>
    <w:rsid w:val="00D45723"/>
    <w:rsid w:val="00D56488"/>
    <w:rsid w:val="00D61A29"/>
    <w:rsid w:val="00D63DCC"/>
    <w:rsid w:val="00D65CD6"/>
    <w:rsid w:val="00D67AF4"/>
    <w:rsid w:val="00D71437"/>
    <w:rsid w:val="00D7226E"/>
    <w:rsid w:val="00D72987"/>
    <w:rsid w:val="00D72A99"/>
    <w:rsid w:val="00D755CA"/>
    <w:rsid w:val="00D76498"/>
    <w:rsid w:val="00D7694C"/>
    <w:rsid w:val="00D83917"/>
    <w:rsid w:val="00D918B1"/>
    <w:rsid w:val="00D92055"/>
    <w:rsid w:val="00D975DC"/>
    <w:rsid w:val="00DA4409"/>
    <w:rsid w:val="00DB0FE5"/>
    <w:rsid w:val="00DB7329"/>
    <w:rsid w:val="00DC43EA"/>
    <w:rsid w:val="00DC4C5C"/>
    <w:rsid w:val="00DC7345"/>
    <w:rsid w:val="00DC7F84"/>
    <w:rsid w:val="00DD2265"/>
    <w:rsid w:val="00DD3AA6"/>
    <w:rsid w:val="00DD6F46"/>
    <w:rsid w:val="00DE0109"/>
    <w:rsid w:val="00DE127D"/>
    <w:rsid w:val="00DE3588"/>
    <w:rsid w:val="00DE5512"/>
    <w:rsid w:val="00DF197A"/>
    <w:rsid w:val="00E008F3"/>
    <w:rsid w:val="00E00F5B"/>
    <w:rsid w:val="00E04E11"/>
    <w:rsid w:val="00E05606"/>
    <w:rsid w:val="00E06B33"/>
    <w:rsid w:val="00E107B8"/>
    <w:rsid w:val="00E1500B"/>
    <w:rsid w:val="00E15FAA"/>
    <w:rsid w:val="00E2028F"/>
    <w:rsid w:val="00E24647"/>
    <w:rsid w:val="00E301AF"/>
    <w:rsid w:val="00E32CD1"/>
    <w:rsid w:val="00E34F27"/>
    <w:rsid w:val="00E36AD4"/>
    <w:rsid w:val="00E41256"/>
    <w:rsid w:val="00E422D5"/>
    <w:rsid w:val="00E4253B"/>
    <w:rsid w:val="00E4263C"/>
    <w:rsid w:val="00E438E0"/>
    <w:rsid w:val="00E44396"/>
    <w:rsid w:val="00E45362"/>
    <w:rsid w:val="00E50BD0"/>
    <w:rsid w:val="00E50C92"/>
    <w:rsid w:val="00E50DA8"/>
    <w:rsid w:val="00E52F5A"/>
    <w:rsid w:val="00E618CD"/>
    <w:rsid w:val="00E61FB5"/>
    <w:rsid w:val="00E63244"/>
    <w:rsid w:val="00E7619F"/>
    <w:rsid w:val="00E775CE"/>
    <w:rsid w:val="00E819A0"/>
    <w:rsid w:val="00E83709"/>
    <w:rsid w:val="00E83D31"/>
    <w:rsid w:val="00E84CE7"/>
    <w:rsid w:val="00E94A58"/>
    <w:rsid w:val="00E95AD0"/>
    <w:rsid w:val="00EA4E6A"/>
    <w:rsid w:val="00EA58EF"/>
    <w:rsid w:val="00EA73FA"/>
    <w:rsid w:val="00EB2A61"/>
    <w:rsid w:val="00EB2A8B"/>
    <w:rsid w:val="00EB4FCF"/>
    <w:rsid w:val="00EB67B8"/>
    <w:rsid w:val="00EB7E49"/>
    <w:rsid w:val="00EC0126"/>
    <w:rsid w:val="00EC362E"/>
    <w:rsid w:val="00EC3C4E"/>
    <w:rsid w:val="00EC4715"/>
    <w:rsid w:val="00EC5C2F"/>
    <w:rsid w:val="00EE41C8"/>
    <w:rsid w:val="00EE5410"/>
    <w:rsid w:val="00EE5DE8"/>
    <w:rsid w:val="00EF2A4B"/>
    <w:rsid w:val="00EF54A2"/>
    <w:rsid w:val="00EF61FA"/>
    <w:rsid w:val="00F03C76"/>
    <w:rsid w:val="00F04854"/>
    <w:rsid w:val="00F124F3"/>
    <w:rsid w:val="00F162D7"/>
    <w:rsid w:val="00F223CC"/>
    <w:rsid w:val="00F23A38"/>
    <w:rsid w:val="00F371ED"/>
    <w:rsid w:val="00F44C48"/>
    <w:rsid w:val="00F55BFB"/>
    <w:rsid w:val="00F5664C"/>
    <w:rsid w:val="00F60E3B"/>
    <w:rsid w:val="00F623E7"/>
    <w:rsid w:val="00F62537"/>
    <w:rsid w:val="00F63899"/>
    <w:rsid w:val="00F64F26"/>
    <w:rsid w:val="00F66879"/>
    <w:rsid w:val="00F67B0B"/>
    <w:rsid w:val="00F67D7C"/>
    <w:rsid w:val="00F70ED8"/>
    <w:rsid w:val="00F74E48"/>
    <w:rsid w:val="00F80551"/>
    <w:rsid w:val="00F80B4F"/>
    <w:rsid w:val="00F86294"/>
    <w:rsid w:val="00F87912"/>
    <w:rsid w:val="00F90E8B"/>
    <w:rsid w:val="00F94FC3"/>
    <w:rsid w:val="00FA1B96"/>
    <w:rsid w:val="00FA4CEB"/>
    <w:rsid w:val="00FA7218"/>
    <w:rsid w:val="00FB0E82"/>
    <w:rsid w:val="00FB24F6"/>
    <w:rsid w:val="00FD090A"/>
    <w:rsid w:val="00FD1311"/>
    <w:rsid w:val="00FD3014"/>
    <w:rsid w:val="00FD3445"/>
    <w:rsid w:val="00FD42E7"/>
    <w:rsid w:val="00FD799C"/>
    <w:rsid w:val="00FE246C"/>
    <w:rsid w:val="00FF2379"/>
    <w:rsid w:val="00FF3D72"/>
    <w:rsid w:val="00FF627B"/>
    <w:rsid w:val="01097ABC"/>
    <w:rsid w:val="01162CEC"/>
    <w:rsid w:val="015B6D94"/>
    <w:rsid w:val="015E1273"/>
    <w:rsid w:val="01B55654"/>
    <w:rsid w:val="02126ECE"/>
    <w:rsid w:val="021F6013"/>
    <w:rsid w:val="027A78CF"/>
    <w:rsid w:val="02B51BAC"/>
    <w:rsid w:val="02D61F91"/>
    <w:rsid w:val="02D92666"/>
    <w:rsid w:val="02E24174"/>
    <w:rsid w:val="032B3AAC"/>
    <w:rsid w:val="04A6089D"/>
    <w:rsid w:val="04DF1A8A"/>
    <w:rsid w:val="05621267"/>
    <w:rsid w:val="05DE1D42"/>
    <w:rsid w:val="060905E5"/>
    <w:rsid w:val="064249C6"/>
    <w:rsid w:val="0691101F"/>
    <w:rsid w:val="0695319D"/>
    <w:rsid w:val="06B62083"/>
    <w:rsid w:val="06BF0FDB"/>
    <w:rsid w:val="071D0C35"/>
    <w:rsid w:val="07420B1F"/>
    <w:rsid w:val="07F6072D"/>
    <w:rsid w:val="08053038"/>
    <w:rsid w:val="08251EAA"/>
    <w:rsid w:val="083E2F66"/>
    <w:rsid w:val="085E6F42"/>
    <w:rsid w:val="086E54B7"/>
    <w:rsid w:val="08B6474A"/>
    <w:rsid w:val="08C86981"/>
    <w:rsid w:val="09624B8B"/>
    <w:rsid w:val="097F55F4"/>
    <w:rsid w:val="09FC4E8C"/>
    <w:rsid w:val="0A2A425E"/>
    <w:rsid w:val="0AA7474A"/>
    <w:rsid w:val="0AC2447B"/>
    <w:rsid w:val="0AE42C44"/>
    <w:rsid w:val="0B0E6679"/>
    <w:rsid w:val="0B175BAD"/>
    <w:rsid w:val="0BA74F32"/>
    <w:rsid w:val="0BD53BE7"/>
    <w:rsid w:val="0BF34520"/>
    <w:rsid w:val="0C6A086D"/>
    <w:rsid w:val="0CE22BFB"/>
    <w:rsid w:val="0D0133C1"/>
    <w:rsid w:val="0D1A6C3A"/>
    <w:rsid w:val="0DB27144"/>
    <w:rsid w:val="0DCD2DC7"/>
    <w:rsid w:val="0DF85BE0"/>
    <w:rsid w:val="0DF91E0E"/>
    <w:rsid w:val="0E0B116A"/>
    <w:rsid w:val="0E120F34"/>
    <w:rsid w:val="0E2576F2"/>
    <w:rsid w:val="0EBD35D6"/>
    <w:rsid w:val="0ED6500E"/>
    <w:rsid w:val="0EE04B9C"/>
    <w:rsid w:val="0F130CAE"/>
    <w:rsid w:val="0F253D36"/>
    <w:rsid w:val="0F31382A"/>
    <w:rsid w:val="0F3E471A"/>
    <w:rsid w:val="0F7D77D6"/>
    <w:rsid w:val="0F873E91"/>
    <w:rsid w:val="0F877B72"/>
    <w:rsid w:val="0F892A0B"/>
    <w:rsid w:val="10044A9B"/>
    <w:rsid w:val="10881228"/>
    <w:rsid w:val="10BE4C25"/>
    <w:rsid w:val="10D2410C"/>
    <w:rsid w:val="117049BA"/>
    <w:rsid w:val="119B5A55"/>
    <w:rsid w:val="11B240DE"/>
    <w:rsid w:val="11BF72FD"/>
    <w:rsid w:val="12227CB8"/>
    <w:rsid w:val="1255782F"/>
    <w:rsid w:val="1256748B"/>
    <w:rsid w:val="126B28E4"/>
    <w:rsid w:val="127B203D"/>
    <w:rsid w:val="12B851EB"/>
    <w:rsid w:val="12F86B39"/>
    <w:rsid w:val="12FD1B16"/>
    <w:rsid w:val="13051231"/>
    <w:rsid w:val="133E2072"/>
    <w:rsid w:val="134D0507"/>
    <w:rsid w:val="138C6671"/>
    <w:rsid w:val="13E43E95"/>
    <w:rsid w:val="1445199E"/>
    <w:rsid w:val="14A26037"/>
    <w:rsid w:val="14A43A33"/>
    <w:rsid w:val="14CA0061"/>
    <w:rsid w:val="14D8416A"/>
    <w:rsid w:val="152C0111"/>
    <w:rsid w:val="15334C4D"/>
    <w:rsid w:val="15437E13"/>
    <w:rsid w:val="15451DDD"/>
    <w:rsid w:val="159075B9"/>
    <w:rsid w:val="15972065"/>
    <w:rsid w:val="16846935"/>
    <w:rsid w:val="168E5D2D"/>
    <w:rsid w:val="16D27376"/>
    <w:rsid w:val="17137263"/>
    <w:rsid w:val="17305923"/>
    <w:rsid w:val="17447B51"/>
    <w:rsid w:val="177236B7"/>
    <w:rsid w:val="18153F6E"/>
    <w:rsid w:val="192E476D"/>
    <w:rsid w:val="19D87B51"/>
    <w:rsid w:val="19DB4E17"/>
    <w:rsid w:val="19DE7C7D"/>
    <w:rsid w:val="19F42FEB"/>
    <w:rsid w:val="19F875B3"/>
    <w:rsid w:val="1A9D1019"/>
    <w:rsid w:val="1AD5775F"/>
    <w:rsid w:val="1B6C276D"/>
    <w:rsid w:val="1B76004A"/>
    <w:rsid w:val="1B9B2757"/>
    <w:rsid w:val="1BF66EEF"/>
    <w:rsid w:val="1C7C3906"/>
    <w:rsid w:val="1CA82A62"/>
    <w:rsid w:val="1CC03E0C"/>
    <w:rsid w:val="1CCD7F3A"/>
    <w:rsid w:val="1D080607"/>
    <w:rsid w:val="1D6C261F"/>
    <w:rsid w:val="1D704F7A"/>
    <w:rsid w:val="1DC046F7"/>
    <w:rsid w:val="1DCE70C1"/>
    <w:rsid w:val="1DD45A3A"/>
    <w:rsid w:val="1DE20E83"/>
    <w:rsid w:val="1E195BB5"/>
    <w:rsid w:val="1E205195"/>
    <w:rsid w:val="1E3447E0"/>
    <w:rsid w:val="1E3E000E"/>
    <w:rsid w:val="1E934263"/>
    <w:rsid w:val="1EAA5C0E"/>
    <w:rsid w:val="1EB17C40"/>
    <w:rsid w:val="1ED80664"/>
    <w:rsid w:val="1EDA66C3"/>
    <w:rsid w:val="1F096472"/>
    <w:rsid w:val="1F4B733C"/>
    <w:rsid w:val="1FDA58F4"/>
    <w:rsid w:val="20012DA5"/>
    <w:rsid w:val="201E74B3"/>
    <w:rsid w:val="20A01C86"/>
    <w:rsid w:val="20A353E0"/>
    <w:rsid w:val="20AD0837"/>
    <w:rsid w:val="20C8099E"/>
    <w:rsid w:val="20E519B9"/>
    <w:rsid w:val="213F2829"/>
    <w:rsid w:val="2145204C"/>
    <w:rsid w:val="2169043A"/>
    <w:rsid w:val="221E7E58"/>
    <w:rsid w:val="22BF31CF"/>
    <w:rsid w:val="22F17100"/>
    <w:rsid w:val="22F62F72"/>
    <w:rsid w:val="237F295E"/>
    <w:rsid w:val="237F64BA"/>
    <w:rsid w:val="23A10B26"/>
    <w:rsid w:val="24134E54"/>
    <w:rsid w:val="241D4300"/>
    <w:rsid w:val="242744A5"/>
    <w:rsid w:val="243B5E95"/>
    <w:rsid w:val="243C084F"/>
    <w:rsid w:val="248F1F12"/>
    <w:rsid w:val="24D50C41"/>
    <w:rsid w:val="24EE1FCE"/>
    <w:rsid w:val="24FF694C"/>
    <w:rsid w:val="25291319"/>
    <w:rsid w:val="25291494"/>
    <w:rsid w:val="2537157D"/>
    <w:rsid w:val="25480B15"/>
    <w:rsid w:val="255B30CE"/>
    <w:rsid w:val="257242F1"/>
    <w:rsid w:val="25822292"/>
    <w:rsid w:val="25AD1396"/>
    <w:rsid w:val="25D6128D"/>
    <w:rsid w:val="262C184B"/>
    <w:rsid w:val="26B073AF"/>
    <w:rsid w:val="26BE4A72"/>
    <w:rsid w:val="271F78D5"/>
    <w:rsid w:val="2754230F"/>
    <w:rsid w:val="275859A0"/>
    <w:rsid w:val="2762381B"/>
    <w:rsid w:val="276E2735"/>
    <w:rsid w:val="27771BB9"/>
    <w:rsid w:val="27F82BC5"/>
    <w:rsid w:val="283830DC"/>
    <w:rsid w:val="28A975B9"/>
    <w:rsid w:val="28FF5FF9"/>
    <w:rsid w:val="294B650A"/>
    <w:rsid w:val="29BF15B0"/>
    <w:rsid w:val="29F55061"/>
    <w:rsid w:val="2A866B7D"/>
    <w:rsid w:val="2AC87630"/>
    <w:rsid w:val="2B0B638E"/>
    <w:rsid w:val="2B0C0213"/>
    <w:rsid w:val="2B0D2F9A"/>
    <w:rsid w:val="2B471FB3"/>
    <w:rsid w:val="2B5D3585"/>
    <w:rsid w:val="2BBD2276"/>
    <w:rsid w:val="2C324A12"/>
    <w:rsid w:val="2C3A38C6"/>
    <w:rsid w:val="2C532BDA"/>
    <w:rsid w:val="2C862667"/>
    <w:rsid w:val="2C8B1BF4"/>
    <w:rsid w:val="2C8C639F"/>
    <w:rsid w:val="2CD755B9"/>
    <w:rsid w:val="2D013F59"/>
    <w:rsid w:val="2DBC58A4"/>
    <w:rsid w:val="2DD6070A"/>
    <w:rsid w:val="2DD778AF"/>
    <w:rsid w:val="2DED5693"/>
    <w:rsid w:val="2E4A7ED6"/>
    <w:rsid w:val="2E707428"/>
    <w:rsid w:val="2E783B72"/>
    <w:rsid w:val="2FB219C5"/>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59979D0"/>
    <w:rsid w:val="35A65B28"/>
    <w:rsid w:val="35BB039D"/>
    <w:rsid w:val="36010AB6"/>
    <w:rsid w:val="361E2A63"/>
    <w:rsid w:val="365B6937"/>
    <w:rsid w:val="368D726B"/>
    <w:rsid w:val="36D320F5"/>
    <w:rsid w:val="36DB063B"/>
    <w:rsid w:val="36F42278"/>
    <w:rsid w:val="36F93266"/>
    <w:rsid w:val="3714117B"/>
    <w:rsid w:val="37405B09"/>
    <w:rsid w:val="37530632"/>
    <w:rsid w:val="37A606F1"/>
    <w:rsid w:val="37E34E12"/>
    <w:rsid w:val="37F840FE"/>
    <w:rsid w:val="38611F96"/>
    <w:rsid w:val="38A81130"/>
    <w:rsid w:val="38D93A2E"/>
    <w:rsid w:val="38E15D84"/>
    <w:rsid w:val="394F3EF3"/>
    <w:rsid w:val="39806E71"/>
    <w:rsid w:val="39967579"/>
    <w:rsid w:val="39AD4224"/>
    <w:rsid w:val="3A063DC0"/>
    <w:rsid w:val="3A444BCF"/>
    <w:rsid w:val="3B0322E7"/>
    <w:rsid w:val="3B1B2B15"/>
    <w:rsid w:val="3B254525"/>
    <w:rsid w:val="3B8E54A3"/>
    <w:rsid w:val="3BA4056D"/>
    <w:rsid w:val="3BDF7FE6"/>
    <w:rsid w:val="3C1F6AC7"/>
    <w:rsid w:val="3C865205"/>
    <w:rsid w:val="3D2D59B5"/>
    <w:rsid w:val="3D39673E"/>
    <w:rsid w:val="3D4751CD"/>
    <w:rsid w:val="3DB87F0B"/>
    <w:rsid w:val="3DCE7D9D"/>
    <w:rsid w:val="3DD822F8"/>
    <w:rsid w:val="3DF72A77"/>
    <w:rsid w:val="3E4155FF"/>
    <w:rsid w:val="3E45600D"/>
    <w:rsid w:val="3E61666B"/>
    <w:rsid w:val="3EFF1F43"/>
    <w:rsid w:val="3FDA11F0"/>
    <w:rsid w:val="400934A4"/>
    <w:rsid w:val="40655AE6"/>
    <w:rsid w:val="40AF6101"/>
    <w:rsid w:val="413466DE"/>
    <w:rsid w:val="41A61E92"/>
    <w:rsid w:val="42084D5B"/>
    <w:rsid w:val="422E7A03"/>
    <w:rsid w:val="42472CD3"/>
    <w:rsid w:val="424F15A5"/>
    <w:rsid w:val="42CF66A9"/>
    <w:rsid w:val="42D478D5"/>
    <w:rsid w:val="42DE2607"/>
    <w:rsid w:val="43087E22"/>
    <w:rsid w:val="43411D39"/>
    <w:rsid w:val="43417BFC"/>
    <w:rsid w:val="435C5DD2"/>
    <w:rsid w:val="436F2189"/>
    <w:rsid w:val="43AF3341"/>
    <w:rsid w:val="44071E88"/>
    <w:rsid w:val="44416DFD"/>
    <w:rsid w:val="44517955"/>
    <w:rsid w:val="445B26F5"/>
    <w:rsid w:val="446C1C22"/>
    <w:rsid w:val="4473208A"/>
    <w:rsid w:val="45586109"/>
    <w:rsid w:val="45725419"/>
    <w:rsid w:val="458616B6"/>
    <w:rsid w:val="45C753F9"/>
    <w:rsid w:val="462820AE"/>
    <w:rsid w:val="466762F5"/>
    <w:rsid w:val="47064679"/>
    <w:rsid w:val="47A04BCE"/>
    <w:rsid w:val="47B7205D"/>
    <w:rsid w:val="47CA2B61"/>
    <w:rsid w:val="48236534"/>
    <w:rsid w:val="485D2610"/>
    <w:rsid w:val="48BA4DE4"/>
    <w:rsid w:val="4961028C"/>
    <w:rsid w:val="49697141"/>
    <w:rsid w:val="49CC4CCE"/>
    <w:rsid w:val="49D27FDB"/>
    <w:rsid w:val="4A74485E"/>
    <w:rsid w:val="4ACD6889"/>
    <w:rsid w:val="4ADA762A"/>
    <w:rsid w:val="4AE911F9"/>
    <w:rsid w:val="4AF869CF"/>
    <w:rsid w:val="4B3B3218"/>
    <w:rsid w:val="4B666BE8"/>
    <w:rsid w:val="4B9C2BC8"/>
    <w:rsid w:val="4BD570D5"/>
    <w:rsid w:val="4BEB11E7"/>
    <w:rsid w:val="4C270F59"/>
    <w:rsid w:val="4C2D1FB1"/>
    <w:rsid w:val="4C453030"/>
    <w:rsid w:val="4C5821AD"/>
    <w:rsid w:val="4C634B5E"/>
    <w:rsid w:val="4C6B4F7E"/>
    <w:rsid w:val="4C7E2F03"/>
    <w:rsid w:val="4D104871"/>
    <w:rsid w:val="4D357A66"/>
    <w:rsid w:val="4D6611D1"/>
    <w:rsid w:val="4DAA0A91"/>
    <w:rsid w:val="4DC64B62"/>
    <w:rsid w:val="4DC76040"/>
    <w:rsid w:val="4E6D3230"/>
    <w:rsid w:val="4E850D95"/>
    <w:rsid w:val="4F0D2D7F"/>
    <w:rsid w:val="4F7C76AF"/>
    <w:rsid w:val="4FA47125"/>
    <w:rsid w:val="507F2EF0"/>
    <w:rsid w:val="508008D7"/>
    <w:rsid w:val="50C64981"/>
    <w:rsid w:val="50D6330E"/>
    <w:rsid w:val="51324F5C"/>
    <w:rsid w:val="514F30AF"/>
    <w:rsid w:val="518F0401"/>
    <w:rsid w:val="51A72EFC"/>
    <w:rsid w:val="51C03D38"/>
    <w:rsid w:val="51E85063"/>
    <w:rsid w:val="528063E0"/>
    <w:rsid w:val="528B26F9"/>
    <w:rsid w:val="52D62274"/>
    <w:rsid w:val="52D9630B"/>
    <w:rsid w:val="53763FF1"/>
    <w:rsid w:val="53955863"/>
    <w:rsid w:val="5469403B"/>
    <w:rsid w:val="548522F6"/>
    <w:rsid w:val="54C6769D"/>
    <w:rsid w:val="555717D2"/>
    <w:rsid w:val="55763F24"/>
    <w:rsid w:val="557C41B0"/>
    <w:rsid w:val="56A52AC5"/>
    <w:rsid w:val="571921A6"/>
    <w:rsid w:val="572C74B9"/>
    <w:rsid w:val="57480D96"/>
    <w:rsid w:val="57940DFB"/>
    <w:rsid w:val="57D24929"/>
    <w:rsid w:val="57D30256"/>
    <w:rsid w:val="583B164C"/>
    <w:rsid w:val="593212FE"/>
    <w:rsid w:val="59AE268A"/>
    <w:rsid w:val="59D76CA2"/>
    <w:rsid w:val="5A703E8B"/>
    <w:rsid w:val="5A8770F5"/>
    <w:rsid w:val="5A9A2CA2"/>
    <w:rsid w:val="5A9E588F"/>
    <w:rsid w:val="5AB26B9A"/>
    <w:rsid w:val="5AF57CA8"/>
    <w:rsid w:val="5B01483E"/>
    <w:rsid w:val="5B677F62"/>
    <w:rsid w:val="5BC26416"/>
    <w:rsid w:val="5BC326E1"/>
    <w:rsid w:val="5BCB49EA"/>
    <w:rsid w:val="5BEF797A"/>
    <w:rsid w:val="5C7F4D1A"/>
    <w:rsid w:val="5CAF3C8C"/>
    <w:rsid w:val="5D26561D"/>
    <w:rsid w:val="5D8D744A"/>
    <w:rsid w:val="5DC1170F"/>
    <w:rsid w:val="5DC66E6A"/>
    <w:rsid w:val="5DD53CE8"/>
    <w:rsid w:val="5E155F26"/>
    <w:rsid w:val="5EB81FFB"/>
    <w:rsid w:val="5ECD209C"/>
    <w:rsid w:val="5ED2780B"/>
    <w:rsid w:val="5EE21E63"/>
    <w:rsid w:val="5F1871E8"/>
    <w:rsid w:val="5F247FE3"/>
    <w:rsid w:val="5F4C126D"/>
    <w:rsid w:val="5F9E76ED"/>
    <w:rsid w:val="5F9F4972"/>
    <w:rsid w:val="5FA00E5A"/>
    <w:rsid w:val="5FA97260"/>
    <w:rsid w:val="5FB011CE"/>
    <w:rsid w:val="5FB824DA"/>
    <w:rsid w:val="605B4B2E"/>
    <w:rsid w:val="6098238E"/>
    <w:rsid w:val="60B83228"/>
    <w:rsid w:val="60D01A79"/>
    <w:rsid w:val="61113A51"/>
    <w:rsid w:val="61902860"/>
    <w:rsid w:val="61DB57A4"/>
    <w:rsid w:val="62494AD4"/>
    <w:rsid w:val="62A17C51"/>
    <w:rsid w:val="62B15989"/>
    <w:rsid w:val="62C42EC0"/>
    <w:rsid w:val="63103A95"/>
    <w:rsid w:val="63141BC4"/>
    <w:rsid w:val="637F3391"/>
    <w:rsid w:val="63D02F63"/>
    <w:rsid w:val="63F56F6C"/>
    <w:rsid w:val="642A5ECB"/>
    <w:rsid w:val="646B2C8C"/>
    <w:rsid w:val="64E11547"/>
    <w:rsid w:val="655573D8"/>
    <w:rsid w:val="659A6A51"/>
    <w:rsid w:val="65E2686C"/>
    <w:rsid w:val="66324000"/>
    <w:rsid w:val="666F0E83"/>
    <w:rsid w:val="668E01DB"/>
    <w:rsid w:val="669C5749"/>
    <w:rsid w:val="66BD3492"/>
    <w:rsid w:val="66BF11FA"/>
    <w:rsid w:val="66E8749F"/>
    <w:rsid w:val="670E62A9"/>
    <w:rsid w:val="67144125"/>
    <w:rsid w:val="67263626"/>
    <w:rsid w:val="67854F5D"/>
    <w:rsid w:val="67D82E5F"/>
    <w:rsid w:val="680E5158"/>
    <w:rsid w:val="68103152"/>
    <w:rsid w:val="6813679E"/>
    <w:rsid w:val="682A0A7F"/>
    <w:rsid w:val="68912DA2"/>
    <w:rsid w:val="68D34A1B"/>
    <w:rsid w:val="69216C99"/>
    <w:rsid w:val="6988396D"/>
    <w:rsid w:val="6A527BA0"/>
    <w:rsid w:val="6A873916"/>
    <w:rsid w:val="6B1F7E43"/>
    <w:rsid w:val="6B8565DF"/>
    <w:rsid w:val="6BF665EC"/>
    <w:rsid w:val="6C0E5BFA"/>
    <w:rsid w:val="6C3F7B62"/>
    <w:rsid w:val="6CA852A0"/>
    <w:rsid w:val="6CB83548"/>
    <w:rsid w:val="6CB84A19"/>
    <w:rsid w:val="6CBC11B2"/>
    <w:rsid w:val="6D45426B"/>
    <w:rsid w:val="6D8D5E71"/>
    <w:rsid w:val="6E8E3022"/>
    <w:rsid w:val="6EC922AC"/>
    <w:rsid w:val="6ECF0FB0"/>
    <w:rsid w:val="6EEA5679"/>
    <w:rsid w:val="6F55233D"/>
    <w:rsid w:val="6F674D04"/>
    <w:rsid w:val="6F71619F"/>
    <w:rsid w:val="700B216F"/>
    <w:rsid w:val="70495453"/>
    <w:rsid w:val="70750AEE"/>
    <w:rsid w:val="7083388A"/>
    <w:rsid w:val="70C45C55"/>
    <w:rsid w:val="718E1FFE"/>
    <w:rsid w:val="71B04C13"/>
    <w:rsid w:val="71BA652D"/>
    <w:rsid w:val="726E11A1"/>
    <w:rsid w:val="72CD013E"/>
    <w:rsid w:val="72D82ABE"/>
    <w:rsid w:val="737F4569"/>
    <w:rsid w:val="73AB0597"/>
    <w:rsid w:val="73C51294"/>
    <w:rsid w:val="73E4024C"/>
    <w:rsid w:val="74435182"/>
    <w:rsid w:val="74922EF9"/>
    <w:rsid w:val="74A71267"/>
    <w:rsid w:val="74D80B53"/>
    <w:rsid w:val="74F50942"/>
    <w:rsid w:val="75355FA6"/>
    <w:rsid w:val="753A7A60"/>
    <w:rsid w:val="755A7F85"/>
    <w:rsid w:val="756109E7"/>
    <w:rsid w:val="76344BFF"/>
    <w:rsid w:val="763D7808"/>
    <w:rsid w:val="7644002B"/>
    <w:rsid w:val="76554513"/>
    <w:rsid w:val="767B4761"/>
    <w:rsid w:val="768F1578"/>
    <w:rsid w:val="76AC53BB"/>
    <w:rsid w:val="76C739E5"/>
    <w:rsid w:val="76DA0495"/>
    <w:rsid w:val="773E61CD"/>
    <w:rsid w:val="778B0C2E"/>
    <w:rsid w:val="77AA24BF"/>
    <w:rsid w:val="780D4FB8"/>
    <w:rsid w:val="78151DD0"/>
    <w:rsid w:val="786D1560"/>
    <w:rsid w:val="788B5F18"/>
    <w:rsid w:val="798B63B9"/>
    <w:rsid w:val="7A3D6041"/>
    <w:rsid w:val="7A522C4F"/>
    <w:rsid w:val="7A546ECE"/>
    <w:rsid w:val="7ADC5D4A"/>
    <w:rsid w:val="7B1B5C44"/>
    <w:rsid w:val="7B89437B"/>
    <w:rsid w:val="7BC278E2"/>
    <w:rsid w:val="7BD94FAC"/>
    <w:rsid w:val="7C4D1E27"/>
    <w:rsid w:val="7D423AB9"/>
    <w:rsid w:val="7D4D5E56"/>
    <w:rsid w:val="7D737FB7"/>
    <w:rsid w:val="7D990228"/>
    <w:rsid w:val="7DB2546D"/>
    <w:rsid w:val="7DB3689B"/>
    <w:rsid w:val="7DFE7141"/>
    <w:rsid w:val="7E364C22"/>
    <w:rsid w:val="7E6C4093"/>
    <w:rsid w:val="7E81400A"/>
    <w:rsid w:val="7E9A1CEC"/>
    <w:rsid w:val="7EE822DB"/>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00B"/>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rsid w:val="004629ED"/>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sid w:val="005E72E0"/>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00B"/>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rsid w:val="004629ED"/>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sid w:val="005E72E0"/>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298">
      <w:bodyDiv w:val="1"/>
      <w:marLeft w:val="0"/>
      <w:marRight w:val="0"/>
      <w:marTop w:val="0"/>
      <w:marBottom w:val="0"/>
      <w:divBdr>
        <w:top w:val="none" w:sz="0" w:space="0" w:color="auto"/>
        <w:left w:val="none" w:sz="0" w:space="0" w:color="auto"/>
        <w:bottom w:val="none" w:sz="0" w:space="0" w:color="auto"/>
        <w:right w:val="none" w:sz="0" w:space="0" w:color="auto"/>
      </w:divBdr>
    </w:div>
    <w:div w:id="734668028">
      <w:bodyDiv w:val="1"/>
      <w:marLeft w:val="0"/>
      <w:marRight w:val="0"/>
      <w:marTop w:val="0"/>
      <w:marBottom w:val="0"/>
      <w:divBdr>
        <w:top w:val="none" w:sz="0" w:space="0" w:color="auto"/>
        <w:left w:val="none" w:sz="0" w:space="0" w:color="auto"/>
        <w:bottom w:val="none" w:sz="0" w:space="0" w:color="auto"/>
        <w:right w:val="none" w:sz="0" w:space="0" w:color="auto"/>
      </w:divBdr>
    </w:div>
    <w:div w:id="1286275875">
      <w:bodyDiv w:val="1"/>
      <w:marLeft w:val="0"/>
      <w:marRight w:val="0"/>
      <w:marTop w:val="0"/>
      <w:marBottom w:val="0"/>
      <w:divBdr>
        <w:top w:val="none" w:sz="0" w:space="0" w:color="auto"/>
        <w:left w:val="none" w:sz="0" w:space="0" w:color="auto"/>
        <w:bottom w:val="none" w:sz="0" w:space="0" w:color="auto"/>
        <w:right w:val="none" w:sz="0" w:space="0" w:color="auto"/>
      </w:divBdr>
    </w:div>
    <w:div w:id="184497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EF5A1-470E-47E5-AC41-2F5F000B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54</Pages>
  <Words>3846</Words>
  <Characters>21923</Characters>
  <Application>Microsoft Office Word</Application>
  <DocSecurity>0</DocSecurity>
  <Lines>182</Lines>
  <Paragraphs>51</Paragraphs>
  <ScaleCrop>false</ScaleCrop>
  <Company>Microsoft</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121</cp:revision>
  <cp:lastPrinted>2024-03-04T01:27:00Z</cp:lastPrinted>
  <dcterms:created xsi:type="dcterms:W3CDTF">2024-03-13T06:05:00Z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757C612349AC4519AE521F1C3A3B6049_13</vt:lpwstr>
  </property>
</Properties>
</file>