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1561" w:rsidRDefault="00451561">
      <w:pPr>
        <w:pStyle w:val="1"/>
        <w:numPr>
          <w:ilvl w:val="0"/>
          <w:numId w:val="0"/>
        </w:numPr>
      </w:pPr>
    </w:p>
    <w:p w:rsidR="00451561" w:rsidRDefault="00451561">
      <w:pPr>
        <w:spacing w:after="120"/>
        <w:ind w:right="1566"/>
        <w:jc w:val="center"/>
        <w:rPr>
          <w:rFonts w:ascii="宋体" w:hAnsi="宋体" w:hint="eastAsia"/>
          <w:b/>
          <w:sz w:val="48"/>
        </w:rPr>
      </w:pPr>
    </w:p>
    <w:p w:rsidR="00451561" w:rsidRDefault="00995AB4">
      <w:pPr>
        <w:spacing w:after="120" w:line="1200" w:lineRule="exact"/>
        <w:ind w:right="-136"/>
        <w:jc w:val="center"/>
        <w:rPr>
          <w:rFonts w:ascii="宋体"/>
          <w:b/>
          <w:sz w:val="72"/>
        </w:rPr>
      </w:pPr>
      <w:r>
        <w:rPr>
          <w:rFonts w:ascii="宋体" w:hint="eastAsia"/>
          <w:b/>
          <w:sz w:val="72"/>
        </w:rPr>
        <w:t>政府采购项目</w:t>
      </w:r>
    </w:p>
    <w:p w:rsidR="00451561" w:rsidRDefault="00995AB4">
      <w:pPr>
        <w:spacing w:after="120" w:line="1200" w:lineRule="exact"/>
        <w:ind w:right="-136"/>
        <w:jc w:val="center"/>
        <w:rPr>
          <w:rFonts w:ascii="宋体"/>
          <w:b/>
          <w:sz w:val="72"/>
        </w:rPr>
      </w:pPr>
      <w:r>
        <w:rPr>
          <w:rFonts w:ascii="宋体" w:hint="eastAsia"/>
          <w:b/>
          <w:sz w:val="72"/>
        </w:rPr>
        <w:t>公开招标采购文件</w:t>
      </w:r>
    </w:p>
    <w:p w:rsidR="00451561" w:rsidRDefault="00451561">
      <w:pPr>
        <w:jc w:val="center"/>
        <w:rPr>
          <w:rFonts w:ascii="宋体"/>
          <w:b/>
          <w:sz w:val="52"/>
        </w:rP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pPr>
    </w:p>
    <w:p w:rsidR="00451561" w:rsidRDefault="00451561">
      <w:pPr>
        <w:jc w:val="center"/>
        <w:rPr>
          <w:rFonts w:ascii="宋体"/>
          <w:b/>
          <w:sz w:val="52"/>
        </w:rPr>
      </w:pPr>
    </w:p>
    <w:p w:rsidR="00451561" w:rsidRDefault="00451561">
      <w:pPr>
        <w:jc w:val="center"/>
        <w:rPr>
          <w:rFonts w:ascii="宋体"/>
          <w:b/>
          <w:sz w:val="52"/>
        </w:rPr>
      </w:pPr>
    </w:p>
    <w:p w:rsidR="00451561" w:rsidRDefault="00451561">
      <w:pPr>
        <w:jc w:val="center"/>
        <w:rPr>
          <w:rFonts w:ascii="宋体"/>
          <w:b/>
          <w:sz w:val="52"/>
        </w:rPr>
      </w:pPr>
    </w:p>
    <w:p w:rsidR="00451561" w:rsidRDefault="00995AB4">
      <w:pPr>
        <w:spacing w:line="720" w:lineRule="exact"/>
        <w:ind w:firstLineChars="199" w:firstLine="719"/>
        <w:rPr>
          <w:rFonts w:ascii="宋体"/>
          <w:b/>
          <w:sz w:val="36"/>
          <w:szCs w:val="36"/>
          <w:u w:val="single"/>
        </w:rPr>
      </w:pPr>
      <w:r>
        <w:rPr>
          <w:rFonts w:ascii="宋体" w:hint="eastAsia"/>
          <w:b/>
          <w:sz w:val="36"/>
          <w:szCs w:val="36"/>
        </w:rPr>
        <w:t>项目编号：</w:t>
      </w:r>
      <w:r>
        <w:rPr>
          <w:rFonts w:ascii="宋体"/>
          <w:b/>
          <w:sz w:val="36"/>
          <w:szCs w:val="36"/>
          <w:u w:val="single"/>
        </w:rPr>
        <w:t>NBZC25-035</w:t>
      </w:r>
    </w:p>
    <w:p w:rsidR="00451561" w:rsidRDefault="00995AB4">
      <w:pPr>
        <w:spacing w:line="720" w:lineRule="exact"/>
        <w:ind w:leftChars="342" w:left="2337" w:rightChars="33" w:right="69" w:hangingChars="448" w:hanging="1619"/>
        <w:rPr>
          <w:rFonts w:ascii="宋体"/>
          <w:b/>
          <w:sz w:val="36"/>
          <w:szCs w:val="36"/>
          <w:u w:val="single"/>
        </w:rPr>
      </w:pPr>
      <w:r>
        <w:rPr>
          <w:rFonts w:ascii="宋体" w:hint="eastAsia"/>
          <w:b/>
          <w:sz w:val="36"/>
          <w:szCs w:val="36"/>
        </w:rPr>
        <w:t>项目名称：</w:t>
      </w:r>
      <w:r>
        <w:rPr>
          <w:rFonts w:ascii="宋体" w:hint="eastAsia"/>
          <w:b/>
          <w:sz w:val="36"/>
          <w:szCs w:val="36"/>
          <w:u w:val="single"/>
        </w:rPr>
        <w:t>梨洲街道村级视频监控（二期）建设项目</w:t>
      </w:r>
    </w:p>
    <w:p w:rsidR="00451561" w:rsidRDefault="00995AB4">
      <w:pPr>
        <w:spacing w:line="720" w:lineRule="exact"/>
        <w:ind w:leftChars="342" w:left="2507" w:hangingChars="495" w:hanging="1789"/>
        <w:rPr>
          <w:rFonts w:ascii="宋体"/>
          <w:b/>
          <w:sz w:val="36"/>
          <w:szCs w:val="36"/>
          <w:u w:val="single"/>
        </w:rPr>
      </w:pPr>
      <w:r>
        <w:rPr>
          <w:rFonts w:ascii="宋体" w:hint="eastAsia"/>
          <w:b/>
          <w:sz w:val="36"/>
          <w:szCs w:val="36"/>
        </w:rPr>
        <w:t>采 购 人：</w:t>
      </w:r>
      <w:r>
        <w:rPr>
          <w:rFonts w:ascii="宋体" w:hint="eastAsia"/>
          <w:b/>
          <w:sz w:val="36"/>
          <w:szCs w:val="36"/>
          <w:u w:val="single"/>
        </w:rPr>
        <w:t>余姚市人民政府梨洲街道办事处</w:t>
      </w:r>
    </w:p>
    <w:p w:rsidR="00451561" w:rsidRDefault="00995AB4">
      <w:pPr>
        <w:spacing w:line="720" w:lineRule="exact"/>
        <w:ind w:firstLineChars="199" w:firstLine="719"/>
        <w:rPr>
          <w:rFonts w:ascii="宋体"/>
          <w:b/>
          <w:sz w:val="36"/>
          <w:szCs w:val="36"/>
        </w:rPr>
      </w:pPr>
      <w:r>
        <w:rPr>
          <w:rFonts w:ascii="宋体" w:hint="eastAsia"/>
          <w:b/>
          <w:sz w:val="36"/>
          <w:szCs w:val="36"/>
        </w:rPr>
        <w:t>采购代理机构：</w:t>
      </w:r>
      <w:r>
        <w:rPr>
          <w:rFonts w:ascii="宋体" w:hint="eastAsia"/>
          <w:b/>
          <w:sz w:val="36"/>
          <w:szCs w:val="36"/>
          <w:u w:val="single"/>
        </w:rPr>
        <w:t>宁波</w:t>
      </w:r>
      <w:proofErr w:type="gramStart"/>
      <w:r>
        <w:rPr>
          <w:rFonts w:ascii="宋体" w:hint="eastAsia"/>
          <w:b/>
          <w:sz w:val="36"/>
          <w:szCs w:val="36"/>
          <w:u w:val="single"/>
        </w:rPr>
        <w:t>招采工程</w:t>
      </w:r>
      <w:proofErr w:type="gramEnd"/>
      <w:r>
        <w:rPr>
          <w:rFonts w:ascii="宋体" w:hint="eastAsia"/>
          <w:b/>
          <w:sz w:val="36"/>
          <w:szCs w:val="36"/>
          <w:u w:val="single"/>
        </w:rPr>
        <w:t>咨询有限公司</w:t>
      </w:r>
    </w:p>
    <w:p w:rsidR="00451561" w:rsidRDefault="00995AB4">
      <w:pPr>
        <w:spacing w:line="720" w:lineRule="exact"/>
        <w:ind w:firstLineChars="199" w:firstLine="719"/>
        <w:rPr>
          <w:rFonts w:ascii="宋体"/>
          <w:b/>
          <w:sz w:val="32"/>
          <w:szCs w:val="32"/>
        </w:rPr>
      </w:pPr>
      <w:r>
        <w:rPr>
          <w:rFonts w:ascii="宋体" w:hint="eastAsia"/>
          <w:b/>
          <w:sz w:val="36"/>
          <w:szCs w:val="36"/>
        </w:rPr>
        <w:t>编制日期：</w:t>
      </w:r>
      <w:r w:rsidR="00A45747">
        <w:rPr>
          <w:rFonts w:ascii="宋体" w:hint="eastAsia"/>
          <w:b/>
          <w:sz w:val="36"/>
          <w:szCs w:val="36"/>
          <w:u w:val="single"/>
        </w:rPr>
        <w:t>2025年7月</w:t>
      </w:r>
    </w:p>
    <w:p w:rsidR="00451561" w:rsidRDefault="00451561">
      <w:pPr>
        <w:rPr>
          <w:rFonts w:ascii="宋体"/>
          <w:b/>
          <w:sz w:val="32"/>
          <w:szCs w:val="32"/>
        </w:rPr>
      </w:pPr>
    </w:p>
    <w:p w:rsidR="00451561" w:rsidRDefault="00451561">
      <w:pPr>
        <w:rPr>
          <w:rFonts w:ascii="宋体"/>
          <w:b/>
          <w:sz w:val="32"/>
          <w:szCs w:val="32"/>
        </w:rPr>
        <w:sectPr w:rsidR="00451561">
          <w:headerReference w:type="even" r:id="rId8"/>
          <w:headerReference w:type="default" r:id="rId9"/>
          <w:footerReference w:type="default" r:id="rId10"/>
          <w:headerReference w:type="first" r:id="rId11"/>
          <w:pgSz w:w="11907" w:h="16840"/>
          <w:pgMar w:top="1440" w:right="1080" w:bottom="1440" w:left="1080" w:header="720" w:footer="720" w:gutter="0"/>
          <w:pgNumType w:start="0"/>
          <w:cols w:space="720"/>
          <w:titlePg/>
          <w:docGrid w:linePitch="286"/>
        </w:sectPr>
      </w:pPr>
    </w:p>
    <w:p w:rsidR="00451561" w:rsidRDefault="00451561">
      <w:pPr>
        <w:ind w:firstLineChars="149" w:firstLine="479"/>
        <w:rPr>
          <w:rFonts w:ascii="宋体"/>
          <w:b/>
          <w:sz w:val="32"/>
          <w:szCs w:val="32"/>
        </w:rPr>
      </w:pPr>
    </w:p>
    <w:p w:rsidR="00451561" w:rsidRDefault="00451561">
      <w:pPr>
        <w:ind w:firstLineChars="149" w:firstLine="479"/>
        <w:rPr>
          <w:rFonts w:ascii="宋体"/>
          <w:b/>
          <w:sz w:val="32"/>
          <w:szCs w:val="32"/>
        </w:rPr>
      </w:pPr>
    </w:p>
    <w:p w:rsidR="00451561" w:rsidRDefault="00995AB4">
      <w:pPr>
        <w:tabs>
          <w:tab w:val="left" w:pos="2810"/>
          <w:tab w:val="center" w:pos="4735"/>
        </w:tabs>
        <w:spacing w:line="480" w:lineRule="auto"/>
        <w:jc w:val="left"/>
        <w:rPr>
          <w:rFonts w:ascii="宋体"/>
          <w:b/>
          <w:sz w:val="32"/>
        </w:rPr>
      </w:pPr>
      <w:r>
        <w:rPr>
          <w:rFonts w:ascii="宋体" w:hint="eastAsia"/>
          <w:b/>
          <w:sz w:val="32"/>
        </w:rPr>
        <w:tab/>
      </w:r>
      <w:r>
        <w:rPr>
          <w:rFonts w:ascii="宋体" w:hint="eastAsia"/>
          <w:b/>
          <w:sz w:val="32"/>
        </w:rPr>
        <w:tab/>
        <w:t>目</w:t>
      </w:r>
      <w:r>
        <w:rPr>
          <w:rFonts w:ascii="宋体"/>
          <w:b/>
          <w:sz w:val="32"/>
        </w:rPr>
        <w:t xml:space="preserve">    </w:t>
      </w:r>
      <w:r>
        <w:rPr>
          <w:rFonts w:ascii="宋体" w:hint="eastAsia"/>
          <w:b/>
          <w:sz w:val="32"/>
        </w:rPr>
        <w:t>录</w:t>
      </w:r>
    </w:p>
    <w:p w:rsidR="00451561" w:rsidRDefault="00995AB4">
      <w:pPr>
        <w:pStyle w:val="TOC1"/>
        <w:tabs>
          <w:tab w:val="right" w:leader="dot" w:pos="9345"/>
        </w:tabs>
        <w:rPr>
          <w:rFonts w:ascii="Calibri" w:hAnsi="Calibri"/>
          <w:b w:val="0"/>
          <w:bCs w:val="0"/>
          <w:caps w:val="0"/>
          <w:sz w:val="21"/>
          <w:szCs w:val="22"/>
        </w:rPr>
      </w:pPr>
      <w:r>
        <w:fldChar w:fldCharType="begin"/>
      </w:r>
      <w:r>
        <w:instrText xml:space="preserve"> TOC \o "1-3" \h \z \u </w:instrText>
      </w:r>
      <w:r>
        <w:fldChar w:fldCharType="separate"/>
      </w:r>
    </w:p>
    <w:p w:rsidR="00451561" w:rsidRDefault="00995AB4">
      <w:r>
        <w:rPr>
          <w:b/>
          <w:bCs/>
          <w:lang w:val="zh-CN"/>
        </w:rPr>
        <w:fldChar w:fldCharType="end"/>
      </w:r>
    </w:p>
    <w:p w:rsidR="00451561" w:rsidRDefault="00995AB4">
      <w:pPr>
        <w:pStyle w:val="TOC1"/>
        <w:tabs>
          <w:tab w:val="right" w:leader="dot" w:pos="9737"/>
        </w:tabs>
        <w:rPr>
          <w:rFonts w:ascii="等线" w:eastAsia="等线" w:hAnsi="等线" w:hint="eastAsia"/>
          <w:b w:val="0"/>
          <w:bCs w:val="0"/>
          <w:caps w:val="0"/>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69529079" w:history="1">
        <w:r>
          <w:rPr>
            <w:rStyle w:val="aff"/>
            <w:sz w:val="28"/>
            <w:szCs w:val="28"/>
          </w:rPr>
          <w:t>第一章 招标公告</w:t>
        </w:r>
        <w:r>
          <w:rPr>
            <w:sz w:val="28"/>
            <w:szCs w:val="28"/>
          </w:rPr>
          <w:tab/>
        </w:r>
        <w:r>
          <w:rPr>
            <w:sz w:val="28"/>
            <w:szCs w:val="28"/>
          </w:rPr>
          <w:fldChar w:fldCharType="begin"/>
        </w:r>
        <w:r>
          <w:rPr>
            <w:sz w:val="28"/>
            <w:szCs w:val="28"/>
          </w:rPr>
          <w:instrText xml:space="preserve"> PAGEREF _Toc169529079 \h </w:instrText>
        </w:r>
        <w:r>
          <w:rPr>
            <w:sz w:val="28"/>
            <w:szCs w:val="28"/>
          </w:rPr>
        </w:r>
        <w:r>
          <w:rPr>
            <w:sz w:val="28"/>
            <w:szCs w:val="28"/>
          </w:rPr>
          <w:fldChar w:fldCharType="separate"/>
        </w:r>
        <w:r>
          <w:rPr>
            <w:rFonts w:hint="eastAsia"/>
            <w:noProof/>
            <w:sz w:val="28"/>
            <w:szCs w:val="28"/>
          </w:rPr>
          <w:t>2</w:t>
        </w:r>
        <w:r>
          <w:rPr>
            <w:sz w:val="28"/>
            <w:szCs w:val="28"/>
          </w:rPr>
          <w:fldChar w:fldCharType="end"/>
        </w:r>
      </w:hyperlink>
    </w:p>
    <w:p w:rsidR="00451561" w:rsidRDefault="00995AB4">
      <w:pPr>
        <w:pStyle w:val="TOC1"/>
        <w:tabs>
          <w:tab w:val="right" w:leader="dot" w:pos="9737"/>
        </w:tabs>
        <w:rPr>
          <w:rFonts w:ascii="等线" w:eastAsia="等线" w:hAnsi="等线" w:hint="eastAsia"/>
          <w:b w:val="0"/>
          <w:bCs w:val="0"/>
          <w:caps w:val="0"/>
          <w:sz w:val="28"/>
          <w:szCs w:val="28"/>
        </w:rPr>
      </w:pPr>
      <w:hyperlink w:anchor="_Toc169529080" w:history="1">
        <w:r>
          <w:rPr>
            <w:rStyle w:val="aff"/>
            <w:sz w:val="28"/>
            <w:szCs w:val="28"/>
          </w:rPr>
          <w:t>第二章 投标须知</w:t>
        </w:r>
        <w:r>
          <w:rPr>
            <w:sz w:val="28"/>
            <w:szCs w:val="28"/>
          </w:rPr>
          <w:tab/>
        </w:r>
        <w:r>
          <w:rPr>
            <w:sz w:val="28"/>
            <w:szCs w:val="28"/>
          </w:rPr>
          <w:fldChar w:fldCharType="begin"/>
        </w:r>
        <w:r>
          <w:rPr>
            <w:sz w:val="28"/>
            <w:szCs w:val="28"/>
          </w:rPr>
          <w:instrText xml:space="preserve"> PAGEREF _Toc169529080 \h </w:instrText>
        </w:r>
        <w:r>
          <w:rPr>
            <w:sz w:val="28"/>
            <w:szCs w:val="28"/>
          </w:rPr>
        </w:r>
        <w:r>
          <w:rPr>
            <w:sz w:val="28"/>
            <w:szCs w:val="28"/>
          </w:rPr>
          <w:fldChar w:fldCharType="separate"/>
        </w:r>
        <w:r>
          <w:rPr>
            <w:rFonts w:hint="eastAsia"/>
            <w:noProof/>
            <w:sz w:val="28"/>
            <w:szCs w:val="28"/>
          </w:rPr>
          <w:t>5</w:t>
        </w:r>
        <w:r>
          <w:rPr>
            <w:sz w:val="28"/>
            <w:szCs w:val="28"/>
          </w:rPr>
          <w:fldChar w:fldCharType="end"/>
        </w:r>
      </w:hyperlink>
    </w:p>
    <w:p w:rsidR="00451561" w:rsidRDefault="00995AB4">
      <w:pPr>
        <w:pStyle w:val="TOC1"/>
        <w:tabs>
          <w:tab w:val="right" w:leader="dot" w:pos="9737"/>
        </w:tabs>
        <w:rPr>
          <w:rFonts w:ascii="等线" w:eastAsia="等线" w:hAnsi="等线" w:hint="eastAsia"/>
          <w:b w:val="0"/>
          <w:bCs w:val="0"/>
          <w:caps w:val="0"/>
          <w:sz w:val="28"/>
          <w:szCs w:val="28"/>
        </w:rPr>
      </w:pPr>
      <w:hyperlink w:anchor="_Toc169529081" w:history="1">
        <w:r>
          <w:rPr>
            <w:rStyle w:val="aff"/>
            <w:sz w:val="28"/>
            <w:szCs w:val="28"/>
          </w:rPr>
          <w:t>第三章 评审办</w:t>
        </w:r>
        <w:bookmarkStart w:id="0" w:name="_Hlt191830697"/>
        <w:bookmarkStart w:id="1" w:name="_Hlt191833009"/>
        <w:bookmarkStart w:id="2" w:name="_Hlt191830696"/>
        <w:r>
          <w:rPr>
            <w:rStyle w:val="aff"/>
            <w:sz w:val="28"/>
            <w:szCs w:val="28"/>
          </w:rPr>
          <w:t>法</w:t>
        </w:r>
        <w:bookmarkEnd w:id="0"/>
        <w:bookmarkEnd w:id="1"/>
        <w:bookmarkEnd w:id="2"/>
        <w:r>
          <w:rPr>
            <w:rStyle w:val="aff"/>
            <w:sz w:val="28"/>
            <w:szCs w:val="28"/>
          </w:rPr>
          <w:t>及评分标准</w:t>
        </w:r>
        <w:r>
          <w:rPr>
            <w:sz w:val="28"/>
            <w:szCs w:val="28"/>
          </w:rPr>
          <w:tab/>
        </w:r>
        <w:r>
          <w:rPr>
            <w:sz w:val="28"/>
            <w:szCs w:val="28"/>
          </w:rPr>
          <w:fldChar w:fldCharType="begin"/>
        </w:r>
        <w:r>
          <w:rPr>
            <w:sz w:val="28"/>
            <w:szCs w:val="28"/>
          </w:rPr>
          <w:instrText xml:space="preserve"> PAGEREF _Toc169529081 \h </w:instrText>
        </w:r>
        <w:r>
          <w:rPr>
            <w:sz w:val="28"/>
            <w:szCs w:val="28"/>
          </w:rPr>
        </w:r>
        <w:r>
          <w:rPr>
            <w:sz w:val="28"/>
            <w:szCs w:val="28"/>
          </w:rPr>
          <w:fldChar w:fldCharType="separate"/>
        </w:r>
        <w:r>
          <w:rPr>
            <w:rFonts w:hint="eastAsia"/>
            <w:noProof/>
            <w:sz w:val="28"/>
            <w:szCs w:val="28"/>
          </w:rPr>
          <w:t>17</w:t>
        </w:r>
        <w:r>
          <w:rPr>
            <w:sz w:val="28"/>
            <w:szCs w:val="28"/>
          </w:rPr>
          <w:fldChar w:fldCharType="end"/>
        </w:r>
      </w:hyperlink>
    </w:p>
    <w:p w:rsidR="00451561" w:rsidRDefault="00995AB4">
      <w:pPr>
        <w:pStyle w:val="TOC1"/>
        <w:tabs>
          <w:tab w:val="right" w:leader="dot" w:pos="9737"/>
        </w:tabs>
        <w:rPr>
          <w:rFonts w:ascii="等线" w:eastAsia="等线" w:hAnsi="等线" w:hint="eastAsia"/>
          <w:b w:val="0"/>
          <w:bCs w:val="0"/>
          <w:caps w:val="0"/>
          <w:sz w:val="28"/>
          <w:szCs w:val="28"/>
        </w:rPr>
      </w:pPr>
      <w:hyperlink w:anchor="_Toc169529082" w:history="1">
        <w:r>
          <w:rPr>
            <w:rStyle w:val="aff"/>
            <w:rFonts w:cs="宋体"/>
            <w:spacing w:val="-20"/>
            <w:sz w:val="28"/>
            <w:szCs w:val="28"/>
          </w:rPr>
          <w:t>第四章</w:t>
        </w:r>
        <w:r>
          <w:rPr>
            <w:rStyle w:val="aff"/>
            <w:sz w:val="28"/>
            <w:szCs w:val="28"/>
          </w:rPr>
          <w:t xml:space="preserve"> 合同文本</w:t>
        </w:r>
        <w:r>
          <w:rPr>
            <w:sz w:val="28"/>
            <w:szCs w:val="28"/>
          </w:rPr>
          <w:tab/>
        </w:r>
        <w:r>
          <w:rPr>
            <w:sz w:val="28"/>
            <w:szCs w:val="28"/>
          </w:rPr>
          <w:fldChar w:fldCharType="begin"/>
        </w:r>
        <w:r>
          <w:rPr>
            <w:sz w:val="28"/>
            <w:szCs w:val="28"/>
          </w:rPr>
          <w:instrText xml:space="preserve"> PAGEREF _Toc169529082 \h </w:instrText>
        </w:r>
        <w:r>
          <w:rPr>
            <w:sz w:val="28"/>
            <w:szCs w:val="28"/>
          </w:rPr>
        </w:r>
        <w:r>
          <w:rPr>
            <w:sz w:val="28"/>
            <w:szCs w:val="28"/>
          </w:rPr>
          <w:fldChar w:fldCharType="separate"/>
        </w:r>
        <w:r>
          <w:rPr>
            <w:rFonts w:hint="eastAsia"/>
            <w:noProof/>
            <w:sz w:val="28"/>
            <w:szCs w:val="28"/>
          </w:rPr>
          <w:t>24</w:t>
        </w:r>
        <w:r>
          <w:rPr>
            <w:sz w:val="28"/>
            <w:szCs w:val="28"/>
          </w:rPr>
          <w:fldChar w:fldCharType="end"/>
        </w:r>
      </w:hyperlink>
    </w:p>
    <w:p w:rsidR="00451561" w:rsidRDefault="00995AB4">
      <w:pPr>
        <w:pStyle w:val="TOC1"/>
        <w:tabs>
          <w:tab w:val="right" w:leader="dot" w:pos="9737"/>
        </w:tabs>
        <w:rPr>
          <w:rFonts w:ascii="等线" w:eastAsia="等线" w:hAnsi="等线" w:hint="eastAsia"/>
          <w:b w:val="0"/>
          <w:bCs w:val="0"/>
          <w:caps w:val="0"/>
          <w:sz w:val="28"/>
          <w:szCs w:val="28"/>
        </w:rPr>
      </w:pPr>
      <w:hyperlink w:anchor="_Toc169529083" w:history="1">
        <w:r>
          <w:rPr>
            <w:rStyle w:val="aff"/>
            <w:sz w:val="28"/>
            <w:szCs w:val="28"/>
          </w:rPr>
          <w:t>第五章 采购内容及需求</w:t>
        </w:r>
        <w:r>
          <w:rPr>
            <w:sz w:val="28"/>
            <w:szCs w:val="28"/>
          </w:rPr>
          <w:tab/>
        </w:r>
        <w:r>
          <w:rPr>
            <w:sz w:val="28"/>
            <w:szCs w:val="28"/>
          </w:rPr>
          <w:fldChar w:fldCharType="begin"/>
        </w:r>
        <w:r>
          <w:rPr>
            <w:sz w:val="28"/>
            <w:szCs w:val="28"/>
          </w:rPr>
          <w:instrText xml:space="preserve"> PAGEREF _Toc169529083 \h </w:instrText>
        </w:r>
        <w:r>
          <w:rPr>
            <w:sz w:val="28"/>
            <w:szCs w:val="28"/>
          </w:rPr>
        </w:r>
        <w:r>
          <w:rPr>
            <w:sz w:val="28"/>
            <w:szCs w:val="28"/>
          </w:rPr>
          <w:fldChar w:fldCharType="separate"/>
        </w:r>
        <w:r>
          <w:rPr>
            <w:rFonts w:hint="eastAsia"/>
            <w:noProof/>
            <w:sz w:val="28"/>
            <w:szCs w:val="28"/>
          </w:rPr>
          <w:t>30</w:t>
        </w:r>
        <w:r>
          <w:rPr>
            <w:sz w:val="28"/>
            <w:szCs w:val="28"/>
          </w:rPr>
          <w:fldChar w:fldCharType="end"/>
        </w:r>
      </w:hyperlink>
    </w:p>
    <w:p w:rsidR="00451561" w:rsidRDefault="00995AB4">
      <w:pPr>
        <w:pStyle w:val="TOC1"/>
        <w:tabs>
          <w:tab w:val="right" w:leader="dot" w:pos="9737"/>
        </w:tabs>
        <w:rPr>
          <w:rFonts w:ascii="等线" w:eastAsia="等线" w:hAnsi="等线" w:hint="eastAsia"/>
          <w:b w:val="0"/>
          <w:bCs w:val="0"/>
          <w:caps w:val="0"/>
          <w:sz w:val="28"/>
          <w:szCs w:val="28"/>
        </w:rPr>
      </w:pPr>
      <w:hyperlink w:anchor="_Toc169529121" w:history="1">
        <w:r>
          <w:rPr>
            <w:rStyle w:val="aff"/>
            <w:kern w:val="0"/>
            <w:sz w:val="28"/>
            <w:szCs w:val="28"/>
          </w:rPr>
          <w:t>第六章</w:t>
        </w:r>
        <w:r>
          <w:rPr>
            <w:rStyle w:val="aff"/>
            <w:sz w:val="28"/>
            <w:szCs w:val="28"/>
          </w:rPr>
          <w:t xml:space="preserve"> 投标文</w:t>
        </w:r>
        <w:bookmarkStart w:id="3" w:name="_Hlt174020926"/>
        <w:bookmarkStart w:id="4" w:name="_Hlt174020927"/>
        <w:r>
          <w:rPr>
            <w:rStyle w:val="aff"/>
            <w:sz w:val="28"/>
            <w:szCs w:val="28"/>
          </w:rPr>
          <w:t>件</w:t>
        </w:r>
        <w:bookmarkEnd w:id="3"/>
        <w:bookmarkEnd w:id="4"/>
        <w:r>
          <w:rPr>
            <w:rStyle w:val="aff"/>
            <w:sz w:val="28"/>
            <w:szCs w:val="28"/>
          </w:rPr>
          <w:t>格式</w:t>
        </w:r>
        <w:r>
          <w:rPr>
            <w:sz w:val="28"/>
            <w:szCs w:val="28"/>
          </w:rPr>
          <w:tab/>
        </w:r>
        <w:r>
          <w:rPr>
            <w:sz w:val="28"/>
            <w:szCs w:val="28"/>
          </w:rPr>
          <w:fldChar w:fldCharType="begin"/>
        </w:r>
        <w:r>
          <w:rPr>
            <w:sz w:val="28"/>
            <w:szCs w:val="28"/>
          </w:rPr>
          <w:instrText xml:space="preserve"> PAGEREF _Toc169529121 \h </w:instrText>
        </w:r>
        <w:r>
          <w:rPr>
            <w:sz w:val="28"/>
            <w:szCs w:val="28"/>
          </w:rPr>
        </w:r>
        <w:r>
          <w:rPr>
            <w:sz w:val="28"/>
            <w:szCs w:val="28"/>
          </w:rPr>
          <w:fldChar w:fldCharType="separate"/>
        </w:r>
        <w:r>
          <w:rPr>
            <w:rFonts w:hint="eastAsia"/>
            <w:noProof/>
            <w:sz w:val="28"/>
            <w:szCs w:val="28"/>
          </w:rPr>
          <w:t>7</w:t>
        </w:r>
        <w:r>
          <w:rPr>
            <w:sz w:val="28"/>
            <w:szCs w:val="28"/>
          </w:rPr>
          <w:fldChar w:fldCharType="end"/>
        </w:r>
      </w:hyperlink>
    </w:p>
    <w:p w:rsidR="00451561" w:rsidRDefault="00995AB4">
      <w:pPr>
        <w:rPr>
          <w:sz w:val="30"/>
        </w:rPr>
      </w:pPr>
      <w:r>
        <w:rPr>
          <w:rFonts w:ascii="宋体" w:hAnsi="宋体"/>
          <w:b/>
          <w:bCs/>
          <w:sz w:val="28"/>
          <w:szCs w:val="28"/>
          <w:lang w:val="zh-CN"/>
        </w:rPr>
        <w:fldChar w:fldCharType="end"/>
      </w:r>
    </w:p>
    <w:p w:rsidR="00451561" w:rsidRDefault="00451561"/>
    <w:p w:rsidR="00451561" w:rsidRDefault="00451561">
      <w:pPr>
        <w:rPr>
          <w:rFonts w:ascii="宋体"/>
          <w:sz w:val="28"/>
          <w:szCs w:val="28"/>
        </w:rPr>
      </w:pPr>
    </w:p>
    <w:p w:rsidR="00451561" w:rsidRDefault="00451561">
      <w:pPr>
        <w:ind w:firstLineChars="149" w:firstLine="358"/>
        <w:rPr>
          <w:rFonts w:ascii="宋体" w:hAnsi="宋体" w:hint="eastAsia"/>
          <w:sz w:val="24"/>
        </w:rPr>
        <w:sectPr w:rsidR="00451561">
          <w:footerReference w:type="default" r:id="rId12"/>
          <w:pgSz w:w="11907" w:h="16840"/>
          <w:pgMar w:top="1440" w:right="1080" w:bottom="1440" w:left="1080" w:header="720" w:footer="720" w:gutter="0"/>
          <w:cols w:space="720"/>
          <w:docGrid w:linePitch="286"/>
        </w:sectPr>
      </w:pPr>
    </w:p>
    <w:p w:rsidR="00451561" w:rsidRDefault="00995AB4">
      <w:pPr>
        <w:pStyle w:val="10"/>
        <w:numPr>
          <w:ilvl w:val="0"/>
          <w:numId w:val="6"/>
        </w:numPr>
        <w:spacing w:before="0" w:after="0" w:line="28" w:lineRule="atLeast"/>
        <w:jc w:val="center"/>
        <w:rPr>
          <w:rFonts w:ascii="宋体" w:hAnsi="宋体" w:hint="eastAsia"/>
          <w:kern w:val="2"/>
          <w:sz w:val="24"/>
          <w:szCs w:val="24"/>
        </w:rPr>
      </w:pPr>
      <w:bookmarkStart w:id="5" w:name="_Toc65503392"/>
      <w:bookmarkStart w:id="6" w:name="_Toc169529079"/>
      <w:bookmarkStart w:id="7" w:name="OLE_LINK56"/>
      <w:bookmarkStart w:id="8" w:name="OLE_LINK57"/>
      <w:r>
        <w:rPr>
          <w:rFonts w:ascii="宋体" w:hAnsi="宋体" w:hint="eastAsia"/>
          <w:kern w:val="2"/>
          <w:sz w:val="24"/>
          <w:szCs w:val="24"/>
        </w:rPr>
        <w:lastRenderedPageBreak/>
        <w:t>招标公告</w:t>
      </w:r>
      <w:bookmarkEnd w:id="5"/>
      <w:bookmarkEnd w:id="6"/>
    </w:p>
    <w:p w:rsidR="00451561" w:rsidRDefault="00995AB4">
      <w:pPr>
        <w:pBdr>
          <w:top w:val="single" w:sz="4" w:space="1" w:color="auto"/>
          <w:left w:val="single" w:sz="4" w:space="4" w:color="auto"/>
          <w:bottom w:val="single" w:sz="4" w:space="1" w:color="auto"/>
          <w:right w:val="single" w:sz="4" w:space="4" w:color="auto"/>
        </w:pBdr>
        <w:spacing w:line="360" w:lineRule="exact"/>
        <w:jc w:val="center"/>
        <w:rPr>
          <w:rFonts w:ascii="宋体" w:hAnsi="宋体" w:hint="eastAsia"/>
        </w:rPr>
      </w:pPr>
      <w:r>
        <w:rPr>
          <w:rFonts w:ascii="宋体" w:hAnsi="宋体" w:hint="eastAsia"/>
        </w:rPr>
        <w:t>项目概况</w:t>
      </w:r>
    </w:p>
    <w:p w:rsidR="00451561" w:rsidRDefault="00995AB4">
      <w:pPr>
        <w:pBdr>
          <w:top w:val="single" w:sz="4" w:space="1" w:color="auto"/>
          <w:left w:val="single" w:sz="4" w:space="4" w:color="auto"/>
          <w:bottom w:val="single" w:sz="4" w:space="1" w:color="auto"/>
          <w:right w:val="single" w:sz="4" w:space="4" w:color="auto"/>
        </w:pBdr>
        <w:ind w:firstLineChars="200" w:firstLine="420"/>
        <w:rPr>
          <w:rFonts w:ascii="宋体" w:hAnsi="宋体" w:cs="宋体" w:hint="eastAsia"/>
        </w:rPr>
      </w:pPr>
      <w:r>
        <w:rPr>
          <w:rFonts w:ascii="宋体" w:cs="宋体"/>
          <w:u w:val="single"/>
        </w:rPr>
        <w:t>梨洲街道村级视频监控（二期）建设项目</w:t>
      </w:r>
      <w:r>
        <w:rPr>
          <w:rFonts w:ascii="宋体" w:hAnsi="宋体" w:cs="宋体"/>
        </w:rPr>
        <w:t>招标项目的潜在投标人应在</w:t>
      </w:r>
      <w:r>
        <w:rPr>
          <w:rFonts w:ascii="宋体" w:cs="宋体"/>
          <w:u w:val="single"/>
        </w:rPr>
        <w:t>政</w:t>
      </w:r>
      <w:proofErr w:type="gramStart"/>
      <w:r>
        <w:rPr>
          <w:rFonts w:ascii="宋体" w:cs="宋体"/>
          <w:u w:val="single"/>
        </w:rPr>
        <w:t>采云</w:t>
      </w:r>
      <w:proofErr w:type="gramEnd"/>
      <w:r>
        <w:rPr>
          <w:rFonts w:ascii="宋体" w:cs="宋体"/>
          <w:u w:val="single"/>
        </w:rPr>
        <w:t>平台</w:t>
      </w:r>
      <w:r>
        <w:rPr>
          <w:rFonts w:ascii="宋体" w:hAnsi="宋体" w:cs="宋体"/>
        </w:rPr>
        <w:t>获取（下载）招标文件，并于</w:t>
      </w:r>
      <w:r>
        <w:rPr>
          <w:rFonts w:ascii="宋体" w:hAnsi="宋体" w:cs="宋体"/>
          <w:u w:val="single"/>
        </w:rPr>
        <w:t> </w:t>
      </w:r>
      <w:r w:rsidR="00A45747">
        <w:rPr>
          <w:rFonts w:ascii="宋体" w:cs="宋体"/>
          <w:u w:val="single"/>
        </w:rPr>
        <w:t>2025年7月30日</w:t>
      </w:r>
      <w:r>
        <w:rPr>
          <w:rFonts w:ascii="宋体" w:cs="宋体"/>
          <w:u w:val="single"/>
        </w:rPr>
        <w:t xml:space="preserve"> </w:t>
      </w:r>
      <w:r w:rsidR="0080462B">
        <w:rPr>
          <w:rFonts w:ascii="宋体" w:cs="宋体"/>
          <w:u w:val="single"/>
        </w:rPr>
        <w:t>14:30</w:t>
      </w:r>
      <w:r>
        <w:rPr>
          <w:rFonts w:ascii="宋体" w:hAnsi="宋体" w:cs="宋体"/>
        </w:rPr>
        <w:t>（北京时间）前递交（上传）投标文件</w:t>
      </w:r>
    </w:p>
    <w:p w:rsidR="00451561" w:rsidRDefault="00995AB4">
      <w:pPr>
        <w:spacing w:line="360" w:lineRule="exact"/>
        <w:rPr>
          <w:rFonts w:ascii="宋体" w:hAnsi="宋体" w:cs="宋体" w:hint="eastAsia"/>
          <w:b/>
          <w:szCs w:val="21"/>
          <w:lang w:bidi="ar"/>
        </w:rPr>
      </w:pPr>
      <w:bookmarkStart w:id="9" w:name="_Toc28359079"/>
      <w:bookmarkStart w:id="10" w:name="_Toc35393621"/>
      <w:bookmarkStart w:id="11" w:name="_Toc35393790"/>
      <w:bookmarkStart w:id="12" w:name="_Toc28359002"/>
      <w:r>
        <w:rPr>
          <w:rFonts w:ascii="宋体" w:hAnsi="宋体" w:cs="宋体" w:hint="eastAsia"/>
          <w:b/>
          <w:szCs w:val="21"/>
          <w:lang w:bidi="ar"/>
        </w:rPr>
        <w:t>一、项目基本情况</w:t>
      </w:r>
      <w:bookmarkEnd w:id="9"/>
      <w:bookmarkEnd w:id="10"/>
      <w:bookmarkEnd w:id="11"/>
      <w:bookmarkEnd w:id="12"/>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项目编号：</w:t>
      </w:r>
      <w:r>
        <w:rPr>
          <w:rFonts w:ascii="宋体" w:hAnsi="宋体" w:cs="宋体"/>
          <w:szCs w:val="21"/>
          <w:lang w:bidi="ar"/>
        </w:rPr>
        <w:t>NBZC25-035</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项目名称：梨洲街道村级视频监控（二期）建设项目</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预算金额（元）：1488783.18</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最高限价（元）：1488783.18</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 xml:space="preserve">采购需求： </w:t>
      </w:r>
    </w:p>
    <w:p w:rsidR="00451561" w:rsidRDefault="00995AB4">
      <w:pPr>
        <w:spacing w:line="340" w:lineRule="exact"/>
        <w:ind w:firstLineChars="350" w:firstLine="735"/>
        <w:rPr>
          <w:rFonts w:ascii="宋体" w:hAnsi="宋体" w:cs="宋体" w:hint="eastAsia"/>
          <w:szCs w:val="21"/>
          <w:lang w:bidi="ar"/>
        </w:rPr>
      </w:pPr>
      <w:r>
        <w:rPr>
          <w:rFonts w:ascii="宋体" w:hAnsi="宋体" w:cs="宋体"/>
          <w:szCs w:val="21"/>
          <w:lang w:bidi="ar"/>
        </w:rPr>
        <w:t>标项</w:t>
      </w:r>
      <w:proofErr w:type="gramStart"/>
      <w:r>
        <w:rPr>
          <w:rFonts w:ascii="宋体" w:hAnsi="宋体" w:cs="宋体"/>
          <w:szCs w:val="21"/>
          <w:lang w:bidi="ar"/>
        </w:rPr>
        <w:t>一</w:t>
      </w:r>
      <w:proofErr w:type="gramEnd"/>
      <w:r>
        <w:rPr>
          <w:rFonts w:ascii="宋体" w:hAnsi="宋体" w:cs="宋体" w:hint="eastAsia"/>
          <w:szCs w:val="21"/>
          <w:lang w:bidi="ar"/>
        </w:rPr>
        <w:t>:</w:t>
      </w:r>
    </w:p>
    <w:p w:rsidR="00451561" w:rsidRDefault="00995AB4">
      <w:pPr>
        <w:spacing w:line="340" w:lineRule="exact"/>
        <w:ind w:firstLineChars="350" w:firstLine="735"/>
        <w:rPr>
          <w:rFonts w:ascii="宋体" w:hAnsi="宋体" w:cs="宋体" w:hint="eastAsia"/>
          <w:szCs w:val="21"/>
          <w:lang w:bidi="ar"/>
        </w:rPr>
      </w:pPr>
      <w:proofErr w:type="gramStart"/>
      <w:r>
        <w:rPr>
          <w:rFonts w:ascii="宋体" w:hAnsi="宋体" w:cs="宋体"/>
          <w:szCs w:val="21"/>
          <w:lang w:bidi="ar"/>
        </w:rPr>
        <w:t>标项名称</w:t>
      </w:r>
      <w:proofErr w:type="gramEnd"/>
      <w:r>
        <w:rPr>
          <w:rFonts w:ascii="宋体" w:hAnsi="宋体" w:cs="宋体"/>
          <w:szCs w:val="21"/>
          <w:lang w:bidi="ar"/>
        </w:rPr>
        <w:t>: 梨洲街道村级视频监控（二期）建设项目</w:t>
      </w:r>
    </w:p>
    <w:p w:rsidR="00451561" w:rsidRDefault="00995AB4">
      <w:pPr>
        <w:spacing w:line="340" w:lineRule="exact"/>
        <w:ind w:firstLineChars="350" w:firstLine="735"/>
        <w:rPr>
          <w:rFonts w:ascii="宋体" w:hAnsi="宋体" w:cs="宋体" w:hint="eastAsia"/>
          <w:szCs w:val="21"/>
          <w:lang w:bidi="ar"/>
        </w:rPr>
      </w:pPr>
      <w:r>
        <w:rPr>
          <w:rFonts w:ascii="宋体" w:hAnsi="宋体" w:cs="宋体"/>
          <w:szCs w:val="21"/>
          <w:lang w:bidi="ar"/>
        </w:rPr>
        <w:t>数量: 1</w:t>
      </w:r>
    </w:p>
    <w:p w:rsidR="00451561" w:rsidRDefault="00995AB4">
      <w:pPr>
        <w:spacing w:line="340" w:lineRule="exact"/>
        <w:ind w:firstLineChars="350" w:firstLine="735"/>
        <w:rPr>
          <w:rFonts w:ascii="宋体" w:hAnsi="宋体" w:cs="宋体" w:hint="eastAsia"/>
          <w:szCs w:val="21"/>
          <w:lang w:bidi="ar"/>
        </w:rPr>
      </w:pPr>
      <w:r>
        <w:rPr>
          <w:rFonts w:ascii="宋体" w:hAnsi="宋体" w:cs="宋体"/>
          <w:szCs w:val="21"/>
          <w:lang w:bidi="ar"/>
        </w:rPr>
        <w:t>预算金额（元）:1488783.18</w:t>
      </w:r>
    </w:p>
    <w:p w:rsidR="00451561" w:rsidRDefault="00995AB4">
      <w:pPr>
        <w:spacing w:line="340" w:lineRule="exact"/>
        <w:ind w:firstLineChars="350" w:firstLine="735"/>
        <w:rPr>
          <w:rFonts w:ascii="宋体" w:hAnsi="宋体" w:cs="宋体" w:hint="eastAsia"/>
          <w:szCs w:val="21"/>
          <w:lang w:bidi="ar"/>
        </w:rPr>
      </w:pPr>
      <w:r>
        <w:rPr>
          <w:rFonts w:ascii="宋体" w:hAnsi="宋体" w:cs="宋体"/>
          <w:szCs w:val="21"/>
          <w:lang w:bidi="ar"/>
        </w:rPr>
        <w:t>简要规格描述或项目基本概况介绍、用途：</w:t>
      </w:r>
      <w:r>
        <w:rPr>
          <w:rFonts w:ascii="宋体" w:hAnsi="宋体" w:cs="宋体" w:hint="eastAsia"/>
          <w:szCs w:val="21"/>
          <w:lang w:bidi="ar"/>
        </w:rPr>
        <w:t>梨洲街道村级视频监控（二期）建设项目，详见第五章采购内容及技术要求</w:t>
      </w:r>
    </w:p>
    <w:p w:rsidR="00451561" w:rsidRDefault="00995AB4">
      <w:pPr>
        <w:spacing w:line="340" w:lineRule="exact"/>
        <w:ind w:firstLineChars="350" w:firstLine="735"/>
        <w:rPr>
          <w:rFonts w:ascii="宋体" w:hAnsi="宋体" w:cs="宋体" w:hint="eastAsia"/>
          <w:szCs w:val="21"/>
          <w:lang w:bidi="ar"/>
        </w:rPr>
      </w:pPr>
      <w:r>
        <w:rPr>
          <w:rFonts w:ascii="宋体" w:hAnsi="宋体" w:cs="宋体"/>
          <w:szCs w:val="21"/>
          <w:lang w:bidi="ar"/>
        </w:rPr>
        <w:t>备注：无</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合同履约期限：1、建设期：合同签订之日起六个月完成设备供货、安装并进行初验，试运行一个月后进行终验；2、运维期：自终验合格之日起3年。</w:t>
      </w:r>
    </w:p>
    <w:p w:rsidR="00451561" w:rsidRDefault="00995AB4">
      <w:pPr>
        <w:spacing w:line="340" w:lineRule="exact"/>
        <w:ind w:firstLineChars="200" w:firstLine="420"/>
        <w:rPr>
          <w:rFonts w:ascii="宋体" w:hAnsi="宋体" w:cs="宋体" w:hint="eastAsia"/>
          <w:szCs w:val="21"/>
          <w:lang w:bidi="ar"/>
        </w:rPr>
      </w:pPr>
      <w:r>
        <w:rPr>
          <w:rFonts w:ascii="宋体" w:hAnsi="宋体" w:cs="宋体" w:hint="eastAsia"/>
          <w:szCs w:val="21"/>
          <w:lang w:bidi="ar"/>
        </w:rPr>
        <w:t>本项目（是）接受联合体投标。</w:t>
      </w:r>
    </w:p>
    <w:p w:rsidR="00451561" w:rsidRDefault="00995AB4">
      <w:pPr>
        <w:spacing w:line="340" w:lineRule="exact"/>
        <w:rPr>
          <w:rFonts w:ascii="宋体" w:hAnsi="宋体" w:cs="宋体" w:hint="eastAsia"/>
          <w:b/>
          <w:szCs w:val="21"/>
          <w:lang w:bidi="ar"/>
        </w:rPr>
      </w:pPr>
      <w:r>
        <w:rPr>
          <w:rFonts w:ascii="宋体" w:hAnsi="宋体" w:cs="宋体" w:hint="eastAsia"/>
          <w:b/>
          <w:szCs w:val="21"/>
          <w:lang w:bidi="ar"/>
        </w:rPr>
        <w:t>二、申请人的资格要求</w:t>
      </w:r>
    </w:p>
    <w:p w:rsidR="00451561" w:rsidRDefault="00995AB4">
      <w:pPr>
        <w:spacing w:line="340" w:lineRule="exact"/>
        <w:ind w:firstLineChars="297" w:firstLine="624"/>
        <w:rPr>
          <w:rStyle w:val="bookmark-item"/>
          <w:rFonts w:hAnsi="宋体" w:hint="eastAsia"/>
          <w:szCs w:val="21"/>
        </w:rPr>
      </w:pPr>
      <w:r>
        <w:rPr>
          <w:rStyle w:val="bookmark-item"/>
          <w:rFonts w:hAnsi="宋体" w:hint="eastAsia"/>
          <w:szCs w:val="21"/>
        </w:rPr>
        <w:t>1.</w:t>
      </w:r>
      <w:r>
        <w:rPr>
          <w:rStyle w:val="bookmark-item"/>
          <w:rFonts w:hAnsi="宋体"/>
          <w:szCs w:val="21"/>
        </w:rPr>
        <w:t xml:space="preserve"> </w:t>
      </w:r>
      <w:r>
        <w:rPr>
          <w:rStyle w:val="bookmark-item"/>
          <w:rFonts w:hAnsi="宋体" w:hint="eastAsia"/>
          <w:szCs w:val="21"/>
        </w:rPr>
        <w:t>满足《中华人民共和国政府采购法》第二十二条规定且未列入“</w:t>
      </w:r>
      <w:r>
        <w:rPr>
          <w:rStyle w:val="bookmark-item"/>
          <w:rFonts w:hAnsi="宋体" w:hint="eastAsia"/>
          <w:szCs w:val="21"/>
        </w:rPr>
        <w:t>www.creditchina.gov.cn</w:t>
      </w:r>
      <w:r>
        <w:rPr>
          <w:rStyle w:val="bookmark-item"/>
          <w:rFonts w:hAnsi="宋体" w:hint="eastAsia"/>
          <w:szCs w:val="21"/>
        </w:rPr>
        <w:t>、</w:t>
      </w:r>
      <w:r>
        <w:rPr>
          <w:rStyle w:val="bookmark-item"/>
          <w:rFonts w:hAnsi="宋体" w:hint="eastAsia"/>
          <w:szCs w:val="21"/>
        </w:rPr>
        <w:t>www.ccgp.gov.cn</w:t>
      </w:r>
      <w:r>
        <w:rPr>
          <w:rStyle w:val="bookmark-item"/>
          <w:rFonts w:hAnsi="宋体" w:hint="eastAsia"/>
          <w:szCs w:val="21"/>
        </w:rPr>
        <w:t>”网站失信被执行人、重大税收违法案件当事人名单、政府采购严重违法失信记录名单在禁止参加采购期限的供应商</w:t>
      </w:r>
    </w:p>
    <w:p w:rsidR="00451561" w:rsidRDefault="00995AB4">
      <w:pPr>
        <w:spacing w:line="340" w:lineRule="exact"/>
        <w:ind w:firstLineChars="297" w:firstLine="624"/>
        <w:rPr>
          <w:rStyle w:val="bookmark-item"/>
          <w:rFonts w:hAnsi="宋体" w:hint="eastAsia"/>
          <w:szCs w:val="21"/>
        </w:rPr>
      </w:pPr>
      <w:r>
        <w:rPr>
          <w:rStyle w:val="bookmark-item"/>
          <w:rFonts w:hAnsi="宋体" w:hint="eastAsia"/>
          <w:szCs w:val="21"/>
        </w:rPr>
        <w:t>2.</w:t>
      </w:r>
      <w:r>
        <w:rPr>
          <w:rStyle w:val="bookmark-item"/>
          <w:rFonts w:hAnsi="宋体" w:hint="eastAsia"/>
          <w:szCs w:val="21"/>
        </w:rPr>
        <w:t>落实政府采购政策需满足的资格要求：</w:t>
      </w:r>
      <w:r>
        <w:rPr>
          <w:rFonts w:hint="eastAsia"/>
          <w:u w:val="single"/>
        </w:rPr>
        <w:t>无</w:t>
      </w:r>
    </w:p>
    <w:p w:rsidR="00451561" w:rsidRDefault="00995AB4">
      <w:pPr>
        <w:spacing w:line="340" w:lineRule="exact"/>
        <w:ind w:firstLineChars="297" w:firstLine="624"/>
        <w:rPr>
          <w:rStyle w:val="bookmark-item"/>
          <w:rFonts w:hAnsi="宋体" w:hint="eastAsia"/>
          <w:szCs w:val="21"/>
        </w:rPr>
      </w:pPr>
      <w:r>
        <w:rPr>
          <w:rStyle w:val="bookmark-item"/>
          <w:rFonts w:hAnsi="宋体" w:hint="eastAsia"/>
          <w:szCs w:val="21"/>
        </w:rPr>
        <w:t>3.</w:t>
      </w:r>
      <w:r>
        <w:rPr>
          <w:rStyle w:val="bookmark-item"/>
          <w:rFonts w:hAnsi="宋体" w:hint="eastAsia"/>
          <w:szCs w:val="21"/>
        </w:rPr>
        <w:t>本项目的特定资格要求：无</w:t>
      </w:r>
    </w:p>
    <w:p w:rsidR="00451561" w:rsidRDefault="00995AB4">
      <w:pPr>
        <w:spacing w:line="340" w:lineRule="exact"/>
        <w:rPr>
          <w:rFonts w:ascii="宋体" w:hAnsi="宋体" w:cs="宋体" w:hint="eastAsia"/>
          <w:b/>
          <w:szCs w:val="21"/>
          <w:lang w:bidi="ar"/>
        </w:rPr>
      </w:pPr>
      <w:r>
        <w:rPr>
          <w:rFonts w:ascii="宋体" w:hAnsi="宋体" w:cs="宋体" w:hint="eastAsia"/>
          <w:b/>
          <w:szCs w:val="21"/>
          <w:lang w:bidi="ar"/>
        </w:rPr>
        <w:t xml:space="preserve">三、获取招标文件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时间：</w:t>
      </w:r>
      <w:r w:rsidR="00A45747">
        <w:rPr>
          <w:rFonts w:ascii="宋体" w:hAnsi="宋体" w:cs="宋体" w:hint="eastAsia"/>
          <w:szCs w:val="21"/>
          <w:lang w:bidi="ar"/>
        </w:rPr>
        <w:t>2025年7月30日至2025年7月17日</w:t>
      </w:r>
      <w:r>
        <w:rPr>
          <w:rFonts w:ascii="宋体" w:hAnsi="宋体" w:cs="宋体" w:hint="eastAsia"/>
          <w:szCs w:val="21"/>
          <w:lang w:bidi="ar"/>
        </w:rPr>
        <w:t>，每天上午00:00至12:00，下午12:00至23:59（北京时间，线上获取法定节假日均可，线下获取文件法定节假日除外）</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地点（网址）：</w:t>
      </w:r>
      <w:r>
        <w:rPr>
          <w:rFonts w:ascii="宋体" w:hAnsi="宋体" w:cs="宋体" w:hint="eastAsia"/>
          <w:kern w:val="0"/>
          <w:szCs w:val="21"/>
        </w:rPr>
        <w:t>政</w:t>
      </w:r>
      <w:proofErr w:type="gramStart"/>
      <w:r>
        <w:rPr>
          <w:rFonts w:ascii="宋体" w:hAnsi="宋体" w:cs="宋体" w:hint="eastAsia"/>
          <w:kern w:val="0"/>
          <w:szCs w:val="21"/>
        </w:rPr>
        <w:t>采云</w:t>
      </w:r>
      <w:proofErr w:type="gramEnd"/>
      <w:r>
        <w:rPr>
          <w:rFonts w:ascii="宋体" w:hAnsi="宋体" w:cs="宋体" w:hint="eastAsia"/>
          <w:kern w:val="0"/>
          <w:szCs w:val="21"/>
        </w:rPr>
        <w:t>平台线上获取</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方式：</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1、本项目招标文件实行“政府采购云平台”在线获取，不提供招标文件纸质版。供应商获取招标文件前应先完成“政府采购云平台”的账号注册；</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2、潜在供应商登录政</w:t>
      </w:r>
      <w:proofErr w:type="gramStart"/>
      <w:r>
        <w:rPr>
          <w:rFonts w:ascii="宋体" w:hAnsi="宋体" w:cs="宋体" w:hint="eastAsia"/>
          <w:szCs w:val="21"/>
          <w:lang w:bidi="ar"/>
        </w:rPr>
        <w:t>采云</w:t>
      </w:r>
      <w:proofErr w:type="gramEnd"/>
      <w:r>
        <w:rPr>
          <w:rFonts w:ascii="宋体" w:hAnsi="宋体" w:cs="宋体" w:hint="eastAsia"/>
          <w:szCs w:val="21"/>
          <w:lang w:bidi="ar"/>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注：请投标人按上述要求获取招标文件，如未在“政</w:t>
      </w:r>
      <w:proofErr w:type="gramStart"/>
      <w:r>
        <w:rPr>
          <w:rFonts w:ascii="宋体" w:hAnsi="宋体" w:cs="宋体" w:hint="eastAsia"/>
          <w:szCs w:val="21"/>
          <w:lang w:bidi="ar"/>
        </w:rPr>
        <w:t>采云</w:t>
      </w:r>
      <w:proofErr w:type="gramEnd"/>
      <w:r>
        <w:rPr>
          <w:rFonts w:ascii="宋体" w:hAnsi="宋体" w:cs="宋体" w:hint="eastAsia"/>
          <w:szCs w:val="21"/>
          <w:lang w:bidi="ar"/>
        </w:rPr>
        <w:t>”系统内完成相关流程，引起的投标无效责</w:t>
      </w:r>
      <w:r>
        <w:rPr>
          <w:rFonts w:ascii="宋体" w:hAnsi="宋体" w:cs="宋体" w:hint="eastAsia"/>
          <w:szCs w:val="21"/>
          <w:lang w:bidi="ar"/>
        </w:rPr>
        <w:lastRenderedPageBreak/>
        <w:t>任自负。</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售价（元）：0</w:t>
      </w:r>
    </w:p>
    <w:p w:rsidR="00451561" w:rsidRDefault="00995AB4">
      <w:pPr>
        <w:spacing w:line="340" w:lineRule="exact"/>
        <w:rPr>
          <w:rFonts w:ascii="宋体" w:hAnsi="宋体" w:cs="宋体" w:hint="eastAsia"/>
          <w:b/>
          <w:szCs w:val="21"/>
          <w:lang w:bidi="ar"/>
        </w:rPr>
      </w:pPr>
      <w:r>
        <w:rPr>
          <w:rFonts w:ascii="宋体" w:hAnsi="宋体" w:cs="宋体" w:hint="eastAsia"/>
          <w:b/>
          <w:szCs w:val="21"/>
          <w:lang w:bidi="ar"/>
        </w:rPr>
        <w:t>四、提交投标文件截止时间、开标时间和地点</w:t>
      </w:r>
    </w:p>
    <w:p w:rsidR="00451561" w:rsidRDefault="00995AB4">
      <w:pPr>
        <w:spacing w:line="340" w:lineRule="exact"/>
        <w:ind w:firstLineChars="297" w:firstLine="624"/>
        <w:rPr>
          <w:rFonts w:ascii="宋体" w:hAnsi="宋体" w:cs="宋体" w:hint="eastAsia"/>
          <w:szCs w:val="21"/>
          <w:lang w:bidi="ar"/>
        </w:rPr>
      </w:pPr>
      <w:r>
        <w:rPr>
          <w:rFonts w:ascii="宋体" w:hAnsi="宋体" w:cs="宋体"/>
          <w:szCs w:val="21"/>
          <w:lang w:bidi="ar"/>
        </w:rPr>
        <w:t>提交投标文件截止时间：</w:t>
      </w:r>
      <w:r w:rsidR="00A45747">
        <w:rPr>
          <w:rFonts w:ascii="宋体" w:hAnsi="宋体" w:cs="宋体"/>
          <w:szCs w:val="21"/>
          <w:lang w:bidi="ar"/>
        </w:rPr>
        <w:t>2025年7月30日</w:t>
      </w:r>
      <w:r>
        <w:rPr>
          <w:rFonts w:ascii="宋体" w:hAnsi="宋体" w:cs="宋体"/>
          <w:szCs w:val="21"/>
          <w:lang w:bidi="ar"/>
        </w:rPr>
        <w:t xml:space="preserve"> </w:t>
      </w:r>
      <w:r w:rsidR="0080462B">
        <w:rPr>
          <w:rFonts w:ascii="宋体" w:hAnsi="宋体" w:cs="宋体"/>
          <w:szCs w:val="21"/>
          <w:lang w:bidi="ar"/>
        </w:rPr>
        <w:t>14:30</w:t>
      </w:r>
      <w:r>
        <w:rPr>
          <w:rFonts w:ascii="宋体" w:hAnsi="宋体" w:cs="宋体"/>
          <w:szCs w:val="21"/>
          <w:lang w:bidi="ar"/>
        </w:rPr>
        <w:t>（北京时间）</w:t>
      </w:r>
    </w:p>
    <w:p w:rsidR="00451561" w:rsidRDefault="00995AB4">
      <w:pPr>
        <w:spacing w:line="340" w:lineRule="exact"/>
        <w:ind w:firstLineChars="297" w:firstLine="624"/>
        <w:rPr>
          <w:rFonts w:ascii="宋体" w:hAnsi="宋体" w:cs="宋体" w:hint="eastAsia"/>
          <w:szCs w:val="21"/>
          <w:lang w:bidi="ar"/>
        </w:rPr>
      </w:pPr>
      <w:r>
        <w:rPr>
          <w:rFonts w:ascii="宋体" w:hAnsi="宋体" w:cs="宋体"/>
          <w:szCs w:val="21"/>
          <w:lang w:bidi="ar"/>
        </w:rPr>
        <w:t>投标地点（网址）：政</w:t>
      </w:r>
      <w:proofErr w:type="gramStart"/>
      <w:r>
        <w:rPr>
          <w:rFonts w:ascii="宋体" w:hAnsi="宋体" w:cs="宋体"/>
          <w:szCs w:val="21"/>
          <w:lang w:bidi="ar"/>
        </w:rPr>
        <w:t>采云</w:t>
      </w:r>
      <w:proofErr w:type="gramEnd"/>
      <w:r>
        <w:rPr>
          <w:rFonts w:ascii="宋体" w:hAnsi="宋体" w:cs="宋体"/>
          <w:szCs w:val="21"/>
          <w:lang w:bidi="ar"/>
        </w:rPr>
        <w:t>平台</w:t>
      </w:r>
    </w:p>
    <w:p w:rsidR="00451561" w:rsidRDefault="00995AB4">
      <w:pPr>
        <w:spacing w:line="340" w:lineRule="exact"/>
        <w:ind w:firstLineChars="297" w:firstLine="624"/>
        <w:rPr>
          <w:rFonts w:ascii="宋体" w:hAnsi="宋体" w:cs="宋体" w:hint="eastAsia"/>
          <w:szCs w:val="21"/>
          <w:lang w:bidi="ar"/>
        </w:rPr>
      </w:pPr>
      <w:r>
        <w:rPr>
          <w:rFonts w:ascii="宋体" w:hAnsi="宋体" w:cs="宋体"/>
          <w:szCs w:val="21"/>
          <w:lang w:bidi="ar"/>
        </w:rPr>
        <w:t>开标时间：</w:t>
      </w:r>
      <w:r w:rsidR="00A45747">
        <w:rPr>
          <w:rFonts w:ascii="宋体" w:hAnsi="宋体" w:cs="宋体"/>
          <w:szCs w:val="21"/>
          <w:lang w:bidi="ar"/>
        </w:rPr>
        <w:t>2025年7月30日</w:t>
      </w:r>
      <w:r>
        <w:rPr>
          <w:rFonts w:ascii="宋体" w:hAnsi="宋体" w:cs="宋体"/>
          <w:szCs w:val="21"/>
          <w:lang w:bidi="ar"/>
        </w:rPr>
        <w:t xml:space="preserve"> </w:t>
      </w:r>
      <w:r w:rsidR="0080462B">
        <w:rPr>
          <w:rFonts w:ascii="宋体" w:hAnsi="宋体" w:cs="宋体"/>
          <w:szCs w:val="21"/>
          <w:lang w:bidi="ar"/>
        </w:rPr>
        <w:t>14:30</w:t>
      </w:r>
    </w:p>
    <w:p w:rsidR="00451561" w:rsidRDefault="00995AB4">
      <w:pPr>
        <w:spacing w:line="340" w:lineRule="exact"/>
        <w:ind w:firstLineChars="297" w:firstLine="624"/>
        <w:rPr>
          <w:rFonts w:ascii="宋体" w:hAnsi="宋体" w:cs="宋体" w:hint="eastAsia"/>
          <w:szCs w:val="21"/>
          <w:lang w:bidi="ar"/>
        </w:rPr>
      </w:pPr>
      <w:r>
        <w:rPr>
          <w:rFonts w:ascii="宋体" w:hAnsi="宋体" w:cs="宋体"/>
          <w:szCs w:val="21"/>
          <w:lang w:bidi="ar"/>
        </w:rPr>
        <w:t>开标地点（网址）：政</w:t>
      </w:r>
      <w:proofErr w:type="gramStart"/>
      <w:r>
        <w:rPr>
          <w:rFonts w:ascii="宋体" w:hAnsi="宋体" w:cs="宋体"/>
          <w:szCs w:val="21"/>
          <w:lang w:bidi="ar"/>
        </w:rPr>
        <w:t>采云</w:t>
      </w:r>
      <w:proofErr w:type="gramEnd"/>
      <w:r>
        <w:rPr>
          <w:rFonts w:ascii="宋体" w:hAnsi="宋体" w:cs="宋体"/>
          <w:szCs w:val="21"/>
          <w:lang w:bidi="ar"/>
        </w:rPr>
        <w:t>平台</w:t>
      </w:r>
    </w:p>
    <w:p w:rsidR="00451561" w:rsidRDefault="00995AB4">
      <w:pPr>
        <w:rPr>
          <w:rFonts w:ascii="宋体" w:hAnsi="宋体" w:hint="eastAsia"/>
          <w:b/>
          <w:szCs w:val="21"/>
        </w:rPr>
      </w:pPr>
      <w:r>
        <w:rPr>
          <w:rFonts w:ascii="宋体" w:hAnsi="宋体" w:hint="eastAsia"/>
          <w:b/>
          <w:szCs w:val="21"/>
        </w:rPr>
        <w:t>五、公告期限</w:t>
      </w:r>
    </w:p>
    <w:p w:rsidR="00451561" w:rsidRDefault="00995AB4">
      <w:pPr>
        <w:spacing w:line="340" w:lineRule="exact"/>
        <w:ind w:firstLineChars="297" w:firstLine="624"/>
        <w:rPr>
          <w:rFonts w:ascii="宋体" w:hAnsi="宋体" w:cs="宋体" w:hint="eastAsia"/>
          <w:szCs w:val="21"/>
          <w:lang w:bidi="ar"/>
        </w:rPr>
      </w:pPr>
      <w:r>
        <w:rPr>
          <w:rFonts w:ascii="宋体" w:hAnsi="宋体" w:cs="宋体"/>
          <w:szCs w:val="21"/>
          <w:lang w:bidi="ar"/>
        </w:rPr>
        <w:t>自本公告发布之日起5个工作日。</w:t>
      </w:r>
    </w:p>
    <w:p w:rsidR="00451561" w:rsidRDefault="00995AB4">
      <w:pPr>
        <w:spacing w:line="340" w:lineRule="exact"/>
        <w:rPr>
          <w:rFonts w:ascii="宋体" w:hAnsi="宋体" w:hint="eastAsia"/>
          <w:b/>
          <w:szCs w:val="21"/>
        </w:rPr>
      </w:pPr>
      <w:r>
        <w:rPr>
          <w:rFonts w:ascii="宋体" w:hAnsi="宋体" w:hint="eastAsia"/>
          <w:b/>
          <w:szCs w:val="21"/>
        </w:rPr>
        <w:t>六、其他补充事宜</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1.《浙江省财政厅关于进一步发挥政府采购政策功能全力推动经济稳进提质的通知》（</w:t>
      </w:r>
      <w:proofErr w:type="gramStart"/>
      <w:r>
        <w:rPr>
          <w:rFonts w:ascii="宋体" w:hAnsi="宋体" w:cs="宋体" w:hint="eastAsia"/>
          <w:szCs w:val="21"/>
          <w:lang w:bidi="ar"/>
        </w:rPr>
        <w:t>浙财采监</w:t>
      </w:r>
      <w:proofErr w:type="gramEnd"/>
      <w:r>
        <w:rPr>
          <w:rFonts w:ascii="宋体" w:hAnsi="宋体" w:cs="宋体" w:hint="eastAsia"/>
          <w:szCs w:val="21"/>
          <w:lang w:bidi="ar"/>
        </w:rPr>
        <w:t>（2022）3号）、《浙江省财政厅关于进一步促进政府采购公平竞争打造最优营商环境的通知》（</w:t>
      </w:r>
      <w:proofErr w:type="gramStart"/>
      <w:r>
        <w:rPr>
          <w:rFonts w:ascii="宋体" w:hAnsi="宋体" w:cs="宋体" w:hint="eastAsia"/>
          <w:szCs w:val="21"/>
          <w:lang w:bidi="ar"/>
        </w:rPr>
        <w:t>浙财采监</w:t>
      </w:r>
      <w:proofErr w:type="gramEnd"/>
      <w:r>
        <w:rPr>
          <w:rFonts w:ascii="宋体" w:hAnsi="宋体" w:cs="宋体" w:hint="eastAsia"/>
          <w:szCs w:val="21"/>
          <w:lang w:bidi="ar"/>
        </w:rPr>
        <w:t>（2021）22号））、《浙江省财政厅关于进一步加大政府采购支持中小企业力度助力扎实稳住经济的通知》（</w:t>
      </w:r>
      <w:proofErr w:type="gramStart"/>
      <w:r>
        <w:rPr>
          <w:rFonts w:ascii="宋体" w:hAnsi="宋体" w:cs="宋体" w:hint="eastAsia"/>
          <w:szCs w:val="21"/>
          <w:lang w:bidi="ar"/>
        </w:rPr>
        <w:t>浙财采监</w:t>
      </w:r>
      <w:proofErr w:type="gramEnd"/>
      <w:r>
        <w:rPr>
          <w:rFonts w:ascii="宋体" w:hAnsi="宋体" w:cs="宋体" w:hint="eastAsia"/>
          <w:szCs w:val="21"/>
          <w:lang w:bidi="ar"/>
        </w:rPr>
        <w:t>（2022）8号）已分别于2022年1月29日、2022年2月1日和2022年7月1日开始实施，此前有关规定与上述文件内容不一致的，按上述文件要求执行。</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2.根据《浙江省财政厅关于进一步促进政府采购公平竞争打造最优营商环境的通知》（</w:t>
      </w:r>
      <w:proofErr w:type="gramStart"/>
      <w:r>
        <w:rPr>
          <w:rFonts w:ascii="宋体" w:hAnsi="宋体" w:cs="宋体" w:hint="eastAsia"/>
          <w:szCs w:val="21"/>
          <w:lang w:bidi="ar"/>
        </w:rPr>
        <w:t>浙财采监</w:t>
      </w:r>
      <w:proofErr w:type="gramEnd"/>
      <w:r>
        <w:rPr>
          <w:rFonts w:ascii="宋体" w:hAnsi="宋体" w:cs="宋体" w:hint="eastAsia"/>
          <w:szCs w:val="21"/>
          <w:lang w:bidi="ar"/>
        </w:rPr>
        <w:t>（2021）22号）文件关于“健全行政裁决机制”要求，鼓励供应商在线提起询问，路径为：政</w:t>
      </w:r>
      <w:proofErr w:type="gramStart"/>
      <w:r>
        <w:rPr>
          <w:rFonts w:ascii="宋体" w:hAnsi="宋体" w:cs="宋体" w:hint="eastAsia"/>
          <w:szCs w:val="21"/>
          <w:lang w:bidi="ar"/>
        </w:rPr>
        <w:t>采云</w:t>
      </w:r>
      <w:proofErr w:type="gramEnd"/>
      <w:r>
        <w:rPr>
          <w:rFonts w:ascii="宋体" w:hAnsi="宋体" w:cs="宋体" w:hint="eastAsia"/>
          <w:szCs w:val="21"/>
          <w:lang w:bidi="ar"/>
        </w:rPr>
        <w:t>-项目采购-询问质疑投诉-询问列表:鼓励供应商在线提起质疑，路径为：政</w:t>
      </w:r>
      <w:proofErr w:type="gramStart"/>
      <w:r>
        <w:rPr>
          <w:rFonts w:ascii="宋体" w:hAnsi="宋体" w:cs="宋体" w:hint="eastAsia"/>
          <w:szCs w:val="21"/>
          <w:lang w:bidi="ar"/>
        </w:rPr>
        <w:t>采云</w:t>
      </w:r>
      <w:proofErr w:type="gramEnd"/>
      <w:r>
        <w:rPr>
          <w:rFonts w:ascii="宋体" w:hAnsi="宋体" w:cs="宋体" w:hint="eastAsia"/>
          <w:szCs w:val="21"/>
          <w:lang w:bidi="ar"/>
        </w:rPr>
        <w:t>-项目采购-询问质疑投诉-质疑列表。质疑供应商对在线质疑答复不满意的，可在线提起投诉，路径为：浙江政府服务网-政府采购投诉处理-在线办理。</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Cs w:val="21"/>
          <w:lang w:bidi="ar"/>
        </w:rPr>
        <w:t>作出</w:t>
      </w:r>
      <w:proofErr w:type="gramEnd"/>
      <w:r>
        <w:rPr>
          <w:rFonts w:ascii="宋体" w:hAnsi="宋体" w:cs="宋体" w:hint="eastAsia"/>
          <w:szCs w:val="21"/>
          <w:lang w:bidi="ar"/>
        </w:rPr>
        <w:t>答复的，可以在答复期满后十五个工作日内向同级政府采购监督管理部门投诉。质疑函范本、投诉书范本请到浙江政府采购网下载专区下载。</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4.其他事项：本次政府采购活动有关信息在浙江政府采购网、宁波市公共资源交易电子服务系统（</w:t>
      </w:r>
      <w:proofErr w:type="gramStart"/>
      <w:r>
        <w:rPr>
          <w:rFonts w:ascii="宋体" w:hAnsi="宋体" w:cs="宋体" w:hint="eastAsia"/>
          <w:szCs w:val="21"/>
          <w:lang w:bidi="ar"/>
        </w:rPr>
        <w:t>甬易阳光</w:t>
      </w:r>
      <w:proofErr w:type="gramEnd"/>
      <w:r>
        <w:rPr>
          <w:rFonts w:ascii="宋体" w:hAnsi="宋体" w:cs="宋体" w:hint="eastAsia"/>
          <w:szCs w:val="21"/>
          <w:lang w:bidi="ar"/>
        </w:rPr>
        <w:t>）发布，视同送达所有潜在投标人</w:t>
      </w:r>
    </w:p>
    <w:p w:rsidR="00451561" w:rsidRDefault="00995AB4">
      <w:pPr>
        <w:spacing w:line="340" w:lineRule="exact"/>
        <w:rPr>
          <w:rFonts w:ascii="宋体" w:hAnsi="宋体" w:hint="eastAsia"/>
          <w:b/>
          <w:szCs w:val="21"/>
        </w:rPr>
      </w:pPr>
      <w:r>
        <w:rPr>
          <w:rFonts w:ascii="宋体" w:hAnsi="宋体" w:hint="eastAsia"/>
          <w:b/>
          <w:szCs w:val="21"/>
        </w:rPr>
        <w:t>七、对本次采购提出询问、质疑、投诉，请按以下方式联系</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1.采购人信息</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名    称：余姚市人民政府梨洲街道办事处</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地    址：</w:t>
      </w:r>
      <w:r>
        <w:rPr>
          <w:rFonts w:hint="eastAsia"/>
        </w:rPr>
        <w:t>余姚市梨洲</w:t>
      </w:r>
      <w:proofErr w:type="gramStart"/>
      <w:r>
        <w:rPr>
          <w:rFonts w:hint="eastAsia"/>
        </w:rPr>
        <w:t>街道蓝达路</w:t>
      </w:r>
      <w:proofErr w:type="gramEnd"/>
      <w:r>
        <w:rPr>
          <w:rFonts w:hint="eastAsia"/>
        </w:rPr>
        <w:t>1</w:t>
      </w:r>
      <w:r>
        <w:rPr>
          <w:rFonts w:hint="eastAsia"/>
        </w:rPr>
        <w:t>号</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传    真：/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项目联系人（询问）：卢主任</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项目联系方式（询问）：0574-62718097</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质疑联系人：张工</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质疑联系方式：0574-62718097</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2.采购代理机构信息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名    称：宁波</w:t>
      </w:r>
      <w:proofErr w:type="gramStart"/>
      <w:r>
        <w:rPr>
          <w:rFonts w:ascii="宋体" w:hAnsi="宋体" w:cs="宋体" w:hint="eastAsia"/>
          <w:szCs w:val="21"/>
          <w:lang w:bidi="ar"/>
        </w:rPr>
        <w:t>招采工程</w:t>
      </w:r>
      <w:proofErr w:type="gramEnd"/>
      <w:r>
        <w:rPr>
          <w:rFonts w:ascii="宋体" w:hAnsi="宋体" w:cs="宋体" w:hint="eastAsia"/>
          <w:szCs w:val="21"/>
          <w:lang w:bidi="ar"/>
        </w:rPr>
        <w:t>咨询有限公司</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地    址：余姚市梨洲</w:t>
      </w:r>
      <w:proofErr w:type="gramStart"/>
      <w:r>
        <w:rPr>
          <w:rFonts w:ascii="宋体" w:hAnsi="宋体" w:cs="宋体" w:hint="eastAsia"/>
          <w:szCs w:val="21"/>
          <w:lang w:bidi="ar"/>
        </w:rPr>
        <w:t>街道东旱门南路</w:t>
      </w:r>
      <w:proofErr w:type="gramEnd"/>
      <w:r>
        <w:rPr>
          <w:rFonts w:ascii="宋体" w:hAnsi="宋体" w:cs="宋体" w:hint="eastAsia"/>
          <w:szCs w:val="21"/>
          <w:lang w:bidi="ar"/>
        </w:rPr>
        <w:t>81号白云商贸中心601</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传    真：/</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lastRenderedPageBreak/>
        <w:t xml:space="preserve">    项目联系人（询问）：周工</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项目联系方式（询问）：0574-62683587</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质疑联系人：柳工</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质疑联系方式：0574-62683587</w:t>
      </w:r>
    </w:p>
    <w:p w:rsidR="00451561" w:rsidRDefault="00995AB4">
      <w:pPr>
        <w:spacing w:line="340" w:lineRule="exact"/>
        <w:ind w:firstLineChars="297" w:firstLine="624"/>
        <w:rPr>
          <w:szCs w:val="21"/>
        </w:rPr>
      </w:pPr>
      <w:r>
        <w:rPr>
          <w:rFonts w:hint="eastAsia"/>
          <w:szCs w:val="21"/>
        </w:rPr>
        <w:t>3.</w:t>
      </w:r>
      <w:r>
        <w:rPr>
          <w:rFonts w:hint="eastAsia"/>
          <w:szCs w:val="21"/>
        </w:rPr>
        <w:t>同级政府采购监督管理部门</w:t>
      </w:r>
      <w:r>
        <w:rPr>
          <w:rFonts w:hint="eastAsia"/>
          <w:szCs w:val="21"/>
        </w:rPr>
        <w:t xml:space="preserve">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名    称：余姚市财政局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地    址：余姚市南滨江路</w:t>
      </w:r>
      <w:r>
        <w:rPr>
          <w:rFonts w:ascii="宋体" w:hAnsi="宋体" w:cs="宋体"/>
          <w:szCs w:val="21"/>
          <w:lang w:bidi="ar"/>
        </w:rPr>
        <w:t>118号</w:t>
      </w:r>
      <w:r>
        <w:rPr>
          <w:rFonts w:ascii="宋体" w:hAnsi="宋体" w:cs="宋体" w:hint="eastAsia"/>
          <w:szCs w:val="21"/>
          <w:lang w:bidi="ar"/>
        </w:rPr>
        <w:t xml:space="preserve"> </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传    真：/</w:t>
      </w:r>
    </w:p>
    <w:p w:rsidR="00451561" w:rsidRDefault="00995AB4">
      <w:pPr>
        <w:spacing w:line="340" w:lineRule="exact"/>
        <w:ind w:firstLineChars="297" w:firstLine="624"/>
        <w:rPr>
          <w:rFonts w:ascii="宋体" w:hAnsi="宋体" w:cs="宋体" w:hint="eastAsia"/>
          <w:szCs w:val="21"/>
          <w:lang w:bidi="ar"/>
        </w:rPr>
      </w:pPr>
      <w:r>
        <w:rPr>
          <w:rFonts w:ascii="宋体" w:hAnsi="宋体" w:cs="宋体" w:hint="eastAsia"/>
          <w:szCs w:val="21"/>
          <w:lang w:bidi="ar"/>
        </w:rPr>
        <w:t xml:space="preserve">    联 系 人：</w:t>
      </w:r>
      <w:r w:rsidR="00A45747">
        <w:rPr>
          <w:rFonts w:ascii="宋体" w:hAnsi="宋体" w:cs="宋体" w:hint="eastAsia"/>
          <w:szCs w:val="21"/>
          <w:lang w:bidi="ar"/>
        </w:rPr>
        <w:t>113</w:t>
      </w:r>
      <w:r>
        <w:rPr>
          <w:rFonts w:ascii="宋体" w:hAnsi="宋体" w:cs="宋体"/>
          <w:szCs w:val="21"/>
          <w:lang w:bidi="ar"/>
        </w:rPr>
        <w:t>办公室</w:t>
      </w:r>
      <w:r>
        <w:rPr>
          <w:rFonts w:ascii="宋体" w:hAnsi="宋体" w:cs="宋体" w:hint="eastAsia"/>
          <w:szCs w:val="21"/>
          <w:lang w:bidi="ar"/>
        </w:rPr>
        <w:t xml:space="preserve"> </w:t>
      </w:r>
    </w:p>
    <w:p w:rsidR="00451561" w:rsidRDefault="00995AB4">
      <w:pPr>
        <w:spacing w:line="340" w:lineRule="exact"/>
        <w:ind w:firstLineChars="497" w:firstLine="1044"/>
        <w:rPr>
          <w:rFonts w:ascii="宋体" w:hAnsi="宋体" w:cs="宋体" w:hint="eastAsia"/>
          <w:szCs w:val="21"/>
          <w:lang w:bidi="ar"/>
        </w:rPr>
      </w:pPr>
      <w:r>
        <w:rPr>
          <w:rFonts w:ascii="宋体" w:hAnsi="宋体" w:cs="宋体" w:hint="eastAsia"/>
          <w:szCs w:val="21"/>
          <w:lang w:bidi="ar"/>
        </w:rPr>
        <w:t>监督投诉电话：</w:t>
      </w:r>
      <w:r>
        <w:rPr>
          <w:rFonts w:ascii="宋体" w:hAnsi="宋体"/>
        </w:rPr>
        <w:t>0574-89553033</w:t>
      </w:r>
    </w:p>
    <w:p w:rsidR="00451561" w:rsidRDefault="00995AB4">
      <w:pPr>
        <w:spacing w:line="340" w:lineRule="exact"/>
        <w:ind w:left="420" w:firstLine="420"/>
        <w:rPr>
          <w:rFonts w:ascii="宋体" w:hAnsi="宋体" w:cs="宋体" w:hint="eastAsia"/>
          <w:b/>
          <w:szCs w:val="21"/>
          <w:lang w:bidi="ar"/>
        </w:rPr>
      </w:pPr>
      <w:r>
        <w:rPr>
          <w:rFonts w:ascii="宋体" w:hAnsi="宋体" w:cs="宋体" w:hint="eastAsia"/>
          <w:b/>
          <w:szCs w:val="21"/>
          <w:lang w:bidi="ar"/>
        </w:rPr>
        <w:t>若对项目采购电子交易系统操作有疑问，可登录政</w:t>
      </w:r>
      <w:proofErr w:type="gramStart"/>
      <w:r>
        <w:rPr>
          <w:rFonts w:ascii="宋体" w:hAnsi="宋体" w:cs="宋体" w:hint="eastAsia"/>
          <w:b/>
          <w:szCs w:val="21"/>
          <w:lang w:bidi="ar"/>
        </w:rPr>
        <w:t>采云</w:t>
      </w:r>
      <w:proofErr w:type="gramEnd"/>
      <w:r>
        <w:rPr>
          <w:rFonts w:ascii="宋体" w:hAnsi="宋体" w:cs="宋体" w:hint="eastAsia"/>
          <w:b/>
          <w:szCs w:val="21"/>
          <w:lang w:bidi="ar"/>
        </w:rPr>
        <w:t>（https://www.zcygov.cn/），点击右侧咨询小采，获取采小蜜智能服务管家帮助，或拨打政</w:t>
      </w:r>
      <w:proofErr w:type="gramStart"/>
      <w:r>
        <w:rPr>
          <w:rFonts w:ascii="宋体" w:hAnsi="宋体" w:cs="宋体" w:hint="eastAsia"/>
          <w:b/>
          <w:szCs w:val="21"/>
          <w:lang w:bidi="ar"/>
        </w:rPr>
        <w:t>采云</w:t>
      </w:r>
      <w:proofErr w:type="gramEnd"/>
      <w:r>
        <w:rPr>
          <w:rFonts w:ascii="宋体" w:hAnsi="宋体" w:cs="宋体" w:hint="eastAsia"/>
          <w:b/>
          <w:szCs w:val="21"/>
          <w:lang w:bidi="ar"/>
        </w:rPr>
        <w:t>服务热线</w:t>
      </w:r>
      <w:r>
        <w:rPr>
          <w:rFonts w:ascii="宋体" w:hAnsi="宋体"/>
          <w:b/>
          <w:bCs/>
        </w:rPr>
        <w:t>95763</w:t>
      </w:r>
      <w:r>
        <w:rPr>
          <w:rFonts w:ascii="宋体" w:hAnsi="宋体" w:cs="宋体" w:hint="eastAsia"/>
          <w:b/>
          <w:szCs w:val="21"/>
          <w:lang w:bidi="ar"/>
        </w:rPr>
        <w:t>获取热线服务帮助。</w:t>
      </w:r>
    </w:p>
    <w:p w:rsidR="00451561" w:rsidRDefault="00995AB4">
      <w:pPr>
        <w:spacing w:line="340" w:lineRule="exact"/>
        <w:ind w:firstLineChars="497" w:firstLine="1048"/>
        <w:rPr>
          <w:rFonts w:ascii="宋体" w:hAnsi="宋体" w:cs="宋体" w:hint="eastAsia"/>
          <w:b/>
          <w:szCs w:val="21"/>
          <w:lang w:bidi="ar"/>
        </w:rPr>
      </w:pPr>
      <w:r>
        <w:rPr>
          <w:rFonts w:ascii="宋体" w:hAnsi="宋体" w:cs="宋体" w:hint="eastAsia"/>
          <w:b/>
          <w:szCs w:val="21"/>
          <w:lang w:bidi="ar"/>
        </w:rPr>
        <w:t>CA问题联系电话（人工）：</w:t>
      </w:r>
      <w:proofErr w:type="gramStart"/>
      <w:r>
        <w:rPr>
          <w:rFonts w:ascii="宋体" w:hAnsi="宋体" w:cs="宋体" w:hint="eastAsia"/>
          <w:b/>
          <w:szCs w:val="21"/>
          <w:lang w:bidi="ar"/>
        </w:rPr>
        <w:t>汇信</w:t>
      </w:r>
      <w:proofErr w:type="gramEnd"/>
      <w:r>
        <w:rPr>
          <w:rFonts w:ascii="宋体" w:hAnsi="宋体" w:cs="宋体" w:hint="eastAsia"/>
          <w:b/>
          <w:szCs w:val="21"/>
          <w:lang w:bidi="ar"/>
        </w:rPr>
        <w:t>CA 400-888-4636；天谷CA 400-087-8198。</w:t>
      </w:r>
    </w:p>
    <w:p w:rsidR="00451561" w:rsidRDefault="00995AB4">
      <w:pPr>
        <w:pStyle w:val="10"/>
        <w:numPr>
          <w:ilvl w:val="0"/>
          <w:numId w:val="6"/>
        </w:numPr>
        <w:spacing w:before="0" w:after="0" w:line="28" w:lineRule="atLeast"/>
        <w:jc w:val="center"/>
        <w:rPr>
          <w:rFonts w:ascii="宋体" w:hAnsi="宋体" w:hint="eastAsia"/>
          <w:b w:val="0"/>
          <w:bCs w:val="0"/>
          <w:sz w:val="24"/>
        </w:rPr>
      </w:pPr>
      <w:r>
        <w:rPr>
          <w:rFonts w:ascii="宋体" w:hAnsi="宋体" w:cs="宋体"/>
          <w:szCs w:val="21"/>
          <w:lang w:bidi="ar"/>
        </w:rPr>
        <w:br w:type="page"/>
      </w:r>
      <w:bookmarkEnd w:id="7"/>
      <w:bookmarkEnd w:id="8"/>
      <w:r>
        <w:rPr>
          <w:rFonts w:ascii="宋体" w:hAnsi="宋体" w:hint="eastAsia"/>
          <w:kern w:val="2"/>
          <w:sz w:val="24"/>
          <w:szCs w:val="24"/>
        </w:rPr>
        <w:lastRenderedPageBreak/>
        <w:t xml:space="preserve"> </w:t>
      </w:r>
      <w:bookmarkStart w:id="13" w:name="_Toc169529080"/>
      <w:r>
        <w:rPr>
          <w:rFonts w:ascii="宋体" w:hAnsi="宋体" w:hint="eastAsia"/>
          <w:kern w:val="2"/>
          <w:sz w:val="24"/>
          <w:szCs w:val="24"/>
        </w:rPr>
        <w:t>投标须知</w:t>
      </w:r>
      <w:bookmarkEnd w:id="13"/>
    </w:p>
    <w:p w:rsidR="00451561" w:rsidRDefault="00995AB4">
      <w:pPr>
        <w:tabs>
          <w:tab w:val="left" w:pos="105"/>
          <w:tab w:val="left" w:pos="945"/>
          <w:tab w:val="left" w:pos="3360"/>
        </w:tabs>
        <w:spacing w:line="500" w:lineRule="exact"/>
        <w:jc w:val="center"/>
        <w:rPr>
          <w:rFonts w:ascii="宋体" w:hAnsi="宋体" w:hint="eastAsia"/>
          <w:b/>
          <w:bCs/>
          <w:sz w:val="24"/>
        </w:rPr>
      </w:pPr>
      <w:r>
        <w:rPr>
          <w:rFonts w:ascii="宋体" w:hAnsi="宋体"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524"/>
        <w:gridCol w:w="6976"/>
      </w:tblGrid>
      <w:tr w:rsidR="00451561">
        <w:trPr>
          <w:trHeight w:val="507"/>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b/>
                <w:szCs w:val="21"/>
              </w:rPr>
            </w:pPr>
            <w:r>
              <w:rPr>
                <w:rFonts w:ascii="宋体" w:hAnsi="宋体" w:hint="eastAsia"/>
                <w:b/>
                <w:szCs w:val="21"/>
              </w:rPr>
              <w:t>序号</w:t>
            </w:r>
          </w:p>
        </w:tc>
        <w:tc>
          <w:tcPr>
            <w:tcW w:w="1524"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b/>
                <w:szCs w:val="21"/>
              </w:rPr>
            </w:pPr>
            <w:r>
              <w:rPr>
                <w:rFonts w:ascii="宋体" w:hAnsi="宋体" w:hint="eastAsia"/>
                <w:b/>
                <w:szCs w:val="21"/>
              </w:rPr>
              <w:t>内    容</w:t>
            </w:r>
          </w:p>
        </w:tc>
        <w:tc>
          <w:tcPr>
            <w:tcW w:w="697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b/>
                <w:szCs w:val="21"/>
              </w:rPr>
            </w:pPr>
            <w:r>
              <w:rPr>
                <w:rFonts w:ascii="宋体" w:hAnsi="宋体" w:hint="eastAsia"/>
                <w:b/>
                <w:szCs w:val="21"/>
              </w:rPr>
              <w:t>说明与要求</w:t>
            </w:r>
          </w:p>
        </w:tc>
      </w:tr>
      <w:tr w:rsidR="00451561">
        <w:trPr>
          <w:trHeight w:val="803"/>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w:t>
            </w:r>
          </w:p>
        </w:tc>
        <w:tc>
          <w:tcPr>
            <w:tcW w:w="1524" w:type="dxa"/>
            <w:vAlign w:val="center"/>
          </w:tcPr>
          <w:p w:rsidR="00451561" w:rsidRDefault="00995AB4">
            <w:pPr>
              <w:tabs>
                <w:tab w:val="left" w:pos="105"/>
                <w:tab w:val="left" w:pos="735"/>
                <w:tab w:val="left" w:pos="945"/>
                <w:tab w:val="left" w:pos="3360"/>
              </w:tabs>
              <w:spacing w:line="340" w:lineRule="exact"/>
              <w:jc w:val="center"/>
              <w:rPr>
                <w:rFonts w:ascii="宋体" w:hAnsi="宋体" w:cs="宋体" w:hint="eastAsia"/>
                <w:szCs w:val="21"/>
              </w:rPr>
            </w:pPr>
            <w:r>
              <w:rPr>
                <w:rFonts w:ascii="宋体" w:hAnsi="宋体" w:cs="宋体" w:hint="eastAsia"/>
                <w:szCs w:val="21"/>
              </w:rPr>
              <w:t>采购人</w:t>
            </w:r>
          </w:p>
        </w:tc>
        <w:tc>
          <w:tcPr>
            <w:tcW w:w="6976" w:type="dxa"/>
            <w:vAlign w:val="center"/>
          </w:tcPr>
          <w:p w:rsidR="00451561" w:rsidRDefault="00995AB4">
            <w:pPr>
              <w:spacing w:line="320" w:lineRule="exact"/>
              <w:ind w:rightChars="50" w:right="105"/>
              <w:rPr>
                <w:rFonts w:ascii="宋体" w:hAnsi="宋体" w:cs="宋体" w:hint="eastAsia"/>
                <w:szCs w:val="21"/>
              </w:rPr>
            </w:pPr>
            <w:r>
              <w:rPr>
                <w:rFonts w:ascii="宋体" w:hAnsi="宋体" w:cs="宋体" w:hint="eastAsia"/>
                <w:szCs w:val="21"/>
              </w:rPr>
              <w:t>采购人：</w:t>
            </w:r>
            <w:r>
              <w:rPr>
                <w:rFonts w:ascii="宋体" w:hAnsi="宋体" w:cs="宋体" w:hint="eastAsia"/>
                <w:szCs w:val="21"/>
                <w:lang w:bidi="ar"/>
              </w:rPr>
              <w:t>余姚市人民政府梨洲街道办事处</w:t>
            </w:r>
          </w:p>
          <w:p w:rsidR="00451561" w:rsidRDefault="00995AB4">
            <w:pPr>
              <w:tabs>
                <w:tab w:val="left" w:pos="105"/>
                <w:tab w:val="left" w:pos="735"/>
                <w:tab w:val="left" w:pos="945"/>
                <w:tab w:val="left" w:pos="3360"/>
              </w:tabs>
              <w:spacing w:line="320" w:lineRule="exact"/>
              <w:rPr>
                <w:rFonts w:ascii="宋体" w:hAnsi="宋体" w:cs="宋体" w:hint="eastAsia"/>
                <w:szCs w:val="21"/>
                <w:lang w:bidi="ar"/>
              </w:rPr>
            </w:pPr>
            <w:r>
              <w:rPr>
                <w:rFonts w:ascii="宋体" w:hAnsi="宋体" w:cs="宋体" w:hint="eastAsia"/>
                <w:szCs w:val="21"/>
              </w:rPr>
              <w:t>联系人及电话：</w:t>
            </w:r>
            <w:r>
              <w:rPr>
                <w:rFonts w:ascii="宋体" w:hAnsi="宋体" w:cs="宋体" w:hint="eastAsia"/>
                <w:szCs w:val="21"/>
                <w:lang w:bidi="ar"/>
              </w:rPr>
              <w:t>卢主任</w:t>
            </w:r>
          </w:p>
        </w:tc>
      </w:tr>
      <w:tr w:rsidR="00451561">
        <w:trPr>
          <w:trHeight w:val="828"/>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2</w:t>
            </w:r>
          </w:p>
        </w:tc>
        <w:tc>
          <w:tcPr>
            <w:tcW w:w="1524" w:type="dxa"/>
            <w:vAlign w:val="center"/>
          </w:tcPr>
          <w:p w:rsidR="00451561" w:rsidRDefault="00995AB4">
            <w:pPr>
              <w:tabs>
                <w:tab w:val="left" w:pos="105"/>
                <w:tab w:val="left" w:pos="735"/>
                <w:tab w:val="left" w:pos="945"/>
                <w:tab w:val="left" w:pos="3360"/>
              </w:tabs>
              <w:spacing w:line="340" w:lineRule="exact"/>
              <w:jc w:val="center"/>
              <w:rPr>
                <w:rFonts w:ascii="宋体" w:hAnsi="宋体" w:cs="宋体" w:hint="eastAsia"/>
                <w:szCs w:val="21"/>
              </w:rPr>
            </w:pPr>
            <w:r>
              <w:rPr>
                <w:rFonts w:ascii="宋体" w:hAnsi="宋体" w:cs="宋体" w:hint="eastAsia"/>
                <w:szCs w:val="21"/>
              </w:rPr>
              <w:t>项目名称及 编 号</w:t>
            </w:r>
          </w:p>
        </w:tc>
        <w:tc>
          <w:tcPr>
            <w:tcW w:w="6976" w:type="dxa"/>
            <w:vAlign w:val="center"/>
          </w:tcPr>
          <w:p w:rsidR="00451561" w:rsidRDefault="00995AB4">
            <w:pPr>
              <w:tabs>
                <w:tab w:val="left" w:pos="105"/>
                <w:tab w:val="left" w:pos="735"/>
                <w:tab w:val="left" w:pos="945"/>
                <w:tab w:val="left" w:pos="3360"/>
              </w:tabs>
              <w:spacing w:line="320" w:lineRule="exact"/>
              <w:rPr>
                <w:rFonts w:ascii="宋体" w:hAnsi="宋体" w:cs="宋体" w:hint="eastAsia"/>
                <w:szCs w:val="21"/>
                <w:lang w:bidi="ar"/>
              </w:rPr>
            </w:pPr>
            <w:r>
              <w:rPr>
                <w:rFonts w:ascii="宋体" w:hAnsi="宋体" w:cs="宋体" w:hint="eastAsia"/>
                <w:szCs w:val="21"/>
              </w:rPr>
              <w:t>项目名称：</w:t>
            </w:r>
            <w:r>
              <w:rPr>
                <w:rFonts w:ascii="宋体" w:hAnsi="宋体" w:cs="宋体" w:hint="eastAsia"/>
                <w:szCs w:val="21"/>
                <w:lang w:bidi="ar"/>
              </w:rPr>
              <w:t>梨洲街道村级视频监控（二期）建设项目</w:t>
            </w:r>
          </w:p>
          <w:p w:rsidR="00451561" w:rsidRDefault="00995AB4">
            <w:pPr>
              <w:tabs>
                <w:tab w:val="left" w:pos="105"/>
                <w:tab w:val="left" w:pos="735"/>
                <w:tab w:val="left" w:pos="945"/>
                <w:tab w:val="left" w:pos="3360"/>
              </w:tabs>
              <w:spacing w:line="320" w:lineRule="exact"/>
              <w:rPr>
                <w:rFonts w:ascii="宋体" w:hAnsi="宋体" w:cs="宋体" w:hint="eastAsia"/>
                <w:szCs w:val="21"/>
              </w:rPr>
            </w:pPr>
            <w:r>
              <w:rPr>
                <w:rFonts w:ascii="宋体" w:hAnsi="宋体" w:cs="宋体" w:hint="eastAsia"/>
                <w:szCs w:val="21"/>
              </w:rPr>
              <w:t>项目编号：</w:t>
            </w:r>
            <w:r>
              <w:rPr>
                <w:rFonts w:ascii="宋体" w:hAnsi="宋体" w:cs="宋体" w:hint="eastAsia"/>
                <w:szCs w:val="21"/>
                <w:lang w:bidi="ar"/>
              </w:rPr>
              <w:t>NBZC25-035</w:t>
            </w:r>
          </w:p>
        </w:tc>
      </w:tr>
      <w:tr w:rsidR="00451561">
        <w:trPr>
          <w:trHeight w:val="542"/>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3</w:t>
            </w:r>
          </w:p>
        </w:tc>
        <w:tc>
          <w:tcPr>
            <w:tcW w:w="1524"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采购方式</w:t>
            </w:r>
          </w:p>
        </w:tc>
        <w:tc>
          <w:tcPr>
            <w:tcW w:w="6976" w:type="dxa"/>
            <w:vAlign w:val="center"/>
          </w:tcPr>
          <w:p w:rsidR="00451561" w:rsidRDefault="00995AB4">
            <w:pPr>
              <w:tabs>
                <w:tab w:val="left" w:pos="105"/>
                <w:tab w:val="left" w:pos="735"/>
                <w:tab w:val="left" w:pos="945"/>
                <w:tab w:val="left" w:pos="3360"/>
              </w:tabs>
              <w:spacing w:line="320" w:lineRule="exact"/>
              <w:rPr>
                <w:rFonts w:ascii="宋体" w:hAnsi="宋体" w:hint="eastAsia"/>
                <w:szCs w:val="21"/>
                <w:u w:val="single"/>
              </w:rPr>
            </w:pPr>
            <w:r>
              <w:rPr>
                <w:rFonts w:ascii="宋体" w:hAnsi="宋体" w:cs="宋体" w:hint="eastAsia"/>
                <w:szCs w:val="21"/>
              </w:rPr>
              <w:t>公开招标</w:t>
            </w:r>
          </w:p>
        </w:tc>
      </w:tr>
      <w:tr w:rsidR="00451561">
        <w:trPr>
          <w:trHeight w:val="862"/>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4</w:t>
            </w:r>
          </w:p>
        </w:tc>
        <w:tc>
          <w:tcPr>
            <w:tcW w:w="1524" w:type="dxa"/>
            <w:vAlign w:val="center"/>
          </w:tcPr>
          <w:p w:rsidR="00451561" w:rsidRDefault="00995AB4">
            <w:pPr>
              <w:tabs>
                <w:tab w:val="left" w:pos="105"/>
                <w:tab w:val="left" w:pos="735"/>
                <w:tab w:val="left" w:pos="945"/>
                <w:tab w:val="left" w:pos="3360"/>
              </w:tabs>
              <w:spacing w:line="340" w:lineRule="exact"/>
              <w:jc w:val="center"/>
              <w:rPr>
                <w:rFonts w:ascii="宋体" w:hAnsi="宋体" w:hint="eastAsia"/>
                <w:szCs w:val="21"/>
              </w:rPr>
            </w:pPr>
            <w:r>
              <w:rPr>
                <w:rFonts w:ascii="宋体" w:hAnsi="宋体" w:hint="eastAsia"/>
                <w:szCs w:val="21"/>
              </w:rPr>
              <w:t>招标范围与内容</w:t>
            </w:r>
          </w:p>
        </w:tc>
        <w:tc>
          <w:tcPr>
            <w:tcW w:w="6976" w:type="dxa"/>
            <w:vAlign w:val="center"/>
          </w:tcPr>
          <w:p w:rsidR="00451561" w:rsidRDefault="00995AB4">
            <w:pPr>
              <w:tabs>
                <w:tab w:val="left" w:pos="105"/>
                <w:tab w:val="left" w:pos="735"/>
                <w:tab w:val="left" w:pos="945"/>
                <w:tab w:val="left" w:pos="3360"/>
              </w:tabs>
              <w:spacing w:line="400" w:lineRule="exact"/>
              <w:rPr>
                <w:rFonts w:ascii="宋体" w:hAnsi="宋体" w:hint="eastAsia"/>
                <w:szCs w:val="21"/>
                <w:u w:val="single"/>
              </w:rPr>
            </w:pPr>
            <w:r>
              <w:rPr>
                <w:rFonts w:ascii="宋体" w:hAnsi="宋体" w:hint="eastAsia"/>
                <w:szCs w:val="21"/>
              </w:rPr>
              <w:t>详见招标采购文件“第五章 采购内容及需求”</w:t>
            </w:r>
          </w:p>
        </w:tc>
      </w:tr>
      <w:tr w:rsidR="00451561">
        <w:trPr>
          <w:trHeight w:val="1845"/>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5</w:t>
            </w:r>
          </w:p>
        </w:tc>
        <w:tc>
          <w:tcPr>
            <w:tcW w:w="1524" w:type="dxa"/>
            <w:vAlign w:val="center"/>
          </w:tcPr>
          <w:p w:rsidR="00451561" w:rsidRDefault="00995AB4">
            <w:pPr>
              <w:tabs>
                <w:tab w:val="left" w:pos="105"/>
                <w:tab w:val="left" w:pos="735"/>
                <w:tab w:val="left" w:pos="945"/>
                <w:tab w:val="left" w:pos="3360"/>
              </w:tabs>
              <w:jc w:val="center"/>
              <w:rPr>
                <w:rFonts w:ascii="宋体" w:hAnsi="宋体" w:hint="eastAsia"/>
                <w:szCs w:val="21"/>
              </w:rPr>
            </w:pPr>
            <w:r>
              <w:rPr>
                <w:rFonts w:ascii="宋体" w:hAnsi="宋体" w:cs="宋体" w:hint="eastAsia"/>
                <w:b/>
                <w:snapToGrid w:val="0"/>
                <w:kern w:val="0"/>
                <w:szCs w:val="21"/>
              </w:rPr>
              <w:t>★</w:t>
            </w:r>
            <w:r>
              <w:rPr>
                <w:rFonts w:ascii="宋体" w:hAnsi="宋体" w:hint="eastAsia"/>
                <w:szCs w:val="21"/>
              </w:rPr>
              <w:t>合格的投标人应具备的资格要求</w:t>
            </w:r>
          </w:p>
        </w:tc>
        <w:tc>
          <w:tcPr>
            <w:tcW w:w="6976" w:type="dxa"/>
            <w:vAlign w:val="center"/>
          </w:tcPr>
          <w:p w:rsidR="00451561" w:rsidRDefault="00995AB4">
            <w:pPr>
              <w:widowControl/>
              <w:spacing w:line="340" w:lineRule="exact"/>
              <w:jc w:val="left"/>
              <w:rPr>
                <w:rFonts w:ascii="宋体" w:hAnsi="宋体" w:hint="eastAsia"/>
                <w:szCs w:val="21"/>
              </w:rPr>
            </w:pPr>
            <w:r>
              <w:rPr>
                <w:rFonts w:ascii="宋体" w:hAnsi="宋体" w:hint="eastAsia"/>
                <w:szCs w:val="21"/>
              </w:rPr>
              <w:t>见招标文件“第一章招标公告”</w:t>
            </w:r>
          </w:p>
          <w:p w:rsidR="00451561" w:rsidRDefault="00995AB4">
            <w:pPr>
              <w:widowControl/>
              <w:spacing w:line="340" w:lineRule="exact"/>
              <w:jc w:val="left"/>
              <w:rPr>
                <w:rFonts w:ascii="宋体" w:hAnsi="宋体" w:cs="宋体" w:hint="eastAsia"/>
                <w:bCs/>
                <w:szCs w:val="21"/>
              </w:rPr>
            </w:pPr>
            <w:r>
              <w:rPr>
                <w:rFonts w:ascii="宋体" w:hAnsi="宋体" w:cs="宋体" w:hint="eastAsia"/>
                <w:szCs w:val="21"/>
                <w:lang w:bidi="ar"/>
              </w:rPr>
              <w:t>注：单位负责人为同一人或者存在直接控股、管理关系的不同供应商，不得参加同一合同项下的政府采购活动；</w:t>
            </w:r>
            <w:r>
              <w:rPr>
                <w:rFonts w:ascii="宋体" w:hAnsi="宋体" w:cs="宋体" w:hint="eastAsia"/>
                <w:kern w:val="0"/>
                <w:szCs w:val="21"/>
              </w:rPr>
              <w:t>为采购项目提供整体设计、规范编制或者项目管理、监理、检测等服务的供应商，不得再参加该采购项目的其他采购活动。</w:t>
            </w:r>
          </w:p>
        </w:tc>
      </w:tr>
      <w:tr w:rsidR="00451561">
        <w:trPr>
          <w:trHeight w:val="2266"/>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 w:val="24"/>
              </w:rPr>
            </w:pPr>
            <w:r>
              <w:rPr>
                <w:rFonts w:ascii="宋体" w:hAnsi="宋体" w:hint="eastAsia"/>
                <w:szCs w:val="21"/>
              </w:rPr>
              <w:t>6</w:t>
            </w:r>
          </w:p>
        </w:tc>
        <w:tc>
          <w:tcPr>
            <w:tcW w:w="1524" w:type="dxa"/>
            <w:vAlign w:val="center"/>
          </w:tcPr>
          <w:p w:rsidR="00451561" w:rsidRDefault="00995AB4">
            <w:pPr>
              <w:tabs>
                <w:tab w:val="left" w:pos="105"/>
                <w:tab w:val="left" w:pos="735"/>
                <w:tab w:val="left" w:pos="945"/>
                <w:tab w:val="left" w:pos="3360"/>
              </w:tabs>
              <w:snapToGrid w:val="0"/>
              <w:jc w:val="center"/>
              <w:rPr>
                <w:rFonts w:ascii="宋体" w:hAnsi="宋体" w:hint="eastAsia"/>
                <w:szCs w:val="21"/>
              </w:rPr>
            </w:pPr>
            <w:r>
              <w:rPr>
                <w:rFonts w:ascii="宋体" w:hAnsi="宋体" w:cs="宋体" w:hint="eastAsia"/>
                <w:b/>
                <w:snapToGrid w:val="0"/>
                <w:kern w:val="0"/>
                <w:szCs w:val="21"/>
              </w:rPr>
              <w:t>★</w:t>
            </w:r>
            <w:r>
              <w:rPr>
                <w:rFonts w:ascii="宋体" w:hAnsi="宋体" w:hint="eastAsia"/>
                <w:szCs w:val="21"/>
              </w:rPr>
              <w:t>投标报价及费用</w:t>
            </w:r>
          </w:p>
        </w:tc>
        <w:tc>
          <w:tcPr>
            <w:tcW w:w="6976" w:type="dxa"/>
            <w:vAlign w:val="center"/>
          </w:tcPr>
          <w:p w:rsidR="00451561" w:rsidRDefault="00995AB4">
            <w:pPr>
              <w:tabs>
                <w:tab w:val="left" w:pos="105"/>
                <w:tab w:val="left" w:pos="735"/>
                <w:tab w:val="left" w:pos="945"/>
                <w:tab w:val="left" w:pos="3360"/>
              </w:tabs>
              <w:snapToGrid w:val="0"/>
              <w:spacing w:line="360" w:lineRule="exact"/>
              <w:rPr>
                <w:rFonts w:ascii="宋体" w:hAnsi="宋体" w:hint="eastAsia"/>
                <w:b/>
                <w:szCs w:val="21"/>
              </w:rPr>
            </w:pPr>
            <w:r>
              <w:rPr>
                <w:rFonts w:ascii="宋体" w:hAnsi="宋体" w:hint="eastAsia"/>
                <w:b/>
                <w:szCs w:val="21"/>
              </w:rPr>
              <w:t>1、本次采购</w:t>
            </w:r>
            <w:r>
              <w:rPr>
                <w:rFonts w:hint="eastAsia"/>
                <w:b/>
                <w:szCs w:val="21"/>
                <w:shd w:val="clear" w:color="auto" w:fill="FFFFFF"/>
              </w:rPr>
              <w:t>项目预算价为</w:t>
            </w:r>
            <w:r>
              <w:rPr>
                <w:rFonts w:ascii="宋体" w:hAnsi="宋体"/>
                <w:b/>
                <w:szCs w:val="21"/>
                <w:shd w:val="clear" w:color="auto" w:fill="FFFFFF"/>
              </w:rPr>
              <w:t>1488783.18</w:t>
            </w:r>
            <w:r>
              <w:rPr>
                <w:rFonts w:ascii="宋体" w:hAnsi="宋体" w:hint="eastAsia"/>
                <w:b/>
                <w:szCs w:val="21"/>
                <w:shd w:val="clear" w:color="auto" w:fill="FFFFFF"/>
              </w:rPr>
              <w:t>元，</w:t>
            </w:r>
            <w:r>
              <w:rPr>
                <w:rFonts w:hint="eastAsia"/>
                <w:b/>
                <w:szCs w:val="21"/>
                <w:shd w:val="clear" w:color="auto" w:fill="FFFFFF"/>
              </w:rPr>
              <w:t>最高预算为</w:t>
            </w:r>
            <w:r>
              <w:rPr>
                <w:b/>
                <w:szCs w:val="21"/>
                <w:shd w:val="clear" w:color="auto" w:fill="FFFFFF"/>
              </w:rPr>
              <w:t>1488783.18</w:t>
            </w:r>
            <w:r>
              <w:rPr>
                <w:rFonts w:hint="eastAsia"/>
                <w:b/>
                <w:szCs w:val="21"/>
                <w:shd w:val="clear" w:color="auto" w:fill="FFFFFF"/>
              </w:rPr>
              <w:t>元；</w:t>
            </w:r>
          </w:p>
          <w:p w:rsidR="00451561" w:rsidRDefault="00995AB4">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szCs w:val="21"/>
              </w:rPr>
              <w:t>2、本项目投标报价应以人民币报价；</w:t>
            </w:r>
          </w:p>
          <w:p w:rsidR="00451561" w:rsidRDefault="00995AB4">
            <w:pPr>
              <w:snapToGrid w:val="0"/>
              <w:spacing w:line="360" w:lineRule="exact"/>
              <w:rPr>
                <w:rFonts w:ascii="宋体" w:hAnsi="宋体" w:hint="eastAsia"/>
                <w:szCs w:val="21"/>
              </w:rPr>
            </w:pPr>
            <w:r>
              <w:rPr>
                <w:rFonts w:ascii="宋体" w:hAnsi="宋体" w:hint="eastAsia"/>
                <w:szCs w:val="21"/>
              </w:rPr>
              <w:t>3、</w:t>
            </w:r>
            <w:r>
              <w:rPr>
                <w:rFonts w:ascii="宋体" w:hAnsi="宋体" w:cs="宋体"/>
              </w:rPr>
              <w:t>报价内容：</w:t>
            </w:r>
            <w:r>
              <w:rPr>
                <w:rFonts w:ascii="宋体" w:hAnsi="宋体" w:hint="eastAsia"/>
                <w:szCs w:val="21"/>
              </w:rPr>
              <w:t>本项目投标报价包含采购文件</w:t>
            </w:r>
            <w:r>
              <w:rPr>
                <w:rFonts w:ascii="宋体" w:hAnsi="宋体" w:cs="宋体" w:hint="eastAsia"/>
                <w:szCs w:val="21"/>
                <w:lang w:bidi="ar"/>
              </w:rPr>
              <w:t>第五章采购内容及需求</w:t>
            </w:r>
            <w:r>
              <w:rPr>
                <w:rFonts w:ascii="宋体" w:hAnsi="宋体" w:hint="eastAsia"/>
                <w:szCs w:val="21"/>
              </w:rPr>
              <w:t>的所有费用及代理费、管理费和税金</w:t>
            </w:r>
            <w:r>
              <w:rPr>
                <w:rFonts w:ascii="宋体" w:hAnsi="宋体" w:cs="宋体" w:hint="eastAsia"/>
              </w:rPr>
              <w:t>、政策性文件规定及合同包含的一切风险、责任等其他各项</w:t>
            </w:r>
            <w:r>
              <w:rPr>
                <w:rFonts w:ascii="宋体" w:hAnsi="宋体" w:hint="eastAsia"/>
                <w:szCs w:val="21"/>
              </w:rPr>
              <w:t>费用。</w:t>
            </w:r>
          </w:p>
          <w:p w:rsidR="00451561" w:rsidRDefault="00995AB4">
            <w:pPr>
              <w:snapToGrid w:val="0"/>
              <w:spacing w:line="360" w:lineRule="exact"/>
              <w:rPr>
                <w:rFonts w:ascii="宋体" w:hAnsi="宋体" w:hint="eastAsia"/>
                <w:szCs w:val="21"/>
              </w:rPr>
            </w:pPr>
            <w:r>
              <w:rPr>
                <w:rFonts w:ascii="宋体" w:hAnsi="宋体" w:cs="宋体" w:hint="eastAsia"/>
                <w:kern w:val="0"/>
                <w:szCs w:val="21"/>
              </w:rPr>
              <w:t>4、</w:t>
            </w:r>
            <w:r>
              <w:rPr>
                <w:rFonts w:ascii="宋体" w:hAnsi="宋体" w:hint="eastAsia"/>
                <w:szCs w:val="21"/>
              </w:rPr>
              <w:t>不论投标结果如何，</w:t>
            </w:r>
            <w:r>
              <w:rPr>
                <w:rFonts w:ascii="宋体" w:hAnsi="宋体" w:cs="宋体" w:hint="eastAsia"/>
              </w:rPr>
              <w:t>投标方</w:t>
            </w:r>
            <w:r>
              <w:rPr>
                <w:rFonts w:ascii="宋体" w:hAnsi="宋体" w:hint="eastAsia"/>
                <w:szCs w:val="21"/>
              </w:rPr>
              <w:t>均应自行承担所有与</w:t>
            </w:r>
            <w:r>
              <w:rPr>
                <w:rFonts w:ascii="宋体" w:hAnsi="宋体" w:cs="宋体" w:hint="eastAsia"/>
              </w:rPr>
              <w:t>投标</w:t>
            </w:r>
            <w:r>
              <w:rPr>
                <w:rFonts w:ascii="宋体" w:hAnsi="宋体" w:hint="eastAsia"/>
                <w:szCs w:val="21"/>
              </w:rPr>
              <w:t>有关的全部费用。</w:t>
            </w:r>
          </w:p>
        </w:tc>
      </w:tr>
      <w:tr w:rsidR="00451561">
        <w:trPr>
          <w:trHeight w:val="982"/>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7</w:t>
            </w:r>
          </w:p>
        </w:tc>
        <w:tc>
          <w:tcPr>
            <w:tcW w:w="1524"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招标文件的获得</w:t>
            </w:r>
          </w:p>
        </w:tc>
        <w:tc>
          <w:tcPr>
            <w:tcW w:w="6976" w:type="dxa"/>
            <w:vAlign w:val="center"/>
          </w:tcPr>
          <w:p w:rsidR="00451561" w:rsidRDefault="00995AB4">
            <w:pPr>
              <w:tabs>
                <w:tab w:val="left" w:pos="425"/>
              </w:tabs>
              <w:spacing w:line="300" w:lineRule="exact"/>
              <w:ind w:left="105" w:rightChars="50" w:right="105"/>
              <w:rPr>
                <w:rFonts w:ascii="宋体" w:hAnsi="宋体" w:cs="宋体" w:hint="eastAsia"/>
                <w:bCs/>
                <w:kern w:val="0"/>
                <w:szCs w:val="21"/>
              </w:rPr>
            </w:pPr>
            <w:r>
              <w:rPr>
                <w:rFonts w:ascii="宋体" w:hAnsi="宋体" w:cs="宋体" w:hint="eastAsia"/>
                <w:bCs/>
                <w:kern w:val="0"/>
                <w:szCs w:val="21"/>
              </w:rPr>
              <w:t>详见</w:t>
            </w:r>
            <w:r>
              <w:rPr>
                <w:rFonts w:ascii="宋体" w:hAnsi="宋体" w:hint="eastAsia"/>
                <w:szCs w:val="21"/>
              </w:rPr>
              <w:t>招标</w:t>
            </w:r>
            <w:r>
              <w:rPr>
                <w:rFonts w:ascii="宋体" w:hAnsi="宋体" w:cs="宋体" w:hint="eastAsia"/>
                <w:bCs/>
                <w:kern w:val="0"/>
                <w:szCs w:val="21"/>
              </w:rPr>
              <w:t>公告</w:t>
            </w:r>
          </w:p>
          <w:p w:rsidR="00451561" w:rsidRDefault="00995AB4">
            <w:pPr>
              <w:tabs>
                <w:tab w:val="left" w:pos="425"/>
              </w:tabs>
              <w:spacing w:line="300" w:lineRule="exact"/>
              <w:ind w:left="105" w:rightChars="50" w:right="105"/>
              <w:rPr>
                <w:rFonts w:ascii="宋体" w:hAnsi="宋体" w:hint="eastAsia"/>
                <w:szCs w:val="21"/>
              </w:rPr>
            </w:pPr>
            <w:r>
              <w:rPr>
                <w:rFonts w:ascii="宋体" w:hint="eastAsia"/>
                <w:szCs w:val="21"/>
              </w:rPr>
              <w:t>（本次政府采购活动有关信息在浙江政府采购网和</w:t>
            </w:r>
            <w:r>
              <w:rPr>
                <w:rFonts w:ascii="宋体" w:hAnsi="宋体" w:cs="微软雅黑 Light" w:hint="eastAsia"/>
                <w:kern w:val="0"/>
              </w:rPr>
              <w:t>宁波市公共资源交易电子服务系统（</w:t>
            </w:r>
            <w:proofErr w:type="gramStart"/>
            <w:r>
              <w:rPr>
                <w:rFonts w:ascii="宋体" w:hAnsi="宋体" w:cs="微软雅黑 Light" w:hint="eastAsia"/>
                <w:kern w:val="0"/>
              </w:rPr>
              <w:t>甬易阳光</w:t>
            </w:r>
            <w:proofErr w:type="gramEnd"/>
            <w:r>
              <w:rPr>
                <w:rFonts w:ascii="宋体" w:hAnsi="宋体" w:cs="微软雅黑 Light" w:hint="eastAsia"/>
                <w:kern w:val="0"/>
              </w:rPr>
              <w:t>）</w:t>
            </w:r>
            <w:r>
              <w:rPr>
                <w:rFonts w:ascii="宋体" w:hint="eastAsia"/>
                <w:szCs w:val="21"/>
              </w:rPr>
              <w:t>公布，视同送达所有潜在投标人）</w:t>
            </w:r>
          </w:p>
        </w:tc>
      </w:tr>
      <w:tr w:rsidR="00451561">
        <w:trPr>
          <w:trHeight w:val="714"/>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 w:val="24"/>
              </w:rPr>
            </w:pPr>
            <w:r>
              <w:rPr>
                <w:rFonts w:ascii="宋体" w:hAnsi="宋体" w:hint="eastAsia"/>
                <w:sz w:val="24"/>
              </w:rPr>
              <w:t>8</w:t>
            </w:r>
          </w:p>
        </w:tc>
        <w:tc>
          <w:tcPr>
            <w:tcW w:w="1524" w:type="dxa"/>
            <w:vAlign w:val="center"/>
          </w:tcPr>
          <w:p w:rsidR="00451561" w:rsidRDefault="00995AB4">
            <w:pPr>
              <w:tabs>
                <w:tab w:val="left" w:pos="105"/>
                <w:tab w:val="left" w:pos="735"/>
                <w:tab w:val="left" w:pos="945"/>
                <w:tab w:val="left" w:pos="3360"/>
              </w:tabs>
              <w:snapToGrid w:val="0"/>
              <w:jc w:val="center"/>
              <w:rPr>
                <w:rFonts w:ascii="宋体" w:hAnsi="宋体" w:hint="eastAsia"/>
                <w:szCs w:val="21"/>
              </w:rPr>
            </w:pPr>
            <w:r>
              <w:rPr>
                <w:rFonts w:ascii="宋体" w:hAnsi="宋体" w:hint="eastAsia"/>
                <w:szCs w:val="21"/>
              </w:rPr>
              <w:t>付款方法</w:t>
            </w:r>
          </w:p>
        </w:tc>
        <w:tc>
          <w:tcPr>
            <w:tcW w:w="6976" w:type="dxa"/>
            <w:vAlign w:val="center"/>
          </w:tcPr>
          <w:p w:rsidR="00451561" w:rsidRDefault="00995A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宋体" w:hAnsi="宋体" w:hint="eastAsia"/>
                <w:szCs w:val="21"/>
              </w:rPr>
            </w:pPr>
            <w:r>
              <w:rPr>
                <w:rFonts w:ascii="宋体" w:hAnsi="宋体" w:hint="eastAsia"/>
                <w:szCs w:val="21"/>
              </w:rPr>
              <w:t>详见合同文本相应条款</w:t>
            </w:r>
          </w:p>
        </w:tc>
      </w:tr>
      <w:tr w:rsidR="00451561">
        <w:trPr>
          <w:trHeight w:val="449"/>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9</w:t>
            </w:r>
          </w:p>
        </w:tc>
        <w:tc>
          <w:tcPr>
            <w:tcW w:w="1524" w:type="dxa"/>
            <w:vAlign w:val="center"/>
          </w:tcPr>
          <w:p w:rsidR="00451561" w:rsidRDefault="00995AB4">
            <w:pPr>
              <w:tabs>
                <w:tab w:val="left" w:pos="105"/>
                <w:tab w:val="left" w:pos="735"/>
                <w:tab w:val="left" w:pos="945"/>
                <w:tab w:val="left" w:pos="3360"/>
              </w:tabs>
              <w:jc w:val="center"/>
              <w:rPr>
                <w:rFonts w:ascii="宋体" w:hAnsi="宋体" w:hint="eastAsia"/>
                <w:szCs w:val="21"/>
              </w:rPr>
            </w:pPr>
            <w:r>
              <w:rPr>
                <w:rFonts w:ascii="宋体" w:hAnsi="宋体" w:cs="宋体" w:hint="eastAsia"/>
                <w:b/>
                <w:snapToGrid w:val="0"/>
                <w:kern w:val="0"/>
                <w:szCs w:val="21"/>
              </w:rPr>
              <w:t>★</w:t>
            </w:r>
            <w:r>
              <w:rPr>
                <w:rFonts w:ascii="宋体" w:hAnsi="宋体" w:hint="eastAsia"/>
                <w:szCs w:val="21"/>
              </w:rPr>
              <w:t>投标文件有效期</w:t>
            </w:r>
          </w:p>
        </w:tc>
        <w:tc>
          <w:tcPr>
            <w:tcW w:w="6976" w:type="dxa"/>
            <w:vAlign w:val="center"/>
          </w:tcPr>
          <w:p w:rsidR="00451561" w:rsidRDefault="00995AB4">
            <w:pPr>
              <w:tabs>
                <w:tab w:val="left" w:pos="105"/>
                <w:tab w:val="left" w:pos="735"/>
                <w:tab w:val="left" w:pos="945"/>
                <w:tab w:val="left" w:pos="3360"/>
              </w:tabs>
              <w:spacing w:line="400" w:lineRule="exact"/>
              <w:rPr>
                <w:rFonts w:ascii="宋体" w:hAnsi="宋体" w:hint="eastAsia"/>
                <w:szCs w:val="21"/>
              </w:rPr>
            </w:pPr>
            <w:r>
              <w:rPr>
                <w:rFonts w:ascii="宋体" w:hAnsi="宋体" w:hint="eastAsia"/>
                <w:szCs w:val="21"/>
              </w:rPr>
              <w:t>开标之日起90</w:t>
            </w:r>
            <w:proofErr w:type="gramStart"/>
            <w:r>
              <w:rPr>
                <w:rFonts w:ascii="宋体" w:hAnsi="宋体" w:hint="eastAsia"/>
                <w:szCs w:val="21"/>
              </w:rPr>
              <w:t>日历天</w:t>
            </w:r>
            <w:proofErr w:type="gramEnd"/>
          </w:p>
        </w:tc>
      </w:tr>
      <w:tr w:rsidR="00451561">
        <w:trPr>
          <w:trHeight w:val="1179"/>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10</w:t>
            </w:r>
          </w:p>
        </w:tc>
        <w:tc>
          <w:tcPr>
            <w:tcW w:w="1524" w:type="dxa"/>
            <w:vAlign w:val="center"/>
          </w:tcPr>
          <w:p w:rsidR="00451561" w:rsidRDefault="00995AB4">
            <w:pPr>
              <w:tabs>
                <w:tab w:val="left" w:pos="105"/>
                <w:tab w:val="left" w:pos="735"/>
                <w:tab w:val="left" w:pos="945"/>
                <w:tab w:val="left" w:pos="3360"/>
              </w:tabs>
              <w:spacing w:line="300" w:lineRule="exact"/>
              <w:jc w:val="center"/>
              <w:rPr>
                <w:rFonts w:ascii="宋体" w:hAnsi="宋体" w:hint="eastAsia"/>
                <w:szCs w:val="21"/>
              </w:rPr>
            </w:pPr>
            <w:r>
              <w:rPr>
                <w:rFonts w:ascii="宋体" w:hAnsi="宋体" w:hint="eastAsia"/>
                <w:szCs w:val="21"/>
              </w:rPr>
              <w:t>投标文件的</w:t>
            </w:r>
          </w:p>
          <w:p w:rsidR="00451561" w:rsidRDefault="00995AB4">
            <w:pPr>
              <w:tabs>
                <w:tab w:val="left" w:pos="105"/>
                <w:tab w:val="left" w:pos="735"/>
                <w:tab w:val="left" w:pos="945"/>
                <w:tab w:val="left" w:pos="3360"/>
              </w:tabs>
              <w:spacing w:line="300" w:lineRule="exact"/>
              <w:jc w:val="center"/>
              <w:rPr>
                <w:rFonts w:ascii="宋体" w:hAnsi="宋体" w:hint="eastAsia"/>
                <w:szCs w:val="21"/>
              </w:rPr>
            </w:pPr>
            <w:r>
              <w:rPr>
                <w:rFonts w:ascii="宋体" w:hAnsi="宋体" w:hint="eastAsia"/>
                <w:szCs w:val="21"/>
              </w:rPr>
              <w:t>组成</w:t>
            </w:r>
          </w:p>
        </w:tc>
        <w:tc>
          <w:tcPr>
            <w:tcW w:w="6976" w:type="dxa"/>
            <w:vAlign w:val="center"/>
          </w:tcPr>
          <w:p w:rsidR="00451561" w:rsidRDefault="00995AB4">
            <w:pPr>
              <w:snapToGrid w:val="0"/>
              <w:spacing w:line="340" w:lineRule="exact"/>
            </w:pPr>
            <w:r>
              <w:rPr>
                <w:rFonts w:ascii="宋体" w:hAnsi="宋体" w:cs="宋体" w:hint="eastAsia"/>
              </w:rPr>
              <w:t>上传到“政</w:t>
            </w:r>
            <w:proofErr w:type="gramStart"/>
            <w:r>
              <w:rPr>
                <w:rFonts w:ascii="宋体" w:hAnsi="宋体" w:cs="宋体" w:hint="eastAsia"/>
              </w:rPr>
              <w:t>采云</w:t>
            </w:r>
            <w:proofErr w:type="gramEnd"/>
            <w:r>
              <w:rPr>
                <w:rFonts w:ascii="宋体" w:hAnsi="宋体" w:cs="宋体" w:hint="eastAsia"/>
              </w:rPr>
              <w:t>”平台电子加密标书 [电子加密标书（后缀</w:t>
            </w:r>
            <w:proofErr w:type="spellStart"/>
            <w:r>
              <w:rPr>
                <w:rFonts w:ascii="宋体" w:hAnsi="宋体" w:cs="宋体" w:hint="eastAsia"/>
              </w:rPr>
              <w:t>jmbs</w:t>
            </w:r>
            <w:proofErr w:type="spellEnd"/>
            <w:r>
              <w:rPr>
                <w:rFonts w:ascii="宋体" w:hAnsi="宋体" w:cs="宋体" w:hint="eastAsia"/>
              </w:rPr>
              <w:t>），按“供应商-电子交易操作手册.pdf”及本招标文件规定的格式和顺序编制并进行关联定位、加密并在投标截止时间前上传]</w:t>
            </w:r>
            <w:r>
              <w:rPr>
                <w:rFonts w:hint="eastAsia"/>
              </w:rPr>
              <w:t xml:space="preserve"> </w:t>
            </w:r>
          </w:p>
        </w:tc>
      </w:tr>
      <w:tr w:rsidR="00451561">
        <w:trPr>
          <w:trHeight w:val="996"/>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11</w:t>
            </w:r>
          </w:p>
        </w:tc>
        <w:tc>
          <w:tcPr>
            <w:tcW w:w="1524" w:type="dxa"/>
            <w:vAlign w:val="center"/>
          </w:tcPr>
          <w:p w:rsidR="00451561" w:rsidRDefault="00995AB4">
            <w:pPr>
              <w:tabs>
                <w:tab w:val="left" w:pos="105"/>
                <w:tab w:val="left" w:pos="735"/>
                <w:tab w:val="left" w:pos="945"/>
                <w:tab w:val="left" w:pos="3360"/>
              </w:tabs>
              <w:spacing w:line="300" w:lineRule="exact"/>
              <w:jc w:val="center"/>
              <w:rPr>
                <w:rFonts w:ascii="宋体" w:hAnsi="宋体" w:cs="宋体" w:hint="eastAsia"/>
              </w:rPr>
            </w:pPr>
            <w:r>
              <w:rPr>
                <w:rFonts w:ascii="宋体" w:hAnsi="宋体" w:cs="宋体" w:hint="eastAsia"/>
              </w:rPr>
              <w:t>电子加密标书解密时间</w:t>
            </w:r>
          </w:p>
        </w:tc>
        <w:tc>
          <w:tcPr>
            <w:tcW w:w="6976" w:type="dxa"/>
            <w:vAlign w:val="center"/>
          </w:tcPr>
          <w:p w:rsidR="00451561" w:rsidRDefault="00995AB4">
            <w:pPr>
              <w:rPr>
                <w:rFonts w:ascii="宋体" w:hAnsi="宋体" w:cs="宋体" w:hint="eastAsia"/>
                <w:b/>
              </w:rPr>
            </w:pPr>
            <w:r>
              <w:rPr>
                <w:rFonts w:ascii="宋体" w:hAnsi="宋体" w:cs="宋体" w:hint="eastAsia"/>
                <w:b/>
              </w:rPr>
              <w:t>参加投标的供应商须在投标截止时间后30分钟内完成投标文件解密工作[用制作投标文件时同一数字认证证书（CA证书）解密]</w:t>
            </w:r>
            <w:r>
              <w:rPr>
                <w:rFonts w:ascii="宋体" w:hAnsi="宋体" w:hint="eastAsia"/>
                <w:b/>
              </w:rPr>
              <w:t xml:space="preserve"> ，若投标人在规定时间内未解密的则作自动放弃投标处理。</w:t>
            </w:r>
          </w:p>
        </w:tc>
      </w:tr>
      <w:tr w:rsidR="00451561">
        <w:trPr>
          <w:trHeight w:val="302"/>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12</w:t>
            </w:r>
          </w:p>
        </w:tc>
        <w:tc>
          <w:tcPr>
            <w:tcW w:w="1524" w:type="dxa"/>
            <w:vAlign w:val="center"/>
          </w:tcPr>
          <w:p w:rsidR="00451561" w:rsidRDefault="00995AB4">
            <w:pPr>
              <w:tabs>
                <w:tab w:val="left" w:pos="105"/>
                <w:tab w:val="left" w:pos="735"/>
                <w:tab w:val="left" w:pos="945"/>
                <w:tab w:val="left" w:pos="3360"/>
              </w:tabs>
              <w:spacing w:line="300" w:lineRule="exact"/>
              <w:jc w:val="center"/>
              <w:rPr>
                <w:rFonts w:ascii="宋体" w:hAnsi="宋体" w:hint="eastAsia"/>
                <w:szCs w:val="21"/>
              </w:rPr>
            </w:pPr>
            <w:r>
              <w:rPr>
                <w:rFonts w:ascii="宋体" w:hAnsi="宋体" w:hint="eastAsia"/>
                <w:szCs w:val="21"/>
              </w:rPr>
              <w:t>投标文件提交截止时间及地</w:t>
            </w:r>
            <w:r>
              <w:rPr>
                <w:rFonts w:ascii="宋体" w:hAnsi="宋体" w:hint="eastAsia"/>
                <w:szCs w:val="21"/>
              </w:rPr>
              <w:lastRenderedPageBreak/>
              <w:t>点</w:t>
            </w:r>
          </w:p>
        </w:tc>
        <w:tc>
          <w:tcPr>
            <w:tcW w:w="6976" w:type="dxa"/>
            <w:vAlign w:val="center"/>
          </w:tcPr>
          <w:p w:rsidR="00451561" w:rsidRDefault="00995AB4">
            <w:pPr>
              <w:tabs>
                <w:tab w:val="left" w:pos="425"/>
              </w:tabs>
              <w:spacing w:line="300" w:lineRule="exact"/>
              <w:ind w:rightChars="50" w:right="105"/>
              <w:rPr>
                <w:rFonts w:ascii="宋体" w:hAnsi="宋体" w:hint="eastAsia"/>
                <w:szCs w:val="21"/>
              </w:rPr>
            </w:pPr>
            <w:r>
              <w:rPr>
                <w:rFonts w:ascii="宋体" w:hAnsi="宋体" w:hint="eastAsia"/>
                <w:szCs w:val="21"/>
              </w:rPr>
              <w:lastRenderedPageBreak/>
              <w:t>详见采购公告</w:t>
            </w:r>
          </w:p>
        </w:tc>
      </w:tr>
      <w:tr w:rsidR="00451561">
        <w:trPr>
          <w:trHeight w:val="675"/>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13</w:t>
            </w:r>
          </w:p>
        </w:tc>
        <w:tc>
          <w:tcPr>
            <w:tcW w:w="1524" w:type="dxa"/>
            <w:vAlign w:val="center"/>
          </w:tcPr>
          <w:p w:rsidR="00451561" w:rsidRDefault="00995AB4">
            <w:pPr>
              <w:tabs>
                <w:tab w:val="left" w:pos="105"/>
                <w:tab w:val="left" w:pos="735"/>
                <w:tab w:val="left" w:pos="945"/>
                <w:tab w:val="left" w:pos="3360"/>
              </w:tabs>
              <w:spacing w:line="300" w:lineRule="exact"/>
              <w:jc w:val="center"/>
              <w:rPr>
                <w:rFonts w:ascii="宋体" w:hAnsi="宋体" w:hint="eastAsia"/>
                <w:szCs w:val="21"/>
              </w:rPr>
            </w:pPr>
            <w:r>
              <w:rPr>
                <w:rFonts w:ascii="宋体" w:hAnsi="宋体" w:hint="eastAsia"/>
                <w:szCs w:val="21"/>
              </w:rPr>
              <w:t>开标时间</w:t>
            </w:r>
          </w:p>
        </w:tc>
        <w:tc>
          <w:tcPr>
            <w:tcW w:w="6976" w:type="dxa"/>
            <w:vAlign w:val="center"/>
          </w:tcPr>
          <w:p w:rsidR="00451561" w:rsidRDefault="00995AB4">
            <w:pPr>
              <w:tabs>
                <w:tab w:val="left" w:pos="425"/>
              </w:tabs>
              <w:spacing w:line="300" w:lineRule="exact"/>
              <w:ind w:rightChars="50" w:right="105"/>
              <w:rPr>
                <w:rFonts w:ascii="宋体" w:hAnsi="宋体" w:hint="eastAsia"/>
                <w:szCs w:val="21"/>
              </w:rPr>
            </w:pPr>
            <w:r>
              <w:rPr>
                <w:rFonts w:ascii="宋体" w:hAnsi="宋体" w:hint="eastAsia"/>
                <w:szCs w:val="21"/>
              </w:rPr>
              <w:t>详见采购公告</w:t>
            </w:r>
          </w:p>
        </w:tc>
      </w:tr>
      <w:tr w:rsidR="00451561">
        <w:trPr>
          <w:trHeight w:val="723"/>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14</w:t>
            </w:r>
          </w:p>
        </w:tc>
        <w:tc>
          <w:tcPr>
            <w:tcW w:w="1524" w:type="dxa"/>
            <w:vAlign w:val="center"/>
          </w:tcPr>
          <w:p w:rsidR="00451561" w:rsidRDefault="00995AB4">
            <w:pPr>
              <w:tabs>
                <w:tab w:val="left" w:pos="105"/>
                <w:tab w:val="left" w:pos="735"/>
                <w:tab w:val="left" w:pos="945"/>
                <w:tab w:val="left" w:pos="3360"/>
              </w:tabs>
              <w:spacing w:line="300" w:lineRule="exact"/>
              <w:jc w:val="center"/>
              <w:rPr>
                <w:rFonts w:ascii="宋体" w:hAnsi="宋体" w:hint="eastAsia"/>
                <w:szCs w:val="21"/>
              </w:rPr>
            </w:pPr>
            <w:r>
              <w:rPr>
                <w:rFonts w:ascii="宋体" w:hAnsi="宋体" w:hint="eastAsia"/>
                <w:szCs w:val="21"/>
              </w:rPr>
              <w:t>合同签订时间及地点</w:t>
            </w:r>
          </w:p>
        </w:tc>
        <w:tc>
          <w:tcPr>
            <w:tcW w:w="6976" w:type="dxa"/>
            <w:vAlign w:val="center"/>
          </w:tcPr>
          <w:p w:rsidR="00451561" w:rsidRDefault="00995AB4">
            <w:pPr>
              <w:tabs>
                <w:tab w:val="left" w:pos="105"/>
                <w:tab w:val="left" w:pos="735"/>
                <w:tab w:val="left" w:pos="945"/>
                <w:tab w:val="left" w:pos="3360"/>
              </w:tabs>
              <w:spacing w:line="300" w:lineRule="exact"/>
              <w:rPr>
                <w:rFonts w:ascii="宋体" w:hAnsi="宋体" w:hint="eastAsia"/>
                <w:szCs w:val="21"/>
              </w:rPr>
            </w:pPr>
            <w:r>
              <w:rPr>
                <w:rFonts w:ascii="宋体" w:hAnsi="宋体" w:hint="eastAsia"/>
                <w:szCs w:val="21"/>
              </w:rPr>
              <w:t>时间：中标通知书发出之日起30日内</w:t>
            </w:r>
          </w:p>
          <w:p w:rsidR="00451561" w:rsidRDefault="00995AB4">
            <w:pPr>
              <w:tabs>
                <w:tab w:val="left" w:pos="105"/>
                <w:tab w:val="left" w:pos="735"/>
                <w:tab w:val="left" w:pos="945"/>
                <w:tab w:val="left" w:pos="3360"/>
              </w:tabs>
              <w:spacing w:line="300" w:lineRule="exact"/>
              <w:rPr>
                <w:rFonts w:ascii="宋体" w:hAnsi="宋体" w:hint="eastAsia"/>
                <w:szCs w:val="21"/>
              </w:rPr>
            </w:pPr>
            <w:r>
              <w:rPr>
                <w:rFonts w:ascii="宋体" w:hAnsi="宋体" w:hint="eastAsia"/>
                <w:szCs w:val="21"/>
              </w:rPr>
              <w:t>地点：采购人指定地点</w:t>
            </w:r>
          </w:p>
        </w:tc>
      </w:tr>
      <w:tr w:rsidR="00451561">
        <w:trPr>
          <w:trHeight w:val="1683"/>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15</w:t>
            </w:r>
          </w:p>
        </w:tc>
        <w:tc>
          <w:tcPr>
            <w:tcW w:w="1524" w:type="dxa"/>
            <w:vAlign w:val="center"/>
          </w:tcPr>
          <w:p w:rsidR="00451561" w:rsidRDefault="00995AB4">
            <w:pPr>
              <w:tabs>
                <w:tab w:val="left" w:pos="105"/>
                <w:tab w:val="left" w:pos="735"/>
                <w:tab w:val="left" w:pos="945"/>
                <w:tab w:val="left" w:pos="3360"/>
              </w:tabs>
              <w:jc w:val="center"/>
              <w:rPr>
                <w:rFonts w:ascii="宋体" w:hAnsi="宋体" w:hint="eastAsia"/>
                <w:szCs w:val="21"/>
              </w:rPr>
            </w:pPr>
            <w:r>
              <w:rPr>
                <w:rFonts w:ascii="宋体" w:hAnsi="宋体" w:hint="eastAsia"/>
                <w:szCs w:val="21"/>
              </w:rPr>
              <w:t>现场踏勘</w:t>
            </w:r>
          </w:p>
        </w:tc>
        <w:tc>
          <w:tcPr>
            <w:tcW w:w="6976" w:type="dxa"/>
            <w:vAlign w:val="center"/>
          </w:tcPr>
          <w:p w:rsidR="00451561" w:rsidRDefault="00995AB4">
            <w:pPr>
              <w:tabs>
                <w:tab w:val="left" w:pos="105"/>
                <w:tab w:val="left" w:pos="735"/>
                <w:tab w:val="left" w:pos="945"/>
                <w:tab w:val="left" w:pos="3360"/>
              </w:tabs>
              <w:rPr>
                <w:rFonts w:ascii="宋体" w:hAnsi="宋体" w:hint="eastAsia"/>
                <w:szCs w:val="21"/>
              </w:rPr>
            </w:pPr>
            <w:r>
              <w:rPr>
                <w:rFonts w:ascii="宋体" w:hAnsi="宋体" w:hint="eastAsia"/>
                <w:szCs w:val="21"/>
              </w:rPr>
              <w:t>本项目不统一组织踏勘，如投标人认为需到现场踏勘可自行到现场踏勘，以充分了解现场位置、情况等及任何其它足以影响投标的情况，对任何因忽视或误解现场情况而导致的任何索赔或服务期延长申请将不获批准；对本项目涉及的安全性及其他特殊情况应引起特别重视；投标人自行承担踏勘所发生的费用以及责任和风险。</w:t>
            </w:r>
          </w:p>
        </w:tc>
      </w:tr>
      <w:tr w:rsidR="00451561">
        <w:trPr>
          <w:trHeight w:val="2556"/>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16</w:t>
            </w:r>
          </w:p>
        </w:tc>
        <w:tc>
          <w:tcPr>
            <w:tcW w:w="1524" w:type="dxa"/>
            <w:vAlign w:val="center"/>
          </w:tcPr>
          <w:p w:rsidR="00451561" w:rsidRDefault="00995AB4">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采购代理服务费</w:t>
            </w:r>
          </w:p>
        </w:tc>
        <w:tc>
          <w:tcPr>
            <w:tcW w:w="6976" w:type="dxa"/>
            <w:vAlign w:val="center"/>
          </w:tcPr>
          <w:p w:rsidR="00451561" w:rsidRDefault="00995AB4">
            <w:pPr>
              <w:spacing w:line="300" w:lineRule="exact"/>
              <w:jc w:val="left"/>
            </w:pPr>
            <w:r>
              <w:rPr>
                <w:rFonts w:hint="eastAsia"/>
              </w:rPr>
              <w:t>1.</w:t>
            </w:r>
            <w:r>
              <w:rPr>
                <w:rFonts w:hint="eastAsia"/>
              </w:rPr>
              <w:t>本项目中标服务费：本项目中标服务费由中标单位支付给招标代理机构。</w:t>
            </w:r>
          </w:p>
          <w:p w:rsidR="00451561" w:rsidRDefault="00995AB4">
            <w:pPr>
              <w:spacing w:line="300" w:lineRule="exact"/>
              <w:jc w:val="left"/>
              <w:rPr>
                <w:szCs w:val="21"/>
              </w:rPr>
            </w:pPr>
            <w:r>
              <w:rPr>
                <w:rFonts w:hint="eastAsia"/>
                <w:szCs w:val="21"/>
              </w:rPr>
              <w:t>2.</w:t>
            </w:r>
            <w:r>
              <w:rPr>
                <w:rFonts w:hint="eastAsia"/>
                <w:szCs w:val="21"/>
              </w:rPr>
              <w:t>中标服务费价格说明：按宁波市中介</w:t>
            </w:r>
            <w:proofErr w:type="gramStart"/>
            <w:r>
              <w:rPr>
                <w:rFonts w:hint="eastAsia"/>
                <w:szCs w:val="21"/>
              </w:rPr>
              <w:t>超市网</w:t>
            </w:r>
            <w:proofErr w:type="gramEnd"/>
            <w:r>
              <w:rPr>
                <w:rFonts w:hint="eastAsia"/>
                <w:szCs w:val="21"/>
              </w:rPr>
              <w:t>中选价格，</w:t>
            </w:r>
            <w:r>
              <w:rPr>
                <w:rFonts w:ascii="宋体" w:hAnsi="宋体" w:hint="eastAsia"/>
              </w:rPr>
              <w:t>金额为</w:t>
            </w:r>
            <w:r>
              <w:rPr>
                <w:rFonts w:ascii="宋体" w:hAnsi="宋体" w:hint="eastAsia"/>
                <w:color w:val="666666"/>
                <w:shd w:val="clear" w:color="auto" w:fill="FFFFFF"/>
              </w:rPr>
              <w:t>13237</w:t>
            </w:r>
            <w:r>
              <w:rPr>
                <w:rFonts w:ascii="宋体" w:hAnsi="宋体" w:hint="eastAsia"/>
              </w:rPr>
              <w:t>元。</w:t>
            </w:r>
          </w:p>
          <w:p w:rsidR="00451561" w:rsidRDefault="00995AB4">
            <w:pPr>
              <w:spacing w:line="300" w:lineRule="exact"/>
              <w:jc w:val="left"/>
              <w:rPr>
                <w:szCs w:val="21"/>
              </w:rPr>
            </w:pPr>
            <w:r>
              <w:rPr>
                <w:rFonts w:hint="eastAsia"/>
                <w:szCs w:val="21"/>
              </w:rPr>
              <w:t>3.</w:t>
            </w:r>
            <w:r>
              <w:rPr>
                <w:rFonts w:hint="eastAsia"/>
                <w:szCs w:val="21"/>
              </w:rPr>
              <w:t>中标人如未按以上条款规定办理，本采购代理机构有权进行追索。</w:t>
            </w:r>
          </w:p>
          <w:p w:rsidR="00451561" w:rsidRDefault="00995AB4">
            <w:pPr>
              <w:spacing w:line="300" w:lineRule="exact"/>
              <w:jc w:val="left"/>
              <w:rPr>
                <w:szCs w:val="21"/>
              </w:rPr>
            </w:pPr>
            <w:r>
              <w:rPr>
                <w:rFonts w:hint="eastAsia"/>
                <w:szCs w:val="21"/>
              </w:rPr>
              <w:t>4.</w:t>
            </w:r>
            <w:r>
              <w:rPr>
                <w:rFonts w:hint="eastAsia"/>
                <w:szCs w:val="21"/>
              </w:rPr>
              <w:t>采购服务费只收转账支票或电汇形式。</w:t>
            </w:r>
          </w:p>
          <w:p w:rsidR="00451561" w:rsidRDefault="00995AB4">
            <w:pPr>
              <w:spacing w:line="300" w:lineRule="exact"/>
              <w:jc w:val="left"/>
              <w:rPr>
                <w:rFonts w:ascii="宋体" w:hAnsi="宋体" w:hint="eastAsia"/>
                <w:snapToGrid w:val="0"/>
                <w:kern w:val="0"/>
                <w:szCs w:val="21"/>
              </w:rPr>
            </w:pPr>
            <w:r>
              <w:rPr>
                <w:rFonts w:ascii="宋体" w:hAnsi="宋体" w:hint="eastAsia"/>
                <w:snapToGrid w:val="0"/>
                <w:kern w:val="0"/>
                <w:szCs w:val="21"/>
              </w:rPr>
              <w:t>5.招标代理服务费缴纳账号：</w:t>
            </w:r>
          </w:p>
          <w:p w:rsidR="00451561" w:rsidRDefault="00995AB4">
            <w:pPr>
              <w:spacing w:line="300" w:lineRule="exact"/>
              <w:jc w:val="left"/>
              <w:rPr>
                <w:rFonts w:ascii="宋体" w:hAnsi="宋体" w:hint="eastAsia"/>
                <w:snapToGrid w:val="0"/>
                <w:kern w:val="0"/>
                <w:szCs w:val="21"/>
              </w:rPr>
            </w:pPr>
            <w:r>
              <w:rPr>
                <w:rFonts w:ascii="宋体" w:hAnsi="宋体" w:hint="eastAsia"/>
                <w:snapToGrid w:val="0"/>
                <w:kern w:val="0"/>
                <w:szCs w:val="21"/>
              </w:rPr>
              <w:t>户  名：宁波</w:t>
            </w:r>
            <w:proofErr w:type="gramStart"/>
            <w:r>
              <w:rPr>
                <w:rFonts w:ascii="宋体" w:hAnsi="宋体" w:hint="eastAsia"/>
                <w:snapToGrid w:val="0"/>
                <w:kern w:val="0"/>
                <w:szCs w:val="21"/>
              </w:rPr>
              <w:t>招采工程</w:t>
            </w:r>
            <w:proofErr w:type="gramEnd"/>
            <w:r>
              <w:rPr>
                <w:rFonts w:ascii="宋体" w:hAnsi="宋体" w:hint="eastAsia"/>
                <w:snapToGrid w:val="0"/>
                <w:kern w:val="0"/>
                <w:szCs w:val="21"/>
              </w:rPr>
              <w:t>咨询有限公司</w:t>
            </w:r>
          </w:p>
          <w:p w:rsidR="00451561" w:rsidRDefault="00995AB4">
            <w:pPr>
              <w:spacing w:line="300" w:lineRule="exact"/>
              <w:jc w:val="left"/>
              <w:rPr>
                <w:rFonts w:ascii="宋体" w:hAnsi="宋体" w:hint="eastAsia"/>
                <w:snapToGrid w:val="0"/>
                <w:kern w:val="0"/>
                <w:szCs w:val="21"/>
              </w:rPr>
            </w:pPr>
            <w:r>
              <w:rPr>
                <w:rFonts w:ascii="宋体" w:hAnsi="宋体" w:hint="eastAsia"/>
                <w:snapToGrid w:val="0"/>
                <w:kern w:val="0"/>
                <w:szCs w:val="21"/>
              </w:rPr>
              <w:t>开户银行：宁波余姚农村商业银行</w:t>
            </w:r>
            <w:proofErr w:type="gramStart"/>
            <w:r>
              <w:rPr>
                <w:rFonts w:ascii="宋体" w:hAnsi="宋体" w:hint="eastAsia"/>
                <w:snapToGrid w:val="0"/>
                <w:kern w:val="0"/>
                <w:szCs w:val="21"/>
              </w:rPr>
              <w:t>股份有限公司梁辉支行</w:t>
            </w:r>
            <w:proofErr w:type="gramEnd"/>
          </w:p>
          <w:p w:rsidR="00451561" w:rsidRDefault="00995AB4">
            <w:pPr>
              <w:spacing w:line="300" w:lineRule="exact"/>
              <w:jc w:val="left"/>
              <w:rPr>
                <w:rFonts w:ascii="宋体" w:hAnsi="宋体" w:hint="eastAsia"/>
                <w:snapToGrid w:val="0"/>
                <w:kern w:val="0"/>
                <w:szCs w:val="21"/>
              </w:rPr>
            </w:pPr>
            <w:r>
              <w:rPr>
                <w:rFonts w:ascii="宋体" w:hAnsi="宋体" w:hint="eastAsia"/>
                <w:snapToGrid w:val="0"/>
                <w:kern w:val="0"/>
                <w:szCs w:val="21"/>
              </w:rPr>
              <w:t>基本账户账号：201000367430985</w:t>
            </w:r>
          </w:p>
        </w:tc>
      </w:tr>
      <w:tr w:rsidR="00451561">
        <w:trPr>
          <w:trHeight w:val="553"/>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17</w:t>
            </w:r>
          </w:p>
        </w:tc>
        <w:tc>
          <w:tcPr>
            <w:tcW w:w="1524" w:type="dxa"/>
            <w:vAlign w:val="center"/>
          </w:tcPr>
          <w:p w:rsidR="00451561" w:rsidRDefault="00995AB4">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b/>
                <w:szCs w:val="21"/>
              </w:rPr>
              <w:t>解释</w:t>
            </w:r>
          </w:p>
        </w:tc>
        <w:tc>
          <w:tcPr>
            <w:tcW w:w="6976" w:type="dxa"/>
            <w:vAlign w:val="center"/>
          </w:tcPr>
          <w:p w:rsidR="00451561" w:rsidRDefault="00995AB4">
            <w:pPr>
              <w:tabs>
                <w:tab w:val="left" w:pos="105"/>
                <w:tab w:val="left" w:pos="735"/>
                <w:tab w:val="left" w:pos="945"/>
                <w:tab w:val="left" w:pos="3360"/>
              </w:tabs>
              <w:spacing w:line="360" w:lineRule="exact"/>
              <w:rPr>
                <w:rFonts w:ascii="宋体" w:hAnsi="宋体" w:hint="eastAsia"/>
                <w:snapToGrid w:val="0"/>
                <w:kern w:val="0"/>
                <w:szCs w:val="21"/>
              </w:rPr>
            </w:pPr>
            <w:r>
              <w:rPr>
                <w:rFonts w:ascii="宋体" w:hAnsi="宋体" w:hint="eastAsia"/>
                <w:szCs w:val="21"/>
              </w:rPr>
              <w:t>本采购文件的解释权属于采购人</w:t>
            </w:r>
          </w:p>
        </w:tc>
      </w:tr>
      <w:tr w:rsidR="00451561">
        <w:trPr>
          <w:trHeight w:val="5663"/>
          <w:jc w:val="center"/>
        </w:trPr>
        <w:tc>
          <w:tcPr>
            <w:tcW w:w="756" w:type="dxa"/>
            <w:vAlign w:val="center"/>
          </w:tcPr>
          <w:p w:rsidR="00451561" w:rsidRDefault="00995AB4">
            <w:pPr>
              <w:tabs>
                <w:tab w:val="left" w:pos="105"/>
                <w:tab w:val="left" w:pos="735"/>
                <w:tab w:val="left" w:pos="945"/>
                <w:tab w:val="left" w:pos="3360"/>
              </w:tabs>
              <w:spacing w:line="400" w:lineRule="exact"/>
              <w:jc w:val="center"/>
              <w:rPr>
                <w:rFonts w:ascii="宋体" w:hAnsi="宋体" w:hint="eastAsia"/>
                <w:szCs w:val="21"/>
              </w:rPr>
            </w:pPr>
            <w:r>
              <w:rPr>
                <w:rFonts w:ascii="宋体" w:hAnsi="宋体" w:hint="eastAsia"/>
                <w:szCs w:val="21"/>
              </w:rPr>
              <w:t>1</w:t>
            </w:r>
            <w:r>
              <w:rPr>
                <w:rFonts w:ascii="宋体" w:hAnsi="宋体"/>
                <w:szCs w:val="21"/>
              </w:rPr>
              <w:t>8</w:t>
            </w:r>
          </w:p>
        </w:tc>
        <w:tc>
          <w:tcPr>
            <w:tcW w:w="1524" w:type="dxa"/>
            <w:vAlign w:val="center"/>
          </w:tcPr>
          <w:p w:rsidR="00451561" w:rsidRDefault="00995AB4">
            <w:pPr>
              <w:tabs>
                <w:tab w:val="left" w:pos="105"/>
                <w:tab w:val="left" w:pos="735"/>
                <w:tab w:val="left" w:pos="945"/>
                <w:tab w:val="left" w:pos="3360"/>
              </w:tabs>
              <w:spacing w:line="360" w:lineRule="exact"/>
              <w:jc w:val="center"/>
              <w:rPr>
                <w:rFonts w:ascii="宋体" w:hAnsi="宋体" w:hint="eastAsia"/>
                <w:b/>
                <w:szCs w:val="21"/>
              </w:rPr>
            </w:pPr>
            <w:r>
              <w:rPr>
                <w:rFonts w:hint="eastAsia"/>
              </w:rPr>
              <w:t>落实的政策</w:t>
            </w:r>
          </w:p>
        </w:tc>
        <w:tc>
          <w:tcPr>
            <w:tcW w:w="6976" w:type="dxa"/>
            <w:vAlign w:val="center"/>
          </w:tcPr>
          <w:p w:rsidR="00451561" w:rsidRDefault="00995AB4">
            <w:pPr>
              <w:wordWrap w:val="0"/>
              <w:spacing w:line="300" w:lineRule="auto"/>
              <w:ind w:rightChars="50" w:right="105"/>
              <w:rPr>
                <w:rFonts w:ascii="宋体" w:hAnsi="宋体" w:cs="仿宋_GB2312" w:hint="eastAsia"/>
              </w:rPr>
            </w:pPr>
            <w:r>
              <w:rPr>
                <w:rFonts w:ascii="宋体" w:hAnsi="宋体" w:cs="仿宋_GB2312" w:hint="eastAsia"/>
                <w:lang w:eastAsia="ar-SA"/>
              </w:rPr>
              <w:t>1、根据《政府采购促进中小企业发展管理办法》（财库〔</w:t>
            </w:r>
            <w:r>
              <w:rPr>
                <w:rFonts w:ascii="宋体" w:hAnsi="宋体" w:cs="仿宋_GB2312"/>
                <w:lang w:eastAsia="ar-SA"/>
              </w:rPr>
              <w:t>2020〕46号）和《财政部关于进一步加大政府采购支持中小企业力度的通知》（财库〔2022〕19号）有关规定，对符合规定的小</w:t>
            </w:r>
            <w:proofErr w:type="gramStart"/>
            <w:r>
              <w:rPr>
                <w:rFonts w:ascii="宋体" w:hAnsi="宋体" w:cs="仿宋_GB2312"/>
                <w:lang w:eastAsia="ar-SA"/>
              </w:rPr>
              <w:t>微企业</w:t>
            </w:r>
            <w:proofErr w:type="gramEnd"/>
            <w:r>
              <w:rPr>
                <w:rFonts w:ascii="宋体" w:hAnsi="宋体" w:cs="仿宋_GB2312"/>
                <w:lang w:eastAsia="ar-SA"/>
              </w:rPr>
              <w:t>报价上按最高优惠幅度20%给予扣除，用扣除后的价格参加评审；对于联合协议或者分包意向协议约定小</w:t>
            </w:r>
            <w:proofErr w:type="gramStart"/>
            <w:r>
              <w:rPr>
                <w:rFonts w:ascii="宋体" w:hAnsi="宋体" w:cs="仿宋_GB2312"/>
                <w:lang w:eastAsia="ar-SA"/>
              </w:rPr>
              <w:t>微企业</w:t>
            </w:r>
            <w:proofErr w:type="gramEnd"/>
            <w:r>
              <w:rPr>
                <w:rFonts w:ascii="宋体" w:hAnsi="宋体" w:cs="仿宋_GB2312"/>
                <w:lang w:eastAsia="ar-SA"/>
              </w:rPr>
              <w:t>的合同份额占到合同总金额30%以上的，采购单位、采购代理机构应结合项目实际，对联合体或者大中型企业的报价</w:t>
            </w:r>
            <w:r>
              <w:rPr>
                <w:rFonts w:ascii="宋体" w:hAnsi="宋体" w:cs="仿宋_GB2312" w:hint="eastAsia"/>
                <w:lang w:eastAsia="ar-SA"/>
              </w:rPr>
              <w:t>按最高优惠幅度</w:t>
            </w:r>
            <w:r>
              <w:rPr>
                <w:rFonts w:ascii="宋体" w:hAnsi="宋体" w:cs="仿宋_GB2312"/>
                <w:lang w:eastAsia="ar-SA"/>
              </w:rPr>
              <w:t>6%给予扣除，用扣除后的价格参加评审</w:t>
            </w:r>
            <w:r>
              <w:rPr>
                <w:rFonts w:ascii="宋体" w:hAnsi="宋体" w:cs="仿宋_GB2312" w:hint="eastAsia"/>
              </w:rPr>
              <w:t>。</w:t>
            </w:r>
          </w:p>
          <w:p w:rsidR="00451561" w:rsidRDefault="00995AB4">
            <w:pPr>
              <w:wordWrap w:val="0"/>
              <w:spacing w:line="300" w:lineRule="auto"/>
              <w:ind w:rightChars="50" w:right="105"/>
              <w:rPr>
                <w:rFonts w:ascii="宋体" w:hAnsi="宋体" w:cs="仿宋_GB2312" w:hint="eastAsia"/>
                <w:lang w:eastAsia="ar-SA"/>
              </w:rPr>
            </w:pPr>
            <w:r>
              <w:rPr>
                <w:rFonts w:ascii="宋体" w:hAnsi="宋体" w:cs="仿宋_GB2312" w:hint="eastAsia"/>
                <w:lang w:eastAsia="ar-SA"/>
              </w:rPr>
              <w:t>2、根据财库[2017]141号的相关规定，在政府采购活动中，残疾人福利性单位视同小型、微型企业，享受评审中价格扣除政策。属于享受政府采购支持政策的残疾人福利性单位，</w:t>
            </w:r>
            <w:proofErr w:type="gramStart"/>
            <w:r>
              <w:rPr>
                <w:rFonts w:ascii="宋体" w:hAnsi="宋体" w:cs="仿宋_GB2312" w:hint="eastAsia"/>
                <w:lang w:eastAsia="ar-SA"/>
              </w:rPr>
              <w:t>应满足财库[</w:t>
            </w:r>
            <w:proofErr w:type="gramEnd"/>
            <w:r>
              <w:rPr>
                <w:rFonts w:ascii="宋体" w:hAnsi="宋体" w:cs="仿宋_GB2312" w:hint="eastAsia"/>
                <w:lang w:eastAsia="ar-SA"/>
              </w:rPr>
              <w:t>2017]141号文件第一条的规定，并在磋商响应文件中提供残疾人福利性单位声明函（见附件）。</w:t>
            </w:r>
          </w:p>
          <w:p w:rsidR="00451561" w:rsidRDefault="00995AB4">
            <w:pPr>
              <w:wordWrap w:val="0"/>
              <w:spacing w:line="300" w:lineRule="auto"/>
              <w:ind w:rightChars="50" w:right="105"/>
              <w:rPr>
                <w:rFonts w:ascii="宋体" w:hAnsi="宋体" w:cs="仿宋_GB2312" w:hint="eastAsia"/>
                <w:lang w:eastAsia="ar-SA"/>
              </w:rPr>
            </w:pPr>
            <w:r>
              <w:rPr>
                <w:rFonts w:ascii="宋体" w:hAnsi="宋体" w:cs="仿宋_GB2312" w:hint="eastAsia"/>
                <w:lang w:eastAsia="ar-SA"/>
              </w:rPr>
              <w:t>3.</w:t>
            </w:r>
            <w:proofErr w:type="gramStart"/>
            <w:r>
              <w:rPr>
                <w:rFonts w:ascii="宋体" w:hAnsi="宋体" w:cs="仿宋_GB2312" w:hint="eastAsia"/>
                <w:lang w:eastAsia="ar-SA"/>
              </w:rPr>
              <w:t>根据财库[</w:t>
            </w:r>
            <w:proofErr w:type="gramEnd"/>
            <w:r>
              <w:rPr>
                <w:rFonts w:ascii="宋体" w:hAnsi="宋体" w:cs="仿宋_GB2312" w:hint="eastAsia"/>
                <w:lang w:eastAsia="ar-SA"/>
              </w:rPr>
              <w:t>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rsidR="00451561" w:rsidRDefault="00995AB4">
            <w:pPr>
              <w:tabs>
                <w:tab w:val="left" w:pos="105"/>
                <w:tab w:val="left" w:pos="735"/>
                <w:tab w:val="left" w:pos="945"/>
                <w:tab w:val="left" w:pos="3360"/>
              </w:tabs>
              <w:spacing w:line="360" w:lineRule="exact"/>
              <w:rPr>
                <w:rFonts w:ascii="宋体" w:hAnsi="宋体" w:hint="eastAsia"/>
                <w:szCs w:val="21"/>
              </w:rPr>
            </w:pPr>
            <w:r>
              <w:rPr>
                <w:rFonts w:ascii="宋体" w:hAnsi="宋体" w:cs="仿宋_GB2312" w:hint="eastAsia"/>
                <w:lang w:eastAsia="ar-SA"/>
              </w:rPr>
              <w:t>(注：未提供以上材料的，均不给予价格扣除）。</w:t>
            </w:r>
          </w:p>
        </w:tc>
      </w:tr>
    </w:tbl>
    <w:p w:rsidR="00451561" w:rsidRDefault="00995AB4">
      <w:pPr>
        <w:spacing w:line="360" w:lineRule="exact"/>
        <w:ind w:firstLineChars="200" w:firstLine="422"/>
        <w:rPr>
          <w:rFonts w:ascii="宋体" w:hAnsi="宋体" w:cs="宋体" w:hint="eastAsia"/>
          <w:b/>
          <w:snapToGrid w:val="0"/>
          <w:kern w:val="0"/>
          <w:szCs w:val="21"/>
        </w:rPr>
      </w:pPr>
      <w:r>
        <w:rPr>
          <w:rFonts w:ascii="宋体" w:hAnsi="宋体" w:cs="宋体" w:hint="eastAsia"/>
          <w:b/>
          <w:snapToGrid w:val="0"/>
          <w:kern w:val="0"/>
          <w:szCs w:val="21"/>
        </w:rPr>
        <w:t>注：本前附表内打有 “★”号的条款为“实质性要求”条款，投标文件对这些条款的任何负偏离将视为没有对采购文件的实质性要求做出投标，将被认定为无效投标。</w:t>
      </w:r>
    </w:p>
    <w:p w:rsidR="00451561" w:rsidRDefault="00995AB4">
      <w:pPr>
        <w:spacing w:line="360" w:lineRule="exact"/>
        <w:jc w:val="center"/>
        <w:rPr>
          <w:rFonts w:ascii="宋体" w:hAnsi="宋体" w:cs="UDAUAN+ËÎÌå-WinCharSetFFFF-H" w:hint="eastAsia"/>
          <w:b/>
          <w:szCs w:val="21"/>
        </w:rPr>
      </w:pPr>
      <w:r>
        <w:rPr>
          <w:rFonts w:ascii="宋体" w:hAnsi="宋体"/>
          <w:b/>
          <w:bCs/>
          <w:sz w:val="24"/>
        </w:rPr>
        <w:br w:type="page"/>
      </w:r>
      <w:r>
        <w:rPr>
          <w:rFonts w:ascii="宋体" w:hAnsi="宋体" w:hint="eastAsia"/>
          <w:b/>
          <w:bCs/>
          <w:sz w:val="24"/>
        </w:rPr>
        <w:lastRenderedPageBreak/>
        <w:t>一、</w:t>
      </w:r>
      <w:r>
        <w:rPr>
          <w:rFonts w:ascii="宋体" w:hAnsi="宋体" w:cs="UDAUAN+ËÎÌå-WinCharSetFFFF-H"/>
          <w:b/>
          <w:szCs w:val="21"/>
        </w:rPr>
        <w:t>总</w:t>
      </w:r>
      <w:r>
        <w:rPr>
          <w:rFonts w:ascii="宋体" w:hAnsi="宋体"/>
          <w:b/>
          <w:spacing w:val="107"/>
          <w:szCs w:val="21"/>
        </w:rPr>
        <w:t xml:space="preserve"> </w:t>
      </w:r>
      <w:r>
        <w:rPr>
          <w:rFonts w:ascii="宋体" w:hAnsi="宋体" w:cs="UDAUAN+ËÎÌå-WinCharSetFFFF-H"/>
          <w:b/>
          <w:szCs w:val="21"/>
        </w:rPr>
        <w:t>则</w:t>
      </w:r>
    </w:p>
    <w:p w:rsidR="00451561" w:rsidRDefault="00995AB4">
      <w:pPr>
        <w:spacing w:line="360" w:lineRule="exact"/>
        <w:ind w:firstLineChars="200" w:firstLine="420"/>
        <w:rPr>
          <w:rFonts w:ascii="宋体" w:hAnsi="宋体" w:hint="eastAsia"/>
          <w:szCs w:val="21"/>
        </w:rPr>
      </w:pPr>
      <w:r>
        <w:rPr>
          <w:rFonts w:ascii="宋体" w:hAnsi="宋体"/>
          <w:szCs w:val="21"/>
        </w:rPr>
        <w:t>（一）适用范围</w:t>
      </w:r>
    </w:p>
    <w:p w:rsidR="00451561" w:rsidRDefault="00995AB4">
      <w:pPr>
        <w:spacing w:line="380" w:lineRule="exact"/>
        <w:ind w:firstLineChars="200" w:firstLine="412"/>
        <w:rPr>
          <w:rFonts w:ascii="仿宋_GB2312" w:eastAsia="仿宋_GB2312"/>
          <w:sz w:val="24"/>
        </w:rPr>
      </w:pPr>
      <w:r>
        <w:rPr>
          <w:rFonts w:ascii="宋体" w:hAnsi="宋体" w:cs="UDAUAN+ËÎÌå-WinCharSetFFFF-H"/>
          <w:spacing w:val="-2"/>
          <w:szCs w:val="21"/>
        </w:rPr>
        <w:t>本</w:t>
      </w:r>
      <w:r>
        <w:rPr>
          <w:rFonts w:ascii="宋体" w:hAnsi="宋体" w:cs="UDAUAN+ËÎÌå-WinCharSetFFFF-H" w:hint="eastAsia"/>
          <w:spacing w:val="-2"/>
          <w:szCs w:val="21"/>
        </w:rPr>
        <w:t>招标</w:t>
      </w:r>
      <w:r>
        <w:rPr>
          <w:rFonts w:ascii="宋体" w:hAnsi="宋体" w:cs="UDAUAN+ËÎÌå-WinCharSetFFFF-H"/>
          <w:spacing w:val="-2"/>
          <w:szCs w:val="21"/>
        </w:rPr>
        <w:t>文件适用于</w:t>
      </w:r>
      <w:r>
        <w:rPr>
          <w:rFonts w:ascii="宋体" w:hAnsi="宋体" w:cs="UDAUAN+ËÎÌå-WinCharSetFFFF-H" w:hint="eastAsia"/>
          <w:spacing w:val="-2"/>
          <w:szCs w:val="21"/>
        </w:rPr>
        <w:t>梨洲街道村级视频监控（二期）建设项目</w:t>
      </w:r>
      <w:r>
        <w:rPr>
          <w:rFonts w:ascii="宋体" w:hAnsi="宋体" w:cs="UDAUAN+ËÎÌå-WinCharSetFFFF-H"/>
          <w:spacing w:val="-2"/>
          <w:szCs w:val="21"/>
        </w:rPr>
        <w:t>的采购邀请、投标、</w:t>
      </w:r>
      <w:r>
        <w:rPr>
          <w:rFonts w:ascii="宋体" w:hAnsi="宋体" w:cs="UDAUAN+ËÎÌå-WinCharSetFFFF-H" w:hint="eastAsia"/>
          <w:spacing w:val="-2"/>
          <w:szCs w:val="21"/>
        </w:rPr>
        <w:t>评标、定标、</w:t>
      </w:r>
      <w:r>
        <w:rPr>
          <w:rFonts w:ascii="宋体" w:hAnsi="宋体" w:cs="UDAUAN+ËÎÌå-WinCharSetFFFF-H"/>
          <w:spacing w:val="-2"/>
          <w:szCs w:val="21"/>
        </w:rPr>
        <w:t>验收</w:t>
      </w:r>
      <w:r>
        <w:rPr>
          <w:rFonts w:ascii="宋体" w:hAnsi="宋体" w:cs="UDAUAN+ËÎÌå-WinCharSetFFFF-H"/>
          <w:spacing w:val="-3"/>
          <w:szCs w:val="21"/>
        </w:rPr>
        <w:t>、合同履约、付款等行为（法律、法规另有规定的</w:t>
      </w:r>
      <w:r>
        <w:rPr>
          <w:rFonts w:ascii="宋体" w:hAnsi="宋体"/>
          <w:szCs w:val="21"/>
        </w:rPr>
        <w:t>，从其规定）。</w:t>
      </w:r>
    </w:p>
    <w:p w:rsidR="00451561" w:rsidRDefault="00995AB4">
      <w:pPr>
        <w:spacing w:line="360" w:lineRule="exact"/>
        <w:ind w:firstLineChars="200" w:firstLine="420"/>
        <w:rPr>
          <w:rFonts w:ascii="宋体" w:hAnsi="宋体" w:hint="eastAsia"/>
          <w:szCs w:val="21"/>
        </w:rPr>
      </w:pPr>
      <w:r>
        <w:rPr>
          <w:rFonts w:ascii="宋体" w:hAnsi="宋体"/>
          <w:szCs w:val="21"/>
        </w:rPr>
        <w:t>（二）定义</w:t>
      </w:r>
    </w:p>
    <w:p w:rsidR="00451561" w:rsidRDefault="00995AB4">
      <w:pPr>
        <w:spacing w:line="360" w:lineRule="exact"/>
        <w:ind w:firstLineChars="200" w:firstLine="420"/>
        <w:rPr>
          <w:rFonts w:ascii="宋体" w:hAnsi="宋体" w:hint="eastAsia"/>
          <w:szCs w:val="21"/>
        </w:rPr>
      </w:pPr>
      <w:r>
        <w:rPr>
          <w:rFonts w:ascii="宋体" w:hAnsi="宋体" w:hint="eastAsia"/>
          <w:szCs w:val="21"/>
        </w:rPr>
        <w:t>1.“采购人、业主、甲方、发包人”系指</w:t>
      </w:r>
      <w:r>
        <w:rPr>
          <w:rFonts w:ascii="宋体" w:hAnsi="宋体" w:cs="宋体" w:hint="eastAsia"/>
          <w:szCs w:val="21"/>
          <w:lang w:bidi="ar"/>
        </w:rPr>
        <w:t>余姚市人民政府梨洲街道办事处。</w:t>
      </w:r>
    </w:p>
    <w:p w:rsidR="00451561" w:rsidRDefault="00995AB4">
      <w:pPr>
        <w:spacing w:line="360" w:lineRule="exact"/>
        <w:ind w:firstLineChars="200" w:firstLine="420"/>
        <w:rPr>
          <w:rFonts w:ascii="宋体" w:hAnsi="宋体" w:hint="eastAsia"/>
          <w:szCs w:val="21"/>
        </w:rPr>
      </w:pPr>
      <w:r>
        <w:rPr>
          <w:rFonts w:ascii="宋体" w:hAnsi="宋体" w:hint="eastAsia"/>
          <w:szCs w:val="21"/>
        </w:rPr>
        <w:t>2.“采购代理机构”系指宁波</w:t>
      </w:r>
      <w:proofErr w:type="gramStart"/>
      <w:r>
        <w:rPr>
          <w:rFonts w:ascii="宋体" w:hAnsi="宋体" w:hint="eastAsia"/>
          <w:szCs w:val="21"/>
        </w:rPr>
        <w:t>招采工程</w:t>
      </w:r>
      <w:proofErr w:type="gramEnd"/>
      <w:r>
        <w:rPr>
          <w:rFonts w:ascii="宋体" w:hAnsi="宋体" w:hint="eastAsia"/>
          <w:szCs w:val="21"/>
        </w:rPr>
        <w:t>咨询有限公司。</w:t>
      </w:r>
    </w:p>
    <w:p w:rsidR="00451561" w:rsidRDefault="00995AB4">
      <w:pPr>
        <w:spacing w:line="360" w:lineRule="exact"/>
        <w:ind w:firstLineChars="200" w:firstLine="420"/>
        <w:rPr>
          <w:rFonts w:ascii="宋体" w:hAnsi="宋体" w:hint="eastAsia"/>
          <w:szCs w:val="21"/>
        </w:rPr>
      </w:pPr>
      <w:r>
        <w:rPr>
          <w:rFonts w:ascii="宋体" w:hAnsi="宋体" w:hint="eastAsia"/>
          <w:szCs w:val="21"/>
        </w:rPr>
        <w:t>3.“供应商、投标方、投标人”系指向采购人提交投标文件的单位或个人。</w:t>
      </w:r>
    </w:p>
    <w:p w:rsidR="00451561" w:rsidRDefault="00995AB4">
      <w:pPr>
        <w:spacing w:line="360" w:lineRule="exact"/>
        <w:ind w:firstLineChars="200" w:firstLine="420"/>
        <w:rPr>
          <w:rFonts w:ascii="宋体" w:hAnsi="宋体" w:hint="eastAsia"/>
          <w:szCs w:val="21"/>
        </w:rPr>
      </w:pPr>
      <w:r>
        <w:rPr>
          <w:rFonts w:ascii="宋体" w:hAnsi="宋体" w:hint="eastAsia"/>
          <w:szCs w:val="21"/>
        </w:rPr>
        <w:t>4.“服务”系指采购文件规定的全部内容以及其他类似的义务。</w:t>
      </w:r>
    </w:p>
    <w:p w:rsidR="00451561" w:rsidRDefault="00995AB4">
      <w:pPr>
        <w:spacing w:line="360" w:lineRule="exact"/>
        <w:ind w:firstLineChars="200" w:firstLine="420"/>
        <w:rPr>
          <w:rFonts w:ascii="宋体" w:hAnsi="宋体" w:hint="eastAsia"/>
          <w:szCs w:val="21"/>
        </w:rPr>
      </w:pPr>
      <w:r>
        <w:rPr>
          <w:rFonts w:ascii="宋体" w:hAnsi="宋体" w:hint="eastAsia"/>
          <w:szCs w:val="21"/>
        </w:rPr>
        <w:t>5.“项目”系指供应商按采购文件规定向采购人提供的产品和服务。</w:t>
      </w:r>
    </w:p>
    <w:p w:rsidR="00451561" w:rsidRDefault="00995AB4">
      <w:pPr>
        <w:spacing w:line="360" w:lineRule="exact"/>
        <w:ind w:firstLineChars="200" w:firstLine="420"/>
        <w:rPr>
          <w:rFonts w:ascii="宋体" w:hAnsi="宋体" w:hint="eastAsia"/>
          <w:szCs w:val="21"/>
        </w:rPr>
      </w:pPr>
      <w:r>
        <w:rPr>
          <w:rFonts w:ascii="宋体" w:hAnsi="宋体" w:hint="eastAsia"/>
          <w:szCs w:val="21"/>
        </w:rPr>
        <w:t>6.“书面形式”包括信函、传真、电报、财政部门指定的政府采购信息发布媒体上发布的信息等。</w:t>
      </w:r>
    </w:p>
    <w:p w:rsidR="00451561" w:rsidRDefault="00995AB4">
      <w:pPr>
        <w:spacing w:line="360" w:lineRule="exact"/>
        <w:ind w:firstLineChars="200" w:firstLine="420"/>
        <w:rPr>
          <w:rFonts w:ascii="宋体" w:hAnsi="宋体" w:hint="eastAsia"/>
          <w:szCs w:val="21"/>
        </w:rPr>
      </w:pPr>
      <w:r>
        <w:rPr>
          <w:rFonts w:ascii="宋体" w:hAnsi="宋体" w:hint="eastAsia"/>
          <w:szCs w:val="21"/>
        </w:rPr>
        <w:t>7.“评审人员”指依法成立的负责本次评审工作的评标委员会。</w:t>
      </w:r>
    </w:p>
    <w:p w:rsidR="00451561" w:rsidRDefault="00995AB4">
      <w:pPr>
        <w:spacing w:line="360" w:lineRule="exact"/>
        <w:ind w:firstLineChars="200" w:firstLine="420"/>
        <w:rPr>
          <w:rFonts w:ascii="宋体" w:hAnsi="宋体" w:hint="eastAsia"/>
          <w:szCs w:val="21"/>
        </w:rPr>
      </w:pPr>
      <w:r>
        <w:rPr>
          <w:rFonts w:ascii="宋体" w:hAnsi="宋体" w:hint="eastAsia"/>
          <w:szCs w:val="21"/>
        </w:rPr>
        <w:t>8.“招标采购文件/采购文件”系指采购人、采购代理机构编辑制作的用于招标投标采购活动的文件。</w:t>
      </w:r>
    </w:p>
    <w:p w:rsidR="00451561" w:rsidRDefault="00995AB4">
      <w:pPr>
        <w:spacing w:line="360" w:lineRule="exact"/>
        <w:ind w:firstLineChars="200" w:firstLine="420"/>
        <w:rPr>
          <w:rFonts w:ascii="宋体" w:hAnsi="宋体" w:hint="eastAsia"/>
          <w:szCs w:val="21"/>
        </w:rPr>
      </w:pPr>
      <w:r>
        <w:rPr>
          <w:rFonts w:ascii="宋体" w:hAnsi="宋体" w:hint="eastAsia"/>
          <w:szCs w:val="21"/>
        </w:rPr>
        <w:t>9.“投标文件” 系指供应商应采购文件要求编制的投标性文件。</w:t>
      </w:r>
    </w:p>
    <w:p w:rsidR="00451561" w:rsidRDefault="00995AB4">
      <w:pPr>
        <w:spacing w:line="360" w:lineRule="exact"/>
        <w:ind w:firstLineChars="200" w:firstLine="420"/>
        <w:rPr>
          <w:rFonts w:ascii="宋体" w:hAnsi="宋体" w:hint="eastAsia"/>
          <w:szCs w:val="21"/>
        </w:rPr>
      </w:pPr>
      <w:r>
        <w:rPr>
          <w:rFonts w:ascii="宋体" w:hAnsi="宋体" w:hint="eastAsia"/>
          <w:szCs w:val="21"/>
        </w:rPr>
        <w:t>10.“同级政府采购监管部门”系指余姚市公共资源交易管理办公室、余姚市财政局。</w:t>
      </w:r>
    </w:p>
    <w:p w:rsidR="00451561" w:rsidRDefault="00995AB4">
      <w:pPr>
        <w:spacing w:line="360" w:lineRule="exact"/>
        <w:ind w:firstLineChars="200" w:firstLine="420"/>
        <w:rPr>
          <w:rFonts w:ascii="宋体" w:hAnsi="宋体" w:hint="eastAsia"/>
          <w:szCs w:val="21"/>
        </w:rPr>
      </w:pPr>
      <w:r>
        <w:rPr>
          <w:rFonts w:ascii="宋体" w:hAnsi="宋体" w:hint="eastAsia"/>
          <w:szCs w:val="21"/>
        </w:rPr>
        <w:t>11.采购文件中标注有“★”的条款内容系指实质性要求条款。</w:t>
      </w:r>
    </w:p>
    <w:p w:rsidR="00451561" w:rsidRDefault="00995AB4">
      <w:pPr>
        <w:spacing w:line="360" w:lineRule="exact"/>
        <w:ind w:firstLineChars="200" w:firstLine="424"/>
        <w:rPr>
          <w:rFonts w:ascii="宋体" w:hAnsi="宋体" w:cs="UDAUAN+ËÎÌå-WinCharSetFFFF-H" w:hint="eastAsia"/>
          <w:spacing w:val="1"/>
          <w:szCs w:val="21"/>
        </w:rPr>
      </w:pPr>
      <w:r>
        <w:rPr>
          <w:rFonts w:ascii="宋体" w:hAnsi="宋体" w:cs="UDAUAN+ËÎÌå-WinCharSetFFFF-H"/>
          <w:spacing w:val="1"/>
          <w:szCs w:val="21"/>
        </w:rPr>
        <w:t>（三）采购方式</w:t>
      </w:r>
    </w:p>
    <w:p w:rsidR="00451561" w:rsidRDefault="00995AB4">
      <w:pPr>
        <w:spacing w:line="360" w:lineRule="exact"/>
        <w:ind w:firstLineChars="200" w:firstLine="420"/>
        <w:rPr>
          <w:rFonts w:ascii="宋体" w:hAnsi="宋体" w:cs="UDAUAN+ËÎÌå-WinCharSetFFFF-H" w:hint="eastAsia"/>
          <w:szCs w:val="21"/>
        </w:rPr>
      </w:pPr>
      <w:r>
        <w:rPr>
          <w:rFonts w:ascii="宋体" w:hAnsi="宋体" w:cs="UDAUAN+ËÎÌå-WinCharSetFFFF-H"/>
          <w:szCs w:val="21"/>
        </w:rPr>
        <w:t>本次采购采用</w:t>
      </w:r>
      <w:r>
        <w:rPr>
          <w:rFonts w:ascii="宋体" w:hAnsi="宋体" w:cs="UDAUAN+ËÎÌå-WinCharSetFFFF-H" w:hint="eastAsia"/>
          <w:szCs w:val="21"/>
        </w:rPr>
        <w:t>公开招标</w:t>
      </w:r>
      <w:r>
        <w:rPr>
          <w:rFonts w:ascii="宋体" w:hAnsi="宋体" w:cs="UDAUAN+ËÎÌå-WinCharSetFFFF-H"/>
          <w:szCs w:val="21"/>
        </w:rPr>
        <w:t>方式进行。</w:t>
      </w:r>
    </w:p>
    <w:p w:rsidR="00451561" w:rsidRDefault="00995AB4">
      <w:pPr>
        <w:spacing w:line="360" w:lineRule="exact"/>
        <w:ind w:firstLineChars="200" w:firstLine="424"/>
        <w:rPr>
          <w:rFonts w:ascii="宋体" w:hAnsi="宋体" w:cs="UDAUAN+ËÎÌå-WinCharSetFFFF-H" w:hint="eastAsia"/>
          <w:spacing w:val="1"/>
          <w:szCs w:val="21"/>
        </w:rPr>
      </w:pPr>
      <w:r>
        <w:rPr>
          <w:rFonts w:ascii="宋体" w:hAnsi="宋体" w:cs="UDAUAN+ËÎÌå-WinCharSetFFFF-H"/>
          <w:spacing w:val="1"/>
          <w:szCs w:val="21"/>
        </w:rPr>
        <w:t>（</w:t>
      </w:r>
      <w:r>
        <w:rPr>
          <w:rFonts w:ascii="宋体" w:hAnsi="宋体" w:cs="UDAUAN+ËÎÌå-WinCharSetFFFF-H" w:hint="eastAsia"/>
          <w:spacing w:val="1"/>
          <w:szCs w:val="21"/>
        </w:rPr>
        <w:t>四</w:t>
      </w:r>
      <w:r>
        <w:rPr>
          <w:rFonts w:ascii="宋体" w:hAnsi="宋体" w:cs="UDAUAN+ËÎÌå-WinCharSetFFFF-H"/>
          <w:spacing w:val="1"/>
          <w:szCs w:val="21"/>
        </w:rPr>
        <w:t>）投标费</w:t>
      </w:r>
      <w:r>
        <w:rPr>
          <w:rFonts w:ascii="宋体" w:hAnsi="宋体" w:cs="UDAUAN+ËÎÌå-WinCharSetFFFF-H" w:hint="eastAsia"/>
          <w:spacing w:val="1"/>
          <w:szCs w:val="21"/>
        </w:rPr>
        <w:t>用</w:t>
      </w:r>
    </w:p>
    <w:p w:rsidR="00451561" w:rsidRDefault="00995AB4">
      <w:pPr>
        <w:spacing w:line="360" w:lineRule="exact"/>
        <w:ind w:firstLineChars="200" w:firstLine="412"/>
        <w:rPr>
          <w:rFonts w:ascii="宋体" w:hAnsi="宋体" w:cs="UDAUAN+ËÎÌå-WinCharSetFFFF-H" w:hint="eastAsia"/>
          <w:spacing w:val="-2"/>
          <w:szCs w:val="21"/>
        </w:rPr>
      </w:pPr>
      <w:r>
        <w:rPr>
          <w:rFonts w:ascii="宋体" w:hAnsi="宋体" w:cs="UDAUAN+ËÎÌå-WinCharSetFFFF-H"/>
          <w:spacing w:val="-2"/>
          <w:szCs w:val="21"/>
        </w:rPr>
        <w:t>不论采购结果如何，供应商均应自行承担所有与采购有关的全部费用。</w:t>
      </w:r>
      <w:r>
        <w:rPr>
          <w:rFonts w:ascii="宋体" w:hAnsi="宋体" w:cs="UDAUAN+ËÎÌå-WinCharSetFFFF-H" w:hint="eastAsia"/>
          <w:spacing w:val="-2"/>
          <w:szCs w:val="21"/>
        </w:rPr>
        <w:t>投标文件一律不退还。</w:t>
      </w:r>
    </w:p>
    <w:p w:rsidR="00451561" w:rsidRDefault="00995AB4">
      <w:pPr>
        <w:spacing w:line="360" w:lineRule="exact"/>
        <w:ind w:firstLineChars="200" w:firstLine="424"/>
        <w:rPr>
          <w:rFonts w:ascii="宋体" w:hAnsi="宋体" w:cs="UDAUAN+ËÎÌå-WinCharSetFFFF-H" w:hint="eastAsia"/>
          <w:spacing w:val="1"/>
          <w:szCs w:val="21"/>
        </w:rPr>
      </w:pPr>
      <w:r>
        <w:rPr>
          <w:rFonts w:ascii="宋体" w:hAnsi="宋体" w:cs="UDAUAN+ËÎÌå-WinCharSetFFFF-H"/>
          <w:spacing w:val="1"/>
          <w:szCs w:val="21"/>
        </w:rPr>
        <w:t>（</w:t>
      </w:r>
      <w:r>
        <w:rPr>
          <w:rFonts w:ascii="宋体" w:hAnsi="宋体" w:cs="UDAUAN+ËÎÌå-WinCharSetFFFF-H" w:hint="eastAsia"/>
          <w:spacing w:val="1"/>
          <w:szCs w:val="21"/>
        </w:rPr>
        <w:t>五</w:t>
      </w:r>
      <w:r>
        <w:rPr>
          <w:rFonts w:ascii="宋体" w:hAnsi="宋体" w:cs="UDAUAN+ËÎÌå-WinCharSetFFFF-H"/>
          <w:spacing w:val="1"/>
          <w:szCs w:val="21"/>
        </w:rPr>
        <w:t>）联合体竞价</w:t>
      </w:r>
    </w:p>
    <w:p w:rsidR="00451561" w:rsidRDefault="00995AB4">
      <w:pPr>
        <w:spacing w:line="360" w:lineRule="exact"/>
        <w:ind w:firstLineChars="200" w:firstLine="420"/>
        <w:rPr>
          <w:rFonts w:ascii="宋体" w:hAnsi="宋体" w:cs="UDAUAN+ËÎÌå-WinCharSetFFFF-H" w:hint="eastAsia"/>
          <w:szCs w:val="21"/>
        </w:rPr>
      </w:pPr>
      <w:r>
        <w:rPr>
          <w:rFonts w:ascii="宋体" w:hAnsi="宋体" w:cs="UDAUAN+ËÎÌå-WinCharSetFFFF-H"/>
          <w:szCs w:val="21"/>
        </w:rPr>
        <w:t>本项目接受联合体竞价。</w:t>
      </w:r>
    </w:p>
    <w:p w:rsidR="00451561" w:rsidRDefault="00995AB4">
      <w:pPr>
        <w:spacing w:line="360" w:lineRule="exact"/>
        <w:ind w:firstLineChars="200" w:firstLine="420"/>
        <w:rPr>
          <w:rFonts w:ascii="宋体" w:hAnsi="宋体" w:cs="UDAUAN+ËÎÌå-WinCharSetFFFF-H" w:hint="eastAsia"/>
          <w:szCs w:val="21"/>
        </w:rPr>
      </w:pPr>
      <w:r>
        <w:rPr>
          <w:rFonts w:ascii="宋体" w:hAnsi="宋体" w:cs="UDAUAN+ËÎÌå-WinCharSetFFFF-H"/>
          <w:szCs w:val="21"/>
        </w:rPr>
        <w:t>（</w:t>
      </w:r>
      <w:r>
        <w:rPr>
          <w:rFonts w:ascii="宋体" w:hAnsi="宋体" w:cs="UDAUAN+ËÎÌå-WinCharSetFFFF-H" w:hint="eastAsia"/>
          <w:szCs w:val="21"/>
        </w:rPr>
        <w:t>六</w:t>
      </w:r>
      <w:r>
        <w:rPr>
          <w:rFonts w:ascii="宋体" w:hAnsi="宋体" w:cs="UDAUAN+ËÎÌå-WinCharSetFFFF-H"/>
          <w:szCs w:val="21"/>
        </w:rPr>
        <w:t>）转包与分包</w:t>
      </w:r>
    </w:p>
    <w:p w:rsidR="00451561" w:rsidRDefault="00995AB4">
      <w:pPr>
        <w:spacing w:line="360" w:lineRule="exact"/>
        <w:ind w:firstLineChars="200" w:firstLine="420"/>
        <w:rPr>
          <w:rFonts w:ascii="宋体" w:hAnsi="宋体" w:cs="UDAUAN+ËÎÌå-WinCharSetFFFF-H" w:hint="eastAsia"/>
          <w:szCs w:val="21"/>
        </w:rPr>
      </w:pPr>
      <w:bookmarkStart w:id="14" w:name="_Hlk146543061"/>
      <w:r>
        <w:rPr>
          <w:rFonts w:ascii="宋体" w:hAnsi="宋体" w:cs="UDAUAN+ËÎÌå-WinCharSetFFFF-H"/>
          <w:szCs w:val="21"/>
        </w:rPr>
        <w:t>本项目允许</w:t>
      </w:r>
      <w:r>
        <w:rPr>
          <w:rFonts w:ascii="宋体" w:hAnsi="宋体" w:cs="UDAUAN+ËÎÌå-WinCharSetFFFF-H" w:hint="eastAsia"/>
          <w:szCs w:val="21"/>
        </w:rPr>
        <w:t>分</w:t>
      </w:r>
      <w:r>
        <w:rPr>
          <w:rFonts w:ascii="宋体" w:hAnsi="宋体" w:cs="UDAUAN+ËÎÌå-WinCharSetFFFF-H"/>
          <w:szCs w:val="21"/>
        </w:rPr>
        <w:t>包</w:t>
      </w:r>
      <w:r>
        <w:rPr>
          <w:rFonts w:ascii="宋体" w:hAnsi="宋体" w:cs="UDAUAN+ËÎÌå-WinCharSetFFFF-H"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bookmarkEnd w:id="14"/>
    <w:p w:rsidR="00451561" w:rsidRDefault="00995AB4">
      <w:pPr>
        <w:spacing w:line="360" w:lineRule="exact"/>
        <w:ind w:firstLineChars="200" w:firstLine="424"/>
        <w:rPr>
          <w:rFonts w:ascii="宋体" w:hAnsi="宋体" w:cs="UDAUAN+ËÎÌå-WinCharSetFFFF-H" w:hint="eastAsia"/>
          <w:spacing w:val="1"/>
          <w:szCs w:val="21"/>
        </w:rPr>
      </w:pPr>
      <w:r>
        <w:rPr>
          <w:rFonts w:ascii="宋体" w:hAnsi="宋体" w:cs="UDAUAN+ËÎÌå-WinCharSetFFFF-H"/>
          <w:spacing w:val="1"/>
          <w:szCs w:val="21"/>
        </w:rPr>
        <w:t>（</w:t>
      </w:r>
      <w:r>
        <w:rPr>
          <w:rFonts w:ascii="宋体" w:hAnsi="宋体" w:cs="UDAUAN+ËÎÌå-WinCharSetFFFF-H"/>
          <w:szCs w:val="21"/>
        </w:rPr>
        <w:t>七</w:t>
      </w:r>
      <w:r>
        <w:rPr>
          <w:rFonts w:ascii="宋体" w:hAnsi="宋体" w:cs="UDAUAN+ËÎÌå-WinCharSetFFFF-H"/>
          <w:spacing w:val="1"/>
          <w:szCs w:val="21"/>
        </w:rPr>
        <w:t>）特别说明：</w:t>
      </w:r>
    </w:p>
    <w:p w:rsidR="00451561" w:rsidRDefault="00995AB4">
      <w:pPr>
        <w:spacing w:line="380" w:lineRule="exact"/>
        <w:ind w:firstLineChars="200" w:firstLine="420"/>
        <w:rPr>
          <w:rFonts w:ascii="宋体" w:hAnsi="宋体" w:cs="UDAUAN+ËÎÌå-WinCharSetFFFF-H" w:hint="eastAsia"/>
          <w:szCs w:val="21"/>
        </w:rPr>
      </w:pPr>
      <w:r>
        <w:rPr>
          <w:rFonts w:ascii="宋体" w:hAnsi="宋体" w:cs="UDAUAN+ËÎÌå-WinCharSetFFFF-H"/>
          <w:szCs w:val="21"/>
        </w:rPr>
        <w:t>1.供应商投标所使用的资格、信誉、荣誉、业绩与企业认证必须为</w:t>
      </w:r>
      <w:r>
        <w:rPr>
          <w:rFonts w:ascii="宋体" w:hAnsi="宋体" w:cs="UDAUAN+ËÎÌå-WinCharSetFFFF-H" w:hint="eastAsia"/>
          <w:szCs w:val="21"/>
        </w:rPr>
        <w:t>投标人</w:t>
      </w:r>
      <w:r>
        <w:rPr>
          <w:rFonts w:ascii="宋体" w:hAnsi="宋体" w:cs="UDAUAN+ËÎÌå-WinCharSetFFFF-H"/>
          <w:szCs w:val="21"/>
        </w:rPr>
        <w:t>所拥有。</w:t>
      </w:r>
    </w:p>
    <w:p w:rsidR="00451561" w:rsidRDefault="00995AB4">
      <w:pPr>
        <w:spacing w:line="360" w:lineRule="exact"/>
        <w:ind w:firstLineChars="200" w:firstLine="412"/>
        <w:rPr>
          <w:rFonts w:ascii="宋体" w:hAnsi="宋体" w:cs="UDAUAN+ËÎÌå-WinCharSetFFFF-H" w:hint="eastAsia"/>
          <w:szCs w:val="21"/>
        </w:rPr>
      </w:pPr>
      <w:r>
        <w:rPr>
          <w:rFonts w:ascii="宋体" w:hAnsi="宋体" w:cs="UDAUAN+ËÎÌå-WinCharSetFFFF-H"/>
          <w:spacing w:val="-2"/>
          <w:szCs w:val="21"/>
        </w:rPr>
        <w:t>2.供应商应仔细阅读</w:t>
      </w:r>
      <w:r>
        <w:rPr>
          <w:rFonts w:ascii="宋体" w:hAnsi="宋体" w:cs="UDAUAN+ËÎÌå-WinCharSetFFFF-H" w:hint="eastAsia"/>
          <w:spacing w:val="-2"/>
          <w:szCs w:val="21"/>
        </w:rPr>
        <w:t>招</w:t>
      </w:r>
      <w:r>
        <w:rPr>
          <w:rFonts w:ascii="宋体" w:hAnsi="宋体" w:cs="UDAUAN+ËÎÌå-WinCharSetFFFF-H"/>
          <w:spacing w:val="-2"/>
          <w:szCs w:val="21"/>
        </w:rPr>
        <w:t>标</w:t>
      </w:r>
      <w:r>
        <w:rPr>
          <w:rFonts w:ascii="宋体" w:hAnsi="宋体" w:cs="UDAUAN+ËÎÌå-WinCharSetFFFF-H" w:hint="eastAsia"/>
          <w:spacing w:val="-2"/>
          <w:szCs w:val="21"/>
        </w:rPr>
        <w:t>采购</w:t>
      </w:r>
      <w:r>
        <w:rPr>
          <w:rFonts w:ascii="宋体" w:hAnsi="宋体" w:cs="UDAUAN+ËÎÌå-WinCharSetFFFF-H"/>
          <w:spacing w:val="-2"/>
          <w:szCs w:val="21"/>
        </w:rPr>
        <w:t>文件的所有内容，按照</w:t>
      </w:r>
      <w:r>
        <w:rPr>
          <w:rFonts w:ascii="宋体" w:hAnsi="宋体" w:cs="UDAUAN+ËÎÌå-WinCharSetFFFF-H" w:hint="eastAsia"/>
          <w:spacing w:val="-2"/>
          <w:szCs w:val="21"/>
        </w:rPr>
        <w:t>招</w:t>
      </w:r>
      <w:r>
        <w:rPr>
          <w:rFonts w:ascii="宋体" w:hAnsi="宋体" w:cs="UDAUAN+ËÎÌå-WinCharSetFFFF-H"/>
          <w:spacing w:val="-2"/>
          <w:szCs w:val="21"/>
        </w:rPr>
        <w:t>标</w:t>
      </w:r>
      <w:r>
        <w:rPr>
          <w:rFonts w:ascii="宋体" w:hAnsi="宋体" w:cs="UDAUAN+ËÎÌå-WinCharSetFFFF-H" w:hint="eastAsia"/>
          <w:spacing w:val="-2"/>
          <w:szCs w:val="21"/>
        </w:rPr>
        <w:t>采购</w:t>
      </w:r>
      <w:r>
        <w:rPr>
          <w:rFonts w:ascii="宋体" w:hAnsi="宋体" w:cs="UDAUAN+ËÎÌå-WinCharSetFFFF-H"/>
          <w:spacing w:val="-2"/>
          <w:szCs w:val="21"/>
        </w:rPr>
        <w:t>文件的要求提交</w:t>
      </w:r>
      <w:r>
        <w:rPr>
          <w:rFonts w:ascii="宋体" w:hAnsi="宋体" w:cs="UDAUAN+ËÎÌå-WinCharSetFFFF-H" w:hint="eastAsia"/>
          <w:spacing w:val="-2"/>
          <w:szCs w:val="21"/>
        </w:rPr>
        <w:t>投标</w:t>
      </w:r>
      <w:r>
        <w:rPr>
          <w:rFonts w:ascii="宋体" w:hAnsi="宋体" w:cs="UDAUAN+ËÎÌå-WinCharSetFFFF-H"/>
          <w:spacing w:val="-2"/>
          <w:szCs w:val="21"/>
        </w:rPr>
        <w:t>文件，并对</w:t>
      </w:r>
      <w:r>
        <w:rPr>
          <w:rFonts w:ascii="宋体" w:hAnsi="宋体" w:cs="UDAUAN+ËÎÌå-WinCharSetFFFF-H"/>
          <w:szCs w:val="21"/>
        </w:rPr>
        <w:t>所提供的全部资料的真实性承担法律责任。</w:t>
      </w:r>
    </w:p>
    <w:p w:rsidR="00451561" w:rsidRDefault="00995AB4">
      <w:pPr>
        <w:spacing w:line="360" w:lineRule="exact"/>
        <w:ind w:firstLineChars="200" w:firstLine="420"/>
        <w:rPr>
          <w:rFonts w:ascii="宋体" w:hAnsi="宋体" w:cs="UDAUAN+ËÎÌå-WinCharSetFFFF-H" w:hint="eastAsia"/>
          <w:szCs w:val="21"/>
        </w:rPr>
      </w:pPr>
      <w:r>
        <w:rPr>
          <w:rFonts w:ascii="宋体" w:hAnsi="宋体" w:cs="UDAUAN+ËÎÌå-WinCharSetFFFF-H"/>
          <w:szCs w:val="21"/>
        </w:rPr>
        <w:t>3.</w:t>
      </w:r>
      <w:r>
        <w:rPr>
          <w:rFonts w:ascii="宋体" w:hAnsi="宋体" w:cs="UDAUAN+ËÎÌå-WinCharSetFFFF-H" w:hint="eastAsia"/>
          <w:szCs w:val="21"/>
        </w:rPr>
        <w:t>投标人在采购活动中提供虚假材料、失实材料的，其投标无效，并报监管部门查处，自行承担有关法律责任，并视情况列入政府采购严重违法失信行为记录名单。</w:t>
      </w:r>
    </w:p>
    <w:p w:rsidR="00451561" w:rsidRDefault="00995AB4">
      <w:pPr>
        <w:spacing w:line="360" w:lineRule="exact"/>
        <w:ind w:firstLineChars="200" w:firstLine="412"/>
        <w:rPr>
          <w:rFonts w:ascii="宋体" w:hAnsi="宋体" w:cs="OWIIEI+ËÎÌå-WinCharSetFFFF-H" w:hint="eastAsia"/>
          <w:spacing w:val="-2"/>
          <w:szCs w:val="21"/>
        </w:rPr>
      </w:pPr>
      <w:r>
        <w:rPr>
          <w:rFonts w:ascii="宋体" w:hAnsi="宋体" w:cs="OWIIEI+ËÎÌå-WinCharSetFFFF-H"/>
          <w:spacing w:val="-2"/>
          <w:szCs w:val="21"/>
        </w:rPr>
        <w:t>（</w:t>
      </w:r>
      <w:r>
        <w:rPr>
          <w:rFonts w:ascii="宋体" w:hAnsi="宋体" w:cs="UDAUAN+ËÎÌå-WinCharSetFFFF-H"/>
          <w:spacing w:val="1"/>
          <w:szCs w:val="21"/>
        </w:rPr>
        <w:t>八</w:t>
      </w:r>
      <w:r>
        <w:rPr>
          <w:rFonts w:ascii="宋体" w:hAnsi="宋体" w:cs="OWIIEI+ËÎÌå-WinCharSetFFFF-H"/>
          <w:spacing w:val="-2"/>
          <w:szCs w:val="21"/>
        </w:rPr>
        <w:t>）质疑和投诉</w:t>
      </w:r>
    </w:p>
    <w:p w:rsidR="00451561" w:rsidRDefault="00995AB4">
      <w:pPr>
        <w:spacing w:line="360" w:lineRule="exact"/>
        <w:ind w:firstLineChars="200" w:firstLine="412"/>
        <w:rPr>
          <w:rFonts w:ascii="宋体" w:hAnsi="宋体" w:cs="OWIIEI+ËÎÌå-WinCharSetFFFF-H" w:hint="eastAsia"/>
          <w:spacing w:val="-2"/>
          <w:szCs w:val="21"/>
        </w:rPr>
      </w:pPr>
      <w:r>
        <w:rPr>
          <w:rFonts w:ascii="宋体" w:hAnsi="宋体" w:cs="OWIIEI+ËÎÌå-WinCharSetFFFF-H"/>
          <w:spacing w:val="-2"/>
          <w:szCs w:val="21"/>
        </w:rPr>
        <w:t>1.供应商认为</w:t>
      </w:r>
      <w:r>
        <w:rPr>
          <w:rFonts w:ascii="宋体" w:hAnsi="宋体" w:cs="OWIIEI+ËÎÌå-WinCharSetFFFF-H" w:hint="eastAsia"/>
          <w:spacing w:val="-2"/>
          <w:szCs w:val="21"/>
        </w:rPr>
        <w:t>招</w:t>
      </w:r>
      <w:r>
        <w:rPr>
          <w:rFonts w:ascii="宋体" w:hAnsi="宋体" w:cs="OWIIEI+ËÎÌå-WinCharSetFFFF-H"/>
          <w:spacing w:val="-2"/>
          <w:szCs w:val="21"/>
        </w:rPr>
        <w:t>标采购文件、投标过程或中标结果使自己的合法权益受到损害的，应当在在采购文件公告期限届满之日起七个工作日内以书面形式向采购人、采购代理机构提出质疑。供应商对</w:t>
      </w:r>
      <w:r>
        <w:rPr>
          <w:rFonts w:ascii="宋体" w:hAnsi="宋体" w:cs="OWIIEI+ËÎÌå-WinCharSetFFFF-H" w:hint="eastAsia"/>
          <w:spacing w:val="-2"/>
          <w:szCs w:val="21"/>
        </w:rPr>
        <w:t>采购人和采购代理机构</w:t>
      </w:r>
      <w:r>
        <w:rPr>
          <w:rFonts w:ascii="宋体" w:hAnsi="宋体" w:cs="OWIIEI+ËÎÌå-WinCharSetFFFF-H"/>
          <w:spacing w:val="-2"/>
          <w:szCs w:val="21"/>
        </w:rPr>
        <w:t>的质疑答复不满意或者</w:t>
      </w:r>
      <w:r>
        <w:rPr>
          <w:rFonts w:ascii="宋体" w:hAnsi="宋体" w:cs="OWIIEI+ËÎÌå-WinCharSetFFFF-H" w:hint="eastAsia"/>
          <w:spacing w:val="-2"/>
          <w:szCs w:val="21"/>
        </w:rPr>
        <w:t>采购人和采购代理机构</w:t>
      </w:r>
      <w:r>
        <w:rPr>
          <w:rFonts w:ascii="宋体" w:hAnsi="宋体" w:cs="OWIIEI+ËÎÌå-WinCharSetFFFF-H"/>
          <w:spacing w:val="-2"/>
          <w:szCs w:val="21"/>
        </w:rPr>
        <w:t>未在规定时间内</w:t>
      </w:r>
      <w:proofErr w:type="gramStart"/>
      <w:r>
        <w:rPr>
          <w:rFonts w:ascii="宋体" w:hAnsi="宋体" w:cs="OWIIEI+ËÎÌå-WinCharSetFFFF-H"/>
          <w:spacing w:val="-2"/>
          <w:szCs w:val="21"/>
        </w:rPr>
        <w:t>作出</w:t>
      </w:r>
      <w:proofErr w:type="gramEnd"/>
      <w:r>
        <w:rPr>
          <w:rFonts w:ascii="宋体" w:hAnsi="宋体" w:cs="OWIIEI+ËÎÌå-WinCharSetFFFF-H"/>
          <w:spacing w:val="-2"/>
          <w:szCs w:val="21"/>
        </w:rPr>
        <w:t>答复的，可以在答复期满后十五个工作日内</w:t>
      </w:r>
      <w:r>
        <w:rPr>
          <w:rFonts w:ascii="宋体" w:hAnsi="宋体" w:cs="OWIIEI+ËÎÌå-WinCharSetFFFF-H"/>
          <w:spacing w:val="-2"/>
          <w:szCs w:val="21"/>
        </w:rPr>
        <w:lastRenderedPageBreak/>
        <w:t>向同级采购监管部门投诉。</w:t>
      </w:r>
    </w:p>
    <w:p w:rsidR="00451561" w:rsidRDefault="00995AB4">
      <w:pPr>
        <w:spacing w:line="360" w:lineRule="exact"/>
        <w:ind w:firstLineChars="200" w:firstLine="412"/>
        <w:rPr>
          <w:rFonts w:ascii="宋体" w:hAnsi="宋体" w:cs="UDAUAN+ËÎÌå-WinCharSetFFFF-H" w:hint="eastAsia"/>
          <w:spacing w:val="-2"/>
          <w:szCs w:val="21"/>
        </w:rPr>
      </w:pPr>
      <w:r>
        <w:rPr>
          <w:rFonts w:ascii="宋体" w:hAnsi="宋体" w:cs="OWIIEI+ËÎÌå-WinCharSetFFFF-H"/>
          <w:spacing w:val="-2"/>
          <w:szCs w:val="21"/>
        </w:rPr>
        <w:t>2.质疑、投诉应当采用书面形式，质疑书、投诉书均应明确阐述</w:t>
      </w:r>
      <w:r>
        <w:rPr>
          <w:rFonts w:ascii="宋体" w:hAnsi="宋体" w:cs="OWIIEI+ËÎÌå-WinCharSetFFFF-H" w:hint="eastAsia"/>
          <w:spacing w:val="-2"/>
          <w:szCs w:val="21"/>
        </w:rPr>
        <w:t>招</w:t>
      </w:r>
      <w:r>
        <w:rPr>
          <w:rFonts w:ascii="宋体" w:hAnsi="宋体" w:cs="OWIIEI+ËÎÌå-WinCharSetFFFF-H"/>
          <w:spacing w:val="-2"/>
          <w:szCs w:val="21"/>
        </w:rPr>
        <w:t>标采购文件、投标过程或中标结果中使自己合法权益受到损害的实质性内容，提供相关事实、依据和证据及其来</w:t>
      </w:r>
      <w:r>
        <w:rPr>
          <w:rFonts w:ascii="宋体" w:hAnsi="宋体" w:cs="OWIIEI+ËÎÌå-WinCharSetFFFF-H"/>
          <w:szCs w:val="21"/>
        </w:rPr>
        <w:t>源或线索，便于有关单位调查、答复和处理</w:t>
      </w:r>
      <w:r>
        <w:rPr>
          <w:rFonts w:hAnsi="宋体" w:hint="eastAsia"/>
          <w:szCs w:val="21"/>
        </w:rPr>
        <w:t>（具体以“财政部令</w:t>
      </w:r>
      <w:r>
        <w:rPr>
          <w:rFonts w:hAnsi="宋体" w:hint="eastAsia"/>
          <w:szCs w:val="21"/>
        </w:rPr>
        <w:t>94</w:t>
      </w:r>
      <w:r>
        <w:rPr>
          <w:rFonts w:hAnsi="宋体" w:hint="eastAsia"/>
          <w:szCs w:val="21"/>
        </w:rPr>
        <w:t>号文《</w:t>
      </w:r>
      <w:r>
        <w:rPr>
          <w:rFonts w:hAnsi="宋体"/>
          <w:szCs w:val="21"/>
        </w:rPr>
        <w:t>政府采购质疑和投诉办法</w:t>
      </w:r>
      <w:r>
        <w:rPr>
          <w:rFonts w:hAnsi="宋体" w:hint="eastAsia"/>
          <w:szCs w:val="21"/>
        </w:rPr>
        <w:t>》”执行）</w:t>
      </w:r>
      <w:r>
        <w:rPr>
          <w:rFonts w:ascii="宋体" w:hAnsi="宋体" w:cs="OWIIEI+ËÎÌå-WinCharSetFFFF-H"/>
          <w:szCs w:val="21"/>
        </w:rPr>
        <w:t>。</w:t>
      </w:r>
    </w:p>
    <w:p w:rsidR="00451561" w:rsidRDefault="00995AB4">
      <w:pPr>
        <w:spacing w:line="360" w:lineRule="exact"/>
        <w:jc w:val="center"/>
        <w:rPr>
          <w:rFonts w:ascii="宋体" w:hAnsi="宋体" w:cs="OWIIEI+ËÎÌå-WinCharSetFFFF-H" w:hint="eastAsia"/>
          <w:b/>
          <w:spacing w:val="1"/>
          <w:szCs w:val="21"/>
        </w:rPr>
      </w:pPr>
      <w:r>
        <w:rPr>
          <w:rFonts w:ascii="宋体" w:hAnsi="宋体" w:cs="OWIIEI+ËÎÌå-WinCharSetFFFF-H"/>
          <w:b/>
          <w:szCs w:val="21"/>
        </w:rPr>
        <w:t>二</w:t>
      </w:r>
      <w:r>
        <w:rPr>
          <w:rFonts w:ascii="宋体" w:hAnsi="宋体"/>
          <w:b/>
          <w:spacing w:val="107"/>
          <w:szCs w:val="21"/>
        </w:rPr>
        <w:t xml:space="preserve"> </w:t>
      </w:r>
      <w:r>
        <w:rPr>
          <w:rFonts w:ascii="宋体" w:hAnsi="宋体" w:cs="OWIIEI+ËÎÌå-WinCharSetFFFF-H" w:hint="eastAsia"/>
          <w:b/>
          <w:spacing w:val="1"/>
          <w:szCs w:val="21"/>
        </w:rPr>
        <w:t>招</w:t>
      </w:r>
      <w:r>
        <w:rPr>
          <w:rFonts w:ascii="宋体" w:hAnsi="宋体" w:cs="OWIIEI+ËÎÌå-WinCharSetFFFF-H"/>
          <w:b/>
          <w:spacing w:val="1"/>
          <w:szCs w:val="21"/>
        </w:rPr>
        <w:t>标文件</w:t>
      </w:r>
    </w:p>
    <w:p w:rsidR="00451561" w:rsidRDefault="00995AB4">
      <w:pPr>
        <w:spacing w:line="360" w:lineRule="exact"/>
        <w:ind w:firstLineChars="100" w:firstLine="212"/>
        <w:rPr>
          <w:rFonts w:ascii="宋体" w:hAnsi="宋体" w:cs="OWIIEI+ËÎÌå-WinCharSetFFFF-H" w:hint="eastAsia"/>
          <w:spacing w:val="1"/>
          <w:szCs w:val="21"/>
        </w:rPr>
      </w:pPr>
      <w:r>
        <w:rPr>
          <w:rFonts w:ascii="宋体" w:hAnsi="宋体" w:cs="OWIIEI+ËÎÌå-WinCharSetFFFF-H"/>
          <w:spacing w:val="1"/>
          <w:szCs w:val="21"/>
        </w:rPr>
        <w:t>（一）</w:t>
      </w:r>
      <w:r>
        <w:rPr>
          <w:rFonts w:ascii="宋体" w:hAnsi="宋体" w:cs="OWIIEI+ËÎÌå-WinCharSetFFFF-H" w:hint="eastAsia"/>
          <w:spacing w:val="1"/>
          <w:szCs w:val="21"/>
        </w:rPr>
        <w:t>招</w:t>
      </w:r>
      <w:r>
        <w:rPr>
          <w:rFonts w:ascii="宋体" w:hAnsi="宋体" w:cs="OWIIEI+ËÎÌå-WinCharSetFFFF-H"/>
          <w:spacing w:val="1"/>
          <w:szCs w:val="21"/>
        </w:rPr>
        <w:t>标文件的构成。本</w:t>
      </w:r>
      <w:r>
        <w:rPr>
          <w:rFonts w:ascii="宋体" w:hAnsi="宋体" w:cs="OWIIEI+ËÎÌå-WinCharSetFFFF-H" w:hint="eastAsia"/>
          <w:spacing w:val="1"/>
          <w:szCs w:val="21"/>
        </w:rPr>
        <w:t>招</w:t>
      </w:r>
      <w:r>
        <w:rPr>
          <w:rFonts w:ascii="宋体" w:hAnsi="宋体" w:cs="OWIIEI+ËÎÌå-WinCharSetFFFF-H"/>
          <w:spacing w:val="1"/>
          <w:szCs w:val="21"/>
        </w:rPr>
        <w:t>标文件由以下部分组成：</w:t>
      </w:r>
    </w:p>
    <w:p w:rsidR="00451561" w:rsidRDefault="00995AB4">
      <w:pPr>
        <w:spacing w:line="360" w:lineRule="exact"/>
        <w:ind w:firstLineChars="200" w:firstLine="420"/>
        <w:rPr>
          <w:rFonts w:ascii="宋体" w:hAnsi="宋体" w:hint="eastAsia"/>
          <w:szCs w:val="21"/>
        </w:rPr>
      </w:pPr>
      <w:r>
        <w:rPr>
          <w:rFonts w:ascii="宋体" w:hAnsi="宋体" w:hint="eastAsia"/>
          <w:szCs w:val="21"/>
        </w:rPr>
        <w:t>1．第一章 招标公告；</w:t>
      </w:r>
    </w:p>
    <w:p w:rsidR="00451561" w:rsidRDefault="00995AB4">
      <w:pPr>
        <w:spacing w:line="360" w:lineRule="exact"/>
        <w:ind w:firstLineChars="200" w:firstLine="420"/>
        <w:rPr>
          <w:rFonts w:ascii="宋体" w:hAnsi="宋体" w:hint="eastAsia"/>
          <w:szCs w:val="21"/>
        </w:rPr>
      </w:pPr>
      <w:r>
        <w:rPr>
          <w:rFonts w:ascii="宋体" w:hAnsi="宋体" w:hint="eastAsia"/>
          <w:szCs w:val="21"/>
        </w:rPr>
        <w:t>2．第二章 投标须知；</w:t>
      </w:r>
    </w:p>
    <w:p w:rsidR="00451561" w:rsidRDefault="00995AB4">
      <w:pPr>
        <w:spacing w:line="360" w:lineRule="exact"/>
        <w:ind w:firstLineChars="200" w:firstLine="420"/>
        <w:rPr>
          <w:rFonts w:ascii="宋体" w:hAnsi="宋体" w:hint="eastAsia"/>
          <w:szCs w:val="21"/>
        </w:rPr>
      </w:pPr>
      <w:r>
        <w:rPr>
          <w:rFonts w:ascii="宋体" w:hAnsi="宋体" w:hint="eastAsia"/>
          <w:szCs w:val="21"/>
        </w:rPr>
        <w:t>3．第三章 评审办法及评分标准；</w:t>
      </w:r>
    </w:p>
    <w:p w:rsidR="00451561" w:rsidRDefault="00995AB4">
      <w:pPr>
        <w:spacing w:line="360" w:lineRule="exact"/>
        <w:ind w:firstLineChars="200" w:firstLine="420"/>
        <w:rPr>
          <w:rFonts w:ascii="宋体" w:hAnsi="宋体" w:hint="eastAsia"/>
          <w:szCs w:val="21"/>
        </w:rPr>
      </w:pPr>
      <w:r>
        <w:rPr>
          <w:rFonts w:ascii="宋体" w:hAnsi="宋体" w:hint="eastAsia"/>
          <w:szCs w:val="21"/>
        </w:rPr>
        <w:t>4．第四章 合同文本；</w:t>
      </w:r>
    </w:p>
    <w:p w:rsidR="00451561" w:rsidRDefault="00995AB4">
      <w:pPr>
        <w:spacing w:line="360" w:lineRule="exact"/>
        <w:ind w:firstLineChars="200" w:firstLine="420"/>
        <w:rPr>
          <w:rFonts w:ascii="宋体" w:hAnsi="宋体" w:hint="eastAsia"/>
          <w:szCs w:val="21"/>
        </w:rPr>
      </w:pPr>
      <w:r>
        <w:rPr>
          <w:rFonts w:ascii="宋体" w:hAnsi="宋体" w:hint="eastAsia"/>
          <w:szCs w:val="21"/>
        </w:rPr>
        <w:t>5．第五章 采购内容及需求；</w:t>
      </w:r>
    </w:p>
    <w:p w:rsidR="00451561" w:rsidRDefault="00995AB4">
      <w:pPr>
        <w:spacing w:line="360" w:lineRule="exact"/>
        <w:ind w:firstLineChars="200" w:firstLine="420"/>
        <w:rPr>
          <w:rFonts w:ascii="宋体" w:hAnsi="宋体" w:hint="eastAsia"/>
          <w:szCs w:val="21"/>
        </w:rPr>
      </w:pPr>
      <w:r>
        <w:rPr>
          <w:rFonts w:ascii="宋体" w:hAnsi="宋体" w:hint="eastAsia"/>
          <w:szCs w:val="21"/>
        </w:rPr>
        <w:t>6．第六章 投标文件格式；</w:t>
      </w:r>
    </w:p>
    <w:p w:rsidR="00451561" w:rsidRDefault="00995AB4">
      <w:pPr>
        <w:spacing w:line="360" w:lineRule="exact"/>
        <w:ind w:firstLineChars="200" w:firstLine="420"/>
        <w:rPr>
          <w:rFonts w:ascii="宋体" w:hAnsi="宋体" w:cs="OWIIEI+ËÎÌå-WinCharSetFFFF-H" w:hint="eastAsia"/>
          <w:szCs w:val="21"/>
        </w:rPr>
      </w:pPr>
      <w:r>
        <w:rPr>
          <w:rFonts w:ascii="宋体" w:hAnsi="宋体" w:hint="eastAsia"/>
          <w:szCs w:val="21"/>
        </w:rPr>
        <w:t>7．</w:t>
      </w:r>
      <w:r>
        <w:rPr>
          <w:rFonts w:ascii="宋体" w:hAnsi="宋体" w:cs="OWIIEI+ËÎÌå-WinCharSetFFFF-H"/>
          <w:szCs w:val="21"/>
        </w:rPr>
        <w:t>本项目</w:t>
      </w:r>
      <w:r>
        <w:rPr>
          <w:rFonts w:ascii="宋体" w:hAnsi="宋体" w:cs="OWIIEI+ËÎÌå-WinCharSetFFFF-H" w:hint="eastAsia"/>
          <w:szCs w:val="21"/>
        </w:rPr>
        <w:t>招</w:t>
      </w:r>
      <w:r>
        <w:rPr>
          <w:rFonts w:ascii="宋体" w:hAnsi="宋体" w:cs="OWIIEI+ËÎÌå-WinCharSetFFFF-H"/>
          <w:szCs w:val="21"/>
        </w:rPr>
        <w:t>标文件的澄清、答复、修改、补充的内容</w:t>
      </w:r>
      <w:r>
        <w:rPr>
          <w:rFonts w:ascii="宋体" w:hAnsi="宋体" w:cs="OWIIEI+ËÎÌå-WinCharSetFFFF-H" w:hint="eastAsia"/>
          <w:szCs w:val="21"/>
        </w:rPr>
        <w:t>（如有）。</w:t>
      </w:r>
    </w:p>
    <w:p w:rsidR="00451561" w:rsidRDefault="00995AB4">
      <w:pPr>
        <w:spacing w:line="360" w:lineRule="exact"/>
        <w:ind w:firstLineChars="150" w:firstLine="318"/>
        <w:rPr>
          <w:rFonts w:ascii="宋体" w:hAnsi="宋体" w:cs="OWIIEI+ËÎÌå-WinCharSetFFFF-H" w:hint="eastAsia"/>
          <w:spacing w:val="1"/>
          <w:szCs w:val="21"/>
        </w:rPr>
      </w:pPr>
      <w:r>
        <w:rPr>
          <w:rFonts w:ascii="宋体" w:hAnsi="宋体" w:cs="OWIIEI+ËÎÌå-WinCharSetFFFF-H"/>
          <w:spacing w:val="1"/>
          <w:szCs w:val="21"/>
        </w:rPr>
        <w:t>（二）供应商的风险</w:t>
      </w:r>
    </w:p>
    <w:p w:rsidR="00451561" w:rsidRDefault="00995AB4">
      <w:pPr>
        <w:spacing w:line="360" w:lineRule="exact"/>
        <w:ind w:firstLineChars="250" w:firstLine="515"/>
        <w:rPr>
          <w:rFonts w:ascii="宋体" w:hAnsi="宋体" w:cs="OWIIEI+ËÎÌå-WinCharSetFFFF-H" w:hint="eastAsia"/>
          <w:szCs w:val="21"/>
        </w:rPr>
      </w:pPr>
      <w:r>
        <w:rPr>
          <w:rFonts w:ascii="宋体" w:hAnsi="宋体" w:cs="OWIIEI+ËÎÌå-WinCharSetFFFF-H"/>
          <w:spacing w:val="-2"/>
          <w:szCs w:val="21"/>
        </w:rPr>
        <w:t>供应商没有按照</w:t>
      </w:r>
      <w:r>
        <w:rPr>
          <w:rFonts w:ascii="宋体" w:hAnsi="宋体" w:cs="OWIIEI+ËÎÌå-WinCharSetFFFF-H" w:hint="eastAsia"/>
          <w:spacing w:val="-2"/>
          <w:szCs w:val="21"/>
        </w:rPr>
        <w:t>招</w:t>
      </w:r>
      <w:r>
        <w:rPr>
          <w:rFonts w:ascii="宋体" w:hAnsi="宋体" w:cs="OWIIEI+ËÎÌå-WinCharSetFFFF-H"/>
          <w:spacing w:val="-2"/>
          <w:szCs w:val="21"/>
        </w:rPr>
        <w:t>标</w:t>
      </w:r>
      <w:r>
        <w:rPr>
          <w:rFonts w:ascii="宋体" w:hAnsi="宋体" w:cs="OWIIEI+ËÎÌå-WinCharSetFFFF-H" w:hint="eastAsia"/>
          <w:spacing w:val="-2"/>
          <w:szCs w:val="21"/>
        </w:rPr>
        <w:t>采购</w:t>
      </w:r>
      <w:r>
        <w:rPr>
          <w:rFonts w:ascii="宋体" w:hAnsi="宋体" w:cs="OWIIEI+ËÎÌå-WinCharSetFFFF-H"/>
          <w:spacing w:val="-2"/>
          <w:szCs w:val="21"/>
        </w:rPr>
        <w:t>文件要求提供全部资料，或者供应商没有对</w:t>
      </w:r>
      <w:r>
        <w:rPr>
          <w:rFonts w:ascii="宋体" w:hAnsi="宋体" w:cs="OWIIEI+ËÎÌå-WinCharSetFFFF-H" w:hint="eastAsia"/>
          <w:spacing w:val="-2"/>
          <w:szCs w:val="21"/>
        </w:rPr>
        <w:t>招</w:t>
      </w:r>
      <w:r>
        <w:rPr>
          <w:rFonts w:ascii="宋体" w:hAnsi="宋体" w:cs="OWIIEI+ËÎÌå-WinCharSetFFFF-H"/>
          <w:spacing w:val="-2"/>
          <w:szCs w:val="21"/>
        </w:rPr>
        <w:t>标</w:t>
      </w:r>
      <w:r>
        <w:rPr>
          <w:rFonts w:ascii="宋体" w:hAnsi="宋体" w:cs="OWIIEI+ËÎÌå-WinCharSetFFFF-H" w:hint="eastAsia"/>
          <w:spacing w:val="-2"/>
          <w:szCs w:val="21"/>
        </w:rPr>
        <w:t>采购</w:t>
      </w:r>
      <w:r>
        <w:rPr>
          <w:rFonts w:ascii="宋体" w:hAnsi="宋体" w:cs="OWIIEI+ËÎÌå-WinCharSetFFFF-H"/>
          <w:spacing w:val="-2"/>
          <w:szCs w:val="21"/>
        </w:rPr>
        <w:t>文件在各方面</w:t>
      </w:r>
      <w:proofErr w:type="gramStart"/>
      <w:r>
        <w:rPr>
          <w:rFonts w:ascii="宋体" w:hAnsi="宋体" w:cs="OWIIEI+ËÎÌå-WinCharSetFFFF-H"/>
          <w:spacing w:val="-2"/>
          <w:szCs w:val="21"/>
        </w:rPr>
        <w:t>作出</w:t>
      </w:r>
      <w:proofErr w:type="gramEnd"/>
      <w:r>
        <w:rPr>
          <w:rFonts w:ascii="宋体" w:hAnsi="宋体" w:cs="OWIIEI+ËÎÌå-WinCharSetFFFF-H"/>
          <w:szCs w:val="21"/>
        </w:rPr>
        <w:t>实质性投</w:t>
      </w:r>
      <w:r>
        <w:rPr>
          <w:rFonts w:ascii="宋体" w:hAnsi="宋体" w:cs="OWIIEI+ËÎÌå-WinCharSetFFFF-H"/>
          <w:spacing w:val="-2"/>
          <w:szCs w:val="21"/>
        </w:rPr>
        <w:t>标</w:t>
      </w:r>
      <w:r>
        <w:rPr>
          <w:rFonts w:ascii="宋体" w:hAnsi="宋体" w:cs="OWIIEI+ËÎÌå-WinCharSetFFFF-H" w:hint="eastAsia"/>
          <w:spacing w:val="-2"/>
          <w:szCs w:val="21"/>
        </w:rPr>
        <w:t>响应</w:t>
      </w:r>
      <w:r>
        <w:rPr>
          <w:rFonts w:ascii="宋体" w:hAnsi="宋体" w:cs="OWIIEI+ËÎÌå-WinCharSetFFFF-H"/>
          <w:spacing w:val="-2"/>
          <w:szCs w:val="21"/>
        </w:rPr>
        <w:t>是</w:t>
      </w:r>
      <w:r>
        <w:rPr>
          <w:rFonts w:ascii="宋体" w:hAnsi="宋体" w:cs="OWIIEI+ËÎÌå-WinCharSetFFFF-H"/>
          <w:szCs w:val="21"/>
        </w:rPr>
        <w:t>供应商的风险，并可能导致其投标文件被拒绝。</w:t>
      </w:r>
    </w:p>
    <w:p w:rsidR="00451561" w:rsidRDefault="00995AB4">
      <w:pPr>
        <w:spacing w:line="360" w:lineRule="exact"/>
        <w:ind w:firstLineChars="150" w:firstLine="318"/>
        <w:rPr>
          <w:rFonts w:ascii="宋体" w:hAnsi="宋体" w:hint="eastAsia"/>
          <w:b/>
          <w:bCs/>
          <w:szCs w:val="21"/>
        </w:rPr>
      </w:pPr>
      <w:r>
        <w:rPr>
          <w:rFonts w:ascii="宋体" w:hAnsi="宋体" w:cs="OWIIEI+ËÎÌå-WinCharSetFFFF-H"/>
          <w:spacing w:val="1"/>
          <w:szCs w:val="21"/>
        </w:rPr>
        <w:t>（</w:t>
      </w:r>
      <w:r>
        <w:rPr>
          <w:rFonts w:ascii="宋体" w:hAnsi="宋体" w:cs="OWIIEI+ËÎÌå-WinCharSetFFFF-H" w:hint="eastAsia"/>
          <w:spacing w:val="1"/>
          <w:szCs w:val="21"/>
        </w:rPr>
        <w:t>三</w:t>
      </w:r>
      <w:r>
        <w:rPr>
          <w:rFonts w:ascii="宋体" w:hAnsi="宋体" w:cs="OWIIEI+ËÎÌå-WinCharSetFFFF-H"/>
          <w:spacing w:val="1"/>
          <w:szCs w:val="21"/>
        </w:rPr>
        <w:t>）</w:t>
      </w:r>
      <w:r>
        <w:rPr>
          <w:rFonts w:ascii="宋体" w:hAnsi="宋体" w:hint="eastAsia"/>
          <w:b/>
          <w:bCs/>
          <w:szCs w:val="21"/>
        </w:rPr>
        <w:t>招标采购文件的答疑</w:t>
      </w:r>
    </w:p>
    <w:p w:rsidR="00451561" w:rsidRDefault="00995AB4">
      <w:pPr>
        <w:spacing w:line="360" w:lineRule="exact"/>
        <w:ind w:firstLineChars="200" w:firstLine="420"/>
        <w:rPr>
          <w:rFonts w:ascii="宋体" w:hAnsi="宋体" w:hint="eastAsia"/>
          <w:szCs w:val="21"/>
        </w:rPr>
      </w:pPr>
      <w:r>
        <w:rPr>
          <w:rFonts w:ascii="宋体" w:hAnsi="宋体" w:hint="eastAsia"/>
          <w:szCs w:val="21"/>
        </w:rPr>
        <w:t>1．供应商对招标采购文件如有疑点或技术指标要求澄清，或认为有必要与用户进行技术交流时，将疑点和要求澄清的内容</w:t>
      </w:r>
      <w:r>
        <w:rPr>
          <w:rFonts w:ascii="宋体" w:hAnsi="宋体"/>
          <w:szCs w:val="21"/>
        </w:rPr>
        <w:t>在采购文件公告期限届满之日起七个工作日内</w:t>
      </w:r>
      <w:r>
        <w:rPr>
          <w:rFonts w:ascii="宋体" w:hAnsi="宋体" w:hint="eastAsia"/>
          <w:szCs w:val="21"/>
        </w:rPr>
        <w:t>用书面形式告知采购人，应有法定代表人</w:t>
      </w:r>
      <w:r>
        <w:rPr>
          <w:rFonts w:hint="eastAsia"/>
          <w:szCs w:val="21"/>
        </w:rPr>
        <w:t>（或企业负责人或经营者）</w:t>
      </w:r>
      <w:r>
        <w:rPr>
          <w:rFonts w:ascii="宋体" w:hAnsi="宋体" w:hint="eastAsia"/>
          <w:szCs w:val="21"/>
        </w:rPr>
        <w:t>或其委托代理人签字，加盖供应商单位公章和注明日期。如有必要，采购人可将答复内容包括原提出的问题（但不标明问题查询的来源），以更正公告的方式在规定的政府采购信息发布媒体上发布关于投标文件修改的“更正公告”。</w:t>
      </w:r>
    </w:p>
    <w:p w:rsidR="00451561" w:rsidRDefault="00995AB4">
      <w:pPr>
        <w:spacing w:line="360" w:lineRule="exact"/>
        <w:ind w:firstLineChars="200" w:firstLine="420"/>
        <w:rPr>
          <w:rFonts w:ascii="宋体" w:hAnsi="宋体" w:hint="eastAsia"/>
          <w:szCs w:val="21"/>
        </w:rPr>
      </w:pPr>
      <w:r>
        <w:rPr>
          <w:rFonts w:ascii="宋体" w:hAnsi="宋体" w:hint="eastAsia"/>
          <w:szCs w:val="21"/>
        </w:rPr>
        <w:t>2．供应商若认为招标采购文件的技术要求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公正性，可在招标采购文件的答疑阶段提出，对于没有提出澄清又参与了该项目投标的供应商将被视为完全认同该招标采购文件，投标截止时间后不再受理针对招标采购文件的相关质疑和投诉。</w:t>
      </w:r>
    </w:p>
    <w:p w:rsidR="00451561" w:rsidRDefault="00995AB4">
      <w:pPr>
        <w:spacing w:line="360" w:lineRule="exact"/>
        <w:ind w:firstLineChars="100" w:firstLine="212"/>
        <w:rPr>
          <w:rFonts w:ascii="宋体" w:hAnsi="宋体" w:hint="eastAsia"/>
          <w:b/>
          <w:bCs/>
          <w:szCs w:val="21"/>
        </w:rPr>
      </w:pPr>
      <w:r>
        <w:rPr>
          <w:rFonts w:ascii="宋体" w:hAnsi="宋体" w:cs="OWIIEI+ËÎÌå-WinCharSetFFFF-H"/>
          <w:spacing w:val="1"/>
          <w:szCs w:val="21"/>
        </w:rPr>
        <w:t>（</w:t>
      </w:r>
      <w:r>
        <w:rPr>
          <w:rFonts w:ascii="宋体" w:hAnsi="宋体" w:hint="eastAsia"/>
          <w:b/>
          <w:bCs/>
          <w:szCs w:val="21"/>
        </w:rPr>
        <w:t>四</w:t>
      </w:r>
      <w:r>
        <w:rPr>
          <w:rFonts w:ascii="宋体" w:hAnsi="宋体"/>
          <w:b/>
          <w:bCs/>
          <w:szCs w:val="21"/>
        </w:rPr>
        <w:t>）</w:t>
      </w:r>
      <w:r>
        <w:rPr>
          <w:rFonts w:ascii="宋体" w:hAnsi="宋体" w:hint="eastAsia"/>
          <w:b/>
          <w:bCs/>
          <w:szCs w:val="21"/>
        </w:rPr>
        <w:t>招标采购文件的澄</w:t>
      </w:r>
      <w:r>
        <w:rPr>
          <w:rFonts w:hint="eastAsia"/>
          <w:b/>
          <w:bCs/>
          <w:szCs w:val="21"/>
        </w:rPr>
        <w:t>清与</w:t>
      </w:r>
      <w:r>
        <w:rPr>
          <w:rFonts w:ascii="宋体" w:hAnsi="宋体" w:hint="eastAsia"/>
          <w:b/>
          <w:bCs/>
          <w:szCs w:val="21"/>
        </w:rPr>
        <w:t>修改</w:t>
      </w:r>
    </w:p>
    <w:p w:rsidR="00451561" w:rsidRDefault="00995AB4">
      <w:pPr>
        <w:spacing w:line="360" w:lineRule="exact"/>
        <w:ind w:firstLineChars="350" w:firstLine="735"/>
        <w:rPr>
          <w:rFonts w:ascii="宋体" w:hAnsi="宋体" w:cs="宋体" w:hint="eastAsia"/>
          <w:kern w:val="0"/>
          <w:szCs w:val="21"/>
        </w:rPr>
      </w:pPr>
      <w:r>
        <w:rPr>
          <w:rFonts w:ascii="宋体" w:hAnsi="宋体" w:cs="宋体" w:hint="eastAsia"/>
          <w:kern w:val="0"/>
          <w:szCs w:val="21"/>
        </w:rPr>
        <w:t>提交投标文件截止之日前，采购人、采购代理机构可以对已发出的招标采购文件进行必要的澄清或者修改，澄清或者修改的内容作为招标采购文件的组成部分。澄清或者修改的内容可能影响投标文件编制的，采购人、采购代理机构应当在提交投标文件截止时间至少15日前，以法定形式发布公告通知供应商；不足15日的，采购人、采购代理机构应当顺延提交投标文件截止时间。</w:t>
      </w:r>
    </w:p>
    <w:p w:rsidR="00451561" w:rsidRDefault="00995AB4">
      <w:pPr>
        <w:spacing w:line="360" w:lineRule="exact"/>
        <w:jc w:val="center"/>
        <w:rPr>
          <w:rFonts w:ascii="宋体" w:hAnsi="宋体" w:cs="宋体" w:hint="eastAsia"/>
          <w:kern w:val="0"/>
          <w:szCs w:val="21"/>
        </w:rPr>
      </w:pPr>
      <w:r>
        <w:rPr>
          <w:rFonts w:ascii="宋体" w:hAnsi="宋体" w:hint="eastAsia"/>
          <w:b/>
          <w:szCs w:val="21"/>
        </w:rPr>
        <w:t>三、投标文件的编制</w:t>
      </w:r>
    </w:p>
    <w:p w:rsidR="00451561" w:rsidRDefault="00995AB4">
      <w:pPr>
        <w:spacing w:line="360" w:lineRule="exact"/>
        <w:rPr>
          <w:rFonts w:ascii="宋体" w:hAnsi="宋体" w:hint="eastAsia"/>
          <w:b/>
          <w:bCs/>
          <w:szCs w:val="21"/>
        </w:rPr>
      </w:pPr>
      <w:r>
        <w:rPr>
          <w:rFonts w:ascii="宋体" w:hAnsi="宋体" w:cs="OWIIEI+ËÎÌå-WinCharSetFFFF-H"/>
          <w:spacing w:val="1"/>
          <w:szCs w:val="21"/>
        </w:rPr>
        <w:t>（一）</w:t>
      </w:r>
      <w:r>
        <w:rPr>
          <w:rFonts w:ascii="宋体" w:hAnsi="宋体" w:hint="eastAsia"/>
          <w:b/>
          <w:bCs/>
          <w:szCs w:val="21"/>
        </w:rPr>
        <w:t>投标文件的组成</w:t>
      </w:r>
    </w:p>
    <w:p w:rsidR="00451561" w:rsidRDefault="00995AB4">
      <w:pPr>
        <w:spacing w:line="360" w:lineRule="exact"/>
        <w:ind w:firstLineChars="200" w:firstLine="420"/>
        <w:rPr>
          <w:rFonts w:ascii="宋体" w:hAnsi="宋体" w:hint="eastAsia"/>
          <w:szCs w:val="21"/>
        </w:rPr>
      </w:pPr>
      <w:r>
        <w:rPr>
          <w:rFonts w:ascii="宋体" w:hAnsi="宋体" w:hint="eastAsia"/>
          <w:szCs w:val="21"/>
        </w:rPr>
        <w:t>投标文件由“</w:t>
      </w:r>
      <w:r>
        <w:rPr>
          <w:rFonts w:hint="eastAsia"/>
          <w:szCs w:val="21"/>
        </w:rPr>
        <w:t>资格证明文件</w:t>
      </w:r>
      <w:r>
        <w:rPr>
          <w:rFonts w:ascii="宋体" w:hAnsi="宋体" w:hint="eastAsia"/>
          <w:szCs w:val="21"/>
        </w:rPr>
        <w:t>”、“</w:t>
      </w:r>
      <w:r>
        <w:rPr>
          <w:rFonts w:hint="eastAsia"/>
          <w:szCs w:val="21"/>
        </w:rPr>
        <w:t>商务技术文件</w:t>
      </w:r>
      <w:r>
        <w:rPr>
          <w:rFonts w:ascii="宋体" w:hAnsi="宋体" w:hint="eastAsia"/>
          <w:szCs w:val="21"/>
        </w:rPr>
        <w:t>”和“报价文件”三部分组成：其中电子投标响应文件中所须加盖公章部分均采用CA签章。“纸质投标文件”和“未加密的电子投标文件”只需中标人在中标结果公示后向招标人提供即可，其他投标人在投标时无需提交。</w:t>
      </w:r>
    </w:p>
    <w:p w:rsidR="00451561" w:rsidRDefault="00995AB4">
      <w:pPr>
        <w:spacing w:line="360" w:lineRule="exact"/>
        <w:ind w:firstLine="420"/>
        <w:rPr>
          <w:rFonts w:ascii="宋体" w:hAnsi="宋体" w:hint="eastAsia"/>
          <w:b/>
          <w:szCs w:val="21"/>
        </w:rPr>
      </w:pPr>
      <w:r>
        <w:rPr>
          <w:rFonts w:ascii="宋体" w:hAnsi="宋体" w:hint="eastAsia"/>
          <w:b/>
          <w:szCs w:val="21"/>
        </w:rPr>
        <w:t>A资格证明文件格式：</w:t>
      </w:r>
    </w:p>
    <w:p w:rsidR="00451561" w:rsidRDefault="00995AB4">
      <w:pPr>
        <w:spacing w:line="360" w:lineRule="exact"/>
        <w:ind w:firstLineChars="300" w:firstLine="630"/>
        <w:rPr>
          <w:rFonts w:ascii="宋体" w:hAnsi="宋体" w:hint="eastAsia"/>
          <w:szCs w:val="21"/>
        </w:rPr>
      </w:pPr>
      <w:r>
        <w:rPr>
          <w:rFonts w:ascii="宋体" w:hAnsi="宋体" w:hint="eastAsia"/>
          <w:szCs w:val="21"/>
        </w:rPr>
        <w:t>资格证明文件封面；</w:t>
      </w:r>
    </w:p>
    <w:p w:rsidR="00451561" w:rsidRDefault="00995AB4">
      <w:pPr>
        <w:spacing w:line="360" w:lineRule="exact"/>
        <w:ind w:firstLineChars="300" w:firstLine="630"/>
        <w:rPr>
          <w:rFonts w:ascii="宋体" w:hAnsi="宋体" w:hint="eastAsia"/>
          <w:szCs w:val="21"/>
        </w:rPr>
      </w:pPr>
      <w:r>
        <w:rPr>
          <w:rFonts w:ascii="宋体" w:hAnsi="宋体" w:hint="eastAsia"/>
          <w:szCs w:val="21"/>
        </w:rPr>
        <w:t>资格证明文件目录；</w:t>
      </w:r>
    </w:p>
    <w:p w:rsidR="00451561" w:rsidRDefault="00995AB4">
      <w:pPr>
        <w:widowControl/>
        <w:spacing w:line="360" w:lineRule="exact"/>
        <w:ind w:firstLineChars="200" w:firstLine="422"/>
        <w:rPr>
          <w:rFonts w:ascii="宋体" w:hAnsi="宋体" w:cs="宋体" w:hint="eastAsia"/>
          <w:bCs/>
          <w:szCs w:val="21"/>
        </w:rPr>
      </w:pPr>
      <w:r>
        <w:rPr>
          <w:rFonts w:ascii="宋体" w:hAnsi="宋体" w:cs="宋体" w:hint="eastAsia"/>
          <w:b/>
          <w:snapToGrid w:val="0"/>
          <w:kern w:val="0"/>
          <w:szCs w:val="21"/>
        </w:rPr>
        <w:lastRenderedPageBreak/>
        <w:t>★</w:t>
      </w:r>
      <w:r>
        <w:rPr>
          <w:rFonts w:ascii="宋体" w:hAnsi="宋体" w:cs="宋体" w:hint="eastAsia"/>
          <w:szCs w:val="21"/>
          <w:lang w:bidi="ar"/>
        </w:rPr>
        <w:t>A1、提供</w:t>
      </w:r>
      <w:r>
        <w:rPr>
          <w:rFonts w:ascii="宋体" w:hAnsi="宋体" w:cs="宋体" w:hint="eastAsia"/>
          <w:bCs/>
          <w:szCs w:val="21"/>
        </w:rPr>
        <w:t>有效的单位法人证书或营业执照（复印件加盖公章）；</w:t>
      </w:r>
    </w:p>
    <w:p w:rsidR="00451561" w:rsidRDefault="00995AB4">
      <w:pPr>
        <w:widowControl/>
        <w:spacing w:line="360" w:lineRule="exact"/>
        <w:ind w:firstLineChars="200" w:firstLine="420"/>
        <w:rPr>
          <w:rFonts w:ascii="宋体" w:hAnsi="宋体" w:cs="宋体" w:hint="eastAsia"/>
          <w:szCs w:val="21"/>
          <w:lang w:bidi="ar"/>
        </w:rPr>
      </w:pPr>
      <w:r>
        <w:rPr>
          <w:rFonts w:ascii="宋体" w:hAnsi="宋体" w:cs="宋体" w:hint="eastAsia"/>
          <w:szCs w:val="21"/>
          <w:lang w:bidi="ar"/>
        </w:rPr>
        <w:t>【注：接受金融、保险、通讯等特定行业的全国性企业所设立的区域性分支机构参与投标，但该分支机构应依法办理了工商、税务和社保登记手续，并且获得总公司（总机构）授权或能够提供房产权证或其他有效财产证明材料，能证明其具备实际承担责任的能力和法定的缔结合同能力】</w:t>
      </w:r>
    </w:p>
    <w:p w:rsidR="00451561" w:rsidRDefault="00995AB4">
      <w:pPr>
        <w:widowControl/>
        <w:spacing w:line="360" w:lineRule="exact"/>
        <w:ind w:firstLineChars="200" w:firstLine="422"/>
        <w:rPr>
          <w:rFonts w:ascii="宋体" w:hAnsi="宋体" w:cs="宋体" w:hint="eastAsia"/>
          <w:bCs/>
          <w:szCs w:val="21"/>
        </w:rPr>
      </w:pPr>
      <w:r>
        <w:rPr>
          <w:rFonts w:ascii="宋体" w:hAnsi="宋体" w:cs="宋体" w:hint="eastAsia"/>
          <w:b/>
          <w:snapToGrid w:val="0"/>
          <w:kern w:val="0"/>
          <w:szCs w:val="21"/>
        </w:rPr>
        <w:t>★</w:t>
      </w:r>
      <w:r>
        <w:rPr>
          <w:rFonts w:ascii="宋体" w:hAnsi="宋体" w:cs="宋体" w:hint="eastAsia"/>
          <w:bCs/>
          <w:szCs w:val="21"/>
        </w:rPr>
        <w:t>A</w:t>
      </w:r>
      <w:r>
        <w:rPr>
          <w:rFonts w:ascii="宋体" w:hAnsi="宋体" w:cs="宋体"/>
          <w:bCs/>
          <w:szCs w:val="21"/>
        </w:rPr>
        <w:t>2</w:t>
      </w:r>
      <w:r>
        <w:rPr>
          <w:rFonts w:ascii="宋体" w:hAnsi="宋体" w:cs="宋体" w:hint="eastAsia"/>
          <w:bCs/>
          <w:szCs w:val="21"/>
        </w:rPr>
        <w:t>、承诺函（加盖公章）；</w:t>
      </w:r>
    </w:p>
    <w:p w:rsidR="00451561" w:rsidRDefault="00995AB4">
      <w:pPr>
        <w:widowControl/>
        <w:spacing w:line="360" w:lineRule="exact"/>
        <w:ind w:firstLineChars="200" w:firstLine="422"/>
        <w:rPr>
          <w:rFonts w:ascii="宋体" w:hAnsi="宋体" w:cs="宋体" w:hint="eastAsia"/>
          <w:bCs/>
          <w:szCs w:val="21"/>
        </w:rPr>
      </w:pPr>
      <w:r>
        <w:rPr>
          <w:rFonts w:ascii="宋体" w:hAnsi="宋体" w:cs="宋体" w:hint="eastAsia"/>
          <w:b/>
          <w:snapToGrid w:val="0"/>
          <w:kern w:val="0"/>
          <w:szCs w:val="21"/>
        </w:rPr>
        <w:t>★</w:t>
      </w:r>
      <w:r>
        <w:rPr>
          <w:rFonts w:ascii="宋体" w:hAnsi="宋体" w:cs="宋体" w:hint="eastAsia"/>
          <w:bCs/>
          <w:szCs w:val="21"/>
        </w:rPr>
        <w:t>A</w:t>
      </w:r>
      <w:r>
        <w:rPr>
          <w:rFonts w:ascii="宋体" w:hAnsi="宋体" w:cs="宋体"/>
          <w:bCs/>
          <w:szCs w:val="21"/>
        </w:rPr>
        <w:t>3</w:t>
      </w:r>
      <w:r>
        <w:rPr>
          <w:rFonts w:ascii="宋体" w:hAnsi="宋体" w:cs="宋体" w:hint="eastAsia"/>
          <w:bCs/>
          <w:szCs w:val="21"/>
        </w:rPr>
        <w:t>、投标人一般情况（加盖公章）；</w:t>
      </w:r>
    </w:p>
    <w:p w:rsidR="00451561" w:rsidRDefault="00995AB4">
      <w:pPr>
        <w:spacing w:line="360" w:lineRule="exact"/>
        <w:ind w:firstLineChars="300" w:firstLine="630"/>
        <w:rPr>
          <w:rFonts w:ascii="宋体" w:hAnsi="宋体" w:cs="宋体" w:hint="eastAsia"/>
          <w:bCs/>
          <w:szCs w:val="21"/>
        </w:rPr>
      </w:pPr>
      <w:bookmarkStart w:id="15" w:name="_Hlk117171190"/>
      <w:r>
        <w:rPr>
          <w:rFonts w:ascii="宋体" w:hAnsi="宋体" w:hint="eastAsia"/>
          <w:bCs/>
          <w:szCs w:val="21"/>
          <w:lang w:val="zh-CN"/>
        </w:rPr>
        <w:t>A</w:t>
      </w:r>
      <w:r>
        <w:rPr>
          <w:rFonts w:ascii="宋体" w:hAnsi="宋体"/>
          <w:bCs/>
          <w:szCs w:val="21"/>
          <w:lang w:val="zh-CN"/>
        </w:rPr>
        <w:t>4</w:t>
      </w:r>
      <w:r>
        <w:rPr>
          <w:rFonts w:ascii="宋体" w:hAnsi="宋体" w:cs="宋体" w:hint="eastAsia"/>
          <w:bCs/>
          <w:szCs w:val="21"/>
        </w:rPr>
        <w:t>、联合投标协议书（联合体单位提供）；</w:t>
      </w:r>
    </w:p>
    <w:p w:rsidR="00451561" w:rsidRDefault="00995AB4">
      <w:pPr>
        <w:spacing w:line="360" w:lineRule="exact"/>
        <w:ind w:firstLineChars="300" w:firstLine="630"/>
        <w:rPr>
          <w:rFonts w:ascii="宋体" w:hAnsi="宋体" w:cs="宋体" w:hint="eastAsia"/>
          <w:bCs/>
          <w:szCs w:val="21"/>
        </w:rPr>
      </w:pPr>
      <w:r>
        <w:rPr>
          <w:rFonts w:ascii="宋体" w:hAnsi="宋体" w:cs="宋体" w:hint="eastAsia"/>
          <w:bCs/>
          <w:szCs w:val="21"/>
        </w:rPr>
        <w:t>A</w:t>
      </w:r>
      <w:r>
        <w:rPr>
          <w:rFonts w:ascii="宋体" w:hAnsi="宋体" w:cs="宋体"/>
          <w:bCs/>
          <w:szCs w:val="21"/>
        </w:rPr>
        <w:t>5</w:t>
      </w:r>
      <w:r>
        <w:rPr>
          <w:rFonts w:ascii="宋体" w:hAnsi="宋体" w:cs="宋体" w:hint="eastAsia"/>
          <w:bCs/>
          <w:szCs w:val="21"/>
        </w:rPr>
        <w:t>、联合投标授权委托书（联合体单位提供）；</w:t>
      </w:r>
    </w:p>
    <w:p w:rsidR="00451561" w:rsidRDefault="00995AB4">
      <w:pPr>
        <w:spacing w:line="360" w:lineRule="exact"/>
        <w:ind w:firstLineChars="300" w:firstLine="630"/>
        <w:rPr>
          <w:rFonts w:ascii="宋体" w:hAnsi="宋体" w:cs="宋体" w:hint="eastAsia"/>
          <w:bCs/>
          <w:szCs w:val="21"/>
        </w:rPr>
      </w:pPr>
      <w:r>
        <w:rPr>
          <w:rFonts w:ascii="宋体" w:hAnsi="宋体" w:cs="宋体" w:hint="eastAsia"/>
          <w:bCs/>
          <w:szCs w:val="21"/>
        </w:rPr>
        <w:t>A</w:t>
      </w:r>
      <w:r>
        <w:rPr>
          <w:rFonts w:ascii="宋体" w:hAnsi="宋体" w:cs="宋体"/>
          <w:bCs/>
          <w:szCs w:val="21"/>
        </w:rPr>
        <w:t>6</w:t>
      </w:r>
      <w:r>
        <w:rPr>
          <w:rFonts w:ascii="宋体" w:hAnsi="宋体" w:cs="宋体" w:hint="eastAsia"/>
          <w:bCs/>
          <w:szCs w:val="21"/>
        </w:rPr>
        <w:t>、</w:t>
      </w:r>
      <w:r>
        <w:rPr>
          <w:rFonts w:ascii="宋体" w:hAnsi="宋体" w:cs="宋体" w:hint="eastAsia"/>
        </w:rPr>
        <w:t>分包意向协议（如有提供）；</w:t>
      </w:r>
    </w:p>
    <w:bookmarkEnd w:id="15"/>
    <w:p w:rsidR="00451561" w:rsidRDefault="00995AB4">
      <w:pPr>
        <w:spacing w:line="360" w:lineRule="exact"/>
        <w:ind w:firstLineChars="300" w:firstLine="630"/>
        <w:rPr>
          <w:rFonts w:ascii="宋体" w:hAnsi="宋体" w:hint="eastAsia"/>
          <w:szCs w:val="21"/>
        </w:rPr>
      </w:pPr>
      <w:r>
        <w:rPr>
          <w:rFonts w:ascii="宋体" w:hAnsi="宋体" w:hint="eastAsia"/>
          <w:bCs/>
          <w:szCs w:val="21"/>
          <w:lang w:val="zh-CN"/>
        </w:rPr>
        <w:t>A</w:t>
      </w:r>
      <w:r>
        <w:rPr>
          <w:rFonts w:ascii="宋体" w:hAnsi="宋体"/>
          <w:bCs/>
          <w:szCs w:val="21"/>
        </w:rPr>
        <w:t>7</w:t>
      </w:r>
      <w:r>
        <w:rPr>
          <w:rFonts w:ascii="宋体" w:hAnsi="宋体" w:hint="eastAsia"/>
          <w:bCs/>
          <w:szCs w:val="21"/>
          <w:lang w:val="zh-CN"/>
        </w:rPr>
        <w:t>、</w:t>
      </w:r>
      <w:r>
        <w:rPr>
          <w:rFonts w:ascii="宋体" w:hAnsi="宋体" w:hint="eastAsia"/>
          <w:bCs/>
          <w:szCs w:val="21"/>
        </w:rPr>
        <w:t>投标人认为有必要提供的其他资格证明文件或说明（如有）。</w:t>
      </w:r>
    </w:p>
    <w:p w:rsidR="00451561" w:rsidRDefault="00995AB4">
      <w:pPr>
        <w:spacing w:line="360" w:lineRule="exact"/>
        <w:ind w:firstLineChars="200" w:firstLine="422"/>
        <w:rPr>
          <w:rFonts w:ascii="宋体" w:hAnsi="宋体" w:hint="eastAsia"/>
          <w:b/>
          <w:szCs w:val="21"/>
        </w:rPr>
      </w:pPr>
      <w:r>
        <w:rPr>
          <w:rFonts w:ascii="宋体" w:hAnsi="宋体" w:hint="eastAsia"/>
          <w:b/>
          <w:szCs w:val="21"/>
        </w:rPr>
        <w:t>B商务技术文件格式：</w:t>
      </w:r>
    </w:p>
    <w:p w:rsidR="00451561" w:rsidRDefault="00995AB4">
      <w:pPr>
        <w:spacing w:line="360" w:lineRule="exact"/>
        <w:ind w:firstLineChars="200" w:firstLine="420"/>
        <w:rPr>
          <w:rFonts w:ascii="宋体" w:hAnsi="宋体" w:hint="eastAsia"/>
          <w:szCs w:val="21"/>
        </w:rPr>
      </w:pPr>
      <w:r>
        <w:rPr>
          <w:rFonts w:ascii="宋体" w:hAnsi="宋体" w:hint="eastAsia"/>
          <w:szCs w:val="21"/>
        </w:rPr>
        <w:t>商务技术文件封面；</w:t>
      </w:r>
    </w:p>
    <w:p w:rsidR="00451561" w:rsidRDefault="00995AB4">
      <w:pPr>
        <w:spacing w:line="360" w:lineRule="exact"/>
        <w:ind w:firstLineChars="200" w:firstLine="420"/>
        <w:rPr>
          <w:rFonts w:ascii="宋体" w:hAnsi="宋体" w:hint="eastAsia"/>
          <w:szCs w:val="21"/>
        </w:rPr>
      </w:pPr>
      <w:r>
        <w:rPr>
          <w:rFonts w:ascii="宋体" w:hAnsi="宋体" w:hint="eastAsia"/>
          <w:szCs w:val="21"/>
        </w:rPr>
        <w:t>商务技术文件目录；</w:t>
      </w:r>
    </w:p>
    <w:p w:rsidR="00451561" w:rsidRDefault="00995AB4">
      <w:pPr>
        <w:spacing w:line="360" w:lineRule="exact"/>
        <w:ind w:firstLineChars="200" w:firstLine="422"/>
        <w:rPr>
          <w:rFonts w:ascii="宋体" w:hAnsi="宋体" w:hint="eastAsia"/>
          <w:szCs w:val="21"/>
        </w:rPr>
      </w:pPr>
      <w:r>
        <w:rPr>
          <w:rFonts w:ascii="宋体" w:hAnsi="宋体" w:cs="宋体" w:hint="eastAsia"/>
          <w:b/>
          <w:snapToGrid w:val="0"/>
          <w:kern w:val="0"/>
          <w:szCs w:val="21"/>
        </w:rPr>
        <w:t>★</w:t>
      </w:r>
      <w:r>
        <w:rPr>
          <w:rFonts w:ascii="宋体" w:hAnsi="宋体" w:hint="eastAsia"/>
          <w:szCs w:val="21"/>
        </w:rPr>
        <w:t>B1、</w:t>
      </w:r>
      <w:r>
        <w:rPr>
          <w:rFonts w:ascii="宋体" w:hAnsi="宋体"/>
          <w:szCs w:val="21"/>
        </w:rPr>
        <w:t>投标声明书</w:t>
      </w:r>
      <w:r>
        <w:rPr>
          <w:rFonts w:ascii="宋体" w:hAnsi="宋体" w:hint="eastAsia"/>
          <w:szCs w:val="21"/>
        </w:rPr>
        <w:t>；</w:t>
      </w:r>
    </w:p>
    <w:p w:rsidR="00451561" w:rsidRDefault="00995AB4">
      <w:pPr>
        <w:spacing w:line="360" w:lineRule="exact"/>
        <w:ind w:firstLineChars="200" w:firstLine="422"/>
      </w:pPr>
      <w:r>
        <w:rPr>
          <w:rFonts w:ascii="宋体" w:hAnsi="宋体" w:cs="宋体" w:hint="eastAsia"/>
          <w:b/>
          <w:snapToGrid w:val="0"/>
          <w:kern w:val="0"/>
          <w:szCs w:val="21"/>
        </w:rPr>
        <w:t>★</w:t>
      </w:r>
      <w:r>
        <w:rPr>
          <w:rFonts w:ascii="宋体" w:hint="eastAsia"/>
          <w:szCs w:val="21"/>
        </w:rPr>
        <w:t>B2、法定代表人（或企业负责人）</w:t>
      </w:r>
      <w:r>
        <w:rPr>
          <w:rFonts w:hint="eastAsia"/>
        </w:rPr>
        <w:t>身份证明书；</w:t>
      </w:r>
    </w:p>
    <w:p w:rsidR="00451561" w:rsidRDefault="00995AB4">
      <w:pPr>
        <w:spacing w:line="360" w:lineRule="exact"/>
        <w:ind w:firstLineChars="300" w:firstLine="630"/>
        <w:rPr>
          <w:rFonts w:ascii="宋体"/>
          <w:szCs w:val="21"/>
        </w:rPr>
      </w:pPr>
      <w:r>
        <w:rPr>
          <w:rFonts w:ascii="宋体"/>
          <w:szCs w:val="21"/>
        </w:rPr>
        <w:t>B2</w:t>
      </w:r>
      <w:r>
        <w:rPr>
          <w:rFonts w:ascii="宋体" w:hint="eastAsia"/>
          <w:szCs w:val="21"/>
        </w:rPr>
        <w:t>-1法定代表人（或企业负责人）授权书（如授权）；</w:t>
      </w:r>
    </w:p>
    <w:p w:rsidR="00451561" w:rsidRDefault="00995AB4">
      <w:pPr>
        <w:spacing w:line="360" w:lineRule="exact"/>
        <w:ind w:firstLineChars="196" w:firstLine="413"/>
        <w:rPr>
          <w:rFonts w:ascii="宋体"/>
          <w:szCs w:val="21"/>
        </w:rPr>
      </w:pPr>
      <w:r>
        <w:rPr>
          <w:rFonts w:ascii="宋体" w:hAnsi="宋体" w:cs="宋体" w:hint="eastAsia"/>
          <w:b/>
          <w:snapToGrid w:val="0"/>
          <w:kern w:val="0"/>
          <w:szCs w:val="21"/>
        </w:rPr>
        <w:t>★</w:t>
      </w:r>
      <w:r>
        <w:rPr>
          <w:rFonts w:ascii="宋体" w:hAnsi="宋体" w:hint="eastAsia"/>
          <w:szCs w:val="21"/>
        </w:rPr>
        <w:t>B3、合同条款响应表；</w:t>
      </w:r>
    </w:p>
    <w:p w:rsidR="00451561" w:rsidRDefault="00995AB4">
      <w:pPr>
        <w:spacing w:line="360" w:lineRule="exact"/>
        <w:ind w:firstLineChars="196" w:firstLine="413"/>
        <w:rPr>
          <w:rFonts w:ascii="宋体" w:hAnsi="宋体" w:hint="eastAsia"/>
          <w:szCs w:val="21"/>
        </w:rPr>
      </w:pPr>
      <w:r>
        <w:rPr>
          <w:rFonts w:ascii="宋体" w:hAnsi="宋体" w:cs="宋体" w:hint="eastAsia"/>
          <w:b/>
          <w:snapToGrid w:val="0"/>
          <w:kern w:val="0"/>
          <w:szCs w:val="21"/>
        </w:rPr>
        <w:t>★</w:t>
      </w:r>
      <w:r>
        <w:rPr>
          <w:rFonts w:ascii="宋体" w:hAnsi="宋体" w:hint="eastAsia"/>
          <w:szCs w:val="21"/>
        </w:rPr>
        <w:t>B4、采购内容及需求响应表；</w:t>
      </w:r>
    </w:p>
    <w:p w:rsidR="00451561" w:rsidRDefault="00995AB4">
      <w:pPr>
        <w:spacing w:line="360" w:lineRule="exact"/>
        <w:ind w:firstLineChars="300" w:firstLine="630"/>
        <w:rPr>
          <w:rFonts w:ascii="宋体" w:hAnsi="宋体" w:hint="eastAsia"/>
          <w:szCs w:val="21"/>
        </w:rPr>
      </w:pPr>
      <w:r>
        <w:rPr>
          <w:rFonts w:ascii="宋体" w:hAnsi="宋体"/>
          <w:szCs w:val="21"/>
        </w:rPr>
        <w:t>B5</w:t>
      </w:r>
      <w:r>
        <w:rPr>
          <w:rFonts w:ascii="宋体" w:hAnsi="宋体" w:hint="eastAsia"/>
          <w:szCs w:val="21"/>
        </w:rPr>
        <w:t>、投标人认为需要提供的其他商务技术文件或评分标准所需资料。</w:t>
      </w:r>
    </w:p>
    <w:p w:rsidR="00451561" w:rsidRDefault="00995AB4">
      <w:pPr>
        <w:spacing w:line="360" w:lineRule="exact"/>
        <w:ind w:firstLineChars="200" w:firstLine="422"/>
        <w:rPr>
          <w:rFonts w:ascii="宋体" w:hAnsi="宋体" w:hint="eastAsia"/>
          <w:b/>
          <w:szCs w:val="21"/>
        </w:rPr>
      </w:pPr>
      <w:r>
        <w:rPr>
          <w:rFonts w:ascii="宋体" w:hAnsi="宋体" w:hint="eastAsia"/>
          <w:b/>
          <w:szCs w:val="21"/>
        </w:rPr>
        <w:t>C报价文件格式：</w:t>
      </w:r>
    </w:p>
    <w:p w:rsidR="00451561" w:rsidRDefault="00995AB4">
      <w:pPr>
        <w:spacing w:line="360" w:lineRule="exact"/>
        <w:ind w:firstLineChars="200" w:firstLine="420"/>
        <w:rPr>
          <w:rFonts w:ascii="宋体" w:hAnsi="宋体" w:hint="eastAsia"/>
          <w:bCs/>
          <w:szCs w:val="21"/>
        </w:rPr>
      </w:pPr>
      <w:r>
        <w:rPr>
          <w:rFonts w:ascii="宋体" w:hAnsi="宋体" w:hint="eastAsia"/>
          <w:bCs/>
          <w:szCs w:val="21"/>
        </w:rPr>
        <w:t>价格部分封面</w:t>
      </w:r>
    </w:p>
    <w:p w:rsidR="00451561" w:rsidRDefault="00995AB4">
      <w:pPr>
        <w:spacing w:line="360" w:lineRule="exact"/>
        <w:ind w:firstLineChars="200" w:firstLine="420"/>
        <w:rPr>
          <w:rFonts w:ascii="宋体" w:hAnsi="宋体" w:hint="eastAsia"/>
          <w:bCs/>
          <w:szCs w:val="21"/>
        </w:rPr>
      </w:pPr>
      <w:r>
        <w:rPr>
          <w:rFonts w:ascii="宋体" w:hAnsi="宋体" w:hint="eastAsia"/>
          <w:bCs/>
          <w:szCs w:val="21"/>
        </w:rPr>
        <w:t>价格部分目录</w:t>
      </w:r>
    </w:p>
    <w:p w:rsidR="00451561" w:rsidRDefault="00995AB4">
      <w:pPr>
        <w:spacing w:line="360" w:lineRule="exact"/>
        <w:ind w:firstLineChars="196" w:firstLine="413"/>
        <w:rPr>
          <w:rFonts w:ascii="宋体" w:hAnsi="宋体" w:hint="eastAsia"/>
          <w:szCs w:val="21"/>
        </w:rPr>
      </w:pPr>
      <w:r>
        <w:rPr>
          <w:rFonts w:ascii="宋体" w:hAnsi="宋体" w:cs="宋体" w:hint="eastAsia"/>
          <w:b/>
          <w:snapToGrid w:val="0"/>
          <w:kern w:val="0"/>
          <w:szCs w:val="21"/>
        </w:rPr>
        <w:t>★</w:t>
      </w:r>
      <w:r>
        <w:rPr>
          <w:rFonts w:ascii="宋体" w:hAnsi="宋体" w:hint="eastAsia"/>
          <w:szCs w:val="21"/>
        </w:rPr>
        <w:t>C1、开标一览表；</w:t>
      </w:r>
    </w:p>
    <w:p w:rsidR="00451561" w:rsidRDefault="00995AB4">
      <w:pPr>
        <w:spacing w:line="360" w:lineRule="exact"/>
        <w:ind w:firstLineChars="196" w:firstLine="413"/>
        <w:rPr>
          <w:rFonts w:ascii="宋体" w:hAnsi="宋体" w:hint="eastAsia"/>
          <w:szCs w:val="21"/>
        </w:rPr>
      </w:pPr>
      <w:r>
        <w:rPr>
          <w:rFonts w:ascii="宋体" w:hAnsi="宋体" w:cs="宋体" w:hint="eastAsia"/>
          <w:b/>
          <w:snapToGrid w:val="0"/>
          <w:kern w:val="0"/>
          <w:szCs w:val="21"/>
        </w:rPr>
        <w:t>★</w:t>
      </w:r>
      <w:r>
        <w:rPr>
          <w:rFonts w:ascii="宋体" w:hAnsi="宋体" w:hint="eastAsia"/>
          <w:szCs w:val="21"/>
        </w:rPr>
        <w:t>C2、报价明细表；</w:t>
      </w:r>
    </w:p>
    <w:p w:rsidR="00451561" w:rsidRDefault="00995AB4">
      <w:pPr>
        <w:widowControl/>
        <w:spacing w:line="360" w:lineRule="exact"/>
        <w:ind w:firstLineChars="300" w:firstLine="630"/>
        <w:rPr>
          <w:rFonts w:ascii="宋体" w:hAnsi="宋体" w:cs="宋体" w:hint="eastAsia"/>
          <w:bCs/>
          <w:szCs w:val="21"/>
          <w:lang w:val="zh-CN"/>
        </w:rPr>
      </w:pPr>
      <w:r>
        <w:rPr>
          <w:rFonts w:ascii="宋体" w:hAnsi="宋体" w:cs="宋体"/>
          <w:bCs/>
          <w:szCs w:val="21"/>
        </w:rPr>
        <w:t>C3</w:t>
      </w:r>
      <w:r>
        <w:rPr>
          <w:rFonts w:ascii="宋体" w:hAnsi="宋体" w:cs="宋体" w:hint="eastAsia"/>
          <w:bCs/>
          <w:szCs w:val="21"/>
        </w:rPr>
        <w:t>、</w:t>
      </w:r>
      <w:r>
        <w:rPr>
          <w:rFonts w:ascii="宋体" w:hAnsi="宋体" w:cs="宋体" w:hint="eastAsia"/>
          <w:bCs/>
          <w:szCs w:val="21"/>
          <w:lang w:val="zh-CN"/>
        </w:rPr>
        <w:t>中小企业声明函格式；</w:t>
      </w:r>
    </w:p>
    <w:p w:rsidR="00451561" w:rsidRDefault="00995AB4">
      <w:pPr>
        <w:spacing w:line="360" w:lineRule="exact"/>
        <w:ind w:firstLineChars="300" w:firstLine="630"/>
        <w:rPr>
          <w:rFonts w:ascii="宋体" w:hAnsi="宋体" w:cs="宋体" w:hint="eastAsia"/>
          <w:bCs/>
          <w:szCs w:val="21"/>
          <w:lang w:val="zh-CN"/>
        </w:rPr>
      </w:pPr>
      <w:r>
        <w:rPr>
          <w:rFonts w:ascii="宋体" w:hAnsi="宋体" w:cs="宋体"/>
          <w:bCs/>
          <w:szCs w:val="21"/>
          <w:lang w:val="zh-CN"/>
        </w:rPr>
        <w:t>C4</w:t>
      </w:r>
      <w:r>
        <w:rPr>
          <w:rFonts w:ascii="宋体" w:hAnsi="宋体" w:cs="宋体" w:hint="eastAsia"/>
          <w:bCs/>
          <w:szCs w:val="21"/>
          <w:lang w:val="zh-CN"/>
        </w:rPr>
        <w:t>、残疾人福利性单位声明函（如有）；</w:t>
      </w:r>
    </w:p>
    <w:p w:rsidR="00451561" w:rsidRDefault="00995AB4">
      <w:pPr>
        <w:spacing w:line="360" w:lineRule="exact"/>
        <w:ind w:firstLineChars="300" w:firstLine="630"/>
        <w:rPr>
          <w:rFonts w:ascii="宋体" w:hAnsi="宋体" w:cs="宋体" w:hint="eastAsia"/>
          <w:bCs/>
          <w:szCs w:val="21"/>
          <w:lang w:val="zh-CN"/>
        </w:rPr>
      </w:pPr>
      <w:r>
        <w:rPr>
          <w:rFonts w:ascii="宋体" w:hAnsi="宋体" w:cs="宋体"/>
          <w:bCs/>
          <w:szCs w:val="21"/>
          <w:lang w:val="zh-CN"/>
        </w:rPr>
        <w:t>C5</w:t>
      </w:r>
      <w:r>
        <w:rPr>
          <w:rFonts w:ascii="宋体" w:hAnsi="宋体" w:cs="宋体" w:hint="eastAsia"/>
          <w:bCs/>
          <w:szCs w:val="21"/>
          <w:lang w:val="zh-CN"/>
        </w:rPr>
        <w:t>、监狱企业的证明文件（如有）；</w:t>
      </w:r>
    </w:p>
    <w:p w:rsidR="00451561" w:rsidRDefault="00995AB4">
      <w:pPr>
        <w:spacing w:line="360" w:lineRule="exact"/>
        <w:ind w:firstLineChars="300" w:firstLine="630"/>
        <w:rPr>
          <w:rFonts w:ascii="宋体" w:hAnsi="宋体" w:hint="eastAsia"/>
          <w:szCs w:val="21"/>
        </w:rPr>
      </w:pPr>
      <w:r>
        <w:rPr>
          <w:rFonts w:ascii="宋体" w:hAnsi="宋体" w:hint="eastAsia"/>
          <w:szCs w:val="21"/>
        </w:rPr>
        <w:t>C</w:t>
      </w:r>
      <w:r>
        <w:rPr>
          <w:rFonts w:ascii="宋体" w:hAnsi="宋体"/>
          <w:szCs w:val="21"/>
        </w:rPr>
        <w:t>6</w:t>
      </w:r>
      <w:r>
        <w:rPr>
          <w:rFonts w:ascii="宋体" w:hAnsi="宋体" w:hint="eastAsia"/>
          <w:szCs w:val="21"/>
        </w:rPr>
        <w:t>、投标人认为需要的其他报价文件或说明（如果有）。</w:t>
      </w:r>
    </w:p>
    <w:p w:rsidR="00451561" w:rsidRDefault="00995AB4">
      <w:pPr>
        <w:spacing w:line="360" w:lineRule="exact"/>
        <w:ind w:firstLineChars="150" w:firstLine="316"/>
        <w:rPr>
          <w:rFonts w:ascii="宋体" w:hAnsi="宋体" w:hint="eastAsia"/>
          <w:b/>
          <w:szCs w:val="21"/>
        </w:rPr>
      </w:pPr>
      <w:r>
        <w:rPr>
          <w:rFonts w:ascii="宋体" w:hAnsi="宋体" w:hint="eastAsia"/>
          <w:b/>
          <w:szCs w:val="21"/>
        </w:rPr>
        <w:t>以上条款中带</w:t>
      </w:r>
      <w:r>
        <w:rPr>
          <w:rFonts w:ascii="宋体" w:hAnsi="宋体" w:cs="宋体" w:hint="eastAsia"/>
          <w:b/>
          <w:snapToGrid w:val="0"/>
          <w:kern w:val="0"/>
          <w:szCs w:val="21"/>
        </w:rPr>
        <w:t>★</w:t>
      </w:r>
      <w:r>
        <w:rPr>
          <w:rFonts w:ascii="宋体" w:hAnsi="宋体" w:hint="eastAsia"/>
          <w:b/>
          <w:szCs w:val="21"/>
        </w:rPr>
        <w:t>的条款为必备条款，缺少或未按上述规定提供的作无效标处理。</w:t>
      </w:r>
    </w:p>
    <w:p w:rsidR="00451561" w:rsidRDefault="00995AB4">
      <w:pPr>
        <w:spacing w:line="360" w:lineRule="exact"/>
        <w:ind w:firstLineChars="350" w:firstLine="738"/>
        <w:rPr>
          <w:rFonts w:ascii="宋体" w:hAnsi="宋体" w:hint="eastAsia"/>
          <w:b/>
          <w:szCs w:val="21"/>
        </w:rPr>
      </w:pPr>
      <w:r>
        <w:rPr>
          <w:rFonts w:ascii="宋体" w:hAnsi="宋体" w:hint="eastAsia"/>
          <w:b/>
          <w:szCs w:val="21"/>
        </w:rPr>
        <w:t xml:space="preserve">特别说明：电子投标文件制作说明 </w:t>
      </w:r>
    </w:p>
    <w:p w:rsidR="00451561" w:rsidRDefault="00995AB4">
      <w:pPr>
        <w:spacing w:line="360" w:lineRule="exact"/>
        <w:ind w:firstLineChars="327" w:firstLine="687"/>
        <w:rPr>
          <w:rFonts w:ascii="宋体" w:hAnsi="宋体" w:hint="eastAsia"/>
          <w:szCs w:val="21"/>
        </w:rPr>
      </w:pPr>
      <w:r>
        <w:rPr>
          <w:rFonts w:ascii="宋体" w:hAnsi="宋体" w:hint="eastAsia"/>
          <w:szCs w:val="21"/>
        </w:rPr>
        <w:t>（1）本招标文件所指电子交易平台为政</w:t>
      </w:r>
      <w:proofErr w:type="gramStart"/>
      <w:r>
        <w:rPr>
          <w:rFonts w:ascii="宋体" w:hAnsi="宋体" w:hint="eastAsia"/>
          <w:szCs w:val="21"/>
        </w:rPr>
        <w:t>采云</w:t>
      </w:r>
      <w:proofErr w:type="gramEnd"/>
      <w:r>
        <w:rPr>
          <w:rFonts w:ascii="宋体" w:hAnsi="宋体" w:hint="eastAsia"/>
          <w:szCs w:val="21"/>
        </w:rPr>
        <w:t>平台（</w:t>
      </w:r>
      <w:r>
        <w:rPr>
          <w:rFonts w:ascii="宋体" w:hAnsi="宋体"/>
          <w:szCs w:val="21"/>
        </w:rPr>
        <w:t>www.zcygov.cn</w:t>
      </w:r>
      <w:r>
        <w:rPr>
          <w:rFonts w:ascii="宋体" w:hAnsi="宋体" w:hint="eastAsia"/>
          <w:szCs w:val="21"/>
        </w:rPr>
        <w:t>）。</w:t>
      </w:r>
    </w:p>
    <w:p w:rsidR="00451561" w:rsidRDefault="00995AB4">
      <w:pPr>
        <w:spacing w:line="360" w:lineRule="exact"/>
        <w:ind w:firstLineChars="327" w:firstLine="687"/>
        <w:rPr>
          <w:rFonts w:ascii="宋体" w:hAnsi="宋体" w:hint="eastAsia"/>
          <w:szCs w:val="21"/>
        </w:rPr>
      </w:pPr>
      <w:r>
        <w:rPr>
          <w:rFonts w:ascii="宋体" w:hAnsi="宋体" w:hint="eastAsia"/>
          <w:szCs w:val="21"/>
        </w:rPr>
        <w:t>（2）制作电子投标文件的系统配置要求：64位的windows7及以上操作系统。</w:t>
      </w:r>
    </w:p>
    <w:p w:rsidR="00451561" w:rsidRDefault="00995AB4">
      <w:pPr>
        <w:spacing w:line="360" w:lineRule="exact"/>
        <w:ind w:firstLineChars="327" w:firstLine="687"/>
        <w:rPr>
          <w:rFonts w:ascii="宋体" w:hAnsi="宋体" w:hint="eastAsia"/>
          <w:szCs w:val="21"/>
        </w:rPr>
      </w:pPr>
      <w:r>
        <w:rPr>
          <w:rFonts w:ascii="宋体" w:hAnsi="宋体" w:hint="eastAsia"/>
          <w:szCs w:val="21"/>
        </w:rPr>
        <w:t>（3）潜在供应商应在开标前完成供应商注册，成为浙江省政府采购网</w:t>
      </w:r>
      <w:r>
        <w:rPr>
          <w:rFonts w:ascii="宋体" w:hAnsi="宋体"/>
          <w:szCs w:val="21"/>
        </w:rPr>
        <w:t>(zfcg.czt.zj.gov.cn)</w:t>
      </w:r>
      <w:r>
        <w:rPr>
          <w:rFonts w:ascii="宋体" w:hAnsi="宋体" w:hint="eastAsia"/>
          <w:szCs w:val="21"/>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rsidR="00451561" w:rsidRDefault="00995AB4">
      <w:pPr>
        <w:spacing w:line="360" w:lineRule="exact"/>
        <w:ind w:firstLineChars="327" w:firstLine="687"/>
        <w:rPr>
          <w:rFonts w:ascii="宋体" w:hAnsi="宋体" w:hint="eastAsia"/>
          <w:szCs w:val="21"/>
        </w:rPr>
      </w:pPr>
      <w:r>
        <w:rPr>
          <w:rFonts w:ascii="宋体" w:hAnsi="宋体" w:hint="eastAsia"/>
          <w:szCs w:val="21"/>
        </w:rPr>
        <w:t>（4）供应商通过政</w:t>
      </w:r>
      <w:proofErr w:type="gramStart"/>
      <w:r>
        <w:rPr>
          <w:rFonts w:ascii="宋体" w:hAnsi="宋体" w:hint="eastAsia"/>
          <w:szCs w:val="21"/>
        </w:rPr>
        <w:t>采云</w:t>
      </w:r>
      <w:proofErr w:type="gramEnd"/>
      <w:r>
        <w:rPr>
          <w:rFonts w:ascii="宋体" w:hAnsi="宋体" w:hint="eastAsia"/>
          <w:szCs w:val="21"/>
        </w:rPr>
        <w:t>电子交易客户端（下载位置：浙江政府采购网 &gt; 下载专区 &gt; 电子投标客户端 &gt; 政</w:t>
      </w:r>
      <w:proofErr w:type="gramStart"/>
      <w:r>
        <w:rPr>
          <w:rFonts w:ascii="宋体" w:hAnsi="宋体" w:hint="eastAsia"/>
          <w:szCs w:val="21"/>
        </w:rPr>
        <w:t>采云</w:t>
      </w:r>
      <w:proofErr w:type="gramEnd"/>
      <w:r>
        <w:rPr>
          <w:rFonts w:ascii="宋体" w:hAnsi="宋体" w:hint="eastAsia"/>
          <w:szCs w:val="21"/>
        </w:rPr>
        <w:t>电子交易客户端）制作投标文件，投标文件制作具体流程详见本招标公告附件：“供应商-电子交易操</w:t>
      </w:r>
      <w:r>
        <w:rPr>
          <w:rFonts w:ascii="宋体" w:hAnsi="宋体" w:hint="eastAsia"/>
          <w:szCs w:val="21"/>
        </w:rPr>
        <w:lastRenderedPageBreak/>
        <w:t>作手册.pdf”。</w:t>
      </w:r>
    </w:p>
    <w:p w:rsidR="00451561" w:rsidRDefault="00995AB4">
      <w:pPr>
        <w:spacing w:line="360" w:lineRule="exact"/>
        <w:ind w:firstLineChars="270" w:firstLine="567"/>
        <w:rPr>
          <w:rFonts w:ascii="宋体" w:hAnsi="宋体" w:cs="宋体" w:hint="eastAsia"/>
          <w:kern w:val="0"/>
          <w:szCs w:val="21"/>
        </w:rPr>
      </w:pPr>
      <w:r>
        <w:rPr>
          <w:rFonts w:ascii="宋体" w:hAnsi="宋体" w:hint="eastAsia"/>
          <w:szCs w:val="21"/>
        </w:rPr>
        <w:t>（5）供应商在使用电子交易平台进行投标的过程中遇到涉及平台使用的任何问题，可致电政</w:t>
      </w:r>
      <w:proofErr w:type="gramStart"/>
      <w:r>
        <w:rPr>
          <w:rFonts w:ascii="宋体" w:hAnsi="宋体" w:hint="eastAsia"/>
          <w:szCs w:val="21"/>
        </w:rPr>
        <w:t>采云</w:t>
      </w:r>
      <w:proofErr w:type="gramEnd"/>
      <w:r>
        <w:rPr>
          <w:rFonts w:ascii="宋体" w:hAnsi="宋体" w:hint="eastAsia"/>
          <w:szCs w:val="21"/>
        </w:rPr>
        <w:t>平台技术支持热线咨询，联系方式：95763（服务时间：工作日8：00-20：00）。</w:t>
      </w:r>
    </w:p>
    <w:p w:rsidR="00451561" w:rsidRDefault="00995AB4">
      <w:pPr>
        <w:spacing w:line="360" w:lineRule="exact"/>
        <w:rPr>
          <w:rFonts w:ascii="宋体" w:hAnsi="宋体" w:hint="eastAsia"/>
          <w:b/>
          <w:bCs/>
          <w:szCs w:val="21"/>
        </w:rPr>
      </w:pPr>
      <w:r>
        <w:rPr>
          <w:rFonts w:ascii="宋体" w:hAnsi="宋体" w:hint="eastAsia"/>
          <w:b/>
          <w:bCs/>
          <w:szCs w:val="21"/>
        </w:rPr>
        <w:t>（二）投标文件的语言及投标货币</w:t>
      </w:r>
    </w:p>
    <w:p w:rsidR="00451561" w:rsidRDefault="00995AB4">
      <w:pPr>
        <w:tabs>
          <w:tab w:val="left" w:pos="0"/>
        </w:tabs>
        <w:spacing w:line="360" w:lineRule="exact"/>
        <w:ind w:firstLineChars="200" w:firstLine="424"/>
        <w:rPr>
          <w:rFonts w:ascii="宋体" w:hAnsi="宋体" w:hint="eastAsia"/>
          <w:szCs w:val="21"/>
        </w:rPr>
      </w:pPr>
      <w:r>
        <w:rPr>
          <w:rFonts w:ascii="宋体" w:hAnsi="宋体" w:cs="UTMGGS+ËÎÌå-WinCharSetFFFF-H"/>
          <w:spacing w:val="1"/>
          <w:szCs w:val="21"/>
        </w:rPr>
        <w:t>1</w:t>
      </w:r>
      <w:r>
        <w:rPr>
          <w:rFonts w:ascii="宋体" w:hAnsi="宋体" w:hint="eastAsia"/>
          <w:szCs w:val="21"/>
        </w:rPr>
        <w:t>.</w:t>
      </w:r>
      <w:r>
        <w:rPr>
          <w:rFonts w:ascii="宋体" w:hAnsi="宋体"/>
          <w:spacing w:val="-52"/>
          <w:szCs w:val="21"/>
        </w:rPr>
        <w:t xml:space="preserve"> </w:t>
      </w:r>
      <w:r>
        <w:rPr>
          <w:rFonts w:ascii="宋体" w:hAnsi="宋体" w:cs="UTMGGS+ËÎÌå-WinCharSetFFFF-H"/>
          <w:spacing w:val="-1"/>
          <w:szCs w:val="21"/>
        </w:rPr>
        <w:t>投标文件以及供应商与采购</w:t>
      </w:r>
      <w:r>
        <w:rPr>
          <w:rFonts w:ascii="宋体" w:hAnsi="宋体" w:cs="UTMGGS+ËÎÌå-WinCharSetFFFF-H" w:hint="eastAsia"/>
          <w:spacing w:val="-1"/>
          <w:szCs w:val="21"/>
        </w:rPr>
        <w:t>人</w:t>
      </w:r>
      <w:r>
        <w:rPr>
          <w:rFonts w:ascii="宋体" w:hAnsi="宋体" w:cs="UTMGGS+ËÎÌå-WinCharSetFFFF-H"/>
          <w:spacing w:val="-1"/>
          <w:szCs w:val="21"/>
        </w:rPr>
        <w:t>就有关投标事宜的所有来往函电，均应以中文汉语</w:t>
      </w:r>
      <w:r>
        <w:rPr>
          <w:rFonts w:ascii="宋体" w:hAnsi="宋体" w:cs="UTMGGS+ËÎÌå-WinCharSetFFFF-H"/>
          <w:spacing w:val="1"/>
          <w:szCs w:val="21"/>
        </w:rPr>
        <w:t>书写。除签名、盖章、专用名称等特殊情形外，以中文汉语以外的文字表述的投标文件视同未提供。</w:t>
      </w:r>
    </w:p>
    <w:p w:rsidR="00451561" w:rsidRDefault="00995AB4">
      <w:pPr>
        <w:tabs>
          <w:tab w:val="left" w:pos="0"/>
        </w:tabs>
        <w:spacing w:line="360" w:lineRule="exact"/>
        <w:ind w:firstLineChars="200" w:firstLine="424"/>
        <w:rPr>
          <w:rFonts w:ascii="宋体" w:hAnsi="宋体" w:hint="eastAsia"/>
          <w:szCs w:val="21"/>
        </w:rPr>
      </w:pPr>
      <w:r>
        <w:rPr>
          <w:rFonts w:ascii="宋体" w:hAnsi="宋体" w:cs="UTMGGS+ËÎÌå-WinCharSetFFFF-H"/>
          <w:spacing w:val="1"/>
          <w:szCs w:val="21"/>
        </w:rPr>
        <w:t>2</w:t>
      </w:r>
      <w:r>
        <w:rPr>
          <w:rFonts w:ascii="宋体" w:hAnsi="宋体"/>
          <w:spacing w:val="-52"/>
          <w:szCs w:val="21"/>
        </w:rPr>
        <w:t xml:space="preserve"> </w:t>
      </w:r>
      <w:r>
        <w:rPr>
          <w:rFonts w:ascii="宋体" w:hAnsi="宋体" w:hint="eastAsia"/>
          <w:spacing w:val="-52"/>
          <w:szCs w:val="21"/>
        </w:rPr>
        <w:t>.</w:t>
      </w:r>
      <w:r>
        <w:rPr>
          <w:rFonts w:ascii="宋体" w:hAnsi="宋体" w:cs="UTMGGS+ËÎÌå-WinCharSetFFFF-H"/>
          <w:spacing w:val="-4"/>
          <w:szCs w:val="21"/>
        </w:rPr>
        <w:t>计量单位：投标采购文件已有明确规定的，使用投标采购文件规定的计量单位；</w:t>
      </w:r>
    </w:p>
    <w:p w:rsidR="00451561" w:rsidRDefault="00995AB4">
      <w:pPr>
        <w:spacing w:line="360" w:lineRule="exact"/>
        <w:rPr>
          <w:rFonts w:ascii="宋体" w:hAnsi="宋体" w:hint="eastAsia"/>
          <w:b/>
          <w:bCs/>
          <w:szCs w:val="21"/>
        </w:rPr>
      </w:pPr>
      <w:r>
        <w:rPr>
          <w:rFonts w:ascii="宋体" w:hAnsi="宋体" w:hint="eastAsia"/>
          <w:b/>
          <w:bCs/>
          <w:szCs w:val="21"/>
        </w:rPr>
        <w:t>（三）投标有效期</w:t>
      </w:r>
    </w:p>
    <w:p w:rsidR="00451561" w:rsidRDefault="00995AB4">
      <w:pPr>
        <w:tabs>
          <w:tab w:val="left" w:pos="0"/>
        </w:tabs>
        <w:spacing w:line="360" w:lineRule="exact"/>
        <w:ind w:firstLineChars="200" w:firstLine="420"/>
        <w:rPr>
          <w:rFonts w:ascii="宋体" w:hAnsi="宋体" w:hint="eastAsia"/>
          <w:szCs w:val="21"/>
        </w:rPr>
      </w:pPr>
      <w:r>
        <w:rPr>
          <w:rFonts w:ascii="宋体" w:hAnsi="宋体" w:hint="eastAsia"/>
          <w:szCs w:val="21"/>
        </w:rPr>
        <w:t>1.投标有效期见前附表所规定的期限，在此期限内，凡符合招标采购文件要求的投标文件均保持有效。</w:t>
      </w:r>
    </w:p>
    <w:p w:rsidR="00451561" w:rsidRDefault="00995AB4">
      <w:pPr>
        <w:tabs>
          <w:tab w:val="left" w:pos="0"/>
        </w:tabs>
        <w:spacing w:line="360" w:lineRule="exact"/>
        <w:ind w:firstLineChars="200" w:firstLine="420"/>
        <w:rPr>
          <w:rFonts w:ascii="宋体" w:hAnsi="宋体" w:hint="eastAsia"/>
          <w:szCs w:val="21"/>
        </w:rPr>
      </w:pPr>
      <w:r>
        <w:rPr>
          <w:rFonts w:ascii="宋体" w:hAnsi="宋体" w:hint="eastAsia"/>
          <w:szCs w:val="21"/>
        </w:rPr>
        <w:t>2.在特殊情况下，采购人在原定投标有效期内可以根据需要向供应商提出延长投标文件有效期的要求，供应商应立即以书面形式对此要求向采购人</w:t>
      </w:r>
      <w:proofErr w:type="gramStart"/>
      <w:r>
        <w:rPr>
          <w:rFonts w:ascii="宋体" w:hAnsi="宋体" w:hint="eastAsia"/>
          <w:szCs w:val="21"/>
        </w:rPr>
        <w:t>作出</w:t>
      </w:r>
      <w:proofErr w:type="gramEnd"/>
      <w:r>
        <w:rPr>
          <w:rFonts w:ascii="宋体" w:hAnsi="宋体" w:hint="eastAsia"/>
          <w:szCs w:val="21"/>
        </w:rPr>
        <w:t>答复；供应商可以拒绝采购人的要求。</w:t>
      </w:r>
    </w:p>
    <w:p w:rsidR="00451561" w:rsidRDefault="00995AB4">
      <w:pPr>
        <w:spacing w:line="360" w:lineRule="exact"/>
        <w:rPr>
          <w:rFonts w:ascii="宋体" w:hAnsi="宋体" w:hint="eastAsia"/>
          <w:szCs w:val="21"/>
        </w:rPr>
      </w:pPr>
      <w:r>
        <w:rPr>
          <w:rFonts w:ascii="宋体" w:hAnsi="宋体" w:hint="eastAsia"/>
          <w:b/>
          <w:bCs/>
          <w:szCs w:val="21"/>
        </w:rPr>
        <w:t>（四）投标文件的</w:t>
      </w:r>
      <w:r>
        <w:rPr>
          <w:rFonts w:ascii="宋体" w:hAnsi="宋体"/>
          <w:b/>
          <w:bCs/>
          <w:szCs w:val="21"/>
        </w:rPr>
        <w:t>递交</w:t>
      </w:r>
      <w:r>
        <w:rPr>
          <w:rFonts w:ascii="宋体" w:hAnsi="宋体" w:hint="eastAsia"/>
          <w:b/>
          <w:bCs/>
          <w:szCs w:val="21"/>
        </w:rPr>
        <w:t>（上传）</w:t>
      </w:r>
      <w:r>
        <w:rPr>
          <w:rFonts w:ascii="宋体" w:hAnsi="宋体"/>
          <w:b/>
          <w:bCs/>
          <w:szCs w:val="21"/>
        </w:rPr>
        <w:t>、修改和撤回</w:t>
      </w:r>
    </w:p>
    <w:p w:rsidR="00451561" w:rsidRDefault="00995AB4">
      <w:pPr>
        <w:tabs>
          <w:tab w:val="left" w:pos="0"/>
        </w:tabs>
        <w:spacing w:line="360" w:lineRule="exact"/>
        <w:ind w:firstLineChars="200" w:firstLine="420"/>
        <w:rPr>
          <w:rFonts w:ascii="宋体" w:hAnsi="宋体" w:hint="eastAsia"/>
          <w:szCs w:val="21"/>
        </w:rPr>
      </w:pPr>
      <w:r>
        <w:rPr>
          <w:rFonts w:ascii="宋体" w:hAnsi="宋体" w:hint="eastAsia"/>
          <w:bCs/>
          <w:szCs w:val="21"/>
        </w:rPr>
        <w:t>1.</w:t>
      </w:r>
      <w:r>
        <w:rPr>
          <w:rFonts w:ascii="宋体" w:hAnsi="宋体" w:hint="eastAsia"/>
          <w:szCs w:val="21"/>
        </w:rPr>
        <w:t xml:space="preserve"> 投标文件的递交：投标文件递交截止时间及地点见前附表（因投标人的操作失误或未在投标截止时间前上传等，由此造成的相关责任由供应商自行承担）。</w:t>
      </w:r>
    </w:p>
    <w:p w:rsidR="00451561" w:rsidRDefault="00995AB4">
      <w:pPr>
        <w:spacing w:line="360" w:lineRule="exact"/>
        <w:ind w:firstLineChars="196" w:firstLine="413"/>
        <w:rPr>
          <w:rFonts w:ascii="宋体" w:hAnsi="宋体" w:hint="eastAsia"/>
          <w:szCs w:val="21"/>
        </w:rPr>
      </w:pPr>
      <w:r>
        <w:rPr>
          <w:rFonts w:ascii="宋体" w:hAnsi="宋体" w:hint="eastAsia"/>
          <w:b/>
          <w:bCs/>
          <w:szCs w:val="21"/>
        </w:rPr>
        <w:t>2.投标文件的修改和撤回</w:t>
      </w:r>
    </w:p>
    <w:p w:rsidR="00451561" w:rsidRDefault="00995AB4">
      <w:pPr>
        <w:tabs>
          <w:tab w:val="left" w:pos="0"/>
        </w:tabs>
        <w:spacing w:line="360" w:lineRule="exact"/>
        <w:ind w:firstLineChars="200" w:firstLine="420"/>
        <w:rPr>
          <w:rFonts w:ascii="宋体" w:hAnsi="宋体" w:hint="eastAsia"/>
          <w:szCs w:val="21"/>
        </w:rPr>
      </w:pPr>
      <w:r>
        <w:rPr>
          <w:rFonts w:ascii="宋体" w:hAnsi="宋体" w:hint="eastAsia"/>
          <w:szCs w:val="21"/>
        </w:rPr>
        <w:t>2.1</w:t>
      </w:r>
      <w:r>
        <w:rPr>
          <w:rFonts w:ascii="宋体" w:hAnsi="宋体" w:cs="GVMIRQ+ËÎÌå-WinCharSetFFFF-H"/>
          <w:szCs w:val="21"/>
        </w:rPr>
        <w:t>供应商在递交投标文件截止时间之前，可以对已提交的投标文件进行修改、</w:t>
      </w:r>
      <w:r>
        <w:rPr>
          <w:rFonts w:ascii="宋体" w:hAnsi="宋体" w:cs="GVMIRQ+ËÎÌå-WinCharSetFFFF-H"/>
          <w:spacing w:val="-5"/>
          <w:szCs w:val="21"/>
        </w:rPr>
        <w:t>补充或撤回；补充、修改的内容作为投标文件的组成部分。补充、修改的内容与投标文件不一致的，以补充、修改的内容为准。递交投标文件截止时间后，</w:t>
      </w:r>
      <w:r>
        <w:rPr>
          <w:rFonts w:ascii="宋体" w:hAnsi="宋体" w:cs="GVMIRQ+ËÎÌå-WinCharSetFFFF-H"/>
          <w:spacing w:val="-2"/>
          <w:szCs w:val="21"/>
        </w:rPr>
        <w:t>供应商不得撤回、修改投标文件。修改后重新递交</w:t>
      </w:r>
      <w:r>
        <w:rPr>
          <w:rFonts w:ascii="宋体" w:hAnsi="宋体" w:cs="GVMIRQ+ËÎÌå-WinCharSetFFFF-H" w:hint="eastAsia"/>
          <w:spacing w:val="-2"/>
          <w:szCs w:val="21"/>
        </w:rPr>
        <w:t>（上传）</w:t>
      </w:r>
      <w:r>
        <w:rPr>
          <w:rFonts w:ascii="宋体" w:hAnsi="宋体" w:cs="GVMIRQ+ËÎÌå-WinCharSetFFFF-H"/>
          <w:spacing w:val="-2"/>
          <w:szCs w:val="21"/>
        </w:rPr>
        <w:t>的投标文件应当按本投标采购文</w:t>
      </w:r>
      <w:r>
        <w:rPr>
          <w:rFonts w:ascii="宋体" w:hAnsi="宋体" w:cs="GVMIRQ+ËÎÌå-WinCharSetFFFF-H"/>
          <w:szCs w:val="21"/>
        </w:rPr>
        <w:t>件的要求签署、盖章和</w:t>
      </w:r>
      <w:r>
        <w:rPr>
          <w:rFonts w:ascii="宋体" w:hAnsi="宋体" w:cs="GVMIRQ+ËÎÌå-WinCharSetFFFF-H" w:hint="eastAsia"/>
          <w:szCs w:val="21"/>
        </w:rPr>
        <w:t>加密</w:t>
      </w:r>
      <w:r>
        <w:rPr>
          <w:rFonts w:ascii="宋体" w:hAnsi="宋体" w:cs="GVMIRQ+ËÎÌå-WinCharSetFFFF-H"/>
          <w:szCs w:val="21"/>
        </w:rPr>
        <w:t>。</w:t>
      </w:r>
    </w:p>
    <w:p w:rsidR="00451561" w:rsidRDefault="00995AB4">
      <w:pPr>
        <w:tabs>
          <w:tab w:val="left" w:pos="0"/>
        </w:tabs>
        <w:spacing w:line="360" w:lineRule="exact"/>
        <w:ind w:firstLineChars="200" w:firstLine="420"/>
        <w:rPr>
          <w:rFonts w:ascii="宋体" w:hAnsi="宋体" w:hint="eastAsia"/>
          <w:szCs w:val="21"/>
        </w:rPr>
      </w:pPr>
      <w:r>
        <w:rPr>
          <w:rFonts w:ascii="宋体" w:hAnsi="宋体" w:hint="eastAsia"/>
          <w:szCs w:val="21"/>
        </w:rPr>
        <w:t>2.2投标截止时间后供应商不得撤回投标文件。</w:t>
      </w:r>
    </w:p>
    <w:p w:rsidR="00451561" w:rsidRDefault="00995AB4">
      <w:pPr>
        <w:tabs>
          <w:tab w:val="left" w:pos="0"/>
        </w:tabs>
        <w:spacing w:line="360" w:lineRule="exact"/>
        <w:rPr>
          <w:rFonts w:ascii="宋体" w:hAnsi="宋体" w:hint="eastAsia"/>
          <w:b/>
          <w:bCs/>
          <w:szCs w:val="21"/>
        </w:rPr>
      </w:pPr>
      <w:r>
        <w:rPr>
          <w:rFonts w:ascii="宋体" w:hAnsi="宋体"/>
          <w:b/>
          <w:bCs/>
          <w:szCs w:val="21"/>
        </w:rPr>
        <w:t>（</w:t>
      </w:r>
      <w:r>
        <w:rPr>
          <w:rFonts w:ascii="宋体" w:hAnsi="宋体" w:hint="eastAsia"/>
          <w:b/>
          <w:bCs/>
          <w:szCs w:val="21"/>
        </w:rPr>
        <w:t>五</w:t>
      </w:r>
      <w:r>
        <w:rPr>
          <w:rFonts w:ascii="宋体" w:hAnsi="宋体"/>
          <w:b/>
          <w:bCs/>
          <w:szCs w:val="21"/>
        </w:rPr>
        <w:t>）投标无效的情形</w:t>
      </w:r>
    </w:p>
    <w:p w:rsidR="00451561" w:rsidRDefault="00995AB4">
      <w:pPr>
        <w:tabs>
          <w:tab w:val="left" w:pos="0"/>
        </w:tabs>
        <w:spacing w:line="360" w:lineRule="exact"/>
        <w:ind w:firstLineChars="200" w:firstLine="412"/>
        <w:rPr>
          <w:rFonts w:ascii="宋体" w:hAnsi="宋体" w:cs="GVMIRQ+ËÎÌå-WinCharSetFFFF-H" w:hint="eastAsia"/>
          <w:spacing w:val="-5"/>
          <w:szCs w:val="21"/>
        </w:rPr>
      </w:pPr>
      <w:r>
        <w:rPr>
          <w:rFonts w:ascii="宋体" w:hAnsi="宋体" w:cs="GVMIRQ+ËÎÌå-WinCharSetFFFF-H"/>
          <w:spacing w:val="-2"/>
          <w:szCs w:val="21"/>
        </w:rPr>
        <w:t>实质上没有</w:t>
      </w:r>
      <w:r>
        <w:rPr>
          <w:rFonts w:ascii="宋体" w:hAnsi="宋体" w:cs="GVMIRQ+ËÎÌå-WinCharSetFFFF-H" w:hint="eastAsia"/>
          <w:spacing w:val="-2"/>
          <w:szCs w:val="21"/>
        </w:rPr>
        <w:t>响应招标采购</w:t>
      </w:r>
      <w:r>
        <w:rPr>
          <w:rFonts w:ascii="宋体" w:hAnsi="宋体" w:cs="GVMIRQ+ËÎÌå-WinCharSetFFFF-H"/>
          <w:spacing w:val="-2"/>
          <w:szCs w:val="21"/>
        </w:rPr>
        <w:t>文件要求的投标文件将被视为无效投标，供应商不得通过修正或撤消不合要求的偏离或保留从而使其投标成为实质上</w:t>
      </w:r>
      <w:r>
        <w:rPr>
          <w:rFonts w:ascii="宋体" w:hAnsi="宋体" w:cs="GVMIRQ+ËÎÌå-WinCharSetFFFF-H" w:hint="eastAsia"/>
          <w:spacing w:val="-2"/>
          <w:szCs w:val="21"/>
        </w:rPr>
        <w:t>响应</w:t>
      </w:r>
      <w:r>
        <w:rPr>
          <w:rFonts w:ascii="宋体" w:hAnsi="宋体" w:cs="GVMIRQ+ËÎÌå-WinCharSetFFFF-H"/>
          <w:spacing w:val="-2"/>
          <w:szCs w:val="21"/>
        </w:rPr>
        <w:t>的文件。但</w:t>
      </w:r>
      <w:r>
        <w:rPr>
          <w:rFonts w:ascii="宋体" w:hAnsi="宋体" w:cs="GVMIRQ+ËÎÌå-WinCharSetFFFF-H" w:hint="eastAsia"/>
          <w:spacing w:val="-2"/>
          <w:szCs w:val="21"/>
        </w:rPr>
        <w:t>评审人员</w:t>
      </w:r>
      <w:r>
        <w:rPr>
          <w:rFonts w:ascii="宋体" w:hAnsi="宋体" w:cs="GVMIRQ+ËÎÌå-WinCharSetFFFF-H"/>
          <w:spacing w:val="-2"/>
          <w:szCs w:val="21"/>
        </w:rPr>
        <w:t>可以要求供应商在</w:t>
      </w:r>
      <w:r>
        <w:rPr>
          <w:rFonts w:ascii="宋体" w:hAnsi="宋体" w:hint="eastAsia"/>
          <w:szCs w:val="21"/>
        </w:rPr>
        <w:t>规定时间内在电子交易平台上</w:t>
      </w:r>
      <w:r>
        <w:rPr>
          <w:rFonts w:ascii="宋体" w:hAnsi="宋体" w:cs="GVMIRQ+ËÎÌå-WinCharSetFFFF-H"/>
          <w:spacing w:val="-2"/>
          <w:szCs w:val="21"/>
        </w:rPr>
        <w:t>对投标文件中含义不明确、同类问题表述不一致或者有明显文字和计算错误的内容等</w:t>
      </w:r>
      <w:proofErr w:type="gramStart"/>
      <w:r>
        <w:rPr>
          <w:rFonts w:ascii="宋体" w:hAnsi="宋体" w:cs="GVMIRQ+ËÎÌå-WinCharSetFFFF-H"/>
          <w:spacing w:val="-2"/>
          <w:szCs w:val="21"/>
        </w:rPr>
        <w:t>作出</w:t>
      </w:r>
      <w:proofErr w:type="gramEnd"/>
      <w:r>
        <w:rPr>
          <w:rFonts w:ascii="宋体" w:hAnsi="宋体" w:cs="GVMIRQ+ËÎÌå-WinCharSetFFFF-H"/>
          <w:spacing w:val="-2"/>
          <w:szCs w:val="21"/>
        </w:rPr>
        <w:t>必要的澄清、说明或者更正。供应商的澄清、说明或更正不得超出投标文件的范围或者改变投标文件的实质性内容。供应商的澄清、说明或更正应当</w:t>
      </w:r>
      <w:r>
        <w:rPr>
          <w:rFonts w:ascii="宋体" w:hAnsi="宋体" w:cs="GVMIRQ+ËÎÌå-WinCharSetFFFF-H"/>
          <w:spacing w:val="-5"/>
          <w:szCs w:val="21"/>
        </w:rPr>
        <w:t>加盖公章。限期内</w:t>
      </w:r>
      <w:proofErr w:type="gramStart"/>
      <w:r>
        <w:rPr>
          <w:rFonts w:ascii="宋体" w:hAnsi="宋体" w:cs="GVMIRQ+ËÎÌå-WinCharSetFFFF-H"/>
          <w:spacing w:val="-5"/>
          <w:szCs w:val="21"/>
        </w:rPr>
        <w:t>不</w:t>
      </w:r>
      <w:proofErr w:type="gramEnd"/>
      <w:r>
        <w:rPr>
          <w:rFonts w:ascii="宋体" w:hAnsi="宋体" w:cs="GVMIRQ+ËÎÌå-WinCharSetFFFF-H"/>
          <w:spacing w:val="-5"/>
          <w:szCs w:val="21"/>
        </w:rPr>
        <w:t>补正或经补正后仍不符合投标文件要求的，应认定其投标无效。</w:t>
      </w:r>
      <w:r>
        <w:rPr>
          <w:rFonts w:ascii="宋体" w:hAnsi="宋体" w:cs="GVMIRQ+ËÎÌå-WinCharSetFFFF-H" w:hint="eastAsia"/>
          <w:spacing w:val="-5"/>
          <w:szCs w:val="21"/>
        </w:rPr>
        <w:t>（供应商应对开标开始直至结束的期间内关注所在单位政</w:t>
      </w:r>
      <w:proofErr w:type="gramStart"/>
      <w:r>
        <w:rPr>
          <w:rFonts w:ascii="宋体" w:hAnsi="宋体" w:cs="GVMIRQ+ËÎÌå-WinCharSetFFFF-H" w:hint="eastAsia"/>
          <w:spacing w:val="-5"/>
          <w:szCs w:val="21"/>
        </w:rPr>
        <w:t>采云</w:t>
      </w:r>
      <w:proofErr w:type="gramEnd"/>
      <w:r>
        <w:rPr>
          <w:rFonts w:ascii="宋体" w:hAnsi="宋体" w:cs="GVMIRQ+ËÎÌå-WinCharSetFFFF-H" w:hint="eastAsia"/>
          <w:spacing w:val="-5"/>
          <w:szCs w:val="21"/>
        </w:rPr>
        <w:t>平台上的有关信息，如因供应商不关注或超出规定时间内的答复，责任由供应商自负）</w:t>
      </w:r>
    </w:p>
    <w:p w:rsidR="00451561" w:rsidRDefault="00995AB4">
      <w:pPr>
        <w:tabs>
          <w:tab w:val="left" w:pos="0"/>
        </w:tabs>
        <w:spacing w:line="360" w:lineRule="exact"/>
        <w:ind w:firstLineChars="200" w:firstLine="420"/>
        <w:rPr>
          <w:rFonts w:ascii="宋体" w:hAnsi="宋体" w:cs="GVMIRQ+ËÎÌå-WinCharSetFFFF-H" w:hint="eastAsia"/>
          <w:spacing w:val="-5"/>
          <w:szCs w:val="21"/>
        </w:rPr>
      </w:pPr>
      <w:r>
        <w:rPr>
          <w:rFonts w:ascii="宋体" w:hAnsi="宋体" w:cs="GVMIRQ+ËÎÌå-WinCharSetFFFF-H"/>
          <w:szCs w:val="21"/>
        </w:rPr>
        <w:t>供应商澄清、说明或更正后，不影响</w:t>
      </w:r>
      <w:r>
        <w:rPr>
          <w:rFonts w:ascii="宋体" w:hAnsi="宋体" w:cs="GVMIRQ+ËÎÌå-WinCharSetFFFF-H" w:hint="eastAsia"/>
          <w:spacing w:val="-2"/>
          <w:szCs w:val="21"/>
        </w:rPr>
        <w:t>评审人员</w:t>
      </w:r>
      <w:r>
        <w:rPr>
          <w:rFonts w:ascii="宋体" w:hAnsi="宋体" w:cs="GVMIRQ+ËÎÌå-WinCharSetFFFF-H"/>
          <w:szCs w:val="21"/>
        </w:rPr>
        <w:t>对其投标文件所作的评价和评分结果。</w:t>
      </w:r>
    </w:p>
    <w:p w:rsidR="00451561" w:rsidRDefault="00995AB4">
      <w:pPr>
        <w:tabs>
          <w:tab w:val="left" w:pos="0"/>
        </w:tabs>
        <w:spacing w:line="360" w:lineRule="exact"/>
        <w:ind w:firstLineChars="200" w:firstLine="420"/>
        <w:rPr>
          <w:rFonts w:ascii="宋体" w:hAnsi="宋体" w:cs="GVMIRQ+ËÎÌå-WinCharSetFFFF-H" w:hint="eastAsia"/>
          <w:szCs w:val="21"/>
        </w:rPr>
      </w:pPr>
      <w:r>
        <w:rPr>
          <w:rFonts w:ascii="宋体" w:hAnsi="宋体" w:cs="GVMIRQ+ËÎÌå-WinCharSetFFFF-H"/>
          <w:szCs w:val="21"/>
        </w:rPr>
        <w:t>1.在符合性审查和商务</w:t>
      </w:r>
      <w:r>
        <w:rPr>
          <w:rFonts w:ascii="宋体" w:hAnsi="宋体" w:cs="GVMIRQ+ËÎÌå-WinCharSetFFFF-H" w:hint="eastAsia"/>
          <w:szCs w:val="21"/>
        </w:rPr>
        <w:t>技术</w:t>
      </w:r>
      <w:r>
        <w:rPr>
          <w:rFonts w:ascii="宋体" w:hAnsi="宋体" w:cs="GVMIRQ+ËÎÌå-WinCharSetFFFF-H"/>
          <w:szCs w:val="21"/>
        </w:rPr>
        <w:t>评审时，如发现下列情形之一的，投标文件将被视为无效：</w:t>
      </w:r>
    </w:p>
    <w:p w:rsidR="00451561" w:rsidRDefault="00995AB4">
      <w:pPr>
        <w:tabs>
          <w:tab w:val="left" w:pos="0"/>
        </w:tabs>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1</w:t>
      </w:r>
      <w:r>
        <w:rPr>
          <w:rFonts w:ascii="宋体" w:hAnsi="宋体" w:cs="GVMIRQ+ËÎÌå-WinCharSetFFFF-H"/>
          <w:szCs w:val="21"/>
        </w:rPr>
        <w:t>）资格证明文件不全的，或者不符合</w:t>
      </w:r>
      <w:r>
        <w:rPr>
          <w:rFonts w:ascii="宋体" w:hAnsi="宋体" w:cs="GVMIRQ+ËÎÌå-WinCharSetFFFF-H" w:hint="eastAsia"/>
          <w:spacing w:val="-2"/>
          <w:szCs w:val="21"/>
        </w:rPr>
        <w:t>招标采购</w:t>
      </w:r>
      <w:r>
        <w:rPr>
          <w:rFonts w:ascii="宋体" w:hAnsi="宋体" w:cs="GVMIRQ+ËÎÌå-WinCharSetFFFF-H"/>
          <w:spacing w:val="-2"/>
          <w:szCs w:val="21"/>
        </w:rPr>
        <w:t>文件</w:t>
      </w:r>
      <w:r>
        <w:rPr>
          <w:rFonts w:ascii="宋体" w:hAnsi="宋体" w:cs="GVMIRQ+ËÎÌå-WinCharSetFFFF-H"/>
          <w:szCs w:val="21"/>
        </w:rPr>
        <w:t>标明的资格要求的；</w:t>
      </w:r>
    </w:p>
    <w:p w:rsidR="00451561" w:rsidRDefault="00995AB4">
      <w:pPr>
        <w:tabs>
          <w:tab w:val="left" w:pos="0"/>
        </w:tabs>
        <w:spacing w:line="360" w:lineRule="exact"/>
        <w:ind w:firstLineChars="257" w:firstLine="529"/>
        <w:rPr>
          <w:rFonts w:ascii="宋体" w:hAnsi="宋体" w:cs="GVMIRQ+ËÎÌå-WinCharSetFFFF-H" w:hint="eastAsia"/>
          <w:szCs w:val="21"/>
        </w:rPr>
      </w:pPr>
      <w:r>
        <w:rPr>
          <w:rFonts w:ascii="宋体" w:hAnsi="宋体" w:cs="GVMIRQ+ËÎÌå-WinCharSetFFFF-H"/>
          <w:spacing w:val="-2"/>
          <w:szCs w:val="21"/>
        </w:rPr>
        <w:t>（</w:t>
      </w:r>
      <w:r>
        <w:rPr>
          <w:rFonts w:ascii="宋体" w:hAnsi="宋体" w:cs="GVMIRQ+ËÎÌå-WinCharSetFFFF-H" w:hint="eastAsia"/>
          <w:spacing w:val="-2"/>
          <w:szCs w:val="21"/>
        </w:rPr>
        <w:t>2</w:t>
      </w:r>
      <w:r>
        <w:rPr>
          <w:rFonts w:ascii="宋体" w:hAnsi="宋体" w:cs="GVMIRQ+ËÎÌå-WinCharSetFFFF-H"/>
          <w:spacing w:val="-2"/>
          <w:szCs w:val="21"/>
        </w:rPr>
        <w:t>）投标文件无法定代表人</w:t>
      </w:r>
      <w:r>
        <w:rPr>
          <w:rFonts w:ascii="宋体" w:hAnsi="宋体" w:cs="GVMIRQ+ËÎÌå-WinCharSetFFFF-H" w:hint="eastAsia"/>
          <w:spacing w:val="-2"/>
          <w:szCs w:val="21"/>
        </w:rPr>
        <w:t>（或授权委托人）盖章或</w:t>
      </w:r>
      <w:r>
        <w:rPr>
          <w:rFonts w:ascii="宋体" w:hAnsi="宋体" w:cs="GVMIRQ+ËÎÌå-WinCharSetFFFF-H"/>
          <w:spacing w:val="-2"/>
          <w:szCs w:val="21"/>
        </w:rPr>
        <w:t>签字,供应商声明书</w:t>
      </w:r>
      <w:r>
        <w:rPr>
          <w:rFonts w:ascii="宋体" w:hAnsi="宋体" w:cs="GVMIRQ+ËÎÌå-WinCharSetFFFF-H"/>
          <w:szCs w:val="21"/>
        </w:rPr>
        <w:t>或者填写项目不齐全的；</w:t>
      </w:r>
    </w:p>
    <w:p w:rsidR="00451561" w:rsidRDefault="00995AB4">
      <w:pPr>
        <w:tabs>
          <w:tab w:val="left" w:pos="0"/>
        </w:tabs>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3</w:t>
      </w:r>
      <w:r>
        <w:rPr>
          <w:rFonts w:ascii="宋体" w:hAnsi="宋体" w:cs="GVMIRQ+ËÎÌå-WinCharSetFFFF-H"/>
          <w:szCs w:val="21"/>
        </w:rPr>
        <w:t>）投标文件格式不规范、项目不齐全或者内容虚假的；</w:t>
      </w:r>
    </w:p>
    <w:p w:rsidR="00451561" w:rsidRDefault="00995AB4">
      <w:pPr>
        <w:tabs>
          <w:tab w:val="left" w:pos="0"/>
        </w:tabs>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4</w:t>
      </w:r>
      <w:r>
        <w:rPr>
          <w:rFonts w:ascii="宋体" w:hAnsi="宋体" w:cs="GVMIRQ+ËÎÌå-WinCharSetFFFF-H"/>
          <w:szCs w:val="21"/>
        </w:rPr>
        <w:t>）投标文件有效期不能满足</w:t>
      </w:r>
      <w:r>
        <w:rPr>
          <w:rFonts w:ascii="宋体" w:hAnsi="宋体" w:cs="GVMIRQ+ËÎÌå-WinCharSetFFFF-H" w:hint="eastAsia"/>
          <w:spacing w:val="-2"/>
          <w:szCs w:val="21"/>
        </w:rPr>
        <w:t>招标采购</w:t>
      </w:r>
      <w:r>
        <w:rPr>
          <w:rFonts w:ascii="宋体" w:hAnsi="宋体" w:cs="GVMIRQ+ËÎÌå-WinCharSetFFFF-H"/>
          <w:spacing w:val="-2"/>
          <w:szCs w:val="21"/>
        </w:rPr>
        <w:t>文件</w:t>
      </w:r>
      <w:r>
        <w:rPr>
          <w:rFonts w:ascii="宋体" w:hAnsi="宋体" w:cs="GVMIRQ+ËÎÌå-WinCharSetFFFF-H"/>
          <w:szCs w:val="21"/>
        </w:rPr>
        <w:t>要求的；</w:t>
      </w:r>
    </w:p>
    <w:p w:rsidR="00451561" w:rsidRDefault="00995AB4">
      <w:pPr>
        <w:tabs>
          <w:tab w:val="left" w:pos="0"/>
        </w:tabs>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5</w:t>
      </w:r>
      <w:r>
        <w:rPr>
          <w:rFonts w:ascii="宋体" w:hAnsi="宋体" w:cs="GVMIRQ+ËÎÌå-WinCharSetFFFF-H"/>
          <w:szCs w:val="21"/>
        </w:rPr>
        <w:t>）未实质性</w:t>
      </w:r>
      <w:r>
        <w:rPr>
          <w:rFonts w:ascii="宋体" w:hAnsi="宋体" w:cs="GVMIRQ+ËÎÌå-WinCharSetFFFF-H" w:hint="eastAsia"/>
          <w:szCs w:val="21"/>
        </w:rPr>
        <w:t>响应</w:t>
      </w:r>
      <w:r>
        <w:rPr>
          <w:rFonts w:ascii="宋体" w:hAnsi="宋体" w:cs="GVMIRQ+ËÎÌå-WinCharSetFFFF-H" w:hint="eastAsia"/>
          <w:spacing w:val="-2"/>
          <w:szCs w:val="21"/>
        </w:rPr>
        <w:t>招标采购</w:t>
      </w:r>
      <w:r>
        <w:rPr>
          <w:rFonts w:ascii="宋体" w:hAnsi="宋体" w:cs="GVMIRQ+ËÎÌå-WinCharSetFFFF-H"/>
          <w:spacing w:val="-2"/>
          <w:szCs w:val="21"/>
        </w:rPr>
        <w:t>文件</w:t>
      </w:r>
      <w:r>
        <w:rPr>
          <w:rFonts w:ascii="宋体" w:hAnsi="宋体" w:cs="GVMIRQ+ËÎÌå-WinCharSetFFFF-H"/>
          <w:szCs w:val="21"/>
        </w:rPr>
        <w:t>要求或者投标文件有采购人不能接受的附加条件的；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6</w:t>
      </w:r>
      <w:r>
        <w:rPr>
          <w:rFonts w:ascii="宋体" w:hAnsi="宋体" w:cs="GVMIRQ+ËÎÌå-WinCharSetFFFF-H"/>
          <w:szCs w:val="21"/>
        </w:rPr>
        <w:t>）超过递交投标文件截止时间</w:t>
      </w:r>
      <w:r>
        <w:rPr>
          <w:rFonts w:ascii="宋体" w:hAnsi="宋体" w:cs="GVMIRQ+ËÎÌå-WinCharSetFFFF-H" w:hint="eastAsia"/>
          <w:szCs w:val="21"/>
        </w:rPr>
        <w:t>上传</w:t>
      </w:r>
      <w:r>
        <w:rPr>
          <w:rFonts w:ascii="宋体" w:hAnsi="宋体" w:cs="GVMIRQ+ËÎÌå-WinCharSetFFFF-H"/>
          <w:szCs w:val="21"/>
        </w:rPr>
        <w:t>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w:t>
      </w:r>
      <w:r>
        <w:rPr>
          <w:rFonts w:ascii="宋体" w:hAnsi="宋体" w:cs="GVMIRQ+ËÎÌå-WinCharSetFFFF-H" w:hint="eastAsia"/>
          <w:szCs w:val="21"/>
        </w:rPr>
        <w:t>7</w:t>
      </w:r>
      <w:r>
        <w:rPr>
          <w:rFonts w:ascii="宋体" w:hAnsi="宋体" w:cs="GVMIRQ+ËÎÌå-WinCharSetFFFF-H"/>
          <w:szCs w:val="21"/>
        </w:rPr>
        <w:t>）</w:t>
      </w:r>
      <w:r>
        <w:rPr>
          <w:rFonts w:ascii="宋体" w:hAnsi="宋体" w:cs="GVMIRQ+ËÎÌå-WinCharSetFFFF-H" w:hint="eastAsia"/>
          <w:szCs w:val="21"/>
        </w:rPr>
        <w:t>评审人员认定有其他严重违法情况的。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2.在</w:t>
      </w:r>
      <w:r>
        <w:rPr>
          <w:rFonts w:ascii="宋体" w:hAnsi="宋体" w:cs="GVMIRQ+ËÎÌå-WinCharSetFFFF-H" w:hint="eastAsia"/>
          <w:szCs w:val="21"/>
        </w:rPr>
        <w:t>商务</w:t>
      </w:r>
      <w:r>
        <w:rPr>
          <w:rFonts w:ascii="宋体" w:hAnsi="宋体" w:cs="GVMIRQ+ËÎÌå-WinCharSetFFFF-H"/>
          <w:szCs w:val="21"/>
        </w:rPr>
        <w:t>技术评审时，如发现下列情形之一的，投标文件将被视为无效：</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lastRenderedPageBreak/>
        <w:t>（1）投标文件标明的投标或偏离与事实不符或虚假投标的；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（2）明显不符</w:t>
      </w:r>
      <w:r>
        <w:rPr>
          <w:rFonts w:ascii="宋体" w:hAnsi="宋体" w:cs="GVMIRQ+ËÎÌå-WinCharSetFFFF-H" w:hint="eastAsia"/>
          <w:szCs w:val="21"/>
        </w:rPr>
        <w:t>招标采购</w:t>
      </w:r>
      <w:r>
        <w:rPr>
          <w:rFonts w:ascii="宋体" w:hAnsi="宋体" w:cs="GVMIRQ+ËÎÌå-WinCharSetFFFF-H"/>
          <w:szCs w:val="21"/>
        </w:rPr>
        <w:t>文件要求的，或者与</w:t>
      </w:r>
      <w:r>
        <w:rPr>
          <w:rFonts w:ascii="宋体" w:hAnsi="宋体" w:cs="GVMIRQ+ËÎÌå-WinCharSetFFFF-H" w:hint="eastAsia"/>
          <w:szCs w:val="21"/>
        </w:rPr>
        <w:t>招标采购文件</w:t>
      </w:r>
      <w:r>
        <w:rPr>
          <w:rFonts w:ascii="宋体" w:hAnsi="宋体" w:cs="GVMIRQ+ËÎÌå-WinCharSetFFFF-H"/>
          <w:szCs w:val="21"/>
        </w:rPr>
        <w:t>中标</w:t>
      </w:r>
      <w:r>
        <w:rPr>
          <w:rFonts w:ascii="宋体" w:hAnsi="宋体" w:cs="GVMIRQ+ËÎÌå-WinCharSetFFFF-H" w:hint="eastAsia"/>
          <w:szCs w:val="21"/>
        </w:rPr>
        <w:t>“★”</w:t>
      </w:r>
      <w:r>
        <w:rPr>
          <w:rFonts w:ascii="宋体" w:hAnsi="宋体" w:cs="GVMIRQ+ËÎÌå-WinCharSetFFFF-H"/>
          <w:szCs w:val="21"/>
        </w:rPr>
        <w:t>的条款发生实质性偏离的；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 xml:space="preserve">（3）投标文件技术方案不明确，存在一个或一个以上备选（替代）方案的； </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3.在报价评审时，如发现下列情形之一的，投标文件将被视为无效：</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（1）未采用</w:t>
      </w:r>
      <w:r>
        <w:rPr>
          <w:rFonts w:ascii="宋体" w:hAnsi="宋体" w:cs="GVMIRQ+ËÎÌå-WinCharSetFFFF-H" w:hint="eastAsia"/>
          <w:szCs w:val="21"/>
        </w:rPr>
        <w:t>招标采购文件</w:t>
      </w:r>
      <w:r>
        <w:rPr>
          <w:rFonts w:ascii="宋体" w:hAnsi="宋体" w:cs="GVMIRQ+ËÎÌå-WinCharSetFFFF-H"/>
          <w:szCs w:val="21"/>
        </w:rPr>
        <w:t>要求的报价形式或超过最高限价报价的；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（2）报价具有选择性；</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（3）</w:t>
      </w:r>
      <w:r>
        <w:rPr>
          <w:rFonts w:ascii="宋体" w:hAnsi="宋体" w:cs="宋体" w:hint="eastAsia"/>
          <w:szCs w:val="21"/>
        </w:rPr>
        <w:t>评标委员会认为投标报价明显过低或明显低于其他通过符合性审查投标供应商的报价，有可能影响产品质量或者不能诚信履约的，应当要求其在评标现场合理的时间（30分钟）内提供成本测算资料，必要时提交相关证明材料；供应商不能证明其报价合理性的，评标委员会应当将其作为无效投标处理</w:t>
      </w:r>
      <w:r>
        <w:rPr>
          <w:rFonts w:ascii="宋体" w:hAnsi="宋体" w:cs="GVMIRQ+ËÎÌå-WinCharSetFFFF-H" w:hint="eastAsia"/>
          <w:szCs w:val="21"/>
        </w:rPr>
        <w:t>。</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4.被拒绝的投标文件为无效。</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5.参与同一个采购包（标段）的供应</w:t>
      </w:r>
      <w:proofErr w:type="gramStart"/>
      <w:r>
        <w:rPr>
          <w:rFonts w:ascii="宋体" w:hAnsi="宋体" w:cs="GVMIRQ+ËÎÌå-WinCharSetFFFF-H" w:hint="eastAsia"/>
          <w:szCs w:val="21"/>
        </w:rPr>
        <w:t>商存在</w:t>
      </w:r>
      <w:proofErr w:type="gramEnd"/>
      <w:r>
        <w:rPr>
          <w:rFonts w:ascii="宋体" w:hAnsi="宋体" w:cs="GVMIRQ+ËÎÌå-WinCharSetFFFF-H" w:hint="eastAsia"/>
          <w:szCs w:val="21"/>
        </w:rPr>
        <w:t>下列情形之一且无法合理解释的，其投标（响应）文件无效：</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（1）不同供应商的电子投标（响应）文件上传计算机的网卡MAC地址或硬盘序列号等硬件信息相同的；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（2）上传的电子投标（响应）文件若出现使用本项目其他投标（响应）供应商的数字证书加密的，或者加盖本项目其他投标（响应）供应商的电子印章的；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（3）不同供应商的投标（响应）文件的内容存在3处（含）以上错误一致的；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（4）不同供应商联系人为同一人或不同联系人的联系电话一致的。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szCs w:val="21"/>
        </w:rPr>
        <w:t>6</w:t>
      </w:r>
      <w:r>
        <w:rPr>
          <w:rFonts w:ascii="宋体" w:hAnsi="宋体" w:cs="GVMIRQ+ËÎÌå-WinCharSetFFFF-H" w:hint="eastAsia"/>
          <w:szCs w:val="21"/>
        </w:rPr>
        <w:t>.凡出现以下情况之一的，本项目废标：</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（1）合格投标人不足三家的；</w:t>
      </w:r>
    </w:p>
    <w:p w:rsidR="00451561" w:rsidRDefault="00995AB4">
      <w:pPr>
        <w:spacing w:line="360" w:lineRule="exact"/>
        <w:ind w:firstLineChars="257" w:firstLine="540"/>
        <w:rPr>
          <w:rFonts w:ascii="宋体" w:hAnsi="宋体" w:cs="GVMIRQ+ËÎÌå-WinCharSetFFFF-H" w:hint="eastAsia"/>
          <w:szCs w:val="21"/>
        </w:rPr>
      </w:pPr>
      <w:r>
        <w:rPr>
          <w:rFonts w:ascii="宋体" w:hAnsi="宋体" w:cs="GVMIRQ+ËÎÌå-WinCharSetFFFF-H" w:hint="eastAsia"/>
          <w:szCs w:val="21"/>
        </w:rPr>
        <w:t>（2）法律法规规定的其他情形。</w:t>
      </w:r>
    </w:p>
    <w:p w:rsidR="00451561" w:rsidRDefault="00995AB4">
      <w:pPr>
        <w:spacing w:line="360" w:lineRule="exact"/>
        <w:rPr>
          <w:rFonts w:ascii="宋体" w:hAnsi="宋体" w:hint="eastAsia"/>
          <w:b/>
          <w:szCs w:val="21"/>
        </w:rPr>
      </w:pPr>
      <w:r>
        <w:rPr>
          <w:rFonts w:ascii="宋体" w:hAnsi="宋体"/>
          <w:b/>
          <w:szCs w:val="21"/>
        </w:rPr>
        <w:t>四、</w:t>
      </w:r>
      <w:r>
        <w:rPr>
          <w:rFonts w:hint="eastAsia"/>
          <w:b/>
          <w:szCs w:val="21"/>
        </w:rPr>
        <w:t>电子招投标开标、评标程序</w:t>
      </w:r>
    </w:p>
    <w:p w:rsidR="00451561" w:rsidRDefault="00995AB4">
      <w:pPr>
        <w:snapToGrid w:val="0"/>
        <w:spacing w:line="400" w:lineRule="exact"/>
        <w:ind w:firstLineChars="200" w:firstLine="420"/>
        <w:jc w:val="left"/>
        <w:rPr>
          <w:szCs w:val="21"/>
        </w:rPr>
      </w:pPr>
      <w:r>
        <w:rPr>
          <w:rFonts w:hint="eastAsia"/>
          <w:szCs w:val="21"/>
        </w:rPr>
        <w:t>1</w:t>
      </w:r>
      <w:r>
        <w:rPr>
          <w:rFonts w:hint="eastAsia"/>
          <w:szCs w:val="21"/>
        </w:rPr>
        <w:t>、投标截止时间后，投标人登录政</w:t>
      </w:r>
      <w:proofErr w:type="gramStart"/>
      <w:r>
        <w:rPr>
          <w:rFonts w:hint="eastAsia"/>
          <w:szCs w:val="21"/>
        </w:rPr>
        <w:t>采云</w:t>
      </w:r>
      <w:proofErr w:type="gramEnd"/>
      <w:r>
        <w:rPr>
          <w:rFonts w:hint="eastAsia"/>
          <w:szCs w:val="21"/>
        </w:rPr>
        <w:t>平台，用“项目采购</w:t>
      </w:r>
      <w:r>
        <w:rPr>
          <w:rFonts w:hint="eastAsia"/>
          <w:szCs w:val="21"/>
        </w:rPr>
        <w:t>-</w:t>
      </w:r>
      <w:r>
        <w:rPr>
          <w:rFonts w:hint="eastAsia"/>
          <w:szCs w:val="21"/>
        </w:rPr>
        <w:t>开标评标”功能对电子投标文件进行在线解密。投标截止时间到，投标人不足</w:t>
      </w:r>
      <w:r>
        <w:rPr>
          <w:rFonts w:hint="eastAsia"/>
          <w:szCs w:val="21"/>
        </w:rPr>
        <w:t>3</w:t>
      </w:r>
      <w:r>
        <w:rPr>
          <w:rFonts w:hint="eastAsia"/>
          <w:szCs w:val="21"/>
        </w:rPr>
        <w:t>家，不进入标书解密开标程序。</w:t>
      </w:r>
    </w:p>
    <w:p w:rsidR="00451561" w:rsidRDefault="00995AB4">
      <w:pPr>
        <w:autoSpaceDE w:val="0"/>
        <w:autoSpaceDN w:val="0"/>
        <w:adjustRightInd w:val="0"/>
        <w:spacing w:line="400" w:lineRule="exact"/>
        <w:ind w:firstLineChars="200" w:firstLine="420"/>
        <w:jc w:val="left"/>
        <w:rPr>
          <w:rFonts w:cs="宋体"/>
          <w:kern w:val="0"/>
          <w:szCs w:val="21"/>
        </w:rPr>
      </w:pPr>
      <w:r>
        <w:rPr>
          <w:rFonts w:cs="宋体" w:hint="eastAsia"/>
          <w:kern w:val="0"/>
          <w:szCs w:val="21"/>
        </w:rPr>
        <w:t>2</w:t>
      </w:r>
      <w:r>
        <w:rPr>
          <w:rFonts w:cs="宋体" w:hint="eastAsia"/>
          <w:kern w:val="0"/>
          <w:szCs w:val="21"/>
        </w:rPr>
        <w:t>、</w:t>
      </w:r>
      <w:r>
        <w:rPr>
          <w:kern w:val="0"/>
          <w:szCs w:val="21"/>
        </w:rPr>
        <w:t>评标委员会依照本招标文件规定进行审查、评议</w:t>
      </w:r>
      <w:r>
        <w:rPr>
          <w:rFonts w:cs="宋体" w:hint="eastAsia"/>
          <w:kern w:val="0"/>
          <w:szCs w:val="21"/>
        </w:rPr>
        <w:t>；</w:t>
      </w:r>
    </w:p>
    <w:p w:rsidR="00451561" w:rsidRDefault="00995AB4">
      <w:pPr>
        <w:snapToGrid w:val="0"/>
        <w:spacing w:line="400" w:lineRule="exact"/>
        <w:ind w:firstLineChars="200" w:firstLine="420"/>
        <w:jc w:val="left"/>
        <w:rPr>
          <w:szCs w:val="21"/>
        </w:rPr>
      </w:pPr>
      <w:r>
        <w:rPr>
          <w:rFonts w:hint="eastAsia"/>
          <w:szCs w:val="21"/>
        </w:rPr>
        <w:t>3</w:t>
      </w:r>
      <w:r>
        <w:rPr>
          <w:rFonts w:hint="eastAsia"/>
          <w:szCs w:val="21"/>
        </w:rPr>
        <w:t>、在系统上公开资格审查和商务技术评审结果；</w:t>
      </w:r>
    </w:p>
    <w:p w:rsidR="00451561" w:rsidRDefault="00995AB4">
      <w:pPr>
        <w:snapToGrid w:val="0"/>
        <w:spacing w:line="400" w:lineRule="exact"/>
        <w:ind w:firstLineChars="200" w:firstLine="420"/>
        <w:jc w:val="left"/>
        <w:rPr>
          <w:szCs w:val="21"/>
        </w:rPr>
      </w:pPr>
      <w:r>
        <w:rPr>
          <w:rFonts w:hint="eastAsia"/>
          <w:szCs w:val="21"/>
        </w:rPr>
        <w:t>4</w:t>
      </w:r>
      <w:r>
        <w:rPr>
          <w:rFonts w:hint="eastAsia"/>
          <w:szCs w:val="21"/>
        </w:rPr>
        <w:t>、在系统上公开报价开标情况；</w:t>
      </w:r>
    </w:p>
    <w:p w:rsidR="00451561" w:rsidRDefault="00995AB4">
      <w:pPr>
        <w:snapToGrid w:val="0"/>
        <w:spacing w:line="400" w:lineRule="exact"/>
        <w:ind w:firstLineChars="200" w:firstLine="420"/>
        <w:jc w:val="left"/>
        <w:rPr>
          <w:szCs w:val="21"/>
        </w:rPr>
      </w:pPr>
      <w:r>
        <w:rPr>
          <w:rFonts w:hint="eastAsia"/>
          <w:szCs w:val="21"/>
        </w:rPr>
        <w:t>5</w:t>
      </w:r>
      <w:r>
        <w:rPr>
          <w:rFonts w:hint="eastAsia"/>
          <w:szCs w:val="21"/>
        </w:rPr>
        <w:t>、评标委员会对报价情况进行评审；</w:t>
      </w:r>
    </w:p>
    <w:p w:rsidR="00451561" w:rsidRDefault="00995AB4">
      <w:pPr>
        <w:snapToGrid w:val="0"/>
        <w:spacing w:line="400" w:lineRule="exact"/>
        <w:ind w:firstLineChars="200" w:firstLine="420"/>
        <w:jc w:val="left"/>
        <w:rPr>
          <w:szCs w:val="21"/>
        </w:rPr>
      </w:pPr>
      <w:r>
        <w:rPr>
          <w:rFonts w:hint="eastAsia"/>
          <w:szCs w:val="21"/>
        </w:rPr>
        <w:t>6</w:t>
      </w:r>
      <w:r>
        <w:rPr>
          <w:rFonts w:hint="eastAsia"/>
          <w:szCs w:val="21"/>
        </w:rPr>
        <w:t>、在系统上公布评审结果。</w:t>
      </w:r>
    </w:p>
    <w:p w:rsidR="00451561" w:rsidRDefault="00995AB4">
      <w:pPr>
        <w:snapToGrid w:val="0"/>
        <w:spacing w:line="400" w:lineRule="exact"/>
        <w:ind w:firstLineChars="196" w:firstLine="413"/>
        <w:jc w:val="left"/>
        <w:rPr>
          <w:b/>
          <w:bCs/>
          <w:szCs w:val="21"/>
        </w:rPr>
      </w:pPr>
      <w:r>
        <w:rPr>
          <w:rFonts w:hint="eastAsia"/>
          <w:b/>
          <w:bCs/>
          <w:szCs w:val="21"/>
        </w:rPr>
        <w:t>特别说明：政</w:t>
      </w:r>
      <w:proofErr w:type="gramStart"/>
      <w:r>
        <w:rPr>
          <w:rFonts w:hint="eastAsia"/>
          <w:b/>
          <w:bCs/>
          <w:szCs w:val="21"/>
        </w:rPr>
        <w:t>采云</w:t>
      </w:r>
      <w:proofErr w:type="gramEnd"/>
      <w:r>
        <w:rPr>
          <w:rFonts w:hint="eastAsia"/>
          <w:b/>
          <w:bCs/>
          <w:szCs w:val="21"/>
        </w:rPr>
        <w:t>公司如对电子化开标及评审程序有调整的，按调整后的程序操作。</w:t>
      </w:r>
    </w:p>
    <w:p w:rsidR="00451561" w:rsidRDefault="00995AB4">
      <w:pPr>
        <w:spacing w:line="400" w:lineRule="exact"/>
        <w:rPr>
          <w:rFonts w:ascii="宋体" w:hAnsi="宋体" w:hint="eastAsia"/>
          <w:b/>
          <w:snapToGrid w:val="0"/>
          <w:kern w:val="0"/>
          <w:szCs w:val="21"/>
        </w:rPr>
      </w:pPr>
      <w:r>
        <w:rPr>
          <w:rFonts w:ascii="宋体" w:hAnsi="宋体" w:hint="eastAsia"/>
          <w:b/>
          <w:snapToGrid w:val="0"/>
          <w:kern w:val="0"/>
          <w:szCs w:val="21"/>
        </w:rPr>
        <w:t>五、 评标和定标</w:t>
      </w:r>
    </w:p>
    <w:p w:rsidR="00451561" w:rsidRDefault="00995AB4">
      <w:pPr>
        <w:spacing w:line="400" w:lineRule="exact"/>
        <w:rPr>
          <w:rFonts w:ascii="宋体" w:hAnsi="宋体" w:hint="eastAsia"/>
          <w:snapToGrid w:val="0"/>
          <w:kern w:val="0"/>
          <w:szCs w:val="21"/>
        </w:rPr>
      </w:pPr>
      <w:r>
        <w:rPr>
          <w:rFonts w:ascii="宋体" w:hAnsi="宋体" w:hint="eastAsia"/>
          <w:b/>
          <w:snapToGrid w:val="0"/>
          <w:kern w:val="0"/>
          <w:szCs w:val="21"/>
        </w:rPr>
        <w:t>（一）评标委员会</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受采购人的委托，采购代理机构将依法组建评标委员会，评标委员会负责评标工作。评标委员会由评审专家组成。评审专家按规定将在开标日之前在政府采购专家库中抽取。评标委员会成员名单在评标结果公示之前依法保密。</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2.评标委员会将遵循公平、公正、科学、廉洁的原则和规定的程序进行评标，并且只依据投标文件本身对招标采购文件的响应情况进行评审，不考虑投标人在开标后提交的任何的补充声明、修正方案。</w:t>
      </w:r>
    </w:p>
    <w:p w:rsidR="00451561" w:rsidRDefault="00995AB4">
      <w:pPr>
        <w:spacing w:line="400" w:lineRule="exact"/>
        <w:rPr>
          <w:rFonts w:ascii="宋体" w:hAnsi="宋体" w:hint="eastAsia"/>
          <w:snapToGrid w:val="0"/>
          <w:kern w:val="0"/>
          <w:szCs w:val="21"/>
        </w:rPr>
      </w:pPr>
      <w:r>
        <w:rPr>
          <w:rFonts w:ascii="宋体" w:hAnsi="宋体" w:hint="eastAsia"/>
          <w:b/>
          <w:snapToGrid w:val="0"/>
          <w:kern w:val="0"/>
          <w:szCs w:val="21"/>
        </w:rPr>
        <w:t>（二）评标方法</w:t>
      </w:r>
    </w:p>
    <w:p w:rsidR="00451561" w:rsidRDefault="00995AB4">
      <w:pPr>
        <w:spacing w:line="400" w:lineRule="exact"/>
        <w:ind w:firstLineChars="350" w:firstLine="735"/>
        <w:rPr>
          <w:rFonts w:ascii="宋体" w:hAnsi="宋体" w:hint="eastAsia"/>
          <w:snapToGrid w:val="0"/>
          <w:kern w:val="0"/>
          <w:szCs w:val="21"/>
        </w:rPr>
      </w:pPr>
      <w:r>
        <w:rPr>
          <w:rFonts w:ascii="宋体" w:hAnsi="宋体" w:hint="eastAsia"/>
          <w:snapToGrid w:val="0"/>
          <w:kern w:val="0"/>
          <w:szCs w:val="21"/>
        </w:rPr>
        <w:lastRenderedPageBreak/>
        <w:t>本项目招标采用的评标方法载明在招标采购文件第三部分“评审办法及评分标准”中。</w:t>
      </w:r>
    </w:p>
    <w:p w:rsidR="00451561" w:rsidRDefault="00995AB4">
      <w:pPr>
        <w:spacing w:line="400" w:lineRule="exact"/>
        <w:ind w:leftChars="-50" w:left="-105" w:firstLineChars="50" w:firstLine="105"/>
        <w:rPr>
          <w:rFonts w:ascii="宋体" w:hAnsi="宋体" w:hint="eastAsia"/>
          <w:snapToGrid w:val="0"/>
          <w:kern w:val="0"/>
          <w:szCs w:val="21"/>
        </w:rPr>
      </w:pPr>
      <w:r>
        <w:rPr>
          <w:rFonts w:ascii="宋体" w:hAnsi="宋体" w:hint="eastAsia"/>
          <w:b/>
          <w:snapToGrid w:val="0"/>
          <w:kern w:val="0"/>
          <w:szCs w:val="21"/>
        </w:rPr>
        <w:t>（三）评标程序</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1.评标程序：遵循初步审查、澄清有关问题、比较与评价、推荐中标供应商的程序依次进行。</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2.初步审查：包含资格性审查和符合性审查。初步审查不合格者不进入后续的评标程序。</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（1）资格性审查：依据投标须知前附表的规定，由采购人或者采购代理机构对投标人的资格证明文件齐全性和有效性进行审查。</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（2）符合性检查：依据第二章“投标人须知”、第三章“评审办法及评分标准”、 第五章</w:t>
      </w:r>
      <w:r>
        <w:rPr>
          <w:rFonts w:ascii="宋体" w:hAnsi="宋体"/>
          <w:snapToGrid w:val="0"/>
          <w:kern w:val="0"/>
          <w:szCs w:val="21"/>
        </w:rPr>
        <w:t>“</w:t>
      </w:r>
      <w:r>
        <w:rPr>
          <w:rFonts w:ascii="宋体" w:hAnsi="宋体" w:hint="eastAsia"/>
          <w:snapToGrid w:val="0"/>
          <w:kern w:val="0"/>
          <w:szCs w:val="21"/>
        </w:rPr>
        <w:t>采购内容及需求</w:t>
      </w:r>
      <w:r>
        <w:rPr>
          <w:rFonts w:ascii="宋体" w:hAnsi="宋体"/>
          <w:snapToGrid w:val="0"/>
          <w:kern w:val="0"/>
          <w:szCs w:val="21"/>
        </w:rPr>
        <w:t>”</w:t>
      </w:r>
      <w:r>
        <w:rPr>
          <w:rFonts w:ascii="宋体" w:hAnsi="宋体" w:hint="eastAsia"/>
          <w:snapToGrid w:val="0"/>
          <w:kern w:val="0"/>
          <w:szCs w:val="21"/>
        </w:rPr>
        <w:t>、第六章“投标文件格式及附件”的规定，对投标文件的完整性和有效性、对投标文件是否做出实质性响应进行审查。</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3.澄清有关问题：</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3.1对投标文件审查中发现的投标文件表达含义不明确、同类问题表述不一致或者有明显文字和计算错误的内容，评标委员会可通过询标，要求投标人做出澄清或说明。投标人必须按照招标代理公司通知的时间、地点（供应商的政</w:t>
      </w:r>
      <w:proofErr w:type="gramStart"/>
      <w:r>
        <w:rPr>
          <w:rFonts w:ascii="宋体" w:hAnsi="宋体" w:hint="eastAsia"/>
          <w:snapToGrid w:val="0"/>
          <w:kern w:val="0"/>
          <w:szCs w:val="21"/>
        </w:rPr>
        <w:t>采云</w:t>
      </w:r>
      <w:proofErr w:type="gramEnd"/>
      <w:r>
        <w:rPr>
          <w:rFonts w:ascii="宋体" w:hAnsi="宋体" w:hint="eastAsia"/>
          <w:snapToGrid w:val="0"/>
          <w:kern w:val="0"/>
          <w:szCs w:val="21"/>
        </w:rPr>
        <w:t>系统内）进行答疑和澄清。</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3.2投标人应对需要澄清或说明的问题在系统中回复，该回复将作为投标内容的一部分。</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3.3投标人对投标文件的澄清或说明不得超出投标文件的范围或改变投标价格等投标文件的实质性内容。</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3.4若投标人未在有效时间内进行答疑和澄清的响应，将被视作自动放弃并承担后果。</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4.比较与评价：按照招标文件“</w:t>
      </w:r>
      <w:r>
        <w:rPr>
          <w:rFonts w:ascii="宋体" w:hAnsi="宋体"/>
          <w:snapToGrid w:val="0"/>
          <w:kern w:val="0"/>
          <w:szCs w:val="21"/>
        </w:rPr>
        <w:t>第</w:t>
      </w:r>
      <w:r>
        <w:rPr>
          <w:rFonts w:ascii="宋体" w:hAnsi="宋体" w:hint="eastAsia"/>
          <w:snapToGrid w:val="0"/>
          <w:kern w:val="0"/>
          <w:szCs w:val="21"/>
        </w:rPr>
        <w:t>三</w:t>
      </w:r>
      <w:r>
        <w:rPr>
          <w:rFonts w:ascii="宋体" w:hAnsi="宋体"/>
          <w:snapToGrid w:val="0"/>
          <w:kern w:val="0"/>
          <w:szCs w:val="21"/>
        </w:rPr>
        <w:t>章 评审办法及评分标准</w:t>
      </w:r>
      <w:r>
        <w:rPr>
          <w:rFonts w:ascii="宋体" w:hAnsi="宋体" w:hint="eastAsia"/>
          <w:snapToGrid w:val="0"/>
          <w:kern w:val="0"/>
          <w:szCs w:val="21"/>
        </w:rPr>
        <w:t>”对照投标文件的响应进行评价，评定其偏差程度，并打分。</w:t>
      </w:r>
    </w:p>
    <w:p w:rsidR="00451561" w:rsidRDefault="00995AB4">
      <w:pPr>
        <w:spacing w:line="400" w:lineRule="exact"/>
        <w:ind w:firstLineChars="200" w:firstLine="420"/>
        <w:rPr>
          <w:rFonts w:ascii="宋体" w:hAnsi="宋体" w:hint="eastAsia"/>
          <w:szCs w:val="21"/>
        </w:rPr>
      </w:pPr>
      <w:r>
        <w:rPr>
          <w:rFonts w:ascii="宋体" w:hAnsi="宋体" w:hint="eastAsia"/>
          <w:snapToGrid w:val="0"/>
          <w:kern w:val="0"/>
          <w:szCs w:val="21"/>
        </w:rPr>
        <w:t>5.</w:t>
      </w:r>
      <w:r>
        <w:rPr>
          <w:rFonts w:ascii="宋体" w:hAnsi="宋体" w:hint="eastAsia"/>
          <w:szCs w:val="21"/>
        </w:rPr>
        <w:t>综合评估：通过初步审查、</w:t>
      </w:r>
      <w:r>
        <w:rPr>
          <w:rFonts w:ascii="宋体" w:hAnsi="宋体" w:hint="eastAsia"/>
          <w:snapToGrid w:val="0"/>
          <w:kern w:val="0"/>
          <w:szCs w:val="21"/>
        </w:rPr>
        <w:t>比较与评价</w:t>
      </w:r>
      <w:r>
        <w:rPr>
          <w:rFonts w:ascii="宋体" w:hAnsi="宋体" w:hint="eastAsia"/>
          <w:szCs w:val="21"/>
        </w:rPr>
        <w:t>的投标，评标委员会成员</w:t>
      </w:r>
      <w:r>
        <w:rPr>
          <w:rFonts w:ascii="宋体" w:hAnsi="宋体" w:hint="eastAsia"/>
          <w:snapToGrid w:val="0"/>
          <w:kern w:val="0"/>
          <w:szCs w:val="21"/>
        </w:rPr>
        <w:t>按照招标文件第五章</w:t>
      </w:r>
      <w:r>
        <w:rPr>
          <w:rFonts w:ascii="宋体" w:hAnsi="宋体"/>
          <w:snapToGrid w:val="0"/>
          <w:kern w:val="0"/>
          <w:szCs w:val="21"/>
        </w:rPr>
        <w:t>“</w:t>
      </w:r>
      <w:r>
        <w:rPr>
          <w:rFonts w:ascii="宋体" w:hAnsi="宋体" w:hint="eastAsia"/>
          <w:snapToGrid w:val="0"/>
          <w:kern w:val="0"/>
          <w:szCs w:val="21"/>
        </w:rPr>
        <w:t>采购内容及需求</w:t>
      </w:r>
      <w:r>
        <w:rPr>
          <w:rFonts w:ascii="宋体" w:hAnsi="宋体"/>
          <w:snapToGrid w:val="0"/>
          <w:kern w:val="0"/>
          <w:szCs w:val="21"/>
        </w:rPr>
        <w:t>”</w:t>
      </w:r>
      <w:r>
        <w:rPr>
          <w:rFonts w:ascii="宋体" w:hAnsi="宋体" w:hint="eastAsia"/>
          <w:szCs w:val="21"/>
        </w:rPr>
        <w:t>的规定，对各评标委员会成员的打分汇总后计算</w:t>
      </w:r>
      <w:r>
        <w:rPr>
          <w:rFonts w:ascii="宋体" w:hint="eastAsia"/>
          <w:szCs w:val="21"/>
        </w:rPr>
        <w:t>平均分即为各投标供应商的综合得分</w:t>
      </w:r>
      <w:r>
        <w:rPr>
          <w:rFonts w:ascii="宋体" w:hAnsi="宋体" w:hint="eastAsia"/>
          <w:szCs w:val="21"/>
        </w:rPr>
        <w:t>。</w:t>
      </w:r>
    </w:p>
    <w:p w:rsidR="00451561" w:rsidRDefault="00995AB4">
      <w:pPr>
        <w:spacing w:line="400" w:lineRule="exact"/>
        <w:ind w:firstLineChars="200" w:firstLine="420"/>
        <w:rPr>
          <w:rFonts w:ascii="宋体" w:hAnsi="宋体" w:hint="eastAsia"/>
          <w:szCs w:val="21"/>
        </w:rPr>
      </w:pPr>
      <w:r>
        <w:rPr>
          <w:rFonts w:ascii="宋体" w:hAnsi="宋体" w:hint="eastAsia"/>
          <w:szCs w:val="21"/>
        </w:rPr>
        <w:t>6.推荐中标候选人：</w:t>
      </w:r>
    </w:p>
    <w:p w:rsidR="00451561" w:rsidRDefault="00995AB4">
      <w:pPr>
        <w:spacing w:line="400" w:lineRule="exact"/>
        <w:ind w:firstLineChars="200" w:firstLine="420"/>
        <w:rPr>
          <w:rFonts w:ascii="宋体" w:hAnsi="宋体" w:hint="eastAsia"/>
          <w:szCs w:val="21"/>
        </w:rPr>
      </w:pPr>
      <w:r>
        <w:rPr>
          <w:rFonts w:ascii="宋体" w:hAnsi="宋体" w:hint="eastAsia"/>
          <w:szCs w:val="21"/>
        </w:rPr>
        <w:t>按评审后得分由高到低顺序排列。投标文件满足招标文件全部实质性要求，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评审因素的量化指标评审得分进行排名，</w:t>
      </w:r>
      <w:r>
        <w:rPr>
          <w:rFonts w:ascii="宋体" w:hAnsi="宋体" w:hint="eastAsia"/>
        </w:rPr>
        <w:t>按照各供应</w:t>
      </w:r>
      <w:proofErr w:type="gramStart"/>
      <w:r>
        <w:rPr>
          <w:rFonts w:ascii="宋体" w:hAnsi="宋体" w:hint="eastAsia"/>
        </w:rPr>
        <w:t>商综合</w:t>
      </w:r>
      <w:proofErr w:type="gramEnd"/>
      <w:r>
        <w:rPr>
          <w:rFonts w:ascii="宋体" w:hAnsi="宋体" w:hint="eastAsia"/>
        </w:rPr>
        <w:t>得分高低进行排序，综合得分最高的供应商为第一中标候选人，得分次高的供应商为第二中标候选人，第三高得分的为第三中标候选人，</w:t>
      </w:r>
      <w:r>
        <w:rPr>
          <w:rFonts w:ascii="宋体" w:hAnsi="宋体" w:hint="eastAsia"/>
          <w:szCs w:val="21"/>
        </w:rPr>
        <w:t>得分相同的，按投标报价由低到高顺序排列。得分且投标报价均相同的则由采购人抽签确定排名顺序。</w:t>
      </w:r>
    </w:p>
    <w:p w:rsidR="00451561" w:rsidRDefault="00995AB4">
      <w:pPr>
        <w:spacing w:line="400" w:lineRule="exact"/>
        <w:ind w:firstLineChars="200" w:firstLine="420"/>
        <w:rPr>
          <w:rFonts w:ascii="宋体" w:hAnsi="宋体" w:hint="eastAsia"/>
          <w:szCs w:val="21"/>
        </w:rPr>
      </w:pPr>
      <w:r>
        <w:rPr>
          <w:rFonts w:ascii="宋体" w:hAnsi="宋体" w:hint="eastAsia"/>
          <w:szCs w:val="21"/>
        </w:rPr>
        <w:t>如核心品牌相同的投标人取综合评分的得分高者进入最终候选人排序，综合评分的得分低者则不进入最终候选人的排序。</w:t>
      </w:r>
    </w:p>
    <w:p w:rsidR="00451561" w:rsidRDefault="00995AB4">
      <w:pPr>
        <w:spacing w:line="400" w:lineRule="exact"/>
        <w:ind w:firstLineChars="200" w:firstLine="420"/>
        <w:rPr>
          <w:rFonts w:ascii="宋体" w:hAnsi="宋体" w:hint="eastAsia"/>
          <w:szCs w:val="21"/>
        </w:rPr>
      </w:pPr>
      <w:r>
        <w:rPr>
          <w:rFonts w:ascii="宋体" w:hAnsi="宋体" w:hint="eastAsia"/>
          <w:szCs w:val="21"/>
        </w:rPr>
        <w:t>中标或者成交供应</w:t>
      </w:r>
      <w:proofErr w:type="gramStart"/>
      <w:r>
        <w:rPr>
          <w:rFonts w:ascii="宋体" w:hAnsi="宋体" w:hint="eastAsia"/>
          <w:szCs w:val="21"/>
        </w:rPr>
        <w:t>商拒绝</w:t>
      </w:r>
      <w:proofErr w:type="gramEnd"/>
      <w:r>
        <w:rPr>
          <w:rFonts w:ascii="宋体" w:hAnsi="宋体" w:hint="eastAsia"/>
          <w:szCs w:val="21"/>
        </w:rPr>
        <w:t>与采购人签订合同的，采购人可以按照评审报告推荐的中标或者成交候选人名单排序，确定</w:t>
      </w:r>
      <w:bookmarkStart w:id="16" w:name="_Hlk145059359"/>
      <w:r>
        <w:rPr>
          <w:rFonts w:ascii="宋体" w:hAnsi="宋体" w:hint="eastAsia"/>
          <w:szCs w:val="21"/>
        </w:rPr>
        <w:t>下一候选人</w:t>
      </w:r>
      <w:bookmarkEnd w:id="16"/>
      <w:r>
        <w:rPr>
          <w:rFonts w:ascii="宋体" w:hAnsi="宋体" w:hint="eastAsia"/>
          <w:szCs w:val="21"/>
        </w:rPr>
        <w:t>为中标，也可以重新开展政府采购活动。</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出现下列情形之一的，采购人可以直接确定排名次位的中标候选人为推荐中标供应商。</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（1）供应商因自身原因放弃中标或因不可抗力不能履行合同的；</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（2）经质疑，供应商在本次采购活动中存在违法违规行为或其他原因使质疑成立的。</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采购人需选择排名次位的候选供应商为中标供应商的，应当在选择前向同级监管部门报告说明，经批准后方可确定。</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lastRenderedPageBreak/>
        <w:t>推荐中标供应商放弃中标后采购人也可以重新招标。</w:t>
      </w:r>
    </w:p>
    <w:p w:rsidR="00451561" w:rsidRDefault="00995AB4">
      <w:pPr>
        <w:spacing w:line="400" w:lineRule="exact"/>
        <w:rPr>
          <w:rFonts w:ascii="宋体" w:hAnsi="宋体" w:hint="eastAsia"/>
          <w:snapToGrid w:val="0"/>
          <w:kern w:val="0"/>
          <w:szCs w:val="21"/>
        </w:rPr>
      </w:pPr>
      <w:r>
        <w:rPr>
          <w:rFonts w:ascii="宋体" w:hAnsi="宋体" w:hint="eastAsia"/>
          <w:b/>
          <w:snapToGrid w:val="0"/>
          <w:kern w:val="0"/>
          <w:szCs w:val="21"/>
        </w:rPr>
        <w:t>（四）评标过程的处理原则</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 评审期间，出现对采购文件</w:t>
      </w:r>
      <w:proofErr w:type="gramStart"/>
      <w:r>
        <w:rPr>
          <w:rFonts w:ascii="宋体" w:hAnsi="宋体" w:hint="eastAsia"/>
          <w:snapToGrid w:val="0"/>
          <w:kern w:val="0"/>
          <w:szCs w:val="21"/>
        </w:rPr>
        <w:t>作出</w:t>
      </w:r>
      <w:proofErr w:type="gramEnd"/>
      <w:r>
        <w:rPr>
          <w:rFonts w:ascii="宋体" w:hAnsi="宋体" w:hint="eastAsia"/>
          <w:snapToGrid w:val="0"/>
          <w:kern w:val="0"/>
          <w:szCs w:val="21"/>
        </w:rPr>
        <w:t>实质性响应的供应商不足三家时，本次招标采购活动终止。</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2.评标程序终止：当初步审查的结果或评估复核的结果出现影响采购公正的违法违规行为时，或因重大变故采购任务取消时评标委员会将做出否决全部投标的决定依法终止评标程序的决定，此时招标程序也随之终止。</w:t>
      </w:r>
    </w:p>
    <w:p w:rsidR="00451561" w:rsidRDefault="00995AB4">
      <w:pPr>
        <w:spacing w:line="400" w:lineRule="exact"/>
        <w:rPr>
          <w:rFonts w:ascii="宋体" w:hAnsi="宋体" w:hint="eastAsia"/>
          <w:snapToGrid w:val="0"/>
          <w:kern w:val="0"/>
          <w:szCs w:val="21"/>
        </w:rPr>
      </w:pPr>
      <w:r>
        <w:rPr>
          <w:rFonts w:ascii="宋体" w:hAnsi="宋体" w:hint="eastAsia"/>
          <w:b/>
          <w:snapToGrid w:val="0"/>
          <w:kern w:val="0"/>
          <w:szCs w:val="21"/>
        </w:rPr>
        <w:t>（五）评标过程保密</w:t>
      </w:r>
    </w:p>
    <w:p w:rsidR="00451561" w:rsidRDefault="00995AB4">
      <w:pPr>
        <w:spacing w:line="400" w:lineRule="exact"/>
        <w:ind w:firstLineChars="200" w:firstLine="420"/>
        <w:rPr>
          <w:rFonts w:ascii="宋体" w:hAnsi="宋体" w:hint="eastAsia"/>
          <w:snapToGrid w:val="0"/>
          <w:kern w:val="0"/>
          <w:szCs w:val="21"/>
        </w:rPr>
      </w:pPr>
      <w:r>
        <w:rPr>
          <w:rFonts w:ascii="宋体" w:hAnsi="宋体" w:hint="eastAsia"/>
          <w:snapToGrid w:val="0"/>
          <w:kern w:val="0"/>
          <w:szCs w:val="21"/>
        </w:rPr>
        <w:t>1.中标结果公告发布之前，评标委员会名单应该保密。评标委员会成员、采购人和采购代理机构的有关参与人员应该对评标过程保密，不得向投标人或其他无关的人员透露。</w:t>
      </w:r>
    </w:p>
    <w:p w:rsidR="00451561" w:rsidRDefault="00995AB4">
      <w:pPr>
        <w:spacing w:line="400" w:lineRule="exact"/>
        <w:rPr>
          <w:rFonts w:ascii="宋体" w:hAnsi="宋体" w:hint="eastAsia"/>
          <w:b/>
          <w:snapToGrid w:val="0"/>
          <w:kern w:val="0"/>
          <w:szCs w:val="21"/>
        </w:rPr>
      </w:pPr>
      <w:r>
        <w:rPr>
          <w:rFonts w:ascii="宋体" w:hAnsi="宋体" w:hint="eastAsia"/>
          <w:b/>
          <w:snapToGrid w:val="0"/>
          <w:kern w:val="0"/>
          <w:szCs w:val="21"/>
        </w:rPr>
        <w:t>六、确定中标供应商、评标结果公示</w:t>
      </w:r>
    </w:p>
    <w:p w:rsidR="00451561" w:rsidRDefault="00995AB4">
      <w:pPr>
        <w:spacing w:line="400" w:lineRule="exact"/>
        <w:ind w:firstLineChars="250" w:firstLine="525"/>
        <w:rPr>
          <w:rFonts w:ascii="宋体" w:hAnsi="宋体" w:hint="eastAsia"/>
          <w:snapToGrid w:val="0"/>
          <w:kern w:val="0"/>
          <w:szCs w:val="21"/>
        </w:rPr>
      </w:pPr>
      <w:r>
        <w:rPr>
          <w:rFonts w:ascii="宋体" w:hAnsi="宋体" w:hint="eastAsia"/>
          <w:snapToGrid w:val="0"/>
          <w:kern w:val="0"/>
          <w:szCs w:val="21"/>
        </w:rPr>
        <w:t>采购人根据评标报告中推荐的中标候选供应商顺序（或评标委员会受采购人事先授权，按照评标结果排序直接确定中标供应商）确定中标供应商。中标供应商一经确定，本招标代理公司即在前附表注明的有关发布本次招标公告的媒体上发布中标公告。</w:t>
      </w:r>
    </w:p>
    <w:p w:rsidR="00451561" w:rsidRDefault="00995AB4">
      <w:pPr>
        <w:spacing w:line="400" w:lineRule="exact"/>
        <w:rPr>
          <w:rFonts w:ascii="宋体" w:hAnsi="宋体" w:hint="eastAsia"/>
          <w:b/>
          <w:snapToGrid w:val="0"/>
          <w:kern w:val="0"/>
          <w:szCs w:val="21"/>
        </w:rPr>
      </w:pPr>
      <w:r>
        <w:rPr>
          <w:rFonts w:ascii="宋体" w:hAnsi="宋体" w:hint="eastAsia"/>
          <w:b/>
          <w:snapToGrid w:val="0"/>
          <w:kern w:val="0"/>
          <w:szCs w:val="21"/>
        </w:rPr>
        <w:t>七、质疑与投诉</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w:t>
      </w:r>
      <w:proofErr w:type="gramStart"/>
      <w:r>
        <w:rPr>
          <w:rFonts w:ascii="宋体" w:hAnsi="宋体" w:cs="宋体" w:hint="eastAsia"/>
          <w:szCs w:val="21"/>
        </w:rPr>
        <w:t>一</w:t>
      </w:r>
      <w:proofErr w:type="gramEnd"/>
      <w:r>
        <w:rPr>
          <w:rFonts w:ascii="宋体" w:hAnsi="宋体" w:cs="宋体" w:hint="eastAsia"/>
          <w:szCs w:val="21"/>
        </w:rPr>
        <w:t>采购程序环节的质疑，第二次提出的质疑视为质疑无效，采购人、代理机构将不予受理（对于采购人、代理机构</w:t>
      </w:r>
      <w:proofErr w:type="gramStart"/>
      <w:r>
        <w:rPr>
          <w:rFonts w:ascii="宋体" w:hAnsi="宋体" w:cs="宋体" w:hint="eastAsia"/>
          <w:szCs w:val="21"/>
        </w:rPr>
        <w:t>作出</w:t>
      </w:r>
      <w:proofErr w:type="gramEnd"/>
      <w:r>
        <w:rPr>
          <w:rFonts w:ascii="宋体" w:hAnsi="宋体" w:cs="宋体" w:hint="eastAsia"/>
          <w:szCs w:val="21"/>
        </w:rPr>
        <w:t>的澄清或者修改的内容提出质疑的除外）。</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3、供应商提出质疑应当提交质疑函和必要的证明材料，质疑</w:t>
      </w:r>
      <w:proofErr w:type="gramStart"/>
      <w:r>
        <w:rPr>
          <w:rFonts w:ascii="宋体" w:hAnsi="宋体" w:cs="宋体" w:hint="eastAsia"/>
          <w:szCs w:val="21"/>
        </w:rPr>
        <w:t>函应当</w:t>
      </w:r>
      <w:proofErr w:type="gramEnd"/>
      <w:r>
        <w:rPr>
          <w:rFonts w:ascii="宋体" w:hAnsi="宋体" w:cs="宋体" w:hint="eastAsia"/>
          <w:szCs w:val="21"/>
        </w:rPr>
        <w:t>以书面形式提出，质疑函格式和内容须符合财政部《质疑函范本》、《投诉书范本》要求，供应商可到中国政府采购网自行下载财政部《质疑函范本》、《投诉书范本》。</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4、供应商质疑实行实名制，质疑</w:t>
      </w:r>
      <w:proofErr w:type="gramStart"/>
      <w:r>
        <w:rPr>
          <w:rFonts w:ascii="宋体" w:hAnsi="宋体" w:cs="宋体" w:hint="eastAsia"/>
          <w:szCs w:val="21"/>
        </w:rPr>
        <w:t>函应当</w:t>
      </w:r>
      <w:proofErr w:type="gramEnd"/>
      <w:r>
        <w:rPr>
          <w:rFonts w:ascii="宋体" w:hAnsi="宋体" w:cs="宋体" w:hint="eastAsia"/>
          <w:szCs w:val="21"/>
        </w:rPr>
        <w:t>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w:t>
      </w:r>
      <w:proofErr w:type="gramStart"/>
      <w:r>
        <w:rPr>
          <w:rFonts w:ascii="宋体" w:hAnsi="宋体" w:cs="宋体" w:hint="eastAsia"/>
          <w:szCs w:val="21"/>
        </w:rPr>
        <w:t>式参加</w:t>
      </w:r>
      <w:proofErr w:type="gramEnd"/>
      <w:r>
        <w:rPr>
          <w:rFonts w:ascii="宋体" w:hAnsi="宋体" w:cs="宋体" w:hint="eastAsia"/>
          <w:szCs w:val="21"/>
        </w:rPr>
        <w:t>政府采购活动的，其质疑应当由组成联合体的所有供应商共同提出。</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5、采购人、代理机构接收质疑函的方式：只接收供应商以当面递交、邮寄、传真或电子邮件方式提出的质疑函，以其他方式提出的质疑不予接收。</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采取邮寄方式的，提出质疑的时间为质疑函原件交邮的时间（以邮戳时间或快递收件时间为准）。</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451561" w:rsidRDefault="00995AB4">
      <w:pPr>
        <w:pBdr>
          <w:top w:val="none" w:sz="0" w:space="1" w:color="auto"/>
          <w:left w:val="none" w:sz="0" w:space="4" w:color="auto"/>
          <w:bottom w:val="none" w:sz="0" w:space="1" w:color="auto"/>
          <w:right w:val="none" w:sz="0" w:space="4" w:color="auto"/>
        </w:pBdr>
        <w:wordWrap w:val="0"/>
        <w:spacing w:line="360" w:lineRule="auto"/>
        <w:ind w:firstLineChars="200" w:firstLine="420"/>
        <w:rPr>
          <w:rFonts w:ascii="宋体" w:hAnsi="宋体" w:cs="宋体" w:hint="eastAsia"/>
          <w:szCs w:val="21"/>
        </w:rPr>
      </w:pPr>
      <w:r>
        <w:rPr>
          <w:rFonts w:ascii="宋体" w:hAnsi="宋体" w:cs="宋体" w:hint="eastAsia"/>
          <w:szCs w:val="21"/>
        </w:rPr>
        <w:lastRenderedPageBreak/>
        <w:t>6、采购人、代理机构以实际收到质疑函原件之日作为收到质疑函的日期，将在收到质疑函后7个工作日内</w:t>
      </w:r>
      <w:proofErr w:type="gramStart"/>
      <w:r>
        <w:rPr>
          <w:rFonts w:ascii="宋体" w:hAnsi="宋体" w:cs="宋体" w:hint="eastAsia"/>
          <w:szCs w:val="21"/>
        </w:rPr>
        <w:t>作出</w:t>
      </w:r>
      <w:proofErr w:type="gramEnd"/>
      <w:r>
        <w:rPr>
          <w:rFonts w:ascii="宋体" w:hAnsi="宋体" w:cs="宋体" w:hint="eastAsia"/>
          <w:szCs w:val="21"/>
        </w:rPr>
        <w:t>答复。</w:t>
      </w:r>
    </w:p>
    <w:p w:rsidR="00451561" w:rsidRDefault="00995AB4">
      <w:pPr>
        <w:spacing w:line="360" w:lineRule="exact"/>
        <w:ind w:firstLineChars="200" w:firstLine="420"/>
        <w:rPr>
          <w:rFonts w:ascii="宋体" w:hAnsi="宋体" w:hint="eastAsia"/>
          <w:snapToGrid w:val="0"/>
          <w:kern w:val="0"/>
          <w:szCs w:val="21"/>
        </w:rPr>
      </w:pPr>
      <w:r>
        <w:rPr>
          <w:rFonts w:ascii="宋体" w:hAnsi="宋体" w:cs="宋体" w:hint="eastAsia"/>
          <w:szCs w:val="21"/>
        </w:rPr>
        <w:t>7、采购人、代理机构接收质疑函的联系人、联系电话和通讯地址等信息详见采购公告。</w:t>
      </w:r>
    </w:p>
    <w:p w:rsidR="00451561" w:rsidRDefault="00995AB4">
      <w:pPr>
        <w:spacing w:line="360" w:lineRule="exact"/>
        <w:rPr>
          <w:rFonts w:ascii="宋体" w:hAnsi="宋体" w:hint="eastAsia"/>
          <w:b/>
          <w:snapToGrid w:val="0"/>
          <w:kern w:val="0"/>
          <w:szCs w:val="21"/>
        </w:rPr>
      </w:pPr>
      <w:r>
        <w:rPr>
          <w:rFonts w:ascii="宋体" w:hAnsi="宋体" w:hint="eastAsia"/>
          <w:b/>
          <w:snapToGrid w:val="0"/>
          <w:kern w:val="0"/>
          <w:szCs w:val="21"/>
        </w:rPr>
        <w:t>八、</w:t>
      </w:r>
      <w:r>
        <w:rPr>
          <w:rFonts w:ascii="宋体" w:hAnsi="宋体"/>
          <w:b/>
          <w:snapToGrid w:val="0"/>
          <w:kern w:val="0"/>
          <w:szCs w:val="21"/>
        </w:rPr>
        <w:t>合同授予</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1、中标通知</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1.1在公告中标结果的同时，采购人或者采购代理机构向中标人发出中标通知书，中标通知书可至代理机构处或通过邮寄等方式领取。</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1.2中标通知书作为合同的组成部分。</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2.签订合同</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2.1中标通知书发出之日起30</w:t>
      </w:r>
      <w:proofErr w:type="gramStart"/>
      <w:r>
        <w:rPr>
          <w:rFonts w:ascii="宋体" w:hAnsi="宋体" w:hint="eastAsia"/>
          <w:szCs w:val="21"/>
        </w:rPr>
        <w:t>日历天</w:t>
      </w:r>
      <w:proofErr w:type="gramEnd"/>
      <w:r>
        <w:rPr>
          <w:rFonts w:ascii="宋体" w:hAnsi="宋体" w:hint="eastAsia"/>
          <w:szCs w:val="21"/>
        </w:rPr>
        <w:t>内，中标供应商须派法定代表人或其委托代理人前往招标采购文件须知前附表约定的时间、地点与采购人签订政府采购合同。</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2.2招标采购文件、中标供应商的投标文件及评审过程中有关澄清文件均应作为合同附件。</w:t>
      </w:r>
    </w:p>
    <w:p w:rsidR="00451561" w:rsidRDefault="00995AB4">
      <w:pPr>
        <w:tabs>
          <w:tab w:val="left" w:pos="0"/>
        </w:tabs>
        <w:spacing w:line="360" w:lineRule="exact"/>
        <w:rPr>
          <w:rFonts w:ascii="宋体" w:hAnsi="宋体" w:hint="eastAsia"/>
          <w:szCs w:val="21"/>
        </w:rPr>
      </w:pPr>
      <w:r>
        <w:rPr>
          <w:rFonts w:ascii="宋体" w:hAnsi="宋体" w:hint="eastAsia"/>
          <w:b/>
          <w:szCs w:val="21"/>
        </w:rPr>
        <w:t>九</w:t>
      </w:r>
      <w:r>
        <w:rPr>
          <w:rFonts w:ascii="宋体" w:hAnsi="宋体"/>
          <w:b/>
          <w:szCs w:val="21"/>
        </w:rPr>
        <w:t>．</w:t>
      </w:r>
      <w:r>
        <w:rPr>
          <w:rFonts w:ascii="宋体" w:hAnsi="宋体" w:hint="eastAsia"/>
          <w:b/>
          <w:bCs/>
          <w:szCs w:val="21"/>
        </w:rPr>
        <w:t>履约保证金</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本项目不设置</w:t>
      </w:r>
    </w:p>
    <w:p w:rsidR="00451561" w:rsidRDefault="00995AB4">
      <w:pPr>
        <w:spacing w:line="360" w:lineRule="exact"/>
        <w:rPr>
          <w:rFonts w:ascii="宋体" w:hAnsi="宋体" w:hint="eastAsia"/>
          <w:b/>
          <w:szCs w:val="21"/>
        </w:rPr>
      </w:pPr>
      <w:r>
        <w:rPr>
          <w:rFonts w:ascii="宋体" w:hAnsi="宋体" w:hint="eastAsia"/>
          <w:b/>
          <w:szCs w:val="21"/>
        </w:rPr>
        <w:t>九</w:t>
      </w:r>
      <w:r>
        <w:rPr>
          <w:rFonts w:ascii="宋体" w:hAnsi="宋体"/>
          <w:b/>
          <w:szCs w:val="21"/>
        </w:rPr>
        <w:t>．特别说明</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1.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2.支持绿色发展</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招标人拟采购的产品属于政府强制采购的节能产品品目清单范围的，投标人未按招标文件要求提供国家确定的认证机构出具的、处于有效期之内的节能产品认证证书的，投标无效。</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3.支持中小企业发展</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lastRenderedPageBreak/>
        <w:t>符合中小企业划分标准的个体工商户，在政府采购活动中视同中小企业。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3.2在政府采购活动中，投标人提供的货物、工程或者服务符合下列情形的，享受中小企业扶持政策：</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3.2.1在货物采购项目中，货物由中小企业制造，即货物由中小企业生产且使用该中小企业商号或者注册商标；</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3.2.2在工程采购项目中，工程由中小企业承建，即工程施工单位为中小企业；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3.2.3在服务采购项目中，服务由中小企业承接，即提供服务的人员为中小企业依照《中华人民共和国劳动合同法》订立劳动合同的从业人员。</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在货物采购项目中，投标人提供的货物既有中小企业制造货物，也有大型企业制造货物的，不享受中小企业扶持政策。</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政府采购活动，联合体各方均为中小企业的，联合体视同中小企业。其中，联合体各方均为小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分包的政府采购货物或服务项目，对于联合协议或者分包意向协议约定小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的合同份额占到合同总金额30%以上的，对联合体或者大中型企业的报价给予6%的扣除，用扣除后的价格参加评审。组成联合体或者接受分包的小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3.4符合《关于促进残疾人就业政府采购政策的通知》（财库〔2017〕141号）规定的条件并提供《残疾人福利性单位声明函》（附件）的残疾人福利性单位视同小型、微型企业；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3.7中小企业享受扶持政策获得政府采购合同的，小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4.支持创新发展</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4.1 招标人优先采购被认定</w:t>
      </w:r>
      <w:proofErr w:type="gramStart"/>
      <w:r>
        <w:rPr>
          <w:rFonts w:ascii="宋体" w:hAnsi="宋体" w:hint="eastAsia"/>
          <w:szCs w:val="21"/>
        </w:rPr>
        <w:t>为首台套产品</w:t>
      </w:r>
      <w:proofErr w:type="gramEnd"/>
      <w:r>
        <w:rPr>
          <w:rFonts w:ascii="宋体" w:hAnsi="宋体" w:hint="eastAsia"/>
          <w:szCs w:val="21"/>
        </w:rPr>
        <w:t>和“制造精品”的自主创新产品。</w:t>
      </w:r>
    </w:p>
    <w:p w:rsidR="00451561" w:rsidRDefault="00995AB4">
      <w:pPr>
        <w:tabs>
          <w:tab w:val="left" w:pos="0"/>
        </w:tabs>
        <w:spacing w:line="440" w:lineRule="exact"/>
        <w:ind w:firstLineChars="150" w:firstLine="315"/>
        <w:rPr>
          <w:rFonts w:ascii="宋体" w:hAnsi="宋体" w:hint="eastAsia"/>
          <w:szCs w:val="21"/>
        </w:rPr>
      </w:pPr>
      <w:r>
        <w:rPr>
          <w:rFonts w:ascii="宋体" w:hAnsi="宋体" w:hint="eastAsia"/>
          <w:szCs w:val="21"/>
        </w:rPr>
        <w:t>4.</w:t>
      </w:r>
      <w:proofErr w:type="gramStart"/>
      <w:r>
        <w:rPr>
          <w:rFonts w:ascii="宋体" w:hAnsi="宋体" w:hint="eastAsia"/>
          <w:szCs w:val="21"/>
        </w:rPr>
        <w:t>2首台套产品</w:t>
      </w:r>
      <w:proofErr w:type="gramEnd"/>
      <w:r>
        <w:rPr>
          <w:rFonts w:ascii="宋体" w:hAnsi="宋体" w:hint="eastAsia"/>
          <w:szCs w:val="21"/>
        </w:rPr>
        <w:t>被纳入《首台套产品推广应用指导目录》之日起2年内，以及产品核心技术高于国内领先水平，并具有明晰自主知识产权的“制造精品”产品，</w:t>
      </w:r>
      <w:proofErr w:type="gramStart"/>
      <w:r>
        <w:rPr>
          <w:rFonts w:ascii="宋体" w:hAnsi="宋体" w:hint="eastAsia"/>
          <w:szCs w:val="21"/>
        </w:rPr>
        <w:t>自认定</w:t>
      </w:r>
      <w:proofErr w:type="gramEnd"/>
      <w:r>
        <w:rPr>
          <w:rFonts w:ascii="宋体" w:hAnsi="宋体" w:hint="eastAsia"/>
          <w:szCs w:val="21"/>
        </w:rPr>
        <w:t>之日起2年内视同已具备相应销售业绩，参加</w:t>
      </w:r>
      <w:r>
        <w:rPr>
          <w:rFonts w:ascii="宋体" w:hAnsi="宋体" w:hint="eastAsia"/>
          <w:szCs w:val="21"/>
        </w:rPr>
        <w:lastRenderedPageBreak/>
        <w:t>政府采购活动</w:t>
      </w:r>
      <w:proofErr w:type="gramStart"/>
      <w:r>
        <w:rPr>
          <w:rFonts w:ascii="宋体" w:hAnsi="宋体" w:hint="eastAsia"/>
          <w:szCs w:val="21"/>
        </w:rPr>
        <w:t>时业绩</w:t>
      </w:r>
      <w:proofErr w:type="gramEnd"/>
      <w:r>
        <w:rPr>
          <w:rFonts w:ascii="宋体" w:hAnsi="宋体" w:hint="eastAsia"/>
          <w:szCs w:val="21"/>
        </w:rPr>
        <w:t>分值为满分。</w:t>
      </w:r>
    </w:p>
    <w:p w:rsidR="00451561" w:rsidRDefault="00995AB4">
      <w:pPr>
        <w:tabs>
          <w:tab w:val="left" w:pos="0"/>
        </w:tabs>
        <w:spacing w:line="440" w:lineRule="exact"/>
        <w:ind w:firstLineChars="150" w:firstLine="316"/>
        <w:rPr>
          <w:rFonts w:ascii="宋体" w:hAnsi="宋体" w:hint="eastAsia"/>
          <w:b/>
          <w:bCs/>
          <w:szCs w:val="21"/>
        </w:rPr>
      </w:pPr>
      <w:r>
        <w:rPr>
          <w:rFonts w:ascii="宋体" w:hAnsi="宋体" w:hint="eastAsia"/>
          <w:b/>
          <w:bCs/>
          <w:szCs w:val="21"/>
        </w:rPr>
        <w:t>5.适用情形：（1）若本次</w:t>
      </w:r>
      <w:proofErr w:type="gramStart"/>
      <w:r>
        <w:rPr>
          <w:rFonts w:ascii="宋体" w:hAnsi="宋体" w:hint="eastAsia"/>
          <w:b/>
          <w:bCs/>
          <w:szCs w:val="21"/>
        </w:rPr>
        <w:t>采购非</w:t>
      </w:r>
      <w:proofErr w:type="gramEnd"/>
      <w:r>
        <w:rPr>
          <w:rFonts w:ascii="宋体" w:hAnsi="宋体" w:hint="eastAsia"/>
          <w:b/>
          <w:bCs/>
          <w:szCs w:val="21"/>
        </w:rPr>
        <w:t>专门面向中小企业，对满足采购文件要求并按规定提供证明材料的小型和微型企业的价格（包括监狱企业、残疾人福利性单位）给予20%的扣除，用扣除后的价格参与评审。（2）若本次采购专门面向中小企业，则所有参与供应商不享受相关中小企业扶持政策。</w:t>
      </w:r>
    </w:p>
    <w:p w:rsidR="00451561" w:rsidRDefault="00995AB4">
      <w:pPr>
        <w:pStyle w:val="10"/>
        <w:numPr>
          <w:ilvl w:val="0"/>
          <w:numId w:val="6"/>
        </w:numPr>
        <w:spacing w:before="0" w:after="0" w:line="28" w:lineRule="atLeast"/>
        <w:jc w:val="center"/>
        <w:rPr>
          <w:rFonts w:ascii="宋体" w:hAnsi="宋体" w:hint="eastAsia"/>
          <w:sz w:val="24"/>
        </w:rPr>
      </w:pPr>
      <w:r>
        <w:rPr>
          <w:rFonts w:ascii="宋体" w:hAnsi="宋体"/>
          <w:szCs w:val="21"/>
        </w:rPr>
        <w:br w:type="page"/>
      </w:r>
      <w:bookmarkStart w:id="17" w:name="_Toc169529081"/>
      <w:r>
        <w:rPr>
          <w:rFonts w:ascii="宋体" w:hAnsi="宋体"/>
          <w:kern w:val="2"/>
          <w:sz w:val="30"/>
          <w:szCs w:val="30"/>
        </w:rPr>
        <w:lastRenderedPageBreak/>
        <w:t>评审办法及评分标准</w:t>
      </w:r>
      <w:bookmarkEnd w:id="17"/>
    </w:p>
    <w:p w:rsidR="00451561" w:rsidRDefault="00995AB4">
      <w:pPr>
        <w:pStyle w:val="26"/>
        <w:spacing w:line="360" w:lineRule="exact"/>
        <w:ind w:leftChars="0" w:left="0" w:firstLineChars="199" w:firstLine="410"/>
        <w:rPr>
          <w:rFonts w:ascii="宋体" w:cs="宋体"/>
          <w:b/>
          <w:szCs w:val="21"/>
        </w:rPr>
      </w:pPr>
      <w:r>
        <w:rPr>
          <w:rFonts w:ascii="宋体" w:hAnsi="宋体" w:cs="BVQMOF+ËÎÌå-WinCharSetFFFF-H" w:hint="eastAsia"/>
          <w:spacing w:val="-2"/>
          <w:szCs w:val="21"/>
        </w:rPr>
        <w:t>本办法严格遵照《中华人民共和国政府采购法》、《中华人民共和国政府采购法实施条例》、《政府采购货物和服务招标投标管理办法》（财政部令第87号）</w:t>
      </w:r>
      <w:r>
        <w:rPr>
          <w:rFonts w:ascii="宋体" w:hAnsi="宋体" w:cs="BVQMOF+ËÎÌå-WinCharSetFFFF-H"/>
          <w:spacing w:val="-2"/>
          <w:szCs w:val="21"/>
        </w:rPr>
        <w:t>，结合项目所在地政府有关政府采购规定和项目的实际情况制定</w:t>
      </w:r>
      <w:r>
        <w:rPr>
          <w:rFonts w:ascii="宋体" w:hAnsi="宋体" w:cs="BVQMOF+ËÎÌå-WinCharSetFFFF-H"/>
          <w:spacing w:val="1"/>
          <w:szCs w:val="21"/>
        </w:rPr>
        <w:t>。</w:t>
      </w:r>
      <w:r>
        <w:rPr>
          <w:rFonts w:ascii="宋体" w:cs="宋体" w:hint="eastAsia"/>
          <w:szCs w:val="21"/>
        </w:rPr>
        <w:t>本评标办法由采购人负责解释。评标过程中遇到情况，由评标委员会集体讨论决定。</w:t>
      </w:r>
      <w:r>
        <w:rPr>
          <w:rFonts w:ascii="宋体" w:cs="宋体" w:hint="eastAsia"/>
          <w:b/>
          <w:szCs w:val="21"/>
        </w:rPr>
        <w:t xml:space="preserve"> </w:t>
      </w:r>
    </w:p>
    <w:p w:rsidR="00451561" w:rsidRDefault="00995AB4">
      <w:pPr>
        <w:tabs>
          <w:tab w:val="left" w:pos="0"/>
          <w:tab w:val="left" w:pos="723"/>
        </w:tabs>
        <w:spacing w:line="360" w:lineRule="exact"/>
        <w:ind w:firstLineChars="196" w:firstLine="413"/>
        <w:rPr>
          <w:rFonts w:ascii="宋体" w:hAnsi="宋体" w:cs="宋体" w:hint="eastAsia"/>
          <w:b/>
          <w:szCs w:val="21"/>
        </w:rPr>
      </w:pPr>
      <w:r>
        <w:rPr>
          <w:rFonts w:ascii="宋体" w:hAnsi="宋体" w:cs="宋体" w:hint="eastAsia"/>
          <w:b/>
          <w:szCs w:val="21"/>
        </w:rPr>
        <w:t>一、总则</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招标活动遵循公平、公正、科学、择优的原则依法进行，招标活动及当事人接受依法实施的监督。</w:t>
      </w:r>
    </w:p>
    <w:p w:rsidR="00451561" w:rsidRDefault="00995AB4">
      <w:pPr>
        <w:snapToGrid w:val="0"/>
        <w:spacing w:line="360" w:lineRule="exact"/>
        <w:ind w:firstLineChars="200" w:firstLine="420"/>
        <w:rPr>
          <w:rFonts w:ascii="宋体" w:hAnsi="宋体" w:cs="宋体" w:hint="eastAsia"/>
          <w:b/>
          <w:kern w:val="0"/>
          <w:szCs w:val="21"/>
        </w:rPr>
      </w:pPr>
      <w:r>
        <w:rPr>
          <w:rFonts w:ascii="宋体" w:hAnsi="宋体" w:cs="宋体" w:hint="eastAsia"/>
          <w:szCs w:val="21"/>
        </w:rPr>
        <w:t>本</w:t>
      </w:r>
      <w:r>
        <w:rPr>
          <w:rFonts w:ascii="宋体" w:hAnsi="宋体" w:cs="宋体" w:hint="eastAsia"/>
          <w:kern w:val="0"/>
          <w:szCs w:val="21"/>
        </w:rPr>
        <w:t>项目</w:t>
      </w:r>
      <w:r>
        <w:rPr>
          <w:rFonts w:ascii="宋体" w:hAnsi="宋体" w:cs="宋体" w:hint="eastAsia"/>
          <w:szCs w:val="21"/>
        </w:rPr>
        <w:t>采用综合评分法。</w:t>
      </w:r>
      <w:r>
        <w:rPr>
          <w:rFonts w:ascii="宋体" w:hAnsi="宋体" w:cs="宋体" w:hint="eastAsia"/>
          <w:kern w:val="0"/>
          <w:szCs w:val="21"/>
        </w:rPr>
        <w:t>综合评分法，是指</w:t>
      </w:r>
      <w:r>
        <w:rPr>
          <w:rFonts w:ascii="宋体" w:hAnsi="宋体" w:cs="宋体"/>
          <w:kern w:val="0"/>
          <w:szCs w:val="21"/>
        </w:rPr>
        <w:t>投标文件满足采购文件全部实质性要求</w:t>
      </w:r>
      <w:proofErr w:type="gramStart"/>
      <w:r>
        <w:rPr>
          <w:rFonts w:ascii="宋体" w:hAnsi="宋体" w:cs="宋体"/>
          <w:kern w:val="0"/>
          <w:szCs w:val="21"/>
        </w:rPr>
        <w:t>且按照</w:t>
      </w:r>
      <w:proofErr w:type="gramEnd"/>
      <w:r>
        <w:rPr>
          <w:rFonts w:ascii="宋体" w:hAnsi="宋体" w:cs="宋体"/>
          <w:kern w:val="0"/>
          <w:szCs w:val="21"/>
        </w:rPr>
        <w:t>评审因素的量化指标评审得分最高的供应商为中标候选人的评标方法</w:t>
      </w:r>
      <w:r>
        <w:rPr>
          <w:rFonts w:ascii="宋体" w:hAnsi="宋体" w:cs="宋体" w:hint="eastAsia"/>
          <w:kern w:val="0"/>
          <w:szCs w:val="21"/>
        </w:rPr>
        <w:t>。投标人总得分为价格、商务、技术等评定因素分别按照相应权重值计算分项得分后相加，满分为100分。</w:t>
      </w:r>
    </w:p>
    <w:p w:rsidR="00451561" w:rsidRDefault="00995AB4">
      <w:pPr>
        <w:tabs>
          <w:tab w:val="left" w:pos="0"/>
          <w:tab w:val="left" w:pos="723"/>
        </w:tabs>
        <w:spacing w:line="360" w:lineRule="exact"/>
        <w:ind w:firstLineChars="196" w:firstLine="413"/>
        <w:rPr>
          <w:rFonts w:ascii="宋体" w:hAnsi="宋体" w:cs="宋体" w:hint="eastAsia"/>
          <w:b/>
          <w:szCs w:val="21"/>
        </w:rPr>
      </w:pPr>
      <w:r>
        <w:rPr>
          <w:rFonts w:ascii="宋体" w:hAnsi="宋体" w:cs="宋体" w:hint="eastAsia"/>
          <w:b/>
          <w:szCs w:val="21"/>
        </w:rPr>
        <w:t>二、评标组织</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（一）评标工作由采购人或者采购代理机构负责组织，并履行下列职责：</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hint="eastAsia"/>
          <w:szCs w:val="21"/>
        </w:rPr>
        <w:t>．</w:t>
      </w:r>
      <w:r>
        <w:rPr>
          <w:rFonts w:ascii="宋体" w:hAnsi="宋体" w:cs="宋体" w:hint="eastAsia"/>
          <w:kern w:val="0"/>
          <w:szCs w:val="21"/>
        </w:rPr>
        <w:t>核对评审专家身份和采购人代表授权函，对评审专家在政府采购活动中的职责履行情况予以记录，并及时将有关违法违规行为向财政部门报告；</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2</w:t>
      </w:r>
      <w:r>
        <w:rPr>
          <w:rFonts w:ascii="宋体" w:hAnsi="宋体" w:hint="eastAsia"/>
          <w:szCs w:val="21"/>
        </w:rPr>
        <w:t>．</w:t>
      </w:r>
      <w:r>
        <w:rPr>
          <w:rFonts w:ascii="宋体" w:hAnsi="宋体" w:cs="宋体" w:hint="eastAsia"/>
          <w:kern w:val="0"/>
          <w:szCs w:val="21"/>
        </w:rPr>
        <w:t>宣布评标纪律；</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3</w:t>
      </w:r>
      <w:r>
        <w:rPr>
          <w:rFonts w:ascii="宋体" w:hAnsi="宋体" w:hint="eastAsia"/>
          <w:szCs w:val="21"/>
        </w:rPr>
        <w:t>．</w:t>
      </w:r>
      <w:r>
        <w:rPr>
          <w:rFonts w:ascii="宋体" w:hAnsi="宋体" w:cs="宋体" w:hint="eastAsia"/>
          <w:kern w:val="0"/>
          <w:szCs w:val="21"/>
        </w:rPr>
        <w:t>公布投标人名单，告知评审专家应当回避的情形；</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hint="eastAsia"/>
          <w:szCs w:val="21"/>
        </w:rPr>
        <w:t>．</w:t>
      </w:r>
      <w:r>
        <w:rPr>
          <w:rFonts w:ascii="宋体" w:hAnsi="宋体" w:cs="宋体" w:hint="eastAsia"/>
          <w:kern w:val="0"/>
          <w:szCs w:val="21"/>
        </w:rPr>
        <w:t>组织评标委员会推选评标组长，采购人代表不得担任组长；</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5</w:t>
      </w:r>
      <w:r>
        <w:rPr>
          <w:rFonts w:ascii="宋体" w:hAnsi="宋体" w:hint="eastAsia"/>
          <w:szCs w:val="21"/>
        </w:rPr>
        <w:t>．</w:t>
      </w:r>
      <w:r>
        <w:rPr>
          <w:rFonts w:ascii="宋体" w:hAnsi="宋体" w:cs="宋体" w:hint="eastAsia"/>
          <w:kern w:val="0"/>
          <w:szCs w:val="21"/>
        </w:rPr>
        <w:t>在评标期间采取必要的通讯管理措施，保证评标活动不受外界干扰；</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6</w:t>
      </w:r>
      <w:r>
        <w:rPr>
          <w:rFonts w:ascii="宋体" w:hAnsi="宋体" w:hint="eastAsia"/>
          <w:szCs w:val="21"/>
        </w:rPr>
        <w:t>．</w:t>
      </w:r>
      <w:r>
        <w:rPr>
          <w:rFonts w:ascii="宋体" w:hAnsi="宋体" w:cs="宋体" w:hint="eastAsia"/>
          <w:kern w:val="0"/>
          <w:szCs w:val="21"/>
        </w:rPr>
        <w:t>介绍政府采购相关政策法规、采购文件；</w:t>
      </w:r>
    </w:p>
    <w:p w:rsidR="00451561" w:rsidRDefault="00995AB4">
      <w:pPr>
        <w:snapToGrid w:val="0"/>
        <w:spacing w:line="360" w:lineRule="exact"/>
        <w:ind w:firstLineChars="200" w:firstLine="420"/>
        <w:rPr>
          <w:rFonts w:ascii="宋体" w:hAnsi="宋体" w:cs="宋体" w:hint="eastAsia"/>
          <w:bCs/>
          <w:kern w:val="0"/>
          <w:szCs w:val="21"/>
        </w:rPr>
      </w:pPr>
      <w:r>
        <w:rPr>
          <w:rFonts w:ascii="宋体" w:hAnsi="宋体" w:cs="宋体" w:hint="eastAsia"/>
          <w:bCs/>
          <w:kern w:val="0"/>
          <w:szCs w:val="21"/>
        </w:rPr>
        <w:t>7</w:t>
      </w:r>
      <w:r>
        <w:rPr>
          <w:rFonts w:ascii="宋体" w:hAnsi="宋体" w:hint="eastAsia"/>
          <w:szCs w:val="21"/>
        </w:rPr>
        <w:t>．</w:t>
      </w:r>
      <w:r>
        <w:rPr>
          <w:rFonts w:ascii="宋体" w:hAnsi="宋体" w:cs="宋体" w:hint="eastAsia"/>
          <w:bCs/>
          <w:kern w:val="0"/>
          <w:szCs w:val="21"/>
        </w:rPr>
        <w:t>维护评标秩序，监督评标委员会依照采购文件规定的评标程序、方法和标准进行独立评审，及时制止和纠正采购人代表、评审专家的倾向性言论或者违法违规行为；</w:t>
      </w:r>
    </w:p>
    <w:p w:rsidR="00451561" w:rsidRDefault="00995AB4">
      <w:pPr>
        <w:snapToGrid w:val="0"/>
        <w:spacing w:line="360" w:lineRule="exact"/>
        <w:ind w:firstLineChars="200" w:firstLine="420"/>
        <w:rPr>
          <w:rFonts w:ascii="宋体" w:hAnsi="宋体" w:cs="宋体" w:hint="eastAsia"/>
          <w:bCs/>
          <w:kern w:val="0"/>
          <w:szCs w:val="21"/>
        </w:rPr>
      </w:pPr>
      <w:r>
        <w:rPr>
          <w:rFonts w:ascii="宋体" w:hAnsi="宋体" w:cs="宋体" w:hint="eastAsia"/>
          <w:bCs/>
          <w:kern w:val="0"/>
          <w:szCs w:val="21"/>
        </w:rPr>
        <w:t>8</w:t>
      </w:r>
      <w:r>
        <w:rPr>
          <w:rFonts w:ascii="宋体" w:hAnsi="宋体" w:hint="eastAsia"/>
          <w:szCs w:val="21"/>
        </w:rPr>
        <w:t>．</w:t>
      </w:r>
      <w:r>
        <w:rPr>
          <w:rFonts w:ascii="宋体" w:hAnsi="宋体" w:cs="宋体" w:hint="eastAsia"/>
          <w:bCs/>
          <w:kern w:val="0"/>
          <w:szCs w:val="21"/>
        </w:rPr>
        <w:t>核对评标结果，有《政府采购货物和服务招标投标管理办法》（财政部令第87号）第六十四条规定情形的，要求评标委员会复核或者书面说明理由，评标委员会拒绝的，应予记录并向本级财政部门报告；</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9</w:t>
      </w:r>
      <w:r>
        <w:rPr>
          <w:rFonts w:ascii="宋体" w:hAnsi="宋体" w:hint="eastAsia"/>
          <w:szCs w:val="21"/>
        </w:rPr>
        <w:t>．</w:t>
      </w:r>
      <w:r>
        <w:rPr>
          <w:rFonts w:ascii="宋体" w:hAnsi="宋体" w:cs="宋体" w:hint="eastAsia"/>
          <w:kern w:val="0"/>
          <w:szCs w:val="21"/>
        </w:rPr>
        <w:t>评审工作完成后，按照规定向评审专家支付劳务报酬和异地评审差旅费，不得向评审专家以外的其他人员支付评审劳务报酬；</w:t>
      </w:r>
    </w:p>
    <w:p w:rsidR="00451561" w:rsidRDefault="00995AB4">
      <w:pPr>
        <w:spacing w:line="360" w:lineRule="exact"/>
        <w:ind w:firstLineChars="200" w:firstLine="420"/>
        <w:rPr>
          <w:rFonts w:ascii="宋体" w:hAnsi="宋体" w:cs="宋体" w:hint="eastAsia"/>
          <w:kern w:val="0"/>
          <w:szCs w:val="21"/>
        </w:rPr>
      </w:pPr>
      <w:r>
        <w:rPr>
          <w:rFonts w:ascii="宋体" w:hAnsi="宋体" w:cs="宋体" w:hint="eastAsia"/>
          <w:kern w:val="0"/>
          <w:szCs w:val="21"/>
        </w:rPr>
        <w:t>10</w:t>
      </w:r>
      <w:r>
        <w:rPr>
          <w:rFonts w:ascii="宋体" w:hAnsi="宋体" w:hint="eastAsia"/>
          <w:szCs w:val="21"/>
        </w:rPr>
        <w:t>．</w:t>
      </w:r>
      <w:r>
        <w:rPr>
          <w:rFonts w:ascii="宋体" w:hAnsi="宋体" w:cs="宋体" w:hint="eastAsia"/>
          <w:kern w:val="0"/>
          <w:szCs w:val="21"/>
        </w:rPr>
        <w:t>处理与评标有关的其他事项。</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kern w:val="0"/>
          <w:szCs w:val="21"/>
        </w:rPr>
        <w:t>（二）</w:t>
      </w:r>
      <w:r>
        <w:rPr>
          <w:rFonts w:ascii="宋体" w:hAnsi="宋体" w:cs="宋体" w:hint="eastAsia"/>
          <w:szCs w:val="21"/>
        </w:rPr>
        <w:t>评标委员会：采购人和采购机构根据采购项目的内容特点按照规定组建评标委员会。评标委员会负责具体评标事务，并独立履行下列职责：</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审查、评价投标文件是否符合采购文件的</w:t>
      </w:r>
      <w:r>
        <w:rPr>
          <w:rFonts w:ascii="宋体" w:hAnsi="宋体" w:cs="宋体" w:hint="eastAsia"/>
          <w:bCs/>
          <w:szCs w:val="21"/>
        </w:rPr>
        <w:t>商务、技术等实质性</w:t>
      </w:r>
      <w:r>
        <w:rPr>
          <w:rFonts w:ascii="宋体" w:hAnsi="宋体" w:cs="宋体" w:hint="eastAsia"/>
          <w:szCs w:val="21"/>
        </w:rPr>
        <w:t>要求；</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要求投标人对投标文件有关事项</w:t>
      </w:r>
      <w:proofErr w:type="gramStart"/>
      <w:r>
        <w:rPr>
          <w:rFonts w:ascii="宋体" w:hAnsi="宋体" w:cs="宋体" w:hint="eastAsia"/>
          <w:szCs w:val="21"/>
        </w:rPr>
        <w:t>作出</w:t>
      </w:r>
      <w:proofErr w:type="gramEnd"/>
      <w:r>
        <w:rPr>
          <w:rFonts w:ascii="宋体" w:hAnsi="宋体" w:cs="宋体" w:hint="eastAsia"/>
          <w:szCs w:val="21"/>
        </w:rPr>
        <w:t>澄清或者说明；</w:t>
      </w:r>
    </w:p>
    <w:p w:rsidR="00451561" w:rsidRDefault="00995AB4">
      <w:pPr>
        <w:snapToGrid w:val="0"/>
        <w:spacing w:line="360" w:lineRule="exact"/>
        <w:ind w:firstLineChars="200" w:firstLine="420"/>
        <w:rPr>
          <w:rFonts w:ascii="宋体" w:hAnsi="宋体" w:cs="宋体" w:hint="eastAsia"/>
          <w:bCs/>
          <w:szCs w:val="21"/>
        </w:rPr>
      </w:pPr>
      <w:r>
        <w:rPr>
          <w:rFonts w:ascii="宋体" w:hAnsi="宋体" w:cs="宋体" w:hint="eastAsia"/>
          <w:bCs/>
          <w:szCs w:val="21"/>
        </w:rPr>
        <w:t>3</w:t>
      </w:r>
      <w:r>
        <w:rPr>
          <w:rFonts w:ascii="宋体" w:hAnsi="宋体" w:hint="eastAsia"/>
          <w:szCs w:val="21"/>
        </w:rPr>
        <w:t>．</w:t>
      </w:r>
      <w:r>
        <w:rPr>
          <w:rFonts w:ascii="宋体" w:hAnsi="宋体" w:cs="宋体" w:hint="eastAsia"/>
          <w:bCs/>
          <w:szCs w:val="21"/>
        </w:rPr>
        <w:t>对投标文件进行比较和评价；</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4</w:t>
      </w:r>
      <w:r>
        <w:rPr>
          <w:rFonts w:ascii="宋体" w:hAnsi="宋体" w:hint="eastAsia"/>
          <w:szCs w:val="21"/>
        </w:rPr>
        <w:t>．</w:t>
      </w:r>
      <w:r>
        <w:rPr>
          <w:rFonts w:ascii="宋体" w:hAnsi="宋体" w:cs="宋体" w:hint="eastAsia"/>
          <w:szCs w:val="21"/>
        </w:rPr>
        <w:t>确定中标候选人名单，以及根据采购人委托直接确定中标人；</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5</w:t>
      </w:r>
      <w:r>
        <w:rPr>
          <w:rFonts w:ascii="宋体" w:hAnsi="宋体" w:hint="eastAsia"/>
          <w:szCs w:val="21"/>
        </w:rPr>
        <w:t>．</w:t>
      </w:r>
      <w:r>
        <w:rPr>
          <w:rFonts w:ascii="宋体" w:hAnsi="宋体" w:cs="宋体" w:hint="eastAsia"/>
          <w:szCs w:val="21"/>
        </w:rPr>
        <w:t>向采购人、采购代理机构或者有关部门报告评标中发现的违法行为。</w:t>
      </w:r>
    </w:p>
    <w:p w:rsidR="00451561" w:rsidRDefault="00995AB4">
      <w:pPr>
        <w:snapToGrid w:val="0"/>
        <w:spacing w:line="360" w:lineRule="exact"/>
        <w:ind w:firstLineChars="200" w:firstLine="420"/>
        <w:rPr>
          <w:rFonts w:ascii="宋体" w:hAnsi="宋体" w:cs="宋体" w:hint="eastAsia"/>
          <w:szCs w:val="21"/>
        </w:rPr>
      </w:pPr>
      <w:r>
        <w:rPr>
          <w:rFonts w:ascii="宋体" w:hAnsi="宋体" w:cs="宋体" w:hint="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51561" w:rsidRDefault="00995AB4">
      <w:pPr>
        <w:tabs>
          <w:tab w:val="left" w:pos="0"/>
          <w:tab w:val="left" w:pos="723"/>
        </w:tabs>
        <w:spacing w:line="360" w:lineRule="exact"/>
        <w:ind w:firstLineChars="196" w:firstLine="413"/>
        <w:rPr>
          <w:rFonts w:ascii="宋体" w:hAnsi="宋体" w:cs="宋体" w:hint="eastAsia"/>
          <w:b/>
          <w:szCs w:val="21"/>
        </w:rPr>
      </w:pPr>
      <w:r>
        <w:rPr>
          <w:rFonts w:ascii="宋体" w:hAnsi="宋体" w:cs="宋体" w:hint="eastAsia"/>
          <w:b/>
          <w:szCs w:val="21"/>
        </w:rPr>
        <w:t>三、评标程序</w:t>
      </w:r>
    </w:p>
    <w:p w:rsidR="00451561" w:rsidRDefault="00995AB4">
      <w:pPr>
        <w:snapToGrid w:val="0"/>
        <w:spacing w:line="360" w:lineRule="exact"/>
        <w:ind w:firstLineChars="200" w:firstLine="422"/>
        <w:rPr>
          <w:rFonts w:ascii="宋体" w:hAnsi="宋体" w:cs="宋体" w:hint="eastAsia"/>
          <w:b/>
          <w:kern w:val="0"/>
          <w:szCs w:val="21"/>
        </w:rPr>
      </w:pPr>
      <w:r>
        <w:rPr>
          <w:rFonts w:ascii="宋体" w:hAnsi="宋体" w:cs="宋体" w:hint="eastAsia"/>
          <w:b/>
          <w:kern w:val="0"/>
          <w:szCs w:val="21"/>
        </w:rPr>
        <w:t>（一）资格性检查</w:t>
      </w:r>
    </w:p>
    <w:p w:rsidR="00451561" w:rsidRDefault="00995AB4">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lastRenderedPageBreak/>
        <w:t>开标结束后，</w:t>
      </w:r>
      <w:r>
        <w:rPr>
          <w:rFonts w:ascii="宋体" w:hAnsi="宋体" w:cs="宋体" w:hint="eastAsia"/>
          <w:b/>
          <w:kern w:val="0"/>
          <w:szCs w:val="21"/>
        </w:rPr>
        <w:t>采购人或者采购代理机构</w:t>
      </w:r>
      <w:r>
        <w:rPr>
          <w:rFonts w:ascii="宋体" w:hAnsi="宋体" w:cs="宋体" w:hint="eastAsia"/>
          <w:kern w:val="0"/>
          <w:szCs w:val="21"/>
        </w:rPr>
        <w:t>依据法律法规和采购文件的规定，对投标文件中的资格证明等进行审查，以确定投标人是否具备投标资格。资格性检查资料表如下：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7"/>
        <w:gridCol w:w="4014"/>
      </w:tblGrid>
      <w:tr w:rsidR="00451561">
        <w:trPr>
          <w:trHeight w:val="621"/>
        </w:trPr>
        <w:tc>
          <w:tcPr>
            <w:tcW w:w="1008" w:type="dxa"/>
            <w:vAlign w:val="center"/>
          </w:tcPr>
          <w:p w:rsidR="00451561" w:rsidRDefault="00995AB4">
            <w:pPr>
              <w:spacing w:line="360" w:lineRule="exact"/>
              <w:jc w:val="center"/>
              <w:rPr>
                <w:rFonts w:ascii="宋体" w:hAnsi="宋体" w:cs="宋体" w:hint="eastAsia"/>
                <w:b/>
                <w:bCs/>
                <w:w w:val="99"/>
                <w:szCs w:val="21"/>
              </w:rPr>
            </w:pPr>
            <w:r>
              <w:rPr>
                <w:rFonts w:ascii="宋体" w:hAnsi="宋体" w:cs="宋体"/>
                <w:b/>
                <w:bCs/>
                <w:w w:val="99"/>
                <w:szCs w:val="21"/>
              </w:rPr>
              <w:t>序号</w:t>
            </w:r>
          </w:p>
        </w:tc>
        <w:tc>
          <w:tcPr>
            <w:tcW w:w="4487" w:type="dxa"/>
            <w:vAlign w:val="center"/>
          </w:tcPr>
          <w:p w:rsidR="00451561" w:rsidRDefault="00995AB4">
            <w:pPr>
              <w:spacing w:line="360" w:lineRule="exact"/>
              <w:jc w:val="center"/>
              <w:rPr>
                <w:rFonts w:ascii="宋体" w:hAnsi="宋体" w:cs="宋体" w:hint="eastAsia"/>
                <w:b/>
                <w:bCs/>
                <w:w w:val="99"/>
                <w:szCs w:val="21"/>
              </w:rPr>
            </w:pPr>
            <w:r>
              <w:rPr>
                <w:rFonts w:ascii="宋体" w:hAnsi="宋体" w:cs="宋体"/>
                <w:b/>
                <w:bCs/>
                <w:w w:val="99"/>
                <w:szCs w:val="21"/>
              </w:rPr>
              <w:t>审查项目</w:t>
            </w:r>
          </w:p>
        </w:tc>
        <w:tc>
          <w:tcPr>
            <w:tcW w:w="4014" w:type="dxa"/>
            <w:vAlign w:val="center"/>
          </w:tcPr>
          <w:p w:rsidR="00451561" w:rsidRDefault="00995AB4">
            <w:pPr>
              <w:spacing w:line="360" w:lineRule="exact"/>
              <w:jc w:val="center"/>
              <w:rPr>
                <w:rFonts w:ascii="宋体" w:hAnsi="宋体" w:cs="宋体" w:hint="eastAsia"/>
                <w:b/>
                <w:bCs/>
                <w:w w:val="99"/>
                <w:szCs w:val="21"/>
              </w:rPr>
            </w:pPr>
            <w:r>
              <w:rPr>
                <w:rFonts w:ascii="宋体" w:hAnsi="宋体" w:cs="宋体"/>
                <w:b/>
                <w:bCs/>
                <w:w w:val="99"/>
                <w:szCs w:val="21"/>
              </w:rPr>
              <w:t>要求</w:t>
            </w:r>
          </w:p>
        </w:tc>
      </w:tr>
      <w:tr w:rsidR="00451561">
        <w:tc>
          <w:tcPr>
            <w:tcW w:w="1008" w:type="dxa"/>
            <w:vAlign w:val="center"/>
          </w:tcPr>
          <w:p w:rsidR="00451561" w:rsidRDefault="00995AB4">
            <w:pPr>
              <w:snapToGrid w:val="0"/>
              <w:spacing w:line="360" w:lineRule="auto"/>
              <w:jc w:val="center"/>
              <w:rPr>
                <w:rFonts w:ascii="宋体" w:hAnsi="宋体" w:cs="宋体" w:hint="eastAsia"/>
                <w:kern w:val="0"/>
                <w:szCs w:val="21"/>
              </w:rPr>
            </w:pPr>
            <w:r>
              <w:rPr>
                <w:rFonts w:ascii="宋体" w:hAnsi="宋体" w:cs="宋体" w:hint="eastAsia"/>
                <w:kern w:val="0"/>
                <w:szCs w:val="21"/>
              </w:rPr>
              <w:t>1</w:t>
            </w:r>
          </w:p>
        </w:tc>
        <w:tc>
          <w:tcPr>
            <w:tcW w:w="4487" w:type="dxa"/>
            <w:vAlign w:val="center"/>
          </w:tcPr>
          <w:p w:rsidR="00451561" w:rsidRDefault="00995AB4">
            <w:pPr>
              <w:widowControl/>
              <w:jc w:val="left"/>
              <w:rPr>
                <w:rFonts w:ascii="宋体" w:hAnsi="宋体" w:cs="宋体" w:hint="eastAsia"/>
                <w:bCs/>
                <w:szCs w:val="21"/>
              </w:rPr>
            </w:pPr>
            <w:r>
              <w:rPr>
                <w:rFonts w:ascii="宋体" w:hAnsi="宋体" w:cs="宋体" w:hint="eastAsia"/>
                <w:bCs/>
                <w:szCs w:val="21"/>
              </w:rPr>
              <w:t>1、</w:t>
            </w:r>
            <w:r>
              <w:rPr>
                <w:rFonts w:ascii="宋体" w:hAnsi="宋体" w:cs="宋体" w:hint="eastAsia"/>
                <w:szCs w:val="21"/>
                <w:lang w:bidi="ar"/>
              </w:rPr>
              <w:t>提供</w:t>
            </w:r>
            <w:r>
              <w:rPr>
                <w:rFonts w:ascii="宋体" w:hAnsi="宋体" w:cs="宋体" w:hint="eastAsia"/>
                <w:bCs/>
                <w:szCs w:val="21"/>
              </w:rPr>
              <w:t>有效的单位法人证书或营业执照（复印件加盖公章）</w:t>
            </w:r>
            <w:r>
              <w:rPr>
                <w:rFonts w:ascii="宋体" w:hAnsi="宋体" w:cs="宋体" w:hint="eastAsia"/>
                <w:szCs w:val="21"/>
                <w:lang w:bidi="ar"/>
              </w:rPr>
              <w:t>【注：接受金融、保险、通讯等特定行业的全国性企业所设立的区域性分支机构参与投标，但该分支机构应依法办理了工商、税务和社保登记手续，并且获得总公司（总机构）授权或能够提供房产权证或其他有效财产证明材料，能证明其具备实际承担责任的能力和法定的缔结合同能力】</w:t>
            </w:r>
            <w:r>
              <w:rPr>
                <w:rFonts w:ascii="宋体" w:hAnsi="宋体" w:cs="宋体" w:hint="eastAsia"/>
                <w:bCs/>
                <w:szCs w:val="21"/>
              </w:rPr>
              <w:t>；</w:t>
            </w:r>
          </w:p>
          <w:p w:rsidR="00451561" w:rsidRDefault="00995AB4">
            <w:pPr>
              <w:widowControl/>
              <w:jc w:val="left"/>
              <w:rPr>
                <w:rFonts w:ascii="宋体" w:hAnsi="宋体" w:cs="宋体" w:hint="eastAsia"/>
                <w:bCs/>
                <w:szCs w:val="21"/>
              </w:rPr>
            </w:pPr>
            <w:r>
              <w:rPr>
                <w:rFonts w:ascii="宋体" w:hAnsi="宋体" w:cs="宋体"/>
                <w:bCs/>
                <w:szCs w:val="21"/>
              </w:rPr>
              <w:t>2</w:t>
            </w:r>
            <w:r>
              <w:rPr>
                <w:rFonts w:ascii="宋体" w:hAnsi="宋体" w:cs="宋体" w:hint="eastAsia"/>
                <w:bCs/>
                <w:szCs w:val="21"/>
              </w:rPr>
              <w:t>、承诺函（加盖公章）</w:t>
            </w:r>
          </w:p>
          <w:p w:rsidR="00451561" w:rsidRDefault="00995AB4">
            <w:pPr>
              <w:widowControl/>
              <w:jc w:val="left"/>
              <w:rPr>
                <w:rFonts w:ascii="宋体" w:hAnsi="宋体" w:cs="宋体" w:hint="eastAsia"/>
                <w:bCs/>
                <w:szCs w:val="21"/>
              </w:rPr>
            </w:pPr>
            <w:r>
              <w:rPr>
                <w:rFonts w:ascii="宋体" w:hAnsi="宋体" w:cs="宋体"/>
                <w:bCs/>
                <w:szCs w:val="21"/>
              </w:rPr>
              <w:t>3</w:t>
            </w:r>
            <w:r>
              <w:rPr>
                <w:rFonts w:ascii="宋体" w:hAnsi="宋体" w:cs="宋体" w:hint="eastAsia"/>
                <w:bCs/>
                <w:szCs w:val="21"/>
              </w:rPr>
              <w:t>、无重大违法记录声明函（加盖公章）；</w:t>
            </w:r>
          </w:p>
          <w:p w:rsidR="00451561" w:rsidRDefault="00995AB4">
            <w:pPr>
              <w:widowControl/>
              <w:jc w:val="left"/>
              <w:rPr>
                <w:rFonts w:ascii="宋体" w:hAnsi="宋体" w:cs="宋体" w:hint="eastAsia"/>
                <w:bCs/>
                <w:szCs w:val="21"/>
              </w:rPr>
            </w:pPr>
            <w:r>
              <w:rPr>
                <w:rFonts w:ascii="宋体" w:hAnsi="宋体" w:cs="宋体"/>
                <w:bCs/>
                <w:szCs w:val="21"/>
              </w:rPr>
              <w:t>4</w:t>
            </w:r>
            <w:r>
              <w:rPr>
                <w:rFonts w:ascii="宋体" w:hAnsi="宋体" w:cs="宋体" w:hint="eastAsia"/>
                <w:bCs/>
                <w:szCs w:val="21"/>
              </w:rPr>
              <w:t>、投标人一般情况（加盖公章）；</w:t>
            </w:r>
          </w:p>
          <w:p w:rsidR="00451561" w:rsidRDefault="00995AB4">
            <w:pPr>
              <w:widowControl/>
              <w:jc w:val="left"/>
              <w:rPr>
                <w:rFonts w:ascii="宋体" w:hAnsi="宋体" w:cs="宋体" w:hint="eastAsia"/>
                <w:bCs/>
                <w:szCs w:val="21"/>
                <w:lang w:val="zh-CN"/>
              </w:rPr>
            </w:pPr>
            <w:r>
              <w:rPr>
                <w:rFonts w:ascii="宋体" w:hAnsi="宋体" w:cs="宋体"/>
                <w:bCs/>
                <w:szCs w:val="21"/>
              </w:rPr>
              <w:t>5</w:t>
            </w:r>
            <w:r>
              <w:rPr>
                <w:rFonts w:ascii="宋体" w:hAnsi="宋体" w:cs="宋体" w:hint="eastAsia"/>
                <w:bCs/>
                <w:szCs w:val="21"/>
              </w:rPr>
              <w:t>、</w:t>
            </w:r>
            <w:r>
              <w:rPr>
                <w:rFonts w:ascii="宋体" w:hAnsi="宋体" w:cs="宋体" w:hint="eastAsia"/>
                <w:bCs/>
                <w:szCs w:val="21"/>
                <w:lang w:val="zh-CN"/>
              </w:rPr>
              <w:t>具备履行合同所需的设备和专业技术能力的声明</w:t>
            </w:r>
            <w:r>
              <w:rPr>
                <w:rFonts w:ascii="宋体" w:hAnsi="宋体" w:cs="宋体" w:hint="eastAsia"/>
                <w:bCs/>
                <w:szCs w:val="21"/>
              </w:rPr>
              <w:t>（加盖公章）</w:t>
            </w:r>
            <w:r>
              <w:rPr>
                <w:rFonts w:ascii="宋体" w:hAnsi="宋体" w:cs="宋体" w:hint="eastAsia"/>
                <w:bCs/>
                <w:szCs w:val="21"/>
                <w:lang w:val="zh-CN"/>
              </w:rPr>
              <w:t>；</w:t>
            </w:r>
          </w:p>
          <w:p w:rsidR="00451561" w:rsidRDefault="00995AB4">
            <w:pPr>
              <w:spacing w:line="280" w:lineRule="exact"/>
              <w:rPr>
                <w:rFonts w:ascii="宋体" w:hAnsi="宋体" w:hint="eastAsia"/>
                <w:szCs w:val="21"/>
              </w:rPr>
            </w:pPr>
            <w:r>
              <w:rPr>
                <w:rFonts w:ascii="宋体" w:hAnsi="宋体"/>
                <w:bCs/>
                <w:szCs w:val="21"/>
              </w:rPr>
              <w:t>6</w:t>
            </w:r>
            <w:r>
              <w:rPr>
                <w:rFonts w:ascii="宋体" w:hAnsi="宋体" w:hint="eastAsia"/>
                <w:bCs/>
                <w:szCs w:val="21"/>
                <w:lang w:val="zh-CN"/>
              </w:rPr>
              <w:t>、</w:t>
            </w:r>
            <w:r>
              <w:rPr>
                <w:rFonts w:ascii="宋体" w:hAnsi="宋体" w:hint="eastAsia"/>
                <w:bCs/>
                <w:szCs w:val="21"/>
              </w:rPr>
              <w:t>投标人认为有必要提供的其他资格证明文件或说明（如有）。</w:t>
            </w:r>
          </w:p>
        </w:tc>
        <w:tc>
          <w:tcPr>
            <w:tcW w:w="4014" w:type="dxa"/>
            <w:vAlign w:val="center"/>
          </w:tcPr>
          <w:p w:rsidR="00451561" w:rsidRDefault="00995AB4">
            <w:pPr>
              <w:snapToGrid w:val="0"/>
              <w:spacing w:line="300" w:lineRule="exact"/>
              <w:rPr>
                <w:rFonts w:ascii="宋体" w:hAnsi="宋体" w:cs="宋体" w:hint="eastAsia"/>
                <w:kern w:val="0"/>
                <w:szCs w:val="21"/>
              </w:rPr>
            </w:pPr>
            <w:r>
              <w:rPr>
                <w:rFonts w:ascii="宋体" w:hAnsi="宋体" w:cs="宋体" w:hint="eastAsia"/>
                <w:kern w:val="0"/>
                <w:szCs w:val="21"/>
              </w:rPr>
              <w:t>1、符合《中华人民共和国政府采购法》第二十二条规定的供应商资格条件：</w:t>
            </w:r>
            <w:r>
              <w:rPr>
                <w:rFonts w:ascii="宋体" w:hAnsi="宋体" w:cs="宋体" w:hint="eastAsia"/>
                <w:kern w:val="0"/>
                <w:szCs w:val="21"/>
              </w:rPr>
              <w:br/>
              <w:t>（1）具有独立承担民事责任的能力；</w:t>
            </w:r>
            <w:r>
              <w:rPr>
                <w:rFonts w:ascii="宋体" w:hAnsi="宋体" w:cs="宋体" w:hint="eastAsia"/>
                <w:kern w:val="0"/>
                <w:szCs w:val="21"/>
              </w:rPr>
              <w:br/>
              <w:t>（2）具有良好的商业信誉和健全的财务会计制度；</w:t>
            </w:r>
            <w:r>
              <w:rPr>
                <w:rFonts w:ascii="宋体" w:hAnsi="宋体" w:cs="宋体" w:hint="eastAsia"/>
                <w:kern w:val="0"/>
                <w:szCs w:val="21"/>
              </w:rPr>
              <w:br/>
              <w:t>（3）具有履行合同所必需的设备和专业技术能力；</w:t>
            </w:r>
            <w:r>
              <w:rPr>
                <w:rFonts w:ascii="宋体" w:hAnsi="宋体" w:cs="宋体" w:hint="eastAsia"/>
                <w:kern w:val="0"/>
                <w:szCs w:val="21"/>
              </w:rPr>
              <w:br/>
              <w:t>（4）有依法缴纳税收和社会保障资金的良好记录；</w:t>
            </w:r>
            <w:r>
              <w:rPr>
                <w:rFonts w:ascii="宋体" w:hAnsi="宋体" w:cs="宋体" w:hint="eastAsia"/>
                <w:kern w:val="0"/>
                <w:szCs w:val="21"/>
              </w:rPr>
              <w:br/>
              <w:t>（5）参加政府采购活动前三年内，在经营活动中没有重大违法记录；</w:t>
            </w:r>
            <w:r>
              <w:rPr>
                <w:rFonts w:ascii="宋体" w:hAnsi="宋体" w:cs="宋体" w:hint="eastAsia"/>
                <w:kern w:val="0"/>
                <w:szCs w:val="21"/>
              </w:rPr>
              <w:br/>
              <w:t>（6）法律、行政法规规定的其他条件。</w:t>
            </w:r>
          </w:p>
          <w:p w:rsidR="00451561" w:rsidRDefault="00995AB4">
            <w:pPr>
              <w:spacing w:line="300" w:lineRule="exact"/>
              <w:rPr>
                <w:rFonts w:ascii="宋体" w:hAnsi="宋体" w:cs="宋体" w:hint="eastAsia"/>
                <w:szCs w:val="21"/>
              </w:rPr>
            </w:pPr>
            <w:r>
              <w:rPr>
                <w:rFonts w:ascii="宋体" w:hAnsi="宋体" w:cs="宋体" w:hint="eastAsia"/>
                <w:szCs w:val="21"/>
              </w:rPr>
              <w:t>2</w:t>
            </w:r>
            <w:r>
              <w:rPr>
                <w:rFonts w:ascii="宋体" w:hAnsi="宋体" w:cs="宋体"/>
                <w:szCs w:val="21"/>
              </w:rPr>
              <w:t>、单位负责人为同一人或者存在直接控股、管理关系的不同供应商，不得参加同一合同项下的政府采购活动；</w:t>
            </w:r>
          </w:p>
          <w:p w:rsidR="00451561" w:rsidRDefault="00995AB4">
            <w:pPr>
              <w:snapToGrid w:val="0"/>
              <w:spacing w:line="300" w:lineRule="exact"/>
              <w:rPr>
                <w:rFonts w:ascii="宋体" w:hAnsi="宋体" w:cs="宋体" w:hint="eastAsia"/>
                <w:kern w:val="0"/>
                <w:szCs w:val="21"/>
              </w:rPr>
            </w:pPr>
            <w:r>
              <w:rPr>
                <w:rFonts w:ascii="宋体" w:hAnsi="宋体" w:cs="宋体" w:hint="eastAsia"/>
                <w:szCs w:val="21"/>
              </w:rPr>
              <w:t>3</w:t>
            </w:r>
            <w:r>
              <w:rPr>
                <w:rFonts w:ascii="宋体" w:hAnsi="宋体" w:cs="宋体"/>
                <w:szCs w:val="21"/>
              </w:rPr>
              <w:t>、为采购项目提供整体设计、规范编制或者项目管理、监理、检测等服务的供应商，不得再参加该采购项目的其他采购活动；</w:t>
            </w:r>
          </w:p>
        </w:tc>
      </w:tr>
      <w:tr w:rsidR="00451561">
        <w:tc>
          <w:tcPr>
            <w:tcW w:w="1008" w:type="dxa"/>
            <w:vAlign w:val="center"/>
          </w:tcPr>
          <w:p w:rsidR="00451561" w:rsidRDefault="00995AB4">
            <w:pPr>
              <w:spacing w:line="360" w:lineRule="exact"/>
              <w:jc w:val="center"/>
              <w:rPr>
                <w:rFonts w:ascii="宋体" w:hAnsi="宋体" w:cs="宋体" w:hint="eastAsia"/>
                <w:b/>
                <w:bCs/>
                <w:szCs w:val="21"/>
              </w:rPr>
            </w:pPr>
            <w:r>
              <w:rPr>
                <w:rFonts w:ascii="宋体" w:hAnsi="宋体" w:cs="宋体"/>
                <w:w w:val="94"/>
                <w:szCs w:val="21"/>
              </w:rPr>
              <w:t>2</w:t>
            </w:r>
          </w:p>
        </w:tc>
        <w:tc>
          <w:tcPr>
            <w:tcW w:w="4487" w:type="dxa"/>
            <w:vAlign w:val="center"/>
          </w:tcPr>
          <w:p w:rsidR="00451561" w:rsidRDefault="00995AB4">
            <w:pPr>
              <w:spacing w:line="240" w:lineRule="exact"/>
              <w:rPr>
                <w:rFonts w:ascii="宋体" w:hAnsi="宋体" w:cs="宋体" w:hint="eastAsia"/>
                <w:szCs w:val="21"/>
              </w:rPr>
            </w:pPr>
            <w:r>
              <w:rPr>
                <w:rFonts w:hint="eastAsia"/>
                <w:szCs w:val="21"/>
              </w:rPr>
              <w:t>以采购人在开标时对</w:t>
            </w:r>
            <w:r>
              <w:rPr>
                <w:szCs w:val="21"/>
              </w:rPr>
              <w:t>“</w:t>
            </w:r>
            <w:r>
              <w:rPr>
                <w:rFonts w:hint="eastAsia"/>
                <w:szCs w:val="21"/>
              </w:rPr>
              <w:t>信用中国</w:t>
            </w:r>
            <w:r>
              <w:rPr>
                <w:szCs w:val="21"/>
              </w:rPr>
              <w:t>”</w:t>
            </w:r>
            <w:r>
              <w:rPr>
                <w:rFonts w:hint="eastAsia"/>
                <w:szCs w:val="21"/>
              </w:rPr>
              <w:t>（</w:t>
            </w:r>
            <w:r>
              <w:rPr>
                <w:szCs w:val="21"/>
              </w:rPr>
              <w:t>www.creditchina.gov.cn</w:t>
            </w:r>
            <w:r>
              <w:rPr>
                <w:rFonts w:hint="eastAsia"/>
                <w:szCs w:val="21"/>
              </w:rPr>
              <w:t>）、中国政府采购网（</w:t>
            </w:r>
            <w:r>
              <w:rPr>
                <w:szCs w:val="21"/>
              </w:rPr>
              <w:t>www.ccgp.gov.cn</w:t>
            </w:r>
            <w:r>
              <w:rPr>
                <w:rFonts w:hint="eastAsia"/>
                <w:szCs w:val="21"/>
              </w:rPr>
              <w:t>）的相关查询记录截图为准</w:t>
            </w:r>
          </w:p>
        </w:tc>
        <w:tc>
          <w:tcPr>
            <w:tcW w:w="4014" w:type="dxa"/>
            <w:vAlign w:val="center"/>
          </w:tcPr>
          <w:p w:rsidR="00451561" w:rsidRDefault="00995AB4">
            <w:pPr>
              <w:spacing w:line="280" w:lineRule="exact"/>
              <w:ind w:left="100"/>
              <w:rPr>
                <w:rFonts w:ascii="宋体" w:hAnsi="宋体" w:cs="宋体" w:hint="eastAsia"/>
                <w:szCs w:val="21"/>
              </w:rPr>
            </w:pPr>
            <w:r>
              <w:rPr>
                <w:rFonts w:ascii="宋体" w:hAnsi="宋体" w:cs="宋体" w:hint="eastAsia"/>
                <w:kern w:val="0"/>
                <w:szCs w:val="21"/>
              </w:rPr>
              <w:t>未被“信用中国”（www.creditchina.gov.cn）、中国政府采购网（www.ccgp.gov.cn）列入失信被执行人、重大税收违法案件当事人名单、政府采购严重违法失信行为记录名单在禁止参加采购期限的供应商</w:t>
            </w:r>
          </w:p>
        </w:tc>
      </w:tr>
      <w:tr w:rsidR="00451561">
        <w:trPr>
          <w:trHeight w:val="529"/>
        </w:trPr>
        <w:tc>
          <w:tcPr>
            <w:tcW w:w="1008" w:type="dxa"/>
            <w:vAlign w:val="center"/>
          </w:tcPr>
          <w:p w:rsidR="00451561" w:rsidRDefault="00995AB4">
            <w:pPr>
              <w:spacing w:line="360" w:lineRule="exact"/>
              <w:jc w:val="center"/>
              <w:rPr>
                <w:rFonts w:ascii="宋体" w:hAnsi="宋体" w:cs="宋体" w:hint="eastAsia"/>
                <w:w w:val="94"/>
                <w:szCs w:val="21"/>
              </w:rPr>
            </w:pPr>
            <w:r>
              <w:rPr>
                <w:rFonts w:ascii="宋体" w:hAnsi="宋体" w:cs="宋体"/>
                <w:w w:val="94"/>
                <w:szCs w:val="21"/>
              </w:rPr>
              <w:t>3</w:t>
            </w:r>
          </w:p>
        </w:tc>
        <w:tc>
          <w:tcPr>
            <w:tcW w:w="4487" w:type="dxa"/>
            <w:vAlign w:val="center"/>
          </w:tcPr>
          <w:p w:rsidR="00451561" w:rsidRDefault="00995AB4">
            <w:pPr>
              <w:spacing w:line="280" w:lineRule="exact"/>
              <w:rPr>
                <w:rFonts w:ascii="宋体" w:hAnsi="宋体" w:cs="宋体" w:hint="eastAsia"/>
                <w:szCs w:val="21"/>
              </w:rPr>
            </w:pPr>
            <w:r>
              <w:rPr>
                <w:rFonts w:ascii="宋体" w:hAnsi="宋体" w:cs="宋体"/>
                <w:szCs w:val="21"/>
              </w:rPr>
              <w:t>供应商是否为联合体</w:t>
            </w:r>
          </w:p>
        </w:tc>
        <w:tc>
          <w:tcPr>
            <w:tcW w:w="4014" w:type="dxa"/>
            <w:vAlign w:val="center"/>
          </w:tcPr>
          <w:p w:rsidR="00451561" w:rsidRDefault="00995AB4">
            <w:pPr>
              <w:spacing w:line="280" w:lineRule="exact"/>
              <w:rPr>
                <w:rFonts w:ascii="宋体" w:hAnsi="宋体" w:cs="宋体" w:hint="eastAsia"/>
                <w:bCs/>
                <w:szCs w:val="21"/>
              </w:rPr>
            </w:pPr>
            <w:r>
              <w:rPr>
                <w:rFonts w:ascii="宋体" w:hAnsi="宋体" w:cs="宋体"/>
                <w:szCs w:val="21"/>
              </w:rPr>
              <w:t>本项目接受联合体投标。</w:t>
            </w:r>
          </w:p>
        </w:tc>
      </w:tr>
      <w:tr w:rsidR="00451561">
        <w:trPr>
          <w:trHeight w:val="409"/>
        </w:trPr>
        <w:tc>
          <w:tcPr>
            <w:tcW w:w="1008" w:type="dxa"/>
            <w:vAlign w:val="center"/>
          </w:tcPr>
          <w:p w:rsidR="00451561" w:rsidRDefault="00995AB4">
            <w:pPr>
              <w:spacing w:line="360" w:lineRule="exact"/>
              <w:jc w:val="center"/>
              <w:rPr>
                <w:rFonts w:ascii="宋体" w:hAnsi="宋体" w:cs="宋体" w:hint="eastAsia"/>
                <w:w w:val="94"/>
                <w:szCs w:val="21"/>
              </w:rPr>
            </w:pPr>
            <w:r>
              <w:rPr>
                <w:rFonts w:ascii="宋体" w:hAnsi="宋体" w:cs="宋体"/>
                <w:w w:val="94"/>
                <w:szCs w:val="21"/>
              </w:rPr>
              <w:t>4</w:t>
            </w:r>
          </w:p>
        </w:tc>
        <w:tc>
          <w:tcPr>
            <w:tcW w:w="4487" w:type="dxa"/>
            <w:vAlign w:val="center"/>
          </w:tcPr>
          <w:p w:rsidR="00451561" w:rsidRDefault="00995AB4">
            <w:pPr>
              <w:spacing w:line="280" w:lineRule="exact"/>
              <w:rPr>
                <w:rFonts w:ascii="宋体" w:hAnsi="宋体" w:cs="宋体" w:hint="eastAsia"/>
                <w:szCs w:val="21"/>
              </w:rPr>
            </w:pPr>
            <w:r>
              <w:rPr>
                <w:rFonts w:ascii="宋体" w:hAnsi="宋体" w:cs="宋体" w:hint="eastAsia"/>
                <w:szCs w:val="21"/>
              </w:rPr>
              <w:t>投标人认为必要的其它资料</w:t>
            </w:r>
          </w:p>
        </w:tc>
        <w:tc>
          <w:tcPr>
            <w:tcW w:w="4014" w:type="dxa"/>
            <w:vAlign w:val="center"/>
          </w:tcPr>
          <w:p w:rsidR="00451561" w:rsidRDefault="00451561">
            <w:pPr>
              <w:spacing w:line="280" w:lineRule="exact"/>
              <w:rPr>
                <w:rFonts w:ascii="宋体" w:hAnsi="宋体" w:cs="宋体" w:hint="eastAsia"/>
                <w:szCs w:val="21"/>
              </w:rPr>
            </w:pPr>
          </w:p>
        </w:tc>
      </w:tr>
      <w:tr w:rsidR="00451561">
        <w:trPr>
          <w:trHeight w:val="455"/>
        </w:trPr>
        <w:tc>
          <w:tcPr>
            <w:tcW w:w="5495" w:type="dxa"/>
            <w:gridSpan w:val="2"/>
            <w:vAlign w:val="center"/>
          </w:tcPr>
          <w:p w:rsidR="00451561" w:rsidRDefault="00995AB4">
            <w:pPr>
              <w:spacing w:line="280" w:lineRule="exact"/>
              <w:jc w:val="center"/>
              <w:rPr>
                <w:rFonts w:ascii="宋体" w:hAnsi="宋体" w:cs="宋体" w:hint="eastAsia"/>
                <w:b/>
                <w:szCs w:val="21"/>
              </w:rPr>
            </w:pPr>
            <w:r>
              <w:rPr>
                <w:rFonts w:ascii="宋体" w:hAnsi="宋体" w:cs="宋体" w:hint="eastAsia"/>
                <w:b/>
                <w:kern w:val="0"/>
                <w:szCs w:val="21"/>
              </w:rPr>
              <w:t>资格性检查结论</w:t>
            </w:r>
          </w:p>
        </w:tc>
        <w:tc>
          <w:tcPr>
            <w:tcW w:w="4014" w:type="dxa"/>
            <w:vAlign w:val="center"/>
          </w:tcPr>
          <w:p w:rsidR="00451561" w:rsidRDefault="00451561">
            <w:pPr>
              <w:spacing w:line="280" w:lineRule="exact"/>
              <w:rPr>
                <w:rFonts w:ascii="宋体" w:hAnsi="宋体" w:cs="宋体" w:hint="eastAsia"/>
                <w:szCs w:val="21"/>
              </w:rPr>
            </w:pPr>
          </w:p>
        </w:tc>
      </w:tr>
    </w:tbl>
    <w:p w:rsidR="00451561" w:rsidRDefault="00995AB4">
      <w:pPr>
        <w:snapToGrid w:val="0"/>
        <w:spacing w:line="360" w:lineRule="auto"/>
        <w:jc w:val="left"/>
        <w:rPr>
          <w:rFonts w:ascii="UJOQMK+ËÎÌå" w:hAnsi="UJOQMK+ËÎÌå" w:cs="UJOQMK+ËÎÌå"/>
          <w:spacing w:val="3"/>
        </w:rPr>
      </w:pPr>
      <w:r>
        <w:rPr>
          <w:rFonts w:ascii="UJOQMK+ËÎÌå" w:eastAsia="Times New Roman" w:hAnsi="UJOQMK+ËÎÌå" w:cs="UJOQMK+ËÎÌå"/>
          <w:spacing w:val="4"/>
        </w:rPr>
        <w:t>注：</w:t>
      </w:r>
      <w:r>
        <w:rPr>
          <w:rFonts w:ascii="JOIDHT+ËÎÌå" w:eastAsia="Times New Roman"/>
          <w:spacing w:val="1"/>
        </w:rPr>
        <w:t>1</w:t>
      </w:r>
      <w:r>
        <w:rPr>
          <w:rFonts w:ascii="UJOQMK+ËÎÌå" w:eastAsia="Times New Roman" w:hAnsi="UJOQMK+ËÎÌå" w:cs="UJOQMK+ËÎÌå"/>
          <w:spacing w:val="3"/>
        </w:rPr>
        <w:t>、</w:t>
      </w:r>
      <w:r>
        <w:rPr>
          <w:rFonts w:ascii="宋体"/>
          <w:szCs w:val="21"/>
        </w:rPr>
        <w:t>上述资格证明文件未按</w:t>
      </w:r>
      <w:r>
        <w:rPr>
          <w:rFonts w:ascii="宋体" w:hint="eastAsia"/>
          <w:szCs w:val="21"/>
        </w:rPr>
        <w:t>采购</w:t>
      </w:r>
      <w:r>
        <w:rPr>
          <w:rFonts w:ascii="宋体"/>
          <w:szCs w:val="21"/>
        </w:rPr>
        <w:t>文件要求附入投标文件中的或未在投标截止时间前提交，资格性审查不合格。</w:t>
      </w:r>
    </w:p>
    <w:p w:rsidR="00451561" w:rsidRDefault="00995AB4">
      <w:pPr>
        <w:snapToGrid w:val="0"/>
        <w:spacing w:line="360" w:lineRule="auto"/>
        <w:rPr>
          <w:rFonts w:ascii="UJOQMK+ËÎÌå" w:hAnsi="UJOQMK+ËÎÌå" w:cs="UJOQMK+ËÎÌå"/>
          <w:spacing w:val="1"/>
        </w:rPr>
      </w:pPr>
      <w:r>
        <w:rPr>
          <w:rFonts w:ascii="JOIDHT+ËÎÌå" w:eastAsia="Times New Roman"/>
          <w:spacing w:val="1"/>
        </w:rPr>
        <w:t>2</w:t>
      </w:r>
      <w:r>
        <w:rPr>
          <w:rFonts w:ascii="UJOQMK+ËÎÌå" w:eastAsia="Times New Roman" w:hAnsi="UJOQMK+ËÎÌå" w:cs="UJOQMK+ËÎÌå"/>
          <w:spacing w:val="1"/>
        </w:rPr>
        <w:t>、上述审查项目中，任意一项不符合的，资格性审查不合格。</w:t>
      </w:r>
    </w:p>
    <w:p w:rsidR="00451561" w:rsidRDefault="00995AB4">
      <w:pPr>
        <w:snapToGrid w:val="0"/>
        <w:spacing w:line="360" w:lineRule="auto"/>
        <w:rPr>
          <w:rFonts w:ascii="宋体" w:hAnsi="宋体" w:cs="宋体" w:hint="eastAsia"/>
          <w:b/>
          <w:kern w:val="0"/>
          <w:szCs w:val="21"/>
        </w:rPr>
      </w:pPr>
      <w:r>
        <w:rPr>
          <w:rFonts w:ascii="宋体" w:hAnsi="宋体" w:cs="宋体" w:hint="eastAsia"/>
          <w:b/>
          <w:kern w:val="0"/>
          <w:szCs w:val="21"/>
        </w:rPr>
        <w:t>（二）符合性检查</w:t>
      </w:r>
    </w:p>
    <w:p w:rsidR="00451561" w:rsidRDefault="00995AB4">
      <w:pPr>
        <w:snapToGrid w:val="0"/>
        <w:spacing w:line="360" w:lineRule="auto"/>
        <w:rPr>
          <w:rFonts w:ascii="宋体" w:hAnsi="宋体" w:hint="eastAsia"/>
          <w:kern w:val="0"/>
          <w:szCs w:val="21"/>
        </w:rPr>
      </w:pPr>
      <w:r>
        <w:rPr>
          <w:rFonts w:ascii="宋体" w:hAnsi="宋体" w:cs="宋体" w:hint="eastAsia"/>
          <w:kern w:val="0"/>
          <w:szCs w:val="21"/>
        </w:rPr>
        <w:t>评标委员会依据采购文件的规定，从投标文件的有效性、完整性和对采购文件的响应程度进行审查，以确定是否对采购文件的实质性要求</w:t>
      </w:r>
      <w:proofErr w:type="gramStart"/>
      <w:r>
        <w:rPr>
          <w:rFonts w:ascii="宋体" w:hAnsi="宋体" w:cs="宋体" w:hint="eastAsia"/>
          <w:kern w:val="0"/>
          <w:szCs w:val="21"/>
        </w:rPr>
        <w:t>作出</w:t>
      </w:r>
      <w:proofErr w:type="gramEnd"/>
      <w:r>
        <w:rPr>
          <w:rFonts w:ascii="宋体" w:hAnsi="宋体" w:cs="宋体" w:hint="eastAsia"/>
          <w:kern w:val="0"/>
          <w:szCs w:val="21"/>
        </w:rPr>
        <w:t>响应。</w:t>
      </w:r>
      <w:r>
        <w:rPr>
          <w:rFonts w:ascii="宋体" w:hAnsi="宋体" w:hint="eastAsia"/>
          <w:kern w:val="0"/>
          <w:szCs w:val="21"/>
        </w:rPr>
        <w:t>符合性检查资料表如下：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694"/>
        <w:gridCol w:w="5386"/>
      </w:tblGrid>
      <w:tr w:rsidR="00451561">
        <w:trPr>
          <w:trHeight w:val="426"/>
        </w:trPr>
        <w:tc>
          <w:tcPr>
            <w:tcW w:w="992" w:type="dxa"/>
            <w:vAlign w:val="center"/>
          </w:tcPr>
          <w:p w:rsidR="00451561" w:rsidRDefault="00995AB4">
            <w:pPr>
              <w:spacing w:line="288" w:lineRule="exact"/>
              <w:jc w:val="center"/>
              <w:rPr>
                <w:sz w:val="20"/>
                <w:szCs w:val="20"/>
              </w:rPr>
            </w:pPr>
            <w:r>
              <w:rPr>
                <w:rFonts w:ascii="宋体" w:hAnsi="宋体" w:cs="宋体"/>
                <w:b/>
                <w:bCs/>
                <w:szCs w:val="21"/>
              </w:rPr>
              <w:t>序号</w:t>
            </w:r>
          </w:p>
        </w:tc>
        <w:tc>
          <w:tcPr>
            <w:tcW w:w="2694" w:type="dxa"/>
            <w:vAlign w:val="center"/>
          </w:tcPr>
          <w:p w:rsidR="00451561" w:rsidRDefault="00995AB4">
            <w:pPr>
              <w:spacing w:line="288" w:lineRule="exact"/>
              <w:jc w:val="center"/>
              <w:rPr>
                <w:sz w:val="20"/>
                <w:szCs w:val="20"/>
              </w:rPr>
            </w:pPr>
            <w:r>
              <w:rPr>
                <w:rFonts w:ascii="宋体" w:hAnsi="宋体" w:cs="宋体"/>
                <w:b/>
                <w:bCs/>
                <w:szCs w:val="21"/>
              </w:rPr>
              <w:t>审查项目</w:t>
            </w:r>
          </w:p>
        </w:tc>
        <w:tc>
          <w:tcPr>
            <w:tcW w:w="5386" w:type="dxa"/>
            <w:vAlign w:val="center"/>
          </w:tcPr>
          <w:p w:rsidR="00451561" w:rsidRDefault="00995AB4">
            <w:pPr>
              <w:spacing w:line="288" w:lineRule="exact"/>
              <w:jc w:val="center"/>
              <w:rPr>
                <w:sz w:val="20"/>
                <w:szCs w:val="20"/>
              </w:rPr>
            </w:pPr>
            <w:r>
              <w:rPr>
                <w:rFonts w:ascii="宋体" w:hAnsi="宋体" w:cs="宋体"/>
                <w:b/>
                <w:bCs/>
                <w:szCs w:val="21"/>
              </w:rPr>
              <w:t>要求</w:t>
            </w:r>
          </w:p>
        </w:tc>
      </w:tr>
      <w:tr w:rsidR="00451561">
        <w:trPr>
          <w:trHeight w:val="426"/>
        </w:trPr>
        <w:tc>
          <w:tcPr>
            <w:tcW w:w="992" w:type="dxa"/>
            <w:vAlign w:val="center"/>
          </w:tcPr>
          <w:p w:rsidR="00451561" w:rsidRDefault="00995AB4">
            <w:pPr>
              <w:spacing w:line="240" w:lineRule="exact"/>
              <w:jc w:val="center"/>
              <w:rPr>
                <w:sz w:val="20"/>
                <w:szCs w:val="20"/>
              </w:rPr>
            </w:pPr>
            <w:r>
              <w:rPr>
                <w:rFonts w:ascii="宋体" w:hAnsi="宋体" w:cs="宋体"/>
                <w:w w:val="94"/>
                <w:szCs w:val="21"/>
              </w:rPr>
              <w:t>1</w:t>
            </w:r>
          </w:p>
        </w:tc>
        <w:tc>
          <w:tcPr>
            <w:tcW w:w="2694" w:type="dxa"/>
            <w:vAlign w:val="center"/>
          </w:tcPr>
          <w:p w:rsidR="00451561" w:rsidRDefault="00995AB4">
            <w:pPr>
              <w:spacing w:line="240" w:lineRule="exact"/>
              <w:rPr>
                <w:sz w:val="20"/>
                <w:szCs w:val="20"/>
              </w:rPr>
            </w:pPr>
            <w:r>
              <w:rPr>
                <w:rFonts w:ascii="宋体" w:hAnsi="宋体" w:cs="宋体"/>
                <w:szCs w:val="21"/>
              </w:rPr>
              <w:t>供应商名称</w:t>
            </w:r>
          </w:p>
        </w:tc>
        <w:tc>
          <w:tcPr>
            <w:tcW w:w="5386" w:type="dxa"/>
            <w:vAlign w:val="center"/>
          </w:tcPr>
          <w:p w:rsidR="00451561" w:rsidRDefault="00995AB4">
            <w:pPr>
              <w:spacing w:line="240" w:lineRule="exact"/>
              <w:rPr>
                <w:sz w:val="20"/>
                <w:szCs w:val="20"/>
              </w:rPr>
            </w:pPr>
            <w:r>
              <w:rPr>
                <w:rFonts w:ascii="宋体" w:hAnsi="宋体" w:cs="宋体"/>
                <w:szCs w:val="21"/>
              </w:rPr>
              <w:t>与营业执照一致</w:t>
            </w:r>
          </w:p>
        </w:tc>
      </w:tr>
      <w:tr w:rsidR="00451561">
        <w:trPr>
          <w:trHeight w:val="426"/>
        </w:trPr>
        <w:tc>
          <w:tcPr>
            <w:tcW w:w="992" w:type="dxa"/>
            <w:vAlign w:val="center"/>
          </w:tcPr>
          <w:p w:rsidR="00451561" w:rsidRDefault="00995AB4">
            <w:pPr>
              <w:spacing w:line="240" w:lineRule="exact"/>
              <w:jc w:val="center"/>
              <w:rPr>
                <w:sz w:val="20"/>
                <w:szCs w:val="20"/>
              </w:rPr>
            </w:pPr>
            <w:r>
              <w:rPr>
                <w:rFonts w:ascii="宋体" w:hAnsi="宋体" w:cs="宋体"/>
                <w:w w:val="94"/>
                <w:szCs w:val="21"/>
              </w:rPr>
              <w:t>2</w:t>
            </w:r>
          </w:p>
        </w:tc>
        <w:tc>
          <w:tcPr>
            <w:tcW w:w="2694" w:type="dxa"/>
            <w:vAlign w:val="center"/>
          </w:tcPr>
          <w:p w:rsidR="00451561" w:rsidRDefault="00995AB4">
            <w:pPr>
              <w:spacing w:line="240" w:lineRule="exact"/>
              <w:rPr>
                <w:sz w:val="20"/>
                <w:szCs w:val="20"/>
              </w:rPr>
            </w:pPr>
            <w:r>
              <w:rPr>
                <w:rFonts w:ascii="宋体" w:hAnsi="宋体" w:cs="宋体"/>
                <w:szCs w:val="21"/>
              </w:rPr>
              <w:t>投标有效期</w:t>
            </w: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符合</w:t>
            </w:r>
            <w:r>
              <w:rPr>
                <w:rFonts w:ascii="宋体" w:hAnsi="宋体" w:cs="宋体" w:hint="eastAsia"/>
                <w:szCs w:val="21"/>
              </w:rPr>
              <w:t>第二章 投标须知内的相关内容</w:t>
            </w:r>
          </w:p>
        </w:tc>
      </w:tr>
      <w:tr w:rsidR="00451561">
        <w:trPr>
          <w:trHeight w:val="426"/>
        </w:trPr>
        <w:tc>
          <w:tcPr>
            <w:tcW w:w="992" w:type="dxa"/>
            <w:vAlign w:val="center"/>
          </w:tcPr>
          <w:p w:rsidR="00451561" w:rsidRDefault="00995AB4">
            <w:pPr>
              <w:spacing w:line="240" w:lineRule="exact"/>
              <w:jc w:val="center"/>
              <w:rPr>
                <w:sz w:val="20"/>
                <w:szCs w:val="20"/>
              </w:rPr>
            </w:pPr>
            <w:r>
              <w:rPr>
                <w:rFonts w:ascii="宋体" w:hAnsi="宋体" w:cs="宋体" w:hint="eastAsia"/>
                <w:w w:val="94"/>
                <w:szCs w:val="21"/>
              </w:rPr>
              <w:lastRenderedPageBreak/>
              <w:t>3</w:t>
            </w:r>
          </w:p>
        </w:tc>
        <w:tc>
          <w:tcPr>
            <w:tcW w:w="2694" w:type="dxa"/>
            <w:vAlign w:val="center"/>
          </w:tcPr>
          <w:p w:rsidR="00451561" w:rsidRDefault="00995AB4">
            <w:pPr>
              <w:spacing w:line="240" w:lineRule="exact"/>
              <w:rPr>
                <w:sz w:val="20"/>
                <w:szCs w:val="20"/>
              </w:rPr>
            </w:pPr>
            <w:r>
              <w:rPr>
                <w:rFonts w:ascii="宋体" w:hAnsi="宋体" w:cs="宋体"/>
                <w:szCs w:val="21"/>
              </w:rPr>
              <w:t>投标文件的签署盖章</w:t>
            </w: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符合</w:t>
            </w:r>
            <w:r>
              <w:rPr>
                <w:rFonts w:ascii="宋体" w:hAnsi="宋体" w:cs="宋体" w:hint="eastAsia"/>
                <w:szCs w:val="21"/>
              </w:rPr>
              <w:t>第二章 投标须知内的相关内容</w:t>
            </w:r>
          </w:p>
        </w:tc>
      </w:tr>
      <w:tr w:rsidR="00451561">
        <w:trPr>
          <w:trHeight w:val="426"/>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4</w:t>
            </w:r>
          </w:p>
        </w:tc>
        <w:tc>
          <w:tcPr>
            <w:tcW w:w="2694" w:type="dxa"/>
            <w:vMerge w:val="restart"/>
            <w:vAlign w:val="center"/>
          </w:tcPr>
          <w:p w:rsidR="00451561" w:rsidRDefault="00995AB4">
            <w:pPr>
              <w:spacing w:line="240" w:lineRule="exact"/>
              <w:jc w:val="center"/>
              <w:rPr>
                <w:rFonts w:ascii="宋体" w:hAnsi="宋体" w:cs="宋体" w:hint="eastAsia"/>
                <w:szCs w:val="21"/>
              </w:rPr>
            </w:pPr>
            <w:r>
              <w:rPr>
                <w:rFonts w:ascii="宋体" w:hAnsi="宋体" w:cs="宋体"/>
                <w:szCs w:val="21"/>
              </w:rPr>
              <w:t>其他</w:t>
            </w: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hint="eastAsia"/>
                <w:szCs w:val="21"/>
              </w:rPr>
              <w:t>未存在投标人串通投标的现象</w:t>
            </w:r>
          </w:p>
        </w:tc>
      </w:tr>
      <w:tr w:rsidR="00451561">
        <w:trPr>
          <w:trHeight w:val="426"/>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5</w:t>
            </w:r>
          </w:p>
        </w:tc>
        <w:tc>
          <w:tcPr>
            <w:tcW w:w="2694" w:type="dxa"/>
            <w:vMerge/>
            <w:vAlign w:val="center"/>
          </w:tcPr>
          <w:p w:rsidR="00451561" w:rsidRDefault="00451561">
            <w:pPr>
              <w:spacing w:line="240" w:lineRule="exact"/>
              <w:rPr>
                <w:rFonts w:ascii="宋体" w:hAnsi="宋体" w:cs="宋体" w:hint="eastAsia"/>
                <w:szCs w:val="21"/>
              </w:rPr>
            </w:pP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hint="eastAsia"/>
                <w:szCs w:val="21"/>
              </w:rPr>
              <w:t>未出现技术评审时的无效标情况</w:t>
            </w:r>
          </w:p>
        </w:tc>
      </w:tr>
      <w:tr w:rsidR="00451561">
        <w:trPr>
          <w:trHeight w:val="426"/>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6</w:t>
            </w:r>
          </w:p>
        </w:tc>
        <w:tc>
          <w:tcPr>
            <w:tcW w:w="2694" w:type="dxa"/>
            <w:vMerge/>
            <w:vAlign w:val="center"/>
          </w:tcPr>
          <w:p w:rsidR="00451561" w:rsidRDefault="00451561">
            <w:pPr>
              <w:spacing w:line="240" w:lineRule="exact"/>
              <w:rPr>
                <w:rFonts w:ascii="宋体" w:hAnsi="宋体" w:cs="宋体" w:hint="eastAsia"/>
                <w:szCs w:val="21"/>
              </w:rPr>
            </w:pP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不允许出现与招标文件有重大偏离的投标文件</w:t>
            </w:r>
          </w:p>
        </w:tc>
      </w:tr>
      <w:tr w:rsidR="00451561">
        <w:trPr>
          <w:trHeight w:val="426"/>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7</w:t>
            </w:r>
          </w:p>
        </w:tc>
        <w:tc>
          <w:tcPr>
            <w:tcW w:w="2694" w:type="dxa"/>
            <w:vMerge/>
            <w:vAlign w:val="center"/>
          </w:tcPr>
          <w:p w:rsidR="00451561" w:rsidRDefault="00451561">
            <w:pPr>
              <w:spacing w:line="240" w:lineRule="exact"/>
              <w:rPr>
                <w:rFonts w:ascii="宋体" w:hAnsi="宋体" w:cs="宋体" w:hint="eastAsia"/>
                <w:szCs w:val="21"/>
              </w:rPr>
            </w:pP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不允许含有采购人不能接受的附加条件的</w:t>
            </w:r>
          </w:p>
        </w:tc>
      </w:tr>
      <w:tr w:rsidR="00451561">
        <w:trPr>
          <w:trHeight w:val="426"/>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8</w:t>
            </w:r>
          </w:p>
        </w:tc>
        <w:tc>
          <w:tcPr>
            <w:tcW w:w="2694" w:type="dxa"/>
            <w:vMerge/>
            <w:vAlign w:val="center"/>
          </w:tcPr>
          <w:p w:rsidR="00451561" w:rsidRDefault="00451561">
            <w:pPr>
              <w:spacing w:line="240" w:lineRule="exact"/>
              <w:rPr>
                <w:rFonts w:ascii="宋体" w:hAnsi="宋体" w:cs="宋体" w:hint="eastAsia"/>
                <w:szCs w:val="21"/>
              </w:rPr>
            </w:pP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供应商不得在投标活动中提供任何虚假材料或从事其他违法活动的</w:t>
            </w:r>
          </w:p>
        </w:tc>
      </w:tr>
      <w:tr w:rsidR="00451561">
        <w:trPr>
          <w:trHeight w:val="625"/>
        </w:trPr>
        <w:tc>
          <w:tcPr>
            <w:tcW w:w="992" w:type="dxa"/>
            <w:vAlign w:val="center"/>
          </w:tcPr>
          <w:p w:rsidR="00451561" w:rsidRDefault="00995AB4">
            <w:pPr>
              <w:spacing w:line="240" w:lineRule="exact"/>
              <w:jc w:val="center"/>
              <w:rPr>
                <w:rFonts w:ascii="宋体" w:hAnsi="宋体" w:cs="宋体" w:hint="eastAsia"/>
                <w:w w:val="94"/>
                <w:szCs w:val="21"/>
              </w:rPr>
            </w:pPr>
            <w:r>
              <w:rPr>
                <w:rFonts w:ascii="宋体" w:hAnsi="宋体" w:cs="宋体" w:hint="eastAsia"/>
                <w:w w:val="94"/>
                <w:szCs w:val="21"/>
              </w:rPr>
              <w:t>9</w:t>
            </w:r>
          </w:p>
        </w:tc>
        <w:tc>
          <w:tcPr>
            <w:tcW w:w="2694" w:type="dxa"/>
            <w:vMerge/>
            <w:vAlign w:val="center"/>
          </w:tcPr>
          <w:p w:rsidR="00451561" w:rsidRDefault="00451561">
            <w:pPr>
              <w:spacing w:line="240" w:lineRule="exact"/>
              <w:rPr>
                <w:rFonts w:ascii="宋体" w:hAnsi="宋体" w:cs="宋体" w:hint="eastAsia"/>
                <w:szCs w:val="21"/>
              </w:rPr>
            </w:pPr>
          </w:p>
        </w:tc>
        <w:tc>
          <w:tcPr>
            <w:tcW w:w="5386" w:type="dxa"/>
            <w:vAlign w:val="center"/>
          </w:tcPr>
          <w:p w:rsidR="00451561" w:rsidRDefault="00995AB4">
            <w:pPr>
              <w:spacing w:line="255" w:lineRule="exact"/>
              <w:rPr>
                <w:rFonts w:ascii="宋体" w:hAnsi="宋体" w:cs="宋体" w:hint="eastAsia"/>
                <w:szCs w:val="21"/>
              </w:rPr>
            </w:pPr>
            <w:r>
              <w:rPr>
                <w:rFonts w:ascii="宋体" w:hAnsi="宋体" w:cs="宋体"/>
                <w:szCs w:val="21"/>
              </w:rPr>
              <w:t>符合法律、法规和招标文件中规定的其他实质性要求（实质性要求招标文件中</w:t>
            </w:r>
            <w:r>
              <w:rPr>
                <w:rFonts w:ascii="Arial" w:hAnsi="Arial" w:cs="Arial" w:hint="eastAsia"/>
                <w:szCs w:val="21"/>
              </w:rPr>
              <w:t>“★”</w:t>
            </w:r>
            <w:r>
              <w:rPr>
                <w:rFonts w:ascii="宋体" w:hAnsi="宋体" w:cs="宋体"/>
                <w:szCs w:val="21"/>
              </w:rPr>
              <w:t>标记）</w:t>
            </w:r>
          </w:p>
        </w:tc>
      </w:tr>
      <w:tr w:rsidR="00451561">
        <w:trPr>
          <w:trHeight w:val="533"/>
        </w:trPr>
        <w:tc>
          <w:tcPr>
            <w:tcW w:w="3686" w:type="dxa"/>
            <w:gridSpan w:val="2"/>
            <w:vAlign w:val="center"/>
          </w:tcPr>
          <w:p w:rsidR="00451561" w:rsidRDefault="00995AB4">
            <w:pPr>
              <w:spacing w:line="240" w:lineRule="exact"/>
              <w:jc w:val="center"/>
              <w:rPr>
                <w:rFonts w:ascii="宋体" w:hAnsi="宋体" w:cs="宋体" w:hint="eastAsia"/>
                <w:szCs w:val="21"/>
              </w:rPr>
            </w:pPr>
            <w:r>
              <w:rPr>
                <w:rFonts w:ascii="宋体" w:hAnsi="宋体" w:cs="宋体"/>
                <w:b/>
                <w:bCs/>
                <w:szCs w:val="21"/>
              </w:rPr>
              <w:t>符合性审查结论</w:t>
            </w:r>
          </w:p>
        </w:tc>
        <w:tc>
          <w:tcPr>
            <w:tcW w:w="5386" w:type="dxa"/>
            <w:vAlign w:val="center"/>
          </w:tcPr>
          <w:p w:rsidR="00451561" w:rsidRDefault="00451561">
            <w:pPr>
              <w:spacing w:line="255" w:lineRule="exact"/>
              <w:rPr>
                <w:rFonts w:ascii="宋体" w:hAnsi="宋体" w:cs="宋体" w:hint="eastAsia"/>
                <w:szCs w:val="21"/>
              </w:rPr>
            </w:pPr>
          </w:p>
        </w:tc>
      </w:tr>
    </w:tbl>
    <w:p w:rsidR="00451561" w:rsidRDefault="00995AB4">
      <w:pPr>
        <w:spacing w:line="400" w:lineRule="exact"/>
        <w:rPr>
          <w:sz w:val="20"/>
          <w:szCs w:val="20"/>
        </w:rPr>
      </w:pPr>
      <w:r>
        <w:rPr>
          <w:rFonts w:ascii="宋体" w:hAnsi="宋体" w:cs="宋体"/>
          <w:b/>
          <w:bCs/>
          <w:szCs w:val="21"/>
        </w:rPr>
        <w:t>注：1、上述审查项目中，任意一项不符合的，符合性审查不合格。</w:t>
      </w:r>
    </w:p>
    <w:p w:rsidR="00451561" w:rsidRDefault="00995AB4">
      <w:pPr>
        <w:snapToGrid w:val="0"/>
        <w:spacing w:line="400" w:lineRule="exact"/>
        <w:rPr>
          <w:rFonts w:ascii="宋体" w:hAnsi="宋体" w:hint="eastAsia"/>
          <w:b/>
          <w:szCs w:val="21"/>
        </w:rPr>
      </w:pPr>
      <w:r>
        <w:rPr>
          <w:rFonts w:ascii="宋体" w:hAnsi="宋体" w:hint="eastAsia"/>
          <w:b/>
          <w:szCs w:val="21"/>
        </w:rPr>
        <w:t>（三）澄清有关问题</w:t>
      </w:r>
    </w:p>
    <w:p w:rsidR="00451561" w:rsidRDefault="00995AB4">
      <w:pPr>
        <w:snapToGrid w:val="0"/>
        <w:spacing w:line="400" w:lineRule="exact"/>
        <w:ind w:firstLineChars="200" w:firstLine="420"/>
        <w:rPr>
          <w:rFonts w:ascii="宋体" w:hAnsi="宋体" w:hint="eastAsia"/>
          <w:szCs w:val="21"/>
        </w:rPr>
      </w:pPr>
      <w:r>
        <w:rPr>
          <w:rFonts w:ascii="宋体" w:hAnsi="宋体" w:hint="eastAsia"/>
          <w:szCs w:val="21"/>
        </w:rPr>
        <w:t>1. 对投标文件中含义不明确、同类问题表述不一致或者有明显文字和计算错误的内容，评标委员会可以书面形式要求投标人</w:t>
      </w:r>
      <w:proofErr w:type="gramStart"/>
      <w:r>
        <w:rPr>
          <w:rFonts w:ascii="宋体" w:hAnsi="宋体" w:hint="eastAsia"/>
          <w:szCs w:val="21"/>
        </w:rPr>
        <w:t>作出</w:t>
      </w:r>
      <w:proofErr w:type="gramEnd"/>
      <w:r>
        <w:rPr>
          <w:rFonts w:ascii="宋体" w:hAnsi="宋体" w:hint="eastAsia"/>
          <w:szCs w:val="21"/>
        </w:rPr>
        <w:t>必要澄清、说明或者纠正。投标人的澄清、说明或者补正应当采用书面形式，并加盖公章或者由其法定代表人授权代表签字。投标人的澄清、说明或者补正不得超出投标文件的范围或者改变投标文件的实质性内容（书面形式指即政</w:t>
      </w:r>
      <w:proofErr w:type="gramStart"/>
      <w:r>
        <w:rPr>
          <w:rFonts w:ascii="宋体" w:hAnsi="宋体" w:hint="eastAsia"/>
          <w:szCs w:val="21"/>
        </w:rPr>
        <w:t>采云</w:t>
      </w:r>
      <w:proofErr w:type="gramEnd"/>
      <w:r>
        <w:rPr>
          <w:rFonts w:ascii="宋体" w:hAnsi="宋体" w:hint="eastAsia"/>
          <w:szCs w:val="21"/>
        </w:rPr>
        <w:t>系统内的澄清、说明、纠正、回复，发起要求澄清</w:t>
      </w:r>
      <w:proofErr w:type="gramStart"/>
      <w:r>
        <w:rPr>
          <w:rFonts w:ascii="宋体" w:hAnsi="宋体" w:hint="eastAsia"/>
          <w:szCs w:val="21"/>
        </w:rPr>
        <w:t>至回答</w:t>
      </w:r>
      <w:proofErr w:type="gramEnd"/>
      <w:r>
        <w:rPr>
          <w:rFonts w:ascii="宋体" w:hAnsi="宋体" w:hint="eastAsia"/>
          <w:szCs w:val="21"/>
        </w:rPr>
        <w:t>结束的时间</w:t>
      </w:r>
      <w:r>
        <w:rPr>
          <w:rFonts w:hAnsi="宋体" w:hint="eastAsia"/>
          <w:szCs w:val="21"/>
        </w:rPr>
        <w:t>一般</w:t>
      </w:r>
      <w:r>
        <w:rPr>
          <w:rFonts w:hAnsi="宋体"/>
          <w:szCs w:val="21"/>
        </w:rPr>
        <w:t>30</w:t>
      </w:r>
      <w:r>
        <w:rPr>
          <w:rFonts w:hAnsi="宋体" w:hint="eastAsia"/>
          <w:szCs w:val="21"/>
        </w:rPr>
        <w:t>分钟</w:t>
      </w:r>
      <w:r>
        <w:rPr>
          <w:rFonts w:ascii="宋体" w:hAnsi="宋体" w:hint="eastAsia"/>
          <w:szCs w:val="21"/>
        </w:rPr>
        <w:t>）。</w:t>
      </w:r>
    </w:p>
    <w:p w:rsidR="00451561" w:rsidRDefault="00995AB4">
      <w:pPr>
        <w:snapToGrid w:val="0"/>
        <w:spacing w:line="400" w:lineRule="exact"/>
        <w:ind w:firstLineChars="200" w:firstLine="420"/>
        <w:rPr>
          <w:rFonts w:ascii="宋体" w:hAnsi="宋体" w:hint="eastAsia"/>
          <w:szCs w:val="21"/>
        </w:rPr>
      </w:pPr>
      <w:r>
        <w:rPr>
          <w:rFonts w:ascii="宋体" w:hAnsi="宋体" w:hint="eastAsia"/>
          <w:szCs w:val="21"/>
        </w:rPr>
        <w:t>2. 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投标人确认后产生约束力，投标人不确认的，其投标无效。</w:t>
      </w:r>
    </w:p>
    <w:p w:rsidR="00451561" w:rsidRDefault="00995AB4">
      <w:pPr>
        <w:snapToGrid w:val="0"/>
        <w:spacing w:line="400" w:lineRule="exact"/>
        <w:rPr>
          <w:rFonts w:ascii="宋体" w:hAnsi="宋体" w:hint="eastAsia"/>
          <w:szCs w:val="21"/>
        </w:rPr>
      </w:pPr>
      <w:r>
        <w:rPr>
          <w:rFonts w:ascii="宋体" w:hAnsi="宋体" w:hint="eastAsia"/>
          <w:b/>
          <w:szCs w:val="21"/>
        </w:rPr>
        <w:t>（四）特别声明：</w:t>
      </w:r>
      <w:proofErr w:type="spellStart"/>
      <w:r>
        <w:rPr>
          <w:rFonts w:ascii="FQMLOS+ËÎÌå" w:eastAsia="Times New Roman" w:hAnsi="FQMLOS+ËÎÌå" w:cs="FQMLOS+ËÎÌå"/>
          <w:spacing w:val="1"/>
        </w:rPr>
        <w:t>价格是评标的重要因素之一，但最低价不是中标的唯一依据</w:t>
      </w:r>
      <w:proofErr w:type="spellEnd"/>
      <w:r>
        <w:rPr>
          <w:rFonts w:ascii="FQMLOS+ËÎÌå" w:eastAsia="Times New Roman" w:hAnsi="FQMLOS+ËÎÌå" w:cs="FQMLOS+ËÎÌå"/>
          <w:spacing w:val="1"/>
        </w:rPr>
        <w:t>。</w:t>
      </w:r>
    </w:p>
    <w:p w:rsidR="00451561" w:rsidRDefault="00995AB4">
      <w:pPr>
        <w:snapToGrid w:val="0"/>
        <w:spacing w:line="360" w:lineRule="auto"/>
        <w:rPr>
          <w:rFonts w:ascii="宋体" w:hAnsi="宋体" w:hint="eastAsia"/>
          <w:b/>
          <w:szCs w:val="21"/>
        </w:rPr>
      </w:pPr>
      <w:r>
        <w:rPr>
          <w:rFonts w:ascii="宋体" w:hAnsi="宋体" w:hint="eastAsia"/>
          <w:b/>
          <w:szCs w:val="21"/>
        </w:rPr>
        <w:t>（五）比较与评价</w:t>
      </w:r>
    </w:p>
    <w:p w:rsidR="00451561" w:rsidRDefault="00995AB4">
      <w:pPr>
        <w:snapToGrid w:val="0"/>
        <w:spacing w:line="360" w:lineRule="auto"/>
        <w:ind w:firstLineChars="200" w:firstLine="420"/>
        <w:rPr>
          <w:rFonts w:ascii="宋体" w:hAnsi="宋体" w:hint="eastAsia"/>
          <w:szCs w:val="21"/>
        </w:rPr>
      </w:pPr>
      <w:r>
        <w:rPr>
          <w:rFonts w:ascii="宋体" w:hAnsi="宋体" w:hint="eastAsia"/>
          <w:szCs w:val="21"/>
        </w:rPr>
        <w:t>按采购文件中规定的评标方法和标准，对资格性检查和符合性检查合格的投标文件进行商务和技术评估。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51561" w:rsidRDefault="00995AB4">
      <w:pPr>
        <w:snapToGrid w:val="0"/>
        <w:spacing w:line="360" w:lineRule="auto"/>
        <w:ind w:firstLineChars="200" w:firstLine="422"/>
        <w:rPr>
          <w:rFonts w:ascii="宋体" w:hAnsi="宋体" w:hint="eastAsia"/>
          <w:szCs w:val="21"/>
        </w:rPr>
      </w:pPr>
      <w:r>
        <w:rPr>
          <w:rFonts w:ascii="宋体" w:hAnsi="宋体" w:cs="宋体" w:hint="eastAsia"/>
          <w:b/>
          <w:bCs/>
          <w:szCs w:val="21"/>
        </w:rPr>
        <w:t>采购内容及需求中打“※”为核心产品</w:t>
      </w:r>
    </w:p>
    <w:p w:rsidR="00451561" w:rsidRDefault="00995AB4">
      <w:pPr>
        <w:snapToGrid w:val="0"/>
        <w:spacing w:line="360" w:lineRule="auto"/>
        <w:ind w:firstLineChars="200" w:firstLine="420"/>
        <w:rPr>
          <w:rFonts w:ascii="宋体" w:hAnsi="宋体" w:hint="eastAsia"/>
          <w:szCs w:val="21"/>
        </w:rPr>
      </w:pPr>
      <w:r>
        <w:rPr>
          <w:rFonts w:ascii="宋体" w:hAnsi="宋体" w:hint="eastAsia"/>
          <w:szCs w:val="21"/>
        </w:rPr>
        <w:t>评标委员会各成员独立对每个有效投标人的投标文件按评分标准逐栏进行评价、打分，每栏分值不得超出本栏规定的分值范围，各评分因素分值最多保留二位小数；然后由评审组长组织评标委员会对各成员打分情况进行核查及复核，个别成员对同一投标人同一评分项的打分偏离较大的，应对投标人的投标文件进行再</w:t>
      </w:r>
      <w:r>
        <w:rPr>
          <w:rFonts w:ascii="宋体" w:hAnsi="宋体" w:hint="eastAsia"/>
          <w:szCs w:val="21"/>
        </w:rPr>
        <w:lastRenderedPageBreak/>
        <w:t>次核对，确属打分有误的，应及时进行修正。</w:t>
      </w:r>
    </w:p>
    <w:p w:rsidR="00451561" w:rsidRDefault="00995AB4">
      <w:pPr>
        <w:snapToGrid w:val="0"/>
        <w:spacing w:line="360" w:lineRule="auto"/>
        <w:ind w:firstLineChars="200" w:firstLine="420"/>
        <w:rPr>
          <w:rFonts w:ascii="宋体" w:hAnsi="宋体" w:hint="eastAsia"/>
          <w:szCs w:val="21"/>
        </w:rPr>
      </w:pPr>
      <w:r>
        <w:rPr>
          <w:rFonts w:ascii="宋体" w:hAnsi="宋体" w:hint="eastAsia"/>
          <w:szCs w:val="21"/>
        </w:rPr>
        <w:t>复核后，评标委员会汇总每个投标人每项评分因素的得分。评分计算结果按四舍五入法保留二位小数。</w:t>
      </w:r>
    </w:p>
    <w:p w:rsidR="00451561" w:rsidRDefault="00995AB4">
      <w:pPr>
        <w:snapToGrid w:val="0"/>
        <w:spacing w:line="360" w:lineRule="auto"/>
        <w:rPr>
          <w:rFonts w:ascii="宋体" w:hAnsi="宋体" w:hint="eastAsia"/>
          <w:b/>
          <w:szCs w:val="21"/>
        </w:rPr>
      </w:pPr>
      <w:r>
        <w:rPr>
          <w:rFonts w:ascii="宋体" w:hAnsi="宋体" w:hint="eastAsia"/>
          <w:b/>
          <w:szCs w:val="21"/>
        </w:rPr>
        <w:t>（六）推荐中标候选人</w:t>
      </w:r>
    </w:p>
    <w:p w:rsidR="00451561" w:rsidRDefault="00995AB4">
      <w:pPr>
        <w:snapToGrid w:val="0"/>
        <w:spacing w:line="360" w:lineRule="auto"/>
        <w:ind w:firstLineChars="200" w:firstLine="420"/>
        <w:rPr>
          <w:rFonts w:ascii="宋体" w:hAnsi="宋体" w:hint="eastAsia"/>
          <w:szCs w:val="21"/>
        </w:rPr>
      </w:pPr>
      <w:r>
        <w:rPr>
          <w:rFonts w:ascii="宋体" w:hAnsi="宋体" w:hint="eastAsia"/>
          <w:szCs w:val="21"/>
        </w:rPr>
        <w:t>1、投标文件满足招标文件全部实质性要求，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r>
        <w:rPr>
          <w:rFonts w:ascii="宋体" w:hAnsi="宋体" w:hint="eastAsia"/>
        </w:rPr>
        <w:t>得分次高的供应商为第二中标候选人，第三高得分的为第三中标候选人</w:t>
      </w:r>
      <w:r>
        <w:rPr>
          <w:rFonts w:ascii="宋体" w:hAnsi="宋体" w:hint="eastAsia"/>
          <w:szCs w:val="21"/>
        </w:rPr>
        <w:t>。若综合得分相同的，按投标报价由低到高顺序排列；若综合得分且投标报价相同的，由采购人采取随机抽取的方式确定。</w:t>
      </w:r>
    </w:p>
    <w:p w:rsidR="00451561" w:rsidRDefault="00995AB4">
      <w:pPr>
        <w:snapToGrid w:val="0"/>
        <w:spacing w:line="360" w:lineRule="auto"/>
        <w:ind w:firstLineChars="200" w:firstLine="420"/>
        <w:rPr>
          <w:rFonts w:ascii="宋体" w:hAnsi="宋体" w:cs="宋体" w:hint="eastAsia"/>
          <w:szCs w:val="21"/>
        </w:rPr>
      </w:pPr>
      <w:r>
        <w:rPr>
          <w:rFonts w:ascii="宋体" w:hAnsi="宋体" w:hint="eastAsia"/>
          <w:szCs w:val="21"/>
        </w:rPr>
        <w:t>2、</w:t>
      </w:r>
      <w:r>
        <w:rPr>
          <w:rFonts w:ascii="宋体" w:hAnsi="宋体" w:cs="宋体" w:hint="eastAsia"/>
          <w:szCs w:val="21"/>
        </w:rPr>
        <w:t>若排名第一的中标候选人因投标过程中所提供的资料有失实、弄虚作假的或放弃中标或因不可抗力提出不能履行合同或未按规定提交履约保证金的，采购人可以确定排名第二的中标候选人为中标供应商或重新组织招标。</w:t>
      </w:r>
    </w:p>
    <w:p w:rsidR="00451561" w:rsidRDefault="00995AB4">
      <w:pPr>
        <w:snapToGrid w:val="0"/>
        <w:spacing w:line="360" w:lineRule="auto"/>
        <w:rPr>
          <w:rFonts w:ascii="宋体" w:hAnsi="宋体" w:hint="eastAsia"/>
          <w:b/>
          <w:szCs w:val="21"/>
        </w:rPr>
      </w:pPr>
      <w:r>
        <w:rPr>
          <w:rFonts w:ascii="宋体" w:hAnsi="宋体" w:hint="eastAsia"/>
          <w:b/>
          <w:szCs w:val="21"/>
        </w:rPr>
        <w:t>（六）</w:t>
      </w:r>
      <w:r>
        <w:rPr>
          <w:rFonts w:ascii="宋体" w:hAnsi="宋体"/>
          <w:b/>
          <w:szCs w:val="21"/>
        </w:rPr>
        <w:t>招标程序终止及采购方式变更</w:t>
      </w:r>
    </w:p>
    <w:p w:rsidR="00451561" w:rsidRDefault="00995AB4">
      <w:pPr>
        <w:spacing w:line="400" w:lineRule="exact"/>
        <w:rPr>
          <w:rFonts w:ascii="宋体" w:hAnsi="宋体" w:hint="eastAsia"/>
        </w:rPr>
      </w:pPr>
      <w:r>
        <w:rPr>
          <w:rFonts w:ascii="宋体" w:hAnsi="宋体" w:hint="eastAsia"/>
        </w:rPr>
        <w:t>1</w:t>
      </w:r>
      <w:r>
        <w:rPr>
          <w:rFonts w:ascii="宋体" w:hAnsi="宋体"/>
        </w:rPr>
        <w:t>.通过资格审查的合格投标人不足3家的，不得评标；</w:t>
      </w:r>
    </w:p>
    <w:p w:rsidR="00451561" w:rsidRDefault="00995AB4">
      <w:pPr>
        <w:spacing w:line="400" w:lineRule="exact"/>
        <w:rPr>
          <w:rFonts w:ascii="宋体" w:hAnsi="宋体" w:hint="eastAsia"/>
        </w:rPr>
      </w:pPr>
      <w:r>
        <w:rPr>
          <w:rFonts w:ascii="宋体" w:hAnsi="宋体" w:hint="eastAsia"/>
        </w:rPr>
        <w:t>2</w:t>
      </w:r>
      <w:r>
        <w:rPr>
          <w:rFonts w:ascii="宋体" w:hAnsi="宋体"/>
        </w:rPr>
        <w:t>.投标截止后投标人不足3家或者通过资格审查或符合性审查的投标人不足3家的，除采购任务取消情形外，按照以下方式处理：</w:t>
      </w:r>
    </w:p>
    <w:p w:rsidR="00451561" w:rsidRDefault="00995AB4">
      <w:pPr>
        <w:spacing w:line="400" w:lineRule="exact"/>
        <w:rPr>
          <w:rFonts w:ascii="宋体" w:hAnsi="宋体" w:hint="eastAsia"/>
        </w:rPr>
      </w:pPr>
      <w:r>
        <w:rPr>
          <w:rFonts w:ascii="宋体" w:hAnsi="宋体" w:hint="eastAsia"/>
        </w:rPr>
        <w:t>3</w:t>
      </w:r>
      <w:r>
        <w:rPr>
          <w:rFonts w:ascii="宋体" w:hAnsi="宋体"/>
        </w:rPr>
        <w:t>.1 招标文件存在不合理条款或者招标程序不符合规定的，采购人、采购代理机构改正后依法重新招标；</w:t>
      </w:r>
    </w:p>
    <w:p w:rsidR="00451561" w:rsidRDefault="00995AB4">
      <w:pPr>
        <w:spacing w:line="400" w:lineRule="exact"/>
        <w:rPr>
          <w:rFonts w:ascii="宋体" w:hAnsi="宋体" w:hint="eastAsia"/>
        </w:rPr>
      </w:pPr>
      <w:r>
        <w:rPr>
          <w:rFonts w:ascii="宋体" w:hAnsi="宋体" w:hint="eastAsia"/>
        </w:rPr>
        <w:t>3</w:t>
      </w:r>
      <w:r>
        <w:rPr>
          <w:rFonts w:ascii="宋体" w:hAnsi="宋体"/>
        </w:rPr>
        <w:t>.2 招标文件没有不合理条款、招标程序符合规定，需要采用其他采购方式采购的，采购人应当依法报主管部门批准。</w:t>
      </w:r>
    </w:p>
    <w:p w:rsidR="00451561" w:rsidRDefault="00995AB4">
      <w:pPr>
        <w:jc w:val="center"/>
        <w:rPr>
          <w:rFonts w:ascii="宋体" w:hAnsi="宋体" w:hint="eastAsia"/>
          <w:b/>
          <w:sz w:val="30"/>
          <w:szCs w:val="30"/>
        </w:rPr>
      </w:pPr>
      <w:r>
        <w:rPr>
          <w:rFonts w:ascii="宋体" w:hAnsi="宋体"/>
          <w:b/>
          <w:sz w:val="32"/>
          <w:szCs w:val="32"/>
        </w:rPr>
        <w:br w:type="page"/>
      </w:r>
      <w:r>
        <w:rPr>
          <w:rFonts w:ascii="宋体" w:hAnsi="宋体" w:cs="宋体" w:hint="eastAsia"/>
          <w:b/>
          <w:bCs/>
          <w:kern w:val="0"/>
          <w:sz w:val="24"/>
        </w:rPr>
        <w:lastRenderedPageBreak/>
        <w:t>评审标准</w:t>
      </w:r>
    </w:p>
    <w:p w:rsidR="00451561" w:rsidRDefault="00995AB4">
      <w:pPr>
        <w:jc w:val="center"/>
        <w:rPr>
          <w:rFonts w:ascii="宋体" w:hAnsi="宋体" w:hint="eastAsia"/>
          <w:b/>
          <w:sz w:val="32"/>
          <w:szCs w:val="32"/>
        </w:rPr>
      </w:pPr>
      <w:r>
        <w:rPr>
          <w:rFonts w:ascii="宋体" w:hAnsi="宋体" w:cs="宋体" w:hint="eastAsia"/>
          <w:b/>
          <w:bCs/>
          <w:kern w:val="0"/>
          <w:sz w:val="24"/>
        </w:rPr>
        <w:t>（兼评委打分表）</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17"/>
        <w:gridCol w:w="6237"/>
        <w:gridCol w:w="761"/>
      </w:tblGrid>
      <w:tr w:rsidR="00451561">
        <w:trPr>
          <w:trHeight w:val="494"/>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451561" w:rsidRDefault="00995AB4">
            <w:pPr>
              <w:widowControl/>
              <w:ind w:firstLine="1"/>
              <w:jc w:val="center"/>
              <w:rPr>
                <w:rFonts w:ascii="宋体" w:hAnsi="宋体" w:cs="宋体" w:hint="eastAsia"/>
                <w:snapToGrid w:val="0"/>
                <w:color w:val="000000"/>
                <w:w w:val="90"/>
                <w:kern w:val="0"/>
                <w:sz w:val="24"/>
              </w:rPr>
            </w:pPr>
            <w:r>
              <w:rPr>
                <w:rFonts w:ascii="宋体" w:hAnsi="宋体" w:cs="宋体" w:hint="eastAsia"/>
                <w:b/>
                <w:bCs/>
                <w:color w:val="000000"/>
                <w:kern w:val="0"/>
                <w:sz w:val="24"/>
                <w:lang w:bidi="ar"/>
              </w:rPr>
              <w:t>评议内容</w:t>
            </w:r>
          </w:p>
        </w:tc>
        <w:tc>
          <w:tcPr>
            <w:tcW w:w="6998" w:type="dxa"/>
            <w:gridSpan w:val="2"/>
            <w:tcBorders>
              <w:top w:val="single" w:sz="4" w:space="0" w:color="auto"/>
              <w:left w:val="single" w:sz="4" w:space="0" w:color="auto"/>
              <w:bottom w:val="single" w:sz="4" w:space="0" w:color="auto"/>
              <w:right w:val="single" w:sz="4" w:space="0" w:color="auto"/>
            </w:tcBorders>
            <w:vAlign w:val="center"/>
          </w:tcPr>
          <w:p w:rsidR="00451561" w:rsidRDefault="00995AB4">
            <w:pPr>
              <w:widowControl/>
              <w:ind w:firstLine="482"/>
              <w:jc w:val="center"/>
              <w:rPr>
                <w:rFonts w:ascii="宋体" w:hAnsi="宋体" w:cs="宋体" w:hint="eastAsia"/>
                <w:snapToGrid w:val="0"/>
                <w:color w:val="000000"/>
                <w:w w:val="90"/>
                <w:kern w:val="0"/>
                <w:sz w:val="24"/>
              </w:rPr>
            </w:pPr>
            <w:r>
              <w:rPr>
                <w:rFonts w:ascii="宋体" w:hAnsi="宋体" w:cs="宋体" w:hint="eastAsia"/>
                <w:b/>
                <w:bCs/>
                <w:color w:val="000000"/>
                <w:kern w:val="0"/>
                <w:sz w:val="24"/>
                <w:lang w:bidi="ar"/>
              </w:rPr>
              <w:t>评议标准和分值</w:t>
            </w:r>
          </w:p>
        </w:tc>
      </w:tr>
      <w:tr w:rsidR="00451561">
        <w:trPr>
          <w:trHeight w:val="2105"/>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投标报价（</w:t>
            </w:r>
            <w:r>
              <w:rPr>
                <w:rFonts w:ascii="宋体" w:hAnsi="宋体" w:cs="仿宋"/>
                <w:sz w:val="24"/>
              </w:rPr>
              <w:t>30</w:t>
            </w:r>
            <w:r>
              <w:rPr>
                <w:rFonts w:ascii="宋体" w:hAnsi="宋体" w:cs="仿宋"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评标基准价=满足招标文件要求且最低的参与评审的价格</w:t>
            </w:r>
          </w:p>
          <w:p w:rsidR="00451561" w:rsidRDefault="00995AB4">
            <w:pPr>
              <w:widowControl/>
              <w:jc w:val="left"/>
              <w:rPr>
                <w:rFonts w:ascii="宋体" w:hAnsi="宋体" w:cs="仿宋" w:hint="eastAsia"/>
                <w:sz w:val="24"/>
              </w:rPr>
            </w:pPr>
            <w:r>
              <w:rPr>
                <w:rFonts w:ascii="宋体" w:hAnsi="宋体" w:cs="仿宋" w:hint="eastAsia"/>
                <w:sz w:val="24"/>
              </w:rPr>
              <w:t>参与评审的价格=投标报价-</w:t>
            </w:r>
            <w:r>
              <w:rPr>
                <w:rFonts w:ascii="宋体" w:hAnsi="宋体" w:cs="宋体" w:hint="eastAsia"/>
                <w:kern w:val="0"/>
                <w:sz w:val="24"/>
              </w:rPr>
              <w:t>小</w:t>
            </w:r>
            <w:proofErr w:type="gramStart"/>
            <w:r>
              <w:rPr>
                <w:rFonts w:ascii="宋体" w:hAnsi="宋体" w:cs="宋体" w:hint="eastAsia"/>
                <w:kern w:val="0"/>
                <w:sz w:val="24"/>
              </w:rPr>
              <w:t>微企业</w:t>
            </w:r>
            <w:proofErr w:type="gramEnd"/>
            <w:r>
              <w:rPr>
                <w:rFonts w:ascii="宋体" w:hAnsi="宋体" w:cs="宋体" w:hint="eastAsia"/>
                <w:kern w:val="0"/>
                <w:sz w:val="24"/>
              </w:rPr>
              <w:t>价格优惠幅度20%（联合协议约定小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的合同份额占到合同总金额30%以上的价格优惠幅度</w:t>
            </w:r>
            <w:r>
              <w:rPr>
                <w:rFonts w:ascii="宋体" w:hAnsi="宋体" w:cs="宋体"/>
                <w:kern w:val="0"/>
                <w:sz w:val="24"/>
              </w:rPr>
              <w:t>6</w:t>
            </w:r>
            <w:r>
              <w:rPr>
                <w:rFonts w:ascii="宋体" w:hAnsi="宋体" w:cs="宋体" w:hint="eastAsia"/>
                <w:kern w:val="0"/>
                <w:sz w:val="24"/>
              </w:rPr>
              <w:t>%）</w:t>
            </w:r>
          </w:p>
          <w:p w:rsidR="00451561" w:rsidRDefault="00995AB4">
            <w:pPr>
              <w:widowControl/>
              <w:jc w:val="left"/>
              <w:rPr>
                <w:rFonts w:ascii="宋体" w:hAnsi="宋体" w:cs="仿宋" w:hint="eastAsia"/>
                <w:sz w:val="24"/>
              </w:rPr>
            </w:pPr>
            <w:r>
              <w:rPr>
                <w:rFonts w:ascii="宋体" w:hAnsi="宋体" w:cs="仿宋" w:hint="eastAsia"/>
                <w:sz w:val="24"/>
              </w:rPr>
              <w:t>投标报价得分=(评标基准价/参与评审的价格)×</w:t>
            </w:r>
            <w:r>
              <w:rPr>
                <w:rFonts w:ascii="宋体" w:hAnsi="宋体" w:cs="仿宋"/>
                <w:sz w:val="24"/>
              </w:rPr>
              <w:t>30</w:t>
            </w:r>
          </w:p>
          <w:p w:rsidR="00451561" w:rsidRDefault="00995AB4">
            <w:pPr>
              <w:widowControl/>
              <w:jc w:val="left"/>
              <w:rPr>
                <w:rFonts w:ascii="宋体" w:hAnsi="宋体" w:cs="仿宋" w:hint="eastAsia"/>
                <w:sz w:val="24"/>
              </w:rPr>
            </w:pPr>
            <w:r>
              <w:rPr>
                <w:rFonts w:ascii="宋体" w:hAnsi="宋体" w:cs="仿宋" w:hint="eastAsia"/>
                <w:sz w:val="24"/>
              </w:rPr>
              <w:t>投标报价得分以四舍五入保留小数点后两位。</w:t>
            </w:r>
          </w:p>
        </w:tc>
        <w:tc>
          <w:tcPr>
            <w:tcW w:w="761" w:type="dxa"/>
            <w:tcBorders>
              <w:top w:val="single" w:sz="4" w:space="0" w:color="auto"/>
              <w:left w:val="single" w:sz="4" w:space="0" w:color="auto"/>
              <w:bottom w:val="single" w:sz="4" w:space="0" w:color="auto"/>
              <w:right w:val="single" w:sz="4" w:space="0" w:color="auto"/>
            </w:tcBorders>
            <w:vAlign w:val="center"/>
          </w:tcPr>
          <w:p w:rsidR="00451561" w:rsidRDefault="00995AB4">
            <w:pPr>
              <w:tabs>
                <w:tab w:val="left" w:pos="780"/>
              </w:tabs>
              <w:snapToGrid w:val="0"/>
              <w:spacing w:line="300" w:lineRule="auto"/>
              <w:jc w:val="center"/>
              <w:rPr>
                <w:rFonts w:ascii="宋体" w:hAnsi="宋体" w:cs="仿宋" w:hint="eastAsia"/>
                <w:sz w:val="24"/>
              </w:rPr>
            </w:pPr>
            <w:r>
              <w:rPr>
                <w:rFonts w:ascii="宋体" w:hAnsi="宋体" w:cs="仿宋"/>
                <w:sz w:val="24"/>
              </w:rPr>
              <w:t>30</w:t>
            </w:r>
          </w:p>
        </w:tc>
      </w:tr>
      <w:tr w:rsidR="00451561">
        <w:trPr>
          <w:trHeight w:val="1270"/>
          <w:jc w:val="center"/>
        </w:trPr>
        <w:tc>
          <w:tcPr>
            <w:tcW w:w="1277" w:type="dxa"/>
            <w:vMerge w:val="restart"/>
            <w:tcBorders>
              <w:left w:val="single" w:sz="4" w:space="0" w:color="auto"/>
              <w:right w:val="single" w:sz="4" w:space="0" w:color="auto"/>
            </w:tcBorders>
            <w:vAlign w:val="center"/>
          </w:tcPr>
          <w:p w:rsidR="00451561" w:rsidRDefault="00995AB4">
            <w:pPr>
              <w:rPr>
                <w:rFonts w:ascii="宋体" w:hAnsi="宋体" w:cs="仿宋" w:hint="eastAsia"/>
                <w:sz w:val="24"/>
              </w:rPr>
            </w:pPr>
            <w:r>
              <w:rPr>
                <w:rFonts w:ascii="宋体" w:hAnsi="宋体" w:cs="仿宋" w:hint="eastAsia"/>
                <w:sz w:val="24"/>
              </w:rPr>
              <w:t>商务技术分（</w:t>
            </w:r>
            <w:r>
              <w:rPr>
                <w:rFonts w:ascii="宋体" w:hAnsi="宋体" w:cs="仿宋"/>
                <w:sz w:val="24"/>
              </w:rPr>
              <w:t>70</w:t>
            </w:r>
            <w:r>
              <w:rPr>
                <w:rFonts w:ascii="宋体" w:hAnsi="宋体" w:cs="仿宋" w:hint="eastAsia"/>
                <w:sz w:val="24"/>
              </w:rPr>
              <w:t>分）</w:t>
            </w:r>
          </w:p>
        </w:tc>
        <w:tc>
          <w:tcPr>
            <w:tcW w:w="1417" w:type="dxa"/>
            <w:tcBorders>
              <w:top w:val="single" w:sz="4" w:space="0" w:color="auto"/>
              <w:left w:val="single" w:sz="4" w:space="0" w:color="auto"/>
              <w:right w:val="single" w:sz="4" w:space="0" w:color="auto"/>
            </w:tcBorders>
            <w:vAlign w:val="center"/>
          </w:tcPr>
          <w:p w:rsidR="00451561" w:rsidRDefault="00995AB4">
            <w:pPr>
              <w:jc w:val="center"/>
              <w:rPr>
                <w:rFonts w:ascii="宋体" w:hAnsi="宋体" w:cs="仿宋" w:hint="eastAsia"/>
                <w:sz w:val="24"/>
              </w:rPr>
            </w:pPr>
            <w:r>
              <w:rPr>
                <w:rFonts w:ascii="宋体" w:hAnsi="宋体" w:cs="仿宋" w:hint="eastAsia"/>
                <w:sz w:val="24"/>
              </w:rPr>
              <w:t>类似业绩</w:t>
            </w:r>
          </w:p>
          <w:p w:rsidR="00451561" w:rsidRDefault="00995AB4">
            <w:pPr>
              <w:jc w:val="center"/>
              <w:rPr>
                <w:rFonts w:ascii="宋体" w:hAnsi="宋体" w:cs="仿宋" w:hint="eastAsia"/>
                <w:sz w:val="24"/>
              </w:rPr>
            </w:pPr>
            <w:r>
              <w:rPr>
                <w:rFonts w:ascii="宋体" w:hAnsi="宋体" w:cs="仿宋" w:hint="eastAsia"/>
                <w:sz w:val="24"/>
              </w:rPr>
              <w:t>（1分）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Pr="00995AB4" w:rsidRDefault="00995AB4">
            <w:pPr>
              <w:widowControl/>
              <w:jc w:val="left"/>
              <w:rPr>
                <w:rFonts w:ascii="宋体" w:hAnsi="宋体" w:cs="仿宋" w:hint="eastAsia"/>
                <w:sz w:val="24"/>
              </w:rPr>
            </w:pPr>
            <w:r w:rsidRPr="00995AB4">
              <w:rPr>
                <w:rFonts w:ascii="宋体" w:hAnsi="宋体" w:cs="仿宋" w:hint="eastAsia"/>
                <w:sz w:val="24"/>
              </w:rPr>
              <w:t>供应商提供的自2022年1月1日起（以合同签订时间为准）具有类似信息化服务项目业绩每个业绩得0.5分，最高得1分。</w:t>
            </w:r>
          </w:p>
          <w:p w:rsidR="00451561" w:rsidRDefault="00995AB4">
            <w:pPr>
              <w:widowControl/>
              <w:jc w:val="left"/>
              <w:rPr>
                <w:rFonts w:ascii="宋体" w:hAnsi="宋体" w:cs="仿宋" w:hint="eastAsia"/>
                <w:sz w:val="24"/>
              </w:rPr>
            </w:pPr>
            <w:r w:rsidRPr="00995AB4">
              <w:rPr>
                <w:rFonts w:ascii="宋体" w:hAnsi="宋体" w:cs="仿宋" w:hint="eastAsia"/>
                <w:sz w:val="24"/>
              </w:rPr>
              <w:t>磋商响应文件中提供合同的复印件并加盖公章。</w:t>
            </w:r>
          </w:p>
        </w:tc>
        <w:tc>
          <w:tcPr>
            <w:tcW w:w="761"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360" w:lineRule="exact"/>
              <w:jc w:val="center"/>
              <w:rPr>
                <w:rFonts w:ascii="宋体" w:hAnsi="宋体" w:cs="仿宋" w:hint="eastAsia"/>
                <w:sz w:val="24"/>
              </w:rPr>
            </w:pPr>
            <w:r>
              <w:rPr>
                <w:rFonts w:ascii="宋体" w:hAnsi="宋体" w:cs="仿宋" w:hint="eastAsia"/>
                <w:sz w:val="24"/>
              </w:rPr>
              <w:t>1</w:t>
            </w:r>
          </w:p>
        </w:tc>
      </w:tr>
      <w:tr w:rsidR="00451561">
        <w:trPr>
          <w:trHeight w:val="1273"/>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tcBorders>
              <w:top w:val="single" w:sz="4" w:space="0" w:color="auto"/>
              <w:left w:val="single" w:sz="4" w:space="0" w:color="auto"/>
              <w:right w:val="single" w:sz="4" w:space="0" w:color="auto"/>
            </w:tcBorders>
            <w:vAlign w:val="center"/>
          </w:tcPr>
          <w:p w:rsidR="00451561" w:rsidRDefault="00995AB4">
            <w:pPr>
              <w:jc w:val="center"/>
              <w:rPr>
                <w:rFonts w:ascii="宋体" w:hAnsi="宋体" w:cs="仿宋" w:hint="eastAsia"/>
                <w:sz w:val="24"/>
              </w:rPr>
            </w:pPr>
            <w:r>
              <w:rPr>
                <w:rFonts w:ascii="宋体" w:hAnsi="宋体" w:cs="仿宋" w:hint="eastAsia"/>
                <w:sz w:val="24"/>
              </w:rPr>
              <w:t>技术指标响应情况（</w:t>
            </w:r>
            <w:r w:rsidR="00E40A13">
              <w:rPr>
                <w:rFonts w:ascii="宋体" w:hAnsi="宋体" w:cs="仿宋" w:hint="eastAsia"/>
                <w:sz w:val="24"/>
              </w:rPr>
              <w:t>20</w:t>
            </w:r>
            <w:r>
              <w:rPr>
                <w:rFonts w:ascii="宋体" w:hAnsi="宋体" w:cs="仿宋"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供应</w:t>
            </w:r>
            <w:proofErr w:type="gramStart"/>
            <w:r>
              <w:rPr>
                <w:rFonts w:ascii="宋体" w:hAnsi="宋体" w:cs="仿宋" w:hint="eastAsia"/>
                <w:sz w:val="24"/>
              </w:rPr>
              <w:t>商完全响应</w:t>
            </w:r>
            <w:proofErr w:type="gramEnd"/>
            <w:r>
              <w:rPr>
                <w:rFonts w:ascii="宋体" w:hAnsi="宋体" w:cs="仿宋" w:hint="eastAsia"/>
                <w:sz w:val="24"/>
              </w:rPr>
              <w:t>采购文件技术要求规格表中全部技术指标的得</w:t>
            </w:r>
            <w:r w:rsidR="00E40A13">
              <w:rPr>
                <w:rFonts w:ascii="宋体" w:hAnsi="宋体" w:cs="仿宋" w:hint="eastAsia"/>
                <w:sz w:val="24"/>
              </w:rPr>
              <w:t>20</w:t>
            </w:r>
            <w:r>
              <w:rPr>
                <w:rFonts w:ascii="宋体" w:hAnsi="宋体" w:cs="仿宋" w:hint="eastAsia"/>
                <w:sz w:val="24"/>
              </w:rPr>
              <w:t>分；标注“★”的技术条款不允许任何负偏离或未实质性响应，否则投标无效；标注“</w:t>
            </w:r>
            <w:r>
              <w:rPr>
                <w:rFonts w:cs="宋体" w:hint="eastAsia"/>
                <w:color w:val="000000"/>
                <w:kern w:val="0"/>
                <w:sz w:val="24"/>
                <w:lang w:bidi="ar"/>
              </w:rPr>
              <w:t>▲</w:t>
            </w:r>
            <w:r>
              <w:rPr>
                <w:rFonts w:ascii="宋体" w:hAnsi="宋体" w:cs="仿宋" w:hint="eastAsia"/>
                <w:sz w:val="24"/>
              </w:rPr>
              <w:t>”的技术</w:t>
            </w:r>
            <w:proofErr w:type="gramStart"/>
            <w:r>
              <w:rPr>
                <w:rFonts w:ascii="宋体" w:hAnsi="宋体" w:cs="仿宋" w:hint="eastAsia"/>
                <w:sz w:val="24"/>
              </w:rPr>
              <w:t>指标每负偏离</w:t>
            </w:r>
            <w:proofErr w:type="gramEnd"/>
            <w:r>
              <w:rPr>
                <w:rFonts w:ascii="宋体" w:hAnsi="宋体" w:cs="仿宋" w:hint="eastAsia"/>
                <w:sz w:val="24"/>
              </w:rPr>
              <w:t>一条扣1分；未标注的技术</w:t>
            </w:r>
            <w:proofErr w:type="gramStart"/>
            <w:r>
              <w:rPr>
                <w:rFonts w:ascii="宋体" w:hAnsi="宋体" w:cs="仿宋" w:hint="eastAsia"/>
                <w:sz w:val="24"/>
              </w:rPr>
              <w:t>指标每负偏离</w:t>
            </w:r>
            <w:proofErr w:type="gramEnd"/>
            <w:r>
              <w:rPr>
                <w:rFonts w:ascii="宋体" w:hAnsi="宋体" w:cs="仿宋" w:hint="eastAsia"/>
                <w:sz w:val="24"/>
              </w:rPr>
              <w:t>一条扣0</w:t>
            </w:r>
            <w:r>
              <w:rPr>
                <w:rFonts w:ascii="宋体" w:hAnsi="宋体" w:cs="仿宋"/>
                <w:sz w:val="24"/>
              </w:rPr>
              <w:t>.</w:t>
            </w:r>
            <w:r>
              <w:rPr>
                <w:rFonts w:ascii="宋体" w:hAnsi="宋体" w:cs="仿宋" w:hint="eastAsia"/>
                <w:sz w:val="24"/>
              </w:rPr>
              <w:t>1分，扣完为止。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20</w:t>
            </w:r>
          </w:p>
        </w:tc>
      </w:tr>
      <w:tr w:rsidR="00451561">
        <w:trPr>
          <w:trHeight w:val="179"/>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val="restart"/>
            <w:tcBorders>
              <w:top w:val="single" w:sz="4" w:space="0" w:color="auto"/>
              <w:left w:val="single" w:sz="4" w:space="0" w:color="auto"/>
              <w:right w:val="single" w:sz="4" w:space="0" w:color="auto"/>
            </w:tcBorders>
            <w:vAlign w:val="center"/>
          </w:tcPr>
          <w:p w:rsidR="00451561" w:rsidRDefault="00995AB4">
            <w:pPr>
              <w:widowControl/>
              <w:jc w:val="center"/>
              <w:rPr>
                <w:rFonts w:ascii="宋体" w:hAnsi="宋体" w:cs="仿宋" w:hint="eastAsia"/>
                <w:sz w:val="24"/>
              </w:rPr>
            </w:pPr>
            <w:r>
              <w:rPr>
                <w:rFonts w:ascii="宋体" w:hAnsi="宋体" w:cs="仿宋" w:hint="eastAsia"/>
                <w:sz w:val="24"/>
              </w:rPr>
              <w:t>项目实施方案（</w:t>
            </w:r>
            <w:r w:rsidR="00E40A13">
              <w:rPr>
                <w:rFonts w:ascii="宋体" w:hAnsi="宋体" w:cs="仿宋" w:hint="eastAsia"/>
                <w:sz w:val="24"/>
              </w:rPr>
              <w:t>32</w:t>
            </w:r>
            <w:r>
              <w:rPr>
                <w:rFonts w:ascii="宋体" w:hAnsi="宋体" w:cs="仿宋"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评审委员会根据供应商提交的对项目需求的理解程度及重难点分析进行综合评议：需求的理解程度及重难点分析内容全面具体，分析透彻准确的，得</w:t>
            </w:r>
            <w:r w:rsidR="00E40A13">
              <w:rPr>
                <w:rFonts w:ascii="宋体" w:hAnsi="宋体" w:cs="仿宋" w:hint="eastAsia"/>
                <w:sz w:val="24"/>
              </w:rPr>
              <w:t>5</w:t>
            </w:r>
            <w:r>
              <w:rPr>
                <w:rFonts w:ascii="宋体" w:hAnsi="宋体" w:cs="仿宋" w:hint="eastAsia"/>
                <w:sz w:val="24"/>
              </w:rPr>
              <w:t>分；需求的理解程度及重难点分析内容欠全面具体，分析欠透彻准确的，得</w:t>
            </w:r>
            <w:r w:rsidR="00E40A13">
              <w:rPr>
                <w:rFonts w:ascii="宋体" w:hAnsi="宋体" w:cs="仿宋" w:hint="eastAsia"/>
                <w:sz w:val="24"/>
              </w:rPr>
              <w:t>3</w:t>
            </w:r>
            <w:r>
              <w:rPr>
                <w:rFonts w:ascii="宋体" w:hAnsi="宋体" w:cs="仿宋"/>
                <w:sz w:val="24"/>
              </w:rPr>
              <w:t>分；</w:t>
            </w:r>
            <w:r>
              <w:rPr>
                <w:rFonts w:ascii="宋体" w:hAnsi="宋体" w:cs="仿宋" w:hint="eastAsia"/>
                <w:sz w:val="24"/>
              </w:rPr>
              <w:t>需求的理解程度及重难点分析内容不全面具体，分析不透彻准确的，得</w:t>
            </w:r>
            <w:r w:rsidR="00E40A13">
              <w:rPr>
                <w:rFonts w:ascii="宋体" w:hAnsi="宋体" w:cs="仿宋" w:hint="eastAsia"/>
                <w:sz w:val="24"/>
              </w:rPr>
              <w:t>1</w:t>
            </w:r>
            <w:r>
              <w:rPr>
                <w:rFonts w:ascii="宋体" w:hAnsi="宋体" w:cs="仿宋"/>
                <w:sz w:val="24"/>
              </w:rPr>
              <w:t>分；</w:t>
            </w:r>
            <w:r>
              <w:rPr>
                <w:rFonts w:ascii="宋体" w:hAnsi="宋体" w:cs="仿宋" w:hint="eastAsia"/>
                <w:sz w:val="24"/>
              </w:rPr>
              <w:t>未提供的本项不得分。</w:t>
            </w:r>
          </w:p>
        </w:tc>
        <w:tc>
          <w:tcPr>
            <w:tcW w:w="761" w:type="dxa"/>
            <w:tcBorders>
              <w:top w:val="single" w:sz="4" w:space="0" w:color="auto"/>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评审委员会根据供应商提交的对项目实施计划方案进行综合评议：实施计划方案详细、完整、合理、可行的得</w:t>
            </w:r>
            <w:r w:rsidR="00E40A13">
              <w:rPr>
                <w:rFonts w:ascii="宋体" w:hAnsi="宋体" w:cs="仿宋" w:hint="eastAsia"/>
                <w:sz w:val="24"/>
              </w:rPr>
              <w:t>5</w:t>
            </w:r>
            <w:r>
              <w:rPr>
                <w:rFonts w:ascii="宋体" w:hAnsi="宋体" w:cs="仿宋" w:hint="eastAsia"/>
                <w:sz w:val="24"/>
              </w:rPr>
              <w:t>分；实施计划方案欠详细、欠完整、欠合理、欠可行的，得</w:t>
            </w:r>
            <w:r w:rsidR="00E40A13">
              <w:rPr>
                <w:rFonts w:ascii="宋体" w:hAnsi="宋体" w:cs="仿宋" w:hint="eastAsia"/>
                <w:sz w:val="24"/>
              </w:rPr>
              <w:t>3</w:t>
            </w:r>
            <w:r>
              <w:rPr>
                <w:rFonts w:ascii="宋体" w:hAnsi="宋体" w:cs="仿宋"/>
                <w:sz w:val="24"/>
              </w:rPr>
              <w:t>分；</w:t>
            </w:r>
            <w:r>
              <w:rPr>
                <w:rFonts w:ascii="宋体" w:hAnsi="宋体" w:cs="仿宋" w:hint="eastAsia"/>
                <w:sz w:val="24"/>
              </w:rPr>
              <w:t>实施计划方案不详细、不完整、不合理、不可行的，得</w:t>
            </w:r>
            <w:r w:rsidR="00E40A13">
              <w:rPr>
                <w:rFonts w:ascii="宋体" w:hAnsi="宋体" w:cs="仿宋" w:hint="eastAsia"/>
                <w:sz w:val="24"/>
              </w:rPr>
              <w:t>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评审委员会根据供应商提交的对项目安装调试方案进行综合评议：安装调试方案，具有供货、验货、安装调试、试运行、验收等内容，详细、完整、合理、可行的得</w:t>
            </w:r>
            <w:r w:rsidR="00E40A13">
              <w:rPr>
                <w:rFonts w:ascii="宋体" w:hAnsi="宋体" w:cs="仿宋" w:hint="eastAsia"/>
                <w:sz w:val="24"/>
              </w:rPr>
              <w:t>5</w:t>
            </w:r>
            <w:r>
              <w:rPr>
                <w:rFonts w:ascii="宋体" w:hAnsi="宋体" w:cs="仿宋" w:hint="eastAsia"/>
                <w:sz w:val="24"/>
              </w:rPr>
              <w:t>分；安装调试方案欠详细、欠完整、欠合理、欠可行的，得</w:t>
            </w:r>
            <w:r w:rsidR="00E40A13">
              <w:rPr>
                <w:rFonts w:ascii="宋体" w:hAnsi="宋体" w:cs="仿宋" w:hint="eastAsia"/>
                <w:sz w:val="24"/>
              </w:rPr>
              <w:t>3</w:t>
            </w:r>
            <w:r>
              <w:rPr>
                <w:rFonts w:ascii="宋体" w:hAnsi="宋体" w:cs="仿宋"/>
                <w:sz w:val="24"/>
              </w:rPr>
              <w:t>分；</w:t>
            </w:r>
            <w:r>
              <w:rPr>
                <w:rFonts w:ascii="宋体" w:hAnsi="宋体" w:cs="仿宋" w:hint="eastAsia"/>
                <w:sz w:val="24"/>
              </w:rPr>
              <w:t>安装调试方案不详细、不完整、不合理、不可行的，得</w:t>
            </w:r>
            <w:r w:rsidR="00E40A13">
              <w:rPr>
                <w:rFonts w:ascii="宋体" w:hAnsi="宋体" w:cs="仿宋" w:hint="eastAsia"/>
                <w:sz w:val="24"/>
              </w:rPr>
              <w:t>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评审委员会根据供应商提交的对项目服务质量保证措施方案进行综合评议：安装调试方案，具有质保、应急响应、系统故障处理措施、维护保障措施等内容，详细、完整、合理、可行的得</w:t>
            </w:r>
            <w:r w:rsidR="00E40A13">
              <w:rPr>
                <w:rFonts w:ascii="宋体" w:hAnsi="宋体" w:cs="仿宋" w:hint="eastAsia"/>
                <w:sz w:val="24"/>
              </w:rPr>
              <w:t>5</w:t>
            </w:r>
            <w:r>
              <w:rPr>
                <w:rFonts w:ascii="宋体" w:hAnsi="宋体" w:cs="仿宋" w:hint="eastAsia"/>
                <w:sz w:val="24"/>
              </w:rPr>
              <w:t>分；服务质量保证措施方案欠详细、欠完整、欠合理、欠可行的，得</w:t>
            </w:r>
            <w:r w:rsidR="00E40A13">
              <w:rPr>
                <w:rFonts w:ascii="宋体" w:hAnsi="宋体" w:cs="仿宋" w:hint="eastAsia"/>
                <w:sz w:val="24"/>
              </w:rPr>
              <w:t>3</w:t>
            </w:r>
            <w:r>
              <w:rPr>
                <w:rFonts w:ascii="宋体" w:hAnsi="宋体" w:cs="仿宋"/>
                <w:sz w:val="24"/>
              </w:rPr>
              <w:t>分；</w:t>
            </w:r>
            <w:r>
              <w:rPr>
                <w:rFonts w:ascii="宋体" w:hAnsi="宋体" w:cs="仿宋" w:hint="eastAsia"/>
                <w:sz w:val="24"/>
              </w:rPr>
              <w:t>服务质量保证措施方案不详细、不完整、不合理、不可行的，得</w:t>
            </w:r>
            <w:r w:rsidR="00E40A13">
              <w:rPr>
                <w:rFonts w:ascii="宋体" w:hAnsi="宋体" w:cs="仿宋" w:hint="eastAsia"/>
                <w:sz w:val="24"/>
              </w:rPr>
              <w:t>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评审委员会根据供应商提交的对项目安全管理措施方案进行综合评议：安全管理措施方案，详细、完整、合理、可行的得</w:t>
            </w:r>
            <w:r w:rsidR="00E40A13">
              <w:rPr>
                <w:rFonts w:ascii="宋体" w:hAnsi="宋体" w:cs="仿宋" w:hint="eastAsia"/>
                <w:sz w:val="24"/>
              </w:rPr>
              <w:t>3</w:t>
            </w:r>
            <w:r>
              <w:rPr>
                <w:rFonts w:ascii="宋体" w:hAnsi="宋体" w:cs="仿宋"/>
                <w:sz w:val="24"/>
              </w:rPr>
              <w:t>分；安全管理措施方案欠详细、欠完整、欠合理、欠可行的</w:t>
            </w:r>
            <w:r>
              <w:rPr>
                <w:rFonts w:ascii="宋体" w:hAnsi="宋体" w:cs="仿宋" w:hint="eastAsia"/>
                <w:sz w:val="24"/>
              </w:rPr>
              <w:t>，得</w:t>
            </w:r>
            <w:r w:rsidR="00E40A13">
              <w:rPr>
                <w:rFonts w:ascii="宋体" w:hAnsi="宋体" w:cs="仿宋" w:hint="eastAsia"/>
                <w:sz w:val="24"/>
              </w:rPr>
              <w:t>2</w:t>
            </w:r>
            <w:r>
              <w:rPr>
                <w:rFonts w:ascii="宋体" w:hAnsi="宋体" w:cs="仿宋"/>
                <w:sz w:val="24"/>
              </w:rPr>
              <w:t>分；进度控制措施方案不详细、不完整、不合理、不可行的</w:t>
            </w:r>
            <w:r>
              <w:rPr>
                <w:rFonts w:ascii="宋体" w:hAnsi="宋体" w:cs="仿宋" w:hint="eastAsia"/>
                <w:sz w:val="24"/>
              </w:rPr>
              <w:t>，得1</w:t>
            </w:r>
            <w:r>
              <w:rPr>
                <w:rFonts w:ascii="宋体" w:hAnsi="宋体" w:cs="仿宋"/>
                <w:sz w:val="24"/>
              </w:rPr>
              <w:t>分；未提供的本项不得分。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3</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评审委员会根据供应商提交的对项目进度控制措施方案进行综合评议：进度控制措施方案内容，详细、完整、合理、可行的得</w:t>
            </w:r>
            <w:r w:rsidR="00E40A13">
              <w:rPr>
                <w:rFonts w:ascii="宋体" w:hAnsi="宋体" w:cs="仿宋" w:hint="eastAsia"/>
                <w:sz w:val="24"/>
              </w:rPr>
              <w:t>3</w:t>
            </w:r>
            <w:r>
              <w:rPr>
                <w:rFonts w:ascii="宋体" w:hAnsi="宋体" w:cs="仿宋" w:hint="eastAsia"/>
                <w:sz w:val="24"/>
              </w:rPr>
              <w:t>分；进度控制措施方案欠详细、欠完整、欠合理、欠可行</w:t>
            </w:r>
            <w:r>
              <w:rPr>
                <w:rFonts w:ascii="宋体" w:hAnsi="宋体" w:cs="仿宋"/>
                <w:sz w:val="24"/>
              </w:rPr>
              <w:t>的</w:t>
            </w:r>
            <w:r>
              <w:rPr>
                <w:rFonts w:ascii="宋体" w:hAnsi="宋体" w:cs="仿宋" w:hint="eastAsia"/>
                <w:sz w:val="24"/>
              </w:rPr>
              <w:t>，得</w:t>
            </w:r>
            <w:r w:rsidR="00E40A13">
              <w:rPr>
                <w:rFonts w:ascii="宋体" w:hAnsi="宋体" w:cs="仿宋" w:hint="eastAsia"/>
                <w:sz w:val="24"/>
              </w:rPr>
              <w:t>2</w:t>
            </w:r>
            <w:r>
              <w:rPr>
                <w:rFonts w:ascii="宋体" w:hAnsi="宋体" w:cs="仿宋"/>
                <w:sz w:val="24"/>
              </w:rPr>
              <w:t>分；</w:t>
            </w:r>
            <w:r>
              <w:rPr>
                <w:rFonts w:ascii="宋体" w:hAnsi="宋体" w:cs="仿宋" w:hint="eastAsia"/>
                <w:sz w:val="24"/>
              </w:rPr>
              <w:t>进度控制措施方案不详细、不完整、不合理、不可行</w:t>
            </w:r>
            <w:r>
              <w:rPr>
                <w:rFonts w:ascii="宋体" w:hAnsi="宋体" w:cs="仿宋"/>
                <w:sz w:val="24"/>
              </w:rPr>
              <w:t>的</w:t>
            </w:r>
            <w:r>
              <w:rPr>
                <w:rFonts w:ascii="宋体" w:hAnsi="宋体" w:cs="仿宋" w:hint="eastAsia"/>
                <w:sz w:val="24"/>
              </w:rPr>
              <w:t>，得1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3</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评审委员会根据供应商提交的对项目风险控制管理方案进行综合评议：风险控制管理方案内容，详细、完整、合理、可行的得</w:t>
            </w:r>
            <w:r w:rsidR="00E40A13">
              <w:rPr>
                <w:rFonts w:ascii="宋体" w:hAnsi="宋体" w:cs="仿宋" w:hint="eastAsia"/>
                <w:sz w:val="24"/>
              </w:rPr>
              <w:t>3</w:t>
            </w:r>
            <w:r>
              <w:rPr>
                <w:rFonts w:ascii="宋体" w:hAnsi="宋体" w:cs="仿宋" w:hint="eastAsia"/>
                <w:sz w:val="24"/>
              </w:rPr>
              <w:t>分；风险控制管理方案欠详细、欠完整、欠合理、欠可行</w:t>
            </w:r>
            <w:r>
              <w:rPr>
                <w:rFonts w:ascii="宋体" w:hAnsi="宋体" w:cs="仿宋"/>
                <w:sz w:val="24"/>
              </w:rPr>
              <w:t>的</w:t>
            </w:r>
            <w:r>
              <w:rPr>
                <w:rFonts w:ascii="宋体" w:hAnsi="宋体" w:cs="仿宋" w:hint="eastAsia"/>
                <w:sz w:val="24"/>
              </w:rPr>
              <w:t>，得2</w:t>
            </w:r>
            <w:r>
              <w:rPr>
                <w:rFonts w:ascii="宋体" w:hAnsi="宋体" w:cs="仿宋"/>
                <w:sz w:val="24"/>
              </w:rPr>
              <w:t>分；</w:t>
            </w:r>
            <w:r>
              <w:rPr>
                <w:rFonts w:ascii="宋体" w:hAnsi="宋体" w:cs="仿宋" w:hint="eastAsia"/>
                <w:sz w:val="24"/>
              </w:rPr>
              <w:t>风险控制管理方案不详细、不完整、不合理、不可行</w:t>
            </w:r>
            <w:r>
              <w:rPr>
                <w:rFonts w:ascii="宋体" w:hAnsi="宋体" w:cs="仿宋"/>
                <w:sz w:val="24"/>
              </w:rPr>
              <w:t>的</w:t>
            </w:r>
            <w:r>
              <w:rPr>
                <w:rFonts w:ascii="宋体" w:hAnsi="宋体" w:cs="仿宋" w:hint="eastAsia"/>
                <w:sz w:val="24"/>
              </w:rPr>
              <w:t>，得1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3</w:t>
            </w:r>
          </w:p>
        </w:tc>
      </w:tr>
      <w:tr w:rsidR="00451561">
        <w:trPr>
          <w:trHeight w:val="178"/>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vMerge/>
            <w:tcBorders>
              <w:left w:val="single" w:sz="4" w:space="0" w:color="auto"/>
              <w:right w:val="single" w:sz="4" w:space="0" w:color="auto"/>
            </w:tcBorders>
            <w:vAlign w:val="center"/>
          </w:tcPr>
          <w:p w:rsidR="00451561" w:rsidRDefault="00451561">
            <w:pPr>
              <w:widowControl/>
              <w:jc w:val="center"/>
              <w:rPr>
                <w:rFonts w:ascii="宋体" w:hAnsi="宋体" w:cs="仿宋" w:hint="eastAsia"/>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评审委员会根据供应商提交的对项目信息管理措施方案进行综合评议：信息管理措施方案内容，详细、完整、合理、可行的得3分；信息管理措施方案欠详细、欠完整、欠合理、欠可行</w:t>
            </w:r>
            <w:r>
              <w:rPr>
                <w:rFonts w:ascii="宋体" w:hAnsi="宋体" w:cs="仿宋"/>
                <w:sz w:val="24"/>
              </w:rPr>
              <w:t>的</w:t>
            </w:r>
            <w:r>
              <w:rPr>
                <w:rFonts w:ascii="宋体" w:hAnsi="宋体" w:cs="仿宋" w:hint="eastAsia"/>
                <w:sz w:val="24"/>
              </w:rPr>
              <w:t>，得2</w:t>
            </w:r>
            <w:r>
              <w:rPr>
                <w:rFonts w:ascii="宋体" w:hAnsi="宋体" w:cs="仿宋"/>
                <w:sz w:val="24"/>
              </w:rPr>
              <w:t>分；</w:t>
            </w:r>
            <w:r>
              <w:rPr>
                <w:rFonts w:ascii="宋体" w:hAnsi="宋体" w:cs="仿宋" w:hint="eastAsia"/>
                <w:sz w:val="24"/>
              </w:rPr>
              <w:t>信息管理措施方案不详细、不完整、不合理、不可行</w:t>
            </w:r>
            <w:r>
              <w:rPr>
                <w:rFonts w:ascii="宋体" w:hAnsi="宋体" w:cs="仿宋"/>
                <w:sz w:val="24"/>
              </w:rPr>
              <w:t>的</w:t>
            </w:r>
            <w:r>
              <w:rPr>
                <w:rFonts w:ascii="宋体" w:hAnsi="宋体" w:cs="仿宋" w:hint="eastAsia"/>
                <w:sz w:val="24"/>
              </w:rPr>
              <w:t>，得1</w:t>
            </w:r>
            <w:r>
              <w:rPr>
                <w:rFonts w:ascii="宋体" w:hAnsi="宋体" w:cs="仿宋"/>
                <w:sz w:val="24"/>
              </w:rPr>
              <w:t>分；</w:t>
            </w:r>
            <w:r>
              <w:rPr>
                <w:rFonts w:ascii="宋体" w:hAnsi="宋体" w:cs="仿宋" w:hint="eastAsia"/>
                <w:sz w:val="24"/>
              </w:rPr>
              <w:t>未提供的本项不得分。</w:t>
            </w:r>
          </w:p>
        </w:tc>
        <w:tc>
          <w:tcPr>
            <w:tcW w:w="761" w:type="dxa"/>
            <w:tcBorders>
              <w:left w:val="single" w:sz="4" w:space="0" w:color="auto"/>
              <w:right w:val="single" w:sz="4" w:space="0" w:color="auto"/>
            </w:tcBorders>
            <w:vAlign w:val="center"/>
          </w:tcPr>
          <w:p w:rsidR="00451561" w:rsidRDefault="00995AB4">
            <w:pPr>
              <w:spacing w:line="360" w:lineRule="exact"/>
              <w:jc w:val="center"/>
              <w:rPr>
                <w:rFonts w:ascii="宋体" w:hAnsi="宋体" w:cs="仿宋" w:hint="eastAsia"/>
                <w:sz w:val="24"/>
              </w:rPr>
            </w:pPr>
            <w:r>
              <w:rPr>
                <w:rFonts w:ascii="宋体" w:hAnsi="宋体" w:cs="仿宋" w:hint="eastAsia"/>
                <w:sz w:val="24"/>
              </w:rPr>
              <w:t>3</w:t>
            </w:r>
          </w:p>
        </w:tc>
      </w:tr>
      <w:tr w:rsidR="00451561">
        <w:trPr>
          <w:trHeight w:val="416"/>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tcBorders>
              <w:top w:val="single" w:sz="4" w:space="0" w:color="auto"/>
              <w:left w:val="single" w:sz="4" w:space="0" w:color="auto"/>
              <w:right w:val="single" w:sz="4" w:space="0" w:color="auto"/>
            </w:tcBorders>
            <w:vAlign w:val="center"/>
          </w:tcPr>
          <w:p w:rsidR="00451561" w:rsidRDefault="00995AB4">
            <w:pPr>
              <w:widowControl/>
              <w:jc w:val="center"/>
              <w:rPr>
                <w:rFonts w:ascii="宋体" w:hAnsi="宋体" w:cs="仿宋" w:hint="eastAsia"/>
                <w:sz w:val="24"/>
              </w:rPr>
            </w:pPr>
            <w:r>
              <w:rPr>
                <w:rFonts w:ascii="宋体" w:hAnsi="宋体" w:cs="仿宋" w:hint="eastAsia"/>
                <w:sz w:val="24"/>
              </w:rPr>
              <w:t>实施团队（6分）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实施团队（6分）：</w:t>
            </w:r>
          </w:p>
          <w:p w:rsidR="00451561" w:rsidRDefault="00995AB4">
            <w:pPr>
              <w:widowControl/>
              <w:adjustRightInd w:val="0"/>
              <w:snapToGrid w:val="0"/>
              <w:jc w:val="left"/>
              <w:rPr>
                <w:rFonts w:ascii="宋体" w:hAnsi="宋体" w:cs="仿宋" w:hint="eastAsia"/>
                <w:sz w:val="24"/>
              </w:rPr>
            </w:pPr>
            <w:r>
              <w:rPr>
                <w:rFonts w:ascii="宋体" w:hAnsi="宋体" w:cs="仿宋" w:hint="eastAsia"/>
                <w:sz w:val="24"/>
              </w:rPr>
              <w:t>供应商拟投入项目负责人具有信息系统项目管理师的得3分，不满足本项不得分；本项最多得3分。</w:t>
            </w:r>
          </w:p>
          <w:p w:rsidR="00451561" w:rsidRDefault="00995AB4">
            <w:pPr>
              <w:widowControl/>
              <w:jc w:val="left"/>
              <w:rPr>
                <w:rFonts w:ascii="宋体" w:hAnsi="宋体" w:cs="仿宋" w:hint="eastAsia"/>
                <w:sz w:val="24"/>
              </w:rPr>
            </w:pPr>
            <w:r>
              <w:rPr>
                <w:rFonts w:ascii="宋体" w:hAnsi="宋体" w:cs="仿宋" w:hint="eastAsia"/>
                <w:sz w:val="24"/>
              </w:rPr>
              <w:t>供应商拟投入项目组人员中每增加提供</w:t>
            </w:r>
            <w:r>
              <w:rPr>
                <w:rFonts w:ascii="宋体" w:hAnsi="宋体" w:cs="仿宋"/>
                <w:sz w:val="24"/>
              </w:rPr>
              <w:t>1</w:t>
            </w:r>
            <w:r>
              <w:rPr>
                <w:rFonts w:ascii="宋体" w:hAnsi="宋体" w:cs="仿宋" w:hint="eastAsia"/>
                <w:sz w:val="24"/>
              </w:rPr>
              <w:t>个信息系统项目管理师的，</w:t>
            </w:r>
            <w:r>
              <w:rPr>
                <w:rFonts w:ascii="宋体" w:hAnsi="宋体" w:cs="仿宋"/>
                <w:sz w:val="24"/>
              </w:rPr>
              <w:t>得1分，最多得3分。</w:t>
            </w:r>
            <w:r>
              <w:rPr>
                <w:rFonts w:ascii="宋体" w:hAnsi="宋体" w:cs="仿宋" w:hint="eastAsia"/>
                <w:sz w:val="24"/>
              </w:rPr>
              <w:br/>
              <w:t>注：需提供</w:t>
            </w:r>
            <w:proofErr w:type="gramStart"/>
            <w:r>
              <w:rPr>
                <w:rFonts w:ascii="宋体" w:hAnsi="宋体" w:cs="仿宋" w:hint="eastAsia"/>
                <w:sz w:val="24"/>
              </w:rPr>
              <w:t>项人员</w:t>
            </w:r>
            <w:proofErr w:type="gramEnd"/>
            <w:r>
              <w:rPr>
                <w:rFonts w:ascii="宋体" w:hAnsi="宋体" w:cs="仿宋" w:hint="eastAsia"/>
                <w:sz w:val="24"/>
              </w:rPr>
              <w:t>职称证书及近三个月的</w:t>
            </w:r>
            <w:proofErr w:type="gramStart"/>
            <w:r>
              <w:rPr>
                <w:rFonts w:ascii="宋体" w:hAnsi="宋体" w:cs="仿宋" w:hint="eastAsia"/>
                <w:sz w:val="24"/>
              </w:rPr>
              <w:t>社保证明</w:t>
            </w:r>
            <w:proofErr w:type="gramEnd"/>
            <w:r>
              <w:rPr>
                <w:rFonts w:ascii="宋体" w:hAnsi="宋体" w:cs="仿宋" w:hint="eastAsia"/>
                <w:sz w:val="24"/>
              </w:rPr>
              <w:t>复印件并加盖公章，未提供不得分。</w:t>
            </w:r>
          </w:p>
        </w:tc>
        <w:tc>
          <w:tcPr>
            <w:tcW w:w="761" w:type="dxa"/>
            <w:tcBorders>
              <w:top w:val="single" w:sz="4" w:space="0" w:color="auto"/>
              <w:left w:val="single" w:sz="4" w:space="0" w:color="auto"/>
              <w:right w:val="single" w:sz="4" w:space="0" w:color="auto"/>
            </w:tcBorders>
            <w:vAlign w:val="center"/>
          </w:tcPr>
          <w:p w:rsidR="00451561" w:rsidRDefault="00995AB4">
            <w:pPr>
              <w:spacing w:line="360" w:lineRule="exact"/>
              <w:jc w:val="center"/>
              <w:rPr>
                <w:rFonts w:ascii="宋体" w:hAnsi="宋体" w:cs="仿宋" w:hint="eastAsia"/>
                <w:sz w:val="24"/>
              </w:rPr>
            </w:pPr>
            <w:r>
              <w:rPr>
                <w:rFonts w:ascii="宋体" w:hAnsi="宋体" w:cs="仿宋" w:hint="eastAsia"/>
                <w:sz w:val="24"/>
              </w:rPr>
              <w:t>6</w:t>
            </w:r>
          </w:p>
        </w:tc>
      </w:tr>
      <w:tr w:rsidR="00451561">
        <w:trPr>
          <w:trHeight w:val="1205"/>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tcBorders>
              <w:top w:val="single" w:sz="4" w:space="0" w:color="auto"/>
              <w:left w:val="single" w:sz="4" w:space="0" w:color="auto"/>
              <w:right w:val="single" w:sz="4" w:space="0" w:color="auto"/>
            </w:tcBorders>
            <w:vAlign w:val="center"/>
          </w:tcPr>
          <w:p w:rsidR="00451561" w:rsidRDefault="00995AB4">
            <w:pPr>
              <w:widowControl/>
              <w:jc w:val="center"/>
              <w:rPr>
                <w:rFonts w:ascii="宋体" w:hAnsi="宋体" w:cs="仿宋" w:hint="eastAsia"/>
                <w:sz w:val="24"/>
              </w:rPr>
            </w:pPr>
            <w:r>
              <w:rPr>
                <w:rFonts w:ascii="宋体" w:hAnsi="宋体" w:cs="仿宋" w:hint="eastAsia"/>
                <w:sz w:val="24"/>
              </w:rPr>
              <w:t>人员培训方案（</w:t>
            </w:r>
            <w:r w:rsidR="00E40A13">
              <w:rPr>
                <w:rFonts w:ascii="宋体" w:hAnsi="宋体" w:cs="仿宋" w:hint="eastAsia"/>
                <w:sz w:val="24"/>
              </w:rPr>
              <w:t>5</w:t>
            </w:r>
            <w:r>
              <w:rPr>
                <w:rFonts w:ascii="宋体" w:hAnsi="宋体" w:cs="仿宋"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评审委员会根据供应商提交的人员培训方案进行综合评议：</w:t>
            </w:r>
          </w:p>
          <w:p w:rsidR="00451561" w:rsidRDefault="00995AB4">
            <w:pPr>
              <w:widowControl/>
              <w:jc w:val="left"/>
              <w:rPr>
                <w:rFonts w:ascii="宋体" w:hAnsi="宋体" w:cs="仿宋" w:hint="eastAsia"/>
                <w:sz w:val="24"/>
              </w:rPr>
            </w:pPr>
            <w:r>
              <w:rPr>
                <w:rFonts w:ascii="宋体" w:hAnsi="宋体" w:cs="仿宋" w:hint="eastAsia"/>
                <w:sz w:val="24"/>
              </w:rPr>
              <w:t>培训方案全面合理有效，具有详细的培训计划、培训师资力量、培训内容，得</w:t>
            </w:r>
            <w:r w:rsidR="00E40A13">
              <w:rPr>
                <w:rFonts w:ascii="宋体" w:hAnsi="宋体" w:cs="仿宋" w:hint="eastAsia"/>
                <w:sz w:val="24"/>
              </w:rPr>
              <w:t>5</w:t>
            </w:r>
            <w:r>
              <w:rPr>
                <w:rFonts w:ascii="宋体" w:hAnsi="宋体" w:cs="仿宋" w:hint="eastAsia"/>
                <w:sz w:val="24"/>
              </w:rPr>
              <w:t>分；培训方案欠全面，有效性欠缺，培训计划、培训师资力量、培训内容欠详细的，得</w:t>
            </w:r>
            <w:r w:rsidR="00E40A13">
              <w:rPr>
                <w:rFonts w:ascii="宋体" w:hAnsi="宋体" w:cs="仿宋" w:hint="eastAsia"/>
                <w:sz w:val="24"/>
              </w:rPr>
              <w:t>3</w:t>
            </w:r>
            <w:r>
              <w:rPr>
                <w:rFonts w:ascii="宋体" w:hAnsi="宋体" w:cs="仿宋"/>
                <w:sz w:val="24"/>
              </w:rPr>
              <w:t>分；</w:t>
            </w:r>
            <w:r>
              <w:rPr>
                <w:rFonts w:ascii="宋体" w:hAnsi="宋体" w:cs="仿宋" w:hint="eastAsia"/>
                <w:sz w:val="24"/>
              </w:rPr>
              <w:t>培训方案片面，不具有执行有效性，培训计划、培训师资力量、培训内容不详细的，得</w:t>
            </w:r>
            <w:r w:rsidR="00E40A13">
              <w:rPr>
                <w:rFonts w:ascii="宋体" w:hAnsi="宋体" w:cs="仿宋" w:hint="eastAsia"/>
                <w:sz w:val="24"/>
              </w:rPr>
              <w:t>1</w:t>
            </w:r>
            <w:r>
              <w:rPr>
                <w:rFonts w:ascii="宋体" w:hAnsi="宋体" w:cs="仿宋"/>
                <w:sz w:val="24"/>
              </w:rPr>
              <w:t>分；</w:t>
            </w:r>
            <w:r>
              <w:rPr>
                <w:rFonts w:ascii="宋体" w:hAnsi="宋体" w:cs="仿宋" w:hint="eastAsia"/>
                <w:sz w:val="24"/>
              </w:rPr>
              <w:t>未提供的本项不得分。</w:t>
            </w:r>
          </w:p>
        </w:tc>
        <w:tc>
          <w:tcPr>
            <w:tcW w:w="761" w:type="dxa"/>
            <w:tcBorders>
              <w:top w:val="single" w:sz="4" w:space="0" w:color="auto"/>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175"/>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tcBorders>
              <w:top w:val="single" w:sz="4" w:space="0" w:color="auto"/>
              <w:left w:val="single" w:sz="4" w:space="0" w:color="auto"/>
              <w:right w:val="single" w:sz="4" w:space="0" w:color="auto"/>
            </w:tcBorders>
            <w:vAlign w:val="center"/>
          </w:tcPr>
          <w:p w:rsidR="00451561" w:rsidRDefault="00995AB4">
            <w:pPr>
              <w:widowControl/>
              <w:jc w:val="center"/>
              <w:rPr>
                <w:rFonts w:ascii="宋体" w:hAnsi="宋体" w:cs="仿宋" w:hint="eastAsia"/>
                <w:sz w:val="24"/>
              </w:rPr>
            </w:pPr>
            <w:r>
              <w:rPr>
                <w:rFonts w:ascii="宋体" w:hAnsi="宋体" w:cs="仿宋" w:hint="eastAsia"/>
                <w:sz w:val="24"/>
              </w:rPr>
              <w:t>售后服务</w:t>
            </w:r>
          </w:p>
          <w:p w:rsidR="00451561" w:rsidRDefault="00995AB4">
            <w:pPr>
              <w:widowControl/>
              <w:jc w:val="center"/>
              <w:rPr>
                <w:rFonts w:ascii="宋体" w:hAnsi="宋体" w:cs="仿宋" w:hint="eastAsia"/>
                <w:sz w:val="24"/>
              </w:rPr>
            </w:pPr>
            <w:r>
              <w:rPr>
                <w:rFonts w:ascii="宋体" w:hAnsi="宋体" w:cs="仿宋" w:hint="eastAsia"/>
                <w:sz w:val="24"/>
              </w:rPr>
              <w:t>（</w:t>
            </w:r>
            <w:r w:rsidR="00E40A13">
              <w:rPr>
                <w:rFonts w:ascii="宋体" w:hAnsi="宋体" w:cs="仿宋" w:hint="eastAsia"/>
                <w:sz w:val="24"/>
              </w:rPr>
              <w:t>5</w:t>
            </w:r>
            <w:r>
              <w:rPr>
                <w:rFonts w:ascii="宋体" w:hAnsi="宋体" w:cs="仿宋"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评审委员会根据供应商提交的售后服务方案进行综合评议：</w:t>
            </w:r>
          </w:p>
          <w:p w:rsidR="00451561" w:rsidRDefault="00995AB4">
            <w:pPr>
              <w:widowControl/>
              <w:jc w:val="left"/>
              <w:rPr>
                <w:rFonts w:ascii="宋体" w:hAnsi="宋体" w:cs="仿宋" w:hint="eastAsia"/>
                <w:sz w:val="24"/>
              </w:rPr>
            </w:pPr>
            <w:r>
              <w:rPr>
                <w:rFonts w:ascii="宋体" w:hAnsi="宋体" w:cs="仿宋" w:hint="eastAsia"/>
                <w:sz w:val="24"/>
              </w:rPr>
              <w:t>售后服务方案全面合理，服务流程及内容具体，响应时间迅速，服务人员齐备的，得</w:t>
            </w:r>
            <w:r w:rsidR="00E40A13">
              <w:rPr>
                <w:rFonts w:ascii="宋体" w:hAnsi="宋体" w:cs="仿宋" w:hint="eastAsia"/>
                <w:sz w:val="24"/>
              </w:rPr>
              <w:t>5</w:t>
            </w:r>
            <w:r>
              <w:rPr>
                <w:rFonts w:ascii="宋体" w:hAnsi="宋体" w:cs="仿宋"/>
                <w:sz w:val="24"/>
              </w:rPr>
              <w:t>分；售后服务方案欠全面，服务流程及内容欠具体，响应时间欠迅速，服务人员欠齐备</w:t>
            </w:r>
            <w:r>
              <w:rPr>
                <w:rFonts w:ascii="宋体" w:hAnsi="宋体" w:cs="仿宋" w:hint="eastAsia"/>
                <w:sz w:val="24"/>
              </w:rPr>
              <w:t>的，得</w:t>
            </w:r>
            <w:r w:rsidR="00E40A13">
              <w:rPr>
                <w:rFonts w:ascii="宋体" w:hAnsi="宋体" w:cs="仿宋" w:hint="eastAsia"/>
                <w:sz w:val="24"/>
              </w:rPr>
              <w:t>3</w:t>
            </w:r>
            <w:r>
              <w:rPr>
                <w:rFonts w:ascii="宋体" w:hAnsi="宋体" w:cs="仿宋"/>
                <w:sz w:val="24"/>
              </w:rPr>
              <w:t>分；售后服务方案较片面，服务流程及内容空洞或欠缺，响应时间缓慢，服务人员匹配欠缺</w:t>
            </w:r>
            <w:r>
              <w:rPr>
                <w:rFonts w:ascii="宋体" w:hAnsi="宋体" w:cs="仿宋" w:hint="eastAsia"/>
                <w:sz w:val="24"/>
              </w:rPr>
              <w:t>的，得</w:t>
            </w:r>
            <w:r w:rsidR="00E40A13">
              <w:rPr>
                <w:rFonts w:ascii="宋体" w:hAnsi="宋体" w:cs="仿宋" w:hint="eastAsia"/>
                <w:sz w:val="24"/>
              </w:rPr>
              <w:t>1</w:t>
            </w:r>
            <w:r>
              <w:rPr>
                <w:rFonts w:ascii="宋体" w:hAnsi="宋体" w:cs="仿宋"/>
                <w:sz w:val="24"/>
              </w:rPr>
              <w:t>分；未提供的本项不得分。</w:t>
            </w:r>
          </w:p>
        </w:tc>
        <w:tc>
          <w:tcPr>
            <w:tcW w:w="761" w:type="dxa"/>
            <w:tcBorders>
              <w:top w:val="single" w:sz="4" w:space="0" w:color="auto"/>
              <w:left w:val="single" w:sz="4" w:space="0" w:color="auto"/>
              <w:right w:val="single" w:sz="4" w:space="0" w:color="auto"/>
            </w:tcBorders>
            <w:vAlign w:val="center"/>
          </w:tcPr>
          <w:p w:rsidR="00451561" w:rsidRDefault="00E40A13">
            <w:pPr>
              <w:spacing w:line="360" w:lineRule="exact"/>
              <w:jc w:val="center"/>
              <w:rPr>
                <w:rFonts w:ascii="宋体" w:hAnsi="宋体" w:cs="仿宋" w:hint="eastAsia"/>
                <w:sz w:val="24"/>
              </w:rPr>
            </w:pPr>
            <w:r>
              <w:rPr>
                <w:rFonts w:ascii="宋体" w:hAnsi="宋体" w:cs="仿宋" w:hint="eastAsia"/>
                <w:sz w:val="24"/>
              </w:rPr>
              <w:t>5</w:t>
            </w:r>
          </w:p>
        </w:tc>
      </w:tr>
      <w:tr w:rsidR="00451561">
        <w:trPr>
          <w:trHeight w:val="1125"/>
          <w:jc w:val="center"/>
        </w:trPr>
        <w:tc>
          <w:tcPr>
            <w:tcW w:w="1277" w:type="dxa"/>
            <w:vMerge/>
            <w:tcBorders>
              <w:left w:val="single" w:sz="4" w:space="0" w:color="auto"/>
              <w:right w:val="single" w:sz="4" w:space="0" w:color="auto"/>
            </w:tcBorders>
            <w:vAlign w:val="center"/>
          </w:tcPr>
          <w:p w:rsidR="00451561" w:rsidRDefault="00451561">
            <w:pPr>
              <w:rPr>
                <w:rFonts w:ascii="宋体" w:hAnsi="宋体" w:cs="仿宋" w:hint="eastAsia"/>
                <w:sz w:val="24"/>
              </w:rPr>
            </w:pPr>
          </w:p>
        </w:tc>
        <w:tc>
          <w:tcPr>
            <w:tcW w:w="1417" w:type="dxa"/>
            <w:tcBorders>
              <w:top w:val="single" w:sz="4" w:space="0" w:color="auto"/>
              <w:left w:val="single" w:sz="4" w:space="0" w:color="auto"/>
              <w:right w:val="single" w:sz="4" w:space="0" w:color="auto"/>
            </w:tcBorders>
            <w:vAlign w:val="center"/>
          </w:tcPr>
          <w:p w:rsidR="00451561" w:rsidRDefault="00995AB4">
            <w:pPr>
              <w:widowControl/>
              <w:jc w:val="center"/>
              <w:rPr>
                <w:rFonts w:ascii="宋体" w:hAnsi="宋体" w:cs="仿宋" w:hint="eastAsia"/>
                <w:sz w:val="24"/>
              </w:rPr>
            </w:pPr>
            <w:r>
              <w:rPr>
                <w:rFonts w:ascii="宋体" w:hAnsi="宋体" w:cs="仿宋" w:hint="eastAsia"/>
                <w:sz w:val="24"/>
              </w:rPr>
              <w:t>政府采购政策（1分）</w:t>
            </w:r>
          </w:p>
        </w:tc>
        <w:tc>
          <w:tcPr>
            <w:tcW w:w="6237" w:type="dxa"/>
            <w:tcBorders>
              <w:top w:val="single" w:sz="4" w:space="0" w:color="auto"/>
              <w:left w:val="single" w:sz="4" w:space="0" w:color="auto"/>
              <w:bottom w:val="single" w:sz="4" w:space="0" w:color="auto"/>
              <w:right w:val="single" w:sz="4" w:space="0" w:color="auto"/>
            </w:tcBorders>
            <w:vAlign w:val="center"/>
          </w:tcPr>
          <w:p w:rsidR="00451561" w:rsidRDefault="00995AB4">
            <w:pPr>
              <w:widowControl/>
              <w:jc w:val="left"/>
              <w:rPr>
                <w:rFonts w:ascii="宋体" w:hAnsi="宋体" w:cs="仿宋" w:hint="eastAsia"/>
                <w:sz w:val="24"/>
              </w:rPr>
            </w:pPr>
            <w:r>
              <w:rPr>
                <w:rFonts w:ascii="宋体" w:hAnsi="宋体" w:cs="仿宋" w:hint="eastAsia"/>
                <w:sz w:val="24"/>
              </w:rPr>
              <w:t>供应</w:t>
            </w:r>
            <w:proofErr w:type="gramStart"/>
            <w:r>
              <w:rPr>
                <w:rFonts w:ascii="宋体" w:hAnsi="宋体" w:cs="仿宋" w:hint="eastAsia"/>
                <w:sz w:val="24"/>
              </w:rPr>
              <w:t>商注册</w:t>
            </w:r>
            <w:proofErr w:type="gramEnd"/>
            <w:r>
              <w:rPr>
                <w:rFonts w:ascii="宋体" w:hAnsi="宋体" w:cs="仿宋" w:hint="eastAsia"/>
                <w:sz w:val="24"/>
              </w:rPr>
              <w:t>在少数民族地区的，得</w:t>
            </w:r>
            <w:r>
              <w:rPr>
                <w:rFonts w:ascii="宋体" w:hAnsi="宋体" w:cs="仿宋"/>
                <w:sz w:val="24"/>
              </w:rPr>
              <w:t>1</w:t>
            </w:r>
            <w:r>
              <w:rPr>
                <w:rFonts w:ascii="宋体" w:hAnsi="宋体" w:cs="仿宋" w:hint="eastAsia"/>
                <w:sz w:val="24"/>
              </w:rPr>
              <w:t>分；</w:t>
            </w:r>
          </w:p>
          <w:p w:rsidR="00451561" w:rsidRDefault="00995AB4">
            <w:pPr>
              <w:widowControl/>
              <w:jc w:val="left"/>
              <w:rPr>
                <w:rFonts w:ascii="宋体" w:hAnsi="宋体" w:cs="仿宋" w:hint="eastAsia"/>
                <w:sz w:val="24"/>
              </w:rPr>
            </w:pPr>
            <w:r>
              <w:rPr>
                <w:rFonts w:ascii="宋体" w:hAnsi="宋体" w:cs="仿宋" w:hint="eastAsia"/>
                <w:sz w:val="24"/>
              </w:rPr>
              <w:t>注：供应商应在响应文件中提供相关证明资料（例如“政府部门文件”或“政府部门媒体网站发布的相关信息”中说明供应</w:t>
            </w:r>
            <w:proofErr w:type="gramStart"/>
            <w:r>
              <w:rPr>
                <w:rFonts w:ascii="宋体" w:hAnsi="宋体" w:cs="仿宋" w:hint="eastAsia"/>
                <w:sz w:val="24"/>
              </w:rPr>
              <w:t>商注册</w:t>
            </w:r>
            <w:proofErr w:type="gramEnd"/>
            <w:r>
              <w:rPr>
                <w:rFonts w:ascii="宋体" w:hAnsi="宋体" w:cs="仿宋" w:hint="eastAsia"/>
                <w:sz w:val="24"/>
              </w:rPr>
              <w:t>地属于“少数民族地区”等等资料）。</w:t>
            </w:r>
          </w:p>
        </w:tc>
        <w:tc>
          <w:tcPr>
            <w:tcW w:w="761" w:type="dxa"/>
            <w:tcBorders>
              <w:top w:val="single" w:sz="4" w:space="0" w:color="auto"/>
              <w:left w:val="single" w:sz="4" w:space="0" w:color="auto"/>
              <w:right w:val="single" w:sz="4" w:space="0" w:color="auto"/>
            </w:tcBorders>
            <w:vAlign w:val="center"/>
          </w:tcPr>
          <w:p w:rsidR="00451561" w:rsidRDefault="00995AB4">
            <w:pPr>
              <w:spacing w:line="360" w:lineRule="exact"/>
              <w:jc w:val="center"/>
              <w:rPr>
                <w:rFonts w:ascii="宋体" w:hAnsi="宋体" w:cs="仿宋" w:hint="eastAsia"/>
                <w:sz w:val="24"/>
              </w:rPr>
            </w:pPr>
            <w:r>
              <w:rPr>
                <w:rFonts w:ascii="宋体" w:hAnsi="宋体" w:cs="仿宋" w:hint="eastAsia"/>
                <w:sz w:val="24"/>
              </w:rPr>
              <w:t>1</w:t>
            </w:r>
          </w:p>
        </w:tc>
      </w:tr>
    </w:tbl>
    <w:p w:rsidR="00451561" w:rsidRDefault="00995AB4">
      <w:pPr>
        <w:snapToGrid w:val="0"/>
        <w:spacing w:line="340" w:lineRule="exact"/>
        <w:ind w:firstLineChars="200" w:firstLine="420"/>
        <w:rPr>
          <w:rFonts w:ascii="宋体" w:hAnsi="宋体" w:cs="宋体" w:hint="eastAsia"/>
          <w:szCs w:val="21"/>
        </w:rPr>
      </w:pPr>
      <w:r>
        <w:rPr>
          <w:rFonts w:ascii="宋体" w:hAnsi="宋体" w:cs="宋体" w:hint="eastAsia"/>
          <w:szCs w:val="21"/>
        </w:rPr>
        <w:t>注：1、各评委自行按以上参考分值评分，四舍五入小数点后保留两位数。2、</w:t>
      </w:r>
      <w:r>
        <w:rPr>
          <w:rFonts w:ascii="宋体" w:hAnsi="宋体" w:cs="仿宋" w:hint="eastAsia"/>
          <w:szCs w:val="21"/>
        </w:rPr>
        <w:t>社会保险</w:t>
      </w:r>
      <w:proofErr w:type="gramStart"/>
      <w:r>
        <w:rPr>
          <w:rFonts w:ascii="宋体" w:hAnsi="宋体" w:cs="仿宋" w:hint="eastAsia"/>
          <w:szCs w:val="21"/>
        </w:rPr>
        <w:t>参保证</w:t>
      </w:r>
      <w:proofErr w:type="gramEnd"/>
      <w:r>
        <w:rPr>
          <w:rFonts w:ascii="宋体" w:hAnsi="宋体" w:cs="仿宋" w:hint="eastAsia"/>
          <w:szCs w:val="21"/>
        </w:rPr>
        <w:t>明为所属县市区社保机构盖章证明或社保机构网络电子自助打印件（如未提供社会保险</w:t>
      </w:r>
      <w:proofErr w:type="gramStart"/>
      <w:r>
        <w:rPr>
          <w:rFonts w:ascii="宋体" w:hAnsi="宋体" w:cs="仿宋" w:hint="eastAsia"/>
          <w:szCs w:val="21"/>
        </w:rPr>
        <w:t>参保证明</w:t>
      </w:r>
      <w:proofErr w:type="gramEnd"/>
      <w:r>
        <w:rPr>
          <w:rFonts w:ascii="宋体" w:hAnsi="宋体" w:cs="仿宋" w:hint="eastAsia"/>
          <w:szCs w:val="21"/>
        </w:rPr>
        <w:t>的，可提供股东证明）。3、投标文件中</w:t>
      </w:r>
      <w:r>
        <w:rPr>
          <w:rFonts w:ascii="宋体" w:hAnsi="宋体" w:cs="宋体" w:hint="eastAsia"/>
          <w:szCs w:val="21"/>
        </w:rPr>
        <w:t>应当提供所有涉及评分的有关证明材料，除注明需提供原件外，均可提供复印件并加盖公章，未提供或提供不清的不得分，其余原件中标后视情备查。</w:t>
      </w:r>
    </w:p>
    <w:p w:rsidR="00451561" w:rsidRDefault="00995AB4">
      <w:pPr>
        <w:pStyle w:val="10"/>
        <w:numPr>
          <w:ilvl w:val="0"/>
          <w:numId w:val="6"/>
        </w:numPr>
        <w:spacing w:before="0" w:after="0" w:line="28" w:lineRule="atLeast"/>
        <w:jc w:val="center"/>
        <w:rPr>
          <w:rFonts w:ascii="宋体" w:hAnsi="宋体" w:cs="宋体" w:hint="eastAsia"/>
          <w:b w:val="0"/>
          <w:spacing w:val="-20"/>
          <w:sz w:val="28"/>
          <w:szCs w:val="28"/>
        </w:rPr>
      </w:pPr>
      <w:r>
        <w:rPr>
          <w:rFonts w:ascii="宋体" w:hAnsi="宋体" w:cs="宋体"/>
          <w:b w:val="0"/>
          <w:spacing w:val="-20"/>
          <w:sz w:val="32"/>
          <w:szCs w:val="32"/>
        </w:rPr>
        <w:br w:type="page"/>
      </w:r>
      <w:bookmarkStart w:id="18" w:name="_Toc169529082"/>
      <w:r>
        <w:rPr>
          <w:rFonts w:ascii="宋体" w:hAnsi="宋体" w:hint="eastAsia"/>
          <w:kern w:val="2"/>
          <w:sz w:val="28"/>
          <w:szCs w:val="28"/>
        </w:rPr>
        <w:lastRenderedPageBreak/>
        <w:t>合同文本</w:t>
      </w:r>
      <w:bookmarkEnd w:id="18"/>
    </w:p>
    <w:p w:rsidR="00451561" w:rsidRDefault="00451561">
      <w:pPr>
        <w:tabs>
          <w:tab w:val="left" w:pos="0"/>
        </w:tabs>
        <w:spacing w:line="360" w:lineRule="auto"/>
        <w:rPr>
          <w:b/>
          <w:sz w:val="24"/>
        </w:rPr>
      </w:pPr>
    </w:p>
    <w:p w:rsidR="00451561" w:rsidRDefault="00995AB4">
      <w:pPr>
        <w:pStyle w:val="ad"/>
        <w:snapToGrid w:val="0"/>
        <w:spacing w:line="360" w:lineRule="auto"/>
        <w:jc w:val="center"/>
        <w:rPr>
          <w:rFonts w:hAnsi="宋体" w:cs="宋体" w:hint="eastAsia"/>
          <w:b/>
          <w:spacing w:val="-20"/>
          <w:sz w:val="32"/>
          <w:szCs w:val="32"/>
        </w:rPr>
      </w:pPr>
      <w:r>
        <w:rPr>
          <w:rFonts w:hAnsi="宋体" w:cs="宋体" w:hint="eastAsia"/>
          <w:b/>
          <w:spacing w:val="-20"/>
          <w:sz w:val="32"/>
          <w:szCs w:val="32"/>
        </w:rPr>
        <w:t>梨洲街道村级视频监控（二期）建设项目</w:t>
      </w:r>
    </w:p>
    <w:p w:rsidR="00451561" w:rsidRDefault="00995AB4">
      <w:pPr>
        <w:pStyle w:val="ad"/>
        <w:snapToGrid w:val="0"/>
        <w:spacing w:line="360" w:lineRule="auto"/>
        <w:jc w:val="center"/>
        <w:rPr>
          <w:rFonts w:hAnsi="宋体" w:cs="宋体" w:hint="eastAsia"/>
          <w:b/>
          <w:spacing w:val="-20"/>
          <w:sz w:val="32"/>
          <w:szCs w:val="32"/>
        </w:rPr>
      </w:pPr>
      <w:r>
        <w:rPr>
          <w:rFonts w:hAnsi="宋体" w:cs="宋体" w:hint="eastAsia"/>
          <w:b/>
          <w:spacing w:val="-20"/>
          <w:sz w:val="32"/>
          <w:szCs w:val="32"/>
        </w:rPr>
        <w:t>采购合同</w:t>
      </w:r>
    </w:p>
    <w:p w:rsidR="00451561" w:rsidRDefault="00451561">
      <w:pPr>
        <w:pStyle w:val="ad"/>
        <w:snapToGrid w:val="0"/>
        <w:spacing w:line="360" w:lineRule="auto"/>
        <w:jc w:val="center"/>
        <w:rPr>
          <w:rFonts w:hAnsi="宋体" w:hint="eastAsia"/>
          <w:sz w:val="28"/>
          <w:szCs w:val="28"/>
        </w:rPr>
      </w:pPr>
    </w:p>
    <w:p w:rsidR="00451561" w:rsidRDefault="00451561">
      <w:pPr>
        <w:pStyle w:val="ad"/>
        <w:snapToGrid w:val="0"/>
        <w:spacing w:line="360" w:lineRule="auto"/>
        <w:jc w:val="center"/>
        <w:rPr>
          <w:b/>
          <w:sz w:val="44"/>
          <w:szCs w:val="44"/>
        </w:rPr>
      </w:pPr>
    </w:p>
    <w:p w:rsidR="00451561" w:rsidRDefault="00451561">
      <w:pPr>
        <w:spacing w:line="1000" w:lineRule="exact"/>
        <w:jc w:val="center"/>
        <w:rPr>
          <w:rFonts w:eastAsia="黑体"/>
          <w:spacing w:val="-34"/>
          <w:sz w:val="84"/>
          <w:szCs w:val="84"/>
        </w:rPr>
      </w:pPr>
    </w:p>
    <w:p w:rsidR="00451561" w:rsidRDefault="00451561">
      <w:pPr>
        <w:spacing w:line="500" w:lineRule="exact"/>
        <w:rPr>
          <w:szCs w:val="21"/>
        </w:rPr>
      </w:pPr>
    </w:p>
    <w:p w:rsidR="00451561" w:rsidRDefault="00451561">
      <w:pPr>
        <w:spacing w:line="500" w:lineRule="exact"/>
        <w:rPr>
          <w:rFonts w:eastAsia="黑体"/>
          <w:sz w:val="32"/>
          <w:szCs w:val="32"/>
        </w:rPr>
      </w:pPr>
    </w:p>
    <w:p w:rsidR="00451561" w:rsidRDefault="00451561">
      <w:pPr>
        <w:spacing w:line="500" w:lineRule="exact"/>
        <w:rPr>
          <w:rFonts w:eastAsia="黑体"/>
          <w:sz w:val="32"/>
          <w:szCs w:val="32"/>
        </w:rPr>
      </w:pPr>
    </w:p>
    <w:p w:rsidR="00451561" w:rsidRDefault="00995AB4">
      <w:pPr>
        <w:tabs>
          <w:tab w:val="left" w:pos="3045"/>
          <w:tab w:val="left" w:pos="7140"/>
          <w:tab w:val="left" w:pos="7350"/>
        </w:tabs>
        <w:spacing w:line="500" w:lineRule="exact"/>
        <w:ind w:firstLineChars="250" w:firstLine="1100"/>
        <w:rPr>
          <w:rFonts w:eastAsia="楷体_GB2312"/>
          <w:sz w:val="44"/>
          <w:szCs w:val="44"/>
          <w:u w:val="single"/>
        </w:rPr>
      </w:pPr>
      <w:r>
        <w:rPr>
          <w:rFonts w:eastAsia="楷体_GB2312" w:cs="楷体_GB2312" w:hint="eastAsia"/>
          <w:sz w:val="44"/>
          <w:szCs w:val="44"/>
        </w:rPr>
        <w:t>项目名称：</w:t>
      </w:r>
    </w:p>
    <w:p w:rsidR="00451561" w:rsidRDefault="00451561">
      <w:pPr>
        <w:tabs>
          <w:tab w:val="left" w:pos="3045"/>
          <w:tab w:val="left" w:pos="7140"/>
          <w:tab w:val="left" w:pos="7350"/>
        </w:tabs>
        <w:spacing w:line="500" w:lineRule="exact"/>
        <w:rPr>
          <w:rFonts w:eastAsia="楷体_GB2312"/>
          <w:sz w:val="44"/>
          <w:szCs w:val="44"/>
        </w:rPr>
      </w:pPr>
    </w:p>
    <w:p w:rsidR="00451561" w:rsidRDefault="00995AB4">
      <w:pPr>
        <w:spacing w:line="500" w:lineRule="exact"/>
        <w:ind w:firstLineChars="250" w:firstLine="1100"/>
        <w:rPr>
          <w:rFonts w:eastAsia="黑体"/>
          <w:sz w:val="32"/>
          <w:szCs w:val="32"/>
        </w:rPr>
      </w:pPr>
      <w:r>
        <w:rPr>
          <w:rFonts w:eastAsia="楷体_GB2312" w:cs="楷体_GB2312" w:hint="eastAsia"/>
          <w:sz w:val="44"/>
          <w:szCs w:val="44"/>
        </w:rPr>
        <w:t>项目编号：</w:t>
      </w:r>
    </w:p>
    <w:p w:rsidR="00451561" w:rsidRDefault="00451561">
      <w:pPr>
        <w:spacing w:line="500" w:lineRule="exact"/>
        <w:rPr>
          <w:rFonts w:eastAsia="黑体"/>
          <w:sz w:val="32"/>
          <w:szCs w:val="32"/>
        </w:rPr>
      </w:pPr>
    </w:p>
    <w:p w:rsidR="00451561" w:rsidRDefault="00995AB4">
      <w:pPr>
        <w:tabs>
          <w:tab w:val="left" w:pos="3045"/>
          <w:tab w:val="left" w:pos="7140"/>
          <w:tab w:val="left" w:pos="7350"/>
        </w:tabs>
        <w:spacing w:line="500" w:lineRule="exact"/>
        <w:ind w:firstLineChars="250" w:firstLine="1100"/>
        <w:rPr>
          <w:rFonts w:eastAsia="黑体"/>
          <w:sz w:val="32"/>
          <w:szCs w:val="32"/>
          <w:u w:val="single"/>
        </w:rPr>
      </w:pPr>
      <w:r>
        <w:rPr>
          <w:rFonts w:eastAsia="楷体_GB2312" w:cs="楷体_GB2312" w:hint="eastAsia"/>
          <w:sz w:val="44"/>
          <w:szCs w:val="44"/>
        </w:rPr>
        <w:t>甲方：</w:t>
      </w:r>
      <w:r>
        <w:rPr>
          <w:rFonts w:eastAsia="楷体_GB2312" w:cs="楷体_GB2312" w:hint="eastAsia"/>
          <w:sz w:val="44"/>
          <w:szCs w:val="44"/>
        </w:rPr>
        <w:t xml:space="preserve"> </w:t>
      </w:r>
    </w:p>
    <w:p w:rsidR="00451561" w:rsidRDefault="00451561">
      <w:pPr>
        <w:spacing w:line="500" w:lineRule="exact"/>
        <w:rPr>
          <w:rFonts w:eastAsia="黑体"/>
          <w:sz w:val="32"/>
          <w:szCs w:val="32"/>
        </w:rPr>
      </w:pPr>
    </w:p>
    <w:p w:rsidR="00451561" w:rsidRDefault="00995AB4">
      <w:pPr>
        <w:tabs>
          <w:tab w:val="left" w:pos="3045"/>
          <w:tab w:val="left" w:pos="7140"/>
          <w:tab w:val="left" w:pos="7350"/>
        </w:tabs>
        <w:spacing w:line="500" w:lineRule="exact"/>
        <w:ind w:firstLineChars="250" w:firstLine="1100"/>
        <w:rPr>
          <w:rFonts w:eastAsia="黑体"/>
          <w:sz w:val="32"/>
          <w:szCs w:val="32"/>
        </w:rPr>
      </w:pPr>
      <w:r>
        <w:rPr>
          <w:rFonts w:eastAsia="楷体_GB2312" w:cs="楷体_GB2312" w:hint="eastAsia"/>
          <w:sz w:val="44"/>
          <w:szCs w:val="44"/>
        </w:rPr>
        <w:t>乙方：</w:t>
      </w:r>
      <w:r>
        <w:rPr>
          <w:rFonts w:eastAsia="楷体_GB2312" w:cs="楷体_GB2312" w:hint="eastAsia"/>
          <w:sz w:val="44"/>
          <w:szCs w:val="44"/>
        </w:rPr>
        <w:t xml:space="preserve"> </w:t>
      </w:r>
    </w:p>
    <w:p w:rsidR="00451561" w:rsidRDefault="00451561">
      <w:pPr>
        <w:spacing w:line="500" w:lineRule="exact"/>
        <w:rPr>
          <w:rFonts w:eastAsia="黑体"/>
          <w:sz w:val="32"/>
          <w:szCs w:val="32"/>
        </w:rPr>
      </w:pPr>
    </w:p>
    <w:p w:rsidR="00451561" w:rsidRDefault="00995AB4">
      <w:pPr>
        <w:tabs>
          <w:tab w:val="left" w:pos="3045"/>
          <w:tab w:val="left" w:pos="7140"/>
          <w:tab w:val="left" w:pos="7350"/>
        </w:tabs>
        <w:spacing w:line="500" w:lineRule="exact"/>
        <w:ind w:firstLineChars="250" w:firstLine="1100"/>
        <w:rPr>
          <w:rFonts w:eastAsia="黑体"/>
          <w:sz w:val="32"/>
          <w:szCs w:val="32"/>
          <w:u w:val="single"/>
        </w:rPr>
      </w:pPr>
      <w:r>
        <w:rPr>
          <w:rFonts w:eastAsia="楷体_GB2312" w:cs="楷体_GB2312" w:hint="eastAsia"/>
          <w:sz w:val="44"/>
          <w:szCs w:val="44"/>
        </w:rPr>
        <w:t>签订日期：</w:t>
      </w:r>
    </w:p>
    <w:p w:rsidR="00451561" w:rsidRDefault="00451561">
      <w:pPr>
        <w:tabs>
          <w:tab w:val="left" w:pos="0"/>
        </w:tabs>
        <w:spacing w:line="500" w:lineRule="exact"/>
        <w:rPr>
          <w:rFonts w:eastAsia="黑体"/>
          <w:sz w:val="32"/>
          <w:szCs w:val="32"/>
          <w:u w:val="single"/>
        </w:rPr>
      </w:pPr>
    </w:p>
    <w:p w:rsidR="00451561" w:rsidRDefault="00451561">
      <w:pPr>
        <w:tabs>
          <w:tab w:val="left" w:pos="0"/>
        </w:tabs>
        <w:spacing w:line="500" w:lineRule="exact"/>
        <w:rPr>
          <w:rFonts w:eastAsia="黑体"/>
          <w:sz w:val="32"/>
          <w:szCs w:val="32"/>
          <w:u w:val="single"/>
        </w:rPr>
      </w:pPr>
    </w:p>
    <w:p w:rsidR="00451561" w:rsidRDefault="00451561">
      <w:pPr>
        <w:tabs>
          <w:tab w:val="left" w:pos="0"/>
        </w:tabs>
        <w:spacing w:line="500" w:lineRule="exact"/>
        <w:rPr>
          <w:rFonts w:eastAsia="黑体"/>
          <w:sz w:val="32"/>
          <w:szCs w:val="32"/>
          <w:u w:val="single"/>
        </w:rPr>
      </w:pPr>
    </w:p>
    <w:p w:rsidR="00451561" w:rsidRDefault="00451561">
      <w:pPr>
        <w:tabs>
          <w:tab w:val="left" w:pos="0"/>
        </w:tabs>
        <w:spacing w:line="500" w:lineRule="exact"/>
        <w:rPr>
          <w:rFonts w:eastAsia="黑体"/>
          <w:sz w:val="32"/>
          <w:szCs w:val="32"/>
          <w:u w:val="single"/>
        </w:rPr>
      </w:pPr>
    </w:p>
    <w:p w:rsidR="00451561" w:rsidRDefault="00451561">
      <w:pPr>
        <w:tabs>
          <w:tab w:val="left" w:pos="0"/>
        </w:tabs>
        <w:spacing w:line="500" w:lineRule="exact"/>
        <w:rPr>
          <w:rFonts w:eastAsia="黑体"/>
          <w:sz w:val="32"/>
          <w:szCs w:val="32"/>
          <w:u w:val="single"/>
        </w:rPr>
      </w:pPr>
    </w:p>
    <w:p w:rsidR="00451561" w:rsidRDefault="00451561">
      <w:pPr>
        <w:tabs>
          <w:tab w:val="left" w:pos="0"/>
        </w:tabs>
        <w:spacing w:line="500" w:lineRule="exact"/>
        <w:rPr>
          <w:rFonts w:ascii="宋体" w:hAnsi="宋体" w:hint="eastAsia"/>
          <w:sz w:val="24"/>
        </w:rPr>
      </w:pPr>
    </w:p>
    <w:p w:rsidR="00451561" w:rsidRDefault="00995AB4">
      <w:pPr>
        <w:spacing w:line="400" w:lineRule="exact"/>
        <w:jc w:val="center"/>
        <w:rPr>
          <w:b/>
          <w:sz w:val="28"/>
          <w:szCs w:val="28"/>
        </w:rPr>
      </w:pPr>
      <w:r>
        <w:rPr>
          <w:rFonts w:ascii="宋体" w:hAnsi="宋体"/>
          <w:sz w:val="24"/>
        </w:rPr>
        <w:br w:type="page"/>
      </w:r>
      <w:r>
        <w:rPr>
          <w:rFonts w:hint="eastAsia"/>
          <w:b/>
          <w:sz w:val="28"/>
          <w:szCs w:val="28"/>
        </w:rPr>
        <w:lastRenderedPageBreak/>
        <w:t>采购合同</w:t>
      </w:r>
    </w:p>
    <w:p w:rsidR="00451561" w:rsidRDefault="00451561">
      <w:pPr>
        <w:spacing w:line="400" w:lineRule="exact"/>
        <w:jc w:val="center"/>
        <w:rPr>
          <w:b/>
          <w:bCs/>
          <w:szCs w:val="21"/>
        </w:rPr>
      </w:pPr>
    </w:p>
    <w:p w:rsidR="00451561" w:rsidRDefault="00995AB4">
      <w:pPr>
        <w:rPr>
          <w:rFonts w:ascii="宋体" w:hAnsi="宋体" w:hint="eastAsia"/>
          <w:sz w:val="24"/>
        </w:rPr>
      </w:pPr>
      <w:r>
        <w:rPr>
          <w:rFonts w:ascii="宋体" w:hAnsi="宋体" w:hint="eastAsia"/>
          <w:sz w:val="24"/>
        </w:rPr>
        <w:t>采购方：                     （以下简称：甲方）</w:t>
      </w:r>
    </w:p>
    <w:p w:rsidR="00451561" w:rsidRDefault="00451561">
      <w:pPr>
        <w:tabs>
          <w:tab w:val="left" w:pos="4889"/>
        </w:tabs>
        <w:rPr>
          <w:rFonts w:ascii="宋体" w:hAnsi="宋体" w:hint="eastAsia"/>
          <w:sz w:val="24"/>
        </w:rPr>
      </w:pPr>
    </w:p>
    <w:p w:rsidR="00451561" w:rsidRDefault="00995AB4">
      <w:pPr>
        <w:rPr>
          <w:rFonts w:ascii="宋体" w:hAnsi="宋体" w:hint="eastAsia"/>
          <w:sz w:val="24"/>
        </w:rPr>
      </w:pPr>
      <w:r>
        <w:rPr>
          <w:rFonts w:ascii="宋体" w:hAnsi="宋体" w:hint="eastAsia"/>
          <w:sz w:val="24"/>
        </w:rPr>
        <w:t>供应商：                     （以下简称：乙方）</w:t>
      </w:r>
    </w:p>
    <w:p w:rsidR="00451561" w:rsidRDefault="00451561">
      <w:pPr>
        <w:rPr>
          <w:rFonts w:ascii="宋体" w:hAnsi="宋体" w:hint="eastAsia"/>
          <w:color w:val="FF0000"/>
          <w:sz w:val="24"/>
        </w:rPr>
      </w:pP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根据《中华人民共和国政府采购法》、《中华人民共和国民法典》等有关规定，为保证服务质量，明确双方的权利义务，根据</w:t>
      </w:r>
      <w:r>
        <w:rPr>
          <w:rFonts w:ascii="宋体" w:hAnsi="宋体" w:hint="eastAsia"/>
          <w:color w:val="000000"/>
          <w:sz w:val="24"/>
          <w:u w:val="single"/>
        </w:rPr>
        <w:t>梨洲街道村级视频监控（二期）建设项目</w:t>
      </w:r>
      <w:r>
        <w:rPr>
          <w:rFonts w:ascii="宋体" w:hAnsi="宋体" w:hint="eastAsia"/>
          <w:color w:val="000000"/>
          <w:sz w:val="24"/>
        </w:rPr>
        <w:t>（项目编号：</w:t>
      </w:r>
      <w:r>
        <w:rPr>
          <w:rFonts w:ascii="宋体" w:hAnsi="宋体"/>
          <w:color w:val="000000"/>
          <w:sz w:val="24"/>
        </w:rPr>
        <w:t>NBZC25-035</w:t>
      </w:r>
      <w:r>
        <w:rPr>
          <w:rFonts w:ascii="宋体" w:hAnsi="宋体" w:hint="eastAsia"/>
          <w:color w:val="000000"/>
          <w:sz w:val="24"/>
        </w:rPr>
        <w:t>）</w:t>
      </w:r>
      <w:r>
        <w:rPr>
          <w:rFonts w:ascii="宋体" w:hAnsi="宋体" w:hint="eastAsia"/>
          <w:sz w:val="24"/>
        </w:rPr>
        <w:t>项目采购结果，双方签订本合同。</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本合同声明，作为附件，下述文件是合同的一部分，并与本合同一起阅读和解释：</w:t>
      </w:r>
    </w:p>
    <w:p w:rsidR="00451561" w:rsidRDefault="00995AB4">
      <w:pPr>
        <w:spacing w:line="400" w:lineRule="exact"/>
        <w:ind w:firstLineChars="200" w:firstLine="480"/>
        <w:jc w:val="left"/>
        <w:rPr>
          <w:rFonts w:ascii="宋体" w:hAnsi="宋体" w:hint="eastAsia"/>
          <w:sz w:val="24"/>
        </w:rPr>
      </w:pPr>
      <w:r>
        <w:rPr>
          <w:rFonts w:ascii="宋体" w:hAnsi="宋体"/>
          <w:sz w:val="24"/>
        </w:rPr>
        <w:t>a</w:t>
      </w:r>
      <w:r>
        <w:rPr>
          <w:rFonts w:ascii="宋体" w:hAnsi="宋体" w:hint="eastAsia"/>
          <w:sz w:val="24"/>
        </w:rPr>
        <w:t>、招标文件；</w:t>
      </w:r>
    </w:p>
    <w:p w:rsidR="00451561" w:rsidRDefault="00995AB4">
      <w:pPr>
        <w:spacing w:line="400" w:lineRule="exact"/>
        <w:ind w:firstLineChars="200" w:firstLine="480"/>
        <w:jc w:val="left"/>
        <w:rPr>
          <w:rFonts w:ascii="宋体" w:hAnsi="宋体" w:hint="eastAsia"/>
          <w:sz w:val="24"/>
        </w:rPr>
      </w:pPr>
      <w:r>
        <w:rPr>
          <w:rFonts w:ascii="宋体" w:hAnsi="宋体"/>
          <w:sz w:val="24"/>
        </w:rPr>
        <w:t>b</w:t>
      </w:r>
      <w:r>
        <w:rPr>
          <w:rFonts w:ascii="宋体" w:hAnsi="宋体" w:hint="eastAsia"/>
          <w:sz w:val="24"/>
        </w:rPr>
        <w:t>、乙方的投标文件、乙方在招投标中提供的澄清文件；</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c、中标通知书；</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上述文件与合同若有不一致之处，文件的优先次序应为第一合同、第二附件。</w:t>
      </w:r>
    </w:p>
    <w:p w:rsidR="00451561" w:rsidRDefault="00995AB4">
      <w:pPr>
        <w:spacing w:line="400" w:lineRule="exact"/>
        <w:ind w:firstLineChars="200" w:firstLine="482"/>
        <w:jc w:val="left"/>
        <w:rPr>
          <w:rFonts w:ascii="宋体" w:hAnsi="宋体" w:hint="eastAsia"/>
          <w:b/>
          <w:sz w:val="24"/>
        </w:rPr>
      </w:pPr>
      <w:r>
        <w:rPr>
          <w:rFonts w:ascii="宋体" w:hAnsi="宋体"/>
          <w:b/>
          <w:sz w:val="24"/>
        </w:rPr>
        <w:t>一、</w:t>
      </w:r>
      <w:r>
        <w:rPr>
          <w:rFonts w:ascii="宋体" w:hAnsi="宋体" w:hint="eastAsia"/>
          <w:b/>
          <w:sz w:val="24"/>
        </w:rPr>
        <w:t>采购</w:t>
      </w:r>
      <w:r>
        <w:rPr>
          <w:rFonts w:ascii="宋体" w:hAnsi="宋体"/>
          <w:b/>
          <w:sz w:val="24"/>
        </w:rPr>
        <w:t>内容</w:t>
      </w:r>
      <w:r>
        <w:rPr>
          <w:rFonts w:ascii="宋体" w:hAnsi="宋体" w:hint="eastAsia"/>
          <w:b/>
          <w:sz w:val="24"/>
        </w:rPr>
        <w:t>及合同金额</w:t>
      </w:r>
    </w:p>
    <w:p w:rsidR="00451561" w:rsidRDefault="00995AB4">
      <w:pPr>
        <w:spacing w:line="400" w:lineRule="exact"/>
        <w:ind w:firstLineChars="200" w:firstLine="480"/>
        <w:jc w:val="left"/>
        <w:rPr>
          <w:rFonts w:ascii="宋体" w:hAnsi="宋体" w:hint="eastAsia"/>
          <w:color w:val="000000"/>
          <w:sz w:val="24"/>
        </w:rPr>
      </w:pPr>
      <w:r>
        <w:rPr>
          <w:rFonts w:ascii="宋体" w:hAnsi="宋体" w:hint="cs"/>
          <w:b/>
          <w:sz w:val="24"/>
          <w:cs/>
        </w:rPr>
        <w:t>1</w:t>
      </w:r>
      <w:r>
        <w:rPr>
          <w:rFonts w:ascii="宋体" w:hAnsi="宋体" w:hint="eastAsia"/>
          <w:b/>
          <w:sz w:val="24"/>
        </w:rPr>
        <w:t>、内容：</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44"/>
        <w:gridCol w:w="1375"/>
        <w:gridCol w:w="728"/>
        <w:gridCol w:w="1597"/>
        <w:gridCol w:w="2066"/>
      </w:tblGrid>
      <w:tr w:rsidR="00451561">
        <w:trPr>
          <w:trHeight w:val="567"/>
          <w:jc w:val="center"/>
        </w:trPr>
        <w:tc>
          <w:tcPr>
            <w:tcW w:w="713" w:type="dxa"/>
            <w:noWrap/>
            <w:vAlign w:val="center"/>
          </w:tcPr>
          <w:p w:rsidR="00451561" w:rsidRDefault="00995AB4">
            <w:pPr>
              <w:pStyle w:val="111"/>
              <w:jc w:val="center"/>
              <w:rPr>
                <w:rFonts w:eastAsia="宋体" w:hAnsi="宋体" w:cs="宋体"/>
                <w:kern w:val="0"/>
                <w:sz w:val="24"/>
                <w:szCs w:val="24"/>
              </w:rPr>
            </w:pPr>
            <w:r>
              <w:rPr>
                <w:rFonts w:eastAsia="宋体" w:hAnsi="宋体"/>
                <w:color w:val="000000"/>
                <w:sz w:val="24"/>
                <w:szCs w:val="24"/>
              </w:rPr>
              <w:t>序号</w:t>
            </w:r>
          </w:p>
        </w:tc>
        <w:tc>
          <w:tcPr>
            <w:tcW w:w="1844" w:type="dxa"/>
            <w:noWrap/>
            <w:vAlign w:val="center"/>
          </w:tcPr>
          <w:p w:rsidR="00451561" w:rsidRDefault="00995AB4">
            <w:pPr>
              <w:pStyle w:val="111"/>
              <w:ind w:firstLine="200"/>
              <w:jc w:val="center"/>
              <w:rPr>
                <w:rFonts w:eastAsia="宋体" w:hAnsi="宋体" w:cs="宋体"/>
                <w:kern w:val="0"/>
                <w:sz w:val="24"/>
                <w:szCs w:val="24"/>
              </w:rPr>
            </w:pPr>
            <w:r>
              <w:rPr>
                <w:rFonts w:eastAsia="宋体" w:hAnsi="宋体"/>
                <w:color w:val="000000"/>
                <w:sz w:val="24"/>
                <w:szCs w:val="24"/>
              </w:rPr>
              <w:t>分项名称</w:t>
            </w:r>
          </w:p>
        </w:tc>
        <w:tc>
          <w:tcPr>
            <w:tcW w:w="1375" w:type="dxa"/>
            <w:noWrap/>
            <w:vAlign w:val="center"/>
          </w:tcPr>
          <w:p w:rsidR="00451561" w:rsidRDefault="00995AB4">
            <w:pPr>
              <w:pStyle w:val="111"/>
              <w:jc w:val="center"/>
              <w:rPr>
                <w:rFonts w:eastAsia="宋体" w:hAnsi="宋体" w:cs="宋体"/>
                <w:kern w:val="0"/>
                <w:sz w:val="24"/>
                <w:szCs w:val="24"/>
              </w:rPr>
            </w:pPr>
            <w:r>
              <w:rPr>
                <w:rFonts w:eastAsia="宋体" w:hAnsi="宋体"/>
                <w:color w:val="000000"/>
                <w:sz w:val="24"/>
                <w:szCs w:val="24"/>
              </w:rPr>
              <w:t>分项价格</w:t>
            </w:r>
          </w:p>
        </w:tc>
        <w:tc>
          <w:tcPr>
            <w:tcW w:w="728" w:type="dxa"/>
            <w:vAlign w:val="center"/>
          </w:tcPr>
          <w:p w:rsidR="00451561" w:rsidRDefault="00995AB4">
            <w:pPr>
              <w:pStyle w:val="111"/>
              <w:jc w:val="center"/>
              <w:rPr>
                <w:rFonts w:eastAsia="宋体" w:hAnsi="宋体" w:cs="宋体"/>
                <w:kern w:val="0"/>
                <w:sz w:val="24"/>
                <w:szCs w:val="24"/>
              </w:rPr>
            </w:pPr>
            <w:r>
              <w:rPr>
                <w:rFonts w:eastAsia="宋体" w:hAnsi="宋体"/>
                <w:color w:val="000000"/>
                <w:sz w:val="24"/>
                <w:szCs w:val="24"/>
              </w:rPr>
              <w:t>序号</w:t>
            </w:r>
          </w:p>
        </w:tc>
        <w:tc>
          <w:tcPr>
            <w:tcW w:w="1597" w:type="dxa"/>
            <w:noWrap/>
            <w:vAlign w:val="center"/>
          </w:tcPr>
          <w:p w:rsidR="00451561" w:rsidRDefault="00995AB4">
            <w:pPr>
              <w:pStyle w:val="111"/>
              <w:ind w:firstLine="200"/>
              <w:jc w:val="center"/>
              <w:rPr>
                <w:rFonts w:eastAsia="宋体" w:hAnsi="宋体" w:cs="宋体"/>
                <w:kern w:val="0"/>
                <w:sz w:val="24"/>
                <w:szCs w:val="24"/>
              </w:rPr>
            </w:pPr>
            <w:r>
              <w:rPr>
                <w:rFonts w:eastAsia="宋体" w:hAnsi="宋体"/>
                <w:color w:val="000000"/>
                <w:sz w:val="24"/>
                <w:szCs w:val="24"/>
              </w:rPr>
              <w:t>分项名称</w:t>
            </w:r>
          </w:p>
        </w:tc>
        <w:tc>
          <w:tcPr>
            <w:tcW w:w="2066" w:type="dxa"/>
            <w:noWrap/>
            <w:vAlign w:val="center"/>
          </w:tcPr>
          <w:p w:rsidR="00451561" w:rsidRDefault="00451561">
            <w:pPr>
              <w:pStyle w:val="111"/>
              <w:jc w:val="center"/>
              <w:rPr>
                <w:rFonts w:eastAsia="宋体" w:hAnsi="宋体"/>
                <w:color w:val="000000"/>
                <w:sz w:val="24"/>
                <w:szCs w:val="24"/>
              </w:rPr>
            </w:pPr>
          </w:p>
          <w:p w:rsidR="00451561" w:rsidRDefault="00995AB4">
            <w:pPr>
              <w:pStyle w:val="111"/>
              <w:jc w:val="center"/>
              <w:rPr>
                <w:rFonts w:eastAsia="宋体" w:hAnsi="宋体" w:cs="宋体"/>
                <w:kern w:val="0"/>
                <w:sz w:val="24"/>
                <w:szCs w:val="24"/>
              </w:rPr>
            </w:pPr>
            <w:r>
              <w:rPr>
                <w:rFonts w:eastAsia="宋体" w:hAnsi="宋体"/>
                <w:color w:val="000000"/>
                <w:sz w:val="24"/>
                <w:szCs w:val="24"/>
              </w:rPr>
              <w:t>分项价格</w:t>
            </w:r>
          </w:p>
          <w:p w:rsidR="00451561" w:rsidRDefault="00451561">
            <w:pPr>
              <w:pStyle w:val="111"/>
              <w:jc w:val="center"/>
              <w:rPr>
                <w:rFonts w:eastAsia="宋体" w:hAnsi="宋体" w:cs="宋体"/>
                <w:kern w:val="0"/>
                <w:sz w:val="24"/>
                <w:szCs w:val="24"/>
              </w:rPr>
            </w:pPr>
          </w:p>
        </w:tc>
      </w:tr>
      <w:tr w:rsidR="00451561">
        <w:trPr>
          <w:trHeight w:val="284"/>
          <w:jc w:val="center"/>
        </w:trPr>
        <w:tc>
          <w:tcPr>
            <w:tcW w:w="713"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844"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375" w:type="dxa"/>
            <w:shd w:val="clear" w:color="000000" w:fill="FFFFFF"/>
            <w:noWrap/>
            <w:vAlign w:val="center"/>
          </w:tcPr>
          <w:p w:rsidR="00451561" w:rsidRDefault="00451561">
            <w:pPr>
              <w:pStyle w:val="111"/>
              <w:ind w:firstLine="200"/>
              <w:jc w:val="center"/>
              <w:rPr>
                <w:rFonts w:eastAsia="宋体" w:hAnsi="宋体"/>
                <w:sz w:val="24"/>
                <w:szCs w:val="24"/>
              </w:rPr>
            </w:pPr>
          </w:p>
        </w:tc>
        <w:tc>
          <w:tcPr>
            <w:tcW w:w="728" w:type="dxa"/>
            <w:shd w:val="clear" w:color="000000" w:fill="FFFFFF"/>
            <w:vAlign w:val="center"/>
          </w:tcPr>
          <w:p w:rsidR="00451561" w:rsidRDefault="00451561">
            <w:pPr>
              <w:pStyle w:val="111"/>
              <w:ind w:firstLine="200"/>
              <w:jc w:val="center"/>
              <w:rPr>
                <w:rFonts w:eastAsia="宋体" w:hAnsi="宋体" w:cs="宋体"/>
                <w:kern w:val="0"/>
                <w:sz w:val="24"/>
                <w:szCs w:val="24"/>
              </w:rPr>
            </w:pPr>
          </w:p>
        </w:tc>
        <w:tc>
          <w:tcPr>
            <w:tcW w:w="1597"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2066"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r>
      <w:tr w:rsidR="00451561">
        <w:trPr>
          <w:trHeight w:val="284"/>
          <w:jc w:val="center"/>
        </w:trPr>
        <w:tc>
          <w:tcPr>
            <w:tcW w:w="713"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844"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375" w:type="dxa"/>
            <w:shd w:val="clear" w:color="000000" w:fill="FFFFFF"/>
            <w:noWrap/>
            <w:vAlign w:val="center"/>
          </w:tcPr>
          <w:p w:rsidR="00451561" w:rsidRDefault="00451561">
            <w:pPr>
              <w:pStyle w:val="111"/>
              <w:ind w:firstLine="200"/>
              <w:jc w:val="center"/>
              <w:rPr>
                <w:rFonts w:eastAsia="宋体" w:hAnsi="宋体"/>
                <w:sz w:val="24"/>
                <w:szCs w:val="24"/>
              </w:rPr>
            </w:pPr>
          </w:p>
        </w:tc>
        <w:tc>
          <w:tcPr>
            <w:tcW w:w="728" w:type="dxa"/>
            <w:shd w:val="clear" w:color="000000" w:fill="FFFFFF"/>
            <w:vAlign w:val="center"/>
          </w:tcPr>
          <w:p w:rsidR="00451561" w:rsidRDefault="00451561">
            <w:pPr>
              <w:pStyle w:val="111"/>
              <w:ind w:firstLine="200"/>
              <w:jc w:val="center"/>
              <w:rPr>
                <w:rFonts w:eastAsia="宋体" w:hAnsi="宋体" w:cs="宋体"/>
                <w:kern w:val="0"/>
                <w:sz w:val="24"/>
                <w:szCs w:val="24"/>
              </w:rPr>
            </w:pPr>
          </w:p>
        </w:tc>
        <w:tc>
          <w:tcPr>
            <w:tcW w:w="1597"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2066"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r>
      <w:tr w:rsidR="00451561">
        <w:trPr>
          <w:trHeight w:val="284"/>
          <w:jc w:val="center"/>
        </w:trPr>
        <w:tc>
          <w:tcPr>
            <w:tcW w:w="713"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844"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375" w:type="dxa"/>
            <w:shd w:val="clear" w:color="000000" w:fill="FFFFFF"/>
            <w:noWrap/>
            <w:vAlign w:val="center"/>
          </w:tcPr>
          <w:p w:rsidR="00451561" w:rsidRDefault="00451561">
            <w:pPr>
              <w:pStyle w:val="111"/>
              <w:ind w:firstLine="200"/>
              <w:jc w:val="center"/>
              <w:rPr>
                <w:rFonts w:eastAsia="宋体" w:hAnsi="宋体"/>
                <w:sz w:val="24"/>
                <w:szCs w:val="24"/>
              </w:rPr>
            </w:pPr>
          </w:p>
        </w:tc>
        <w:tc>
          <w:tcPr>
            <w:tcW w:w="728" w:type="dxa"/>
            <w:shd w:val="clear" w:color="000000" w:fill="FFFFFF"/>
            <w:vAlign w:val="center"/>
          </w:tcPr>
          <w:p w:rsidR="00451561" w:rsidRDefault="00451561">
            <w:pPr>
              <w:pStyle w:val="111"/>
              <w:ind w:firstLine="200"/>
              <w:jc w:val="center"/>
              <w:rPr>
                <w:rFonts w:eastAsia="宋体" w:hAnsi="宋体" w:cs="宋体"/>
                <w:kern w:val="0"/>
                <w:sz w:val="24"/>
                <w:szCs w:val="24"/>
              </w:rPr>
            </w:pPr>
          </w:p>
        </w:tc>
        <w:tc>
          <w:tcPr>
            <w:tcW w:w="1597"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2066"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r>
      <w:tr w:rsidR="00451561">
        <w:trPr>
          <w:trHeight w:val="284"/>
          <w:jc w:val="center"/>
        </w:trPr>
        <w:tc>
          <w:tcPr>
            <w:tcW w:w="713"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844"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1375" w:type="dxa"/>
            <w:shd w:val="clear" w:color="000000" w:fill="FFFFFF"/>
            <w:noWrap/>
            <w:vAlign w:val="center"/>
          </w:tcPr>
          <w:p w:rsidR="00451561" w:rsidRDefault="00451561">
            <w:pPr>
              <w:pStyle w:val="111"/>
              <w:ind w:firstLine="200"/>
              <w:jc w:val="center"/>
              <w:rPr>
                <w:rFonts w:eastAsia="宋体" w:hAnsi="宋体"/>
                <w:sz w:val="24"/>
                <w:szCs w:val="24"/>
              </w:rPr>
            </w:pPr>
          </w:p>
        </w:tc>
        <w:tc>
          <w:tcPr>
            <w:tcW w:w="728" w:type="dxa"/>
            <w:shd w:val="clear" w:color="000000" w:fill="FFFFFF"/>
            <w:vAlign w:val="center"/>
          </w:tcPr>
          <w:p w:rsidR="00451561" w:rsidRDefault="00451561">
            <w:pPr>
              <w:pStyle w:val="111"/>
              <w:ind w:firstLine="200"/>
              <w:jc w:val="center"/>
              <w:rPr>
                <w:rFonts w:eastAsia="宋体" w:hAnsi="宋体" w:cs="宋体"/>
                <w:kern w:val="0"/>
                <w:sz w:val="24"/>
                <w:szCs w:val="24"/>
              </w:rPr>
            </w:pPr>
          </w:p>
        </w:tc>
        <w:tc>
          <w:tcPr>
            <w:tcW w:w="1597"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c>
          <w:tcPr>
            <w:tcW w:w="2066" w:type="dxa"/>
            <w:shd w:val="clear" w:color="000000" w:fill="FFFFFF"/>
            <w:noWrap/>
            <w:vAlign w:val="center"/>
          </w:tcPr>
          <w:p w:rsidR="00451561" w:rsidRDefault="00451561">
            <w:pPr>
              <w:pStyle w:val="111"/>
              <w:ind w:firstLine="200"/>
              <w:jc w:val="center"/>
              <w:rPr>
                <w:rFonts w:eastAsia="宋体" w:hAnsi="宋体" w:cs="宋体"/>
                <w:kern w:val="0"/>
                <w:sz w:val="24"/>
                <w:szCs w:val="24"/>
              </w:rPr>
            </w:pPr>
          </w:p>
        </w:tc>
      </w:tr>
      <w:tr w:rsidR="00451561">
        <w:trPr>
          <w:trHeight w:val="397"/>
          <w:jc w:val="center"/>
        </w:trPr>
        <w:tc>
          <w:tcPr>
            <w:tcW w:w="6257" w:type="dxa"/>
            <w:gridSpan w:val="5"/>
            <w:vAlign w:val="center"/>
          </w:tcPr>
          <w:p w:rsidR="00451561" w:rsidRDefault="00995AB4">
            <w:pPr>
              <w:pStyle w:val="111"/>
              <w:ind w:firstLine="200"/>
              <w:jc w:val="center"/>
              <w:rPr>
                <w:rFonts w:eastAsia="宋体" w:hAnsi="宋体"/>
                <w:color w:val="000000"/>
                <w:sz w:val="24"/>
                <w:szCs w:val="24"/>
              </w:rPr>
            </w:pPr>
            <w:r>
              <w:rPr>
                <w:rFonts w:eastAsia="宋体" w:hAnsi="宋体"/>
                <w:color w:val="000000"/>
                <w:sz w:val="24"/>
                <w:szCs w:val="24"/>
              </w:rPr>
              <w:t>总价</w:t>
            </w:r>
          </w:p>
        </w:tc>
        <w:tc>
          <w:tcPr>
            <w:tcW w:w="2066" w:type="dxa"/>
            <w:vAlign w:val="center"/>
          </w:tcPr>
          <w:p w:rsidR="00451561" w:rsidRDefault="00451561">
            <w:pPr>
              <w:pStyle w:val="111"/>
              <w:ind w:firstLine="200"/>
              <w:jc w:val="center"/>
              <w:rPr>
                <w:rFonts w:eastAsia="宋体" w:hAnsi="宋体"/>
                <w:color w:val="000000"/>
                <w:sz w:val="24"/>
                <w:szCs w:val="24"/>
              </w:rPr>
            </w:pPr>
          </w:p>
        </w:tc>
      </w:tr>
    </w:tbl>
    <w:p w:rsidR="00451561" w:rsidRDefault="00995AB4">
      <w:pPr>
        <w:spacing w:line="400" w:lineRule="exact"/>
        <w:ind w:firstLineChars="200" w:firstLine="480"/>
        <w:jc w:val="left"/>
        <w:rPr>
          <w:rFonts w:ascii="宋体" w:hAnsi="宋体" w:hint="eastAsia"/>
          <w:sz w:val="24"/>
        </w:rPr>
      </w:pPr>
      <w:r>
        <w:rPr>
          <w:rFonts w:ascii="宋体" w:hAnsi="宋体" w:hint="eastAsia"/>
          <w:sz w:val="24"/>
        </w:rPr>
        <w:t>工作内容及培训要求：采购合同范围内所有的货物</w:t>
      </w:r>
      <w:proofErr w:type="gramStart"/>
      <w:r>
        <w:rPr>
          <w:rFonts w:ascii="宋体" w:hAnsi="宋体" w:hint="eastAsia"/>
          <w:sz w:val="24"/>
        </w:rPr>
        <w:t>并运输</w:t>
      </w:r>
      <w:proofErr w:type="gramEnd"/>
      <w:r>
        <w:rPr>
          <w:rFonts w:ascii="宋体" w:hAnsi="宋体" w:hint="eastAsia"/>
          <w:sz w:val="24"/>
        </w:rPr>
        <w:t>至甲方指定地点进行安装调试，安装调试完成，最终验收合格；当甲方有咨询需要时乙方必须随时接受并回答。</w:t>
      </w:r>
    </w:p>
    <w:p w:rsidR="00451561" w:rsidRDefault="00995AB4">
      <w:pPr>
        <w:spacing w:line="400" w:lineRule="exact"/>
        <w:ind w:firstLineChars="200" w:firstLine="480"/>
        <w:jc w:val="left"/>
        <w:rPr>
          <w:rFonts w:ascii="宋体" w:hAnsi="宋体" w:hint="eastAsia"/>
          <w:color w:val="000000"/>
          <w:sz w:val="24"/>
        </w:rPr>
      </w:pPr>
      <w:r>
        <w:rPr>
          <w:rFonts w:ascii="宋体" w:hAnsi="宋体" w:hint="cs"/>
          <w:b/>
          <w:sz w:val="24"/>
          <w:cs/>
        </w:rPr>
        <w:t>2</w:t>
      </w:r>
      <w:r>
        <w:rPr>
          <w:rFonts w:ascii="宋体" w:hAnsi="宋体" w:hint="eastAsia"/>
          <w:b/>
          <w:sz w:val="24"/>
        </w:rPr>
        <w:t>、合同金额</w:t>
      </w:r>
      <w:r>
        <w:rPr>
          <w:rFonts w:ascii="宋体" w:hAnsi="宋体"/>
          <w:color w:val="000000"/>
          <w:sz w:val="24"/>
        </w:rPr>
        <w:t>（大写）：</w:t>
      </w:r>
      <w:r>
        <w:rPr>
          <w:rFonts w:ascii="宋体" w:hAnsi="宋体" w:hint="eastAsia"/>
          <w:color w:val="000000"/>
          <w:sz w:val="24"/>
          <w:u w:val="single"/>
        </w:rPr>
        <w:t xml:space="preserve">           </w:t>
      </w:r>
      <w:r>
        <w:rPr>
          <w:rFonts w:ascii="宋体" w:hAnsi="宋体" w:hint="eastAsia"/>
          <w:color w:val="000000"/>
          <w:sz w:val="24"/>
        </w:rPr>
        <w:t>元</w:t>
      </w:r>
      <w:r>
        <w:rPr>
          <w:rFonts w:ascii="宋体" w:hAnsi="宋体"/>
          <w:color w:val="000000"/>
          <w:sz w:val="24"/>
        </w:rPr>
        <w:t>整 ￥：</w:t>
      </w:r>
      <w:r>
        <w:rPr>
          <w:rFonts w:ascii="宋体" w:hAnsi="宋体" w:hint="eastAsia"/>
          <w:color w:val="000000"/>
          <w:sz w:val="24"/>
          <w:u w:val="single"/>
        </w:rPr>
        <w:t xml:space="preserve">           </w:t>
      </w:r>
      <w:r>
        <w:rPr>
          <w:rFonts w:ascii="宋体" w:hAnsi="宋体" w:hint="eastAsia"/>
          <w:color w:val="000000"/>
          <w:sz w:val="24"/>
        </w:rPr>
        <w:t>元。</w:t>
      </w:r>
    </w:p>
    <w:p w:rsidR="00451561" w:rsidRDefault="00995AB4">
      <w:pPr>
        <w:spacing w:line="400" w:lineRule="exact"/>
        <w:ind w:firstLineChars="200" w:firstLine="480"/>
        <w:jc w:val="left"/>
        <w:rPr>
          <w:rFonts w:ascii="宋体" w:hAnsi="宋体" w:hint="eastAsia"/>
          <w:sz w:val="24"/>
        </w:rPr>
      </w:pPr>
      <w:r>
        <w:rPr>
          <w:rFonts w:ascii="宋体" w:hAnsi="宋体" w:hint="eastAsia"/>
          <w:color w:val="000000"/>
          <w:sz w:val="24"/>
        </w:rPr>
        <w:t>合同金额包含运输费（送货到采购人指定的现场）、安装、调试、集成、验收合格及设备维护管理、售后服务等完成本项目所需的全部</w:t>
      </w:r>
      <w:r>
        <w:rPr>
          <w:rFonts w:ascii="宋体" w:hAnsi="宋体" w:hint="eastAsia"/>
          <w:sz w:val="24"/>
        </w:rPr>
        <w:t>费用</w:t>
      </w:r>
      <w:r>
        <w:rPr>
          <w:rFonts w:ascii="宋体" w:hAnsi="宋体" w:cs="仿宋" w:hint="eastAsia"/>
          <w:kern w:val="0"/>
          <w:sz w:val="24"/>
        </w:rPr>
        <w:t>。</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二</w:t>
      </w:r>
      <w:r>
        <w:rPr>
          <w:rFonts w:ascii="宋体" w:hAnsi="宋体"/>
          <w:b/>
          <w:sz w:val="24"/>
        </w:rPr>
        <w:t>、技术资料</w:t>
      </w:r>
      <w:r>
        <w:rPr>
          <w:rFonts w:ascii="宋体" w:hAnsi="宋体" w:hint="eastAsia"/>
          <w:b/>
          <w:sz w:val="24"/>
        </w:rPr>
        <w:t>及保密</w:t>
      </w:r>
    </w:p>
    <w:p w:rsidR="00451561" w:rsidRDefault="00995AB4">
      <w:pPr>
        <w:spacing w:line="4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乙方应按</w:t>
      </w:r>
      <w:r>
        <w:rPr>
          <w:rFonts w:ascii="宋体" w:hAnsi="宋体" w:hint="eastAsia"/>
          <w:sz w:val="24"/>
        </w:rPr>
        <w:t>甲方实施本合同实际需求在甲方</w:t>
      </w:r>
      <w:r>
        <w:rPr>
          <w:rFonts w:ascii="宋体" w:hAnsi="宋体"/>
          <w:sz w:val="24"/>
        </w:rPr>
        <w:t>规定的时间向甲方提供有关技术资料。</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没有甲方事先书面同意，</w:t>
      </w:r>
      <w:r>
        <w:rPr>
          <w:rFonts w:ascii="宋体" w:hAnsi="宋体" w:hint="eastAsia"/>
          <w:sz w:val="24"/>
        </w:rPr>
        <w:t>乙方不得将由甲方或代表甲方提供的有关合同或任何合同条文</w:t>
      </w:r>
      <w:r>
        <w:rPr>
          <w:rFonts w:ascii="宋体" w:hAnsi="宋体"/>
          <w:sz w:val="24"/>
        </w:rPr>
        <w:t>、规格、计划、图纸、样品</w:t>
      </w:r>
      <w:r>
        <w:rPr>
          <w:rFonts w:ascii="宋体" w:hAnsi="宋体" w:hint="eastAsia"/>
          <w:sz w:val="24"/>
        </w:rPr>
        <w:t>、资料或单位信息等提供给与履行本合同无关的任何其他人。即使</w:t>
      </w:r>
      <w:proofErr w:type="gramStart"/>
      <w:r>
        <w:rPr>
          <w:rFonts w:ascii="宋体" w:hAnsi="宋体" w:hint="eastAsia"/>
          <w:sz w:val="24"/>
        </w:rPr>
        <w:t>向履行</w:t>
      </w:r>
      <w:proofErr w:type="gramEnd"/>
      <w:r>
        <w:rPr>
          <w:rFonts w:ascii="宋体" w:hAnsi="宋体" w:hint="eastAsia"/>
          <w:sz w:val="24"/>
        </w:rPr>
        <w:t>本合同有关的人员提供，也应注意保密并限于履行合同的必需范围。（本条款权利不因本合同终止、撤销、无效而消失）</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三</w:t>
      </w:r>
      <w:r>
        <w:rPr>
          <w:rFonts w:ascii="宋体" w:hAnsi="宋体"/>
          <w:b/>
          <w:sz w:val="24"/>
        </w:rPr>
        <w:t>、知识产权</w:t>
      </w:r>
    </w:p>
    <w:p w:rsidR="00451561" w:rsidRDefault="00995AB4">
      <w:pPr>
        <w:spacing w:line="400" w:lineRule="exact"/>
        <w:ind w:firstLineChars="200" w:firstLine="480"/>
        <w:jc w:val="left"/>
        <w:rPr>
          <w:rFonts w:ascii="宋体" w:hAnsi="宋体" w:hint="eastAsia"/>
          <w:sz w:val="24"/>
        </w:rPr>
      </w:pPr>
      <w:r>
        <w:rPr>
          <w:rFonts w:ascii="宋体" w:hAnsi="宋体"/>
          <w:sz w:val="24"/>
        </w:rPr>
        <w:lastRenderedPageBreak/>
        <w:t>乙方应保证所提供的货物或其任何一部分均不会侵犯任何第三方的知识产权。</w:t>
      </w:r>
      <w:r>
        <w:rPr>
          <w:rFonts w:ascii="宋体" w:hAnsi="宋体" w:hint="eastAsia"/>
          <w:sz w:val="24"/>
        </w:rPr>
        <w:t>如若发生侵权事件，其侵权责任与甲方及招标代理机构无关，由乙方承担全部责任。侵权造成的所有相关费用，均由乙方支付，保证不伤害甲方的利益，若甲方及招标代理机构因此而遭受损失的，乙方应赔偿该损失。</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四</w:t>
      </w:r>
      <w:r>
        <w:rPr>
          <w:rFonts w:ascii="宋体" w:hAnsi="宋体"/>
          <w:b/>
          <w:sz w:val="24"/>
        </w:rPr>
        <w:t>、产权担保</w:t>
      </w:r>
    </w:p>
    <w:p w:rsidR="00451561" w:rsidRDefault="00995AB4">
      <w:pPr>
        <w:spacing w:line="400" w:lineRule="exact"/>
        <w:ind w:firstLineChars="200" w:firstLine="480"/>
        <w:jc w:val="left"/>
        <w:rPr>
          <w:rFonts w:ascii="宋体" w:hAnsi="宋体" w:hint="eastAsia"/>
          <w:sz w:val="24"/>
        </w:rPr>
      </w:pPr>
      <w:r>
        <w:rPr>
          <w:rFonts w:ascii="宋体" w:hAnsi="宋体"/>
          <w:sz w:val="24"/>
        </w:rPr>
        <w:t>乙方保证所交付的货物的所有权完全属于</w:t>
      </w:r>
      <w:proofErr w:type="gramStart"/>
      <w:r>
        <w:rPr>
          <w:rFonts w:ascii="宋体" w:hAnsi="宋体"/>
          <w:sz w:val="24"/>
        </w:rPr>
        <w:t>乙方且</w:t>
      </w:r>
      <w:proofErr w:type="gramEnd"/>
      <w:r>
        <w:rPr>
          <w:rFonts w:ascii="宋体" w:hAnsi="宋体"/>
          <w:sz w:val="24"/>
        </w:rPr>
        <w:t>无任何抵押、查封等产权瑕疵。</w:t>
      </w:r>
    </w:p>
    <w:p w:rsidR="00451561" w:rsidRDefault="00995AB4">
      <w:pPr>
        <w:spacing w:line="400" w:lineRule="exact"/>
        <w:ind w:firstLineChars="200" w:firstLine="482"/>
        <w:jc w:val="left"/>
        <w:rPr>
          <w:rFonts w:ascii="宋体" w:hAnsi="宋体" w:hint="eastAsia"/>
          <w:b/>
          <w:color w:val="000000"/>
          <w:sz w:val="24"/>
        </w:rPr>
      </w:pPr>
      <w:r>
        <w:rPr>
          <w:rFonts w:ascii="宋体" w:hAnsi="宋体" w:hint="eastAsia"/>
          <w:b/>
          <w:sz w:val="24"/>
        </w:rPr>
        <w:t>五</w:t>
      </w:r>
      <w:r>
        <w:rPr>
          <w:rFonts w:ascii="宋体" w:hAnsi="宋体"/>
          <w:b/>
          <w:color w:val="000000"/>
          <w:sz w:val="24"/>
        </w:rPr>
        <w:t>、履约保证金</w:t>
      </w:r>
    </w:p>
    <w:p w:rsidR="00451561" w:rsidRDefault="00995AB4">
      <w:pPr>
        <w:spacing w:line="400" w:lineRule="exact"/>
        <w:ind w:firstLineChars="200" w:firstLine="480"/>
        <w:jc w:val="left"/>
        <w:rPr>
          <w:rFonts w:ascii="宋体" w:hAnsi="宋体" w:hint="eastAsia"/>
          <w:sz w:val="24"/>
        </w:rPr>
      </w:pPr>
      <w:r>
        <w:rPr>
          <w:rFonts w:ascii="宋体" w:hAnsi="宋体" w:hint="eastAsia"/>
          <w:color w:val="000000"/>
          <w:sz w:val="24"/>
        </w:rPr>
        <w:t>本项目不设置</w:t>
      </w:r>
    </w:p>
    <w:p w:rsidR="00451561" w:rsidRDefault="00995AB4">
      <w:pPr>
        <w:spacing w:line="400" w:lineRule="exact"/>
        <w:ind w:firstLineChars="200" w:firstLine="482"/>
        <w:jc w:val="left"/>
        <w:rPr>
          <w:rFonts w:ascii="宋体" w:hAnsi="宋体" w:hint="eastAsia"/>
          <w:b/>
          <w:sz w:val="24"/>
        </w:rPr>
      </w:pPr>
      <w:bookmarkStart w:id="19" w:name="OLE_LINK1"/>
      <w:r>
        <w:rPr>
          <w:rFonts w:ascii="宋体" w:hAnsi="宋体" w:hint="eastAsia"/>
          <w:b/>
          <w:sz w:val="24"/>
        </w:rPr>
        <w:t>六、转包或分包</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本项目允许分包，投标人根据招标文件的规定和采购项目的实际情况，拟在中标后将中标项目的非主体、非关键性工作分包的，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bookmarkEnd w:id="19"/>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七</w:t>
      </w:r>
      <w:r>
        <w:rPr>
          <w:rFonts w:ascii="宋体" w:hAnsi="宋体"/>
          <w:b/>
          <w:sz w:val="24"/>
        </w:rPr>
        <w:t>、质保期</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质保期为3年。</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八</w:t>
      </w:r>
      <w:r>
        <w:rPr>
          <w:rFonts w:ascii="宋体" w:hAnsi="宋体"/>
          <w:b/>
          <w:sz w:val="24"/>
        </w:rPr>
        <w:t>、交货期、交货方式及交货地点</w:t>
      </w:r>
    </w:p>
    <w:p w:rsidR="00451561" w:rsidRDefault="00995AB4">
      <w:pPr>
        <w:spacing w:line="400" w:lineRule="exact"/>
        <w:ind w:firstLineChars="200" w:firstLine="480"/>
        <w:jc w:val="left"/>
        <w:rPr>
          <w:rFonts w:ascii="宋体" w:hAnsi="宋体" w:hint="eastAsia"/>
          <w:bCs/>
          <w:sz w:val="24"/>
        </w:rPr>
      </w:pPr>
      <w:r>
        <w:rPr>
          <w:rFonts w:ascii="宋体" w:hAnsi="宋体"/>
          <w:sz w:val="24"/>
        </w:rPr>
        <w:t>1</w:t>
      </w:r>
      <w:r>
        <w:rPr>
          <w:rFonts w:ascii="宋体" w:hAnsi="宋体" w:hint="eastAsia"/>
          <w:sz w:val="24"/>
        </w:rPr>
        <w:t>.</w:t>
      </w:r>
      <w:r>
        <w:rPr>
          <w:rFonts w:ascii="宋体" w:hAnsi="宋体"/>
          <w:sz w:val="24"/>
        </w:rPr>
        <w:t>交货期</w:t>
      </w:r>
      <w:r>
        <w:rPr>
          <w:rFonts w:ascii="宋体" w:hAnsi="宋体" w:hint="eastAsia"/>
          <w:sz w:val="24"/>
        </w:rPr>
        <w:t>（合同履行期限）</w:t>
      </w:r>
      <w:r>
        <w:rPr>
          <w:rFonts w:ascii="宋体" w:hAnsi="宋体"/>
          <w:b/>
          <w:sz w:val="24"/>
        </w:rPr>
        <w:t>：</w:t>
      </w:r>
      <w:r>
        <w:rPr>
          <w:rFonts w:ascii="宋体" w:hAnsi="宋体" w:hint="eastAsia"/>
          <w:bCs/>
          <w:sz w:val="24"/>
        </w:rPr>
        <w:t>合同签订之日起六个月完成设备供货、安装并进行初验，试运行一个月后进行终验。</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交货方式：</w:t>
      </w:r>
      <w:r>
        <w:rPr>
          <w:rFonts w:ascii="宋体" w:hAnsi="宋体" w:hint="eastAsia"/>
          <w:sz w:val="24"/>
          <w:u w:val="single"/>
        </w:rPr>
        <w:t xml:space="preserve">     </w:t>
      </w:r>
    </w:p>
    <w:p w:rsidR="00451561" w:rsidRDefault="00995AB4">
      <w:pPr>
        <w:spacing w:line="4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交货地点：</w:t>
      </w:r>
      <w:r>
        <w:rPr>
          <w:rFonts w:ascii="宋体" w:hAnsi="宋体" w:cs="宋体" w:hint="eastAsia"/>
          <w:color w:val="000000"/>
          <w:kern w:val="0"/>
          <w:sz w:val="24"/>
          <w:u w:val="single"/>
        </w:rPr>
        <w:t>甲方指定地点。</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九</w:t>
      </w:r>
      <w:r>
        <w:rPr>
          <w:rFonts w:ascii="宋体" w:hAnsi="宋体"/>
          <w:b/>
          <w:sz w:val="24"/>
        </w:rPr>
        <w:t>、</w:t>
      </w:r>
      <w:r>
        <w:rPr>
          <w:rFonts w:ascii="宋体" w:hAnsi="宋体" w:hint="eastAsia"/>
          <w:b/>
          <w:sz w:val="24"/>
        </w:rPr>
        <w:t>付款方式</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1）合同生效具备实施条件和以及具备支付条件后7个工作日内支付该项目合同金额的40%（供应商明确表示无需预付款或者主动要求降低预付款比例的，采购人可不执行本项），供应商应在收到预付款前，向采购人提供与预付款金额等额的履约保函（银行保函或其他经采购人认可的担保方式），履约保函有效期应至少涵盖合同履行期间，并在合同履行完毕后自动失效；</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2）完成设备供货、安装并通过终验后支付至合同价的</w:t>
      </w:r>
      <w:r w:rsidR="00EF1DCA">
        <w:rPr>
          <w:rFonts w:ascii="宋体" w:hAnsi="宋体" w:hint="eastAsia"/>
          <w:sz w:val="24"/>
        </w:rPr>
        <w:t>40</w:t>
      </w:r>
      <w:r>
        <w:rPr>
          <w:rFonts w:ascii="宋体" w:hAnsi="宋体" w:hint="eastAsia"/>
          <w:sz w:val="24"/>
        </w:rPr>
        <w:t>%</w:t>
      </w:r>
      <w:r w:rsidR="009F264D" w:rsidRPr="009F264D">
        <w:rPr>
          <w:rFonts w:ascii="宋体" w:hAnsi="宋体" w:hint="eastAsia"/>
          <w:sz w:val="24"/>
        </w:rPr>
        <w:t>（预付款金额在本阶段全部扣回）</w:t>
      </w:r>
      <w:r>
        <w:rPr>
          <w:rFonts w:ascii="宋体" w:hAnsi="宋体" w:hint="eastAsia"/>
          <w:sz w:val="24"/>
        </w:rPr>
        <w:t>。</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3）剩余部分运维期满2年后支付合同价的</w:t>
      </w:r>
      <w:r w:rsidR="00EF1DCA">
        <w:rPr>
          <w:rFonts w:ascii="宋体" w:hAnsi="宋体" w:hint="eastAsia"/>
          <w:sz w:val="24"/>
        </w:rPr>
        <w:t>30</w:t>
      </w:r>
      <w:r>
        <w:rPr>
          <w:rFonts w:ascii="宋体" w:hAnsi="宋体" w:hint="eastAsia"/>
          <w:sz w:val="24"/>
        </w:rPr>
        <w:t>%，运维期满3年后支付合同价的</w:t>
      </w:r>
      <w:r w:rsidR="00EF1DCA">
        <w:rPr>
          <w:rFonts w:ascii="宋体" w:hAnsi="宋体" w:hint="eastAsia"/>
          <w:sz w:val="24"/>
        </w:rPr>
        <w:t>30</w:t>
      </w:r>
      <w:r>
        <w:rPr>
          <w:rFonts w:ascii="宋体" w:hAnsi="宋体" w:hint="eastAsia"/>
          <w:sz w:val="24"/>
        </w:rPr>
        <w:t>%。</w:t>
      </w:r>
    </w:p>
    <w:p w:rsidR="00451561" w:rsidRDefault="00995AB4">
      <w:pPr>
        <w:spacing w:line="400" w:lineRule="exact"/>
        <w:ind w:firstLineChars="200" w:firstLine="480"/>
        <w:jc w:val="left"/>
        <w:rPr>
          <w:rFonts w:ascii="宋体" w:hAnsi="宋体" w:hint="eastAsia"/>
          <w:sz w:val="24"/>
          <w:highlight w:val="yellow"/>
        </w:rPr>
      </w:pPr>
      <w:r>
        <w:rPr>
          <w:rFonts w:ascii="宋体" w:hAnsi="宋体" w:hint="eastAsia"/>
          <w:sz w:val="24"/>
        </w:rPr>
        <w:t>注：每次款项支付前成交供应商需先向采购人开具相应金额、符合国家规定的发票，采购人在收到成交供应商发票并具备支付条件后7个工作日内向成交供应商支付款项。</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十、税费</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根据国家现行税法，本合同执行中对甲方征收的相关一切税费均由甲方负担，本合同执行中对</w:t>
      </w:r>
      <w:proofErr w:type="gramStart"/>
      <w:r>
        <w:rPr>
          <w:rFonts w:ascii="宋体" w:hAnsi="宋体" w:hint="eastAsia"/>
          <w:sz w:val="24"/>
        </w:rPr>
        <w:t>乙方征收</w:t>
      </w:r>
      <w:proofErr w:type="gramEnd"/>
      <w:r>
        <w:rPr>
          <w:rFonts w:ascii="宋体" w:hAnsi="宋体" w:hint="eastAsia"/>
          <w:sz w:val="24"/>
        </w:rPr>
        <w:t>的相关一切税费均由乙方负担。</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一</w:t>
      </w:r>
      <w:r>
        <w:rPr>
          <w:rFonts w:ascii="宋体" w:hAnsi="宋体"/>
          <w:b/>
          <w:sz w:val="24"/>
        </w:rPr>
        <w:t>、质量保证及售后服务</w:t>
      </w:r>
    </w:p>
    <w:p w:rsidR="00451561" w:rsidRDefault="00995AB4">
      <w:pPr>
        <w:spacing w:line="400" w:lineRule="exact"/>
        <w:ind w:firstLineChars="200" w:firstLine="480"/>
        <w:jc w:val="left"/>
        <w:rPr>
          <w:rFonts w:ascii="宋体" w:hAnsi="宋体" w:hint="eastAsia"/>
          <w:sz w:val="24"/>
        </w:rPr>
      </w:pPr>
      <w:r>
        <w:rPr>
          <w:rFonts w:ascii="宋体" w:hAnsi="宋体"/>
          <w:sz w:val="24"/>
        </w:rPr>
        <w:lastRenderedPageBreak/>
        <w:t>1</w:t>
      </w:r>
      <w:r>
        <w:rPr>
          <w:rFonts w:ascii="宋体" w:hAnsi="宋体" w:hint="eastAsia"/>
          <w:sz w:val="24"/>
        </w:rPr>
        <w:t>.</w:t>
      </w:r>
      <w:r>
        <w:rPr>
          <w:rFonts w:ascii="宋体" w:hAnsi="宋体"/>
          <w:sz w:val="24"/>
        </w:rPr>
        <w:t>乙方应按</w:t>
      </w:r>
      <w:r>
        <w:rPr>
          <w:rFonts w:ascii="宋体" w:hAnsi="宋体" w:hint="eastAsia"/>
          <w:sz w:val="24"/>
        </w:rPr>
        <w:t>投标</w:t>
      </w:r>
      <w:r>
        <w:rPr>
          <w:rFonts w:ascii="宋体" w:hAnsi="宋体"/>
          <w:sz w:val="24"/>
        </w:rPr>
        <w:t>文件</w:t>
      </w:r>
      <w:r>
        <w:rPr>
          <w:rFonts w:ascii="宋体" w:hAnsi="宋体" w:hint="eastAsia"/>
          <w:sz w:val="24"/>
        </w:rPr>
        <w:t>响应</w:t>
      </w:r>
      <w:r>
        <w:rPr>
          <w:rFonts w:ascii="宋体" w:hAnsi="宋体"/>
          <w:sz w:val="24"/>
        </w:rPr>
        <w:t>的货物性能、技术要求、质量标准向甲方提供未经使用的全新产品。</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乙方提供的货物在质</w:t>
      </w:r>
      <w:r>
        <w:rPr>
          <w:rFonts w:ascii="宋体" w:hAnsi="宋体" w:hint="eastAsia"/>
          <w:sz w:val="24"/>
        </w:rPr>
        <w:t>保</w:t>
      </w:r>
      <w:r>
        <w:rPr>
          <w:rFonts w:ascii="宋体" w:hAnsi="宋体"/>
          <w:sz w:val="24"/>
        </w:rPr>
        <w:t>期内因货物本身的质量问题发生故障，乙方应负责免费更换。对达不到技术要求者，根据实际情况，经双方协商，可按以下办法处理：</w:t>
      </w:r>
    </w:p>
    <w:p w:rsidR="00451561" w:rsidRDefault="00995AB4">
      <w:pPr>
        <w:spacing w:line="400" w:lineRule="exact"/>
        <w:ind w:firstLineChars="200" w:firstLine="480"/>
        <w:jc w:val="left"/>
        <w:rPr>
          <w:rFonts w:ascii="宋体" w:hAnsi="宋体" w:hint="eastAsia"/>
          <w:sz w:val="24"/>
        </w:rPr>
      </w:pPr>
      <w:r>
        <w:rPr>
          <w:rFonts w:ascii="宋体" w:hAnsi="宋体" w:cs="宋体" w:hint="eastAsia"/>
          <w:sz w:val="24"/>
        </w:rPr>
        <w:t>（1）</w:t>
      </w:r>
      <w:r>
        <w:rPr>
          <w:rFonts w:ascii="宋体" w:hAnsi="宋体"/>
          <w:sz w:val="24"/>
        </w:rPr>
        <w:t>更换：由乙方承担所发生的全部费用。</w:t>
      </w:r>
    </w:p>
    <w:p w:rsidR="00451561" w:rsidRDefault="00995AB4">
      <w:pPr>
        <w:spacing w:line="400" w:lineRule="exact"/>
        <w:ind w:firstLineChars="200" w:firstLine="480"/>
        <w:jc w:val="left"/>
        <w:rPr>
          <w:rFonts w:ascii="宋体" w:hAnsi="宋体" w:hint="eastAsia"/>
          <w:sz w:val="24"/>
        </w:rPr>
      </w:pPr>
      <w:r>
        <w:rPr>
          <w:rFonts w:ascii="宋体" w:hAnsi="宋体" w:cs="宋体" w:hint="eastAsia"/>
          <w:sz w:val="24"/>
        </w:rPr>
        <w:t>（2）</w:t>
      </w:r>
      <w:r>
        <w:rPr>
          <w:rFonts w:ascii="宋体" w:hAnsi="宋体"/>
          <w:sz w:val="24"/>
        </w:rPr>
        <w:t>贬值处理：由甲乙双方合议定价。</w:t>
      </w:r>
    </w:p>
    <w:p w:rsidR="00451561" w:rsidRDefault="00995AB4">
      <w:pPr>
        <w:spacing w:line="400" w:lineRule="exact"/>
        <w:ind w:firstLineChars="200" w:firstLine="480"/>
        <w:jc w:val="left"/>
        <w:rPr>
          <w:rFonts w:ascii="宋体" w:hAnsi="宋体" w:hint="eastAsia"/>
          <w:sz w:val="24"/>
        </w:rPr>
      </w:pPr>
      <w:r>
        <w:rPr>
          <w:rFonts w:ascii="宋体" w:hAnsi="宋体" w:cs="宋体" w:hint="eastAsia"/>
          <w:sz w:val="24"/>
        </w:rPr>
        <w:t>（3）</w:t>
      </w:r>
      <w:r>
        <w:rPr>
          <w:rFonts w:ascii="宋体" w:hAnsi="宋体"/>
          <w:sz w:val="24"/>
        </w:rPr>
        <w:t>退货处理：乙方应退还甲方支付的合同款，同时</w:t>
      </w:r>
      <w:proofErr w:type="gramStart"/>
      <w:r>
        <w:rPr>
          <w:rFonts w:ascii="宋体" w:hAnsi="宋体"/>
          <w:sz w:val="24"/>
        </w:rPr>
        <w:t>应承担该货物</w:t>
      </w:r>
      <w:proofErr w:type="gramEnd"/>
      <w:r>
        <w:rPr>
          <w:rFonts w:ascii="宋体" w:hAnsi="宋体"/>
          <w:sz w:val="24"/>
        </w:rPr>
        <w:t>的直接费用（运输、保险、检验、货款利息及银行手续费等）。</w:t>
      </w:r>
    </w:p>
    <w:p w:rsidR="00451561" w:rsidRDefault="00995AB4">
      <w:pPr>
        <w:spacing w:line="4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如在使用过程中发生质量问题</w:t>
      </w:r>
      <w:r>
        <w:rPr>
          <w:rFonts w:ascii="宋体" w:hAnsi="宋体" w:hint="eastAsia"/>
          <w:sz w:val="24"/>
        </w:rPr>
        <w:t>，乙方在接到甲方报修通知后</w:t>
      </w:r>
      <w:r>
        <w:rPr>
          <w:rFonts w:ascii="宋体" w:hAnsi="宋体"/>
          <w:sz w:val="24"/>
          <w:u w:val="single"/>
        </w:rPr>
        <w:t xml:space="preserve">     </w:t>
      </w:r>
      <w:r>
        <w:rPr>
          <w:rFonts w:ascii="宋体" w:hAnsi="宋体" w:hint="eastAsia"/>
          <w:sz w:val="24"/>
        </w:rPr>
        <w:t>小时内维修完成，上述时间内确有特殊原因不能按时维修完成的，需向甲方说明情况，经甲方同意后可适当延长维修时间，必要时无偿提供备品备件供甲方使用，质保期内免费维修与更换。</w:t>
      </w:r>
    </w:p>
    <w:p w:rsidR="00451561" w:rsidRDefault="00995AB4">
      <w:pPr>
        <w:spacing w:line="400" w:lineRule="exact"/>
        <w:ind w:firstLineChars="200" w:firstLine="480"/>
        <w:jc w:val="left"/>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在质保期内，乙方应对货物出现的质量及安全问题负责处理解决并承担一切费用。</w:t>
      </w:r>
    </w:p>
    <w:p w:rsidR="00451561" w:rsidRDefault="00995AB4">
      <w:pPr>
        <w:spacing w:line="400" w:lineRule="exact"/>
        <w:ind w:firstLineChars="200" w:firstLine="480"/>
        <w:jc w:val="left"/>
        <w:rPr>
          <w:rFonts w:ascii="宋体" w:hAnsi="宋体" w:hint="eastAsia"/>
          <w:sz w:val="24"/>
        </w:rPr>
      </w:pPr>
      <w:r>
        <w:rPr>
          <w:rFonts w:ascii="宋体" w:hAnsi="宋体"/>
          <w:sz w:val="24"/>
        </w:rPr>
        <w:t>5</w:t>
      </w:r>
      <w:r>
        <w:rPr>
          <w:rFonts w:ascii="宋体" w:hAnsi="宋体" w:hint="eastAsia"/>
          <w:sz w:val="24"/>
        </w:rPr>
        <w:t>.因人为因素出现的故障不在质</w:t>
      </w:r>
      <w:proofErr w:type="gramStart"/>
      <w:r>
        <w:rPr>
          <w:rFonts w:ascii="宋体" w:hAnsi="宋体" w:hint="eastAsia"/>
          <w:sz w:val="24"/>
        </w:rPr>
        <w:t>保范围</w:t>
      </w:r>
      <w:proofErr w:type="gramEnd"/>
      <w:r>
        <w:rPr>
          <w:rFonts w:ascii="宋体" w:hAnsi="宋体" w:hint="eastAsia"/>
          <w:sz w:val="24"/>
        </w:rPr>
        <w:t>内，并实行终身维修，超过质保期的货物维修时仅收取成本费。</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二</w:t>
      </w:r>
      <w:r>
        <w:rPr>
          <w:rFonts w:ascii="宋体" w:hAnsi="宋体"/>
          <w:b/>
          <w:sz w:val="24"/>
        </w:rPr>
        <w:t>、调试和验收</w:t>
      </w:r>
    </w:p>
    <w:p w:rsidR="00451561" w:rsidRDefault="00995AB4">
      <w:pPr>
        <w:spacing w:line="4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甲方对乙方提交的货物依据</w:t>
      </w:r>
      <w:r>
        <w:rPr>
          <w:rFonts w:ascii="宋体" w:hAnsi="宋体" w:hint="eastAsia"/>
          <w:sz w:val="24"/>
        </w:rPr>
        <w:t>招标</w:t>
      </w:r>
      <w:r>
        <w:rPr>
          <w:rFonts w:ascii="宋体" w:hAnsi="宋体"/>
          <w:sz w:val="24"/>
        </w:rPr>
        <w:t>文件上的技术规格要求和国家有关质量标准进行现场初步验收，外观、说明书符合</w:t>
      </w:r>
      <w:r>
        <w:rPr>
          <w:rFonts w:ascii="宋体" w:hAnsi="宋体" w:hint="eastAsia"/>
          <w:sz w:val="24"/>
        </w:rPr>
        <w:t>招标</w:t>
      </w:r>
      <w:r>
        <w:rPr>
          <w:rFonts w:ascii="宋体" w:hAnsi="宋体"/>
          <w:sz w:val="24"/>
        </w:rPr>
        <w:t>文件技术要求的，给予签收，初步验收不合格的不予签收。</w:t>
      </w:r>
      <w:r>
        <w:rPr>
          <w:rFonts w:ascii="宋体" w:hAnsi="宋体" w:hint="eastAsia"/>
          <w:sz w:val="24"/>
        </w:rPr>
        <w:t>安装调试完成，甲方需按规定组织最终验收，或邀请</w:t>
      </w:r>
      <w:proofErr w:type="gramStart"/>
      <w:r>
        <w:rPr>
          <w:rFonts w:ascii="宋体" w:hAnsi="宋体" w:hint="eastAsia"/>
          <w:sz w:val="24"/>
        </w:rPr>
        <w:t>第三方针</w:t>
      </w:r>
      <w:proofErr w:type="gramEnd"/>
      <w:r>
        <w:rPr>
          <w:rFonts w:ascii="宋体" w:hAnsi="宋体" w:hint="eastAsia"/>
          <w:sz w:val="24"/>
        </w:rPr>
        <w:t>对供货产品的参数和性能进行验收，若验收不合格，则中标人承担一切后果。</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乙方交货前应对产品</w:t>
      </w:r>
      <w:proofErr w:type="gramStart"/>
      <w:r>
        <w:rPr>
          <w:rFonts w:ascii="宋体" w:hAnsi="宋体"/>
          <w:sz w:val="24"/>
        </w:rPr>
        <w:t>作出</w:t>
      </w:r>
      <w:proofErr w:type="gramEnd"/>
      <w:r>
        <w:rPr>
          <w:rFonts w:ascii="宋体" w:hAnsi="宋体"/>
          <w:sz w:val="24"/>
        </w:rPr>
        <w:t>全面检查和对验收文件进行整理，并列出清单，作为甲方收货验收和使用的技术条件依据，检验的结果应随货物交甲方。</w:t>
      </w:r>
    </w:p>
    <w:p w:rsidR="00451561" w:rsidRDefault="00995AB4">
      <w:pPr>
        <w:spacing w:line="4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甲方对乙方提供的货物在使用前进行调试时，乙方需负责安装并培训甲方的使用操作人员，并协助甲方一起调试，直到符合技术要求，甲方才做最终验收。</w:t>
      </w:r>
    </w:p>
    <w:p w:rsidR="00451561" w:rsidRDefault="00995AB4">
      <w:pPr>
        <w:spacing w:line="400" w:lineRule="exact"/>
        <w:ind w:firstLineChars="200" w:firstLine="480"/>
        <w:jc w:val="left"/>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对技术复杂的货物，甲方应请国家认可的专业检测机构参与初步验收及最终验收，并由其出具质量检测报告。</w:t>
      </w:r>
    </w:p>
    <w:p w:rsidR="00451561" w:rsidRDefault="00995AB4">
      <w:pPr>
        <w:spacing w:line="400" w:lineRule="exact"/>
        <w:ind w:firstLineChars="200" w:firstLine="480"/>
        <w:jc w:val="left"/>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验收时乙方必须在现场，验收完毕后作出验收结果报告</w:t>
      </w:r>
      <w:r>
        <w:rPr>
          <w:rFonts w:ascii="宋体" w:hAnsi="宋体" w:hint="eastAsia"/>
          <w:sz w:val="24"/>
        </w:rPr>
        <w:t>。</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6.项目建成初验并试用行一个月后，进行项目终验。甲方需自收到乙方书面提请终</w:t>
      </w:r>
      <w:proofErr w:type="gramStart"/>
      <w:r>
        <w:rPr>
          <w:rFonts w:ascii="宋体" w:hAnsi="宋体" w:hint="eastAsia"/>
          <w:sz w:val="24"/>
        </w:rPr>
        <w:t>验申请</w:t>
      </w:r>
      <w:proofErr w:type="gramEnd"/>
      <w:r>
        <w:rPr>
          <w:rFonts w:ascii="宋体" w:hAnsi="宋体" w:hint="eastAsia"/>
          <w:sz w:val="24"/>
        </w:rPr>
        <w:t>后10个工作日内组织项目终验。</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三</w:t>
      </w:r>
      <w:r>
        <w:rPr>
          <w:rFonts w:ascii="宋体" w:hAnsi="宋体"/>
          <w:b/>
          <w:sz w:val="24"/>
        </w:rPr>
        <w:t>、货物包装、发运及运输</w:t>
      </w:r>
    </w:p>
    <w:p w:rsidR="00451561" w:rsidRDefault="00995AB4">
      <w:pPr>
        <w:spacing w:line="4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乙方应在货物发运前对其进行满足运输距离、防潮、防震、防锈和防破损装卸等要求包装，以保证货物安全运达甲方指定地点。</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使用说明书、质量检验证明书、随配附件和工具以及清单一并附于货物内。</w:t>
      </w:r>
    </w:p>
    <w:p w:rsidR="00451561" w:rsidRDefault="00995AB4">
      <w:pPr>
        <w:spacing w:line="4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乙方在货物发运手续办理完毕后24小时内或货到甲方48小时前通知甲方，以准备接货。</w:t>
      </w:r>
    </w:p>
    <w:p w:rsidR="00451561" w:rsidRDefault="00995AB4">
      <w:pPr>
        <w:spacing w:line="400" w:lineRule="exact"/>
        <w:ind w:firstLineChars="200" w:firstLine="480"/>
        <w:jc w:val="left"/>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货物在交付甲方前发生的风险均由乙方负责。</w:t>
      </w:r>
    </w:p>
    <w:p w:rsidR="00451561" w:rsidRDefault="00995AB4">
      <w:pPr>
        <w:spacing w:line="400" w:lineRule="exact"/>
        <w:ind w:firstLineChars="200" w:firstLine="480"/>
        <w:jc w:val="left"/>
        <w:rPr>
          <w:rFonts w:ascii="宋体" w:hAnsi="宋体" w:hint="eastAsia"/>
          <w:sz w:val="24"/>
        </w:rPr>
      </w:pPr>
      <w:r>
        <w:rPr>
          <w:rFonts w:ascii="宋体" w:hAnsi="宋体"/>
          <w:sz w:val="24"/>
        </w:rPr>
        <w:lastRenderedPageBreak/>
        <w:t>5</w:t>
      </w:r>
      <w:r>
        <w:rPr>
          <w:rFonts w:ascii="宋体" w:hAnsi="宋体" w:hint="eastAsia"/>
          <w:sz w:val="24"/>
        </w:rPr>
        <w:t>.</w:t>
      </w:r>
      <w:r>
        <w:rPr>
          <w:rFonts w:ascii="宋体" w:hAnsi="宋体"/>
          <w:sz w:val="24"/>
        </w:rPr>
        <w:t>货物在规定的交付期限内由乙方送达甲方指定的地点视为交付，乙方同时需通知甲方货物已送达。</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6.项目建成初验并试用行一个月后，进行项目终验。甲方需自收到乙方书面提请终</w:t>
      </w:r>
      <w:proofErr w:type="gramStart"/>
      <w:r>
        <w:rPr>
          <w:rFonts w:ascii="宋体" w:hAnsi="宋体" w:hint="eastAsia"/>
          <w:sz w:val="24"/>
        </w:rPr>
        <w:t>验申请</w:t>
      </w:r>
      <w:proofErr w:type="gramEnd"/>
      <w:r>
        <w:rPr>
          <w:rFonts w:ascii="宋体" w:hAnsi="宋体" w:hint="eastAsia"/>
          <w:sz w:val="24"/>
        </w:rPr>
        <w:t>后10个工作日内组织项目终验。</w:t>
      </w:r>
    </w:p>
    <w:p w:rsidR="00451561" w:rsidRDefault="00995AB4">
      <w:pPr>
        <w:spacing w:line="400" w:lineRule="exact"/>
        <w:ind w:firstLineChars="200" w:firstLine="482"/>
        <w:jc w:val="left"/>
        <w:rPr>
          <w:rFonts w:ascii="宋体" w:hAnsi="宋体" w:hint="eastAsia"/>
          <w:color w:val="FF0000"/>
          <w:sz w:val="24"/>
        </w:rPr>
      </w:pPr>
      <w:r>
        <w:rPr>
          <w:rFonts w:ascii="宋体" w:hAnsi="宋体"/>
          <w:b/>
          <w:sz w:val="24"/>
        </w:rPr>
        <w:t>十</w:t>
      </w:r>
      <w:r>
        <w:rPr>
          <w:rFonts w:ascii="宋体" w:hAnsi="宋体" w:hint="eastAsia"/>
          <w:b/>
          <w:sz w:val="24"/>
        </w:rPr>
        <w:t>四</w:t>
      </w:r>
      <w:r>
        <w:rPr>
          <w:rFonts w:ascii="宋体" w:hAnsi="宋体"/>
          <w:b/>
          <w:sz w:val="24"/>
        </w:rPr>
        <w:t>、违约责任</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1</w:t>
      </w:r>
      <w:r>
        <w:rPr>
          <w:rFonts w:ascii="宋体" w:hAnsi="宋体"/>
          <w:sz w:val="24"/>
        </w:rPr>
        <w:t>.乙方所交的货物品种、型号、规格、技术参数、质量不符合合同规定及</w:t>
      </w:r>
      <w:r>
        <w:rPr>
          <w:rFonts w:ascii="宋体" w:hAnsi="宋体" w:hint="eastAsia"/>
          <w:sz w:val="24"/>
        </w:rPr>
        <w:t>招标</w:t>
      </w:r>
      <w:r>
        <w:rPr>
          <w:rFonts w:ascii="宋体" w:hAnsi="宋体"/>
          <w:sz w:val="24"/>
        </w:rPr>
        <w:t>文件规定标准的，甲方有权拒收该货物，乙方愿意更换货物但逾期交货的，按乙方逾期交货处理。乙方拒绝更换货物的，甲方可单方面解除合同。</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乙方未按招标文件规定的履约保证金金额或未在甲方规定的时间内向甲方缴纳履约保证金的，甲方可解除本合同。</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3.</w:t>
      </w:r>
      <w:r>
        <w:rPr>
          <w:rFonts w:ascii="宋体" w:hAnsi="宋体"/>
          <w:sz w:val="24"/>
        </w:rPr>
        <w:t>甲方无正当理由拒收接受服务的，甲方向乙方偿付</w:t>
      </w:r>
      <w:r>
        <w:rPr>
          <w:rFonts w:ascii="宋体" w:hAnsi="宋体" w:hint="eastAsia"/>
          <w:sz w:val="24"/>
        </w:rPr>
        <w:t>对应</w:t>
      </w:r>
      <w:r>
        <w:rPr>
          <w:rFonts w:ascii="宋体" w:hAnsi="宋体"/>
          <w:sz w:val="24"/>
        </w:rPr>
        <w:t>合同款项百分之五作为违约金。</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4.</w:t>
      </w:r>
      <w:r>
        <w:rPr>
          <w:rFonts w:ascii="宋体" w:hAnsi="宋体"/>
          <w:sz w:val="24"/>
        </w:rPr>
        <w:t>甲方无故逾期验收</w:t>
      </w:r>
      <w:r>
        <w:rPr>
          <w:rFonts w:ascii="宋体" w:hAnsi="宋体" w:hint="eastAsia"/>
          <w:sz w:val="24"/>
        </w:rPr>
        <w:t>或</w:t>
      </w:r>
      <w:r>
        <w:rPr>
          <w:rFonts w:ascii="宋体" w:hAnsi="宋体"/>
          <w:sz w:val="24"/>
        </w:rPr>
        <w:t>办理款项支付手续的</w:t>
      </w:r>
      <w:r>
        <w:rPr>
          <w:rFonts w:ascii="宋体" w:hAnsi="宋体" w:hint="eastAsia"/>
          <w:sz w:val="24"/>
        </w:rPr>
        <w:t>，</w:t>
      </w:r>
      <w:r>
        <w:rPr>
          <w:rFonts w:ascii="宋体" w:hAnsi="宋体"/>
          <w:sz w:val="24"/>
        </w:rPr>
        <w:t>甲方应按逾期付款总额每日</w:t>
      </w:r>
      <w:r>
        <w:rPr>
          <w:rFonts w:ascii="宋体" w:hAnsi="宋体" w:hint="eastAsia"/>
          <w:sz w:val="24"/>
        </w:rPr>
        <w:t>千</w:t>
      </w:r>
      <w:r>
        <w:rPr>
          <w:rFonts w:ascii="宋体" w:hAnsi="宋体"/>
          <w:sz w:val="24"/>
        </w:rPr>
        <w:t>分之五向乙方支付违约金。</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5.因乙方原因，未在服务期限内完成项目所有服务内容的，自逾期之日起，向甲方每日偿付合同总价 1‰ 的违约金；乙方逾期 30 日仍不能完成服务或经甲方确认乙方已不具备完成服务的条件时，乙方应向甲方支付合同总价5% 的违约金。并且甲方有权解除本合同，不再退还履约保证金（如有）。</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6.乙方在协议服务有效期内违反本合同、采购文件、响应文件约定的有关质量保证及服务等的，每发生一次，乙方应向甲方支付1000元违约金。若因乙方提供服务不当或乙方服务质量等问题造成甲方或任何人员人身、财产损害的，乙方应承</w:t>
      </w:r>
      <w:proofErr w:type="gramStart"/>
      <w:r>
        <w:rPr>
          <w:rFonts w:ascii="宋体" w:hAnsi="宋体" w:hint="eastAsia"/>
          <w:sz w:val="24"/>
        </w:rPr>
        <w:t>担有关</w:t>
      </w:r>
      <w:proofErr w:type="gramEnd"/>
      <w:r>
        <w:rPr>
          <w:rFonts w:ascii="宋体" w:hAnsi="宋体" w:hint="eastAsia"/>
          <w:sz w:val="24"/>
        </w:rPr>
        <w:t>责任并</w:t>
      </w:r>
      <w:proofErr w:type="gramStart"/>
      <w:r>
        <w:rPr>
          <w:rFonts w:ascii="宋体" w:hAnsi="宋体" w:hint="eastAsia"/>
          <w:sz w:val="24"/>
        </w:rPr>
        <w:t>作出</w:t>
      </w:r>
      <w:proofErr w:type="gramEnd"/>
      <w:r>
        <w:rPr>
          <w:rFonts w:ascii="宋体" w:hAnsi="宋体" w:hint="eastAsia"/>
          <w:sz w:val="24"/>
        </w:rPr>
        <w:t>相应赔偿。</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7.签订合同后，乙方不按合同约定，履行服务义务，中途提出终止合同的，乙方应向甲方返回所有已收取的合同款项，并向甲方支付合同金额的5%作为违约金。</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8.其他违约责任按《中华人民共和国民法典》处理。</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五</w:t>
      </w:r>
      <w:r>
        <w:rPr>
          <w:rFonts w:ascii="宋体" w:hAnsi="宋体"/>
          <w:b/>
          <w:sz w:val="24"/>
        </w:rPr>
        <w:t>、不可抗力事件处理</w:t>
      </w:r>
    </w:p>
    <w:p w:rsidR="00451561" w:rsidRDefault="00995AB4">
      <w:pPr>
        <w:spacing w:line="4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在合同有效期内，任何一方因不可抗力事件导致不能履行合同，则合同履行期可延长，其延长期与不可抗力影响期相同。</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不可抗力事件发生后，应立即通知对方，并寄送有关权威机构出具的证明。</w:t>
      </w:r>
    </w:p>
    <w:p w:rsidR="00451561" w:rsidRDefault="00995AB4">
      <w:pPr>
        <w:spacing w:line="4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不可抗力事件延续120天以上，双方应通过友好协商，确定是否继续履行合同。</w:t>
      </w:r>
    </w:p>
    <w:p w:rsidR="00451561" w:rsidRDefault="00995AB4">
      <w:pPr>
        <w:spacing w:line="400" w:lineRule="exact"/>
        <w:ind w:firstLineChars="200" w:firstLine="482"/>
        <w:jc w:val="left"/>
        <w:rPr>
          <w:rFonts w:ascii="宋体" w:hAnsi="宋体" w:hint="eastAsia"/>
          <w:b/>
          <w:sz w:val="24"/>
        </w:rPr>
      </w:pPr>
      <w:r>
        <w:rPr>
          <w:rFonts w:ascii="宋体" w:hAnsi="宋体" w:hint="eastAsia"/>
          <w:b/>
          <w:sz w:val="24"/>
        </w:rPr>
        <w:t>十六、安全</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乙方应按照相关规定落实安全防护措施，由于乙方原因导致的人员伤亡或其他事故，责任由乙方承担与甲方无关，并立即通知甲方。</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七、特别约定</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本项目通过政府采购方式产生，合同双方应遵守《中华人民共和国政府采购法》、《中华人民共和国政府采购法实施条例》等政府采购法律、法规。当出现政府采购相关法律、法规规</w:t>
      </w:r>
      <w:r>
        <w:rPr>
          <w:rFonts w:ascii="宋体" w:hAnsi="宋体" w:hint="eastAsia"/>
          <w:sz w:val="24"/>
        </w:rPr>
        <w:lastRenderedPageBreak/>
        <w:t>定的中止或者终止履行合同情形，双方应当严格执行。</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八</w:t>
      </w:r>
      <w:r>
        <w:rPr>
          <w:rFonts w:ascii="宋体" w:hAnsi="宋体"/>
          <w:b/>
          <w:sz w:val="24"/>
        </w:rPr>
        <w:t>、</w:t>
      </w:r>
      <w:r>
        <w:rPr>
          <w:rFonts w:ascii="宋体" w:hAnsi="宋体" w:hint="eastAsia"/>
          <w:b/>
          <w:sz w:val="24"/>
        </w:rPr>
        <w:t>争议解决办法</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1.</w:t>
      </w:r>
      <w:r>
        <w:rPr>
          <w:rFonts w:ascii="宋体" w:hAnsi="宋体"/>
          <w:sz w:val="24"/>
        </w:rPr>
        <w:t>双方在执行合同中所发生的一切争议，应通过协商解决。如协商不成，可向</w:t>
      </w:r>
      <w:r>
        <w:rPr>
          <w:rFonts w:ascii="宋体" w:hAnsi="宋体" w:hint="eastAsia"/>
          <w:sz w:val="24"/>
        </w:rPr>
        <w:t>甲方所在</w:t>
      </w:r>
      <w:r>
        <w:rPr>
          <w:rFonts w:ascii="宋体" w:hAnsi="宋体"/>
          <w:sz w:val="24"/>
        </w:rPr>
        <w:t>地法院起诉。</w:t>
      </w:r>
    </w:p>
    <w:p w:rsidR="00451561" w:rsidRDefault="00995AB4">
      <w:pPr>
        <w:spacing w:line="400" w:lineRule="exact"/>
        <w:ind w:firstLineChars="200" w:firstLine="480"/>
        <w:jc w:val="left"/>
        <w:rPr>
          <w:rFonts w:ascii="宋体" w:hAnsi="宋体" w:hint="eastAsia"/>
          <w:sz w:val="24"/>
        </w:rPr>
      </w:pPr>
      <w:r>
        <w:rPr>
          <w:rFonts w:ascii="宋体" w:hAnsi="宋体" w:hint="eastAsia"/>
          <w:sz w:val="24"/>
        </w:rPr>
        <w:t>2.对于因违反或终止合同而引起的损失、损害的赔偿，应通过协商解决。如协商不成，任何一方有权向被告方所在地人民法院起诉。</w:t>
      </w:r>
    </w:p>
    <w:p w:rsidR="00451561" w:rsidRDefault="00995AB4">
      <w:pPr>
        <w:spacing w:line="400" w:lineRule="exact"/>
        <w:ind w:firstLineChars="200" w:firstLine="482"/>
        <w:jc w:val="left"/>
        <w:rPr>
          <w:rFonts w:ascii="宋体" w:hAnsi="宋体" w:hint="eastAsia"/>
          <w:b/>
          <w:sz w:val="24"/>
        </w:rPr>
      </w:pPr>
      <w:r>
        <w:rPr>
          <w:rFonts w:ascii="宋体" w:hAnsi="宋体"/>
          <w:b/>
          <w:sz w:val="24"/>
        </w:rPr>
        <w:t>十</w:t>
      </w:r>
      <w:r>
        <w:rPr>
          <w:rFonts w:ascii="宋体" w:hAnsi="宋体" w:hint="eastAsia"/>
          <w:b/>
          <w:sz w:val="24"/>
        </w:rPr>
        <w:t>九</w:t>
      </w:r>
      <w:r>
        <w:rPr>
          <w:rFonts w:ascii="宋体" w:hAnsi="宋体"/>
          <w:b/>
          <w:sz w:val="24"/>
        </w:rPr>
        <w:t>、合同生效及其它</w:t>
      </w:r>
    </w:p>
    <w:p w:rsidR="00451561" w:rsidRDefault="00995AB4">
      <w:pPr>
        <w:spacing w:line="4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合同经双方法定代表人或授权代表签字并加盖单位公章后生效。</w:t>
      </w:r>
    </w:p>
    <w:p w:rsidR="00451561" w:rsidRDefault="00995AB4">
      <w:pPr>
        <w:spacing w:line="400" w:lineRule="exact"/>
        <w:ind w:firstLineChars="200" w:firstLine="480"/>
        <w:jc w:val="left"/>
        <w:rPr>
          <w:rFonts w:ascii="宋体" w:hAnsi="宋体" w:hint="eastAsia"/>
          <w:sz w:val="24"/>
        </w:rPr>
      </w:pPr>
      <w:r>
        <w:rPr>
          <w:rFonts w:ascii="宋体" w:hAnsi="宋体"/>
          <w:sz w:val="24"/>
        </w:rPr>
        <w:t>2</w:t>
      </w:r>
      <w:r>
        <w:rPr>
          <w:rFonts w:ascii="宋体" w:hAnsi="宋体" w:hint="cs"/>
          <w:sz w:val="24"/>
          <w:cs/>
        </w:rPr>
        <w:t>.</w:t>
      </w:r>
      <w:r>
        <w:rPr>
          <w:rFonts w:ascii="宋体" w:hAnsi="宋体" w:hint="eastAsia"/>
          <w:sz w:val="24"/>
        </w:rPr>
        <w:t xml:space="preserve"> 本</w:t>
      </w:r>
      <w:r>
        <w:rPr>
          <w:rFonts w:ascii="宋体" w:hAnsi="宋体"/>
          <w:sz w:val="24"/>
        </w:rPr>
        <w:t>合同一式肆份，具有同等法律效力，甲乙双方各执</w:t>
      </w:r>
      <w:r>
        <w:rPr>
          <w:rFonts w:ascii="宋体" w:hAnsi="宋体" w:hint="eastAsia"/>
          <w:sz w:val="24"/>
        </w:rPr>
        <w:t>两</w:t>
      </w:r>
      <w:r>
        <w:rPr>
          <w:rFonts w:ascii="宋体" w:hAnsi="宋体"/>
          <w:sz w:val="24"/>
        </w:rPr>
        <w:t>份。</w:t>
      </w:r>
    </w:p>
    <w:p w:rsidR="00451561" w:rsidRDefault="00451561">
      <w:pPr>
        <w:pStyle w:val="a4"/>
        <w:spacing w:line="400" w:lineRule="exact"/>
        <w:rPr>
          <w:rFonts w:ascii="宋体" w:eastAsia="宋体" w:hAnsi="宋体" w:hint="eastAsia"/>
          <w:sz w:val="24"/>
          <w:szCs w:val="24"/>
          <w:lang w:val="en-US"/>
        </w:rPr>
      </w:pPr>
    </w:p>
    <w:p w:rsidR="00451561" w:rsidRDefault="00451561">
      <w:pPr>
        <w:pStyle w:val="a4"/>
        <w:spacing w:line="400" w:lineRule="exact"/>
        <w:rPr>
          <w:rFonts w:ascii="宋体" w:eastAsia="宋体" w:hAnsi="宋体" w:hint="eastAsia"/>
          <w:sz w:val="24"/>
          <w:szCs w:val="24"/>
        </w:rPr>
      </w:pP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 xml:space="preserve">甲  方：                          乙  方：              </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名  称：（印章）                   名  称：（印章）</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 xml:space="preserve">授权代表（签字）：                 授权代表（签字）： </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地    址：                        地    址：</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邮政编码：                        邮政编码：</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 xml:space="preserve">电    话：                        电    话： </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传    真：                        传    真：</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 xml:space="preserve">开户银行：                        开户银行：       </w:t>
      </w:r>
    </w:p>
    <w:p w:rsidR="00451561" w:rsidRDefault="00995AB4">
      <w:pPr>
        <w:pStyle w:val="a4"/>
        <w:spacing w:line="400" w:lineRule="exact"/>
        <w:ind w:firstLineChars="295" w:firstLine="708"/>
        <w:rPr>
          <w:rFonts w:ascii="宋体" w:eastAsia="宋体" w:hAnsi="宋体" w:hint="eastAsia"/>
          <w:sz w:val="24"/>
          <w:szCs w:val="24"/>
        </w:rPr>
      </w:pPr>
      <w:r>
        <w:rPr>
          <w:rFonts w:ascii="宋体" w:eastAsia="宋体" w:hAnsi="宋体" w:hint="eastAsia"/>
          <w:sz w:val="24"/>
          <w:szCs w:val="24"/>
        </w:rPr>
        <w:t>帐    号：                        帐    号：</w:t>
      </w:r>
    </w:p>
    <w:p w:rsidR="00451561" w:rsidRDefault="00995AB4">
      <w:pPr>
        <w:pStyle w:val="10"/>
        <w:numPr>
          <w:ilvl w:val="0"/>
          <w:numId w:val="6"/>
        </w:numPr>
        <w:spacing w:before="0" w:after="0" w:line="28" w:lineRule="atLeast"/>
        <w:jc w:val="center"/>
        <w:rPr>
          <w:rFonts w:ascii="宋体" w:hAnsi="宋体" w:hint="eastAsia"/>
          <w:sz w:val="28"/>
          <w:szCs w:val="28"/>
        </w:rPr>
      </w:pPr>
      <w:r>
        <w:rPr>
          <w:rFonts w:ascii="宋体" w:hAnsi="宋体" w:cs="HKKOLR+ËÎÌå-WinCharSetFFFF-H"/>
          <w:b w:val="0"/>
          <w:spacing w:val="1"/>
          <w:sz w:val="28"/>
          <w:szCs w:val="28"/>
        </w:rPr>
        <w:br w:type="page"/>
      </w:r>
      <w:bookmarkStart w:id="20" w:name="_Toc169529083"/>
      <w:r>
        <w:rPr>
          <w:rFonts w:ascii="宋体" w:hAnsi="宋体"/>
          <w:kern w:val="2"/>
          <w:sz w:val="28"/>
          <w:szCs w:val="28"/>
        </w:rPr>
        <w:lastRenderedPageBreak/>
        <w:t>采购内容及需求</w:t>
      </w:r>
      <w:bookmarkEnd w:id="20"/>
    </w:p>
    <w:p w:rsidR="00451561" w:rsidRDefault="00995AB4">
      <w:pPr>
        <w:spacing w:line="360" w:lineRule="auto"/>
        <w:jc w:val="left"/>
        <w:rPr>
          <w:rFonts w:ascii="宋体" w:hAnsi="宋体" w:cs="HKKOLR+ËÎÌå-WinCharSetFFFF-H" w:hint="eastAsia"/>
          <w:b/>
          <w:spacing w:val="1"/>
          <w:sz w:val="28"/>
          <w:szCs w:val="28"/>
        </w:rPr>
      </w:pPr>
      <w:bookmarkStart w:id="21" w:name="_Hlk141690426"/>
      <w:r>
        <w:rPr>
          <w:rFonts w:ascii="宋体" w:hAnsi="宋体" w:hint="eastAsia"/>
          <w:b/>
          <w:sz w:val="28"/>
          <w:szCs w:val="28"/>
        </w:rPr>
        <w:t>一、项目背景</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项目按照《关于加强公共安全视频监控建设联网应用工作的若干意见》《加强公共安全视频监控建设联网应用工作方案（2015-2020年）》等文件要求，通过项目建设，进一步发挥视频监控在社会治安的应用成效。</w:t>
      </w:r>
    </w:p>
    <w:p w:rsidR="00451561" w:rsidRDefault="00995AB4">
      <w:pPr>
        <w:spacing w:line="360" w:lineRule="auto"/>
        <w:jc w:val="left"/>
        <w:rPr>
          <w:rFonts w:ascii="宋体" w:hAnsi="宋体" w:hint="eastAsia"/>
          <w:b/>
          <w:sz w:val="28"/>
          <w:szCs w:val="28"/>
        </w:rPr>
      </w:pPr>
      <w:r>
        <w:rPr>
          <w:rFonts w:ascii="宋体" w:hAnsi="宋体" w:hint="eastAsia"/>
          <w:b/>
          <w:sz w:val="28"/>
          <w:szCs w:val="28"/>
        </w:rPr>
        <w:t>二、项目建设内容</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本项目建设共涉及431路前端监控和后端机房的磁盘整列存储、原有综合监控管理平台</w:t>
      </w:r>
      <w:proofErr w:type="gramStart"/>
      <w:r>
        <w:rPr>
          <w:rFonts w:ascii="宋体" w:hAnsi="宋体"/>
          <w:sz w:val="24"/>
          <w:szCs w:val="24"/>
        </w:rPr>
        <w:t>软件信创适配</w:t>
      </w:r>
      <w:proofErr w:type="gramEnd"/>
      <w:r>
        <w:rPr>
          <w:rFonts w:ascii="宋体" w:hAnsi="宋体"/>
          <w:sz w:val="24"/>
          <w:szCs w:val="24"/>
        </w:rPr>
        <w:t>改造等。</w:t>
      </w:r>
    </w:p>
    <w:p w:rsidR="00451561" w:rsidRDefault="00995AB4">
      <w:pPr>
        <w:spacing w:line="360" w:lineRule="auto"/>
        <w:jc w:val="left"/>
        <w:rPr>
          <w:rFonts w:ascii="宋体" w:hAnsi="宋体" w:hint="eastAsia"/>
          <w:b/>
          <w:sz w:val="28"/>
          <w:szCs w:val="28"/>
        </w:rPr>
      </w:pPr>
      <w:r>
        <w:rPr>
          <w:rFonts w:ascii="宋体" w:hAnsi="宋体" w:hint="eastAsia"/>
          <w:b/>
          <w:sz w:val="28"/>
          <w:szCs w:val="28"/>
        </w:rPr>
        <w:t>三、设备参数要求（打“※”为核心产品）</w:t>
      </w:r>
    </w:p>
    <w:tbl>
      <w:tblPr>
        <w:tblW w:w="10343" w:type="dxa"/>
        <w:jc w:val="center"/>
        <w:tblLayout w:type="fixed"/>
        <w:tblLook w:val="04A0" w:firstRow="1" w:lastRow="0" w:firstColumn="1" w:lastColumn="0" w:noHBand="0" w:noVBand="1"/>
      </w:tblPr>
      <w:tblGrid>
        <w:gridCol w:w="623"/>
        <w:gridCol w:w="1504"/>
        <w:gridCol w:w="987"/>
        <w:gridCol w:w="987"/>
        <w:gridCol w:w="6242"/>
      </w:tblGrid>
      <w:tr w:rsidR="00451561">
        <w:trPr>
          <w:trHeight w:val="49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序号</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名称</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ascii="宋体" w:hAnsi="宋体" w:cs="宋体" w:hint="eastAsia"/>
                <w:color w:val="000000"/>
                <w:kern w:val="0"/>
                <w:sz w:val="22"/>
                <w:szCs w:val="22"/>
              </w:rPr>
              <w:t>数量</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ascii="宋体" w:hAnsi="宋体" w:cs="宋体" w:hint="eastAsia"/>
                <w:color w:val="000000"/>
                <w:kern w:val="0"/>
                <w:sz w:val="22"/>
                <w:szCs w:val="22"/>
              </w:rPr>
              <w:t>单位</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技术参数最低要求</w:t>
            </w:r>
          </w:p>
        </w:tc>
      </w:tr>
      <w:tr w:rsidR="00451561">
        <w:trPr>
          <w:trHeight w:val="495"/>
          <w:jc w:val="center"/>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一、视频监控系统前端</w:t>
            </w:r>
          </w:p>
        </w:tc>
      </w:tr>
      <w:tr w:rsidR="00451561">
        <w:trPr>
          <w:trHeight w:val="841"/>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w:t>
            </w:r>
            <w:r>
              <w:rPr>
                <w:rFonts w:cs="宋体" w:hint="eastAsia"/>
                <w:color w:val="000000"/>
                <w:kern w:val="0"/>
                <w:sz w:val="24"/>
                <w:lang w:bidi="ar"/>
              </w:rPr>
              <w:t>400</w:t>
            </w:r>
            <w:r>
              <w:rPr>
                <w:rFonts w:cs="宋体" w:hint="eastAsia"/>
                <w:color w:val="000000"/>
                <w:kern w:val="0"/>
                <w:sz w:val="24"/>
                <w:lang w:bidi="ar"/>
              </w:rPr>
              <w:t>万全彩变焦枪机</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395</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1</w:t>
            </w:r>
            <w:r>
              <w:rPr>
                <w:rFonts w:cs="宋体" w:hint="eastAsia"/>
                <w:color w:val="000000"/>
                <w:kern w:val="0"/>
                <w:sz w:val="24"/>
                <w:lang w:bidi="ar"/>
              </w:rPr>
              <w:t>、传感器类型：不低于</w:t>
            </w:r>
            <w:r>
              <w:rPr>
                <w:rFonts w:cs="宋体" w:hint="eastAsia"/>
                <w:color w:val="000000"/>
                <w:kern w:val="0"/>
                <w:sz w:val="24"/>
                <w:lang w:bidi="ar"/>
              </w:rPr>
              <w:t xml:space="preserve">1/1.8 </w:t>
            </w:r>
            <w:r>
              <w:rPr>
                <w:rFonts w:cs="宋体" w:hint="eastAsia"/>
                <w:color w:val="000000"/>
                <w:kern w:val="0"/>
                <w:sz w:val="24"/>
                <w:lang w:bidi="ar"/>
              </w:rPr>
              <w:t>英寸</w:t>
            </w:r>
            <w:r>
              <w:rPr>
                <w:rFonts w:cs="宋体" w:hint="eastAsia"/>
                <w:color w:val="000000"/>
                <w:kern w:val="0"/>
                <w:sz w:val="24"/>
                <w:lang w:bidi="ar"/>
              </w:rPr>
              <w:t>CMOS</w:t>
            </w:r>
            <w:r>
              <w:rPr>
                <w:rFonts w:cs="宋体" w:hint="eastAsia"/>
                <w:color w:val="000000"/>
                <w:kern w:val="0"/>
                <w:sz w:val="24"/>
                <w:lang w:bidi="ar"/>
              </w:rPr>
              <w:t>；像素：</w:t>
            </w:r>
            <w:r>
              <w:rPr>
                <w:rFonts w:cs="宋体" w:hint="eastAsia"/>
                <w:color w:val="000000"/>
                <w:kern w:val="0"/>
                <w:sz w:val="24"/>
                <w:lang w:bidi="ar"/>
              </w:rPr>
              <w:t xml:space="preserve">400 </w:t>
            </w:r>
            <w:r>
              <w:rPr>
                <w:rFonts w:cs="宋体" w:hint="eastAsia"/>
                <w:color w:val="000000"/>
                <w:kern w:val="0"/>
                <w:sz w:val="24"/>
                <w:lang w:bidi="ar"/>
              </w:rPr>
              <w:t>万；</w:t>
            </w:r>
            <w:r>
              <w:rPr>
                <w:rFonts w:cs="宋体" w:hint="eastAsia"/>
                <w:color w:val="000000"/>
                <w:kern w:val="0"/>
                <w:sz w:val="24"/>
                <w:lang w:bidi="ar"/>
              </w:rPr>
              <w:br/>
              <w:t>2</w:t>
            </w:r>
            <w:r>
              <w:rPr>
                <w:rFonts w:cs="宋体" w:hint="eastAsia"/>
                <w:color w:val="000000"/>
                <w:kern w:val="0"/>
                <w:sz w:val="24"/>
                <w:lang w:bidi="ar"/>
              </w:rPr>
              <w:t>、最大分辨率：</w:t>
            </w:r>
            <w:r>
              <w:rPr>
                <w:rFonts w:cs="宋体" w:hint="eastAsia"/>
                <w:color w:val="000000"/>
                <w:kern w:val="0"/>
                <w:sz w:val="24"/>
                <w:lang w:bidi="ar"/>
              </w:rPr>
              <w:t>2688</w:t>
            </w:r>
            <w:r>
              <w:rPr>
                <w:rFonts w:cs="宋体" w:hint="eastAsia"/>
                <w:color w:val="000000"/>
                <w:kern w:val="0"/>
                <w:sz w:val="24"/>
                <w:lang w:bidi="ar"/>
              </w:rPr>
              <w:t>×</w:t>
            </w:r>
            <w:r>
              <w:rPr>
                <w:rFonts w:cs="宋体" w:hint="eastAsia"/>
                <w:color w:val="000000"/>
                <w:kern w:val="0"/>
                <w:sz w:val="24"/>
                <w:lang w:bidi="ar"/>
              </w:rPr>
              <w:t>1520</w:t>
            </w:r>
            <w:r>
              <w:rPr>
                <w:rFonts w:cs="宋体" w:hint="eastAsia"/>
                <w:color w:val="000000"/>
                <w:kern w:val="0"/>
                <w:sz w:val="24"/>
                <w:lang w:bidi="ar"/>
              </w:rPr>
              <w:t>；</w:t>
            </w:r>
            <w:r>
              <w:rPr>
                <w:rFonts w:cs="宋体" w:hint="eastAsia"/>
                <w:color w:val="000000"/>
                <w:kern w:val="0"/>
                <w:sz w:val="24"/>
                <w:lang w:bidi="ar"/>
              </w:rPr>
              <w:br/>
              <w:t>3</w:t>
            </w:r>
            <w:r>
              <w:rPr>
                <w:rFonts w:cs="宋体" w:hint="eastAsia"/>
                <w:color w:val="000000"/>
                <w:kern w:val="0"/>
                <w:sz w:val="24"/>
                <w:lang w:bidi="ar"/>
              </w:rPr>
              <w:t>、最低照度</w:t>
            </w:r>
            <w:r>
              <w:rPr>
                <w:rFonts w:cs="宋体" w:hint="eastAsia"/>
                <w:color w:val="000000"/>
                <w:kern w:val="0"/>
                <w:sz w:val="24"/>
                <w:lang w:bidi="ar"/>
              </w:rPr>
              <w:t xml:space="preserve">: </w:t>
            </w:r>
            <w:r>
              <w:rPr>
                <w:rFonts w:cs="宋体" w:hint="eastAsia"/>
                <w:color w:val="000000"/>
                <w:kern w:val="0"/>
                <w:sz w:val="24"/>
                <w:lang w:bidi="ar"/>
              </w:rPr>
              <w:t>彩色：≤</w:t>
            </w:r>
            <w:r>
              <w:rPr>
                <w:rFonts w:cs="宋体" w:hint="eastAsia"/>
                <w:color w:val="000000"/>
                <w:kern w:val="0"/>
                <w:sz w:val="24"/>
                <w:lang w:bidi="ar"/>
              </w:rPr>
              <w:t>0.0002lx</w:t>
            </w:r>
            <w:r>
              <w:rPr>
                <w:rFonts w:cs="宋体" w:hint="eastAsia"/>
                <w:color w:val="000000"/>
                <w:kern w:val="0"/>
                <w:sz w:val="24"/>
                <w:lang w:bidi="ar"/>
              </w:rPr>
              <w:t>（</w:t>
            </w:r>
            <w:r>
              <w:rPr>
                <w:rFonts w:cs="宋体" w:hint="eastAsia"/>
                <w:color w:val="000000"/>
                <w:kern w:val="0"/>
                <w:sz w:val="24"/>
                <w:lang w:bidi="ar"/>
              </w:rPr>
              <w:t>AGC ON</w:t>
            </w:r>
            <w:r>
              <w:rPr>
                <w:rFonts w:cs="宋体" w:hint="eastAsia"/>
                <w:color w:val="000000"/>
                <w:kern w:val="0"/>
                <w:sz w:val="24"/>
                <w:lang w:bidi="ar"/>
              </w:rPr>
              <w:t>，</w:t>
            </w:r>
            <w:r>
              <w:rPr>
                <w:rFonts w:cs="宋体" w:hint="eastAsia"/>
                <w:color w:val="000000"/>
                <w:kern w:val="0"/>
                <w:sz w:val="24"/>
                <w:lang w:bidi="ar"/>
              </w:rPr>
              <w:t xml:space="preserve">RJ45 </w:t>
            </w:r>
            <w:r>
              <w:rPr>
                <w:rFonts w:cs="宋体" w:hint="eastAsia"/>
                <w:color w:val="000000"/>
                <w:kern w:val="0"/>
                <w:sz w:val="24"/>
                <w:lang w:bidi="ar"/>
              </w:rPr>
              <w:t>输出，应能分辨反射式视频矩阵测试卡中彩色色块）</w:t>
            </w:r>
            <w:r>
              <w:rPr>
                <w:rFonts w:cs="宋体" w:hint="eastAsia"/>
                <w:color w:val="000000"/>
                <w:kern w:val="0"/>
                <w:sz w:val="24"/>
                <w:lang w:bidi="ar"/>
              </w:rPr>
              <w:t xml:space="preserve"> </w:t>
            </w:r>
            <w:r>
              <w:rPr>
                <w:rFonts w:cs="宋体" w:hint="eastAsia"/>
                <w:color w:val="000000"/>
                <w:kern w:val="0"/>
                <w:sz w:val="24"/>
                <w:lang w:bidi="ar"/>
              </w:rPr>
              <w:t>黑白：≤</w:t>
            </w:r>
            <w:r>
              <w:rPr>
                <w:rFonts w:cs="宋体" w:hint="eastAsia"/>
                <w:color w:val="000000"/>
                <w:kern w:val="0"/>
                <w:sz w:val="24"/>
                <w:lang w:bidi="ar"/>
              </w:rPr>
              <w:t>0.0001lx</w:t>
            </w:r>
            <w:r>
              <w:rPr>
                <w:rFonts w:cs="宋体" w:hint="eastAsia"/>
                <w:color w:val="000000"/>
                <w:kern w:val="0"/>
                <w:sz w:val="24"/>
                <w:lang w:bidi="ar"/>
              </w:rPr>
              <w:t>（</w:t>
            </w:r>
            <w:r>
              <w:rPr>
                <w:rFonts w:cs="宋体" w:hint="eastAsia"/>
                <w:color w:val="000000"/>
                <w:kern w:val="0"/>
                <w:sz w:val="24"/>
                <w:lang w:bidi="ar"/>
              </w:rPr>
              <w:t>AGC ON</w:t>
            </w:r>
            <w:r>
              <w:rPr>
                <w:rFonts w:cs="宋体" w:hint="eastAsia"/>
                <w:color w:val="000000"/>
                <w:kern w:val="0"/>
                <w:sz w:val="24"/>
                <w:lang w:bidi="ar"/>
              </w:rPr>
              <w:t>，</w:t>
            </w:r>
            <w:r>
              <w:rPr>
                <w:rFonts w:cs="宋体" w:hint="eastAsia"/>
                <w:color w:val="000000"/>
                <w:kern w:val="0"/>
                <w:sz w:val="24"/>
                <w:lang w:bidi="ar"/>
              </w:rPr>
              <w:t xml:space="preserve">RJ45 </w:t>
            </w:r>
            <w:r>
              <w:rPr>
                <w:rFonts w:cs="宋体" w:hint="eastAsia"/>
                <w:color w:val="000000"/>
                <w:kern w:val="0"/>
                <w:sz w:val="24"/>
                <w:lang w:bidi="ar"/>
              </w:rPr>
              <w:t>输出，能分辨反射式视频分辨率测试卡中圆形轮廓）；</w:t>
            </w:r>
            <w:r>
              <w:rPr>
                <w:rFonts w:cs="宋体" w:hint="eastAsia"/>
                <w:color w:val="000000"/>
                <w:kern w:val="0"/>
                <w:sz w:val="24"/>
                <w:lang w:bidi="ar"/>
              </w:rPr>
              <w:br/>
              <w:t>4</w:t>
            </w:r>
            <w:r>
              <w:rPr>
                <w:rFonts w:cs="宋体" w:hint="eastAsia"/>
                <w:color w:val="000000"/>
                <w:kern w:val="0"/>
                <w:sz w:val="24"/>
                <w:lang w:bidi="ar"/>
              </w:rPr>
              <w:t>、最</w:t>
            </w:r>
            <w:proofErr w:type="gramStart"/>
            <w:r>
              <w:rPr>
                <w:rFonts w:cs="宋体" w:hint="eastAsia"/>
                <w:color w:val="000000"/>
                <w:kern w:val="0"/>
                <w:sz w:val="24"/>
                <w:lang w:bidi="ar"/>
              </w:rPr>
              <w:t>大补光</w:t>
            </w:r>
            <w:proofErr w:type="gramEnd"/>
            <w:r>
              <w:rPr>
                <w:rFonts w:cs="宋体" w:hint="eastAsia"/>
                <w:color w:val="000000"/>
                <w:kern w:val="0"/>
                <w:sz w:val="24"/>
                <w:lang w:bidi="ar"/>
              </w:rPr>
              <w:t>距离：</w:t>
            </w:r>
            <w:r>
              <w:rPr>
                <w:rFonts w:cs="宋体" w:hint="eastAsia"/>
                <w:color w:val="000000"/>
                <w:kern w:val="0"/>
                <w:sz w:val="24"/>
                <w:lang w:bidi="ar"/>
              </w:rPr>
              <w:t>60m</w:t>
            </w:r>
            <w:r>
              <w:rPr>
                <w:rFonts w:cs="宋体" w:hint="eastAsia"/>
                <w:color w:val="000000"/>
                <w:kern w:val="0"/>
                <w:sz w:val="24"/>
                <w:lang w:bidi="ar"/>
              </w:rPr>
              <w:t>（红外视频监控距离）</w:t>
            </w:r>
            <w:r>
              <w:rPr>
                <w:rFonts w:cs="宋体" w:hint="eastAsia"/>
                <w:color w:val="000000"/>
                <w:kern w:val="0"/>
                <w:sz w:val="24"/>
                <w:lang w:bidi="ar"/>
              </w:rPr>
              <w:t>30m</w:t>
            </w:r>
            <w:r>
              <w:rPr>
                <w:rFonts w:cs="宋体" w:hint="eastAsia"/>
                <w:color w:val="000000"/>
                <w:kern w:val="0"/>
                <w:sz w:val="24"/>
                <w:lang w:bidi="ar"/>
              </w:rPr>
              <w:t>（暖光视频监控距离）</w:t>
            </w:r>
            <w:r>
              <w:rPr>
                <w:rFonts w:cs="宋体" w:hint="eastAsia"/>
                <w:color w:val="000000"/>
                <w:kern w:val="0"/>
                <w:sz w:val="24"/>
                <w:lang w:bidi="ar"/>
              </w:rPr>
              <w:t>5m</w:t>
            </w:r>
            <w:r>
              <w:rPr>
                <w:rFonts w:cs="宋体" w:hint="eastAsia"/>
                <w:color w:val="000000"/>
                <w:kern w:val="0"/>
                <w:sz w:val="24"/>
                <w:lang w:bidi="ar"/>
              </w:rPr>
              <w:t>（暖光人脸检测距离）；补光灯：</w:t>
            </w:r>
            <w:r>
              <w:rPr>
                <w:rFonts w:cs="宋体" w:hint="eastAsia"/>
                <w:color w:val="000000"/>
                <w:kern w:val="0"/>
                <w:sz w:val="24"/>
                <w:lang w:bidi="ar"/>
              </w:rPr>
              <w:t xml:space="preserve">2 </w:t>
            </w:r>
            <w:r>
              <w:rPr>
                <w:rFonts w:cs="宋体" w:hint="eastAsia"/>
                <w:color w:val="000000"/>
                <w:kern w:val="0"/>
                <w:sz w:val="24"/>
                <w:lang w:bidi="ar"/>
              </w:rPr>
              <w:t>颗（红外灯）</w:t>
            </w:r>
            <w:r>
              <w:rPr>
                <w:rFonts w:cs="宋体" w:hint="eastAsia"/>
                <w:color w:val="000000"/>
                <w:kern w:val="0"/>
                <w:sz w:val="24"/>
                <w:lang w:bidi="ar"/>
              </w:rPr>
              <w:t xml:space="preserve">;2 </w:t>
            </w:r>
            <w:r>
              <w:rPr>
                <w:rFonts w:cs="宋体" w:hint="eastAsia"/>
                <w:color w:val="000000"/>
                <w:kern w:val="0"/>
                <w:sz w:val="24"/>
                <w:lang w:bidi="ar"/>
              </w:rPr>
              <w:t>颗（混光（红外</w:t>
            </w:r>
            <w:r>
              <w:rPr>
                <w:rFonts w:cs="宋体" w:hint="eastAsia"/>
                <w:color w:val="000000"/>
                <w:kern w:val="0"/>
                <w:sz w:val="24"/>
                <w:lang w:bidi="ar"/>
              </w:rPr>
              <w:t>+</w:t>
            </w:r>
            <w:r>
              <w:rPr>
                <w:rFonts w:cs="宋体" w:hint="eastAsia"/>
                <w:color w:val="000000"/>
                <w:kern w:val="0"/>
                <w:sz w:val="24"/>
                <w:lang w:bidi="ar"/>
              </w:rPr>
              <w:t>暖光）灯）；</w:t>
            </w:r>
            <w:r>
              <w:rPr>
                <w:rFonts w:cs="宋体" w:hint="eastAsia"/>
                <w:color w:val="000000"/>
                <w:kern w:val="0"/>
                <w:sz w:val="24"/>
                <w:lang w:bidi="ar"/>
              </w:rPr>
              <w:br/>
              <w:t>5</w:t>
            </w:r>
            <w:r>
              <w:rPr>
                <w:rFonts w:cs="宋体" w:hint="eastAsia"/>
                <w:color w:val="000000"/>
                <w:kern w:val="0"/>
                <w:sz w:val="24"/>
                <w:lang w:bidi="ar"/>
              </w:rPr>
              <w:t>、镜头类型：支持电动变焦；</w:t>
            </w:r>
            <w:r>
              <w:rPr>
                <w:rFonts w:cs="宋体" w:hint="eastAsia"/>
                <w:color w:val="000000"/>
                <w:kern w:val="0"/>
                <w:sz w:val="24"/>
                <w:lang w:bidi="ar"/>
              </w:rPr>
              <w:br/>
              <w:t>6</w:t>
            </w:r>
            <w:r>
              <w:rPr>
                <w:rFonts w:cs="宋体" w:hint="eastAsia"/>
                <w:color w:val="000000"/>
                <w:kern w:val="0"/>
                <w:sz w:val="24"/>
                <w:lang w:bidi="ar"/>
              </w:rPr>
              <w:t>、镜头焦距：不低于</w:t>
            </w:r>
            <w:r>
              <w:rPr>
                <w:rFonts w:cs="宋体" w:hint="eastAsia"/>
                <w:color w:val="000000"/>
                <w:kern w:val="0"/>
                <w:sz w:val="24"/>
                <w:lang w:bidi="ar"/>
              </w:rPr>
              <w:t>2.7mm~12mm</w:t>
            </w:r>
            <w:r>
              <w:rPr>
                <w:rFonts w:cs="宋体" w:hint="eastAsia"/>
                <w:color w:val="000000"/>
                <w:kern w:val="0"/>
                <w:sz w:val="24"/>
                <w:lang w:bidi="ar"/>
              </w:rPr>
              <w:t>；</w:t>
            </w:r>
            <w:r>
              <w:rPr>
                <w:rFonts w:cs="宋体" w:hint="eastAsia"/>
                <w:color w:val="000000"/>
                <w:kern w:val="0"/>
                <w:sz w:val="24"/>
                <w:lang w:bidi="ar"/>
              </w:rPr>
              <w:br/>
              <w:t>7</w:t>
            </w:r>
            <w:r>
              <w:rPr>
                <w:rFonts w:cs="宋体" w:hint="eastAsia"/>
                <w:color w:val="000000"/>
                <w:kern w:val="0"/>
                <w:sz w:val="24"/>
                <w:lang w:bidi="ar"/>
              </w:rPr>
              <w:t>、支持物品遗留、物品搬移等通用行为分析功能；</w:t>
            </w:r>
            <w:r>
              <w:rPr>
                <w:rFonts w:cs="宋体" w:hint="eastAsia"/>
                <w:color w:val="000000"/>
                <w:kern w:val="0"/>
                <w:sz w:val="24"/>
                <w:lang w:bidi="ar"/>
              </w:rPr>
              <w:br/>
              <w:t>8</w:t>
            </w:r>
            <w:r>
              <w:rPr>
                <w:rFonts w:cs="宋体" w:hint="eastAsia"/>
                <w:color w:val="000000"/>
                <w:kern w:val="0"/>
                <w:sz w:val="24"/>
                <w:lang w:bidi="ar"/>
              </w:rPr>
              <w:t>、支持热度图功能；</w:t>
            </w:r>
            <w:r>
              <w:rPr>
                <w:rFonts w:cs="宋体" w:hint="eastAsia"/>
                <w:color w:val="000000"/>
                <w:kern w:val="0"/>
                <w:sz w:val="24"/>
                <w:lang w:bidi="ar"/>
              </w:rPr>
              <w:br/>
              <w:t>9</w:t>
            </w:r>
            <w:r>
              <w:rPr>
                <w:rFonts w:cs="宋体" w:hint="eastAsia"/>
                <w:color w:val="000000"/>
                <w:kern w:val="0"/>
                <w:sz w:val="24"/>
                <w:lang w:bidi="ar"/>
              </w:rPr>
              <w:t>、支持周界防范：绊线入侵、区域入侵、快速移动（三项均支持人车分类及精准检测）、徘徊检测、人员聚集、停车检测等功能；</w:t>
            </w:r>
            <w:r>
              <w:rPr>
                <w:rFonts w:cs="宋体" w:hint="eastAsia"/>
                <w:color w:val="000000"/>
                <w:kern w:val="0"/>
                <w:sz w:val="24"/>
                <w:lang w:bidi="ar"/>
              </w:rPr>
              <w:br/>
              <w:t>10</w:t>
            </w:r>
            <w:r>
              <w:rPr>
                <w:rFonts w:cs="宋体" w:hint="eastAsia"/>
                <w:color w:val="000000"/>
                <w:kern w:val="0"/>
                <w:sz w:val="24"/>
                <w:lang w:bidi="ar"/>
              </w:rPr>
              <w:t>、支持人脸检测；支持跟踪；支持优选；支持抓拍；支持上报最优的人脸抓图；支持人脸增强，支持人脸曝光；支持人脸</w:t>
            </w:r>
            <w:proofErr w:type="gramStart"/>
            <w:r>
              <w:rPr>
                <w:rFonts w:cs="宋体" w:hint="eastAsia"/>
                <w:color w:val="000000"/>
                <w:kern w:val="0"/>
                <w:sz w:val="24"/>
                <w:lang w:bidi="ar"/>
              </w:rPr>
              <w:t>抠图区域</w:t>
            </w:r>
            <w:proofErr w:type="gramEnd"/>
            <w:r>
              <w:rPr>
                <w:rFonts w:cs="宋体" w:hint="eastAsia"/>
                <w:color w:val="000000"/>
                <w:kern w:val="0"/>
                <w:sz w:val="24"/>
                <w:lang w:bidi="ar"/>
              </w:rPr>
              <w:t>可设：人脸，单寸照；</w:t>
            </w:r>
            <w:r>
              <w:rPr>
                <w:rFonts w:cs="宋体" w:hint="eastAsia"/>
                <w:color w:val="000000"/>
                <w:kern w:val="0"/>
                <w:sz w:val="24"/>
                <w:lang w:bidi="ar"/>
              </w:rPr>
              <w:br/>
              <w:t>11</w:t>
            </w:r>
            <w:r>
              <w:rPr>
                <w:rFonts w:cs="宋体" w:hint="eastAsia"/>
                <w:color w:val="000000"/>
                <w:kern w:val="0"/>
                <w:sz w:val="24"/>
                <w:lang w:bidi="ar"/>
              </w:rPr>
              <w:t>、支持实时抓拍、优选抓拍、质量优先三种抓拍策略；支持人脸角度过滤功能；支持优选时长可设人数统计：支持对进入、离开以及经过的人员进行数量统计，并可显示及输出日、周、月、年统计报表；支持区域内人员进行数量统计，支持</w:t>
            </w:r>
            <w:r>
              <w:rPr>
                <w:rFonts w:cs="宋体" w:hint="eastAsia"/>
                <w:color w:val="000000"/>
                <w:kern w:val="0"/>
                <w:sz w:val="24"/>
                <w:lang w:bidi="ar"/>
              </w:rPr>
              <w:t xml:space="preserve">4 </w:t>
            </w:r>
            <w:r>
              <w:rPr>
                <w:rFonts w:cs="宋体" w:hint="eastAsia"/>
                <w:color w:val="000000"/>
                <w:kern w:val="0"/>
                <w:sz w:val="24"/>
                <w:lang w:bidi="ar"/>
              </w:rPr>
              <w:t>条规则配置，对限定的区域内人数和滞留时间进行统计并联动报警；支持排队管理，支持</w:t>
            </w:r>
            <w:r>
              <w:rPr>
                <w:rFonts w:cs="宋体" w:hint="eastAsia"/>
                <w:color w:val="000000"/>
                <w:kern w:val="0"/>
                <w:sz w:val="24"/>
                <w:lang w:bidi="ar"/>
              </w:rPr>
              <w:t xml:space="preserve">4 </w:t>
            </w:r>
            <w:r>
              <w:rPr>
                <w:rFonts w:cs="宋体" w:hint="eastAsia"/>
                <w:color w:val="000000"/>
                <w:kern w:val="0"/>
                <w:sz w:val="24"/>
                <w:lang w:bidi="ar"/>
              </w:rPr>
              <w:t>条规则配置，对限定的排队人数和排队时间进行统计并联动报警。</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lastRenderedPageBreak/>
              <w:t>▲</w:t>
            </w:r>
            <w:r>
              <w:rPr>
                <w:rFonts w:cs="宋体" w:hint="eastAsia"/>
                <w:color w:val="000000"/>
                <w:kern w:val="0"/>
                <w:sz w:val="24"/>
                <w:lang w:bidi="ar"/>
              </w:rPr>
              <w:t>12.</w:t>
            </w:r>
            <w:r>
              <w:rPr>
                <w:rFonts w:cs="宋体" w:hint="eastAsia"/>
                <w:color w:val="000000"/>
                <w:kern w:val="0"/>
                <w:sz w:val="24"/>
                <w:lang w:bidi="ar"/>
              </w:rPr>
              <w:t>光圈≥</w:t>
            </w:r>
            <w:r>
              <w:rPr>
                <w:rFonts w:cs="宋体" w:hint="eastAsia"/>
                <w:color w:val="000000"/>
                <w:kern w:val="0"/>
                <w:sz w:val="24"/>
                <w:lang w:bidi="ar"/>
              </w:rPr>
              <w:t>F1.0</w:t>
            </w:r>
            <w:r>
              <w:rPr>
                <w:rFonts w:cs="宋体" w:hint="eastAsia"/>
                <w:color w:val="000000"/>
                <w:kern w:val="0"/>
                <w:sz w:val="24"/>
                <w:lang w:bidi="ar"/>
              </w:rPr>
              <w:t>（提供公安部有效检测报告复印件，并原厂盖章）</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13.</w:t>
            </w:r>
            <w:r>
              <w:rPr>
                <w:rFonts w:cs="宋体" w:hint="eastAsia"/>
                <w:color w:val="000000"/>
                <w:kern w:val="0"/>
                <w:sz w:val="24"/>
                <w:lang w:bidi="ar"/>
              </w:rPr>
              <w:t>支持补光灯控制功能</w:t>
            </w:r>
            <w:r>
              <w:rPr>
                <w:rFonts w:cs="宋体" w:hint="eastAsia"/>
                <w:color w:val="000000"/>
                <w:kern w:val="0"/>
                <w:sz w:val="24"/>
                <w:lang w:bidi="ar"/>
              </w:rPr>
              <w:t>,</w:t>
            </w:r>
            <w:r>
              <w:rPr>
                <w:rFonts w:cs="宋体" w:hint="eastAsia"/>
                <w:color w:val="000000"/>
                <w:kern w:val="0"/>
                <w:sz w:val="24"/>
                <w:lang w:bidi="ar"/>
              </w:rPr>
              <w:t>可通过</w:t>
            </w:r>
            <w:r>
              <w:rPr>
                <w:rFonts w:cs="宋体" w:hint="eastAsia"/>
                <w:color w:val="000000"/>
                <w:kern w:val="0"/>
                <w:sz w:val="24"/>
                <w:lang w:bidi="ar"/>
              </w:rPr>
              <w:t>IE</w:t>
            </w:r>
            <w:r>
              <w:rPr>
                <w:rFonts w:cs="宋体" w:hint="eastAsia"/>
                <w:color w:val="000000"/>
                <w:kern w:val="0"/>
                <w:sz w:val="24"/>
                <w:lang w:bidi="ar"/>
              </w:rPr>
              <w:t>浏览器开启</w:t>
            </w:r>
            <w:r>
              <w:rPr>
                <w:rFonts w:cs="宋体" w:hint="eastAsia"/>
                <w:color w:val="000000"/>
                <w:kern w:val="0"/>
                <w:sz w:val="24"/>
                <w:lang w:bidi="ar"/>
              </w:rPr>
              <w:t>/</w:t>
            </w:r>
            <w:r>
              <w:rPr>
                <w:rFonts w:cs="宋体" w:hint="eastAsia"/>
                <w:color w:val="000000"/>
                <w:kern w:val="0"/>
                <w:sz w:val="24"/>
                <w:lang w:bidi="ar"/>
              </w:rPr>
              <w:t>关闭补光灯或使补光灯在低照度下自动开启</w:t>
            </w:r>
            <w:r>
              <w:rPr>
                <w:rFonts w:cs="宋体" w:hint="eastAsia"/>
                <w:color w:val="000000"/>
                <w:kern w:val="0"/>
                <w:sz w:val="24"/>
                <w:lang w:bidi="ar"/>
              </w:rPr>
              <w:t>,</w:t>
            </w:r>
            <w:r>
              <w:rPr>
                <w:rFonts w:cs="宋体" w:hint="eastAsia"/>
                <w:color w:val="000000"/>
                <w:kern w:val="0"/>
                <w:sz w:val="24"/>
                <w:lang w:bidi="ar"/>
              </w:rPr>
              <w:t>可设置手动、倍率优先、自动和关闭</w:t>
            </w:r>
            <w:r>
              <w:rPr>
                <w:rFonts w:cs="宋体" w:hint="eastAsia"/>
                <w:color w:val="000000"/>
                <w:kern w:val="0"/>
                <w:sz w:val="24"/>
                <w:lang w:bidi="ar"/>
              </w:rPr>
              <w:t>4</w:t>
            </w:r>
            <w:r>
              <w:rPr>
                <w:rFonts w:cs="宋体" w:hint="eastAsia"/>
                <w:color w:val="000000"/>
                <w:kern w:val="0"/>
                <w:sz w:val="24"/>
                <w:lang w:bidi="ar"/>
              </w:rPr>
              <w:t>种模式</w:t>
            </w:r>
            <w:r>
              <w:rPr>
                <w:rFonts w:cs="宋体" w:hint="eastAsia"/>
                <w:color w:val="000000"/>
                <w:kern w:val="0"/>
                <w:sz w:val="24"/>
                <w:lang w:bidi="ar"/>
              </w:rPr>
              <w:t>,</w:t>
            </w:r>
            <w:r>
              <w:rPr>
                <w:rFonts w:cs="宋体" w:hint="eastAsia"/>
                <w:color w:val="000000"/>
                <w:kern w:val="0"/>
                <w:sz w:val="24"/>
                <w:lang w:bidi="ar"/>
              </w:rPr>
              <w:t>其中手动设置支持</w:t>
            </w:r>
            <w:r>
              <w:rPr>
                <w:rFonts w:cs="宋体" w:hint="eastAsia"/>
                <w:color w:val="000000"/>
                <w:kern w:val="0"/>
                <w:sz w:val="24"/>
                <w:lang w:bidi="ar"/>
              </w:rPr>
              <w:t>4</w:t>
            </w:r>
            <w:r>
              <w:rPr>
                <w:rFonts w:cs="宋体" w:hint="eastAsia"/>
                <w:color w:val="000000"/>
                <w:kern w:val="0"/>
                <w:sz w:val="24"/>
                <w:lang w:bidi="ar"/>
              </w:rPr>
              <w:t>路控制</w:t>
            </w:r>
            <w:r>
              <w:rPr>
                <w:rFonts w:cs="宋体" w:hint="eastAsia"/>
                <w:color w:val="000000"/>
                <w:kern w:val="0"/>
                <w:sz w:val="24"/>
                <w:lang w:bidi="ar"/>
              </w:rPr>
              <w:t>(</w:t>
            </w:r>
            <w:r>
              <w:rPr>
                <w:rFonts w:cs="宋体" w:hint="eastAsia"/>
                <w:color w:val="000000"/>
                <w:kern w:val="0"/>
                <w:sz w:val="24"/>
                <w:lang w:bidi="ar"/>
              </w:rPr>
              <w:t>远光灯</w:t>
            </w:r>
            <w:r>
              <w:rPr>
                <w:rFonts w:cs="宋体" w:hint="eastAsia"/>
                <w:color w:val="000000"/>
                <w:kern w:val="0"/>
                <w:sz w:val="24"/>
                <w:lang w:bidi="ar"/>
              </w:rPr>
              <w:t>1</w:t>
            </w:r>
            <w:r>
              <w:rPr>
                <w:rFonts w:cs="宋体" w:hint="eastAsia"/>
                <w:color w:val="000000"/>
                <w:kern w:val="0"/>
                <w:sz w:val="24"/>
                <w:lang w:bidi="ar"/>
              </w:rPr>
              <w:t>、远光灯</w:t>
            </w:r>
            <w:r>
              <w:rPr>
                <w:rFonts w:cs="宋体" w:hint="eastAsia"/>
                <w:color w:val="000000"/>
                <w:kern w:val="0"/>
                <w:sz w:val="24"/>
                <w:lang w:bidi="ar"/>
              </w:rPr>
              <w:t>2</w:t>
            </w:r>
            <w:r>
              <w:rPr>
                <w:rFonts w:cs="宋体" w:hint="eastAsia"/>
                <w:color w:val="000000"/>
                <w:kern w:val="0"/>
                <w:sz w:val="24"/>
                <w:lang w:bidi="ar"/>
              </w:rPr>
              <w:t>、近光灯</w:t>
            </w:r>
            <w:r>
              <w:rPr>
                <w:rFonts w:cs="宋体" w:hint="eastAsia"/>
                <w:color w:val="000000"/>
                <w:kern w:val="0"/>
                <w:sz w:val="24"/>
                <w:lang w:bidi="ar"/>
              </w:rPr>
              <w:t>1</w:t>
            </w:r>
            <w:r>
              <w:rPr>
                <w:rFonts w:cs="宋体" w:hint="eastAsia"/>
                <w:color w:val="000000"/>
                <w:kern w:val="0"/>
                <w:sz w:val="24"/>
                <w:lang w:bidi="ar"/>
              </w:rPr>
              <w:t>、近光灯</w:t>
            </w:r>
            <w:r>
              <w:rPr>
                <w:rFonts w:cs="宋体" w:hint="eastAsia"/>
                <w:color w:val="000000"/>
                <w:kern w:val="0"/>
                <w:sz w:val="24"/>
                <w:lang w:bidi="ar"/>
              </w:rPr>
              <w:t>2)</w:t>
            </w:r>
            <w:r>
              <w:rPr>
                <w:rFonts w:cs="宋体" w:hint="eastAsia"/>
                <w:color w:val="000000"/>
                <w:kern w:val="0"/>
                <w:sz w:val="24"/>
                <w:lang w:bidi="ar"/>
              </w:rPr>
              <w:t>（提供公安部有效检测报告复印件，并原厂盖章）</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14.</w:t>
            </w:r>
            <w:r>
              <w:rPr>
                <w:rFonts w:cs="宋体" w:hint="eastAsia"/>
                <w:color w:val="000000"/>
                <w:kern w:val="0"/>
                <w:sz w:val="24"/>
                <w:lang w:bidi="ar"/>
              </w:rPr>
              <w:t>当补光灯开启后</w:t>
            </w:r>
            <w:r>
              <w:rPr>
                <w:rFonts w:cs="宋体" w:hint="eastAsia"/>
                <w:color w:val="000000"/>
                <w:kern w:val="0"/>
                <w:sz w:val="24"/>
                <w:lang w:bidi="ar"/>
              </w:rPr>
              <w:t>,</w:t>
            </w:r>
            <w:r>
              <w:rPr>
                <w:rFonts w:cs="宋体" w:hint="eastAsia"/>
                <w:color w:val="000000"/>
                <w:kern w:val="0"/>
                <w:sz w:val="24"/>
                <w:lang w:bidi="ar"/>
              </w:rPr>
              <w:t>补光亮度均匀</w:t>
            </w:r>
            <w:r>
              <w:rPr>
                <w:rFonts w:cs="宋体" w:hint="eastAsia"/>
                <w:color w:val="000000"/>
                <w:kern w:val="0"/>
                <w:sz w:val="24"/>
                <w:lang w:bidi="ar"/>
              </w:rPr>
              <w:t>,</w:t>
            </w:r>
            <w:r>
              <w:rPr>
                <w:rFonts w:cs="宋体" w:hint="eastAsia"/>
                <w:color w:val="000000"/>
                <w:kern w:val="0"/>
                <w:sz w:val="24"/>
                <w:lang w:bidi="ar"/>
              </w:rPr>
              <w:t>无明显波纹状、圆环状、麻点状、条纹状及不规则亮斑（提供公安部有效检测报告复印件，并原厂盖章）</w:t>
            </w:r>
          </w:p>
          <w:p w:rsidR="00451561" w:rsidRDefault="00995AB4">
            <w:pPr>
              <w:pStyle w:val="2"/>
              <w:ind w:leftChars="0" w:left="0" w:firstLineChars="0" w:firstLine="0"/>
            </w:pPr>
            <w:r>
              <w:rPr>
                <w:rFonts w:ascii="Times New Roman" w:eastAsia="宋体" w:hAnsi="Times New Roman" w:cs="宋体" w:hint="eastAsia"/>
                <w:color w:val="000000"/>
                <w:kern w:val="0"/>
                <w:sz w:val="24"/>
                <w:lang w:val="en-US" w:bidi="ar"/>
              </w:rPr>
              <w:t>15.</w:t>
            </w:r>
            <w:r>
              <w:rPr>
                <w:rFonts w:ascii="Times New Roman" w:eastAsia="宋体" w:hAnsi="Times New Roman" w:cs="宋体" w:hint="eastAsia"/>
                <w:color w:val="000000"/>
                <w:kern w:val="0"/>
                <w:sz w:val="24"/>
                <w:lang w:val="en-US" w:bidi="ar"/>
              </w:rPr>
              <w:t>投标文件中提供</w:t>
            </w: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年原厂质保服务承诺函；</w:t>
            </w:r>
          </w:p>
        </w:tc>
      </w:tr>
      <w:tr w:rsidR="00451561">
        <w:trPr>
          <w:trHeight w:val="31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2</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开关电源</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395</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 xml:space="preserve">AC100V~240V-12W-12V1A-V </w:t>
            </w:r>
            <w:r>
              <w:rPr>
                <w:rFonts w:cs="宋体" w:hint="eastAsia"/>
                <w:color w:val="000000"/>
                <w:kern w:val="0"/>
                <w:sz w:val="24"/>
                <w:lang w:bidi="ar"/>
              </w:rPr>
              <w:t>级</w:t>
            </w:r>
          </w:p>
        </w:tc>
      </w:tr>
      <w:tr w:rsidR="00451561">
        <w:trPr>
          <w:trHeight w:val="157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3</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壁装支架</w:t>
            </w:r>
          </w:p>
        </w:tc>
        <w:tc>
          <w:tcPr>
            <w:tcW w:w="987" w:type="dxa"/>
            <w:vMerge w:val="restart"/>
            <w:tcBorders>
              <w:top w:val="single" w:sz="4" w:space="0" w:color="000000"/>
              <w:left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395</w:t>
            </w:r>
            <w:r>
              <w:rPr>
                <w:rFonts w:hint="eastAsia"/>
                <w:color w:val="000000"/>
              </w:rPr>
              <w:t>（二选一）</w:t>
            </w:r>
          </w:p>
        </w:tc>
        <w:tc>
          <w:tcPr>
            <w:tcW w:w="987" w:type="dxa"/>
            <w:vMerge w:val="restart"/>
            <w:tcBorders>
              <w:top w:val="single" w:sz="4" w:space="0" w:color="000000"/>
              <w:left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proofErr w:type="gramStart"/>
            <w:r>
              <w:rPr>
                <w:rFonts w:cs="宋体" w:hint="eastAsia"/>
                <w:color w:val="000000"/>
                <w:kern w:val="0"/>
                <w:sz w:val="24"/>
                <w:lang w:bidi="ar"/>
              </w:rPr>
              <w:t>钣</w:t>
            </w:r>
            <w:proofErr w:type="gramEnd"/>
            <w:r>
              <w:rPr>
                <w:rFonts w:cs="宋体" w:hint="eastAsia"/>
                <w:color w:val="000000"/>
                <w:kern w:val="0"/>
                <w:sz w:val="24"/>
                <w:lang w:bidi="ar"/>
              </w:rPr>
              <w:t>金；尺寸</w:t>
            </w:r>
            <w:r>
              <w:rPr>
                <w:rFonts w:cs="宋体" w:hint="eastAsia"/>
                <w:color w:val="000000"/>
                <w:kern w:val="0"/>
                <w:sz w:val="24"/>
                <w:lang w:bidi="ar"/>
              </w:rPr>
              <w:t>185.0*72.0*76.0mm</w:t>
            </w:r>
          </w:p>
          <w:p w:rsidR="00451561" w:rsidRDefault="00995AB4">
            <w:pPr>
              <w:widowControl/>
              <w:jc w:val="left"/>
              <w:textAlignment w:val="center"/>
              <w:rPr>
                <w:rFonts w:cs="宋体"/>
                <w:color w:val="000000"/>
                <w:sz w:val="24"/>
              </w:rPr>
            </w:pPr>
            <w:r>
              <w:rPr>
                <w:rFonts w:cs="宋体" w:hint="eastAsia"/>
                <w:color w:val="000000"/>
                <w:kern w:val="0"/>
                <w:sz w:val="24"/>
                <w:lang w:bidi="ar"/>
              </w:rPr>
              <w:t>外观颜色：白色；</w:t>
            </w:r>
            <w:r>
              <w:rPr>
                <w:rFonts w:cs="宋体" w:hint="eastAsia"/>
                <w:color w:val="000000"/>
                <w:kern w:val="0"/>
                <w:sz w:val="24"/>
                <w:lang w:bidi="ar"/>
              </w:rPr>
              <w:br/>
            </w:r>
            <w:r>
              <w:rPr>
                <w:rFonts w:cs="宋体" w:hint="eastAsia"/>
                <w:color w:val="000000"/>
                <w:kern w:val="0"/>
                <w:sz w:val="24"/>
                <w:lang w:bidi="ar"/>
              </w:rPr>
              <w:t>承重：</w:t>
            </w:r>
            <w:r>
              <w:rPr>
                <w:rFonts w:cs="宋体" w:hint="eastAsia"/>
                <w:color w:val="000000"/>
                <w:kern w:val="0"/>
                <w:sz w:val="24"/>
                <w:lang w:bidi="ar"/>
              </w:rPr>
              <w:t>1.0kg</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安装方式：壁装；</w:t>
            </w:r>
            <w:r>
              <w:rPr>
                <w:rFonts w:cs="宋体" w:hint="eastAsia"/>
                <w:color w:val="000000"/>
                <w:kern w:val="0"/>
                <w:sz w:val="24"/>
                <w:lang w:bidi="ar"/>
              </w:rPr>
              <w:br/>
            </w:r>
            <w:r>
              <w:rPr>
                <w:rFonts w:cs="宋体" w:hint="eastAsia"/>
                <w:color w:val="000000"/>
                <w:kern w:val="0"/>
                <w:sz w:val="24"/>
                <w:lang w:bidi="ar"/>
              </w:rPr>
              <w:t>可选倾角：竖直：</w:t>
            </w:r>
            <w:r>
              <w:rPr>
                <w:rFonts w:cs="宋体" w:hint="eastAsia"/>
                <w:color w:val="000000"/>
                <w:kern w:val="0"/>
                <w:sz w:val="24"/>
                <w:lang w:bidi="ar"/>
              </w:rPr>
              <w:t>-60</w:t>
            </w:r>
            <w:r>
              <w:rPr>
                <w:rFonts w:cs="宋体" w:hint="eastAsia"/>
                <w:color w:val="000000"/>
                <w:kern w:val="0"/>
                <w:sz w:val="24"/>
                <w:lang w:bidi="ar"/>
              </w:rPr>
              <w:t>°～</w:t>
            </w:r>
            <w:r>
              <w:rPr>
                <w:rFonts w:cs="宋体" w:hint="eastAsia"/>
                <w:color w:val="000000"/>
                <w:kern w:val="0"/>
                <w:sz w:val="24"/>
                <w:lang w:bidi="ar"/>
              </w:rPr>
              <w:t>0</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旋转角度：水平：</w:t>
            </w:r>
            <w:r>
              <w:rPr>
                <w:rFonts w:cs="宋体" w:hint="eastAsia"/>
                <w:color w:val="000000"/>
                <w:kern w:val="0"/>
                <w:sz w:val="24"/>
                <w:lang w:bidi="ar"/>
              </w:rPr>
              <w:t>0</w:t>
            </w:r>
            <w:r>
              <w:rPr>
                <w:rFonts w:cs="宋体" w:hint="eastAsia"/>
                <w:color w:val="000000"/>
                <w:kern w:val="0"/>
                <w:sz w:val="24"/>
                <w:lang w:bidi="ar"/>
              </w:rPr>
              <w:t>°～</w:t>
            </w:r>
            <w:r>
              <w:rPr>
                <w:rFonts w:cs="宋体" w:hint="eastAsia"/>
                <w:color w:val="000000"/>
                <w:kern w:val="0"/>
                <w:sz w:val="24"/>
                <w:lang w:bidi="ar"/>
              </w:rPr>
              <w:t>360</w:t>
            </w:r>
            <w:r>
              <w:rPr>
                <w:rFonts w:cs="宋体" w:hint="eastAsia"/>
                <w:color w:val="000000"/>
                <w:kern w:val="0"/>
                <w:sz w:val="24"/>
                <w:lang w:bidi="ar"/>
              </w:rPr>
              <w:t>°；</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4</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万向节支架</w:t>
            </w:r>
          </w:p>
        </w:tc>
        <w:tc>
          <w:tcPr>
            <w:tcW w:w="987" w:type="dxa"/>
            <w:vMerge/>
            <w:tcBorders>
              <w:left w:val="single" w:sz="4" w:space="0" w:color="000000"/>
              <w:bottom w:val="single" w:sz="4" w:space="0" w:color="000000"/>
              <w:right w:val="single" w:sz="4" w:space="0" w:color="000000"/>
            </w:tcBorders>
            <w:vAlign w:val="center"/>
          </w:tcPr>
          <w:p w:rsidR="00451561" w:rsidRDefault="00451561">
            <w:pPr>
              <w:widowControl/>
              <w:jc w:val="center"/>
              <w:textAlignment w:val="center"/>
              <w:rPr>
                <w:rFonts w:cs="宋体"/>
                <w:color w:val="000000"/>
                <w:kern w:val="0"/>
                <w:sz w:val="24"/>
                <w:lang w:bidi="ar"/>
              </w:rPr>
            </w:pPr>
          </w:p>
        </w:tc>
        <w:tc>
          <w:tcPr>
            <w:tcW w:w="987" w:type="dxa"/>
            <w:vMerge/>
            <w:tcBorders>
              <w:left w:val="single" w:sz="4" w:space="0" w:color="000000"/>
              <w:bottom w:val="single" w:sz="4" w:space="0" w:color="000000"/>
              <w:right w:val="single" w:sz="4" w:space="0" w:color="000000"/>
            </w:tcBorders>
            <w:vAlign w:val="center"/>
          </w:tcPr>
          <w:p w:rsidR="00451561" w:rsidRDefault="00451561">
            <w:pPr>
              <w:widowControl/>
              <w:jc w:val="center"/>
              <w:textAlignment w:val="center"/>
              <w:rPr>
                <w:rFonts w:cs="宋体"/>
                <w:color w:val="000000"/>
                <w:kern w:val="0"/>
                <w:sz w:val="24"/>
                <w:lang w:bidi="ar"/>
              </w:rPr>
            </w:pP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万向节支架</w:t>
            </w:r>
          </w:p>
        </w:tc>
      </w:tr>
      <w:tr w:rsidR="00451561">
        <w:trPr>
          <w:trHeight w:val="1824"/>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5</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6</w:t>
            </w:r>
            <w:r>
              <w:rPr>
                <w:rFonts w:cs="宋体" w:hint="eastAsia"/>
                <w:color w:val="000000"/>
                <w:kern w:val="0"/>
                <w:sz w:val="24"/>
                <w:lang w:bidi="ar"/>
              </w:rPr>
              <w:t>寸</w:t>
            </w:r>
            <w:r>
              <w:rPr>
                <w:rFonts w:cs="宋体" w:hint="eastAsia"/>
                <w:color w:val="000000"/>
                <w:kern w:val="0"/>
                <w:sz w:val="24"/>
                <w:lang w:bidi="ar"/>
              </w:rPr>
              <w:t>32</w:t>
            </w:r>
            <w:r>
              <w:rPr>
                <w:rFonts w:cs="宋体" w:hint="eastAsia"/>
                <w:color w:val="000000"/>
                <w:kern w:val="0"/>
                <w:sz w:val="24"/>
                <w:lang w:bidi="ar"/>
              </w:rPr>
              <w:t>倍</w:t>
            </w:r>
            <w:r>
              <w:rPr>
                <w:rFonts w:cs="宋体" w:hint="eastAsia"/>
                <w:color w:val="000000"/>
                <w:kern w:val="0"/>
                <w:sz w:val="24"/>
                <w:lang w:bidi="ar"/>
              </w:rPr>
              <w:t>400</w:t>
            </w:r>
            <w:r>
              <w:rPr>
                <w:rFonts w:cs="宋体" w:hint="eastAsia"/>
                <w:color w:val="000000"/>
                <w:kern w:val="0"/>
                <w:sz w:val="24"/>
                <w:lang w:bidi="ar"/>
              </w:rPr>
              <w:t>万智能全</w:t>
            </w:r>
            <w:proofErr w:type="gramStart"/>
            <w:r>
              <w:rPr>
                <w:rFonts w:cs="宋体" w:hint="eastAsia"/>
                <w:color w:val="000000"/>
                <w:kern w:val="0"/>
                <w:sz w:val="24"/>
                <w:lang w:bidi="ar"/>
              </w:rPr>
              <w:t>彩球机</w:t>
            </w:r>
            <w:proofErr w:type="gramEnd"/>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numPr>
                <w:ilvl w:val="0"/>
                <w:numId w:val="7"/>
              </w:numPr>
              <w:jc w:val="left"/>
              <w:textAlignment w:val="center"/>
              <w:rPr>
                <w:rFonts w:cs="宋体"/>
                <w:color w:val="000000"/>
                <w:kern w:val="0"/>
                <w:sz w:val="24"/>
                <w:lang w:bidi="ar"/>
              </w:rPr>
            </w:pPr>
            <w:r>
              <w:rPr>
                <w:rFonts w:cs="宋体" w:hint="eastAsia"/>
                <w:color w:val="000000"/>
                <w:kern w:val="0"/>
                <w:sz w:val="24"/>
                <w:lang w:bidi="ar"/>
              </w:rPr>
              <w:t>传感器类型：不低于</w:t>
            </w:r>
            <w:r>
              <w:rPr>
                <w:rFonts w:cs="宋体" w:hint="eastAsia"/>
                <w:color w:val="000000"/>
                <w:kern w:val="0"/>
                <w:sz w:val="24"/>
                <w:lang w:bidi="ar"/>
              </w:rPr>
              <w:t xml:space="preserve">1/2.8 </w:t>
            </w:r>
            <w:r>
              <w:rPr>
                <w:rFonts w:cs="宋体" w:hint="eastAsia"/>
                <w:color w:val="000000"/>
                <w:kern w:val="0"/>
                <w:sz w:val="24"/>
                <w:lang w:bidi="ar"/>
              </w:rPr>
              <w:t>英寸</w:t>
            </w:r>
            <w:r>
              <w:rPr>
                <w:rFonts w:cs="宋体" w:hint="eastAsia"/>
                <w:color w:val="000000"/>
                <w:kern w:val="0"/>
                <w:sz w:val="24"/>
                <w:lang w:bidi="ar"/>
              </w:rPr>
              <w:t>CMOS</w:t>
            </w:r>
            <w:r>
              <w:rPr>
                <w:rFonts w:cs="宋体" w:hint="eastAsia"/>
                <w:color w:val="000000"/>
                <w:kern w:val="0"/>
                <w:sz w:val="24"/>
                <w:lang w:bidi="ar"/>
              </w:rPr>
              <w:t>；</w:t>
            </w:r>
            <w:r>
              <w:rPr>
                <w:rFonts w:cs="宋体" w:hint="eastAsia"/>
                <w:color w:val="000000"/>
                <w:kern w:val="0"/>
                <w:sz w:val="24"/>
                <w:lang w:bidi="ar"/>
              </w:rPr>
              <w:br/>
              <w:t>2</w:t>
            </w:r>
            <w:r>
              <w:rPr>
                <w:rFonts w:cs="宋体" w:hint="eastAsia"/>
                <w:color w:val="000000"/>
                <w:kern w:val="0"/>
                <w:sz w:val="24"/>
                <w:lang w:bidi="ar"/>
              </w:rPr>
              <w:t>、供电方式：支持</w:t>
            </w:r>
            <w:r>
              <w:rPr>
                <w:rFonts w:cs="宋体" w:hint="eastAsia"/>
                <w:color w:val="000000"/>
                <w:kern w:val="0"/>
                <w:sz w:val="24"/>
                <w:lang w:bidi="ar"/>
              </w:rPr>
              <w:t>DC24V/2.5A</w:t>
            </w:r>
            <w:r>
              <w:rPr>
                <w:rFonts w:cs="宋体" w:hint="eastAsia"/>
                <w:color w:val="000000"/>
                <w:kern w:val="0"/>
                <w:sz w:val="24"/>
                <w:lang w:bidi="ar"/>
              </w:rPr>
              <w:t>±</w:t>
            </w:r>
            <w:r>
              <w:rPr>
                <w:rFonts w:cs="宋体" w:hint="eastAsia"/>
                <w:color w:val="000000"/>
                <w:kern w:val="0"/>
                <w:sz w:val="24"/>
                <w:lang w:bidi="ar"/>
              </w:rPr>
              <w:t>25%</w:t>
            </w:r>
            <w:r>
              <w:rPr>
                <w:rFonts w:cs="宋体" w:hint="eastAsia"/>
                <w:color w:val="000000"/>
                <w:kern w:val="0"/>
                <w:sz w:val="24"/>
                <w:lang w:bidi="ar"/>
              </w:rPr>
              <w:t>（标配）；</w:t>
            </w:r>
            <w:r>
              <w:rPr>
                <w:rFonts w:cs="宋体" w:hint="eastAsia"/>
                <w:color w:val="000000"/>
                <w:kern w:val="0"/>
                <w:sz w:val="24"/>
                <w:lang w:bidi="ar"/>
              </w:rPr>
              <w:br/>
              <w:t>3</w:t>
            </w:r>
            <w:r>
              <w:rPr>
                <w:rFonts w:cs="宋体" w:hint="eastAsia"/>
                <w:color w:val="000000"/>
                <w:kern w:val="0"/>
                <w:sz w:val="24"/>
                <w:lang w:bidi="ar"/>
              </w:rPr>
              <w:t>、镜头焦距：不低于</w:t>
            </w:r>
            <w:r>
              <w:rPr>
                <w:rFonts w:cs="宋体" w:hint="eastAsia"/>
                <w:color w:val="000000"/>
                <w:kern w:val="0"/>
                <w:sz w:val="24"/>
                <w:lang w:bidi="ar"/>
              </w:rPr>
              <w:t>4.8mm~154mm</w:t>
            </w:r>
            <w:r>
              <w:rPr>
                <w:rFonts w:cs="宋体" w:hint="eastAsia"/>
                <w:color w:val="000000"/>
                <w:kern w:val="0"/>
                <w:sz w:val="24"/>
                <w:lang w:bidi="ar"/>
              </w:rPr>
              <w:t>；</w:t>
            </w:r>
            <w:r>
              <w:rPr>
                <w:rFonts w:cs="宋体" w:hint="eastAsia"/>
                <w:color w:val="000000"/>
                <w:kern w:val="0"/>
                <w:sz w:val="24"/>
                <w:lang w:bidi="ar"/>
              </w:rPr>
              <w:br/>
              <w:t>4</w:t>
            </w:r>
            <w:r>
              <w:rPr>
                <w:rFonts w:cs="宋体" w:hint="eastAsia"/>
                <w:color w:val="000000"/>
                <w:kern w:val="0"/>
                <w:sz w:val="24"/>
                <w:lang w:bidi="ar"/>
              </w:rPr>
              <w:t>、音频输入：不低于</w:t>
            </w:r>
            <w:r>
              <w:rPr>
                <w:rFonts w:cs="宋体" w:hint="eastAsia"/>
                <w:color w:val="000000"/>
                <w:kern w:val="0"/>
                <w:sz w:val="24"/>
                <w:lang w:bidi="ar"/>
              </w:rPr>
              <w:t xml:space="preserve">1 </w:t>
            </w:r>
            <w:r>
              <w:rPr>
                <w:rFonts w:cs="宋体" w:hint="eastAsia"/>
                <w:color w:val="000000"/>
                <w:kern w:val="0"/>
                <w:sz w:val="24"/>
                <w:lang w:bidi="ar"/>
              </w:rPr>
              <w:t>路；支持报警接口：</w:t>
            </w:r>
            <w:r>
              <w:rPr>
                <w:rFonts w:cs="宋体" w:hint="eastAsia"/>
                <w:color w:val="000000"/>
                <w:kern w:val="0"/>
                <w:sz w:val="24"/>
                <w:lang w:bidi="ar"/>
              </w:rPr>
              <w:t xml:space="preserve">2 </w:t>
            </w:r>
            <w:r>
              <w:rPr>
                <w:rFonts w:cs="宋体" w:hint="eastAsia"/>
                <w:color w:val="000000"/>
                <w:kern w:val="0"/>
                <w:sz w:val="24"/>
                <w:lang w:bidi="ar"/>
              </w:rPr>
              <w:t>进</w:t>
            </w:r>
            <w:r>
              <w:rPr>
                <w:rFonts w:cs="宋体" w:hint="eastAsia"/>
                <w:color w:val="000000"/>
                <w:kern w:val="0"/>
                <w:sz w:val="24"/>
                <w:lang w:bidi="ar"/>
              </w:rPr>
              <w:t xml:space="preserve">1 </w:t>
            </w:r>
            <w:r>
              <w:rPr>
                <w:rFonts w:cs="宋体" w:hint="eastAsia"/>
                <w:color w:val="000000"/>
                <w:kern w:val="0"/>
                <w:sz w:val="24"/>
                <w:lang w:bidi="ar"/>
              </w:rPr>
              <w:t>出；支持其他特性：光警戒；</w:t>
            </w:r>
            <w:r>
              <w:rPr>
                <w:rFonts w:cs="宋体" w:hint="eastAsia"/>
                <w:color w:val="000000"/>
                <w:kern w:val="0"/>
                <w:sz w:val="24"/>
                <w:lang w:bidi="ar"/>
              </w:rPr>
              <w:br/>
              <w:t>5</w:t>
            </w:r>
            <w:r>
              <w:rPr>
                <w:rFonts w:cs="宋体" w:hint="eastAsia"/>
                <w:color w:val="000000"/>
                <w:kern w:val="0"/>
                <w:sz w:val="24"/>
                <w:lang w:bidi="ar"/>
              </w:rPr>
              <w:t>、最</w:t>
            </w:r>
            <w:proofErr w:type="gramStart"/>
            <w:r>
              <w:rPr>
                <w:rFonts w:cs="宋体" w:hint="eastAsia"/>
                <w:color w:val="000000"/>
                <w:kern w:val="0"/>
                <w:sz w:val="24"/>
                <w:lang w:bidi="ar"/>
              </w:rPr>
              <w:t>大补光</w:t>
            </w:r>
            <w:proofErr w:type="gramEnd"/>
            <w:r>
              <w:rPr>
                <w:rFonts w:cs="宋体" w:hint="eastAsia"/>
                <w:color w:val="000000"/>
                <w:kern w:val="0"/>
                <w:sz w:val="24"/>
                <w:lang w:bidi="ar"/>
              </w:rPr>
              <w:t>距离：不低于</w:t>
            </w:r>
            <w:r>
              <w:rPr>
                <w:rFonts w:cs="宋体" w:hint="eastAsia"/>
                <w:color w:val="000000"/>
                <w:kern w:val="0"/>
                <w:sz w:val="24"/>
                <w:lang w:bidi="ar"/>
              </w:rPr>
              <w:t>150m</w:t>
            </w:r>
            <w:r>
              <w:rPr>
                <w:rFonts w:cs="宋体" w:hint="eastAsia"/>
                <w:color w:val="000000"/>
                <w:kern w:val="0"/>
                <w:sz w:val="24"/>
                <w:lang w:bidi="ar"/>
              </w:rPr>
              <w:t>（红外）；不低于</w:t>
            </w:r>
            <w:r>
              <w:rPr>
                <w:rFonts w:cs="宋体" w:hint="eastAsia"/>
                <w:color w:val="000000"/>
                <w:kern w:val="0"/>
                <w:sz w:val="24"/>
                <w:lang w:bidi="ar"/>
              </w:rPr>
              <w:t>30m</w:t>
            </w:r>
            <w:r>
              <w:rPr>
                <w:rFonts w:cs="宋体" w:hint="eastAsia"/>
                <w:color w:val="000000"/>
                <w:kern w:val="0"/>
                <w:sz w:val="24"/>
                <w:lang w:bidi="ar"/>
              </w:rPr>
              <w:t>（白光）；</w:t>
            </w:r>
            <w:r>
              <w:rPr>
                <w:rFonts w:cs="宋体" w:hint="eastAsia"/>
                <w:color w:val="000000"/>
                <w:kern w:val="0"/>
                <w:sz w:val="24"/>
                <w:lang w:bidi="ar"/>
              </w:rPr>
              <w:br/>
              <w:t>6</w:t>
            </w:r>
            <w:r>
              <w:rPr>
                <w:rFonts w:cs="宋体" w:hint="eastAsia"/>
                <w:color w:val="000000"/>
                <w:kern w:val="0"/>
                <w:sz w:val="24"/>
                <w:lang w:bidi="ar"/>
              </w:rPr>
              <w:t>、补光灯数量：不少于</w:t>
            </w:r>
            <w:r>
              <w:rPr>
                <w:rFonts w:cs="宋体" w:hint="eastAsia"/>
                <w:color w:val="000000"/>
                <w:kern w:val="0"/>
                <w:sz w:val="24"/>
                <w:lang w:bidi="ar"/>
              </w:rPr>
              <w:t xml:space="preserve">4 </w:t>
            </w:r>
            <w:r>
              <w:rPr>
                <w:rFonts w:cs="宋体" w:hint="eastAsia"/>
                <w:color w:val="000000"/>
                <w:kern w:val="0"/>
                <w:sz w:val="24"/>
                <w:lang w:bidi="ar"/>
              </w:rPr>
              <w:t>颗（红外）</w:t>
            </w:r>
            <w:r>
              <w:rPr>
                <w:rFonts w:cs="宋体" w:hint="eastAsia"/>
                <w:color w:val="000000"/>
                <w:kern w:val="0"/>
                <w:sz w:val="24"/>
                <w:lang w:bidi="ar"/>
              </w:rPr>
              <w:t>+2</w:t>
            </w:r>
            <w:r>
              <w:rPr>
                <w:rFonts w:cs="宋体" w:hint="eastAsia"/>
                <w:color w:val="000000"/>
                <w:kern w:val="0"/>
                <w:sz w:val="24"/>
                <w:lang w:bidi="ar"/>
              </w:rPr>
              <w:t>颗（白光）</w:t>
            </w:r>
            <w:r>
              <w:rPr>
                <w:rFonts w:cs="宋体" w:hint="eastAsia"/>
                <w:color w:val="000000"/>
                <w:kern w:val="0"/>
                <w:sz w:val="24"/>
                <w:lang w:bidi="ar"/>
              </w:rPr>
              <w:br/>
              <w:t>7</w:t>
            </w:r>
            <w:r>
              <w:rPr>
                <w:rFonts w:cs="宋体" w:hint="eastAsia"/>
                <w:color w:val="000000"/>
                <w:kern w:val="0"/>
                <w:sz w:val="24"/>
                <w:lang w:bidi="ar"/>
              </w:rPr>
              <w:t>、接口类型：支持</w:t>
            </w:r>
            <w:r>
              <w:rPr>
                <w:rFonts w:cs="宋体" w:hint="eastAsia"/>
                <w:color w:val="000000"/>
                <w:kern w:val="0"/>
                <w:sz w:val="24"/>
                <w:lang w:bidi="ar"/>
              </w:rPr>
              <w:t xml:space="preserve">RJ45 </w:t>
            </w:r>
            <w:r>
              <w:rPr>
                <w:rFonts w:cs="宋体" w:hint="eastAsia"/>
                <w:color w:val="000000"/>
                <w:kern w:val="0"/>
                <w:sz w:val="24"/>
                <w:lang w:bidi="ar"/>
              </w:rPr>
              <w:t>接口；</w:t>
            </w:r>
            <w:r>
              <w:rPr>
                <w:rFonts w:cs="宋体" w:hint="eastAsia"/>
                <w:color w:val="000000"/>
                <w:kern w:val="0"/>
                <w:sz w:val="24"/>
                <w:lang w:bidi="ar"/>
              </w:rPr>
              <w:br/>
              <w:t>8</w:t>
            </w:r>
            <w:r>
              <w:rPr>
                <w:rFonts w:cs="宋体" w:hint="eastAsia"/>
                <w:color w:val="000000"/>
                <w:kern w:val="0"/>
                <w:sz w:val="24"/>
                <w:lang w:bidi="ar"/>
              </w:rPr>
              <w:t>、定时任务：支持预置点</w:t>
            </w:r>
            <w:r>
              <w:rPr>
                <w:rFonts w:cs="宋体" w:hint="eastAsia"/>
                <w:color w:val="000000"/>
                <w:kern w:val="0"/>
                <w:sz w:val="24"/>
                <w:lang w:bidi="ar"/>
              </w:rPr>
              <w:t>;</w:t>
            </w:r>
            <w:proofErr w:type="gramStart"/>
            <w:r>
              <w:rPr>
                <w:rFonts w:cs="宋体" w:hint="eastAsia"/>
                <w:color w:val="000000"/>
                <w:kern w:val="0"/>
                <w:sz w:val="24"/>
                <w:lang w:bidi="ar"/>
              </w:rPr>
              <w:t>巡迹</w:t>
            </w:r>
            <w:proofErr w:type="gramEnd"/>
            <w:r>
              <w:rPr>
                <w:rFonts w:cs="宋体" w:hint="eastAsia"/>
                <w:color w:val="000000"/>
                <w:kern w:val="0"/>
                <w:sz w:val="24"/>
                <w:lang w:bidi="ar"/>
              </w:rPr>
              <w:t>;</w:t>
            </w:r>
            <w:r>
              <w:rPr>
                <w:rFonts w:cs="宋体" w:hint="eastAsia"/>
                <w:color w:val="000000"/>
                <w:kern w:val="0"/>
                <w:sz w:val="24"/>
                <w:lang w:bidi="ar"/>
              </w:rPr>
              <w:t>巡航</w:t>
            </w:r>
            <w:r>
              <w:rPr>
                <w:rFonts w:cs="宋体" w:hint="eastAsia"/>
                <w:color w:val="000000"/>
                <w:kern w:val="0"/>
                <w:sz w:val="24"/>
                <w:lang w:bidi="ar"/>
              </w:rPr>
              <w:t>;</w:t>
            </w:r>
            <w:r>
              <w:rPr>
                <w:rFonts w:cs="宋体" w:hint="eastAsia"/>
                <w:color w:val="000000"/>
                <w:kern w:val="0"/>
                <w:sz w:val="24"/>
                <w:lang w:bidi="ar"/>
              </w:rPr>
              <w:t>线扫；</w:t>
            </w:r>
            <w:r>
              <w:rPr>
                <w:rFonts w:cs="宋体" w:hint="eastAsia"/>
                <w:color w:val="000000"/>
                <w:kern w:val="0"/>
                <w:sz w:val="24"/>
                <w:lang w:bidi="ar"/>
              </w:rPr>
              <w:br/>
              <w:t>9</w:t>
            </w:r>
            <w:r>
              <w:rPr>
                <w:rFonts w:cs="宋体" w:hint="eastAsia"/>
                <w:color w:val="000000"/>
                <w:kern w:val="0"/>
                <w:sz w:val="24"/>
                <w:lang w:bidi="ar"/>
              </w:rPr>
              <w:t>、可视域功能：支持；</w:t>
            </w:r>
            <w:r>
              <w:rPr>
                <w:rFonts w:cs="宋体" w:hint="eastAsia"/>
                <w:color w:val="000000"/>
                <w:kern w:val="0"/>
                <w:sz w:val="24"/>
                <w:lang w:bidi="ar"/>
              </w:rPr>
              <w:br/>
              <w:t>10</w:t>
            </w:r>
            <w:r>
              <w:rPr>
                <w:rFonts w:cs="宋体" w:hint="eastAsia"/>
                <w:color w:val="000000"/>
                <w:kern w:val="0"/>
                <w:sz w:val="24"/>
                <w:lang w:bidi="ar"/>
              </w:rPr>
              <w:t>、周界防范：支持绊线入侵；支持区域入侵；支持穿越围栏；支持徘徊检测；支持物品遗留；支持物品搬移；支持快速移动；支持停车检测；支持人员聚集；支持人车分类报警；支持联动跟踪；</w:t>
            </w:r>
            <w:r>
              <w:rPr>
                <w:rFonts w:cs="宋体" w:hint="eastAsia"/>
                <w:color w:val="000000"/>
                <w:kern w:val="0"/>
                <w:sz w:val="24"/>
                <w:lang w:bidi="ar"/>
              </w:rPr>
              <w:br/>
              <w:t>11</w:t>
            </w:r>
            <w:r>
              <w:rPr>
                <w:rFonts w:cs="宋体" w:hint="eastAsia"/>
                <w:color w:val="000000"/>
                <w:kern w:val="0"/>
                <w:sz w:val="24"/>
                <w:lang w:bidi="ar"/>
              </w:rPr>
              <w:t>、人脸检测：支持人脸检测；支持人脸轨迹框；支持优选；支持抓拍；支持上报最优的人脸抓图；支持人脸增强；支持人脸属性提取，支持</w:t>
            </w:r>
            <w:r>
              <w:rPr>
                <w:rFonts w:cs="宋体" w:hint="eastAsia"/>
                <w:color w:val="000000"/>
                <w:kern w:val="0"/>
                <w:sz w:val="24"/>
                <w:lang w:bidi="ar"/>
              </w:rPr>
              <w:t>6</w:t>
            </w:r>
            <w:r>
              <w:rPr>
                <w:rFonts w:cs="宋体" w:hint="eastAsia"/>
                <w:color w:val="000000"/>
                <w:kern w:val="0"/>
                <w:sz w:val="24"/>
                <w:lang w:bidi="ar"/>
              </w:rPr>
              <w:t>种属性</w:t>
            </w:r>
            <w:r>
              <w:rPr>
                <w:rFonts w:cs="宋体" w:hint="eastAsia"/>
                <w:color w:val="000000"/>
                <w:kern w:val="0"/>
                <w:sz w:val="24"/>
                <w:lang w:bidi="ar"/>
              </w:rPr>
              <w:t>8</w:t>
            </w:r>
            <w:r>
              <w:rPr>
                <w:rFonts w:cs="宋体" w:hint="eastAsia"/>
                <w:color w:val="000000"/>
                <w:kern w:val="0"/>
                <w:sz w:val="24"/>
                <w:lang w:bidi="ar"/>
              </w:rPr>
              <w:t>种表情：性别，年龄，眼镜，表情（愤怒，悲伤，厌恶，害怕，惊讶，平静，高兴，困惑），口罩，胡子；支持人脸</w:t>
            </w:r>
            <w:proofErr w:type="gramStart"/>
            <w:r>
              <w:rPr>
                <w:rFonts w:cs="宋体" w:hint="eastAsia"/>
                <w:color w:val="000000"/>
                <w:kern w:val="0"/>
                <w:sz w:val="24"/>
                <w:lang w:bidi="ar"/>
              </w:rPr>
              <w:t>抠图区域</w:t>
            </w:r>
            <w:proofErr w:type="gramEnd"/>
            <w:r>
              <w:rPr>
                <w:rFonts w:cs="宋体" w:hint="eastAsia"/>
                <w:color w:val="000000"/>
                <w:kern w:val="0"/>
                <w:sz w:val="24"/>
                <w:lang w:bidi="ar"/>
              </w:rPr>
              <w:t>可设：人脸，单寸照；支持实时抓拍，优选抓拍，支持质量优先三种抓拍策略；</w:t>
            </w:r>
            <w:r>
              <w:rPr>
                <w:rFonts w:cs="宋体" w:hint="eastAsia"/>
                <w:color w:val="000000"/>
                <w:kern w:val="0"/>
                <w:sz w:val="24"/>
                <w:lang w:bidi="ar"/>
              </w:rPr>
              <w:br/>
              <w:t>14</w:t>
            </w:r>
            <w:r>
              <w:rPr>
                <w:rFonts w:cs="宋体" w:hint="eastAsia"/>
                <w:color w:val="000000"/>
                <w:kern w:val="0"/>
                <w:sz w:val="24"/>
                <w:lang w:bidi="ar"/>
              </w:rPr>
              <w:t>、报警输出：</w:t>
            </w:r>
            <w:r>
              <w:rPr>
                <w:rFonts w:cs="宋体" w:hint="eastAsia"/>
                <w:color w:val="000000"/>
                <w:kern w:val="0"/>
                <w:sz w:val="24"/>
                <w:lang w:bidi="ar"/>
              </w:rPr>
              <w:t xml:space="preserve">1 </w:t>
            </w:r>
            <w:r>
              <w:rPr>
                <w:rFonts w:cs="宋体" w:hint="eastAsia"/>
                <w:color w:val="000000"/>
                <w:kern w:val="0"/>
                <w:sz w:val="24"/>
                <w:lang w:bidi="ar"/>
              </w:rPr>
              <w:t>路；语音对讲：支持；</w:t>
            </w:r>
            <w:r>
              <w:rPr>
                <w:rFonts w:cs="宋体" w:hint="eastAsia"/>
                <w:color w:val="000000"/>
                <w:kern w:val="0"/>
                <w:sz w:val="24"/>
                <w:lang w:bidi="ar"/>
              </w:rPr>
              <w:br/>
            </w:r>
            <w:r>
              <w:rPr>
                <w:rFonts w:cs="宋体" w:hint="eastAsia"/>
                <w:color w:val="000000"/>
                <w:kern w:val="0"/>
                <w:sz w:val="24"/>
                <w:lang w:bidi="ar"/>
              </w:rPr>
              <w:lastRenderedPageBreak/>
              <w:t>15</w:t>
            </w:r>
            <w:r>
              <w:rPr>
                <w:rFonts w:cs="宋体" w:hint="eastAsia"/>
                <w:color w:val="000000"/>
                <w:kern w:val="0"/>
                <w:sz w:val="24"/>
                <w:lang w:bidi="ar"/>
              </w:rPr>
              <w:t>、最大分辨率：不低于</w:t>
            </w:r>
            <w:r>
              <w:rPr>
                <w:rFonts w:cs="宋体" w:hint="eastAsia"/>
                <w:color w:val="000000"/>
                <w:kern w:val="0"/>
                <w:sz w:val="24"/>
                <w:lang w:bidi="ar"/>
              </w:rPr>
              <w:t>2560</w:t>
            </w:r>
            <w:r>
              <w:rPr>
                <w:rFonts w:cs="宋体" w:hint="eastAsia"/>
                <w:color w:val="000000"/>
                <w:kern w:val="0"/>
                <w:sz w:val="24"/>
                <w:lang w:bidi="ar"/>
              </w:rPr>
              <w:t>×</w:t>
            </w:r>
            <w:r>
              <w:rPr>
                <w:rFonts w:cs="宋体" w:hint="eastAsia"/>
                <w:color w:val="000000"/>
                <w:kern w:val="0"/>
                <w:sz w:val="24"/>
                <w:lang w:bidi="ar"/>
              </w:rPr>
              <w:t>1440</w:t>
            </w:r>
            <w:r>
              <w:rPr>
                <w:rFonts w:cs="宋体" w:hint="eastAsia"/>
                <w:color w:val="000000"/>
                <w:kern w:val="0"/>
                <w:sz w:val="24"/>
                <w:lang w:bidi="ar"/>
              </w:rPr>
              <w:t>；</w:t>
            </w:r>
            <w:r>
              <w:rPr>
                <w:rFonts w:cs="宋体" w:hint="eastAsia"/>
                <w:color w:val="000000"/>
                <w:kern w:val="0"/>
                <w:sz w:val="24"/>
                <w:lang w:bidi="ar"/>
              </w:rPr>
              <w:br/>
              <w:t>16</w:t>
            </w:r>
            <w:r>
              <w:rPr>
                <w:rFonts w:cs="宋体" w:hint="eastAsia"/>
                <w:color w:val="000000"/>
                <w:kern w:val="0"/>
                <w:sz w:val="24"/>
                <w:lang w:bidi="ar"/>
              </w:rPr>
              <w:t>、防抖功能：支持电子防抖；</w:t>
            </w:r>
            <w:r>
              <w:rPr>
                <w:rFonts w:cs="宋体" w:hint="eastAsia"/>
                <w:color w:val="000000"/>
                <w:kern w:val="0"/>
                <w:sz w:val="24"/>
                <w:lang w:bidi="ar"/>
              </w:rPr>
              <w:br/>
              <w:t>17</w:t>
            </w:r>
            <w:r>
              <w:rPr>
                <w:rFonts w:cs="宋体" w:hint="eastAsia"/>
                <w:color w:val="000000"/>
                <w:kern w:val="0"/>
                <w:sz w:val="24"/>
                <w:lang w:bidi="ar"/>
              </w:rPr>
              <w:t>、音频输出：不低于</w:t>
            </w:r>
            <w:r>
              <w:rPr>
                <w:rFonts w:cs="宋体" w:hint="eastAsia"/>
                <w:color w:val="000000"/>
                <w:kern w:val="0"/>
                <w:sz w:val="24"/>
                <w:lang w:bidi="ar"/>
              </w:rPr>
              <w:t xml:space="preserve">1 </w:t>
            </w:r>
            <w:r>
              <w:rPr>
                <w:rFonts w:cs="宋体" w:hint="eastAsia"/>
                <w:color w:val="000000"/>
                <w:kern w:val="0"/>
                <w:sz w:val="24"/>
                <w:lang w:bidi="ar"/>
              </w:rPr>
              <w:t>路；</w:t>
            </w:r>
            <w:r>
              <w:rPr>
                <w:rFonts w:cs="宋体" w:hint="eastAsia"/>
                <w:color w:val="000000"/>
                <w:kern w:val="0"/>
                <w:sz w:val="24"/>
                <w:lang w:bidi="ar"/>
              </w:rPr>
              <w:br/>
              <w:t>18</w:t>
            </w:r>
            <w:r>
              <w:rPr>
                <w:rFonts w:cs="宋体" w:hint="eastAsia"/>
                <w:color w:val="000000"/>
                <w:kern w:val="0"/>
                <w:sz w:val="24"/>
                <w:lang w:bidi="ar"/>
              </w:rPr>
              <w:t>、光学变倍：不低于</w:t>
            </w:r>
            <w:r>
              <w:rPr>
                <w:rFonts w:cs="宋体" w:hint="eastAsia"/>
                <w:color w:val="000000"/>
                <w:kern w:val="0"/>
                <w:sz w:val="24"/>
                <w:lang w:bidi="ar"/>
              </w:rPr>
              <w:t xml:space="preserve">32 </w:t>
            </w:r>
            <w:proofErr w:type="gramStart"/>
            <w:r>
              <w:rPr>
                <w:rFonts w:cs="宋体" w:hint="eastAsia"/>
                <w:color w:val="000000"/>
                <w:kern w:val="0"/>
                <w:sz w:val="24"/>
                <w:lang w:bidi="ar"/>
              </w:rPr>
              <w:t>倍</w:t>
            </w:r>
            <w:proofErr w:type="gramEnd"/>
            <w:r>
              <w:rPr>
                <w:rFonts w:cs="宋体" w:hint="eastAsia"/>
                <w:color w:val="000000"/>
                <w:kern w:val="0"/>
                <w:sz w:val="24"/>
                <w:lang w:bidi="ar"/>
              </w:rPr>
              <w:t>；</w:t>
            </w:r>
            <w:r>
              <w:rPr>
                <w:rFonts w:cs="宋体" w:hint="eastAsia"/>
                <w:color w:val="000000"/>
                <w:kern w:val="0"/>
                <w:sz w:val="24"/>
                <w:lang w:bidi="ar"/>
              </w:rPr>
              <w:br/>
              <w:t>19</w:t>
            </w:r>
            <w:r>
              <w:rPr>
                <w:rFonts w:cs="宋体" w:hint="eastAsia"/>
                <w:color w:val="000000"/>
                <w:kern w:val="0"/>
                <w:sz w:val="24"/>
                <w:lang w:bidi="ar"/>
              </w:rPr>
              <w:t>、最低照度：不低于彩色：</w:t>
            </w:r>
            <w:r>
              <w:rPr>
                <w:rFonts w:cs="宋体" w:hint="eastAsia"/>
                <w:color w:val="000000"/>
                <w:kern w:val="0"/>
                <w:sz w:val="24"/>
                <w:lang w:bidi="ar"/>
              </w:rPr>
              <w:t xml:space="preserve">0.005lux@F1.6 </w:t>
            </w:r>
            <w:r>
              <w:rPr>
                <w:rFonts w:cs="宋体" w:hint="eastAsia"/>
                <w:color w:val="000000"/>
                <w:kern w:val="0"/>
                <w:sz w:val="24"/>
                <w:lang w:bidi="ar"/>
              </w:rPr>
              <w:t>黑白：</w:t>
            </w:r>
            <w:r>
              <w:rPr>
                <w:rFonts w:cs="宋体" w:hint="eastAsia"/>
                <w:color w:val="000000"/>
                <w:kern w:val="0"/>
                <w:sz w:val="24"/>
                <w:lang w:bidi="ar"/>
              </w:rPr>
              <w:t>0.0005lux@F1.60Lux</w:t>
            </w:r>
            <w:r>
              <w:rPr>
                <w:rFonts w:cs="宋体" w:hint="eastAsia"/>
                <w:color w:val="000000"/>
                <w:kern w:val="0"/>
                <w:sz w:val="24"/>
                <w:lang w:bidi="ar"/>
              </w:rPr>
              <w:t>；</w:t>
            </w:r>
            <w:r>
              <w:rPr>
                <w:rFonts w:cs="宋体" w:hint="eastAsia"/>
                <w:color w:val="000000"/>
                <w:kern w:val="0"/>
                <w:sz w:val="24"/>
                <w:lang w:bidi="ar"/>
              </w:rPr>
              <w:br/>
              <w:t>20</w:t>
            </w:r>
            <w:r>
              <w:rPr>
                <w:rFonts w:cs="宋体" w:hint="eastAsia"/>
                <w:color w:val="000000"/>
                <w:kern w:val="0"/>
                <w:sz w:val="24"/>
                <w:lang w:bidi="ar"/>
              </w:rPr>
              <w:t>、报警输入：不低于</w:t>
            </w:r>
            <w:r>
              <w:rPr>
                <w:rFonts w:cs="宋体" w:hint="eastAsia"/>
                <w:color w:val="000000"/>
                <w:kern w:val="0"/>
                <w:sz w:val="24"/>
                <w:lang w:bidi="ar"/>
              </w:rPr>
              <w:t xml:space="preserve">2 </w:t>
            </w:r>
            <w:r>
              <w:rPr>
                <w:rFonts w:cs="宋体" w:hint="eastAsia"/>
                <w:color w:val="000000"/>
                <w:kern w:val="0"/>
                <w:sz w:val="24"/>
                <w:lang w:bidi="ar"/>
              </w:rPr>
              <w:t>路；</w:t>
            </w:r>
          </w:p>
          <w:p w:rsidR="00451561" w:rsidRDefault="00995AB4">
            <w:pPr>
              <w:pStyle w:val="2"/>
              <w:ind w:leftChars="0" w:left="0" w:firstLineChars="0" w:firstLine="0"/>
              <w:rPr>
                <w:lang w:val="en-US"/>
              </w:rPr>
            </w:pPr>
            <w:r>
              <w:rPr>
                <w:rFonts w:ascii="Times New Roman" w:eastAsia="宋体" w:hAnsi="Times New Roman" w:cs="宋体" w:hint="eastAsia"/>
                <w:color w:val="000000"/>
                <w:kern w:val="0"/>
                <w:sz w:val="24"/>
                <w:lang w:val="en-US" w:bidi="ar"/>
              </w:rPr>
              <w:t>21</w:t>
            </w:r>
            <w:r>
              <w:rPr>
                <w:rFonts w:ascii="Times New Roman" w:eastAsia="宋体" w:hAnsi="Times New Roman" w:cs="宋体" w:hint="eastAsia"/>
                <w:color w:val="000000"/>
                <w:kern w:val="0"/>
                <w:sz w:val="24"/>
                <w:lang w:val="en-US" w:bidi="ar"/>
              </w:rPr>
              <w:t>、投标文件中提供</w:t>
            </w: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年原厂质保服务承诺函。</w:t>
            </w:r>
          </w:p>
        </w:tc>
      </w:tr>
      <w:tr w:rsidR="00451561">
        <w:trPr>
          <w:trHeight w:val="126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6</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proofErr w:type="gramStart"/>
            <w:r>
              <w:rPr>
                <w:rFonts w:cs="宋体" w:hint="eastAsia"/>
                <w:color w:val="000000"/>
                <w:kern w:val="0"/>
                <w:sz w:val="24"/>
                <w:lang w:bidi="ar"/>
              </w:rPr>
              <w:t>球机壁装</w:t>
            </w:r>
            <w:proofErr w:type="gramEnd"/>
            <w:r>
              <w:rPr>
                <w:rFonts w:cs="宋体" w:hint="eastAsia"/>
                <w:color w:val="000000"/>
                <w:kern w:val="0"/>
                <w:sz w:val="24"/>
                <w:lang w:bidi="ar"/>
              </w:rPr>
              <w:t>支架</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材质：铝合金</w:t>
            </w:r>
            <w:r>
              <w:rPr>
                <w:rFonts w:cs="宋体"/>
                <w:color w:val="000000"/>
                <w:kern w:val="0"/>
                <w:sz w:val="24"/>
                <w:lang w:bidi="ar"/>
              </w:rPr>
              <w:t xml:space="preserve"> </w:t>
            </w:r>
          </w:p>
          <w:p w:rsidR="00451561" w:rsidRDefault="00995AB4">
            <w:pPr>
              <w:widowControl/>
              <w:jc w:val="left"/>
              <w:textAlignment w:val="center"/>
              <w:rPr>
                <w:rFonts w:cs="宋体"/>
                <w:color w:val="000000"/>
                <w:sz w:val="24"/>
              </w:rPr>
            </w:pPr>
            <w:r>
              <w:rPr>
                <w:rFonts w:cs="宋体" w:hint="eastAsia"/>
                <w:color w:val="000000"/>
                <w:kern w:val="0"/>
                <w:sz w:val="24"/>
                <w:lang w:bidi="ar"/>
              </w:rPr>
              <w:t>外观颜色：白色；</w:t>
            </w:r>
            <w:r>
              <w:rPr>
                <w:rFonts w:cs="宋体" w:hint="eastAsia"/>
                <w:color w:val="000000"/>
                <w:kern w:val="0"/>
                <w:sz w:val="24"/>
                <w:lang w:bidi="ar"/>
              </w:rPr>
              <w:br/>
            </w:r>
            <w:r>
              <w:rPr>
                <w:rFonts w:cs="宋体" w:hint="eastAsia"/>
                <w:color w:val="000000"/>
                <w:kern w:val="0"/>
                <w:sz w:val="24"/>
                <w:lang w:bidi="ar"/>
              </w:rPr>
              <w:t>承重：</w:t>
            </w:r>
            <w:r>
              <w:rPr>
                <w:rFonts w:cs="宋体" w:hint="eastAsia"/>
                <w:color w:val="000000"/>
                <w:kern w:val="0"/>
                <w:sz w:val="24"/>
                <w:lang w:bidi="ar"/>
              </w:rPr>
              <w:t>7.0kg</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安装方式：壁装；</w:t>
            </w:r>
            <w:r>
              <w:rPr>
                <w:rFonts w:cs="宋体" w:hint="eastAsia"/>
                <w:color w:val="000000"/>
                <w:kern w:val="0"/>
                <w:sz w:val="24"/>
                <w:lang w:bidi="ar"/>
              </w:rPr>
              <w:br/>
            </w:r>
            <w:r>
              <w:rPr>
                <w:rFonts w:cs="宋体" w:hint="eastAsia"/>
                <w:color w:val="000000"/>
                <w:kern w:val="0"/>
                <w:sz w:val="24"/>
                <w:lang w:bidi="ar"/>
              </w:rPr>
              <w:t>执行标准：</w:t>
            </w:r>
            <w:r>
              <w:rPr>
                <w:rFonts w:cs="宋体" w:hint="eastAsia"/>
                <w:color w:val="000000"/>
                <w:kern w:val="0"/>
                <w:sz w:val="24"/>
                <w:lang w:bidi="ar"/>
              </w:rPr>
              <w:t>Q/DXJ 064-2018</w:t>
            </w:r>
          </w:p>
        </w:tc>
      </w:tr>
      <w:tr w:rsidR="00451561">
        <w:trPr>
          <w:trHeight w:val="457"/>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7</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400</w:t>
            </w:r>
            <w:r>
              <w:rPr>
                <w:rFonts w:cs="宋体" w:hint="eastAsia"/>
                <w:color w:val="000000"/>
                <w:kern w:val="0"/>
                <w:sz w:val="24"/>
                <w:lang w:bidi="ar"/>
              </w:rPr>
              <w:t>万全结构化轻卡口</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25</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numPr>
                <w:ilvl w:val="0"/>
                <w:numId w:val="8"/>
              </w:numPr>
              <w:jc w:val="left"/>
              <w:textAlignment w:val="center"/>
              <w:rPr>
                <w:rFonts w:cs="宋体"/>
                <w:color w:val="000000"/>
                <w:kern w:val="0"/>
                <w:sz w:val="24"/>
                <w:lang w:bidi="ar"/>
              </w:rPr>
            </w:pPr>
            <w:r>
              <w:rPr>
                <w:rFonts w:cs="宋体" w:hint="eastAsia"/>
                <w:color w:val="000000"/>
                <w:kern w:val="0"/>
                <w:sz w:val="24"/>
                <w:lang w:bidi="ar"/>
              </w:rPr>
              <w:t>传感器类型：不低于</w:t>
            </w:r>
            <w:r>
              <w:rPr>
                <w:rFonts w:cs="宋体" w:hint="eastAsia"/>
                <w:color w:val="000000"/>
                <w:kern w:val="0"/>
                <w:sz w:val="24"/>
                <w:lang w:bidi="ar"/>
              </w:rPr>
              <w:t xml:space="preserve">1/1.8 </w:t>
            </w:r>
            <w:r>
              <w:rPr>
                <w:rFonts w:cs="宋体" w:hint="eastAsia"/>
                <w:color w:val="000000"/>
                <w:kern w:val="0"/>
                <w:sz w:val="24"/>
                <w:lang w:bidi="ar"/>
              </w:rPr>
              <w:t>英寸</w:t>
            </w:r>
            <w:r>
              <w:rPr>
                <w:rFonts w:cs="宋体" w:hint="eastAsia"/>
                <w:color w:val="000000"/>
                <w:kern w:val="0"/>
                <w:sz w:val="24"/>
                <w:lang w:bidi="ar"/>
              </w:rPr>
              <w:t>CMOS</w:t>
            </w:r>
            <w:r>
              <w:rPr>
                <w:rFonts w:cs="宋体" w:hint="eastAsia"/>
                <w:color w:val="000000"/>
                <w:kern w:val="0"/>
                <w:sz w:val="24"/>
                <w:lang w:bidi="ar"/>
              </w:rPr>
              <w:t>；</w:t>
            </w:r>
            <w:r>
              <w:rPr>
                <w:rFonts w:cs="宋体" w:hint="eastAsia"/>
                <w:color w:val="000000"/>
                <w:kern w:val="0"/>
                <w:sz w:val="24"/>
                <w:lang w:bidi="ar"/>
              </w:rPr>
              <w:br/>
              <w:t>2</w:t>
            </w:r>
            <w:r>
              <w:rPr>
                <w:rFonts w:cs="宋体" w:hint="eastAsia"/>
                <w:color w:val="000000"/>
                <w:kern w:val="0"/>
                <w:sz w:val="24"/>
                <w:lang w:bidi="ar"/>
              </w:rPr>
              <w:t>、镜头：不低于</w:t>
            </w:r>
            <w:r>
              <w:rPr>
                <w:rFonts w:cs="宋体" w:hint="eastAsia"/>
                <w:color w:val="000000"/>
                <w:kern w:val="0"/>
                <w:sz w:val="24"/>
                <w:lang w:bidi="ar"/>
              </w:rPr>
              <w:t xml:space="preserve">10mm~50mm </w:t>
            </w:r>
            <w:r>
              <w:rPr>
                <w:rFonts w:cs="宋体" w:hint="eastAsia"/>
                <w:color w:val="000000"/>
                <w:kern w:val="0"/>
                <w:sz w:val="24"/>
                <w:lang w:bidi="ar"/>
              </w:rPr>
              <w:t>变焦镜头；</w:t>
            </w:r>
            <w:r>
              <w:rPr>
                <w:rFonts w:cs="宋体" w:hint="eastAsia"/>
                <w:color w:val="000000"/>
                <w:kern w:val="0"/>
                <w:sz w:val="24"/>
                <w:lang w:bidi="ar"/>
              </w:rPr>
              <w:br/>
              <w:t>3</w:t>
            </w:r>
            <w:r>
              <w:rPr>
                <w:rFonts w:cs="宋体" w:hint="eastAsia"/>
                <w:color w:val="000000"/>
                <w:kern w:val="0"/>
                <w:sz w:val="24"/>
                <w:lang w:bidi="ar"/>
              </w:rPr>
              <w:t>、支持电子快门：</w:t>
            </w:r>
            <w:r>
              <w:rPr>
                <w:rFonts w:cs="宋体" w:hint="eastAsia"/>
                <w:color w:val="000000"/>
                <w:kern w:val="0"/>
                <w:sz w:val="24"/>
                <w:lang w:bidi="ar"/>
              </w:rPr>
              <w:t>1/25s~1/100000s</w:t>
            </w:r>
            <w:r>
              <w:rPr>
                <w:rFonts w:cs="宋体" w:hint="eastAsia"/>
                <w:color w:val="000000"/>
                <w:kern w:val="0"/>
                <w:sz w:val="24"/>
                <w:lang w:bidi="ar"/>
              </w:rPr>
              <w:t>（可手动或自动调节）；</w:t>
            </w:r>
            <w:r>
              <w:rPr>
                <w:rFonts w:cs="宋体" w:hint="eastAsia"/>
                <w:color w:val="000000"/>
                <w:kern w:val="0"/>
                <w:sz w:val="24"/>
                <w:lang w:bidi="ar"/>
              </w:rPr>
              <w:br/>
              <w:t>4</w:t>
            </w:r>
            <w:r>
              <w:rPr>
                <w:rFonts w:cs="宋体" w:hint="eastAsia"/>
                <w:color w:val="000000"/>
                <w:kern w:val="0"/>
                <w:sz w:val="24"/>
                <w:lang w:bidi="ar"/>
              </w:rPr>
              <w:t>、图像分辨率：不低于</w:t>
            </w:r>
            <w:r>
              <w:rPr>
                <w:rFonts w:cs="宋体" w:hint="eastAsia"/>
                <w:color w:val="000000"/>
                <w:kern w:val="0"/>
                <w:sz w:val="24"/>
                <w:lang w:bidi="ar"/>
              </w:rPr>
              <w:t>2688</w:t>
            </w:r>
            <w:r>
              <w:rPr>
                <w:rFonts w:cs="宋体" w:hint="eastAsia"/>
                <w:color w:val="000000"/>
                <w:kern w:val="0"/>
                <w:sz w:val="24"/>
                <w:lang w:bidi="ar"/>
              </w:rPr>
              <w:t>×</w:t>
            </w:r>
            <w:r>
              <w:rPr>
                <w:rFonts w:cs="宋体" w:hint="eastAsia"/>
                <w:color w:val="000000"/>
                <w:kern w:val="0"/>
                <w:sz w:val="24"/>
                <w:lang w:bidi="ar"/>
              </w:rPr>
              <w:t>1520</w:t>
            </w:r>
            <w:r>
              <w:rPr>
                <w:rFonts w:cs="宋体" w:hint="eastAsia"/>
                <w:color w:val="000000"/>
                <w:kern w:val="0"/>
                <w:sz w:val="24"/>
                <w:lang w:bidi="ar"/>
              </w:rPr>
              <w:t>（不包含</w:t>
            </w:r>
            <w:r>
              <w:rPr>
                <w:rFonts w:cs="宋体" w:hint="eastAsia"/>
                <w:color w:val="000000"/>
                <w:kern w:val="0"/>
                <w:sz w:val="24"/>
                <w:lang w:bidi="ar"/>
              </w:rPr>
              <w:t xml:space="preserve">OSD </w:t>
            </w:r>
            <w:r>
              <w:rPr>
                <w:rFonts w:cs="宋体" w:hint="eastAsia"/>
                <w:color w:val="000000"/>
                <w:kern w:val="0"/>
                <w:sz w:val="24"/>
                <w:lang w:bidi="ar"/>
              </w:rPr>
              <w:t>黑边）；</w:t>
            </w:r>
            <w:r>
              <w:rPr>
                <w:rFonts w:cs="宋体" w:hint="eastAsia"/>
                <w:color w:val="000000"/>
                <w:kern w:val="0"/>
                <w:sz w:val="24"/>
                <w:lang w:bidi="ar"/>
              </w:rPr>
              <w:br/>
              <w:t>5</w:t>
            </w:r>
            <w:r>
              <w:rPr>
                <w:rFonts w:cs="宋体" w:hint="eastAsia"/>
                <w:color w:val="000000"/>
                <w:kern w:val="0"/>
                <w:sz w:val="24"/>
                <w:lang w:bidi="ar"/>
              </w:rPr>
              <w:t>、视频分辨率：不低于</w:t>
            </w:r>
            <w:r>
              <w:rPr>
                <w:rFonts w:cs="宋体" w:hint="eastAsia"/>
                <w:color w:val="000000"/>
                <w:kern w:val="0"/>
                <w:sz w:val="24"/>
                <w:lang w:bidi="ar"/>
              </w:rPr>
              <w:t>4M(2688</w:t>
            </w:r>
            <w:r>
              <w:rPr>
                <w:rFonts w:cs="宋体" w:hint="eastAsia"/>
                <w:color w:val="000000"/>
                <w:kern w:val="0"/>
                <w:sz w:val="24"/>
                <w:lang w:bidi="ar"/>
              </w:rPr>
              <w:t>×</w:t>
            </w:r>
            <w:r>
              <w:rPr>
                <w:rFonts w:cs="宋体" w:hint="eastAsia"/>
                <w:color w:val="000000"/>
                <w:kern w:val="0"/>
                <w:sz w:val="24"/>
                <w:lang w:bidi="ar"/>
              </w:rPr>
              <w:t>1520)/1080P(1920</w:t>
            </w:r>
            <w:r>
              <w:rPr>
                <w:rFonts w:cs="宋体" w:hint="eastAsia"/>
                <w:color w:val="000000"/>
                <w:kern w:val="0"/>
                <w:sz w:val="24"/>
                <w:lang w:bidi="ar"/>
              </w:rPr>
              <w:t>×</w:t>
            </w:r>
            <w:r>
              <w:rPr>
                <w:rFonts w:cs="宋体" w:hint="eastAsia"/>
                <w:color w:val="000000"/>
                <w:kern w:val="0"/>
                <w:sz w:val="24"/>
                <w:lang w:bidi="ar"/>
              </w:rPr>
              <w:t>1080)/UXGA(1600</w:t>
            </w:r>
            <w:r>
              <w:rPr>
                <w:rFonts w:cs="宋体" w:hint="eastAsia"/>
                <w:color w:val="000000"/>
                <w:kern w:val="0"/>
                <w:sz w:val="24"/>
                <w:lang w:bidi="ar"/>
              </w:rPr>
              <w:t>×</w:t>
            </w:r>
            <w:r>
              <w:rPr>
                <w:rFonts w:cs="宋体" w:hint="eastAsia"/>
                <w:color w:val="000000"/>
                <w:kern w:val="0"/>
                <w:sz w:val="24"/>
                <w:lang w:bidi="ar"/>
              </w:rPr>
              <w:t>1200)/720P(1280</w:t>
            </w:r>
            <w:r>
              <w:rPr>
                <w:rFonts w:cs="宋体" w:hint="eastAsia"/>
                <w:color w:val="000000"/>
                <w:kern w:val="0"/>
                <w:sz w:val="24"/>
                <w:lang w:bidi="ar"/>
              </w:rPr>
              <w:t>×</w:t>
            </w:r>
            <w:r>
              <w:rPr>
                <w:rFonts w:cs="宋体" w:hint="eastAsia"/>
                <w:color w:val="000000"/>
                <w:kern w:val="0"/>
                <w:sz w:val="24"/>
                <w:lang w:bidi="ar"/>
              </w:rPr>
              <w:t>720)/D1(704</w:t>
            </w:r>
            <w:r>
              <w:rPr>
                <w:rFonts w:cs="宋体" w:hint="eastAsia"/>
                <w:color w:val="000000"/>
                <w:kern w:val="0"/>
                <w:sz w:val="24"/>
                <w:lang w:bidi="ar"/>
              </w:rPr>
              <w:t>×</w:t>
            </w:r>
            <w:r>
              <w:rPr>
                <w:rFonts w:cs="宋体" w:hint="eastAsia"/>
                <w:color w:val="000000"/>
                <w:kern w:val="0"/>
                <w:sz w:val="24"/>
                <w:lang w:bidi="ar"/>
              </w:rPr>
              <w:t>576)/CIF(352</w:t>
            </w:r>
            <w:r>
              <w:rPr>
                <w:rFonts w:cs="宋体" w:hint="eastAsia"/>
                <w:color w:val="000000"/>
                <w:kern w:val="0"/>
                <w:sz w:val="24"/>
                <w:lang w:bidi="ar"/>
              </w:rPr>
              <w:t>×</w:t>
            </w:r>
            <w:r>
              <w:rPr>
                <w:rFonts w:cs="宋体" w:hint="eastAsia"/>
                <w:color w:val="000000"/>
                <w:kern w:val="0"/>
                <w:sz w:val="24"/>
                <w:lang w:bidi="ar"/>
              </w:rPr>
              <w:t>288)</w:t>
            </w:r>
            <w:r>
              <w:rPr>
                <w:rFonts w:cs="宋体" w:hint="eastAsia"/>
                <w:color w:val="000000"/>
                <w:kern w:val="0"/>
                <w:sz w:val="24"/>
                <w:lang w:bidi="ar"/>
              </w:rPr>
              <w:t>；</w:t>
            </w:r>
            <w:r>
              <w:rPr>
                <w:rFonts w:cs="宋体" w:hint="eastAsia"/>
                <w:color w:val="000000"/>
                <w:kern w:val="0"/>
                <w:sz w:val="24"/>
                <w:lang w:bidi="ar"/>
              </w:rPr>
              <w:br/>
              <w:t>6</w:t>
            </w:r>
            <w:r>
              <w:rPr>
                <w:rFonts w:cs="宋体" w:hint="eastAsia"/>
                <w:color w:val="000000"/>
                <w:kern w:val="0"/>
                <w:sz w:val="24"/>
                <w:lang w:bidi="ar"/>
              </w:rPr>
              <w:t>、视频帧率：最大支持</w:t>
            </w:r>
            <w:r>
              <w:rPr>
                <w:rFonts w:cs="宋体" w:hint="eastAsia"/>
                <w:color w:val="000000"/>
                <w:kern w:val="0"/>
                <w:sz w:val="24"/>
                <w:lang w:bidi="ar"/>
              </w:rPr>
              <w:t>25fps</w:t>
            </w:r>
            <w:r>
              <w:rPr>
                <w:rFonts w:cs="宋体" w:hint="eastAsia"/>
                <w:color w:val="000000"/>
                <w:kern w:val="0"/>
                <w:sz w:val="24"/>
                <w:lang w:bidi="ar"/>
              </w:rPr>
              <w:t>；</w:t>
            </w:r>
            <w:proofErr w:type="gramStart"/>
            <w:r>
              <w:rPr>
                <w:rFonts w:cs="宋体" w:hint="eastAsia"/>
                <w:color w:val="000000"/>
                <w:kern w:val="0"/>
                <w:sz w:val="24"/>
                <w:lang w:bidi="ar"/>
              </w:rPr>
              <w:t>默认主码流</w:t>
            </w:r>
            <w:proofErr w:type="gramEnd"/>
            <w:r>
              <w:rPr>
                <w:rFonts w:cs="宋体" w:hint="eastAsia"/>
                <w:color w:val="000000"/>
                <w:kern w:val="0"/>
                <w:sz w:val="24"/>
                <w:lang w:bidi="ar"/>
              </w:rPr>
              <w:t>(2688</w:t>
            </w:r>
            <w:r>
              <w:rPr>
                <w:rFonts w:cs="宋体" w:hint="eastAsia"/>
                <w:color w:val="000000"/>
                <w:kern w:val="0"/>
                <w:sz w:val="24"/>
                <w:lang w:bidi="ar"/>
              </w:rPr>
              <w:t>×</w:t>
            </w:r>
            <w:r>
              <w:rPr>
                <w:rFonts w:cs="宋体" w:hint="eastAsia"/>
                <w:color w:val="000000"/>
                <w:kern w:val="0"/>
                <w:sz w:val="24"/>
                <w:lang w:bidi="ar"/>
              </w:rPr>
              <w:t>1520@25fps)</w:t>
            </w:r>
            <w:r>
              <w:rPr>
                <w:rFonts w:cs="宋体" w:hint="eastAsia"/>
                <w:color w:val="000000"/>
                <w:kern w:val="0"/>
                <w:sz w:val="24"/>
                <w:lang w:bidi="ar"/>
              </w:rPr>
              <w:t>，</w:t>
            </w:r>
            <w:proofErr w:type="gramStart"/>
            <w:r>
              <w:rPr>
                <w:rFonts w:cs="宋体" w:hint="eastAsia"/>
                <w:color w:val="000000"/>
                <w:kern w:val="0"/>
                <w:sz w:val="24"/>
                <w:lang w:bidi="ar"/>
              </w:rPr>
              <w:t>辅码流</w:t>
            </w:r>
            <w:proofErr w:type="gramEnd"/>
            <w:r>
              <w:rPr>
                <w:rFonts w:cs="宋体" w:hint="eastAsia"/>
                <w:color w:val="000000"/>
                <w:kern w:val="0"/>
                <w:sz w:val="24"/>
                <w:lang w:bidi="ar"/>
              </w:rPr>
              <w:t>(704</w:t>
            </w:r>
            <w:r>
              <w:rPr>
                <w:rFonts w:cs="宋体" w:hint="eastAsia"/>
                <w:color w:val="000000"/>
                <w:kern w:val="0"/>
                <w:sz w:val="24"/>
                <w:lang w:bidi="ar"/>
              </w:rPr>
              <w:t>×</w:t>
            </w:r>
            <w:r>
              <w:rPr>
                <w:rFonts w:cs="宋体" w:hint="eastAsia"/>
                <w:color w:val="000000"/>
                <w:kern w:val="0"/>
                <w:sz w:val="24"/>
                <w:lang w:bidi="ar"/>
              </w:rPr>
              <w:t>576@25fps)</w:t>
            </w:r>
            <w:r>
              <w:rPr>
                <w:rFonts w:cs="宋体" w:hint="eastAsia"/>
                <w:color w:val="000000"/>
                <w:kern w:val="0"/>
                <w:sz w:val="24"/>
                <w:lang w:bidi="ar"/>
              </w:rPr>
              <w:t>；</w:t>
            </w:r>
            <w:r>
              <w:rPr>
                <w:rFonts w:cs="宋体" w:hint="eastAsia"/>
                <w:color w:val="000000"/>
                <w:kern w:val="0"/>
                <w:sz w:val="24"/>
                <w:lang w:bidi="ar"/>
              </w:rPr>
              <w:br/>
              <w:t>7</w:t>
            </w:r>
            <w:r>
              <w:rPr>
                <w:rFonts w:cs="宋体" w:hint="eastAsia"/>
                <w:color w:val="000000"/>
                <w:kern w:val="0"/>
                <w:sz w:val="24"/>
                <w:lang w:bidi="ar"/>
              </w:rPr>
              <w:t>、视频码率：支持</w:t>
            </w:r>
            <w:r>
              <w:rPr>
                <w:rFonts w:cs="宋体" w:hint="eastAsia"/>
                <w:color w:val="000000"/>
                <w:kern w:val="0"/>
                <w:sz w:val="24"/>
                <w:lang w:bidi="ar"/>
              </w:rPr>
              <w:t>H.264</w:t>
            </w:r>
            <w:r>
              <w:rPr>
                <w:rFonts w:cs="宋体" w:hint="eastAsia"/>
                <w:color w:val="000000"/>
                <w:kern w:val="0"/>
                <w:sz w:val="24"/>
                <w:lang w:bidi="ar"/>
              </w:rPr>
              <w:t>：</w:t>
            </w:r>
            <w:r>
              <w:rPr>
                <w:rFonts w:cs="宋体" w:hint="eastAsia"/>
                <w:color w:val="000000"/>
                <w:kern w:val="0"/>
                <w:sz w:val="24"/>
                <w:lang w:bidi="ar"/>
              </w:rPr>
              <w:t>32kbps~32767kbpsH.265</w:t>
            </w:r>
            <w:r>
              <w:rPr>
                <w:rFonts w:cs="宋体" w:hint="eastAsia"/>
                <w:color w:val="000000"/>
                <w:kern w:val="0"/>
                <w:sz w:val="24"/>
                <w:lang w:bidi="ar"/>
              </w:rPr>
              <w:t>：</w:t>
            </w:r>
            <w:r>
              <w:rPr>
                <w:rFonts w:cs="宋体" w:hint="eastAsia"/>
                <w:color w:val="000000"/>
                <w:kern w:val="0"/>
                <w:sz w:val="24"/>
                <w:lang w:bidi="ar"/>
              </w:rPr>
              <w:t>32kbps~32767kbpsMJPEG</w:t>
            </w:r>
            <w:r>
              <w:rPr>
                <w:rFonts w:cs="宋体" w:hint="eastAsia"/>
                <w:color w:val="000000"/>
                <w:kern w:val="0"/>
                <w:sz w:val="24"/>
                <w:lang w:bidi="ar"/>
              </w:rPr>
              <w:t>：</w:t>
            </w:r>
            <w:r>
              <w:rPr>
                <w:rFonts w:cs="宋体" w:hint="eastAsia"/>
                <w:color w:val="000000"/>
                <w:kern w:val="0"/>
                <w:sz w:val="24"/>
                <w:lang w:bidi="ar"/>
              </w:rPr>
              <w:t>512kbps~32767kbps</w:t>
            </w:r>
            <w:r>
              <w:rPr>
                <w:rFonts w:cs="宋体" w:hint="eastAsia"/>
                <w:color w:val="000000"/>
                <w:kern w:val="0"/>
                <w:sz w:val="24"/>
                <w:lang w:bidi="ar"/>
              </w:rPr>
              <w:t>；</w:t>
            </w:r>
            <w:r>
              <w:rPr>
                <w:rFonts w:cs="宋体" w:hint="eastAsia"/>
                <w:color w:val="000000"/>
                <w:kern w:val="0"/>
                <w:sz w:val="24"/>
                <w:lang w:bidi="ar"/>
              </w:rPr>
              <w:br/>
              <w:t>8</w:t>
            </w:r>
            <w:r>
              <w:rPr>
                <w:rFonts w:cs="宋体" w:hint="eastAsia"/>
                <w:color w:val="000000"/>
                <w:kern w:val="0"/>
                <w:sz w:val="24"/>
                <w:lang w:bidi="ar"/>
              </w:rPr>
              <w:t>、视频压缩标准：支持</w:t>
            </w:r>
            <w:r>
              <w:rPr>
                <w:rFonts w:cs="宋体" w:hint="eastAsia"/>
                <w:color w:val="000000"/>
                <w:kern w:val="0"/>
                <w:sz w:val="24"/>
                <w:lang w:bidi="ar"/>
              </w:rPr>
              <w:t>H.265;H.264;MJPEG</w:t>
            </w:r>
            <w:r>
              <w:rPr>
                <w:rFonts w:cs="宋体" w:hint="eastAsia"/>
                <w:color w:val="000000"/>
                <w:kern w:val="0"/>
                <w:sz w:val="24"/>
                <w:lang w:bidi="ar"/>
              </w:rPr>
              <w:t>；</w:t>
            </w:r>
            <w:r>
              <w:rPr>
                <w:rFonts w:cs="宋体" w:hint="eastAsia"/>
                <w:color w:val="000000"/>
                <w:kern w:val="0"/>
                <w:sz w:val="24"/>
                <w:lang w:bidi="ar"/>
              </w:rPr>
              <w:br/>
              <w:t>9</w:t>
            </w:r>
            <w:r>
              <w:rPr>
                <w:rFonts w:cs="宋体" w:hint="eastAsia"/>
                <w:color w:val="000000"/>
                <w:kern w:val="0"/>
                <w:sz w:val="24"/>
                <w:lang w:bidi="ar"/>
              </w:rPr>
              <w:t>、图片编码格式：支持</w:t>
            </w:r>
            <w:r>
              <w:rPr>
                <w:rFonts w:cs="宋体" w:hint="eastAsia"/>
                <w:color w:val="000000"/>
                <w:kern w:val="0"/>
                <w:sz w:val="24"/>
                <w:lang w:bidi="ar"/>
              </w:rPr>
              <w:t>JPEG</w:t>
            </w:r>
            <w:r>
              <w:rPr>
                <w:rFonts w:cs="宋体" w:hint="eastAsia"/>
                <w:color w:val="000000"/>
                <w:kern w:val="0"/>
                <w:sz w:val="24"/>
                <w:lang w:bidi="ar"/>
              </w:rPr>
              <w:t>；</w:t>
            </w:r>
            <w:r>
              <w:rPr>
                <w:rFonts w:cs="宋体" w:hint="eastAsia"/>
                <w:color w:val="000000"/>
                <w:kern w:val="0"/>
                <w:sz w:val="24"/>
                <w:lang w:bidi="ar"/>
              </w:rPr>
              <w:br/>
              <w:t>10</w:t>
            </w:r>
            <w:r>
              <w:rPr>
                <w:rFonts w:cs="宋体" w:hint="eastAsia"/>
                <w:color w:val="000000"/>
                <w:kern w:val="0"/>
                <w:sz w:val="24"/>
                <w:lang w:bidi="ar"/>
              </w:rPr>
              <w:t>、图片合成：支持</w:t>
            </w:r>
            <w:r>
              <w:rPr>
                <w:rFonts w:cs="宋体" w:hint="eastAsia"/>
                <w:color w:val="000000"/>
                <w:kern w:val="0"/>
                <w:sz w:val="24"/>
                <w:lang w:bidi="ar"/>
              </w:rPr>
              <w:t>1</w:t>
            </w:r>
            <w:r>
              <w:rPr>
                <w:rFonts w:cs="宋体" w:hint="eastAsia"/>
                <w:color w:val="000000"/>
                <w:kern w:val="0"/>
                <w:sz w:val="24"/>
                <w:lang w:bidi="ar"/>
              </w:rPr>
              <w:t>、</w:t>
            </w:r>
            <w:r>
              <w:rPr>
                <w:rFonts w:cs="宋体" w:hint="eastAsia"/>
                <w:color w:val="000000"/>
                <w:kern w:val="0"/>
                <w:sz w:val="24"/>
                <w:lang w:bidi="ar"/>
              </w:rPr>
              <w:t>2</w:t>
            </w:r>
            <w:r>
              <w:rPr>
                <w:rFonts w:cs="宋体" w:hint="eastAsia"/>
                <w:color w:val="000000"/>
                <w:kern w:val="0"/>
                <w:sz w:val="24"/>
                <w:lang w:bidi="ar"/>
              </w:rPr>
              <w:t>、</w:t>
            </w:r>
            <w:r>
              <w:rPr>
                <w:rFonts w:cs="宋体" w:hint="eastAsia"/>
                <w:color w:val="000000"/>
                <w:kern w:val="0"/>
                <w:sz w:val="24"/>
                <w:lang w:bidi="ar"/>
              </w:rPr>
              <w:t>3</w:t>
            </w:r>
            <w:r>
              <w:rPr>
                <w:rFonts w:cs="宋体" w:hint="eastAsia"/>
                <w:color w:val="000000"/>
                <w:kern w:val="0"/>
                <w:sz w:val="24"/>
                <w:lang w:bidi="ar"/>
              </w:rPr>
              <w:t>、</w:t>
            </w:r>
            <w:r>
              <w:rPr>
                <w:rFonts w:cs="宋体" w:hint="eastAsia"/>
                <w:color w:val="000000"/>
                <w:kern w:val="0"/>
                <w:sz w:val="24"/>
                <w:lang w:bidi="ar"/>
              </w:rPr>
              <w:t xml:space="preserve">4 </w:t>
            </w:r>
            <w:r>
              <w:rPr>
                <w:rFonts w:cs="宋体" w:hint="eastAsia"/>
                <w:color w:val="000000"/>
                <w:kern w:val="0"/>
                <w:sz w:val="24"/>
                <w:lang w:bidi="ar"/>
              </w:rPr>
              <w:t>张图片合成；</w:t>
            </w:r>
            <w:r>
              <w:rPr>
                <w:rFonts w:cs="宋体" w:hint="eastAsia"/>
                <w:color w:val="000000"/>
                <w:kern w:val="0"/>
                <w:sz w:val="24"/>
                <w:lang w:bidi="ar"/>
              </w:rPr>
              <w:br/>
              <w:t>11</w:t>
            </w:r>
            <w:r>
              <w:rPr>
                <w:rFonts w:cs="宋体" w:hint="eastAsia"/>
                <w:color w:val="000000"/>
                <w:kern w:val="0"/>
                <w:sz w:val="24"/>
                <w:lang w:bidi="ar"/>
              </w:rPr>
              <w:t>、光圈控制接口：</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w:t>
            </w:r>
            <w:r>
              <w:rPr>
                <w:rFonts w:cs="宋体" w:hint="eastAsia"/>
                <w:color w:val="000000"/>
                <w:kern w:val="0"/>
                <w:sz w:val="24"/>
                <w:lang w:bidi="ar"/>
              </w:rPr>
              <w:t xml:space="preserve">DC </w:t>
            </w:r>
            <w:r>
              <w:rPr>
                <w:rFonts w:cs="宋体" w:hint="eastAsia"/>
                <w:color w:val="000000"/>
                <w:kern w:val="0"/>
                <w:sz w:val="24"/>
                <w:lang w:bidi="ar"/>
              </w:rPr>
              <w:t>自动光圈；</w:t>
            </w:r>
            <w:r>
              <w:rPr>
                <w:rFonts w:cs="宋体" w:hint="eastAsia"/>
                <w:color w:val="000000"/>
                <w:kern w:val="0"/>
                <w:sz w:val="24"/>
                <w:lang w:bidi="ar"/>
              </w:rPr>
              <w:br/>
              <w:t>12</w:t>
            </w:r>
            <w:r>
              <w:rPr>
                <w:rFonts w:cs="宋体" w:hint="eastAsia"/>
                <w:color w:val="000000"/>
                <w:kern w:val="0"/>
                <w:sz w:val="24"/>
                <w:lang w:bidi="ar"/>
              </w:rPr>
              <w:t>、网络接口：不低于</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 xml:space="preserve">RJ-45 </w:t>
            </w:r>
            <w:r>
              <w:rPr>
                <w:rFonts w:cs="宋体" w:hint="eastAsia"/>
                <w:color w:val="000000"/>
                <w:kern w:val="0"/>
                <w:sz w:val="24"/>
                <w:lang w:bidi="ar"/>
              </w:rPr>
              <w:t>以太网口，支持</w:t>
            </w:r>
            <w:r>
              <w:rPr>
                <w:rFonts w:cs="宋体" w:hint="eastAsia"/>
                <w:color w:val="000000"/>
                <w:kern w:val="0"/>
                <w:sz w:val="24"/>
                <w:lang w:bidi="ar"/>
              </w:rPr>
              <w:br/>
              <w:t xml:space="preserve">10/100/1000M </w:t>
            </w:r>
            <w:r>
              <w:rPr>
                <w:rFonts w:cs="宋体" w:hint="eastAsia"/>
                <w:color w:val="000000"/>
                <w:kern w:val="0"/>
                <w:sz w:val="24"/>
                <w:lang w:bidi="ar"/>
              </w:rPr>
              <w:t>网络数据传输；</w:t>
            </w:r>
            <w:r>
              <w:rPr>
                <w:rFonts w:cs="宋体" w:hint="eastAsia"/>
                <w:color w:val="000000"/>
                <w:kern w:val="0"/>
                <w:sz w:val="24"/>
                <w:lang w:bidi="ar"/>
              </w:rPr>
              <w:br/>
              <w:t>13</w:t>
            </w:r>
            <w:r>
              <w:rPr>
                <w:rFonts w:cs="宋体" w:hint="eastAsia"/>
                <w:color w:val="000000"/>
                <w:kern w:val="0"/>
                <w:sz w:val="24"/>
                <w:lang w:bidi="ar"/>
              </w:rPr>
              <w:t>、</w:t>
            </w:r>
            <w:r>
              <w:rPr>
                <w:rFonts w:cs="宋体" w:hint="eastAsia"/>
                <w:color w:val="000000"/>
                <w:kern w:val="0"/>
                <w:sz w:val="24"/>
                <w:lang w:bidi="ar"/>
              </w:rPr>
              <w:t xml:space="preserve">USB </w:t>
            </w:r>
            <w:r>
              <w:rPr>
                <w:rFonts w:cs="宋体" w:hint="eastAsia"/>
                <w:color w:val="000000"/>
                <w:kern w:val="0"/>
                <w:sz w:val="24"/>
                <w:lang w:bidi="ar"/>
              </w:rPr>
              <w:t>接口：不低于</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w:t>
            </w:r>
            <w:r>
              <w:rPr>
                <w:rFonts w:cs="宋体" w:hint="eastAsia"/>
                <w:color w:val="000000"/>
                <w:kern w:val="0"/>
                <w:sz w:val="24"/>
                <w:lang w:bidi="ar"/>
              </w:rPr>
              <w:t xml:space="preserve">USB 2.0 </w:t>
            </w:r>
            <w:r>
              <w:rPr>
                <w:rFonts w:cs="宋体" w:hint="eastAsia"/>
                <w:color w:val="000000"/>
                <w:kern w:val="0"/>
                <w:sz w:val="24"/>
                <w:lang w:bidi="ar"/>
              </w:rPr>
              <w:t>接口；</w:t>
            </w:r>
            <w:r>
              <w:rPr>
                <w:rFonts w:cs="宋体" w:hint="eastAsia"/>
                <w:color w:val="000000"/>
                <w:kern w:val="0"/>
                <w:sz w:val="24"/>
                <w:lang w:bidi="ar"/>
              </w:rPr>
              <w:br/>
              <w:t>14</w:t>
            </w:r>
            <w:r>
              <w:rPr>
                <w:rFonts w:cs="宋体" w:hint="eastAsia"/>
                <w:color w:val="000000"/>
                <w:kern w:val="0"/>
                <w:sz w:val="24"/>
                <w:lang w:bidi="ar"/>
              </w:rPr>
              <w:t>、存储接口：不低于</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，最大支持</w:t>
            </w:r>
            <w:r>
              <w:rPr>
                <w:rFonts w:cs="宋体" w:hint="eastAsia"/>
                <w:color w:val="000000"/>
                <w:kern w:val="0"/>
                <w:sz w:val="24"/>
                <w:lang w:bidi="ar"/>
              </w:rPr>
              <w:t xml:space="preserve">256GB TF </w:t>
            </w:r>
            <w:r>
              <w:rPr>
                <w:rFonts w:cs="宋体" w:hint="eastAsia"/>
                <w:color w:val="000000"/>
                <w:kern w:val="0"/>
                <w:sz w:val="24"/>
                <w:lang w:bidi="ar"/>
              </w:rPr>
              <w:t>卡本地存储；</w:t>
            </w:r>
            <w:r>
              <w:rPr>
                <w:rFonts w:cs="宋体" w:hint="eastAsia"/>
                <w:color w:val="000000"/>
                <w:kern w:val="0"/>
                <w:sz w:val="24"/>
                <w:lang w:bidi="ar"/>
              </w:rPr>
              <w:br/>
              <w:t>15</w:t>
            </w:r>
            <w:r>
              <w:rPr>
                <w:rFonts w:cs="宋体" w:hint="eastAsia"/>
                <w:color w:val="000000"/>
                <w:kern w:val="0"/>
                <w:sz w:val="24"/>
                <w:lang w:bidi="ar"/>
              </w:rPr>
              <w:t>、</w:t>
            </w:r>
            <w:r>
              <w:rPr>
                <w:rFonts w:cs="宋体" w:hint="eastAsia"/>
                <w:color w:val="000000"/>
                <w:kern w:val="0"/>
                <w:sz w:val="24"/>
                <w:lang w:bidi="ar"/>
              </w:rPr>
              <w:t xml:space="preserve">RS-485 </w:t>
            </w:r>
            <w:r>
              <w:rPr>
                <w:rFonts w:cs="宋体" w:hint="eastAsia"/>
                <w:color w:val="000000"/>
                <w:kern w:val="0"/>
                <w:sz w:val="24"/>
                <w:lang w:bidi="ar"/>
              </w:rPr>
              <w:t>接口：不低于</w:t>
            </w:r>
            <w:r>
              <w:rPr>
                <w:rFonts w:cs="宋体" w:hint="eastAsia"/>
                <w:color w:val="000000"/>
                <w:kern w:val="0"/>
                <w:sz w:val="24"/>
                <w:lang w:bidi="ar"/>
              </w:rPr>
              <w:t xml:space="preserve">2 </w:t>
            </w:r>
            <w:proofErr w:type="gramStart"/>
            <w:r>
              <w:rPr>
                <w:rFonts w:cs="宋体" w:hint="eastAsia"/>
                <w:color w:val="000000"/>
                <w:kern w:val="0"/>
                <w:sz w:val="24"/>
                <w:lang w:bidi="ar"/>
              </w:rPr>
              <w:t>个</w:t>
            </w:r>
            <w:proofErr w:type="gramEnd"/>
            <w:r>
              <w:rPr>
                <w:rFonts w:cs="宋体" w:hint="eastAsia"/>
                <w:color w:val="000000"/>
                <w:kern w:val="0"/>
                <w:sz w:val="24"/>
                <w:lang w:bidi="ar"/>
              </w:rPr>
              <w:t>，可用于连接车检器、常亮灯等；</w:t>
            </w:r>
            <w:r>
              <w:rPr>
                <w:rFonts w:cs="宋体" w:hint="eastAsia"/>
                <w:color w:val="000000"/>
                <w:kern w:val="0"/>
                <w:sz w:val="24"/>
                <w:lang w:bidi="ar"/>
              </w:rPr>
              <w:t xml:space="preserve">RS-232 </w:t>
            </w:r>
            <w:r>
              <w:rPr>
                <w:rFonts w:cs="宋体" w:hint="eastAsia"/>
                <w:color w:val="000000"/>
                <w:kern w:val="0"/>
                <w:sz w:val="24"/>
                <w:lang w:bidi="ar"/>
              </w:rPr>
              <w:t>接口：不低于</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w:t>
            </w:r>
            <w:r>
              <w:rPr>
                <w:rFonts w:cs="宋体" w:hint="eastAsia"/>
                <w:color w:val="000000"/>
                <w:kern w:val="0"/>
                <w:sz w:val="24"/>
                <w:lang w:bidi="ar"/>
              </w:rPr>
              <w:br/>
              <w:t>16</w:t>
            </w:r>
            <w:r>
              <w:rPr>
                <w:rFonts w:cs="宋体" w:hint="eastAsia"/>
                <w:color w:val="000000"/>
                <w:kern w:val="0"/>
                <w:sz w:val="24"/>
                <w:lang w:bidi="ar"/>
              </w:rPr>
              <w:t>、报警输入：不低于</w:t>
            </w:r>
            <w:r>
              <w:rPr>
                <w:rFonts w:cs="宋体" w:hint="eastAsia"/>
                <w:color w:val="000000"/>
                <w:kern w:val="0"/>
                <w:sz w:val="24"/>
                <w:lang w:bidi="ar"/>
              </w:rPr>
              <w:t xml:space="preserve">1 </w:t>
            </w:r>
            <w:r>
              <w:rPr>
                <w:rFonts w:cs="宋体" w:hint="eastAsia"/>
                <w:color w:val="000000"/>
                <w:kern w:val="0"/>
                <w:sz w:val="24"/>
                <w:lang w:bidi="ar"/>
              </w:rPr>
              <w:t>路；报警输出：不低于</w:t>
            </w:r>
            <w:r>
              <w:rPr>
                <w:rFonts w:cs="宋体" w:hint="eastAsia"/>
                <w:color w:val="000000"/>
                <w:kern w:val="0"/>
                <w:sz w:val="24"/>
                <w:lang w:bidi="ar"/>
              </w:rPr>
              <w:t xml:space="preserve">1 </w:t>
            </w:r>
            <w:r>
              <w:rPr>
                <w:rFonts w:cs="宋体" w:hint="eastAsia"/>
                <w:color w:val="000000"/>
                <w:kern w:val="0"/>
                <w:sz w:val="24"/>
                <w:lang w:bidi="ar"/>
              </w:rPr>
              <w:t>路；</w:t>
            </w:r>
            <w:r>
              <w:rPr>
                <w:rFonts w:cs="宋体" w:hint="eastAsia"/>
                <w:color w:val="000000"/>
                <w:kern w:val="0"/>
                <w:sz w:val="24"/>
                <w:lang w:bidi="ar"/>
              </w:rPr>
              <w:br/>
              <w:t>17</w:t>
            </w:r>
            <w:r>
              <w:rPr>
                <w:rFonts w:cs="宋体" w:hint="eastAsia"/>
                <w:color w:val="000000"/>
                <w:kern w:val="0"/>
                <w:sz w:val="24"/>
                <w:lang w:bidi="ar"/>
              </w:rPr>
              <w:t>、音频输入：不低于</w:t>
            </w:r>
            <w:r>
              <w:rPr>
                <w:rFonts w:cs="宋体" w:hint="eastAsia"/>
                <w:color w:val="000000"/>
                <w:kern w:val="0"/>
                <w:sz w:val="24"/>
                <w:lang w:bidi="ar"/>
              </w:rPr>
              <w:t xml:space="preserve">1 </w:t>
            </w:r>
            <w:r>
              <w:rPr>
                <w:rFonts w:cs="宋体" w:hint="eastAsia"/>
                <w:color w:val="000000"/>
                <w:kern w:val="0"/>
                <w:sz w:val="24"/>
                <w:lang w:bidi="ar"/>
              </w:rPr>
              <w:t>路；音频输出：</w:t>
            </w:r>
            <w:r>
              <w:rPr>
                <w:rFonts w:cs="宋体" w:hint="eastAsia"/>
                <w:color w:val="000000"/>
                <w:kern w:val="0"/>
                <w:sz w:val="24"/>
                <w:lang w:bidi="ar"/>
              </w:rPr>
              <w:t xml:space="preserve">1 </w:t>
            </w:r>
            <w:r>
              <w:rPr>
                <w:rFonts w:cs="宋体" w:hint="eastAsia"/>
                <w:color w:val="000000"/>
                <w:kern w:val="0"/>
                <w:sz w:val="24"/>
                <w:lang w:bidi="ar"/>
              </w:rPr>
              <w:t>路。</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18.</w:t>
            </w:r>
            <w:r>
              <w:rPr>
                <w:rFonts w:cs="宋体" w:hint="eastAsia"/>
                <w:color w:val="000000"/>
                <w:kern w:val="0"/>
                <w:sz w:val="24"/>
                <w:lang w:bidi="ar"/>
              </w:rPr>
              <w:t>支持图形化展示人脸信息，可根据识别的不同信息展示不同图形，包括性别、年龄、表情、是否戴口罩等。（提供公安部有效检测报告复印件，并原厂盖章）</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19.</w:t>
            </w:r>
            <w:r>
              <w:rPr>
                <w:rFonts w:cs="宋体" w:hint="eastAsia"/>
                <w:color w:val="000000"/>
                <w:kern w:val="0"/>
                <w:sz w:val="24"/>
                <w:lang w:bidi="ar"/>
              </w:rPr>
              <w:t>可根据设置车道个数（车道个数</w:t>
            </w:r>
            <w:r>
              <w:rPr>
                <w:rFonts w:cs="宋体" w:hint="eastAsia"/>
                <w:color w:val="000000"/>
                <w:kern w:val="0"/>
                <w:sz w:val="24"/>
                <w:lang w:bidi="ar"/>
              </w:rPr>
              <w:t>1</w:t>
            </w:r>
            <w:r>
              <w:rPr>
                <w:rFonts w:cs="宋体" w:hint="eastAsia"/>
                <w:color w:val="000000"/>
                <w:kern w:val="0"/>
                <w:sz w:val="24"/>
                <w:lang w:bidi="ar"/>
              </w:rPr>
              <w:t>～</w:t>
            </w:r>
            <w:r>
              <w:rPr>
                <w:rFonts w:cs="宋体" w:hint="eastAsia"/>
                <w:color w:val="000000"/>
                <w:kern w:val="0"/>
                <w:sz w:val="24"/>
                <w:lang w:bidi="ar"/>
              </w:rPr>
              <w:t>4</w:t>
            </w:r>
            <w:r>
              <w:rPr>
                <w:rFonts w:cs="宋体" w:hint="eastAsia"/>
                <w:color w:val="000000"/>
                <w:kern w:val="0"/>
                <w:sz w:val="24"/>
                <w:lang w:bidi="ar"/>
              </w:rPr>
              <w:t>可设），自动调节画面远近，并进行自动聚焦。（提供公安部有效检测报告复印件，并原厂盖章）</w:t>
            </w:r>
          </w:p>
          <w:p w:rsidR="00451561" w:rsidRDefault="00995AB4">
            <w:pPr>
              <w:pStyle w:val="2"/>
              <w:ind w:leftChars="0" w:left="0" w:firstLineChars="0" w:firstLine="0"/>
              <w:rPr>
                <w:lang w:val="en-US"/>
              </w:rPr>
            </w:pPr>
            <w:r>
              <w:rPr>
                <w:rFonts w:ascii="Times New Roman" w:eastAsia="宋体" w:hAnsi="Times New Roman" w:cs="宋体" w:hint="eastAsia"/>
                <w:color w:val="000000"/>
                <w:kern w:val="0"/>
                <w:sz w:val="24"/>
                <w:lang w:val="en-US" w:bidi="ar"/>
              </w:rPr>
              <w:lastRenderedPageBreak/>
              <w:t>20.</w:t>
            </w:r>
            <w:r>
              <w:rPr>
                <w:rFonts w:ascii="Times New Roman" w:eastAsia="宋体" w:hAnsi="Times New Roman" w:cs="宋体" w:hint="eastAsia"/>
                <w:color w:val="000000"/>
                <w:kern w:val="0"/>
                <w:sz w:val="24"/>
                <w:lang w:val="en-US" w:bidi="ar"/>
              </w:rPr>
              <w:t>投标文件中提供</w:t>
            </w: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年原厂质保服务承诺函。</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8</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三维万向节支架</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25</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三维万向节，配套交通微卡口拍单元、补光灯安装使用</w:t>
            </w:r>
          </w:p>
        </w:tc>
      </w:tr>
      <w:tr w:rsidR="00451561">
        <w:trPr>
          <w:trHeight w:val="97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9</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不锈钢综合箱</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431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只</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40cm*30cm*16cm</w:t>
            </w:r>
            <w:r>
              <w:rPr>
                <w:rFonts w:cs="宋体" w:hint="eastAsia"/>
                <w:color w:val="000000"/>
                <w:kern w:val="0"/>
                <w:sz w:val="24"/>
                <w:lang w:bidi="ar"/>
              </w:rPr>
              <w:t>、</w:t>
            </w:r>
            <w:r>
              <w:rPr>
                <w:rFonts w:cs="宋体" w:hint="eastAsia"/>
                <w:color w:val="000000"/>
                <w:kern w:val="0"/>
                <w:sz w:val="24"/>
                <w:lang w:bidi="ar"/>
              </w:rPr>
              <w:t xml:space="preserve">304 </w:t>
            </w:r>
            <w:r>
              <w:rPr>
                <w:rFonts w:cs="宋体" w:hint="eastAsia"/>
                <w:color w:val="000000"/>
                <w:kern w:val="0"/>
                <w:sz w:val="24"/>
                <w:lang w:bidi="ar"/>
              </w:rPr>
              <w:t>不锈钢、箱体钢板厚度</w:t>
            </w:r>
            <w:r>
              <w:rPr>
                <w:rFonts w:cs="宋体" w:hint="eastAsia"/>
                <w:color w:val="000000"/>
                <w:kern w:val="0"/>
                <w:sz w:val="24"/>
                <w:lang w:bidi="ar"/>
              </w:rPr>
              <w:t>0.8-2.0mm</w:t>
            </w:r>
            <w:r>
              <w:rPr>
                <w:rFonts w:cs="宋体" w:hint="eastAsia"/>
                <w:color w:val="000000"/>
                <w:kern w:val="0"/>
                <w:sz w:val="24"/>
                <w:lang w:bidi="ar"/>
              </w:rPr>
              <w:t>、箱内配安装隔板、箱体二</w:t>
            </w:r>
            <w:proofErr w:type="gramStart"/>
            <w:r>
              <w:rPr>
                <w:rFonts w:cs="宋体" w:hint="eastAsia"/>
                <w:color w:val="000000"/>
                <w:kern w:val="0"/>
                <w:sz w:val="24"/>
                <w:lang w:bidi="ar"/>
              </w:rPr>
              <w:t>侧采用</w:t>
            </w:r>
            <w:proofErr w:type="gramEnd"/>
            <w:r>
              <w:rPr>
                <w:rFonts w:cs="宋体" w:hint="eastAsia"/>
                <w:color w:val="000000"/>
                <w:kern w:val="0"/>
                <w:sz w:val="24"/>
                <w:lang w:bidi="ar"/>
              </w:rPr>
              <w:t>多孔设计，可降低箱内温度、箱顶采用双</w:t>
            </w:r>
            <w:proofErr w:type="gramStart"/>
            <w:r>
              <w:rPr>
                <w:rFonts w:cs="宋体" w:hint="eastAsia"/>
                <w:color w:val="000000"/>
                <w:kern w:val="0"/>
                <w:sz w:val="24"/>
                <w:lang w:bidi="ar"/>
              </w:rPr>
              <w:t>坡型防雨帽</w:t>
            </w:r>
            <w:proofErr w:type="gramEnd"/>
            <w:r>
              <w:rPr>
                <w:rFonts w:cs="宋体" w:hint="eastAsia"/>
                <w:color w:val="000000"/>
                <w:kern w:val="0"/>
                <w:sz w:val="24"/>
                <w:lang w:bidi="ar"/>
              </w:rPr>
              <w:t>设计、采用宽幅防水密封贴条。</w:t>
            </w:r>
            <w:r>
              <w:rPr>
                <w:rFonts w:cs="宋体" w:hint="eastAsia"/>
                <w:color w:val="000000"/>
                <w:kern w:val="0"/>
                <w:sz w:val="24"/>
                <w:lang w:bidi="ar"/>
              </w:rPr>
              <w:br/>
            </w:r>
            <w:r>
              <w:rPr>
                <w:rFonts w:cs="宋体" w:hint="eastAsia"/>
                <w:color w:val="000000"/>
                <w:kern w:val="0"/>
                <w:sz w:val="24"/>
                <w:lang w:bidi="ar"/>
              </w:rPr>
              <w:t>机箱上喷涂“梨洲街道村级监控”字样。</w:t>
            </w:r>
          </w:p>
        </w:tc>
      </w:tr>
      <w:tr w:rsidR="00451561">
        <w:trPr>
          <w:trHeight w:val="73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10</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proofErr w:type="gramStart"/>
            <w:r>
              <w:rPr>
                <w:rFonts w:cs="宋体" w:hint="eastAsia"/>
                <w:color w:val="000000"/>
                <w:kern w:val="0"/>
                <w:sz w:val="24"/>
                <w:lang w:bidi="ar"/>
              </w:rPr>
              <w:t>挑臂</w:t>
            </w:r>
            <w:proofErr w:type="gramEnd"/>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231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根</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材质：镀锌钢管、喷塑</w:t>
            </w:r>
            <w:r>
              <w:rPr>
                <w:rFonts w:cs="宋体" w:hint="eastAsia"/>
                <w:color w:val="000000"/>
                <w:kern w:val="0"/>
                <w:sz w:val="24"/>
                <w:lang w:bidi="ar"/>
              </w:rPr>
              <w:br/>
            </w:r>
            <w:r>
              <w:rPr>
                <w:rFonts w:cs="宋体" w:hint="eastAsia"/>
                <w:color w:val="000000"/>
                <w:kern w:val="0"/>
                <w:sz w:val="24"/>
                <w:lang w:bidi="ar"/>
              </w:rPr>
              <w:t>规格：长度</w:t>
            </w:r>
            <w:r>
              <w:rPr>
                <w:rFonts w:cs="宋体" w:hint="eastAsia"/>
                <w:color w:val="000000"/>
                <w:kern w:val="0"/>
                <w:sz w:val="24"/>
                <w:lang w:bidi="ar"/>
              </w:rPr>
              <w:t>1m</w:t>
            </w:r>
            <w:r>
              <w:rPr>
                <w:rFonts w:cs="宋体" w:hint="eastAsia"/>
                <w:color w:val="000000"/>
                <w:kern w:val="0"/>
                <w:sz w:val="24"/>
                <w:lang w:bidi="ar"/>
              </w:rPr>
              <w:t>，管径为φ</w:t>
            </w:r>
            <w:r>
              <w:rPr>
                <w:rFonts w:cs="宋体" w:hint="eastAsia"/>
                <w:color w:val="000000"/>
                <w:kern w:val="0"/>
                <w:sz w:val="24"/>
                <w:lang w:bidi="ar"/>
              </w:rPr>
              <w:t>50mm</w:t>
            </w:r>
          </w:p>
        </w:tc>
      </w:tr>
      <w:tr w:rsidR="00451561">
        <w:trPr>
          <w:trHeight w:val="379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11</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暖光</w:t>
            </w:r>
            <w:r>
              <w:rPr>
                <w:rFonts w:cs="宋体" w:hint="eastAsia"/>
                <w:color w:val="000000"/>
                <w:kern w:val="0"/>
                <w:sz w:val="24"/>
                <w:lang w:bidi="ar"/>
              </w:rPr>
              <w:t>LED</w:t>
            </w:r>
            <w:r>
              <w:rPr>
                <w:rFonts w:cs="宋体" w:hint="eastAsia"/>
                <w:color w:val="000000"/>
                <w:kern w:val="0"/>
                <w:sz w:val="24"/>
                <w:lang w:bidi="ar"/>
              </w:rPr>
              <w:t>常亮灯</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25</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1.</w:t>
            </w:r>
            <w:r>
              <w:rPr>
                <w:rFonts w:cs="宋体" w:hint="eastAsia"/>
                <w:color w:val="000000"/>
                <w:kern w:val="0"/>
                <w:sz w:val="24"/>
                <w:lang w:bidi="ar"/>
              </w:rPr>
              <w:t>灯型：</w:t>
            </w:r>
            <w:r>
              <w:rPr>
                <w:rFonts w:cs="宋体" w:hint="eastAsia"/>
                <w:color w:val="000000"/>
                <w:kern w:val="0"/>
                <w:sz w:val="24"/>
                <w:lang w:bidi="ar"/>
              </w:rPr>
              <w:t xml:space="preserve">LED </w:t>
            </w:r>
            <w:r>
              <w:rPr>
                <w:rFonts w:cs="宋体" w:hint="eastAsia"/>
                <w:color w:val="000000"/>
                <w:kern w:val="0"/>
                <w:sz w:val="24"/>
                <w:lang w:bidi="ar"/>
              </w:rPr>
              <w:t>灯；</w:t>
            </w:r>
            <w:r>
              <w:rPr>
                <w:rFonts w:cs="宋体" w:hint="eastAsia"/>
                <w:color w:val="000000"/>
                <w:kern w:val="0"/>
                <w:sz w:val="24"/>
                <w:lang w:bidi="ar"/>
              </w:rPr>
              <w:br/>
              <w:t>2.</w:t>
            </w:r>
            <w:r>
              <w:rPr>
                <w:rFonts w:cs="宋体" w:hint="eastAsia"/>
                <w:color w:val="000000"/>
                <w:kern w:val="0"/>
                <w:sz w:val="24"/>
                <w:lang w:bidi="ar"/>
              </w:rPr>
              <w:t>光源：可见光（波长</w:t>
            </w:r>
            <w:r>
              <w:rPr>
                <w:rFonts w:cs="宋体" w:hint="eastAsia"/>
                <w:color w:val="000000"/>
                <w:kern w:val="0"/>
                <w:sz w:val="24"/>
                <w:lang w:bidi="ar"/>
              </w:rPr>
              <w:t>350-780nm</w:t>
            </w:r>
            <w:r>
              <w:rPr>
                <w:rFonts w:cs="宋体" w:hint="eastAsia"/>
                <w:color w:val="000000"/>
                <w:kern w:val="0"/>
                <w:sz w:val="24"/>
                <w:lang w:bidi="ar"/>
              </w:rPr>
              <w:t>）；</w:t>
            </w:r>
            <w:r>
              <w:rPr>
                <w:rFonts w:cs="宋体" w:hint="eastAsia"/>
                <w:color w:val="000000"/>
                <w:kern w:val="0"/>
                <w:sz w:val="24"/>
                <w:lang w:bidi="ar"/>
              </w:rPr>
              <w:br/>
              <w:t>3.</w:t>
            </w:r>
            <w:r>
              <w:rPr>
                <w:rFonts w:cs="宋体" w:hint="eastAsia"/>
                <w:color w:val="000000"/>
                <w:kern w:val="0"/>
                <w:sz w:val="24"/>
                <w:lang w:bidi="ar"/>
              </w:rPr>
              <w:t>色温：</w:t>
            </w:r>
            <w:r>
              <w:rPr>
                <w:rFonts w:cs="宋体" w:hint="eastAsia"/>
                <w:color w:val="000000"/>
                <w:kern w:val="0"/>
                <w:sz w:val="24"/>
                <w:lang w:bidi="ar"/>
              </w:rPr>
              <w:t>4500K</w:t>
            </w:r>
            <w:r>
              <w:rPr>
                <w:rFonts w:cs="宋体" w:hint="eastAsia"/>
                <w:color w:val="000000"/>
                <w:kern w:val="0"/>
                <w:sz w:val="24"/>
                <w:lang w:bidi="ar"/>
              </w:rPr>
              <w:t>；</w:t>
            </w:r>
            <w:r>
              <w:rPr>
                <w:rFonts w:cs="宋体" w:hint="eastAsia"/>
                <w:color w:val="000000"/>
                <w:kern w:val="0"/>
                <w:sz w:val="24"/>
                <w:lang w:bidi="ar"/>
              </w:rPr>
              <w:br/>
              <w:t>4.</w:t>
            </w:r>
            <w:r>
              <w:rPr>
                <w:rFonts w:cs="宋体" w:hint="eastAsia"/>
                <w:color w:val="000000"/>
                <w:kern w:val="0"/>
                <w:sz w:val="24"/>
                <w:lang w:bidi="ar"/>
              </w:rPr>
              <w:t>中心光照度：</w:t>
            </w:r>
            <w:r>
              <w:rPr>
                <w:rFonts w:cs="宋体" w:hint="eastAsia"/>
                <w:color w:val="000000"/>
                <w:kern w:val="0"/>
                <w:sz w:val="24"/>
                <w:lang w:bidi="ar"/>
              </w:rPr>
              <w:t>&lt;40lx</w:t>
            </w:r>
            <w:r>
              <w:rPr>
                <w:rFonts w:cs="宋体" w:hint="eastAsia"/>
                <w:color w:val="000000"/>
                <w:kern w:val="0"/>
                <w:sz w:val="24"/>
                <w:lang w:bidi="ar"/>
              </w:rPr>
              <w:t>（</w:t>
            </w:r>
            <w:r>
              <w:rPr>
                <w:rFonts w:cs="宋体" w:hint="eastAsia"/>
                <w:color w:val="000000"/>
                <w:kern w:val="0"/>
                <w:sz w:val="24"/>
                <w:lang w:bidi="ar"/>
              </w:rPr>
              <w:t xml:space="preserve">20m </w:t>
            </w:r>
            <w:r>
              <w:rPr>
                <w:rFonts w:cs="宋体" w:hint="eastAsia"/>
                <w:color w:val="000000"/>
                <w:kern w:val="0"/>
                <w:sz w:val="24"/>
                <w:lang w:bidi="ar"/>
              </w:rPr>
              <w:t>光照度）；</w:t>
            </w:r>
            <w:r>
              <w:rPr>
                <w:rFonts w:cs="宋体" w:hint="eastAsia"/>
                <w:color w:val="000000"/>
                <w:kern w:val="0"/>
                <w:sz w:val="24"/>
                <w:lang w:bidi="ar"/>
              </w:rPr>
              <w:br/>
              <w:t>5.</w:t>
            </w:r>
            <w:r>
              <w:rPr>
                <w:rFonts w:cs="宋体" w:hint="eastAsia"/>
                <w:color w:val="000000"/>
                <w:kern w:val="0"/>
                <w:sz w:val="24"/>
                <w:lang w:bidi="ar"/>
              </w:rPr>
              <w:t>触发方式：光敏控制或者相机端控制；</w:t>
            </w:r>
            <w:r>
              <w:rPr>
                <w:rFonts w:cs="宋体" w:hint="eastAsia"/>
                <w:color w:val="000000"/>
                <w:kern w:val="0"/>
                <w:sz w:val="24"/>
                <w:lang w:bidi="ar"/>
              </w:rPr>
              <w:br/>
              <w:t>6.</w:t>
            </w:r>
            <w:r>
              <w:rPr>
                <w:rFonts w:cs="宋体" w:hint="eastAsia"/>
                <w:color w:val="000000"/>
                <w:kern w:val="0"/>
                <w:sz w:val="24"/>
                <w:lang w:bidi="ar"/>
              </w:rPr>
              <w:t>光斑覆盖范围：</w:t>
            </w:r>
            <w:r>
              <w:rPr>
                <w:rFonts w:cs="宋体" w:hint="eastAsia"/>
                <w:color w:val="000000"/>
                <w:kern w:val="0"/>
                <w:sz w:val="24"/>
                <w:lang w:bidi="ar"/>
              </w:rPr>
              <w:t xml:space="preserve">3 </w:t>
            </w:r>
            <w:r>
              <w:rPr>
                <w:rFonts w:cs="宋体" w:hint="eastAsia"/>
                <w:color w:val="000000"/>
                <w:kern w:val="0"/>
                <w:sz w:val="24"/>
                <w:lang w:bidi="ar"/>
              </w:rPr>
              <w:t>车道；</w:t>
            </w:r>
            <w:r>
              <w:rPr>
                <w:rFonts w:cs="宋体" w:hint="eastAsia"/>
                <w:color w:val="000000"/>
                <w:kern w:val="0"/>
                <w:sz w:val="24"/>
                <w:lang w:bidi="ar"/>
              </w:rPr>
              <w:br/>
              <w:t>7.</w:t>
            </w:r>
            <w:r>
              <w:rPr>
                <w:rFonts w:cs="宋体" w:hint="eastAsia"/>
                <w:color w:val="000000"/>
                <w:kern w:val="0"/>
                <w:sz w:val="24"/>
                <w:lang w:bidi="ar"/>
              </w:rPr>
              <w:t>补光距离：</w:t>
            </w:r>
            <w:r>
              <w:rPr>
                <w:rFonts w:cs="宋体" w:hint="eastAsia"/>
                <w:color w:val="000000"/>
                <w:kern w:val="0"/>
                <w:sz w:val="24"/>
                <w:lang w:bidi="ar"/>
              </w:rPr>
              <w:t>18m~25m</w:t>
            </w:r>
            <w:r>
              <w:rPr>
                <w:rFonts w:cs="宋体" w:hint="eastAsia"/>
                <w:color w:val="000000"/>
                <w:kern w:val="0"/>
                <w:sz w:val="24"/>
                <w:lang w:bidi="ar"/>
              </w:rPr>
              <w:t>；</w:t>
            </w:r>
            <w:r>
              <w:rPr>
                <w:rFonts w:cs="宋体" w:hint="eastAsia"/>
                <w:color w:val="000000"/>
                <w:kern w:val="0"/>
                <w:sz w:val="24"/>
                <w:lang w:bidi="ar"/>
              </w:rPr>
              <w:br/>
              <w:t>8.</w:t>
            </w:r>
            <w:r>
              <w:rPr>
                <w:rFonts w:cs="宋体" w:hint="eastAsia"/>
                <w:color w:val="000000"/>
                <w:kern w:val="0"/>
                <w:sz w:val="24"/>
                <w:lang w:bidi="ar"/>
              </w:rPr>
              <w:t>频率：常亮；</w:t>
            </w:r>
            <w:r>
              <w:rPr>
                <w:rFonts w:cs="宋体" w:hint="eastAsia"/>
                <w:color w:val="000000"/>
                <w:kern w:val="0"/>
                <w:sz w:val="24"/>
                <w:lang w:bidi="ar"/>
              </w:rPr>
              <w:br/>
              <w:t>9.</w:t>
            </w:r>
            <w:r>
              <w:rPr>
                <w:rFonts w:cs="宋体" w:hint="eastAsia"/>
                <w:color w:val="000000"/>
                <w:kern w:val="0"/>
                <w:sz w:val="24"/>
                <w:lang w:bidi="ar"/>
              </w:rPr>
              <w:t>灯珠数量：不小于</w:t>
            </w:r>
            <w:r>
              <w:rPr>
                <w:rFonts w:cs="宋体" w:hint="eastAsia"/>
                <w:color w:val="000000"/>
                <w:kern w:val="0"/>
                <w:sz w:val="24"/>
                <w:lang w:bidi="ar"/>
              </w:rPr>
              <w:t xml:space="preserve">16 </w:t>
            </w:r>
            <w:r>
              <w:rPr>
                <w:rFonts w:cs="宋体" w:hint="eastAsia"/>
                <w:color w:val="000000"/>
                <w:kern w:val="0"/>
                <w:sz w:val="24"/>
                <w:lang w:bidi="ar"/>
              </w:rPr>
              <w:t>颗；</w:t>
            </w:r>
            <w:r>
              <w:rPr>
                <w:rFonts w:cs="宋体" w:hint="eastAsia"/>
                <w:color w:val="000000"/>
                <w:kern w:val="0"/>
                <w:sz w:val="24"/>
                <w:lang w:bidi="ar"/>
              </w:rPr>
              <w:br/>
              <w:t>10.</w:t>
            </w:r>
            <w:r>
              <w:rPr>
                <w:rFonts w:cs="宋体" w:hint="eastAsia"/>
                <w:color w:val="000000"/>
                <w:kern w:val="0"/>
                <w:sz w:val="24"/>
                <w:lang w:bidi="ar"/>
              </w:rPr>
              <w:t>光通量：不小于</w:t>
            </w:r>
            <w:r>
              <w:rPr>
                <w:rFonts w:cs="宋体" w:hint="eastAsia"/>
                <w:color w:val="000000"/>
                <w:kern w:val="0"/>
                <w:sz w:val="24"/>
                <w:lang w:bidi="ar"/>
              </w:rPr>
              <w:t>1800lm</w:t>
            </w:r>
            <w:r>
              <w:rPr>
                <w:rFonts w:cs="宋体" w:hint="eastAsia"/>
                <w:color w:val="000000"/>
                <w:kern w:val="0"/>
                <w:sz w:val="24"/>
                <w:lang w:bidi="ar"/>
              </w:rPr>
              <w:t>；</w:t>
            </w:r>
            <w:r>
              <w:rPr>
                <w:rFonts w:cs="宋体" w:hint="eastAsia"/>
                <w:color w:val="000000"/>
                <w:kern w:val="0"/>
                <w:sz w:val="24"/>
                <w:lang w:bidi="ar"/>
              </w:rPr>
              <w:br/>
              <w:t>11.</w:t>
            </w:r>
            <w:r>
              <w:rPr>
                <w:rFonts w:cs="宋体" w:hint="eastAsia"/>
                <w:color w:val="000000"/>
                <w:kern w:val="0"/>
                <w:sz w:val="24"/>
                <w:lang w:bidi="ar"/>
              </w:rPr>
              <w:t>日夜切换：支持，</w:t>
            </w:r>
            <w:r>
              <w:rPr>
                <w:rFonts w:cs="宋体" w:hint="eastAsia"/>
                <w:color w:val="000000"/>
                <w:kern w:val="0"/>
                <w:sz w:val="24"/>
                <w:lang w:bidi="ar"/>
              </w:rPr>
              <w:t xml:space="preserve">1~6 </w:t>
            </w:r>
            <w:r>
              <w:rPr>
                <w:rFonts w:cs="宋体" w:hint="eastAsia"/>
                <w:color w:val="000000"/>
                <w:kern w:val="0"/>
                <w:sz w:val="24"/>
                <w:lang w:bidi="ar"/>
              </w:rPr>
              <w:t>级灵敏度可设置；</w:t>
            </w:r>
            <w:r>
              <w:rPr>
                <w:rFonts w:cs="宋体" w:hint="eastAsia"/>
                <w:color w:val="000000"/>
                <w:kern w:val="0"/>
                <w:sz w:val="24"/>
                <w:lang w:bidi="ar"/>
              </w:rPr>
              <w:br/>
              <w:t>12.</w:t>
            </w:r>
            <w:r>
              <w:rPr>
                <w:rFonts w:cs="宋体" w:hint="eastAsia"/>
                <w:color w:val="000000"/>
                <w:kern w:val="0"/>
                <w:sz w:val="24"/>
                <w:lang w:bidi="ar"/>
              </w:rPr>
              <w:t>远程故障显示：支持远程显示补光灯故障、正常状态；</w:t>
            </w:r>
            <w:r>
              <w:rPr>
                <w:rFonts w:cs="宋体" w:hint="eastAsia"/>
                <w:color w:val="000000"/>
                <w:kern w:val="0"/>
                <w:sz w:val="24"/>
                <w:lang w:bidi="ar"/>
              </w:rPr>
              <w:br/>
              <w:t>13.</w:t>
            </w:r>
            <w:r>
              <w:rPr>
                <w:rFonts w:cs="宋体" w:hint="eastAsia"/>
                <w:color w:val="000000"/>
                <w:kern w:val="0"/>
                <w:sz w:val="24"/>
                <w:lang w:bidi="ar"/>
              </w:rPr>
              <w:t>亮度调节：支持</w:t>
            </w:r>
            <w:r>
              <w:rPr>
                <w:rFonts w:cs="宋体" w:hint="eastAsia"/>
                <w:color w:val="000000"/>
                <w:kern w:val="0"/>
                <w:sz w:val="24"/>
                <w:lang w:bidi="ar"/>
              </w:rPr>
              <w:t xml:space="preserve">1~20 </w:t>
            </w:r>
            <w:r>
              <w:rPr>
                <w:rFonts w:cs="宋体" w:hint="eastAsia"/>
                <w:color w:val="000000"/>
                <w:kern w:val="0"/>
                <w:sz w:val="24"/>
                <w:lang w:bidi="ar"/>
              </w:rPr>
              <w:t>级亮度可调；</w:t>
            </w:r>
          </w:p>
        </w:tc>
      </w:tr>
      <w:tr w:rsidR="00451561">
        <w:trPr>
          <w:trHeight w:val="189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12</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二合一防雷器</w:t>
            </w:r>
            <w:r>
              <w:rPr>
                <w:rFonts w:cs="宋体" w:hint="eastAsia"/>
                <w:color w:val="000000"/>
                <w:kern w:val="0"/>
                <w:sz w:val="24"/>
                <w:lang w:bidi="ar"/>
              </w:rPr>
              <w:t>(</w:t>
            </w:r>
            <w:r>
              <w:rPr>
                <w:rFonts w:cs="宋体" w:hint="eastAsia"/>
                <w:color w:val="000000"/>
                <w:kern w:val="0"/>
                <w:sz w:val="24"/>
                <w:lang w:bidi="ar"/>
              </w:rPr>
              <w:t>电源及网口）</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431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1.</w:t>
            </w:r>
            <w:r>
              <w:rPr>
                <w:rFonts w:cs="宋体" w:hint="eastAsia"/>
                <w:color w:val="000000"/>
                <w:kern w:val="0"/>
                <w:sz w:val="24"/>
                <w:lang w:bidi="ar"/>
              </w:rPr>
              <w:t>网络端口：支持电压保护水平</w:t>
            </w:r>
            <w:r>
              <w:rPr>
                <w:rFonts w:cs="宋体" w:hint="eastAsia"/>
                <w:color w:val="000000"/>
                <w:kern w:val="0"/>
                <w:sz w:val="24"/>
                <w:lang w:bidi="ar"/>
              </w:rPr>
              <w:t xml:space="preserve">Up </w:t>
            </w:r>
            <w:r>
              <w:rPr>
                <w:rFonts w:cs="宋体" w:hint="eastAsia"/>
                <w:color w:val="000000"/>
                <w:kern w:val="0"/>
                <w:sz w:val="24"/>
                <w:lang w:bidi="ar"/>
              </w:rPr>
              <w:t>小于</w:t>
            </w:r>
            <w:r>
              <w:rPr>
                <w:rFonts w:cs="宋体" w:hint="eastAsia"/>
                <w:color w:val="000000"/>
                <w:kern w:val="0"/>
                <w:sz w:val="24"/>
                <w:lang w:bidi="ar"/>
              </w:rPr>
              <w:t>500V</w:t>
            </w:r>
            <w:r>
              <w:rPr>
                <w:rFonts w:cs="宋体" w:hint="eastAsia"/>
                <w:color w:val="000000"/>
                <w:kern w:val="0"/>
                <w:sz w:val="24"/>
                <w:lang w:bidi="ar"/>
              </w:rPr>
              <w:t>，响应时间</w:t>
            </w:r>
            <w:r>
              <w:rPr>
                <w:rFonts w:cs="宋体" w:hint="eastAsia"/>
                <w:color w:val="000000"/>
                <w:kern w:val="0"/>
                <w:sz w:val="24"/>
                <w:lang w:bidi="ar"/>
              </w:rPr>
              <w:t xml:space="preserve">ns </w:t>
            </w:r>
            <w:r>
              <w:rPr>
                <w:rFonts w:cs="宋体" w:hint="eastAsia"/>
                <w:color w:val="000000"/>
                <w:kern w:val="0"/>
                <w:sz w:val="24"/>
                <w:lang w:bidi="ar"/>
              </w:rPr>
              <w:t>级，传输速率</w:t>
            </w:r>
            <w:r>
              <w:rPr>
                <w:rFonts w:cs="宋体" w:hint="eastAsia"/>
                <w:color w:val="000000"/>
                <w:kern w:val="0"/>
                <w:sz w:val="24"/>
                <w:lang w:bidi="ar"/>
              </w:rPr>
              <w:t>1000Mbps</w:t>
            </w:r>
            <w:r>
              <w:rPr>
                <w:rFonts w:cs="宋体" w:hint="eastAsia"/>
                <w:color w:val="000000"/>
                <w:kern w:val="0"/>
                <w:sz w:val="24"/>
                <w:lang w:bidi="ar"/>
              </w:rPr>
              <w:t>；</w:t>
            </w:r>
            <w:r>
              <w:rPr>
                <w:rFonts w:cs="宋体" w:hint="eastAsia"/>
                <w:color w:val="000000"/>
                <w:kern w:val="0"/>
                <w:sz w:val="24"/>
                <w:lang w:bidi="ar"/>
              </w:rPr>
              <w:br/>
              <w:t>2.</w:t>
            </w:r>
            <w:r>
              <w:rPr>
                <w:rFonts w:cs="宋体" w:hint="eastAsia"/>
                <w:color w:val="000000"/>
                <w:kern w:val="0"/>
                <w:sz w:val="24"/>
                <w:lang w:bidi="ar"/>
              </w:rPr>
              <w:t>电源端口：支持额定工作电压</w:t>
            </w:r>
            <w:r>
              <w:rPr>
                <w:rFonts w:cs="宋体" w:hint="eastAsia"/>
                <w:color w:val="000000"/>
                <w:kern w:val="0"/>
                <w:sz w:val="24"/>
                <w:lang w:bidi="ar"/>
              </w:rPr>
              <w:t>AC24V/DC12V</w:t>
            </w:r>
            <w:r>
              <w:rPr>
                <w:rFonts w:cs="宋体" w:hint="eastAsia"/>
                <w:color w:val="000000"/>
                <w:kern w:val="0"/>
                <w:sz w:val="24"/>
                <w:lang w:bidi="ar"/>
              </w:rPr>
              <w:t>，标称放电电流</w:t>
            </w:r>
            <w:r>
              <w:rPr>
                <w:rFonts w:cs="宋体" w:hint="eastAsia"/>
                <w:color w:val="000000"/>
                <w:kern w:val="0"/>
                <w:sz w:val="24"/>
                <w:lang w:bidi="ar"/>
              </w:rPr>
              <w:t>5kA</w:t>
            </w:r>
            <w:r>
              <w:rPr>
                <w:rFonts w:cs="宋体" w:hint="eastAsia"/>
                <w:color w:val="000000"/>
                <w:kern w:val="0"/>
                <w:sz w:val="24"/>
                <w:lang w:bidi="ar"/>
              </w:rPr>
              <w:t>，电压保护水平</w:t>
            </w:r>
            <w:r>
              <w:rPr>
                <w:rFonts w:cs="宋体" w:hint="eastAsia"/>
                <w:color w:val="000000"/>
                <w:kern w:val="0"/>
                <w:sz w:val="24"/>
                <w:lang w:bidi="ar"/>
              </w:rPr>
              <w:t xml:space="preserve">Up </w:t>
            </w:r>
            <w:r>
              <w:rPr>
                <w:rFonts w:cs="宋体" w:hint="eastAsia"/>
                <w:color w:val="000000"/>
                <w:kern w:val="0"/>
                <w:sz w:val="24"/>
                <w:lang w:bidi="ar"/>
              </w:rPr>
              <w:t>小于</w:t>
            </w:r>
            <w:r>
              <w:rPr>
                <w:rFonts w:cs="宋体" w:hint="eastAsia"/>
                <w:color w:val="000000"/>
                <w:kern w:val="0"/>
                <w:sz w:val="24"/>
                <w:lang w:bidi="ar"/>
              </w:rPr>
              <w:t>300V</w:t>
            </w:r>
            <w:r>
              <w:rPr>
                <w:rFonts w:cs="宋体" w:hint="eastAsia"/>
                <w:color w:val="000000"/>
                <w:kern w:val="0"/>
                <w:sz w:val="24"/>
                <w:lang w:bidi="ar"/>
              </w:rPr>
              <w:t>；</w:t>
            </w:r>
            <w:r>
              <w:rPr>
                <w:rFonts w:cs="宋体" w:hint="eastAsia"/>
                <w:color w:val="000000"/>
                <w:kern w:val="0"/>
                <w:sz w:val="24"/>
                <w:lang w:bidi="ar"/>
              </w:rPr>
              <w:br/>
              <w:t>3.</w:t>
            </w:r>
            <w:r>
              <w:rPr>
                <w:rFonts w:cs="宋体" w:hint="eastAsia"/>
                <w:color w:val="000000"/>
                <w:kern w:val="0"/>
                <w:sz w:val="24"/>
                <w:lang w:bidi="ar"/>
              </w:rPr>
              <w:t>支持响应时间</w:t>
            </w:r>
            <w:r>
              <w:rPr>
                <w:rFonts w:cs="宋体" w:hint="eastAsia"/>
                <w:color w:val="000000"/>
                <w:kern w:val="0"/>
                <w:sz w:val="24"/>
                <w:lang w:bidi="ar"/>
              </w:rPr>
              <w:t xml:space="preserve">ns </w:t>
            </w:r>
            <w:r>
              <w:rPr>
                <w:rFonts w:cs="宋体" w:hint="eastAsia"/>
                <w:color w:val="000000"/>
                <w:kern w:val="0"/>
                <w:sz w:val="24"/>
                <w:lang w:bidi="ar"/>
              </w:rPr>
              <w:t>级；额定负载电流</w:t>
            </w:r>
            <w:r>
              <w:rPr>
                <w:rFonts w:cs="宋体" w:hint="eastAsia"/>
                <w:color w:val="000000"/>
                <w:kern w:val="0"/>
                <w:sz w:val="24"/>
                <w:lang w:bidi="ar"/>
              </w:rPr>
              <w:t>5A</w:t>
            </w:r>
            <w:r>
              <w:rPr>
                <w:rFonts w:cs="宋体" w:hint="eastAsia"/>
                <w:color w:val="000000"/>
                <w:kern w:val="0"/>
                <w:sz w:val="24"/>
                <w:lang w:bidi="ar"/>
              </w:rPr>
              <w:t>；</w:t>
            </w:r>
            <w:r>
              <w:rPr>
                <w:rFonts w:cs="宋体" w:hint="eastAsia"/>
                <w:color w:val="000000"/>
                <w:kern w:val="0"/>
                <w:sz w:val="24"/>
                <w:lang w:bidi="ar"/>
              </w:rPr>
              <w:br/>
              <w:t>4.</w:t>
            </w:r>
            <w:r>
              <w:rPr>
                <w:rFonts w:cs="宋体" w:hint="eastAsia"/>
                <w:color w:val="000000"/>
                <w:kern w:val="0"/>
                <w:sz w:val="24"/>
                <w:lang w:bidi="ar"/>
              </w:rPr>
              <w:t>支持串联接入方式；</w:t>
            </w:r>
            <w:r>
              <w:rPr>
                <w:rFonts w:cs="宋体" w:hint="eastAsia"/>
                <w:color w:val="000000"/>
                <w:kern w:val="0"/>
                <w:sz w:val="24"/>
                <w:lang w:bidi="ar"/>
              </w:rPr>
              <w:br/>
              <w:t>5.</w:t>
            </w:r>
            <w:r>
              <w:rPr>
                <w:rFonts w:cs="宋体" w:hint="eastAsia"/>
                <w:color w:val="000000"/>
                <w:kern w:val="0"/>
                <w:sz w:val="24"/>
                <w:lang w:bidi="ar"/>
              </w:rPr>
              <w:t>支持温度范围</w:t>
            </w:r>
            <w:r>
              <w:rPr>
                <w:rFonts w:cs="宋体" w:hint="eastAsia"/>
                <w:color w:val="000000"/>
                <w:kern w:val="0"/>
                <w:sz w:val="24"/>
                <w:lang w:bidi="ar"/>
              </w:rPr>
              <w:t>-30</w:t>
            </w:r>
            <w:r>
              <w:rPr>
                <w:rFonts w:cs="宋体" w:hint="eastAsia"/>
                <w:color w:val="000000"/>
                <w:kern w:val="0"/>
                <w:sz w:val="24"/>
                <w:lang w:bidi="ar"/>
              </w:rPr>
              <w:t>℃～</w:t>
            </w:r>
            <w:r>
              <w:rPr>
                <w:rFonts w:cs="宋体" w:hint="eastAsia"/>
                <w:color w:val="000000"/>
                <w:kern w:val="0"/>
                <w:sz w:val="24"/>
                <w:lang w:bidi="ar"/>
              </w:rPr>
              <w:t>+60</w:t>
            </w:r>
            <w:r>
              <w:rPr>
                <w:rFonts w:cs="宋体" w:hint="eastAsia"/>
                <w:color w:val="000000"/>
                <w:kern w:val="0"/>
                <w:sz w:val="24"/>
                <w:lang w:bidi="ar"/>
              </w:rPr>
              <w:t>℃；</w:t>
            </w:r>
            <w:r>
              <w:rPr>
                <w:rFonts w:cs="宋体" w:hint="eastAsia"/>
                <w:color w:val="000000"/>
                <w:kern w:val="0"/>
                <w:sz w:val="24"/>
                <w:lang w:bidi="ar"/>
              </w:rPr>
              <w:br/>
              <w:t>6.</w:t>
            </w:r>
            <w:r>
              <w:rPr>
                <w:rFonts w:cs="宋体" w:hint="eastAsia"/>
                <w:color w:val="000000"/>
                <w:kern w:val="0"/>
                <w:sz w:val="24"/>
                <w:lang w:bidi="ar"/>
              </w:rPr>
              <w:t>设备外观为铝合金。</w:t>
            </w:r>
          </w:p>
        </w:tc>
      </w:tr>
      <w:tr w:rsidR="00451561">
        <w:trPr>
          <w:trHeight w:val="151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13</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室外五类线</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4741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米</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网线类型：超五类网线</w:t>
            </w:r>
            <w:r>
              <w:rPr>
                <w:rFonts w:cs="宋体" w:hint="eastAsia"/>
                <w:color w:val="000000"/>
                <w:kern w:val="0"/>
                <w:sz w:val="24"/>
                <w:lang w:bidi="ar"/>
              </w:rPr>
              <w:br/>
            </w:r>
            <w:r>
              <w:rPr>
                <w:rFonts w:cs="宋体" w:hint="eastAsia"/>
                <w:color w:val="000000"/>
                <w:kern w:val="0"/>
                <w:sz w:val="24"/>
                <w:lang w:bidi="ar"/>
              </w:rPr>
              <w:t>铜芯规格：无氧铜</w:t>
            </w:r>
            <w:r>
              <w:rPr>
                <w:rFonts w:cs="宋体" w:hint="eastAsia"/>
                <w:color w:val="000000"/>
                <w:kern w:val="0"/>
                <w:sz w:val="24"/>
                <w:lang w:bidi="ar"/>
              </w:rPr>
              <w:t>0.5</w:t>
            </w:r>
            <w:r>
              <w:rPr>
                <w:rFonts w:cs="宋体" w:hint="eastAsia"/>
                <w:color w:val="000000"/>
                <w:kern w:val="0"/>
                <w:sz w:val="24"/>
                <w:lang w:bidi="ar"/>
              </w:rPr>
              <w:t>±</w:t>
            </w:r>
            <w:r>
              <w:rPr>
                <w:rFonts w:cs="宋体" w:hint="eastAsia"/>
                <w:color w:val="000000"/>
                <w:kern w:val="0"/>
                <w:sz w:val="24"/>
                <w:lang w:bidi="ar"/>
              </w:rPr>
              <w:t>0.01mm</w:t>
            </w:r>
            <w:r>
              <w:rPr>
                <w:rFonts w:cs="宋体" w:hint="eastAsia"/>
                <w:color w:val="000000"/>
                <w:kern w:val="0"/>
                <w:sz w:val="24"/>
                <w:lang w:bidi="ar"/>
              </w:rPr>
              <w:br/>
            </w:r>
            <w:r>
              <w:rPr>
                <w:rFonts w:cs="宋体" w:hint="eastAsia"/>
                <w:color w:val="000000"/>
                <w:kern w:val="0"/>
                <w:sz w:val="24"/>
                <w:lang w:bidi="ar"/>
              </w:rPr>
              <w:t>屏蔽性能：非屏蔽网线</w:t>
            </w:r>
            <w:r>
              <w:rPr>
                <w:rFonts w:cs="宋体" w:hint="eastAsia"/>
                <w:color w:val="000000"/>
                <w:kern w:val="0"/>
                <w:sz w:val="24"/>
                <w:lang w:bidi="ar"/>
              </w:rPr>
              <w:br/>
            </w:r>
            <w:r>
              <w:rPr>
                <w:rFonts w:cs="宋体" w:hint="eastAsia"/>
                <w:color w:val="000000"/>
                <w:kern w:val="0"/>
                <w:sz w:val="24"/>
                <w:lang w:bidi="ar"/>
              </w:rPr>
              <w:t>绞线方式：</w:t>
            </w:r>
            <w:proofErr w:type="gramStart"/>
            <w:r>
              <w:rPr>
                <w:rFonts w:cs="宋体" w:hint="eastAsia"/>
                <w:color w:val="000000"/>
                <w:kern w:val="0"/>
                <w:sz w:val="24"/>
                <w:lang w:bidi="ar"/>
              </w:rPr>
              <w:t>八芯双绞</w:t>
            </w:r>
            <w:proofErr w:type="gramEnd"/>
            <w:r>
              <w:rPr>
                <w:rFonts w:cs="宋体" w:hint="eastAsia"/>
                <w:color w:val="000000"/>
                <w:kern w:val="0"/>
                <w:sz w:val="24"/>
                <w:lang w:bidi="ar"/>
              </w:rPr>
              <w:t>，支持</w:t>
            </w:r>
            <w:r>
              <w:rPr>
                <w:rFonts w:cs="宋体" w:hint="eastAsia"/>
                <w:color w:val="000000"/>
                <w:kern w:val="0"/>
                <w:sz w:val="24"/>
                <w:lang w:bidi="ar"/>
              </w:rPr>
              <w:t xml:space="preserve">POE </w:t>
            </w:r>
            <w:r>
              <w:rPr>
                <w:rFonts w:cs="宋体" w:hint="eastAsia"/>
                <w:color w:val="000000"/>
                <w:kern w:val="0"/>
                <w:sz w:val="24"/>
                <w:lang w:bidi="ar"/>
              </w:rPr>
              <w:t>供电；</w:t>
            </w:r>
            <w:r>
              <w:rPr>
                <w:rFonts w:cs="宋体" w:hint="eastAsia"/>
                <w:color w:val="000000"/>
                <w:kern w:val="0"/>
                <w:sz w:val="24"/>
                <w:lang w:bidi="ar"/>
              </w:rPr>
              <w:br/>
              <w:t xml:space="preserve">304 </w:t>
            </w:r>
            <w:r>
              <w:rPr>
                <w:rFonts w:cs="宋体" w:hint="eastAsia"/>
                <w:color w:val="000000"/>
                <w:kern w:val="0"/>
                <w:sz w:val="24"/>
                <w:lang w:bidi="ar"/>
              </w:rPr>
              <w:t>米一箱</w:t>
            </w:r>
          </w:p>
        </w:tc>
      </w:tr>
      <w:tr w:rsidR="00451561">
        <w:trPr>
          <w:trHeight w:val="97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14</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电源线</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4741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米</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类型：国标</w:t>
            </w:r>
            <w:r>
              <w:rPr>
                <w:rFonts w:cs="宋体" w:hint="eastAsia"/>
                <w:color w:val="000000"/>
                <w:kern w:val="0"/>
                <w:sz w:val="24"/>
                <w:lang w:bidi="ar"/>
              </w:rPr>
              <w:t>2*1.5mm2</w:t>
            </w:r>
            <w:r>
              <w:rPr>
                <w:rFonts w:cs="宋体" w:hint="eastAsia"/>
                <w:color w:val="000000"/>
                <w:kern w:val="0"/>
                <w:sz w:val="24"/>
                <w:lang w:bidi="ar"/>
              </w:rPr>
              <w:br/>
            </w:r>
            <w:r>
              <w:rPr>
                <w:rFonts w:cs="宋体" w:hint="eastAsia"/>
                <w:color w:val="000000"/>
                <w:kern w:val="0"/>
                <w:sz w:val="24"/>
                <w:lang w:bidi="ar"/>
              </w:rPr>
              <w:t>额定电压：</w:t>
            </w:r>
            <w:r>
              <w:rPr>
                <w:rFonts w:cs="宋体" w:hint="eastAsia"/>
                <w:color w:val="000000"/>
                <w:kern w:val="0"/>
                <w:sz w:val="24"/>
                <w:lang w:bidi="ar"/>
              </w:rPr>
              <w:t>300/500V</w:t>
            </w:r>
            <w:r>
              <w:rPr>
                <w:rFonts w:cs="宋体" w:hint="eastAsia"/>
                <w:color w:val="000000"/>
                <w:kern w:val="0"/>
                <w:sz w:val="24"/>
                <w:lang w:bidi="ar"/>
              </w:rPr>
              <w:br/>
            </w:r>
            <w:r>
              <w:rPr>
                <w:rFonts w:cs="宋体" w:hint="eastAsia"/>
                <w:color w:val="000000"/>
                <w:kern w:val="0"/>
                <w:sz w:val="24"/>
                <w:lang w:bidi="ar"/>
              </w:rPr>
              <w:t>参考标准：</w:t>
            </w:r>
            <w:r>
              <w:rPr>
                <w:rFonts w:cs="宋体" w:hint="eastAsia"/>
                <w:color w:val="000000"/>
                <w:kern w:val="0"/>
                <w:sz w:val="24"/>
                <w:lang w:bidi="ar"/>
              </w:rPr>
              <w:t>GB/T5023.5-2008;JB/T8734.3-2016</w:t>
            </w:r>
            <w:r>
              <w:rPr>
                <w:rFonts w:cs="宋体" w:hint="eastAsia"/>
                <w:color w:val="000000"/>
                <w:kern w:val="0"/>
                <w:sz w:val="24"/>
                <w:lang w:bidi="ar"/>
              </w:rPr>
              <w:t>；</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15</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辅材</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431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套</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含</w:t>
            </w:r>
            <w:r>
              <w:rPr>
                <w:rFonts w:cs="宋体" w:hint="eastAsia"/>
                <w:color w:val="000000"/>
                <w:kern w:val="0"/>
                <w:sz w:val="24"/>
                <w:lang w:bidi="ar"/>
              </w:rPr>
              <w:t xml:space="preserve">PVC </w:t>
            </w:r>
            <w:r>
              <w:rPr>
                <w:rFonts w:cs="宋体" w:hint="eastAsia"/>
                <w:color w:val="000000"/>
                <w:kern w:val="0"/>
                <w:sz w:val="24"/>
                <w:lang w:bidi="ar"/>
              </w:rPr>
              <w:t>管、水晶头、钢丝、扎带、胶布等配套管线辅材</w:t>
            </w:r>
            <w:r>
              <w:rPr>
                <w:rFonts w:cs="宋体" w:hint="eastAsia"/>
                <w:color w:val="000000"/>
                <w:kern w:val="0"/>
                <w:sz w:val="24"/>
                <w:lang w:bidi="ar"/>
              </w:rPr>
              <w:t>;</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16</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立杆</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10</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根</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定制</w:t>
            </w:r>
            <w:r>
              <w:rPr>
                <w:rFonts w:cs="宋体" w:hint="eastAsia"/>
                <w:color w:val="000000"/>
                <w:kern w:val="0"/>
                <w:sz w:val="24"/>
                <w:lang w:bidi="ar"/>
              </w:rPr>
              <w:t>5</w:t>
            </w:r>
            <w:r>
              <w:rPr>
                <w:rFonts w:cs="宋体" w:hint="eastAsia"/>
                <w:color w:val="000000"/>
                <w:kern w:val="0"/>
                <w:sz w:val="24"/>
                <w:lang w:bidi="ar"/>
              </w:rPr>
              <w:t>米不锈钢立杆</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17</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立杆基础</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10</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hint="eastAsia"/>
                <w:color w:val="000000"/>
              </w:rPr>
              <w:t>个</w:t>
            </w:r>
            <w:proofErr w:type="gramEnd"/>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定制</w:t>
            </w:r>
          </w:p>
        </w:tc>
      </w:tr>
      <w:tr w:rsidR="00451561">
        <w:trPr>
          <w:trHeight w:val="495"/>
          <w:jc w:val="center"/>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lastRenderedPageBreak/>
              <w:t>二、视频监控系统后端</w:t>
            </w:r>
          </w:p>
        </w:tc>
      </w:tr>
      <w:tr w:rsidR="00451561">
        <w:trPr>
          <w:trHeight w:val="384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原有综合监控管理平台</w:t>
            </w:r>
            <w:proofErr w:type="gramStart"/>
            <w:r>
              <w:rPr>
                <w:rFonts w:cs="宋体" w:hint="eastAsia"/>
                <w:color w:val="000000"/>
                <w:kern w:val="0"/>
                <w:sz w:val="24"/>
                <w:lang w:bidi="ar"/>
              </w:rPr>
              <w:t>软件信创适配</w:t>
            </w:r>
            <w:proofErr w:type="gramEnd"/>
            <w:r>
              <w:rPr>
                <w:rFonts w:cs="宋体" w:hint="eastAsia"/>
                <w:color w:val="000000"/>
                <w:kern w:val="0"/>
                <w:sz w:val="24"/>
                <w:lang w:bidi="ar"/>
              </w:rPr>
              <w:t>改造</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套</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★原有综合监控管理平台</w:t>
            </w:r>
            <w:proofErr w:type="gramStart"/>
            <w:r>
              <w:rPr>
                <w:rFonts w:cs="宋体" w:hint="eastAsia"/>
                <w:color w:val="000000"/>
                <w:kern w:val="0"/>
                <w:sz w:val="24"/>
                <w:lang w:bidi="ar"/>
              </w:rPr>
              <w:t>软件信创适配</w:t>
            </w:r>
            <w:proofErr w:type="gramEnd"/>
            <w:r>
              <w:rPr>
                <w:rFonts w:cs="宋体" w:hint="eastAsia"/>
                <w:color w:val="000000"/>
                <w:kern w:val="0"/>
                <w:sz w:val="24"/>
                <w:lang w:bidi="ar"/>
              </w:rPr>
              <w:t>改造，部署</w:t>
            </w:r>
            <w:proofErr w:type="gramStart"/>
            <w:r>
              <w:rPr>
                <w:rFonts w:cs="宋体" w:hint="eastAsia"/>
                <w:color w:val="000000"/>
                <w:kern w:val="0"/>
                <w:sz w:val="24"/>
                <w:lang w:bidi="ar"/>
              </w:rPr>
              <w:t>于信创服务器</w:t>
            </w:r>
            <w:proofErr w:type="gramEnd"/>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支持实时视频、录像回放、录像下载、电视墙、雷球联动，热成像</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支持与车载单兵等移动设备的对接，提供车载单兵设备</w:t>
            </w:r>
            <w:r>
              <w:rPr>
                <w:rFonts w:cs="宋体" w:hint="eastAsia"/>
                <w:color w:val="000000"/>
                <w:kern w:val="0"/>
                <w:sz w:val="24"/>
                <w:lang w:bidi="ar"/>
              </w:rPr>
              <w:t xml:space="preserve">GPS </w:t>
            </w:r>
            <w:r>
              <w:rPr>
                <w:rFonts w:cs="宋体" w:hint="eastAsia"/>
                <w:color w:val="000000"/>
                <w:kern w:val="0"/>
                <w:sz w:val="24"/>
                <w:lang w:bidi="ar"/>
              </w:rPr>
              <w:t>信息接收服务</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支持手机移动客户端进行实时视频监控，音频播放，本地截图，本地录像，云台控制，远程视频回放</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支持基础资源（组织、设备、人、卡、车等信息）管理，提供事件中心、数据存储、电子地图、日志记录等基础功能</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支持平台运维，提供服务部署维护功能、支持模块化升级部署、系统资源使用情况监控等运</w:t>
            </w:r>
            <w:proofErr w:type="gramStart"/>
            <w:r>
              <w:rPr>
                <w:rFonts w:cs="宋体" w:hint="eastAsia"/>
                <w:color w:val="000000"/>
                <w:kern w:val="0"/>
                <w:sz w:val="24"/>
                <w:lang w:bidi="ar"/>
              </w:rPr>
              <w:t>维相关</w:t>
            </w:r>
            <w:proofErr w:type="gramEnd"/>
            <w:r>
              <w:rPr>
                <w:rFonts w:cs="宋体" w:hint="eastAsia"/>
                <w:color w:val="000000"/>
                <w:kern w:val="0"/>
                <w:sz w:val="24"/>
                <w:lang w:bidi="ar"/>
              </w:rPr>
              <w:t>功能；</w:t>
            </w:r>
            <w:r>
              <w:rPr>
                <w:rFonts w:cs="宋体" w:hint="eastAsia"/>
                <w:color w:val="000000"/>
                <w:kern w:val="0"/>
                <w:sz w:val="24"/>
                <w:lang w:bidi="ar"/>
              </w:rPr>
              <w:br/>
            </w:r>
            <w:r>
              <w:rPr>
                <w:rFonts w:cs="宋体" w:hint="eastAsia"/>
                <w:color w:val="000000"/>
                <w:kern w:val="0"/>
                <w:sz w:val="24"/>
                <w:lang w:bidi="ar"/>
              </w:rPr>
              <w:t>支持级联、分布式、集群，实现系统核心能力提升；</w:t>
            </w:r>
            <w:r>
              <w:rPr>
                <w:rFonts w:cs="宋体" w:hint="eastAsia"/>
                <w:color w:val="000000"/>
                <w:kern w:val="0"/>
                <w:sz w:val="24"/>
                <w:lang w:bidi="ar"/>
              </w:rPr>
              <w:br/>
            </w:r>
            <w:r>
              <w:rPr>
                <w:rFonts w:cs="宋体" w:hint="eastAsia"/>
                <w:color w:val="000000"/>
                <w:kern w:val="0"/>
                <w:sz w:val="24"/>
                <w:lang w:bidi="ar"/>
              </w:rPr>
              <w:t>支持双</w:t>
            </w:r>
            <w:proofErr w:type="gramStart"/>
            <w:r>
              <w:rPr>
                <w:rFonts w:cs="宋体" w:hint="eastAsia"/>
                <w:color w:val="000000"/>
                <w:kern w:val="0"/>
                <w:sz w:val="24"/>
                <w:lang w:bidi="ar"/>
              </w:rPr>
              <w:t>机热备</w:t>
            </w:r>
            <w:proofErr w:type="gramEnd"/>
            <w:r>
              <w:rPr>
                <w:rFonts w:cs="宋体" w:hint="eastAsia"/>
                <w:color w:val="000000"/>
                <w:kern w:val="0"/>
                <w:sz w:val="24"/>
                <w:lang w:bidi="ar"/>
              </w:rPr>
              <w:t>，提升</w:t>
            </w:r>
            <w:proofErr w:type="gramStart"/>
            <w:r>
              <w:rPr>
                <w:rFonts w:cs="宋体" w:hint="eastAsia"/>
                <w:color w:val="000000"/>
                <w:kern w:val="0"/>
                <w:sz w:val="24"/>
                <w:lang w:bidi="ar"/>
              </w:rPr>
              <w:t>系统灾备能力</w:t>
            </w:r>
            <w:proofErr w:type="gramEnd"/>
            <w:r>
              <w:rPr>
                <w:rFonts w:cs="宋体" w:hint="eastAsia"/>
                <w:color w:val="000000"/>
                <w:kern w:val="0"/>
                <w:sz w:val="24"/>
                <w:lang w:bidi="ar"/>
              </w:rPr>
              <w:t>，保障系统的可靠性；</w:t>
            </w:r>
            <w:r>
              <w:rPr>
                <w:rFonts w:cs="宋体" w:hint="eastAsia"/>
                <w:color w:val="000000"/>
                <w:kern w:val="0"/>
                <w:sz w:val="24"/>
                <w:lang w:bidi="ar"/>
              </w:rPr>
              <w:br/>
            </w:r>
            <w:r>
              <w:rPr>
                <w:rFonts w:cs="宋体" w:hint="eastAsia"/>
                <w:color w:val="000000"/>
                <w:kern w:val="0"/>
                <w:sz w:val="24"/>
                <w:lang w:bidi="ar"/>
              </w:rPr>
              <w:t>支持</w:t>
            </w:r>
            <w:proofErr w:type="spellStart"/>
            <w:r>
              <w:rPr>
                <w:rFonts w:cs="宋体" w:hint="eastAsia"/>
                <w:color w:val="000000"/>
                <w:kern w:val="0"/>
                <w:sz w:val="24"/>
                <w:lang w:bidi="ar"/>
              </w:rPr>
              <w:t>mysql</w:t>
            </w:r>
            <w:proofErr w:type="spellEnd"/>
            <w:r>
              <w:rPr>
                <w:rFonts w:cs="宋体" w:hint="eastAsia"/>
                <w:color w:val="000000"/>
                <w:kern w:val="0"/>
                <w:sz w:val="24"/>
                <w:lang w:bidi="ar"/>
              </w:rPr>
              <w:t xml:space="preserve"> </w:t>
            </w:r>
            <w:r>
              <w:rPr>
                <w:rFonts w:cs="宋体" w:hint="eastAsia"/>
                <w:color w:val="000000"/>
                <w:kern w:val="0"/>
                <w:sz w:val="24"/>
                <w:lang w:bidi="ar"/>
              </w:rPr>
              <w:t>数据库、云数据库，统一云、标准云、智微云，满足图片、视频、结构化数据的按需求存储；</w:t>
            </w:r>
          </w:p>
          <w:p w:rsidR="00451561" w:rsidRDefault="00995AB4">
            <w:pPr>
              <w:widowControl/>
              <w:jc w:val="left"/>
              <w:textAlignment w:val="center"/>
              <w:rPr>
                <w:rFonts w:cs="宋体"/>
                <w:color w:val="000000"/>
                <w:sz w:val="24"/>
              </w:rPr>
            </w:pPr>
            <w:r>
              <w:rPr>
                <w:rFonts w:cs="宋体" w:hint="eastAsia"/>
                <w:color w:val="000000"/>
                <w:kern w:val="0"/>
                <w:sz w:val="24"/>
                <w:lang w:bidi="ar"/>
              </w:rPr>
              <w:t>支持标准开放平台，提供</w:t>
            </w:r>
            <w:r>
              <w:rPr>
                <w:rFonts w:cs="宋体" w:hint="eastAsia"/>
                <w:color w:val="000000"/>
                <w:kern w:val="0"/>
                <w:sz w:val="24"/>
                <w:lang w:bidi="ar"/>
              </w:rPr>
              <w:t xml:space="preserve">restful </w:t>
            </w:r>
            <w:r>
              <w:rPr>
                <w:rFonts w:cs="宋体" w:hint="eastAsia"/>
                <w:color w:val="000000"/>
                <w:kern w:val="0"/>
                <w:sz w:val="24"/>
                <w:lang w:bidi="ar"/>
              </w:rPr>
              <w:t>等多维度接口，显示数据互联互通；</w:t>
            </w:r>
            <w:r>
              <w:rPr>
                <w:rFonts w:cs="宋体" w:hint="eastAsia"/>
                <w:color w:val="000000"/>
                <w:kern w:val="0"/>
                <w:sz w:val="24"/>
                <w:lang w:bidi="ar"/>
              </w:rPr>
              <w:br/>
            </w:r>
            <w:r>
              <w:rPr>
                <w:rFonts w:cs="宋体" w:hint="eastAsia"/>
                <w:color w:val="000000"/>
                <w:kern w:val="0"/>
                <w:sz w:val="24"/>
                <w:lang w:bidi="ar"/>
              </w:rPr>
              <w:t>支持光栅、矢量、</w:t>
            </w:r>
            <w:r>
              <w:rPr>
                <w:rFonts w:cs="宋体" w:hint="eastAsia"/>
                <w:color w:val="000000"/>
                <w:kern w:val="0"/>
                <w:sz w:val="24"/>
                <w:lang w:bidi="ar"/>
              </w:rPr>
              <w:t xml:space="preserve">3D </w:t>
            </w:r>
            <w:r>
              <w:rPr>
                <w:rFonts w:cs="宋体" w:hint="eastAsia"/>
                <w:color w:val="000000"/>
                <w:kern w:val="0"/>
                <w:sz w:val="24"/>
                <w:lang w:bidi="ar"/>
              </w:rPr>
              <w:t>三种类型，不同厂家的地图；</w:t>
            </w:r>
            <w:r>
              <w:rPr>
                <w:rFonts w:cs="宋体" w:hint="eastAsia"/>
                <w:color w:val="000000"/>
                <w:kern w:val="0"/>
                <w:sz w:val="24"/>
                <w:lang w:bidi="ar"/>
              </w:rPr>
              <w:br/>
            </w:r>
            <w:r>
              <w:rPr>
                <w:rFonts w:cs="宋体" w:hint="eastAsia"/>
                <w:color w:val="000000"/>
                <w:kern w:val="0"/>
                <w:sz w:val="24"/>
                <w:lang w:bidi="ar"/>
              </w:rPr>
              <w:t>支持自定义定制，如：皮肤切换，设备校时，表单自定义；</w:t>
            </w:r>
            <w:r>
              <w:rPr>
                <w:rFonts w:cs="宋体" w:hint="eastAsia"/>
                <w:color w:val="000000"/>
                <w:kern w:val="0"/>
                <w:sz w:val="24"/>
                <w:lang w:bidi="ar"/>
              </w:rPr>
              <w:br/>
            </w:r>
            <w:r>
              <w:rPr>
                <w:rFonts w:cs="宋体" w:hint="eastAsia"/>
                <w:color w:val="000000"/>
                <w:kern w:val="0"/>
                <w:sz w:val="24"/>
                <w:lang w:bidi="ar"/>
              </w:rPr>
              <w:t>支持按照用户配置的权限过滤展示组织设备树、部门人员树、数据查询</w:t>
            </w:r>
          </w:p>
        </w:tc>
      </w:tr>
      <w:tr w:rsidR="00451561">
        <w:trPr>
          <w:trHeight w:val="127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2</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视频通道接入授权</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8</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路</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1</w:t>
            </w:r>
            <w:r>
              <w:rPr>
                <w:rFonts w:cs="宋体" w:hint="eastAsia"/>
                <w:color w:val="000000"/>
                <w:kern w:val="0"/>
                <w:sz w:val="24"/>
                <w:lang w:bidi="ar"/>
              </w:rPr>
              <w:t>）支持实时预览，云台控制、录像回放、视频上墙等基础功能；</w:t>
            </w:r>
            <w:r>
              <w:rPr>
                <w:rFonts w:cs="宋体" w:hint="eastAsia"/>
                <w:color w:val="000000"/>
                <w:kern w:val="0"/>
                <w:sz w:val="24"/>
                <w:lang w:bidi="ar"/>
              </w:rPr>
              <w:br/>
              <w:t>2</w:t>
            </w:r>
            <w:r>
              <w:rPr>
                <w:rFonts w:cs="宋体" w:hint="eastAsia"/>
                <w:color w:val="000000"/>
                <w:kern w:val="0"/>
                <w:sz w:val="24"/>
                <w:lang w:bidi="ar"/>
              </w:rPr>
              <w:t>）支持</w:t>
            </w:r>
            <w:proofErr w:type="spellStart"/>
            <w:r>
              <w:rPr>
                <w:rFonts w:cs="宋体" w:hint="eastAsia"/>
                <w:color w:val="000000"/>
                <w:kern w:val="0"/>
                <w:sz w:val="24"/>
                <w:lang w:bidi="ar"/>
              </w:rPr>
              <w:t>flv</w:t>
            </w:r>
            <w:proofErr w:type="spellEnd"/>
            <w:r>
              <w:rPr>
                <w:rFonts w:cs="宋体" w:hint="eastAsia"/>
                <w:color w:val="000000"/>
                <w:kern w:val="0"/>
                <w:sz w:val="24"/>
                <w:lang w:bidi="ar"/>
              </w:rPr>
              <w:t>/</w:t>
            </w:r>
            <w:proofErr w:type="spellStart"/>
            <w:r>
              <w:rPr>
                <w:rFonts w:cs="宋体" w:hint="eastAsia"/>
                <w:color w:val="000000"/>
                <w:kern w:val="0"/>
                <w:sz w:val="24"/>
                <w:lang w:bidi="ar"/>
              </w:rPr>
              <w:t>hls</w:t>
            </w:r>
            <w:proofErr w:type="spellEnd"/>
            <w:r>
              <w:rPr>
                <w:rFonts w:cs="宋体" w:hint="eastAsia"/>
                <w:color w:val="000000"/>
                <w:kern w:val="0"/>
                <w:sz w:val="24"/>
                <w:lang w:bidi="ar"/>
              </w:rPr>
              <w:t>/</w:t>
            </w:r>
            <w:proofErr w:type="spellStart"/>
            <w:r>
              <w:rPr>
                <w:rFonts w:cs="宋体" w:hint="eastAsia"/>
                <w:color w:val="000000"/>
                <w:kern w:val="0"/>
                <w:sz w:val="24"/>
                <w:lang w:bidi="ar"/>
              </w:rPr>
              <w:t>rtmp</w:t>
            </w:r>
            <w:proofErr w:type="spellEnd"/>
            <w:r>
              <w:rPr>
                <w:rFonts w:cs="宋体" w:hint="eastAsia"/>
                <w:color w:val="000000"/>
                <w:kern w:val="0"/>
                <w:sz w:val="24"/>
                <w:lang w:bidi="ar"/>
              </w:rPr>
              <w:t xml:space="preserve"> </w:t>
            </w:r>
            <w:r>
              <w:rPr>
                <w:rFonts w:cs="宋体" w:hint="eastAsia"/>
                <w:color w:val="000000"/>
                <w:kern w:val="0"/>
                <w:sz w:val="24"/>
                <w:lang w:bidi="ar"/>
              </w:rPr>
              <w:t>协议拉流，提供给第三方调用；</w:t>
            </w:r>
            <w:r>
              <w:rPr>
                <w:rFonts w:cs="宋体" w:hint="eastAsia"/>
                <w:color w:val="000000"/>
                <w:kern w:val="0"/>
                <w:sz w:val="24"/>
                <w:lang w:bidi="ar"/>
              </w:rPr>
              <w:br/>
              <w:t>3</w:t>
            </w:r>
            <w:r>
              <w:rPr>
                <w:rFonts w:cs="宋体" w:hint="eastAsia"/>
                <w:color w:val="000000"/>
                <w:kern w:val="0"/>
                <w:sz w:val="24"/>
                <w:lang w:bidi="ar"/>
              </w:rPr>
              <w:t>）支持</w:t>
            </w:r>
            <w:r>
              <w:rPr>
                <w:rFonts w:cs="宋体" w:hint="eastAsia"/>
                <w:color w:val="000000"/>
                <w:kern w:val="0"/>
                <w:sz w:val="24"/>
                <w:lang w:bidi="ar"/>
              </w:rPr>
              <w:t xml:space="preserve">mac </w:t>
            </w:r>
            <w:r>
              <w:rPr>
                <w:rFonts w:cs="宋体" w:hint="eastAsia"/>
                <w:color w:val="000000"/>
                <w:kern w:val="0"/>
                <w:sz w:val="24"/>
                <w:lang w:bidi="ar"/>
              </w:rPr>
              <w:t>采集设备，能够将前端设备采集到的</w:t>
            </w:r>
            <w:r>
              <w:rPr>
                <w:rFonts w:cs="宋体" w:hint="eastAsia"/>
                <w:color w:val="000000"/>
                <w:kern w:val="0"/>
                <w:sz w:val="24"/>
                <w:lang w:bidi="ar"/>
              </w:rPr>
              <w:t xml:space="preserve">mac </w:t>
            </w:r>
            <w:r>
              <w:rPr>
                <w:rFonts w:cs="宋体" w:hint="eastAsia"/>
                <w:color w:val="000000"/>
                <w:kern w:val="0"/>
                <w:sz w:val="24"/>
                <w:lang w:bidi="ar"/>
              </w:rPr>
              <w:t>信息在客户端上展示；</w:t>
            </w:r>
          </w:p>
          <w:p w:rsidR="00451561" w:rsidRDefault="00995AB4">
            <w:pPr>
              <w:widowControl/>
              <w:jc w:val="left"/>
              <w:textAlignment w:val="center"/>
              <w:rPr>
                <w:rFonts w:cs="宋体"/>
                <w:color w:val="000000"/>
                <w:sz w:val="24"/>
              </w:rPr>
            </w:pPr>
            <w:r>
              <w:rPr>
                <w:rFonts w:cs="宋体" w:hint="eastAsia"/>
                <w:color w:val="000000"/>
                <w:kern w:val="0"/>
                <w:sz w:val="24"/>
                <w:lang w:bidi="ar"/>
              </w:rPr>
              <w:t>4</w:t>
            </w:r>
            <w:r>
              <w:rPr>
                <w:rFonts w:cs="宋体" w:hint="eastAsia"/>
                <w:color w:val="000000"/>
                <w:kern w:val="0"/>
                <w:sz w:val="24"/>
                <w:lang w:bidi="ar"/>
              </w:rPr>
              <w:t>）每套提供</w:t>
            </w:r>
            <w:r>
              <w:rPr>
                <w:rFonts w:cs="宋体" w:hint="eastAsia"/>
                <w:color w:val="000000"/>
                <w:kern w:val="0"/>
                <w:sz w:val="24"/>
                <w:lang w:bidi="ar"/>
              </w:rPr>
              <w:t>100</w:t>
            </w:r>
            <w:r>
              <w:rPr>
                <w:rFonts w:cs="宋体" w:hint="eastAsia"/>
                <w:color w:val="000000"/>
                <w:kern w:val="0"/>
                <w:sz w:val="24"/>
                <w:lang w:bidi="ar"/>
              </w:rPr>
              <w:t>路视频授权；</w:t>
            </w:r>
          </w:p>
        </w:tc>
      </w:tr>
      <w:tr w:rsidR="00451561">
        <w:trPr>
          <w:trHeight w:val="126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3</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 xml:space="preserve">16T </w:t>
            </w:r>
            <w:r>
              <w:rPr>
                <w:rFonts w:cs="宋体" w:hint="eastAsia"/>
                <w:color w:val="000000"/>
                <w:kern w:val="0"/>
                <w:sz w:val="24"/>
                <w:lang w:bidi="ar"/>
              </w:rPr>
              <w:t>企业级硬盘</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52</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块</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单硬盘容量：</w:t>
            </w:r>
            <w:r>
              <w:rPr>
                <w:rFonts w:cs="宋体" w:hint="eastAsia"/>
                <w:color w:val="000000"/>
                <w:kern w:val="0"/>
                <w:sz w:val="24"/>
                <w:lang w:bidi="ar"/>
              </w:rPr>
              <w:t>16TB</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硬盘接口：</w:t>
            </w:r>
            <w:r>
              <w:rPr>
                <w:rFonts w:cs="宋体" w:hint="eastAsia"/>
                <w:color w:val="000000"/>
                <w:kern w:val="0"/>
                <w:sz w:val="24"/>
                <w:lang w:bidi="ar"/>
              </w:rPr>
              <w:t>SATA</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硬盘转速：</w:t>
            </w:r>
            <w:r>
              <w:rPr>
                <w:rFonts w:cs="宋体" w:hint="eastAsia"/>
                <w:color w:val="000000"/>
                <w:kern w:val="0"/>
                <w:sz w:val="24"/>
                <w:lang w:bidi="ar"/>
              </w:rPr>
              <w:t>7200RPM</w:t>
            </w:r>
            <w:r>
              <w:rPr>
                <w:rFonts w:cs="宋体" w:hint="eastAsia"/>
                <w:color w:val="000000"/>
                <w:kern w:val="0"/>
                <w:sz w:val="24"/>
                <w:lang w:bidi="ar"/>
              </w:rPr>
              <w:t>；</w:t>
            </w:r>
            <w:r>
              <w:rPr>
                <w:rFonts w:cs="宋体" w:hint="eastAsia"/>
                <w:color w:val="000000"/>
                <w:kern w:val="0"/>
                <w:sz w:val="24"/>
                <w:lang w:bidi="ar"/>
              </w:rPr>
              <w:br/>
            </w:r>
            <w:r>
              <w:rPr>
                <w:rFonts w:cs="宋体" w:hint="eastAsia"/>
                <w:color w:val="000000"/>
                <w:kern w:val="0"/>
                <w:sz w:val="24"/>
                <w:lang w:bidi="ar"/>
              </w:rPr>
              <w:t>硬盘缓存：</w:t>
            </w:r>
            <w:r>
              <w:rPr>
                <w:rFonts w:cs="宋体" w:hint="eastAsia"/>
                <w:color w:val="000000"/>
                <w:kern w:val="0"/>
                <w:sz w:val="24"/>
                <w:lang w:bidi="ar"/>
              </w:rPr>
              <w:t>256MB</w:t>
            </w:r>
          </w:p>
        </w:tc>
      </w:tr>
      <w:tr w:rsidR="00451561">
        <w:trPr>
          <w:trHeight w:val="127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4</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36</w:t>
            </w:r>
            <w:r>
              <w:rPr>
                <w:rFonts w:cs="宋体" w:hint="eastAsia"/>
                <w:color w:val="000000"/>
                <w:kern w:val="0"/>
                <w:sz w:val="24"/>
                <w:lang w:bidi="ar"/>
              </w:rPr>
              <w:t>盘位磁盘阵列存储</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台</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1.</w:t>
            </w:r>
            <w:r>
              <w:rPr>
                <w:rFonts w:cs="宋体" w:hint="eastAsia"/>
                <w:color w:val="000000"/>
                <w:kern w:val="0"/>
                <w:sz w:val="24"/>
                <w:lang w:bidi="ar"/>
              </w:rPr>
              <w:t>主处理器：</w:t>
            </w:r>
            <w:r>
              <w:rPr>
                <w:rFonts w:cs="宋体" w:hint="eastAsia"/>
                <w:color w:val="000000"/>
                <w:kern w:val="0"/>
                <w:sz w:val="24"/>
                <w:lang w:bidi="ar"/>
              </w:rPr>
              <w:t xml:space="preserve">64 </w:t>
            </w:r>
            <w:r>
              <w:rPr>
                <w:rFonts w:cs="宋体" w:hint="eastAsia"/>
                <w:color w:val="000000"/>
                <w:kern w:val="0"/>
                <w:sz w:val="24"/>
                <w:lang w:bidi="ar"/>
              </w:rPr>
              <w:t>位高性能多核处理器</w:t>
            </w:r>
            <w:r>
              <w:rPr>
                <w:rFonts w:cs="宋体" w:hint="eastAsia"/>
                <w:color w:val="000000"/>
                <w:kern w:val="0"/>
                <w:sz w:val="24"/>
                <w:lang w:bidi="ar"/>
              </w:rPr>
              <w:br/>
              <w:t>2.</w:t>
            </w:r>
            <w:r>
              <w:rPr>
                <w:rFonts w:cs="宋体" w:hint="eastAsia"/>
                <w:color w:val="000000"/>
                <w:kern w:val="0"/>
                <w:sz w:val="24"/>
                <w:lang w:bidi="ar"/>
              </w:rPr>
              <w:t>操作系统：嵌入式</w:t>
            </w:r>
            <w:r>
              <w:rPr>
                <w:rFonts w:cs="宋体" w:hint="eastAsia"/>
                <w:color w:val="000000"/>
                <w:kern w:val="0"/>
                <w:sz w:val="24"/>
                <w:lang w:bidi="ar"/>
              </w:rPr>
              <w:t xml:space="preserve">LINUX </w:t>
            </w:r>
            <w:r>
              <w:rPr>
                <w:rFonts w:cs="宋体" w:hint="eastAsia"/>
                <w:color w:val="000000"/>
                <w:kern w:val="0"/>
                <w:sz w:val="24"/>
                <w:lang w:bidi="ar"/>
              </w:rPr>
              <w:t>系统</w:t>
            </w:r>
            <w:r>
              <w:rPr>
                <w:rFonts w:cs="宋体" w:hint="eastAsia"/>
                <w:color w:val="000000"/>
                <w:kern w:val="0"/>
                <w:sz w:val="24"/>
                <w:lang w:bidi="ar"/>
              </w:rPr>
              <w:br/>
              <w:t>3.</w:t>
            </w:r>
            <w:r>
              <w:rPr>
                <w:rFonts w:cs="宋体" w:hint="eastAsia"/>
                <w:color w:val="000000"/>
                <w:kern w:val="0"/>
                <w:sz w:val="24"/>
                <w:lang w:bidi="ar"/>
              </w:rPr>
              <w:t>控制器：单控制器</w:t>
            </w:r>
            <w:r>
              <w:rPr>
                <w:rFonts w:cs="宋体" w:hint="eastAsia"/>
                <w:color w:val="000000"/>
                <w:kern w:val="0"/>
                <w:sz w:val="24"/>
                <w:lang w:bidi="ar"/>
              </w:rPr>
              <w:br/>
              <w:t>4.</w:t>
            </w:r>
            <w:r>
              <w:rPr>
                <w:rFonts w:cs="宋体" w:hint="eastAsia"/>
                <w:color w:val="000000"/>
                <w:kern w:val="0"/>
                <w:sz w:val="24"/>
                <w:lang w:bidi="ar"/>
              </w:rPr>
              <w:t>高速缓存：</w:t>
            </w:r>
            <w:proofErr w:type="gramStart"/>
            <w:r>
              <w:rPr>
                <w:rFonts w:cs="宋体" w:hint="eastAsia"/>
                <w:color w:val="000000"/>
                <w:kern w:val="0"/>
                <w:sz w:val="24"/>
                <w:lang w:bidi="ar"/>
              </w:rPr>
              <w:t>标配</w:t>
            </w:r>
            <w:proofErr w:type="gramEnd"/>
            <w:r>
              <w:rPr>
                <w:rFonts w:cs="宋体" w:hint="eastAsia"/>
                <w:color w:val="000000"/>
                <w:kern w:val="0"/>
                <w:sz w:val="24"/>
                <w:lang w:bidi="ar"/>
              </w:rPr>
              <w:t>8GB</w:t>
            </w:r>
            <w:r>
              <w:rPr>
                <w:rFonts w:cs="宋体" w:hint="eastAsia"/>
                <w:color w:val="000000"/>
                <w:kern w:val="0"/>
                <w:sz w:val="24"/>
                <w:lang w:bidi="ar"/>
              </w:rPr>
              <w:t>，可扩展至</w:t>
            </w:r>
            <w:r>
              <w:rPr>
                <w:rFonts w:cs="宋体" w:hint="eastAsia"/>
                <w:color w:val="000000"/>
                <w:kern w:val="0"/>
                <w:sz w:val="24"/>
                <w:lang w:bidi="ar"/>
              </w:rPr>
              <w:t>64GB</w:t>
            </w:r>
            <w:r>
              <w:rPr>
                <w:rFonts w:cs="宋体" w:hint="eastAsia"/>
                <w:color w:val="000000"/>
                <w:kern w:val="0"/>
                <w:sz w:val="24"/>
                <w:lang w:bidi="ar"/>
              </w:rPr>
              <w:br/>
              <w:t>5.</w:t>
            </w:r>
            <w:r>
              <w:rPr>
                <w:rFonts w:cs="宋体" w:hint="eastAsia"/>
                <w:color w:val="000000"/>
                <w:kern w:val="0"/>
                <w:sz w:val="24"/>
                <w:lang w:bidi="ar"/>
              </w:rPr>
              <w:t>视频直存：最大支持</w:t>
            </w:r>
            <w:r>
              <w:rPr>
                <w:rFonts w:cs="宋体" w:hint="eastAsia"/>
                <w:color w:val="000000"/>
                <w:kern w:val="0"/>
                <w:sz w:val="24"/>
                <w:lang w:bidi="ar"/>
              </w:rPr>
              <w:t>450</w:t>
            </w:r>
            <w:r>
              <w:rPr>
                <w:rFonts w:cs="宋体" w:hint="eastAsia"/>
                <w:color w:val="000000"/>
                <w:kern w:val="0"/>
                <w:sz w:val="24"/>
                <w:lang w:bidi="ar"/>
              </w:rPr>
              <w:t>路（</w:t>
            </w:r>
            <w:r>
              <w:rPr>
                <w:rFonts w:cs="宋体" w:hint="eastAsia"/>
                <w:color w:val="000000"/>
                <w:kern w:val="0"/>
                <w:sz w:val="24"/>
                <w:lang w:bidi="ar"/>
              </w:rPr>
              <w:t>1024Mbps</w:t>
            </w:r>
            <w:r>
              <w:rPr>
                <w:rFonts w:cs="宋体" w:hint="eastAsia"/>
                <w:color w:val="000000"/>
                <w:kern w:val="0"/>
                <w:sz w:val="24"/>
                <w:lang w:bidi="ar"/>
              </w:rPr>
              <w:t>）前端接入、存储、转发，</w:t>
            </w:r>
            <w:r>
              <w:rPr>
                <w:rFonts w:cs="宋体" w:hint="eastAsia"/>
                <w:color w:val="000000"/>
                <w:kern w:val="0"/>
                <w:sz w:val="24"/>
                <w:lang w:bidi="ar"/>
              </w:rPr>
              <w:t xml:space="preserve">32 </w:t>
            </w:r>
            <w:r>
              <w:rPr>
                <w:rFonts w:cs="宋体" w:hint="eastAsia"/>
                <w:color w:val="000000"/>
                <w:kern w:val="0"/>
                <w:sz w:val="24"/>
                <w:lang w:bidi="ar"/>
              </w:rPr>
              <w:t>路（</w:t>
            </w:r>
            <w:r>
              <w:rPr>
                <w:rFonts w:cs="宋体" w:hint="eastAsia"/>
                <w:color w:val="000000"/>
                <w:kern w:val="0"/>
                <w:sz w:val="24"/>
                <w:lang w:bidi="ar"/>
              </w:rPr>
              <w:t>64Mbps</w:t>
            </w:r>
            <w:r>
              <w:rPr>
                <w:rFonts w:cs="宋体" w:hint="eastAsia"/>
                <w:color w:val="000000"/>
                <w:kern w:val="0"/>
                <w:sz w:val="24"/>
                <w:lang w:bidi="ar"/>
              </w:rPr>
              <w:t>）网络回放</w:t>
            </w:r>
            <w:r>
              <w:rPr>
                <w:rFonts w:cs="宋体" w:hint="eastAsia"/>
                <w:color w:val="000000"/>
                <w:kern w:val="0"/>
                <w:sz w:val="24"/>
                <w:lang w:bidi="ar"/>
              </w:rPr>
              <w:br/>
              <w:t>6.</w:t>
            </w:r>
            <w:r>
              <w:rPr>
                <w:rFonts w:cs="宋体" w:hint="eastAsia"/>
                <w:color w:val="000000"/>
                <w:kern w:val="0"/>
                <w:sz w:val="24"/>
                <w:lang w:bidi="ar"/>
              </w:rPr>
              <w:t>硬盘接口：</w:t>
            </w:r>
            <w:r>
              <w:rPr>
                <w:rFonts w:cs="宋体" w:hint="eastAsia"/>
                <w:color w:val="000000"/>
                <w:kern w:val="0"/>
                <w:sz w:val="24"/>
                <w:lang w:bidi="ar"/>
              </w:rPr>
              <w:t xml:space="preserve">36 </w:t>
            </w:r>
            <w:proofErr w:type="gramStart"/>
            <w:r>
              <w:rPr>
                <w:rFonts w:cs="宋体" w:hint="eastAsia"/>
                <w:color w:val="000000"/>
                <w:kern w:val="0"/>
                <w:sz w:val="24"/>
                <w:lang w:bidi="ar"/>
              </w:rPr>
              <w:t>个</w:t>
            </w:r>
            <w:proofErr w:type="gramEnd"/>
            <w:r>
              <w:rPr>
                <w:rFonts w:cs="宋体" w:hint="eastAsia"/>
                <w:color w:val="000000"/>
                <w:kern w:val="0"/>
                <w:sz w:val="24"/>
                <w:lang w:bidi="ar"/>
              </w:rPr>
              <w:t>，</w:t>
            </w:r>
            <w:r>
              <w:rPr>
                <w:rFonts w:cs="宋体" w:hint="eastAsia"/>
                <w:color w:val="000000"/>
                <w:kern w:val="0"/>
                <w:sz w:val="24"/>
                <w:lang w:bidi="ar"/>
              </w:rPr>
              <w:t>SATA</w:t>
            </w:r>
            <w:r>
              <w:rPr>
                <w:rFonts w:cs="宋体" w:hint="eastAsia"/>
                <w:color w:val="000000"/>
                <w:kern w:val="0"/>
                <w:sz w:val="24"/>
                <w:lang w:bidi="ar"/>
              </w:rPr>
              <w:t>，单盘最大支持</w:t>
            </w:r>
            <w:r>
              <w:rPr>
                <w:rFonts w:cs="宋体" w:hint="eastAsia"/>
                <w:color w:val="000000"/>
                <w:kern w:val="0"/>
                <w:sz w:val="24"/>
                <w:lang w:bidi="ar"/>
              </w:rPr>
              <w:t>16TB</w:t>
            </w:r>
            <w:r>
              <w:rPr>
                <w:rFonts w:cs="宋体" w:hint="eastAsia"/>
                <w:color w:val="000000"/>
                <w:kern w:val="0"/>
                <w:sz w:val="24"/>
                <w:lang w:bidi="ar"/>
              </w:rPr>
              <w:t>，支持热插拔，支持</w:t>
            </w:r>
            <w:r>
              <w:rPr>
                <w:rFonts w:cs="宋体" w:hint="eastAsia"/>
                <w:color w:val="000000"/>
                <w:kern w:val="0"/>
                <w:sz w:val="24"/>
                <w:lang w:bidi="ar"/>
              </w:rPr>
              <w:t>CMR</w:t>
            </w:r>
            <w:r>
              <w:rPr>
                <w:rFonts w:cs="宋体" w:hint="eastAsia"/>
                <w:color w:val="000000"/>
                <w:kern w:val="0"/>
                <w:sz w:val="24"/>
                <w:lang w:bidi="ar"/>
              </w:rPr>
              <w:br/>
              <w:t xml:space="preserve">7. </w:t>
            </w:r>
            <w:r>
              <w:rPr>
                <w:rFonts w:cs="宋体" w:hint="eastAsia"/>
                <w:color w:val="000000"/>
                <w:kern w:val="0"/>
                <w:sz w:val="24"/>
                <w:lang w:bidi="ar"/>
              </w:rPr>
              <w:t>支持</w:t>
            </w:r>
            <w:r>
              <w:rPr>
                <w:rFonts w:cs="宋体" w:hint="eastAsia"/>
                <w:color w:val="000000"/>
                <w:kern w:val="0"/>
                <w:sz w:val="24"/>
                <w:lang w:bidi="ar"/>
              </w:rPr>
              <w:t>RAID0/1/5/6/10/50/60</w:t>
            </w:r>
            <w:r>
              <w:rPr>
                <w:rFonts w:cs="宋体" w:hint="eastAsia"/>
                <w:color w:val="000000"/>
                <w:kern w:val="0"/>
                <w:sz w:val="24"/>
                <w:lang w:bidi="ar"/>
              </w:rPr>
              <w:t>，</w:t>
            </w:r>
            <w:r>
              <w:rPr>
                <w:rFonts w:cs="宋体" w:hint="eastAsia"/>
                <w:color w:val="000000"/>
                <w:kern w:val="0"/>
                <w:sz w:val="24"/>
                <w:lang w:bidi="ar"/>
              </w:rPr>
              <w:t>SRAID</w:t>
            </w:r>
            <w:r>
              <w:rPr>
                <w:rFonts w:cs="宋体" w:hint="eastAsia"/>
                <w:color w:val="000000"/>
                <w:kern w:val="0"/>
                <w:sz w:val="24"/>
                <w:lang w:bidi="ar"/>
              </w:rPr>
              <w:br/>
            </w:r>
            <w:r>
              <w:rPr>
                <w:rFonts w:cs="宋体" w:hint="eastAsia"/>
                <w:color w:val="000000"/>
                <w:kern w:val="0"/>
                <w:sz w:val="24"/>
                <w:lang w:bidi="ar"/>
              </w:rPr>
              <w:lastRenderedPageBreak/>
              <w:t xml:space="preserve">8. </w:t>
            </w:r>
            <w:r>
              <w:rPr>
                <w:rFonts w:cs="宋体" w:hint="eastAsia"/>
                <w:color w:val="000000"/>
                <w:kern w:val="0"/>
                <w:sz w:val="24"/>
                <w:lang w:bidi="ar"/>
              </w:rPr>
              <w:t>支持通过</w:t>
            </w:r>
            <w:r>
              <w:rPr>
                <w:rFonts w:cs="宋体" w:hint="eastAsia"/>
                <w:color w:val="000000"/>
                <w:kern w:val="0"/>
                <w:sz w:val="24"/>
                <w:lang w:bidi="ar"/>
              </w:rPr>
              <w:t>IPSAN</w:t>
            </w:r>
            <w:r>
              <w:rPr>
                <w:rFonts w:cs="宋体" w:hint="eastAsia"/>
                <w:color w:val="000000"/>
                <w:kern w:val="0"/>
                <w:sz w:val="24"/>
                <w:lang w:bidi="ar"/>
              </w:rPr>
              <w:t>、</w:t>
            </w:r>
            <w:r>
              <w:rPr>
                <w:rFonts w:cs="宋体" w:hint="eastAsia"/>
                <w:color w:val="000000"/>
                <w:kern w:val="0"/>
                <w:sz w:val="24"/>
                <w:lang w:bidi="ar"/>
              </w:rPr>
              <w:t>NAS</w:t>
            </w:r>
            <w:r>
              <w:rPr>
                <w:rFonts w:cs="宋体" w:hint="eastAsia"/>
                <w:color w:val="000000"/>
                <w:kern w:val="0"/>
                <w:sz w:val="24"/>
                <w:lang w:bidi="ar"/>
              </w:rPr>
              <w:t>（</w:t>
            </w:r>
            <w:r>
              <w:rPr>
                <w:rFonts w:cs="宋体" w:hint="eastAsia"/>
                <w:color w:val="000000"/>
                <w:kern w:val="0"/>
                <w:sz w:val="24"/>
                <w:lang w:bidi="ar"/>
              </w:rPr>
              <w:t>Samba</w:t>
            </w:r>
            <w:r>
              <w:rPr>
                <w:rFonts w:cs="宋体" w:hint="eastAsia"/>
                <w:color w:val="000000"/>
                <w:kern w:val="0"/>
                <w:sz w:val="24"/>
                <w:lang w:bidi="ar"/>
              </w:rPr>
              <w:t>、</w:t>
            </w:r>
            <w:r>
              <w:rPr>
                <w:rFonts w:cs="宋体" w:hint="eastAsia"/>
                <w:color w:val="000000"/>
                <w:kern w:val="0"/>
                <w:sz w:val="24"/>
                <w:lang w:bidi="ar"/>
              </w:rPr>
              <w:t>FTP</w:t>
            </w:r>
            <w:r>
              <w:rPr>
                <w:rFonts w:cs="宋体" w:hint="eastAsia"/>
                <w:color w:val="000000"/>
                <w:kern w:val="0"/>
                <w:sz w:val="24"/>
                <w:lang w:bidi="ar"/>
              </w:rPr>
              <w:t>、</w:t>
            </w:r>
            <w:r>
              <w:rPr>
                <w:rFonts w:cs="宋体" w:hint="eastAsia"/>
                <w:color w:val="000000"/>
                <w:kern w:val="0"/>
                <w:sz w:val="24"/>
                <w:lang w:bidi="ar"/>
              </w:rPr>
              <w:t>NFS</w:t>
            </w:r>
            <w:r>
              <w:rPr>
                <w:rFonts w:cs="宋体" w:hint="eastAsia"/>
                <w:color w:val="000000"/>
                <w:kern w:val="0"/>
                <w:sz w:val="24"/>
                <w:lang w:bidi="ar"/>
              </w:rPr>
              <w:t>）、视频</w:t>
            </w:r>
            <w:proofErr w:type="gramStart"/>
            <w:r>
              <w:rPr>
                <w:rFonts w:cs="宋体" w:hint="eastAsia"/>
                <w:color w:val="000000"/>
                <w:kern w:val="0"/>
                <w:sz w:val="24"/>
                <w:lang w:bidi="ar"/>
              </w:rPr>
              <w:t>直存模式</w:t>
            </w:r>
            <w:proofErr w:type="gramEnd"/>
            <w:r>
              <w:rPr>
                <w:rFonts w:cs="宋体" w:hint="eastAsia"/>
                <w:color w:val="000000"/>
                <w:kern w:val="0"/>
                <w:sz w:val="24"/>
                <w:lang w:bidi="ar"/>
              </w:rPr>
              <w:t>访问存储资源；</w:t>
            </w:r>
            <w:r>
              <w:rPr>
                <w:rFonts w:cs="宋体" w:hint="eastAsia"/>
                <w:color w:val="000000"/>
                <w:kern w:val="0"/>
                <w:sz w:val="24"/>
                <w:lang w:bidi="ar"/>
              </w:rPr>
              <w:br/>
              <w:t xml:space="preserve">9. </w:t>
            </w:r>
            <w:r>
              <w:rPr>
                <w:rFonts w:cs="宋体" w:hint="eastAsia"/>
                <w:color w:val="000000"/>
                <w:kern w:val="0"/>
                <w:sz w:val="24"/>
                <w:lang w:bidi="ar"/>
              </w:rPr>
              <w:t>支持</w:t>
            </w:r>
            <w:r>
              <w:rPr>
                <w:rFonts w:cs="宋体" w:hint="eastAsia"/>
                <w:color w:val="000000"/>
                <w:kern w:val="0"/>
                <w:sz w:val="24"/>
                <w:lang w:bidi="ar"/>
              </w:rPr>
              <w:t xml:space="preserve">iSCSI </w:t>
            </w:r>
            <w:r>
              <w:rPr>
                <w:rFonts w:cs="宋体" w:hint="eastAsia"/>
                <w:color w:val="000000"/>
                <w:kern w:val="0"/>
                <w:sz w:val="24"/>
                <w:lang w:bidi="ar"/>
              </w:rPr>
              <w:t>客户端模式，访问第三方存储资源，增加存储空间，延长存储周期；</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 xml:space="preserve">10. </w:t>
            </w:r>
            <w:r>
              <w:rPr>
                <w:rFonts w:cs="宋体" w:hint="eastAsia"/>
                <w:color w:val="000000"/>
                <w:kern w:val="0"/>
                <w:sz w:val="24"/>
                <w:lang w:bidi="ar"/>
              </w:rPr>
              <w:t>可结合硬盘状态、</w:t>
            </w:r>
            <w:r>
              <w:rPr>
                <w:rFonts w:cs="宋体" w:hint="eastAsia"/>
                <w:color w:val="000000"/>
                <w:kern w:val="0"/>
                <w:sz w:val="24"/>
                <w:lang w:bidi="ar"/>
              </w:rPr>
              <w:t xml:space="preserve">RAID </w:t>
            </w:r>
            <w:r>
              <w:rPr>
                <w:rFonts w:cs="宋体" w:hint="eastAsia"/>
                <w:color w:val="000000"/>
                <w:kern w:val="0"/>
                <w:sz w:val="24"/>
                <w:lang w:bidi="ar"/>
              </w:rPr>
              <w:t>配置、存储模式、网络状态、录像状态等信息，智能诊断用户配置合</w:t>
            </w:r>
            <w:proofErr w:type="gramStart"/>
            <w:r>
              <w:rPr>
                <w:rFonts w:cs="宋体" w:hint="eastAsia"/>
                <w:color w:val="000000"/>
                <w:kern w:val="0"/>
                <w:sz w:val="24"/>
                <w:lang w:bidi="ar"/>
              </w:rPr>
              <w:t>规</w:t>
            </w:r>
            <w:proofErr w:type="gramEnd"/>
            <w:r>
              <w:rPr>
                <w:rFonts w:cs="宋体" w:hint="eastAsia"/>
                <w:color w:val="000000"/>
                <w:kern w:val="0"/>
                <w:sz w:val="24"/>
                <w:lang w:bidi="ar"/>
              </w:rPr>
              <w:t>性，保障整机可</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靠运行；</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 xml:space="preserve">11. </w:t>
            </w:r>
            <w:r>
              <w:rPr>
                <w:rFonts w:cs="宋体" w:hint="eastAsia"/>
                <w:color w:val="000000"/>
                <w:kern w:val="0"/>
                <w:sz w:val="24"/>
                <w:lang w:bidi="ar"/>
              </w:rPr>
              <w:t>支持关键录像加锁，确保不被循环覆盖；</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 xml:space="preserve">12. </w:t>
            </w:r>
            <w:r>
              <w:rPr>
                <w:rFonts w:cs="宋体" w:hint="eastAsia"/>
                <w:color w:val="000000"/>
                <w:kern w:val="0"/>
                <w:sz w:val="24"/>
                <w:lang w:bidi="ar"/>
              </w:rPr>
              <w:t>支持</w:t>
            </w:r>
            <w:r>
              <w:rPr>
                <w:rFonts w:cs="宋体" w:hint="eastAsia"/>
                <w:color w:val="000000"/>
                <w:kern w:val="0"/>
                <w:sz w:val="24"/>
                <w:lang w:bidi="ar"/>
              </w:rPr>
              <w:t xml:space="preserve">N+M </w:t>
            </w:r>
            <w:r>
              <w:rPr>
                <w:rFonts w:cs="宋体" w:hint="eastAsia"/>
                <w:color w:val="000000"/>
                <w:kern w:val="0"/>
                <w:sz w:val="24"/>
                <w:lang w:bidi="ar"/>
              </w:rPr>
              <w:t>集群模式，可实现单台或多台设备故障时，</w:t>
            </w:r>
          </w:p>
          <w:p w:rsidR="00451561" w:rsidRDefault="00995AB4">
            <w:pPr>
              <w:widowControl/>
              <w:jc w:val="left"/>
              <w:textAlignment w:val="center"/>
              <w:rPr>
                <w:rFonts w:cs="宋体"/>
                <w:color w:val="000000"/>
                <w:kern w:val="0"/>
                <w:sz w:val="24"/>
                <w:lang w:bidi="ar"/>
              </w:rPr>
            </w:pPr>
            <w:r>
              <w:rPr>
                <w:rFonts w:cs="宋体" w:hint="eastAsia"/>
                <w:color w:val="000000"/>
                <w:kern w:val="0"/>
                <w:sz w:val="24"/>
                <w:lang w:bidi="ar"/>
              </w:rPr>
              <w:t>▲</w:t>
            </w:r>
            <w:r>
              <w:rPr>
                <w:rFonts w:cs="宋体" w:hint="eastAsia"/>
                <w:color w:val="000000"/>
                <w:kern w:val="0"/>
                <w:sz w:val="24"/>
                <w:lang w:bidi="ar"/>
              </w:rPr>
              <w:t>13.</w:t>
            </w:r>
            <w:r>
              <w:rPr>
                <w:rFonts w:cs="宋体" w:hint="eastAsia"/>
                <w:color w:val="000000"/>
                <w:kern w:val="0"/>
                <w:sz w:val="24"/>
                <w:lang w:bidi="ar"/>
              </w:rPr>
              <w:t>可在客户端界面查看数据重构状态，设备的磁盘或节点离线并重新插回后，可在界面显示离线磁盘或节点的数据重构过程，离线前数据不丢失（提供公安部有效检测报告复印件，并原厂盖章）</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14.</w:t>
            </w:r>
            <w:r>
              <w:rPr>
                <w:rFonts w:cs="宋体" w:hint="eastAsia"/>
                <w:color w:val="000000"/>
                <w:kern w:val="0"/>
                <w:sz w:val="24"/>
                <w:lang w:bidi="ar"/>
              </w:rPr>
              <w:t>可根据业务需要配置重构速度，支持低速（业务优先）、中速（自适应）、高速（负载均衡）和全速（同步优先）</w:t>
            </w:r>
            <w:r>
              <w:rPr>
                <w:rFonts w:cs="宋体" w:hint="eastAsia"/>
                <w:color w:val="000000"/>
                <w:kern w:val="0"/>
                <w:sz w:val="24"/>
                <w:lang w:bidi="ar"/>
              </w:rPr>
              <w:t>4</w:t>
            </w:r>
            <w:r>
              <w:rPr>
                <w:rFonts w:cs="宋体" w:hint="eastAsia"/>
                <w:color w:val="000000"/>
                <w:kern w:val="0"/>
                <w:sz w:val="24"/>
                <w:lang w:bidi="ar"/>
              </w:rPr>
              <w:t>种重构速度配置，可通过客户端软件显示重构速度；</w:t>
            </w:r>
            <w:r>
              <w:rPr>
                <w:rFonts w:cs="宋体" w:hint="eastAsia"/>
                <w:color w:val="000000"/>
                <w:kern w:val="0"/>
                <w:sz w:val="24"/>
                <w:lang w:bidi="ar"/>
              </w:rPr>
              <w:t>RAID</w:t>
            </w:r>
            <w:r>
              <w:rPr>
                <w:rFonts w:cs="宋体" w:hint="eastAsia"/>
                <w:color w:val="000000"/>
                <w:kern w:val="0"/>
                <w:sz w:val="24"/>
                <w:lang w:bidi="ar"/>
              </w:rPr>
              <w:t>模式下，当</w:t>
            </w:r>
            <w:r>
              <w:rPr>
                <w:rFonts w:cs="宋体" w:hint="eastAsia"/>
                <w:color w:val="000000"/>
                <w:kern w:val="0"/>
                <w:sz w:val="24"/>
                <w:lang w:bidi="ar"/>
              </w:rPr>
              <w:t>RAID</w:t>
            </w:r>
            <w:r>
              <w:rPr>
                <w:rFonts w:cs="宋体" w:hint="eastAsia"/>
                <w:color w:val="000000"/>
                <w:kern w:val="0"/>
                <w:sz w:val="24"/>
                <w:lang w:bidi="ar"/>
              </w:rPr>
              <w:t>内某一块硬盘发生故障，设备可将数据自动存储至热备盘，更换该硬盘或热备盘替换时，数据不应丢失且磁盘阵列可自动进行</w:t>
            </w:r>
            <w:r>
              <w:rPr>
                <w:rFonts w:cs="宋体" w:hint="eastAsia"/>
                <w:color w:val="000000"/>
                <w:kern w:val="0"/>
                <w:sz w:val="24"/>
                <w:lang w:bidi="ar"/>
              </w:rPr>
              <w:t>RAID</w:t>
            </w:r>
            <w:r>
              <w:rPr>
                <w:rFonts w:cs="宋体" w:hint="eastAsia"/>
                <w:color w:val="000000"/>
                <w:kern w:val="0"/>
                <w:sz w:val="24"/>
                <w:lang w:bidi="ar"/>
              </w:rPr>
              <w:t>重构；支持全局重构、局部重构、区域重构和</w:t>
            </w:r>
            <w:proofErr w:type="gramStart"/>
            <w:r>
              <w:rPr>
                <w:rFonts w:cs="宋体" w:hint="eastAsia"/>
                <w:color w:val="000000"/>
                <w:kern w:val="0"/>
                <w:sz w:val="24"/>
                <w:lang w:bidi="ar"/>
              </w:rPr>
              <w:t>不</w:t>
            </w:r>
            <w:proofErr w:type="gramEnd"/>
            <w:r>
              <w:rPr>
                <w:rFonts w:cs="宋体" w:hint="eastAsia"/>
                <w:color w:val="000000"/>
                <w:kern w:val="0"/>
                <w:sz w:val="24"/>
                <w:lang w:bidi="ar"/>
              </w:rPr>
              <w:t>重构</w:t>
            </w:r>
            <w:r>
              <w:rPr>
                <w:rFonts w:cs="宋体" w:hint="eastAsia"/>
                <w:color w:val="000000"/>
                <w:kern w:val="0"/>
                <w:sz w:val="24"/>
                <w:lang w:bidi="ar"/>
              </w:rPr>
              <w:t>4</w:t>
            </w:r>
            <w:r>
              <w:rPr>
                <w:rFonts w:cs="宋体" w:hint="eastAsia"/>
                <w:color w:val="000000"/>
                <w:kern w:val="0"/>
                <w:sz w:val="24"/>
                <w:lang w:bidi="ar"/>
              </w:rPr>
              <w:t>种模式，当</w:t>
            </w:r>
            <w:r>
              <w:rPr>
                <w:rFonts w:cs="宋体" w:hint="eastAsia"/>
                <w:color w:val="000000"/>
                <w:kern w:val="0"/>
                <w:sz w:val="24"/>
                <w:lang w:bidi="ar"/>
              </w:rPr>
              <w:t>RAID</w:t>
            </w:r>
            <w:r>
              <w:rPr>
                <w:rFonts w:cs="宋体" w:hint="eastAsia"/>
                <w:color w:val="000000"/>
                <w:kern w:val="0"/>
                <w:sz w:val="24"/>
                <w:lang w:bidi="ar"/>
              </w:rPr>
              <w:t>处于降级或重构状态下，不影响数据写入；可将损坏</w:t>
            </w:r>
            <w:r>
              <w:rPr>
                <w:rFonts w:cs="宋体" w:hint="eastAsia"/>
                <w:color w:val="000000"/>
                <w:kern w:val="0"/>
                <w:sz w:val="24"/>
                <w:lang w:bidi="ar"/>
              </w:rPr>
              <w:t>RAID</w:t>
            </w:r>
            <w:r>
              <w:rPr>
                <w:rFonts w:cs="宋体" w:hint="eastAsia"/>
                <w:color w:val="000000"/>
                <w:kern w:val="0"/>
                <w:sz w:val="24"/>
                <w:lang w:bidi="ar"/>
              </w:rPr>
              <w:t>按照</w:t>
            </w:r>
            <w:r>
              <w:rPr>
                <w:rFonts w:cs="宋体" w:hint="eastAsia"/>
                <w:color w:val="000000"/>
                <w:kern w:val="0"/>
                <w:sz w:val="24"/>
                <w:lang w:bidi="ar"/>
              </w:rPr>
              <w:t>RAID</w:t>
            </w:r>
            <w:r>
              <w:rPr>
                <w:rFonts w:cs="宋体" w:hint="eastAsia"/>
                <w:color w:val="000000"/>
                <w:kern w:val="0"/>
                <w:sz w:val="24"/>
                <w:lang w:bidi="ar"/>
              </w:rPr>
              <w:t>损坏等级进行重构（提供公安部有效检测报告复印件，并原厂盖章）</w:t>
            </w:r>
            <w:r>
              <w:rPr>
                <w:rFonts w:cs="宋体" w:hint="eastAsia"/>
                <w:color w:val="000000"/>
                <w:kern w:val="0"/>
                <w:sz w:val="24"/>
                <w:lang w:bidi="ar"/>
              </w:rPr>
              <w:br/>
            </w:r>
            <w:r>
              <w:rPr>
                <w:rFonts w:cs="宋体" w:hint="eastAsia"/>
                <w:color w:val="000000"/>
                <w:kern w:val="0"/>
                <w:sz w:val="24"/>
                <w:lang w:bidi="ar"/>
              </w:rPr>
              <w:t>▲</w:t>
            </w:r>
            <w:r>
              <w:rPr>
                <w:rFonts w:cs="宋体" w:hint="eastAsia"/>
                <w:color w:val="000000"/>
                <w:kern w:val="0"/>
                <w:sz w:val="24"/>
                <w:lang w:bidi="ar"/>
              </w:rPr>
              <w:t>15.</w:t>
            </w:r>
            <w:r>
              <w:rPr>
                <w:rFonts w:cs="宋体" w:hint="eastAsia"/>
                <w:color w:val="000000"/>
                <w:kern w:val="0"/>
                <w:sz w:val="24"/>
                <w:lang w:bidi="ar"/>
              </w:rPr>
              <w:t>支持导出硬盘检验报告，打印硬盘检验报告；支持查看硬盘历史记录和健康信息，包括健康</w:t>
            </w:r>
            <w:r>
              <w:rPr>
                <w:rFonts w:cs="宋体" w:hint="eastAsia"/>
                <w:color w:val="000000"/>
                <w:kern w:val="0"/>
                <w:sz w:val="24"/>
                <w:lang w:bidi="ar"/>
              </w:rPr>
              <w:t>(</w:t>
            </w:r>
            <w:r>
              <w:rPr>
                <w:rFonts w:cs="宋体" w:hint="eastAsia"/>
                <w:color w:val="000000"/>
                <w:kern w:val="0"/>
                <w:sz w:val="24"/>
                <w:lang w:bidi="ar"/>
              </w:rPr>
              <w:t>正常</w:t>
            </w:r>
            <w:r>
              <w:rPr>
                <w:rFonts w:cs="宋体" w:hint="eastAsia"/>
                <w:color w:val="000000"/>
                <w:kern w:val="0"/>
                <w:sz w:val="24"/>
                <w:lang w:bidi="ar"/>
              </w:rPr>
              <w:t>)</w:t>
            </w:r>
            <w:r>
              <w:rPr>
                <w:rFonts w:cs="宋体" w:hint="eastAsia"/>
                <w:color w:val="000000"/>
                <w:kern w:val="0"/>
                <w:sz w:val="24"/>
                <w:lang w:bidi="ar"/>
              </w:rPr>
              <w:t>、</w:t>
            </w:r>
            <w:r>
              <w:rPr>
                <w:rFonts w:cs="宋体" w:hint="eastAsia"/>
                <w:color w:val="000000"/>
                <w:kern w:val="0"/>
                <w:sz w:val="24"/>
                <w:lang w:bidi="ar"/>
              </w:rPr>
              <w:t xml:space="preserve"> </w:t>
            </w:r>
            <w:r>
              <w:rPr>
                <w:rFonts w:cs="宋体" w:hint="eastAsia"/>
                <w:color w:val="000000"/>
                <w:kern w:val="0"/>
                <w:sz w:val="24"/>
                <w:lang w:bidi="ar"/>
              </w:rPr>
              <w:t>亚健康</w:t>
            </w:r>
            <w:r>
              <w:rPr>
                <w:rFonts w:cs="宋体" w:hint="eastAsia"/>
                <w:color w:val="000000"/>
                <w:kern w:val="0"/>
                <w:sz w:val="24"/>
                <w:lang w:bidi="ar"/>
              </w:rPr>
              <w:t>(</w:t>
            </w:r>
            <w:r>
              <w:rPr>
                <w:rFonts w:cs="宋体" w:hint="eastAsia"/>
                <w:color w:val="000000"/>
                <w:kern w:val="0"/>
                <w:sz w:val="24"/>
                <w:lang w:bidi="ar"/>
              </w:rPr>
              <w:t>一般</w:t>
            </w:r>
            <w:r>
              <w:rPr>
                <w:rFonts w:cs="宋体" w:hint="eastAsia"/>
                <w:color w:val="000000"/>
                <w:kern w:val="0"/>
                <w:sz w:val="24"/>
                <w:lang w:bidi="ar"/>
              </w:rPr>
              <w:t>/</w:t>
            </w:r>
            <w:r>
              <w:rPr>
                <w:rFonts w:cs="宋体" w:hint="eastAsia"/>
                <w:color w:val="000000"/>
                <w:kern w:val="0"/>
                <w:sz w:val="24"/>
                <w:lang w:bidi="ar"/>
              </w:rPr>
              <w:t>衰减</w:t>
            </w:r>
            <w:r>
              <w:rPr>
                <w:rFonts w:cs="宋体" w:hint="eastAsia"/>
                <w:color w:val="000000"/>
                <w:kern w:val="0"/>
                <w:sz w:val="24"/>
                <w:lang w:bidi="ar"/>
              </w:rPr>
              <w:t>/</w:t>
            </w:r>
            <w:r>
              <w:rPr>
                <w:rFonts w:cs="宋体" w:hint="eastAsia"/>
                <w:color w:val="000000"/>
                <w:kern w:val="0"/>
                <w:sz w:val="24"/>
                <w:lang w:bidi="ar"/>
              </w:rPr>
              <w:t>异常</w:t>
            </w:r>
            <w:r>
              <w:rPr>
                <w:rFonts w:cs="宋体" w:hint="eastAsia"/>
                <w:color w:val="000000"/>
                <w:kern w:val="0"/>
                <w:sz w:val="24"/>
                <w:lang w:bidi="ar"/>
              </w:rPr>
              <w:t>)</w:t>
            </w:r>
            <w:r>
              <w:rPr>
                <w:rFonts w:cs="宋体" w:hint="eastAsia"/>
                <w:color w:val="000000"/>
                <w:kern w:val="0"/>
                <w:sz w:val="24"/>
                <w:lang w:bidi="ar"/>
              </w:rPr>
              <w:t>、</w:t>
            </w:r>
            <w:r>
              <w:rPr>
                <w:rFonts w:cs="宋体" w:hint="eastAsia"/>
                <w:color w:val="000000"/>
                <w:kern w:val="0"/>
                <w:sz w:val="24"/>
                <w:lang w:bidi="ar"/>
              </w:rPr>
              <w:t xml:space="preserve"> </w:t>
            </w:r>
            <w:r>
              <w:rPr>
                <w:rFonts w:cs="宋体" w:hint="eastAsia"/>
                <w:color w:val="000000"/>
                <w:kern w:val="0"/>
                <w:sz w:val="24"/>
                <w:lang w:bidi="ar"/>
              </w:rPr>
              <w:t>故障</w:t>
            </w:r>
            <w:r>
              <w:rPr>
                <w:rFonts w:cs="宋体" w:hint="eastAsia"/>
                <w:color w:val="000000"/>
                <w:kern w:val="0"/>
                <w:sz w:val="24"/>
                <w:lang w:bidi="ar"/>
              </w:rPr>
              <w:t>(</w:t>
            </w:r>
            <w:r>
              <w:rPr>
                <w:rFonts w:cs="宋体" w:hint="eastAsia"/>
                <w:color w:val="000000"/>
                <w:kern w:val="0"/>
                <w:sz w:val="24"/>
                <w:lang w:bidi="ar"/>
              </w:rPr>
              <w:t>错误</w:t>
            </w:r>
            <w:r>
              <w:rPr>
                <w:rFonts w:cs="宋体" w:hint="eastAsia"/>
                <w:color w:val="000000"/>
                <w:kern w:val="0"/>
                <w:sz w:val="24"/>
                <w:lang w:bidi="ar"/>
              </w:rPr>
              <w:t>)</w:t>
            </w:r>
            <w:r>
              <w:rPr>
                <w:rFonts w:cs="宋体" w:hint="eastAsia"/>
                <w:color w:val="000000"/>
                <w:kern w:val="0"/>
                <w:sz w:val="24"/>
                <w:lang w:bidi="ar"/>
              </w:rPr>
              <w:t>等（提供公安部有效检测报告复印件，并原厂盖章）</w:t>
            </w:r>
          </w:p>
          <w:p w:rsidR="00451561" w:rsidRDefault="00995AB4">
            <w:pPr>
              <w:pStyle w:val="2"/>
              <w:ind w:leftChars="0" w:left="0" w:firstLineChars="0" w:firstLine="0"/>
              <w:rPr>
                <w:lang w:val="en-US"/>
              </w:rPr>
            </w:pPr>
            <w:r>
              <w:rPr>
                <w:rFonts w:ascii="Times New Roman" w:eastAsia="宋体" w:hAnsi="Times New Roman" w:cs="宋体" w:hint="eastAsia"/>
                <w:color w:val="000000"/>
                <w:kern w:val="0"/>
                <w:sz w:val="24"/>
                <w:lang w:val="en-US" w:bidi="ar"/>
              </w:rPr>
              <w:t>16.</w:t>
            </w:r>
            <w:r>
              <w:rPr>
                <w:rFonts w:ascii="Times New Roman" w:eastAsia="宋体" w:hAnsi="Times New Roman" w:cs="宋体" w:hint="eastAsia"/>
                <w:color w:val="000000"/>
                <w:kern w:val="0"/>
                <w:sz w:val="24"/>
                <w:lang w:val="en-US" w:bidi="ar"/>
              </w:rPr>
              <w:t>投标文件中提供</w:t>
            </w: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年原厂质保服务承诺函。</w:t>
            </w:r>
          </w:p>
        </w:tc>
      </w:tr>
      <w:tr w:rsidR="00451561">
        <w:trPr>
          <w:trHeight w:val="832"/>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5</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案情分析屏幕</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台</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1.</w:t>
            </w:r>
            <w:r>
              <w:rPr>
                <w:rFonts w:cs="宋体" w:hint="eastAsia"/>
                <w:color w:val="000000"/>
                <w:kern w:val="0"/>
                <w:sz w:val="24"/>
                <w:lang w:bidi="ar"/>
              </w:rPr>
              <w:t>显示尺寸：</w:t>
            </w:r>
            <w:r>
              <w:rPr>
                <w:rFonts w:cs="宋体" w:hint="eastAsia"/>
                <w:color w:val="000000"/>
                <w:kern w:val="0"/>
                <w:sz w:val="24"/>
                <w:lang w:bidi="ar"/>
              </w:rPr>
              <w:t xml:space="preserve">98 inch LED </w:t>
            </w:r>
            <w:r>
              <w:rPr>
                <w:rFonts w:cs="宋体" w:hint="eastAsia"/>
                <w:color w:val="000000"/>
                <w:kern w:val="0"/>
                <w:sz w:val="24"/>
                <w:lang w:bidi="ar"/>
              </w:rPr>
              <w:t>背光源</w:t>
            </w:r>
            <w:r>
              <w:rPr>
                <w:rFonts w:cs="宋体" w:hint="eastAsia"/>
                <w:color w:val="000000"/>
                <w:kern w:val="0"/>
                <w:sz w:val="24"/>
                <w:lang w:bidi="ar"/>
              </w:rPr>
              <w:br/>
              <w:t>2.</w:t>
            </w:r>
            <w:r>
              <w:rPr>
                <w:rFonts w:cs="宋体" w:hint="eastAsia"/>
                <w:color w:val="000000"/>
                <w:kern w:val="0"/>
                <w:sz w:val="24"/>
                <w:lang w:bidi="ar"/>
              </w:rPr>
              <w:t>背光源类：</w:t>
            </w:r>
            <w:r>
              <w:rPr>
                <w:rFonts w:cs="宋体" w:hint="eastAsia"/>
                <w:color w:val="000000"/>
                <w:kern w:val="0"/>
                <w:sz w:val="24"/>
                <w:lang w:bidi="ar"/>
              </w:rPr>
              <w:t>DLED</w:t>
            </w:r>
            <w:r>
              <w:rPr>
                <w:rFonts w:cs="宋体" w:hint="eastAsia"/>
                <w:color w:val="000000"/>
                <w:kern w:val="0"/>
                <w:sz w:val="24"/>
                <w:lang w:bidi="ar"/>
              </w:rPr>
              <w:br/>
              <w:t>3.</w:t>
            </w:r>
            <w:r>
              <w:rPr>
                <w:rFonts w:cs="宋体" w:hint="eastAsia"/>
                <w:color w:val="000000"/>
                <w:kern w:val="0"/>
                <w:sz w:val="24"/>
                <w:lang w:bidi="ar"/>
              </w:rPr>
              <w:t>物理分辨率：</w:t>
            </w:r>
            <w:r>
              <w:rPr>
                <w:rFonts w:cs="宋体" w:hint="eastAsia"/>
                <w:color w:val="000000"/>
                <w:kern w:val="0"/>
                <w:sz w:val="24"/>
                <w:lang w:bidi="ar"/>
              </w:rPr>
              <w:t xml:space="preserve">3840 </w:t>
            </w:r>
            <w:r>
              <w:rPr>
                <w:rFonts w:cs="宋体" w:hint="eastAsia"/>
                <w:color w:val="000000"/>
                <w:kern w:val="0"/>
                <w:sz w:val="24"/>
                <w:lang w:bidi="ar"/>
              </w:rPr>
              <w:t>×</w:t>
            </w:r>
            <w:r>
              <w:rPr>
                <w:rFonts w:cs="宋体" w:hint="eastAsia"/>
                <w:color w:val="000000"/>
                <w:kern w:val="0"/>
                <w:sz w:val="24"/>
                <w:lang w:bidi="ar"/>
              </w:rPr>
              <w:t xml:space="preserve"> 2160</w:t>
            </w:r>
            <w:r>
              <w:rPr>
                <w:rFonts w:cs="宋体" w:hint="eastAsia"/>
                <w:color w:val="000000"/>
                <w:kern w:val="0"/>
                <w:sz w:val="24"/>
                <w:lang w:bidi="ar"/>
              </w:rPr>
              <w:br/>
              <w:t>4.</w:t>
            </w:r>
            <w:r>
              <w:rPr>
                <w:rFonts w:cs="宋体" w:hint="eastAsia"/>
                <w:color w:val="000000"/>
                <w:kern w:val="0"/>
                <w:sz w:val="24"/>
                <w:lang w:bidi="ar"/>
              </w:rPr>
              <w:t>亮度：</w:t>
            </w:r>
            <w:r>
              <w:rPr>
                <w:rFonts w:cs="宋体" w:hint="eastAsia"/>
                <w:color w:val="000000"/>
                <w:kern w:val="0"/>
                <w:sz w:val="24"/>
                <w:lang w:bidi="ar"/>
              </w:rPr>
              <w:t>300 cd/m</w:t>
            </w:r>
            <w:r>
              <w:rPr>
                <w:rFonts w:cs="宋体" w:hint="eastAsia"/>
                <w:color w:val="000000"/>
                <w:kern w:val="0"/>
                <w:sz w:val="24"/>
                <w:lang w:bidi="ar"/>
              </w:rPr>
              <w:t>²</w:t>
            </w:r>
            <w:r>
              <w:rPr>
                <w:rFonts w:cs="宋体" w:hint="eastAsia"/>
                <w:color w:val="000000"/>
                <w:kern w:val="0"/>
                <w:sz w:val="24"/>
                <w:lang w:bidi="ar"/>
              </w:rPr>
              <w:br/>
              <w:t>5.</w:t>
            </w:r>
            <w:r>
              <w:rPr>
                <w:rFonts w:cs="宋体" w:hint="eastAsia"/>
                <w:color w:val="000000"/>
                <w:kern w:val="0"/>
                <w:sz w:val="24"/>
                <w:lang w:bidi="ar"/>
              </w:rPr>
              <w:t>色深度：</w:t>
            </w:r>
            <w:r>
              <w:rPr>
                <w:rFonts w:cs="宋体" w:hint="eastAsia"/>
                <w:color w:val="000000"/>
                <w:kern w:val="0"/>
                <w:sz w:val="24"/>
                <w:lang w:bidi="ar"/>
              </w:rPr>
              <w:t>10 bit</w:t>
            </w:r>
            <w:r>
              <w:rPr>
                <w:rFonts w:cs="宋体" w:hint="eastAsia"/>
                <w:color w:val="000000"/>
                <w:kern w:val="0"/>
                <w:sz w:val="24"/>
                <w:lang w:bidi="ar"/>
              </w:rPr>
              <w:br/>
              <w:t>6.</w:t>
            </w:r>
            <w:r>
              <w:rPr>
                <w:rFonts w:cs="宋体" w:hint="eastAsia"/>
                <w:color w:val="000000"/>
                <w:kern w:val="0"/>
                <w:sz w:val="24"/>
                <w:lang w:bidi="ar"/>
              </w:rPr>
              <w:t>对比度：</w:t>
            </w:r>
            <w:r>
              <w:rPr>
                <w:rFonts w:cs="宋体" w:hint="eastAsia"/>
                <w:color w:val="000000"/>
                <w:kern w:val="0"/>
                <w:sz w:val="24"/>
                <w:lang w:bidi="ar"/>
              </w:rPr>
              <w:t>1300</w:t>
            </w:r>
            <w:r>
              <w:rPr>
                <w:rFonts w:cs="宋体" w:hint="eastAsia"/>
                <w:color w:val="000000"/>
                <w:kern w:val="0"/>
                <w:sz w:val="24"/>
                <w:lang w:bidi="ar"/>
              </w:rPr>
              <w:t>：</w:t>
            </w:r>
            <w:r>
              <w:rPr>
                <w:rFonts w:cs="宋体" w:hint="eastAsia"/>
                <w:color w:val="000000"/>
                <w:kern w:val="0"/>
                <w:sz w:val="24"/>
                <w:lang w:bidi="ar"/>
              </w:rPr>
              <w:t>1</w:t>
            </w:r>
            <w:r>
              <w:rPr>
                <w:rFonts w:cs="宋体" w:hint="eastAsia"/>
                <w:color w:val="000000"/>
                <w:kern w:val="0"/>
                <w:sz w:val="24"/>
                <w:lang w:bidi="ar"/>
              </w:rPr>
              <w:t>（</w:t>
            </w:r>
            <w:r>
              <w:rPr>
                <w:rFonts w:cs="宋体" w:hint="eastAsia"/>
                <w:color w:val="000000"/>
                <w:kern w:val="0"/>
                <w:sz w:val="24"/>
                <w:lang w:bidi="ar"/>
              </w:rPr>
              <w:t>Typ.</w:t>
            </w:r>
            <w:r>
              <w:rPr>
                <w:rFonts w:cs="宋体" w:hint="eastAsia"/>
                <w:color w:val="000000"/>
                <w:kern w:val="0"/>
                <w:sz w:val="24"/>
                <w:lang w:bidi="ar"/>
              </w:rPr>
              <w:t>）</w:t>
            </w:r>
            <w:r>
              <w:rPr>
                <w:rFonts w:cs="宋体" w:hint="eastAsia"/>
                <w:color w:val="000000"/>
                <w:kern w:val="0"/>
                <w:sz w:val="24"/>
                <w:lang w:bidi="ar"/>
              </w:rPr>
              <w:br/>
              <w:t>7.</w:t>
            </w:r>
            <w:r>
              <w:rPr>
                <w:rFonts w:cs="宋体" w:hint="eastAsia"/>
                <w:color w:val="000000"/>
                <w:kern w:val="0"/>
                <w:sz w:val="24"/>
                <w:lang w:bidi="ar"/>
              </w:rPr>
              <w:t>响应时间</w:t>
            </w:r>
            <w:r>
              <w:rPr>
                <w:rFonts w:cs="宋体" w:hint="eastAsia"/>
                <w:color w:val="000000"/>
                <w:kern w:val="0"/>
                <w:sz w:val="24"/>
                <w:lang w:bidi="ar"/>
              </w:rPr>
              <w:t>8ms</w:t>
            </w:r>
            <w:r>
              <w:rPr>
                <w:rFonts w:cs="宋体" w:hint="eastAsia"/>
                <w:color w:val="000000"/>
                <w:kern w:val="0"/>
                <w:sz w:val="24"/>
                <w:lang w:bidi="ar"/>
              </w:rPr>
              <w:br/>
              <w:t>8.</w:t>
            </w:r>
            <w:r>
              <w:rPr>
                <w:rFonts w:cs="宋体" w:hint="eastAsia"/>
                <w:color w:val="000000"/>
                <w:kern w:val="0"/>
                <w:sz w:val="24"/>
                <w:lang w:bidi="ar"/>
              </w:rPr>
              <w:t>色域：</w:t>
            </w:r>
            <w:r>
              <w:rPr>
                <w:rFonts w:cs="宋体" w:hint="eastAsia"/>
                <w:color w:val="000000"/>
                <w:kern w:val="0"/>
                <w:sz w:val="24"/>
                <w:lang w:bidi="ar"/>
              </w:rPr>
              <w:t>72% NTSC</w:t>
            </w:r>
            <w:r>
              <w:rPr>
                <w:rFonts w:cs="宋体" w:hint="eastAsia"/>
                <w:color w:val="000000"/>
                <w:kern w:val="0"/>
                <w:sz w:val="24"/>
                <w:lang w:bidi="ar"/>
              </w:rPr>
              <w:t>（</w:t>
            </w:r>
            <w:r>
              <w:rPr>
                <w:rFonts w:cs="宋体" w:hint="eastAsia"/>
                <w:color w:val="000000"/>
                <w:kern w:val="0"/>
                <w:sz w:val="24"/>
                <w:lang w:bidi="ar"/>
              </w:rPr>
              <w:t>CIE1931</w:t>
            </w:r>
            <w:r>
              <w:rPr>
                <w:rFonts w:cs="宋体" w:hint="eastAsia"/>
                <w:color w:val="000000"/>
                <w:kern w:val="0"/>
                <w:sz w:val="24"/>
                <w:lang w:bidi="ar"/>
              </w:rPr>
              <w:t>）（</w:t>
            </w:r>
            <w:r>
              <w:rPr>
                <w:rFonts w:cs="宋体" w:hint="eastAsia"/>
                <w:color w:val="000000"/>
                <w:kern w:val="0"/>
                <w:sz w:val="24"/>
                <w:lang w:bidi="ar"/>
              </w:rPr>
              <w:t>Typ.</w:t>
            </w:r>
            <w:r>
              <w:rPr>
                <w:rFonts w:cs="宋体" w:hint="eastAsia"/>
                <w:color w:val="000000"/>
                <w:kern w:val="0"/>
                <w:sz w:val="24"/>
                <w:lang w:bidi="ar"/>
              </w:rPr>
              <w:t>）</w:t>
            </w:r>
            <w:r>
              <w:rPr>
                <w:rFonts w:cs="宋体" w:hint="eastAsia"/>
                <w:color w:val="000000"/>
                <w:kern w:val="0"/>
                <w:sz w:val="24"/>
                <w:lang w:bidi="ar"/>
              </w:rPr>
              <w:br/>
              <w:t>9.</w:t>
            </w:r>
            <w:r>
              <w:rPr>
                <w:rFonts w:cs="宋体" w:hint="eastAsia"/>
                <w:color w:val="000000"/>
                <w:kern w:val="0"/>
                <w:sz w:val="24"/>
                <w:lang w:bidi="ar"/>
              </w:rPr>
              <w:t>刷新率：</w:t>
            </w:r>
            <w:r>
              <w:rPr>
                <w:rFonts w:cs="宋体" w:hint="eastAsia"/>
                <w:color w:val="000000"/>
                <w:kern w:val="0"/>
                <w:sz w:val="24"/>
                <w:lang w:bidi="ar"/>
              </w:rPr>
              <w:t>60 Hz</w:t>
            </w:r>
            <w:r>
              <w:rPr>
                <w:rFonts w:cs="宋体" w:hint="eastAsia"/>
                <w:color w:val="000000"/>
                <w:kern w:val="0"/>
                <w:sz w:val="24"/>
                <w:lang w:bidi="ar"/>
              </w:rPr>
              <w:br/>
              <w:t>10.</w:t>
            </w:r>
            <w:r>
              <w:rPr>
                <w:rFonts w:cs="宋体" w:hint="eastAsia"/>
                <w:color w:val="000000"/>
                <w:kern w:val="0"/>
                <w:sz w:val="24"/>
                <w:lang w:bidi="ar"/>
              </w:rPr>
              <w:t>可视角：</w:t>
            </w:r>
            <w:r>
              <w:rPr>
                <w:rFonts w:cs="宋体" w:hint="eastAsia"/>
                <w:color w:val="000000"/>
                <w:kern w:val="0"/>
                <w:sz w:val="24"/>
                <w:lang w:bidi="ar"/>
              </w:rPr>
              <w:t>178</w:t>
            </w:r>
            <w:r>
              <w:rPr>
                <w:rFonts w:cs="宋体" w:hint="eastAsia"/>
                <w:color w:val="000000"/>
                <w:kern w:val="0"/>
                <w:sz w:val="24"/>
                <w:lang w:bidi="ar"/>
              </w:rPr>
              <w:t>°</w:t>
            </w:r>
            <w:r>
              <w:rPr>
                <w:rFonts w:cs="宋体" w:hint="eastAsia"/>
                <w:color w:val="000000"/>
                <w:kern w:val="0"/>
                <w:sz w:val="24"/>
                <w:lang w:bidi="ar"/>
              </w:rPr>
              <w:t>(H)/178</w:t>
            </w:r>
            <w:r>
              <w:rPr>
                <w:rFonts w:cs="宋体" w:hint="eastAsia"/>
                <w:color w:val="000000"/>
                <w:kern w:val="0"/>
                <w:sz w:val="24"/>
                <w:lang w:bidi="ar"/>
              </w:rPr>
              <w:t>°</w:t>
            </w:r>
            <w:r>
              <w:rPr>
                <w:rFonts w:cs="宋体" w:hint="eastAsia"/>
                <w:color w:val="000000"/>
                <w:kern w:val="0"/>
                <w:sz w:val="24"/>
                <w:lang w:bidi="ar"/>
              </w:rPr>
              <w:t>(V)</w:t>
            </w:r>
            <w:r>
              <w:rPr>
                <w:rFonts w:cs="宋体" w:hint="eastAsia"/>
                <w:color w:val="000000"/>
                <w:kern w:val="0"/>
                <w:sz w:val="24"/>
                <w:lang w:bidi="ar"/>
              </w:rPr>
              <w:br/>
              <w:t>11.</w:t>
            </w:r>
            <w:r>
              <w:rPr>
                <w:rFonts w:cs="宋体" w:hint="eastAsia"/>
                <w:color w:val="000000"/>
                <w:kern w:val="0"/>
                <w:sz w:val="24"/>
                <w:lang w:bidi="ar"/>
              </w:rPr>
              <w:t>连续使用时间：</w:t>
            </w:r>
            <w:r>
              <w:rPr>
                <w:rFonts w:cs="宋体" w:hint="eastAsia"/>
                <w:color w:val="000000"/>
                <w:kern w:val="0"/>
                <w:sz w:val="24"/>
                <w:lang w:bidi="ar"/>
              </w:rPr>
              <w:t>7</w:t>
            </w:r>
            <w:r>
              <w:rPr>
                <w:rFonts w:cs="宋体" w:hint="eastAsia"/>
                <w:color w:val="000000"/>
                <w:kern w:val="0"/>
                <w:sz w:val="24"/>
                <w:lang w:bidi="ar"/>
              </w:rPr>
              <w:t>×</w:t>
            </w:r>
            <w:r>
              <w:rPr>
                <w:rFonts w:cs="宋体" w:hint="eastAsia"/>
                <w:color w:val="000000"/>
                <w:kern w:val="0"/>
                <w:sz w:val="24"/>
                <w:lang w:bidi="ar"/>
              </w:rPr>
              <w:t>16h</w:t>
            </w:r>
            <w:r>
              <w:rPr>
                <w:rFonts w:cs="宋体" w:hint="eastAsia"/>
                <w:color w:val="000000"/>
                <w:kern w:val="0"/>
                <w:sz w:val="24"/>
                <w:lang w:bidi="ar"/>
              </w:rPr>
              <w:br/>
              <w:t>12.</w:t>
            </w:r>
            <w:r>
              <w:rPr>
                <w:rFonts w:cs="宋体" w:hint="eastAsia"/>
                <w:color w:val="000000"/>
                <w:kern w:val="0"/>
                <w:sz w:val="24"/>
                <w:lang w:bidi="ar"/>
              </w:rPr>
              <w:t>操作系统：</w:t>
            </w:r>
            <w:r>
              <w:rPr>
                <w:rFonts w:cs="宋体" w:hint="eastAsia"/>
                <w:color w:val="000000"/>
                <w:kern w:val="0"/>
                <w:sz w:val="24"/>
                <w:lang w:bidi="ar"/>
              </w:rPr>
              <w:t>Android 11</w:t>
            </w:r>
            <w:r>
              <w:rPr>
                <w:rFonts w:cs="宋体" w:hint="eastAsia"/>
                <w:color w:val="000000"/>
                <w:kern w:val="0"/>
                <w:sz w:val="24"/>
                <w:lang w:bidi="ar"/>
              </w:rPr>
              <w:br/>
              <w:t>13.CPU 2*A72+4*A53</w:t>
            </w:r>
            <w:r>
              <w:rPr>
                <w:rFonts w:cs="宋体" w:hint="eastAsia"/>
                <w:color w:val="000000"/>
                <w:kern w:val="0"/>
                <w:sz w:val="24"/>
                <w:lang w:bidi="ar"/>
              </w:rPr>
              <w:t>，主频</w:t>
            </w:r>
            <w:r>
              <w:rPr>
                <w:rFonts w:cs="宋体" w:hint="eastAsia"/>
                <w:color w:val="000000"/>
                <w:kern w:val="0"/>
                <w:sz w:val="24"/>
                <w:lang w:bidi="ar"/>
              </w:rPr>
              <w:t>1.8 GHz</w:t>
            </w:r>
            <w:r>
              <w:rPr>
                <w:rFonts w:cs="宋体" w:hint="eastAsia"/>
                <w:color w:val="000000"/>
                <w:kern w:val="0"/>
                <w:sz w:val="24"/>
                <w:lang w:bidi="ar"/>
              </w:rPr>
              <w:br/>
              <w:t>14.</w:t>
            </w:r>
            <w:r>
              <w:rPr>
                <w:rFonts w:cs="宋体" w:hint="eastAsia"/>
                <w:color w:val="000000"/>
                <w:kern w:val="0"/>
                <w:sz w:val="24"/>
                <w:lang w:bidi="ar"/>
              </w:rPr>
              <w:t>内存</w:t>
            </w:r>
            <w:r>
              <w:rPr>
                <w:rFonts w:cs="宋体" w:hint="eastAsia"/>
                <w:color w:val="000000"/>
                <w:kern w:val="0"/>
                <w:sz w:val="24"/>
                <w:lang w:bidi="ar"/>
              </w:rPr>
              <w:t>4 GB</w:t>
            </w:r>
            <w:r>
              <w:rPr>
                <w:rFonts w:cs="宋体" w:hint="eastAsia"/>
                <w:color w:val="000000"/>
                <w:kern w:val="0"/>
                <w:sz w:val="24"/>
                <w:lang w:bidi="ar"/>
              </w:rPr>
              <w:br/>
              <w:t>15.</w:t>
            </w:r>
            <w:r>
              <w:rPr>
                <w:rFonts w:cs="宋体" w:hint="eastAsia"/>
                <w:color w:val="000000"/>
                <w:kern w:val="0"/>
                <w:sz w:val="24"/>
                <w:lang w:bidi="ar"/>
              </w:rPr>
              <w:t>内置存储</w:t>
            </w:r>
            <w:r>
              <w:rPr>
                <w:rFonts w:cs="宋体" w:hint="eastAsia"/>
                <w:color w:val="000000"/>
                <w:kern w:val="0"/>
                <w:sz w:val="24"/>
                <w:lang w:bidi="ar"/>
              </w:rPr>
              <w:t>64 GB</w:t>
            </w:r>
            <w:r>
              <w:rPr>
                <w:rFonts w:cs="宋体" w:hint="eastAsia"/>
                <w:color w:val="000000"/>
                <w:kern w:val="0"/>
                <w:sz w:val="24"/>
                <w:lang w:bidi="ar"/>
              </w:rPr>
              <w:br/>
            </w:r>
            <w:r>
              <w:rPr>
                <w:rFonts w:cs="宋体" w:hint="eastAsia"/>
                <w:color w:val="000000"/>
                <w:kern w:val="0"/>
                <w:sz w:val="24"/>
                <w:lang w:bidi="ar"/>
              </w:rPr>
              <w:lastRenderedPageBreak/>
              <w:t>16.</w:t>
            </w:r>
            <w:r>
              <w:rPr>
                <w:rFonts w:cs="宋体" w:hint="eastAsia"/>
                <w:color w:val="000000"/>
                <w:kern w:val="0"/>
                <w:sz w:val="24"/>
                <w:lang w:bidi="ar"/>
              </w:rPr>
              <w:t>网卡：内置千兆网卡，支持路由功能，双</w:t>
            </w:r>
            <w:proofErr w:type="spellStart"/>
            <w:r>
              <w:rPr>
                <w:rFonts w:cs="宋体" w:hint="eastAsia"/>
                <w:color w:val="000000"/>
                <w:kern w:val="0"/>
                <w:sz w:val="24"/>
                <w:lang w:bidi="ar"/>
              </w:rPr>
              <w:t>WiFi</w:t>
            </w:r>
            <w:proofErr w:type="spellEnd"/>
            <w:r>
              <w:rPr>
                <w:rFonts w:cs="宋体" w:hint="eastAsia"/>
                <w:color w:val="000000"/>
                <w:kern w:val="0"/>
                <w:sz w:val="24"/>
                <w:lang w:bidi="ar"/>
              </w:rPr>
              <w:br/>
              <w:t>17.</w:t>
            </w:r>
            <w:r>
              <w:rPr>
                <w:rFonts w:cs="宋体" w:hint="eastAsia"/>
                <w:color w:val="000000"/>
                <w:kern w:val="0"/>
                <w:sz w:val="24"/>
                <w:lang w:bidi="ar"/>
              </w:rPr>
              <w:t>内部喇叭：</w:t>
            </w:r>
            <w:r>
              <w:rPr>
                <w:rFonts w:cs="宋体" w:hint="eastAsia"/>
                <w:color w:val="000000"/>
                <w:kern w:val="0"/>
                <w:sz w:val="24"/>
                <w:lang w:bidi="ar"/>
              </w:rPr>
              <w:t xml:space="preserve">2.1 </w:t>
            </w:r>
            <w:r>
              <w:rPr>
                <w:rFonts w:cs="宋体" w:hint="eastAsia"/>
                <w:color w:val="000000"/>
                <w:kern w:val="0"/>
                <w:sz w:val="24"/>
                <w:lang w:bidi="ar"/>
              </w:rPr>
              <w:t>声道，</w:t>
            </w:r>
            <w:r>
              <w:rPr>
                <w:rFonts w:cs="宋体" w:hint="eastAsia"/>
                <w:color w:val="000000"/>
                <w:kern w:val="0"/>
                <w:sz w:val="24"/>
                <w:lang w:bidi="ar"/>
              </w:rPr>
              <w:t>2</w:t>
            </w:r>
            <w:r>
              <w:rPr>
                <w:rFonts w:cs="宋体" w:hint="eastAsia"/>
                <w:color w:val="000000"/>
                <w:kern w:val="0"/>
                <w:sz w:val="24"/>
                <w:lang w:bidi="ar"/>
              </w:rPr>
              <w:t>×</w:t>
            </w:r>
            <w:r>
              <w:rPr>
                <w:rFonts w:cs="宋体" w:hint="eastAsia"/>
                <w:color w:val="000000"/>
                <w:kern w:val="0"/>
                <w:sz w:val="24"/>
                <w:lang w:bidi="ar"/>
              </w:rPr>
              <w:t>12W+20W</w:t>
            </w:r>
            <w:r>
              <w:rPr>
                <w:rFonts w:cs="宋体" w:hint="eastAsia"/>
                <w:color w:val="000000"/>
                <w:kern w:val="0"/>
                <w:sz w:val="24"/>
                <w:lang w:bidi="ar"/>
              </w:rPr>
              <w:br/>
              <w:t>18.</w:t>
            </w:r>
            <w:r>
              <w:rPr>
                <w:rFonts w:cs="宋体" w:hint="eastAsia"/>
                <w:color w:val="000000"/>
                <w:kern w:val="0"/>
                <w:sz w:val="24"/>
                <w:lang w:bidi="ar"/>
              </w:rPr>
              <w:t>蓝牙：内置</w:t>
            </w:r>
            <w:r>
              <w:rPr>
                <w:rFonts w:cs="宋体" w:hint="eastAsia"/>
                <w:color w:val="000000"/>
                <w:kern w:val="0"/>
                <w:sz w:val="24"/>
                <w:lang w:bidi="ar"/>
              </w:rPr>
              <w:t xml:space="preserve">BLE </w:t>
            </w:r>
            <w:proofErr w:type="gramStart"/>
            <w:r>
              <w:rPr>
                <w:rFonts w:cs="宋体" w:hint="eastAsia"/>
                <w:color w:val="000000"/>
                <w:kern w:val="0"/>
                <w:sz w:val="24"/>
                <w:lang w:bidi="ar"/>
              </w:rPr>
              <w:t>低功耗蓝牙模块</w:t>
            </w:r>
            <w:proofErr w:type="gramEnd"/>
            <w:r>
              <w:rPr>
                <w:rFonts w:cs="宋体" w:hint="eastAsia"/>
                <w:color w:val="000000"/>
                <w:kern w:val="0"/>
                <w:sz w:val="24"/>
                <w:lang w:bidi="ar"/>
              </w:rPr>
              <w:t>，支持</w:t>
            </w:r>
            <w:r>
              <w:rPr>
                <w:rFonts w:cs="宋体" w:hint="eastAsia"/>
                <w:color w:val="000000"/>
                <w:kern w:val="0"/>
                <w:sz w:val="24"/>
                <w:lang w:bidi="ar"/>
              </w:rPr>
              <w:t xml:space="preserve">5.0 </w:t>
            </w:r>
            <w:r>
              <w:rPr>
                <w:rFonts w:cs="宋体" w:hint="eastAsia"/>
                <w:color w:val="000000"/>
                <w:kern w:val="0"/>
                <w:sz w:val="24"/>
                <w:lang w:bidi="ar"/>
              </w:rPr>
              <w:t>及</w:t>
            </w:r>
            <w:proofErr w:type="gramStart"/>
            <w:r>
              <w:rPr>
                <w:rFonts w:cs="宋体" w:hint="eastAsia"/>
                <w:color w:val="000000"/>
                <w:kern w:val="0"/>
                <w:sz w:val="24"/>
                <w:lang w:bidi="ar"/>
              </w:rPr>
              <w:t>以下蓝牙版本</w:t>
            </w:r>
            <w:proofErr w:type="gramEnd"/>
            <w:r>
              <w:rPr>
                <w:rFonts w:cs="宋体" w:hint="eastAsia"/>
                <w:color w:val="000000"/>
                <w:kern w:val="0"/>
                <w:sz w:val="24"/>
                <w:lang w:bidi="ar"/>
              </w:rPr>
              <w:br/>
              <w:t>19.</w:t>
            </w:r>
            <w:r>
              <w:rPr>
                <w:rFonts w:cs="宋体" w:hint="eastAsia"/>
                <w:color w:val="000000"/>
                <w:kern w:val="0"/>
                <w:sz w:val="24"/>
                <w:lang w:bidi="ar"/>
              </w:rPr>
              <w:t>音视频输入接口</w:t>
            </w:r>
            <w:r>
              <w:rPr>
                <w:rFonts w:cs="宋体" w:hint="eastAsia"/>
                <w:color w:val="000000"/>
                <w:kern w:val="0"/>
                <w:sz w:val="24"/>
                <w:lang w:bidi="ar"/>
              </w:rPr>
              <w:t xml:space="preserve">HDMI IN 2 </w:t>
            </w:r>
            <w:r>
              <w:rPr>
                <w:rFonts w:cs="宋体" w:hint="eastAsia"/>
                <w:color w:val="000000"/>
                <w:kern w:val="0"/>
                <w:sz w:val="24"/>
                <w:lang w:bidi="ar"/>
              </w:rPr>
              <w:t>路，最大</w:t>
            </w:r>
            <w:r>
              <w:rPr>
                <w:rFonts w:cs="宋体" w:hint="eastAsia"/>
                <w:color w:val="000000"/>
                <w:kern w:val="0"/>
                <w:sz w:val="24"/>
                <w:lang w:bidi="ar"/>
              </w:rPr>
              <w:t>4K@30Hz</w:t>
            </w:r>
            <w:r>
              <w:rPr>
                <w:rFonts w:cs="宋体" w:hint="eastAsia"/>
                <w:color w:val="000000"/>
                <w:kern w:val="0"/>
                <w:sz w:val="24"/>
                <w:lang w:bidi="ar"/>
              </w:rPr>
              <w:t>；</w:t>
            </w:r>
            <w:r>
              <w:rPr>
                <w:rFonts w:cs="宋体" w:hint="eastAsia"/>
                <w:color w:val="000000"/>
                <w:kern w:val="0"/>
                <w:sz w:val="24"/>
                <w:lang w:bidi="ar"/>
              </w:rPr>
              <w:t xml:space="preserve">LINE IN1 </w:t>
            </w:r>
            <w:r>
              <w:rPr>
                <w:rFonts w:cs="宋体" w:hint="eastAsia"/>
                <w:color w:val="000000"/>
                <w:kern w:val="0"/>
                <w:sz w:val="24"/>
                <w:lang w:bidi="ar"/>
              </w:rPr>
              <w:t>路</w:t>
            </w:r>
            <w:r>
              <w:rPr>
                <w:rFonts w:cs="宋体" w:hint="eastAsia"/>
                <w:color w:val="000000"/>
                <w:kern w:val="0"/>
                <w:sz w:val="24"/>
                <w:lang w:bidi="ar"/>
              </w:rPr>
              <w:br/>
              <w:t>20.</w:t>
            </w:r>
            <w:r>
              <w:rPr>
                <w:rFonts w:cs="宋体" w:hint="eastAsia"/>
                <w:color w:val="000000"/>
                <w:kern w:val="0"/>
                <w:sz w:val="24"/>
                <w:lang w:bidi="ar"/>
              </w:rPr>
              <w:t>音视频输出接口</w:t>
            </w:r>
            <w:r>
              <w:rPr>
                <w:rFonts w:cs="宋体" w:hint="eastAsia"/>
                <w:color w:val="000000"/>
                <w:kern w:val="0"/>
                <w:sz w:val="24"/>
                <w:lang w:bidi="ar"/>
              </w:rPr>
              <w:t xml:space="preserve">HDMI OUT 1 </w:t>
            </w:r>
            <w:r>
              <w:rPr>
                <w:rFonts w:cs="宋体" w:hint="eastAsia"/>
                <w:color w:val="000000"/>
                <w:kern w:val="0"/>
                <w:sz w:val="24"/>
                <w:lang w:bidi="ar"/>
              </w:rPr>
              <w:t>路，最大</w:t>
            </w:r>
            <w:r>
              <w:rPr>
                <w:rFonts w:cs="宋体" w:hint="eastAsia"/>
                <w:color w:val="000000"/>
                <w:kern w:val="0"/>
                <w:sz w:val="24"/>
                <w:lang w:bidi="ar"/>
              </w:rPr>
              <w:t>4K@60Hz</w:t>
            </w:r>
            <w:r>
              <w:rPr>
                <w:rFonts w:cs="宋体" w:hint="eastAsia"/>
                <w:color w:val="000000"/>
                <w:kern w:val="0"/>
                <w:sz w:val="24"/>
                <w:lang w:bidi="ar"/>
              </w:rPr>
              <w:t>；</w:t>
            </w:r>
            <w:r>
              <w:rPr>
                <w:rFonts w:cs="宋体" w:hint="eastAsia"/>
                <w:color w:val="000000"/>
                <w:kern w:val="0"/>
                <w:sz w:val="24"/>
                <w:lang w:bidi="ar"/>
              </w:rPr>
              <w:t xml:space="preserve">LINEOUT 1 </w:t>
            </w:r>
            <w:r>
              <w:rPr>
                <w:rFonts w:cs="宋体" w:hint="eastAsia"/>
                <w:color w:val="000000"/>
                <w:kern w:val="0"/>
                <w:sz w:val="24"/>
                <w:lang w:bidi="ar"/>
              </w:rPr>
              <w:t>路</w:t>
            </w:r>
            <w:r>
              <w:rPr>
                <w:rFonts w:cs="宋体" w:hint="eastAsia"/>
                <w:color w:val="000000"/>
                <w:kern w:val="0"/>
                <w:sz w:val="24"/>
                <w:lang w:bidi="ar"/>
              </w:rPr>
              <w:br/>
              <w:t>21.</w:t>
            </w:r>
            <w:r>
              <w:rPr>
                <w:rFonts w:cs="宋体" w:hint="eastAsia"/>
                <w:color w:val="000000"/>
                <w:kern w:val="0"/>
                <w:sz w:val="24"/>
                <w:lang w:bidi="ar"/>
              </w:rPr>
              <w:t>控制接口：</w:t>
            </w:r>
            <w:r>
              <w:rPr>
                <w:rFonts w:cs="宋体" w:hint="eastAsia"/>
                <w:color w:val="000000"/>
                <w:kern w:val="0"/>
                <w:sz w:val="24"/>
                <w:lang w:bidi="ar"/>
              </w:rPr>
              <w:t xml:space="preserve">RS-232 1 </w:t>
            </w:r>
            <w:proofErr w:type="gramStart"/>
            <w:r>
              <w:rPr>
                <w:rFonts w:cs="宋体" w:hint="eastAsia"/>
                <w:color w:val="000000"/>
                <w:kern w:val="0"/>
                <w:sz w:val="24"/>
                <w:lang w:bidi="ar"/>
              </w:rPr>
              <w:t>个</w:t>
            </w:r>
            <w:proofErr w:type="gramEnd"/>
            <w:r>
              <w:rPr>
                <w:rFonts w:cs="宋体" w:hint="eastAsia"/>
                <w:color w:val="000000"/>
                <w:kern w:val="0"/>
                <w:sz w:val="24"/>
                <w:lang w:bidi="ar"/>
              </w:rPr>
              <w:br/>
              <w:t>22.</w:t>
            </w:r>
            <w:r>
              <w:rPr>
                <w:rFonts w:cs="宋体" w:hint="eastAsia"/>
                <w:color w:val="000000"/>
                <w:kern w:val="0"/>
                <w:sz w:val="24"/>
                <w:lang w:bidi="ar"/>
              </w:rPr>
              <w:t>网络接口：</w:t>
            </w:r>
            <w:r>
              <w:rPr>
                <w:rFonts w:cs="宋体" w:hint="eastAsia"/>
                <w:color w:val="000000"/>
                <w:kern w:val="0"/>
                <w:sz w:val="24"/>
                <w:lang w:bidi="ar"/>
              </w:rPr>
              <w:t>RJ45(</w:t>
            </w:r>
            <w:r>
              <w:rPr>
                <w:rFonts w:cs="宋体" w:hint="eastAsia"/>
                <w:color w:val="000000"/>
                <w:kern w:val="0"/>
                <w:sz w:val="24"/>
                <w:lang w:bidi="ar"/>
              </w:rPr>
              <w:t>千兆网口</w:t>
            </w:r>
            <w:r>
              <w:rPr>
                <w:rFonts w:cs="宋体" w:hint="eastAsia"/>
                <w:color w:val="000000"/>
                <w:kern w:val="0"/>
                <w:sz w:val="24"/>
                <w:lang w:bidi="ar"/>
              </w:rPr>
              <w:t xml:space="preserve">) 2 </w:t>
            </w:r>
            <w:proofErr w:type="gramStart"/>
            <w:r>
              <w:rPr>
                <w:rFonts w:cs="宋体" w:hint="eastAsia"/>
                <w:color w:val="000000"/>
                <w:kern w:val="0"/>
                <w:sz w:val="24"/>
                <w:lang w:bidi="ar"/>
              </w:rPr>
              <w:t>个</w:t>
            </w:r>
            <w:proofErr w:type="gramEnd"/>
            <w:r>
              <w:rPr>
                <w:rFonts w:cs="宋体" w:hint="eastAsia"/>
                <w:color w:val="000000"/>
                <w:kern w:val="0"/>
                <w:sz w:val="24"/>
                <w:lang w:bidi="ar"/>
              </w:rPr>
              <w:br/>
              <w:t>23.</w:t>
            </w:r>
            <w:r>
              <w:rPr>
                <w:rFonts w:cs="宋体" w:hint="eastAsia"/>
                <w:color w:val="000000"/>
                <w:kern w:val="0"/>
                <w:sz w:val="24"/>
                <w:lang w:bidi="ar"/>
              </w:rPr>
              <w:t>数据传输接口：</w:t>
            </w:r>
            <w:r>
              <w:rPr>
                <w:rFonts w:cs="宋体" w:hint="eastAsia"/>
                <w:color w:val="000000"/>
                <w:kern w:val="0"/>
                <w:sz w:val="24"/>
                <w:lang w:bidi="ar"/>
              </w:rPr>
              <w:t xml:space="preserve">2 </w:t>
            </w:r>
            <w:proofErr w:type="gramStart"/>
            <w:r>
              <w:rPr>
                <w:rFonts w:cs="宋体" w:hint="eastAsia"/>
                <w:color w:val="000000"/>
                <w:kern w:val="0"/>
                <w:sz w:val="24"/>
                <w:lang w:bidi="ar"/>
              </w:rPr>
              <w:t>个</w:t>
            </w:r>
            <w:proofErr w:type="gramEnd"/>
            <w:r>
              <w:rPr>
                <w:rFonts w:cs="宋体" w:hint="eastAsia"/>
                <w:color w:val="000000"/>
                <w:kern w:val="0"/>
                <w:sz w:val="24"/>
                <w:lang w:bidi="ar"/>
              </w:rPr>
              <w:t>前置</w:t>
            </w:r>
            <w:r>
              <w:rPr>
                <w:rFonts w:cs="宋体" w:hint="eastAsia"/>
                <w:color w:val="000000"/>
                <w:kern w:val="0"/>
                <w:sz w:val="24"/>
                <w:lang w:bidi="ar"/>
              </w:rPr>
              <w:t xml:space="preserve">USB </w:t>
            </w:r>
            <w:r>
              <w:rPr>
                <w:rFonts w:cs="宋体" w:hint="eastAsia"/>
                <w:color w:val="000000"/>
                <w:kern w:val="0"/>
                <w:sz w:val="24"/>
                <w:lang w:bidi="ar"/>
              </w:rPr>
              <w:t>接口，</w:t>
            </w:r>
            <w:r>
              <w:rPr>
                <w:rFonts w:cs="宋体" w:hint="eastAsia"/>
                <w:color w:val="000000"/>
                <w:kern w:val="0"/>
                <w:sz w:val="24"/>
                <w:lang w:bidi="ar"/>
              </w:rPr>
              <w:t xml:space="preserve">2 </w:t>
            </w:r>
            <w:proofErr w:type="gramStart"/>
            <w:r>
              <w:rPr>
                <w:rFonts w:cs="宋体" w:hint="eastAsia"/>
                <w:color w:val="000000"/>
                <w:kern w:val="0"/>
                <w:sz w:val="24"/>
                <w:lang w:bidi="ar"/>
              </w:rPr>
              <w:t>个板载</w:t>
            </w:r>
            <w:proofErr w:type="gramEnd"/>
            <w:r>
              <w:rPr>
                <w:rFonts w:cs="宋体" w:hint="eastAsia"/>
                <w:color w:val="000000"/>
                <w:kern w:val="0"/>
                <w:sz w:val="24"/>
                <w:lang w:bidi="ar"/>
              </w:rPr>
              <w:t xml:space="preserve">USB </w:t>
            </w:r>
            <w:r>
              <w:rPr>
                <w:rFonts w:cs="宋体" w:hint="eastAsia"/>
                <w:color w:val="000000"/>
                <w:kern w:val="0"/>
                <w:sz w:val="24"/>
                <w:lang w:bidi="ar"/>
              </w:rPr>
              <w:t>接口，</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 xml:space="preserve">Touch USB </w:t>
            </w:r>
            <w:r>
              <w:rPr>
                <w:rFonts w:cs="宋体" w:hint="eastAsia"/>
                <w:color w:val="000000"/>
                <w:kern w:val="0"/>
                <w:sz w:val="24"/>
                <w:lang w:bidi="ar"/>
              </w:rPr>
              <w:t>接口，</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全功能</w:t>
            </w:r>
            <w:r>
              <w:rPr>
                <w:rFonts w:cs="宋体" w:hint="eastAsia"/>
                <w:color w:val="000000"/>
                <w:kern w:val="0"/>
                <w:sz w:val="24"/>
                <w:lang w:bidi="ar"/>
              </w:rPr>
              <w:t xml:space="preserve">Type-C </w:t>
            </w:r>
            <w:r>
              <w:rPr>
                <w:rFonts w:cs="宋体" w:hint="eastAsia"/>
                <w:color w:val="000000"/>
                <w:kern w:val="0"/>
                <w:sz w:val="24"/>
                <w:lang w:bidi="ar"/>
              </w:rPr>
              <w:t>接口</w:t>
            </w:r>
            <w:r>
              <w:rPr>
                <w:rFonts w:cs="宋体" w:hint="eastAsia"/>
                <w:color w:val="000000"/>
                <w:kern w:val="0"/>
                <w:sz w:val="24"/>
                <w:lang w:bidi="ar"/>
              </w:rPr>
              <w:br/>
              <w:t>24.</w:t>
            </w:r>
            <w:r>
              <w:rPr>
                <w:rFonts w:cs="宋体" w:hint="eastAsia"/>
                <w:color w:val="000000"/>
                <w:kern w:val="0"/>
                <w:sz w:val="24"/>
                <w:lang w:bidi="ar"/>
              </w:rPr>
              <w:t>功耗满载＜</w:t>
            </w:r>
            <w:r>
              <w:rPr>
                <w:rFonts w:cs="宋体" w:hint="eastAsia"/>
                <w:color w:val="000000"/>
                <w:kern w:val="0"/>
                <w:sz w:val="24"/>
                <w:lang w:bidi="ar"/>
              </w:rPr>
              <w:t xml:space="preserve"> 500 W</w:t>
            </w:r>
            <w:r>
              <w:rPr>
                <w:rFonts w:cs="宋体" w:hint="eastAsia"/>
                <w:color w:val="000000"/>
                <w:kern w:val="0"/>
                <w:sz w:val="24"/>
                <w:lang w:bidi="ar"/>
              </w:rPr>
              <w:t>，待机功耗＜</w:t>
            </w:r>
            <w:r>
              <w:rPr>
                <w:rFonts w:cs="宋体" w:hint="eastAsia"/>
                <w:color w:val="000000"/>
                <w:kern w:val="0"/>
                <w:sz w:val="24"/>
                <w:lang w:bidi="ar"/>
              </w:rPr>
              <w:t>0.5 W</w:t>
            </w:r>
            <w:r>
              <w:rPr>
                <w:rFonts w:cs="宋体" w:hint="eastAsia"/>
                <w:color w:val="000000"/>
                <w:kern w:val="0"/>
                <w:sz w:val="24"/>
                <w:lang w:bidi="ar"/>
              </w:rPr>
              <w:br/>
              <w:t>25.</w:t>
            </w:r>
            <w:r>
              <w:rPr>
                <w:rFonts w:cs="宋体" w:hint="eastAsia"/>
                <w:color w:val="000000"/>
                <w:kern w:val="0"/>
                <w:sz w:val="24"/>
                <w:lang w:bidi="ar"/>
              </w:rPr>
              <w:t>工作温度：</w:t>
            </w:r>
            <w:r>
              <w:rPr>
                <w:rFonts w:cs="宋体" w:hint="eastAsia"/>
                <w:color w:val="000000"/>
                <w:kern w:val="0"/>
                <w:sz w:val="24"/>
                <w:lang w:bidi="ar"/>
              </w:rPr>
              <w:t>-10</w:t>
            </w:r>
            <w:r>
              <w:rPr>
                <w:rFonts w:cs="宋体" w:hint="eastAsia"/>
                <w:color w:val="000000"/>
                <w:kern w:val="0"/>
                <w:sz w:val="24"/>
                <w:lang w:bidi="ar"/>
              </w:rPr>
              <w:t>°</w:t>
            </w:r>
            <w:r>
              <w:rPr>
                <w:rFonts w:cs="宋体" w:hint="eastAsia"/>
                <w:color w:val="000000"/>
                <w:kern w:val="0"/>
                <w:sz w:val="24"/>
                <w:lang w:bidi="ar"/>
              </w:rPr>
              <w:t>C~40</w:t>
            </w:r>
            <w:r>
              <w:rPr>
                <w:rFonts w:cs="宋体" w:hint="eastAsia"/>
                <w:color w:val="000000"/>
                <w:kern w:val="0"/>
                <w:sz w:val="24"/>
                <w:lang w:bidi="ar"/>
              </w:rPr>
              <w:t>°</w:t>
            </w:r>
            <w:r>
              <w:rPr>
                <w:rFonts w:cs="宋体" w:hint="eastAsia"/>
                <w:color w:val="000000"/>
                <w:kern w:val="0"/>
                <w:sz w:val="24"/>
                <w:lang w:bidi="ar"/>
              </w:rPr>
              <w:t>C</w:t>
            </w:r>
            <w:r>
              <w:rPr>
                <w:rFonts w:cs="宋体" w:hint="eastAsia"/>
                <w:color w:val="000000"/>
                <w:kern w:val="0"/>
                <w:sz w:val="24"/>
                <w:lang w:bidi="ar"/>
              </w:rPr>
              <w:t>，工作湿度：</w:t>
            </w:r>
            <w:r>
              <w:rPr>
                <w:rFonts w:cs="宋体" w:hint="eastAsia"/>
                <w:color w:val="000000"/>
                <w:kern w:val="0"/>
                <w:sz w:val="24"/>
                <w:lang w:bidi="ar"/>
              </w:rPr>
              <w:t>10%~90% RH</w:t>
            </w:r>
            <w:r>
              <w:rPr>
                <w:rFonts w:cs="宋体" w:hint="eastAsia"/>
                <w:color w:val="000000"/>
                <w:kern w:val="0"/>
                <w:sz w:val="24"/>
                <w:lang w:bidi="ar"/>
              </w:rPr>
              <w:t>含支架、</w:t>
            </w:r>
            <w:proofErr w:type="gramStart"/>
            <w:r>
              <w:rPr>
                <w:rFonts w:cs="宋体" w:hint="eastAsia"/>
                <w:color w:val="000000"/>
                <w:kern w:val="0"/>
                <w:sz w:val="24"/>
                <w:lang w:bidi="ar"/>
              </w:rPr>
              <w:t>投屏器</w:t>
            </w:r>
            <w:proofErr w:type="gramEnd"/>
          </w:p>
        </w:tc>
      </w:tr>
      <w:tr w:rsidR="00451561">
        <w:trPr>
          <w:trHeight w:val="361"/>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6</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校时服务器</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台</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1</w:t>
            </w:r>
            <w:r>
              <w:rPr>
                <w:rFonts w:cs="宋体" w:hint="eastAsia"/>
                <w:color w:val="000000"/>
                <w:kern w:val="0"/>
                <w:sz w:val="24"/>
                <w:lang w:bidi="ar"/>
              </w:rPr>
              <w:t>、</w:t>
            </w:r>
            <w:r>
              <w:rPr>
                <w:rFonts w:cs="宋体" w:hint="eastAsia"/>
                <w:color w:val="000000"/>
                <w:kern w:val="0"/>
                <w:sz w:val="24"/>
                <w:lang w:bidi="ar"/>
              </w:rPr>
              <w:t>CPU</w:t>
            </w:r>
            <w:r>
              <w:rPr>
                <w:rFonts w:cs="宋体" w:hint="eastAsia"/>
                <w:color w:val="000000"/>
                <w:kern w:val="0"/>
                <w:sz w:val="24"/>
                <w:lang w:bidi="ar"/>
              </w:rPr>
              <w:t>：国产</w:t>
            </w:r>
            <w:r>
              <w:rPr>
                <w:rFonts w:cs="宋体" w:hint="eastAsia"/>
                <w:color w:val="000000"/>
                <w:kern w:val="0"/>
                <w:sz w:val="24"/>
                <w:lang w:bidi="ar"/>
              </w:rPr>
              <w:t xml:space="preserve">32 </w:t>
            </w:r>
            <w:r>
              <w:rPr>
                <w:rFonts w:cs="宋体" w:hint="eastAsia"/>
                <w:color w:val="000000"/>
                <w:kern w:val="0"/>
                <w:sz w:val="24"/>
                <w:lang w:bidi="ar"/>
              </w:rPr>
              <w:t>位</w:t>
            </w:r>
            <w:r>
              <w:rPr>
                <w:rFonts w:cs="宋体" w:hint="eastAsia"/>
                <w:color w:val="000000"/>
                <w:kern w:val="0"/>
                <w:sz w:val="24"/>
                <w:lang w:bidi="ar"/>
              </w:rPr>
              <w:t>CPU</w:t>
            </w:r>
            <w:r>
              <w:rPr>
                <w:rFonts w:cs="宋体" w:hint="eastAsia"/>
                <w:color w:val="000000"/>
                <w:kern w:val="0"/>
                <w:sz w:val="24"/>
                <w:lang w:bidi="ar"/>
              </w:rPr>
              <w:t>，单颗，主频不低于</w:t>
            </w:r>
            <w:r>
              <w:rPr>
                <w:rFonts w:cs="宋体" w:hint="eastAsia"/>
                <w:color w:val="000000"/>
                <w:kern w:val="0"/>
                <w:sz w:val="24"/>
                <w:lang w:bidi="ar"/>
              </w:rPr>
              <w:t>0.8GHz</w:t>
            </w:r>
            <w:r>
              <w:rPr>
                <w:rFonts w:cs="宋体" w:hint="eastAsia"/>
                <w:color w:val="000000"/>
                <w:kern w:val="0"/>
                <w:sz w:val="24"/>
                <w:lang w:bidi="ar"/>
              </w:rPr>
              <w:t>；</w:t>
            </w:r>
            <w:r>
              <w:rPr>
                <w:rFonts w:cs="宋体" w:hint="eastAsia"/>
                <w:color w:val="000000"/>
                <w:kern w:val="0"/>
                <w:sz w:val="24"/>
                <w:lang w:bidi="ar"/>
              </w:rPr>
              <w:br/>
              <w:t>2</w:t>
            </w:r>
            <w:r>
              <w:rPr>
                <w:rFonts w:cs="宋体" w:hint="eastAsia"/>
                <w:color w:val="000000"/>
                <w:kern w:val="0"/>
                <w:sz w:val="24"/>
                <w:lang w:bidi="ar"/>
              </w:rPr>
              <w:t>、内存：不低于</w:t>
            </w:r>
            <w:r>
              <w:rPr>
                <w:rFonts w:cs="宋体" w:hint="eastAsia"/>
                <w:color w:val="000000"/>
                <w:kern w:val="0"/>
                <w:sz w:val="24"/>
                <w:lang w:bidi="ar"/>
              </w:rPr>
              <w:t>512MB</w:t>
            </w:r>
            <w:r>
              <w:rPr>
                <w:rFonts w:cs="宋体" w:hint="eastAsia"/>
                <w:color w:val="000000"/>
                <w:kern w:val="0"/>
                <w:sz w:val="24"/>
                <w:lang w:bidi="ar"/>
              </w:rPr>
              <w:t>；</w:t>
            </w:r>
            <w:r>
              <w:rPr>
                <w:rFonts w:cs="宋体" w:hint="eastAsia"/>
                <w:color w:val="000000"/>
                <w:kern w:val="0"/>
                <w:sz w:val="24"/>
                <w:lang w:bidi="ar"/>
              </w:rPr>
              <w:br/>
              <w:t>3</w:t>
            </w:r>
            <w:r>
              <w:rPr>
                <w:rFonts w:cs="宋体" w:hint="eastAsia"/>
                <w:color w:val="000000"/>
                <w:kern w:val="0"/>
                <w:sz w:val="24"/>
                <w:lang w:bidi="ar"/>
              </w:rPr>
              <w:t>、硬盘：不低于</w:t>
            </w:r>
            <w:r>
              <w:rPr>
                <w:rFonts w:cs="宋体" w:hint="eastAsia"/>
                <w:color w:val="000000"/>
                <w:kern w:val="0"/>
                <w:sz w:val="24"/>
                <w:lang w:bidi="ar"/>
              </w:rPr>
              <w:t>0.5G SSD</w:t>
            </w:r>
            <w:r>
              <w:rPr>
                <w:rFonts w:cs="宋体" w:hint="eastAsia"/>
                <w:color w:val="000000"/>
                <w:kern w:val="0"/>
                <w:sz w:val="24"/>
                <w:lang w:bidi="ar"/>
              </w:rPr>
              <w:t>；</w:t>
            </w:r>
            <w:r>
              <w:rPr>
                <w:rFonts w:cs="宋体" w:hint="eastAsia"/>
                <w:color w:val="000000"/>
                <w:kern w:val="0"/>
                <w:sz w:val="24"/>
                <w:lang w:bidi="ar"/>
              </w:rPr>
              <w:br/>
              <w:t>4</w:t>
            </w:r>
            <w:r>
              <w:rPr>
                <w:rFonts w:cs="宋体" w:hint="eastAsia"/>
                <w:color w:val="000000"/>
                <w:kern w:val="0"/>
                <w:sz w:val="24"/>
                <w:lang w:bidi="ar"/>
              </w:rPr>
              <w:t>、接口配置：不低于</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 xml:space="preserve">Console </w:t>
            </w:r>
            <w:r>
              <w:rPr>
                <w:rFonts w:cs="宋体" w:hint="eastAsia"/>
                <w:color w:val="000000"/>
                <w:kern w:val="0"/>
                <w:sz w:val="24"/>
                <w:lang w:bidi="ar"/>
              </w:rPr>
              <w:t>设置口</w:t>
            </w:r>
            <w:r>
              <w:rPr>
                <w:rFonts w:cs="宋体" w:hint="eastAsia"/>
                <w:color w:val="000000"/>
                <w:kern w:val="0"/>
                <w:sz w:val="24"/>
                <w:lang w:bidi="ar"/>
              </w:rPr>
              <w:t xml:space="preserve">1 </w:t>
            </w:r>
            <w:proofErr w:type="gramStart"/>
            <w:r>
              <w:rPr>
                <w:rFonts w:cs="宋体" w:hint="eastAsia"/>
                <w:color w:val="000000"/>
                <w:kern w:val="0"/>
                <w:sz w:val="24"/>
                <w:lang w:bidi="ar"/>
              </w:rPr>
              <w:t>个</w:t>
            </w:r>
            <w:proofErr w:type="gramEnd"/>
            <w:r>
              <w:rPr>
                <w:rFonts w:cs="宋体" w:hint="eastAsia"/>
                <w:color w:val="000000"/>
                <w:kern w:val="0"/>
                <w:sz w:val="24"/>
                <w:lang w:bidi="ar"/>
              </w:rPr>
              <w:t xml:space="preserve">USB </w:t>
            </w:r>
            <w:r>
              <w:rPr>
                <w:rFonts w:cs="宋体" w:hint="eastAsia"/>
                <w:color w:val="000000"/>
                <w:kern w:val="0"/>
                <w:sz w:val="24"/>
                <w:lang w:bidi="ar"/>
              </w:rPr>
              <w:t>口</w:t>
            </w:r>
            <w:r>
              <w:rPr>
                <w:rFonts w:cs="宋体" w:hint="eastAsia"/>
                <w:color w:val="000000"/>
                <w:kern w:val="0"/>
                <w:sz w:val="24"/>
                <w:lang w:bidi="ar"/>
              </w:rPr>
              <w:t>4</w:t>
            </w:r>
            <w:r>
              <w:rPr>
                <w:rFonts w:cs="宋体" w:hint="eastAsia"/>
                <w:color w:val="000000"/>
                <w:kern w:val="0"/>
                <w:sz w:val="24"/>
                <w:lang w:bidi="ar"/>
              </w:rPr>
              <w:t>个</w:t>
            </w:r>
            <w:r>
              <w:rPr>
                <w:rFonts w:cs="宋体" w:hint="eastAsia"/>
                <w:color w:val="000000"/>
                <w:kern w:val="0"/>
                <w:sz w:val="24"/>
                <w:lang w:bidi="ar"/>
              </w:rPr>
              <w:t xml:space="preserve">10/100/1000M </w:t>
            </w:r>
            <w:r>
              <w:rPr>
                <w:rFonts w:cs="宋体" w:hint="eastAsia"/>
                <w:color w:val="000000"/>
                <w:kern w:val="0"/>
                <w:sz w:val="24"/>
                <w:lang w:bidi="ar"/>
              </w:rPr>
              <w:t>自适应以太网接口；</w:t>
            </w:r>
            <w:r>
              <w:rPr>
                <w:rFonts w:cs="宋体" w:hint="eastAsia"/>
                <w:color w:val="000000"/>
                <w:kern w:val="0"/>
                <w:sz w:val="24"/>
                <w:lang w:bidi="ar"/>
              </w:rPr>
              <w:br/>
              <w:t>5</w:t>
            </w:r>
            <w:r>
              <w:rPr>
                <w:rFonts w:cs="宋体" w:hint="eastAsia"/>
                <w:color w:val="000000"/>
                <w:kern w:val="0"/>
                <w:sz w:val="24"/>
                <w:lang w:bidi="ar"/>
              </w:rPr>
              <w:t>、通讯方式：支持网口</w:t>
            </w:r>
            <w:r>
              <w:rPr>
                <w:rFonts w:cs="宋体" w:hint="eastAsia"/>
                <w:color w:val="000000"/>
                <w:kern w:val="0"/>
                <w:sz w:val="24"/>
                <w:lang w:bidi="ar"/>
              </w:rPr>
              <w:t>/</w:t>
            </w:r>
            <w:r>
              <w:rPr>
                <w:rFonts w:cs="宋体" w:hint="eastAsia"/>
                <w:color w:val="000000"/>
                <w:kern w:val="0"/>
                <w:sz w:val="24"/>
                <w:lang w:bidi="ar"/>
              </w:rPr>
              <w:t>串口</w:t>
            </w:r>
            <w:r>
              <w:rPr>
                <w:rFonts w:cs="宋体" w:hint="eastAsia"/>
                <w:color w:val="000000"/>
                <w:kern w:val="0"/>
                <w:sz w:val="24"/>
                <w:lang w:bidi="ar"/>
              </w:rPr>
              <w:t>/</w:t>
            </w:r>
            <w:r>
              <w:rPr>
                <w:rFonts w:cs="宋体" w:hint="eastAsia"/>
                <w:color w:val="000000"/>
                <w:kern w:val="0"/>
                <w:sz w:val="24"/>
                <w:lang w:bidi="ar"/>
              </w:rPr>
              <w:t>按键等；</w:t>
            </w:r>
            <w:r>
              <w:rPr>
                <w:rFonts w:cs="宋体" w:hint="eastAsia"/>
                <w:color w:val="000000"/>
                <w:kern w:val="0"/>
                <w:sz w:val="24"/>
                <w:lang w:bidi="ar"/>
              </w:rPr>
              <w:br/>
              <w:t>6</w:t>
            </w:r>
            <w:r>
              <w:rPr>
                <w:rFonts w:cs="宋体" w:hint="eastAsia"/>
                <w:color w:val="000000"/>
                <w:kern w:val="0"/>
                <w:sz w:val="24"/>
                <w:lang w:bidi="ar"/>
              </w:rPr>
              <w:t>、包含</w:t>
            </w:r>
            <w:r>
              <w:rPr>
                <w:rFonts w:cs="宋体" w:hint="eastAsia"/>
                <w:color w:val="000000"/>
                <w:kern w:val="0"/>
                <w:sz w:val="24"/>
                <w:lang w:bidi="ar"/>
              </w:rPr>
              <w:t xml:space="preserve">1U </w:t>
            </w:r>
            <w:r>
              <w:rPr>
                <w:rFonts w:cs="宋体" w:hint="eastAsia"/>
                <w:color w:val="000000"/>
                <w:kern w:val="0"/>
                <w:sz w:val="24"/>
                <w:lang w:bidi="ar"/>
              </w:rPr>
              <w:t>机架式服务器和室外天线。</w:t>
            </w:r>
            <w:r>
              <w:rPr>
                <w:rFonts w:cs="宋体" w:hint="eastAsia"/>
                <w:color w:val="000000"/>
                <w:kern w:val="0"/>
                <w:sz w:val="24"/>
                <w:lang w:bidi="ar"/>
              </w:rPr>
              <w:br/>
              <w:t>7</w:t>
            </w:r>
            <w:r>
              <w:rPr>
                <w:rFonts w:cs="宋体" w:hint="eastAsia"/>
                <w:color w:val="000000"/>
                <w:kern w:val="0"/>
                <w:sz w:val="24"/>
                <w:lang w:bidi="ar"/>
              </w:rPr>
              <w:t>、授时精度＜</w:t>
            </w:r>
            <w:r>
              <w:rPr>
                <w:rFonts w:cs="宋体" w:hint="eastAsia"/>
                <w:color w:val="000000"/>
                <w:kern w:val="0"/>
                <w:sz w:val="24"/>
                <w:lang w:bidi="ar"/>
              </w:rPr>
              <w:t xml:space="preserve">1 </w:t>
            </w:r>
            <w:proofErr w:type="spellStart"/>
            <w:r>
              <w:rPr>
                <w:rFonts w:cs="宋体" w:hint="eastAsia"/>
                <w:color w:val="000000"/>
                <w:kern w:val="0"/>
                <w:sz w:val="24"/>
                <w:lang w:bidi="ar"/>
              </w:rPr>
              <w:t>ms</w:t>
            </w:r>
            <w:proofErr w:type="spellEnd"/>
            <w:r>
              <w:rPr>
                <w:rFonts w:cs="宋体" w:hint="eastAsia"/>
                <w:color w:val="000000"/>
                <w:kern w:val="0"/>
                <w:sz w:val="24"/>
                <w:lang w:bidi="ar"/>
              </w:rPr>
              <w:t>；</w:t>
            </w:r>
            <w:r>
              <w:rPr>
                <w:rFonts w:cs="宋体" w:hint="eastAsia"/>
                <w:color w:val="000000"/>
                <w:kern w:val="0"/>
                <w:sz w:val="24"/>
                <w:lang w:bidi="ar"/>
              </w:rPr>
              <w:br/>
              <w:t>8</w:t>
            </w:r>
            <w:r>
              <w:rPr>
                <w:rFonts w:cs="宋体" w:hint="eastAsia"/>
                <w:color w:val="000000"/>
                <w:kern w:val="0"/>
                <w:sz w:val="24"/>
                <w:lang w:bidi="ar"/>
              </w:rPr>
              <w:t>、服务器同步精度＜</w:t>
            </w:r>
            <w:r>
              <w:rPr>
                <w:rFonts w:cs="宋体" w:hint="eastAsia"/>
                <w:color w:val="000000"/>
                <w:kern w:val="0"/>
                <w:sz w:val="24"/>
                <w:lang w:bidi="ar"/>
              </w:rPr>
              <w:t>1us</w:t>
            </w:r>
            <w:r>
              <w:rPr>
                <w:rFonts w:cs="宋体" w:hint="eastAsia"/>
                <w:color w:val="000000"/>
                <w:kern w:val="0"/>
                <w:sz w:val="24"/>
                <w:lang w:bidi="ar"/>
              </w:rPr>
              <w:t>；</w:t>
            </w:r>
            <w:r>
              <w:rPr>
                <w:rFonts w:cs="宋体" w:hint="eastAsia"/>
                <w:color w:val="000000"/>
                <w:kern w:val="0"/>
                <w:sz w:val="24"/>
                <w:lang w:bidi="ar"/>
              </w:rPr>
              <w:br/>
              <w:t>9</w:t>
            </w:r>
            <w:r>
              <w:rPr>
                <w:rFonts w:cs="宋体" w:hint="eastAsia"/>
                <w:color w:val="000000"/>
                <w:kern w:val="0"/>
                <w:sz w:val="24"/>
                <w:lang w:bidi="ar"/>
              </w:rPr>
              <w:t>、授时容量≥</w:t>
            </w:r>
            <w:r>
              <w:rPr>
                <w:rFonts w:cs="宋体" w:hint="eastAsia"/>
                <w:color w:val="000000"/>
                <w:kern w:val="0"/>
                <w:sz w:val="24"/>
                <w:lang w:bidi="ar"/>
              </w:rPr>
              <w:t xml:space="preserve">10000 </w:t>
            </w:r>
            <w:r>
              <w:rPr>
                <w:rFonts w:cs="宋体" w:hint="eastAsia"/>
                <w:color w:val="000000"/>
                <w:kern w:val="0"/>
                <w:sz w:val="24"/>
                <w:lang w:bidi="ar"/>
              </w:rPr>
              <w:t>次</w:t>
            </w:r>
            <w:r>
              <w:rPr>
                <w:rFonts w:cs="宋体" w:hint="eastAsia"/>
                <w:color w:val="000000"/>
                <w:kern w:val="0"/>
                <w:sz w:val="24"/>
                <w:lang w:bidi="ar"/>
              </w:rPr>
              <w:t>/</w:t>
            </w:r>
            <w:r>
              <w:rPr>
                <w:rFonts w:cs="宋体" w:hint="eastAsia"/>
                <w:color w:val="000000"/>
                <w:kern w:val="0"/>
                <w:sz w:val="24"/>
                <w:lang w:bidi="ar"/>
              </w:rPr>
              <w:t>秒，最高可达</w:t>
            </w:r>
            <w:r>
              <w:rPr>
                <w:rFonts w:cs="宋体" w:hint="eastAsia"/>
                <w:color w:val="000000"/>
                <w:kern w:val="0"/>
                <w:sz w:val="24"/>
                <w:lang w:bidi="ar"/>
              </w:rPr>
              <w:t xml:space="preserve">25000 </w:t>
            </w:r>
            <w:r>
              <w:rPr>
                <w:rFonts w:cs="宋体" w:hint="eastAsia"/>
                <w:color w:val="000000"/>
                <w:kern w:val="0"/>
                <w:sz w:val="24"/>
                <w:lang w:bidi="ar"/>
              </w:rPr>
              <w:t>次</w:t>
            </w:r>
            <w:r>
              <w:rPr>
                <w:rFonts w:cs="宋体" w:hint="eastAsia"/>
                <w:color w:val="000000"/>
                <w:kern w:val="0"/>
                <w:sz w:val="24"/>
                <w:lang w:bidi="ar"/>
              </w:rPr>
              <w:t>/</w:t>
            </w:r>
            <w:r>
              <w:rPr>
                <w:rFonts w:cs="宋体" w:hint="eastAsia"/>
                <w:color w:val="000000"/>
                <w:kern w:val="0"/>
                <w:sz w:val="24"/>
                <w:lang w:bidi="ar"/>
              </w:rPr>
              <w:t>秒；</w:t>
            </w:r>
            <w:r>
              <w:rPr>
                <w:rFonts w:cs="宋体" w:hint="eastAsia"/>
                <w:color w:val="000000"/>
                <w:kern w:val="0"/>
                <w:sz w:val="24"/>
                <w:lang w:bidi="ar"/>
              </w:rPr>
              <w:br/>
              <w:t>10</w:t>
            </w:r>
            <w:r>
              <w:rPr>
                <w:rFonts w:cs="宋体" w:hint="eastAsia"/>
                <w:color w:val="000000"/>
                <w:kern w:val="0"/>
                <w:sz w:val="24"/>
                <w:lang w:bidi="ar"/>
              </w:rPr>
              <w:t>、网络协议：支持</w:t>
            </w:r>
            <w:r>
              <w:rPr>
                <w:rFonts w:cs="宋体" w:hint="eastAsia"/>
                <w:color w:val="000000"/>
                <w:kern w:val="0"/>
                <w:sz w:val="24"/>
                <w:lang w:bidi="ar"/>
              </w:rPr>
              <w:t xml:space="preserve">RFC 1119/1305 NTP v2/v3/v4 RFC1769/2030 SNTP v2/v3/v4 10M/100M/1000M </w:t>
            </w:r>
            <w:r>
              <w:rPr>
                <w:rFonts w:cs="宋体" w:hint="eastAsia"/>
                <w:color w:val="000000"/>
                <w:kern w:val="0"/>
                <w:sz w:val="24"/>
                <w:lang w:bidi="ar"/>
              </w:rPr>
              <w:t>自适应以太网</w:t>
            </w:r>
            <w:r>
              <w:rPr>
                <w:rFonts w:cs="宋体" w:hint="eastAsia"/>
                <w:color w:val="000000"/>
                <w:kern w:val="0"/>
                <w:sz w:val="24"/>
                <w:lang w:bidi="ar"/>
              </w:rPr>
              <w:t xml:space="preserve">TELNET </w:t>
            </w:r>
            <w:r>
              <w:rPr>
                <w:rFonts w:cs="宋体" w:hint="eastAsia"/>
                <w:color w:val="000000"/>
                <w:kern w:val="0"/>
                <w:sz w:val="24"/>
                <w:lang w:bidi="ar"/>
              </w:rPr>
              <w:t>，</w:t>
            </w:r>
            <w:r>
              <w:rPr>
                <w:rFonts w:cs="宋体" w:hint="eastAsia"/>
                <w:color w:val="000000"/>
                <w:kern w:val="0"/>
                <w:sz w:val="24"/>
                <w:lang w:bidi="ar"/>
              </w:rPr>
              <w:t xml:space="preserve">SSH </w:t>
            </w:r>
            <w:r>
              <w:rPr>
                <w:rFonts w:cs="宋体" w:hint="eastAsia"/>
                <w:color w:val="000000"/>
                <w:kern w:val="0"/>
                <w:sz w:val="24"/>
                <w:lang w:bidi="ar"/>
              </w:rPr>
              <w:t>，</w:t>
            </w:r>
            <w:r>
              <w:rPr>
                <w:rFonts w:cs="宋体" w:hint="eastAsia"/>
                <w:color w:val="000000"/>
                <w:kern w:val="0"/>
                <w:sz w:val="24"/>
                <w:lang w:bidi="ar"/>
              </w:rPr>
              <w:t xml:space="preserve">FTP </w:t>
            </w:r>
            <w:r>
              <w:rPr>
                <w:rFonts w:cs="宋体" w:hint="eastAsia"/>
                <w:color w:val="000000"/>
                <w:kern w:val="0"/>
                <w:sz w:val="24"/>
                <w:lang w:bidi="ar"/>
              </w:rPr>
              <w:t>，</w:t>
            </w:r>
            <w:r>
              <w:rPr>
                <w:rFonts w:cs="宋体" w:hint="eastAsia"/>
                <w:color w:val="000000"/>
                <w:kern w:val="0"/>
                <w:sz w:val="24"/>
                <w:lang w:bidi="ar"/>
              </w:rPr>
              <w:t>DHCP</w:t>
            </w:r>
            <w:r>
              <w:rPr>
                <w:rFonts w:cs="宋体" w:hint="eastAsia"/>
                <w:color w:val="000000"/>
                <w:kern w:val="0"/>
                <w:sz w:val="24"/>
                <w:lang w:bidi="ar"/>
              </w:rPr>
              <w:t>；</w:t>
            </w:r>
            <w:r>
              <w:rPr>
                <w:rFonts w:cs="宋体" w:hint="eastAsia"/>
                <w:color w:val="000000"/>
                <w:kern w:val="0"/>
                <w:sz w:val="24"/>
                <w:lang w:bidi="ar"/>
              </w:rPr>
              <w:br/>
              <w:t>11</w:t>
            </w:r>
            <w:r>
              <w:rPr>
                <w:rFonts w:cs="宋体" w:hint="eastAsia"/>
                <w:color w:val="000000"/>
                <w:kern w:val="0"/>
                <w:sz w:val="24"/>
                <w:lang w:bidi="ar"/>
              </w:rPr>
              <w:t>、</w:t>
            </w:r>
            <w:proofErr w:type="gramStart"/>
            <w:r>
              <w:rPr>
                <w:rFonts w:cs="宋体" w:hint="eastAsia"/>
                <w:color w:val="000000"/>
                <w:kern w:val="0"/>
                <w:sz w:val="24"/>
                <w:lang w:bidi="ar"/>
              </w:rPr>
              <w:t>实配双</w:t>
            </w:r>
            <w:proofErr w:type="gramEnd"/>
            <w:r>
              <w:rPr>
                <w:rFonts w:cs="宋体" w:hint="eastAsia"/>
                <w:color w:val="000000"/>
                <w:kern w:val="0"/>
                <w:sz w:val="24"/>
                <w:lang w:bidi="ar"/>
              </w:rPr>
              <w:t>路</w:t>
            </w:r>
            <w:r>
              <w:rPr>
                <w:rFonts w:cs="宋体" w:hint="eastAsia"/>
                <w:color w:val="000000"/>
                <w:kern w:val="0"/>
                <w:sz w:val="24"/>
                <w:lang w:bidi="ar"/>
              </w:rPr>
              <w:t xml:space="preserve">220V </w:t>
            </w:r>
            <w:r>
              <w:rPr>
                <w:rFonts w:cs="宋体" w:hint="eastAsia"/>
                <w:color w:val="000000"/>
                <w:kern w:val="0"/>
                <w:sz w:val="24"/>
                <w:lang w:bidi="ar"/>
              </w:rPr>
              <w:t>冗余电源，支持双</w:t>
            </w:r>
            <w:proofErr w:type="gramStart"/>
            <w:r>
              <w:rPr>
                <w:rFonts w:cs="宋体" w:hint="eastAsia"/>
                <w:color w:val="000000"/>
                <w:kern w:val="0"/>
                <w:sz w:val="24"/>
                <w:lang w:bidi="ar"/>
              </w:rPr>
              <w:t>机热备</w:t>
            </w:r>
            <w:proofErr w:type="gramEnd"/>
            <w:r>
              <w:rPr>
                <w:rFonts w:cs="宋体" w:hint="eastAsia"/>
                <w:color w:val="000000"/>
                <w:kern w:val="0"/>
                <w:sz w:val="24"/>
                <w:lang w:bidi="ar"/>
              </w:rPr>
              <w:t>，支持网卡绑定；</w:t>
            </w:r>
            <w:r>
              <w:rPr>
                <w:rFonts w:cs="宋体" w:hint="eastAsia"/>
                <w:color w:val="000000"/>
                <w:kern w:val="0"/>
                <w:sz w:val="24"/>
                <w:lang w:bidi="ar"/>
              </w:rPr>
              <w:br/>
              <w:t>12</w:t>
            </w:r>
            <w:r>
              <w:rPr>
                <w:rFonts w:cs="宋体" w:hint="eastAsia"/>
                <w:color w:val="000000"/>
                <w:kern w:val="0"/>
                <w:sz w:val="24"/>
                <w:lang w:bidi="ar"/>
              </w:rPr>
              <w:t>、卫星接收机：支持</w:t>
            </w:r>
            <w:r>
              <w:rPr>
                <w:rFonts w:cs="宋体" w:hint="eastAsia"/>
                <w:color w:val="000000"/>
                <w:kern w:val="0"/>
                <w:sz w:val="24"/>
                <w:lang w:bidi="ar"/>
              </w:rPr>
              <w:t>GPS</w:t>
            </w:r>
            <w:r>
              <w:rPr>
                <w:rFonts w:cs="宋体" w:hint="eastAsia"/>
                <w:color w:val="000000"/>
                <w:kern w:val="0"/>
                <w:sz w:val="24"/>
                <w:lang w:bidi="ar"/>
              </w:rPr>
              <w:t>、北斗二代双参考源；</w:t>
            </w:r>
            <w:r>
              <w:rPr>
                <w:rFonts w:cs="宋体" w:hint="eastAsia"/>
                <w:color w:val="000000"/>
                <w:kern w:val="0"/>
                <w:sz w:val="24"/>
                <w:lang w:bidi="ar"/>
              </w:rPr>
              <w:br/>
              <w:t>13</w:t>
            </w:r>
            <w:r>
              <w:rPr>
                <w:rFonts w:cs="宋体" w:hint="eastAsia"/>
                <w:color w:val="000000"/>
                <w:kern w:val="0"/>
                <w:sz w:val="24"/>
                <w:lang w:bidi="ar"/>
              </w:rPr>
              <w:t>、授时模式：支持</w:t>
            </w:r>
            <w:r>
              <w:rPr>
                <w:rFonts w:cs="宋体" w:hint="eastAsia"/>
                <w:color w:val="000000"/>
                <w:kern w:val="0"/>
                <w:sz w:val="24"/>
                <w:lang w:bidi="ar"/>
              </w:rPr>
              <w:t xml:space="preserve">NTP Peer Client/Server </w:t>
            </w:r>
            <w:proofErr w:type="spellStart"/>
            <w:r>
              <w:rPr>
                <w:rFonts w:cs="宋体" w:hint="eastAsia"/>
                <w:color w:val="000000"/>
                <w:kern w:val="0"/>
                <w:sz w:val="24"/>
                <w:lang w:bidi="ar"/>
              </w:rPr>
              <w:t>BroadcastMulticast</w:t>
            </w:r>
            <w:proofErr w:type="spellEnd"/>
            <w:r>
              <w:rPr>
                <w:rFonts w:cs="宋体" w:hint="eastAsia"/>
                <w:color w:val="000000"/>
                <w:kern w:val="0"/>
                <w:sz w:val="24"/>
                <w:lang w:bidi="ar"/>
              </w:rPr>
              <w:t>；</w:t>
            </w:r>
            <w:r>
              <w:rPr>
                <w:rFonts w:cs="宋体" w:hint="eastAsia"/>
                <w:color w:val="000000"/>
                <w:kern w:val="0"/>
                <w:sz w:val="24"/>
                <w:lang w:bidi="ar"/>
              </w:rPr>
              <w:br/>
              <w:t>14</w:t>
            </w:r>
            <w:r>
              <w:rPr>
                <w:rFonts w:cs="宋体" w:hint="eastAsia"/>
                <w:color w:val="000000"/>
                <w:kern w:val="0"/>
                <w:sz w:val="24"/>
                <w:lang w:bidi="ar"/>
              </w:rPr>
              <w:t>、</w:t>
            </w:r>
            <w:r>
              <w:rPr>
                <w:rFonts w:cs="宋体" w:hint="eastAsia"/>
                <w:color w:val="000000"/>
                <w:kern w:val="0"/>
                <w:sz w:val="24"/>
                <w:lang w:bidi="ar"/>
              </w:rPr>
              <w:t xml:space="preserve">WEB </w:t>
            </w:r>
            <w:r>
              <w:rPr>
                <w:rFonts w:cs="宋体" w:hint="eastAsia"/>
                <w:color w:val="000000"/>
                <w:kern w:val="0"/>
                <w:sz w:val="24"/>
                <w:lang w:bidi="ar"/>
              </w:rPr>
              <w:t>管理</w:t>
            </w:r>
            <w:r>
              <w:rPr>
                <w:rFonts w:cs="宋体" w:hint="eastAsia"/>
                <w:color w:val="000000"/>
                <w:kern w:val="0"/>
                <w:sz w:val="24"/>
                <w:lang w:bidi="ar"/>
              </w:rPr>
              <w:br/>
              <w:t>1</w:t>
            </w:r>
            <w:r>
              <w:rPr>
                <w:rFonts w:cs="宋体" w:hint="eastAsia"/>
                <w:color w:val="000000"/>
                <w:kern w:val="0"/>
                <w:sz w:val="24"/>
                <w:lang w:bidi="ar"/>
              </w:rPr>
              <w:t>）</w:t>
            </w:r>
            <w:r>
              <w:rPr>
                <w:rFonts w:cs="宋体" w:hint="eastAsia"/>
                <w:color w:val="000000"/>
                <w:kern w:val="0"/>
                <w:sz w:val="24"/>
                <w:lang w:bidi="ar"/>
              </w:rPr>
              <w:t xml:space="preserve">WEB </w:t>
            </w:r>
            <w:r>
              <w:rPr>
                <w:rFonts w:cs="宋体" w:hint="eastAsia"/>
                <w:color w:val="000000"/>
                <w:kern w:val="0"/>
                <w:sz w:val="24"/>
                <w:lang w:bidi="ar"/>
              </w:rPr>
              <w:t>设置：</w:t>
            </w:r>
            <w:r>
              <w:rPr>
                <w:rFonts w:cs="宋体" w:hint="eastAsia"/>
                <w:color w:val="000000"/>
                <w:kern w:val="0"/>
                <w:sz w:val="24"/>
                <w:lang w:bidi="ar"/>
              </w:rPr>
              <w:t xml:space="preserve">NTP </w:t>
            </w:r>
            <w:r>
              <w:rPr>
                <w:rFonts w:cs="宋体" w:hint="eastAsia"/>
                <w:color w:val="000000"/>
                <w:kern w:val="0"/>
                <w:sz w:val="24"/>
                <w:lang w:bidi="ar"/>
              </w:rPr>
              <w:t>设置，网络设置；</w:t>
            </w:r>
            <w:r>
              <w:rPr>
                <w:rFonts w:cs="宋体" w:hint="eastAsia"/>
                <w:color w:val="000000"/>
                <w:kern w:val="0"/>
                <w:sz w:val="24"/>
                <w:lang w:bidi="ar"/>
              </w:rPr>
              <w:br/>
              <w:t>2</w:t>
            </w:r>
            <w:r>
              <w:rPr>
                <w:rFonts w:cs="宋体" w:hint="eastAsia"/>
                <w:color w:val="000000"/>
                <w:kern w:val="0"/>
                <w:sz w:val="24"/>
                <w:lang w:bidi="ar"/>
              </w:rPr>
              <w:t>）</w:t>
            </w:r>
            <w:r>
              <w:rPr>
                <w:rFonts w:cs="宋体" w:hint="eastAsia"/>
                <w:color w:val="000000"/>
                <w:kern w:val="0"/>
                <w:sz w:val="24"/>
                <w:lang w:bidi="ar"/>
              </w:rPr>
              <w:t xml:space="preserve">NTP </w:t>
            </w:r>
            <w:r>
              <w:rPr>
                <w:rFonts w:cs="宋体" w:hint="eastAsia"/>
                <w:color w:val="000000"/>
                <w:kern w:val="0"/>
                <w:sz w:val="24"/>
                <w:lang w:bidi="ar"/>
              </w:rPr>
              <w:t>状态：</w:t>
            </w:r>
            <w:r>
              <w:rPr>
                <w:rFonts w:cs="宋体" w:hint="eastAsia"/>
                <w:color w:val="000000"/>
                <w:kern w:val="0"/>
                <w:sz w:val="24"/>
                <w:lang w:bidi="ar"/>
              </w:rPr>
              <w:t xml:space="preserve">NTP </w:t>
            </w:r>
            <w:r>
              <w:rPr>
                <w:rFonts w:cs="宋体" w:hint="eastAsia"/>
                <w:color w:val="000000"/>
                <w:kern w:val="0"/>
                <w:sz w:val="24"/>
                <w:lang w:bidi="ar"/>
              </w:rPr>
              <w:t>服务器和授时客户端的同步和时间偏差情况</w:t>
            </w:r>
            <w:r>
              <w:rPr>
                <w:rFonts w:cs="宋体" w:hint="eastAsia"/>
                <w:color w:val="000000"/>
                <w:kern w:val="0"/>
                <w:sz w:val="24"/>
                <w:lang w:bidi="ar"/>
              </w:rPr>
              <w:t xml:space="preserve">, GPS </w:t>
            </w:r>
            <w:r>
              <w:rPr>
                <w:rFonts w:cs="宋体" w:hint="eastAsia"/>
                <w:color w:val="000000"/>
                <w:kern w:val="0"/>
                <w:sz w:val="24"/>
                <w:lang w:bidi="ar"/>
              </w:rPr>
              <w:t>状态：包括</w:t>
            </w:r>
            <w:r>
              <w:rPr>
                <w:rFonts w:cs="宋体" w:hint="eastAsia"/>
                <w:color w:val="000000"/>
                <w:kern w:val="0"/>
                <w:sz w:val="24"/>
                <w:lang w:bidi="ar"/>
              </w:rPr>
              <w:t xml:space="preserve">GPS </w:t>
            </w:r>
            <w:r>
              <w:rPr>
                <w:rFonts w:cs="宋体" w:hint="eastAsia"/>
                <w:color w:val="000000"/>
                <w:kern w:val="0"/>
                <w:sz w:val="24"/>
                <w:lang w:bidi="ar"/>
              </w:rPr>
              <w:t>卫星数，服务器部署位置的经纬度和高度，卫星时间，服务器时间以及参考源的同步情况；</w:t>
            </w:r>
            <w:r>
              <w:rPr>
                <w:rFonts w:cs="宋体" w:hint="eastAsia"/>
                <w:color w:val="000000"/>
                <w:kern w:val="0"/>
                <w:sz w:val="24"/>
                <w:lang w:bidi="ar"/>
              </w:rPr>
              <w:br/>
              <w:t>15</w:t>
            </w:r>
            <w:r>
              <w:rPr>
                <w:rFonts w:cs="宋体" w:hint="eastAsia"/>
                <w:color w:val="000000"/>
                <w:kern w:val="0"/>
                <w:sz w:val="24"/>
                <w:lang w:bidi="ar"/>
              </w:rPr>
              <w:t>、面板显示</w:t>
            </w:r>
            <w:r>
              <w:rPr>
                <w:rFonts w:cs="宋体" w:hint="eastAsia"/>
                <w:color w:val="000000"/>
                <w:kern w:val="0"/>
                <w:sz w:val="24"/>
                <w:lang w:bidi="ar"/>
              </w:rPr>
              <w:t>:</w:t>
            </w:r>
            <w:r>
              <w:rPr>
                <w:rFonts w:cs="宋体" w:hint="eastAsia"/>
                <w:color w:val="000000"/>
                <w:kern w:val="0"/>
                <w:sz w:val="24"/>
                <w:lang w:bidi="ar"/>
              </w:rPr>
              <w:t>配置高亮度</w:t>
            </w:r>
            <w:r>
              <w:rPr>
                <w:rFonts w:cs="宋体" w:hint="eastAsia"/>
                <w:color w:val="000000"/>
                <w:kern w:val="0"/>
                <w:sz w:val="24"/>
                <w:lang w:bidi="ar"/>
              </w:rPr>
              <w:t xml:space="preserve">OLED </w:t>
            </w:r>
            <w:r>
              <w:rPr>
                <w:rFonts w:cs="宋体" w:hint="eastAsia"/>
                <w:color w:val="000000"/>
                <w:kern w:val="0"/>
                <w:sz w:val="24"/>
                <w:lang w:bidi="ar"/>
              </w:rPr>
              <w:t>液晶支持</w:t>
            </w:r>
            <w:proofErr w:type="gramStart"/>
            <w:r>
              <w:rPr>
                <w:rFonts w:cs="宋体" w:hint="eastAsia"/>
                <w:color w:val="000000"/>
                <w:kern w:val="0"/>
                <w:sz w:val="24"/>
                <w:lang w:bidi="ar"/>
              </w:rPr>
              <w:t>轮循显示</w:t>
            </w:r>
            <w:proofErr w:type="gramEnd"/>
            <w:r>
              <w:rPr>
                <w:rFonts w:cs="宋体" w:hint="eastAsia"/>
                <w:color w:val="000000"/>
                <w:kern w:val="0"/>
                <w:sz w:val="24"/>
                <w:lang w:bidi="ar"/>
              </w:rPr>
              <w:t>卫星状态、时间、卫星个数、网络、系统工作状态；</w:t>
            </w:r>
            <w:r>
              <w:rPr>
                <w:rFonts w:cs="宋体" w:hint="eastAsia"/>
                <w:color w:val="000000"/>
                <w:kern w:val="0"/>
                <w:sz w:val="24"/>
                <w:lang w:bidi="ar"/>
              </w:rPr>
              <w:br/>
              <w:t>16</w:t>
            </w:r>
            <w:r>
              <w:rPr>
                <w:rFonts w:cs="宋体" w:hint="eastAsia"/>
                <w:color w:val="000000"/>
                <w:kern w:val="0"/>
                <w:sz w:val="24"/>
                <w:lang w:bidi="ar"/>
              </w:rPr>
              <w:t>、天线接口</w:t>
            </w:r>
            <w:r>
              <w:rPr>
                <w:rFonts w:cs="宋体" w:hint="eastAsia"/>
                <w:color w:val="000000"/>
                <w:kern w:val="0"/>
                <w:sz w:val="24"/>
                <w:lang w:bidi="ar"/>
              </w:rPr>
              <w:t>:BNC</w:t>
            </w:r>
            <w:r>
              <w:rPr>
                <w:rFonts w:cs="宋体" w:hint="eastAsia"/>
                <w:color w:val="000000"/>
                <w:kern w:val="0"/>
                <w:sz w:val="24"/>
                <w:lang w:bidi="ar"/>
              </w:rPr>
              <w:t>，</w:t>
            </w:r>
            <w:r>
              <w:rPr>
                <w:rFonts w:cs="宋体" w:hint="eastAsia"/>
                <w:color w:val="000000"/>
                <w:kern w:val="0"/>
                <w:sz w:val="24"/>
                <w:lang w:bidi="ar"/>
              </w:rPr>
              <w:t xml:space="preserve">1 </w:t>
            </w:r>
            <w:r>
              <w:rPr>
                <w:rFonts w:cs="宋体" w:hint="eastAsia"/>
                <w:color w:val="000000"/>
                <w:kern w:val="0"/>
                <w:sz w:val="24"/>
                <w:lang w:bidi="ar"/>
              </w:rPr>
              <w:t>路，稳定度≤</w:t>
            </w:r>
            <w:r>
              <w:rPr>
                <w:rFonts w:cs="宋体" w:hint="eastAsia"/>
                <w:color w:val="000000"/>
                <w:kern w:val="0"/>
                <w:sz w:val="24"/>
                <w:lang w:bidi="ar"/>
              </w:rPr>
              <w:t>10 ns</w:t>
            </w:r>
            <w:r>
              <w:rPr>
                <w:rFonts w:cs="宋体" w:hint="eastAsia"/>
                <w:color w:val="000000"/>
                <w:kern w:val="0"/>
                <w:sz w:val="24"/>
                <w:lang w:bidi="ar"/>
              </w:rPr>
              <w:t>（σ）；</w:t>
            </w:r>
            <w:r>
              <w:rPr>
                <w:rFonts w:cs="宋体" w:hint="eastAsia"/>
                <w:color w:val="000000"/>
                <w:kern w:val="0"/>
                <w:sz w:val="24"/>
                <w:lang w:bidi="ar"/>
              </w:rPr>
              <w:br/>
              <w:t>17</w:t>
            </w:r>
            <w:r>
              <w:rPr>
                <w:rFonts w:cs="宋体" w:hint="eastAsia"/>
                <w:color w:val="000000"/>
                <w:kern w:val="0"/>
                <w:sz w:val="24"/>
                <w:lang w:bidi="ar"/>
              </w:rPr>
              <w:t>、默认天线</w:t>
            </w:r>
            <w:r>
              <w:rPr>
                <w:rFonts w:cs="宋体" w:hint="eastAsia"/>
                <w:color w:val="000000"/>
                <w:kern w:val="0"/>
                <w:sz w:val="24"/>
                <w:lang w:bidi="ar"/>
              </w:rPr>
              <w:t>:</w:t>
            </w:r>
            <w:r>
              <w:rPr>
                <w:rFonts w:cs="宋体" w:hint="eastAsia"/>
                <w:color w:val="000000"/>
                <w:kern w:val="0"/>
                <w:sz w:val="24"/>
                <w:lang w:bidi="ar"/>
              </w:rPr>
              <w:t>默认配备</w:t>
            </w:r>
            <w:r>
              <w:rPr>
                <w:rFonts w:cs="宋体" w:hint="eastAsia"/>
                <w:color w:val="000000"/>
                <w:kern w:val="0"/>
                <w:sz w:val="24"/>
                <w:lang w:bidi="ar"/>
              </w:rPr>
              <w:t xml:space="preserve">30 </w:t>
            </w:r>
            <w:r>
              <w:rPr>
                <w:rFonts w:cs="宋体" w:hint="eastAsia"/>
                <w:color w:val="000000"/>
                <w:kern w:val="0"/>
                <w:sz w:val="24"/>
                <w:lang w:bidi="ar"/>
              </w:rPr>
              <w:t>米长度天线，超出长度请采购</w:t>
            </w:r>
            <w:r>
              <w:rPr>
                <w:rFonts w:cs="宋体" w:hint="eastAsia"/>
                <w:color w:val="000000"/>
                <w:kern w:val="0"/>
                <w:sz w:val="24"/>
                <w:lang w:bidi="ar"/>
              </w:rPr>
              <w:lastRenderedPageBreak/>
              <w:t>配套天线，不提供更换服务；</w:t>
            </w:r>
            <w:r>
              <w:rPr>
                <w:rFonts w:cs="宋体" w:hint="eastAsia"/>
                <w:color w:val="000000"/>
                <w:kern w:val="0"/>
                <w:sz w:val="24"/>
                <w:lang w:bidi="ar"/>
              </w:rPr>
              <w:br/>
              <w:t>18</w:t>
            </w:r>
            <w:r>
              <w:rPr>
                <w:rFonts w:cs="宋体" w:hint="eastAsia"/>
                <w:color w:val="000000"/>
                <w:kern w:val="0"/>
                <w:sz w:val="24"/>
                <w:lang w:bidi="ar"/>
              </w:rPr>
              <w:t>、配套天线：可选单独购买配套天线型号：</w:t>
            </w:r>
            <w:r>
              <w:rPr>
                <w:rFonts w:cs="宋体" w:hint="eastAsia"/>
                <w:color w:val="000000"/>
                <w:kern w:val="0"/>
                <w:sz w:val="24"/>
                <w:lang w:bidi="ar"/>
              </w:rPr>
              <w:t>DH-NTP8010-LINE/60/100/150</w:t>
            </w:r>
            <w:r>
              <w:rPr>
                <w:rFonts w:cs="宋体" w:hint="eastAsia"/>
                <w:color w:val="000000"/>
                <w:kern w:val="0"/>
                <w:sz w:val="24"/>
                <w:lang w:bidi="ar"/>
              </w:rPr>
              <w:t>。</w:t>
            </w:r>
          </w:p>
        </w:tc>
      </w:tr>
      <w:tr w:rsidR="00451561">
        <w:trPr>
          <w:trHeight w:val="5985"/>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lastRenderedPageBreak/>
              <w:t>7</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千兆防火墙</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台</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、网络层吞吐量≥</w:t>
            </w:r>
            <w:r>
              <w:rPr>
                <w:rFonts w:ascii="Times New Roman" w:eastAsia="宋体" w:hAnsi="Times New Roman" w:cs="宋体" w:hint="eastAsia"/>
                <w:color w:val="000000"/>
                <w:kern w:val="0"/>
                <w:sz w:val="24"/>
                <w:lang w:val="en-US" w:bidi="ar"/>
              </w:rPr>
              <w:t>7.9G</w:t>
            </w:r>
            <w:r>
              <w:rPr>
                <w:rFonts w:ascii="Times New Roman" w:eastAsia="宋体" w:hAnsi="Times New Roman" w:cs="宋体" w:hint="eastAsia"/>
                <w:color w:val="000000"/>
                <w:kern w:val="0"/>
                <w:sz w:val="24"/>
                <w:lang w:val="en-US" w:bidi="ar"/>
              </w:rPr>
              <w:t>，并发连接≥</w:t>
            </w:r>
            <w:r>
              <w:rPr>
                <w:rFonts w:ascii="Times New Roman" w:eastAsia="宋体" w:hAnsi="Times New Roman" w:cs="宋体" w:hint="eastAsia"/>
                <w:color w:val="000000"/>
                <w:kern w:val="0"/>
                <w:sz w:val="24"/>
                <w:lang w:val="en-US" w:bidi="ar"/>
              </w:rPr>
              <w:t>400</w:t>
            </w:r>
            <w:r>
              <w:rPr>
                <w:rFonts w:ascii="Times New Roman" w:eastAsia="宋体" w:hAnsi="Times New Roman" w:cs="宋体" w:hint="eastAsia"/>
                <w:color w:val="000000"/>
                <w:kern w:val="0"/>
                <w:sz w:val="24"/>
                <w:lang w:val="en-US" w:bidi="ar"/>
              </w:rPr>
              <w:t>万，每秒新建连接数≥</w:t>
            </w:r>
            <w:r>
              <w:rPr>
                <w:rFonts w:ascii="Times New Roman" w:eastAsia="宋体" w:hAnsi="Times New Roman" w:cs="宋体" w:hint="eastAsia"/>
                <w:color w:val="000000"/>
                <w:kern w:val="0"/>
                <w:sz w:val="24"/>
                <w:lang w:val="en-US" w:bidi="ar"/>
              </w:rPr>
              <w:t xml:space="preserve">26 </w:t>
            </w:r>
            <w:r>
              <w:rPr>
                <w:rFonts w:ascii="Times New Roman" w:eastAsia="宋体" w:hAnsi="Times New Roman" w:cs="宋体" w:hint="eastAsia"/>
                <w:color w:val="000000"/>
                <w:kern w:val="0"/>
                <w:sz w:val="24"/>
                <w:lang w:val="en-US" w:bidi="ar"/>
              </w:rPr>
              <w:t>万，标准</w:t>
            </w:r>
            <w:r>
              <w:rPr>
                <w:rFonts w:ascii="Times New Roman" w:eastAsia="宋体" w:hAnsi="Times New Roman" w:cs="宋体" w:hint="eastAsia"/>
                <w:color w:val="000000"/>
                <w:kern w:val="0"/>
                <w:sz w:val="24"/>
                <w:lang w:val="en-US" w:bidi="ar"/>
              </w:rPr>
              <w:t xml:space="preserve"> 1U </w:t>
            </w:r>
            <w:r>
              <w:rPr>
                <w:rFonts w:ascii="Times New Roman" w:eastAsia="宋体" w:hAnsi="Times New Roman" w:cs="宋体" w:hint="eastAsia"/>
                <w:color w:val="000000"/>
                <w:kern w:val="0"/>
                <w:sz w:val="24"/>
                <w:lang w:val="en-US" w:bidi="ar"/>
              </w:rPr>
              <w:t>机箱，双电源冗余，</w:t>
            </w:r>
            <w:proofErr w:type="gramStart"/>
            <w:r>
              <w:rPr>
                <w:rFonts w:ascii="Times New Roman" w:eastAsia="宋体" w:hAnsi="Times New Roman" w:cs="宋体" w:hint="eastAsia"/>
                <w:color w:val="000000"/>
                <w:kern w:val="0"/>
                <w:sz w:val="24"/>
                <w:lang w:val="en-US" w:bidi="ar"/>
              </w:rPr>
              <w:t>板载</w:t>
            </w: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个</w:t>
            </w:r>
            <w:proofErr w:type="gramEnd"/>
            <w:r>
              <w:rPr>
                <w:rFonts w:ascii="Times New Roman" w:eastAsia="宋体" w:hAnsi="Times New Roman" w:cs="宋体" w:hint="eastAsia"/>
                <w:color w:val="000000"/>
                <w:kern w:val="0"/>
                <w:sz w:val="24"/>
                <w:lang w:val="en-US" w:bidi="ar"/>
              </w:rPr>
              <w:t xml:space="preserve">MGT </w:t>
            </w:r>
            <w:r>
              <w:rPr>
                <w:rFonts w:ascii="Times New Roman" w:eastAsia="宋体" w:hAnsi="Times New Roman" w:cs="宋体" w:hint="eastAsia"/>
                <w:color w:val="000000"/>
                <w:kern w:val="0"/>
                <w:sz w:val="24"/>
                <w:lang w:val="en-US" w:bidi="ar"/>
              </w:rPr>
              <w:t>管理接口，</w:t>
            </w: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个</w:t>
            </w:r>
            <w:r>
              <w:rPr>
                <w:rFonts w:ascii="Times New Roman" w:eastAsia="宋体" w:hAnsi="Times New Roman" w:cs="宋体" w:hint="eastAsia"/>
                <w:color w:val="000000"/>
                <w:kern w:val="0"/>
                <w:sz w:val="24"/>
                <w:lang w:val="en-US" w:bidi="ar"/>
              </w:rPr>
              <w:t>HA</w:t>
            </w:r>
            <w:r>
              <w:rPr>
                <w:rFonts w:ascii="Times New Roman" w:eastAsia="宋体" w:hAnsi="Times New Roman" w:cs="宋体" w:hint="eastAsia"/>
                <w:color w:val="000000"/>
                <w:kern w:val="0"/>
                <w:sz w:val="24"/>
                <w:lang w:val="en-US" w:bidi="ar"/>
              </w:rPr>
              <w:t>接口，</w:t>
            </w:r>
            <w:r>
              <w:rPr>
                <w:rFonts w:ascii="Times New Roman" w:eastAsia="宋体" w:hAnsi="Times New Roman" w:cs="宋体" w:hint="eastAsia"/>
                <w:color w:val="000000"/>
                <w:kern w:val="0"/>
                <w:sz w:val="24"/>
                <w:lang w:val="en-US" w:bidi="ar"/>
              </w:rPr>
              <w:t>4</w:t>
            </w:r>
            <w:r>
              <w:rPr>
                <w:rFonts w:ascii="Times New Roman" w:eastAsia="宋体" w:hAnsi="Times New Roman" w:cs="宋体" w:hint="eastAsia"/>
                <w:color w:val="000000"/>
                <w:kern w:val="0"/>
                <w:sz w:val="24"/>
                <w:lang w:val="en-US" w:bidi="ar"/>
              </w:rPr>
              <w:t>个</w:t>
            </w:r>
            <w:r>
              <w:rPr>
                <w:rFonts w:ascii="Times New Roman" w:eastAsia="宋体" w:hAnsi="Times New Roman" w:cs="宋体" w:hint="eastAsia"/>
                <w:color w:val="000000"/>
                <w:kern w:val="0"/>
                <w:sz w:val="24"/>
                <w:lang w:val="en-US" w:bidi="ar"/>
              </w:rPr>
              <w:t xml:space="preserve">10/100/1000M </w:t>
            </w:r>
            <w:r>
              <w:rPr>
                <w:rFonts w:ascii="Times New Roman" w:eastAsia="宋体" w:hAnsi="Times New Roman" w:cs="宋体" w:hint="eastAsia"/>
                <w:color w:val="000000"/>
                <w:kern w:val="0"/>
                <w:sz w:val="24"/>
                <w:lang w:val="en-US" w:bidi="ar"/>
              </w:rPr>
              <w:t>自</w:t>
            </w:r>
            <w:proofErr w:type="gramStart"/>
            <w:r>
              <w:rPr>
                <w:rFonts w:ascii="Times New Roman" w:eastAsia="宋体" w:hAnsi="Times New Roman" w:cs="宋体" w:hint="eastAsia"/>
                <w:color w:val="000000"/>
                <w:kern w:val="0"/>
                <w:sz w:val="24"/>
                <w:lang w:val="en-US" w:bidi="ar"/>
              </w:rPr>
              <w:t>适应电口和</w:t>
            </w:r>
            <w:proofErr w:type="gramEnd"/>
            <w:r>
              <w:rPr>
                <w:rFonts w:ascii="Times New Roman" w:eastAsia="宋体" w:hAnsi="Times New Roman" w:cs="宋体" w:hint="eastAsia"/>
                <w:color w:val="000000"/>
                <w:kern w:val="0"/>
                <w:sz w:val="24"/>
                <w:lang w:val="en-US" w:bidi="ar"/>
              </w:rPr>
              <w:t>4</w:t>
            </w:r>
            <w:r>
              <w:rPr>
                <w:rFonts w:ascii="Times New Roman" w:eastAsia="宋体" w:hAnsi="Times New Roman" w:cs="宋体" w:hint="eastAsia"/>
                <w:color w:val="000000"/>
                <w:kern w:val="0"/>
                <w:sz w:val="24"/>
                <w:lang w:val="en-US" w:bidi="ar"/>
              </w:rPr>
              <w:t>个</w:t>
            </w:r>
            <w:r>
              <w:rPr>
                <w:rFonts w:ascii="Times New Roman" w:eastAsia="宋体" w:hAnsi="Times New Roman" w:cs="宋体" w:hint="eastAsia"/>
                <w:color w:val="000000"/>
                <w:kern w:val="0"/>
                <w:sz w:val="24"/>
                <w:lang w:val="en-US" w:bidi="ar"/>
              </w:rPr>
              <w:t>SFP</w:t>
            </w:r>
            <w:r>
              <w:rPr>
                <w:rFonts w:ascii="Times New Roman" w:eastAsia="宋体" w:hAnsi="Times New Roman" w:cs="宋体" w:hint="eastAsia"/>
                <w:color w:val="000000"/>
                <w:kern w:val="0"/>
                <w:sz w:val="24"/>
                <w:lang w:val="en-US" w:bidi="ar"/>
              </w:rPr>
              <w:t>插槽，另外还支持</w:t>
            </w: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个接口板卡扩展插槽，</w:t>
            </w: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个</w:t>
            </w:r>
            <w:r>
              <w:rPr>
                <w:rFonts w:ascii="Times New Roman" w:eastAsia="宋体" w:hAnsi="Times New Roman" w:cs="宋体" w:hint="eastAsia"/>
                <w:color w:val="000000"/>
                <w:kern w:val="0"/>
                <w:sz w:val="24"/>
                <w:lang w:val="en-US" w:bidi="ar"/>
              </w:rPr>
              <w:t xml:space="preserve">Console </w:t>
            </w:r>
            <w:r>
              <w:rPr>
                <w:rFonts w:ascii="Times New Roman" w:eastAsia="宋体" w:hAnsi="Times New Roman" w:cs="宋体" w:hint="eastAsia"/>
                <w:color w:val="000000"/>
                <w:kern w:val="0"/>
                <w:sz w:val="24"/>
                <w:lang w:val="en-US" w:bidi="ar"/>
              </w:rPr>
              <w:t>口</w:t>
            </w:r>
            <w:r>
              <w:rPr>
                <w:rFonts w:ascii="Times New Roman" w:eastAsia="宋体" w:hAnsi="Times New Roman" w:cs="宋体" w:hint="eastAsia"/>
                <w:color w:val="000000"/>
                <w:kern w:val="0"/>
                <w:sz w:val="24"/>
                <w:lang w:val="en-US" w:bidi="ar"/>
              </w:rPr>
              <w:t xml:space="preserve">2 </w:t>
            </w:r>
            <w:proofErr w:type="gramStart"/>
            <w:r>
              <w:rPr>
                <w:rFonts w:ascii="Times New Roman" w:eastAsia="宋体" w:hAnsi="Times New Roman" w:cs="宋体" w:hint="eastAsia"/>
                <w:color w:val="000000"/>
                <w:kern w:val="0"/>
                <w:sz w:val="24"/>
                <w:lang w:val="en-US" w:bidi="ar"/>
              </w:rPr>
              <w:t>个</w:t>
            </w:r>
            <w:proofErr w:type="gramEnd"/>
            <w:r>
              <w:rPr>
                <w:rFonts w:ascii="Times New Roman" w:eastAsia="宋体" w:hAnsi="Times New Roman" w:cs="宋体" w:hint="eastAsia"/>
                <w:color w:val="000000"/>
                <w:kern w:val="0"/>
                <w:sz w:val="24"/>
                <w:lang w:val="en-US" w:bidi="ar"/>
              </w:rPr>
              <w:t xml:space="preserve"> USB </w:t>
            </w:r>
            <w:r>
              <w:rPr>
                <w:rFonts w:ascii="Times New Roman" w:eastAsia="宋体" w:hAnsi="Times New Roman" w:cs="宋体" w:hint="eastAsia"/>
                <w:color w:val="000000"/>
                <w:kern w:val="0"/>
                <w:sz w:val="24"/>
                <w:lang w:val="en-US" w:bidi="ar"/>
              </w:rPr>
              <w:t>接口，默认含</w:t>
            </w:r>
            <w:r>
              <w:rPr>
                <w:rFonts w:ascii="Times New Roman" w:eastAsia="宋体" w:hAnsi="Times New Roman" w:cs="宋体" w:hint="eastAsia"/>
                <w:color w:val="000000"/>
                <w:kern w:val="0"/>
                <w:sz w:val="24"/>
                <w:lang w:val="en-US" w:bidi="ar"/>
              </w:rPr>
              <w:t xml:space="preserve"> 1TB </w:t>
            </w:r>
            <w:r>
              <w:rPr>
                <w:rFonts w:ascii="Times New Roman" w:eastAsia="宋体" w:hAnsi="Times New Roman" w:cs="宋体" w:hint="eastAsia"/>
                <w:color w:val="000000"/>
                <w:kern w:val="0"/>
                <w:sz w:val="24"/>
                <w:lang w:val="en-US" w:bidi="ar"/>
              </w:rPr>
              <w:t>硬盘；</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2</w:t>
            </w:r>
            <w:r>
              <w:rPr>
                <w:rFonts w:ascii="Times New Roman" w:eastAsia="宋体" w:hAnsi="Times New Roman" w:cs="宋体" w:hint="eastAsia"/>
                <w:color w:val="000000"/>
                <w:kern w:val="0"/>
                <w:sz w:val="24"/>
                <w:lang w:val="en-US" w:bidi="ar"/>
              </w:rPr>
              <w:t>、访问控制策略支持</w:t>
            </w:r>
            <w:proofErr w:type="gramStart"/>
            <w:r>
              <w:rPr>
                <w:rFonts w:ascii="Times New Roman" w:eastAsia="宋体" w:hAnsi="Times New Roman" w:cs="宋体" w:hint="eastAsia"/>
                <w:color w:val="000000"/>
                <w:kern w:val="0"/>
                <w:sz w:val="24"/>
                <w:lang w:val="en-US" w:bidi="ar"/>
              </w:rPr>
              <w:t>基于源</w:t>
            </w:r>
            <w:proofErr w:type="gramEnd"/>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目的</w:t>
            </w:r>
            <w:r>
              <w:rPr>
                <w:rFonts w:ascii="Times New Roman" w:eastAsia="宋体" w:hAnsi="Times New Roman" w:cs="宋体" w:hint="eastAsia"/>
                <w:color w:val="000000"/>
                <w:kern w:val="0"/>
                <w:sz w:val="24"/>
                <w:lang w:val="en-US" w:bidi="ar"/>
              </w:rPr>
              <w:t>IP</w:t>
            </w:r>
            <w:r>
              <w:rPr>
                <w:rFonts w:ascii="Times New Roman" w:eastAsia="宋体" w:hAnsi="Times New Roman" w:cs="宋体" w:hint="eastAsia"/>
                <w:color w:val="000000"/>
                <w:kern w:val="0"/>
                <w:sz w:val="24"/>
                <w:lang w:val="en-US" w:bidi="ar"/>
              </w:rPr>
              <w:t>，源</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目的端口，源</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目的区域，用户（组），应用</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服务类型的细化控制方式；支持基于用户的时间、协议、服务等进行访问控制；支持</w:t>
            </w:r>
            <w:r>
              <w:rPr>
                <w:rFonts w:ascii="Times New Roman" w:eastAsia="宋体" w:hAnsi="Times New Roman" w:cs="宋体" w:hint="eastAsia"/>
                <w:color w:val="000000"/>
                <w:kern w:val="0"/>
                <w:sz w:val="24"/>
                <w:lang w:val="en-US" w:bidi="ar"/>
              </w:rPr>
              <w:t>IPv4/IPv6</w:t>
            </w:r>
            <w:r>
              <w:rPr>
                <w:rFonts w:ascii="Times New Roman" w:eastAsia="宋体" w:hAnsi="Times New Roman" w:cs="宋体" w:hint="eastAsia"/>
                <w:color w:val="000000"/>
                <w:kern w:val="0"/>
                <w:sz w:val="24"/>
                <w:lang w:val="en-US" w:bidi="ar"/>
              </w:rPr>
              <w:t>，支持</w:t>
            </w:r>
            <w:r>
              <w:rPr>
                <w:rFonts w:ascii="Times New Roman" w:eastAsia="宋体" w:hAnsi="Times New Roman" w:cs="宋体" w:hint="eastAsia"/>
                <w:color w:val="000000"/>
                <w:kern w:val="0"/>
                <w:sz w:val="24"/>
                <w:lang w:val="en-US" w:bidi="ar"/>
              </w:rPr>
              <w:t>NAT66</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NAT64</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NAT46</w:t>
            </w:r>
            <w:r>
              <w:rPr>
                <w:rFonts w:ascii="Times New Roman" w:eastAsia="宋体" w:hAnsi="Times New Roman" w:cs="宋体" w:hint="eastAsia"/>
                <w:color w:val="000000"/>
                <w:kern w:val="0"/>
                <w:sz w:val="24"/>
                <w:lang w:val="en-US" w:bidi="ar"/>
              </w:rPr>
              <w:t>。支持静态路由、策略路由、</w:t>
            </w:r>
            <w:r>
              <w:rPr>
                <w:rFonts w:ascii="Times New Roman" w:eastAsia="宋体" w:hAnsi="Times New Roman" w:cs="宋体" w:hint="eastAsia"/>
                <w:color w:val="000000"/>
                <w:kern w:val="0"/>
                <w:sz w:val="24"/>
                <w:lang w:val="en-US" w:bidi="ar"/>
              </w:rPr>
              <w:t>RIP v1/2</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OSPF</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BGP</w:t>
            </w:r>
            <w:r>
              <w:rPr>
                <w:rFonts w:ascii="Times New Roman" w:eastAsia="宋体" w:hAnsi="Times New Roman" w:cs="宋体" w:hint="eastAsia"/>
                <w:color w:val="000000"/>
                <w:kern w:val="0"/>
                <w:sz w:val="24"/>
                <w:lang w:val="en-US" w:bidi="ar"/>
              </w:rPr>
              <w:t>等多种路由协议，支持</w:t>
            </w:r>
            <w:r>
              <w:rPr>
                <w:rFonts w:ascii="Times New Roman" w:eastAsia="宋体" w:hAnsi="Times New Roman" w:cs="宋体" w:hint="eastAsia"/>
                <w:color w:val="000000"/>
                <w:kern w:val="0"/>
                <w:sz w:val="24"/>
                <w:lang w:val="en-US" w:bidi="ar"/>
              </w:rPr>
              <w:t>MPLS VPN</w:t>
            </w:r>
            <w:r>
              <w:rPr>
                <w:rFonts w:ascii="Times New Roman" w:eastAsia="宋体" w:hAnsi="Times New Roman" w:cs="宋体" w:hint="eastAsia"/>
                <w:color w:val="000000"/>
                <w:kern w:val="0"/>
                <w:sz w:val="24"/>
                <w:lang w:val="en-US" w:bidi="ar"/>
              </w:rPr>
              <w:t>，支持组播协议；支持入侵防御、病毒防护、</w:t>
            </w:r>
            <w:r>
              <w:rPr>
                <w:rFonts w:ascii="Times New Roman" w:eastAsia="宋体" w:hAnsi="Times New Roman" w:cs="宋体" w:hint="eastAsia"/>
                <w:color w:val="000000"/>
                <w:kern w:val="0"/>
                <w:sz w:val="24"/>
                <w:lang w:val="en-US" w:bidi="ar"/>
              </w:rPr>
              <w:t>VPN</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URL</w:t>
            </w:r>
            <w:r>
              <w:rPr>
                <w:rFonts w:ascii="Times New Roman" w:eastAsia="宋体" w:hAnsi="Times New Roman" w:cs="宋体" w:hint="eastAsia"/>
                <w:color w:val="000000"/>
                <w:kern w:val="0"/>
                <w:sz w:val="24"/>
                <w:lang w:val="en-US" w:bidi="ar"/>
              </w:rPr>
              <w:t>过滤等功能扩展；</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、▲可实现横向虚拟化双机，将多台设备虚拟化成</w:t>
            </w:r>
            <w:r>
              <w:rPr>
                <w:rFonts w:ascii="Times New Roman" w:eastAsia="宋体" w:hAnsi="Times New Roman" w:cs="宋体" w:hint="eastAsia"/>
                <w:color w:val="000000"/>
                <w:kern w:val="0"/>
                <w:sz w:val="24"/>
                <w:lang w:val="en-US" w:bidi="ar"/>
              </w:rPr>
              <w:t>1</w:t>
            </w:r>
            <w:r>
              <w:rPr>
                <w:rFonts w:ascii="Times New Roman" w:eastAsia="宋体" w:hAnsi="Times New Roman" w:cs="宋体" w:hint="eastAsia"/>
                <w:color w:val="000000"/>
                <w:kern w:val="0"/>
                <w:sz w:val="24"/>
                <w:lang w:val="en-US" w:bidi="ar"/>
              </w:rPr>
              <w:t>台逻辑设备，实现负载分担；（提供权威第三方测试报告，并原厂盖章）；</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4</w:t>
            </w:r>
            <w:r>
              <w:rPr>
                <w:rFonts w:ascii="Times New Roman" w:eastAsia="宋体" w:hAnsi="Times New Roman" w:cs="宋体" w:hint="eastAsia"/>
                <w:color w:val="000000"/>
                <w:kern w:val="0"/>
                <w:sz w:val="24"/>
                <w:lang w:val="en-US" w:bidi="ar"/>
              </w:rPr>
              <w:t>、支持双</w:t>
            </w:r>
            <w:proofErr w:type="gramStart"/>
            <w:r>
              <w:rPr>
                <w:rFonts w:ascii="Times New Roman" w:eastAsia="宋体" w:hAnsi="Times New Roman" w:cs="宋体" w:hint="eastAsia"/>
                <w:color w:val="000000"/>
                <w:kern w:val="0"/>
                <w:sz w:val="24"/>
                <w:lang w:val="en-US" w:bidi="ar"/>
              </w:rPr>
              <w:t>机状态热</w:t>
            </w:r>
            <w:proofErr w:type="gramEnd"/>
            <w:r>
              <w:rPr>
                <w:rFonts w:ascii="Times New Roman" w:eastAsia="宋体" w:hAnsi="Times New Roman" w:cs="宋体" w:hint="eastAsia"/>
                <w:color w:val="000000"/>
                <w:kern w:val="0"/>
                <w:sz w:val="24"/>
                <w:lang w:val="en-US" w:bidi="ar"/>
              </w:rPr>
              <w:t>备、静默双机、</w:t>
            </w:r>
            <w:r>
              <w:rPr>
                <w:rFonts w:ascii="Times New Roman" w:eastAsia="宋体" w:hAnsi="Times New Roman" w:cs="宋体" w:hint="eastAsia"/>
                <w:color w:val="000000"/>
                <w:kern w:val="0"/>
                <w:sz w:val="24"/>
                <w:lang w:val="en-US" w:bidi="ar"/>
              </w:rPr>
              <w:t>VRRP</w:t>
            </w:r>
            <w:r>
              <w:rPr>
                <w:rFonts w:ascii="Times New Roman" w:eastAsia="宋体" w:hAnsi="Times New Roman" w:cs="宋体" w:hint="eastAsia"/>
                <w:color w:val="000000"/>
                <w:kern w:val="0"/>
                <w:sz w:val="24"/>
                <w:lang w:val="en-US" w:bidi="ar"/>
              </w:rPr>
              <w:t>多主等多种高可靠模式；</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5</w:t>
            </w:r>
            <w:r>
              <w:rPr>
                <w:rFonts w:ascii="Times New Roman" w:eastAsia="宋体" w:hAnsi="Times New Roman" w:cs="宋体" w:hint="eastAsia"/>
                <w:color w:val="000000"/>
                <w:kern w:val="0"/>
                <w:sz w:val="24"/>
                <w:lang w:val="en-US" w:bidi="ar"/>
              </w:rPr>
              <w:t>、▲支持对被保护对象的流量进行分析，通过对流量日志的统计整理，智能生成包过滤策略，提高运</w:t>
            </w:r>
            <w:proofErr w:type="gramStart"/>
            <w:r>
              <w:rPr>
                <w:rFonts w:ascii="Times New Roman" w:eastAsia="宋体" w:hAnsi="Times New Roman" w:cs="宋体" w:hint="eastAsia"/>
                <w:color w:val="000000"/>
                <w:kern w:val="0"/>
                <w:sz w:val="24"/>
                <w:lang w:val="en-US" w:bidi="ar"/>
              </w:rPr>
              <w:t>维人员</w:t>
            </w:r>
            <w:proofErr w:type="gramEnd"/>
            <w:r>
              <w:rPr>
                <w:rFonts w:ascii="Times New Roman" w:eastAsia="宋体" w:hAnsi="Times New Roman" w:cs="宋体" w:hint="eastAsia"/>
                <w:color w:val="000000"/>
                <w:kern w:val="0"/>
                <w:sz w:val="24"/>
                <w:lang w:val="en-US" w:bidi="ar"/>
              </w:rPr>
              <w:t>工作效率（提供功能截图，并原厂盖章）；</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6</w:t>
            </w:r>
            <w:r>
              <w:rPr>
                <w:rFonts w:ascii="Times New Roman" w:eastAsia="宋体" w:hAnsi="Times New Roman" w:cs="宋体" w:hint="eastAsia"/>
                <w:color w:val="000000"/>
                <w:kern w:val="0"/>
                <w:sz w:val="24"/>
                <w:lang w:val="en-US" w:bidi="ar"/>
              </w:rPr>
              <w:t>、▲为保障设备的可靠性，要求设备支持智能深度安全防护引擎，在</w:t>
            </w:r>
            <w:r>
              <w:rPr>
                <w:rFonts w:ascii="Times New Roman" w:eastAsia="宋体" w:hAnsi="Times New Roman" w:cs="宋体" w:hint="eastAsia"/>
                <w:color w:val="000000"/>
                <w:kern w:val="0"/>
                <w:sz w:val="24"/>
                <w:lang w:val="en-US" w:bidi="ar"/>
              </w:rPr>
              <w:t>CPU</w:t>
            </w:r>
            <w:r>
              <w:rPr>
                <w:rFonts w:ascii="Times New Roman" w:eastAsia="宋体" w:hAnsi="Times New Roman" w:cs="宋体" w:hint="eastAsia"/>
                <w:color w:val="000000"/>
                <w:kern w:val="0"/>
                <w:sz w:val="24"/>
                <w:lang w:val="en-US" w:bidi="ar"/>
              </w:rPr>
              <w:t>利用率过高时，可以自动关闭攻击防护功能（提供权威第三方测试报告，并原厂盖章）</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7</w:t>
            </w:r>
            <w:r>
              <w:rPr>
                <w:rFonts w:ascii="Times New Roman" w:eastAsia="宋体" w:hAnsi="Times New Roman" w:cs="宋体" w:hint="eastAsia"/>
                <w:color w:val="000000"/>
                <w:kern w:val="0"/>
                <w:sz w:val="24"/>
                <w:lang w:val="en-US" w:bidi="ar"/>
              </w:rPr>
              <w:t>、▲支持通过命令行的方式对数据流在防火墙中的转发流程进行分析，帮助迅速定位网络故障（提供权威第三方测试报告，并原厂盖章）；</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8</w:t>
            </w:r>
            <w:r>
              <w:rPr>
                <w:rFonts w:ascii="Times New Roman" w:eastAsia="宋体" w:hAnsi="Times New Roman" w:cs="宋体" w:hint="eastAsia"/>
                <w:color w:val="000000"/>
                <w:kern w:val="0"/>
                <w:sz w:val="24"/>
                <w:lang w:val="en-US" w:bidi="ar"/>
              </w:rPr>
              <w:t>、支持</w:t>
            </w:r>
            <w:r>
              <w:rPr>
                <w:rFonts w:ascii="Times New Roman" w:eastAsia="宋体" w:hAnsi="Times New Roman" w:cs="宋体" w:hint="eastAsia"/>
                <w:color w:val="000000"/>
                <w:kern w:val="0"/>
                <w:sz w:val="24"/>
                <w:lang w:val="en-US" w:bidi="ar"/>
              </w:rPr>
              <w:t>SYN Flood</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ICMP Flood</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UDP Flood</w:t>
            </w:r>
            <w:r>
              <w:rPr>
                <w:rFonts w:ascii="Times New Roman" w:eastAsia="宋体" w:hAnsi="Times New Roman" w:cs="宋体" w:hint="eastAsia"/>
                <w:color w:val="000000"/>
                <w:kern w:val="0"/>
                <w:sz w:val="24"/>
                <w:lang w:val="en-US" w:bidi="ar"/>
              </w:rPr>
              <w:t>、</w:t>
            </w:r>
            <w:r>
              <w:rPr>
                <w:rFonts w:ascii="Times New Roman" w:eastAsia="宋体" w:hAnsi="Times New Roman" w:cs="宋体" w:hint="eastAsia"/>
                <w:color w:val="000000"/>
                <w:kern w:val="0"/>
                <w:sz w:val="24"/>
                <w:lang w:val="en-US" w:bidi="ar"/>
              </w:rPr>
              <w:t>ARP Flood</w:t>
            </w:r>
            <w:r>
              <w:rPr>
                <w:rFonts w:ascii="Times New Roman" w:eastAsia="宋体" w:hAnsi="Times New Roman" w:cs="宋体" w:hint="eastAsia"/>
                <w:color w:val="000000"/>
                <w:kern w:val="0"/>
                <w:sz w:val="24"/>
                <w:lang w:val="en-US" w:bidi="ar"/>
              </w:rPr>
              <w:t>攻击防护，支持</w:t>
            </w:r>
            <w:r>
              <w:rPr>
                <w:rFonts w:ascii="Times New Roman" w:eastAsia="宋体" w:hAnsi="Times New Roman" w:cs="宋体" w:hint="eastAsia"/>
                <w:color w:val="000000"/>
                <w:kern w:val="0"/>
                <w:sz w:val="24"/>
                <w:lang w:val="en-US" w:bidi="ar"/>
              </w:rPr>
              <w:t>IP</w:t>
            </w:r>
            <w:r>
              <w:rPr>
                <w:rFonts w:ascii="Times New Roman" w:eastAsia="宋体" w:hAnsi="Times New Roman" w:cs="宋体" w:hint="eastAsia"/>
                <w:color w:val="000000"/>
                <w:kern w:val="0"/>
                <w:sz w:val="24"/>
                <w:lang w:val="en-US" w:bidi="ar"/>
              </w:rPr>
              <w:t>地址扫描，端口扫描防护，支持</w:t>
            </w:r>
            <w:r>
              <w:rPr>
                <w:rFonts w:ascii="Times New Roman" w:eastAsia="宋体" w:hAnsi="Times New Roman" w:cs="宋体" w:hint="eastAsia"/>
                <w:color w:val="000000"/>
                <w:kern w:val="0"/>
                <w:sz w:val="24"/>
                <w:lang w:val="en-US" w:bidi="ar"/>
              </w:rPr>
              <w:t>ARP</w:t>
            </w:r>
            <w:r>
              <w:rPr>
                <w:rFonts w:ascii="Times New Roman" w:eastAsia="宋体" w:hAnsi="Times New Roman" w:cs="宋体" w:hint="eastAsia"/>
                <w:color w:val="000000"/>
                <w:kern w:val="0"/>
                <w:sz w:val="24"/>
                <w:lang w:val="en-US" w:bidi="ar"/>
              </w:rPr>
              <w:t>欺骗防护功能、支持</w:t>
            </w:r>
            <w:r>
              <w:rPr>
                <w:rFonts w:ascii="Times New Roman" w:eastAsia="宋体" w:hAnsi="Times New Roman" w:cs="宋体" w:hint="eastAsia"/>
                <w:color w:val="000000"/>
                <w:kern w:val="0"/>
                <w:sz w:val="24"/>
                <w:lang w:val="en-US" w:bidi="ar"/>
              </w:rPr>
              <w:t>IP</w:t>
            </w:r>
            <w:r>
              <w:rPr>
                <w:rFonts w:ascii="Times New Roman" w:eastAsia="宋体" w:hAnsi="Times New Roman" w:cs="宋体" w:hint="eastAsia"/>
                <w:color w:val="000000"/>
                <w:kern w:val="0"/>
                <w:sz w:val="24"/>
                <w:lang w:val="en-US" w:bidi="ar"/>
              </w:rPr>
              <w:t>协议异常报文检测和</w:t>
            </w:r>
            <w:r>
              <w:rPr>
                <w:rFonts w:ascii="Times New Roman" w:eastAsia="宋体" w:hAnsi="Times New Roman" w:cs="宋体" w:hint="eastAsia"/>
                <w:color w:val="000000"/>
                <w:kern w:val="0"/>
                <w:sz w:val="24"/>
                <w:lang w:val="en-US" w:bidi="ar"/>
              </w:rPr>
              <w:t>TCP</w:t>
            </w:r>
            <w:r>
              <w:rPr>
                <w:rFonts w:ascii="Times New Roman" w:eastAsia="宋体" w:hAnsi="Times New Roman" w:cs="宋体" w:hint="eastAsia"/>
                <w:color w:val="000000"/>
                <w:kern w:val="0"/>
                <w:sz w:val="24"/>
                <w:lang w:val="en-US" w:bidi="ar"/>
              </w:rPr>
              <w:t>协议异常报文检测；</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9</w:t>
            </w:r>
            <w:r>
              <w:rPr>
                <w:rFonts w:ascii="Times New Roman" w:eastAsia="宋体" w:hAnsi="Times New Roman" w:cs="宋体" w:hint="eastAsia"/>
                <w:color w:val="000000"/>
                <w:kern w:val="0"/>
                <w:sz w:val="24"/>
                <w:lang w:val="en-US" w:bidi="ar"/>
              </w:rPr>
              <w:t>、为保障网络的组网兼容性，要求设备支持</w:t>
            </w:r>
            <w:r>
              <w:rPr>
                <w:rFonts w:ascii="Times New Roman" w:eastAsia="宋体" w:hAnsi="Times New Roman" w:cs="宋体" w:hint="eastAsia"/>
                <w:color w:val="000000"/>
                <w:kern w:val="0"/>
                <w:sz w:val="24"/>
                <w:lang w:val="en-US" w:bidi="ar"/>
              </w:rPr>
              <w:t>MPLS</w:t>
            </w:r>
            <w:r>
              <w:rPr>
                <w:rFonts w:ascii="Times New Roman" w:eastAsia="宋体" w:hAnsi="Times New Roman" w:cs="宋体" w:hint="eastAsia"/>
                <w:color w:val="000000"/>
                <w:kern w:val="0"/>
                <w:sz w:val="24"/>
                <w:lang w:val="en-US" w:bidi="ar"/>
              </w:rPr>
              <w:t>组网能力</w:t>
            </w:r>
          </w:p>
          <w:p w:rsidR="00451561" w:rsidRDefault="00995AB4">
            <w:pPr>
              <w:pStyle w:val="2"/>
              <w:spacing w:after="0"/>
              <w:ind w:leftChars="0" w:left="0" w:firstLineChars="0" w:firstLine="0"/>
              <w:rPr>
                <w:rFonts w:ascii="Times New Roman" w:eastAsia="宋体" w:hAnsi="Times New Roman" w:cs="宋体"/>
                <w:color w:val="000000"/>
                <w:kern w:val="0"/>
                <w:sz w:val="24"/>
                <w:lang w:val="en-US" w:bidi="ar"/>
              </w:rPr>
            </w:pPr>
            <w:r>
              <w:rPr>
                <w:rFonts w:ascii="Times New Roman" w:eastAsia="宋体" w:hAnsi="Times New Roman" w:cs="宋体" w:hint="eastAsia"/>
                <w:color w:val="000000"/>
                <w:kern w:val="0"/>
                <w:sz w:val="24"/>
                <w:lang w:val="en-US" w:bidi="ar"/>
              </w:rPr>
              <w:t>10</w:t>
            </w:r>
            <w:r>
              <w:rPr>
                <w:rFonts w:ascii="Times New Roman" w:eastAsia="宋体" w:hAnsi="Times New Roman" w:cs="宋体" w:hint="eastAsia"/>
                <w:color w:val="000000"/>
                <w:kern w:val="0"/>
                <w:sz w:val="24"/>
                <w:lang w:val="en-US" w:bidi="ar"/>
              </w:rPr>
              <w:t>、投标文件中提供</w:t>
            </w:r>
            <w:r>
              <w:rPr>
                <w:rFonts w:ascii="Times New Roman" w:eastAsia="宋体" w:hAnsi="Times New Roman" w:cs="宋体" w:hint="eastAsia"/>
                <w:color w:val="000000"/>
                <w:kern w:val="0"/>
                <w:sz w:val="24"/>
                <w:lang w:val="en-US" w:bidi="ar"/>
              </w:rPr>
              <w:t>3</w:t>
            </w:r>
            <w:r>
              <w:rPr>
                <w:rFonts w:ascii="Times New Roman" w:eastAsia="宋体" w:hAnsi="Times New Roman" w:cs="宋体" w:hint="eastAsia"/>
                <w:color w:val="000000"/>
                <w:kern w:val="0"/>
                <w:sz w:val="24"/>
                <w:lang w:val="en-US" w:bidi="ar"/>
              </w:rPr>
              <w:t>年原厂质保函及售后服务函；</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8</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 xml:space="preserve">IPS </w:t>
            </w:r>
            <w:r>
              <w:rPr>
                <w:rFonts w:cs="宋体" w:hint="eastAsia"/>
                <w:color w:val="000000"/>
                <w:kern w:val="0"/>
                <w:sz w:val="24"/>
                <w:lang w:bidi="ar"/>
              </w:rPr>
              <w:t>特征库</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套</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下一代防火墙</w:t>
            </w:r>
            <w:r>
              <w:rPr>
                <w:rFonts w:cs="宋体" w:hint="eastAsia"/>
                <w:color w:val="000000"/>
                <w:kern w:val="0"/>
                <w:sz w:val="24"/>
                <w:lang w:bidi="ar"/>
              </w:rPr>
              <w:t>IPS</w:t>
            </w:r>
            <w:r>
              <w:rPr>
                <w:rFonts w:cs="宋体" w:hint="eastAsia"/>
                <w:color w:val="000000"/>
                <w:kern w:val="0"/>
                <w:sz w:val="24"/>
                <w:lang w:bidi="ar"/>
              </w:rPr>
              <w:t>库三年</w:t>
            </w:r>
          </w:p>
        </w:tc>
      </w:tr>
      <w:tr w:rsidR="00451561">
        <w:trPr>
          <w:trHeight w:val="48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9</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 xml:space="preserve">AV </w:t>
            </w:r>
            <w:r>
              <w:rPr>
                <w:rFonts w:cs="宋体" w:hint="eastAsia"/>
                <w:color w:val="000000"/>
                <w:kern w:val="0"/>
                <w:sz w:val="24"/>
                <w:lang w:bidi="ar"/>
              </w:rPr>
              <w:t>特征库</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hint="eastAsia"/>
                <w:color w:val="000000"/>
              </w:rPr>
              <w:t>套</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下一代防火墙病毒库三年</w:t>
            </w:r>
          </w:p>
        </w:tc>
      </w:tr>
      <w:tr w:rsidR="00451561">
        <w:trPr>
          <w:trHeight w:val="450"/>
          <w:jc w:val="center"/>
        </w:trPr>
        <w:tc>
          <w:tcPr>
            <w:tcW w:w="10343" w:type="dxa"/>
            <w:gridSpan w:val="5"/>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三、运</w:t>
            </w:r>
            <w:proofErr w:type="gramStart"/>
            <w:r>
              <w:rPr>
                <w:rFonts w:cs="宋体" w:hint="eastAsia"/>
                <w:color w:val="000000"/>
                <w:kern w:val="0"/>
                <w:sz w:val="24"/>
                <w:lang w:bidi="ar"/>
              </w:rPr>
              <w:t>维费用</w:t>
            </w:r>
            <w:proofErr w:type="gramEnd"/>
          </w:p>
        </w:tc>
      </w:tr>
      <w:tr w:rsidR="00451561">
        <w:trPr>
          <w:trHeight w:val="45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1</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sz w:val="24"/>
              </w:rPr>
            </w:pPr>
            <w:r>
              <w:rPr>
                <w:rFonts w:cs="宋体" w:hint="eastAsia"/>
                <w:color w:val="000000"/>
                <w:kern w:val="0"/>
                <w:sz w:val="24"/>
                <w:lang w:bidi="ar"/>
              </w:rPr>
              <w:t>运</w:t>
            </w:r>
            <w:proofErr w:type="gramStart"/>
            <w:r>
              <w:rPr>
                <w:rFonts w:cs="宋体" w:hint="eastAsia"/>
                <w:color w:val="000000"/>
                <w:kern w:val="0"/>
                <w:sz w:val="24"/>
                <w:lang w:bidi="ar"/>
              </w:rPr>
              <w:t>维费用</w:t>
            </w:r>
            <w:proofErr w:type="gramEnd"/>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cs="宋体" w:hint="eastAsia"/>
                <w:color w:val="000000"/>
                <w:kern w:val="0"/>
                <w:sz w:val="24"/>
                <w:lang w:bidi="ar"/>
              </w:rPr>
              <w:t>3</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cs="宋体" w:hint="eastAsia"/>
                <w:color w:val="000000"/>
                <w:kern w:val="0"/>
                <w:sz w:val="24"/>
                <w:lang w:bidi="ar"/>
              </w:rPr>
              <w:t>年</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left"/>
              <w:textAlignment w:val="center"/>
              <w:rPr>
                <w:rFonts w:cs="宋体"/>
                <w:color w:val="000000"/>
                <w:sz w:val="24"/>
              </w:rPr>
            </w:pPr>
            <w:r>
              <w:rPr>
                <w:rFonts w:cs="宋体" w:hint="eastAsia"/>
                <w:color w:val="000000"/>
                <w:kern w:val="0"/>
                <w:sz w:val="24"/>
                <w:lang w:bidi="ar"/>
              </w:rPr>
              <w:t>三年，第一年运维免费，系统运维费用，包含电费</w:t>
            </w:r>
          </w:p>
        </w:tc>
      </w:tr>
      <w:tr w:rsidR="00451561">
        <w:trPr>
          <w:trHeight w:val="450"/>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cs="宋体" w:hint="eastAsia"/>
                <w:color w:val="000000"/>
                <w:kern w:val="0"/>
                <w:sz w:val="24"/>
                <w:lang w:bidi="ar"/>
              </w:rPr>
              <w:t>2</w:t>
            </w:r>
          </w:p>
        </w:tc>
        <w:tc>
          <w:tcPr>
            <w:tcW w:w="1504"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proofErr w:type="gramStart"/>
            <w:r>
              <w:rPr>
                <w:rFonts w:cs="宋体" w:hint="eastAsia"/>
                <w:color w:val="000000"/>
                <w:kern w:val="0"/>
                <w:sz w:val="24"/>
                <w:lang w:bidi="ar"/>
              </w:rPr>
              <w:t>等保测评</w:t>
            </w:r>
            <w:proofErr w:type="gramEnd"/>
            <w:r>
              <w:rPr>
                <w:rFonts w:cs="宋体" w:hint="eastAsia"/>
                <w:color w:val="000000"/>
                <w:kern w:val="0"/>
                <w:sz w:val="24"/>
                <w:lang w:bidi="ar"/>
              </w:rPr>
              <w:t>费</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cs="宋体" w:hint="eastAsia"/>
                <w:color w:val="000000"/>
                <w:kern w:val="0"/>
                <w:sz w:val="24"/>
                <w:lang w:bidi="ar"/>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451561" w:rsidRDefault="00995AB4">
            <w:pPr>
              <w:widowControl/>
              <w:jc w:val="center"/>
              <w:textAlignment w:val="center"/>
              <w:rPr>
                <w:rFonts w:cs="宋体"/>
                <w:color w:val="000000"/>
                <w:kern w:val="0"/>
                <w:sz w:val="24"/>
                <w:lang w:bidi="ar"/>
              </w:rPr>
            </w:pPr>
            <w:r>
              <w:rPr>
                <w:rFonts w:cs="宋体" w:hint="eastAsia"/>
                <w:color w:val="000000"/>
                <w:kern w:val="0"/>
                <w:sz w:val="24"/>
                <w:lang w:bidi="ar"/>
              </w:rPr>
              <w:t>项</w:t>
            </w:r>
          </w:p>
        </w:tc>
        <w:tc>
          <w:tcPr>
            <w:tcW w:w="6242" w:type="dxa"/>
            <w:tcBorders>
              <w:top w:val="single" w:sz="4" w:space="0" w:color="000000"/>
              <w:left w:val="single" w:sz="4" w:space="0" w:color="000000"/>
              <w:bottom w:val="single" w:sz="4" w:space="0" w:color="000000"/>
              <w:right w:val="single" w:sz="4" w:space="0" w:color="000000"/>
            </w:tcBorders>
            <w:vAlign w:val="center"/>
          </w:tcPr>
          <w:p w:rsidR="00451561" w:rsidRDefault="00451561">
            <w:pPr>
              <w:widowControl/>
              <w:jc w:val="left"/>
              <w:textAlignment w:val="center"/>
              <w:rPr>
                <w:rFonts w:cs="宋体"/>
                <w:color w:val="000000"/>
                <w:kern w:val="0"/>
                <w:sz w:val="24"/>
                <w:lang w:bidi="ar"/>
              </w:rPr>
            </w:pPr>
          </w:p>
        </w:tc>
      </w:tr>
    </w:tbl>
    <w:p w:rsidR="00451561" w:rsidRDefault="00995AB4">
      <w:pPr>
        <w:spacing w:line="360" w:lineRule="auto"/>
        <w:jc w:val="left"/>
        <w:rPr>
          <w:rFonts w:ascii="宋体" w:hAnsi="宋体" w:hint="eastAsia"/>
          <w:b/>
          <w:sz w:val="28"/>
          <w:szCs w:val="28"/>
        </w:rPr>
      </w:pPr>
      <w:r>
        <w:rPr>
          <w:rFonts w:ascii="宋体" w:hAnsi="宋体"/>
          <w:b/>
          <w:sz w:val="28"/>
          <w:szCs w:val="28"/>
        </w:rPr>
        <w:br w:type="page"/>
      </w:r>
      <w:r>
        <w:rPr>
          <w:rFonts w:ascii="宋体" w:hAnsi="宋体" w:hint="eastAsia"/>
          <w:b/>
          <w:sz w:val="28"/>
          <w:szCs w:val="28"/>
        </w:rPr>
        <w:lastRenderedPageBreak/>
        <w:t>四、后续服务要求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1、培训要求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w:t>
      </w:r>
      <w:r>
        <w:rPr>
          <w:rFonts w:ascii="宋体" w:hAnsi="宋体" w:hint="default"/>
          <w:sz w:val="24"/>
          <w:szCs w:val="24"/>
        </w:rPr>
        <w:t>.1</w:t>
      </w:r>
      <w:r>
        <w:rPr>
          <w:rFonts w:ascii="宋体" w:hAnsi="宋体"/>
          <w:sz w:val="24"/>
          <w:szCs w:val="24"/>
        </w:rPr>
        <w:t>技术人员培训</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主要针对系统管理员和信息部门有关技术人员，内容为信息系统所涉及的安装配置，有关硬件的配置驱动，系统各模块的安装、设置和管理方法以及典型维护案例的分析处理，使之对该系统具备独立使用、调优、维护和管理能力。</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w:t>
      </w:r>
      <w:r>
        <w:rPr>
          <w:rFonts w:ascii="宋体" w:hAnsi="宋体" w:hint="default"/>
          <w:sz w:val="24"/>
          <w:szCs w:val="24"/>
        </w:rPr>
        <w:t>.2</w:t>
      </w:r>
      <w:r>
        <w:rPr>
          <w:rFonts w:ascii="宋体" w:hAnsi="宋体"/>
          <w:sz w:val="24"/>
          <w:szCs w:val="24"/>
        </w:rPr>
        <w:t>管理人员培训</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主要针对信息技术和相关业务部门的管理人员，内容包括信息化系统的基本原理，各应用平台的网络结构、业务流程和组织管理要点。目的是使信息技术和相关业务部门管理人员熟悉信息化系统的实现基本原理、业务管理和组织管理。</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w:t>
      </w:r>
      <w:r>
        <w:rPr>
          <w:rFonts w:ascii="宋体" w:hAnsi="宋体" w:hint="default"/>
          <w:sz w:val="24"/>
          <w:szCs w:val="24"/>
        </w:rPr>
        <w:t>.3</w:t>
      </w:r>
      <w:r>
        <w:rPr>
          <w:rFonts w:ascii="宋体" w:hAnsi="宋体"/>
          <w:sz w:val="24"/>
          <w:szCs w:val="24"/>
        </w:rPr>
        <w:t>业务人员培训</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主要针对业务操作员，内容包括系统操作及简单维护，培训操作员和办公人员对信息系统的操作。其中操作员的培训在完成系统的安装和调试之后进行。</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2、运维要求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中标单位负责项目 3 年的设备质保和运行维护工作，在 3 年内，提供不少于本次建设（含改造）点位总数 5%的免费点位迁移工作。在 3 年运</w:t>
      </w:r>
      <w:proofErr w:type="gramStart"/>
      <w:r>
        <w:rPr>
          <w:rFonts w:ascii="宋体" w:hAnsi="宋体"/>
          <w:sz w:val="24"/>
          <w:szCs w:val="24"/>
        </w:rPr>
        <w:t>维期间</w:t>
      </w:r>
      <w:proofErr w:type="gramEnd"/>
      <w:r>
        <w:rPr>
          <w:rFonts w:ascii="宋体" w:hAnsi="宋体"/>
          <w:sz w:val="24"/>
          <w:szCs w:val="24"/>
        </w:rPr>
        <w:t>因本系统运维不当造成财产损失和人生伤害的，由中标单位承担相关责任，赔偿相关损失。</w:t>
      </w:r>
    </w:p>
    <w:p w:rsidR="00451561" w:rsidRDefault="00995AB4">
      <w:pPr>
        <w:pStyle w:val="1f6"/>
        <w:spacing w:line="360" w:lineRule="auto"/>
        <w:ind w:firstLineChars="201" w:firstLine="482"/>
        <w:rPr>
          <w:rFonts w:ascii="宋体" w:hAnsi="宋体"/>
          <w:sz w:val="24"/>
          <w:szCs w:val="24"/>
        </w:rPr>
      </w:pPr>
      <w:bookmarkStart w:id="22" w:name="8.3.2.1前端设备运维标准"/>
      <w:bookmarkStart w:id="23" w:name="_bookmark151"/>
      <w:bookmarkEnd w:id="22"/>
      <w:bookmarkEnd w:id="23"/>
      <w:r>
        <w:rPr>
          <w:rFonts w:ascii="宋体" w:hAnsi="宋体"/>
          <w:sz w:val="24"/>
          <w:szCs w:val="24"/>
        </w:rPr>
        <w:t>2.1、前端设备运维要求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（1）调研评估服务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运</w:t>
      </w:r>
      <w:proofErr w:type="gramStart"/>
      <w:r>
        <w:rPr>
          <w:rFonts w:ascii="宋体" w:hAnsi="宋体"/>
          <w:sz w:val="24"/>
          <w:szCs w:val="24"/>
        </w:rPr>
        <w:t>维单位</w:t>
      </w:r>
      <w:proofErr w:type="gramEnd"/>
      <w:r>
        <w:rPr>
          <w:rFonts w:ascii="宋体" w:hAnsi="宋体"/>
          <w:sz w:val="24"/>
          <w:szCs w:val="24"/>
        </w:rPr>
        <w:t>需要对前端设备的运行状况、运行环境进行现状调研、系统分析和评估并提出相应的建议和服务方案，以明确并制定每年运维及改造的详细计划。</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（2）例行维护服务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ascii="宋体" w:hAnsi="宋体"/>
          <w:sz w:val="24"/>
          <w:szCs w:val="24"/>
        </w:rPr>
        <w:t>①</w:t>
      </w:r>
      <w:r>
        <w:rPr>
          <w:rFonts w:ascii="宋体" w:hAnsi="宋体"/>
          <w:sz w:val="24"/>
          <w:szCs w:val="24"/>
        </w:rPr>
        <w:fldChar w:fldCharType="end"/>
      </w:r>
      <w:r>
        <w:rPr>
          <w:rFonts w:ascii="宋体" w:hAnsi="宋体"/>
          <w:sz w:val="24"/>
          <w:szCs w:val="24"/>
        </w:rPr>
        <w:t>系统监控</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对前端设备的系统监控</w:t>
      </w:r>
      <w:proofErr w:type="gramStart"/>
      <w:r>
        <w:rPr>
          <w:rFonts w:ascii="宋体" w:hAnsi="宋体"/>
          <w:sz w:val="24"/>
          <w:szCs w:val="24"/>
        </w:rPr>
        <w:t>服务指</w:t>
      </w:r>
      <w:proofErr w:type="gramEnd"/>
      <w:r>
        <w:rPr>
          <w:rFonts w:ascii="宋体" w:hAnsi="宋体"/>
          <w:sz w:val="24"/>
          <w:szCs w:val="24"/>
        </w:rPr>
        <w:t>通过运</w:t>
      </w:r>
      <w:proofErr w:type="gramStart"/>
      <w:r>
        <w:rPr>
          <w:rFonts w:ascii="宋体" w:hAnsi="宋体"/>
          <w:sz w:val="24"/>
          <w:szCs w:val="24"/>
        </w:rPr>
        <w:t>维管理</w:t>
      </w:r>
      <w:proofErr w:type="gramEnd"/>
      <w:r>
        <w:rPr>
          <w:rFonts w:ascii="宋体" w:hAnsi="宋体"/>
          <w:sz w:val="24"/>
          <w:szCs w:val="24"/>
        </w:rPr>
        <w:t>平台 7*24 小时对前端设备运作情况（比如图像清晰度，监控方位等），进行实时监控，获取各类告警、故障信息，实时响应并及时恢复、解决。</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ascii="宋体" w:hAnsi="宋体"/>
          <w:sz w:val="24"/>
          <w:szCs w:val="24"/>
        </w:rPr>
        <w:t>②</w:t>
      </w:r>
      <w:r>
        <w:rPr>
          <w:rFonts w:ascii="宋体" w:hAnsi="宋体"/>
          <w:sz w:val="24"/>
          <w:szCs w:val="24"/>
        </w:rPr>
        <w:fldChar w:fldCharType="end"/>
      </w:r>
      <w:r>
        <w:rPr>
          <w:rFonts w:ascii="宋体" w:hAnsi="宋体"/>
          <w:sz w:val="24"/>
          <w:szCs w:val="24"/>
        </w:rPr>
        <w:t>日常巡检</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1）前端摄像机的镜头清理、设备除尘、位置调整、设备维修及更换、故障排除等；</w:t>
      </w:r>
    </w:p>
    <w:p w:rsidR="00451561" w:rsidRDefault="00451561">
      <w:pPr>
        <w:pStyle w:val="1f6"/>
        <w:spacing w:line="360" w:lineRule="auto"/>
        <w:ind w:firstLineChars="201" w:firstLine="482"/>
        <w:rPr>
          <w:rFonts w:ascii="宋体" w:hAnsi="宋体"/>
          <w:sz w:val="24"/>
          <w:szCs w:val="24"/>
        </w:rPr>
        <w:sectPr w:rsidR="00451561">
          <w:pgSz w:w="11910" w:h="16840"/>
          <w:pgMar w:top="1854" w:right="980" w:bottom="1280" w:left="980" w:header="680" w:footer="1082" w:gutter="0"/>
          <w:cols w:space="720"/>
          <w:docGrid w:linePitch="286"/>
        </w:sectPr>
      </w:pP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lastRenderedPageBreak/>
        <w:t>2）球机外罩是否清洁、除尘；</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3）检查杆件是否存在、损坏和有障碍物；</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4）检查支架、护罩、控制箱是否存在、损坏；</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5）立杆定期清除小广告；</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6）检查周边的树木、建筑物及电缆是否遮挡镜头；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7）对立杆、设备箱等设施的损坏和自然锈迹在必要时进行修复和表面翻新； 前端摄像机点</w:t>
      </w:r>
      <w:proofErr w:type="gramStart"/>
      <w:r>
        <w:rPr>
          <w:rFonts w:ascii="宋体" w:hAnsi="宋体"/>
          <w:sz w:val="24"/>
          <w:szCs w:val="24"/>
        </w:rPr>
        <w:t>位每天</w:t>
      </w:r>
      <w:proofErr w:type="gramEnd"/>
      <w:r>
        <w:rPr>
          <w:rFonts w:ascii="宋体" w:hAnsi="宋体"/>
          <w:sz w:val="24"/>
          <w:szCs w:val="24"/>
        </w:rPr>
        <w:t>网络巡检一次，摄像机和镜头每半月擦拭维护一次，清晰率需月均达到 96%以上，立杆每年刷漆一次，根据需要定期剪枝。其它设备每季度测试检查一遍，确保完好。</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（3）故障响应服务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运</w:t>
      </w:r>
      <w:proofErr w:type="gramStart"/>
      <w:r>
        <w:rPr>
          <w:rFonts w:ascii="宋体" w:hAnsi="宋体"/>
          <w:sz w:val="24"/>
          <w:szCs w:val="24"/>
        </w:rPr>
        <w:t>维单位</w:t>
      </w:r>
      <w:proofErr w:type="gramEnd"/>
      <w:r>
        <w:rPr>
          <w:rFonts w:ascii="宋体" w:hAnsi="宋体"/>
          <w:sz w:val="24"/>
          <w:szCs w:val="24"/>
        </w:rPr>
        <w:t>需提供 7×24 小时响应服务，</w:t>
      </w:r>
      <w:proofErr w:type="gramStart"/>
      <w:r>
        <w:rPr>
          <w:rFonts w:ascii="宋体" w:hAnsi="宋体"/>
          <w:sz w:val="24"/>
          <w:szCs w:val="24"/>
        </w:rPr>
        <w:t>具体响应</w:t>
      </w:r>
      <w:proofErr w:type="gramEnd"/>
      <w:r>
        <w:rPr>
          <w:rFonts w:ascii="宋体" w:hAnsi="宋体"/>
          <w:sz w:val="24"/>
          <w:szCs w:val="24"/>
        </w:rPr>
        <w:t>方式及响应时间具体内容如下：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9"/>
        <w:gridCol w:w="2593"/>
        <w:gridCol w:w="4156"/>
      </w:tblGrid>
      <w:tr w:rsidR="00451561">
        <w:trPr>
          <w:trHeight w:val="522"/>
          <w:jc w:val="center"/>
        </w:trPr>
        <w:tc>
          <w:tcPr>
            <w:tcW w:w="1729"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故障类型</w:t>
            </w:r>
            <w:proofErr w:type="spellEnd"/>
          </w:p>
        </w:tc>
        <w:tc>
          <w:tcPr>
            <w:tcW w:w="2593"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故障内容</w:t>
            </w:r>
            <w:proofErr w:type="spellEnd"/>
          </w:p>
        </w:tc>
        <w:tc>
          <w:tcPr>
            <w:tcW w:w="4156"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响应时间</w:t>
            </w:r>
            <w:proofErr w:type="spellEnd"/>
          </w:p>
        </w:tc>
      </w:tr>
      <w:tr w:rsidR="00451561">
        <w:trPr>
          <w:trHeight w:val="1036"/>
          <w:jc w:val="center"/>
        </w:trPr>
        <w:tc>
          <w:tcPr>
            <w:tcW w:w="1729"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故障驱动响应</w:t>
            </w:r>
            <w:proofErr w:type="spellEnd"/>
          </w:p>
        </w:tc>
        <w:tc>
          <w:tcPr>
            <w:tcW w:w="2593" w:type="dxa"/>
            <w:vAlign w:val="center"/>
          </w:tcPr>
          <w:p w:rsidR="00451561" w:rsidRDefault="00995AB4">
            <w:pPr>
              <w:pStyle w:val="TableParagraph"/>
              <w:autoSpaceDE w:val="0"/>
              <w:autoSpaceDN w:val="0"/>
              <w:ind w:leftChars="50" w:left="105" w:rightChars="50" w:right="105"/>
              <w:jc w:val="center"/>
              <w:rPr>
                <w:sz w:val="21"/>
                <w:lang w:eastAsia="zh-CN"/>
              </w:rPr>
            </w:pPr>
            <w:r>
              <w:rPr>
                <w:rFonts w:ascii="宋体" w:eastAsia="宋体" w:hAnsi="宋体" w:cs="宋体" w:hint="eastAsia"/>
                <w:sz w:val="21"/>
                <w:lang w:eastAsia="zh-CN"/>
              </w:rPr>
              <w:t>前端设备出现警告，</w:t>
            </w:r>
            <w:proofErr w:type="gramStart"/>
            <w:r>
              <w:rPr>
                <w:rFonts w:ascii="宋体" w:eastAsia="宋体" w:hAnsi="宋体" w:cs="宋体" w:hint="eastAsia"/>
                <w:sz w:val="21"/>
                <w:lang w:eastAsia="zh-CN"/>
              </w:rPr>
              <w:t>不</w:t>
            </w:r>
            <w:proofErr w:type="gramEnd"/>
            <w:r>
              <w:rPr>
                <w:rFonts w:ascii="宋体" w:eastAsia="宋体" w:hAnsi="宋体" w:cs="宋体" w:hint="eastAsia"/>
                <w:sz w:val="21"/>
                <w:lang w:eastAsia="zh-CN"/>
              </w:rPr>
              <w:t>影</w:t>
            </w:r>
          </w:p>
          <w:p w:rsidR="00451561" w:rsidRDefault="00995AB4">
            <w:pPr>
              <w:pStyle w:val="TableParagraph"/>
              <w:autoSpaceDE w:val="0"/>
              <w:autoSpaceDN w:val="0"/>
              <w:ind w:leftChars="50" w:left="105" w:rightChars="50" w:right="105"/>
              <w:jc w:val="center"/>
              <w:rPr>
                <w:sz w:val="21"/>
              </w:rPr>
            </w:pPr>
            <w:proofErr w:type="spellStart"/>
            <w:r>
              <w:rPr>
                <w:sz w:val="21"/>
              </w:rPr>
              <w:t>响系统运行</w:t>
            </w:r>
            <w:proofErr w:type="spellEnd"/>
          </w:p>
        </w:tc>
        <w:tc>
          <w:tcPr>
            <w:tcW w:w="4156" w:type="dxa"/>
            <w:vAlign w:val="center"/>
          </w:tcPr>
          <w:p w:rsidR="00451561" w:rsidRDefault="00995AB4">
            <w:pPr>
              <w:pStyle w:val="TableParagraph"/>
              <w:autoSpaceDE w:val="0"/>
              <w:autoSpaceDN w:val="0"/>
              <w:ind w:leftChars="50" w:left="105" w:rightChars="50" w:right="105"/>
              <w:jc w:val="center"/>
              <w:rPr>
                <w:sz w:val="21"/>
                <w:lang w:eastAsia="zh-CN"/>
              </w:rPr>
            </w:pPr>
            <w:r>
              <w:rPr>
                <w:sz w:val="21"/>
                <w:lang w:eastAsia="zh-CN"/>
              </w:rPr>
              <w:t xml:space="preserve">7×24 </w:t>
            </w:r>
            <w:r>
              <w:rPr>
                <w:rFonts w:ascii="宋体" w:eastAsia="宋体" w:hAnsi="宋体" w:cs="宋体" w:hint="eastAsia"/>
                <w:sz w:val="21"/>
                <w:lang w:eastAsia="zh-CN"/>
              </w:rPr>
              <w:t>小时电话咨询，</w:t>
            </w:r>
            <w:r>
              <w:rPr>
                <w:sz w:val="21"/>
                <w:lang w:eastAsia="zh-CN"/>
              </w:rPr>
              <w:t xml:space="preserve">8 </w:t>
            </w:r>
            <w:r>
              <w:rPr>
                <w:rFonts w:ascii="宋体" w:eastAsia="宋体" w:hAnsi="宋体" w:cs="宋体" w:hint="eastAsia"/>
                <w:sz w:val="21"/>
                <w:lang w:eastAsia="zh-CN"/>
              </w:rPr>
              <w:t>小时内到达现场</w:t>
            </w:r>
          </w:p>
        </w:tc>
      </w:tr>
      <w:tr w:rsidR="00451561">
        <w:trPr>
          <w:trHeight w:val="1036"/>
          <w:jc w:val="center"/>
        </w:trPr>
        <w:tc>
          <w:tcPr>
            <w:tcW w:w="1729"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服务请求响应</w:t>
            </w:r>
            <w:proofErr w:type="spellEnd"/>
          </w:p>
        </w:tc>
        <w:tc>
          <w:tcPr>
            <w:tcW w:w="2593" w:type="dxa"/>
            <w:vAlign w:val="center"/>
          </w:tcPr>
          <w:p w:rsidR="00451561" w:rsidRDefault="00995AB4">
            <w:pPr>
              <w:pStyle w:val="TableParagraph"/>
              <w:autoSpaceDE w:val="0"/>
              <w:autoSpaceDN w:val="0"/>
              <w:ind w:leftChars="50" w:left="105" w:rightChars="50" w:right="105"/>
              <w:jc w:val="center"/>
              <w:rPr>
                <w:sz w:val="21"/>
                <w:lang w:eastAsia="zh-CN"/>
              </w:rPr>
            </w:pPr>
            <w:r>
              <w:rPr>
                <w:rFonts w:ascii="宋体" w:eastAsia="宋体" w:hAnsi="宋体" w:cs="宋体" w:hint="eastAsia"/>
                <w:sz w:val="21"/>
                <w:lang w:eastAsia="zh-CN"/>
              </w:rPr>
              <w:t>前端部分设备损坏，但系</w:t>
            </w:r>
          </w:p>
          <w:p w:rsidR="00451561" w:rsidRDefault="00995AB4">
            <w:pPr>
              <w:pStyle w:val="TableParagraph"/>
              <w:autoSpaceDE w:val="0"/>
              <w:autoSpaceDN w:val="0"/>
              <w:ind w:leftChars="50" w:left="105" w:rightChars="50" w:right="105"/>
              <w:jc w:val="center"/>
              <w:rPr>
                <w:sz w:val="21"/>
              </w:rPr>
            </w:pPr>
            <w:proofErr w:type="spellStart"/>
            <w:r>
              <w:rPr>
                <w:sz w:val="21"/>
              </w:rPr>
              <w:t>统正常运行</w:t>
            </w:r>
            <w:proofErr w:type="spellEnd"/>
          </w:p>
        </w:tc>
        <w:tc>
          <w:tcPr>
            <w:tcW w:w="4156" w:type="dxa"/>
            <w:vAlign w:val="center"/>
          </w:tcPr>
          <w:p w:rsidR="00451561" w:rsidRDefault="00995AB4">
            <w:pPr>
              <w:pStyle w:val="TableParagraph"/>
              <w:autoSpaceDE w:val="0"/>
              <w:autoSpaceDN w:val="0"/>
              <w:ind w:leftChars="50" w:left="105" w:rightChars="50" w:right="105"/>
              <w:jc w:val="center"/>
              <w:rPr>
                <w:sz w:val="21"/>
                <w:lang w:eastAsia="zh-CN"/>
              </w:rPr>
            </w:pPr>
            <w:r>
              <w:rPr>
                <w:sz w:val="21"/>
                <w:lang w:eastAsia="zh-CN"/>
              </w:rPr>
              <w:t xml:space="preserve">7×24 </w:t>
            </w:r>
            <w:r>
              <w:rPr>
                <w:rFonts w:ascii="宋体" w:eastAsia="宋体" w:hAnsi="宋体" w:cs="宋体" w:hint="eastAsia"/>
                <w:sz w:val="21"/>
                <w:lang w:eastAsia="zh-CN"/>
              </w:rPr>
              <w:t>小时电话咨询，</w:t>
            </w:r>
            <w:r>
              <w:rPr>
                <w:sz w:val="21"/>
                <w:lang w:eastAsia="zh-CN"/>
              </w:rPr>
              <w:t xml:space="preserve">4 </w:t>
            </w:r>
            <w:r>
              <w:rPr>
                <w:rFonts w:ascii="宋体" w:eastAsia="宋体" w:hAnsi="宋体" w:cs="宋体" w:hint="eastAsia"/>
                <w:sz w:val="21"/>
                <w:lang w:eastAsia="zh-CN"/>
              </w:rPr>
              <w:t>小时内到达现场</w:t>
            </w:r>
          </w:p>
        </w:tc>
      </w:tr>
      <w:tr w:rsidR="00451561">
        <w:trPr>
          <w:trHeight w:val="626"/>
          <w:jc w:val="center"/>
        </w:trPr>
        <w:tc>
          <w:tcPr>
            <w:tcW w:w="1729"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应急响应</w:t>
            </w:r>
            <w:proofErr w:type="spellEnd"/>
          </w:p>
        </w:tc>
        <w:tc>
          <w:tcPr>
            <w:tcW w:w="2593" w:type="dxa"/>
            <w:vAlign w:val="center"/>
          </w:tcPr>
          <w:p w:rsidR="00451561" w:rsidRDefault="00995AB4">
            <w:pPr>
              <w:pStyle w:val="TableParagraph"/>
              <w:autoSpaceDE w:val="0"/>
              <w:autoSpaceDN w:val="0"/>
              <w:ind w:leftChars="50" w:left="105" w:rightChars="50" w:right="105"/>
              <w:jc w:val="center"/>
              <w:rPr>
                <w:sz w:val="21"/>
              </w:rPr>
            </w:pPr>
            <w:proofErr w:type="spellStart"/>
            <w:r>
              <w:rPr>
                <w:sz w:val="21"/>
              </w:rPr>
              <w:t>前端设备故障</w:t>
            </w:r>
            <w:proofErr w:type="spellEnd"/>
          </w:p>
        </w:tc>
        <w:tc>
          <w:tcPr>
            <w:tcW w:w="4156" w:type="dxa"/>
            <w:vAlign w:val="center"/>
          </w:tcPr>
          <w:p w:rsidR="00451561" w:rsidRDefault="00995AB4">
            <w:pPr>
              <w:pStyle w:val="TableParagraph"/>
              <w:autoSpaceDE w:val="0"/>
              <w:autoSpaceDN w:val="0"/>
              <w:ind w:leftChars="50" w:left="105" w:rightChars="50" w:right="105"/>
              <w:jc w:val="center"/>
              <w:rPr>
                <w:sz w:val="21"/>
                <w:lang w:eastAsia="zh-CN"/>
              </w:rPr>
            </w:pPr>
            <w:r>
              <w:rPr>
                <w:sz w:val="21"/>
                <w:lang w:eastAsia="zh-CN"/>
              </w:rPr>
              <w:t xml:space="preserve">7×24 </w:t>
            </w:r>
            <w:r>
              <w:rPr>
                <w:rFonts w:ascii="宋体" w:eastAsia="宋体" w:hAnsi="宋体" w:cs="宋体" w:hint="eastAsia"/>
                <w:sz w:val="21"/>
                <w:lang w:eastAsia="zh-CN"/>
              </w:rPr>
              <w:t>小时电话咨询，</w:t>
            </w:r>
            <w:r>
              <w:rPr>
                <w:sz w:val="21"/>
                <w:lang w:eastAsia="zh-CN"/>
              </w:rPr>
              <w:t xml:space="preserve">2 </w:t>
            </w:r>
            <w:r>
              <w:rPr>
                <w:rFonts w:ascii="宋体" w:eastAsia="宋体" w:hAnsi="宋体" w:cs="宋体" w:hint="eastAsia"/>
                <w:sz w:val="21"/>
                <w:lang w:eastAsia="zh-CN"/>
              </w:rPr>
              <w:t>小时内到达现场。</w:t>
            </w:r>
          </w:p>
        </w:tc>
      </w:tr>
    </w:tbl>
    <w:p w:rsidR="00451561" w:rsidRDefault="00995AB4">
      <w:pPr>
        <w:pStyle w:val="1f6"/>
        <w:spacing w:line="360" w:lineRule="auto"/>
        <w:ind w:firstLineChars="201" w:firstLine="482"/>
        <w:rPr>
          <w:rFonts w:ascii="宋体" w:hAnsi="宋体"/>
          <w:sz w:val="24"/>
          <w:szCs w:val="24"/>
        </w:rPr>
      </w:pPr>
      <w:r>
        <w:rPr>
          <w:rFonts w:ascii="宋体" w:hAnsi="宋体"/>
          <w:sz w:val="24"/>
          <w:szCs w:val="24"/>
        </w:rPr>
        <w:t>到达现场后，前端设备需 8 小时内修复，不能修复需要更换设备的，运</w:t>
      </w:r>
      <w:proofErr w:type="gramStart"/>
      <w:r>
        <w:rPr>
          <w:rFonts w:ascii="宋体" w:hAnsi="宋体"/>
          <w:sz w:val="24"/>
          <w:szCs w:val="24"/>
        </w:rPr>
        <w:t>维单位</w:t>
      </w:r>
      <w:proofErr w:type="gramEnd"/>
      <w:r>
        <w:rPr>
          <w:rFonts w:ascii="宋体" w:hAnsi="宋体"/>
          <w:sz w:val="24"/>
          <w:szCs w:val="24"/>
        </w:rPr>
        <w:t>需要免费更换故障设备，故障修复时间均以业主单位申报开始计时，若有特殊情况须经业主单位书面同意方可延长故障排除时间。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（4）优化完善服务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移位点位由业主提出，</w:t>
      </w:r>
      <w:proofErr w:type="gramStart"/>
      <w:r>
        <w:rPr>
          <w:rFonts w:ascii="宋体" w:hAnsi="宋体"/>
          <w:sz w:val="24"/>
          <w:szCs w:val="24"/>
        </w:rPr>
        <w:t>运维方负责</w:t>
      </w:r>
      <w:proofErr w:type="gramEnd"/>
      <w:r>
        <w:rPr>
          <w:rFonts w:ascii="宋体" w:hAnsi="宋体"/>
          <w:sz w:val="24"/>
          <w:szCs w:val="24"/>
        </w:rPr>
        <w:t>勘测、施工、并保障整体系统正常运行不中断，点位完成移位的时间不应超过一周，若有特殊情况须经业主单位书面同意方可延长故障排除时间。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（5）运维标准</w:t>
      </w:r>
    </w:p>
    <w:p w:rsidR="00451561" w:rsidRDefault="00995AB4">
      <w:pPr>
        <w:pStyle w:val="1f6"/>
        <w:spacing w:line="360" w:lineRule="auto"/>
        <w:ind w:firstLineChars="201" w:firstLine="482"/>
        <w:rPr>
          <w:rFonts w:ascii="宋体" w:hAnsi="宋体"/>
          <w:sz w:val="24"/>
          <w:szCs w:val="24"/>
        </w:rPr>
      </w:pPr>
      <w:proofErr w:type="gramStart"/>
      <w:r>
        <w:rPr>
          <w:rFonts w:ascii="宋体" w:hAnsi="宋体"/>
          <w:sz w:val="24"/>
          <w:szCs w:val="24"/>
        </w:rPr>
        <w:t>在线率</w:t>
      </w:r>
      <w:proofErr w:type="gramEnd"/>
      <w:r>
        <w:rPr>
          <w:rFonts w:ascii="宋体" w:hAnsi="宋体"/>
          <w:sz w:val="24"/>
          <w:szCs w:val="24"/>
        </w:rPr>
        <w:t>为98%以上（除停电、施工等客观因素外），设备GPS标注率100%，延时达标率90%（10 秒以内）。</w:t>
      </w:r>
    </w:p>
    <w:p w:rsidR="00451561" w:rsidRDefault="00995AB4">
      <w:pPr>
        <w:pStyle w:val="1f6"/>
        <w:spacing w:line="360" w:lineRule="auto"/>
        <w:ind w:firstLineChars="201" w:firstLine="482"/>
        <w:rPr>
          <w:rFonts w:ascii="宋体" w:hAnsi="宋体"/>
          <w:sz w:val="24"/>
          <w:szCs w:val="24"/>
        </w:rPr>
      </w:pPr>
      <w:bookmarkStart w:id="24" w:name="_bookmark152"/>
      <w:bookmarkStart w:id="25" w:name="8.3.2.2传输网络运维标准"/>
      <w:bookmarkEnd w:id="24"/>
      <w:bookmarkEnd w:id="25"/>
      <w:r>
        <w:rPr>
          <w:rFonts w:ascii="宋体" w:hAnsi="宋体"/>
          <w:sz w:val="24"/>
          <w:szCs w:val="24"/>
        </w:rPr>
        <w:t>2.2传输网络运维要求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（1）调研评估服务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本项目传输网络架构保持不变，运</w:t>
      </w:r>
      <w:proofErr w:type="gramStart"/>
      <w:r>
        <w:rPr>
          <w:rFonts w:ascii="宋体" w:hAnsi="宋体"/>
          <w:sz w:val="24"/>
          <w:szCs w:val="24"/>
        </w:rPr>
        <w:t>维单位</w:t>
      </w:r>
      <w:proofErr w:type="gramEnd"/>
      <w:r>
        <w:rPr>
          <w:rFonts w:ascii="宋体" w:hAnsi="宋体"/>
          <w:sz w:val="24"/>
          <w:szCs w:val="24"/>
        </w:rPr>
        <w:t>需要对系统内传输网络的运行状况、运行环境进行现状调研、系统分析和评估并提出相应的建议和服务方案。</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lastRenderedPageBreak/>
        <w:t>传输网络调研评估服务包括但不限于：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1)（整体或局部）网络实际负荷与承载能力分析；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2)（整体或局部）网络预期负荷与承载能力分析与建议；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3)（整体或局部）网络架构分析与建议；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4)（整体或局部）网络路由策略分析与建议；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5)（整体或局部）网络安全策略分析与建议；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6)（整体或局部）网络配置调</w:t>
      </w:r>
      <w:proofErr w:type="gramStart"/>
      <w:r>
        <w:rPr>
          <w:rFonts w:ascii="宋体" w:hAnsi="宋体"/>
          <w:sz w:val="24"/>
          <w:szCs w:val="24"/>
        </w:rPr>
        <w:t>优分析</w:t>
      </w:r>
      <w:proofErr w:type="gramEnd"/>
      <w:r>
        <w:rPr>
          <w:rFonts w:ascii="宋体" w:hAnsi="宋体"/>
          <w:sz w:val="24"/>
          <w:szCs w:val="24"/>
        </w:rPr>
        <w:t>与建议等。</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（2）例行维护服务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ascii="宋体" w:hAnsi="宋体"/>
          <w:sz w:val="24"/>
          <w:szCs w:val="24"/>
        </w:rPr>
        <w:t>①</w:t>
      </w:r>
      <w:r>
        <w:rPr>
          <w:rFonts w:ascii="宋体" w:hAnsi="宋体"/>
          <w:sz w:val="24"/>
          <w:szCs w:val="24"/>
        </w:rPr>
        <w:fldChar w:fldCharType="end"/>
      </w:r>
      <w:r>
        <w:rPr>
          <w:rFonts w:ascii="宋体" w:hAnsi="宋体"/>
          <w:sz w:val="24"/>
          <w:szCs w:val="24"/>
        </w:rPr>
        <w:t>系统监控</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对传输网络的系统监控</w:t>
      </w:r>
      <w:proofErr w:type="gramStart"/>
      <w:r>
        <w:rPr>
          <w:rFonts w:ascii="宋体" w:hAnsi="宋体"/>
          <w:sz w:val="24"/>
          <w:szCs w:val="24"/>
        </w:rPr>
        <w:t>服务指</w:t>
      </w:r>
      <w:proofErr w:type="gramEnd"/>
      <w:r>
        <w:rPr>
          <w:rFonts w:ascii="宋体" w:hAnsi="宋体"/>
          <w:sz w:val="24"/>
          <w:szCs w:val="24"/>
        </w:rPr>
        <w:t>通过运</w:t>
      </w:r>
      <w:proofErr w:type="gramStart"/>
      <w:r>
        <w:rPr>
          <w:rFonts w:ascii="宋体" w:hAnsi="宋体"/>
          <w:sz w:val="24"/>
          <w:szCs w:val="24"/>
        </w:rPr>
        <w:t>维管理</w:t>
      </w:r>
      <w:proofErr w:type="gramEnd"/>
      <w:r>
        <w:rPr>
          <w:rFonts w:ascii="宋体" w:hAnsi="宋体"/>
          <w:sz w:val="24"/>
          <w:szCs w:val="24"/>
        </w:rPr>
        <w:t>平台 7*24 小时对传输线路的性能、通断情况进行实时监控，获取各类告警、故障信息，实时响应并及时恢复、解决。</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ascii="宋体" w:hAnsi="宋体"/>
          <w:sz w:val="24"/>
          <w:szCs w:val="24"/>
        </w:rPr>
        <w:t>②</w:t>
      </w:r>
      <w:r>
        <w:rPr>
          <w:rFonts w:ascii="宋体" w:hAnsi="宋体"/>
          <w:sz w:val="24"/>
          <w:szCs w:val="24"/>
        </w:rPr>
        <w:fldChar w:fldCharType="end"/>
      </w:r>
      <w:r>
        <w:rPr>
          <w:rFonts w:ascii="宋体" w:hAnsi="宋体"/>
          <w:sz w:val="24"/>
          <w:szCs w:val="24"/>
        </w:rPr>
        <w:t>日常巡检</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光纤链路、摄像机控制线路的检测、故障排除、隐患排查； 电缆和光缆线路是否裸露、破损；</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所有接口、线路接口的检测；</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传输设备如光纤收发器，交换机等是否损坏。</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（3）故障响应服务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运</w:t>
      </w:r>
      <w:proofErr w:type="gramStart"/>
      <w:r>
        <w:rPr>
          <w:rFonts w:ascii="宋体" w:hAnsi="宋体"/>
          <w:sz w:val="24"/>
          <w:szCs w:val="24"/>
        </w:rPr>
        <w:t>维单位</w:t>
      </w:r>
      <w:proofErr w:type="gramEnd"/>
      <w:r>
        <w:rPr>
          <w:rFonts w:ascii="宋体" w:hAnsi="宋体"/>
          <w:sz w:val="24"/>
          <w:szCs w:val="24"/>
        </w:rPr>
        <w:t>需提供 7×24 小时响应服务，</w:t>
      </w:r>
      <w:proofErr w:type="gramStart"/>
      <w:r>
        <w:rPr>
          <w:rFonts w:ascii="宋体" w:hAnsi="宋体"/>
          <w:sz w:val="24"/>
          <w:szCs w:val="24"/>
        </w:rPr>
        <w:t>具体响应</w:t>
      </w:r>
      <w:proofErr w:type="gramEnd"/>
      <w:r>
        <w:rPr>
          <w:rFonts w:ascii="宋体" w:hAnsi="宋体"/>
          <w:sz w:val="24"/>
          <w:szCs w:val="24"/>
        </w:rPr>
        <w:t>方式及响应时间根据故障类型而定，其具体内容如下：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4"/>
        <w:gridCol w:w="3876"/>
        <w:gridCol w:w="4018"/>
      </w:tblGrid>
      <w:tr w:rsidR="00451561">
        <w:trPr>
          <w:trHeight w:val="467"/>
        </w:trPr>
        <w:tc>
          <w:tcPr>
            <w:tcW w:w="1484" w:type="dxa"/>
            <w:vAlign w:val="center"/>
          </w:tcPr>
          <w:p w:rsidR="00451561" w:rsidRDefault="00995AB4">
            <w:pPr>
              <w:pStyle w:val="TableParagraph"/>
              <w:autoSpaceDE w:val="0"/>
              <w:autoSpaceDN w:val="0"/>
              <w:ind w:leftChars="50" w:left="105" w:rightChars="50" w:right="105"/>
              <w:jc w:val="center"/>
              <w:rPr>
                <w:sz w:val="21"/>
              </w:rPr>
            </w:pPr>
            <w:proofErr w:type="spellStart"/>
            <w:r>
              <w:rPr>
                <w:rFonts w:ascii="宋体" w:eastAsia="宋体" w:hAnsi="宋体" w:cs="宋体" w:hint="eastAsia"/>
                <w:sz w:val="21"/>
              </w:rPr>
              <w:t>故障类型</w:t>
            </w:r>
            <w:proofErr w:type="spellEnd"/>
          </w:p>
        </w:tc>
        <w:tc>
          <w:tcPr>
            <w:tcW w:w="3876"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故障内容</w:t>
            </w:r>
            <w:proofErr w:type="spellEnd"/>
          </w:p>
        </w:tc>
        <w:tc>
          <w:tcPr>
            <w:tcW w:w="4018"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响应时间</w:t>
            </w:r>
            <w:proofErr w:type="spellEnd"/>
          </w:p>
        </w:tc>
      </w:tr>
      <w:tr w:rsidR="00451561">
        <w:trPr>
          <w:trHeight w:val="468"/>
        </w:trPr>
        <w:tc>
          <w:tcPr>
            <w:tcW w:w="1484" w:type="dxa"/>
            <w:vAlign w:val="center"/>
          </w:tcPr>
          <w:p w:rsidR="00451561" w:rsidRDefault="00995AB4">
            <w:pPr>
              <w:pStyle w:val="TableParagraph"/>
              <w:autoSpaceDE w:val="0"/>
              <w:autoSpaceDN w:val="0"/>
              <w:ind w:leftChars="50" w:left="105" w:rightChars="50" w:right="105"/>
              <w:jc w:val="center"/>
              <w:rPr>
                <w:sz w:val="21"/>
              </w:rPr>
            </w:pPr>
            <w:proofErr w:type="spellStart"/>
            <w:r>
              <w:rPr>
                <w:rFonts w:ascii="宋体" w:eastAsia="宋体" w:hAnsi="宋体" w:cs="宋体" w:hint="eastAsia"/>
                <w:sz w:val="21"/>
              </w:rPr>
              <w:t>故障驱动响应</w:t>
            </w:r>
            <w:proofErr w:type="spellEnd"/>
          </w:p>
        </w:tc>
        <w:tc>
          <w:tcPr>
            <w:tcW w:w="3876"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传输网络出现警告，不影响系统运行</w:t>
            </w:r>
          </w:p>
        </w:tc>
        <w:tc>
          <w:tcPr>
            <w:tcW w:w="4018"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小时电话咨询，8 小时内到达现场</w:t>
            </w:r>
          </w:p>
        </w:tc>
      </w:tr>
      <w:tr w:rsidR="00451561">
        <w:trPr>
          <w:trHeight w:val="467"/>
        </w:trPr>
        <w:tc>
          <w:tcPr>
            <w:tcW w:w="1484" w:type="dxa"/>
            <w:vAlign w:val="center"/>
          </w:tcPr>
          <w:p w:rsidR="00451561" w:rsidRDefault="00995AB4">
            <w:pPr>
              <w:pStyle w:val="TableParagraph"/>
              <w:autoSpaceDE w:val="0"/>
              <w:autoSpaceDN w:val="0"/>
              <w:ind w:leftChars="50" w:left="105" w:rightChars="50" w:right="105"/>
              <w:jc w:val="center"/>
              <w:rPr>
                <w:sz w:val="21"/>
              </w:rPr>
            </w:pPr>
            <w:proofErr w:type="spellStart"/>
            <w:r>
              <w:rPr>
                <w:rFonts w:ascii="宋体" w:eastAsia="宋体" w:hAnsi="宋体" w:cs="宋体" w:hint="eastAsia"/>
                <w:sz w:val="21"/>
              </w:rPr>
              <w:t>服务请求响应</w:t>
            </w:r>
            <w:proofErr w:type="spellEnd"/>
          </w:p>
        </w:tc>
        <w:tc>
          <w:tcPr>
            <w:tcW w:w="3876"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传输网络部分损坏，但系统正常运行</w:t>
            </w:r>
          </w:p>
        </w:tc>
        <w:tc>
          <w:tcPr>
            <w:tcW w:w="4018"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小时电话咨询，4 小时内到达现场</w:t>
            </w:r>
          </w:p>
        </w:tc>
      </w:tr>
      <w:tr w:rsidR="00451561">
        <w:trPr>
          <w:trHeight w:val="467"/>
        </w:trPr>
        <w:tc>
          <w:tcPr>
            <w:tcW w:w="1484" w:type="dxa"/>
            <w:vAlign w:val="center"/>
          </w:tcPr>
          <w:p w:rsidR="00451561" w:rsidRDefault="00995AB4">
            <w:pPr>
              <w:pStyle w:val="TableParagraph"/>
              <w:autoSpaceDE w:val="0"/>
              <w:autoSpaceDN w:val="0"/>
              <w:ind w:leftChars="50" w:left="105" w:rightChars="50" w:right="105"/>
              <w:jc w:val="center"/>
              <w:rPr>
                <w:sz w:val="21"/>
              </w:rPr>
            </w:pPr>
            <w:proofErr w:type="spellStart"/>
            <w:r>
              <w:rPr>
                <w:rFonts w:ascii="宋体" w:eastAsia="宋体" w:hAnsi="宋体" w:cs="宋体" w:hint="eastAsia"/>
                <w:sz w:val="21"/>
              </w:rPr>
              <w:t>应急响应</w:t>
            </w:r>
            <w:proofErr w:type="spellEnd"/>
          </w:p>
        </w:tc>
        <w:tc>
          <w:tcPr>
            <w:tcW w:w="3876"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传输网络故障</w:t>
            </w:r>
            <w:proofErr w:type="spellEnd"/>
          </w:p>
        </w:tc>
        <w:tc>
          <w:tcPr>
            <w:tcW w:w="4018"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小时电话咨询，2 小时内到达现场。</w:t>
            </w:r>
          </w:p>
        </w:tc>
      </w:tr>
    </w:tbl>
    <w:p w:rsidR="00451561" w:rsidRDefault="00451561">
      <w:pPr>
        <w:sectPr w:rsidR="00451561">
          <w:pgSz w:w="11910" w:h="16840"/>
          <w:pgMar w:top="1520" w:right="980" w:bottom="1280" w:left="980" w:header="680" w:footer="1082" w:gutter="0"/>
          <w:cols w:space="720"/>
          <w:docGrid w:linePitch="286"/>
        </w:sectPr>
      </w:pP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lastRenderedPageBreak/>
        <w:t>响应时间：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到达现场后，需 8 小时内修复，不能修复的，运</w:t>
      </w:r>
      <w:proofErr w:type="gramStart"/>
      <w:r>
        <w:rPr>
          <w:rFonts w:ascii="宋体" w:hAnsi="宋体"/>
          <w:sz w:val="24"/>
          <w:szCs w:val="24"/>
        </w:rPr>
        <w:t>维单位</w:t>
      </w:r>
      <w:proofErr w:type="gramEnd"/>
      <w:r>
        <w:rPr>
          <w:rFonts w:ascii="宋体" w:hAnsi="宋体"/>
          <w:sz w:val="24"/>
          <w:szCs w:val="24"/>
        </w:rPr>
        <w:t>需要负责免费更换。故障修复时间均以业主单位申报开始计时，若有特殊情况须经业主单位书面同意方可延长故障排除时间。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（4）优化完善服务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及时对视频监控系统的升级、补丁并保障系统不间断工作。增强视频监控系统的安全性、可用性和可靠性设备运维标准。</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（6）运维要求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每月巡检抽查 10%的线路,半年普查一次,每年年检一次，并做好记录报业主单位。</w:t>
      </w:r>
    </w:p>
    <w:p w:rsidR="00451561" w:rsidRDefault="00995AB4">
      <w:pPr>
        <w:pStyle w:val="1f6"/>
        <w:spacing w:line="360" w:lineRule="auto"/>
        <w:ind w:firstLineChars="201" w:firstLine="482"/>
        <w:rPr>
          <w:rFonts w:ascii="宋体" w:hAnsi="宋体"/>
          <w:sz w:val="24"/>
          <w:szCs w:val="24"/>
        </w:rPr>
      </w:pPr>
      <w:bookmarkStart w:id="26" w:name="_bookmark153"/>
      <w:bookmarkStart w:id="27" w:name="8.3.2.3后端设备运维标准"/>
      <w:bookmarkEnd w:id="26"/>
      <w:bookmarkEnd w:id="27"/>
      <w:r>
        <w:rPr>
          <w:rFonts w:ascii="宋体" w:hAnsi="宋体"/>
          <w:sz w:val="24"/>
          <w:szCs w:val="24"/>
        </w:rPr>
        <w:t>2.3后端设备运维要求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（1）调研评估服务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本项目需要运</w:t>
      </w:r>
      <w:proofErr w:type="gramStart"/>
      <w:r>
        <w:rPr>
          <w:rFonts w:ascii="宋体" w:hAnsi="宋体"/>
          <w:sz w:val="24"/>
          <w:szCs w:val="24"/>
        </w:rPr>
        <w:t>维单位</w:t>
      </w:r>
      <w:proofErr w:type="gramEnd"/>
      <w:r>
        <w:rPr>
          <w:rFonts w:ascii="宋体" w:hAnsi="宋体"/>
          <w:sz w:val="24"/>
          <w:szCs w:val="24"/>
        </w:rPr>
        <w:t>对后端总体的运行状况、运行环境进行现状调研、系统分析和评估并提出相应的建议和服务方案。</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ascii="宋体" w:hAnsi="宋体"/>
          <w:sz w:val="24"/>
          <w:szCs w:val="24"/>
        </w:rPr>
        <w:t>①</w:t>
      </w:r>
      <w:r>
        <w:rPr>
          <w:rFonts w:ascii="宋体" w:hAnsi="宋体"/>
          <w:sz w:val="24"/>
          <w:szCs w:val="24"/>
        </w:rPr>
        <w:fldChar w:fldCharType="end"/>
      </w:r>
      <w:r>
        <w:rPr>
          <w:rFonts w:ascii="宋体" w:hAnsi="宋体"/>
          <w:sz w:val="24"/>
          <w:szCs w:val="24"/>
        </w:rPr>
        <w:t>服务器调研评估：</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根据需方、供方或应用系统运行的需求，提供服务器的调研评估服务，并提出处理或改进的建议和方案，调研评估服务包括但不限于：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1）服务器负载情况分析；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2）服务器安全策略分析；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3）服务器的高可用性分析；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4）服务器性能分析及调整建议。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ascii="宋体" w:hAnsi="宋体"/>
          <w:sz w:val="24"/>
          <w:szCs w:val="24"/>
        </w:rPr>
        <w:t>②</w:t>
      </w:r>
      <w:r>
        <w:rPr>
          <w:rFonts w:ascii="宋体" w:hAnsi="宋体"/>
          <w:sz w:val="24"/>
          <w:szCs w:val="24"/>
        </w:rPr>
        <w:fldChar w:fldCharType="end"/>
      </w:r>
      <w:r>
        <w:rPr>
          <w:rFonts w:ascii="宋体" w:hAnsi="宋体"/>
          <w:sz w:val="24"/>
          <w:szCs w:val="24"/>
        </w:rPr>
        <w:t>存储调研评估：</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通过对存储设备的运行记录、运行趋势进行分析，根据应用系统的特点和运行需求，提出处理或改进的建议和方案，调研评估服务包括但不限于：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1）存储的负载情况分析；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2）存储的空间使用分析；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3）存储的性能及调整建议；</w:t>
      </w:r>
    </w:p>
    <w:p w:rsidR="00451561" w:rsidRDefault="00995AB4">
      <w:pPr>
        <w:pStyle w:val="1f6"/>
        <w:spacing w:line="360" w:lineRule="auto"/>
        <w:ind w:firstLineChars="201" w:firstLine="482"/>
        <w:rPr>
          <w:rFonts w:hint="default"/>
          <w:sz w:val="24"/>
        </w:rPr>
      </w:pPr>
      <w:r>
        <w:rPr>
          <w:rFonts w:ascii="宋体" w:hAnsi="宋体"/>
          <w:sz w:val="24"/>
          <w:szCs w:val="24"/>
        </w:rPr>
        <w:t>4）存储的链路连接分析；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5）存储的高可用性分析。</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（2）例行维护服务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1）系统监控</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7"/>
        <w:gridCol w:w="4651"/>
      </w:tblGrid>
      <w:tr w:rsidR="00451561">
        <w:trPr>
          <w:trHeight w:val="624"/>
        </w:trPr>
        <w:tc>
          <w:tcPr>
            <w:tcW w:w="387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lastRenderedPageBreak/>
              <w:t>服务对象</w:t>
            </w:r>
            <w:proofErr w:type="spellEnd"/>
          </w:p>
        </w:tc>
        <w:tc>
          <w:tcPr>
            <w:tcW w:w="465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rPr>
            </w:pPr>
            <w:proofErr w:type="spellStart"/>
            <w:r>
              <w:rPr>
                <w:rFonts w:ascii="宋体" w:eastAsia="宋体" w:hAnsi="宋体" w:cs="宋体"/>
                <w:sz w:val="21"/>
              </w:rPr>
              <w:t>监控内容</w:t>
            </w:r>
            <w:proofErr w:type="spellEnd"/>
          </w:p>
        </w:tc>
      </w:tr>
      <w:tr w:rsidR="00451561">
        <w:trPr>
          <w:trHeight w:val="2346"/>
        </w:trPr>
        <w:tc>
          <w:tcPr>
            <w:tcW w:w="387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网络及网络设备</w:t>
            </w:r>
            <w:proofErr w:type="spellEnd"/>
          </w:p>
        </w:tc>
        <w:tc>
          <w:tcPr>
            <w:tcW w:w="465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网络设备的健康状况、整体运行状态、各项硬件资源开销状况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链路健康状况如端到端时延变化、链路端口工作稳定性、链路负载百分比、部署路由策略情</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proofErr w:type="gramStart"/>
            <w:r>
              <w:rPr>
                <w:rFonts w:ascii="宋体" w:eastAsia="宋体" w:hAnsi="宋体" w:cs="宋体"/>
                <w:sz w:val="21"/>
                <w:lang w:eastAsia="zh-CN"/>
              </w:rPr>
              <w:t>况</w:t>
            </w:r>
            <w:proofErr w:type="gramEnd"/>
            <w:r>
              <w:rPr>
                <w:rFonts w:ascii="宋体" w:eastAsia="宋体" w:hAnsi="宋体" w:cs="宋体"/>
                <w:sz w:val="21"/>
                <w:lang w:eastAsia="zh-CN"/>
              </w:rPr>
              <w:t>下端到端选路变化、路由条目变化管理权限用户的行为审计</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设备软件配置变动审计设备日志审计</w:t>
            </w:r>
          </w:p>
          <w:p w:rsidR="00451561" w:rsidRDefault="00995AB4">
            <w:pPr>
              <w:pStyle w:val="TableParagraph"/>
              <w:autoSpaceDE w:val="0"/>
              <w:autoSpaceDN w:val="0"/>
              <w:ind w:leftChars="50" w:left="105" w:rightChars="50" w:right="105"/>
              <w:rPr>
                <w:rFonts w:ascii="宋体" w:eastAsia="宋体" w:hAnsi="宋体" w:cs="宋体" w:hint="eastAsia"/>
                <w:sz w:val="21"/>
              </w:rPr>
            </w:pPr>
            <w:proofErr w:type="spellStart"/>
            <w:r>
              <w:rPr>
                <w:rFonts w:ascii="宋体" w:eastAsia="宋体" w:hAnsi="宋体" w:cs="宋体"/>
                <w:sz w:val="21"/>
              </w:rPr>
              <w:t>安全事件审计</w:t>
            </w:r>
            <w:proofErr w:type="spellEnd"/>
          </w:p>
        </w:tc>
      </w:tr>
      <w:tr w:rsidR="00451561">
        <w:trPr>
          <w:trHeight w:val="1541"/>
        </w:trPr>
        <w:tc>
          <w:tcPr>
            <w:tcW w:w="387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服务器</w:t>
            </w:r>
            <w:proofErr w:type="spellEnd"/>
          </w:p>
        </w:tc>
        <w:tc>
          <w:tcPr>
            <w:tcW w:w="465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 LED 面板运行错误码和指示灯服务器电源工作状态指示灯</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服务器硬盘工作状态指示灯服务器 CPU 工作状态指示灯服务器内存工作状态指示灯</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 PCI 卡工作状态指示灯</w:t>
            </w:r>
          </w:p>
        </w:tc>
      </w:tr>
      <w:tr w:rsidR="00451561">
        <w:trPr>
          <w:trHeight w:val="1399"/>
        </w:trPr>
        <w:tc>
          <w:tcPr>
            <w:tcW w:w="387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存储</w:t>
            </w:r>
            <w:proofErr w:type="spellEnd"/>
          </w:p>
        </w:tc>
        <w:tc>
          <w:tcPr>
            <w:tcW w:w="465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存储设备控制器工作状态指示灯存储设备电源工作状态指示灯</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存储设备数据存储介质工作状态指示灯存储设备接口卡工作状态指示灯</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存储设备数据存储介质空间使用情况存储设备读写速率情况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存储设备读写命中率情况</w:t>
            </w:r>
          </w:p>
        </w:tc>
      </w:tr>
    </w:tbl>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2）日常巡检</w:t>
      </w:r>
    </w:p>
    <w:p w:rsidR="00451561" w:rsidRDefault="00451561">
      <w:pPr>
        <w:pStyle w:val="aa"/>
        <w:spacing w:before="2"/>
        <w:rPr>
          <w:sz w:val="6"/>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3"/>
        <w:gridCol w:w="3121"/>
        <w:gridCol w:w="3493"/>
      </w:tblGrid>
      <w:tr w:rsidR="00451561">
        <w:trPr>
          <w:trHeight w:val="777"/>
        </w:trPr>
        <w:tc>
          <w:tcPr>
            <w:tcW w:w="1953"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b/>
                <w:bCs/>
                <w:sz w:val="21"/>
              </w:rPr>
            </w:pPr>
            <w:proofErr w:type="spellStart"/>
            <w:r>
              <w:rPr>
                <w:rFonts w:ascii="宋体" w:eastAsia="宋体" w:hAnsi="宋体" w:cs="宋体"/>
                <w:b/>
                <w:bCs/>
                <w:sz w:val="21"/>
              </w:rPr>
              <w:t>服务对象</w:t>
            </w:r>
            <w:proofErr w:type="spellEnd"/>
          </w:p>
        </w:tc>
        <w:tc>
          <w:tcPr>
            <w:tcW w:w="312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b/>
                <w:bCs/>
                <w:sz w:val="21"/>
              </w:rPr>
            </w:pPr>
            <w:proofErr w:type="spellStart"/>
            <w:r>
              <w:rPr>
                <w:rFonts w:ascii="宋体" w:eastAsia="宋体" w:hAnsi="宋体" w:cs="宋体"/>
                <w:b/>
                <w:bCs/>
                <w:sz w:val="21"/>
              </w:rPr>
              <w:t>性能检查内容</w:t>
            </w:r>
            <w:proofErr w:type="spellEnd"/>
          </w:p>
        </w:tc>
        <w:tc>
          <w:tcPr>
            <w:tcW w:w="3493"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b/>
                <w:bCs/>
                <w:sz w:val="21"/>
              </w:rPr>
            </w:pPr>
            <w:proofErr w:type="spellStart"/>
            <w:r>
              <w:rPr>
                <w:rFonts w:ascii="宋体" w:eastAsia="宋体" w:hAnsi="宋体" w:cs="宋体"/>
                <w:b/>
                <w:bCs/>
                <w:sz w:val="21"/>
              </w:rPr>
              <w:t>脆弱性检查内容</w:t>
            </w:r>
            <w:proofErr w:type="spellEnd"/>
          </w:p>
        </w:tc>
      </w:tr>
      <w:tr w:rsidR="00451561">
        <w:trPr>
          <w:trHeight w:val="3425"/>
        </w:trPr>
        <w:tc>
          <w:tcPr>
            <w:tcW w:w="1953"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网络及网络设备</w:t>
            </w:r>
            <w:proofErr w:type="spellEnd"/>
          </w:p>
        </w:tc>
        <w:tc>
          <w:tcPr>
            <w:tcW w:w="312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网络设备非业务繁忙期 CPU 使用峰值情况网络设备非业务繁忙期内存使用峰值情况设备板卡或模块状态使用情况，设备机身工作使用情况，主要端口的利用率，链路的健康状态，包括 IP 包传输时延、IP 包丢失率、IP 包误差率、无效 IP 包（包括攻击性 IP 包、欺骗性 IP 包、垃圾 IP 包等）检查其他的关键指标项，例如各</w:t>
            </w:r>
            <w:proofErr w:type="gramStart"/>
            <w:r>
              <w:rPr>
                <w:rFonts w:ascii="宋体" w:eastAsia="宋体" w:hAnsi="宋体" w:cs="宋体"/>
                <w:sz w:val="21"/>
                <w:lang w:eastAsia="zh-CN"/>
              </w:rPr>
              <w:t>类关键表</w:t>
            </w:r>
            <w:proofErr w:type="gramEnd"/>
            <w:r>
              <w:rPr>
                <w:rFonts w:ascii="宋体" w:eastAsia="宋体" w:hAnsi="宋体" w:cs="宋体"/>
                <w:sz w:val="21"/>
                <w:lang w:eastAsia="zh-CN"/>
              </w:rPr>
              <w:t>项、会话连接数等</w:t>
            </w:r>
          </w:p>
        </w:tc>
        <w:tc>
          <w:tcPr>
            <w:tcW w:w="3493"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是否需要升级系统微码</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设备链路的冗余度要求</w:t>
            </w:r>
          </w:p>
          <w:p w:rsidR="00451561" w:rsidRDefault="00995AB4">
            <w:pPr>
              <w:pStyle w:val="TableParagraph"/>
              <w:autoSpaceDE w:val="0"/>
              <w:autoSpaceDN w:val="0"/>
              <w:ind w:leftChars="50" w:left="105" w:rightChars="50" w:right="105"/>
              <w:rPr>
                <w:rFonts w:ascii="宋体" w:eastAsia="宋体" w:hAnsi="宋体" w:cs="宋体" w:hint="eastAsia"/>
                <w:sz w:val="21"/>
              </w:rPr>
            </w:pPr>
            <w:proofErr w:type="spellStart"/>
            <w:r>
              <w:rPr>
                <w:rFonts w:ascii="宋体" w:eastAsia="宋体" w:hAnsi="宋体" w:cs="宋体"/>
                <w:sz w:val="21"/>
              </w:rPr>
              <w:t>安全事件周期性整理分析</w:t>
            </w:r>
            <w:proofErr w:type="spellEnd"/>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设备生命周期性整理分析</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设备生命周期评估备件可用性周期检查</w:t>
            </w:r>
          </w:p>
        </w:tc>
      </w:tr>
      <w:tr w:rsidR="00451561">
        <w:trPr>
          <w:trHeight w:val="1967"/>
        </w:trPr>
        <w:tc>
          <w:tcPr>
            <w:tcW w:w="1953"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服务器</w:t>
            </w:r>
            <w:proofErr w:type="spellEnd"/>
          </w:p>
        </w:tc>
        <w:tc>
          <w:tcPr>
            <w:tcW w:w="312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 CPU 扩展性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服务器内存扩展性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服务器硬盘扩展性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 PCI 卡扩展性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服务器电源扩展性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服务器关键设备是否支持在线更换</w:t>
            </w:r>
          </w:p>
        </w:tc>
        <w:tc>
          <w:tcPr>
            <w:tcW w:w="3493"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服务器关键部件是否满足运行冗余</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度要求</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服务器关键部件的微码版本是否需要升级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服务器关键部件链路的冗余度要求</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服务器硬盘是否 RAID 保护</w:t>
            </w:r>
          </w:p>
        </w:tc>
      </w:tr>
      <w:tr w:rsidR="00451561">
        <w:trPr>
          <w:trHeight w:val="4472"/>
        </w:trPr>
        <w:tc>
          <w:tcPr>
            <w:tcW w:w="1953"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lastRenderedPageBreak/>
              <w:t>存储</w:t>
            </w:r>
            <w:proofErr w:type="spellEnd"/>
          </w:p>
        </w:tc>
        <w:tc>
          <w:tcPr>
            <w:tcW w:w="3121"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IO 读写速率情况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读、写缓存分配比例情况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数据读、写命中率情况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存储硬盘空间使用情况存储</w:t>
            </w:r>
          </w:p>
          <w:p w:rsidR="00451561" w:rsidRDefault="00995AB4">
            <w:pPr>
              <w:pStyle w:val="TableParagraph"/>
              <w:autoSpaceDE w:val="0"/>
              <w:autoSpaceDN w:val="0"/>
              <w:spacing w:before="43"/>
              <w:ind w:leftChars="50" w:left="105" w:rightChars="50" w:right="105"/>
              <w:rPr>
                <w:rFonts w:ascii="宋体" w:eastAsia="宋体" w:hAnsi="宋体" w:cs="宋体" w:hint="eastAsia"/>
                <w:sz w:val="21"/>
                <w:lang w:eastAsia="zh-CN"/>
              </w:rPr>
            </w:pPr>
            <w:r>
              <w:rPr>
                <w:rFonts w:ascii="宋体" w:eastAsia="宋体" w:hAnsi="宋体" w:cs="宋体"/>
                <w:sz w:val="21"/>
                <w:lang w:eastAsia="zh-CN"/>
              </w:rPr>
              <w:t>RAID 级别情况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存储日志情况</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存储所有连接主机信息</w:t>
            </w:r>
          </w:p>
          <w:p w:rsidR="00451561" w:rsidRDefault="00995AB4">
            <w:pPr>
              <w:pStyle w:val="TableParagraph"/>
              <w:autoSpaceDE w:val="0"/>
              <w:autoSpaceDN w:val="0"/>
              <w:spacing w:before="6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磁带读取和写入速率情况</w:t>
            </w:r>
          </w:p>
          <w:p w:rsidR="00451561" w:rsidRDefault="00995AB4">
            <w:pPr>
              <w:pStyle w:val="TableParagraph"/>
              <w:autoSpaceDE w:val="0"/>
              <w:autoSpaceDN w:val="0"/>
              <w:spacing w:before="60"/>
              <w:ind w:leftChars="50" w:left="105" w:rightChars="50" w:right="105"/>
              <w:rPr>
                <w:rFonts w:ascii="宋体" w:eastAsia="宋体" w:hAnsi="宋体" w:cs="宋体" w:hint="eastAsia"/>
                <w:sz w:val="21"/>
              </w:rPr>
            </w:pPr>
            <w:proofErr w:type="spellStart"/>
            <w:r>
              <w:rPr>
                <w:rFonts w:ascii="宋体" w:eastAsia="宋体" w:hAnsi="宋体" w:cs="宋体"/>
                <w:sz w:val="21"/>
              </w:rPr>
              <w:t>磁带池使用情况</w:t>
            </w:r>
            <w:proofErr w:type="spellEnd"/>
          </w:p>
        </w:tc>
        <w:tc>
          <w:tcPr>
            <w:tcW w:w="3493"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存储关键硬件部件是否满足运行</w:t>
            </w:r>
            <w:proofErr w:type="gramStart"/>
            <w:r>
              <w:rPr>
                <w:rFonts w:ascii="宋体" w:eastAsia="宋体" w:hAnsi="宋体" w:cs="宋体"/>
                <w:sz w:val="21"/>
                <w:lang w:eastAsia="zh-CN"/>
              </w:rPr>
              <w:t>冗</w:t>
            </w:r>
            <w:proofErr w:type="gramEnd"/>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余度要求</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当前微码版本是否需要升级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存储配置备份机制是否完善</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存储管理软件是否需要升级或打补丁</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存储空间使用比例是否达到预定警</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告阈值</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存储设备的离线记录检查</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存储介质的坏</w:t>
            </w:r>
            <w:proofErr w:type="gramStart"/>
            <w:r>
              <w:rPr>
                <w:rFonts w:ascii="宋体" w:eastAsia="宋体" w:hAnsi="宋体" w:cs="宋体"/>
                <w:sz w:val="21"/>
                <w:lang w:eastAsia="zh-CN"/>
              </w:rPr>
              <w:t>块记录</w:t>
            </w:r>
            <w:proofErr w:type="gramEnd"/>
            <w:r>
              <w:rPr>
                <w:rFonts w:ascii="宋体" w:eastAsia="宋体" w:hAnsi="宋体" w:cs="宋体"/>
                <w:sz w:val="21"/>
                <w:lang w:eastAsia="zh-CN"/>
              </w:rPr>
              <w:t>检查</w:t>
            </w:r>
          </w:p>
        </w:tc>
      </w:tr>
    </w:tbl>
    <w:p w:rsidR="00451561" w:rsidRDefault="00995AB4">
      <w:pPr>
        <w:pStyle w:val="1f6"/>
        <w:spacing w:line="360" w:lineRule="auto"/>
        <w:ind w:firstLineChars="201" w:firstLine="482"/>
        <w:rPr>
          <w:rFonts w:ascii="宋体" w:hAnsi="宋体"/>
          <w:sz w:val="24"/>
          <w:szCs w:val="24"/>
        </w:rPr>
      </w:pPr>
      <w:r>
        <w:rPr>
          <w:rFonts w:ascii="宋体" w:hAnsi="宋体"/>
          <w:sz w:val="24"/>
          <w:szCs w:val="24"/>
        </w:rPr>
        <w:t>3）常规作业</w:t>
      </w:r>
    </w:p>
    <w:p w:rsidR="00451561" w:rsidRDefault="00451561">
      <w:pPr>
        <w:pStyle w:val="aa"/>
        <w:spacing w:before="3"/>
        <w:rPr>
          <w:sz w:val="6"/>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21"/>
        <w:gridCol w:w="4407"/>
      </w:tblGrid>
      <w:tr w:rsidR="00451561">
        <w:trPr>
          <w:trHeight w:val="467"/>
        </w:trPr>
        <w:tc>
          <w:tcPr>
            <w:tcW w:w="412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服务对象</w:t>
            </w:r>
            <w:proofErr w:type="spellEnd"/>
          </w:p>
        </w:tc>
        <w:tc>
          <w:tcPr>
            <w:tcW w:w="440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常规作业内容</w:t>
            </w:r>
            <w:proofErr w:type="spellEnd"/>
          </w:p>
        </w:tc>
      </w:tr>
      <w:tr w:rsidR="00451561">
        <w:trPr>
          <w:trHeight w:val="2287"/>
        </w:trPr>
        <w:tc>
          <w:tcPr>
            <w:tcW w:w="412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网络及网络设备</w:t>
            </w:r>
            <w:proofErr w:type="spellEnd"/>
          </w:p>
        </w:tc>
        <w:tc>
          <w:tcPr>
            <w:tcW w:w="4407"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设备操作系统软件备份及存档系统微码升级</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设备软件配置备份及存档监控系统日志备份及存档</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监控系统日志数据分析与报告生成网络配置变更文件的审核</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网络配置变更的操作</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网络配置变更的记录</w:t>
            </w:r>
          </w:p>
        </w:tc>
      </w:tr>
      <w:tr w:rsidR="00451561">
        <w:trPr>
          <w:trHeight w:val="1541"/>
        </w:trPr>
        <w:tc>
          <w:tcPr>
            <w:tcW w:w="412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服务器</w:t>
            </w:r>
            <w:proofErr w:type="spellEnd"/>
          </w:p>
        </w:tc>
        <w:tc>
          <w:tcPr>
            <w:tcW w:w="4407"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服务器关键部件微码升级服务器设备清洁</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服务器输入、输出电压检测</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服务器关键部件指示灯检查服务器硬盘 RAID 配置检查</w:t>
            </w:r>
          </w:p>
        </w:tc>
      </w:tr>
      <w:tr w:rsidR="00451561">
        <w:trPr>
          <w:trHeight w:val="2130"/>
        </w:trPr>
        <w:tc>
          <w:tcPr>
            <w:tcW w:w="412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存储</w:t>
            </w:r>
            <w:proofErr w:type="spellEnd"/>
          </w:p>
        </w:tc>
        <w:tc>
          <w:tcPr>
            <w:tcW w:w="4407" w:type="dxa"/>
            <w:vAlign w:val="center"/>
          </w:tcPr>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系统微码升级 更换控制器电池</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输入、输出电压检测 磁盘读、</w:t>
            </w:r>
            <w:proofErr w:type="gramStart"/>
            <w:r>
              <w:rPr>
                <w:rFonts w:ascii="宋体" w:eastAsia="宋体" w:hAnsi="宋体" w:cs="宋体"/>
                <w:sz w:val="21"/>
                <w:lang w:eastAsia="zh-CN"/>
              </w:rPr>
              <w:t>写正常</w:t>
            </w:r>
            <w:proofErr w:type="gramEnd"/>
            <w:r>
              <w:rPr>
                <w:rFonts w:ascii="宋体" w:eastAsia="宋体" w:hAnsi="宋体" w:cs="宋体"/>
                <w:sz w:val="21"/>
                <w:lang w:eastAsia="zh-CN"/>
              </w:rPr>
              <w:t>性测试配置文件备份</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过期运行日志清理</w:t>
            </w:r>
          </w:p>
          <w:p w:rsidR="00451561" w:rsidRDefault="00995AB4">
            <w:pPr>
              <w:pStyle w:val="TableParagraph"/>
              <w:autoSpaceDE w:val="0"/>
              <w:autoSpaceDN w:val="0"/>
              <w:ind w:leftChars="50" w:left="105" w:rightChars="50" w:right="105"/>
              <w:rPr>
                <w:rFonts w:ascii="宋体" w:eastAsia="宋体" w:hAnsi="宋体" w:cs="宋体" w:hint="eastAsia"/>
                <w:sz w:val="21"/>
                <w:lang w:eastAsia="zh-CN"/>
              </w:rPr>
            </w:pPr>
            <w:r>
              <w:rPr>
                <w:rFonts w:ascii="宋体" w:eastAsia="宋体" w:hAnsi="宋体" w:cs="宋体"/>
                <w:sz w:val="21"/>
                <w:lang w:eastAsia="zh-CN"/>
              </w:rPr>
              <w:t>与连接主机通信正常性测试端口访问测试</w:t>
            </w:r>
          </w:p>
        </w:tc>
      </w:tr>
    </w:tbl>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（3）故障响应服务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ascii="宋体" w:hAnsi="宋体"/>
          <w:sz w:val="24"/>
          <w:szCs w:val="24"/>
        </w:rPr>
        <w:t>①</w:t>
      </w:r>
      <w:r>
        <w:rPr>
          <w:rFonts w:ascii="宋体" w:hAnsi="宋体"/>
          <w:sz w:val="24"/>
          <w:szCs w:val="24"/>
        </w:rPr>
        <w:fldChar w:fldCharType="end"/>
      </w:r>
      <w:r>
        <w:rPr>
          <w:rFonts w:ascii="宋体" w:hAnsi="宋体"/>
          <w:sz w:val="24"/>
          <w:szCs w:val="24"/>
        </w:rPr>
        <w:t>故障驱动响应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a、网络故障驱动响应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针对网络设备的软、硬件故障引起的业务中断或运行效率无法满足正常运行要求，而进行的响应服务，包括但不限于：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lastRenderedPageBreak/>
        <w:t>1）故障定位；</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2）停止、启动进程；</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3）中断、连通网络连接；</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4）关闭、启动端口；</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5）网络备件更换；</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6）更改、恢复配置。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7）服务器故障驱动响应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针对服务器设备的硬件故障引起的业务中断或运行效率无法满足正常运行要求，而进行的响应服务，例如：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1）服务器重启；</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2）更换故障部件，包括主板、电源、CPU、内存、硬盘等；</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3）服务器关键部件微码升级；</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4）服务器硬盘 RIAD 配置修复。</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b、存储故障驱动响应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针对存储设备的软、硬件故障引起的业务中断或运行效率无法满足正常运行要求，而进行的响应服务，包括但不限于：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w:t>
      </w:r>
      <w:proofErr w:type="gramStart"/>
      <w:r>
        <w:rPr>
          <w:rFonts w:ascii="宋体" w:hAnsi="宋体"/>
          <w:sz w:val="24"/>
          <w:szCs w:val="24"/>
        </w:rPr>
        <w:t>存储重</w:t>
      </w:r>
      <w:proofErr w:type="gramEnd"/>
      <w:r>
        <w:rPr>
          <w:rFonts w:ascii="宋体" w:hAnsi="宋体"/>
          <w:sz w:val="24"/>
          <w:szCs w:val="24"/>
        </w:rPr>
        <w:t>启；</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2）配置文件恢复；</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3）更换故障部件，包括电源、硬盘等；</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4）微码升级；</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5）存储管理软件补丁安装；</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6）数据修复。</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ascii="宋体" w:hAnsi="宋体"/>
          <w:sz w:val="24"/>
          <w:szCs w:val="24"/>
        </w:rPr>
        <w:t>②</w:t>
      </w:r>
      <w:r>
        <w:rPr>
          <w:rFonts w:ascii="宋体" w:hAnsi="宋体"/>
          <w:sz w:val="24"/>
          <w:szCs w:val="24"/>
        </w:rPr>
        <w:fldChar w:fldCharType="end"/>
      </w:r>
      <w:r>
        <w:rPr>
          <w:rFonts w:ascii="宋体" w:hAnsi="宋体"/>
          <w:sz w:val="24"/>
          <w:szCs w:val="24"/>
        </w:rPr>
        <w:t>服务请求响应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c）网络服务请求响应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根据应用系统运行需要或需方、供方的请求，而进行的网络响应服务，包括但不限于：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1）增加、降低网络接入的数量或速度；</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2）更改网络设备配置；</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3）启动、关闭端口或服务；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4）更换、更新或升级设备硬件或软件。</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d、服务器服务请求响应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lastRenderedPageBreak/>
        <w:t>根据应用系统运行需要或需方、供方的请求，而进行的服务器响应服务，例如：</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1）服务器设备搬迁；</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2）服务器设备停机演练；</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3）服务器设备清洁维护等。</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e、存储服务请求响应</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根据应用系统运行需要或需方、供方的请求，而进行的存储响应服务，包括但不限于：</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1）存储设备搬迁；</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2）存储设备停机演练；</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3）存储设备清洁维护；</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4）存储硬盘空间扩容；</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5）存储结构调整；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6）新增主机分配存储空间；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7）主机端多路径软件的安装配置。</w:t>
      </w:r>
    </w:p>
    <w:p w:rsidR="00451561" w:rsidRDefault="00451561">
      <w:pPr>
        <w:pStyle w:val="aa"/>
        <w:spacing w:before="3"/>
        <w:rPr>
          <w:sz w:val="6"/>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80"/>
        <w:gridCol w:w="3827"/>
        <w:gridCol w:w="4111"/>
      </w:tblGrid>
      <w:tr w:rsidR="00451561">
        <w:trPr>
          <w:trHeight w:val="467"/>
        </w:trPr>
        <w:tc>
          <w:tcPr>
            <w:tcW w:w="1780"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故障类型</w:t>
            </w:r>
            <w:proofErr w:type="spellEnd"/>
          </w:p>
        </w:tc>
        <w:tc>
          <w:tcPr>
            <w:tcW w:w="382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故障内容</w:t>
            </w:r>
            <w:proofErr w:type="spellEnd"/>
          </w:p>
        </w:tc>
        <w:tc>
          <w:tcPr>
            <w:tcW w:w="411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响应时间</w:t>
            </w:r>
            <w:proofErr w:type="spellEnd"/>
          </w:p>
        </w:tc>
      </w:tr>
      <w:tr w:rsidR="00451561">
        <w:trPr>
          <w:trHeight w:val="467"/>
        </w:trPr>
        <w:tc>
          <w:tcPr>
            <w:tcW w:w="1780"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故障驱动响应</w:t>
            </w:r>
            <w:proofErr w:type="spellEnd"/>
          </w:p>
        </w:tc>
        <w:tc>
          <w:tcPr>
            <w:tcW w:w="382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后端出现警告，不影响系统运行</w:t>
            </w:r>
          </w:p>
        </w:tc>
        <w:tc>
          <w:tcPr>
            <w:tcW w:w="411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小时电话咨询，8小时内到达现场</w:t>
            </w:r>
          </w:p>
        </w:tc>
      </w:tr>
      <w:tr w:rsidR="00451561">
        <w:trPr>
          <w:trHeight w:val="468"/>
        </w:trPr>
        <w:tc>
          <w:tcPr>
            <w:tcW w:w="1780"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服务请求响应</w:t>
            </w:r>
            <w:proofErr w:type="spellEnd"/>
          </w:p>
        </w:tc>
        <w:tc>
          <w:tcPr>
            <w:tcW w:w="382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后端设备部分损坏，但系统正常运行</w:t>
            </w:r>
          </w:p>
        </w:tc>
        <w:tc>
          <w:tcPr>
            <w:tcW w:w="411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小时电话咨询，4小时内到达现场</w:t>
            </w:r>
          </w:p>
        </w:tc>
      </w:tr>
      <w:tr w:rsidR="00451561">
        <w:trPr>
          <w:trHeight w:val="467"/>
        </w:trPr>
        <w:tc>
          <w:tcPr>
            <w:tcW w:w="1780"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应急响应</w:t>
            </w:r>
            <w:proofErr w:type="spellEnd"/>
          </w:p>
        </w:tc>
        <w:tc>
          <w:tcPr>
            <w:tcW w:w="3827"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rPr>
            </w:pPr>
            <w:proofErr w:type="spellStart"/>
            <w:r>
              <w:rPr>
                <w:rFonts w:ascii="宋体" w:eastAsia="宋体" w:hAnsi="宋体" w:cs="宋体"/>
                <w:sz w:val="21"/>
              </w:rPr>
              <w:t>后端故障</w:t>
            </w:r>
            <w:proofErr w:type="spellEnd"/>
          </w:p>
        </w:tc>
        <w:tc>
          <w:tcPr>
            <w:tcW w:w="4111" w:type="dxa"/>
            <w:vAlign w:val="center"/>
          </w:tcPr>
          <w:p w:rsidR="00451561" w:rsidRDefault="00995AB4">
            <w:pPr>
              <w:pStyle w:val="TableParagraph"/>
              <w:autoSpaceDE w:val="0"/>
              <w:autoSpaceDN w:val="0"/>
              <w:ind w:leftChars="50" w:left="105" w:rightChars="50" w:right="105"/>
              <w:jc w:val="center"/>
              <w:rPr>
                <w:rFonts w:ascii="宋体" w:eastAsia="宋体" w:hAnsi="宋体" w:cs="宋体" w:hint="eastAsia"/>
                <w:sz w:val="21"/>
                <w:lang w:eastAsia="zh-CN"/>
              </w:rPr>
            </w:pPr>
            <w:r>
              <w:rPr>
                <w:rFonts w:ascii="宋体" w:eastAsia="宋体" w:hAnsi="宋体" w:cs="宋体"/>
                <w:sz w:val="21"/>
                <w:lang w:eastAsia="zh-CN"/>
              </w:rPr>
              <w:t>7×24 小时电话咨询，2小时内到达现场。</w:t>
            </w:r>
          </w:p>
        </w:tc>
      </w:tr>
    </w:tbl>
    <w:p w:rsidR="00451561" w:rsidRDefault="00995AB4">
      <w:pPr>
        <w:pStyle w:val="1f6"/>
        <w:spacing w:line="360" w:lineRule="auto"/>
        <w:ind w:firstLineChars="201" w:firstLine="482"/>
        <w:rPr>
          <w:rFonts w:ascii="宋体" w:hAnsi="宋体"/>
          <w:sz w:val="24"/>
          <w:szCs w:val="24"/>
        </w:rPr>
      </w:pPr>
      <w:r>
        <w:rPr>
          <w:rFonts w:ascii="宋体" w:hAnsi="宋体"/>
          <w:sz w:val="24"/>
          <w:szCs w:val="24"/>
        </w:rPr>
        <w:t>到达现场后，后端设备 8 小时内修复，不能修复的，运</w:t>
      </w:r>
      <w:proofErr w:type="gramStart"/>
      <w:r>
        <w:rPr>
          <w:rFonts w:ascii="宋体" w:hAnsi="宋体"/>
          <w:sz w:val="24"/>
          <w:szCs w:val="24"/>
        </w:rPr>
        <w:t>维单位</w:t>
      </w:r>
      <w:proofErr w:type="gramEnd"/>
      <w:r>
        <w:rPr>
          <w:rFonts w:ascii="宋体" w:hAnsi="宋体"/>
          <w:sz w:val="24"/>
          <w:szCs w:val="24"/>
        </w:rPr>
        <w:t>需要负责免费更换。故障修复时间均以业主单位申报开始计时，若有特殊情况须经业主单位书面同意方可延长故障排除时间。</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（4）优化完善服务</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每月</w:t>
      </w:r>
      <w:proofErr w:type="gramStart"/>
      <w:r>
        <w:rPr>
          <w:rFonts w:ascii="宋体" w:hAnsi="宋体"/>
          <w:sz w:val="24"/>
          <w:szCs w:val="24"/>
        </w:rPr>
        <w:t>运维方须</w:t>
      </w:r>
      <w:proofErr w:type="gramEnd"/>
      <w:r>
        <w:rPr>
          <w:rFonts w:ascii="宋体" w:hAnsi="宋体"/>
          <w:sz w:val="24"/>
          <w:szCs w:val="24"/>
        </w:rPr>
        <w:t>对后端设备的健康状况进行检测，硬盘损耗、网络丢包等进行评估，及时排查系统潜在问题和缺陷。系统运行过程中由运</w:t>
      </w:r>
      <w:proofErr w:type="gramStart"/>
      <w:r>
        <w:rPr>
          <w:rFonts w:ascii="宋体" w:hAnsi="宋体"/>
          <w:sz w:val="24"/>
          <w:szCs w:val="24"/>
        </w:rPr>
        <w:t>维单位</w:t>
      </w:r>
      <w:proofErr w:type="gramEnd"/>
      <w:r>
        <w:rPr>
          <w:rFonts w:ascii="宋体" w:hAnsi="宋体"/>
          <w:sz w:val="24"/>
          <w:szCs w:val="24"/>
        </w:rPr>
        <w:t>向业主单位提供后端设备故障件更换、返修服务，以保证后端设备持续可用。</w:t>
      </w:r>
    </w:p>
    <w:p w:rsidR="00451561" w:rsidRDefault="00995AB4">
      <w:pPr>
        <w:pStyle w:val="1f6"/>
        <w:spacing w:line="360" w:lineRule="auto"/>
        <w:ind w:firstLineChars="201" w:firstLine="482"/>
        <w:rPr>
          <w:rFonts w:ascii="宋体" w:hAnsi="宋体"/>
          <w:sz w:val="24"/>
          <w:szCs w:val="24"/>
        </w:rPr>
      </w:pPr>
      <w:bookmarkStart w:id="28" w:name="_bookmark154"/>
      <w:bookmarkStart w:id="29" w:name="8.3.2.4应用平台运维标准"/>
      <w:bookmarkEnd w:id="28"/>
      <w:bookmarkEnd w:id="29"/>
      <w:r>
        <w:rPr>
          <w:rFonts w:ascii="宋体" w:hAnsi="宋体"/>
          <w:sz w:val="24"/>
          <w:szCs w:val="24"/>
        </w:rPr>
        <w:t>2.4应用平台运维标准</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（1）系统软件检测、软件升级、软件维护、数据备份、故障排除等。</w:t>
      </w:r>
    </w:p>
    <w:p w:rsidR="00451561" w:rsidRDefault="00995AB4">
      <w:pPr>
        <w:pStyle w:val="1f6"/>
        <w:spacing w:line="360" w:lineRule="auto"/>
        <w:ind w:firstLineChars="201" w:firstLine="482"/>
        <w:rPr>
          <w:rFonts w:ascii="宋体" w:hAnsi="宋体"/>
          <w:sz w:val="24"/>
          <w:szCs w:val="24"/>
        </w:rPr>
      </w:pPr>
      <w:r>
        <w:rPr>
          <w:rFonts w:ascii="宋体" w:hAnsi="宋体"/>
          <w:sz w:val="24"/>
          <w:szCs w:val="24"/>
        </w:rPr>
        <w:t>（2）系统软件故障排除及恢复、病毒防范及消除、硬盘垃圾清理、外设安装调试、系统安装调试与维护、应急、系统恢复及日常维护等。</w:t>
      </w:r>
    </w:p>
    <w:p w:rsidR="00451561" w:rsidRDefault="00995AB4">
      <w:pPr>
        <w:spacing w:line="360" w:lineRule="auto"/>
        <w:jc w:val="center"/>
        <w:rPr>
          <w:rFonts w:ascii="宋体" w:hAnsi="宋体" w:hint="eastAsia"/>
          <w:b/>
          <w:sz w:val="28"/>
          <w:szCs w:val="28"/>
        </w:rPr>
      </w:pPr>
      <w:r>
        <w:rPr>
          <w:rFonts w:ascii="宋体" w:hAnsi="宋体"/>
          <w:b/>
          <w:sz w:val="28"/>
          <w:szCs w:val="28"/>
        </w:rPr>
        <w:br w:type="page"/>
      </w:r>
      <w:r>
        <w:rPr>
          <w:rFonts w:ascii="宋体" w:hAnsi="宋体" w:hint="eastAsia"/>
          <w:b/>
          <w:sz w:val="28"/>
          <w:szCs w:val="28"/>
        </w:rPr>
        <w:lastRenderedPageBreak/>
        <w:t>五、商务要求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7695"/>
      </w:tblGrid>
      <w:tr w:rsidR="00451561">
        <w:trPr>
          <w:cantSplit/>
          <w:trHeight w:hRule="exact" w:val="458"/>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序号</w:t>
            </w:r>
          </w:p>
        </w:tc>
        <w:tc>
          <w:tcPr>
            <w:tcW w:w="7695" w:type="dxa"/>
            <w:vAlign w:val="center"/>
          </w:tcPr>
          <w:p w:rsidR="00451561" w:rsidRDefault="00995AB4">
            <w:pPr>
              <w:spacing w:line="400" w:lineRule="exact"/>
              <w:jc w:val="center"/>
              <w:rPr>
                <w:rFonts w:ascii="宋体" w:hAnsi="宋体" w:hint="eastAsia"/>
                <w:sz w:val="24"/>
              </w:rPr>
            </w:pPr>
            <w:r>
              <w:rPr>
                <w:rFonts w:ascii="宋体" w:hAnsi="宋体" w:hint="eastAsia"/>
                <w:b/>
                <w:sz w:val="24"/>
              </w:rPr>
              <w:t>商务要求条款</w:t>
            </w:r>
          </w:p>
        </w:tc>
      </w:tr>
      <w:tr w:rsidR="00451561">
        <w:trPr>
          <w:cantSplit/>
          <w:trHeight w:hRule="exact" w:val="989"/>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cs="宋体" w:hint="eastAsia"/>
                <w:kern w:val="0"/>
                <w:sz w:val="24"/>
              </w:rPr>
              <w:t>★</w:t>
            </w:r>
            <w:r>
              <w:rPr>
                <w:rFonts w:ascii="宋体" w:hAnsi="宋体" w:hint="eastAsia"/>
                <w:sz w:val="24"/>
              </w:rPr>
              <w:t>1</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交货期：合同签订之日起六个月完成设备供货、安装并进行初验，试运行一个月后进行终验。</w:t>
            </w:r>
          </w:p>
        </w:tc>
      </w:tr>
      <w:tr w:rsidR="00451561">
        <w:trPr>
          <w:cantSplit/>
          <w:trHeight w:hRule="exact" w:val="573"/>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cs="宋体" w:hint="eastAsia"/>
                <w:kern w:val="0"/>
                <w:sz w:val="24"/>
              </w:rPr>
              <w:t>★</w:t>
            </w:r>
            <w:r>
              <w:rPr>
                <w:rFonts w:ascii="宋体" w:hAnsi="宋体" w:hint="eastAsia"/>
                <w:sz w:val="24"/>
              </w:rPr>
              <w:t>2</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运维期：自终验合格之日起3年。</w:t>
            </w:r>
          </w:p>
        </w:tc>
      </w:tr>
      <w:tr w:rsidR="00451561">
        <w:trPr>
          <w:cantSplit/>
          <w:trHeight w:hRule="exact" w:val="573"/>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3</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交货地点：招标人指定</w:t>
            </w:r>
          </w:p>
        </w:tc>
      </w:tr>
      <w:tr w:rsidR="00451561">
        <w:trPr>
          <w:cantSplit/>
          <w:trHeight w:hRule="exact" w:val="674"/>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4</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应提供的伴随服务：安装、指导等</w:t>
            </w:r>
          </w:p>
        </w:tc>
      </w:tr>
      <w:tr w:rsidR="00451561">
        <w:trPr>
          <w:cantSplit/>
          <w:trHeight w:hRule="exact" w:val="716"/>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5</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验收标准：根据招标人要求及采购需求完成质量验收。</w:t>
            </w:r>
          </w:p>
        </w:tc>
      </w:tr>
      <w:tr w:rsidR="00451561">
        <w:trPr>
          <w:cantSplit/>
          <w:trHeight w:hRule="exact" w:val="4553"/>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cs="宋体" w:hint="eastAsia"/>
                <w:kern w:val="0"/>
                <w:sz w:val="24"/>
              </w:rPr>
              <w:t>★</w:t>
            </w:r>
            <w:r>
              <w:rPr>
                <w:rFonts w:ascii="宋体" w:hAnsi="宋体" w:hint="eastAsia"/>
                <w:sz w:val="24"/>
              </w:rPr>
              <w:t>6</w:t>
            </w:r>
          </w:p>
        </w:tc>
        <w:tc>
          <w:tcPr>
            <w:tcW w:w="7695" w:type="dxa"/>
            <w:vAlign w:val="center"/>
          </w:tcPr>
          <w:p w:rsidR="00451561" w:rsidRDefault="00995AB4">
            <w:pPr>
              <w:spacing w:line="340" w:lineRule="exact"/>
              <w:rPr>
                <w:rFonts w:ascii="宋体" w:hAnsi="宋体" w:hint="eastAsia"/>
                <w:sz w:val="24"/>
              </w:rPr>
            </w:pPr>
            <w:r>
              <w:rPr>
                <w:rFonts w:ascii="宋体" w:hAnsi="宋体" w:hint="eastAsia"/>
                <w:sz w:val="24"/>
              </w:rPr>
              <w:t>付款方式：</w:t>
            </w:r>
          </w:p>
          <w:p w:rsidR="00451561" w:rsidRDefault="00995AB4">
            <w:pPr>
              <w:spacing w:line="340" w:lineRule="exact"/>
              <w:rPr>
                <w:rFonts w:ascii="宋体" w:hAnsi="宋体" w:hint="eastAsia"/>
                <w:sz w:val="24"/>
              </w:rPr>
            </w:pPr>
            <w:r>
              <w:rPr>
                <w:rFonts w:ascii="宋体" w:hAnsi="宋体" w:hint="eastAsia"/>
                <w:sz w:val="24"/>
              </w:rPr>
              <w:t>1）合同生效具备实施条件和以及具备支付条件后7个工作日内支付该项目合同金额的40%（供应商明确表示无需预付款或者主动要求降低预付款比例的，采购人可不执行本项），供应商应在收到预付款前，向采购人提供与预付款金额等额的履约保函（银行保函或其他经采购人认可的担保方式），履约保函有效期应至少涵盖合同履行期间，并在合同履行完毕后自动失效；</w:t>
            </w:r>
          </w:p>
          <w:p w:rsidR="00451561" w:rsidRDefault="00995AB4">
            <w:pPr>
              <w:spacing w:line="340" w:lineRule="exact"/>
              <w:rPr>
                <w:rFonts w:ascii="宋体" w:hAnsi="宋体" w:hint="eastAsia"/>
                <w:sz w:val="24"/>
              </w:rPr>
            </w:pPr>
            <w:r>
              <w:rPr>
                <w:rFonts w:ascii="宋体" w:hAnsi="宋体" w:hint="eastAsia"/>
                <w:sz w:val="24"/>
              </w:rPr>
              <w:t>2）完成设备供货、安装并通过终验后支付至合同价的</w:t>
            </w:r>
            <w:r w:rsidR="0080462B">
              <w:rPr>
                <w:rFonts w:ascii="宋体" w:hAnsi="宋体" w:hint="eastAsia"/>
                <w:sz w:val="24"/>
              </w:rPr>
              <w:t>40</w:t>
            </w:r>
            <w:r>
              <w:rPr>
                <w:rFonts w:ascii="宋体" w:hAnsi="宋体" w:hint="eastAsia"/>
                <w:sz w:val="24"/>
              </w:rPr>
              <w:t>%</w:t>
            </w:r>
            <w:r w:rsidR="009F264D">
              <w:rPr>
                <w:rFonts w:ascii="宋体" w:hAnsi="宋体" w:hint="eastAsia"/>
                <w:sz w:val="24"/>
              </w:rPr>
              <w:t>（</w:t>
            </w:r>
            <w:r w:rsidR="009F264D" w:rsidRPr="009F264D">
              <w:rPr>
                <w:rFonts w:ascii="宋体" w:hAnsi="宋体" w:hint="eastAsia"/>
                <w:sz w:val="24"/>
              </w:rPr>
              <w:t>预付款金额在</w:t>
            </w:r>
            <w:r w:rsidR="009F264D">
              <w:rPr>
                <w:rFonts w:ascii="宋体" w:hAnsi="宋体" w:hint="eastAsia"/>
                <w:sz w:val="24"/>
              </w:rPr>
              <w:t>本阶段</w:t>
            </w:r>
            <w:r w:rsidR="009F264D" w:rsidRPr="009F264D">
              <w:rPr>
                <w:rFonts w:ascii="宋体" w:hAnsi="宋体" w:hint="eastAsia"/>
                <w:sz w:val="24"/>
              </w:rPr>
              <w:t>全部扣回</w:t>
            </w:r>
            <w:r w:rsidR="009F264D">
              <w:rPr>
                <w:rFonts w:ascii="宋体" w:hAnsi="宋体" w:hint="eastAsia"/>
                <w:sz w:val="24"/>
              </w:rPr>
              <w:t>）</w:t>
            </w:r>
            <w:r>
              <w:rPr>
                <w:rFonts w:ascii="宋体" w:hAnsi="宋体" w:hint="eastAsia"/>
                <w:sz w:val="24"/>
              </w:rPr>
              <w:t>。</w:t>
            </w:r>
          </w:p>
          <w:p w:rsidR="00451561" w:rsidRDefault="00995AB4">
            <w:pPr>
              <w:spacing w:line="340" w:lineRule="exact"/>
              <w:rPr>
                <w:rFonts w:ascii="宋体" w:hAnsi="宋体" w:hint="eastAsia"/>
                <w:sz w:val="24"/>
              </w:rPr>
            </w:pPr>
            <w:r>
              <w:rPr>
                <w:rFonts w:ascii="宋体" w:hAnsi="宋体" w:hint="eastAsia"/>
                <w:sz w:val="24"/>
              </w:rPr>
              <w:t>3）剩余部分运维期满2年后支付合同价的</w:t>
            </w:r>
            <w:r w:rsidR="0080462B">
              <w:rPr>
                <w:rFonts w:ascii="宋体" w:hAnsi="宋体" w:hint="eastAsia"/>
                <w:sz w:val="24"/>
              </w:rPr>
              <w:t>30</w:t>
            </w:r>
            <w:r>
              <w:rPr>
                <w:rFonts w:ascii="宋体" w:hAnsi="宋体" w:hint="eastAsia"/>
                <w:sz w:val="24"/>
              </w:rPr>
              <w:t>%，运维期满3年后支付合同价的</w:t>
            </w:r>
            <w:r w:rsidR="0080462B">
              <w:rPr>
                <w:rFonts w:ascii="宋体" w:hAnsi="宋体" w:hint="eastAsia"/>
                <w:sz w:val="24"/>
              </w:rPr>
              <w:t>30</w:t>
            </w:r>
            <w:r>
              <w:rPr>
                <w:rFonts w:ascii="宋体" w:hAnsi="宋体" w:hint="eastAsia"/>
                <w:sz w:val="24"/>
              </w:rPr>
              <w:t>%。</w:t>
            </w:r>
          </w:p>
          <w:p w:rsidR="00451561" w:rsidRDefault="00995AB4">
            <w:pPr>
              <w:spacing w:line="340" w:lineRule="exact"/>
              <w:rPr>
                <w:rFonts w:ascii="宋体" w:hAnsi="宋体" w:hint="eastAsia"/>
                <w:sz w:val="24"/>
              </w:rPr>
            </w:pPr>
            <w:r>
              <w:rPr>
                <w:rFonts w:ascii="宋体" w:hAnsi="宋体" w:hint="eastAsia"/>
                <w:sz w:val="24"/>
              </w:rPr>
              <w:t>注：每次款项支付前成交供应商需先向采购人开具相应金额、符合国家规定的发票，采购人在收到成交供应商发票并具备支付条件后7个工作日内向成交供应商支付款项。</w:t>
            </w:r>
          </w:p>
        </w:tc>
      </w:tr>
      <w:tr w:rsidR="00451561">
        <w:trPr>
          <w:cantSplit/>
          <w:trHeight w:hRule="exact" w:val="710"/>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cs="宋体" w:hint="eastAsia"/>
                <w:kern w:val="0"/>
                <w:sz w:val="24"/>
              </w:rPr>
              <w:t>★</w:t>
            </w:r>
            <w:r>
              <w:rPr>
                <w:rFonts w:ascii="宋体" w:hAnsi="宋体" w:hint="eastAsia"/>
                <w:sz w:val="24"/>
              </w:rPr>
              <w:t>7</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质保期：验收合格后</w:t>
            </w:r>
            <w:r>
              <w:rPr>
                <w:rFonts w:ascii="宋体" w:hAnsi="宋体"/>
                <w:sz w:val="24"/>
              </w:rPr>
              <w:t>3</w:t>
            </w:r>
            <w:r>
              <w:rPr>
                <w:rFonts w:ascii="宋体" w:hAnsi="宋体" w:hint="eastAsia"/>
                <w:sz w:val="24"/>
              </w:rPr>
              <w:t>年。</w:t>
            </w:r>
          </w:p>
        </w:tc>
      </w:tr>
      <w:tr w:rsidR="00451561">
        <w:trPr>
          <w:cantSplit/>
          <w:trHeight w:hRule="exact" w:val="976"/>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8</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按照采购文件的规定、中标人的投标响应、中标通知书确定的规格、数量和金额签订合同。</w:t>
            </w:r>
          </w:p>
        </w:tc>
      </w:tr>
      <w:tr w:rsidR="00451561">
        <w:trPr>
          <w:cantSplit/>
          <w:trHeight w:hRule="exact" w:val="694"/>
          <w:jc w:val="center"/>
        </w:trPr>
        <w:tc>
          <w:tcPr>
            <w:tcW w:w="1069" w:type="dxa"/>
            <w:vAlign w:val="center"/>
          </w:tcPr>
          <w:p w:rsidR="00451561" w:rsidRDefault="00995AB4">
            <w:pPr>
              <w:spacing w:line="400" w:lineRule="exact"/>
              <w:jc w:val="center"/>
              <w:rPr>
                <w:rFonts w:ascii="宋体" w:hAnsi="宋体" w:hint="eastAsia"/>
                <w:sz w:val="24"/>
              </w:rPr>
            </w:pPr>
            <w:r>
              <w:rPr>
                <w:rFonts w:ascii="宋体" w:hAnsi="宋体" w:hint="eastAsia"/>
                <w:sz w:val="24"/>
              </w:rPr>
              <w:t>9</w:t>
            </w:r>
          </w:p>
        </w:tc>
        <w:tc>
          <w:tcPr>
            <w:tcW w:w="7695" w:type="dxa"/>
            <w:vAlign w:val="center"/>
          </w:tcPr>
          <w:p w:rsidR="00451561" w:rsidRDefault="00995AB4">
            <w:pPr>
              <w:spacing w:line="400" w:lineRule="exact"/>
              <w:rPr>
                <w:rFonts w:ascii="宋体" w:hAnsi="宋体" w:hint="eastAsia"/>
                <w:sz w:val="24"/>
              </w:rPr>
            </w:pPr>
            <w:r>
              <w:rPr>
                <w:rFonts w:ascii="宋体" w:hAnsi="宋体" w:hint="eastAsia"/>
                <w:sz w:val="24"/>
              </w:rPr>
              <w:t>其它：1.本次招标不允许有投标备选方案</w:t>
            </w:r>
          </w:p>
        </w:tc>
      </w:tr>
      <w:bookmarkEnd w:id="21"/>
    </w:tbl>
    <w:p w:rsidR="00451561" w:rsidRDefault="00995AB4">
      <w:pPr>
        <w:pStyle w:val="10"/>
        <w:numPr>
          <w:ilvl w:val="0"/>
          <w:numId w:val="6"/>
        </w:numPr>
        <w:spacing w:before="0" w:after="0" w:line="28" w:lineRule="atLeast"/>
        <w:jc w:val="center"/>
        <w:rPr>
          <w:rFonts w:ascii="宋体" w:hAnsi="宋体" w:hint="eastAsia"/>
          <w:kern w:val="0"/>
          <w:sz w:val="24"/>
        </w:rPr>
      </w:pPr>
      <w:r>
        <w:rPr>
          <w:rFonts w:ascii="宋体" w:hAnsi="宋体"/>
          <w:b w:val="0"/>
          <w:sz w:val="24"/>
        </w:rPr>
        <w:br w:type="page"/>
      </w:r>
      <w:bookmarkStart w:id="30" w:name="_Toc169529121"/>
      <w:r>
        <w:rPr>
          <w:rFonts w:ascii="宋体" w:hAnsi="宋体" w:hint="eastAsia"/>
          <w:kern w:val="2"/>
          <w:sz w:val="28"/>
          <w:szCs w:val="28"/>
        </w:rPr>
        <w:lastRenderedPageBreak/>
        <w:t>投标文件格式</w:t>
      </w:r>
      <w:bookmarkEnd w:id="30"/>
    </w:p>
    <w:p w:rsidR="00451561" w:rsidRDefault="00451561">
      <w:pPr>
        <w:spacing w:line="360" w:lineRule="auto"/>
        <w:rPr>
          <w:rFonts w:ascii="宋体" w:hAnsi="宋体" w:cs="宋体" w:hint="eastAsia"/>
        </w:rPr>
      </w:pPr>
    </w:p>
    <w:p w:rsidR="00451561" w:rsidRDefault="00995AB4">
      <w:pPr>
        <w:snapToGrid w:val="0"/>
        <w:spacing w:beforeLines="50" w:before="120" w:after="50" w:line="360" w:lineRule="auto"/>
        <w:jc w:val="left"/>
        <w:rPr>
          <w:rFonts w:ascii="宋体" w:hAnsi="宋体" w:cs="宋体" w:hint="eastAsia"/>
          <w:b/>
          <w:bCs/>
          <w:sz w:val="32"/>
          <w:szCs w:val="32"/>
        </w:rPr>
      </w:pPr>
      <w:r>
        <w:rPr>
          <w:rFonts w:ascii="宋体" w:hAnsi="宋体" w:cs="宋体" w:hint="eastAsia"/>
          <w:b/>
          <w:bCs/>
          <w:sz w:val="32"/>
          <w:szCs w:val="32"/>
        </w:rPr>
        <w:t>封面</w:t>
      </w:r>
    </w:p>
    <w:p w:rsidR="00451561" w:rsidRDefault="00451561">
      <w:pPr>
        <w:spacing w:line="360" w:lineRule="auto"/>
        <w:rPr>
          <w:rFonts w:ascii="宋体" w:hAnsi="宋体" w:cs="宋体" w:hint="eastAsia"/>
          <w:b/>
          <w:bCs/>
          <w:sz w:val="28"/>
          <w:szCs w:val="28"/>
        </w:rPr>
      </w:pPr>
    </w:p>
    <w:p w:rsidR="00451561" w:rsidRDefault="00995AB4">
      <w:pPr>
        <w:spacing w:line="360" w:lineRule="auto"/>
        <w:rPr>
          <w:rFonts w:ascii="宋体" w:hAnsi="宋体" w:cs="宋体" w:hint="eastAsia"/>
          <w:b/>
          <w:bCs/>
          <w:sz w:val="28"/>
          <w:szCs w:val="28"/>
        </w:rPr>
      </w:pPr>
      <w:r>
        <w:rPr>
          <w:rFonts w:ascii="宋体" w:hAnsi="宋体" w:cs="宋体" w:hint="eastAsia"/>
          <w:b/>
          <w:bCs/>
          <w:sz w:val="28"/>
          <w:szCs w:val="28"/>
        </w:rPr>
        <w:t xml:space="preserve">                                                       </w:t>
      </w:r>
    </w:p>
    <w:p w:rsidR="00451561" w:rsidRDefault="00451561">
      <w:pPr>
        <w:spacing w:line="360" w:lineRule="auto"/>
        <w:rPr>
          <w:rFonts w:ascii="宋体" w:hAnsi="宋体" w:cs="宋体" w:hint="eastAsia"/>
          <w:b/>
          <w:bCs/>
          <w:sz w:val="28"/>
          <w:szCs w:val="28"/>
        </w:rPr>
      </w:pPr>
    </w:p>
    <w:p w:rsidR="00451561" w:rsidRDefault="00995AB4">
      <w:pPr>
        <w:snapToGrid w:val="0"/>
        <w:spacing w:beforeLines="50" w:before="120" w:after="50" w:line="360" w:lineRule="auto"/>
        <w:jc w:val="center"/>
        <w:rPr>
          <w:rFonts w:ascii="宋体" w:hAnsi="宋体" w:cs="宋体" w:hint="eastAsia"/>
          <w:b/>
          <w:bCs/>
          <w:sz w:val="32"/>
          <w:szCs w:val="32"/>
        </w:rPr>
      </w:pPr>
      <w:r>
        <w:rPr>
          <w:rFonts w:ascii="宋体" w:hAnsi="宋体" w:cs="宋体" w:hint="eastAsia"/>
          <w:b/>
          <w:bCs/>
          <w:sz w:val="32"/>
          <w:szCs w:val="32"/>
        </w:rPr>
        <w:t>资格证明文件</w:t>
      </w:r>
    </w:p>
    <w:p w:rsidR="00451561" w:rsidRDefault="00451561">
      <w:pPr>
        <w:spacing w:line="360" w:lineRule="auto"/>
        <w:rPr>
          <w:rFonts w:ascii="宋体" w:hAnsi="宋体" w:cs="宋体" w:hint="eastAsia"/>
          <w:b/>
          <w:bCs/>
          <w:sz w:val="28"/>
          <w:szCs w:val="28"/>
        </w:rPr>
      </w:pP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项目名称：</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 xml:space="preserve">项目编号： </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投标人名称：</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时    间：     年      月     日</w:t>
      </w:r>
    </w:p>
    <w:p w:rsidR="00451561" w:rsidRDefault="00451561">
      <w:pPr>
        <w:rPr>
          <w:rFonts w:ascii="宋体" w:hAnsi="宋体" w:hint="eastAsia"/>
          <w:sz w:val="24"/>
        </w:rPr>
      </w:pPr>
    </w:p>
    <w:p w:rsidR="00451561" w:rsidRDefault="00995AB4">
      <w:pPr>
        <w:widowControl/>
        <w:jc w:val="center"/>
      </w:pPr>
      <w:r>
        <w:rPr>
          <w:rFonts w:ascii="宋体" w:hAnsi="宋体" w:cs="宋体"/>
          <w:b/>
          <w:kern w:val="0"/>
          <w:sz w:val="31"/>
          <w:szCs w:val="31"/>
          <w:lang w:bidi="ar"/>
        </w:rPr>
        <w:br w:type="page"/>
      </w:r>
      <w:r>
        <w:rPr>
          <w:rFonts w:ascii="宋体" w:hAnsi="宋体" w:cs="宋体" w:hint="eastAsia"/>
          <w:b/>
          <w:kern w:val="0"/>
          <w:sz w:val="31"/>
          <w:szCs w:val="31"/>
          <w:lang w:bidi="ar"/>
        </w:rPr>
        <w:lastRenderedPageBreak/>
        <w:t>目   录</w:t>
      </w:r>
    </w:p>
    <w:p w:rsidR="00451561" w:rsidRDefault="00451561">
      <w:pPr>
        <w:spacing w:line="500" w:lineRule="exact"/>
        <w:jc w:val="center"/>
        <w:rPr>
          <w:rFonts w:ascii="宋体" w:hAnsi="宋体" w:hint="eastAsia"/>
          <w:b/>
          <w:szCs w:val="21"/>
        </w:rPr>
      </w:pPr>
    </w:p>
    <w:p w:rsidR="00451561" w:rsidRDefault="00451561">
      <w:pPr>
        <w:rPr>
          <w:rFonts w:ascii="宋体" w:hAnsi="宋体" w:cs="宋体" w:hint="eastAsia"/>
        </w:rPr>
      </w:pPr>
    </w:p>
    <w:p w:rsidR="00451561" w:rsidRDefault="00451561">
      <w:pPr>
        <w:spacing w:line="500" w:lineRule="exact"/>
        <w:rPr>
          <w:rFonts w:ascii="宋体" w:hAnsi="宋体" w:cs="宋体" w:hint="eastAsia"/>
        </w:rPr>
      </w:pPr>
    </w:p>
    <w:p w:rsidR="00451561" w:rsidRDefault="00995AB4">
      <w:pPr>
        <w:spacing w:line="500" w:lineRule="exact"/>
        <w:ind w:firstLineChars="200" w:firstLine="420"/>
        <w:rPr>
          <w:rFonts w:ascii="宋体" w:hAnsi="宋体" w:cs="宋体" w:hint="eastAsia"/>
        </w:rPr>
      </w:pPr>
      <w:r>
        <w:rPr>
          <w:rFonts w:ascii="宋体" w:hAnsi="宋体" w:cs="宋体" w:hint="eastAsia"/>
        </w:rPr>
        <w:t>（1）提供有效的单位法人证书或营业执照 ……</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）承诺函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3</w:t>
      </w:r>
      <w:r>
        <w:rPr>
          <w:rFonts w:ascii="宋体" w:hAnsi="宋体" w:cs="宋体" w:hint="eastAsia"/>
        </w:rPr>
        <w:t>）</w:t>
      </w:r>
      <w:r>
        <w:rPr>
          <w:rFonts w:ascii="宋体" w:hAnsi="宋体" w:cs="宋体" w:hint="eastAsia"/>
          <w:bCs/>
          <w:szCs w:val="21"/>
        </w:rPr>
        <w:t>投标人一般情况</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4</w:t>
      </w:r>
      <w:r>
        <w:rPr>
          <w:rFonts w:ascii="宋体" w:hAnsi="宋体" w:cs="宋体" w:hint="eastAsia"/>
        </w:rPr>
        <w:t>）联合投标协议书（联合体单位提供）……</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5</w:t>
      </w:r>
      <w:r>
        <w:rPr>
          <w:rFonts w:ascii="宋体" w:hAnsi="宋体" w:cs="宋体" w:hint="eastAsia"/>
        </w:rPr>
        <w:t>）联合投标授权委托书（联合体单位提供）……</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6</w:t>
      </w:r>
      <w:r>
        <w:rPr>
          <w:rFonts w:ascii="宋体" w:hAnsi="宋体" w:cs="宋体" w:hint="eastAsia"/>
        </w:rPr>
        <w:t>）分包意向协议（如有提供）……</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7</w:t>
      </w:r>
      <w:r>
        <w:rPr>
          <w:rFonts w:ascii="宋体" w:hAnsi="宋体" w:cs="宋体" w:hint="eastAsia"/>
        </w:rPr>
        <w:t>）</w:t>
      </w:r>
      <w:r>
        <w:rPr>
          <w:rFonts w:ascii="宋体" w:hAnsi="宋体" w:hint="eastAsia"/>
          <w:bCs/>
          <w:szCs w:val="21"/>
        </w:rPr>
        <w:t>投标人认为有必要提供的其他资格证明文件或说明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51561" w:rsidRDefault="00451561">
      <w:pPr>
        <w:widowControl/>
        <w:spacing w:line="600" w:lineRule="exact"/>
        <w:ind w:firstLineChars="200" w:firstLine="562"/>
        <w:jc w:val="center"/>
        <w:rPr>
          <w:rFonts w:ascii="宋体" w:hAnsi="宋体" w:cs="宋体" w:hint="eastAsia"/>
          <w:b/>
          <w:bCs/>
          <w:sz w:val="28"/>
          <w:szCs w:val="28"/>
        </w:rPr>
      </w:pPr>
    </w:p>
    <w:p w:rsidR="00451561" w:rsidRDefault="00995AB4">
      <w:pPr>
        <w:widowControl/>
        <w:spacing w:line="600" w:lineRule="exact"/>
        <w:jc w:val="center"/>
        <w:rPr>
          <w:rFonts w:ascii="宋体" w:hAnsi="宋体" w:cs="宋体" w:hint="eastAsia"/>
          <w:b/>
          <w:bCs/>
          <w:szCs w:val="21"/>
        </w:rPr>
      </w:pPr>
      <w:r>
        <w:rPr>
          <w:rFonts w:ascii="宋体" w:hAnsi="宋体" w:cs="宋体" w:hint="eastAsia"/>
          <w:b/>
          <w:bCs/>
          <w:szCs w:val="21"/>
        </w:rPr>
        <w:t>注：因采用政</w:t>
      </w:r>
      <w:proofErr w:type="gramStart"/>
      <w:r>
        <w:rPr>
          <w:rFonts w:ascii="宋体" w:hAnsi="宋体" w:cs="宋体" w:hint="eastAsia"/>
          <w:b/>
          <w:bCs/>
          <w:szCs w:val="21"/>
        </w:rPr>
        <w:t>采云</w:t>
      </w:r>
      <w:proofErr w:type="gramEnd"/>
      <w:r>
        <w:rPr>
          <w:rFonts w:ascii="宋体" w:hAnsi="宋体" w:cs="宋体" w:hint="eastAsia"/>
          <w:b/>
          <w:bCs/>
          <w:szCs w:val="21"/>
        </w:rPr>
        <w:t>电子平台招标，对电子投标文件的页码不作强制要求。</w:t>
      </w:r>
    </w:p>
    <w:p w:rsidR="00451561" w:rsidRDefault="00995AB4">
      <w:pPr>
        <w:widowControl/>
        <w:spacing w:line="600" w:lineRule="exact"/>
        <w:jc w:val="center"/>
        <w:rPr>
          <w:rFonts w:ascii="宋体" w:hAnsi="宋体" w:cs="宋体" w:hint="eastAsia"/>
          <w:b/>
          <w:bCs/>
          <w:sz w:val="28"/>
          <w:szCs w:val="28"/>
        </w:rPr>
      </w:pPr>
      <w:r>
        <w:rPr>
          <w:rFonts w:ascii="宋体" w:hAnsi="宋体" w:cs="宋体"/>
          <w:b/>
          <w:bCs/>
          <w:szCs w:val="21"/>
        </w:rPr>
        <w:br w:type="page"/>
      </w:r>
      <w:r>
        <w:rPr>
          <w:rFonts w:ascii="宋体" w:hAnsi="宋体" w:cs="宋体" w:hint="eastAsia"/>
          <w:b/>
          <w:bCs/>
          <w:sz w:val="28"/>
          <w:szCs w:val="28"/>
        </w:rPr>
        <w:lastRenderedPageBreak/>
        <w:t>A1、提供有效的单位法人证书或营业执照（复印件加盖公章）</w:t>
      </w:r>
    </w:p>
    <w:p w:rsidR="00451561" w:rsidRDefault="00995AB4">
      <w:pPr>
        <w:widowControl/>
        <w:spacing w:line="600" w:lineRule="exact"/>
        <w:ind w:firstLineChars="200" w:firstLine="420"/>
        <w:jc w:val="center"/>
        <w:rPr>
          <w:rFonts w:ascii="宋体" w:hAnsi="宋体" w:cs="宋体" w:hint="eastAsia"/>
        </w:rPr>
      </w:pPr>
      <w:r>
        <w:rPr>
          <w:rFonts w:ascii="宋体" w:hAnsi="宋体" w:cs="宋体" w:hint="eastAsia"/>
        </w:rPr>
        <w:t>（投标人如果有名称变更的，应提供由行政主管部门出具的变更证明文件）</w:t>
      </w:r>
    </w:p>
    <w:p w:rsidR="00451561" w:rsidRDefault="00995AB4">
      <w:pPr>
        <w:widowControl/>
        <w:spacing w:line="600" w:lineRule="exact"/>
        <w:ind w:firstLineChars="200" w:firstLine="420"/>
        <w:jc w:val="center"/>
        <w:rPr>
          <w:rFonts w:ascii="宋体" w:hAnsi="宋体" w:cs="宋体" w:hint="eastAsia"/>
        </w:rPr>
      </w:pPr>
      <w:r>
        <w:rPr>
          <w:rFonts w:ascii="宋体" w:hAnsi="宋体" w:cs="宋体" w:hint="eastAsia"/>
          <w:szCs w:val="21"/>
          <w:lang w:bidi="ar"/>
        </w:rPr>
        <w:t>【注：接受金融、保险、通讯等特定行业的全国性企业所设立的区域性分支机构参与投标，但该分支机构应依法办理了工商、税务和社保登记手续，并且获得总公司（总机构）授权或能够提供房产权证或其他有效财产证明材料，能证明其具备实际承担责任的能力和法定的缔结合同能力】</w:t>
      </w:r>
    </w:p>
    <w:p w:rsidR="00451561" w:rsidRDefault="00995AB4">
      <w:pPr>
        <w:widowControl/>
        <w:ind w:firstLineChars="200" w:firstLine="562"/>
        <w:jc w:val="center"/>
        <w:rPr>
          <w:rFonts w:ascii="宋体" w:hAnsi="宋体" w:hint="eastAsia"/>
        </w:rPr>
      </w:pPr>
      <w:r>
        <w:rPr>
          <w:rFonts w:ascii="宋体" w:hAnsi="宋体" w:cs="宋体"/>
          <w:b/>
          <w:bCs/>
          <w:sz w:val="28"/>
          <w:szCs w:val="28"/>
        </w:rPr>
        <w:br w:type="page"/>
      </w:r>
      <w:r>
        <w:rPr>
          <w:rFonts w:ascii="宋体" w:hAnsi="宋体" w:cs="宋体" w:hint="eastAsia"/>
          <w:b/>
          <w:bCs/>
          <w:sz w:val="24"/>
        </w:rPr>
        <w:lastRenderedPageBreak/>
        <w:t>A</w:t>
      </w:r>
      <w:r>
        <w:rPr>
          <w:rFonts w:ascii="宋体" w:hAnsi="宋体" w:cs="宋体"/>
          <w:b/>
          <w:bCs/>
          <w:sz w:val="24"/>
        </w:rPr>
        <w:t>2</w:t>
      </w:r>
      <w:r>
        <w:rPr>
          <w:rFonts w:ascii="宋体" w:hAnsi="宋体" w:cs="宋体" w:hint="eastAsia"/>
          <w:b/>
          <w:bCs/>
          <w:sz w:val="24"/>
        </w:rPr>
        <w:t>、</w:t>
      </w:r>
      <w:r>
        <w:rPr>
          <w:rFonts w:ascii="宋体" w:hAnsi="宋体" w:cs="宋体" w:hint="eastAsia"/>
          <w:b/>
          <w:sz w:val="28"/>
          <w:szCs w:val="28"/>
        </w:rPr>
        <w:t>承诺函</w:t>
      </w:r>
    </w:p>
    <w:p w:rsidR="00451561" w:rsidRDefault="00451561">
      <w:pPr>
        <w:spacing w:line="460" w:lineRule="exact"/>
        <w:jc w:val="left"/>
        <w:rPr>
          <w:rFonts w:ascii="宋体" w:hAnsi="宋体" w:hint="eastAsia"/>
          <w:szCs w:val="21"/>
        </w:rPr>
      </w:pPr>
    </w:p>
    <w:p w:rsidR="00451561" w:rsidRDefault="00995AB4">
      <w:pPr>
        <w:spacing w:line="360" w:lineRule="exact"/>
        <w:ind w:firstLineChars="171" w:firstLine="359"/>
        <w:rPr>
          <w:rFonts w:ascii="宋体" w:hAnsi="宋体" w:hint="eastAsia"/>
          <w:szCs w:val="21"/>
        </w:rPr>
      </w:pPr>
      <w:r>
        <w:rPr>
          <w:rFonts w:ascii="宋体" w:hAnsi="宋体" w:hint="eastAsia"/>
          <w:szCs w:val="21"/>
        </w:rPr>
        <w:t>致：余姚市人民政府梨洲街道办事处、宁波</w:t>
      </w:r>
      <w:proofErr w:type="gramStart"/>
      <w:r>
        <w:rPr>
          <w:rFonts w:ascii="宋体" w:hAnsi="宋体" w:hint="eastAsia"/>
          <w:szCs w:val="21"/>
        </w:rPr>
        <w:t>招采工程</w:t>
      </w:r>
      <w:proofErr w:type="gramEnd"/>
      <w:r>
        <w:rPr>
          <w:rFonts w:ascii="宋体" w:hAnsi="宋体" w:hint="eastAsia"/>
          <w:szCs w:val="21"/>
        </w:rPr>
        <w:t>咨询有限公司</w:t>
      </w:r>
    </w:p>
    <w:p w:rsidR="00451561" w:rsidRDefault="00995AB4">
      <w:pPr>
        <w:spacing w:line="460" w:lineRule="exact"/>
        <w:ind w:firstLineChars="200" w:firstLine="420"/>
        <w:rPr>
          <w:rFonts w:ascii="宋体" w:hAnsi="宋体" w:hint="eastAsia"/>
          <w:szCs w:val="21"/>
        </w:rPr>
      </w:pPr>
      <w:r>
        <w:rPr>
          <w:rFonts w:ascii="宋体" w:hAnsi="宋体" w:hint="eastAsia"/>
          <w:szCs w:val="21"/>
        </w:rPr>
        <w:t>我公司在参加本次政府采购项目投标活动中，</w:t>
      </w:r>
      <w:proofErr w:type="gramStart"/>
      <w:r>
        <w:rPr>
          <w:rFonts w:ascii="宋体" w:hAnsi="宋体" w:hint="eastAsia"/>
          <w:szCs w:val="21"/>
        </w:rPr>
        <w:t>作出</w:t>
      </w:r>
      <w:proofErr w:type="gramEnd"/>
      <w:r>
        <w:rPr>
          <w:rFonts w:ascii="宋体" w:hAnsi="宋体" w:hint="eastAsia"/>
          <w:szCs w:val="21"/>
        </w:rPr>
        <w:t xml:space="preserve">如下承诺： </w:t>
      </w:r>
    </w:p>
    <w:p w:rsidR="00451561" w:rsidRDefault="00995AB4">
      <w:pPr>
        <w:spacing w:line="600" w:lineRule="exact"/>
        <w:ind w:firstLineChars="150" w:firstLine="315"/>
        <w:rPr>
          <w:rFonts w:ascii="宋体" w:hAnsi="宋体" w:hint="eastAsia"/>
          <w:szCs w:val="21"/>
        </w:rPr>
      </w:pPr>
      <w:r>
        <w:rPr>
          <w:rFonts w:ascii="宋体" w:hAnsi="宋体" w:hint="eastAsia"/>
          <w:szCs w:val="21"/>
        </w:rPr>
        <w:t>我单位满足《中华人民共和国政府采购法》第二十二条 供应商参加政府采购活动应当具备的下列条件：</w:t>
      </w:r>
    </w:p>
    <w:p w:rsidR="00451561" w:rsidRDefault="00995AB4">
      <w:pPr>
        <w:spacing w:line="600" w:lineRule="exact"/>
        <w:ind w:firstLineChars="150" w:firstLine="315"/>
        <w:rPr>
          <w:rFonts w:ascii="宋体" w:hAnsi="宋体" w:hint="eastAsia"/>
          <w:szCs w:val="21"/>
        </w:rPr>
      </w:pPr>
      <w:r>
        <w:rPr>
          <w:rFonts w:ascii="宋体" w:hAnsi="宋体" w:hint="eastAsia"/>
          <w:szCs w:val="21"/>
        </w:rPr>
        <w:t>（一）具有独立承担民事责任的能力；</w:t>
      </w:r>
    </w:p>
    <w:p w:rsidR="00451561" w:rsidRDefault="00995AB4">
      <w:pPr>
        <w:spacing w:line="600" w:lineRule="exact"/>
        <w:ind w:firstLineChars="150" w:firstLine="315"/>
        <w:rPr>
          <w:rFonts w:ascii="宋体" w:hAnsi="宋体" w:hint="eastAsia"/>
          <w:szCs w:val="21"/>
        </w:rPr>
      </w:pPr>
      <w:r>
        <w:rPr>
          <w:rFonts w:ascii="宋体" w:hAnsi="宋体" w:hint="eastAsia"/>
          <w:szCs w:val="21"/>
        </w:rPr>
        <w:t>（二）具有良好的商业信誉和健全的财务会计制度；</w:t>
      </w:r>
    </w:p>
    <w:p w:rsidR="00451561" w:rsidRDefault="00995AB4">
      <w:pPr>
        <w:spacing w:line="600" w:lineRule="exact"/>
        <w:ind w:firstLineChars="150" w:firstLine="315"/>
        <w:rPr>
          <w:rFonts w:ascii="宋体" w:hAnsi="宋体" w:hint="eastAsia"/>
          <w:szCs w:val="21"/>
        </w:rPr>
      </w:pPr>
      <w:r>
        <w:rPr>
          <w:rFonts w:ascii="宋体" w:hAnsi="宋体" w:hint="eastAsia"/>
          <w:szCs w:val="21"/>
        </w:rPr>
        <w:t>（三）具有履行合同所必需的设备和专业技术能力；</w:t>
      </w:r>
    </w:p>
    <w:p w:rsidR="00451561" w:rsidRDefault="00995AB4">
      <w:pPr>
        <w:spacing w:line="600" w:lineRule="exact"/>
        <w:ind w:firstLineChars="150" w:firstLine="315"/>
        <w:rPr>
          <w:rFonts w:ascii="宋体" w:hAnsi="宋体" w:hint="eastAsia"/>
          <w:szCs w:val="21"/>
        </w:rPr>
      </w:pPr>
      <w:r>
        <w:rPr>
          <w:rFonts w:ascii="宋体" w:hAnsi="宋体" w:hint="eastAsia"/>
          <w:szCs w:val="21"/>
        </w:rPr>
        <w:t>（四）有依法缴纳税收和社会保障资金的良好记录；</w:t>
      </w:r>
    </w:p>
    <w:p w:rsidR="00451561" w:rsidRDefault="00995AB4">
      <w:pPr>
        <w:spacing w:line="600" w:lineRule="exact"/>
        <w:ind w:firstLineChars="150" w:firstLine="315"/>
        <w:rPr>
          <w:rFonts w:ascii="宋体" w:hAnsi="宋体" w:hint="eastAsia"/>
          <w:szCs w:val="21"/>
        </w:rPr>
      </w:pPr>
      <w:r>
        <w:rPr>
          <w:rFonts w:ascii="宋体" w:hAnsi="宋体" w:hint="eastAsia"/>
          <w:szCs w:val="21"/>
        </w:rPr>
        <w:t>（五）参加政府采购活动前三年内，在经营活动中没有重大违法记录；</w:t>
      </w:r>
    </w:p>
    <w:p w:rsidR="00451561" w:rsidRDefault="00995AB4">
      <w:pPr>
        <w:spacing w:line="600" w:lineRule="exact"/>
        <w:ind w:firstLineChars="150" w:firstLine="315"/>
        <w:rPr>
          <w:rFonts w:ascii="宋体" w:hAnsi="宋体" w:hint="eastAsia"/>
          <w:szCs w:val="21"/>
        </w:rPr>
      </w:pPr>
      <w:r>
        <w:rPr>
          <w:rFonts w:ascii="宋体" w:hAnsi="宋体" w:hint="eastAsia"/>
          <w:szCs w:val="21"/>
        </w:rPr>
        <w:t>（六）法律、行政法规规定的其他条件。</w:t>
      </w:r>
    </w:p>
    <w:p w:rsidR="00451561" w:rsidRDefault="00451561">
      <w:pPr>
        <w:spacing w:line="600" w:lineRule="exact"/>
        <w:ind w:firstLineChars="150" w:firstLine="315"/>
        <w:rPr>
          <w:rFonts w:ascii="宋体" w:hAnsi="宋体" w:hint="eastAsia"/>
          <w:szCs w:val="21"/>
        </w:rPr>
      </w:pPr>
    </w:p>
    <w:p w:rsidR="00451561" w:rsidRDefault="00995AB4">
      <w:pPr>
        <w:spacing w:line="600" w:lineRule="exact"/>
        <w:ind w:firstLineChars="150" w:firstLine="315"/>
        <w:rPr>
          <w:rFonts w:ascii="宋体" w:hAnsi="宋体" w:hint="eastAsia"/>
          <w:szCs w:val="21"/>
        </w:rPr>
      </w:pPr>
      <w:r>
        <w:rPr>
          <w:rFonts w:ascii="宋体" w:hAnsi="宋体" w:hint="eastAsia"/>
          <w:szCs w:val="21"/>
        </w:rPr>
        <w:t>特此承诺。</w:t>
      </w:r>
    </w:p>
    <w:p w:rsidR="00451561" w:rsidRDefault="00451561">
      <w:pPr>
        <w:spacing w:line="600" w:lineRule="exact"/>
        <w:ind w:firstLineChars="150" w:firstLine="315"/>
        <w:rPr>
          <w:rFonts w:ascii="宋体" w:hAnsi="宋体" w:hint="eastAsia"/>
          <w:szCs w:val="21"/>
        </w:rPr>
      </w:pPr>
    </w:p>
    <w:p w:rsidR="00451561" w:rsidRDefault="00451561">
      <w:pPr>
        <w:spacing w:line="600" w:lineRule="exact"/>
        <w:ind w:firstLineChars="150" w:firstLine="315"/>
        <w:rPr>
          <w:rFonts w:ascii="宋体" w:hAnsi="宋体" w:hint="eastAsia"/>
          <w:szCs w:val="21"/>
        </w:rPr>
      </w:pPr>
    </w:p>
    <w:p w:rsidR="00451561" w:rsidRDefault="00995AB4">
      <w:pPr>
        <w:spacing w:line="600" w:lineRule="exact"/>
        <w:ind w:firstLineChars="150" w:firstLine="315"/>
        <w:rPr>
          <w:rFonts w:ascii="Calibri" w:hAnsi="Calibri"/>
          <w:szCs w:val="21"/>
        </w:rPr>
      </w:pPr>
      <w:r>
        <w:rPr>
          <w:rFonts w:ascii="Calibri" w:hAnsi="Calibri" w:hint="eastAsia"/>
          <w:szCs w:val="21"/>
        </w:rPr>
        <w:t>投标人</w:t>
      </w:r>
      <w:r>
        <w:rPr>
          <w:rFonts w:ascii="Calibri" w:hAnsi="宋体" w:hint="eastAsia"/>
          <w:szCs w:val="21"/>
        </w:rPr>
        <w:t>（盖章）</w:t>
      </w:r>
      <w:r>
        <w:rPr>
          <w:rFonts w:ascii="Calibri" w:hAnsi="Calibri" w:hint="eastAsia"/>
          <w:szCs w:val="21"/>
        </w:rPr>
        <w:t>：</w:t>
      </w:r>
    </w:p>
    <w:p w:rsidR="00451561" w:rsidRDefault="00995AB4">
      <w:pPr>
        <w:spacing w:line="600" w:lineRule="exact"/>
        <w:ind w:firstLineChars="150" w:firstLine="315"/>
        <w:rPr>
          <w:rFonts w:ascii="Calibri" w:hAnsi="Calibri"/>
        </w:rPr>
      </w:pPr>
      <w:r>
        <w:rPr>
          <w:rFonts w:ascii="Calibri" w:hAnsi="Calibri" w:hint="eastAsia"/>
        </w:rPr>
        <w:t>法定代表人（负责人）或其授权委托人</w:t>
      </w:r>
      <w:r>
        <w:rPr>
          <w:rFonts w:ascii="Calibri" w:hAnsi="宋体" w:hint="eastAsia"/>
          <w:szCs w:val="21"/>
        </w:rPr>
        <w:t>（签字或盖章）</w:t>
      </w:r>
    </w:p>
    <w:p w:rsidR="00451561" w:rsidRDefault="00995AB4">
      <w:pPr>
        <w:spacing w:line="600" w:lineRule="exact"/>
        <w:ind w:firstLineChars="150" w:firstLine="315"/>
        <w:rPr>
          <w:rFonts w:ascii="Calibri" w:hAnsi="Calibri"/>
          <w:szCs w:val="21"/>
        </w:rPr>
      </w:pPr>
      <w:r>
        <w:rPr>
          <w:rFonts w:ascii="Calibri" w:hAnsi="Calibri" w:hint="eastAsia"/>
        </w:rPr>
        <w:t>日</w:t>
      </w:r>
      <w:r>
        <w:rPr>
          <w:rFonts w:ascii="Calibri" w:hAnsi="Calibri" w:hint="eastAsia"/>
        </w:rPr>
        <w:t xml:space="preserve">      </w:t>
      </w:r>
      <w:r>
        <w:rPr>
          <w:rFonts w:ascii="Calibri" w:hAnsi="Calibri" w:hint="eastAsia"/>
        </w:rPr>
        <w:t>期：</w:t>
      </w:r>
    </w:p>
    <w:p w:rsidR="00451561" w:rsidRDefault="00451561">
      <w:pPr>
        <w:spacing w:line="600" w:lineRule="exact"/>
        <w:rPr>
          <w:szCs w:val="21"/>
        </w:rPr>
      </w:pPr>
    </w:p>
    <w:p w:rsidR="00451561" w:rsidRDefault="00995AB4">
      <w:pPr>
        <w:widowControl/>
        <w:ind w:firstLineChars="200" w:firstLine="482"/>
        <w:jc w:val="center"/>
      </w:pPr>
      <w:r>
        <w:rPr>
          <w:rFonts w:ascii="宋体" w:hAnsi="宋体" w:cs="宋体"/>
          <w:b/>
          <w:bCs/>
          <w:sz w:val="24"/>
        </w:rPr>
        <w:br w:type="page"/>
      </w:r>
    </w:p>
    <w:tbl>
      <w:tblPr>
        <w:tblW w:w="0" w:type="auto"/>
        <w:jc w:val="center"/>
        <w:tblLayout w:type="fixed"/>
        <w:tblCellMar>
          <w:left w:w="0" w:type="dxa"/>
          <w:right w:w="0" w:type="dxa"/>
        </w:tblCellMar>
        <w:tblLook w:val="04A0" w:firstRow="1" w:lastRow="0" w:firstColumn="1" w:lastColumn="0" w:noHBand="0" w:noVBand="1"/>
      </w:tblPr>
      <w:tblGrid>
        <w:gridCol w:w="640"/>
        <w:gridCol w:w="4300"/>
        <w:gridCol w:w="3898"/>
      </w:tblGrid>
      <w:tr w:rsidR="00451561">
        <w:trPr>
          <w:trHeight w:val="312"/>
          <w:jc w:val="center"/>
        </w:trPr>
        <w:tc>
          <w:tcPr>
            <w:tcW w:w="8838" w:type="dxa"/>
            <w:gridSpan w:val="3"/>
            <w:vMerge w:val="restart"/>
            <w:vAlign w:val="bottom"/>
          </w:tcPr>
          <w:p w:rsidR="00451561" w:rsidRDefault="00995AB4">
            <w:pPr>
              <w:widowControl/>
              <w:ind w:firstLineChars="200" w:firstLine="562"/>
              <w:jc w:val="center"/>
              <w:rPr>
                <w:rFonts w:ascii="宋体" w:hAnsi="宋体" w:cs="宋体" w:hint="eastAsia"/>
                <w:b/>
                <w:bCs/>
                <w:sz w:val="28"/>
                <w:szCs w:val="28"/>
              </w:rPr>
            </w:pPr>
            <w:r>
              <w:rPr>
                <w:rFonts w:ascii="宋体" w:hAnsi="宋体" w:cs="宋体" w:hint="eastAsia"/>
                <w:b/>
                <w:bCs/>
                <w:sz w:val="28"/>
                <w:szCs w:val="28"/>
              </w:rPr>
              <w:lastRenderedPageBreak/>
              <w:t>A</w:t>
            </w:r>
            <w:r>
              <w:rPr>
                <w:rFonts w:ascii="宋体" w:hAnsi="宋体" w:cs="宋体"/>
                <w:b/>
                <w:bCs/>
                <w:sz w:val="28"/>
                <w:szCs w:val="28"/>
              </w:rPr>
              <w:t>3</w:t>
            </w:r>
            <w:r>
              <w:rPr>
                <w:rFonts w:ascii="宋体" w:hAnsi="宋体" w:cs="宋体" w:hint="eastAsia"/>
                <w:b/>
                <w:bCs/>
                <w:sz w:val="28"/>
                <w:szCs w:val="28"/>
              </w:rPr>
              <w:t>投标人一般情况</w:t>
            </w:r>
          </w:p>
          <w:p w:rsidR="00451561" w:rsidRDefault="00451561">
            <w:pPr>
              <w:spacing w:line="240" w:lineRule="exact"/>
              <w:ind w:left="460"/>
              <w:jc w:val="center"/>
              <w:rPr>
                <w:sz w:val="20"/>
                <w:szCs w:val="20"/>
              </w:rPr>
            </w:pPr>
          </w:p>
        </w:tc>
      </w:tr>
      <w:tr w:rsidR="00451561">
        <w:trPr>
          <w:trHeight w:val="312"/>
          <w:jc w:val="center"/>
        </w:trPr>
        <w:tc>
          <w:tcPr>
            <w:tcW w:w="8838" w:type="dxa"/>
            <w:gridSpan w:val="3"/>
            <w:vMerge/>
            <w:tcBorders>
              <w:bottom w:val="single" w:sz="8" w:space="0" w:color="auto"/>
            </w:tcBorders>
            <w:vAlign w:val="bottom"/>
          </w:tcPr>
          <w:p w:rsidR="00451561" w:rsidRDefault="00451561">
            <w:pPr>
              <w:rPr>
                <w:sz w:val="4"/>
                <w:szCs w:val="4"/>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1</w:t>
            </w:r>
          </w:p>
        </w:tc>
        <w:tc>
          <w:tcPr>
            <w:tcW w:w="8198" w:type="dxa"/>
            <w:gridSpan w:val="2"/>
            <w:vMerge w:val="restart"/>
            <w:tcBorders>
              <w:right w:val="single" w:sz="8" w:space="0" w:color="auto"/>
            </w:tcBorders>
            <w:vAlign w:val="center"/>
          </w:tcPr>
          <w:p w:rsidR="00451561" w:rsidRDefault="00995AB4">
            <w:pPr>
              <w:rPr>
                <w:sz w:val="24"/>
              </w:rPr>
            </w:pPr>
            <w:r>
              <w:rPr>
                <w:rFonts w:ascii="宋体" w:hAnsi="宋体" w:cs="宋体"/>
                <w:szCs w:val="21"/>
              </w:rPr>
              <w:t>单位名称：</w:t>
            </w:r>
          </w:p>
        </w:tc>
      </w:tr>
      <w:tr w:rsidR="00451561">
        <w:trPr>
          <w:trHeight w:val="143"/>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8198" w:type="dxa"/>
            <w:gridSpan w:val="2"/>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2</w:t>
            </w:r>
          </w:p>
        </w:tc>
        <w:tc>
          <w:tcPr>
            <w:tcW w:w="8198" w:type="dxa"/>
            <w:gridSpan w:val="2"/>
            <w:vMerge w:val="restart"/>
            <w:tcBorders>
              <w:right w:val="single" w:sz="8" w:space="0" w:color="auto"/>
            </w:tcBorders>
            <w:vAlign w:val="center"/>
          </w:tcPr>
          <w:p w:rsidR="00451561" w:rsidRDefault="00995AB4">
            <w:pPr>
              <w:rPr>
                <w:sz w:val="24"/>
              </w:rPr>
            </w:pPr>
            <w:r>
              <w:rPr>
                <w:rFonts w:ascii="宋体" w:hAnsi="宋体" w:cs="宋体"/>
                <w:szCs w:val="21"/>
              </w:rPr>
              <w:t>总部地址：</w:t>
            </w:r>
          </w:p>
        </w:tc>
      </w:tr>
      <w:tr w:rsidR="00451561">
        <w:trPr>
          <w:trHeight w:val="143"/>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8198" w:type="dxa"/>
            <w:gridSpan w:val="2"/>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3</w:t>
            </w:r>
          </w:p>
        </w:tc>
        <w:tc>
          <w:tcPr>
            <w:tcW w:w="8198" w:type="dxa"/>
            <w:gridSpan w:val="2"/>
            <w:vMerge w:val="restart"/>
            <w:tcBorders>
              <w:right w:val="single" w:sz="8" w:space="0" w:color="auto"/>
            </w:tcBorders>
            <w:vAlign w:val="center"/>
          </w:tcPr>
          <w:p w:rsidR="00451561" w:rsidRDefault="00995AB4">
            <w:pPr>
              <w:rPr>
                <w:sz w:val="24"/>
              </w:rPr>
            </w:pPr>
            <w:r>
              <w:rPr>
                <w:rFonts w:ascii="宋体" w:hAnsi="宋体" w:cs="宋体"/>
                <w:szCs w:val="21"/>
              </w:rPr>
              <w:t>当地代表处地址：</w:t>
            </w:r>
          </w:p>
        </w:tc>
      </w:tr>
      <w:tr w:rsidR="00451561">
        <w:trPr>
          <w:trHeight w:val="143"/>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8198" w:type="dxa"/>
            <w:gridSpan w:val="2"/>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4</w:t>
            </w:r>
          </w:p>
        </w:tc>
        <w:tc>
          <w:tcPr>
            <w:tcW w:w="4300" w:type="dxa"/>
            <w:vMerge w:val="restart"/>
            <w:tcBorders>
              <w:right w:val="single" w:sz="8" w:space="0" w:color="auto"/>
            </w:tcBorders>
            <w:vAlign w:val="center"/>
          </w:tcPr>
          <w:p w:rsidR="00451561" w:rsidRDefault="00995AB4">
            <w:pPr>
              <w:spacing w:line="240" w:lineRule="exact"/>
              <w:ind w:left="100"/>
              <w:rPr>
                <w:sz w:val="24"/>
              </w:rPr>
            </w:pPr>
            <w:r>
              <w:rPr>
                <w:rFonts w:ascii="宋体" w:hAnsi="宋体" w:cs="宋体"/>
                <w:szCs w:val="21"/>
              </w:rPr>
              <w:t>电话：</w:t>
            </w:r>
          </w:p>
        </w:tc>
        <w:tc>
          <w:tcPr>
            <w:tcW w:w="3898" w:type="dxa"/>
            <w:vMerge w:val="restart"/>
            <w:tcBorders>
              <w:right w:val="single" w:sz="8" w:space="0" w:color="auto"/>
            </w:tcBorders>
            <w:vAlign w:val="center"/>
          </w:tcPr>
          <w:p w:rsidR="00451561" w:rsidRDefault="00995AB4">
            <w:pPr>
              <w:spacing w:line="240" w:lineRule="exact"/>
              <w:ind w:left="100"/>
              <w:rPr>
                <w:sz w:val="20"/>
                <w:szCs w:val="20"/>
              </w:rPr>
            </w:pPr>
            <w:r>
              <w:rPr>
                <w:rFonts w:ascii="宋体" w:hAnsi="宋体" w:cs="宋体"/>
                <w:szCs w:val="21"/>
              </w:rPr>
              <w:t>联 系 人：</w:t>
            </w:r>
          </w:p>
        </w:tc>
      </w:tr>
      <w:tr w:rsidR="00451561">
        <w:trPr>
          <w:trHeight w:val="152"/>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4300" w:type="dxa"/>
            <w:vMerge/>
            <w:tcBorders>
              <w:bottom w:val="single" w:sz="8" w:space="0" w:color="auto"/>
              <w:right w:val="single" w:sz="8" w:space="0" w:color="auto"/>
            </w:tcBorders>
            <w:vAlign w:val="center"/>
          </w:tcPr>
          <w:p w:rsidR="00451561" w:rsidRDefault="00451561">
            <w:pPr>
              <w:rPr>
                <w:sz w:val="11"/>
                <w:szCs w:val="11"/>
              </w:rPr>
            </w:pPr>
          </w:p>
        </w:tc>
        <w:tc>
          <w:tcPr>
            <w:tcW w:w="3898" w:type="dxa"/>
            <w:vMerge/>
            <w:tcBorders>
              <w:bottom w:val="single" w:sz="8" w:space="0" w:color="auto"/>
              <w:right w:val="single" w:sz="8" w:space="0" w:color="auto"/>
            </w:tcBorders>
            <w:vAlign w:val="center"/>
          </w:tcPr>
          <w:p w:rsidR="00451561" w:rsidRDefault="00451561">
            <w:pPr>
              <w:rPr>
                <w:sz w:val="11"/>
                <w:szCs w:val="11"/>
              </w:rPr>
            </w:pPr>
          </w:p>
        </w:tc>
      </w:tr>
      <w:tr w:rsidR="00451561">
        <w:trPr>
          <w:trHeight w:val="418"/>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5</w:t>
            </w:r>
          </w:p>
        </w:tc>
        <w:tc>
          <w:tcPr>
            <w:tcW w:w="4300" w:type="dxa"/>
            <w:vMerge w:val="restart"/>
            <w:tcBorders>
              <w:right w:val="single" w:sz="8" w:space="0" w:color="auto"/>
            </w:tcBorders>
            <w:vAlign w:val="center"/>
          </w:tcPr>
          <w:p w:rsidR="00451561" w:rsidRDefault="00995AB4">
            <w:pPr>
              <w:spacing w:line="240" w:lineRule="exact"/>
              <w:ind w:left="100"/>
              <w:rPr>
                <w:sz w:val="24"/>
              </w:rPr>
            </w:pPr>
            <w:r>
              <w:rPr>
                <w:rFonts w:ascii="宋体" w:hAnsi="宋体" w:cs="宋体"/>
                <w:szCs w:val="21"/>
              </w:rPr>
              <w:t>传真：</w:t>
            </w:r>
          </w:p>
        </w:tc>
        <w:tc>
          <w:tcPr>
            <w:tcW w:w="3898" w:type="dxa"/>
            <w:vMerge w:val="restart"/>
            <w:tcBorders>
              <w:right w:val="single" w:sz="8" w:space="0" w:color="auto"/>
            </w:tcBorders>
            <w:vAlign w:val="center"/>
          </w:tcPr>
          <w:p w:rsidR="00451561" w:rsidRDefault="00995AB4">
            <w:pPr>
              <w:spacing w:line="240" w:lineRule="exact"/>
              <w:ind w:left="100"/>
              <w:rPr>
                <w:sz w:val="20"/>
                <w:szCs w:val="20"/>
              </w:rPr>
            </w:pPr>
            <w:r>
              <w:rPr>
                <w:rFonts w:ascii="宋体" w:hAnsi="宋体" w:cs="宋体"/>
                <w:szCs w:val="21"/>
              </w:rPr>
              <w:t>电子信箱：</w:t>
            </w:r>
          </w:p>
        </w:tc>
      </w:tr>
      <w:tr w:rsidR="00451561">
        <w:trPr>
          <w:trHeight w:val="174"/>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4300" w:type="dxa"/>
            <w:vMerge/>
            <w:tcBorders>
              <w:bottom w:val="single" w:sz="8" w:space="0" w:color="auto"/>
              <w:right w:val="single" w:sz="8" w:space="0" w:color="auto"/>
            </w:tcBorders>
            <w:vAlign w:val="center"/>
          </w:tcPr>
          <w:p w:rsidR="00451561" w:rsidRDefault="00451561">
            <w:pPr>
              <w:rPr>
                <w:sz w:val="11"/>
                <w:szCs w:val="11"/>
              </w:rPr>
            </w:pPr>
          </w:p>
        </w:tc>
        <w:tc>
          <w:tcPr>
            <w:tcW w:w="3898" w:type="dxa"/>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6</w:t>
            </w:r>
          </w:p>
        </w:tc>
        <w:tc>
          <w:tcPr>
            <w:tcW w:w="4300" w:type="dxa"/>
            <w:vMerge w:val="restart"/>
            <w:tcBorders>
              <w:right w:val="single" w:sz="8" w:space="0" w:color="auto"/>
            </w:tcBorders>
            <w:vAlign w:val="center"/>
          </w:tcPr>
          <w:p w:rsidR="00451561" w:rsidRDefault="00995AB4">
            <w:pPr>
              <w:rPr>
                <w:sz w:val="24"/>
              </w:rPr>
            </w:pPr>
            <w:r>
              <w:rPr>
                <w:rFonts w:ascii="宋体" w:hAnsi="宋体" w:cs="宋体"/>
                <w:szCs w:val="21"/>
              </w:rPr>
              <w:t>注册地：</w:t>
            </w:r>
          </w:p>
        </w:tc>
        <w:tc>
          <w:tcPr>
            <w:tcW w:w="3898" w:type="dxa"/>
            <w:vMerge w:val="restart"/>
            <w:tcBorders>
              <w:right w:val="single" w:sz="8" w:space="0" w:color="auto"/>
            </w:tcBorders>
            <w:vAlign w:val="center"/>
          </w:tcPr>
          <w:p w:rsidR="00451561" w:rsidRDefault="00995AB4">
            <w:pPr>
              <w:spacing w:line="240" w:lineRule="exact"/>
              <w:ind w:left="100"/>
              <w:rPr>
                <w:sz w:val="20"/>
                <w:szCs w:val="20"/>
              </w:rPr>
            </w:pPr>
            <w:r>
              <w:rPr>
                <w:rFonts w:ascii="宋体" w:hAnsi="宋体" w:cs="宋体"/>
                <w:szCs w:val="21"/>
              </w:rPr>
              <w:t>注册年份：</w:t>
            </w:r>
          </w:p>
        </w:tc>
      </w:tr>
      <w:tr w:rsidR="00451561">
        <w:trPr>
          <w:trHeight w:val="182"/>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4300" w:type="dxa"/>
            <w:vMerge/>
            <w:tcBorders>
              <w:bottom w:val="single" w:sz="8" w:space="0" w:color="auto"/>
              <w:right w:val="single" w:sz="8" w:space="0" w:color="auto"/>
            </w:tcBorders>
            <w:vAlign w:val="center"/>
          </w:tcPr>
          <w:p w:rsidR="00451561" w:rsidRDefault="00451561">
            <w:pPr>
              <w:rPr>
                <w:sz w:val="11"/>
                <w:szCs w:val="11"/>
              </w:rPr>
            </w:pPr>
          </w:p>
        </w:tc>
        <w:tc>
          <w:tcPr>
            <w:tcW w:w="3898" w:type="dxa"/>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7</w:t>
            </w:r>
          </w:p>
        </w:tc>
        <w:tc>
          <w:tcPr>
            <w:tcW w:w="8198" w:type="dxa"/>
            <w:gridSpan w:val="2"/>
            <w:vMerge w:val="restart"/>
            <w:tcBorders>
              <w:right w:val="single" w:sz="8" w:space="0" w:color="auto"/>
            </w:tcBorders>
            <w:vAlign w:val="center"/>
          </w:tcPr>
          <w:p w:rsidR="00451561" w:rsidRDefault="00995AB4">
            <w:pPr>
              <w:spacing w:line="240" w:lineRule="exact"/>
              <w:ind w:left="100"/>
              <w:rPr>
                <w:sz w:val="20"/>
                <w:szCs w:val="20"/>
              </w:rPr>
            </w:pPr>
            <w:r>
              <w:rPr>
                <w:rFonts w:ascii="宋体" w:hAnsi="宋体" w:cs="宋体"/>
                <w:szCs w:val="21"/>
              </w:rPr>
              <w:t>公司的资质等级（请附上有关证书的复印件）</w:t>
            </w:r>
          </w:p>
        </w:tc>
      </w:tr>
      <w:tr w:rsidR="00451561">
        <w:trPr>
          <w:trHeight w:val="312"/>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8198" w:type="dxa"/>
            <w:gridSpan w:val="2"/>
            <w:vMerge/>
            <w:tcBorders>
              <w:bottom w:val="single" w:sz="8" w:space="0" w:color="auto"/>
              <w:right w:val="single" w:sz="8" w:space="0" w:color="auto"/>
            </w:tcBorders>
            <w:vAlign w:val="center"/>
          </w:tcPr>
          <w:p w:rsidR="00451561" w:rsidRDefault="00451561">
            <w:pPr>
              <w:rPr>
                <w:sz w:val="11"/>
                <w:szCs w:val="11"/>
              </w:rPr>
            </w:pPr>
          </w:p>
        </w:tc>
      </w:tr>
      <w:tr w:rsidR="00451561">
        <w:trPr>
          <w:trHeight w:val="337"/>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8</w:t>
            </w:r>
          </w:p>
        </w:tc>
        <w:tc>
          <w:tcPr>
            <w:tcW w:w="8198" w:type="dxa"/>
            <w:gridSpan w:val="2"/>
            <w:vMerge w:val="restart"/>
            <w:tcBorders>
              <w:right w:val="single" w:sz="8" w:space="0" w:color="auto"/>
            </w:tcBorders>
            <w:vAlign w:val="center"/>
          </w:tcPr>
          <w:p w:rsidR="00451561" w:rsidRDefault="00995AB4">
            <w:pPr>
              <w:rPr>
                <w:sz w:val="17"/>
                <w:szCs w:val="17"/>
              </w:rPr>
            </w:pPr>
            <w:r>
              <w:rPr>
                <w:rFonts w:ascii="宋体" w:hAnsi="宋体" w:cs="宋体"/>
                <w:szCs w:val="21"/>
              </w:rPr>
              <w:t>公司（是否通过，何种）质量保证体系认证（如通过请附相关</w:t>
            </w:r>
            <w:r>
              <w:rPr>
                <w:rFonts w:ascii="宋体" w:hAnsi="宋体" w:cs="宋体" w:hint="eastAsia"/>
                <w:szCs w:val="21"/>
              </w:rPr>
              <w:t>有效的</w:t>
            </w:r>
            <w:r>
              <w:rPr>
                <w:rFonts w:ascii="宋体" w:hAnsi="宋体" w:cs="宋体"/>
                <w:szCs w:val="21"/>
              </w:rPr>
              <w:t>证书复印件）</w:t>
            </w:r>
          </w:p>
        </w:tc>
      </w:tr>
      <w:tr w:rsidR="00451561">
        <w:trPr>
          <w:trHeight w:val="312"/>
          <w:jc w:val="center"/>
        </w:trPr>
        <w:tc>
          <w:tcPr>
            <w:tcW w:w="640" w:type="dxa"/>
            <w:vMerge/>
            <w:tcBorders>
              <w:left w:val="single" w:sz="8" w:space="0" w:color="auto"/>
              <w:right w:val="single" w:sz="8" w:space="0" w:color="auto"/>
            </w:tcBorders>
            <w:vAlign w:val="center"/>
          </w:tcPr>
          <w:p w:rsidR="00451561" w:rsidRDefault="00451561">
            <w:pPr>
              <w:jc w:val="center"/>
              <w:rPr>
                <w:sz w:val="17"/>
                <w:szCs w:val="17"/>
              </w:rPr>
            </w:pPr>
          </w:p>
        </w:tc>
        <w:tc>
          <w:tcPr>
            <w:tcW w:w="8198" w:type="dxa"/>
            <w:gridSpan w:val="2"/>
            <w:vMerge/>
            <w:tcBorders>
              <w:right w:val="single" w:sz="8" w:space="0" w:color="auto"/>
            </w:tcBorders>
            <w:vAlign w:val="center"/>
          </w:tcPr>
          <w:p w:rsidR="00451561" w:rsidRDefault="00451561">
            <w:pPr>
              <w:rPr>
                <w:sz w:val="17"/>
                <w:szCs w:val="17"/>
              </w:rPr>
            </w:pPr>
          </w:p>
        </w:tc>
      </w:tr>
      <w:tr w:rsidR="00451561">
        <w:trPr>
          <w:trHeight w:val="312"/>
          <w:jc w:val="center"/>
        </w:trPr>
        <w:tc>
          <w:tcPr>
            <w:tcW w:w="640" w:type="dxa"/>
            <w:vMerge/>
            <w:tcBorders>
              <w:left w:val="single" w:sz="8" w:space="0" w:color="auto"/>
              <w:right w:val="single" w:sz="8" w:space="0" w:color="auto"/>
            </w:tcBorders>
            <w:vAlign w:val="center"/>
          </w:tcPr>
          <w:p w:rsidR="00451561" w:rsidRDefault="00451561">
            <w:pPr>
              <w:jc w:val="center"/>
              <w:rPr>
                <w:sz w:val="17"/>
                <w:szCs w:val="17"/>
              </w:rPr>
            </w:pPr>
          </w:p>
        </w:tc>
        <w:tc>
          <w:tcPr>
            <w:tcW w:w="8198" w:type="dxa"/>
            <w:gridSpan w:val="2"/>
            <w:vMerge/>
            <w:tcBorders>
              <w:right w:val="single" w:sz="8" w:space="0" w:color="auto"/>
            </w:tcBorders>
            <w:vAlign w:val="center"/>
          </w:tcPr>
          <w:p w:rsidR="00451561" w:rsidRDefault="00451561">
            <w:pPr>
              <w:rPr>
                <w:sz w:val="17"/>
                <w:szCs w:val="17"/>
              </w:rPr>
            </w:pPr>
          </w:p>
        </w:tc>
      </w:tr>
      <w:tr w:rsidR="00451561">
        <w:trPr>
          <w:trHeight w:val="80"/>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4"/>
                <w:szCs w:val="4"/>
              </w:rPr>
            </w:pPr>
          </w:p>
        </w:tc>
        <w:tc>
          <w:tcPr>
            <w:tcW w:w="8198" w:type="dxa"/>
            <w:gridSpan w:val="2"/>
            <w:vMerge/>
            <w:tcBorders>
              <w:bottom w:val="single" w:sz="8" w:space="0" w:color="auto"/>
              <w:right w:val="single" w:sz="8" w:space="0" w:color="auto"/>
            </w:tcBorders>
            <w:vAlign w:val="center"/>
          </w:tcPr>
          <w:p w:rsidR="00451561" w:rsidRDefault="00451561">
            <w:pPr>
              <w:rPr>
                <w:sz w:val="4"/>
                <w:szCs w:val="4"/>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sz w:val="20"/>
                <w:szCs w:val="20"/>
              </w:rPr>
            </w:pPr>
            <w:r>
              <w:rPr>
                <w:rFonts w:ascii="宋体" w:hAnsi="宋体" w:cs="宋体"/>
                <w:w w:val="94"/>
                <w:szCs w:val="21"/>
              </w:rPr>
              <w:t>9</w:t>
            </w:r>
          </w:p>
        </w:tc>
        <w:tc>
          <w:tcPr>
            <w:tcW w:w="4300" w:type="dxa"/>
            <w:vMerge w:val="restart"/>
            <w:tcBorders>
              <w:right w:val="single" w:sz="8" w:space="0" w:color="auto"/>
            </w:tcBorders>
            <w:vAlign w:val="center"/>
          </w:tcPr>
          <w:p w:rsidR="00451561" w:rsidRDefault="00995AB4">
            <w:pPr>
              <w:rPr>
                <w:sz w:val="24"/>
              </w:rPr>
            </w:pPr>
            <w:r>
              <w:rPr>
                <w:rFonts w:ascii="宋体" w:hAnsi="宋体" w:cs="宋体"/>
                <w:szCs w:val="21"/>
              </w:rPr>
              <w:t>从业人员数量</w:t>
            </w:r>
          </w:p>
        </w:tc>
        <w:tc>
          <w:tcPr>
            <w:tcW w:w="3898" w:type="dxa"/>
            <w:vMerge w:val="restart"/>
            <w:tcBorders>
              <w:right w:val="single" w:sz="8" w:space="0" w:color="auto"/>
            </w:tcBorders>
            <w:vAlign w:val="center"/>
          </w:tcPr>
          <w:p w:rsidR="00451561" w:rsidRDefault="00451561">
            <w:pPr>
              <w:rPr>
                <w:sz w:val="24"/>
              </w:rPr>
            </w:pPr>
          </w:p>
        </w:tc>
      </w:tr>
      <w:tr w:rsidR="00451561">
        <w:trPr>
          <w:trHeight w:val="143"/>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sz w:val="11"/>
                <w:szCs w:val="11"/>
              </w:rPr>
            </w:pPr>
          </w:p>
        </w:tc>
        <w:tc>
          <w:tcPr>
            <w:tcW w:w="4300" w:type="dxa"/>
            <w:vMerge/>
            <w:tcBorders>
              <w:bottom w:val="single" w:sz="8" w:space="0" w:color="auto"/>
              <w:right w:val="single" w:sz="8" w:space="0" w:color="auto"/>
            </w:tcBorders>
            <w:vAlign w:val="center"/>
          </w:tcPr>
          <w:p w:rsidR="00451561" w:rsidRDefault="00451561">
            <w:pPr>
              <w:rPr>
                <w:sz w:val="11"/>
                <w:szCs w:val="11"/>
              </w:rPr>
            </w:pPr>
          </w:p>
        </w:tc>
        <w:tc>
          <w:tcPr>
            <w:tcW w:w="3898" w:type="dxa"/>
            <w:vMerge/>
            <w:tcBorders>
              <w:bottom w:val="single" w:sz="8" w:space="0" w:color="auto"/>
              <w:right w:val="single" w:sz="8" w:space="0" w:color="auto"/>
            </w:tcBorders>
            <w:vAlign w:val="center"/>
          </w:tcPr>
          <w:p w:rsidR="00451561" w:rsidRDefault="00451561">
            <w:pPr>
              <w:rPr>
                <w:sz w:val="11"/>
                <w:szCs w:val="11"/>
              </w:rPr>
            </w:pPr>
          </w:p>
        </w:tc>
      </w:tr>
      <w:tr w:rsidR="00451561">
        <w:trPr>
          <w:trHeight w:val="421"/>
          <w:jc w:val="center"/>
        </w:trPr>
        <w:tc>
          <w:tcPr>
            <w:tcW w:w="640" w:type="dxa"/>
            <w:vMerge w:val="restart"/>
            <w:tcBorders>
              <w:left w:val="single" w:sz="8" w:space="0" w:color="auto"/>
              <w:right w:val="single" w:sz="8" w:space="0" w:color="auto"/>
            </w:tcBorders>
            <w:vAlign w:val="center"/>
          </w:tcPr>
          <w:p w:rsidR="00451561" w:rsidRDefault="00995AB4">
            <w:pPr>
              <w:spacing w:line="240" w:lineRule="exact"/>
              <w:jc w:val="center"/>
              <w:rPr>
                <w:rFonts w:ascii="宋体" w:hAnsi="宋体" w:cs="宋体" w:hint="eastAsia"/>
                <w:szCs w:val="21"/>
              </w:rPr>
            </w:pPr>
            <w:r>
              <w:rPr>
                <w:rFonts w:ascii="宋体" w:hAnsi="宋体" w:cs="宋体"/>
                <w:szCs w:val="21"/>
              </w:rPr>
              <w:t>10</w:t>
            </w:r>
          </w:p>
        </w:tc>
        <w:tc>
          <w:tcPr>
            <w:tcW w:w="4300" w:type="dxa"/>
            <w:vMerge w:val="restart"/>
            <w:tcBorders>
              <w:right w:val="single" w:sz="8" w:space="0" w:color="auto"/>
            </w:tcBorders>
            <w:vAlign w:val="center"/>
          </w:tcPr>
          <w:p w:rsidR="00451561" w:rsidRDefault="00995AB4">
            <w:pPr>
              <w:rPr>
                <w:rFonts w:ascii="宋体" w:hAnsi="宋体" w:cs="宋体" w:hint="eastAsia"/>
                <w:szCs w:val="21"/>
              </w:rPr>
            </w:pPr>
            <w:r>
              <w:rPr>
                <w:rFonts w:ascii="宋体" w:hAnsi="宋体" w:cs="宋体"/>
                <w:szCs w:val="21"/>
              </w:rPr>
              <w:t>营业收入</w:t>
            </w:r>
          </w:p>
        </w:tc>
        <w:tc>
          <w:tcPr>
            <w:tcW w:w="3898" w:type="dxa"/>
            <w:vMerge w:val="restart"/>
            <w:tcBorders>
              <w:right w:val="single" w:sz="8" w:space="0" w:color="auto"/>
            </w:tcBorders>
            <w:vAlign w:val="center"/>
          </w:tcPr>
          <w:p w:rsidR="00451561" w:rsidRDefault="00451561">
            <w:pPr>
              <w:rPr>
                <w:sz w:val="24"/>
              </w:rPr>
            </w:pPr>
          </w:p>
        </w:tc>
      </w:tr>
      <w:tr w:rsidR="00451561">
        <w:trPr>
          <w:trHeight w:val="240"/>
          <w:jc w:val="center"/>
        </w:trPr>
        <w:tc>
          <w:tcPr>
            <w:tcW w:w="640" w:type="dxa"/>
            <w:vMerge/>
            <w:tcBorders>
              <w:left w:val="single" w:sz="8" w:space="0" w:color="auto"/>
              <w:bottom w:val="single" w:sz="4" w:space="0" w:color="auto"/>
              <w:right w:val="single" w:sz="8" w:space="0" w:color="auto"/>
            </w:tcBorders>
            <w:vAlign w:val="center"/>
          </w:tcPr>
          <w:p w:rsidR="00451561" w:rsidRDefault="00451561">
            <w:pPr>
              <w:spacing w:line="240" w:lineRule="exact"/>
              <w:jc w:val="center"/>
              <w:rPr>
                <w:rFonts w:ascii="宋体" w:hAnsi="宋体" w:cs="宋体" w:hint="eastAsia"/>
                <w:szCs w:val="21"/>
              </w:rPr>
            </w:pPr>
          </w:p>
        </w:tc>
        <w:tc>
          <w:tcPr>
            <w:tcW w:w="4300" w:type="dxa"/>
            <w:vMerge/>
            <w:tcBorders>
              <w:bottom w:val="single" w:sz="4" w:space="0" w:color="auto"/>
              <w:right w:val="single" w:sz="8" w:space="0" w:color="auto"/>
            </w:tcBorders>
            <w:vAlign w:val="center"/>
          </w:tcPr>
          <w:p w:rsidR="00451561" w:rsidRDefault="00451561">
            <w:pPr>
              <w:rPr>
                <w:rFonts w:ascii="宋体" w:hAnsi="宋体" w:cs="宋体" w:hint="eastAsia"/>
                <w:szCs w:val="21"/>
              </w:rPr>
            </w:pPr>
          </w:p>
        </w:tc>
        <w:tc>
          <w:tcPr>
            <w:tcW w:w="3898" w:type="dxa"/>
            <w:vMerge/>
            <w:tcBorders>
              <w:bottom w:val="single" w:sz="4" w:space="0" w:color="auto"/>
              <w:right w:val="single" w:sz="8" w:space="0" w:color="auto"/>
            </w:tcBorders>
            <w:vAlign w:val="center"/>
          </w:tcPr>
          <w:p w:rsidR="00451561" w:rsidRDefault="00451561">
            <w:pPr>
              <w:rPr>
                <w:sz w:val="24"/>
              </w:rPr>
            </w:pPr>
          </w:p>
        </w:tc>
      </w:tr>
      <w:tr w:rsidR="00451561">
        <w:trPr>
          <w:trHeight w:val="240"/>
          <w:jc w:val="center"/>
        </w:trPr>
        <w:tc>
          <w:tcPr>
            <w:tcW w:w="640" w:type="dxa"/>
            <w:vMerge w:val="restart"/>
            <w:tcBorders>
              <w:top w:val="single" w:sz="4" w:space="0" w:color="auto"/>
              <w:left w:val="single" w:sz="8" w:space="0" w:color="auto"/>
              <w:right w:val="single" w:sz="8" w:space="0" w:color="auto"/>
            </w:tcBorders>
            <w:vAlign w:val="center"/>
          </w:tcPr>
          <w:p w:rsidR="00451561" w:rsidRDefault="00995AB4">
            <w:pPr>
              <w:spacing w:line="240" w:lineRule="exact"/>
              <w:jc w:val="center"/>
              <w:rPr>
                <w:rFonts w:ascii="宋体" w:hAnsi="宋体" w:cs="宋体" w:hint="eastAsia"/>
                <w:szCs w:val="21"/>
              </w:rPr>
            </w:pPr>
            <w:r>
              <w:rPr>
                <w:rFonts w:ascii="宋体" w:hAnsi="宋体" w:cs="宋体"/>
                <w:szCs w:val="21"/>
              </w:rPr>
              <w:t>11</w:t>
            </w:r>
          </w:p>
        </w:tc>
        <w:tc>
          <w:tcPr>
            <w:tcW w:w="4300" w:type="dxa"/>
            <w:vMerge w:val="restart"/>
            <w:tcBorders>
              <w:top w:val="single" w:sz="4" w:space="0" w:color="auto"/>
              <w:right w:val="single" w:sz="8" w:space="0" w:color="auto"/>
            </w:tcBorders>
            <w:vAlign w:val="center"/>
          </w:tcPr>
          <w:p w:rsidR="00451561" w:rsidRDefault="00995AB4">
            <w:pPr>
              <w:rPr>
                <w:rFonts w:ascii="宋体" w:hAnsi="宋体" w:cs="宋体" w:hint="eastAsia"/>
                <w:szCs w:val="21"/>
              </w:rPr>
            </w:pPr>
            <w:r>
              <w:rPr>
                <w:rFonts w:ascii="宋体" w:hAnsi="宋体" w:cs="宋体" w:hint="eastAsia"/>
                <w:szCs w:val="21"/>
              </w:rPr>
              <w:t>统一社会信用代码</w:t>
            </w:r>
          </w:p>
        </w:tc>
        <w:tc>
          <w:tcPr>
            <w:tcW w:w="3898" w:type="dxa"/>
            <w:vMerge w:val="restart"/>
            <w:tcBorders>
              <w:top w:val="single" w:sz="4" w:space="0" w:color="auto"/>
              <w:right w:val="single" w:sz="8" w:space="0" w:color="auto"/>
            </w:tcBorders>
            <w:vAlign w:val="center"/>
          </w:tcPr>
          <w:p w:rsidR="00451561" w:rsidRDefault="00451561">
            <w:pPr>
              <w:rPr>
                <w:sz w:val="24"/>
              </w:rPr>
            </w:pPr>
          </w:p>
        </w:tc>
      </w:tr>
      <w:tr w:rsidR="00451561">
        <w:trPr>
          <w:trHeight w:val="272"/>
          <w:jc w:val="center"/>
        </w:trPr>
        <w:tc>
          <w:tcPr>
            <w:tcW w:w="640" w:type="dxa"/>
            <w:vMerge/>
            <w:tcBorders>
              <w:left w:val="single" w:sz="8" w:space="0" w:color="auto"/>
              <w:bottom w:val="single" w:sz="8" w:space="0" w:color="auto"/>
              <w:right w:val="single" w:sz="8" w:space="0" w:color="auto"/>
            </w:tcBorders>
            <w:vAlign w:val="center"/>
          </w:tcPr>
          <w:p w:rsidR="00451561" w:rsidRDefault="00451561">
            <w:pPr>
              <w:jc w:val="center"/>
              <w:rPr>
                <w:rFonts w:ascii="宋体" w:hAnsi="宋体" w:cs="宋体" w:hint="eastAsia"/>
                <w:szCs w:val="21"/>
              </w:rPr>
            </w:pPr>
          </w:p>
        </w:tc>
        <w:tc>
          <w:tcPr>
            <w:tcW w:w="4300" w:type="dxa"/>
            <w:vMerge/>
            <w:tcBorders>
              <w:bottom w:val="single" w:sz="8" w:space="0" w:color="auto"/>
              <w:right w:val="single" w:sz="8" w:space="0" w:color="auto"/>
            </w:tcBorders>
            <w:vAlign w:val="center"/>
          </w:tcPr>
          <w:p w:rsidR="00451561" w:rsidRDefault="00451561">
            <w:pPr>
              <w:rPr>
                <w:rFonts w:ascii="宋体" w:hAnsi="宋体" w:cs="宋体" w:hint="eastAsia"/>
                <w:szCs w:val="21"/>
              </w:rPr>
            </w:pPr>
          </w:p>
        </w:tc>
        <w:tc>
          <w:tcPr>
            <w:tcW w:w="3898" w:type="dxa"/>
            <w:vMerge/>
            <w:tcBorders>
              <w:bottom w:val="single" w:sz="8" w:space="0" w:color="auto"/>
              <w:right w:val="single" w:sz="8" w:space="0" w:color="auto"/>
            </w:tcBorders>
            <w:vAlign w:val="center"/>
          </w:tcPr>
          <w:p w:rsidR="00451561" w:rsidRDefault="00451561">
            <w:pPr>
              <w:rPr>
                <w:sz w:val="11"/>
                <w:szCs w:val="11"/>
              </w:rPr>
            </w:pPr>
          </w:p>
        </w:tc>
      </w:tr>
      <w:tr w:rsidR="00451561">
        <w:trPr>
          <w:trHeight w:val="600"/>
          <w:jc w:val="center"/>
        </w:trPr>
        <w:tc>
          <w:tcPr>
            <w:tcW w:w="640" w:type="dxa"/>
            <w:tcBorders>
              <w:left w:val="single" w:sz="8" w:space="0" w:color="auto"/>
              <w:bottom w:val="single" w:sz="4" w:space="0" w:color="auto"/>
              <w:right w:val="single" w:sz="8" w:space="0" w:color="auto"/>
            </w:tcBorders>
            <w:vAlign w:val="center"/>
          </w:tcPr>
          <w:p w:rsidR="00451561" w:rsidRDefault="00995AB4">
            <w:pPr>
              <w:spacing w:line="240" w:lineRule="exact"/>
              <w:jc w:val="center"/>
              <w:rPr>
                <w:rFonts w:ascii="宋体" w:hAnsi="宋体" w:cs="宋体" w:hint="eastAsia"/>
                <w:szCs w:val="21"/>
              </w:rPr>
            </w:pPr>
            <w:r>
              <w:rPr>
                <w:rFonts w:ascii="宋体" w:hAnsi="宋体" w:cs="宋体" w:hint="eastAsia"/>
                <w:szCs w:val="21"/>
              </w:rPr>
              <w:t>12</w:t>
            </w:r>
          </w:p>
        </w:tc>
        <w:tc>
          <w:tcPr>
            <w:tcW w:w="4300" w:type="dxa"/>
            <w:tcBorders>
              <w:bottom w:val="single" w:sz="4" w:space="0" w:color="auto"/>
              <w:right w:val="single" w:sz="8" w:space="0" w:color="auto"/>
            </w:tcBorders>
            <w:vAlign w:val="center"/>
          </w:tcPr>
          <w:p w:rsidR="00451561" w:rsidRDefault="00995AB4">
            <w:pPr>
              <w:rPr>
                <w:rFonts w:ascii="宋体" w:hAnsi="宋体" w:cs="宋体" w:hint="eastAsia"/>
                <w:szCs w:val="21"/>
              </w:rPr>
            </w:pPr>
            <w:r>
              <w:rPr>
                <w:rFonts w:ascii="宋体" w:hAnsi="宋体" w:cs="宋体" w:hint="eastAsia"/>
                <w:szCs w:val="21"/>
              </w:rPr>
              <w:t>开户银行及账号</w:t>
            </w:r>
          </w:p>
        </w:tc>
        <w:tc>
          <w:tcPr>
            <w:tcW w:w="3898" w:type="dxa"/>
            <w:tcBorders>
              <w:bottom w:val="single" w:sz="4" w:space="0" w:color="auto"/>
              <w:right w:val="single" w:sz="8" w:space="0" w:color="auto"/>
            </w:tcBorders>
            <w:vAlign w:val="center"/>
          </w:tcPr>
          <w:p w:rsidR="00451561" w:rsidRDefault="00451561">
            <w:pPr>
              <w:rPr>
                <w:sz w:val="24"/>
              </w:rPr>
            </w:pPr>
          </w:p>
        </w:tc>
      </w:tr>
      <w:tr w:rsidR="00451561">
        <w:trPr>
          <w:trHeight w:val="421"/>
          <w:jc w:val="center"/>
        </w:trPr>
        <w:tc>
          <w:tcPr>
            <w:tcW w:w="640" w:type="dxa"/>
            <w:vMerge w:val="restart"/>
            <w:tcBorders>
              <w:top w:val="single" w:sz="4" w:space="0" w:color="auto"/>
              <w:left w:val="single" w:sz="8" w:space="0" w:color="auto"/>
              <w:right w:val="single" w:sz="8" w:space="0" w:color="auto"/>
            </w:tcBorders>
            <w:vAlign w:val="center"/>
          </w:tcPr>
          <w:p w:rsidR="00451561" w:rsidRDefault="00995AB4">
            <w:pPr>
              <w:spacing w:line="240" w:lineRule="exact"/>
              <w:jc w:val="center"/>
              <w:rPr>
                <w:rFonts w:ascii="宋体" w:hAnsi="宋体" w:cs="宋体" w:hint="eastAsia"/>
                <w:szCs w:val="21"/>
              </w:rPr>
            </w:pPr>
            <w:r>
              <w:rPr>
                <w:rFonts w:ascii="宋体" w:hAnsi="宋体" w:cs="宋体" w:hint="eastAsia"/>
                <w:szCs w:val="21"/>
              </w:rPr>
              <w:t>13</w:t>
            </w:r>
          </w:p>
        </w:tc>
        <w:tc>
          <w:tcPr>
            <w:tcW w:w="4300" w:type="dxa"/>
            <w:vMerge w:val="restart"/>
            <w:tcBorders>
              <w:top w:val="single" w:sz="4" w:space="0" w:color="auto"/>
              <w:right w:val="single" w:sz="8" w:space="0" w:color="auto"/>
            </w:tcBorders>
            <w:vAlign w:val="center"/>
          </w:tcPr>
          <w:p w:rsidR="00451561" w:rsidRDefault="00995AB4">
            <w:pPr>
              <w:rPr>
                <w:rFonts w:ascii="宋体" w:hAnsi="宋体" w:cs="宋体" w:hint="eastAsia"/>
                <w:szCs w:val="21"/>
              </w:rPr>
            </w:pPr>
            <w:r>
              <w:rPr>
                <w:rFonts w:ascii="宋体" w:hAnsi="宋体" w:cs="宋体"/>
                <w:szCs w:val="21"/>
              </w:rPr>
              <w:t>其他需要说明的情况</w:t>
            </w:r>
          </w:p>
        </w:tc>
        <w:tc>
          <w:tcPr>
            <w:tcW w:w="3898" w:type="dxa"/>
            <w:vMerge w:val="restart"/>
            <w:tcBorders>
              <w:top w:val="single" w:sz="4" w:space="0" w:color="auto"/>
              <w:right w:val="single" w:sz="8" w:space="0" w:color="auto"/>
            </w:tcBorders>
            <w:vAlign w:val="center"/>
          </w:tcPr>
          <w:p w:rsidR="00451561" w:rsidRDefault="00451561">
            <w:pPr>
              <w:rPr>
                <w:sz w:val="24"/>
              </w:rPr>
            </w:pPr>
          </w:p>
        </w:tc>
      </w:tr>
      <w:tr w:rsidR="00451561">
        <w:trPr>
          <w:trHeight w:val="143"/>
          <w:jc w:val="center"/>
        </w:trPr>
        <w:tc>
          <w:tcPr>
            <w:tcW w:w="640" w:type="dxa"/>
            <w:vMerge/>
            <w:tcBorders>
              <w:left w:val="single" w:sz="8" w:space="0" w:color="auto"/>
              <w:bottom w:val="single" w:sz="8" w:space="0" w:color="auto"/>
              <w:right w:val="single" w:sz="8" w:space="0" w:color="auto"/>
            </w:tcBorders>
            <w:vAlign w:val="bottom"/>
          </w:tcPr>
          <w:p w:rsidR="00451561" w:rsidRDefault="00451561">
            <w:pPr>
              <w:rPr>
                <w:sz w:val="11"/>
                <w:szCs w:val="11"/>
              </w:rPr>
            </w:pPr>
          </w:p>
        </w:tc>
        <w:tc>
          <w:tcPr>
            <w:tcW w:w="4300" w:type="dxa"/>
            <w:vMerge/>
            <w:tcBorders>
              <w:bottom w:val="single" w:sz="8" w:space="0" w:color="auto"/>
              <w:right w:val="single" w:sz="8" w:space="0" w:color="auto"/>
            </w:tcBorders>
            <w:vAlign w:val="bottom"/>
          </w:tcPr>
          <w:p w:rsidR="00451561" w:rsidRDefault="00451561">
            <w:pPr>
              <w:rPr>
                <w:sz w:val="11"/>
                <w:szCs w:val="11"/>
              </w:rPr>
            </w:pPr>
          </w:p>
        </w:tc>
        <w:tc>
          <w:tcPr>
            <w:tcW w:w="3898" w:type="dxa"/>
            <w:vMerge/>
            <w:tcBorders>
              <w:bottom w:val="single" w:sz="8" w:space="0" w:color="auto"/>
              <w:right w:val="single" w:sz="8" w:space="0" w:color="auto"/>
            </w:tcBorders>
            <w:vAlign w:val="bottom"/>
          </w:tcPr>
          <w:p w:rsidR="00451561" w:rsidRDefault="00451561">
            <w:pPr>
              <w:rPr>
                <w:sz w:val="11"/>
                <w:szCs w:val="11"/>
              </w:rPr>
            </w:pPr>
          </w:p>
        </w:tc>
      </w:tr>
    </w:tbl>
    <w:p w:rsidR="00451561" w:rsidRDefault="00451561">
      <w:pPr>
        <w:spacing w:line="200" w:lineRule="exact"/>
        <w:rPr>
          <w:sz w:val="20"/>
          <w:szCs w:val="20"/>
        </w:rPr>
      </w:pPr>
    </w:p>
    <w:p w:rsidR="00451561" w:rsidRDefault="00451561">
      <w:pPr>
        <w:spacing w:line="200" w:lineRule="exact"/>
        <w:rPr>
          <w:sz w:val="20"/>
          <w:szCs w:val="20"/>
        </w:rPr>
      </w:pPr>
    </w:p>
    <w:p w:rsidR="00451561" w:rsidRDefault="00995AB4">
      <w:pPr>
        <w:spacing w:line="600" w:lineRule="exact"/>
        <w:ind w:firstLineChars="150" w:firstLine="315"/>
        <w:rPr>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600" w:lineRule="exact"/>
        <w:ind w:firstLineChars="150" w:firstLine="315"/>
      </w:pPr>
      <w:r>
        <w:rPr>
          <w:rFonts w:hint="eastAsia"/>
        </w:rPr>
        <w:t>法定代表人（负责人）或其授权委托人</w:t>
      </w:r>
      <w:r>
        <w:rPr>
          <w:rFonts w:hAnsi="宋体" w:hint="eastAsia"/>
          <w:szCs w:val="21"/>
        </w:rPr>
        <w:t>（签字或盖章）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451561">
      <w:pPr>
        <w:spacing w:line="600" w:lineRule="exact"/>
        <w:ind w:firstLineChars="150" w:firstLine="315"/>
        <w:rPr>
          <w:szCs w:val="21"/>
        </w:rPr>
      </w:pPr>
    </w:p>
    <w:p w:rsidR="00451561" w:rsidRDefault="00995AB4">
      <w:pPr>
        <w:spacing w:line="500" w:lineRule="exact"/>
        <w:jc w:val="center"/>
        <w:rPr>
          <w:rFonts w:ascii="宋体" w:hAnsi="宋体" w:hint="eastAsia"/>
          <w:b/>
          <w:bCs/>
          <w:sz w:val="24"/>
        </w:rPr>
      </w:pPr>
      <w:r>
        <w:rPr>
          <w:rFonts w:ascii="宋体" w:hAnsi="宋体" w:cs="宋体"/>
          <w:b/>
          <w:sz w:val="28"/>
          <w:szCs w:val="28"/>
          <w:lang w:val="zh-CN"/>
        </w:rPr>
        <w:br w:type="page"/>
      </w:r>
      <w:r>
        <w:rPr>
          <w:rFonts w:ascii="宋体" w:hAnsi="宋体" w:cs="宋体" w:hint="eastAsia"/>
          <w:b/>
          <w:sz w:val="28"/>
          <w:szCs w:val="28"/>
          <w:lang w:val="zh-CN"/>
        </w:rPr>
        <w:lastRenderedPageBreak/>
        <w:t>A</w:t>
      </w:r>
      <w:r>
        <w:rPr>
          <w:rFonts w:ascii="宋体" w:hAnsi="宋体" w:cs="宋体"/>
          <w:b/>
          <w:sz w:val="28"/>
          <w:szCs w:val="28"/>
          <w:lang w:val="zh-CN"/>
        </w:rPr>
        <w:t xml:space="preserve">4 </w:t>
      </w:r>
      <w:r>
        <w:rPr>
          <w:rFonts w:ascii="宋体" w:hAnsi="宋体" w:cs="宋体" w:hint="eastAsia"/>
          <w:b/>
          <w:sz w:val="28"/>
          <w:szCs w:val="28"/>
          <w:lang w:val="zh-CN"/>
        </w:rPr>
        <w:t>联合投标协议书（联合体单位提供）</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甲方：</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乙方：</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（如果有的话，可按甲、乙、丙、丁…序列增加）</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各方经协商，就响应 组织实施的编号为号的招标活动联合进行投标之事宜，达成如下协议：</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一、各方一致决定，以为主办人进行投标，并按照招标文件的规定分别提交资格文件。</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三、联合投标其余各方保证对主办人为响应本次招标而提供的产品和服务提供全部质量保证及售后服务支持。</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四、本次联合投标中，甲方承担的工作和义务为:</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乙方承担的工作和义务为：</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五、有关本次联合投标的其他事宜：</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六、本协议提交招标方后，联合投标各方不得以任何形式对上述实质内容进行修改或撤销。</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451561">
        <w:trPr>
          <w:jc w:val="center"/>
        </w:trPr>
        <w:tc>
          <w:tcPr>
            <w:tcW w:w="4264" w:type="dxa"/>
          </w:tcPr>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甲方单位：（公章）</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法定代表人：（签章）</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  期：  年  月  日</w:t>
            </w:r>
          </w:p>
        </w:tc>
        <w:tc>
          <w:tcPr>
            <w:tcW w:w="4264" w:type="dxa"/>
          </w:tcPr>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乙方单位：（公章）</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法定代表人：（签章）</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  期：  年  月  日</w:t>
            </w:r>
          </w:p>
        </w:tc>
      </w:tr>
    </w:tbl>
    <w:p w:rsidR="00451561" w:rsidRDefault="00995AB4">
      <w:pPr>
        <w:pStyle w:val="a5"/>
        <w:overflowPunct w:val="0"/>
        <w:spacing w:line="460" w:lineRule="exact"/>
        <w:ind w:firstLine="600"/>
        <w:jc w:val="center"/>
        <w:rPr>
          <w:rFonts w:ascii="宋体" w:hAnsi="宋体" w:cs="宋体" w:hint="eastAsia"/>
          <w:b/>
          <w:sz w:val="28"/>
          <w:szCs w:val="28"/>
          <w:lang w:val="zh-CN"/>
        </w:rPr>
      </w:pPr>
      <w:r>
        <w:rPr>
          <w:rFonts w:ascii="宋体" w:hAnsi="宋体" w:hint="eastAsia"/>
          <w:sz w:val="30"/>
          <w:szCs w:val="30"/>
        </w:rPr>
        <w:br w:type="page"/>
      </w:r>
      <w:r>
        <w:rPr>
          <w:rFonts w:ascii="宋体" w:hAnsi="宋体" w:cs="宋体" w:hint="eastAsia"/>
          <w:b/>
          <w:sz w:val="28"/>
          <w:szCs w:val="28"/>
          <w:lang w:val="zh-CN"/>
        </w:rPr>
        <w:lastRenderedPageBreak/>
        <w:t>A</w:t>
      </w:r>
      <w:r>
        <w:rPr>
          <w:rFonts w:ascii="宋体" w:hAnsi="宋体" w:cs="宋体"/>
          <w:b/>
          <w:sz w:val="28"/>
          <w:szCs w:val="28"/>
          <w:lang w:val="zh-CN"/>
        </w:rPr>
        <w:t>5</w:t>
      </w:r>
      <w:r>
        <w:rPr>
          <w:rFonts w:ascii="宋体" w:hAnsi="宋体" w:cs="宋体" w:hint="eastAsia"/>
          <w:b/>
          <w:sz w:val="28"/>
          <w:szCs w:val="28"/>
          <w:lang w:val="zh-CN"/>
        </w:rPr>
        <w:t>、联合投标授权委托书（联合体单位提供）</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 xml:space="preserve"> 特此委托。</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授权人（签名）：</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日期：年月日</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授权代表（签名）；</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日期：    年   月   日</w:t>
      </w:r>
    </w:p>
    <w:tbl>
      <w:tblPr>
        <w:tblW w:w="8535" w:type="dxa"/>
        <w:jc w:val="center"/>
        <w:tblLayout w:type="fixed"/>
        <w:tblLook w:val="04A0" w:firstRow="1" w:lastRow="0" w:firstColumn="1" w:lastColumn="0" w:noHBand="0" w:noVBand="1"/>
      </w:tblPr>
      <w:tblGrid>
        <w:gridCol w:w="4267"/>
        <w:gridCol w:w="4268"/>
      </w:tblGrid>
      <w:tr w:rsidR="00451561">
        <w:trPr>
          <w:jc w:val="center"/>
        </w:trPr>
        <w:tc>
          <w:tcPr>
            <w:tcW w:w="4267" w:type="dxa"/>
          </w:tcPr>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联合体甲方单位：（公章）</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法定代表人：（签章）</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  期：年月日</w:t>
            </w:r>
          </w:p>
        </w:tc>
        <w:tc>
          <w:tcPr>
            <w:tcW w:w="4268" w:type="dxa"/>
          </w:tcPr>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联合体乙方单位：（公章）</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法定代表人：（签章）</w:t>
            </w:r>
          </w:p>
          <w:p w:rsidR="00451561" w:rsidRDefault="00451561">
            <w:pPr>
              <w:pStyle w:val="a4"/>
              <w:spacing w:line="276" w:lineRule="auto"/>
              <w:ind w:firstLineChars="177" w:firstLine="425"/>
              <w:rPr>
                <w:rFonts w:ascii="宋体" w:eastAsia="宋体" w:hAnsi="宋体" w:hint="eastAsia"/>
                <w:bCs/>
                <w:sz w:val="24"/>
                <w:szCs w:val="24"/>
              </w:rPr>
            </w:pPr>
          </w:p>
          <w:p w:rsidR="00451561" w:rsidRDefault="00451561">
            <w:pPr>
              <w:pStyle w:val="a4"/>
              <w:spacing w:line="276" w:lineRule="auto"/>
              <w:ind w:firstLineChars="177" w:firstLine="425"/>
              <w:rPr>
                <w:rFonts w:ascii="宋体" w:eastAsia="宋体" w:hAnsi="宋体" w:hint="eastAsia"/>
                <w:bCs/>
                <w:sz w:val="24"/>
                <w:szCs w:val="24"/>
              </w:rPr>
            </w:pPr>
          </w:p>
          <w:p w:rsidR="00451561" w:rsidRDefault="00995AB4">
            <w:pPr>
              <w:pStyle w:val="a4"/>
              <w:spacing w:line="276" w:lineRule="auto"/>
              <w:ind w:firstLineChars="177" w:firstLine="425"/>
              <w:rPr>
                <w:rFonts w:ascii="宋体" w:eastAsia="宋体" w:hAnsi="宋体" w:hint="eastAsia"/>
                <w:bCs/>
                <w:sz w:val="24"/>
                <w:szCs w:val="24"/>
              </w:rPr>
            </w:pPr>
            <w:r>
              <w:rPr>
                <w:rFonts w:ascii="宋体" w:eastAsia="宋体" w:hAnsi="宋体" w:hint="eastAsia"/>
                <w:bCs/>
                <w:sz w:val="24"/>
                <w:szCs w:val="24"/>
              </w:rPr>
              <w:t>日  期：年月日</w:t>
            </w:r>
          </w:p>
        </w:tc>
      </w:tr>
    </w:tbl>
    <w:p w:rsidR="00451561" w:rsidRDefault="00995AB4">
      <w:pPr>
        <w:spacing w:line="400" w:lineRule="exact"/>
        <w:jc w:val="center"/>
        <w:rPr>
          <w:rFonts w:ascii="宋体" w:hAnsi="宋体" w:hint="eastAsia"/>
          <w:b/>
          <w:sz w:val="24"/>
        </w:rPr>
      </w:pPr>
      <w:r>
        <w:rPr>
          <w:rFonts w:ascii="宋体" w:hAnsi="宋体" w:cs="宋体"/>
          <w:b/>
          <w:bCs/>
          <w:sz w:val="28"/>
          <w:szCs w:val="28"/>
        </w:rPr>
        <w:br w:type="page"/>
      </w:r>
      <w:r>
        <w:rPr>
          <w:rFonts w:ascii="宋体" w:hAnsi="宋体" w:cs="宋体" w:hint="eastAsia"/>
          <w:b/>
          <w:bCs/>
          <w:sz w:val="28"/>
          <w:szCs w:val="28"/>
        </w:rPr>
        <w:lastRenderedPageBreak/>
        <w:t>A</w:t>
      </w:r>
      <w:r>
        <w:rPr>
          <w:rFonts w:ascii="宋体" w:hAnsi="宋体" w:cs="宋体"/>
          <w:b/>
          <w:bCs/>
          <w:sz w:val="28"/>
          <w:szCs w:val="28"/>
        </w:rPr>
        <w:t>6</w:t>
      </w:r>
      <w:r>
        <w:rPr>
          <w:rFonts w:ascii="宋体" w:hAnsi="宋体" w:cs="宋体" w:hint="eastAsia"/>
          <w:b/>
          <w:bCs/>
          <w:sz w:val="28"/>
          <w:szCs w:val="28"/>
        </w:rPr>
        <w:t>、</w:t>
      </w:r>
      <w:r>
        <w:rPr>
          <w:rFonts w:ascii="宋体" w:hAnsi="宋体" w:hint="eastAsia"/>
          <w:b/>
          <w:sz w:val="24"/>
        </w:rPr>
        <w:t>分包意向协议</w:t>
      </w:r>
    </w:p>
    <w:p w:rsidR="00451561" w:rsidRDefault="00995AB4">
      <w:pPr>
        <w:spacing w:line="400" w:lineRule="exact"/>
        <w:jc w:val="center"/>
        <w:rPr>
          <w:rFonts w:ascii="宋体" w:hAnsi="宋体" w:hint="eastAsia"/>
          <w:b/>
          <w:sz w:val="24"/>
          <w:shd w:val="clear" w:color="auto" w:fill="BFBFBF"/>
        </w:rPr>
      </w:pPr>
      <w:r>
        <w:rPr>
          <w:rFonts w:ascii="宋体" w:hAnsi="宋体" w:hint="eastAsia"/>
          <w:b/>
          <w:sz w:val="24"/>
        </w:rPr>
        <w:t>（成交后以合理分包方式履行政府采购合同的，提供分包意向协议）</w:t>
      </w:r>
    </w:p>
    <w:p w:rsidR="00451561" w:rsidRDefault="00995AB4">
      <w:pPr>
        <w:wordWrap w:val="0"/>
        <w:spacing w:line="400" w:lineRule="exact"/>
        <w:rPr>
          <w:rFonts w:ascii="宋体" w:hAnsi="宋体" w:hint="eastAsia"/>
        </w:rPr>
      </w:pPr>
      <w:r>
        <w:rPr>
          <w:rFonts w:ascii="宋体" w:hAnsi="宋体" w:hint="eastAsia"/>
        </w:rPr>
        <w:t>供应商：</w:t>
      </w:r>
      <w:r>
        <w:rPr>
          <w:rFonts w:ascii="宋体" w:hAnsi="宋体" w:hint="eastAsia"/>
          <w:u w:val="single"/>
        </w:rPr>
        <w:t xml:space="preserve"> </w:t>
      </w:r>
      <w:r>
        <w:rPr>
          <w:rFonts w:ascii="宋体" w:hAnsi="宋体"/>
          <w:u w:val="single"/>
        </w:rPr>
        <w:t xml:space="preserve">         </w:t>
      </w:r>
    </w:p>
    <w:p w:rsidR="00451561" w:rsidRDefault="00995AB4">
      <w:pPr>
        <w:wordWrap w:val="0"/>
        <w:spacing w:line="400" w:lineRule="exact"/>
        <w:rPr>
          <w:rFonts w:ascii="宋体" w:hAnsi="宋体" w:hint="eastAsia"/>
        </w:rPr>
      </w:pPr>
      <w:r>
        <w:rPr>
          <w:rFonts w:ascii="宋体" w:hAnsi="宋体" w:hint="eastAsia"/>
        </w:rPr>
        <w:t>分包意向供应商</w:t>
      </w:r>
      <w:proofErr w:type="gramStart"/>
      <w:r>
        <w:rPr>
          <w:rFonts w:ascii="宋体" w:hAnsi="宋体" w:hint="eastAsia"/>
        </w:rPr>
        <w:t>一</w:t>
      </w:r>
      <w:proofErr w:type="gramEnd"/>
      <w:r>
        <w:rPr>
          <w:rFonts w:ascii="宋体" w:hAnsi="宋体" w:hint="eastAsia"/>
        </w:rPr>
        <w:t>：</w:t>
      </w:r>
      <w:r>
        <w:rPr>
          <w:rFonts w:ascii="宋体" w:hAnsi="宋体" w:hint="eastAsia"/>
          <w:u w:val="single"/>
        </w:rPr>
        <w:t xml:space="preserve"> </w:t>
      </w:r>
      <w:r>
        <w:rPr>
          <w:rFonts w:ascii="宋体" w:hAnsi="宋体"/>
          <w:u w:val="single"/>
        </w:rPr>
        <w:t xml:space="preserve">         </w:t>
      </w:r>
    </w:p>
    <w:p w:rsidR="00451561" w:rsidRDefault="00995AB4">
      <w:pPr>
        <w:wordWrap w:val="0"/>
        <w:spacing w:line="400" w:lineRule="exact"/>
        <w:rPr>
          <w:rFonts w:ascii="宋体" w:hAnsi="宋体" w:hint="eastAsia"/>
        </w:rPr>
      </w:pPr>
      <w:r>
        <w:rPr>
          <w:rFonts w:ascii="宋体" w:hAnsi="宋体" w:hint="eastAsia"/>
        </w:rPr>
        <w:t>......（如有多个分包意向供应商的，按同格式增加）</w:t>
      </w:r>
    </w:p>
    <w:p w:rsidR="00451561" w:rsidRDefault="00995AB4">
      <w:pPr>
        <w:wordWrap w:val="0"/>
        <w:spacing w:line="400" w:lineRule="exact"/>
        <w:ind w:firstLineChars="200" w:firstLine="420"/>
        <w:rPr>
          <w:rFonts w:ascii="宋体" w:hAnsi="宋体" w:hint="eastAsia"/>
        </w:rPr>
      </w:pPr>
      <w:r>
        <w:rPr>
          <w:rFonts w:ascii="宋体" w:hAnsi="宋体" w:hint="eastAsia"/>
          <w:u w:val="single"/>
        </w:rPr>
        <w:t xml:space="preserve"> </w:t>
      </w:r>
      <w:r>
        <w:rPr>
          <w:rFonts w:ascii="宋体" w:hAnsi="宋体"/>
          <w:u w:val="single"/>
        </w:rPr>
        <w:t xml:space="preserve">         （</w:t>
      </w:r>
      <w:r>
        <w:rPr>
          <w:rFonts w:ascii="宋体" w:hAnsi="宋体" w:hint="eastAsia"/>
          <w:u w:val="single"/>
        </w:rPr>
        <w:t>供应商</w:t>
      </w:r>
      <w:r>
        <w:rPr>
          <w:rFonts w:ascii="宋体" w:hAnsi="宋体"/>
          <w:u w:val="single"/>
        </w:rPr>
        <w:t>全称）</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分包意向供应商</w:t>
      </w:r>
      <w:proofErr w:type="gramStart"/>
      <w:r>
        <w:rPr>
          <w:rFonts w:ascii="宋体" w:hAnsi="宋体" w:hint="eastAsia"/>
          <w:u w:val="single"/>
        </w:rPr>
        <w:t>一</w:t>
      </w:r>
      <w:proofErr w:type="gramEnd"/>
      <w:r>
        <w:rPr>
          <w:rFonts w:ascii="宋体" w:hAnsi="宋体"/>
          <w:u w:val="single"/>
        </w:rPr>
        <w:t>全称）</w:t>
      </w:r>
      <w:r>
        <w:rPr>
          <w:rFonts w:ascii="宋体" w:hAnsi="宋体"/>
        </w:rPr>
        <w:t>自愿达成分包意向，参加</w:t>
      </w:r>
      <w:r>
        <w:rPr>
          <w:rFonts w:ascii="宋体" w:hAnsi="宋体" w:hint="eastAsia"/>
          <w:u w:val="single"/>
        </w:rPr>
        <w:t xml:space="preserve">          （项目编号）</w:t>
      </w:r>
      <w:r>
        <w:rPr>
          <w:rFonts w:ascii="宋体" w:hAnsi="宋体" w:hint="eastAsia"/>
        </w:rPr>
        <w:t>、</w:t>
      </w:r>
      <w:r>
        <w:rPr>
          <w:rFonts w:ascii="宋体" w:hAnsi="宋体" w:hint="eastAsia"/>
          <w:u w:val="single"/>
        </w:rPr>
        <w:t xml:space="preserve">          （项目名称）</w:t>
      </w:r>
      <w:r>
        <w:rPr>
          <w:rFonts w:ascii="宋体" w:hAnsi="宋体" w:hint="eastAsia"/>
        </w:rPr>
        <w:t>的响应。</w:t>
      </w:r>
      <w:r>
        <w:rPr>
          <w:rFonts w:ascii="宋体" w:hAnsi="宋体"/>
        </w:rPr>
        <w:t>经各方充分协商一致，就项目的响应和合同实施阶段的有关事务协商一致订立意向如下：</w:t>
      </w:r>
    </w:p>
    <w:p w:rsidR="00451561" w:rsidRDefault="00995AB4">
      <w:pPr>
        <w:wordWrap w:val="0"/>
        <w:spacing w:line="400" w:lineRule="exact"/>
        <w:ind w:firstLineChars="200" w:firstLine="420"/>
        <w:rPr>
          <w:rFonts w:ascii="宋体" w:hAnsi="宋体" w:hint="eastAsia"/>
        </w:rPr>
      </w:pPr>
      <w:r>
        <w:rPr>
          <w:rFonts w:ascii="宋体" w:hAnsi="宋体" w:hint="eastAsia"/>
        </w:rPr>
        <w:t>一、分包意向各方关系</w:t>
      </w:r>
    </w:p>
    <w:p w:rsidR="00451561" w:rsidRDefault="00995AB4">
      <w:pPr>
        <w:wordWrap w:val="0"/>
        <w:spacing w:line="400" w:lineRule="exact"/>
        <w:ind w:firstLineChars="200" w:firstLine="420"/>
        <w:rPr>
          <w:rFonts w:ascii="宋体" w:hAnsi="宋体" w:hint="eastAsia"/>
        </w:rPr>
      </w:pPr>
      <w:r>
        <w:rPr>
          <w:rFonts w:ascii="宋体" w:hAnsi="宋体" w:hint="eastAsia"/>
          <w:u w:val="single"/>
        </w:rPr>
        <w:t xml:space="preserve"> </w:t>
      </w:r>
      <w:r>
        <w:rPr>
          <w:rFonts w:ascii="宋体" w:hAnsi="宋体"/>
          <w:u w:val="single"/>
        </w:rPr>
        <w:t xml:space="preserve">         （</w:t>
      </w:r>
      <w:r>
        <w:rPr>
          <w:rFonts w:ascii="宋体" w:hAnsi="宋体" w:hint="eastAsia"/>
          <w:u w:val="single"/>
        </w:rPr>
        <w:t>供应商</w:t>
      </w:r>
      <w:r>
        <w:rPr>
          <w:rFonts w:ascii="宋体" w:hAnsi="宋体"/>
          <w:u w:val="single"/>
        </w:rPr>
        <w:t>全称）</w:t>
      </w:r>
      <w:r>
        <w:rPr>
          <w:rFonts w:ascii="宋体" w:hAnsi="宋体"/>
        </w:rPr>
        <w:t>为</w:t>
      </w:r>
      <w:r>
        <w:rPr>
          <w:rFonts w:ascii="宋体" w:hAnsi="宋体" w:hint="eastAsia"/>
        </w:rPr>
        <w:t>供应商</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分包意向供应商</w:t>
      </w:r>
      <w:proofErr w:type="gramStart"/>
      <w:r>
        <w:rPr>
          <w:rFonts w:ascii="宋体" w:hAnsi="宋体" w:hint="eastAsia"/>
          <w:u w:val="single"/>
        </w:rPr>
        <w:t>一</w:t>
      </w:r>
      <w:proofErr w:type="gramEnd"/>
      <w:r>
        <w:rPr>
          <w:rFonts w:ascii="宋体" w:hAnsi="宋体"/>
          <w:u w:val="single"/>
        </w:rPr>
        <w:t>全称）</w:t>
      </w:r>
      <w:r>
        <w:rPr>
          <w:rFonts w:ascii="宋体" w:hAnsi="宋体"/>
        </w:rPr>
        <w:t>为分包意向供应商，</w:t>
      </w:r>
      <w:r>
        <w:rPr>
          <w:rFonts w:ascii="宋体" w:hAnsi="宋体" w:hint="eastAsia"/>
          <w:u w:val="single"/>
        </w:rPr>
        <w:t xml:space="preserve"> </w:t>
      </w:r>
      <w:r>
        <w:rPr>
          <w:rFonts w:ascii="宋体" w:hAnsi="宋体"/>
          <w:u w:val="single"/>
        </w:rPr>
        <w:t xml:space="preserve">         （</w:t>
      </w:r>
      <w:r>
        <w:rPr>
          <w:rFonts w:ascii="宋体" w:hAnsi="宋体" w:hint="eastAsia"/>
          <w:u w:val="single"/>
        </w:rPr>
        <w:t>供应商</w:t>
      </w:r>
      <w:r>
        <w:rPr>
          <w:rFonts w:ascii="宋体" w:hAnsi="宋体"/>
          <w:u w:val="single"/>
        </w:rPr>
        <w:t>全称）</w:t>
      </w:r>
      <w:r>
        <w:rPr>
          <w:rFonts w:ascii="宋体" w:hAnsi="宋体"/>
        </w:rPr>
        <w:t>以供应商的身份参加本项目的</w:t>
      </w:r>
      <w:r>
        <w:rPr>
          <w:rFonts w:ascii="宋体" w:hAnsi="宋体" w:hint="eastAsia"/>
        </w:rPr>
        <w:t>采购活动，如获得成交资格</w:t>
      </w:r>
      <w:r>
        <w:rPr>
          <w:rFonts w:ascii="宋体" w:hAnsi="宋体"/>
        </w:rPr>
        <w:t>，与采购人签订政府采购合同。承接分包意向的供应商与</w:t>
      </w:r>
      <w:r>
        <w:rPr>
          <w:rFonts w:ascii="宋体" w:hAnsi="宋体" w:hint="eastAsia"/>
          <w:u w:val="single"/>
        </w:rPr>
        <w:t xml:space="preserve"> </w:t>
      </w:r>
      <w:r>
        <w:rPr>
          <w:rFonts w:ascii="宋体" w:hAnsi="宋体"/>
          <w:u w:val="single"/>
        </w:rPr>
        <w:t xml:space="preserve">         （</w:t>
      </w:r>
      <w:r>
        <w:rPr>
          <w:rFonts w:ascii="宋体" w:hAnsi="宋体" w:hint="eastAsia"/>
          <w:u w:val="single"/>
        </w:rPr>
        <w:t>供应商</w:t>
      </w:r>
      <w:r>
        <w:rPr>
          <w:rFonts w:ascii="宋体" w:hAnsi="宋体"/>
          <w:u w:val="single"/>
        </w:rPr>
        <w:t>全称）</w:t>
      </w:r>
      <w:r>
        <w:rPr>
          <w:rFonts w:ascii="宋体" w:hAnsi="宋体"/>
        </w:rPr>
        <w:t>签订分包合同。</w:t>
      </w:r>
      <w:r>
        <w:rPr>
          <w:rFonts w:ascii="宋体" w:hAnsi="宋体" w:hint="eastAsia"/>
        </w:rPr>
        <w:t>供应商对</w:t>
      </w:r>
      <w:r>
        <w:rPr>
          <w:rFonts w:ascii="宋体" w:hAnsi="宋体"/>
        </w:rPr>
        <w:t>采购项目和分包项目向采购人负责，分包</w:t>
      </w:r>
      <w:r>
        <w:rPr>
          <w:rFonts w:ascii="宋体" w:hAnsi="宋体" w:hint="eastAsia"/>
        </w:rPr>
        <w:t>意向</w:t>
      </w:r>
      <w:r>
        <w:rPr>
          <w:rFonts w:ascii="宋体" w:hAnsi="宋体"/>
        </w:rPr>
        <w:t>供应商</w:t>
      </w:r>
      <w:r>
        <w:rPr>
          <w:rFonts w:ascii="宋体" w:hAnsi="宋体" w:hint="eastAsia"/>
        </w:rPr>
        <w:t>对</w:t>
      </w:r>
      <w:r>
        <w:rPr>
          <w:rFonts w:ascii="宋体" w:hAnsi="宋体"/>
        </w:rPr>
        <w:t>分包项目向采购人</w:t>
      </w:r>
      <w:r>
        <w:rPr>
          <w:rFonts w:ascii="宋体" w:hAnsi="宋体" w:hint="eastAsia"/>
        </w:rPr>
        <w:t>负责，分包意向协议多方承担各自的和连带的法律责任</w:t>
      </w:r>
      <w:r>
        <w:rPr>
          <w:rFonts w:ascii="宋体" w:hAnsi="宋体"/>
        </w:rPr>
        <w:t>。</w:t>
      </w:r>
    </w:p>
    <w:p w:rsidR="00451561" w:rsidRDefault="00995AB4">
      <w:pPr>
        <w:wordWrap w:val="0"/>
        <w:spacing w:line="400" w:lineRule="exact"/>
        <w:ind w:firstLineChars="200" w:firstLine="420"/>
        <w:rPr>
          <w:rFonts w:ascii="宋体" w:hAnsi="宋体" w:hint="eastAsia"/>
        </w:rPr>
      </w:pPr>
      <w:r>
        <w:rPr>
          <w:rFonts w:ascii="宋体" w:hAnsi="宋体" w:hint="eastAsia"/>
        </w:rPr>
        <w:t>二、分包意向供应商中小微型企业认定</w:t>
      </w:r>
    </w:p>
    <w:p w:rsidR="00451561" w:rsidRDefault="00995AB4">
      <w:pPr>
        <w:wordWrap w:val="0"/>
        <w:spacing w:line="400" w:lineRule="exact"/>
        <w:ind w:firstLineChars="200" w:firstLine="420"/>
        <w:rPr>
          <w:rFonts w:ascii="宋体" w:hAnsi="宋体" w:hint="eastAsia"/>
        </w:rPr>
      </w:pPr>
      <w:r>
        <w:rPr>
          <w:rFonts w:ascii="宋体" w:hAnsi="宋体" w:hint="eastAsia"/>
          <w:u w:val="single"/>
        </w:rPr>
        <w:t xml:space="preserve">                   项目 </w:t>
      </w:r>
      <w:r>
        <w:rPr>
          <w:rFonts w:ascii="宋体" w:hAnsi="宋体" w:hint="eastAsia"/>
        </w:rPr>
        <w:t>，属于</w:t>
      </w:r>
      <w:r>
        <w:rPr>
          <w:rFonts w:ascii="宋体" w:hAnsi="宋体" w:hint="eastAsia"/>
          <w:u w:val="single"/>
        </w:rPr>
        <w:t xml:space="preserve">              业 </w:t>
      </w:r>
      <w:r>
        <w:rPr>
          <w:rFonts w:ascii="宋体" w:hAnsi="宋体" w:hint="eastAsia"/>
        </w:rPr>
        <w:t>；分包意向供应商为</w:t>
      </w:r>
      <w:r>
        <w:rPr>
          <w:rFonts w:ascii="宋体" w:hAnsi="宋体" w:hint="eastAsia"/>
          <w:u w:val="single"/>
        </w:rPr>
        <w:t xml:space="preserve"> </w:t>
      </w:r>
      <w:r>
        <w:rPr>
          <w:rFonts w:ascii="宋体" w:hAnsi="宋体"/>
          <w:u w:val="single"/>
        </w:rPr>
        <w:t xml:space="preserve">         （</w:t>
      </w:r>
      <w:r>
        <w:rPr>
          <w:rFonts w:ascii="宋体" w:hAnsi="宋体" w:hint="eastAsia"/>
          <w:u w:val="single"/>
        </w:rPr>
        <w:t>分包意向供应商</w:t>
      </w:r>
      <w:proofErr w:type="gramStart"/>
      <w:r>
        <w:rPr>
          <w:rFonts w:ascii="宋体" w:hAnsi="宋体" w:hint="eastAsia"/>
          <w:u w:val="single"/>
        </w:rPr>
        <w:t>一</w:t>
      </w:r>
      <w:proofErr w:type="gramEnd"/>
      <w:r>
        <w:rPr>
          <w:rFonts w:ascii="宋体" w:hAnsi="宋体"/>
          <w:u w:val="single"/>
        </w:rPr>
        <w:t>全称）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u w:val="single"/>
        </w:rPr>
        <w:t xml:space="preserve">          （中型企业或小型企业或微型企业）</w:t>
      </w:r>
      <w:r>
        <w:rPr>
          <w:rFonts w:ascii="宋体" w:hAnsi="宋体" w:hint="eastAsia"/>
        </w:rPr>
        <w:t>。</w:t>
      </w:r>
      <w:r>
        <w:rPr>
          <w:rFonts w:ascii="宋体" w:hAnsi="宋体"/>
        </w:rPr>
        <w:t>将承担</w:t>
      </w:r>
      <w:r>
        <w:rPr>
          <w:rFonts w:ascii="宋体" w:hAnsi="宋体" w:hint="eastAsia"/>
        </w:rPr>
        <w:t>合理</w:t>
      </w:r>
      <w:r>
        <w:rPr>
          <w:rFonts w:ascii="宋体" w:hAnsi="宋体"/>
        </w:rPr>
        <w:t xml:space="preserve">分包部分 </w:t>
      </w:r>
      <w:r>
        <w:rPr>
          <w:rFonts w:ascii="宋体" w:hAnsi="宋体"/>
          <w:u w:val="single"/>
        </w:rPr>
        <w:t xml:space="preserve">         （具体分包</w:t>
      </w:r>
      <w:r>
        <w:rPr>
          <w:rFonts w:ascii="宋体" w:hAnsi="宋体" w:hint="eastAsia"/>
          <w:u w:val="single"/>
        </w:rPr>
        <w:t>的工作</w:t>
      </w:r>
      <w:r>
        <w:rPr>
          <w:rFonts w:ascii="宋体" w:hAnsi="宋体"/>
          <w:u w:val="single"/>
        </w:rPr>
        <w:t>内容）</w:t>
      </w:r>
      <w:r>
        <w:rPr>
          <w:rFonts w:ascii="宋体" w:hAnsi="宋体" w:hint="eastAsia"/>
        </w:rPr>
        <w:t>，占项目合同金额的</w:t>
      </w:r>
      <w:r>
        <w:rPr>
          <w:rFonts w:ascii="宋体" w:hAnsi="宋体" w:hint="eastAsia"/>
          <w:u w:val="single"/>
        </w:rPr>
        <w:t xml:space="preserve">          %</w:t>
      </w:r>
      <w:r>
        <w:rPr>
          <w:rFonts w:ascii="宋体" w:hAnsi="宋体" w:hint="eastAsia"/>
        </w:rPr>
        <w:t>。</w:t>
      </w:r>
    </w:p>
    <w:p w:rsidR="00451561" w:rsidRDefault="00995AB4">
      <w:pPr>
        <w:wordWrap w:val="0"/>
        <w:spacing w:line="400" w:lineRule="exact"/>
        <w:ind w:firstLineChars="200" w:firstLine="420"/>
        <w:rPr>
          <w:rFonts w:ascii="宋体" w:hAnsi="宋体" w:hint="eastAsia"/>
        </w:rPr>
      </w:pPr>
      <w:r>
        <w:rPr>
          <w:rFonts w:ascii="宋体" w:hAnsi="宋体" w:hint="eastAsia"/>
        </w:rPr>
        <w:t>三、接受分包合同的中小企业与分包企业之间</w:t>
      </w:r>
      <w:r>
        <w:rPr>
          <w:rFonts w:ascii="宋体" w:hAnsi="宋体"/>
          <w:u w:val="single"/>
        </w:rPr>
        <w:t xml:space="preserve">          </w:t>
      </w:r>
      <w:r>
        <w:rPr>
          <w:rFonts w:ascii="宋体" w:hAnsi="宋体" w:hint="eastAsia"/>
          <w:u w:val="single"/>
        </w:rPr>
        <w:t>（存在或不存在）</w:t>
      </w:r>
      <w:r>
        <w:rPr>
          <w:rFonts w:ascii="宋体" w:hAnsi="宋体" w:hint="eastAsia"/>
        </w:rPr>
        <w:t>直接控股、管理关系的情形。</w:t>
      </w:r>
    </w:p>
    <w:p w:rsidR="00451561" w:rsidRDefault="00995AB4">
      <w:pPr>
        <w:wordWrap w:val="0"/>
        <w:spacing w:line="400" w:lineRule="exact"/>
        <w:ind w:firstLineChars="200" w:firstLine="420"/>
        <w:rPr>
          <w:rFonts w:ascii="宋体" w:hAnsi="宋体" w:hint="eastAsia"/>
        </w:rPr>
      </w:pPr>
      <w:r>
        <w:rPr>
          <w:rFonts w:ascii="宋体" w:hAnsi="宋体" w:hint="eastAsia"/>
        </w:rPr>
        <w:t>四、因违约或过失责任等导致采购人经济损失或被索赔时，供应商无条件优先清偿采购人的一切债务和经济赔偿。</w:t>
      </w:r>
    </w:p>
    <w:p w:rsidR="00451561" w:rsidRDefault="00995AB4">
      <w:pPr>
        <w:wordWrap w:val="0"/>
        <w:spacing w:line="400" w:lineRule="exact"/>
        <w:ind w:firstLineChars="200" w:firstLine="420"/>
        <w:rPr>
          <w:rFonts w:ascii="宋体" w:hAnsi="宋体" w:hint="eastAsia"/>
        </w:rPr>
      </w:pPr>
      <w:r>
        <w:rPr>
          <w:rFonts w:ascii="宋体" w:hAnsi="宋体" w:hint="eastAsia"/>
        </w:rPr>
        <w:t>五、如获得成交资格，分包意向供应商不得以任何理由提出终止本协议。</w:t>
      </w:r>
    </w:p>
    <w:p w:rsidR="00451561" w:rsidRDefault="00995AB4">
      <w:pPr>
        <w:wordWrap w:val="0"/>
        <w:spacing w:line="400" w:lineRule="exact"/>
        <w:ind w:firstLineChars="200" w:firstLine="420"/>
        <w:rPr>
          <w:rFonts w:ascii="宋体" w:hAnsi="宋体" w:hint="eastAsia"/>
        </w:rPr>
      </w:pPr>
      <w:r>
        <w:rPr>
          <w:rFonts w:ascii="宋体" w:hAnsi="宋体" w:hint="eastAsia"/>
        </w:rPr>
        <w:t>六、本协议自签署之日起生效，如获得成交资格，有效期延续至政府采购合同履行完毕之日。</w:t>
      </w:r>
    </w:p>
    <w:p w:rsidR="00451561" w:rsidRDefault="00995AB4">
      <w:pPr>
        <w:spacing w:line="400" w:lineRule="exact"/>
        <w:ind w:firstLineChars="1200" w:firstLine="2520"/>
        <w:rPr>
          <w:rFonts w:ascii="宋体" w:hAnsi="宋体" w:hint="eastAsia"/>
        </w:rPr>
      </w:pPr>
      <w:r>
        <w:rPr>
          <w:rFonts w:ascii="宋体" w:hAnsi="宋体" w:hint="eastAsia"/>
        </w:rPr>
        <w:t>供应商（</w:t>
      </w:r>
      <w:proofErr w:type="gramStart"/>
      <w:r>
        <w:rPr>
          <w:rFonts w:ascii="宋体" w:hAnsi="宋体" w:hint="eastAsia"/>
        </w:rPr>
        <w:t>盖电子</w:t>
      </w:r>
      <w:proofErr w:type="gramEnd"/>
      <w:r>
        <w:rPr>
          <w:rFonts w:ascii="宋体" w:hAnsi="宋体" w:hint="eastAsia"/>
        </w:rPr>
        <w:t>公章）：</w:t>
      </w:r>
      <w:r>
        <w:rPr>
          <w:rFonts w:ascii="宋体" w:hAnsi="宋体" w:hint="eastAsia"/>
          <w:u w:val="single"/>
        </w:rPr>
        <w:t xml:space="preserve">          </w:t>
      </w:r>
    </w:p>
    <w:p w:rsidR="00451561" w:rsidRDefault="00995AB4">
      <w:pPr>
        <w:spacing w:line="400" w:lineRule="exact"/>
        <w:ind w:firstLineChars="1200" w:firstLine="2520"/>
        <w:rPr>
          <w:rFonts w:ascii="宋体" w:hAnsi="宋体" w:hint="eastAsia"/>
        </w:rPr>
      </w:pPr>
      <w:r>
        <w:rPr>
          <w:rFonts w:ascii="宋体" w:hAnsi="宋体" w:hint="eastAsia"/>
        </w:rPr>
        <w:t>法定代表人或授权代表（签字或盖章）：</w:t>
      </w:r>
      <w:r>
        <w:rPr>
          <w:rFonts w:ascii="宋体" w:hAnsi="宋体" w:hint="eastAsia"/>
          <w:u w:val="single"/>
        </w:rPr>
        <w:t xml:space="preserve">          </w:t>
      </w:r>
    </w:p>
    <w:p w:rsidR="00451561" w:rsidRDefault="00451561">
      <w:pPr>
        <w:spacing w:line="400" w:lineRule="exact"/>
        <w:ind w:firstLineChars="1200" w:firstLine="2520"/>
        <w:rPr>
          <w:rFonts w:ascii="宋体" w:hAnsi="宋体" w:hint="eastAsia"/>
        </w:rPr>
      </w:pPr>
    </w:p>
    <w:p w:rsidR="00451561" w:rsidRDefault="00995AB4">
      <w:pPr>
        <w:spacing w:line="400" w:lineRule="exact"/>
        <w:ind w:firstLineChars="1200" w:firstLine="2520"/>
        <w:rPr>
          <w:rFonts w:ascii="宋体" w:hAnsi="宋体" w:hint="eastAsia"/>
        </w:rPr>
      </w:pPr>
      <w:r>
        <w:rPr>
          <w:rFonts w:ascii="宋体" w:hAnsi="宋体" w:hint="eastAsia"/>
        </w:rPr>
        <w:t>分包意向供应商</w:t>
      </w:r>
      <w:proofErr w:type="gramStart"/>
      <w:r>
        <w:rPr>
          <w:rFonts w:ascii="宋体" w:hAnsi="宋体" w:hint="eastAsia"/>
        </w:rPr>
        <w:t>一</w:t>
      </w:r>
      <w:proofErr w:type="gramEnd"/>
      <w:r>
        <w:rPr>
          <w:rFonts w:ascii="宋体" w:hAnsi="宋体" w:hint="eastAsia"/>
        </w:rPr>
        <w:t>（</w:t>
      </w:r>
      <w:proofErr w:type="gramStart"/>
      <w:r>
        <w:rPr>
          <w:rFonts w:ascii="宋体" w:hAnsi="宋体" w:hint="eastAsia"/>
        </w:rPr>
        <w:t>盖电子</w:t>
      </w:r>
      <w:proofErr w:type="gramEnd"/>
      <w:r>
        <w:rPr>
          <w:rFonts w:ascii="宋体" w:hAnsi="宋体" w:hint="eastAsia"/>
        </w:rPr>
        <w:t>公章）：</w:t>
      </w:r>
      <w:r>
        <w:rPr>
          <w:rFonts w:ascii="宋体" w:hAnsi="宋体" w:hint="eastAsia"/>
          <w:u w:val="single"/>
        </w:rPr>
        <w:t xml:space="preserve">          </w:t>
      </w:r>
    </w:p>
    <w:p w:rsidR="00451561" w:rsidRDefault="00995AB4">
      <w:pPr>
        <w:spacing w:line="400" w:lineRule="exact"/>
        <w:ind w:firstLineChars="1200" w:firstLine="2520"/>
        <w:rPr>
          <w:rFonts w:ascii="宋体" w:hAnsi="宋体" w:hint="eastAsia"/>
        </w:rPr>
      </w:pPr>
      <w:r>
        <w:rPr>
          <w:rFonts w:ascii="宋体" w:hAnsi="宋体" w:hint="eastAsia"/>
        </w:rPr>
        <w:t>法定代表人（签字或盖章）：</w:t>
      </w:r>
      <w:r>
        <w:rPr>
          <w:rFonts w:ascii="宋体" w:hAnsi="宋体" w:hint="eastAsia"/>
          <w:u w:val="single"/>
        </w:rPr>
        <w:t xml:space="preserve">          </w:t>
      </w:r>
    </w:p>
    <w:p w:rsidR="00451561" w:rsidRDefault="00995AB4">
      <w:pPr>
        <w:spacing w:line="400" w:lineRule="exact"/>
        <w:ind w:firstLineChars="1200" w:firstLine="2530"/>
        <w:rPr>
          <w:rFonts w:ascii="宋体" w:hAnsi="宋体" w:hint="eastAsia"/>
          <w:b/>
          <w:bCs/>
        </w:rPr>
      </w:pPr>
      <w:r>
        <w:rPr>
          <w:rFonts w:ascii="宋体" w:hAnsi="宋体" w:hint="eastAsia"/>
          <w:b/>
          <w:bCs/>
        </w:rPr>
        <w:t>......（如有多个分包意向供应商的，按同格式增加）</w:t>
      </w:r>
    </w:p>
    <w:p w:rsidR="00451561" w:rsidRDefault="00995AB4">
      <w:pPr>
        <w:spacing w:line="400" w:lineRule="exact"/>
        <w:ind w:firstLineChars="1200" w:firstLine="2520"/>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451561" w:rsidRDefault="00995AB4">
      <w:pPr>
        <w:widowControl/>
        <w:ind w:firstLineChars="200" w:firstLine="562"/>
        <w:jc w:val="left"/>
        <w:rPr>
          <w:rFonts w:ascii="宋体" w:hAnsi="宋体" w:cs="宋体" w:hint="eastAsia"/>
          <w:b/>
          <w:bCs/>
          <w:sz w:val="24"/>
        </w:rPr>
      </w:pPr>
      <w:r>
        <w:rPr>
          <w:rFonts w:ascii="宋体" w:hAnsi="宋体" w:cs="宋体"/>
          <w:b/>
          <w:bCs/>
          <w:sz w:val="28"/>
          <w:szCs w:val="28"/>
        </w:rPr>
        <w:br w:type="page"/>
      </w:r>
      <w:r>
        <w:rPr>
          <w:rFonts w:ascii="宋体" w:hAnsi="宋体" w:cs="宋体" w:hint="eastAsia"/>
          <w:b/>
          <w:bCs/>
          <w:sz w:val="28"/>
          <w:szCs w:val="28"/>
        </w:rPr>
        <w:lastRenderedPageBreak/>
        <w:t>A</w:t>
      </w:r>
      <w:r>
        <w:rPr>
          <w:rFonts w:ascii="宋体" w:hAnsi="宋体" w:cs="宋体"/>
          <w:b/>
          <w:bCs/>
          <w:sz w:val="28"/>
          <w:szCs w:val="28"/>
        </w:rPr>
        <w:t>7</w:t>
      </w:r>
      <w:r>
        <w:rPr>
          <w:rFonts w:ascii="宋体" w:hAnsi="宋体" w:cs="宋体" w:hint="eastAsia"/>
          <w:b/>
          <w:bCs/>
          <w:sz w:val="28"/>
          <w:szCs w:val="28"/>
        </w:rPr>
        <w:t>、投标人认为有必要提供的其他资格证明文件或说明（如有）。</w:t>
      </w:r>
    </w:p>
    <w:p w:rsidR="00451561" w:rsidRDefault="00451561">
      <w:pPr>
        <w:widowControl/>
        <w:ind w:firstLineChars="200" w:firstLine="482"/>
        <w:jc w:val="left"/>
        <w:rPr>
          <w:rFonts w:ascii="宋体" w:hAnsi="宋体" w:cs="宋体" w:hint="eastAsia"/>
          <w:b/>
          <w:bCs/>
          <w:sz w:val="24"/>
        </w:rPr>
      </w:pPr>
    </w:p>
    <w:p w:rsidR="00451561" w:rsidRDefault="00995AB4">
      <w:pPr>
        <w:snapToGrid w:val="0"/>
        <w:spacing w:beforeLines="50" w:before="120" w:after="50" w:line="360" w:lineRule="auto"/>
        <w:jc w:val="left"/>
        <w:rPr>
          <w:rFonts w:ascii="宋体" w:hAnsi="宋体" w:cs="宋体" w:hint="eastAsia"/>
          <w:b/>
          <w:bCs/>
          <w:sz w:val="32"/>
          <w:szCs w:val="32"/>
        </w:rPr>
      </w:pPr>
      <w:r>
        <w:rPr>
          <w:rFonts w:ascii="宋体" w:hAnsi="宋体" w:cs="宋体"/>
          <w:b/>
          <w:bCs/>
          <w:sz w:val="32"/>
          <w:szCs w:val="32"/>
        </w:rPr>
        <w:br w:type="page"/>
      </w:r>
      <w:r>
        <w:rPr>
          <w:rFonts w:ascii="宋体" w:hAnsi="宋体" w:cs="宋体" w:hint="eastAsia"/>
          <w:b/>
          <w:bCs/>
          <w:sz w:val="32"/>
          <w:szCs w:val="32"/>
        </w:rPr>
        <w:lastRenderedPageBreak/>
        <w:t>封面</w:t>
      </w:r>
    </w:p>
    <w:p w:rsidR="00451561" w:rsidRDefault="00995AB4">
      <w:pPr>
        <w:spacing w:line="360" w:lineRule="auto"/>
        <w:rPr>
          <w:rFonts w:ascii="宋体" w:hAnsi="宋体" w:cs="宋体" w:hint="eastAsia"/>
          <w:b/>
          <w:bCs/>
          <w:sz w:val="28"/>
          <w:szCs w:val="28"/>
        </w:rPr>
      </w:pPr>
      <w:r>
        <w:rPr>
          <w:rFonts w:ascii="宋体" w:hAnsi="宋体" w:cs="宋体" w:hint="eastAsia"/>
          <w:b/>
          <w:bCs/>
          <w:sz w:val="28"/>
          <w:szCs w:val="28"/>
        </w:rPr>
        <w:t xml:space="preserve">                                                       </w:t>
      </w:r>
    </w:p>
    <w:p w:rsidR="00451561" w:rsidRDefault="00451561">
      <w:pPr>
        <w:spacing w:line="360" w:lineRule="auto"/>
        <w:rPr>
          <w:rFonts w:ascii="宋体" w:hAnsi="宋体" w:cs="宋体" w:hint="eastAsia"/>
          <w:b/>
          <w:bCs/>
          <w:sz w:val="28"/>
          <w:szCs w:val="28"/>
        </w:rPr>
      </w:pPr>
    </w:p>
    <w:p w:rsidR="00451561" w:rsidRDefault="00995AB4">
      <w:pPr>
        <w:snapToGrid w:val="0"/>
        <w:spacing w:beforeLines="50" w:before="120" w:after="50" w:line="360" w:lineRule="auto"/>
        <w:jc w:val="center"/>
        <w:rPr>
          <w:rFonts w:ascii="宋体" w:hAnsi="宋体" w:cs="宋体" w:hint="eastAsia"/>
          <w:b/>
          <w:bCs/>
          <w:sz w:val="32"/>
          <w:szCs w:val="32"/>
        </w:rPr>
      </w:pPr>
      <w:r>
        <w:rPr>
          <w:rFonts w:ascii="宋体" w:hAnsi="宋体" w:cs="宋体" w:hint="eastAsia"/>
          <w:b/>
          <w:bCs/>
          <w:sz w:val="32"/>
          <w:szCs w:val="32"/>
        </w:rPr>
        <w:t>商务技术文件</w:t>
      </w:r>
    </w:p>
    <w:p w:rsidR="00451561" w:rsidRDefault="00451561">
      <w:pPr>
        <w:snapToGrid w:val="0"/>
        <w:spacing w:beforeLines="50" w:before="120" w:after="50" w:line="360" w:lineRule="auto"/>
        <w:jc w:val="center"/>
        <w:rPr>
          <w:rFonts w:ascii="宋体" w:hAnsi="宋体" w:cs="宋体" w:hint="eastAsia"/>
          <w:b/>
          <w:bCs/>
          <w:sz w:val="32"/>
          <w:szCs w:val="32"/>
        </w:rPr>
      </w:pPr>
    </w:p>
    <w:p w:rsidR="00451561" w:rsidRDefault="00451561">
      <w:pPr>
        <w:snapToGrid w:val="0"/>
        <w:spacing w:beforeLines="50" w:before="120" w:after="50" w:line="360" w:lineRule="auto"/>
        <w:jc w:val="center"/>
        <w:rPr>
          <w:rFonts w:ascii="宋体" w:hAnsi="宋体" w:cs="宋体" w:hint="eastAsia"/>
          <w:b/>
          <w:bCs/>
          <w:sz w:val="32"/>
          <w:szCs w:val="32"/>
        </w:rPr>
      </w:pPr>
    </w:p>
    <w:p w:rsidR="00451561" w:rsidRDefault="00451561">
      <w:pPr>
        <w:snapToGrid w:val="0"/>
        <w:spacing w:beforeLines="50" w:before="120" w:after="50" w:line="360" w:lineRule="auto"/>
        <w:jc w:val="center"/>
        <w:rPr>
          <w:rFonts w:ascii="宋体" w:hAnsi="宋体" w:cs="宋体" w:hint="eastAsia"/>
          <w:b/>
          <w:bCs/>
          <w:sz w:val="32"/>
          <w:szCs w:val="32"/>
        </w:rPr>
      </w:pP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项目名称：</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 xml:space="preserve">项目编号： </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投标人名称：</w:t>
      </w:r>
    </w:p>
    <w:p w:rsidR="00451561" w:rsidRDefault="00995AB4">
      <w:pPr>
        <w:spacing w:line="480" w:lineRule="auto"/>
        <w:ind w:firstLineChars="300" w:firstLine="843"/>
        <w:rPr>
          <w:rFonts w:ascii="宋体" w:hAnsi="宋体" w:cs="宋体" w:hint="eastAsia"/>
          <w:b/>
          <w:bCs/>
          <w:sz w:val="28"/>
          <w:szCs w:val="28"/>
        </w:rPr>
      </w:pPr>
      <w:r>
        <w:rPr>
          <w:rFonts w:ascii="宋体" w:hAnsi="宋体" w:cs="宋体" w:hint="eastAsia"/>
          <w:b/>
          <w:bCs/>
          <w:sz w:val="28"/>
          <w:szCs w:val="28"/>
        </w:rPr>
        <w:t>时    间：     年      月     日</w:t>
      </w:r>
    </w:p>
    <w:p w:rsidR="00451561" w:rsidRDefault="00995AB4">
      <w:pPr>
        <w:widowControl/>
        <w:jc w:val="center"/>
      </w:pPr>
      <w:r>
        <w:rPr>
          <w:rFonts w:ascii="宋体" w:hAnsi="宋体" w:cs="宋体"/>
          <w:b/>
          <w:kern w:val="0"/>
          <w:sz w:val="31"/>
          <w:szCs w:val="31"/>
          <w:lang w:bidi="ar"/>
        </w:rPr>
        <w:br w:type="page"/>
      </w:r>
      <w:r>
        <w:rPr>
          <w:rFonts w:ascii="宋体" w:hAnsi="宋体" w:cs="宋体" w:hint="eastAsia"/>
          <w:b/>
          <w:kern w:val="0"/>
          <w:sz w:val="31"/>
          <w:szCs w:val="31"/>
          <w:lang w:bidi="ar"/>
        </w:rPr>
        <w:lastRenderedPageBreak/>
        <w:t>目   录</w:t>
      </w:r>
    </w:p>
    <w:p w:rsidR="00451561" w:rsidRDefault="00451561">
      <w:pPr>
        <w:spacing w:line="500" w:lineRule="exact"/>
        <w:jc w:val="center"/>
        <w:rPr>
          <w:rFonts w:ascii="宋体" w:hAnsi="宋体" w:hint="eastAsia"/>
          <w:b/>
          <w:szCs w:val="21"/>
        </w:rPr>
      </w:pPr>
    </w:p>
    <w:p w:rsidR="00451561" w:rsidRDefault="00995AB4">
      <w:pPr>
        <w:widowControl/>
        <w:spacing w:line="500" w:lineRule="exact"/>
        <w:ind w:firstLineChars="202" w:firstLine="424"/>
        <w:jc w:val="left"/>
        <w:rPr>
          <w:rFonts w:ascii="宋体" w:hAnsi="宋体" w:hint="eastAsia"/>
          <w:bCs/>
          <w:szCs w:val="21"/>
        </w:rPr>
      </w:pPr>
      <w:r>
        <w:rPr>
          <w:rFonts w:ascii="宋体" w:hAnsi="宋体" w:cs="宋体" w:hint="eastAsia"/>
        </w:rPr>
        <w:t>（</w:t>
      </w:r>
      <w:r>
        <w:rPr>
          <w:rFonts w:ascii="宋体" w:hAnsi="宋体" w:hint="eastAsia"/>
          <w:bCs/>
          <w:szCs w:val="21"/>
        </w:rPr>
        <w:t>1）投标响应声明书……</w:t>
      </w:r>
      <w:proofErr w:type="gramStart"/>
      <w:r>
        <w:rPr>
          <w:rFonts w:ascii="宋体" w:hAnsi="宋体" w:hint="eastAsia"/>
          <w:bCs/>
          <w:szCs w:val="21"/>
        </w:rPr>
        <w:t>……………………………………………………………</w:t>
      </w:r>
      <w:proofErr w:type="gramEnd"/>
      <w:r>
        <w:rPr>
          <w:rFonts w:ascii="宋体" w:hAnsi="宋体" w:hint="eastAsia"/>
          <w:bCs/>
          <w:szCs w:val="21"/>
        </w:rPr>
        <w:t>（页码）</w:t>
      </w:r>
    </w:p>
    <w:p w:rsidR="00451561" w:rsidRDefault="00995AB4">
      <w:pPr>
        <w:widowControl/>
        <w:spacing w:line="500" w:lineRule="exact"/>
        <w:ind w:firstLineChars="202" w:firstLine="424"/>
        <w:jc w:val="left"/>
        <w:rPr>
          <w:rFonts w:ascii="宋体" w:hAnsi="宋体" w:hint="eastAsia"/>
          <w:bCs/>
          <w:szCs w:val="21"/>
        </w:rPr>
      </w:pPr>
      <w:r>
        <w:rPr>
          <w:rFonts w:ascii="宋体" w:hAnsi="宋体" w:hint="eastAsia"/>
          <w:bCs/>
          <w:szCs w:val="21"/>
        </w:rPr>
        <w:t>（2）法定代表人（或企业负责人）身份证明书……</w:t>
      </w:r>
      <w:proofErr w:type="gramStart"/>
      <w:r>
        <w:rPr>
          <w:rFonts w:ascii="宋体" w:hAnsi="宋体" w:hint="eastAsia"/>
          <w:bCs/>
          <w:szCs w:val="21"/>
        </w:rPr>
        <w:t>……………………</w:t>
      </w:r>
      <w:proofErr w:type="gramEnd"/>
      <w:r>
        <w:rPr>
          <w:rFonts w:ascii="宋体" w:hAnsi="宋体" w:hint="eastAsia"/>
          <w:bCs/>
          <w:szCs w:val="21"/>
        </w:rPr>
        <w:t xml:space="preserve">   … …（页码）</w:t>
      </w:r>
    </w:p>
    <w:p w:rsidR="00451561" w:rsidRDefault="00995AB4">
      <w:pPr>
        <w:widowControl/>
        <w:spacing w:line="500" w:lineRule="exact"/>
        <w:ind w:firstLineChars="202" w:firstLine="424"/>
        <w:jc w:val="left"/>
        <w:rPr>
          <w:rFonts w:ascii="宋体" w:hAnsi="宋体" w:hint="eastAsia"/>
          <w:bCs/>
          <w:szCs w:val="21"/>
        </w:rPr>
      </w:pPr>
      <w:r>
        <w:rPr>
          <w:rFonts w:ascii="宋体" w:hAnsi="宋体" w:hint="eastAsia"/>
          <w:bCs/>
          <w:szCs w:val="21"/>
        </w:rPr>
        <w:t>（2.1）法定代表人（或企业负责人）授权书（如授权）……</w:t>
      </w:r>
      <w:proofErr w:type="gramStart"/>
      <w:r>
        <w:rPr>
          <w:rFonts w:ascii="宋体" w:hAnsi="宋体" w:hint="eastAsia"/>
          <w:bCs/>
          <w:szCs w:val="21"/>
        </w:rPr>
        <w:t>……………………</w:t>
      </w:r>
      <w:proofErr w:type="gramEnd"/>
      <w:r>
        <w:rPr>
          <w:rFonts w:ascii="宋体" w:hAnsi="宋体" w:hint="eastAsia"/>
          <w:bCs/>
          <w:szCs w:val="21"/>
        </w:rPr>
        <w:t>（页码）</w:t>
      </w:r>
    </w:p>
    <w:p w:rsidR="00451561" w:rsidRDefault="00995AB4">
      <w:pPr>
        <w:widowControl/>
        <w:spacing w:line="500" w:lineRule="exact"/>
        <w:ind w:firstLineChars="202" w:firstLine="424"/>
        <w:jc w:val="left"/>
        <w:rPr>
          <w:rFonts w:ascii="宋体" w:hAnsi="宋体" w:hint="eastAsia"/>
          <w:bCs/>
          <w:szCs w:val="21"/>
        </w:rPr>
      </w:pPr>
      <w:r>
        <w:rPr>
          <w:rFonts w:ascii="宋体" w:hAnsi="宋体" w:hint="eastAsia"/>
          <w:bCs/>
          <w:szCs w:val="21"/>
        </w:rPr>
        <w:t>（3）</w:t>
      </w:r>
      <w:r>
        <w:rPr>
          <w:rFonts w:ascii="宋体" w:hAnsi="宋体" w:hint="eastAsia"/>
          <w:szCs w:val="21"/>
        </w:rPr>
        <w:t>合同条款响应表</w:t>
      </w:r>
      <w:r>
        <w:rPr>
          <w:rFonts w:ascii="宋体" w:hAnsi="宋体" w:hint="eastAsia"/>
          <w:bCs/>
          <w:szCs w:val="21"/>
        </w:rPr>
        <w:t>……</w:t>
      </w:r>
      <w:proofErr w:type="gramStart"/>
      <w:r>
        <w:rPr>
          <w:rFonts w:ascii="宋体" w:hAnsi="宋体" w:hint="eastAsia"/>
          <w:bCs/>
          <w:szCs w:val="21"/>
        </w:rPr>
        <w:t>……………………………………………………………</w:t>
      </w:r>
      <w:proofErr w:type="gramEnd"/>
      <w:r>
        <w:rPr>
          <w:rFonts w:ascii="宋体" w:hAnsi="宋体" w:hint="eastAsia"/>
          <w:bCs/>
          <w:szCs w:val="21"/>
        </w:rPr>
        <w:t>（页码）</w:t>
      </w:r>
    </w:p>
    <w:p w:rsidR="00451561" w:rsidRDefault="00995AB4">
      <w:pPr>
        <w:widowControl/>
        <w:spacing w:line="500" w:lineRule="exact"/>
        <w:ind w:firstLineChars="202" w:firstLine="424"/>
        <w:jc w:val="left"/>
        <w:rPr>
          <w:rFonts w:ascii="宋体" w:hAnsi="宋体" w:hint="eastAsia"/>
          <w:bCs/>
          <w:szCs w:val="21"/>
        </w:rPr>
      </w:pPr>
      <w:r>
        <w:rPr>
          <w:rFonts w:ascii="宋体" w:hAnsi="宋体" w:hint="eastAsia"/>
          <w:bCs/>
          <w:szCs w:val="21"/>
        </w:rPr>
        <w:t>（4）</w:t>
      </w:r>
      <w:r>
        <w:rPr>
          <w:rFonts w:ascii="宋体" w:hAnsi="宋体" w:hint="eastAsia"/>
          <w:szCs w:val="21"/>
        </w:rPr>
        <w:t>采购内容及需求响应表</w:t>
      </w:r>
      <w:r>
        <w:rPr>
          <w:rFonts w:ascii="宋体" w:hAnsi="宋体" w:hint="eastAsia"/>
          <w:bCs/>
          <w:szCs w:val="21"/>
        </w:rPr>
        <w:t>……</w:t>
      </w:r>
      <w:proofErr w:type="gramStart"/>
      <w:r>
        <w:rPr>
          <w:rFonts w:ascii="宋体" w:hAnsi="宋体" w:hint="eastAsia"/>
          <w:bCs/>
          <w:szCs w:val="21"/>
        </w:rPr>
        <w:t>……………………………………………………</w:t>
      </w:r>
      <w:proofErr w:type="gramEnd"/>
      <w:r>
        <w:rPr>
          <w:rFonts w:ascii="宋体" w:hAnsi="宋体" w:hint="eastAsia"/>
          <w:bCs/>
          <w:szCs w:val="21"/>
        </w:rPr>
        <w:t>（页码）</w:t>
      </w:r>
    </w:p>
    <w:p w:rsidR="00451561" w:rsidRDefault="00995AB4">
      <w:pPr>
        <w:widowControl/>
        <w:spacing w:line="500" w:lineRule="exact"/>
        <w:ind w:firstLineChars="200" w:firstLine="420"/>
        <w:jc w:val="left"/>
        <w:rPr>
          <w:rFonts w:ascii="宋体" w:hAnsi="宋体" w:hint="eastAsia"/>
          <w:bCs/>
          <w:szCs w:val="21"/>
        </w:rPr>
      </w:pPr>
      <w:r>
        <w:rPr>
          <w:rFonts w:ascii="宋体" w:hAnsi="宋体" w:hint="eastAsia"/>
          <w:bCs/>
          <w:szCs w:val="21"/>
        </w:rPr>
        <w:t>（5）</w:t>
      </w:r>
      <w:r>
        <w:rPr>
          <w:rFonts w:ascii="宋体" w:hAnsi="宋体" w:hint="eastAsia"/>
          <w:szCs w:val="21"/>
        </w:rPr>
        <w:t>投标人认为需要提供的其他商务技术文件或评分标准所需资料</w:t>
      </w:r>
      <w:r>
        <w:rPr>
          <w:rFonts w:ascii="宋体" w:hAnsi="宋体" w:hint="eastAsia"/>
          <w:bCs/>
          <w:szCs w:val="21"/>
        </w:rPr>
        <w:t>……</w:t>
      </w:r>
      <w:proofErr w:type="gramStart"/>
      <w:r>
        <w:rPr>
          <w:rFonts w:ascii="宋体" w:hAnsi="宋体" w:hint="eastAsia"/>
          <w:bCs/>
          <w:szCs w:val="21"/>
        </w:rPr>
        <w:t>………</w:t>
      </w:r>
      <w:proofErr w:type="gramEnd"/>
      <w:r>
        <w:rPr>
          <w:rFonts w:ascii="宋体" w:hAnsi="宋体" w:hint="eastAsia"/>
          <w:bCs/>
          <w:szCs w:val="21"/>
        </w:rPr>
        <w:t>（页码）</w:t>
      </w:r>
    </w:p>
    <w:p w:rsidR="00451561" w:rsidRDefault="00995AB4">
      <w:pPr>
        <w:widowControl/>
        <w:spacing w:line="500" w:lineRule="exact"/>
        <w:jc w:val="center"/>
        <w:rPr>
          <w:rFonts w:ascii="宋体" w:hAnsi="宋体" w:hint="eastAsia"/>
          <w:b/>
          <w:szCs w:val="21"/>
        </w:rPr>
      </w:pPr>
      <w:r>
        <w:rPr>
          <w:rFonts w:ascii="宋体" w:hAnsi="宋体" w:hint="eastAsia"/>
          <w:b/>
          <w:szCs w:val="21"/>
        </w:rPr>
        <w:t>注：以上目录是编制投标商务技术文件的基本格式要求，各投标人可根据自身情况进一步细化。</w:t>
      </w:r>
    </w:p>
    <w:p w:rsidR="00451561" w:rsidRDefault="00995AB4">
      <w:pPr>
        <w:rPr>
          <w:rFonts w:ascii="宋体" w:hAnsi="宋体" w:hint="eastAsia"/>
          <w:sz w:val="24"/>
        </w:rPr>
      </w:pPr>
      <w:r>
        <w:rPr>
          <w:rFonts w:ascii="宋体" w:hAnsi="宋体" w:hint="eastAsia"/>
          <w:sz w:val="24"/>
        </w:rPr>
        <w:t xml:space="preserve"> </w:t>
      </w:r>
    </w:p>
    <w:p w:rsidR="00451561" w:rsidRDefault="00995AB4">
      <w:pPr>
        <w:spacing w:line="500" w:lineRule="exact"/>
        <w:jc w:val="left"/>
        <w:rPr>
          <w:rFonts w:ascii="宋体" w:hAnsi="宋体" w:cs="宋体" w:hint="eastAsia"/>
          <w:b/>
          <w:bCs/>
          <w:szCs w:val="21"/>
        </w:rPr>
      </w:pPr>
      <w:r>
        <w:rPr>
          <w:rFonts w:ascii="宋体" w:hAnsi="宋体" w:cs="宋体" w:hint="eastAsia"/>
          <w:b/>
          <w:bCs/>
          <w:szCs w:val="21"/>
        </w:rPr>
        <w:t>注：因采用政</w:t>
      </w:r>
      <w:proofErr w:type="gramStart"/>
      <w:r>
        <w:rPr>
          <w:rFonts w:ascii="宋体" w:hAnsi="宋体" w:cs="宋体" w:hint="eastAsia"/>
          <w:b/>
          <w:bCs/>
          <w:szCs w:val="21"/>
        </w:rPr>
        <w:t>采云</w:t>
      </w:r>
      <w:proofErr w:type="gramEnd"/>
      <w:r>
        <w:rPr>
          <w:rFonts w:ascii="宋体" w:hAnsi="宋体" w:cs="宋体" w:hint="eastAsia"/>
          <w:b/>
          <w:bCs/>
          <w:szCs w:val="21"/>
        </w:rPr>
        <w:t>电子平台招标，对电子投标文件的页码不作强制要求。</w:t>
      </w:r>
    </w:p>
    <w:p w:rsidR="00451561" w:rsidRDefault="00995AB4">
      <w:pPr>
        <w:spacing w:line="500" w:lineRule="exact"/>
        <w:jc w:val="center"/>
        <w:rPr>
          <w:rFonts w:ascii="宋体" w:hAnsi="宋体" w:cs="宋体" w:hint="eastAsia"/>
          <w:b/>
          <w:sz w:val="28"/>
          <w:szCs w:val="28"/>
        </w:rPr>
      </w:pPr>
      <w:r>
        <w:rPr>
          <w:rFonts w:ascii="宋体" w:hAnsi="宋体" w:cs="宋体"/>
          <w:b/>
          <w:bCs/>
          <w:szCs w:val="21"/>
        </w:rPr>
        <w:br w:type="page"/>
      </w:r>
      <w:r>
        <w:rPr>
          <w:rFonts w:ascii="宋体" w:hAnsi="宋体" w:cs="宋体" w:hint="eastAsia"/>
          <w:b/>
          <w:sz w:val="28"/>
          <w:szCs w:val="28"/>
        </w:rPr>
        <w:lastRenderedPageBreak/>
        <w:t>B1  投标声明书</w:t>
      </w:r>
    </w:p>
    <w:p w:rsidR="00451561" w:rsidRDefault="00451561">
      <w:pPr>
        <w:pStyle w:val="Normal42"/>
        <w:spacing w:before="575" w:after="0" w:line="221" w:lineRule="exact"/>
        <w:jc w:val="left"/>
        <w:rPr>
          <w:rFonts w:ascii="BUKURB+ËÎÌå-WinCharSetFFFF-H" w:eastAsia="宋体" w:hAnsi="BUKURB+ËÎÌå-WinCharSetFFFF-H" w:cs="BUKURB+ËÎÌå-WinCharSetFFFF-H"/>
          <w:spacing w:val="1"/>
          <w:sz w:val="21"/>
          <w:lang w:eastAsia="zh-CN"/>
        </w:rPr>
      </w:pPr>
    </w:p>
    <w:p w:rsidR="00451561" w:rsidRDefault="00995AB4">
      <w:pPr>
        <w:spacing w:line="400" w:lineRule="exact"/>
        <w:rPr>
          <w:rFonts w:ascii="宋体" w:hAnsi="宋体" w:hint="eastAsia"/>
          <w:szCs w:val="21"/>
        </w:rPr>
      </w:pPr>
      <w:r>
        <w:rPr>
          <w:rFonts w:ascii="宋体" w:hAnsi="宋体"/>
          <w:szCs w:val="21"/>
        </w:rPr>
        <w:t>致：</w:t>
      </w:r>
      <w:r>
        <w:rPr>
          <w:rFonts w:ascii="宋体" w:hAnsi="宋体" w:hint="eastAsia"/>
          <w:szCs w:val="21"/>
        </w:rPr>
        <w:t>采购人</w:t>
      </w:r>
    </w:p>
    <w:p w:rsidR="00451561" w:rsidRDefault="00995AB4">
      <w:pPr>
        <w:spacing w:line="400" w:lineRule="exact"/>
        <w:ind w:firstLineChars="250" w:firstLine="525"/>
        <w:rPr>
          <w:rFonts w:ascii="宋体" w:hAnsi="宋体" w:hint="eastAsia"/>
          <w:szCs w:val="21"/>
        </w:rPr>
      </w:pPr>
      <w:r>
        <w:rPr>
          <w:rFonts w:ascii="宋体" w:hAnsi="宋体"/>
          <w:szCs w:val="21"/>
          <w:u w:val="single"/>
        </w:rPr>
        <w:t>（</w:t>
      </w:r>
      <w:r>
        <w:rPr>
          <w:rFonts w:ascii="宋体" w:hAnsi="宋体" w:hint="eastAsia"/>
          <w:szCs w:val="21"/>
          <w:u w:val="single"/>
        </w:rPr>
        <w:t xml:space="preserve">  投标人</w:t>
      </w:r>
      <w:r>
        <w:rPr>
          <w:rFonts w:ascii="宋体" w:hAnsi="宋体"/>
          <w:szCs w:val="21"/>
          <w:u w:val="single"/>
        </w:rPr>
        <w:t>名称</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rPr>
        <w:t>系中华人民共和国合法单位，经营地址</w:t>
      </w:r>
      <w:r>
        <w:rPr>
          <w:rFonts w:ascii="宋体" w:hAnsi="宋体" w:hint="eastAsia"/>
          <w:szCs w:val="21"/>
          <w:u w:val="single"/>
        </w:rPr>
        <w:t xml:space="preserve">             </w:t>
      </w:r>
      <w:r>
        <w:rPr>
          <w:rFonts w:ascii="宋体" w:hAnsi="宋体" w:hint="eastAsia"/>
          <w:szCs w:val="21"/>
        </w:rPr>
        <w:t>,</w:t>
      </w:r>
      <w:r>
        <w:rPr>
          <w:rFonts w:ascii="宋体" w:hAnsi="宋体"/>
          <w:szCs w:val="21"/>
        </w:rPr>
        <w:t xml:space="preserve">我 </w:t>
      </w:r>
      <w:r>
        <w:rPr>
          <w:rFonts w:ascii="宋体" w:hAnsi="宋体"/>
          <w:szCs w:val="21"/>
          <w:u w:val="single"/>
        </w:rPr>
        <w:t>（姓名）</w:t>
      </w:r>
      <w:r>
        <w:rPr>
          <w:rFonts w:ascii="宋体" w:hAnsi="宋体"/>
          <w:szCs w:val="21"/>
        </w:rPr>
        <w:t>系</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hint="eastAsia"/>
          <w:szCs w:val="21"/>
          <w:u w:val="single"/>
        </w:rPr>
        <w:t xml:space="preserve">   </w:t>
      </w:r>
      <w:r>
        <w:rPr>
          <w:rFonts w:ascii="宋体" w:hAnsi="宋体"/>
          <w:szCs w:val="21"/>
        </w:rPr>
        <w:t>的法定代表人，我方愿意参加贵方组织的</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项目</w:t>
      </w:r>
      <w:r>
        <w:rPr>
          <w:rFonts w:ascii="宋体" w:hAnsi="宋体" w:hint="eastAsia"/>
          <w:szCs w:val="21"/>
        </w:rPr>
        <w:t>（项目编号：    ）</w:t>
      </w:r>
      <w:r>
        <w:rPr>
          <w:rFonts w:ascii="宋体" w:hAnsi="宋体"/>
          <w:szCs w:val="21"/>
        </w:rPr>
        <w:t>的投标，为便于贵方公正、</w:t>
      </w:r>
      <w:proofErr w:type="gramStart"/>
      <w:r>
        <w:rPr>
          <w:rFonts w:ascii="宋体" w:hAnsi="宋体"/>
          <w:szCs w:val="21"/>
        </w:rPr>
        <w:t>择优地</w:t>
      </w:r>
      <w:proofErr w:type="gramEnd"/>
      <w:r>
        <w:rPr>
          <w:rFonts w:ascii="宋体" w:hAnsi="宋体"/>
          <w:szCs w:val="21"/>
        </w:rPr>
        <w:t>确定中标供应商及其服务，我方就本次投标有关事项郑重声明如下：</w:t>
      </w:r>
    </w:p>
    <w:p w:rsidR="00451561" w:rsidRDefault="00995AB4">
      <w:pPr>
        <w:spacing w:line="400" w:lineRule="exact"/>
        <w:ind w:firstLineChars="100" w:firstLine="210"/>
        <w:rPr>
          <w:rFonts w:ascii="宋体" w:hAnsi="宋体" w:hint="eastAsia"/>
          <w:szCs w:val="21"/>
        </w:rPr>
      </w:pPr>
      <w:r>
        <w:rPr>
          <w:rFonts w:ascii="宋体" w:hAnsi="宋体"/>
          <w:szCs w:val="21"/>
        </w:rPr>
        <w:t>1.我方向贵方提交的所有投标文件、资料都是准确的和真实的。</w:t>
      </w:r>
    </w:p>
    <w:p w:rsidR="00451561" w:rsidRDefault="00995AB4">
      <w:pPr>
        <w:spacing w:line="400" w:lineRule="exact"/>
        <w:ind w:firstLineChars="100" w:firstLine="210"/>
        <w:rPr>
          <w:rFonts w:ascii="宋体" w:hAnsi="宋体" w:hint="eastAsia"/>
          <w:szCs w:val="21"/>
        </w:rPr>
      </w:pPr>
      <w:r>
        <w:rPr>
          <w:rFonts w:ascii="宋体" w:hAnsi="宋体" w:hint="eastAsia"/>
          <w:szCs w:val="21"/>
        </w:rPr>
        <w:t>2.提供投标须知规定的全部投标文件；</w:t>
      </w:r>
    </w:p>
    <w:p w:rsidR="00451561" w:rsidRDefault="00995AB4">
      <w:pPr>
        <w:spacing w:line="400" w:lineRule="exact"/>
        <w:ind w:firstLineChars="100" w:firstLine="210"/>
        <w:rPr>
          <w:rFonts w:ascii="宋体" w:hAnsi="宋体" w:hint="eastAsia"/>
          <w:szCs w:val="21"/>
        </w:rPr>
      </w:pPr>
      <w:r>
        <w:rPr>
          <w:rFonts w:ascii="宋体" w:hAnsi="宋体" w:hint="eastAsia"/>
          <w:szCs w:val="21"/>
        </w:rPr>
        <w:t>3</w:t>
      </w:r>
      <w:r>
        <w:rPr>
          <w:rFonts w:ascii="宋体" w:hAnsi="宋体"/>
          <w:szCs w:val="21"/>
        </w:rPr>
        <w:t>.我方不是采购人的附属机构；在获知本项目采购信息后，与采购人聘请的为此项目提供咨询服务的公司及其附属机构没有任何联系。</w:t>
      </w:r>
    </w:p>
    <w:p w:rsidR="00451561" w:rsidRDefault="00995AB4">
      <w:pPr>
        <w:tabs>
          <w:tab w:val="left" w:pos="3980"/>
        </w:tabs>
        <w:spacing w:line="400" w:lineRule="exact"/>
        <w:ind w:left="180"/>
        <w:rPr>
          <w:rFonts w:ascii="宋体" w:hAnsi="宋体" w:hint="eastAsia"/>
          <w:szCs w:val="21"/>
        </w:rPr>
      </w:pPr>
      <w:r>
        <w:rPr>
          <w:rFonts w:ascii="宋体" w:hAnsi="宋体" w:hint="eastAsia"/>
          <w:szCs w:val="21"/>
        </w:rPr>
        <w:t>4.投标</w:t>
      </w:r>
      <w:r>
        <w:rPr>
          <w:rFonts w:ascii="宋体" w:hAnsi="宋体"/>
          <w:szCs w:val="21"/>
        </w:rPr>
        <w:t xml:space="preserve">文件有效期为自开标之日起 90 </w:t>
      </w:r>
      <w:proofErr w:type="gramStart"/>
      <w:r>
        <w:rPr>
          <w:rFonts w:ascii="宋体" w:hAnsi="宋体"/>
          <w:szCs w:val="21"/>
        </w:rPr>
        <w:t>个</w:t>
      </w:r>
      <w:proofErr w:type="gramEnd"/>
      <w:r>
        <w:rPr>
          <w:rFonts w:ascii="宋体" w:hAnsi="宋体"/>
          <w:szCs w:val="21"/>
        </w:rPr>
        <w:t>日历日。</w:t>
      </w:r>
    </w:p>
    <w:p w:rsidR="00451561" w:rsidRDefault="00995AB4">
      <w:pPr>
        <w:tabs>
          <w:tab w:val="left" w:pos="3980"/>
        </w:tabs>
        <w:spacing w:line="400" w:lineRule="exact"/>
        <w:ind w:left="180"/>
        <w:rPr>
          <w:rFonts w:ascii="宋体" w:hAnsi="宋体" w:hint="eastAsia"/>
          <w:szCs w:val="21"/>
        </w:rPr>
      </w:pPr>
      <w:r>
        <w:rPr>
          <w:rFonts w:ascii="宋体" w:hAnsi="宋体" w:hint="eastAsia"/>
          <w:szCs w:val="21"/>
        </w:rPr>
        <w:t>5.</w:t>
      </w:r>
      <w:r>
        <w:rPr>
          <w:rFonts w:ascii="宋体" w:hAnsi="宋体"/>
          <w:szCs w:val="21"/>
        </w:rPr>
        <w:t>若中标，我方将按采购文件规定履行相应的合同责任和义务。</w:t>
      </w:r>
    </w:p>
    <w:p w:rsidR="00451561" w:rsidRDefault="00995AB4">
      <w:pPr>
        <w:spacing w:line="400" w:lineRule="exact"/>
        <w:ind w:firstLineChars="100" w:firstLine="210"/>
        <w:rPr>
          <w:rFonts w:ascii="宋体" w:hAnsi="宋体" w:hint="eastAsia"/>
          <w:szCs w:val="21"/>
        </w:rPr>
      </w:pPr>
      <w:r>
        <w:rPr>
          <w:rFonts w:ascii="宋体" w:hAnsi="宋体" w:hint="eastAsia"/>
          <w:szCs w:val="21"/>
        </w:rPr>
        <w:t>6</w:t>
      </w:r>
      <w:r>
        <w:rPr>
          <w:rFonts w:ascii="宋体" w:hAnsi="宋体"/>
          <w:szCs w:val="21"/>
        </w:rPr>
        <w:t>.以上事项如有虚假或隐瞒，我方愿意承担一切后果，并不再寻求任何旨在减轻或免除法律责任的辩解。</w:t>
      </w:r>
    </w:p>
    <w:p w:rsidR="00451561" w:rsidRDefault="00995AB4">
      <w:pPr>
        <w:spacing w:line="400" w:lineRule="exact"/>
        <w:ind w:left="180"/>
        <w:rPr>
          <w:rFonts w:ascii="宋体" w:hAnsi="宋体" w:hint="eastAsia"/>
          <w:szCs w:val="21"/>
        </w:rPr>
      </w:pPr>
      <w:r>
        <w:rPr>
          <w:rFonts w:ascii="宋体" w:hAnsi="宋体" w:hint="eastAsia"/>
          <w:szCs w:val="21"/>
        </w:rPr>
        <w:t>7</w:t>
      </w:r>
      <w:r>
        <w:rPr>
          <w:rFonts w:ascii="宋体" w:hAnsi="宋体"/>
          <w:szCs w:val="21"/>
        </w:rPr>
        <w:t>、与本</w:t>
      </w:r>
      <w:r>
        <w:rPr>
          <w:rFonts w:ascii="宋体" w:hAnsi="宋体" w:hint="eastAsia"/>
          <w:szCs w:val="21"/>
        </w:rPr>
        <w:t>投标</w:t>
      </w:r>
      <w:r>
        <w:rPr>
          <w:rFonts w:ascii="宋体" w:hAnsi="宋体"/>
          <w:szCs w:val="21"/>
        </w:rPr>
        <w:t>有关的一切正式来往通讯请寄：</w:t>
      </w:r>
    </w:p>
    <w:p w:rsidR="00451561" w:rsidRDefault="00451561">
      <w:pPr>
        <w:spacing w:line="400" w:lineRule="exact"/>
        <w:ind w:left="420"/>
        <w:rPr>
          <w:rFonts w:ascii="宋体" w:hAnsi="宋体" w:hint="eastAsia"/>
          <w:szCs w:val="21"/>
        </w:rPr>
      </w:pPr>
    </w:p>
    <w:p w:rsidR="00451561" w:rsidRDefault="00995AB4">
      <w:pPr>
        <w:spacing w:line="400" w:lineRule="exact"/>
        <w:ind w:left="420"/>
        <w:rPr>
          <w:rFonts w:ascii="宋体" w:hAnsi="宋体" w:hint="eastAsia"/>
          <w:szCs w:val="21"/>
        </w:rPr>
      </w:pPr>
      <w:r>
        <w:rPr>
          <w:rFonts w:ascii="宋体" w:hAnsi="宋体"/>
          <w:szCs w:val="21"/>
        </w:rPr>
        <w:t>地址：</w:t>
      </w:r>
      <w:r>
        <w:rPr>
          <w:rFonts w:ascii="宋体" w:hAnsi="宋体" w:hint="eastAsia"/>
          <w:szCs w:val="21"/>
        </w:rPr>
        <w:t xml:space="preserve">                 </w:t>
      </w:r>
      <w:r>
        <w:rPr>
          <w:rFonts w:ascii="宋体" w:hAnsi="宋体"/>
          <w:szCs w:val="21"/>
        </w:rPr>
        <w:t>邮编：</w:t>
      </w:r>
    </w:p>
    <w:p w:rsidR="00451561" w:rsidRDefault="00995AB4">
      <w:pPr>
        <w:spacing w:line="400" w:lineRule="exact"/>
        <w:ind w:left="420"/>
        <w:rPr>
          <w:rFonts w:ascii="宋体" w:hAnsi="宋体" w:hint="eastAsia"/>
          <w:szCs w:val="21"/>
        </w:rPr>
      </w:pPr>
      <w:r>
        <w:rPr>
          <w:rFonts w:ascii="宋体" w:hAnsi="宋体"/>
          <w:szCs w:val="21"/>
        </w:rPr>
        <w:t>电话：</w:t>
      </w:r>
      <w:r>
        <w:rPr>
          <w:rFonts w:ascii="宋体" w:hAnsi="宋体" w:hint="eastAsia"/>
          <w:szCs w:val="21"/>
        </w:rPr>
        <w:t xml:space="preserve">                 </w:t>
      </w:r>
      <w:r>
        <w:rPr>
          <w:rFonts w:ascii="宋体" w:hAnsi="宋体"/>
          <w:szCs w:val="21"/>
        </w:rPr>
        <w:t>传真：</w:t>
      </w:r>
    </w:p>
    <w:p w:rsidR="00451561" w:rsidRDefault="00451561">
      <w:pPr>
        <w:spacing w:line="500" w:lineRule="exact"/>
        <w:ind w:firstLineChars="100" w:firstLine="210"/>
        <w:rPr>
          <w:rFonts w:ascii="宋体" w:hAnsi="宋体" w:hint="eastAsia"/>
          <w:szCs w:val="21"/>
        </w:rPr>
      </w:pPr>
    </w:p>
    <w:p w:rsidR="00451561" w:rsidRDefault="00995AB4">
      <w:pPr>
        <w:spacing w:line="600" w:lineRule="exact"/>
        <w:ind w:firstLineChars="150" w:firstLine="315"/>
        <w:rPr>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600" w:lineRule="exact"/>
        <w:ind w:firstLineChars="150" w:firstLine="315"/>
      </w:pPr>
      <w:r>
        <w:rPr>
          <w:rFonts w:hint="eastAsia"/>
        </w:rPr>
        <w:t>法定代表人（负责人）或其授权委托人</w:t>
      </w:r>
      <w:r>
        <w:rPr>
          <w:rFonts w:hAnsi="宋体" w:hint="eastAsia"/>
          <w:szCs w:val="21"/>
        </w:rPr>
        <w:t>（签字或盖章）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995AB4">
      <w:pPr>
        <w:spacing w:line="500" w:lineRule="exact"/>
        <w:jc w:val="center"/>
        <w:rPr>
          <w:rFonts w:ascii="宋体" w:hAnsi="宋体" w:cs="宋体" w:hint="eastAsia"/>
          <w:b/>
          <w:sz w:val="28"/>
          <w:szCs w:val="28"/>
        </w:rPr>
      </w:pPr>
      <w:r>
        <w:rPr>
          <w:rFonts w:ascii="宋体" w:hAnsi="宋体" w:cs="宋体"/>
          <w:b/>
          <w:sz w:val="28"/>
          <w:szCs w:val="28"/>
        </w:rPr>
        <w:br w:type="page"/>
      </w:r>
      <w:r>
        <w:rPr>
          <w:rFonts w:ascii="宋体" w:hAnsi="宋体" w:cs="宋体" w:hint="eastAsia"/>
          <w:b/>
          <w:sz w:val="28"/>
          <w:szCs w:val="28"/>
        </w:rPr>
        <w:lastRenderedPageBreak/>
        <w:t>B2 法定代表人（或企业负责人）身份证明书</w:t>
      </w:r>
    </w:p>
    <w:p w:rsidR="00451561" w:rsidRDefault="00995AB4">
      <w:pPr>
        <w:spacing w:line="720" w:lineRule="exact"/>
        <w:rPr>
          <w:rFonts w:ascii="宋体" w:hAnsi="宋体" w:hint="eastAsia"/>
        </w:rPr>
      </w:pPr>
      <w:r>
        <w:rPr>
          <w:rFonts w:ascii="宋体" w:hAnsi="宋体"/>
        </w:rPr>
        <w:t xml:space="preserve">     </w:t>
      </w:r>
    </w:p>
    <w:p w:rsidR="00451561" w:rsidRDefault="00995AB4">
      <w:pPr>
        <w:spacing w:line="720" w:lineRule="exact"/>
        <w:rPr>
          <w:rFonts w:ascii="宋体" w:hAnsi="宋体" w:hint="eastAsia"/>
          <w:szCs w:val="21"/>
        </w:rPr>
      </w:pPr>
      <w:r>
        <w:rPr>
          <w:rFonts w:ascii="宋体" w:hAnsi="宋体"/>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同志；在我单位任</w:t>
      </w:r>
      <w:r>
        <w:rPr>
          <w:rFonts w:ascii="宋体" w:hAnsi="宋体"/>
          <w:szCs w:val="21"/>
          <w:u w:val="single"/>
        </w:rPr>
        <w:t xml:space="preserve">           </w:t>
      </w:r>
      <w:r>
        <w:rPr>
          <w:rFonts w:ascii="宋体" w:hAnsi="宋体" w:hint="eastAsia"/>
          <w:szCs w:val="21"/>
        </w:rPr>
        <w:t>职务，系我单位法定代表人，特此证明。</w:t>
      </w:r>
    </w:p>
    <w:p w:rsidR="00451561" w:rsidRDefault="00451561">
      <w:pPr>
        <w:spacing w:line="720" w:lineRule="exact"/>
        <w:ind w:firstLineChars="1300" w:firstLine="2730"/>
        <w:rPr>
          <w:rFonts w:ascii="宋体" w:hAnsi="宋体" w:hint="eastAsia"/>
        </w:rPr>
      </w:pPr>
    </w:p>
    <w:p w:rsidR="00451561" w:rsidRDefault="00451561">
      <w:pPr>
        <w:spacing w:line="720" w:lineRule="exact"/>
        <w:ind w:firstLineChars="1300" w:firstLine="2730"/>
        <w:rPr>
          <w:rFonts w:ascii="宋体" w:hAnsi="宋体" w:hint="eastAsia"/>
        </w:rPr>
      </w:pPr>
    </w:p>
    <w:p w:rsidR="00451561" w:rsidRDefault="00451561">
      <w:pPr>
        <w:spacing w:line="720" w:lineRule="exact"/>
        <w:ind w:firstLineChars="1300" w:firstLine="2730"/>
        <w:rPr>
          <w:rFonts w:ascii="宋体" w:hAnsi="宋体" w:hint="eastAsia"/>
        </w:rPr>
      </w:pPr>
    </w:p>
    <w:p w:rsidR="00451561" w:rsidRDefault="00995AB4">
      <w:pPr>
        <w:spacing w:line="600" w:lineRule="exact"/>
        <w:ind w:firstLineChars="150" w:firstLine="315"/>
        <w:rPr>
          <w:szCs w:val="21"/>
        </w:rPr>
      </w:pPr>
      <w:r>
        <w:rPr>
          <w:rFonts w:hint="eastAsia"/>
          <w:szCs w:val="21"/>
        </w:rPr>
        <w:t>投标人（盖章）：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451561">
      <w:pPr>
        <w:spacing w:line="720" w:lineRule="exact"/>
        <w:rPr>
          <w:rFonts w:ascii="宋体" w:hAnsi="宋体" w:hint="eastAsia"/>
          <w:szCs w:val="21"/>
        </w:rPr>
      </w:pPr>
    </w:p>
    <w:p w:rsidR="00451561" w:rsidRDefault="00451561">
      <w:pPr>
        <w:spacing w:line="720" w:lineRule="exact"/>
        <w:rPr>
          <w:rFonts w:ascii="宋体" w:hAnsi="宋体" w:hint="eastAsia"/>
          <w:szCs w:val="21"/>
        </w:rPr>
      </w:pPr>
    </w:p>
    <w:p w:rsidR="00451561" w:rsidRDefault="00451561">
      <w:pPr>
        <w:spacing w:line="720" w:lineRule="exact"/>
        <w:rPr>
          <w:rFonts w:ascii="宋体" w:hAnsi="宋体" w:hint="eastAsia"/>
          <w:szCs w:val="21"/>
        </w:rPr>
      </w:pPr>
    </w:p>
    <w:p w:rsidR="00451561" w:rsidRDefault="00995AB4">
      <w:pPr>
        <w:spacing w:line="720" w:lineRule="exact"/>
        <w:rPr>
          <w:rFonts w:ascii="宋体" w:hAnsi="宋体" w:hint="eastAsia"/>
          <w:szCs w:val="21"/>
        </w:rPr>
      </w:pPr>
      <w:r>
        <w:rPr>
          <w:rFonts w:ascii="宋体" w:hAnsi="宋体" w:hint="eastAsia"/>
          <w:szCs w:val="21"/>
        </w:rPr>
        <w:t>附注：法定代表人正反面身份证复印件：</w:t>
      </w:r>
      <w:r>
        <w:rPr>
          <w:rFonts w:ascii="宋体" w:hAnsi="宋体"/>
          <w:szCs w:val="21"/>
          <w:u w:val="single"/>
        </w:rPr>
        <w:t xml:space="preserve">                   </w:t>
      </w:r>
    </w:p>
    <w:p w:rsidR="00451561" w:rsidRDefault="00995AB4">
      <w:pPr>
        <w:rPr>
          <w:rFonts w:ascii="宋体" w:hAnsi="宋体" w:hint="eastAsia"/>
          <w:szCs w:val="21"/>
          <w:u w:val="single"/>
        </w:rPr>
      </w:pPr>
      <w:r>
        <w:rPr>
          <w:rFonts w:ascii="宋体" w:hAnsi="宋体"/>
          <w:szCs w:val="21"/>
        </w:rPr>
        <w:t xml:space="preserve">      </w:t>
      </w:r>
      <w:r>
        <w:rPr>
          <w:rFonts w:ascii="宋体" w:hAnsi="宋体" w:hint="eastAsia"/>
          <w:szCs w:val="21"/>
        </w:rPr>
        <w:t>联系电话：</w:t>
      </w:r>
      <w:r>
        <w:rPr>
          <w:rFonts w:ascii="宋体" w:hAnsi="宋体"/>
          <w:szCs w:val="21"/>
          <w:u w:val="single"/>
        </w:rPr>
        <w:t xml:space="preserve">               </w:t>
      </w:r>
    </w:p>
    <w:p w:rsidR="00451561" w:rsidRDefault="00451561">
      <w:pPr>
        <w:rPr>
          <w:rFonts w:ascii="宋体" w:hAnsi="宋体" w:hint="eastAsia"/>
          <w:szCs w:val="21"/>
          <w:u w:val="single"/>
        </w:rPr>
      </w:pPr>
    </w:p>
    <w:p w:rsidR="00451561" w:rsidRDefault="00995AB4">
      <w:pPr>
        <w:spacing w:line="500" w:lineRule="exact"/>
        <w:jc w:val="center"/>
        <w:rPr>
          <w:rFonts w:ascii="宋体" w:hAnsi="宋体" w:cs="宋体" w:hint="eastAsia"/>
          <w:b/>
          <w:sz w:val="28"/>
          <w:szCs w:val="28"/>
        </w:rPr>
      </w:pPr>
      <w:r>
        <w:rPr>
          <w:rFonts w:ascii="宋体" w:hAnsi="宋体" w:cs="宋体"/>
          <w:b/>
          <w:sz w:val="28"/>
          <w:szCs w:val="28"/>
        </w:rPr>
        <w:br w:type="page"/>
      </w:r>
      <w:r>
        <w:rPr>
          <w:rFonts w:ascii="宋体" w:hAnsi="宋体" w:cs="宋体" w:hint="eastAsia"/>
          <w:b/>
          <w:sz w:val="28"/>
          <w:szCs w:val="28"/>
        </w:rPr>
        <w:lastRenderedPageBreak/>
        <w:t>B2.1  法定代表人（或企业负责人）授权书（如授权）</w:t>
      </w:r>
    </w:p>
    <w:p w:rsidR="00451561" w:rsidRDefault="00995AB4">
      <w:pPr>
        <w:spacing w:line="500" w:lineRule="exact"/>
        <w:rPr>
          <w:rFonts w:ascii="宋体" w:hAnsi="宋体" w:hint="eastAsia"/>
        </w:rPr>
      </w:pPr>
      <w:r>
        <w:rPr>
          <w:rFonts w:ascii="宋体" w:hAnsi="宋体" w:hint="eastAsia"/>
        </w:rPr>
        <w:t xml:space="preserve">                 </w:t>
      </w:r>
    </w:p>
    <w:p w:rsidR="00451561" w:rsidRDefault="00995AB4">
      <w:pPr>
        <w:spacing w:line="560" w:lineRule="exact"/>
        <w:rPr>
          <w:rFonts w:ascii="宋体" w:hAnsi="宋体" w:hint="eastAsia"/>
        </w:rPr>
      </w:pPr>
      <w:r>
        <w:rPr>
          <w:rFonts w:ascii="宋体" w:hAnsi="宋体" w:hint="eastAsia"/>
        </w:rPr>
        <w:t xml:space="preserve">  </w:t>
      </w:r>
    </w:p>
    <w:p w:rsidR="00451561" w:rsidRDefault="00995AB4">
      <w:pPr>
        <w:spacing w:line="480" w:lineRule="auto"/>
        <w:ind w:firstLine="560"/>
        <w:rPr>
          <w:rFonts w:ascii="宋体" w:hAnsi="宋体" w:cs="宋体" w:hint="eastAsia"/>
          <w:szCs w:val="21"/>
          <w:u w:val="single"/>
        </w:rPr>
      </w:pPr>
      <w:r>
        <w:rPr>
          <w:rFonts w:ascii="宋体" w:hAnsi="宋体" w:cs="宋体" w:hint="eastAsia"/>
          <w:szCs w:val="21"/>
        </w:rPr>
        <w:t>本授权委托书声明：我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w:t>
      </w:r>
      <w:r>
        <w:rPr>
          <w:rFonts w:ascii="宋体" w:hAnsi="宋体" w:hint="eastAsia"/>
          <w:szCs w:val="21"/>
        </w:rPr>
        <w:t>投标人</w:t>
      </w:r>
      <w:r>
        <w:rPr>
          <w:rFonts w:ascii="宋体" w:hAnsi="宋体" w:cs="宋体" w:hint="eastAsia"/>
          <w:szCs w:val="21"/>
        </w:rPr>
        <w:t>名称）的法定代表人，现授权委托</w:t>
      </w:r>
      <w:r>
        <w:rPr>
          <w:rFonts w:ascii="宋体" w:hAnsi="宋体" w:cs="宋体" w:hint="eastAsia"/>
          <w:szCs w:val="21"/>
          <w:u w:val="single"/>
        </w:rPr>
        <w:t xml:space="preserve">                     </w:t>
      </w:r>
      <w:r>
        <w:rPr>
          <w:rFonts w:ascii="宋体" w:hAnsi="宋体" w:cs="宋体" w:hint="eastAsia"/>
          <w:szCs w:val="21"/>
        </w:rPr>
        <w:t>（</w:t>
      </w:r>
      <w:r>
        <w:rPr>
          <w:rFonts w:ascii="宋体" w:hAnsi="宋体" w:hint="eastAsia"/>
          <w:szCs w:val="21"/>
        </w:rPr>
        <w:t>投标人全称</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（姓名）</w:t>
      </w:r>
      <w:r>
        <w:rPr>
          <w:rFonts w:ascii="宋体" w:hAnsi="宋体" w:hint="eastAsia"/>
          <w:szCs w:val="21"/>
        </w:rPr>
        <w:t>为其委托代理人，参加贵单位组织的</w:t>
      </w:r>
      <w:r>
        <w:rPr>
          <w:rFonts w:ascii="宋体" w:hAnsi="宋体" w:hint="eastAsia"/>
          <w:szCs w:val="21"/>
          <w:u w:val="single"/>
        </w:rPr>
        <w:t xml:space="preserve">               </w:t>
      </w:r>
      <w:r>
        <w:rPr>
          <w:rFonts w:ascii="宋体" w:hAnsi="宋体" w:hint="eastAsia"/>
          <w:szCs w:val="21"/>
        </w:rPr>
        <w:t>项目</w:t>
      </w:r>
      <w:r>
        <w:rPr>
          <w:rFonts w:ascii="宋体" w:hAnsi="宋体" w:hint="eastAsia"/>
          <w:szCs w:val="21"/>
          <w:u w:val="single"/>
        </w:rPr>
        <w:t xml:space="preserve">        </w:t>
      </w:r>
      <w:r>
        <w:rPr>
          <w:rFonts w:ascii="宋体" w:hAnsi="宋体" w:hint="eastAsia"/>
          <w:szCs w:val="21"/>
        </w:rPr>
        <w:t>（项目编号）投标活动</w:t>
      </w:r>
      <w:r>
        <w:rPr>
          <w:rFonts w:ascii="宋体" w:hAnsi="宋体" w:cs="宋体" w:hint="eastAsia"/>
          <w:szCs w:val="21"/>
        </w:rPr>
        <w:t>，代理人</w:t>
      </w:r>
      <w:r>
        <w:rPr>
          <w:rFonts w:ascii="宋体" w:hAnsi="宋体" w:hint="eastAsia"/>
          <w:szCs w:val="21"/>
        </w:rPr>
        <w:t>全权处理投标活动中的一切事宜，</w:t>
      </w:r>
      <w:r>
        <w:rPr>
          <w:rFonts w:ascii="宋体" w:hAnsi="宋体" w:cs="宋体" w:hint="eastAsia"/>
          <w:szCs w:val="21"/>
        </w:rPr>
        <w:t>我均承认。</w:t>
      </w:r>
    </w:p>
    <w:p w:rsidR="00451561" w:rsidRDefault="00995AB4">
      <w:pPr>
        <w:pStyle w:val="a5"/>
        <w:spacing w:line="480" w:lineRule="auto"/>
        <w:rPr>
          <w:rFonts w:ascii="宋体" w:hAnsi="宋体" w:cs="宋体" w:hint="eastAsia"/>
          <w:szCs w:val="21"/>
        </w:rPr>
      </w:pPr>
      <w:r>
        <w:rPr>
          <w:rFonts w:ascii="宋体" w:hAnsi="宋体" w:cs="宋体" w:hint="eastAsia"/>
          <w:szCs w:val="21"/>
        </w:rPr>
        <w:t>代理人无转委托权，特此委托。</w:t>
      </w:r>
    </w:p>
    <w:p w:rsidR="00451561" w:rsidRDefault="00451561">
      <w:pPr>
        <w:spacing w:line="500" w:lineRule="exact"/>
        <w:rPr>
          <w:rFonts w:ascii="宋体" w:hAnsi="宋体" w:hint="eastAsia"/>
          <w:szCs w:val="21"/>
        </w:rPr>
      </w:pPr>
    </w:p>
    <w:p w:rsidR="00451561" w:rsidRDefault="00451561">
      <w:pPr>
        <w:spacing w:line="500" w:lineRule="exact"/>
        <w:rPr>
          <w:rFonts w:ascii="宋体" w:hAnsi="宋体" w:hint="eastAsia"/>
          <w:szCs w:val="21"/>
        </w:rPr>
      </w:pPr>
    </w:p>
    <w:p w:rsidR="00451561" w:rsidRDefault="00451561">
      <w:pPr>
        <w:spacing w:line="500" w:lineRule="exact"/>
        <w:rPr>
          <w:rFonts w:ascii="宋体" w:hAnsi="宋体" w:hint="eastAsia"/>
          <w:szCs w:val="21"/>
        </w:rPr>
      </w:pPr>
    </w:p>
    <w:p w:rsidR="00451561" w:rsidRDefault="00995AB4">
      <w:pPr>
        <w:spacing w:line="600" w:lineRule="exact"/>
        <w:ind w:firstLineChars="150" w:firstLine="315"/>
        <w:rPr>
          <w:szCs w:val="21"/>
        </w:rPr>
      </w:pPr>
      <w:r>
        <w:rPr>
          <w:rFonts w:hint="eastAsia"/>
          <w:szCs w:val="21"/>
        </w:rPr>
        <w:t>投标人（盖章）：</w:t>
      </w:r>
    </w:p>
    <w:p w:rsidR="00451561" w:rsidRDefault="00995AB4">
      <w:pPr>
        <w:spacing w:line="600" w:lineRule="exact"/>
        <w:ind w:firstLineChars="150" w:firstLine="315"/>
      </w:pPr>
      <w:r>
        <w:rPr>
          <w:rFonts w:hint="eastAsia"/>
        </w:rPr>
        <w:t>法定代表人（负责人）（签字或盖章）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995AB4">
      <w:pPr>
        <w:spacing w:line="500" w:lineRule="exact"/>
        <w:rPr>
          <w:rFonts w:ascii="宋体" w:hAnsi="宋体" w:hint="eastAsia"/>
        </w:rPr>
      </w:pPr>
      <w:r>
        <w:rPr>
          <w:rFonts w:hint="eastAsia"/>
          <w:szCs w:val="21"/>
        </w:rPr>
        <w:t xml:space="preserve">                                                                                                                                  </w:t>
      </w:r>
    </w:p>
    <w:p w:rsidR="00451561" w:rsidRDefault="00995AB4">
      <w:pPr>
        <w:spacing w:line="500" w:lineRule="exact"/>
        <w:rPr>
          <w:rFonts w:ascii="宋体" w:hAnsi="宋体" w:hint="eastAsia"/>
        </w:rPr>
      </w:pPr>
      <w:r>
        <w:rPr>
          <w:rFonts w:ascii="宋体" w:hAnsi="宋体" w:hint="eastAsia"/>
        </w:rPr>
        <w:t xml:space="preserve">                      </w:t>
      </w:r>
    </w:p>
    <w:p w:rsidR="00451561" w:rsidRDefault="00451561">
      <w:pPr>
        <w:spacing w:line="500" w:lineRule="exact"/>
        <w:ind w:firstLineChars="1700" w:firstLine="3570"/>
        <w:rPr>
          <w:rFonts w:ascii="宋体" w:hAnsi="宋体" w:hint="eastAsia"/>
        </w:rPr>
      </w:pPr>
    </w:p>
    <w:p w:rsidR="00451561" w:rsidRDefault="00995AB4">
      <w:pPr>
        <w:spacing w:line="500" w:lineRule="exact"/>
        <w:rPr>
          <w:rFonts w:ascii="宋体" w:hAnsi="宋体" w:hint="eastAsia"/>
          <w:szCs w:val="21"/>
        </w:rPr>
      </w:pPr>
      <w:r>
        <w:rPr>
          <w:rFonts w:ascii="宋体" w:hAnsi="宋体" w:hint="eastAsia"/>
          <w:szCs w:val="21"/>
        </w:rPr>
        <w:t>附：委托代理人正反面身份证复印件：</w:t>
      </w:r>
    </w:p>
    <w:p w:rsidR="00451561" w:rsidRDefault="00995AB4">
      <w:pPr>
        <w:spacing w:line="500" w:lineRule="exact"/>
        <w:ind w:firstLineChars="200" w:firstLine="420"/>
        <w:rPr>
          <w:rFonts w:ascii="宋体" w:hAnsi="宋体" w:hint="eastAsia"/>
          <w:szCs w:val="21"/>
        </w:rPr>
      </w:pPr>
      <w:r>
        <w:rPr>
          <w:rFonts w:ascii="宋体" w:hAnsi="宋体"/>
          <w:szCs w:val="21"/>
        </w:rPr>
        <w:t>职务：</w:t>
      </w:r>
    </w:p>
    <w:p w:rsidR="00451561" w:rsidRDefault="00995AB4">
      <w:pPr>
        <w:spacing w:line="560" w:lineRule="exact"/>
        <w:ind w:firstLineChars="200" w:firstLine="420"/>
        <w:rPr>
          <w:rFonts w:ascii="宋体" w:hAnsi="宋体" w:hint="eastAsia"/>
          <w:szCs w:val="21"/>
        </w:rPr>
      </w:pPr>
      <w:r>
        <w:rPr>
          <w:rFonts w:ascii="宋体" w:hAnsi="宋体" w:hint="eastAsia"/>
          <w:szCs w:val="21"/>
        </w:rPr>
        <w:t>联系电话：</w:t>
      </w:r>
    </w:p>
    <w:p w:rsidR="00451561" w:rsidRDefault="00451561">
      <w:pPr>
        <w:pStyle w:val="Normal45"/>
        <w:spacing w:before="0" w:after="0" w:line="310" w:lineRule="exact"/>
        <w:ind w:left="31"/>
        <w:jc w:val="left"/>
        <w:rPr>
          <w:rFonts w:ascii="GBFKIG+ËÎÌå-WinCharSetFFFF-H" w:eastAsia="宋体" w:hAnsi="GBFKIG+ËÎÌå-WinCharSetFFFF-H" w:cs="GBFKIG+ËÎÌå-WinCharSetFFFF-H"/>
          <w:spacing w:val="1"/>
          <w:sz w:val="30"/>
          <w:lang w:eastAsia="zh-CN"/>
        </w:rPr>
      </w:pPr>
    </w:p>
    <w:p w:rsidR="00451561" w:rsidRDefault="00451561">
      <w:pPr>
        <w:pStyle w:val="Normal45"/>
        <w:spacing w:before="0" w:after="0" w:line="310" w:lineRule="exact"/>
        <w:ind w:left="31"/>
        <w:jc w:val="left"/>
        <w:rPr>
          <w:rFonts w:ascii="GBFKIG+ËÎÌå-WinCharSetFFFF-H" w:eastAsia="宋体" w:hAnsi="GBFKIG+ËÎÌå-WinCharSetFFFF-H" w:cs="GBFKIG+ËÎÌå-WinCharSetFFFF-H"/>
          <w:spacing w:val="1"/>
          <w:sz w:val="30"/>
          <w:lang w:eastAsia="zh-CN"/>
        </w:rPr>
      </w:pPr>
    </w:p>
    <w:p w:rsidR="00451561" w:rsidRDefault="00995AB4">
      <w:pPr>
        <w:snapToGrid w:val="0"/>
        <w:spacing w:beforeLines="50" w:before="120" w:after="50"/>
        <w:jc w:val="left"/>
        <w:rPr>
          <w:b/>
          <w:bCs/>
        </w:rPr>
      </w:pPr>
      <w:r>
        <w:rPr>
          <w:rFonts w:ascii="宋体" w:hAnsi="宋体" w:hint="eastAsia"/>
          <w:b/>
          <w:bCs/>
          <w:szCs w:val="21"/>
        </w:rPr>
        <w:t>注：1、</w:t>
      </w:r>
      <w:r>
        <w:rPr>
          <w:rFonts w:hint="eastAsia"/>
          <w:b/>
          <w:bCs/>
        </w:rPr>
        <w:t>若授权委托代理人参加投标，还需提供由投标人为其缴纳的社会保险</w:t>
      </w:r>
      <w:proofErr w:type="gramStart"/>
      <w:r>
        <w:rPr>
          <w:rFonts w:hint="eastAsia"/>
          <w:b/>
          <w:bCs/>
        </w:rPr>
        <w:t>参保证明</w:t>
      </w:r>
      <w:proofErr w:type="gramEnd"/>
      <w:r>
        <w:rPr>
          <w:rFonts w:hint="eastAsia"/>
          <w:b/>
          <w:bCs/>
        </w:rPr>
        <w:t>（所属县市区社保机构盖章证明或网络电子自助打印件）。</w:t>
      </w:r>
    </w:p>
    <w:p w:rsidR="00451561" w:rsidRDefault="00995AB4">
      <w:pPr>
        <w:snapToGrid w:val="0"/>
        <w:spacing w:beforeLines="50" w:before="120" w:after="50"/>
        <w:ind w:firstLineChars="196" w:firstLine="413"/>
        <w:jc w:val="left"/>
        <w:rPr>
          <w:rFonts w:ascii="宋体" w:hAnsi="宋体" w:hint="eastAsia"/>
          <w:szCs w:val="21"/>
        </w:rPr>
      </w:pPr>
      <w:r>
        <w:rPr>
          <w:rFonts w:hint="eastAsia"/>
          <w:b/>
          <w:bCs/>
        </w:rPr>
        <w:t>2</w:t>
      </w:r>
      <w:r>
        <w:rPr>
          <w:rFonts w:hint="eastAsia"/>
          <w:b/>
          <w:bCs/>
        </w:rPr>
        <w:t>、项目开标时间起至评审结束，投标人的手机号码均应保持畅通，以便可能出现澄清或说明等必要时的联系。</w:t>
      </w:r>
    </w:p>
    <w:p w:rsidR="00451561" w:rsidRDefault="00995AB4">
      <w:pPr>
        <w:tabs>
          <w:tab w:val="left" w:pos="105"/>
          <w:tab w:val="left" w:pos="735"/>
          <w:tab w:val="left" w:pos="945"/>
          <w:tab w:val="left" w:pos="3360"/>
        </w:tabs>
        <w:spacing w:line="500" w:lineRule="exact"/>
        <w:jc w:val="center"/>
        <w:rPr>
          <w:rFonts w:ascii="宋体" w:hAnsi="宋体" w:cs="宋体" w:hint="eastAsia"/>
          <w:b/>
          <w:sz w:val="28"/>
          <w:szCs w:val="28"/>
        </w:rPr>
      </w:pPr>
      <w:r>
        <w:rPr>
          <w:rFonts w:ascii="宋体" w:hAnsi="宋体" w:cs="宋体"/>
          <w:b/>
          <w:sz w:val="28"/>
          <w:szCs w:val="28"/>
        </w:rPr>
        <w:br w:type="page"/>
      </w:r>
      <w:r>
        <w:rPr>
          <w:rFonts w:ascii="宋体" w:hAnsi="宋体" w:cs="宋体" w:hint="eastAsia"/>
          <w:b/>
          <w:sz w:val="28"/>
          <w:szCs w:val="28"/>
        </w:rPr>
        <w:lastRenderedPageBreak/>
        <w:t>B3合同条款响应表</w:t>
      </w:r>
    </w:p>
    <w:p w:rsidR="00451561" w:rsidRDefault="00451561">
      <w:pPr>
        <w:tabs>
          <w:tab w:val="left" w:pos="105"/>
          <w:tab w:val="left" w:pos="735"/>
          <w:tab w:val="left" w:pos="945"/>
          <w:tab w:val="left" w:pos="3360"/>
        </w:tabs>
        <w:spacing w:line="500" w:lineRule="exact"/>
        <w:jc w:val="center"/>
        <w:rPr>
          <w:rFonts w:ascii="宋体" w:hAnsi="宋体" w:hint="eastAsia"/>
          <w:b/>
          <w:szCs w:val="21"/>
        </w:rPr>
      </w:pPr>
    </w:p>
    <w:p w:rsidR="00451561" w:rsidRDefault="00995AB4">
      <w:pPr>
        <w:spacing w:before="50" w:after="50" w:line="360" w:lineRule="auto"/>
        <w:rPr>
          <w:szCs w:val="22"/>
        </w:rPr>
      </w:pPr>
      <w:r>
        <w:rPr>
          <w:rFonts w:ascii="宋体" w:hAnsi="宋体" w:cs="宋体" w:hint="eastAsia"/>
        </w:rPr>
        <w:t>项目名称：</w:t>
      </w:r>
      <w:r>
        <w:rPr>
          <w:rFonts w:hint="eastAsia"/>
          <w:szCs w:val="22"/>
        </w:rPr>
        <w:t xml:space="preserve">    </w:t>
      </w:r>
    </w:p>
    <w:p w:rsidR="00451561" w:rsidRDefault="00995AB4">
      <w:pPr>
        <w:spacing w:before="50" w:after="50" w:line="360" w:lineRule="auto"/>
        <w:rPr>
          <w:rFonts w:ascii="宋体" w:hAnsi="宋体" w:cs="宋体" w:hint="eastAsia"/>
          <w:szCs w:val="21"/>
        </w:rPr>
      </w:pPr>
      <w:r>
        <w:rPr>
          <w:rFonts w:ascii="宋体" w:hAnsi="宋体" w:cs="宋体" w:hint="eastAsia"/>
        </w:rPr>
        <w:t>项目编</w:t>
      </w:r>
      <w:r>
        <w:rPr>
          <w:rFonts w:ascii="宋体" w:hAnsi="宋体" w:cs="宋体" w:hint="eastAsia"/>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260"/>
        <w:gridCol w:w="2277"/>
        <w:gridCol w:w="1620"/>
      </w:tblGrid>
      <w:tr w:rsidR="00451561">
        <w:trPr>
          <w:trHeight w:val="800"/>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300" w:lineRule="exact"/>
              <w:jc w:val="center"/>
              <w:rPr>
                <w:rFonts w:ascii="宋体" w:hAnsi="宋体" w:hint="eastAsia"/>
                <w:szCs w:val="21"/>
              </w:rPr>
            </w:pPr>
            <w:r>
              <w:rPr>
                <w:rFonts w:ascii="宋体" w:hAnsi="宋体" w:hint="eastAsia"/>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20" w:lineRule="exact"/>
              <w:jc w:val="center"/>
              <w:rPr>
                <w:rFonts w:ascii="宋体" w:hAnsi="宋体" w:hint="eastAsia"/>
                <w:szCs w:val="21"/>
              </w:rPr>
            </w:pPr>
            <w:r>
              <w:rPr>
                <w:rFonts w:ascii="宋体" w:hAnsi="宋体" w:hint="eastAsia"/>
                <w:szCs w:val="21"/>
              </w:rPr>
              <w:t>采购要求</w:t>
            </w: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ind w:left="102" w:hanging="315"/>
              <w:jc w:val="center"/>
              <w:rPr>
                <w:rFonts w:ascii="宋体" w:hAnsi="宋体" w:hint="eastAsia"/>
                <w:szCs w:val="21"/>
              </w:rPr>
            </w:pPr>
            <w:r>
              <w:rPr>
                <w:rFonts w:ascii="宋体" w:hAnsi="宋体" w:hint="eastAsia"/>
                <w:szCs w:val="21"/>
              </w:rPr>
              <w:t xml:space="preserve"> 投标人响应情况</w:t>
            </w: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jc w:val="center"/>
              <w:rPr>
                <w:rFonts w:ascii="宋体" w:hAnsi="宋体" w:hint="eastAsia"/>
                <w:szCs w:val="21"/>
              </w:rPr>
            </w:pPr>
            <w:r>
              <w:rPr>
                <w:rFonts w:ascii="宋体" w:hAnsi="宋体" w:hint="eastAsia"/>
                <w:szCs w:val="21"/>
              </w:rPr>
              <w:t>偏  离</w:t>
            </w:r>
          </w:p>
        </w:tc>
      </w:tr>
      <w:tr w:rsidR="00451561">
        <w:trPr>
          <w:trHeight w:val="781"/>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300" w:lineRule="exact"/>
              <w:jc w:val="center"/>
              <w:rPr>
                <w:rFonts w:ascii="宋体" w:hAnsi="宋体" w:hint="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995AB4">
            <w:pPr>
              <w:pStyle w:val="Default"/>
              <w:jc w:val="center"/>
              <w:rPr>
                <w:color w:val="auto"/>
                <w:szCs w:val="21"/>
              </w:rPr>
            </w:pPr>
            <w:r>
              <w:rPr>
                <w:rFonts w:hint="eastAsia"/>
                <w:color w:val="auto"/>
                <w:sz w:val="21"/>
                <w:szCs w:val="21"/>
              </w:rPr>
              <w:t>采购文件“第四章 合同文本”</w:t>
            </w: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ind w:left="102" w:hanging="315"/>
              <w:jc w:val="center"/>
              <w:rPr>
                <w:rFonts w:ascii="宋体" w:hAnsi="宋体" w:hint="eastAsia"/>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451561">
            <w:pPr>
              <w:widowControl/>
              <w:spacing w:line="300" w:lineRule="exact"/>
              <w:rPr>
                <w:rFonts w:ascii="宋体" w:hAnsi="宋体" w:cs="宋体" w:hint="eastAsia"/>
                <w:kern w:val="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703"/>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451561">
            <w:pPr>
              <w:snapToGrid w:val="0"/>
              <w:spacing w:line="300" w:lineRule="exact"/>
              <w:rPr>
                <w:rFonts w:ascii="宋体" w:hAnsi="宋体" w:cs="宋体" w:hint="eastAsia"/>
                <w:kern w:val="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698"/>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300" w:lineRule="exact"/>
              <w:jc w:val="center"/>
              <w:rPr>
                <w:rFonts w:ascii="宋体" w:hAnsi="宋体" w:hint="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jc w:val="center"/>
              <w:rPr>
                <w:rFonts w:ascii="宋体" w:hAnsi="宋体" w:hint="eastAsia"/>
                <w:szCs w:val="21"/>
              </w:rPr>
            </w:pPr>
            <w:r>
              <w:rPr>
                <w:rFonts w:ascii="宋体" w:hAnsi="宋体" w:hint="eastAsia"/>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bl>
    <w:p w:rsidR="00451561" w:rsidRDefault="00451561">
      <w:pPr>
        <w:pStyle w:val="Default"/>
        <w:rPr>
          <w:rFonts w:hAnsi="宋体" w:hint="eastAsia"/>
          <w:b/>
          <w:color w:val="auto"/>
          <w:szCs w:val="21"/>
        </w:rPr>
      </w:pPr>
    </w:p>
    <w:p w:rsidR="00451561" w:rsidRDefault="00995AB4">
      <w:pPr>
        <w:pStyle w:val="Default"/>
        <w:spacing w:line="400" w:lineRule="exact"/>
        <w:rPr>
          <w:rFonts w:hAnsi="宋体" w:hint="eastAsia"/>
          <w:color w:val="auto"/>
          <w:sz w:val="21"/>
          <w:szCs w:val="21"/>
        </w:rPr>
      </w:pPr>
      <w:r>
        <w:rPr>
          <w:rFonts w:hAnsi="宋体" w:hint="eastAsia"/>
          <w:b/>
          <w:color w:val="auto"/>
          <w:sz w:val="21"/>
          <w:szCs w:val="21"/>
        </w:rPr>
        <w:t>注：</w:t>
      </w:r>
      <w:r>
        <w:rPr>
          <w:rFonts w:hAnsi="宋体"/>
          <w:color w:val="auto"/>
          <w:sz w:val="21"/>
          <w:szCs w:val="21"/>
        </w:rPr>
        <w:t xml:space="preserve"> 1</w:t>
      </w:r>
      <w:r>
        <w:rPr>
          <w:rFonts w:hAnsi="宋体" w:hint="eastAsia"/>
          <w:color w:val="auto"/>
          <w:sz w:val="21"/>
          <w:szCs w:val="21"/>
        </w:rPr>
        <w:t>、供应商应详细阅读本采购文件后，填写本表，注明各项偏离情况，若无偏离，既写</w:t>
      </w:r>
      <w:r>
        <w:rPr>
          <w:rFonts w:hAnsi="宋体"/>
          <w:color w:val="auto"/>
          <w:sz w:val="21"/>
          <w:szCs w:val="21"/>
        </w:rPr>
        <w:t>“</w:t>
      </w:r>
      <w:r>
        <w:rPr>
          <w:rFonts w:hAnsi="宋体" w:hint="eastAsia"/>
          <w:color w:val="auto"/>
          <w:sz w:val="21"/>
          <w:szCs w:val="21"/>
        </w:rPr>
        <w:t>完全响应</w:t>
      </w:r>
      <w:r>
        <w:rPr>
          <w:rFonts w:hAnsi="宋体"/>
          <w:color w:val="auto"/>
          <w:sz w:val="21"/>
          <w:szCs w:val="21"/>
        </w:rPr>
        <w:t>”</w:t>
      </w:r>
      <w:r>
        <w:rPr>
          <w:rFonts w:hAnsi="宋体" w:hint="eastAsia"/>
          <w:color w:val="auto"/>
          <w:sz w:val="21"/>
          <w:szCs w:val="21"/>
        </w:rPr>
        <w:t>，加盖单位公章</w:t>
      </w:r>
      <w:r>
        <w:rPr>
          <w:rFonts w:hAnsi="宋体" w:hint="eastAsia"/>
          <w:b/>
          <w:color w:val="auto"/>
          <w:sz w:val="21"/>
          <w:szCs w:val="21"/>
        </w:rPr>
        <w:t>（特别提醒：本项目合同条款均为实质性条款）</w:t>
      </w:r>
      <w:r>
        <w:rPr>
          <w:rFonts w:hAnsi="宋体" w:hint="eastAsia"/>
          <w:color w:val="auto"/>
          <w:sz w:val="21"/>
          <w:szCs w:val="21"/>
        </w:rPr>
        <w:t>；</w:t>
      </w:r>
      <w:r>
        <w:rPr>
          <w:rFonts w:hAnsi="宋体"/>
          <w:color w:val="auto"/>
          <w:sz w:val="21"/>
          <w:szCs w:val="21"/>
        </w:rPr>
        <w:t xml:space="preserve"> </w:t>
      </w:r>
    </w:p>
    <w:p w:rsidR="00451561" w:rsidRDefault="00995AB4">
      <w:pPr>
        <w:spacing w:line="320" w:lineRule="exact"/>
        <w:ind w:firstLineChars="200" w:firstLine="420"/>
        <w:rPr>
          <w:rFonts w:ascii="宋体" w:hAnsi="宋体" w:hint="eastAsia"/>
          <w:szCs w:val="21"/>
        </w:rPr>
      </w:pPr>
      <w:r>
        <w:rPr>
          <w:rFonts w:ascii="宋体" w:hAnsi="宋体"/>
          <w:szCs w:val="21"/>
        </w:rPr>
        <w:t>2</w:t>
      </w:r>
      <w:r>
        <w:rPr>
          <w:rFonts w:ascii="宋体" w:hAnsi="宋体" w:hint="eastAsia"/>
          <w:szCs w:val="21"/>
        </w:rPr>
        <w:t>、未在本表中填写的，视为响应采购文件的要求。</w:t>
      </w:r>
    </w:p>
    <w:p w:rsidR="00451561" w:rsidRDefault="00451561">
      <w:pPr>
        <w:spacing w:line="600" w:lineRule="exact"/>
        <w:ind w:firstLineChars="150" w:firstLine="315"/>
        <w:rPr>
          <w:szCs w:val="21"/>
        </w:rPr>
      </w:pPr>
    </w:p>
    <w:p w:rsidR="00451561" w:rsidRDefault="00995AB4">
      <w:pPr>
        <w:spacing w:line="600" w:lineRule="exact"/>
        <w:ind w:firstLineChars="150" w:firstLine="315"/>
        <w:rPr>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600" w:lineRule="exact"/>
        <w:ind w:firstLineChars="150" w:firstLine="315"/>
      </w:pPr>
      <w:r>
        <w:rPr>
          <w:rFonts w:hint="eastAsia"/>
        </w:rPr>
        <w:t>法定代表人（负责人）或其授权委托人</w:t>
      </w:r>
      <w:r>
        <w:rPr>
          <w:rFonts w:hAnsi="宋体" w:hint="eastAsia"/>
          <w:szCs w:val="21"/>
        </w:rPr>
        <w:t>（签字或盖章）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995AB4">
      <w:pPr>
        <w:spacing w:line="500" w:lineRule="exact"/>
        <w:jc w:val="center"/>
        <w:rPr>
          <w:rFonts w:ascii="宋体" w:hAnsi="宋体" w:cs="宋体" w:hint="eastAsia"/>
          <w:b/>
          <w:sz w:val="28"/>
          <w:szCs w:val="28"/>
        </w:rPr>
      </w:pPr>
      <w:r>
        <w:rPr>
          <w:rFonts w:ascii="宋体" w:hAnsi="宋体" w:cs="宋体"/>
          <w:b/>
          <w:sz w:val="28"/>
          <w:szCs w:val="28"/>
        </w:rPr>
        <w:br w:type="page"/>
      </w:r>
      <w:r>
        <w:rPr>
          <w:rFonts w:ascii="宋体" w:hAnsi="宋体" w:cs="宋体"/>
          <w:b/>
          <w:sz w:val="28"/>
          <w:szCs w:val="28"/>
        </w:rPr>
        <w:lastRenderedPageBreak/>
        <w:t>B</w:t>
      </w:r>
      <w:r>
        <w:rPr>
          <w:rFonts w:ascii="宋体" w:hAnsi="宋体" w:cs="宋体" w:hint="eastAsia"/>
          <w:b/>
          <w:sz w:val="28"/>
          <w:szCs w:val="28"/>
        </w:rPr>
        <w:t>4 采购内容及需求响应表</w:t>
      </w:r>
    </w:p>
    <w:p w:rsidR="00451561" w:rsidRDefault="00451561">
      <w:pPr>
        <w:spacing w:line="500" w:lineRule="exact"/>
        <w:jc w:val="center"/>
        <w:rPr>
          <w:rFonts w:ascii="宋体" w:hAnsi="宋体" w:cs="宋体" w:hint="eastAsia"/>
          <w:b/>
          <w:sz w:val="28"/>
          <w:szCs w:val="28"/>
        </w:rPr>
      </w:pPr>
    </w:p>
    <w:p w:rsidR="00451561" w:rsidRDefault="00995AB4">
      <w:pPr>
        <w:spacing w:line="400" w:lineRule="exact"/>
        <w:ind w:right="168"/>
        <w:rPr>
          <w:rFonts w:ascii="宋体" w:hAnsi="宋体" w:cs="宋体" w:hint="eastAsia"/>
          <w:szCs w:val="21"/>
        </w:rPr>
      </w:pPr>
      <w:r>
        <w:rPr>
          <w:rFonts w:ascii="宋体" w:hAnsi="宋体" w:cs="宋体"/>
          <w:szCs w:val="21"/>
        </w:rPr>
        <w:t>项目名称：</w:t>
      </w:r>
      <w:r>
        <w:rPr>
          <w:rFonts w:ascii="宋体" w:hAnsi="宋体" w:cs="宋体" w:hint="eastAsia"/>
          <w:szCs w:val="21"/>
        </w:rPr>
        <w:t xml:space="preserve"> </w:t>
      </w:r>
    </w:p>
    <w:p w:rsidR="00451561" w:rsidRDefault="00995AB4">
      <w:pPr>
        <w:spacing w:line="400" w:lineRule="exact"/>
        <w:ind w:right="168"/>
        <w:rPr>
          <w:rFonts w:ascii="宋体" w:hAnsi="宋体" w:cs="宋体" w:hint="eastAsia"/>
          <w:szCs w:val="21"/>
        </w:rPr>
      </w:pPr>
      <w:r>
        <w:rPr>
          <w:rFonts w:ascii="宋体" w:hAnsi="宋体" w:cs="宋体"/>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268"/>
        <w:gridCol w:w="2054"/>
      </w:tblGrid>
      <w:tr w:rsidR="00451561">
        <w:trPr>
          <w:trHeight w:val="800"/>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300" w:lineRule="exact"/>
              <w:jc w:val="center"/>
              <w:rPr>
                <w:rFonts w:ascii="宋体" w:hAnsi="宋体" w:hint="eastAsia"/>
                <w:szCs w:val="21"/>
              </w:rPr>
            </w:pPr>
            <w:r>
              <w:rPr>
                <w:rFonts w:ascii="宋体" w:hAnsi="宋体" w:hint="eastAsia"/>
                <w:szCs w:val="21"/>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20" w:lineRule="exact"/>
              <w:jc w:val="center"/>
              <w:rPr>
                <w:rFonts w:ascii="宋体" w:hAnsi="宋体" w:hint="eastAsia"/>
                <w:szCs w:val="21"/>
              </w:rPr>
            </w:pPr>
            <w:r>
              <w:rPr>
                <w:rFonts w:ascii="宋体" w:hAnsi="宋体" w:hint="eastAsia"/>
                <w:szCs w:val="21"/>
              </w:rPr>
              <w:t>采购要求</w:t>
            </w: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ind w:left="102" w:hanging="315"/>
              <w:jc w:val="center"/>
              <w:rPr>
                <w:rFonts w:ascii="宋体" w:hAnsi="宋体" w:hint="eastAsia"/>
                <w:szCs w:val="21"/>
              </w:rPr>
            </w:pPr>
            <w:r>
              <w:rPr>
                <w:rFonts w:ascii="宋体" w:hAnsi="宋体" w:hint="eastAsia"/>
                <w:szCs w:val="21"/>
              </w:rPr>
              <w:t xml:space="preserve"> 投标响应情况</w:t>
            </w: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jc w:val="center"/>
              <w:rPr>
                <w:rFonts w:ascii="宋体" w:hAnsi="宋体" w:hint="eastAsia"/>
                <w:szCs w:val="21"/>
              </w:rPr>
            </w:pPr>
            <w:r>
              <w:rPr>
                <w:rFonts w:ascii="宋体" w:hAnsi="宋体" w:hint="eastAsia"/>
                <w:szCs w:val="21"/>
              </w:rPr>
              <w:t>偏离说明</w:t>
            </w:r>
          </w:p>
        </w:tc>
      </w:tr>
      <w:tr w:rsidR="00451561">
        <w:trPr>
          <w:trHeight w:val="781"/>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300" w:lineRule="exact"/>
              <w:jc w:val="center"/>
              <w:rPr>
                <w:rFonts w:ascii="宋体" w:hAnsi="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451561">
            <w:pPr>
              <w:pStyle w:val="Default"/>
              <w:jc w:val="center"/>
              <w:rPr>
                <w:color w:val="auto"/>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ind w:left="102" w:hanging="315"/>
              <w:jc w:val="center"/>
              <w:rPr>
                <w:rFonts w:ascii="宋体" w:hAnsi="宋体" w:hint="eastAsia"/>
                <w:szCs w:val="21"/>
              </w:rPr>
            </w:pP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693"/>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451561">
            <w:pPr>
              <w:widowControl/>
              <w:spacing w:line="300" w:lineRule="exact"/>
              <w:rPr>
                <w:rFonts w:ascii="宋体" w:hAnsi="宋体" w:cs="宋体" w:hint="eastAsia"/>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703"/>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451561">
            <w:pPr>
              <w:snapToGrid w:val="0"/>
              <w:spacing w:line="300" w:lineRule="exact"/>
              <w:rPr>
                <w:rFonts w:ascii="宋体" w:hAnsi="宋体" w:cs="宋体" w:hint="eastAsia"/>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698"/>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300" w:lineRule="exact"/>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r w:rsidR="00451561">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500" w:lineRule="exact"/>
              <w:jc w:val="center"/>
              <w:rPr>
                <w:rFonts w:ascii="宋体" w:hAnsi="宋体" w:hint="eastAsia"/>
                <w:szCs w:val="21"/>
              </w:rPr>
            </w:pPr>
            <w:r>
              <w:rPr>
                <w:rFonts w:ascii="宋体" w:hAnsi="宋体" w:hint="eastAsia"/>
                <w:szCs w:val="21"/>
              </w:rPr>
              <w:t>……</w:t>
            </w:r>
          </w:p>
        </w:tc>
        <w:tc>
          <w:tcPr>
            <w:tcW w:w="311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c>
          <w:tcPr>
            <w:tcW w:w="2054" w:type="dxa"/>
            <w:tcBorders>
              <w:top w:val="single" w:sz="4" w:space="0" w:color="auto"/>
              <w:left w:val="single" w:sz="4" w:space="0" w:color="auto"/>
              <w:bottom w:val="single" w:sz="4" w:space="0" w:color="auto"/>
              <w:right w:val="single" w:sz="4" w:space="0" w:color="auto"/>
            </w:tcBorders>
            <w:vAlign w:val="center"/>
          </w:tcPr>
          <w:p w:rsidR="00451561" w:rsidRDefault="00451561">
            <w:pPr>
              <w:spacing w:line="500" w:lineRule="exact"/>
              <w:jc w:val="center"/>
              <w:rPr>
                <w:rFonts w:ascii="宋体" w:hAnsi="宋体" w:hint="eastAsia"/>
                <w:szCs w:val="21"/>
              </w:rPr>
            </w:pPr>
          </w:p>
        </w:tc>
      </w:tr>
    </w:tbl>
    <w:p w:rsidR="00451561" w:rsidRDefault="00995AB4">
      <w:pPr>
        <w:spacing w:line="400" w:lineRule="exact"/>
        <w:ind w:right="168"/>
        <w:rPr>
          <w:szCs w:val="21"/>
        </w:rPr>
      </w:pPr>
      <w:r>
        <w:rPr>
          <w:rFonts w:hint="eastAsia"/>
          <w:szCs w:val="21"/>
        </w:rPr>
        <w:t>注：</w:t>
      </w:r>
      <w:r>
        <w:rPr>
          <w:rFonts w:hint="eastAsia"/>
          <w:szCs w:val="21"/>
        </w:rPr>
        <w:t>1</w:t>
      </w:r>
      <w:r>
        <w:rPr>
          <w:rFonts w:hint="eastAsia"/>
          <w:szCs w:val="21"/>
        </w:rPr>
        <w:t>、本表格式可自拟，须与</w:t>
      </w:r>
      <w:r>
        <w:rPr>
          <w:szCs w:val="21"/>
        </w:rPr>
        <w:t>“</w:t>
      </w:r>
      <w:r>
        <w:rPr>
          <w:rFonts w:ascii="宋体" w:hint="eastAsia"/>
          <w:szCs w:val="21"/>
        </w:rPr>
        <w:t>第五章</w:t>
      </w:r>
      <w:r>
        <w:rPr>
          <w:rFonts w:hint="eastAsia"/>
          <w:szCs w:val="21"/>
        </w:rPr>
        <w:t xml:space="preserve"> </w:t>
      </w:r>
      <w:r>
        <w:rPr>
          <w:rFonts w:ascii="宋体" w:hint="eastAsia"/>
          <w:szCs w:val="21"/>
        </w:rPr>
        <w:t>采购内容及需求</w:t>
      </w:r>
      <w:r>
        <w:rPr>
          <w:szCs w:val="21"/>
        </w:rPr>
        <w:t>”</w:t>
      </w:r>
      <w:r>
        <w:rPr>
          <w:rFonts w:hint="eastAsia"/>
          <w:szCs w:val="21"/>
        </w:rPr>
        <w:t>比较，如有偏离的，须在本表中列明，并提供详细的偏离说明。</w:t>
      </w:r>
    </w:p>
    <w:p w:rsidR="00451561" w:rsidRDefault="00995AB4">
      <w:pPr>
        <w:spacing w:line="400" w:lineRule="exact"/>
        <w:ind w:right="168"/>
        <w:rPr>
          <w:szCs w:val="21"/>
        </w:rPr>
      </w:pPr>
      <w:r>
        <w:rPr>
          <w:rFonts w:hint="eastAsia"/>
          <w:szCs w:val="21"/>
        </w:rPr>
        <w:t>2</w:t>
      </w:r>
      <w:r>
        <w:rPr>
          <w:rFonts w:hint="eastAsia"/>
          <w:szCs w:val="21"/>
        </w:rPr>
        <w:t>、如供应商未在本表中列出偏离说明，即使其在投标文件的其他部分说明与采购文件要求有所不同或回避不答，亦视为完全符合采购文件中所要求的</w:t>
      </w:r>
      <w:proofErr w:type="gramStart"/>
      <w:r>
        <w:rPr>
          <w:rFonts w:hint="eastAsia"/>
          <w:szCs w:val="21"/>
        </w:rPr>
        <w:t>最佳值并</w:t>
      </w:r>
      <w:proofErr w:type="gramEnd"/>
      <w:r>
        <w:rPr>
          <w:rFonts w:hint="eastAsia"/>
          <w:szCs w:val="21"/>
        </w:rPr>
        <w:t>写入合同。若中标人在定标及合同签订前，以上述事项为借口而不履行合同签订手续及执行合同，则视作其放弃成交资格。</w:t>
      </w:r>
    </w:p>
    <w:p w:rsidR="00451561" w:rsidRDefault="00995AB4">
      <w:pPr>
        <w:spacing w:line="400" w:lineRule="exact"/>
        <w:ind w:right="168"/>
        <w:rPr>
          <w:rFonts w:ascii="宋体" w:hAnsi="宋体" w:cs="宋体" w:hint="eastAsia"/>
          <w:szCs w:val="21"/>
        </w:rPr>
      </w:pPr>
      <w:r>
        <w:rPr>
          <w:rFonts w:ascii="宋体" w:hAnsi="宋体" w:hint="eastAsia"/>
          <w:szCs w:val="21"/>
        </w:rPr>
        <w:t>3、若未在本表中填写的，视为响应采购文件的要求。</w:t>
      </w:r>
    </w:p>
    <w:p w:rsidR="00451561" w:rsidRDefault="00451561">
      <w:pPr>
        <w:spacing w:line="600" w:lineRule="exact"/>
        <w:ind w:firstLine="420"/>
        <w:rPr>
          <w:rFonts w:ascii="宋体" w:hAnsi="宋体" w:hint="eastAsia"/>
          <w:szCs w:val="21"/>
        </w:rPr>
      </w:pPr>
    </w:p>
    <w:p w:rsidR="00451561" w:rsidRDefault="00995AB4">
      <w:pPr>
        <w:spacing w:line="600" w:lineRule="exact"/>
        <w:ind w:firstLineChars="150" w:firstLine="315"/>
        <w:rPr>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600" w:lineRule="exact"/>
        <w:ind w:firstLineChars="150" w:firstLine="315"/>
      </w:pPr>
      <w:r>
        <w:rPr>
          <w:rFonts w:hint="eastAsia"/>
        </w:rPr>
        <w:t>法定代表人（负责人）或其授权委托人</w:t>
      </w:r>
      <w:r>
        <w:rPr>
          <w:rFonts w:hAnsi="宋体" w:hint="eastAsia"/>
          <w:szCs w:val="21"/>
        </w:rPr>
        <w:t>（签字或盖章）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995AB4">
      <w:pPr>
        <w:widowControl/>
        <w:spacing w:line="500" w:lineRule="exact"/>
        <w:jc w:val="center"/>
        <w:rPr>
          <w:rFonts w:ascii="宋体" w:hAnsi="宋体" w:hint="eastAsia"/>
          <w:b/>
          <w:sz w:val="24"/>
        </w:rPr>
      </w:pPr>
      <w:r>
        <w:rPr>
          <w:rFonts w:ascii="宋体" w:hAnsi="宋体"/>
          <w:b/>
          <w:sz w:val="24"/>
        </w:rPr>
        <w:br w:type="page"/>
      </w:r>
      <w:r>
        <w:rPr>
          <w:rFonts w:ascii="宋体" w:hAnsi="宋体"/>
          <w:b/>
          <w:sz w:val="24"/>
        </w:rPr>
        <w:lastRenderedPageBreak/>
        <w:t>B</w:t>
      </w:r>
      <w:r>
        <w:rPr>
          <w:rFonts w:ascii="宋体" w:hAnsi="宋体" w:hint="eastAsia"/>
          <w:b/>
          <w:sz w:val="24"/>
        </w:rPr>
        <w:t xml:space="preserve">5、 投标人认为需要提供的其他商务技术文件或评分标准所需资料  </w:t>
      </w:r>
    </w:p>
    <w:p w:rsidR="00451561" w:rsidRDefault="00995AB4">
      <w:pPr>
        <w:jc w:val="center"/>
        <w:rPr>
          <w:rFonts w:ascii="宋体" w:hAnsi="宋体" w:hint="eastAsia"/>
          <w:b/>
          <w:sz w:val="24"/>
        </w:rPr>
      </w:pPr>
      <w:r>
        <w:rPr>
          <w:rFonts w:ascii="宋体" w:hAnsi="宋体"/>
          <w:b/>
          <w:sz w:val="24"/>
        </w:rPr>
        <w:br w:type="page"/>
      </w:r>
      <w:r>
        <w:rPr>
          <w:rFonts w:ascii="宋体" w:hAnsi="宋体" w:hint="eastAsia"/>
          <w:b/>
          <w:sz w:val="24"/>
        </w:rPr>
        <w:lastRenderedPageBreak/>
        <w:t>C  报价部分</w:t>
      </w:r>
    </w:p>
    <w:p w:rsidR="00451561" w:rsidRDefault="00451561">
      <w:pPr>
        <w:jc w:val="center"/>
        <w:rPr>
          <w:rFonts w:ascii="宋体" w:hAnsi="宋体" w:hint="eastAsia"/>
          <w:b/>
          <w:sz w:val="24"/>
        </w:rPr>
      </w:pPr>
    </w:p>
    <w:p w:rsidR="00451561" w:rsidRDefault="00451561">
      <w:pPr>
        <w:jc w:val="center"/>
        <w:rPr>
          <w:rFonts w:ascii="宋体" w:hAnsi="宋体" w:hint="eastAsia"/>
          <w:b/>
          <w:sz w:val="24"/>
        </w:rPr>
      </w:pPr>
    </w:p>
    <w:p w:rsidR="00451561" w:rsidRDefault="00451561">
      <w:pPr>
        <w:jc w:val="center"/>
        <w:rPr>
          <w:rFonts w:ascii="宋体" w:hAnsi="宋体" w:hint="eastAsia"/>
          <w:b/>
          <w:sz w:val="24"/>
        </w:rPr>
      </w:pPr>
    </w:p>
    <w:p w:rsidR="00451561" w:rsidRDefault="00451561">
      <w:pPr>
        <w:jc w:val="center"/>
        <w:rPr>
          <w:rFonts w:ascii="宋体" w:hAnsi="宋体" w:hint="eastAsia"/>
          <w:b/>
          <w:sz w:val="24"/>
        </w:rPr>
      </w:pPr>
    </w:p>
    <w:p w:rsidR="00451561" w:rsidRDefault="00451561">
      <w:pPr>
        <w:jc w:val="center"/>
        <w:rPr>
          <w:rFonts w:ascii="宋体" w:hAnsi="宋体" w:hint="eastAsia"/>
          <w:b/>
          <w:sz w:val="24"/>
        </w:rPr>
      </w:pPr>
    </w:p>
    <w:p w:rsidR="00451561" w:rsidRDefault="00451561">
      <w:pPr>
        <w:rPr>
          <w:rFonts w:ascii="宋体" w:hAnsi="宋体" w:hint="eastAsia"/>
          <w:sz w:val="24"/>
        </w:rPr>
      </w:pPr>
    </w:p>
    <w:p w:rsidR="00451561" w:rsidRDefault="00995AB4">
      <w:pPr>
        <w:snapToGrid w:val="0"/>
        <w:spacing w:beforeLines="50" w:before="120" w:after="50" w:line="360" w:lineRule="auto"/>
        <w:rPr>
          <w:rFonts w:ascii="宋体" w:hAnsi="宋体" w:cs="宋体" w:hint="eastAsia"/>
          <w:bCs/>
          <w:szCs w:val="21"/>
        </w:rPr>
      </w:pPr>
      <w:r>
        <w:rPr>
          <w:rFonts w:ascii="宋体" w:hAnsi="宋体" w:cs="宋体" w:hint="eastAsia"/>
          <w:szCs w:val="21"/>
        </w:rPr>
        <w:t>1.</w:t>
      </w:r>
      <w:r>
        <w:rPr>
          <w:rFonts w:ascii="宋体" w:hAnsi="宋体" w:cs="宋体" w:hint="eastAsia"/>
        </w:rPr>
        <w:t xml:space="preserve"> </w:t>
      </w:r>
      <w:r>
        <w:rPr>
          <w:rFonts w:ascii="宋体" w:hAnsi="宋体" w:cs="宋体" w:hint="eastAsia"/>
          <w:szCs w:val="21"/>
        </w:rPr>
        <w:t>报价文件</w:t>
      </w:r>
      <w:r>
        <w:rPr>
          <w:rFonts w:ascii="宋体" w:hAnsi="宋体" w:cs="宋体" w:hint="eastAsia"/>
          <w:bCs/>
          <w:szCs w:val="21"/>
        </w:rPr>
        <w:t>的封面格式：</w:t>
      </w:r>
    </w:p>
    <w:p w:rsidR="00451561" w:rsidRDefault="00451561">
      <w:pPr>
        <w:snapToGrid w:val="0"/>
        <w:spacing w:beforeLines="50" w:before="120" w:after="50" w:line="360" w:lineRule="auto"/>
        <w:rPr>
          <w:rFonts w:ascii="宋体" w:hAnsi="宋体" w:cs="宋体" w:hint="eastAsia"/>
          <w:szCs w:val="21"/>
        </w:rPr>
      </w:pPr>
    </w:p>
    <w:p w:rsidR="00451561" w:rsidRDefault="00995AB4">
      <w:pPr>
        <w:snapToGrid w:val="0"/>
        <w:spacing w:before="50" w:afterLines="50" w:after="120" w:line="360" w:lineRule="auto"/>
        <w:jc w:val="center"/>
        <w:rPr>
          <w:rFonts w:ascii="宋体" w:hAnsi="宋体" w:cs="宋体" w:hint="eastAsia"/>
          <w:szCs w:val="21"/>
        </w:rPr>
      </w:pPr>
      <w:r>
        <w:rPr>
          <w:rFonts w:ascii="宋体" w:hAnsi="宋体" w:cs="宋体" w:hint="eastAsia"/>
          <w:szCs w:val="21"/>
        </w:rPr>
        <w:t>报价文件</w:t>
      </w:r>
    </w:p>
    <w:p w:rsidR="00451561" w:rsidRDefault="00995AB4">
      <w:pPr>
        <w:snapToGrid w:val="0"/>
        <w:spacing w:beforeLines="50" w:before="120" w:after="50" w:line="360" w:lineRule="auto"/>
        <w:ind w:firstLineChars="444" w:firstLine="932"/>
        <w:rPr>
          <w:rFonts w:ascii="宋体" w:hAnsi="宋体" w:cs="宋体" w:hint="eastAsia"/>
        </w:rPr>
      </w:pPr>
      <w:r>
        <w:rPr>
          <w:rFonts w:ascii="宋体" w:hAnsi="宋体" w:cs="宋体" w:hint="eastAsia"/>
          <w:bCs/>
          <w:szCs w:val="21"/>
        </w:rPr>
        <w:t>项目名称：</w:t>
      </w:r>
    </w:p>
    <w:p w:rsidR="00451561" w:rsidRDefault="00995AB4">
      <w:pPr>
        <w:snapToGrid w:val="0"/>
        <w:spacing w:beforeLines="50" w:before="120" w:after="50" w:line="360" w:lineRule="auto"/>
        <w:ind w:firstLineChars="444" w:firstLine="932"/>
        <w:rPr>
          <w:rFonts w:ascii="宋体" w:hAnsi="宋体" w:cs="宋体" w:hint="eastAsia"/>
          <w:bCs/>
          <w:szCs w:val="21"/>
        </w:rPr>
      </w:pPr>
      <w:r>
        <w:rPr>
          <w:rFonts w:ascii="宋体" w:hAnsi="宋体" w:cs="宋体" w:hint="eastAsia"/>
          <w:bCs/>
          <w:szCs w:val="21"/>
        </w:rPr>
        <w:t>项目编号：</w:t>
      </w:r>
    </w:p>
    <w:p w:rsidR="00451561" w:rsidRDefault="00995AB4">
      <w:pPr>
        <w:snapToGrid w:val="0"/>
        <w:spacing w:beforeLines="50" w:before="120" w:after="50" w:line="360" w:lineRule="auto"/>
        <w:ind w:firstLineChars="444" w:firstLine="932"/>
        <w:rPr>
          <w:rFonts w:ascii="宋体" w:hAnsi="宋体" w:cs="宋体" w:hint="eastAsia"/>
          <w:bCs/>
          <w:szCs w:val="21"/>
        </w:rPr>
      </w:pPr>
      <w:r>
        <w:rPr>
          <w:rFonts w:ascii="宋体" w:hAnsi="宋体" w:cs="宋体" w:hint="eastAsia"/>
          <w:bCs/>
          <w:szCs w:val="21"/>
        </w:rPr>
        <w:t>供应商名称：</w:t>
      </w:r>
    </w:p>
    <w:p w:rsidR="00451561" w:rsidRDefault="00995AB4">
      <w:pPr>
        <w:snapToGrid w:val="0"/>
        <w:spacing w:before="50" w:after="50" w:line="360" w:lineRule="auto"/>
        <w:ind w:firstLineChars="444" w:firstLine="932"/>
        <w:rPr>
          <w:rFonts w:ascii="宋体" w:hAnsi="宋体" w:cs="宋体" w:hint="eastAsia"/>
          <w:bCs/>
          <w:szCs w:val="21"/>
        </w:rPr>
      </w:pPr>
      <w:r>
        <w:rPr>
          <w:rFonts w:ascii="宋体" w:hAnsi="宋体" w:cs="宋体" w:hint="eastAsia"/>
          <w:bCs/>
          <w:szCs w:val="21"/>
        </w:rPr>
        <w:t>供应商地址：</w:t>
      </w:r>
    </w:p>
    <w:p w:rsidR="00451561" w:rsidRDefault="00995AB4">
      <w:pPr>
        <w:spacing w:line="360" w:lineRule="auto"/>
        <w:rPr>
          <w:rFonts w:ascii="宋体" w:hAnsi="宋体" w:cs="宋体" w:hint="eastAsia"/>
        </w:rPr>
      </w:pPr>
      <w:r>
        <w:rPr>
          <w:rFonts w:ascii="宋体" w:hAnsi="宋体" w:cs="宋体" w:hint="eastAsia"/>
          <w:szCs w:val="21"/>
        </w:rPr>
        <w:t xml:space="preserve">                                                             </w:t>
      </w:r>
      <w:r>
        <w:rPr>
          <w:rFonts w:ascii="宋体" w:hAnsi="宋体" w:cs="宋体" w:hint="eastAsia"/>
        </w:rPr>
        <w:t>（供应商公章）</w:t>
      </w:r>
    </w:p>
    <w:p w:rsidR="00451561" w:rsidRDefault="00995AB4">
      <w:pPr>
        <w:spacing w:line="360" w:lineRule="auto"/>
        <w:rPr>
          <w:rFonts w:ascii="宋体" w:hAnsi="宋体" w:cs="宋体" w:hint="eastAsia"/>
        </w:rPr>
      </w:pPr>
      <w:r>
        <w:rPr>
          <w:rFonts w:ascii="宋体" w:hAnsi="宋体" w:cs="宋体" w:hint="eastAsia"/>
        </w:rPr>
        <w:t xml:space="preserve">                                                                 年  月  日</w:t>
      </w:r>
    </w:p>
    <w:p w:rsidR="00451561" w:rsidRDefault="00451561">
      <w:pPr>
        <w:rPr>
          <w:rFonts w:ascii="宋体" w:hAnsi="宋体" w:hint="eastAsia"/>
          <w:sz w:val="24"/>
        </w:rPr>
      </w:pPr>
    </w:p>
    <w:p w:rsidR="00451561" w:rsidRDefault="00995AB4">
      <w:pPr>
        <w:widowControl/>
        <w:jc w:val="center"/>
      </w:pPr>
      <w:r>
        <w:rPr>
          <w:rFonts w:ascii="宋体" w:hAnsi="宋体" w:cs="宋体"/>
          <w:b/>
          <w:kern w:val="0"/>
          <w:sz w:val="31"/>
          <w:szCs w:val="31"/>
          <w:lang w:bidi="ar"/>
        </w:rPr>
        <w:br w:type="page"/>
      </w:r>
      <w:r>
        <w:rPr>
          <w:rFonts w:ascii="宋体" w:hAnsi="宋体" w:cs="宋体" w:hint="eastAsia"/>
          <w:b/>
          <w:kern w:val="0"/>
          <w:sz w:val="31"/>
          <w:szCs w:val="31"/>
          <w:lang w:bidi="ar"/>
        </w:rPr>
        <w:lastRenderedPageBreak/>
        <w:t>目   录</w:t>
      </w:r>
    </w:p>
    <w:p w:rsidR="00451561" w:rsidRDefault="00451561">
      <w:pPr>
        <w:spacing w:line="500" w:lineRule="exact"/>
        <w:jc w:val="center"/>
        <w:rPr>
          <w:rFonts w:ascii="宋体" w:hAnsi="宋体" w:hint="eastAsia"/>
          <w:b/>
          <w:szCs w:val="21"/>
        </w:rPr>
      </w:pPr>
    </w:p>
    <w:p w:rsidR="00451561" w:rsidRDefault="00451561">
      <w:pPr>
        <w:rPr>
          <w:rFonts w:ascii="宋体" w:hAnsi="宋体" w:cs="宋体" w:hint="eastAsia"/>
        </w:rPr>
      </w:pPr>
    </w:p>
    <w:p w:rsidR="00451561" w:rsidRDefault="00451561">
      <w:pPr>
        <w:spacing w:line="500" w:lineRule="exact"/>
        <w:rPr>
          <w:rFonts w:ascii="宋体" w:hAnsi="宋体" w:cs="宋体" w:hint="eastAsia"/>
        </w:rPr>
      </w:pPr>
    </w:p>
    <w:p w:rsidR="00451561" w:rsidRDefault="00995AB4">
      <w:pPr>
        <w:spacing w:line="500" w:lineRule="exact"/>
        <w:ind w:firstLineChars="200" w:firstLine="420"/>
        <w:rPr>
          <w:rFonts w:ascii="宋体" w:hAnsi="宋体" w:cs="宋体" w:hint="eastAsia"/>
        </w:rPr>
      </w:pPr>
      <w:r>
        <w:rPr>
          <w:rFonts w:ascii="宋体" w:hAnsi="宋体" w:cs="宋体" w:hint="eastAsia"/>
        </w:rPr>
        <w:t>（1）开标一览表……</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（2）报价明细表……</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3</w:t>
      </w:r>
      <w:r>
        <w:rPr>
          <w:rFonts w:ascii="宋体" w:hAnsi="宋体" w:cs="宋体" w:hint="eastAsia"/>
        </w:rPr>
        <w:t>）中小企业声明函……</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4</w:t>
      </w:r>
      <w:r>
        <w:rPr>
          <w:rFonts w:ascii="宋体" w:hAnsi="宋体" w:cs="宋体" w:hint="eastAsia"/>
        </w:rPr>
        <w:t>）残疾人福利性单位声明函（如有）……</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5</w:t>
      </w:r>
      <w:r>
        <w:rPr>
          <w:rFonts w:ascii="宋体" w:hAnsi="宋体" w:cs="宋体" w:hint="eastAsia"/>
        </w:rPr>
        <w:t>）监狱企业的证明文件（如有）……</w:t>
      </w:r>
      <w:proofErr w:type="gramStart"/>
      <w:r>
        <w:rPr>
          <w:rFonts w:ascii="宋体" w:hAnsi="宋体" w:cs="宋体" w:hint="eastAsia"/>
        </w:rPr>
        <w:t>………………………………………………</w:t>
      </w:r>
      <w:proofErr w:type="gramEnd"/>
      <w:r>
        <w:rPr>
          <w:rFonts w:ascii="宋体" w:hAnsi="宋体" w:cs="宋体" w:hint="eastAsia"/>
        </w:rPr>
        <w:t>（页码）</w:t>
      </w:r>
    </w:p>
    <w:p w:rsidR="00451561" w:rsidRDefault="00995AB4">
      <w:pPr>
        <w:spacing w:line="500" w:lineRule="exact"/>
        <w:ind w:firstLineChars="200" w:firstLine="420"/>
        <w:rPr>
          <w:rFonts w:ascii="宋体" w:hAnsi="宋体" w:cs="宋体" w:hint="eastAsia"/>
        </w:rPr>
      </w:pPr>
      <w:r>
        <w:rPr>
          <w:rFonts w:ascii="宋体" w:hAnsi="宋体" w:cs="宋体" w:hint="eastAsia"/>
        </w:rPr>
        <w:t>（</w:t>
      </w:r>
      <w:r>
        <w:rPr>
          <w:rFonts w:ascii="宋体" w:hAnsi="宋体" w:cs="宋体"/>
        </w:rPr>
        <w:t>6</w:t>
      </w:r>
      <w:r>
        <w:rPr>
          <w:rFonts w:ascii="宋体" w:hAnsi="宋体" w:cs="宋体" w:hint="eastAsia"/>
        </w:rPr>
        <w:t>）</w:t>
      </w:r>
      <w:r>
        <w:rPr>
          <w:rFonts w:ascii="宋体" w:hAnsi="宋体" w:hint="eastAsia"/>
          <w:bCs/>
          <w:szCs w:val="21"/>
        </w:rPr>
        <w:t>投标人认为需要的其他报价文件或说明（如果有）</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51561" w:rsidRDefault="00451561">
      <w:pPr>
        <w:widowControl/>
        <w:ind w:firstLineChars="200" w:firstLine="422"/>
        <w:rPr>
          <w:rFonts w:ascii="宋体" w:hAnsi="宋体" w:hint="eastAsia"/>
          <w:b/>
          <w:szCs w:val="21"/>
        </w:rPr>
      </w:pPr>
    </w:p>
    <w:p w:rsidR="00451561" w:rsidRDefault="00451561">
      <w:pPr>
        <w:widowControl/>
        <w:ind w:firstLineChars="200" w:firstLine="422"/>
        <w:rPr>
          <w:rFonts w:ascii="宋体" w:hAnsi="宋体" w:hint="eastAsia"/>
          <w:b/>
          <w:szCs w:val="21"/>
        </w:rPr>
      </w:pPr>
    </w:p>
    <w:p w:rsidR="00451561" w:rsidRDefault="00995AB4">
      <w:pPr>
        <w:snapToGrid w:val="0"/>
        <w:spacing w:beforeLines="50" w:before="120" w:after="50"/>
        <w:rPr>
          <w:rFonts w:ascii="宋体" w:hAnsi="宋体" w:cs="宋体" w:hint="eastAsia"/>
          <w:b/>
          <w:bCs/>
          <w:szCs w:val="21"/>
        </w:rPr>
      </w:pPr>
      <w:r>
        <w:rPr>
          <w:rFonts w:ascii="宋体" w:hAnsi="宋体" w:cs="宋体" w:hint="eastAsia"/>
          <w:b/>
          <w:bCs/>
          <w:szCs w:val="21"/>
        </w:rPr>
        <w:t>注：因采用政</w:t>
      </w:r>
      <w:proofErr w:type="gramStart"/>
      <w:r>
        <w:rPr>
          <w:rFonts w:ascii="宋体" w:hAnsi="宋体" w:cs="宋体" w:hint="eastAsia"/>
          <w:b/>
          <w:bCs/>
          <w:szCs w:val="21"/>
        </w:rPr>
        <w:t>采云</w:t>
      </w:r>
      <w:proofErr w:type="gramEnd"/>
      <w:r>
        <w:rPr>
          <w:rFonts w:ascii="宋体" w:hAnsi="宋体" w:cs="宋体" w:hint="eastAsia"/>
          <w:b/>
          <w:bCs/>
          <w:szCs w:val="21"/>
        </w:rPr>
        <w:t>电子平台招标，对电子投标文件的页码不作强制要求。</w:t>
      </w:r>
    </w:p>
    <w:p w:rsidR="00451561" w:rsidRDefault="00995AB4">
      <w:pPr>
        <w:snapToGrid w:val="0"/>
        <w:spacing w:beforeLines="50" w:before="120" w:after="50"/>
        <w:jc w:val="center"/>
        <w:rPr>
          <w:rFonts w:ascii="宋体" w:hAnsi="宋体" w:hint="eastAsia"/>
          <w:b/>
          <w:bCs/>
          <w:szCs w:val="21"/>
        </w:rPr>
      </w:pPr>
      <w:r>
        <w:rPr>
          <w:rFonts w:ascii="宋体" w:hAnsi="宋体" w:cs="宋体"/>
          <w:b/>
          <w:bCs/>
          <w:szCs w:val="21"/>
        </w:rPr>
        <w:br w:type="page"/>
      </w:r>
      <w:r>
        <w:rPr>
          <w:rFonts w:ascii="宋体" w:hAnsi="宋体" w:hint="eastAsia"/>
          <w:b/>
          <w:bCs/>
          <w:szCs w:val="21"/>
        </w:rPr>
        <w:lastRenderedPageBreak/>
        <w:t>C1、开标一览表</w:t>
      </w:r>
    </w:p>
    <w:p w:rsidR="00451561" w:rsidRDefault="00451561">
      <w:pPr>
        <w:snapToGrid w:val="0"/>
        <w:spacing w:beforeLines="50" w:before="120" w:after="50"/>
        <w:jc w:val="center"/>
        <w:rPr>
          <w:rFonts w:ascii="宋体" w:hAnsi="宋体" w:hint="eastAsia"/>
          <w:b/>
          <w:bCs/>
          <w:szCs w:val="21"/>
        </w:rPr>
      </w:pPr>
    </w:p>
    <w:p w:rsidR="00451561" w:rsidRDefault="00995AB4">
      <w:pPr>
        <w:spacing w:line="460" w:lineRule="exact"/>
        <w:rPr>
          <w:sz w:val="20"/>
          <w:szCs w:val="20"/>
        </w:rPr>
      </w:pPr>
      <w:r>
        <w:rPr>
          <w:rFonts w:hint="eastAsia"/>
          <w:sz w:val="20"/>
          <w:szCs w:val="20"/>
        </w:rPr>
        <w:t>招标项目名称：</w:t>
      </w:r>
      <w:r>
        <w:rPr>
          <w:sz w:val="20"/>
          <w:szCs w:val="20"/>
        </w:rPr>
        <w:t xml:space="preserve">                 </w:t>
      </w:r>
      <w:r>
        <w:rPr>
          <w:rFonts w:hint="eastAsia"/>
          <w:sz w:val="20"/>
          <w:szCs w:val="20"/>
        </w:rPr>
        <w:t xml:space="preserve">          </w:t>
      </w:r>
      <w:r>
        <w:rPr>
          <w:rFonts w:hint="eastAsia"/>
          <w:sz w:val="20"/>
          <w:szCs w:val="20"/>
        </w:rPr>
        <w:t>招标编号：</w:t>
      </w:r>
      <w:r>
        <w:rPr>
          <w:sz w:val="20"/>
          <w:szCs w:val="20"/>
        </w:rPr>
        <w:t xml:space="preserve">                 </w:t>
      </w:r>
      <w:r>
        <w:rPr>
          <w:rFonts w:hint="eastAsia"/>
          <w:sz w:val="20"/>
          <w:szCs w:val="20"/>
        </w:rPr>
        <w:t xml:space="preserve">    </w:t>
      </w:r>
      <w:r>
        <w:rPr>
          <w:rFonts w:hint="eastAsia"/>
          <w:sz w:val="20"/>
          <w:szCs w:val="20"/>
        </w:rPr>
        <w:t>（价格单位：人民币元）</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64"/>
        <w:gridCol w:w="759"/>
        <w:gridCol w:w="1581"/>
        <w:gridCol w:w="1395"/>
        <w:gridCol w:w="993"/>
        <w:gridCol w:w="1134"/>
        <w:gridCol w:w="1653"/>
      </w:tblGrid>
      <w:tr w:rsidR="00451561">
        <w:trPr>
          <w:trHeight w:val="683"/>
          <w:jc w:val="center"/>
        </w:trPr>
        <w:tc>
          <w:tcPr>
            <w:tcW w:w="548" w:type="dxa"/>
            <w:vAlign w:val="center"/>
          </w:tcPr>
          <w:p w:rsidR="00451561" w:rsidRDefault="00995AB4">
            <w:pPr>
              <w:spacing w:line="400" w:lineRule="exact"/>
              <w:jc w:val="center"/>
              <w:rPr>
                <w:rFonts w:ascii="宋体" w:hAnsi="宋体" w:hint="eastAsia"/>
                <w:szCs w:val="21"/>
              </w:rPr>
            </w:pPr>
            <w:r>
              <w:rPr>
                <w:rFonts w:ascii="宋体" w:hAnsi="宋体" w:hint="eastAsia"/>
                <w:szCs w:val="21"/>
              </w:rPr>
              <w:t>序号</w:t>
            </w:r>
          </w:p>
        </w:tc>
        <w:tc>
          <w:tcPr>
            <w:tcW w:w="1023" w:type="dxa"/>
            <w:gridSpan w:val="2"/>
            <w:vAlign w:val="center"/>
          </w:tcPr>
          <w:p w:rsidR="00451561" w:rsidRDefault="00995AB4">
            <w:pPr>
              <w:spacing w:line="400" w:lineRule="exact"/>
              <w:jc w:val="center"/>
              <w:rPr>
                <w:rFonts w:ascii="宋体" w:hAnsi="宋体" w:hint="eastAsia"/>
              </w:rPr>
            </w:pPr>
            <w:r>
              <w:rPr>
                <w:rFonts w:ascii="宋体" w:hAnsi="宋体" w:hint="eastAsia"/>
              </w:rPr>
              <w:t>名称</w:t>
            </w:r>
          </w:p>
        </w:tc>
        <w:tc>
          <w:tcPr>
            <w:tcW w:w="1581" w:type="dxa"/>
            <w:vAlign w:val="center"/>
          </w:tcPr>
          <w:p w:rsidR="00451561" w:rsidRDefault="00995AB4">
            <w:pPr>
              <w:spacing w:line="400" w:lineRule="exact"/>
              <w:jc w:val="center"/>
              <w:rPr>
                <w:rFonts w:ascii="宋体" w:hAnsi="宋体" w:hint="eastAsia"/>
              </w:rPr>
            </w:pPr>
            <w:r>
              <w:rPr>
                <w:rFonts w:ascii="宋体" w:hAnsi="宋体"/>
              </w:rPr>
              <w:t>规格型号</w:t>
            </w:r>
          </w:p>
        </w:tc>
        <w:tc>
          <w:tcPr>
            <w:tcW w:w="1395" w:type="dxa"/>
            <w:vAlign w:val="center"/>
          </w:tcPr>
          <w:p w:rsidR="00451561" w:rsidRDefault="00995AB4">
            <w:pPr>
              <w:spacing w:line="400" w:lineRule="exact"/>
              <w:jc w:val="center"/>
              <w:rPr>
                <w:rFonts w:ascii="宋体" w:hAnsi="宋体" w:hint="eastAsia"/>
              </w:rPr>
            </w:pPr>
            <w:r>
              <w:rPr>
                <w:rFonts w:ascii="宋体" w:hAnsi="宋体" w:hint="eastAsia"/>
              </w:rPr>
              <w:t>单位及数量</w:t>
            </w:r>
          </w:p>
        </w:tc>
        <w:tc>
          <w:tcPr>
            <w:tcW w:w="993" w:type="dxa"/>
            <w:vAlign w:val="center"/>
          </w:tcPr>
          <w:p w:rsidR="00451561" w:rsidRDefault="00995AB4">
            <w:pPr>
              <w:spacing w:line="400" w:lineRule="exact"/>
              <w:jc w:val="center"/>
              <w:rPr>
                <w:rFonts w:ascii="宋体" w:hAnsi="宋体" w:hint="eastAsia"/>
              </w:rPr>
            </w:pPr>
            <w:r>
              <w:rPr>
                <w:rFonts w:ascii="宋体" w:hAnsi="宋体" w:hint="eastAsia"/>
              </w:rPr>
              <w:t>单价</w:t>
            </w:r>
          </w:p>
        </w:tc>
        <w:tc>
          <w:tcPr>
            <w:tcW w:w="1134" w:type="dxa"/>
            <w:vAlign w:val="center"/>
          </w:tcPr>
          <w:p w:rsidR="00451561" w:rsidRDefault="00995AB4">
            <w:pPr>
              <w:spacing w:line="400" w:lineRule="exact"/>
              <w:jc w:val="center"/>
              <w:rPr>
                <w:rFonts w:ascii="宋体" w:hAnsi="宋体" w:hint="eastAsia"/>
              </w:rPr>
            </w:pPr>
            <w:r>
              <w:rPr>
                <w:rFonts w:ascii="宋体" w:hAnsi="宋体" w:hint="eastAsia"/>
              </w:rPr>
              <w:t>合计</w:t>
            </w:r>
          </w:p>
        </w:tc>
        <w:tc>
          <w:tcPr>
            <w:tcW w:w="1653" w:type="dxa"/>
            <w:vAlign w:val="center"/>
          </w:tcPr>
          <w:p w:rsidR="00451561" w:rsidRDefault="00995AB4">
            <w:pPr>
              <w:spacing w:line="400" w:lineRule="exact"/>
              <w:jc w:val="center"/>
              <w:rPr>
                <w:rFonts w:ascii="宋体" w:hAnsi="宋体" w:hint="eastAsia"/>
                <w:szCs w:val="21"/>
              </w:rPr>
            </w:pPr>
            <w:r>
              <w:rPr>
                <w:rFonts w:ascii="宋体" w:hAnsi="宋体" w:hint="eastAsia"/>
                <w:szCs w:val="21"/>
              </w:rPr>
              <w:t>交货时间</w:t>
            </w:r>
          </w:p>
        </w:tc>
      </w:tr>
      <w:tr w:rsidR="00451561">
        <w:trPr>
          <w:trHeight w:val="683"/>
          <w:jc w:val="center"/>
        </w:trPr>
        <w:tc>
          <w:tcPr>
            <w:tcW w:w="548" w:type="dxa"/>
            <w:vAlign w:val="center"/>
          </w:tcPr>
          <w:p w:rsidR="00451561" w:rsidRDefault="00451561">
            <w:pPr>
              <w:spacing w:line="400" w:lineRule="exact"/>
              <w:jc w:val="center"/>
              <w:rPr>
                <w:rFonts w:ascii="宋体" w:hAnsi="宋体" w:hint="eastAsia"/>
                <w:szCs w:val="21"/>
              </w:rPr>
            </w:pPr>
          </w:p>
          <w:p w:rsidR="00451561" w:rsidRDefault="00451561">
            <w:pPr>
              <w:spacing w:line="400" w:lineRule="exact"/>
              <w:jc w:val="center"/>
              <w:rPr>
                <w:rFonts w:ascii="宋体" w:hAnsi="宋体" w:hint="eastAsia"/>
                <w:szCs w:val="21"/>
              </w:rPr>
            </w:pPr>
          </w:p>
        </w:tc>
        <w:tc>
          <w:tcPr>
            <w:tcW w:w="1023" w:type="dxa"/>
            <w:gridSpan w:val="2"/>
            <w:vAlign w:val="center"/>
          </w:tcPr>
          <w:p w:rsidR="00451561" w:rsidRDefault="00451561">
            <w:pPr>
              <w:spacing w:line="400" w:lineRule="exact"/>
              <w:jc w:val="center"/>
              <w:rPr>
                <w:rFonts w:ascii="宋体" w:hAnsi="宋体" w:hint="eastAsia"/>
                <w:szCs w:val="21"/>
              </w:rPr>
            </w:pPr>
          </w:p>
        </w:tc>
        <w:tc>
          <w:tcPr>
            <w:tcW w:w="1581" w:type="dxa"/>
            <w:vAlign w:val="center"/>
          </w:tcPr>
          <w:p w:rsidR="00451561" w:rsidRDefault="00451561">
            <w:pPr>
              <w:spacing w:line="400" w:lineRule="exact"/>
              <w:jc w:val="center"/>
              <w:rPr>
                <w:rFonts w:ascii="宋体" w:hAnsi="宋体" w:hint="eastAsia"/>
                <w:szCs w:val="21"/>
              </w:rPr>
            </w:pPr>
          </w:p>
        </w:tc>
        <w:tc>
          <w:tcPr>
            <w:tcW w:w="1395" w:type="dxa"/>
            <w:vAlign w:val="center"/>
          </w:tcPr>
          <w:p w:rsidR="00451561" w:rsidRDefault="00451561">
            <w:pPr>
              <w:spacing w:line="400" w:lineRule="exact"/>
              <w:jc w:val="center"/>
              <w:rPr>
                <w:rFonts w:ascii="宋体" w:hAnsi="宋体" w:hint="eastAsia"/>
                <w:szCs w:val="21"/>
              </w:rPr>
            </w:pPr>
          </w:p>
        </w:tc>
        <w:tc>
          <w:tcPr>
            <w:tcW w:w="993" w:type="dxa"/>
            <w:vAlign w:val="center"/>
          </w:tcPr>
          <w:p w:rsidR="00451561" w:rsidRDefault="00451561">
            <w:pPr>
              <w:spacing w:line="400" w:lineRule="exact"/>
              <w:jc w:val="center"/>
              <w:rPr>
                <w:rFonts w:ascii="宋体" w:hAnsi="宋体" w:hint="eastAsia"/>
                <w:szCs w:val="21"/>
              </w:rPr>
            </w:pPr>
          </w:p>
        </w:tc>
        <w:tc>
          <w:tcPr>
            <w:tcW w:w="1134" w:type="dxa"/>
            <w:vAlign w:val="center"/>
          </w:tcPr>
          <w:p w:rsidR="00451561" w:rsidRDefault="00451561">
            <w:pPr>
              <w:spacing w:line="400" w:lineRule="exact"/>
              <w:jc w:val="center"/>
              <w:rPr>
                <w:rFonts w:ascii="宋体" w:hAnsi="宋体" w:hint="eastAsia"/>
                <w:szCs w:val="21"/>
              </w:rPr>
            </w:pPr>
          </w:p>
        </w:tc>
        <w:tc>
          <w:tcPr>
            <w:tcW w:w="1653" w:type="dxa"/>
            <w:vAlign w:val="center"/>
          </w:tcPr>
          <w:p w:rsidR="00451561" w:rsidRDefault="00451561">
            <w:pPr>
              <w:spacing w:line="400" w:lineRule="exact"/>
              <w:jc w:val="center"/>
              <w:rPr>
                <w:rFonts w:ascii="宋体" w:hAnsi="宋体" w:hint="eastAsia"/>
                <w:szCs w:val="21"/>
              </w:rPr>
            </w:pPr>
          </w:p>
        </w:tc>
      </w:tr>
      <w:tr w:rsidR="00451561">
        <w:trPr>
          <w:trHeight w:val="684"/>
          <w:jc w:val="center"/>
        </w:trPr>
        <w:tc>
          <w:tcPr>
            <w:tcW w:w="548" w:type="dxa"/>
            <w:vAlign w:val="center"/>
          </w:tcPr>
          <w:p w:rsidR="00451561" w:rsidRDefault="00451561">
            <w:pPr>
              <w:spacing w:line="400" w:lineRule="exact"/>
              <w:jc w:val="center"/>
              <w:rPr>
                <w:rFonts w:ascii="宋体" w:hAnsi="宋体" w:hint="eastAsia"/>
                <w:szCs w:val="21"/>
              </w:rPr>
            </w:pPr>
          </w:p>
        </w:tc>
        <w:tc>
          <w:tcPr>
            <w:tcW w:w="1023" w:type="dxa"/>
            <w:gridSpan w:val="2"/>
            <w:vAlign w:val="center"/>
          </w:tcPr>
          <w:p w:rsidR="00451561" w:rsidRDefault="00451561">
            <w:pPr>
              <w:spacing w:line="400" w:lineRule="exact"/>
              <w:jc w:val="center"/>
              <w:rPr>
                <w:rFonts w:ascii="宋体" w:hAnsi="宋体" w:hint="eastAsia"/>
                <w:szCs w:val="21"/>
              </w:rPr>
            </w:pPr>
          </w:p>
        </w:tc>
        <w:tc>
          <w:tcPr>
            <w:tcW w:w="1581" w:type="dxa"/>
            <w:vAlign w:val="center"/>
          </w:tcPr>
          <w:p w:rsidR="00451561" w:rsidRDefault="00451561">
            <w:pPr>
              <w:spacing w:line="400" w:lineRule="exact"/>
              <w:jc w:val="center"/>
              <w:rPr>
                <w:rFonts w:ascii="宋体" w:hAnsi="宋体" w:hint="eastAsia"/>
                <w:szCs w:val="21"/>
              </w:rPr>
            </w:pPr>
          </w:p>
        </w:tc>
        <w:tc>
          <w:tcPr>
            <w:tcW w:w="1395" w:type="dxa"/>
            <w:vAlign w:val="center"/>
          </w:tcPr>
          <w:p w:rsidR="00451561" w:rsidRDefault="00451561">
            <w:pPr>
              <w:spacing w:line="400" w:lineRule="exact"/>
              <w:jc w:val="center"/>
              <w:rPr>
                <w:rFonts w:ascii="宋体" w:hAnsi="宋体" w:hint="eastAsia"/>
                <w:szCs w:val="21"/>
              </w:rPr>
            </w:pPr>
          </w:p>
        </w:tc>
        <w:tc>
          <w:tcPr>
            <w:tcW w:w="993" w:type="dxa"/>
            <w:vAlign w:val="center"/>
          </w:tcPr>
          <w:p w:rsidR="00451561" w:rsidRDefault="00451561">
            <w:pPr>
              <w:spacing w:line="400" w:lineRule="exact"/>
              <w:jc w:val="center"/>
              <w:rPr>
                <w:rFonts w:ascii="宋体" w:hAnsi="宋体" w:hint="eastAsia"/>
                <w:szCs w:val="21"/>
              </w:rPr>
            </w:pPr>
          </w:p>
        </w:tc>
        <w:tc>
          <w:tcPr>
            <w:tcW w:w="1134" w:type="dxa"/>
            <w:vAlign w:val="center"/>
          </w:tcPr>
          <w:p w:rsidR="00451561" w:rsidRDefault="00451561">
            <w:pPr>
              <w:spacing w:line="400" w:lineRule="exact"/>
              <w:jc w:val="center"/>
              <w:rPr>
                <w:rFonts w:ascii="宋体" w:hAnsi="宋体" w:hint="eastAsia"/>
                <w:szCs w:val="21"/>
              </w:rPr>
            </w:pPr>
          </w:p>
        </w:tc>
        <w:tc>
          <w:tcPr>
            <w:tcW w:w="1653" w:type="dxa"/>
            <w:vAlign w:val="center"/>
          </w:tcPr>
          <w:p w:rsidR="00451561" w:rsidRDefault="00451561">
            <w:pPr>
              <w:spacing w:line="400" w:lineRule="exact"/>
              <w:jc w:val="center"/>
              <w:rPr>
                <w:rFonts w:ascii="宋体" w:hAnsi="宋体" w:hint="eastAsia"/>
                <w:szCs w:val="21"/>
              </w:rPr>
            </w:pPr>
          </w:p>
        </w:tc>
      </w:tr>
      <w:tr w:rsidR="00451561">
        <w:trPr>
          <w:trHeight w:val="683"/>
          <w:jc w:val="center"/>
        </w:trPr>
        <w:tc>
          <w:tcPr>
            <w:tcW w:w="548" w:type="dxa"/>
            <w:vAlign w:val="center"/>
          </w:tcPr>
          <w:p w:rsidR="00451561" w:rsidRDefault="00451561">
            <w:pPr>
              <w:spacing w:line="400" w:lineRule="exact"/>
              <w:jc w:val="center"/>
              <w:rPr>
                <w:rFonts w:ascii="宋体" w:hAnsi="宋体" w:hint="eastAsia"/>
                <w:szCs w:val="21"/>
              </w:rPr>
            </w:pPr>
          </w:p>
        </w:tc>
        <w:tc>
          <w:tcPr>
            <w:tcW w:w="1023" w:type="dxa"/>
            <w:gridSpan w:val="2"/>
            <w:vAlign w:val="center"/>
          </w:tcPr>
          <w:p w:rsidR="00451561" w:rsidRDefault="00451561">
            <w:pPr>
              <w:spacing w:line="400" w:lineRule="exact"/>
              <w:jc w:val="center"/>
              <w:rPr>
                <w:rFonts w:ascii="宋体" w:hAnsi="宋体" w:hint="eastAsia"/>
                <w:szCs w:val="21"/>
              </w:rPr>
            </w:pPr>
          </w:p>
        </w:tc>
        <w:tc>
          <w:tcPr>
            <w:tcW w:w="1581" w:type="dxa"/>
            <w:vAlign w:val="center"/>
          </w:tcPr>
          <w:p w:rsidR="00451561" w:rsidRDefault="00451561">
            <w:pPr>
              <w:spacing w:line="400" w:lineRule="exact"/>
              <w:jc w:val="center"/>
              <w:rPr>
                <w:rFonts w:ascii="宋体" w:hAnsi="宋体" w:hint="eastAsia"/>
                <w:szCs w:val="21"/>
              </w:rPr>
            </w:pPr>
          </w:p>
        </w:tc>
        <w:tc>
          <w:tcPr>
            <w:tcW w:w="1395" w:type="dxa"/>
            <w:vAlign w:val="center"/>
          </w:tcPr>
          <w:p w:rsidR="00451561" w:rsidRDefault="00451561">
            <w:pPr>
              <w:spacing w:line="400" w:lineRule="exact"/>
              <w:jc w:val="center"/>
              <w:rPr>
                <w:rFonts w:ascii="宋体" w:hAnsi="宋体" w:hint="eastAsia"/>
                <w:szCs w:val="21"/>
              </w:rPr>
            </w:pPr>
          </w:p>
        </w:tc>
        <w:tc>
          <w:tcPr>
            <w:tcW w:w="993" w:type="dxa"/>
            <w:vAlign w:val="center"/>
          </w:tcPr>
          <w:p w:rsidR="00451561" w:rsidRDefault="00451561">
            <w:pPr>
              <w:spacing w:line="400" w:lineRule="exact"/>
              <w:jc w:val="center"/>
              <w:rPr>
                <w:rFonts w:ascii="宋体" w:hAnsi="宋体" w:hint="eastAsia"/>
                <w:szCs w:val="21"/>
              </w:rPr>
            </w:pPr>
          </w:p>
        </w:tc>
        <w:tc>
          <w:tcPr>
            <w:tcW w:w="1134" w:type="dxa"/>
            <w:vAlign w:val="center"/>
          </w:tcPr>
          <w:p w:rsidR="00451561" w:rsidRDefault="00451561">
            <w:pPr>
              <w:spacing w:line="400" w:lineRule="exact"/>
              <w:jc w:val="center"/>
              <w:rPr>
                <w:rFonts w:ascii="宋体" w:hAnsi="宋体" w:hint="eastAsia"/>
                <w:szCs w:val="21"/>
              </w:rPr>
            </w:pPr>
          </w:p>
        </w:tc>
        <w:tc>
          <w:tcPr>
            <w:tcW w:w="1653" w:type="dxa"/>
            <w:vAlign w:val="center"/>
          </w:tcPr>
          <w:p w:rsidR="00451561" w:rsidRDefault="00451561">
            <w:pPr>
              <w:spacing w:line="400" w:lineRule="exact"/>
              <w:jc w:val="center"/>
              <w:rPr>
                <w:rFonts w:ascii="宋体" w:hAnsi="宋体" w:hint="eastAsia"/>
                <w:szCs w:val="21"/>
              </w:rPr>
            </w:pPr>
          </w:p>
        </w:tc>
      </w:tr>
      <w:tr w:rsidR="00451561">
        <w:trPr>
          <w:trHeight w:val="684"/>
          <w:jc w:val="center"/>
        </w:trPr>
        <w:tc>
          <w:tcPr>
            <w:tcW w:w="548" w:type="dxa"/>
            <w:vAlign w:val="center"/>
          </w:tcPr>
          <w:p w:rsidR="00451561" w:rsidRDefault="00451561">
            <w:pPr>
              <w:spacing w:line="400" w:lineRule="exact"/>
              <w:jc w:val="center"/>
              <w:rPr>
                <w:rFonts w:ascii="宋体" w:hAnsi="宋体" w:hint="eastAsia"/>
                <w:szCs w:val="21"/>
              </w:rPr>
            </w:pPr>
          </w:p>
        </w:tc>
        <w:tc>
          <w:tcPr>
            <w:tcW w:w="1023" w:type="dxa"/>
            <w:gridSpan w:val="2"/>
            <w:vAlign w:val="center"/>
          </w:tcPr>
          <w:p w:rsidR="00451561" w:rsidRDefault="00451561">
            <w:pPr>
              <w:spacing w:line="400" w:lineRule="exact"/>
              <w:jc w:val="center"/>
              <w:rPr>
                <w:rFonts w:ascii="宋体" w:hAnsi="宋体" w:hint="eastAsia"/>
                <w:szCs w:val="21"/>
              </w:rPr>
            </w:pPr>
          </w:p>
        </w:tc>
        <w:tc>
          <w:tcPr>
            <w:tcW w:w="1581" w:type="dxa"/>
            <w:vAlign w:val="center"/>
          </w:tcPr>
          <w:p w:rsidR="00451561" w:rsidRDefault="00451561">
            <w:pPr>
              <w:spacing w:line="400" w:lineRule="exact"/>
              <w:jc w:val="center"/>
              <w:rPr>
                <w:rFonts w:ascii="宋体" w:hAnsi="宋体" w:hint="eastAsia"/>
                <w:szCs w:val="21"/>
              </w:rPr>
            </w:pPr>
          </w:p>
        </w:tc>
        <w:tc>
          <w:tcPr>
            <w:tcW w:w="1395" w:type="dxa"/>
            <w:vAlign w:val="center"/>
          </w:tcPr>
          <w:p w:rsidR="00451561" w:rsidRDefault="00451561">
            <w:pPr>
              <w:spacing w:line="400" w:lineRule="exact"/>
              <w:jc w:val="center"/>
              <w:rPr>
                <w:rFonts w:ascii="宋体" w:hAnsi="宋体" w:hint="eastAsia"/>
                <w:szCs w:val="21"/>
              </w:rPr>
            </w:pPr>
          </w:p>
        </w:tc>
        <w:tc>
          <w:tcPr>
            <w:tcW w:w="993" w:type="dxa"/>
            <w:vAlign w:val="center"/>
          </w:tcPr>
          <w:p w:rsidR="00451561" w:rsidRDefault="00451561">
            <w:pPr>
              <w:spacing w:line="400" w:lineRule="exact"/>
              <w:jc w:val="center"/>
              <w:rPr>
                <w:rFonts w:ascii="宋体" w:hAnsi="宋体" w:hint="eastAsia"/>
                <w:szCs w:val="21"/>
              </w:rPr>
            </w:pPr>
          </w:p>
        </w:tc>
        <w:tc>
          <w:tcPr>
            <w:tcW w:w="1134" w:type="dxa"/>
            <w:vAlign w:val="center"/>
          </w:tcPr>
          <w:p w:rsidR="00451561" w:rsidRDefault="00451561">
            <w:pPr>
              <w:spacing w:line="400" w:lineRule="exact"/>
              <w:jc w:val="center"/>
              <w:rPr>
                <w:rFonts w:ascii="宋体" w:hAnsi="宋体" w:hint="eastAsia"/>
                <w:szCs w:val="21"/>
              </w:rPr>
            </w:pPr>
          </w:p>
        </w:tc>
        <w:tc>
          <w:tcPr>
            <w:tcW w:w="1653" w:type="dxa"/>
            <w:vAlign w:val="center"/>
          </w:tcPr>
          <w:p w:rsidR="00451561" w:rsidRDefault="00451561">
            <w:pPr>
              <w:spacing w:line="400" w:lineRule="exact"/>
              <w:jc w:val="center"/>
              <w:rPr>
                <w:rFonts w:ascii="宋体" w:hAnsi="宋体" w:hint="eastAsia"/>
                <w:szCs w:val="21"/>
              </w:rPr>
            </w:pPr>
          </w:p>
        </w:tc>
      </w:tr>
      <w:tr w:rsidR="00451561">
        <w:trPr>
          <w:trHeight w:val="684"/>
          <w:jc w:val="center"/>
        </w:trPr>
        <w:tc>
          <w:tcPr>
            <w:tcW w:w="8327" w:type="dxa"/>
            <w:gridSpan w:val="8"/>
            <w:vAlign w:val="center"/>
          </w:tcPr>
          <w:p w:rsidR="00451561" w:rsidRDefault="00995AB4">
            <w:pPr>
              <w:spacing w:line="400" w:lineRule="exact"/>
              <w:rPr>
                <w:rFonts w:ascii="宋体" w:hAnsi="宋体" w:hint="eastAsia"/>
                <w:szCs w:val="21"/>
              </w:rPr>
            </w:pPr>
            <w:r>
              <w:rPr>
                <w:rFonts w:ascii="宋体" w:hAnsi="宋体" w:hint="eastAsia"/>
                <w:szCs w:val="21"/>
              </w:rPr>
              <w:t>投标总价金额大写：                                       小写</w:t>
            </w:r>
            <w:r>
              <w:rPr>
                <w:rFonts w:ascii="宋体" w:hAnsi="宋体" w:hint="eastAsia"/>
                <w:szCs w:val="21"/>
                <w:shd w:val="clear" w:color="auto" w:fill="FFFFFF"/>
              </w:rPr>
              <w:t>¥</w:t>
            </w:r>
            <w:r>
              <w:rPr>
                <w:rFonts w:ascii="宋体" w:hAnsi="宋体" w:hint="eastAsia"/>
                <w:szCs w:val="21"/>
              </w:rPr>
              <w:t>：</w:t>
            </w:r>
          </w:p>
        </w:tc>
      </w:tr>
      <w:tr w:rsidR="00451561">
        <w:trPr>
          <w:trHeight w:val="1540"/>
          <w:jc w:val="center"/>
        </w:trPr>
        <w:tc>
          <w:tcPr>
            <w:tcW w:w="812" w:type="dxa"/>
            <w:gridSpan w:val="2"/>
            <w:vAlign w:val="center"/>
          </w:tcPr>
          <w:p w:rsidR="00451561" w:rsidRDefault="00995AB4">
            <w:pPr>
              <w:spacing w:line="400" w:lineRule="exact"/>
              <w:jc w:val="center"/>
              <w:rPr>
                <w:rFonts w:ascii="宋体" w:hAnsi="宋体" w:hint="eastAsia"/>
                <w:szCs w:val="21"/>
              </w:rPr>
            </w:pPr>
            <w:r>
              <w:rPr>
                <w:rFonts w:ascii="宋体" w:hAnsi="宋体" w:hint="eastAsia"/>
                <w:szCs w:val="21"/>
              </w:rPr>
              <w:t>投标声明</w:t>
            </w:r>
          </w:p>
        </w:tc>
        <w:tc>
          <w:tcPr>
            <w:tcW w:w="7515" w:type="dxa"/>
            <w:gridSpan w:val="6"/>
            <w:vAlign w:val="center"/>
          </w:tcPr>
          <w:p w:rsidR="00451561" w:rsidRDefault="00451561">
            <w:pPr>
              <w:spacing w:line="400" w:lineRule="exact"/>
              <w:jc w:val="center"/>
              <w:rPr>
                <w:rFonts w:ascii="宋体" w:hAnsi="宋体" w:hint="eastAsia"/>
                <w:szCs w:val="21"/>
              </w:rPr>
            </w:pPr>
          </w:p>
          <w:p w:rsidR="00451561" w:rsidRDefault="00451561">
            <w:pPr>
              <w:widowControl/>
              <w:spacing w:line="400" w:lineRule="exact"/>
              <w:jc w:val="left"/>
              <w:rPr>
                <w:rFonts w:ascii="宋体" w:hAnsi="宋体" w:hint="eastAsia"/>
                <w:szCs w:val="21"/>
              </w:rPr>
            </w:pPr>
          </w:p>
          <w:p w:rsidR="00451561" w:rsidRDefault="00451561">
            <w:pPr>
              <w:spacing w:line="400" w:lineRule="exact"/>
              <w:jc w:val="center"/>
              <w:rPr>
                <w:rFonts w:ascii="宋体" w:hAnsi="宋体" w:hint="eastAsia"/>
                <w:szCs w:val="21"/>
              </w:rPr>
            </w:pPr>
          </w:p>
        </w:tc>
      </w:tr>
    </w:tbl>
    <w:p w:rsidR="00451561" w:rsidRDefault="00995AB4">
      <w:pPr>
        <w:snapToGrid w:val="0"/>
        <w:spacing w:beforeLines="50" w:before="120" w:after="50"/>
        <w:rPr>
          <w:rFonts w:ascii="宋体" w:hAnsi="宋体" w:hint="eastAsia"/>
          <w:szCs w:val="21"/>
        </w:rPr>
      </w:pPr>
      <w:r>
        <w:rPr>
          <w:rFonts w:ascii="宋体" w:hAnsi="宋体" w:hint="eastAsia"/>
          <w:szCs w:val="21"/>
        </w:rPr>
        <w:t>注：1、本项目投标报价包含采购文件</w:t>
      </w:r>
      <w:r>
        <w:rPr>
          <w:rFonts w:ascii="宋体" w:hAnsi="宋体" w:cs="宋体" w:hint="eastAsia"/>
          <w:szCs w:val="21"/>
          <w:lang w:bidi="ar"/>
        </w:rPr>
        <w:t>第五章采购内容及需求</w:t>
      </w:r>
      <w:r>
        <w:rPr>
          <w:rFonts w:ascii="宋体" w:hAnsi="宋体" w:hint="eastAsia"/>
          <w:szCs w:val="21"/>
        </w:rPr>
        <w:t>的所有费用及代理费、管理费和税金</w:t>
      </w:r>
      <w:r>
        <w:rPr>
          <w:rFonts w:ascii="宋体" w:hAnsi="宋体" w:cs="宋体" w:hint="eastAsia"/>
        </w:rPr>
        <w:t>、政策性文件规定、合同包含的一切风险、责任等其他各项</w:t>
      </w:r>
      <w:r>
        <w:rPr>
          <w:rFonts w:ascii="宋体" w:hAnsi="宋体" w:hint="eastAsia"/>
          <w:szCs w:val="21"/>
        </w:rPr>
        <w:t>费用以及项目过程中所产生的费用。</w:t>
      </w:r>
    </w:p>
    <w:p w:rsidR="00451561" w:rsidRDefault="00995AB4">
      <w:pPr>
        <w:snapToGrid w:val="0"/>
        <w:spacing w:beforeLines="50" w:before="120" w:after="50"/>
        <w:rPr>
          <w:rFonts w:ascii="宋体" w:hAnsi="宋体" w:hint="eastAsia"/>
          <w:b/>
          <w:bCs/>
          <w:szCs w:val="21"/>
        </w:rPr>
      </w:pPr>
      <w:r>
        <w:rPr>
          <w:rFonts w:ascii="宋体" w:hAnsi="宋体" w:hint="eastAsia"/>
          <w:szCs w:val="21"/>
        </w:rPr>
        <w:t>2、&lt;&lt;报价明细表&gt;&gt;中的</w:t>
      </w:r>
      <w:r>
        <w:rPr>
          <w:rFonts w:ascii="Calibri" w:hAnsi="Calibri" w:hint="eastAsia"/>
          <w:bCs/>
          <w:szCs w:val="22"/>
        </w:rPr>
        <w:t>分项合计与《</w:t>
      </w:r>
      <w:r>
        <w:rPr>
          <w:rFonts w:ascii="宋体" w:hAnsi="宋体" w:hint="eastAsia"/>
          <w:szCs w:val="21"/>
        </w:rPr>
        <w:t>开标一览表》中的</w:t>
      </w:r>
      <w:r>
        <w:rPr>
          <w:rFonts w:ascii="Calibri" w:hAnsi="Calibri" w:hint="eastAsia"/>
          <w:bCs/>
          <w:szCs w:val="22"/>
        </w:rPr>
        <w:t>分项合计不一致时，以《</w:t>
      </w:r>
      <w:r>
        <w:rPr>
          <w:rFonts w:ascii="宋体" w:hAnsi="宋体" w:hint="eastAsia"/>
          <w:szCs w:val="21"/>
        </w:rPr>
        <w:t>开标一览表》中的</w:t>
      </w:r>
      <w:r>
        <w:rPr>
          <w:rFonts w:ascii="Calibri" w:hAnsi="Calibri" w:hint="eastAsia"/>
        </w:rPr>
        <w:t>投标总报价</w:t>
      </w:r>
      <w:r>
        <w:rPr>
          <w:rFonts w:ascii="Calibri" w:hAnsi="Calibri" w:hint="eastAsia"/>
          <w:bCs/>
          <w:szCs w:val="22"/>
        </w:rPr>
        <w:t>为准。</w:t>
      </w:r>
    </w:p>
    <w:p w:rsidR="00451561" w:rsidRDefault="00451561">
      <w:pPr>
        <w:snapToGrid w:val="0"/>
        <w:spacing w:beforeLines="50" w:before="120" w:after="50"/>
        <w:jc w:val="center"/>
        <w:rPr>
          <w:rFonts w:ascii="宋体" w:hAnsi="宋体" w:hint="eastAsia"/>
          <w:b/>
          <w:bCs/>
          <w:szCs w:val="21"/>
        </w:rPr>
      </w:pPr>
    </w:p>
    <w:p w:rsidR="00451561" w:rsidRDefault="00451561">
      <w:pPr>
        <w:spacing w:line="600" w:lineRule="exact"/>
        <w:ind w:firstLine="420"/>
        <w:rPr>
          <w:rFonts w:ascii="宋体" w:hAnsi="宋体" w:hint="eastAsia"/>
          <w:szCs w:val="21"/>
        </w:rPr>
      </w:pPr>
    </w:p>
    <w:p w:rsidR="00451561" w:rsidRDefault="00995AB4">
      <w:pPr>
        <w:spacing w:line="600" w:lineRule="exact"/>
        <w:ind w:firstLineChars="150" w:firstLine="315"/>
        <w:rPr>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600" w:lineRule="exact"/>
        <w:ind w:firstLineChars="150" w:firstLine="315"/>
      </w:pPr>
      <w:r>
        <w:rPr>
          <w:rFonts w:hint="eastAsia"/>
        </w:rPr>
        <w:t>法定代表人（负责人）或其授权委托人</w:t>
      </w:r>
      <w:r>
        <w:rPr>
          <w:rFonts w:hAnsi="宋体" w:hint="eastAsia"/>
          <w:szCs w:val="21"/>
        </w:rPr>
        <w:t>（签字或盖章）</w:t>
      </w:r>
    </w:p>
    <w:p w:rsidR="00451561" w:rsidRDefault="00995AB4">
      <w:pPr>
        <w:spacing w:line="600" w:lineRule="exact"/>
        <w:ind w:firstLineChars="150" w:firstLine="315"/>
        <w:rPr>
          <w:szCs w:val="21"/>
        </w:rPr>
      </w:pPr>
      <w:r>
        <w:rPr>
          <w:rFonts w:hint="eastAsia"/>
        </w:rPr>
        <w:t>日</w:t>
      </w:r>
      <w:r>
        <w:rPr>
          <w:rFonts w:hint="eastAsia"/>
        </w:rPr>
        <w:t xml:space="preserve">      </w:t>
      </w:r>
      <w:r>
        <w:rPr>
          <w:rFonts w:hint="eastAsia"/>
        </w:rPr>
        <w:t>期：</w:t>
      </w:r>
    </w:p>
    <w:p w:rsidR="00451561" w:rsidRDefault="00995AB4">
      <w:pPr>
        <w:snapToGrid w:val="0"/>
        <w:spacing w:beforeLines="50" w:before="120" w:after="50"/>
        <w:jc w:val="center"/>
        <w:rPr>
          <w:rFonts w:ascii="宋体" w:hAnsi="宋体" w:hint="eastAsia"/>
          <w:b/>
          <w:bCs/>
          <w:szCs w:val="21"/>
        </w:rPr>
      </w:pPr>
      <w:r>
        <w:rPr>
          <w:rFonts w:ascii="宋体" w:hAnsi="宋体"/>
          <w:b/>
          <w:bCs/>
          <w:szCs w:val="21"/>
        </w:rPr>
        <w:br w:type="page"/>
      </w:r>
      <w:r>
        <w:rPr>
          <w:rFonts w:ascii="宋体" w:hAnsi="宋体"/>
          <w:b/>
          <w:bCs/>
          <w:szCs w:val="21"/>
        </w:rPr>
        <w:lastRenderedPageBreak/>
        <w:t>C</w:t>
      </w:r>
      <w:r>
        <w:rPr>
          <w:rFonts w:ascii="宋体" w:hAnsi="宋体" w:hint="eastAsia"/>
          <w:b/>
          <w:bCs/>
          <w:szCs w:val="21"/>
        </w:rPr>
        <w:t>2报价明细表</w:t>
      </w:r>
    </w:p>
    <w:p w:rsidR="00451561" w:rsidRDefault="00995AB4">
      <w:pPr>
        <w:adjustRightInd w:val="0"/>
        <w:snapToGrid w:val="0"/>
        <w:spacing w:line="400" w:lineRule="exact"/>
        <w:jc w:val="right"/>
        <w:rPr>
          <w:rFonts w:ascii="宋体" w:hAnsi="宋体" w:hint="eastAsia"/>
          <w:szCs w:val="21"/>
        </w:rPr>
      </w:pPr>
      <w:r>
        <w:rPr>
          <w:rFonts w:hint="eastAsia"/>
          <w:sz w:val="20"/>
          <w:szCs w:val="20"/>
        </w:rPr>
        <w:t>招标项目名称：</w:t>
      </w:r>
      <w:r>
        <w:rPr>
          <w:sz w:val="20"/>
          <w:szCs w:val="20"/>
        </w:rPr>
        <w:t xml:space="preserve">                 </w:t>
      </w:r>
      <w:r>
        <w:rPr>
          <w:rFonts w:hint="eastAsia"/>
          <w:sz w:val="20"/>
          <w:szCs w:val="20"/>
        </w:rPr>
        <w:t xml:space="preserve">          </w:t>
      </w:r>
      <w:r>
        <w:rPr>
          <w:rFonts w:hint="eastAsia"/>
          <w:sz w:val="20"/>
          <w:szCs w:val="20"/>
        </w:rPr>
        <w:t>招标编号：</w:t>
      </w:r>
      <w:r>
        <w:rPr>
          <w:sz w:val="20"/>
          <w:szCs w:val="20"/>
        </w:rPr>
        <w:t xml:space="preserve">                 </w:t>
      </w:r>
      <w:r>
        <w:rPr>
          <w:rFonts w:hint="eastAsia"/>
          <w:sz w:val="20"/>
          <w:szCs w:val="20"/>
        </w:rPr>
        <w:t xml:space="preserve">    </w:t>
      </w:r>
      <w:r>
        <w:rPr>
          <w:rFonts w:hint="eastAsia"/>
          <w:sz w:val="20"/>
          <w:szCs w:val="20"/>
        </w:rPr>
        <w:t>（价格单位：人民币元）</w:t>
      </w:r>
    </w:p>
    <w:tbl>
      <w:tblPr>
        <w:tblW w:w="87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4"/>
        <w:gridCol w:w="1090"/>
        <w:gridCol w:w="1275"/>
        <w:gridCol w:w="1985"/>
        <w:gridCol w:w="1506"/>
        <w:gridCol w:w="922"/>
        <w:gridCol w:w="1219"/>
      </w:tblGrid>
      <w:tr w:rsidR="00451561">
        <w:trPr>
          <w:trHeight w:val="684"/>
          <w:jc w:val="center"/>
        </w:trPr>
        <w:tc>
          <w:tcPr>
            <w:tcW w:w="754"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rPr>
                <w:rFonts w:hint="eastAsia"/>
              </w:rPr>
              <w:t>序号</w:t>
            </w:r>
          </w:p>
        </w:tc>
        <w:tc>
          <w:tcPr>
            <w:tcW w:w="1090"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ind w:firstLineChars="100" w:firstLine="210"/>
              <w:jc w:val="left"/>
            </w:pPr>
            <w:r>
              <w:rPr>
                <w:rFonts w:hint="eastAsia"/>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t>品牌</w:t>
            </w:r>
          </w:p>
          <w:p w:rsidR="00451561" w:rsidRDefault="00995AB4">
            <w:pPr>
              <w:spacing w:line="400" w:lineRule="exact"/>
              <w:jc w:val="center"/>
            </w:pPr>
            <w:r>
              <w:rPr>
                <w:rFonts w:hint="eastAsia"/>
              </w:rPr>
              <w:t>（如有）</w:t>
            </w:r>
          </w:p>
        </w:tc>
        <w:tc>
          <w:tcPr>
            <w:tcW w:w="1985"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rPr>
                <w:rFonts w:hint="eastAsia"/>
              </w:rPr>
              <w:t>规格型号</w:t>
            </w:r>
          </w:p>
        </w:tc>
        <w:tc>
          <w:tcPr>
            <w:tcW w:w="1506"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rPr>
                <w:rFonts w:hint="eastAsia"/>
              </w:rPr>
              <w:t>单位及数量</w:t>
            </w:r>
          </w:p>
        </w:tc>
        <w:tc>
          <w:tcPr>
            <w:tcW w:w="922"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rPr>
                <w:rFonts w:hint="eastAsia"/>
              </w:rPr>
              <w:t>单价</w:t>
            </w:r>
          </w:p>
        </w:tc>
        <w:tc>
          <w:tcPr>
            <w:tcW w:w="1219" w:type="dxa"/>
            <w:tcBorders>
              <w:top w:val="single" w:sz="4" w:space="0" w:color="auto"/>
              <w:left w:val="single" w:sz="4" w:space="0" w:color="auto"/>
              <w:bottom w:val="single" w:sz="4" w:space="0" w:color="auto"/>
              <w:right w:val="single" w:sz="4" w:space="0" w:color="auto"/>
            </w:tcBorders>
            <w:vAlign w:val="center"/>
          </w:tcPr>
          <w:p w:rsidR="00451561" w:rsidRDefault="00995AB4">
            <w:pPr>
              <w:spacing w:line="400" w:lineRule="exact"/>
              <w:jc w:val="center"/>
            </w:pPr>
            <w:r>
              <w:rPr>
                <w:rFonts w:hint="eastAsia"/>
              </w:rPr>
              <w:t>合计</w:t>
            </w:r>
          </w:p>
        </w:tc>
      </w:tr>
      <w:tr w:rsidR="00451561">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451561" w:rsidRDefault="00995AB4">
            <w:pPr>
              <w:tabs>
                <w:tab w:val="left" w:pos="1418"/>
              </w:tabs>
              <w:snapToGrid w:val="0"/>
              <w:spacing w:line="400" w:lineRule="exact"/>
              <w:jc w:val="center"/>
              <w:rPr>
                <w:rFonts w:ascii="宋体" w:hAnsi="宋体" w:hint="eastAsia"/>
                <w:spacing w:val="20"/>
                <w:szCs w:val="21"/>
              </w:rPr>
            </w:pPr>
            <w:r>
              <w:rPr>
                <w:rFonts w:ascii="宋体" w:hAnsi="宋体"/>
                <w:spacing w:val="20"/>
                <w:szCs w:val="21"/>
              </w:rPr>
              <w:t>……</w:t>
            </w:r>
          </w:p>
        </w:tc>
        <w:tc>
          <w:tcPr>
            <w:tcW w:w="127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451561" w:rsidRDefault="00451561">
            <w:pPr>
              <w:tabs>
                <w:tab w:val="left" w:pos="1418"/>
              </w:tabs>
              <w:snapToGrid w:val="0"/>
              <w:spacing w:line="400" w:lineRule="exact"/>
              <w:jc w:val="center"/>
              <w:rPr>
                <w:rFonts w:ascii="宋体" w:hAnsi="宋体" w:hint="eastAsia"/>
                <w:spacing w:val="20"/>
                <w:szCs w:val="21"/>
              </w:rPr>
            </w:pPr>
          </w:p>
        </w:tc>
      </w:tr>
      <w:tr w:rsidR="00451561">
        <w:trPr>
          <w:trHeight w:val="524"/>
          <w:jc w:val="center"/>
        </w:trPr>
        <w:tc>
          <w:tcPr>
            <w:tcW w:w="8751" w:type="dxa"/>
            <w:gridSpan w:val="7"/>
            <w:tcBorders>
              <w:top w:val="single" w:sz="4" w:space="0" w:color="auto"/>
              <w:left w:val="single" w:sz="4" w:space="0" w:color="auto"/>
              <w:bottom w:val="single" w:sz="4" w:space="0" w:color="auto"/>
              <w:right w:val="single" w:sz="4" w:space="0" w:color="auto"/>
            </w:tcBorders>
          </w:tcPr>
          <w:p w:rsidR="00451561" w:rsidRDefault="00995AB4">
            <w:pPr>
              <w:tabs>
                <w:tab w:val="left" w:pos="1418"/>
              </w:tabs>
              <w:snapToGrid w:val="0"/>
              <w:spacing w:line="400" w:lineRule="exact"/>
              <w:jc w:val="left"/>
              <w:rPr>
                <w:rFonts w:ascii="宋体" w:hAnsi="宋体" w:hint="eastAsia"/>
                <w:spacing w:val="20"/>
                <w:szCs w:val="21"/>
              </w:rPr>
            </w:pPr>
            <w:r>
              <w:rPr>
                <w:rFonts w:ascii="宋体" w:hAnsi="宋体" w:hint="eastAsia"/>
                <w:szCs w:val="21"/>
              </w:rPr>
              <w:t>投标总价金额大写：                                       小写</w:t>
            </w:r>
            <w:r>
              <w:rPr>
                <w:rFonts w:ascii="微软雅黑" w:eastAsia="微软雅黑" w:hAnsi="微软雅黑" w:hint="eastAsia"/>
                <w:szCs w:val="21"/>
                <w:shd w:val="clear" w:color="auto" w:fill="FFFFFF"/>
              </w:rPr>
              <w:t>¥</w:t>
            </w:r>
            <w:r>
              <w:rPr>
                <w:rFonts w:ascii="宋体" w:hAnsi="宋体" w:hint="eastAsia"/>
                <w:szCs w:val="21"/>
              </w:rPr>
              <w:t>：</w:t>
            </w:r>
          </w:p>
        </w:tc>
      </w:tr>
    </w:tbl>
    <w:p w:rsidR="00451561" w:rsidRDefault="00995AB4">
      <w:pPr>
        <w:spacing w:line="276" w:lineRule="auto"/>
        <w:rPr>
          <w:rFonts w:ascii="宋体" w:hAnsi="宋体" w:cs="宋体" w:hint="eastAsia"/>
        </w:rPr>
      </w:pPr>
      <w:r>
        <w:rPr>
          <w:rFonts w:ascii="宋体" w:hAnsi="宋体" w:hint="eastAsia"/>
          <w:szCs w:val="21"/>
        </w:rPr>
        <w:t xml:space="preserve">注：  </w:t>
      </w:r>
      <w:r>
        <w:rPr>
          <w:rFonts w:ascii="宋体" w:hAnsi="宋体" w:cs="宋体" w:hint="eastAsia"/>
          <w:lang w:bidi="ar"/>
        </w:rPr>
        <w:t>1.如果不提供详细分项报价将视为没有实质性响应招标文件（</w:t>
      </w:r>
      <w:r>
        <w:rPr>
          <w:rFonts w:ascii="宋体" w:hAnsi="宋体" w:hint="eastAsia"/>
          <w:szCs w:val="21"/>
        </w:rPr>
        <w:t>本表格仅供参考，投标人可根据项目实际情况扩展表格。</w:t>
      </w:r>
      <w:r>
        <w:rPr>
          <w:rFonts w:ascii="宋体" w:hAnsi="宋体" w:cs="宋体" w:hint="eastAsia"/>
          <w:lang w:bidi="ar"/>
        </w:rPr>
        <w:t>）。</w:t>
      </w:r>
    </w:p>
    <w:p w:rsidR="00451561" w:rsidRDefault="00995AB4">
      <w:pPr>
        <w:spacing w:line="276" w:lineRule="auto"/>
        <w:ind w:firstLineChars="300" w:firstLine="630"/>
        <w:rPr>
          <w:rFonts w:ascii="宋体" w:hAnsi="宋体" w:cs="宋体" w:hint="eastAsia"/>
        </w:rPr>
      </w:pPr>
      <w:r>
        <w:rPr>
          <w:rFonts w:ascii="宋体" w:hAnsi="宋体" w:cs="宋体" w:hint="eastAsia"/>
          <w:lang w:bidi="ar"/>
        </w:rPr>
        <w:t>2、报价中应包括人工费、服务费、管理、各类保险、各类加班费、夜班费、利润、税金、代理费用及不可预见费用及合同明示或暗示的所有风险、责任、义务等各项应有的费用。</w:t>
      </w:r>
    </w:p>
    <w:p w:rsidR="00451561" w:rsidRDefault="00995AB4">
      <w:pPr>
        <w:snapToGrid w:val="0"/>
        <w:spacing w:before="50" w:after="50"/>
        <w:ind w:rightChars="-389" w:right="-817" w:firstLineChars="300" w:firstLine="630"/>
        <w:rPr>
          <w:rFonts w:ascii="宋体" w:hAnsi="宋体" w:cs="宋体" w:hint="eastAsia"/>
          <w:lang w:bidi="ar"/>
        </w:rPr>
      </w:pPr>
      <w:r>
        <w:rPr>
          <w:rFonts w:ascii="宋体" w:hAnsi="宋体" w:cs="宋体" w:hint="eastAsia"/>
          <w:lang w:bidi="ar"/>
        </w:rPr>
        <w:t>3.上述各项的详细分项报价及具体内容，可另页描述,格式自拟。</w:t>
      </w:r>
    </w:p>
    <w:p w:rsidR="00451561" w:rsidRDefault="00995AB4">
      <w:pPr>
        <w:snapToGrid w:val="0"/>
        <w:spacing w:before="50" w:after="50"/>
        <w:ind w:rightChars="-389" w:right="-817" w:firstLineChars="300" w:firstLine="630"/>
        <w:rPr>
          <w:rFonts w:ascii="宋体" w:hAnsi="宋体" w:cs="宋体" w:hint="eastAsia"/>
          <w:lang w:bidi="ar"/>
        </w:rPr>
      </w:pPr>
      <w:r>
        <w:rPr>
          <w:rFonts w:ascii="宋体" w:hAnsi="宋体" w:cs="宋体" w:hint="eastAsia"/>
          <w:lang w:bidi="ar"/>
        </w:rPr>
        <w:t>4.本表中单价至多四舍五入法保留两位小数，合价四舍五入法保留整数。</w:t>
      </w:r>
    </w:p>
    <w:p w:rsidR="00451561" w:rsidRDefault="00995AB4">
      <w:pPr>
        <w:snapToGrid w:val="0"/>
        <w:spacing w:before="50" w:after="50"/>
        <w:ind w:right="-1" w:firstLineChars="300" w:firstLine="630"/>
        <w:rPr>
          <w:rFonts w:ascii="宋体" w:hAnsi="宋体" w:hint="eastAsia"/>
          <w:szCs w:val="21"/>
        </w:rPr>
      </w:pPr>
      <w:r>
        <w:rPr>
          <w:rFonts w:ascii="宋体" w:hAnsi="宋体" w:cs="宋体" w:hint="eastAsia"/>
        </w:rPr>
        <w:t>5.本表需根据招标文件第五章采购内容及需求的工程量清单内容进行报价，对于此表中未列入的工程量清单视为优惠，结算时不予另计。</w:t>
      </w:r>
    </w:p>
    <w:p w:rsidR="00451561" w:rsidRDefault="00995AB4">
      <w:pPr>
        <w:spacing w:line="600" w:lineRule="exact"/>
        <w:ind w:firstLineChars="150" w:firstLine="315"/>
        <w:rPr>
          <w:rFonts w:ascii="Calibri" w:hAnsi="Calibri"/>
          <w:szCs w:val="21"/>
        </w:rPr>
      </w:pPr>
      <w:r>
        <w:rPr>
          <w:rFonts w:ascii="Calibri" w:hAnsi="Calibri" w:hint="eastAsia"/>
          <w:szCs w:val="21"/>
        </w:rPr>
        <w:t>投标人</w:t>
      </w:r>
      <w:r>
        <w:rPr>
          <w:rFonts w:ascii="Calibri" w:hAnsi="宋体" w:hint="eastAsia"/>
          <w:szCs w:val="21"/>
        </w:rPr>
        <w:t>（盖章）</w:t>
      </w:r>
      <w:r>
        <w:rPr>
          <w:rFonts w:ascii="Calibri" w:hAnsi="Calibri" w:hint="eastAsia"/>
          <w:szCs w:val="21"/>
        </w:rPr>
        <w:t>：</w:t>
      </w:r>
    </w:p>
    <w:p w:rsidR="00451561" w:rsidRDefault="00995AB4">
      <w:pPr>
        <w:spacing w:line="600" w:lineRule="exact"/>
        <w:ind w:firstLineChars="150" w:firstLine="315"/>
        <w:rPr>
          <w:rFonts w:ascii="Calibri" w:hAnsi="Calibri"/>
        </w:rPr>
      </w:pPr>
      <w:r>
        <w:rPr>
          <w:rFonts w:ascii="Calibri" w:hAnsi="Calibri" w:hint="eastAsia"/>
        </w:rPr>
        <w:t>法定代表人（负责人）或其授权委托人</w:t>
      </w:r>
      <w:r>
        <w:rPr>
          <w:rFonts w:ascii="Calibri" w:hAnsi="宋体" w:hint="eastAsia"/>
          <w:szCs w:val="21"/>
        </w:rPr>
        <w:t>（签字或盖章）</w:t>
      </w:r>
    </w:p>
    <w:p w:rsidR="00451561" w:rsidRDefault="00995AB4">
      <w:pPr>
        <w:spacing w:line="600" w:lineRule="exact"/>
        <w:ind w:firstLineChars="150" w:firstLine="315"/>
        <w:rPr>
          <w:rFonts w:ascii="Calibri" w:hAnsi="Calibri"/>
        </w:rPr>
      </w:pPr>
      <w:r>
        <w:rPr>
          <w:rFonts w:ascii="Calibri" w:hAnsi="Calibri" w:hint="eastAsia"/>
        </w:rPr>
        <w:t>日</w:t>
      </w:r>
      <w:r>
        <w:rPr>
          <w:rFonts w:ascii="Calibri" w:hAnsi="Calibri" w:hint="eastAsia"/>
        </w:rPr>
        <w:t xml:space="preserve">      </w:t>
      </w:r>
      <w:r>
        <w:rPr>
          <w:rFonts w:ascii="Calibri" w:hAnsi="Calibri" w:hint="eastAsia"/>
        </w:rPr>
        <w:t>期：</w:t>
      </w:r>
    </w:p>
    <w:p w:rsidR="00451561" w:rsidRDefault="00995AB4">
      <w:pPr>
        <w:spacing w:line="500" w:lineRule="exact"/>
        <w:jc w:val="center"/>
        <w:rPr>
          <w:rFonts w:hAnsi="宋体" w:hint="eastAsia"/>
          <w:b/>
          <w:sz w:val="24"/>
        </w:rPr>
      </w:pPr>
      <w:r>
        <w:rPr>
          <w:rFonts w:ascii="Calibri" w:hAnsi="Calibri"/>
        </w:rPr>
        <w:br w:type="page"/>
      </w:r>
      <w:r>
        <w:rPr>
          <w:rFonts w:ascii="宋体" w:hAnsi="宋体"/>
          <w:b/>
          <w:bCs/>
          <w:sz w:val="24"/>
          <w:lang w:val="zh-CN"/>
        </w:rPr>
        <w:lastRenderedPageBreak/>
        <w:t>C3</w:t>
      </w:r>
      <w:r>
        <w:rPr>
          <w:rFonts w:ascii="宋体" w:hAnsi="宋体" w:hint="eastAsia"/>
          <w:b/>
          <w:bCs/>
          <w:sz w:val="24"/>
          <w:lang w:val="zh-CN"/>
        </w:rPr>
        <w:t>、</w:t>
      </w:r>
      <w:bookmarkStart w:id="31" w:name="_Hlk141689920"/>
      <w:r>
        <w:rPr>
          <w:rFonts w:hAnsi="宋体" w:hint="eastAsia"/>
          <w:b/>
          <w:sz w:val="24"/>
        </w:rPr>
        <w:t>中小企业声明函</w:t>
      </w:r>
      <w:bookmarkEnd w:id="31"/>
    </w:p>
    <w:p w:rsidR="00451561" w:rsidRDefault="00451561">
      <w:pPr>
        <w:spacing w:line="520" w:lineRule="exact"/>
        <w:ind w:firstLine="301"/>
        <w:rPr>
          <w:rFonts w:hAnsi="宋体" w:hint="eastAsia"/>
          <w:spacing w:val="-4"/>
        </w:rPr>
      </w:pP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本公司（联合体）郑重声明，根据《政府采购促进中小企业发展管理办法》（财库﹝2020﹞46 号）的规定，本公司（联合体）参加</w:t>
      </w:r>
      <w:r>
        <w:rPr>
          <w:rFonts w:ascii="宋体" w:eastAsia="宋体" w:hAnsi="宋体" w:hint="eastAsia"/>
          <w:bCs/>
          <w:sz w:val="24"/>
          <w:szCs w:val="24"/>
          <w:u w:val="single"/>
        </w:rPr>
        <w:t>（单位名称）</w:t>
      </w:r>
      <w:r>
        <w:rPr>
          <w:rFonts w:ascii="宋体" w:eastAsia="宋体" w:hAnsi="宋体" w:hint="eastAsia"/>
          <w:bCs/>
          <w:sz w:val="24"/>
          <w:szCs w:val="24"/>
        </w:rPr>
        <w:t>的</w:t>
      </w:r>
      <w:r>
        <w:rPr>
          <w:rFonts w:ascii="宋体" w:eastAsia="宋体" w:hAnsi="宋体" w:hint="eastAsia"/>
          <w:bCs/>
          <w:sz w:val="24"/>
          <w:szCs w:val="24"/>
          <w:u w:val="single"/>
        </w:rPr>
        <w:t>（项目名称）</w:t>
      </w:r>
      <w:r>
        <w:rPr>
          <w:rFonts w:ascii="宋体" w:eastAsia="宋体" w:hAnsi="宋体" w:hint="eastAsia"/>
          <w:bCs/>
          <w:sz w:val="24"/>
          <w:szCs w:val="24"/>
        </w:rPr>
        <w:t>采购活动，提供的货物全部由符合政策要求的中小企业制造。相关企业（含联合体中的中小企业、签订分包意向协议的中小企业）的具体情况如下：</w:t>
      </w: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u w:val="single"/>
        </w:rPr>
        <w:t xml:space="preserve"> （标的名称） </w:t>
      </w:r>
      <w:r>
        <w:rPr>
          <w:rFonts w:ascii="宋体" w:eastAsia="宋体" w:hAnsi="宋体" w:hint="eastAsia"/>
          <w:bCs/>
          <w:sz w:val="24"/>
          <w:szCs w:val="24"/>
        </w:rPr>
        <w:t>，属于</w:t>
      </w:r>
      <w:r>
        <w:rPr>
          <w:rFonts w:ascii="宋体" w:eastAsia="宋体" w:hAnsi="宋体" w:hint="eastAsia"/>
          <w:bCs/>
          <w:sz w:val="24"/>
          <w:szCs w:val="24"/>
          <w:u w:val="single"/>
        </w:rPr>
        <w:t>工业</w:t>
      </w:r>
      <w:r>
        <w:rPr>
          <w:rFonts w:ascii="宋体" w:eastAsia="宋体" w:hAnsi="宋体" w:hint="eastAsia"/>
          <w:bCs/>
          <w:sz w:val="24"/>
          <w:szCs w:val="24"/>
        </w:rPr>
        <w:t>；制造商为</w:t>
      </w:r>
      <w:r>
        <w:rPr>
          <w:rFonts w:ascii="宋体" w:eastAsia="宋体" w:hAnsi="宋体" w:hint="eastAsia"/>
          <w:bCs/>
          <w:sz w:val="24"/>
          <w:szCs w:val="24"/>
          <w:u w:val="single"/>
        </w:rPr>
        <w:t>（企业名称）</w:t>
      </w:r>
      <w:r>
        <w:rPr>
          <w:rFonts w:ascii="宋体" w:eastAsia="宋体" w:hAnsi="宋体" w:hint="eastAsia"/>
          <w:bCs/>
          <w:sz w:val="24"/>
          <w:szCs w:val="24"/>
        </w:rPr>
        <w:t>，从业人员</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人，营业收入为</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万元，资产总额为</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万元，属于</w:t>
      </w:r>
      <w:r>
        <w:rPr>
          <w:rFonts w:ascii="宋体" w:eastAsia="宋体" w:hAnsi="宋体" w:hint="eastAsia"/>
          <w:bCs/>
          <w:sz w:val="24"/>
          <w:szCs w:val="24"/>
          <w:u w:val="single"/>
        </w:rPr>
        <w:t>（中型企业、小型企业、微型企业）</w:t>
      </w:r>
      <w:r>
        <w:rPr>
          <w:rFonts w:ascii="宋体" w:eastAsia="宋体" w:hAnsi="宋体" w:hint="eastAsia"/>
          <w:bCs/>
          <w:sz w:val="24"/>
          <w:szCs w:val="24"/>
        </w:rPr>
        <w:t>；</w:t>
      </w: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2.</w:t>
      </w:r>
      <w:r>
        <w:rPr>
          <w:rFonts w:ascii="宋体" w:eastAsia="宋体" w:hAnsi="宋体" w:hint="eastAsia"/>
          <w:bCs/>
          <w:sz w:val="24"/>
          <w:szCs w:val="24"/>
          <w:u w:val="single"/>
        </w:rPr>
        <w:t xml:space="preserve"> （标的名称） </w:t>
      </w:r>
      <w:r>
        <w:rPr>
          <w:rFonts w:ascii="宋体" w:eastAsia="宋体" w:hAnsi="宋体" w:hint="eastAsia"/>
          <w:bCs/>
          <w:sz w:val="24"/>
          <w:szCs w:val="24"/>
        </w:rPr>
        <w:t>，属于</w:t>
      </w:r>
      <w:r>
        <w:rPr>
          <w:rFonts w:ascii="宋体" w:eastAsia="宋体" w:hAnsi="宋体" w:hint="eastAsia"/>
          <w:bCs/>
          <w:sz w:val="24"/>
          <w:szCs w:val="24"/>
          <w:u w:val="single"/>
        </w:rPr>
        <w:t>工业</w:t>
      </w:r>
      <w:r>
        <w:rPr>
          <w:rFonts w:ascii="宋体" w:eastAsia="宋体" w:hAnsi="宋体" w:hint="eastAsia"/>
          <w:bCs/>
          <w:sz w:val="24"/>
          <w:szCs w:val="24"/>
        </w:rPr>
        <w:t>；制造商为</w:t>
      </w:r>
      <w:r>
        <w:rPr>
          <w:rFonts w:ascii="宋体" w:eastAsia="宋体" w:hAnsi="宋体" w:hint="eastAsia"/>
          <w:bCs/>
          <w:sz w:val="24"/>
          <w:szCs w:val="24"/>
          <w:u w:val="single"/>
        </w:rPr>
        <w:t>（企业名称）</w:t>
      </w:r>
      <w:r>
        <w:rPr>
          <w:rFonts w:ascii="宋体" w:eastAsia="宋体" w:hAnsi="宋体" w:hint="eastAsia"/>
          <w:bCs/>
          <w:sz w:val="24"/>
          <w:szCs w:val="24"/>
        </w:rPr>
        <w:t>，从业人员</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人，营业收入为</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万元，资产总额为</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万元，属于</w:t>
      </w:r>
      <w:r>
        <w:rPr>
          <w:rFonts w:ascii="宋体" w:eastAsia="宋体" w:hAnsi="宋体" w:hint="eastAsia"/>
          <w:bCs/>
          <w:sz w:val="24"/>
          <w:szCs w:val="24"/>
          <w:u w:val="single"/>
        </w:rPr>
        <w:t>（中型企业、小型企业、微型企业）</w:t>
      </w:r>
      <w:r>
        <w:rPr>
          <w:rFonts w:ascii="宋体" w:eastAsia="宋体" w:hAnsi="宋体" w:hint="eastAsia"/>
          <w:bCs/>
          <w:sz w:val="24"/>
          <w:szCs w:val="24"/>
        </w:rPr>
        <w:t>；</w:t>
      </w: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w:t>
      </w: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以上企业，不属于大企业的分支机构，不存在控股股东为大企业的情形，也不存在与大企业的负责人为同一人的情形。</w:t>
      </w:r>
    </w:p>
    <w:p w:rsidR="00451561" w:rsidRDefault="00995AB4">
      <w:pPr>
        <w:pStyle w:val="a4"/>
        <w:spacing w:line="480" w:lineRule="exact"/>
        <w:ind w:leftChars="193" w:left="405" w:firstLineChars="175" w:firstLine="420"/>
        <w:rPr>
          <w:rFonts w:ascii="宋体" w:eastAsia="宋体" w:hAnsi="宋体" w:hint="eastAsia"/>
          <w:bCs/>
          <w:sz w:val="24"/>
          <w:szCs w:val="24"/>
        </w:rPr>
      </w:pPr>
      <w:r>
        <w:rPr>
          <w:rFonts w:ascii="宋体" w:eastAsia="宋体" w:hAnsi="宋体" w:hint="eastAsia"/>
          <w:bCs/>
          <w:sz w:val="24"/>
          <w:szCs w:val="24"/>
        </w:rPr>
        <w:t>本企业对上述声明内容的真实性负责。如有虚假，将依法承担相应责任。</w:t>
      </w:r>
    </w:p>
    <w:p w:rsidR="00451561" w:rsidRDefault="00995AB4">
      <w:pPr>
        <w:pStyle w:val="a4"/>
        <w:spacing w:line="480" w:lineRule="exact"/>
        <w:ind w:leftChars="193" w:left="405" w:firstLineChars="175" w:firstLine="315"/>
        <w:rPr>
          <w:rFonts w:ascii="宋体" w:eastAsia="宋体" w:hAnsi="宋体" w:hint="eastAsia"/>
          <w:b/>
          <w:spacing w:val="-4"/>
        </w:rPr>
      </w:pPr>
      <w:r>
        <w:rPr>
          <w:rFonts w:ascii="宋体" w:eastAsia="宋体" w:hAnsi="宋体" w:hint="eastAsia"/>
          <w:sz w:val="18"/>
          <w:szCs w:val="18"/>
        </w:rPr>
        <w:t>注：从业人员、营业收入、资产总额填报上一年度数据，无上</w:t>
      </w:r>
      <w:proofErr w:type="gramStart"/>
      <w:r>
        <w:rPr>
          <w:rFonts w:ascii="宋体" w:eastAsia="宋体" w:hAnsi="宋体" w:hint="eastAsia"/>
          <w:sz w:val="18"/>
          <w:szCs w:val="18"/>
        </w:rPr>
        <w:t>一</w:t>
      </w:r>
      <w:proofErr w:type="gramEnd"/>
      <w:r>
        <w:rPr>
          <w:rFonts w:ascii="宋体" w:eastAsia="宋体" w:hAnsi="宋体" w:hint="eastAsia"/>
          <w:sz w:val="18"/>
          <w:szCs w:val="18"/>
        </w:rPr>
        <w:t>年度数据的新成立企业可不填报。</w:t>
      </w:r>
    </w:p>
    <w:p w:rsidR="00451561" w:rsidRDefault="00451561">
      <w:pPr>
        <w:spacing w:line="520" w:lineRule="exact"/>
        <w:ind w:firstLine="301"/>
        <w:rPr>
          <w:rFonts w:hAnsi="宋体" w:hint="eastAsia"/>
          <w:spacing w:val="-4"/>
        </w:rPr>
      </w:pPr>
    </w:p>
    <w:p w:rsidR="00451561" w:rsidRDefault="00451561">
      <w:pPr>
        <w:spacing w:line="520" w:lineRule="exact"/>
        <w:ind w:firstLine="301"/>
        <w:rPr>
          <w:rFonts w:hAnsi="宋体" w:hint="eastAsia"/>
          <w:spacing w:val="-4"/>
        </w:rPr>
      </w:pPr>
    </w:p>
    <w:p w:rsidR="00451561" w:rsidRDefault="00995AB4">
      <w:pPr>
        <w:spacing w:line="360" w:lineRule="auto"/>
        <w:rPr>
          <w:rFonts w:ascii="宋体" w:hAnsi="宋体" w:hint="eastAsia"/>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360" w:lineRule="auto"/>
        <w:rPr>
          <w:rFonts w:hAnsi="宋体" w:hint="eastAsia"/>
          <w:szCs w:val="21"/>
        </w:rPr>
      </w:pPr>
      <w:r>
        <w:rPr>
          <w:rFonts w:hint="eastAsia"/>
        </w:rPr>
        <w:t>法定代表人（负责人）或其授权委托人</w:t>
      </w:r>
      <w:r>
        <w:rPr>
          <w:rFonts w:hAnsi="宋体" w:hint="eastAsia"/>
          <w:szCs w:val="21"/>
        </w:rPr>
        <w:t>（签字或盖章）：</w:t>
      </w:r>
    </w:p>
    <w:p w:rsidR="00451561" w:rsidRDefault="00995AB4">
      <w:pPr>
        <w:pStyle w:val="a4"/>
        <w:spacing w:line="360" w:lineRule="auto"/>
        <w:ind w:firstLine="0"/>
        <w:rPr>
          <w:rFonts w:ascii="Times New Roman" w:eastAsia="宋体" w:hAnsi="Times New Roman"/>
          <w:sz w:val="21"/>
          <w:szCs w:val="24"/>
          <w:lang w:val="en-US"/>
        </w:rPr>
      </w:pPr>
      <w:r>
        <w:rPr>
          <w:rFonts w:ascii="Times New Roman" w:eastAsia="宋体" w:hAnsi="Times New Roman" w:hint="eastAsia"/>
          <w:sz w:val="21"/>
          <w:szCs w:val="24"/>
          <w:lang w:val="en-US"/>
        </w:rPr>
        <w:t>日</w:t>
      </w:r>
      <w:r>
        <w:rPr>
          <w:rFonts w:ascii="Times New Roman" w:eastAsia="宋体" w:hAnsi="Times New Roman" w:hint="eastAsia"/>
          <w:sz w:val="21"/>
          <w:szCs w:val="24"/>
          <w:lang w:val="en-US"/>
        </w:rPr>
        <w:t xml:space="preserve">      </w:t>
      </w:r>
      <w:r>
        <w:rPr>
          <w:rFonts w:ascii="Times New Roman" w:eastAsia="宋体" w:hAnsi="Times New Roman" w:hint="eastAsia"/>
          <w:sz w:val="21"/>
          <w:szCs w:val="24"/>
          <w:lang w:val="en-US"/>
        </w:rPr>
        <w:t>期：</w:t>
      </w:r>
    </w:p>
    <w:p w:rsidR="00451561" w:rsidRDefault="00995AB4">
      <w:pPr>
        <w:spacing w:line="520" w:lineRule="exact"/>
        <w:ind w:firstLine="301"/>
        <w:jc w:val="center"/>
        <w:rPr>
          <w:rFonts w:ascii="宋体" w:hAnsi="宋体" w:cs="宋体" w:hint="eastAsia"/>
          <w:b/>
          <w:sz w:val="24"/>
        </w:rPr>
      </w:pPr>
      <w:r>
        <w:rPr>
          <w:rFonts w:hAnsi="宋体"/>
          <w:b/>
          <w:spacing w:val="-4"/>
        </w:rPr>
        <w:br w:type="page"/>
      </w:r>
      <w:r>
        <w:rPr>
          <w:rFonts w:ascii="宋体" w:hAnsi="宋体" w:cs="宋体"/>
          <w:b/>
          <w:sz w:val="24"/>
          <w:lang w:bidi="ar"/>
        </w:rPr>
        <w:lastRenderedPageBreak/>
        <w:t>C4</w:t>
      </w:r>
      <w:r>
        <w:rPr>
          <w:rFonts w:ascii="宋体" w:hAnsi="宋体" w:cs="宋体" w:hint="eastAsia"/>
          <w:b/>
          <w:sz w:val="24"/>
          <w:lang w:bidi="ar"/>
        </w:rPr>
        <w:t>、</w:t>
      </w:r>
      <w:bookmarkStart w:id="32" w:name="_Hlk141689955"/>
      <w:r>
        <w:rPr>
          <w:rFonts w:ascii="宋体" w:hAnsi="宋体" w:cs="宋体" w:hint="eastAsia"/>
          <w:b/>
          <w:sz w:val="24"/>
          <w:lang w:bidi="ar"/>
        </w:rPr>
        <w:t>残疾人福利性单位声明函（如有）</w:t>
      </w:r>
      <w:bookmarkEnd w:id="32"/>
    </w:p>
    <w:p w:rsidR="00451561" w:rsidRDefault="00995AB4">
      <w:pPr>
        <w:spacing w:line="588" w:lineRule="exact"/>
        <w:ind w:firstLineChars="200" w:firstLine="504"/>
        <w:rPr>
          <w:rFonts w:ascii="宋体" w:hAnsi="宋体" w:cs="宋体" w:hint="eastAsia"/>
          <w:spacing w:val="6"/>
          <w:sz w:val="24"/>
        </w:rPr>
      </w:pPr>
      <w:r>
        <w:rPr>
          <w:rFonts w:ascii="宋体" w:hAnsi="宋体" w:cs="宋体" w:hint="eastAsia"/>
          <w:spacing w:val="6"/>
          <w:sz w:val="24"/>
          <w:lang w:bidi="ar"/>
        </w:rPr>
        <w:t>本单位郑重声明，根据《财政部 民政部 中国残疾人联合会关于促进残疾人就业政府采购政策的通知》（财库</w:t>
      </w:r>
      <w:r>
        <w:rPr>
          <w:rFonts w:ascii="宋体" w:hAnsi="宋体" w:cs="宋体" w:hint="eastAsia"/>
          <w:sz w:val="24"/>
          <w:lang w:bidi="ar"/>
        </w:rPr>
        <w:t>〔2017〕 141</w:t>
      </w:r>
      <w:r>
        <w:rPr>
          <w:rFonts w:ascii="宋体" w:hAnsi="宋体" w:cs="宋体" w:hint="eastAsia"/>
          <w:spacing w:val="6"/>
          <w:sz w:val="24"/>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51561" w:rsidRDefault="00995AB4">
      <w:pPr>
        <w:widowControl/>
        <w:ind w:firstLineChars="200" w:firstLine="504"/>
        <w:jc w:val="left"/>
        <w:rPr>
          <w:rFonts w:ascii="宋体" w:hAnsi="宋体" w:cs="宋体" w:hint="eastAsia"/>
        </w:rPr>
      </w:pPr>
      <w:r>
        <w:rPr>
          <w:rFonts w:ascii="宋体" w:hAnsi="宋体" w:cs="宋体" w:hint="eastAsia"/>
          <w:spacing w:val="6"/>
          <w:sz w:val="24"/>
          <w:lang w:bidi="ar"/>
        </w:rPr>
        <w:t>本单位对上述声明的真实性负责。如有虚假，将依法承担相应责任</w:t>
      </w:r>
    </w:p>
    <w:p w:rsidR="00451561" w:rsidRDefault="00451561">
      <w:pPr>
        <w:snapToGrid w:val="0"/>
        <w:spacing w:beforeLines="50" w:before="120" w:after="50"/>
        <w:jc w:val="left"/>
        <w:rPr>
          <w:rFonts w:ascii="宋体" w:hAnsi="宋体" w:cs="宋体" w:hint="eastAsia"/>
          <w:b/>
          <w:bCs/>
          <w:sz w:val="30"/>
          <w:szCs w:val="30"/>
        </w:rPr>
      </w:pPr>
    </w:p>
    <w:p w:rsidR="00451561" w:rsidRDefault="00451561">
      <w:pPr>
        <w:snapToGrid w:val="0"/>
        <w:spacing w:beforeLines="50" w:before="120" w:after="50"/>
        <w:jc w:val="left"/>
        <w:rPr>
          <w:rFonts w:ascii="宋体" w:hAnsi="宋体" w:cs="宋体" w:hint="eastAsia"/>
          <w:b/>
          <w:bCs/>
          <w:sz w:val="30"/>
          <w:szCs w:val="30"/>
        </w:rPr>
      </w:pPr>
    </w:p>
    <w:p w:rsidR="00451561" w:rsidRDefault="00995AB4">
      <w:pPr>
        <w:spacing w:line="300" w:lineRule="exact"/>
        <w:rPr>
          <w:rFonts w:ascii="宋体" w:hAnsi="宋体" w:hint="eastAsia"/>
          <w:szCs w:val="21"/>
        </w:rPr>
      </w:pPr>
      <w:r>
        <w:rPr>
          <w:rFonts w:hint="eastAsia"/>
          <w:szCs w:val="21"/>
        </w:rPr>
        <w:t>投标人</w:t>
      </w:r>
      <w:r>
        <w:rPr>
          <w:rFonts w:hAnsi="宋体" w:hint="eastAsia"/>
          <w:szCs w:val="21"/>
        </w:rPr>
        <w:t>（盖章）</w:t>
      </w:r>
      <w:r>
        <w:rPr>
          <w:rFonts w:hint="eastAsia"/>
          <w:szCs w:val="21"/>
        </w:rPr>
        <w:t>：</w:t>
      </w:r>
    </w:p>
    <w:p w:rsidR="00451561" w:rsidRDefault="00995AB4">
      <w:pPr>
        <w:spacing w:line="300" w:lineRule="exact"/>
        <w:rPr>
          <w:rFonts w:hAnsi="宋体" w:hint="eastAsia"/>
          <w:szCs w:val="21"/>
        </w:rPr>
      </w:pPr>
      <w:r>
        <w:rPr>
          <w:rFonts w:hint="eastAsia"/>
        </w:rPr>
        <w:t>法定代表人（负责人）或其授权委托人</w:t>
      </w:r>
      <w:r>
        <w:rPr>
          <w:rFonts w:hAnsi="宋体" w:hint="eastAsia"/>
          <w:szCs w:val="21"/>
        </w:rPr>
        <w:t>（签字或盖章）：</w:t>
      </w:r>
    </w:p>
    <w:p w:rsidR="00451561" w:rsidRDefault="00995AB4">
      <w:pPr>
        <w:pStyle w:val="a4"/>
        <w:ind w:firstLine="0"/>
        <w:rPr>
          <w:rFonts w:ascii="Times New Roman" w:eastAsia="宋体" w:hAnsi="Times New Roman"/>
          <w:sz w:val="21"/>
          <w:szCs w:val="24"/>
          <w:lang w:val="en-US"/>
        </w:rPr>
      </w:pPr>
      <w:r>
        <w:rPr>
          <w:rFonts w:ascii="Times New Roman" w:eastAsia="宋体" w:hAnsi="Times New Roman" w:hint="eastAsia"/>
          <w:sz w:val="21"/>
          <w:szCs w:val="24"/>
          <w:lang w:val="en-US"/>
        </w:rPr>
        <w:t>日</w:t>
      </w:r>
      <w:r>
        <w:rPr>
          <w:rFonts w:ascii="Times New Roman" w:eastAsia="宋体" w:hAnsi="Times New Roman" w:hint="eastAsia"/>
          <w:sz w:val="21"/>
          <w:szCs w:val="24"/>
          <w:lang w:val="en-US"/>
        </w:rPr>
        <w:t xml:space="preserve">      </w:t>
      </w:r>
      <w:r>
        <w:rPr>
          <w:rFonts w:ascii="Times New Roman" w:eastAsia="宋体" w:hAnsi="Times New Roman" w:hint="eastAsia"/>
          <w:sz w:val="21"/>
          <w:szCs w:val="24"/>
          <w:lang w:val="en-US"/>
        </w:rPr>
        <w:t>期：</w:t>
      </w:r>
    </w:p>
    <w:p w:rsidR="00451561" w:rsidRDefault="00451561">
      <w:pPr>
        <w:rPr>
          <w:rFonts w:ascii="宋体" w:hAnsi="宋体" w:hint="eastAsia"/>
          <w:sz w:val="24"/>
          <w:lang w:val="zh-CN"/>
        </w:rPr>
      </w:pPr>
    </w:p>
    <w:p w:rsidR="00451561" w:rsidRDefault="00451561">
      <w:pPr>
        <w:rPr>
          <w:rFonts w:ascii="宋体" w:hAnsi="宋体" w:hint="eastAsia"/>
          <w:sz w:val="24"/>
          <w:lang w:val="zh-CN"/>
        </w:rPr>
      </w:pPr>
    </w:p>
    <w:p w:rsidR="00451561" w:rsidRDefault="00451561">
      <w:pPr>
        <w:rPr>
          <w:rFonts w:ascii="宋体" w:hAnsi="宋体" w:hint="eastAsia"/>
          <w:sz w:val="24"/>
          <w:lang w:val="zh-CN"/>
        </w:rPr>
      </w:pPr>
    </w:p>
    <w:p w:rsidR="00451561" w:rsidRDefault="00451561">
      <w:pPr>
        <w:rPr>
          <w:rFonts w:ascii="宋体" w:hAnsi="宋体" w:hint="eastAsia"/>
          <w:sz w:val="24"/>
          <w:lang w:val="zh-CN"/>
        </w:rPr>
      </w:pPr>
    </w:p>
    <w:p w:rsidR="00451561" w:rsidRDefault="00995AB4">
      <w:pPr>
        <w:spacing w:line="400" w:lineRule="exact"/>
        <w:jc w:val="left"/>
        <w:rPr>
          <w:rFonts w:ascii="宋体" w:hAnsi="宋体" w:cs="宋体" w:hint="eastAsia"/>
          <w:b/>
          <w:sz w:val="24"/>
          <w:lang w:bidi="ar"/>
        </w:rPr>
      </w:pPr>
      <w:r>
        <w:rPr>
          <w:rFonts w:ascii="宋体" w:hAnsi="宋体" w:cs="宋体"/>
          <w:b/>
          <w:sz w:val="24"/>
          <w:lang w:bidi="ar"/>
        </w:rPr>
        <w:t>C5</w:t>
      </w:r>
      <w:r>
        <w:rPr>
          <w:rFonts w:ascii="宋体" w:hAnsi="宋体" w:cs="宋体" w:hint="eastAsia"/>
          <w:b/>
          <w:sz w:val="24"/>
          <w:lang w:bidi="ar"/>
        </w:rPr>
        <w:t>、</w:t>
      </w:r>
      <w:bookmarkStart w:id="33" w:name="_Hlk141689943"/>
      <w:r>
        <w:rPr>
          <w:rFonts w:ascii="宋体" w:hAnsi="宋体" w:cs="宋体" w:hint="eastAsia"/>
          <w:b/>
          <w:sz w:val="24"/>
          <w:lang w:bidi="ar"/>
        </w:rPr>
        <w:t>监狱企业的证明文件（如有）</w:t>
      </w:r>
      <w:bookmarkEnd w:id="33"/>
    </w:p>
    <w:p w:rsidR="00451561" w:rsidRDefault="00995AB4">
      <w:pPr>
        <w:spacing w:line="400" w:lineRule="exact"/>
        <w:rPr>
          <w:rFonts w:ascii="宋体" w:hAnsi="宋体" w:cs="宋体" w:hint="eastAsia"/>
          <w:b/>
          <w:sz w:val="24"/>
          <w:lang w:bidi="ar"/>
        </w:rPr>
      </w:pPr>
      <w:r>
        <w:rPr>
          <w:rFonts w:ascii="宋体" w:hAnsi="宋体" w:cs="宋体" w:hint="eastAsia"/>
          <w:b/>
          <w:sz w:val="24"/>
          <w:lang w:bidi="ar"/>
        </w:rPr>
        <w:t>[若为监狱企业，请提供由省级以上监狱管理局、戒毒管理局（含新疆生产建设兵团）出具的属于监狱企业的证明文件]；</w:t>
      </w:r>
    </w:p>
    <w:p w:rsidR="00451561" w:rsidRDefault="00451561">
      <w:pPr>
        <w:rPr>
          <w:rFonts w:hAnsi="宋体" w:hint="eastAsia"/>
          <w:b/>
          <w:bCs/>
          <w:szCs w:val="21"/>
        </w:rPr>
      </w:pPr>
    </w:p>
    <w:p w:rsidR="00451561" w:rsidRDefault="00451561">
      <w:pPr>
        <w:rPr>
          <w:rFonts w:hAnsi="宋体" w:hint="eastAsia"/>
          <w:b/>
          <w:bCs/>
          <w:szCs w:val="21"/>
        </w:rPr>
      </w:pPr>
    </w:p>
    <w:p w:rsidR="00451561" w:rsidRDefault="00451561">
      <w:pPr>
        <w:rPr>
          <w:rFonts w:hAnsi="宋体" w:hint="eastAsia"/>
          <w:b/>
          <w:bCs/>
          <w:szCs w:val="21"/>
        </w:rPr>
      </w:pPr>
    </w:p>
    <w:p w:rsidR="00451561" w:rsidRDefault="00451561">
      <w:pPr>
        <w:rPr>
          <w:rFonts w:hAnsi="宋体" w:hint="eastAsia"/>
          <w:b/>
          <w:bCs/>
          <w:szCs w:val="21"/>
        </w:rPr>
      </w:pPr>
    </w:p>
    <w:p w:rsidR="00451561" w:rsidRDefault="00995AB4">
      <w:pPr>
        <w:spacing w:line="360" w:lineRule="auto"/>
        <w:rPr>
          <w:rFonts w:ascii="宋体" w:hAnsi="宋体" w:hint="eastAsia"/>
          <w:b/>
          <w:bCs/>
          <w:sz w:val="24"/>
          <w:lang w:val="zh-CN"/>
        </w:rPr>
      </w:pPr>
      <w:r>
        <w:rPr>
          <w:rFonts w:ascii="宋体" w:hAnsi="宋体" w:hint="eastAsia"/>
          <w:b/>
          <w:bCs/>
          <w:sz w:val="24"/>
          <w:lang w:val="zh-CN"/>
        </w:rPr>
        <w:t xml:space="preserve"> </w:t>
      </w:r>
    </w:p>
    <w:p w:rsidR="00451561" w:rsidRDefault="00995AB4">
      <w:pPr>
        <w:spacing w:line="600" w:lineRule="exact"/>
        <w:ind w:firstLineChars="150" w:firstLine="315"/>
        <w:jc w:val="center"/>
        <w:rPr>
          <w:rFonts w:ascii="宋体" w:hAnsi="宋体" w:hint="eastAsia"/>
          <w:b/>
          <w:bCs/>
          <w:sz w:val="24"/>
          <w:lang w:val="zh-CN"/>
        </w:rPr>
      </w:pPr>
      <w:r>
        <w:rPr>
          <w:rFonts w:ascii="Calibri" w:hAnsi="Calibri"/>
        </w:rPr>
        <w:br w:type="page"/>
      </w:r>
      <w:r>
        <w:rPr>
          <w:rFonts w:ascii="宋体" w:hAnsi="宋体" w:hint="eastAsia"/>
          <w:b/>
          <w:bCs/>
          <w:sz w:val="24"/>
          <w:lang w:val="zh-CN"/>
        </w:rPr>
        <w:lastRenderedPageBreak/>
        <w:t>C</w:t>
      </w:r>
      <w:r>
        <w:rPr>
          <w:rFonts w:ascii="宋体" w:hAnsi="宋体"/>
          <w:b/>
          <w:bCs/>
          <w:sz w:val="24"/>
          <w:lang w:val="zh-CN"/>
        </w:rPr>
        <w:t>6</w:t>
      </w:r>
      <w:r>
        <w:rPr>
          <w:rFonts w:ascii="宋体" w:hAnsi="宋体" w:hint="eastAsia"/>
          <w:b/>
          <w:bCs/>
          <w:sz w:val="24"/>
          <w:lang w:val="zh-CN"/>
        </w:rPr>
        <w:t>、投标人认为需要的其他报价文件或说明（如果有）。</w:t>
      </w:r>
    </w:p>
    <w:sectPr w:rsidR="00451561">
      <w:footerReference w:type="default" r:id="rId13"/>
      <w:pgSz w:w="11907" w:h="16840"/>
      <w:pgMar w:top="1440" w:right="1080" w:bottom="1440" w:left="1080" w:header="680"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5AB4" w:rsidRDefault="00995AB4">
      <w:r>
        <w:separator/>
      </w:r>
    </w:p>
  </w:endnote>
  <w:endnote w:type="continuationSeparator" w:id="0">
    <w:p w:rsidR="00995AB4" w:rsidRDefault="0099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
    <w:altName w:val="Courier New"/>
    <w:charset w:val="00"/>
    <w:family w:val="roman"/>
    <w:pitch w:val="default"/>
    <w:sig w:usb0="00000003"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UDAUAN+ËÎÌå-WinCharSetFFFF-H">
    <w:altName w:val="宋体"/>
    <w:charset w:val="01"/>
    <w:family w:val="auto"/>
    <w:pitch w:val="default"/>
    <w:sig w:usb0="00000000" w:usb1="00000000" w:usb2="01010101" w:usb3="01010101" w:csb0="01010101" w:csb1="01010101"/>
  </w:font>
  <w:font w:name="OWIIEI+ËÎÌå-WinCharSetFFFF-H">
    <w:charset w:val="01"/>
    <w:family w:val="auto"/>
    <w:pitch w:val="default"/>
    <w:sig w:usb0="01010101" w:usb1="01010101" w:usb2="01010101" w:usb3="01010101" w:csb0="01010101" w:csb1="01010101"/>
  </w:font>
  <w:font w:name="UTMGGS+ËÎÌå-WinCharSetFFFF-H">
    <w:charset w:val="01"/>
    <w:family w:val="auto"/>
    <w:pitch w:val="default"/>
    <w:sig w:usb0="01010101" w:usb1="01010101" w:usb2="01010101" w:usb3="01010101" w:csb0="01010101" w:csb1="01010101"/>
  </w:font>
  <w:font w:name="GVMIRQ+ËÎÌå-WinCharSetFFFF-H">
    <w:charset w:val="01"/>
    <w:family w:val="auto"/>
    <w:pitch w:val="default"/>
    <w:sig w:usb0="01010101" w:usb1="01010101" w:usb2="01010101" w:usb3="01010101" w:csb0="01010101" w:csb1="01010101"/>
  </w:font>
  <w:font w:name="BVQMOF+ËÎÌå-WinCharSetFFFF-H">
    <w:charset w:val="01"/>
    <w:family w:val="auto"/>
    <w:pitch w:val="default"/>
    <w:sig w:usb0="01010101" w:usb1="01010101" w:usb2="01010101" w:usb3="01010101" w:csb0="01010101" w:csb1="01010101"/>
  </w:font>
  <w:font w:name="UJOQMK+ËÎÌå">
    <w:altName w:val="宋体"/>
    <w:charset w:val="01"/>
    <w:family w:val="auto"/>
    <w:pitch w:val="default"/>
    <w:sig w:usb0="01010101" w:usb1="01010101" w:usb2="01010101" w:usb3="01010101" w:csb0="01010101" w:csb1="01010101"/>
  </w:font>
  <w:font w:name="JOIDHT+ËÎÌå">
    <w:altName w:val="宋体"/>
    <w:charset w:val="01"/>
    <w:family w:val="auto"/>
    <w:pitch w:val="default"/>
    <w:sig w:usb0="01010101" w:usb1="01010101" w:usb2="01010101" w:usb3="01010101" w:csb0="01010101" w:csb1="01010101"/>
  </w:font>
  <w:font w:name="FQMLOS+ËÎÌå">
    <w:altName w:val="宋体"/>
    <w:charset w:val="01"/>
    <w:family w:val="auto"/>
    <w:pitch w:val="default"/>
    <w:sig w:usb0="01010101" w:usb1="01010101" w:usb2="01010101" w:usb3="01010101" w:csb0="01010101" w:csb1="01010101"/>
  </w:font>
  <w:font w:name="HKKOLR+ËÎÌå-WinCharSetFFFF-H">
    <w:altName w:val="宋体"/>
    <w:charset w:val="01"/>
    <w:family w:val="auto"/>
    <w:pitch w:val="default"/>
    <w:sig w:usb0="00000000" w:usb1="00000000" w:usb2="01010101" w:usb3="01010101" w:csb0="01010101" w:csb1="01010101"/>
  </w:font>
  <w:font w:name="BUKURB+ËÎÌå-WinCharSetFFFF-H">
    <w:altName w:val="宋体"/>
    <w:charset w:val="01"/>
    <w:family w:val="auto"/>
    <w:pitch w:val="default"/>
    <w:sig w:usb0="00000000" w:usb1="00000000" w:usb2="01010101" w:usb3="01010101" w:csb0="01010101" w:csb1="01010101"/>
  </w:font>
  <w:font w:name="GBFKIG+ËÎÌå-WinCharSetFFFF-H">
    <w:altName w:val="宋体"/>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995AB4">
    <w:pPr>
      <w:pStyle w:val="af1"/>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51561" w:rsidRDefault="00995AB4">
                          <w:pPr>
                            <w:pStyle w:val="af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rsidR="00451561" w:rsidRDefault="00995AB4">
                    <w:pPr>
                      <w:pStyle w:val="af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45156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995AB4">
    <w:pPr>
      <w:pStyle w:val="af1"/>
      <w:jc w:val="center"/>
    </w:pPr>
    <w:r>
      <w:fldChar w:fldCharType="begin"/>
    </w:r>
    <w:r>
      <w:instrText>PAGE   \* MERGEFORMAT</w:instrText>
    </w:r>
    <w:r>
      <w:fldChar w:fldCharType="separate"/>
    </w:r>
    <w:r>
      <w:rPr>
        <w:lang w:val="zh-CN"/>
      </w:rPr>
      <w:t>2</w:t>
    </w:r>
    <w:r>
      <w:rPr>
        <w:lang w:val="zh-CN"/>
      </w:rPr>
      <w:t>4</w:t>
    </w:r>
    <w:r>
      <w:fldChar w:fldCharType="end"/>
    </w:r>
  </w:p>
  <w:p w:rsidR="00451561" w:rsidRDefault="0045156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5AB4" w:rsidRDefault="00995AB4">
      <w:r>
        <w:separator/>
      </w:r>
    </w:p>
  </w:footnote>
  <w:footnote w:type="continuationSeparator" w:id="0">
    <w:p w:rsidR="00995AB4" w:rsidRDefault="0099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995AB4">
    <w:pPr>
      <w:pStyle w:val="af2"/>
      <w:framePr w:wrap="around" w:vAnchor="text" w:hAnchor="margin" w:xAlign="right" w:y="1"/>
      <w:rPr>
        <w:rStyle w:val="afc"/>
      </w:rPr>
    </w:pPr>
    <w:r>
      <w:fldChar w:fldCharType="begin"/>
    </w:r>
    <w:r>
      <w:rPr>
        <w:rStyle w:val="afc"/>
      </w:rPr>
      <w:instrText xml:space="preserve">PAGE  </w:instrText>
    </w:r>
    <w:r>
      <w:fldChar w:fldCharType="end"/>
    </w:r>
  </w:p>
  <w:p w:rsidR="00451561" w:rsidRDefault="00451561">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995AB4">
    <w:pPr>
      <w:pStyle w:val="af2"/>
      <w:jc w:val="left"/>
    </w:pPr>
    <w:r>
      <w:rPr>
        <w:rFonts w:hint="eastAsia"/>
      </w:rPr>
      <w:t>梨洲街道村级视频监控（二期）建设项目</w:t>
    </w:r>
    <w:r>
      <w:rPr>
        <w:rFonts w:hint="eastAsia"/>
      </w:rPr>
      <w:t xml:space="preserve"> </w:t>
    </w:r>
    <w:r>
      <w:t xml:space="preserve">           </w:t>
    </w:r>
    <w:r>
      <w:rPr>
        <w:rFonts w:hint="eastAsia"/>
      </w:rPr>
      <w:t xml:space="preserve">              </w:t>
    </w:r>
    <w:r>
      <w:t xml:space="preserve">                            </w:t>
    </w:r>
    <w:r>
      <w:rPr>
        <w:rFonts w:hint="eastAsia"/>
      </w:rPr>
      <w:t>公开招标采购文件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561" w:rsidRDefault="00995AB4">
    <w:pPr>
      <w:pStyle w:val="af2"/>
      <w:jc w:val="left"/>
    </w:pPr>
    <w:r>
      <w:rPr>
        <w:rFonts w:hint="eastAsia"/>
      </w:rPr>
      <w:t>梨洲街道村级视频监控（二期）建设项目</w:t>
    </w:r>
    <w:r>
      <w:rPr>
        <w:rFonts w:hint="eastAsia"/>
      </w:rPr>
      <w:t xml:space="preserve">              </w:t>
    </w:r>
    <w:r>
      <w:t xml:space="preserve">                                          </w:t>
    </w:r>
    <w:r>
      <w:rPr>
        <w:rFonts w:hint="eastAsia"/>
      </w:rPr>
      <w:t>公开招标采购文件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DC9FBC"/>
    <w:multiLevelType w:val="multilevel"/>
    <w:tmpl w:val="87DC9FBC"/>
    <w:lvl w:ilvl="0">
      <w:start w:val="1"/>
      <w:numFmt w:val="decimal"/>
      <w:lvlText w:val="第%1章 "/>
      <w:lvlJc w:val="center"/>
      <w:pPr>
        <w:tabs>
          <w:tab w:val="left" w:pos="420"/>
        </w:tabs>
        <w:ind w:left="0" w:firstLine="402"/>
      </w:pPr>
      <w:rPr>
        <w:rFonts w:ascii="黑体" w:eastAsia="黑体" w:hAnsi="黑体" w:cs="宋体" w:hint="eastAsia"/>
        <w:b/>
        <w:bCs/>
        <w:sz w:val="36"/>
        <w:szCs w:val="36"/>
      </w:rPr>
    </w:lvl>
    <w:lvl w:ilvl="1">
      <w:start w:val="1"/>
      <w:numFmt w:val="decimal"/>
      <w:lvlText w:val="%1.%2"/>
      <w:lvlJc w:val="left"/>
      <w:pPr>
        <w:tabs>
          <w:tab w:val="left" w:pos="420"/>
        </w:tabs>
        <w:ind w:left="0" w:firstLine="402"/>
      </w:pPr>
      <w:rPr>
        <w:rFonts w:ascii="黑体" w:eastAsia="黑体" w:hAnsi="黑体" w:cs="宋体" w:hint="eastAsia"/>
        <w:b/>
        <w:sz w:val="32"/>
      </w:rPr>
    </w:lvl>
    <w:lvl w:ilvl="2">
      <w:start w:val="1"/>
      <w:numFmt w:val="decimal"/>
      <w:lvlText w:val="%1.%2.%3"/>
      <w:lvlJc w:val="left"/>
      <w:pPr>
        <w:tabs>
          <w:tab w:val="left" w:pos="420"/>
        </w:tabs>
        <w:ind w:left="0" w:firstLine="402"/>
      </w:pPr>
      <w:rPr>
        <w:rFonts w:ascii="黑体" w:eastAsia="黑体" w:hAnsi="黑体" w:cs="宋体" w:hint="eastAsia"/>
        <w:b/>
        <w:sz w:val="30"/>
      </w:rPr>
    </w:lvl>
    <w:lvl w:ilvl="3">
      <w:start w:val="1"/>
      <w:numFmt w:val="decimal"/>
      <w:suff w:val="space"/>
      <w:lvlText w:val="%1.%2.%3.%4"/>
      <w:lvlJc w:val="left"/>
      <w:pPr>
        <w:ind w:left="0" w:firstLine="402"/>
      </w:pPr>
      <w:rPr>
        <w:rFonts w:ascii="黑体" w:eastAsia="黑体" w:hAnsi="黑体" w:cs="宋体" w:hint="eastAsia"/>
        <w:b/>
        <w:sz w:val="28"/>
      </w:rPr>
    </w:lvl>
    <w:lvl w:ilvl="4">
      <w:start w:val="1"/>
      <w:numFmt w:val="decimal"/>
      <w:suff w:val="nothing"/>
      <w:lvlText w:val="（%5）"/>
      <w:lvlJc w:val="left"/>
      <w:pPr>
        <w:ind w:left="23" w:firstLine="402"/>
      </w:pPr>
      <w:rPr>
        <w:rFonts w:ascii="黑体" w:eastAsia="黑体" w:hAnsi="黑体" w:cs="宋体" w:hint="eastAsia"/>
        <w:b/>
        <w:i w:val="0"/>
        <w:sz w:val="28"/>
      </w:rPr>
    </w:lvl>
    <w:lvl w:ilvl="5">
      <w:start w:val="1"/>
      <w:numFmt w:val="decimal"/>
      <w:suff w:val="nothing"/>
      <w:lvlText w:val="%1.%2.%3.%4.%5.%6"/>
      <w:lvlJc w:val="left"/>
      <w:pPr>
        <w:ind w:left="0" w:firstLine="402"/>
      </w:pPr>
      <w:rPr>
        <w:rFonts w:ascii="黑体" w:eastAsia="黑体" w:hAnsi="黑体" w:cs="宋体" w:hint="eastAsia"/>
        <w:b/>
        <w:sz w:val="21"/>
      </w:rPr>
    </w:lvl>
    <w:lvl w:ilvl="6">
      <w:start w:val="1"/>
      <w:numFmt w:val="decimal"/>
      <w:pStyle w:val="1"/>
      <w:suff w:val="nothing"/>
      <w:lvlText w:val="%7）"/>
      <w:lvlJc w:val="left"/>
      <w:pPr>
        <w:ind w:left="0" w:firstLine="482"/>
      </w:pPr>
      <w:rPr>
        <w:rFonts w:ascii="宋体" w:eastAsia="宋体" w:hAnsi="宋体" w:cs="宋体" w:hint="eastAsia"/>
      </w:rPr>
    </w:lvl>
    <w:lvl w:ilvl="7">
      <w:start w:val="1"/>
      <w:numFmt w:val="decimal"/>
      <w:suff w:val="nothing"/>
      <w:lvlText w:val="%1.%2.%3.%4.%5.%6.%7.%8"/>
      <w:lvlJc w:val="left"/>
      <w:pPr>
        <w:ind w:left="0" w:firstLine="402"/>
      </w:pPr>
      <w:rPr>
        <w:rFonts w:ascii="宋体" w:eastAsia="宋体" w:hAnsi="宋体" w:cs="宋体" w:hint="eastAsia"/>
      </w:rPr>
    </w:lvl>
    <w:lvl w:ilvl="8">
      <w:start w:val="1"/>
      <w:numFmt w:val="decimalFullWidth"/>
      <w:suff w:val="nothing"/>
      <w:lvlText w:val="%1.%2.%3.%4.%5.%6.%7.%8.%9"/>
      <w:lvlJc w:val="left"/>
      <w:pPr>
        <w:ind w:left="0" w:firstLine="402"/>
      </w:pPr>
      <w:rPr>
        <w:rFonts w:ascii="宋体" w:eastAsia="宋体" w:hAnsi="宋体" w:cs="宋体" w:hint="eastAsia"/>
      </w:rPr>
    </w:lvl>
  </w:abstractNum>
  <w:abstractNum w:abstractNumId="1" w15:restartNumberingAfterBreak="0">
    <w:nsid w:val="E3D268F8"/>
    <w:multiLevelType w:val="singleLevel"/>
    <w:tmpl w:val="E3D268F8"/>
    <w:lvl w:ilvl="0">
      <w:start w:val="1"/>
      <w:numFmt w:val="chineseCounting"/>
      <w:suff w:val="space"/>
      <w:lvlText w:val="第%1章"/>
      <w:lvlJc w:val="left"/>
      <w:rPr>
        <w:rFonts w:hint="eastAsia"/>
        <w:b/>
      </w:rPr>
    </w:lvl>
  </w:abstractNum>
  <w:abstractNum w:abstractNumId="2" w15:restartNumberingAfterBreak="0">
    <w:nsid w:val="0B9C685D"/>
    <w:multiLevelType w:val="singleLevel"/>
    <w:tmpl w:val="0B9C685D"/>
    <w:lvl w:ilvl="0">
      <w:start w:val="1"/>
      <w:numFmt w:val="decimal"/>
      <w:suff w:val="nothing"/>
      <w:lvlText w:val="%1、"/>
      <w:lvlJc w:val="left"/>
    </w:lvl>
  </w:abstractNum>
  <w:abstractNum w:abstractNumId="3" w15:restartNumberingAfterBreak="0">
    <w:nsid w:val="0ED47B7B"/>
    <w:multiLevelType w:val="multilevel"/>
    <w:tmpl w:val="0ED47B7B"/>
    <w:lvl w:ilvl="0">
      <w:start w:val="1"/>
      <w:numFmt w:val="decimal"/>
      <w:suff w:val="space"/>
      <w:lvlText w:val="%1."/>
      <w:lvlJc w:val="left"/>
      <w:pPr>
        <w:ind w:left="432" w:hanging="432"/>
      </w:pPr>
      <w:rPr>
        <w:rFonts w:hint="eastAsia"/>
      </w:rPr>
    </w:lvl>
    <w:lvl w:ilvl="1">
      <w:start w:val="1"/>
      <w:numFmt w:val="decimal"/>
      <w:pStyle w:val="fa2"/>
      <w:suff w:val="space"/>
      <w:lvlText w:val="%1.%2."/>
      <w:lvlJc w:val="left"/>
      <w:pPr>
        <w:ind w:left="576" w:hanging="576"/>
      </w:pPr>
      <w:rPr>
        <w:rFonts w:hint="eastAsia"/>
      </w:rPr>
    </w:lvl>
    <w:lvl w:ilvl="2">
      <w:start w:val="1"/>
      <w:numFmt w:val="decimal"/>
      <w:pStyle w:val="fa3"/>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suff w:val="space"/>
      <w:lvlText w:val="%1.%2.%3.%4.%5.%6.%7."/>
      <w:lvlJc w:val="left"/>
      <w:pPr>
        <w:ind w:left="1296" w:hanging="1296"/>
      </w:pPr>
      <w:rPr>
        <w:rFonts w:hint="eastAsia"/>
      </w:rPr>
    </w:lvl>
    <w:lvl w:ilvl="7">
      <w:start w:val="1"/>
      <w:numFmt w:val="decimal"/>
      <w:pStyle w:val="HIK-8"/>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4" w15:restartNumberingAfterBreak="0">
    <w:nsid w:val="220C5DA4"/>
    <w:multiLevelType w:val="multilevel"/>
    <w:tmpl w:val="220C5DA4"/>
    <w:lvl w:ilvl="0">
      <w:start w:val="1"/>
      <w:numFmt w:val="chineseCountingThousand"/>
      <w:lvlText w:val="第%1章 "/>
      <w:lvlJc w:val="center"/>
      <w:pPr>
        <w:ind w:left="0" w:firstLine="0"/>
      </w:pPr>
      <w:rPr>
        <w:rFonts w:eastAsia="黑体" w:hint="eastAsia"/>
        <w:b/>
        <w:i w:val="0"/>
        <w:sz w:val="36"/>
      </w:rPr>
    </w:lvl>
    <w:lvl w:ilvl="1">
      <w:start w:val="1"/>
      <w:numFmt w:val="decimal"/>
      <w:pStyle w:val="a"/>
      <w:isLgl/>
      <w:lvlText w:val="%1.%2"/>
      <w:lvlJc w:val="left"/>
      <w:pPr>
        <w:ind w:left="0" w:firstLine="0"/>
      </w:pPr>
      <w:rPr>
        <w:rFonts w:eastAsia="黑体" w:hint="eastAsia"/>
        <w:b/>
        <w:i w:val="0"/>
        <w:sz w:val="32"/>
      </w:rPr>
    </w:lvl>
    <w:lvl w:ilvl="2">
      <w:start w:val="1"/>
      <w:numFmt w:val="decimal"/>
      <w:isLgl/>
      <w:lvlText w:val="%1.%2.%3"/>
      <w:lvlJc w:val="left"/>
      <w:pPr>
        <w:ind w:left="0" w:firstLine="0"/>
      </w:pPr>
      <w:rPr>
        <w:rFonts w:eastAsia="黑体" w:hint="eastAsia"/>
        <w:b/>
        <w:i w:val="0"/>
        <w:sz w:val="30"/>
      </w:rPr>
    </w:lvl>
    <w:lvl w:ilvl="3">
      <w:start w:val="1"/>
      <w:numFmt w:val="decimal"/>
      <w:isLgl/>
      <w:lvlText w:val="%1.%2.%3.%4"/>
      <w:lvlJc w:val="left"/>
      <w:pPr>
        <w:ind w:left="0" w:firstLine="0"/>
      </w:pPr>
      <w:rPr>
        <w:rFonts w:eastAsia="黑体" w:hint="eastAsia"/>
        <w:b/>
        <w:i w:val="0"/>
        <w:sz w:val="28"/>
      </w:rPr>
    </w:lvl>
    <w:lvl w:ilvl="4">
      <w:start w:val="1"/>
      <w:numFmt w:val="decimal"/>
      <w:isLgl/>
      <w:lvlText w:val="%1.%2.%3.%4.%5"/>
      <w:lvlJc w:val="left"/>
      <w:pPr>
        <w:ind w:left="0" w:firstLine="0"/>
      </w:pPr>
      <w:rPr>
        <w:rFonts w:eastAsia="黑体" w:hint="eastAsia"/>
        <w:b/>
        <w:i w:val="0"/>
        <w:sz w:val="24"/>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5" w15:restartNumberingAfterBreak="0">
    <w:nsid w:val="47F37F83"/>
    <w:multiLevelType w:val="multilevel"/>
    <w:tmpl w:val="47F37F83"/>
    <w:lvl w:ilvl="0">
      <w:start w:val="1"/>
      <w:numFmt w:val="decimal"/>
      <w:suff w:val="space"/>
      <w:lvlText w:val="第 %1 章"/>
      <w:lvlJc w:val="center"/>
      <w:pPr>
        <w:ind w:left="0" w:firstLine="288"/>
      </w:pPr>
      <w:rPr>
        <w:rFonts w:cs="Times New Roman" w:hint="eastAsia"/>
        <w:b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pStyle w:val="8"/>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6" w15:restartNumberingAfterBreak="0">
    <w:nsid w:val="74E5B420"/>
    <w:multiLevelType w:val="singleLevel"/>
    <w:tmpl w:val="74E5B420"/>
    <w:lvl w:ilvl="0">
      <w:start w:val="1"/>
      <w:numFmt w:val="decimal"/>
      <w:suff w:val="nothing"/>
      <w:lvlText w:val="%1、"/>
      <w:lvlJc w:val="left"/>
    </w:lvl>
  </w:abstractNum>
  <w:abstractNum w:abstractNumId="7" w15:restartNumberingAfterBreak="0">
    <w:nsid w:val="7E624FA7"/>
    <w:multiLevelType w:val="multilevel"/>
    <w:tmpl w:val="7E624FA7"/>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018"/>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0604296">
    <w:abstractNumId w:val="7"/>
  </w:num>
  <w:num w:numId="2" w16cid:durableId="198857363">
    <w:abstractNumId w:val="5"/>
  </w:num>
  <w:num w:numId="3" w16cid:durableId="1024667458">
    <w:abstractNumId w:val="4"/>
  </w:num>
  <w:num w:numId="4" w16cid:durableId="1648587094">
    <w:abstractNumId w:val="0"/>
  </w:num>
  <w:num w:numId="5" w16cid:durableId="232784438">
    <w:abstractNumId w:val="3"/>
  </w:num>
  <w:num w:numId="6" w16cid:durableId="391658683">
    <w:abstractNumId w:val="1"/>
  </w:num>
  <w:num w:numId="7" w16cid:durableId="132406900">
    <w:abstractNumId w:val="2"/>
  </w:num>
  <w:num w:numId="8" w16cid:durableId="1279945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2MzJhZDllMzY3MzFiYjIzZTcxZjlhYjM0M2NmMzMifQ=="/>
  </w:docVars>
  <w:rsids>
    <w:rsidRoot w:val="00172A27"/>
    <w:rsid w:val="00001330"/>
    <w:rsid w:val="00001D0D"/>
    <w:rsid w:val="0000435E"/>
    <w:rsid w:val="000055B8"/>
    <w:rsid w:val="00005DFF"/>
    <w:rsid w:val="00006162"/>
    <w:rsid w:val="00006840"/>
    <w:rsid w:val="00006E42"/>
    <w:rsid w:val="00011610"/>
    <w:rsid w:val="00011AD6"/>
    <w:rsid w:val="00011D2E"/>
    <w:rsid w:val="00011E16"/>
    <w:rsid w:val="00013962"/>
    <w:rsid w:val="00013EB8"/>
    <w:rsid w:val="000151D2"/>
    <w:rsid w:val="00015669"/>
    <w:rsid w:val="000163D1"/>
    <w:rsid w:val="00016E94"/>
    <w:rsid w:val="000172D7"/>
    <w:rsid w:val="00020713"/>
    <w:rsid w:val="0002337F"/>
    <w:rsid w:val="000238AB"/>
    <w:rsid w:val="000248BA"/>
    <w:rsid w:val="00024D02"/>
    <w:rsid w:val="00025062"/>
    <w:rsid w:val="000250CD"/>
    <w:rsid w:val="000256C9"/>
    <w:rsid w:val="00026229"/>
    <w:rsid w:val="0002738B"/>
    <w:rsid w:val="00027E36"/>
    <w:rsid w:val="00032A99"/>
    <w:rsid w:val="0003326E"/>
    <w:rsid w:val="0003346D"/>
    <w:rsid w:val="00033CC4"/>
    <w:rsid w:val="00035556"/>
    <w:rsid w:val="0003624F"/>
    <w:rsid w:val="000372E9"/>
    <w:rsid w:val="00040001"/>
    <w:rsid w:val="000406B7"/>
    <w:rsid w:val="00041B39"/>
    <w:rsid w:val="00041E7C"/>
    <w:rsid w:val="00042046"/>
    <w:rsid w:val="000421AD"/>
    <w:rsid w:val="00042A0C"/>
    <w:rsid w:val="00042D6A"/>
    <w:rsid w:val="00043978"/>
    <w:rsid w:val="00043B7F"/>
    <w:rsid w:val="00043BB7"/>
    <w:rsid w:val="0004460B"/>
    <w:rsid w:val="000446A0"/>
    <w:rsid w:val="000463B8"/>
    <w:rsid w:val="00050E0F"/>
    <w:rsid w:val="00052127"/>
    <w:rsid w:val="000535DB"/>
    <w:rsid w:val="00055214"/>
    <w:rsid w:val="00055819"/>
    <w:rsid w:val="000558B9"/>
    <w:rsid w:val="00056121"/>
    <w:rsid w:val="0005647B"/>
    <w:rsid w:val="00056CF9"/>
    <w:rsid w:val="00056F2B"/>
    <w:rsid w:val="00057622"/>
    <w:rsid w:val="00057A44"/>
    <w:rsid w:val="00060176"/>
    <w:rsid w:val="000605EA"/>
    <w:rsid w:val="0006066F"/>
    <w:rsid w:val="00061212"/>
    <w:rsid w:val="000616E7"/>
    <w:rsid w:val="0006249D"/>
    <w:rsid w:val="00062AA9"/>
    <w:rsid w:val="00063CE2"/>
    <w:rsid w:val="000650ED"/>
    <w:rsid w:val="0006607F"/>
    <w:rsid w:val="00067014"/>
    <w:rsid w:val="00067C4C"/>
    <w:rsid w:val="0007038C"/>
    <w:rsid w:val="000703A1"/>
    <w:rsid w:val="00070746"/>
    <w:rsid w:val="00070874"/>
    <w:rsid w:val="00071387"/>
    <w:rsid w:val="00071FFD"/>
    <w:rsid w:val="0007221B"/>
    <w:rsid w:val="00073640"/>
    <w:rsid w:val="00073ADE"/>
    <w:rsid w:val="00074D60"/>
    <w:rsid w:val="000754F8"/>
    <w:rsid w:val="000755C6"/>
    <w:rsid w:val="00077614"/>
    <w:rsid w:val="0007798C"/>
    <w:rsid w:val="00077E69"/>
    <w:rsid w:val="000804EA"/>
    <w:rsid w:val="00081070"/>
    <w:rsid w:val="000816BB"/>
    <w:rsid w:val="00081E5E"/>
    <w:rsid w:val="0008332E"/>
    <w:rsid w:val="000845CB"/>
    <w:rsid w:val="00085084"/>
    <w:rsid w:val="00090ABC"/>
    <w:rsid w:val="00091C00"/>
    <w:rsid w:val="00092F38"/>
    <w:rsid w:val="000942B6"/>
    <w:rsid w:val="00094CFA"/>
    <w:rsid w:val="00095210"/>
    <w:rsid w:val="00095968"/>
    <w:rsid w:val="0009687D"/>
    <w:rsid w:val="000A0415"/>
    <w:rsid w:val="000A0EFC"/>
    <w:rsid w:val="000A0F81"/>
    <w:rsid w:val="000A2740"/>
    <w:rsid w:val="000A37BD"/>
    <w:rsid w:val="000A4C32"/>
    <w:rsid w:val="000A6374"/>
    <w:rsid w:val="000A665D"/>
    <w:rsid w:val="000B071B"/>
    <w:rsid w:val="000B1213"/>
    <w:rsid w:val="000B1E0A"/>
    <w:rsid w:val="000B259A"/>
    <w:rsid w:val="000B2858"/>
    <w:rsid w:val="000B2CE4"/>
    <w:rsid w:val="000B3405"/>
    <w:rsid w:val="000B4109"/>
    <w:rsid w:val="000B62AC"/>
    <w:rsid w:val="000B6D4C"/>
    <w:rsid w:val="000B72C2"/>
    <w:rsid w:val="000B7516"/>
    <w:rsid w:val="000C07B4"/>
    <w:rsid w:val="000C1744"/>
    <w:rsid w:val="000C2EA7"/>
    <w:rsid w:val="000C341B"/>
    <w:rsid w:val="000C3A2C"/>
    <w:rsid w:val="000C4658"/>
    <w:rsid w:val="000C524B"/>
    <w:rsid w:val="000C5A3B"/>
    <w:rsid w:val="000C6851"/>
    <w:rsid w:val="000C75EB"/>
    <w:rsid w:val="000C7CA5"/>
    <w:rsid w:val="000C7F2E"/>
    <w:rsid w:val="000D0F7E"/>
    <w:rsid w:val="000D2402"/>
    <w:rsid w:val="000D26AA"/>
    <w:rsid w:val="000D26DC"/>
    <w:rsid w:val="000D2F54"/>
    <w:rsid w:val="000D3AAD"/>
    <w:rsid w:val="000D3D0E"/>
    <w:rsid w:val="000D403F"/>
    <w:rsid w:val="000D795F"/>
    <w:rsid w:val="000D7C45"/>
    <w:rsid w:val="000E2B6C"/>
    <w:rsid w:val="000E3BEF"/>
    <w:rsid w:val="000E579E"/>
    <w:rsid w:val="000E700A"/>
    <w:rsid w:val="000F15F5"/>
    <w:rsid w:val="000F181F"/>
    <w:rsid w:val="000F2E89"/>
    <w:rsid w:val="000F3A44"/>
    <w:rsid w:val="000F47C1"/>
    <w:rsid w:val="000F4E55"/>
    <w:rsid w:val="000F502C"/>
    <w:rsid w:val="000F62F6"/>
    <w:rsid w:val="000F65B0"/>
    <w:rsid w:val="000F7C66"/>
    <w:rsid w:val="000F7DED"/>
    <w:rsid w:val="001008D6"/>
    <w:rsid w:val="0010101F"/>
    <w:rsid w:val="00101995"/>
    <w:rsid w:val="00101A16"/>
    <w:rsid w:val="00104088"/>
    <w:rsid w:val="00104238"/>
    <w:rsid w:val="00105639"/>
    <w:rsid w:val="001065BF"/>
    <w:rsid w:val="00107F0C"/>
    <w:rsid w:val="00110A62"/>
    <w:rsid w:val="00110EDC"/>
    <w:rsid w:val="001132FE"/>
    <w:rsid w:val="001144A3"/>
    <w:rsid w:val="001150A0"/>
    <w:rsid w:val="001151D3"/>
    <w:rsid w:val="001170DD"/>
    <w:rsid w:val="0012089B"/>
    <w:rsid w:val="0012107A"/>
    <w:rsid w:val="001214F9"/>
    <w:rsid w:val="001220DD"/>
    <w:rsid w:val="00123395"/>
    <w:rsid w:val="00124292"/>
    <w:rsid w:val="00124CB0"/>
    <w:rsid w:val="00125585"/>
    <w:rsid w:val="00125F2B"/>
    <w:rsid w:val="0012680A"/>
    <w:rsid w:val="00126821"/>
    <w:rsid w:val="00126BB4"/>
    <w:rsid w:val="0012730F"/>
    <w:rsid w:val="00130C38"/>
    <w:rsid w:val="0013195C"/>
    <w:rsid w:val="00131C5C"/>
    <w:rsid w:val="0013213D"/>
    <w:rsid w:val="00132E92"/>
    <w:rsid w:val="00132FAE"/>
    <w:rsid w:val="00133D88"/>
    <w:rsid w:val="001345E8"/>
    <w:rsid w:val="0013522B"/>
    <w:rsid w:val="00135D9D"/>
    <w:rsid w:val="00135F4E"/>
    <w:rsid w:val="00136247"/>
    <w:rsid w:val="00137604"/>
    <w:rsid w:val="0013792D"/>
    <w:rsid w:val="00137A44"/>
    <w:rsid w:val="00137B4C"/>
    <w:rsid w:val="00140106"/>
    <w:rsid w:val="00141928"/>
    <w:rsid w:val="00141D20"/>
    <w:rsid w:val="001429BF"/>
    <w:rsid w:val="0014303B"/>
    <w:rsid w:val="00144F79"/>
    <w:rsid w:val="00145EDB"/>
    <w:rsid w:val="001468A2"/>
    <w:rsid w:val="00146BA2"/>
    <w:rsid w:val="00146C87"/>
    <w:rsid w:val="00146CEE"/>
    <w:rsid w:val="00147129"/>
    <w:rsid w:val="001472EA"/>
    <w:rsid w:val="00147468"/>
    <w:rsid w:val="00147492"/>
    <w:rsid w:val="001477CD"/>
    <w:rsid w:val="0014784C"/>
    <w:rsid w:val="00147CD3"/>
    <w:rsid w:val="00150151"/>
    <w:rsid w:val="00152E42"/>
    <w:rsid w:val="0015304F"/>
    <w:rsid w:val="00153284"/>
    <w:rsid w:val="0015411A"/>
    <w:rsid w:val="00156137"/>
    <w:rsid w:val="001569DA"/>
    <w:rsid w:val="001577B6"/>
    <w:rsid w:val="00160356"/>
    <w:rsid w:val="00160E0E"/>
    <w:rsid w:val="001624E0"/>
    <w:rsid w:val="00162A18"/>
    <w:rsid w:val="001636E3"/>
    <w:rsid w:val="00163704"/>
    <w:rsid w:val="0016411D"/>
    <w:rsid w:val="00164BE1"/>
    <w:rsid w:val="001662D0"/>
    <w:rsid w:val="00170C94"/>
    <w:rsid w:val="00171031"/>
    <w:rsid w:val="001717CC"/>
    <w:rsid w:val="00171817"/>
    <w:rsid w:val="00171AAB"/>
    <w:rsid w:val="0017204B"/>
    <w:rsid w:val="00172A27"/>
    <w:rsid w:val="00172EF2"/>
    <w:rsid w:val="0017420C"/>
    <w:rsid w:val="00174E74"/>
    <w:rsid w:val="0017517D"/>
    <w:rsid w:val="00175348"/>
    <w:rsid w:val="00175372"/>
    <w:rsid w:val="001756C8"/>
    <w:rsid w:val="0017599A"/>
    <w:rsid w:val="00175CF2"/>
    <w:rsid w:val="00176393"/>
    <w:rsid w:val="00177606"/>
    <w:rsid w:val="00180840"/>
    <w:rsid w:val="0018114F"/>
    <w:rsid w:val="00182E77"/>
    <w:rsid w:val="00184DEF"/>
    <w:rsid w:val="00184E6E"/>
    <w:rsid w:val="00185135"/>
    <w:rsid w:val="001872E8"/>
    <w:rsid w:val="00187EE8"/>
    <w:rsid w:val="001924FA"/>
    <w:rsid w:val="0019353B"/>
    <w:rsid w:val="00193A99"/>
    <w:rsid w:val="00193ACE"/>
    <w:rsid w:val="001951DF"/>
    <w:rsid w:val="0019603A"/>
    <w:rsid w:val="0019719D"/>
    <w:rsid w:val="00197429"/>
    <w:rsid w:val="001A2471"/>
    <w:rsid w:val="001A2512"/>
    <w:rsid w:val="001A4BB4"/>
    <w:rsid w:val="001A4F77"/>
    <w:rsid w:val="001A5528"/>
    <w:rsid w:val="001A74DA"/>
    <w:rsid w:val="001B0F2F"/>
    <w:rsid w:val="001B125F"/>
    <w:rsid w:val="001B158B"/>
    <w:rsid w:val="001B15E3"/>
    <w:rsid w:val="001B2539"/>
    <w:rsid w:val="001B27ED"/>
    <w:rsid w:val="001B2A5C"/>
    <w:rsid w:val="001B2FBD"/>
    <w:rsid w:val="001B4268"/>
    <w:rsid w:val="001B465A"/>
    <w:rsid w:val="001B5141"/>
    <w:rsid w:val="001B531F"/>
    <w:rsid w:val="001B6243"/>
    <w:rsid w:val="001B676C"/>
    <w:rsid w:val="001B7538"/>
    <w:rsid w:val="001B756E"/>
    <w:rsid w:val="001C03AA"/>
    <w:rsid w:val="001C1316"/>
    <w:rsid w:val="001C159C"/>
    <w:rsid w:val="001C1B3A"/>
    <w:rsid w:val="001C23BD"/>
    <w:rsid w:val="001C244A"/>
    <w:rsid w:val="001C28D8"/>
    <w:rsid w:val="001C2925"/>
    <w:rsid w:val="001C2C45"/>
    <w:rsid w:val="001C391C"/>
    <w:rsid w:val="001C401C"/>
    <w:rsid w:val="001C451C"/>
    <w:rsid w:val="001C5BD5"/>
    <w:rsid w:val="001C6093"/>
    <w:rsid w:val="001C660C"/>
    <w:rsid w:val="001C69EA"/>
    <w:rsid w:val="001C6B71"/>
    <w:rsid w:val="001C79FB"/>
    <w:rsid w:val="001D31EB"/>
    <w:rsid w:val="001D3F5C"/>
    <w:rsid w:val="001D4B75"/>
    <w:rsid w:val="001D52D7"/>
    <w:rsid w:val="001D5351"/>
    <w:rsid w:val="001D5CA6"/>
    <w:rsid w:val="001D67F6"/>
    <w:rsid w:val="001D6C17"/>
    <w:rsid w:val="001D6D34"/>
    <w:rsid w:val="001D7C79"/>
    <w:rsid w:val="001D7D1F"/>
    <w:rsid w:val="001D7E9D"/>
    <w:rsid w:val="001E0F37"/>
    <w:rsid w:val="001E225F"/>
    <w:rsid w:val="001E2B0F"/>
    <w:rsid w:val="001E3B34"/>
    <w:rsid w:val="001E481D"/>
    <w:rsid w:val="001E488C"/>
    <w:rsid w:val="001E53D9"/>
    <w:rsid w:val="001E5DD3"/>
    <w:rsid w:val="001E5F44"/>
    <w:rsid w:val="001E7023"/>
    <w:rsid w:val="001F0529"/>
    <w:rsid w:val="001F1D0E"/>
    <w:rsid w:val="001F1EFA"/>
    <w:rsid w:val="001F2432"/>
    <w:rsid w:val="001F2A45"/>
    <w:rsid w:val="001F5665"/>
    <w:rsid w:val="001F5D25"/>
    <w:rsid w:val="001F5EB4"/>
    <w:rsid w:val="001F6484"/>
    <w:rsid w:val="001F6D1D"/>
    <w:rsid w:val="001F72D9"/>
    <w:rsid w:val="001F78B1"/>
    <w:rsid w:val="00200366"/>
    <w:rsid w:val="0020075F"/>
    <w:rsid w:val="002013CF"/>
    <w:rsid w:val="00203E32"/>
    <w:rsid w:val="00205189"/>
    <w:rsid w:val="00205354"/>
    <w:rsid w:val="00206194"/>
    <w:rsid w:val="002063E9"/>
    <w:rsid w:val="002064C1"/>
    <w:rsid w:val="0020742B"/>
    <w:rsid w:val="00207A4D"/>
    <w:rsid w:val="00207AE5"/>
    <w:rsid w:val="002107B3"/>
    <w:rsid w:val="00211E05"/>
    <w:rsid w:val="002123EB"/>
    <w:rsid w:val="00212551"/>
    <w:rsid w:val="00212763"/>
    <w:rsid w:val="00212AF6"/>
    <w:rsid w:val="00213848"/>
    <w:rsid w:val="002150A1"/>
    <w:rsid w:val="00215143"/>
    <w:rsid w:val="00215690"/>
    <w:rsid w:val="00216C99"/>
    <w:rsid w:val="00217585"/>
    <w:rsid w:val="00220474"/>
    <w:rsid w:val="002204CD"/>
    <w:rsid w:val="00220AD2"/>
    <w:rsid w:val="0022168C"/>
    <w:rsid w:val="00221E97"/>
    <w:rsid w:val="00224726"/>
    <w:rsid w:val="00225AAB"/>
    <w:rsid w:val="002278FA"/>
    <w:rsid w:val="00230000"/>
    <w:rsid w:val="002320BB"/>
    <w:rsid w:val="0023216C"/>
    <w:rsid w:val="0023227F"/>
    <w:rsid w:val="002340DD"/>
    <w:rsid w:val="002342DB"/>
    <w:rsid w:val="00234705"/>
    <w:rsid w:val="00235FE2"/>
    <w:rsid w:val="0023651B"/>
    <w:rsid w:val="00236C75"/>
    <w:rsid w:val="00237708"/>
    <w:rsid w:val="00240102"/>
    <w:rsid w:val="0024043F"/>
    <w:rsid w:val="00240C13"/>
    <w:rsid w:val="00241796"/>
    <w:rsid w:val="00241FF1"/>
    <w:rsid w:val="0024479D"/>
    <w:rsid w:val="00245D61"/>
    <w:rsid w:val="00245EAF"/>
    <w:rsid w:val="00245EC2"/>
    <w:rsid w:val="00251246"/>
    <w:rsid w:val="002515F8"/>
    <w:rsid w:val="00251A9B"/>
    <w:rsid w:val="00251EDC"/>
    <w:rsid w:val="00252008"/>
    <w:rsid w:val="00252FD6"/>
    <w:rsid w:val="00254284"/>
    <w:rsid w:val="00254E83"/>
    <w:rsid w:val="00255A5D"/>
    <w:rsid w:val="00256216"/>
    <w:rsid w:val="00256B8D"/>
    <w:rsid w:val="00256F36"/>
    <w:rsid w:val="00257A25"/>
    <w:rsid w:val="00260E5B"/>
    <w:rsid w:val="002611DE"/>
    <w:rsid w:val="00261474"/>
    <w:rsid w:val="00261A03"/>
    <w:rsid w:val="00261DB2"/>
    <w:rsid w:val="002622C9"/>
    <w:rsid w:val="002627E7"/>
    <w:rsid w:val="00262C32"/>
    <w:rsid w:val="002648E4"/>
    <w:rsid w:val="00264A42"/>
    <w:rsid w:val="00264E02"/>
    <w:rsid w:val="00264E95"/>
    <w:rsid w:val="002660D9"/>
    <w:rsid w:val="0026757F"/>
    <w:rsid w:val="00270290"/>
    <w:rsid w:val="00270A91"/>
    <w:rsid w:val="002740AE"/>
    <w:rsid w:val="00274138"/>
    <w:rsid w:val="00274DE4"/>
    <w:rsid w:val="0027752B"/>
    <w:rsid w:val="002776DD"/>
    <w:rsid w:val="00277738"/>
    <w:rsid w:val="00277926"/>
    <w:rsid w:val="00280F6C"/>
    <w:rsid w:val="0028110F"/>
    <w:rsid w:val="002811FE"/>
    <w:rsid w:val="002812BE"/>
    <w:rsid w:val="00281C39"/>
    <w:rsid w:val="0028272A"/>
    <w:rsid w:val="002831ED"/>
    <w:rsid w:val="002866DC"/>
    <w:rsid w:val="00286807"/>
    <w:rsid w:val="00287628"/>
    <w:rsid w:val="00287E1E"/>
    <w:rsid w:val="002917B8"/>
    <w:rsid w:val="00294037"/>
    <w:rsid w:val="00294CB0"/>
    <w:rsid w:val="00295CC5"/>
    <w:rsid w:val="00295EE0"/>
    <w:rsid w:val="0029679F"/>
    <w:rsid w:val="00296A84"/>
    <w:rsid w:val="0029702D"/>
    <w:rsid w:val="002971C5"/>
    <w:rsid w:val="002A0C1A"/>
    <w:rsid w:val="002A19FA"/>
    <w:rsid w:val="002A1EB9"/>
    <w:rsid w:val="002A2026"/>
    <w:rsid w:val="002A275C"/>
    <w:rsid w:val="002A308E"/>
    <w:rsid w:val="002A5C76"/>
    <w:rsid w:val="002A5C8B"/>
    <w:rsid w:val="002A5E67"/>
    <w:rsid w:val="002A5FA2"/>
    <w:rsid w:val="002A61C6"/>
    <w:rsid w:val="002A760C"/>
    <w:rsid w:val="002B00C9"/>
    <w:rsid w:val="002B29C1"/>
    <w:rsid w:val="002B2C25"/>
    <w:rsid w:val="002B2C39"/>
    <w:rsid w:val="002B2C68"/>
    <w:rsid w:val="002B5D01"/>
    <w:rsid w:val="002B7323"/>
    <w:rsid w:val="002B7632"/>
    <w:rsid w:val="002B7EB1"/>
    <w:rsid w:val="002C1525"/>
    <w:rsid w:val="002C1A5B"/>
    <w:rsid w:val="002C1B80"/>
    <w:rsid w:val="002C2216"/>
    <w:rsid w:val="002C29D9"/>
    <w:rsid w:val="002C44C1"/>
    <w:rsid w:val="002C4625"/>
    <w:rsid w:val="002C47F8"/>
    <w:rsid w:val="002C588E"/>
    <w:rsid w:val="002C589C"/>
    <w:rsid w:val="002C72F9"/>
    <w:rsid w:val="002C7D63"/>
    <w:rsid w:val="002C7EB8"/>
    <w:rsid w:val="002D03CD"/>
    <w:rsid w:val="002D0BF7"/>
    <w:rsid w:val="002D116D"/>
    <w:rsid w:val="002D119F"/>
    <w:rsid w:val="002D199C"/>
    <w:rsid w:val="002D1F55"/>
    <w:rsid w:val="002D24E6"/>
    <w:rsid w:val="002D29E1"/>
    <w:rsid w:val="002D2EBF"/>
    <w:rsid w:val="002D33F6"/>
    <w:rsid w:val="002D3D59"/>
    <w:rsid w:val="002D482F"/>
    <w:rsid w:val="002D56DA"/>
    <w:rsid w:val="002D6C19"/>
    <w:rsid w:val="002E0BAA"/>
    <w:rsid w:val="002E1A9F"/>
    <w:rsid w:val="002E1F32"/>
    <w:rsid w:val="002E2128"/>
    <w:rsid w:val="002E2852"/>
    <w:rsid w:val="002E2E32"/>
    <w:rsid w:val="002E46C8"/>
    <w:rsid w:val="002E4F76"/>
    <w:rsid w:val="002E66FB"/>
    <w:rsid w:val="002E6A75"/>
    <w:rsid w:val="002E77EB"/>
    <w:rsid w:val="002E7C43"/>
    <w:rsid w:val="002F062D"/>
    <w:rsid w:val="002F0CAD"/>
    <w:rsid w:val="002F1179"/>
    <w:rsid w:val="002F1212"/>
    <w:rsid w:val="002F39E6"/>
    <w:rsid w:val="002F3B97"/>
    <w:rsid w:val="002F5662"/>
    <w:rsid w:val="002F5741"/>
    <w:rsid w:val="002F643F"/>
    <w:rsid w:val="002F6E0A"/>
    <w:rsid w:val="002F71A7"/>
    <w:rsid w:val="002F7814"/>
    <w:rsid w:val="002F7CBC"/>
    <w:rsid w:val="002F7D5A"/>
    <w:rsid w:val="003005C2"/>
    <w:rsid w:val="00300869"/>
    <w:rsid w:val="003010C5"/>
    <w:rsid w:val="0030120E"/>
    <w:rsid w:val="00301CEE"/>
    <w:rsid w:val="003033C5"/>
    <w:rsid w:val="003048B4"/>
    <w:rsid w:val="003057FC"/>
    <w:rsid w:val="00305B25"/>
    <w:rsid w:val="00306982"/>
    <w:rsid w:val="003074D4"/>
    <w:rsid w:val="00307EA0"/>
    <w:rsid w:val="003114FF"/>
    <w:rsid w:val="0031163D"/>
    <w:rsid w:val="00311FE6"/>
    <w:rsid w:val="00312305"/>
    <w:rsid w:val="00312A95"/>
    <w:rsid w:val="00312C2F"/>
    <w:rsid w:val="00313537"/>
    <w:rsid w:val="00313F87"/>
    <w:rsid w:val="00314CB6"/>
    <w:rsid w:val="00315B56"/>
    <w:rsid w:val="00316D78"/>
    <w:rsid w:val="00317244"/>
    <w:rsid w:val="0031776E"/>
    <w:rsid w:val="00320684"/>
    <w:rsid w:val="0032149B"/>
    <w:rsid w:val="003215DC"/>
    <w:rsid w:val="0032291D"/>
    <w:rsid w:val="003241C5"/>
    <w:rsid w:val="003245D0"/>
    <w:rsid w:val="0032461F"/>
    <w:rsid w:val="00326357"/>
    <w:rsid w:val="003264D9"/>
    <w:rsid w:val="00326D4B"/>
    <w:rsid w:val="00327BC0"/>
    <w:rsid w:val="00327C7B"/>
    <w:rsid w:val="00327DE3"/>
    <w:rsid w:val="003302D9"/>
    <w:rsid w:val="0033079D"/>
    <w:rsid w:val="00330E69"/>
    <w:rsid w:val="003314CF"/>
    <w:rsid w:val="00331FBF"/>
    <w:rsid w:val="00332888"/>
    <w:rsid w:val="00332B48"/>
    <w:rsid w:val="00332E99"/>
    <w:rsid w:val="00333522"/>
    <w:rsid w:val="00333CBD"/>
    <w:rsid w:val="00333EB0"/>
    <w:rsid w:val="0033472E"/>
    <w:rsid w:val="00334FB6"/>
    <w:rsid w:val="00335A5A"/>
    <w:rsid w:val="00336324"/>
    <w:rsid w:val="003366DA"/>
    <w:rsid w:val="0033679A"/>
    <w:rsid w:val="0033694B"/>
    <w:rsid w:val="00337905"/>
    <w:rsid w:val="00340F14"/>
    <w:rsid w:val="00340F36"/>
    <w:rsid w:val="00341994"/>
    <w:rsid w:val="00343C14"/>
    <w:rsid w:val="00344393"/>
    <w:rsid w:val="00344953"/>
    <w:rsid w:val="0034696C"/>
    <w:rsid w:val="00346B77"/>
    <w:rsid w:val="003479A0"/>
    <w:rsid w:val="0035110D"/>
    <w:rsid w:val="00351C0F"/>
    <w:rsid w:val="00351D4D"/>
    <w:rsid w:val="00352F1E"/>
    <w:rsid w:val="00353140"/>
    <w:rsid w:val="00353AEE"/>
    <w:rsid w:val="00354091"/>
    <w:rsid w:val="0035535A"/>
    <w:rsid w:val="00355973"/>
    <w:rsid w:val="00355F60"/>
    <w:rsid w:val="00356011"/>
    <w:rsid w:val="0035710F"/>
    <w:rsid w:val="0035755B"/>
    <w:rsid w:val="003624FB"/>
    <w:rsid w:val="003631E2"/>
    <w:rsid w:val="003631F5"/>
    <w:rsid w:val="00363596"/>
    <w:rsid w:val="00363615"/>
    <w:rsid w:val="00363D92"/>
    <w:rsid w:val="00364A90"/>
    <w:rsid w:val="00366BA2"/>
    <w:rsid w:val="00366F66"/>
    <w:rsid w:val="00366FA0"/>
    <w:rsid w:val="00367336"/>
    <w:rsid w:val="00367A62"/>
    <w:rsid w:val="00367E57"/>
    <w:rsid w:val="00370608"/>
    <w:rsid w:val="0037072D"/>
    <w:rsid w:val="00370A40"/>
    <w:rsid w:val="00371105"/>
    <w:rsid w:val="00371AA6"/>
    <w:rsid w:val="00375B04"/>
    <w:rsid w:val="00376CD2"/>
    <w:rsid w:val="003802FE"/>
    <w:rsid w:val="003804D3"/>
    <w:rsid w:val="00380A0F"/>
    <w:rsid w:val="00382A2E"/>
    <w:rsid w:val="003834FD"/>
    <w:rsid w:val="003835A6"/>
    <w:rsid w:val="00384080"/>
    <w:rsid w:val="0038438D"/>
    <w:rsid w:val="00384798"/>
    <w:rsid w:val="00384B8E"/>
    <w:rsid w:val="00384CD4"/>
    <w:rsid w:val="003858CC"/>
    <w:rsid w:val="00390203"/>
    <w:rsid w:val="00390574"/>
    <w:rsid w:val="00391CC6"/>
    <w:rsid w:val="00393170"/>
    <w:rsid w:val="0039417C"/>
    <w:rsid w:val="00394552"/>
    <w:rsid w:val="00394AE8"/>
    <w:rsid w:val="00394FC6"/>
    <w:rsid w:val="0039507C"/>
    <w:rsid w:val="0039545B"/>
    <w:rsid w:val="00395ECC"/>
    <w:rsid w:val="00396081"/>
    <w:rsid w:val="003969A1"/>
    <w:rsid w:val="00397A22"/>
    <w:rsid w:val="00397F91"/>
    <w:rsid w:val="003A01D7"/>
    <w:rsid w:val="003A16BE"/>
    <w:rsid w:val="003A16C3"/>
    <w:rsid w:val="003A25FF"/>
    <w:rsid w:val="003A2BAD"/>
    <w:rsid w:val="003A2EBE"/>
    <w:rsid w:val="003A3260"/>
    <w:rsid w:val="003A35DF"/>
    <w:rsid w:val="003A3834"/>
    <w:rsid w:val="003A395C"/>
    <w:rsid w:val="003A4DE5"/>
    <w:rsid w:val="003A5E61"/>
    <w:rsid w:val="003A609D"/>
    <w:rsid w:val="003A6B45"/>
    <w:rsid w:val="003A7486"/>
    <w:rsid w:val="003A76A4"/>
    <w:rsid w:val="003B1DB5"/>
    <w:rsid w:val="003B26B4"/>
    <w:rsid w:val="003B3102"/>
    <w:rsid w:val="003B4304"/>
    <w:rsid w:val="003B4420"/>
    <w:rsid w:val="003B4C05"/>
    <w:rsid w:val="003B54FE"/>
    <w:rsid w:val="003B5BA2"/>
    <w:rsid w:val="003B70EA"/>
    <w:rsid w:val="003B71F1"/>
    <w:rsid w:val="003C138E"/>
    <w:rsid w:val="003C1806"/>
    <w:rsid w:val="003C2C1E"/>
    <w:rsid w:val="003C3D68"/>
    <w:rsid w:val="003C487D"/>
    <w:rsid w:val="003C4889"/>
    <w:rsid w:val="003C489E"/>
    <w:rsid w:val="003C5A3D"/>
    <w:rsid w:val="003C781B"/>
    <w:rsid w:val="003D1A1E"/>
    <w:rsid w:val="003D2976"/>
    <w:rsid w:val="003D2A37"/>
    <w:rsid w:val="003D3B10"/>
    <w:rsid w:val="003D4608"/>
    <w:rsid w:val="003D4894"/>
    <w:rsid w:val="003D5461"/>
    <w:rsid w:val="003D5824"/>
    <w:rsid w:val="003D5C0B"/>
    <w:rsid w:val="003D5DA7"/>
    <w:rsid w:val="003D6173"/>
    <w:rsid w:val="003D665A"/>
    <w:rsid w:val="003D71E7"/>
    <w:rsid w:val="003E0DB7"/>
    <w:rsid w:val="003E1A6D"/>
    <w:rsid w:val="003E1EB0"/>
    <w:rsid w:val="003E2116"/>
    <w:rsid w:val="003E24A0"/>
    <w:rsid w:val="003E2F70"/>
    <w:rsid w:val="003E33DA"/>
    <w:rsid w:val="003E41D2"/>
    <w:rsid w:val="003E45FC"/>
    <w:rsid w:val="003E5624"/>
    <w:rsid w:val="003E5C9D"/>
    <w:rsid w:val="003E6ECD"/>
    <w:rsid w:val="003E73AC"/>
    <w:rsid w:val="003E79BC"/>
    <w:rsid w:val="003F0867"/>
    <w:rsid w:val="003F0AD6"/>
    <w:rsid w:val="003F2491"/>
    <w:rsid w:val="003F24EC"/>
    <w:rsid w:val="003F3428"/>
    <w:rsid w:val="003F3BA4"/>
    <w:rsid w:val="003F3CD8"/>
    <w:rsid w:val="003F4449"/>
    <w:rsid w:val="003F4500"/>
    <w:rsid w:val="003F45DF"/>
    <w:rsid w:val="003F4750"/>
    <w:rsid w:val="00400401"/>
    <w:rsid w:val="00401764"/>
    <w:rsid w:val="00402901"/>
    <w:rsid w:val="00402BA9"/>
    <w:rsid w:val="004034A2"/>
    <w:rsid w:val="00403E27"/>
    <w:rsid w:val="00404A40"/>
    <w:rsid w:val="004054AA"/>
    <w:rsid w:val="0040645F"/>
    <w:rsid w:val="00406AD5"/>
    <w:rsid w:val="004112FD"/>
    <w:rsid w:val="00411AB3"/>
    <w:rsid w:val="004123BF"/>
    <w:rsid w:val="004123F5"/>
    <w:rsid w:val="004125AA"/>
    <w:rsid w:val="00412D02"/>
    <w:rsid w:val="004133A6"/>
    <w:rsid w:val="004135E7"/>
    <w:rsid w:val="004138C1"/>
    <w:rsid w:val="00413E6D"/>
    <w:rsid w:val="00414AE4"/>
    <w:rsid w:val="00415956"/>
    <w:rsid w:val="00415AA3"/>
    <w:rsid w:val="00415F64"/>
    <w:rsid w:val="00416249"/>
    <w:rsid w:val="004168F9"/>
    <w:rsid w:val="00416E0F"/>
    <w:rsid w:val="00417608"/>
    <w:rsid w:val="00417A22"/>
    <w:rsid w:val="00417C4A"/>
    <w:rsid w:val="00421616"/>
    <w:rsid w:val="004223EA"/>
    <w:rsid w:val="004233D5"/>
    <w:rsid w:val="00424DC0"/>
    <w:rsid w:val="00424E0F"/>
    <w:rsid w:val="00425FD2"/>
    <w:rsid w:val="004260AC"/>
    <w:rsid w:val="004267F9"/>
    <w:rsid w:val="004278B7"/>
    <w:rsid w:val="00427942"/>
    <w:rsid w:val="00427C31"/>
    <w:rsid w:val="00427DB1"/>
    <w:rsid w:val="00427FD4"/>
    <w:rsid w:val="00430B3E"/>
    <w:rsid w:val="004311AA"/>
    <w:rsid w:val="004319F5"/>
    <w:rsid w:val="00431D65"/>
    <w:rsid w:val="00431FC1"/>
    <w:rsid w:val="004323B7"/>
    <w:rsid w:val="00432FD7"/>
    <w:rsid w:val="004339FE"/>
    <w:rsid w:val="00433DC8"/>
    <w:rsid w:val="004346D0"/>
    <w:rsid w:val="00435FBA"/>
    <w:rsid w:val="00436243"/>
    <w:rsid w:val="0043645A"/>
    <w:rsid w:val="004409F8"/>
    <w:rsid w:val="0044100B"/>
    <w:rsid w:val="004415D9"/>
    <w:rsid w:val="00442264"/>
    <w:rsid w:val="004425A3"/>
    <w:rsid w:val="0044463D"/>
    <w:rsid w:val="00444D22"/>
    <w:rsid w:val="004450EE"/>
    <w:rsid w:val="004459E0"/>
    <w:rsid w:val="00445A84"/>
    <w:rsid w:val="00446A0F"/>
    <w:rsid w:val="00447212"/>
    <w:rsid w:val="00450A17"/>
    <w:rsid w:val="00451561"/>
    <w:rsid w:val="00451E91"/>
    <w:rsid w:val="00451F6F"/>
    <w:rsid w:val="00452CBC"/>
    <w:rsid w:val="00454141"/>
    <w:rsid w:val="004559D4"/>
    <w:rsid w:val="00455AD2"/>
    <w:rsid w:val="00456009"/>
    <w:rsid w:val="0045793E"/>
    <w:rsid w:val="00460C2F"/>
    <w:rsid w:val="00460CFA"/>
    <w:rsid w:val="00461AA7"/>
    <w:rsid w:val="0046491C"/>
    <w:rsid w:val="00465889"/>
    <w:rsid w:val="00465AEA"/>
    <w:rsid w:val="00466335"/>
    <w:rsid w:val="00466A03"/>
    <w:rsid w:val="00466A99"/>
    <w:rsid w:val="00466D0D"/>
    <w:rsid w:val="00466FE2"/>
    <w:rsid w:val="004678C9"/>
    <w:rsid w:val="00467D01"/>
    <w:rsid w:val="004701B2"/>
    <w:rsid w:val="00470AE9"/>
    <w:rsid w:val="00471207"/>
    <w:rsid w:val="004715BD"/>
    <w:rsid w:val="00471688"/>
    <w:rsid w:val="00472A4D"/>
    <w:rsid w:val="004738BD"/>
    <w:rsid w:val="004739E7"/>
    <w:rsid w:val="00473D8B"/>
    <w:rsid w:val="00474C65"/>
    <w:rsid w:val="004751BE"/>
    <w:rsid w:val="00476E05"/>
    <w:rsid w:val="0047739C"/>
    <w:rsid w:val="00477CFA"/>
    <w:rsid w:val="004804DA"/>
    <w:rsid w:val="00480AC6"/>
    <w:rsid w:val="00480B8F"/>
    <w:rsid w:val="00481F0A"/>
    <w:rsid w:val="00482E1C"/>
    <w:rsid w:val="00483A18"/>
    <w:rsid w:val="00483F83"/>
    <w:rsid w:val="0048405A"/>
    <w:rsid w:val="00484820"/>
    <w:rsid w:val="00485629"/>
    <w:rsid w:val="0048702F"/>
    <w:rsid w:val="00487C28"/>
    <w:rsid w:val="0049054C"/>
    <w:rsid w:val="004909C5"/>
    <w:rsid w:val="00490F53"/>
    <w:rsid w:val="00492900"/>
    <w:rsid w:val="00493637"/>
    <w:rsid w:val="0049394C"/>
    <w:rsid w:val="004942FC"/>
    <w:rsid w:val="00496A13"/>
    <w:rsid w:val="00496B44"/>
    <w:rsid w:val="00496B51"/>
    <w:rsid w:val="004A06EE"/>
    <w:rsid w:val="004A0EF2"/>
    <w:rsid w:val="004A13AC"/>
    <w:rsid w:val="004A1D36"/>
    <w:rsid w:val="004A3B4E"/>
    <w:rsid w:val="004A4563"/>
    <w:rsid w:val="004A47A6"/>
    <w:rsid w:val="004A6C0F"/>
    <w:rsid w:val="004B07CA"/>
    <w:rsid w:val="004B1E03"/>
    <w:rsid w:val="004B265B"/>
    <w:rsid w:val="004B3CF7"/>
    <w:rsid w:val="004B3F71"/>
    <w:rsid w:val="004B49E6"/>
    <w:rsid w:val="004B4D22"/>
    <w:rsid w:val="004B4FEC"/>
    <w:rsid w:val="004B5781"/>
    <w:rsid w:val="004B76E8"/>
    <w:rsid w:val="004C1778"/>
    <w:rsid w:val="004C1CAF"/>
    <w:rsid w:val="004C265F"/>
    <w:rsid w:val="004C4B70"/>
    <w:rsid w:val="004C792C"/>
    <w:rsid w:val="004C7F03"/>
    <w:rsid w:val="004C7F47"/>
    <w:rsid w:val="004D149A"/>
    <w:rsid w:val="004D17AE"/>
    <w:rsid w:val="004D19BC"/>
    <w:rsid w:val="004D2E30"/>
    <w:rsid w:val="004D4291"/>
    <w:rsid w:val="004D477E"/>
    <w:rsid w:val="004D4E7C"/>
    <w:rsid w:val="004D53F3"/>
    <w:rsid w:val="004D6468"/>
    <w:rsid w:val="004D7444"/>
    <w:rsid w:val="004D7AE2"/>
    <w:rsid w:val="004D7D3D"/>
    <w:rsid w:val="004E0C11"/>
    <w:rsid w:val="004E18C7"/>
    <w:rsid w:val="004E2CC0"/>
    <w:rsid w:val="004E304A"/>
    <w:rsid w:val="004E319A"/>
    <w:rsid w:val="004E36B1"/>
    <w:rsid w:val="004E50A3"/>
    <w:rsid w:val="004E7DC7"/>
    <w:rsid w:val="004E7EB6"/>
    <w:rsid w:val="004F09FF"/>
    <w:rsid w:val="004F11B3"/>
    <w:rsid w:val="004F1201"/>
    <w:rsid w:val="004F2A54"/>
    <w:rsid w:val="004F3AE3"/>
    <w:rsid w:val="004F3FB8"/>
    <w:rsid w:val="004F5101"/>
    <w:rsid w:val="004F5676"/>
    <w:rsid w:val="004F588D"/>
    <w:rsid w:val="004F6D5C"/>
    <w:rsid w:val="004F72F9"/>
    <w:rsid w:val="005016BB"/>
    <w:rsid w:val="00502889"/>
    <w:rsid w:val="00502948"/>
    <w:rsid w:val="00502AFA"/>
    <w:rsid w:val="00504EE7"/>
    <w:rsid w:val="00505BB4"/>
    <w:rsid w:val="00505D10"/>
    <w:rsid w:val="00506883"/>
    <w:rsid w:val="00507525"/>
    <w:rsid w:val="00507792"/>
    <w:rsid w:val="00510B20"/>
    <w:rsid w:val="0051195C"/>
    <w:rsid w:val="00511F23"/>
    <w:rsid w:val="00512616"/>
    <w:rsid w:val="005126B5"/>
    <w:rsid w:val="00512C0C"/>
    <w:rsid w:val="005137C2"/>
    <w:rsid w:val="0051398F"/>
    <w:rsid w:val="0051425B"/>
    <w:rsid w:val="005145DF"/>
    <w:rsid w:val="00515424"/>
    <w:rsid w:val="00515AF1"/>
    <w:rsid w:val="00517AFA"/>
    <w:rsid w:val="00520053"/>
    <w:rsid w:val="00521F82"/>
    <w:rsid w:val="00522BB1"/>
    <w:rsid w:val="00522E4F"/>
    <w:rsid w:val="0052362E"/>
    <w:rsid w:val="005258ED"/>
    <w:rsid w:val="00525A34"/>
    <w:rsid w:val="005268D4"/>
    <w:rsid w:val="00527267"/>
    <w:rsid w:val="00530359"/>
    <w:rsid w:val="00530416"/>
    <w:rsid w:val="00531027"/>
    <w:rsid w:val="00531307"/>
    <w:rsid w:val="005313F6"/>
    <w:rsid w:val="00532AD8"/>
    <w:rsid w:val="00533CD9"/>
    <w:rsid w:val="00534309"/>
    <w:rsid w:val="00534958"/>
    <w:rsid w:val="00535B0A"/>
    <w:rsid w:val="00535E81"/>
    <w:rsid w:val="00536286"/>
    <w:rsid w:val="0053710D"/>
    <w:rsid w:val="00537185"/>
    <w:rsid w:val="00537E8B"/>
    <w:rsid w:val="00537EE5"/>
    <w:rsid w:val="0054096A"/>
    <w:rsid w:val="00541B1B"/>
    <w:rsid w:val="00541F8E"/>
    <w:rsid w:val="005422BD"/>
    <w:rsid w:val="005424D4"/>
    <w:rsid w:val="00542797"/>
    <w:rsid w:val="00542A74"/>
    <w:rsid w:val="00543307"/>
    <w:rsid w:val="0054346E"/>
    <w:rsid w:val="00543AA9"/>
    <w:rsid w:val="00544023"/>
    <w:rsid w:val="005445E1"/>
    <w:rsid w:val="00544C72"/>
    <w:rsid w:val="005454C3"/>
    <w:rsid w:val="005476A6"/>
    <w:rsid w:val="00547C44"/>
    <w:rsid w:val="00547C8E"/>
    <w:rsid w:val="00550401"/>
    <w:rsid w:val="00550742"/>
    <w:rsid w:val="00550FF0"/>
    <w:rsid w:val="00553154"/>
    <w:rsid w:val="005534D0"/>
    <w:rsid w:val="0055406A"/>
    <w:rsid w:val="0055496E"/>
    <w:rsid w:val="005551A9"/>
    <w:rsid w:val="005555B3"/>
    <w:rsid w:val="00556958"/>
    <w:rsid w:val="00560320"/>
    <w:rsid w:val="00560E94"/>
    <w:rsid w:val="00561DB9"/>
    <w:rsid w:val="00561E25"/>
    <w:rsid w:val="005621C0"/>
    <w:rsid w:val="00562524"/>
    <w:rsid w:val="0056376C"/>
    <w:rsid w:val="00563DB5"/>
    <w:rsid w:val="005666F5"/>
    <w:rsid w:val="00566854"/>
    <w:rsid w:val="00566E61"/>
    <w:rsid w:val="00567072"/>
    <w:rsid w:val="0056771E"/>
    <w:rsid w:val="00567984"/>
    <w:rsid w:val="00567FC7"/>
    <w:rsid w:val="005709E7"/>
    <w:rsid w:val="00570C3C"/>
    <w:rsid w:val="00571F4B"/>
    <w:rsid w:val="00572B5A"/>
    <w:rsid w:val="00574109"/>
    <w:rsid w:val="00575CFE"/>
    <w:rsid w:val="0057623E"/>
    <w:rsid w:val="005773B0"/>
    <w:rsid w:val="00577F74"/>
    <w:rsid w:val="00580486"/>
    <w:rsid w:val="00580AFD"/>
    <w:rsid w:val="005812D1"/>
    <w:rsid w:val="005813B5"/>
    <w:rsid w:val="00581562"/>
    <w:rsid w:val="00581E87"/>
    <w:rsid w:val="0058276F"/>
    <w:rsid w:val="0058278F"/>
    <w:rsid w:val="00582FF6"/>
    <w:rsid w:val="005836FD"/>
    <w:rsid w:val="00584231"/>
    <w:rsid w:val="00584355"/>
    <w:rsid w:val="00584908"/>
    <w:rsid w:val="00584C10"/>
    <w:rsid w:val="005852AB"/>
    <w:rsid w:val="0058622D"/>
    <w:rsid w:val="005868D6"/>
    <w:rsid w:val="00586D6B"/>
    <w:rsid w:val="0058708B"/>
    <w:rsid w:val="00591595"/>
    <w:rsid w:val="00591E4B"/>
    <w:rsid w:val="00592AF4"/>
    <w:rsid w:val="005931E1"/>
    <w:rsid w:val="0059439D"/>
    <w:rsid w:val="005960D3"/>
    <w:rsid w:val="005969C1"/>
    <w:rsid w:val="00597E49"/>
    <w:rsid w:val="005A02E8"/>
    <w:rsid w:val="005A2573"/>
    <w:rsid w:val="005A25A1"/>
    <w:rsid w:val="005A25E7"/>
    <w:rsid w:val="005A2B42"/>
    <w:rsid w:val="005A2D53"/>
    <w:rsid w:val="005A3179"/>
    <w:rsid w:val="005A6068"/>
    <w:rsid w:val="005A65EB"/>
    <w:rsid w:val="005A67EF"/>
    <w:rsid w:val="005A6D03"/>
    <w:rsid w:val="005A6DD8"/>
    <w:rsid w:val="005A7404"/>
    <w:rsid w:val="005B162A"/>
    <w:rsid w:val="005B1C0B"/>
    <w:rsid w:val="005B24AE"/>
    <w:rsid w:val="005B2CD3"/>
    <w:rsid w:val="005B3663"/>
    <w:rsid w:val="005B391E"/>
    <w:rsid w:val="005B41C6"/>
    <w:rsid w:val="005B4CD9"/>
    <w:rsid w:val="005B6B30"/>
    <w:rsid w:val="005B6E9A"/>
    <w:rsid w:val="005B6F02"/>
    <w:rsid w:val="005B78D7"/>
    <w:rsid w:val="005C074C"/>
    <w:rsid w:val="005C247F"/>
    <w:rsid w:val="005C2B0E"/>
    <w:rsid w:val="005C3385"/>
    <w:rsid w:val="005C499C"/>
    <w:rsid w:val="005C59E6"/>
    <w:rsid w:val="005C6741"/>
    <w:rsid w:val="005C6AF6"/>
    <w:rsid w:val="005C77A1"/>
    <w:rsid w:val="005C7A47"/>
    <w:rsid w:val="005D033C"/>
    <w:rsid w:val="005D0E62"/>
    <w:rsid w:val="005D1F6C"/>
    <w:rsid w:val="005D225E"/>
    <w:rsid w:val="005D25BA"/>
    <w:rsid w:val="005D35D0"/>
    <w:rsid w:val="005D5D3F"/>
    <w:rsid w:val="005D5FEC"/>
    <w:rsid w:val="005D617F"/>
    <w:rsid w:val="005D72D5"/>
    <w:rsid w:val="005D73E2"/>
    <w:rsid w:val="005D7FD8"/>
    <w:rsid w:val="005E0757"/>
    <w:rsid w:val="005E0B15"/>
    <w:rsid w:val="005E104C"/>
    <w:rsid w:val="005E10C0"/>
    <w:rsid w:val="005E231E"/>
    <w:rsid w:val="005E28CB"/>
    <w:rsid w:val="005E32F9"/>
    <w:rsid w:val="005E3A5B"/>
    <w:rsid w:val="005E3AD8"/>
    <w:rsid w:val="005E41A4"/>
    <w:rsid w:val="005E41A6"/>
    <w:rsid w:val="005E47CC"/>
    <w:rsid w:val="005E5B28"/>
    <w:rsid w:val="005E5DE9"/>
    <w:rsid w:val="005E6DB0"/>
    <w:rsid w:val="005E6DBE"/>
    <w:rsid w:val="005E7739"/>
    <w:rsid w:val="005F07A1"/>
    <w:rsid w:val="005F0AAE"/>
    <w:rsid w:val="005F1291"/>
    <w:rsid w:val="005F130A"/>
    <w:rsid w:val="005F3CDE"/>
    <w:rsid w:val="005F48A7"/>
    <w:rsid w:val="005F504D"/>
    <w:rsid w:val="005F6E12"/>
    <w:rsid w:val="005F72A9"/>
    <w:rsid w:val="00600593"/>
    <w:rsid w:val="00600904"/>
    <w:rsid w:val="006013DF"/>
    <w:rsid w:val="006024BD"/>
    <w:rsid w:val="00602588"/>
    <w:rsid w:val="0060331A"/>
    <w:rsid w:val="006053D9"/>
    <w:rsid w:val="006062AF"/>
    <w:rsid w:val="006066E4"/>
    <w:rsid w:val="0060722C"/>
    <w:rsid w:val="00607813"/>
    <w:rsid w:val="006134B6"/>
    <w:rsid w:val="006139D4"/>
    <w:rsid w:val="00613C3A"/>
    <w:rsid w:val="00614AA4"/>
    <w:rsid w:val="00614EBA"/>
    <w:rsid w:val="00615BD4"/>
    <w:rsid w:val="006174A6"/>
    <w:rsid w:val="00620B40"/>
    <w:rsid w:val="00621096"/>
    <w:rsid w:val="00621A14"/>
    <w:rsid w:val="006221A6"/>
    <w:rsid w:val="006221B8"/>
    <w:rsid w:val="00625E68"/>
    <w:rsid w:val="006305FE"/>
    <w:rsid w:val="00631013"/>
    <w:rsid w:val="00631127"/>
    <w:rsid w:val="006314E8"/>
    <w:rsid w:val="00632ED3"/>
    <w:rsid w:val="0063312D"/>
    <w:rsid w:val="00635245"/>
    <w:rsid w:val="0063596C"/>
    <w:rsid w:val="0063779D"/>
    <w:rsid w:val="00637CB4"/>
    <w:rsid w:val="006436CC"/>
    <w:rsid w:val="006437F2"/>
    <w:rsid w:val="00643D77"/>
    <w:rsid w:val="00643E71"/>
    <w:rsid w:val="00644B5D"/>
    <w:rsid w:val="00644C4B"/>
    <w:rsid w:val="00645B12"/>
    <w:rsid w:val="006463F8"/>
    <w:rsid w:val="00650A7E"/>
    <w:rsid w:val="00651CA7"/>
    <w:rsid w:val="00652809"/>
    <w:rsid w:val="00652CFF"/>
    <w:rsid w:val="00653AE5"/>
    <w:rsid w:val="006551C2"/>
    <w:rsid w:val="00655457"/>
    <w:rsid w:val="006554FF"/>
    <w:rsid w:val="0065593C"/>
    <w:rsid w:val="00655C3E"/>
    <w:rsid w:val="00656B25"/>
    <w:rsid w:val="00656E6C"/>
    <w:rsid w:val="00657CA9"/>
    <w:rsid w:val="00657F50"/>
    <w:rsid w:val="00660CB0"/>
    <w:rsid w:val="00660CB8"/>
    <w:rsid w:val="00661205"/>
    <w:rsid w:val="0066191D"/>
    <w:rsid w:val="00662687"/>
    <w:rsid w:val="006629E4"/>
    <w:rsid w:val="00662C04"/>
    <w:rsid w:val="00662FD0"/>
    <w:rsid w:val="00663FB0"/>
    <w:rsid w:val="00664107"/>
    <w:rsid w:val="00664C7E"/>
    <w:rsid w:val="006663B9"/>
    <w:rsid w:val="00666C4E"/>
    <w:rsid w:val="0066748A"/>
    <w:rsid w:val="006675E7"/>
    <w:rsid w:val="00667B86"/>
    <w:rsid w:val="00670852"/>
    <w:rsid w:val="006708D4"/>
    <w:rsid w:val="00670C63"/>
    <w:rsid w:val="00672027"/>
    <w:rsid w:val="0067286F"/>
    <w:rsid w:val="00672C68"/>
    <w:rsid w:val="00672D71"/>
    <w:rsid w:val="00672F12"/>
    <w:rsid w:val="006731F5"/>
    <w:rsid w:val="00673F9E"/>
    <w:rsid w:val="006748A2"/>
    <w:rsid w:val="006765A3"/>
    <w:rsid w:val="0067702F"/>
    <w:rsid w:val="006771DB"/>
    <w:rsid w:val="006810D3"/>
    <w:rsid w:val="00682869"/>
    <w:rsid w:val="00683BF9"/>
    <w:rsid w:val="00683CCA"/>
    <w:rsid w:val="00684144"/>
    <w:rsid w:val="00684DEA"/>
    <w:rsid w:val="00685AEB"/>
    <w:rsid w:val="00686EF2"/>
    <w:rsid w:val="00687FEC"/>
    <w:rsid w:val="006906C8"/>
    <w:rsid w:val="00692252"/>
    <w:rsid w:val="00695F50"/>
    <w:rsid w:val="00696083"/>
    <w:rsid w:val="00696409"/>
    <w:rsid w:val="006966CF"/>
    <w:rsid w:val="00696AC8"/>
    <w:rsid w:val="00696C00"/>
    <w:rsid w:val="00696F10"/>
    <w:rsid w:val="006A04B4"/>
    <w:rsid w:val="006A0CA2"/>
    <w:rsid w:val="006A1A90"/>
    <w:rsid w:val="006A2050"/>
    <w:rsid w:val="006A23B3"/>
    <w:rsid w:val="006A312E"/>
    <w:rsid w:val="006A31B6"/>
    <w:rsid w:val="006A39B9"/>
    <w:rsid w:val="006A42EF"/>
    <w:rsid w:val="006A43C3"/>
    <w:rsid w:val="006A4596"/>
    <w:rsid w:val="006A4A5A"/>
    <w:rsid w:val="006A6F4F"/>
    <w:rsid w:val="006A7E25"/>
    <w:rsid w:val="006A7F5C"/>
    <w:rsid w:val="006B0275"/>
    <w:rsid w:val="006B0499"/>
    <w:rsid w:val="006B0761"/>
    <w:rsid w:val="006B2FE0"/>
    <w:rsid w:val="006B31CA"/>
    <w:rsid w:val="006B4317"/>
    <w:rsid w:val="006B4DF7"/>
    <w:rsid w:val="006B503F"/>
    <w:rsid w:val="006B50B9"/>
    <w:rsid w:val="006B50DB"/>
    <w:rsid w:val="006B53AD"/>
    <w:rsid w:val="006B5C21"/>
    <w:rsid w:val="006B62DA"/>
    <w:rsid w:val="006B652F"/>
    <w:rsid w:val="006B6547"/>
    <w:rsid w:val="006C14A9"/>
    <w:rsid w:val="006C265E"/>
    <w:rsid w:val="006C332F"/>
    <w:rsid w:val="006C3B35"/>
    <w:rsid w:val="006C3D1E"/>
    <w:rsid w:val="006C3DB5"/>
    <w:rsid w:val="006D0175"/>
    <w:rsid w:val="006D13E7"/>
    <w:rsid w:val="006D18BC"/>
    <w:rsid w:val="006D223E"/>
    <w:rsid w:val="006D28C1"/>
    <w:rsid w:val="006D3CAE"/>
    <w:rsid w:val="006D3EBC"/>
    <w:rsid w:val="006D466F"/>
    <w:rsid w:val="006D4D55"/>
    <w:rsid w:val="006D50F2"/>
    <w:rsid w:val="006D654F"/>
    <w:rsid w:val="006E00A2"/>
    <w:rsid w:val="006E0C81"/>
    <w:rsid w:val="006E0E50"/>
    <w:rsid w:val="006E43E7"/>
    <w:rsid w:val="006E5048"/>
    <w:rsid w:val="006E67A5"/>
    <w:rsid w:val="006E7308"/>
    <w:rsid w:val="006F0159"/>
    <w:rsid w:val="006F04F6"/>
    <w:rsid w:val="006F1044"/>
    <w:rsid w:val="006F15CF"/>
    <w:rsid w:val="006F162B"/>
    <w:rsid w:val="006F1DA7"/>
    <w:rsid w:val="006F33EF"/>
    <w:rsid w:val="006F4D97"/>
    <w:rsid w:val="006F5BAA"/>
    <w:rsid w:val="006F6297"/>
    <w:rsid w:val="006F65B0"/>
    <w:rsid w:val="006F67BA"/>
    <w:rsid w:val="006F72CC"/>
    <w:rsid w:val="006F74E4"/>
    <w:rsid w:val="006F7508"/>
    <w:rsid w:val="006F7D28"/>
    <w:rsid w:val="00700546"/>
    <w:rsid w:val="007022E2"/>
    <w:rsid w:val="00702371"/>
    <w:rsid w:val="00702CA3"/>
    <w:rsid w:val="00703054"/>
    <w:rsid w:val="00703C83"/>
    <w:rsid w:val="00703CF4"/>
    <w:rsid w:val="00703F9D"/>
    <w:rsid w:val="0070523A"/>
    <w:rsid w:val="00705993"/>
    <w:rsid w:val="00707BBD"/>
    <w:rsid w:val="007103C0"/>
    <w:rsid w:val="007111BB"/>
    <w:rsid w:val="00712E54"/>
    <w:rsid w:val="00713224"/>
    <w:rsid w:val="0071394F"/>
    <w:rsid w:val="00713F75"/>
    <w:rsid w:val="00714243"/>
    <w:rsid w:val="00714D23"/>
    <w:rsid w:val="007154CB"/>
    <w:rsid w:val="00716773"/>
    <w:rsid w:val="00717439"/>
    <w:rsid w:val="007208E1"/>
    <w:rsid w:val="00720C84"/>
    <w:rsid w:val="007210CE"/>
    <w:rsid w:val="00721334"/>
    <w:rsid w:val="007214D5"/>
    <w:rsid w:val="00721DD7"/>
    <w:rsid w:val="00724272"/>
    <w:rsid w:val="00724C32"/>
    <w:rsid w:val="0072690C"/>
    <w:rsid w:val="00727BEA"/>
    <w:rsid w:val="00733006"/>
    <w:rsid w:val="007332F8"/>
    <w:rsid w:val="00733A14"/>
    <w:rsid w:val="00733EEA"/>
    <w:rsid w:val="00733F3F"/>
    <w:rsid w:val="00734C66"/>
    <w:rsid w:val="00736244"/>
    <w:rsid w:val="007362C2"/>
    <w:rsid w:val="00736329"/>
    <w:rsid w:val="007402AE"/>
    <w:rsid w:val="00740AF0"/>
    <w:rsid w:val="007413CC"/>
    <w:rsid w:val="00741E6D"/>
    <w:rsid w:val="007430C6"/>
    <w:rsid w:val="00746B74"/>
    <w:rsid w:val="00746B75"/>
    <w:rsid w:val="00746BD5"/>
    <w:rsid w:val="00746D58"/>
    <w:rsid w:val="00746F0C"/>
    <w:rsid w:val="007478B0"/>
    <w:rsid w:val="0075030B"/>
    <w:rsid w:val="00750A54"/>
    <w:rsid w:val="00752BC5"/>
    <w:rsid w:val="00753FFF"/>
    <w:rsid w:val="007541FA"/>
    <w:rsid w:val="00754926"/>
    <w:rsid w:val="00754965"/>
    <w:rsid w:val="00754FD0"/>
    <w:rsid w:val="007554ED"/>
    <w:rsid w:val="007562DF"/>
    <w:rsid w:val="0075717A"/>
    <w:rsid w:val="0075773E"/>
    <w:rsid w:val="007604EA"/>
    <w:rsid w:val="00761212"/>
    <w:rsid w:val="00762BB9"/>
    <w:rsid w:val="00762BE9"/>
    <w:rsid w:val="00763347"/>
    <w:rsid w:val="007637AC"/>
    <w:rsid w:val="00763933"/>
    <w:rsid w:val="00764315"/>
    <w:rsid w:val="007645CA"/>
    <w:rsid w:val="007657B7"/>
    <w:rsid w:val="00766C6C"/>
    <w:rsid w:val="007702F6"/>
    <w:rsid w:val="007704F7"/>
    <w:rsid w:val="007705F6"/>
    <w:rsid w:val="00772040"/>
    <w:rsid w:val="007721DD"/>
    <w:rsid w:val="0077288D"/>
    <w:rsid w:val="00773783"/>
    <w:rsid w:val="00773798"/>
    <w:rsid w:val="007741E5"/>
    <w:rsid w:val="00774EC2"/>
    <w:rsid w:val="00775395"/>
    <w:rsid w:val="007758EC"/>
    <w:rsid w:val="007760AF"/>
    <w:rsid w:val="00776175"/>
    <w:rsid w:val="00776772"/>
    <w:rsid w:val="00776B8D"/>
    <w:rsid w:val="00776D09"/>
    <w:rsid w:val="00776E83"/>
    <w:rsid w:val="00776F83"/>
    <w:rsid w:val="00776FF5"/>
    <w:rsid w:val="007800EF"/>
    <w:rsid w:val="0078151E"/>
    <w:rsid w:val="007818AD"/>
    <w:rsid w:val="00782E82"/>
    <w:rsid w:val="0078383A"/>
    <w:rsid w:val="00783A34"/>
    <w:rsid w:val="007851F4"/>
    <w:rsid w:val="00785235"/>
    <w:rsid w:val="00785986"/>
    <w:rsid w:val="007859DC"/>
    <w:rsid w:val="00785FB2"/>
    <w:rsid w:val="007861B9"/>
    <w:rsid w:val="00786888"/>
    <w:rsid w:val="00786CC0"/>
    <w:rsid w:val="00787AC7"/>
    <w:rsid w:val="007902DA"/>
    <w:rsid w:val="00790A9D"/>
    <w:rsid w:val="00791766"/>
    <w:rsid w:val="007920D0"/>
    <w:rsid w:val="007924E2"/>
    <w:rsid w:val="007927B7"/>
    <w:rsid w:val="00794277"/>
    <w:rsid w:val="007942E9"/>
    <w:rsid w:val="00795969"/>
    <w:rsid w:val="007960FC"/>
    <w:rsid w:val="007961DE"/>
    <w:rsid w:val="007962A3"/>
    <w:rsid w:val="007963B2"/>
    <w:rsid w:val="007964FE"/>
    <w:rsid w:val="007966C6"/>
    <w:rsid w:val="007968E7"/>
    <w:rsid w:val="00797C22"/>
    <w:rsid w:val="007A1E24"/>
    <w:rsid w:val="007A22C5"/>
    <w:rsid w:val="007A22EF"/>
    <w:rsid w:val="007A2626"/>
    <w:rsid w:val="007A388D"/>
    <w:rsid w:val="007A5C40"/>
    <w:rsid w:val="007A79CC"/>
    <w:rsid w:val="007B23BF"/>
    <w:rsid w:val="007B2FEC"/>
    <w:rsid w:val="007B4218"/>
    <w:rsid w:val="007B44EE"/>
    <w:rsid w:val="007B4EF8"/>
    <w:rsid w:val="007B5067"/>
    <w:rsid w:val="007B53F8"/>
    <w:rsid w:val="007C0BE3"/>
    <w:rsid w:val="007C0C08"/>
    <w:rsid w:val="007C0EA6"/>
    <w:rsid w:val="007C1902"/>
    <w:rsid w:val="007C261A"/>
    <w:rsid w:val="007C29B3"/>
    <w:rsid w:val="007C2A85"/>
    <w:rsid w:val="007C3010"/>
    <w:rsid w:val="007C357E"/>
    <w:rsid w:val="007C36D3"/>
    <w:rsid w:val="007C4AF7"/>
    <w:rsid w:val="007C62D0"/>
    <w:rsid w:val="007C7955"/>
    <w:rsid w:val="007D0FF5"/>
    <w:rsid w:val="007D1E64"/>
    <w:rsid w:val="007D214B"/>
    <w:rsid w:val="007D2342"/>
    <w:rsid w:val="007D23A0"/>
    <w:rsid w:val="007D2BDC"/>
    <w:rsid w:val="007D3474"/>
    <w:rsid w:val="007D34FF"/>
    <w:rsid w:val="007D4229"/>
    <w:rsid w:val="007D4898"/>
    <w:rsid w:val="007D4C2E"/>
    <w:rsid w:val="007D63DB"/>
    <w:rsid w:val="007D748F"/>
    <w:rsid w:val="007E0070"/>
    <w:rsid w:val="007E01EC"/>
    <w:rsid w:val="007E13A5"/>
    <w:rsid w:val="007E1AA6"/>
    <w:rsid w:val="007E22F4"/>
    <w:rsid w:val="007E3367"/>
    <w:rsid w:val="007E3457"/>
    <w:rsid w:val="007E3C6B"/>
    <w:rsid w:val="007E4B7E"/>
    <w:rsid w:val="007E4DF6"/>
    <w:rsid w:val="007E5F44"/>
    <w:rsid w:val="007E6064"/>
    <w:rsid w:val="007E6212"/>
    <w:rsid w:val="007E7194"/>
    <w:rsid w:val="007F15C4"/>
    <w:rsid w:val="007F17F5"/>
    <w:rsid w:val="007F1B90"/>
    <w:rsid w:val="007F4021"/>
    <w:rsid w:val="007F4683"/>
    <w:rsid w:val="007F4882"/>
    <w:rsid w:val="007F56BE"/>
    <w:rsid w:val="007F69C4"/>
    <w:rsid w:val="007F76BD"/>
    <w:rsid w:val="007F7BCE"/>
    <w:rsid w:val="007F7E10"/>
    <w:rsid w:val="00800158"/>
    <w:rsid w:val="00801271"/>
    <w:rsid w:val="008016EC"/>
    <w:rsid w:val="00803F92"/>
    <w:rsid w:val="0080462B"/>
    <w:rsid w:val="0080549B"/>
    <w:rsid w:val="00805A4A"/>
    <w:rsid w:val="008067D0"/>
    <w:rsid w:val="00807C00"/>
    <w:rsid w:val="00811254"/>
    <w:rsid w:val="008114F9"/>
    <w:rsid w:val="00811910"/>
    <w:rsid w:val="00811D4F"/>
    <w:rsid w:val="008124FC"/>
    <w:rsid w:val="008131C2"/>
    <w:rsid w:val="008141FC"/>
    <w:rsid w:val="00814608"/>
    <w:rsid w:val="008146AE"/>
    <w:rsid w:val="00814CD7"/>
    <w:rsid w:val="00817E3D"/>
    <w:rsid w:val="00821CB3"/>
    <w:rsid w:val="008236AD"/>
    <w:rsid w:val="00823A34"/>
    <w:rsid w:val="0082405F"/>
    <w:rsid w:val="00824655"/>
    <w:rsid w:val="00824700"/>
    <w:rsid w:val="008252F0"/>
    <w:rsid w:val="0082593F"/>
    <w:rsid w:val="00826AED"/>
    <w:rsid w:val="00827081"/>
    <w:rsid w:val="00827F3E"/>
    <w:rsid w:val="008302E1"/>
    <w:rsid w:val="008314C6"/>
    <w:rsid w:val="00831BE3"/>
    <w:rsid w:val="00831E50"/>
    <w:rsid w:val="00832348"/>
    <w:rsid w:val="00832AFB"/>
    <w:rsid w:val="008330F1"/>
    <w:rsid w:val="008338B0"/>
    <w:rsid w:val="00833BD4"/>
    <w:rsid w:val="00833F1D"/>
    <w:rsid w:val="0083404A"/>
    <w:rsid w:val="00834E7E"/>
    <w:rsid w:val="008356B8"/>
    <w:rsid w:val="00835EDD"/>
    <w:rsid w:val="00835FB4"/>
    <w:rsid w:val="00836688"/>
    <w:rsid w:val="00836691"/>
    <w:rsid w:val="00837C4D"/>
    <w:rsid w:val="0084105A"/>
    <w:rsid w:val="00842426"/>
    <w:rsid w:val="00842511"/>
    <w:rsid w:val="00845725"/>
    <w:rsid w:val="00852136"/>
    <w:rsid w:val="008522DD"/>
    <w:rsid w:val="00853136"/>
    <w:rsid w:val="008567A1"/>
    <w:rsid w:val="00856E03"/>
    <w:rsid w:val="0085772D"/>
    <w:rsid w:val="00860328"/>
    <w:rsid w:val="00861183"/>
    <w:rsid w:val="00861427"/>
    <w:rsid w:val="00864852"/>
    <w:rsid w:val="00864A26"/>
    <w:rsid w:val="00864C7D"/>
    <w:rsid w:val="00865025"/>
    <w:rsid w:val="00866356"/>
    <w:rsid w:val="008668EC"/>
    <w:rsid w:val="00867B6A"/>
    <w:rsid w:val="00867C5D"/>
    <w:rsid w:val="00872665"/>
    <w:rsid w:val="00874A1F"/>
    <w:rsid w:val="008750B1"/>
    <w:rsid w:val="0087606A"/>
    <w:rsid w:val="00877048"/>
    <w:rsid w:val="008770F3"/>
    <w:rsid w:val="00877875"/>
    <w:rsid w:val="008778B8"/>
    <w:rsid w:val="0088025B"/>
    <w:rsid w:val="008805A2"/>
    <w:rsid w:val="00880737"/>
    <w:rsid w:val="008807D8"/>
    <w:rsid w:val="0088080A"/>
    <w:rsid w:val="00881B1C"/>
    <w:rsid w:val="00881C22"/>
    <w:rsid w:val="00881DA7"/>
    <w:rsid w:val="008829A7"/>
    <w:rsid w:val="00884030"/>
    <w:rsid w:val="008842FC"/>
    <w:rsid w:val="00885371"/>
    <w:rsid w:val="00885923"/>
    <w:rsid w:val="00885EA2"/>
    <w:rsid w:val="00885F9F"/>
    <w:rsid w:val="0088630C"/>
    <w:rsid w:val="008871B8"/>
    <w:rsid w:val="008874F1"/>
    <w:rsid w:val="00887DCC"/>
    <w:rsid w:val="00887F95"/>
    <w:rsid w:val="0089016E"/>
    <w:rsid w:val="0089153C"/>
    <w:rsid w:val="00891C4A"/>
    <w:rsid w:val="008929CB"/>
    <w:rsid w:val="00892CE1"/>
    <w:rsid w:val="00893A56"/>
    <w:rsid w:val="0089445D"/>
    <w:rsid w:val="00894608"/>
    <w:rsid w:val="0089479B"/>
    <w:rsid w:val="00895649"/>
    <w:rsid w:val="00895A5E"/>
    <w:rsid w:val="0089738B"/>
    <w:rsid w:val="008A0702"/>
    <w:rsid w:val="008A1C9E"/>
    <w:rsid w:val="008A24BD"/>
    <w:rsid w:val="008A4A13"/>
    <w:rsid w:val="008A5F4C"/>
    <w:rsid w:val="008A6706"/>
    <w:rsid w:val="008A735B"/>
    <w:rsid w:val="008A75E8"/>
    <w:rsid w:val="008A794F"/>
    <w:rsid w:val="008A79DF"/>
    <w:rsid w:val="008B06D3"/>
    <w:rsid w:val="008B2071"/>
    <w:rsid w:val="008B20CC"/>
    <w:rsid w:val="008B29EE"/>
    <w:rsid w:val="008B40A9"/>
    <w:rsid w:val="008B50DB"/>
    <w:rsid w:val="008B6051"/>
    <w:rsid w:val="008B6DAF"/>
    <w:rsid w:val="008B725F"/>
    <w:rsid w:val="008B750B"/>
    <w:rsid w:val="008B7750"/>
    <w:rsid w:val="008C0038"/>
    <w:rsid w:val="008C14BC"/>
    <w:rsid w:val="008C19A9"/>
    <w:rsid w:val="008C1B85"/>
    <w:rsid w:val="008C28A9"/>
    <w:rsid w:val="008C33F8"/>
    <w:rsid w:val="008C369F"/>
    <w:rsid w:val="008C46A1"/>
    <w:rsid w:val="008D097B"/>
    <w:rsid w:val="008D0D7D"/>
    <w:rsid w:val="008D12A8"/>
    <w:rsid w:val="008D3F65"/>
    <w:rsid w:val="008D44B7"/>
    <w:rsid w:val="008D4C20"/>
    <w:rsid w:val="008E04F9"/>
    <w:rsid w:val="008E063E"/>
    <w:rsid w:val="008E068F"/>
    <w:rsid w:val="008E2383"/>
    <w:rsid w:val="008E2A6A"/>
    <w:rsid w:val="008E52F2"/>
    <w:rsid w:val="008E632D"/>
    <w:rsid w:val="008E6429"/>
    <w:rsid w:val="008E7374"/>
    <w:rsid w:val="008E7989"/>
    <w:rsid w:val="008E7DE8"/>
    <w:rsid w:val="008F06CA"/>
    <w:rsid w:val="008F08F4"/>
    <w:rsid w:val="008F0B4E"/>
    <w:rsid w:val="008F15CD"/>
    <w:rsid w:val="008F1CD0"/>
    <w:rsid w:val="008F1FC2"/>
    <w:rsid w:val="008F2D0C"/>
    <w:rsid w:val="008F42B8"/>
    <w:rsid w:val="008F44F0"/>
    <w:rsid w:val="008F4AD4"/>
    <w:rsid w:val="008F4E6C"/>
    <w:rsid w:val="008F60FC"/>
    <w:rsid w:val="008F662A"/>
    <w:rsid w:val="008F6F65"/>
    <w:rsid w:val="008F7618"/>
    <w:rsid w:val="00900D8E"/>
    <w:rsid w:val="00900DC3"/>
    <w:rsid w:val="00901576"/>
    <w:rsid w:val="00901B69"/>
    <w:rsid w:val="00901CB5"/>
    <w:rsid w:val="00902A39"/>
    <w:rsid w:val="0090362A"/>
    <w:rsid w:val="00904D4A"/>
    <w:rsid w:val="00904ECC"/>
    <w:rsid w:val="00905797"/>
    <w:rsid w:val="009073A7"/>
    <w:rsid w:val="0090765F"/>
    <w:rsid w:val="009077A8"/>
    <w:rsid w:val="00907998"/>
    <w:rsid w:val="00907CE8"/>
    <w:rsid w:val="00910EAF"/>
    <w:rsid w:val="00911352"/>
    <w:rsid w:val="00912373"/>
    <w:rsid w:val="00912A37"/>
    <w:rsid w:val="00912BA3"/>
    <w:rsid w:val="00912D7F"/>
    <w:rsid w:val="00914229"/>
    <w:rsid w:val="00914DC9"/>
    <w:rsid w:val="009157FC"/>
    <w:rsid w:val="00915980"/>
    <w:rsid w:val="0091614B"/>
    <w:rsid w:val="009161ED"/>
    <w:rsid w:val="00916980"/>
    <w:rsid w:val="00916F43"/>
    <w:rsid w:val="009172B2"/>
    <w:rsid w:val="00917F5D"/>
    <w:rsid w:val="009230C1"/>
    <w:rsid w:val="00923202"/>
    <w:rsid w:val="009235DE"/>
    <w:rsid w:val="0092368B"/>
    <w:rsid w:val="009239E8"/>
    <w:rsid w:val="009242AB"/>
    <w:rsid w:val="009252F3"/>
    <w:rsid w:val="00925D58"/>
    <w:rsid w:val="0092640D"/>
    <w:rsid w:val="009267FC"/>
    <w:rsid w:val="009269B0"/>
    <w:rsid w:val="00930C1A"/>
    <w:rsid w:val="00930EEE"/>
    <w:rsid w:val="00931F37"/>
    <w:rsid w:val="00932484"/>
    <w:rsid w:val="00932E29"/>
    <w:rsid w:val="00932E85"/>
    <w:rsid w:val="0093304D"/>
    <w:rsid w:val="009330BB"/>
    <w:rsid w:val="009332F9"/>
    <w:rsid w:val="00933C16"/>
    <w:rsid w:val="0093447A"/>
    <w:rsid w:val="00934939"/>
    <w:rsid w:val="00935AAB"/>
    <w:rsid w:val="009366B2"/>
    <w:rsid w:val="0093723E"/>
    <w:rsid w:val="00942C70"/>
    <w:rsid w:val="0094399B"/>
    <w:rsid w:val="00943F63"/>
    <w:rsid w:val="00944AFF"/>
    <w:rsid w:val="00945C7E"/>
    <w:rsid w:val="00946961"/>
    <w:rsid w:val="009473F0"/>
    <w:rsid w:val="0095007A"/>
    <w:rsid w:val="009500EF"/>
    <w:rsid w:val="009519DD"/>
    <w:rsid w:val="00951E22"/>
    <w:rsid w:val="00951EC4"/>
    <w:rsid w:val="00953615"/>
    <w:rsid w:val="0095380E"/>
    <w:rsid w:val="00953E7A"/>
    <w:rsid w:val="00954205"/>
    <w:rsid w:val="009542EB"/>
    <w:rsid w:val="009543E9"/>
    <w:rsid w:val="00954F07"/>
    <w:rsid w:val="009558C3"/>
    <w:rsid w:val="00957296"/>
    <w:rsid w:val="00960A57"/>
    <w:rsid w:val="00962836"/>
    <w:rsid w:val="00962B87"/>
    <w:rsid w:val="00962DD2"/>
    <w:rsid w:val="0096318F"/>
    <w:rsid w:val="00963799"/>
    <w:rsid w:val="009642DE"/>
    <w:rsid w:val="00965D61"/>
    <w:rsid w:val="00970B07"/>
    <w:rsid w:val="00973BAA"/>
    <w:rsid w:val="00973BB8"/>
    <w:rsid w:val="009764EF"/>
    <w:rsid w:val="00976881"/>
    <w:rsid w:val="0097696C"/>
    <w:rsid w:val="00976F6A"/>
    <w:rsid w:val="00980A1B"/>
    <w:rsid w:val="00982E41"/>
    <w:rsid w:val="00983696"/>
    <w:rsid w:val="0098472E"/>
    <w:rsid w:val="00984CE3"/>
    <w:rsid w:val="00984F38"/>
    <w:rsid w:val="0098560A"/>
    <w:rsid w:val="00985833"/>
    <w:rsid w:val="0098607F"/>
    <w:rsid w:val="00987108"/>
    <w:rsid w:val="009877DF"/>
    <w:rsid w:val="00987976"/>
    <w:rsid w:val="009902B4"/>
    <w:rsid w:val="0099192A"/>
    <w:rsid w:val="00993ABE"/>
    <w:rsid w:val="00993B1F"/>
    <w:rsid w:val="009946F2"/>
    <w:rsid w:val="009957EC"/>
    <w:rsid w:val="00995AB4"/>
    <w:rsid w:val="009968C8"/>
    <w:rsid w:val="00996F92"/>
    <w:rsid w:val="00997A5A"/>
    <w:rsid w:val="00997BB4"/>
    <w:rsid w:val="00997C78"/>
    <w:rsid w:val="009A1380"/>
    <w:rsid w:val="009A24A5"/>
    <w:rsid w:val="009A3BBA"/>
    <w:rsid w:val="009A3D20"/>
    <w:rsid w:val="009A518D"/>
    <w:rsid w:val="009A6237"/>
    <w:rsid w:val="009A635B"/>
    <w:rsid w:val="009A6734"/>
    <w:rsid w:val="009A6934"/>
    <w:rsid w:val="009A6F6A"/>
    <w:rsid w:val="009B0D03"/>
    <w:rsid w:val="009B107F"/>
    <w:rsid w:val="009B2831"/>
    <w:rsid w:val="009B2FA5"/>
    <w:rsid w:val="009B4659"/>
    <w:rsid w:val="009B4D8D"/>
    <w:rsid w:val="009B4F04"/>
    <w:rsid w:val="009B5C60"/>
    <w:rsid w:val="009B6873"/>
    <w:rsid w:val="009C02EA"/>
    <w:rsid w:val="009C0699"/>
    <w:rsid w:val="009C0981"/>
    <w:rsid w:val="009C0E8D"/>
    <w:rsid w:val="009C1AFE"/>
    <w:rsid w:val="009C2067"/>
    <w:rsid w:val="009C269A"/>
    <w:rsid w:val="009C3147"/>
    <w:rsid w:val="009C3D34"/>
    <w:rsid w:val="009C472D"/>
    <w:rsid w:val="009C5278"/>
    <w:rsid w:val="009C5928"/>
    <w:rsid w:val="009C6BBD"/>
    <w:rsid w:val="009C7174"/>
    <w:rsid w:val="009D0D58"/>
    <w:rsid w:val="009D0F63"/>
    <w:rsid w:val="009D1E93"/>
    <w:rsid w:val="009D263A"/>
    <w:rsid w:val="009D300F"/>
    <w:rsid w:val="009D3B3E"/>
    <w:rsid w:val="009D3D81"/>
    <w:rsid w:val="009D4758"/>
    <w:rsid w:val="009D47E4"/>
    <w:rsid w:val="009D640C"/>
    <w:rsid w:val="009D65BF"/>
    <w:rsid w:val="009D6A9B"/>
    <w:rsid w:val="009D7462"/>
    <w:rsid w:val="009D7ACE"/>
    <w:rsid w:val="009D7D95"/>
    <w:rsid w:val="009E01CB"/>
    <w:rsid w:val="009E0530"/>
    <w:rsid w:val="009E05EF"/>
    <w:rsid w:val="009E0A7D"/>
    <w:rsid w:val="009E0B7C"/>
    <w:rsid w:val="009E0C87"/>
    <w:rsid w:val="009E1A8B"/>
    <w:rsid w:val="009E1A8F"/>
    <w:rsid w:val="009E1BAF"/>
    <w:rsid w:val="009E1ED7"/>
    <w:rsid w:val="009E3643"/>
    <w:rsid w:val="009E3979"/>
    <w:rsid w:val="009E39AC"/>
    <w:rsid w:val="009E4526"/>
    <w:rsid w:val="009E54AC"/>
    <w:rsid w:val="009E55A4"/>
    <w:rsid w:val="009E5C15"/>
    <w:rsid w:val="009E63EB"/>
    <w:rsid w:val="009E664E"/>
    <w:rsid w:val="009F2631"/>
    <w:rsid w:val="009F264D"/>
    <w:rsid w:val="009F2F29"/>
    <w:rsid w:val="009F3FDE"/>
    <w:rsid w:val="009F4751"/>
    <w:rsid w:val="009F49DD"/>
    <w:rsid w:val="009F54CB"/>
    <w:rsid w:val="009F5AD6"/>
    <w:rsid w:val="009F61D9"/>
    <w:rsid w:val="009F6F06"/>
    <w:rsid w:val="009F7A5B"/>
    <w:rsid w:val="00A0000E"/>
    <w:rsid w:val="00A00060"/>
    <w:rsid w:val="00A00AA5"/>
    <w:rsid w:val="00A01060"/>
    <w:rsid w:val="00A01DE4"/>
    <w:rsid w:val="00A02271"/>
    <w:rsid w:val="00A02CC8"/>
    <w:rsid w:val="00A03B54"/>
    <w:rsid w:val="00A05526"/>
    <w:rsid w:val="00A05AB0"/>
    <w:rsid w:val="00A060A8"/>
    <w:rsid w:val="00A0646F"/>
    <w:rsid w:val="00A06823"/>
    <w:rsid w:val="00A06930"/>
    <w:rsid w:val="00A07920"/>
    <w:rsid w:val="00A11289"/>
    <w:rsid w:val="00A11691"/>
    <w:rsid w:val="00A11C64"/>
    <w:rsid w:val="00A1210D"/>
    <w:rsid w:val="00A12929"/>
    <w:rsid w:val="00A135CC"/>
    <w:rsid w:val="00A140BE"/>
    <w:rsid w:val="00A14CEC"/>
    <w:rsid w:val="00A16C91"/>
    <w:rsid w:val="00A171E7"/>
    <w:rsid w:val="00A20F80"/>
    <w:rsid w:val="00A224EB"/>
    <w:rsid w:val="00A2320D"/>
    <w:rsid w:val="00A232E0"/>
    <w:rsid w:val="00A2387B"/>
    <w:rsid w:val="00A23DE1"/>
    <w:rsid w:val="00A24CAC"/>
    <w:rsid w:val="00A24DAB"/>
    <w:rsid w:val="00A2540E"/>
    <w:rsid w:val="00A25A01"/>
    <w:rsid w:val="00A27B56"/>
    <w:rsid w:val="00A27CD3"/>
    <w:rsid w:val="00A300A3"/>
    <w:rsid w:val="00A31DDC"/>
    <w:rsid w:val="00A32661"/>
    <w:rsid w:val="00A338B3"/>
    <w:rsid w:val="00A369BC"/>
    <w:rsid w:val="00A36DEB"/>
    <w:rsid w:val="00A40285"/>
    <w:rsid w:val="00A40D75"/>
    <w:rsid w:val="00A423F5"/>
    <w:rsid w:val="00A42C5F"/>
    <w:rsid w:val="00A43458"/>
    <w:rsid w:val="00A43BFD"/>
    <w:rsid w:val="00A4440A"/>
    <w:rsid w:val="00A446E1"/>
    <w:rsid w:val="00A45747"/>
    <w:rsid w:val="00A50765"/>
    <w:rsid w:val="00A50C84"/>
    <w:rsid w:val="00A51620"/>
    <w:rsid w:val="00A51925"/>
    <w:rsid w:val="00A524D4"/>
    <w:rsid w:val="00A53A6B"/>
    <w:rsid w:val="00A53E47"/>
    <w:rsid w:val="00A53F0A"/>
    <w:rsid w:val="00A54883"/>
    <w:rsid w:val="00A548C8"/>
    <w:rsid w:val="00A54973"/>
    <w:rsid w:val="00A54A55"/>
    <w:rsid w:val="00A568F9"/>
    <w:rsid w:val="00A56EFA"/>
    <w:rsid w:val="00A57231"/>
    <w:rsid w:val="00A57B54"/>
    <w:rsid w:val="00A60435"/>
    <w:rsid w:val="00A61AE1"/>
    <w:rsid w:val="00A62ABE"/>
    <w:rsid w:val="00A62F59"/>
    <w:rsid w:val="00A64FCE"/>
    <w:rsid w:val="00A66106"/>
    <w:rsid w:val="00A67732"/>
    <w:rsid w:val="00A715B9"/>
    <w:rsid w:val="00A7277A"/>
    <w:rsid w:val="00A73D2E"/>
    <w:rsid w:val="00A74AB3"/>
    <w:rsid w:val="00A74E48"/>
    <w:rsid w:val="00A755A7"/>
    <w:rsid w:val="00A759CA"/>
    <w:rsid w:val="00A76F37"/>
    <w:rsid w:val="00A8005E"/>
    <w:rsid w:val="00A8132E"/>
    <w:rsid w:val="00A834DF"/>
    <w:rsid w:val="00A838F8"/>
    <w:rsid w:val="00A84F8B"/>
    <w:rsid w:val="00A85965"/>
    <w:rsid w:val="00A865EF"/>
    <w:rsid w:val="00A876B9"/>
    <w:rsid w:val="00A87C25"/>
    <w:rsid w:val="00A904DE"/>
    <w:rsid w:val="00A9193D"/>
    <w:rsid w:val="00A91D28"/>
    <w:rsid w:val="00A925C9"/>
    <w:rsid w:val="00A93191"/>
    <w:rsid w:val="00A95549"/>
    <w:rsid w:val="00A971D7"/>
    <w:rsid w:val="00A979FB"/>
    <w:rsid w:val="00A97E40"/>
    <w:rsid w:val="00AA0DA4"/>
    <w:rsid w:val="00AA2133"/>
    <w:rsid w:val="00AA2874"/>
    <w:rsid w:val="00AA3B1C"/>
    <w:rsid w:val="00AA60E8"/>
    <w:rsid w:val="00AA7271"/>
    <w:rsid w:val="00AA74A2"/>
    <w:rsid w:val="00AB10E3"/>
    <w:rsid w:val="00AB2277"/>
    <w:rsid w:val="00AB308D"/>
    <w:rsid w:val="00AB31EA"/>
    <w:rsid w:val="00AB3886"/>
    <w:rsid w:val="00AB5C1C"/>
    <w:rsid w:val="00AB647E"/>
    <w:rsid w:val="00AB7313"/>
    <w:rsid w:val="00AC043E"/>
    <w:rsid w:val="00AC1374"/>
    <w:rsid w:val="00AC1C5F"/>
    <w:rsid w:val="00AC48D6"/>
    <w:rsid w:val="00AD0376"/>
    <w:rsid w:val="00AD0F3E"/>
    <w:rsid w:val="00AD12B5"/>
    <w:rsid w:val="00AD2374"/>
    <w:rsid w:val="00AD2A7B"/>
    <w:rsid w:val="00AD2D89"/>
    <w:rsid w:val="00AD43EB"/>
    <w:rsid w:val="00AD4907"/>
    <w:rsid w:val="00AD5193"/>
    <w:rsid w:val="00AD54FF"/>
    <w:rsid w:val="00AD55A3"/>
    <w:rsid w:val="00AD59C5"/>
    <w:rsid w:val="00AD5D93"/>
    <w:rsid w:val="00AD601F"/>
    <w:rsid w:val="00AD655F"/>
    <w:rsid w:val="00AD70CD"/>
    <w:rsid w:val="00AD7367"/>
    <w:rsid w:val="00AD741A"/>
    <w:rsid w:val="00AE0AE8"/>
    <w:rsid w:val="00AE0B38"/>
    <w:rsid w:val="00AE0F7C"/>
    <w:rsid w:val="00AE1AB1"/>
    <w:rsid w:val="00AE1D73"/>
    <w:rsid w:val="00AE3E94"/>
    <w:rsid w:val="00AE3FA2"/>
    <w:rsid w:val="00AE55FF"/>
    <w:rsid w:val="00AE68AF"/>
    <w:rsid w:val="00AE6913"/>
    <w:rsid w:val="00AE70E2"/>
    <w:rsid w:val="00AE726F"/>
    <w:rsid w:val="00AE7EEF"/>
    <w:rsid w:val="00AF0C3C"/>
    <w:rsid w:val="00AF112C"/>
    <w:rsid w:val="00AF1B98"/>
    <w:rsid w:val="00AF1B9A"/>
    <w:rsid w:val="00AF2167"/>
    <w:rsid w:val="00AF2E5B"/>
    <w:rsid w:val="00AF3992"/>
    <w:rsid w:val="00AF3CAC"/>
    <w:rsid w:val="00AF42BF"/>
    <w:rsid w:val="00AF4934"/>
    <w:rsid w:val="00AF4BD5"/>
    <w:rsid w:val="00AF4DE0"/>
    <w:rsid w:val="00AF55D8"/>
    <w:rsid w:val="00AF6480"/>
    <w:rsid w:val="00AF6BE8"/>
    <w:rsid w:val="00AF6C27"/>
    <w:rsid w:val="00AF7EEE"/>
    <w:rsid w:val="00B0058E"/>
    <w:rsid w:val="00B02B91"/>
    <w:rsid w:val="00B034FF"/>
    <w:rsid w:val="00B05549"/>
    <w:rsid w:val="00B05BB3"/>
    <w:rsid w:val="00B06925"/>
    <w:rsid w:val="00B0711C"/>
    <w:rsid w:val="00B1006B"/>
    <w:rsid w:val="00B102F1"/>
    <w:rsid w:val="00B1049F"/>
    <w:rsid w:val="00B10F14"/>
    <w:rsid w:val="00B10FAF"/>
    <w:rsid w:val="00B1232C"/>
    <w:rsid w:val="00B132AC"/>
    <w:rsid w:val="00B13EF4"/>
    <w:rsid w:val="00B140F6"/>
    <w:rsid w:val="00B153B3"/>
    <w:rsid w:val="00B15626"/>
    <w:rsid w:val="00B16C99"/>
    <w:rsid w:val="00B17AC2"/>
    <w:rsid w:val="00B20271"/>
    <w:rsid w:val="00B203CB"/>
    <w:rsid w:val="00B23217"/>
    <w:rsid w:val="00B239A1"/>
    <w:rsid w:val="00B23AD3"/>
    <w:rsid w:val="00B26001"/>
    <w:rsid w:val="00B273DD"/>
    <w:rsid w:val="00B27AC8"/>
    <w:rsid w:val="00B27CF9"/>
    <w:rsid w:val="00B31638"/>
    <w:rsid w:val="00B31BBD"/>
    <w:rsid w:val="00B32422"/>
    <w:rsid w:val="00B326DA"/>
    <w:rsid w:val="00B349CD"/>
    <w:rsid w:val="00B34DB4"/>
    <w:rsid w:val="00B36328"/>
    <w:rsid w:val="00B36472"/>
    <w:rsid w:val="00B366F4"/>
    <w:rsid w:val="00B36BF1"/>
    <w:rsid w:val="00B410A8"/>
    <w:rsid w:val="00B41CE6"/>
    <w:rsid w:val="00B42F74"/>
    <w:rsid w:val="00B4389F"/>
    <w:rsid w:val="00B43E10"/>
    <w:rsid w:val="00B44096"/>
    <w:rsid w:val="00B44F47"/>
    <w:rsid w:val="00B453DF"/>
    <w:rsid w:val="00B45A36"/>
    <w:rsid w:val="00B46965"/>
    <w:rsid w:val="00B46C90"/>
    <w:rsid w:val="00B473DA"/>
    <w:rsid w:val="00B479C3"/>
    <w:rsid w:val="00B47CBE"/>
    <w:rsid w:val="00B51B4F"/>
    <w:rsid w:val="00B51CF1"/>
    <w:rsid w:val="00B52185"/>
    <w:rsid w:val="00B5299E"/>
    <w:rsid w:val="00B54950"/>
    <w:rsid w:val="00B55289"/>
    <w:rsid w:val="00B55B9A"/>
    <w:rsid w:val="00B55BB7"/>
    <w:rsid w:val="00B55E90"/>
    <w:rsid w:val="00B564E5"/>
    <w:rsid w:val="00B565EE"/>
    <w:rsid w:val="00B56ECC"/>
    <w:rsid w:val="00B571DC"/>
    <w:rsid w:val="00B57F2D"/>
    <w:rsid w:val="00B62AE4"/>
    <w:rsid w:val="00B62D70"/>
    <w:rsid w:val="00B630BD"/>
    <w:rsid w:val="00B6348C"/>
    <w:rsid w:val="00B656CC"/>
    <w:rsid w:val="00B65E32"/>
    <w:rsid w:val="00B65EDF"/>
    <w:rsid w:val="00B65EEE"/>
    <w:rsid w:val="00B65FBD"/>
    <w:rsid w:val="00B671A1"/>
    <w:rsid w:val="00B67306"/>
    <w:rsid w:val="00B677A6"/>
    <w:rsid w:val="00B70157"/>
    <w:rsid w:val="00B703E5"/>
    <w:rsid w:val="00B70B4E"/>
    <w:rsid w:val="00B72A44"/>
    <w:rsid w:val="00B72E57"/>
    <w:rsid w:val="00B7306A"/>
    <w:rsid w:val="00B73874"/>
    <w:rsid w:val="00B744DA"/>
    <w:rsid w:val="00B74EB9"/>
    <w:rsid w:val="00B75109"/>
    <w:rsid w:val="00B75E11"/>
    <w:rsid w:val="00B81A26"/>
    <w:rsid w:val="00B82E41"/>
    <w:rsid w:val="00B82EDC"/>
    <w:rsid w:val="00B834F7"/>
    <w:rsid w:val="00B8394A"/>
    <w:rsid w:val="00B83E99"/>
    <w:rsid w:val="00B843D2"/>
    <w:rsid w:val="00B8454E"/>
    <w:rsid w:val="00B849B8"/>
    <w:rsid w:val="00B85024"/>
    <w:rsid w:val="00B850C5"/>
    <w:rsid w:val="00B86703"/>
    <w:rsid w:val="00B86AB2"/>
    <w:rsid w:val="00B8789F"/>
    <w:rsid w:val="00B878B2"/>
    <w:rsid w:val="00B91033"/>
    <w:rsid w:val="00B919BA"/>
    <w:rsid w:val="00B94398"/>
    <w:rsid w:val="00B943A2"/>
    <w:rsid w:val="00B94DE3"/>
    <w:rsid w:val="00B963EC"/>
    <w:rsid w:val="00B971CF"/>
    <w:rsid w:val="00B97921"/>
    <w:rsid w:val="00B97A34"/>
    <w:rsid w:val="00BA0CA0"/>
    <w:rsid w:val="00BA2641"/>
    <w:rsid w:val="00BA3B9F"/>
    <w:rsid w:val="00BA47C7"/>
    <w:rsid w:val="00BA4C86"/>
    <w:rsid w:val="00BA4E92"/>
    <w:rsid w:val="00BA4F06"/>
    <w:rsid w:val="00BA6859"/>
    <w:rsid w:val="00BA7536"/>
    <w:rsid w:val="00BA7BC0"/>
    <w:rsid w:val="00BB0D5F"/>
    <w:rsid w:val="00BB1214"/>
    <w:rsid w:val="00BB1A1E"/>
    <w:rsid w:val="00BB206A"/>
    <w:rsid w:val="00BB213E"/>
    <w:rsid w:val="00BB23AE"/>
    <w:rsid w:val="00BB33C0"/>
    <w:rsid w:val="00BB41E2"/>
    <w:rsid w:val="00BB434B"/>
    <w:rsid w:val="00BB562C"/>
    <w:rsid w:val="00BB602C"/>
    <w:rsid w:val="00BB6A0B"/>
    <w:rsid w:val="00BB6BCA"/>
    <w:rsid w:val="00BB7E90"/>
    <w:rsid w:val="00BC0886"/>
    <w:rsid w:val="00BC0DEF"/>
    <w:rsid w:val="00BC19DF"/>
    <w:rsid w:val="00BC1A8B"/>
    <w:rsid w:val="00BC1B68"/>
    <w:rsid w:val="00BC2029"/>
    <w:rsid w:val="00BC2D14"/>
    <w:rsid w:val="00BC3211"/>
    <w:rsid w:val="00BC4EC5"/>
    <w:rsid w:val="00BC4F8F"/>
    <w:rsid w:val="00BC560C"/>
    <w:rsid w:val="00BC5B68"/>
    <w:rsid w:val="00BC7BBC"/>
    <w:rsid w:val="00BD05A5"/>
    <w:rsid w:val="00BD07DB"/>
    <w:rsid w:val="00BD0C67"/>
    <w:rsid w:val="00BD2BF4"/>
    <w:rsid w:val="00BD2D58"/>
    <w:rsid w:val="00BD3AB5"/>
    <w:rsid w:val="00BD3C88"/>
    <w:rsid w:val="00BD4517"/>
    <w:rsid w:val="00BD4F34"/>
    <w:rsid w:val="00BD608D"/>
    <w:rsid w:val="00BD6890"/>
    <w:rsid w:val="00BD74C7"/>
    <w:rsid w:val="00BE08C0"/>
    <w:rsid w:val="00BE0A64"/>
    <w:rsid w:val="00BE100E"/>
    <w:rsid w:val="00BE1282"/>
    <w:rsid w:val="00BE2B73"/>
    <w:rsid w:val="00BE3AEE"/>
    <w:rsid w:val="00BE4A23"/>
    <w:rsid w:val="00BE4DFA"/>
    <w:rsid w:val="00BE58BF"/>
    <w:rsid w:val="00BE5BF0"/>
    <w:rsid w:val="00BE5E4F"/>
    <w:rsid w:val="00BE6297"/>
    <w:rsid w:val="00BE699E"/>
    <w:rsid w:val="00BE7316"/>
    <w:rsid w:val="00BE76DA"/>
    <w:rsid w:val="00BE7C53"/>
    <w:rsid w:val="00BF0CD4"/>
    <w:rsid w:val="00BF0F0C"/>
    <w:rsid w:val="00BF150C"/>
    <w:rsid w:val="00BF1805"/>
    <w:rsid w:val="00BF26A2"/>
    <w:rsid w:val="00BF760C"/>
    <w:rsid w:val="00BF783A"/>
    <w:rsid w:val="00C004AF"/>
    <w:rsid w:val="00C0066D"/>
    <w:rsid w:val="00C0087F"/>
    <w:rsid w:val="00C0179B"/>
    <w:rsid w:val="00C02034"/>
    <w:rsid w:val="00C022E6"/>
    <w:rsid w:val="00C0254A"/>
    <w:rsid w:val="00C02E41"/>
    <w:rsid w:val="00C038B6"/>
    <w:rsid w:val="00C03DA8"/>
    <w:rsid w:val="00C06168"/>
    <w:rsid w:val="00C10252"/>
    <w:rsid w:val="00C108B1"/>
    <w:rsid w:val="00C111B9"/>
    <w:rsid w:val="00C11479"/>
    <w:rsid w:val="00C118E9"/>
    <w:rsid w:val="00C12633"/>
    <w:rsid w:val="00C12D3A"/>
    <w:rsid w:val="00C13C75"/>
    <w:rsid w:val="00C1463A"/>
    <w:rsid w:val="00C14758"/>
    <w:rsid w:val="00C15725"/>
    <w:rsid w:val="00C16167"/>
    <w:rsid w:val="00C171D3"/>
    <w:rsid w:val="00C17E70"/>
    <w:rsid w:val="00C20B32"/>
    <w:rsid w:val="00C229ED"/>
    <w:rsid w:val="00C24CDD"/>
    <w:rsid w:val="00C2535D"/>
    <w:rsid w:val="00C25E36"/>
    <w:rsid w:val="00C26048"/>
    <w:rsid w:val="00C264ED"/>
    <w:rsid w:val="00C269CD"/>
    <w:rsid w:val="00C330DE"/>
    <w:rsid w:val="00C332E5"/>
    <w:rsid w:val="00C33DF1"/>
    <w:rsid w:val="00C346DB"/>
    <w:rsid w:val="00C34D9C"/>
    <w:rsid w:val="00C34EF4"/>
    <w:rsid w:val="00C353D7"/>
    <w:rsid w:val="00C3645F"/>
    <w:rsid w:val="00C36EA8"/>
    <w:rsid w:val="00C37421"/>
    <w:rsid w:val="00C37A2B"/>
    <w:rsid w:val="00C41672"/>
    <w:rsid w:val="00C418DC"/>
    <w:rsid w:val="00C41B57"/>
    <w:rsid w:val="00C420F5"/>
    <w:rsid w:val="00C42358"/>
    <w:rsid w:val="00C42EA2"/>
    <w:rsid w:val="00C44E26"/>
    <w:rsid w:val="00C4502E"/>
    <w:rsid w:val="00C455B4"/>
    <w:rsid w:val="00C46417"/>
    <w:rsid w:val="00C472B5"/>
    <w:rsid w:val="00C47B21"/>
    <w:rsid w:val="00C47E1F"/>
    <w:rsid w:val="00C504DF"/>
    <w:rsid w:val="00C505DF"/>
    <w:rsid w:val="00C523E2"/>
    <w:rsid w:val="00C52605"/>
    <w:rsid w:val="00C52B81"/>
    <w:rsid w:val="00C52D43"/>
    <w:rsid w:val="00C5345D"/>
    <w:rsid w:val="00C53EBC"/>
    <w:rsid w:val="00C54444"/>
    <w:rsid w:val="00C54496"/>
    <w:rsid w:val="00C554CC"/>
    <w:rsid w:val="00C55A7F"/>
    <w:rsid w:val="00C569B4"/>
    <w:rsid w:val="00C57BE0"/>
    <w:rsid w:val="00C605A2"/>
    <w:rsid w:val="00C60AC6"/>
    <w:rsid w:val="00C60B76"/>
    <w:rsid w:val="00C620D2"/>
    <w:rsid w:val="00C62E82"/>
    <w:rsid w:val="00C6320B"/>
    <w:rsid w:val="00C639E9"/>
    <w:rsid w:val="00C63F62"/>
    <w:rsid w:val="00C649F1"/>
    <w:rsid w:val="00C64C6D"/>
    <w:rsid w:val="00C6568A"/>
    <w:rsid w:val="00C65725"/>
    <w:rsid w:val="00C66C5D"/>
    <w:rsid w:val="00C67DB2"/>
    <w:rsid w:val="00C70239"/>
    <w:rsid w:val="00C702F9"/>
    <w:rsid w:val="00C708F5"/>
    <w:rsid w:val="00C70A3D"/>
    <w:rsid w:val="00C70E7F"/>
    <w:rsid w:val="00C71464"/>
    <w:rsid w:val="00C72818"/>
    <w:rsid w:val="00C73545"/>
    <w:rsid w:val="00C74C72"/>
    <w:rsid w:val="00C750AB"/>
    <w:rsid w:val="00C76808"/>
    <w:rsid w:val="00C76950"/>
    <w:rsid w:val="00C80032"/>
    <w:rsid w:val="00C80CEC"/>
    <w:rsid w:val="00C810CD"/>
    <w:rsid w:val="00C813B2"/>
    <w:rsid w:val="00C837DC"/>
    <w:rsid w:val="00C83F84"/>
    <w:rsid w:val="00C84385"/>
    <w:rsid w:val="00C84A39"/>
    <w:rsid w:val="00C85082"/>
    <w:rsid w:val="00C8522A"/>
    <w:rsid w:val="00C866BA"/>
    <w:rsid w:val="00C870B8"/>
    <w:rsid w:val="00C8793E"/>
    <w:rsid w:val="00C90AB8"/>
    <w:rsid w:val="00C9184C"/>
    <w:rsid w:val="00C93DBC"/>
    <w:rsid w:val="00C93DC7"/>
    <w:rsid w:val="00C94C47"/>
    <w:rsid w:val="00C94F0B"/>
    <w:rsid w:val="00C9655F"/>
    <w:rsid w:val="00C973CC"/>
    <w:rsid w:val="00CA090A"/>
    <w:rsid w:val="00CA0AE0"/>
    <w:rsid w:val="00CA1573"/>
    <w:rsid w:val="00CA18BF"/>
    <w:rsid w:val="00CA2782"/>
    <w:rsid w:val="00CA29F6"/>
    <w:rsid w:val="00CA2F1E"/>
    <w:rsid w:val="00CA330C"/>
    <w:rsid w:val="00CA4165"/>
    <w:rsid w:val="00CA6116"/>
    <w:rsid w:val="00CA6BF3"/>
    <w:rsid w:val="00CA6E9F"/>
    <w:rsid w:val="00CA7489"/>
    <w:rsid w:val="00CB0B6B"/>
    <w:rsid w:val="00CB0C5C"/>
    <w:rsid w:val="00CB0F30"/>
    <w:rsid w:val="00CB184F"/>
    <w:rsid w:val="00CB2AC5"/>
    <w:rsid w:val="00CB2D53"/>
    <w:rsid w:val="00CB32EB"/>
    <w:rsid w:val="00CB3AB5"/>
    <w:rsid w:val="00CB3CCE"/>
    <w:rsid w:val="00CB40FD"/>
    <w:rsid w:val="00CB4412"/>
    <w:rsid w:val="00CB5CB2"/>
    <w:rsid w:val="00CB65A5"/>
    <w:rsid w:val="00CB7327"/>
    <w:rsid w:val="00CB7ADE"/>
    <w:rsid w:val="00CC0992"/>
    <w:rsid w:val="00CC1FF7"/>
    <w:rsid w:val="00CC3413"/>
    <w:rsid w:val="00CC57E9"/>
    <w:rsid w:val="00CC661A"/>
    <w:rsid w:val="00CC6DED"/>
    <w:rsid w:val="00CD05DB"/>
    <w:rsid w:val="00CD072C"/>
    <w:rsid w:val="00CD0F10"/>
    <w:rsid w:val="00CD2D0F"/>
    <w:rsid w:val="00CD6576"/>
    <w:rsid w:val="00CD70AF"/>
    <w:rsid w:val="00CE01D1"/>
    <w:rsid w:val="00CE0810"/>
    <w:rsid w:val="00CE1440"/>
    <w:rsid w:val="00CE2570"/>
    <w:rsid w:val="00CE4934"/>
    <w:rsid w:val="00CE61CE"/>
    <w:rsid w:val="00CE6AFE"/>
    <w:rsid w:val="00CE72F8"/>
    <w:rsid w:val="00CE760E"/>
    <w:rsid w:val="00CE7883"/>
    <w:rsid w:val="00CE7F6D"/>
    <w:rsid w:val="00CF0DAD"/>
    <w:rsid w:val="00CF11CF"/>
    <w:rsid w:val="00CF2414"/>
    <w:rsid w:val="00CF26CB"/>
    <w:rsid w:val="00CF2D8D"/>
    <w:rsid w:val="00CF34A2"/>
    <w:rsid w:val="00CF38FA"/>
    <w:rsid w:val="00CF4077"/>
    <w:rsid w:val="00CF4326"/>
    <w:rsid w:val="00CF48D3"/>
    <w:rsid w:val="00CF5A49"/>
    <w:rsid w:val="00CF6AB2"/>
    <w:rsid w:val="00D009AE"/>
    <w:rsid w:val="00D01E51"/>
    <w:rsid w:val="00D0292F"/>
    <w:rsid w:val="00D02DC1"/>
    <w:rsid w:val="00D03587"/>
    <w:rsid w:val="00D03BE2"/>
    <w:rsid w:val="00D03F24"/>
    <w:rsid w:val="00D04522"/>
    <w:rsid w:val="00D07C7A"/>
    <w:rsid w:val="00D07E25"/>
    <w:rsid w:val="00D112A9"/>
    <w:rsid w:val="00D112D4"/>
    <w:rsid w:val="00D116C1"/>
    <w:rsid w:val="00D11717"/>
    <w:rsid w:val="00D11778"/>
    <w:rsid w:val="00D14B76"/>
    <w:rsid w:val="00D15238"/>
    <w:rsid w:val="00D15665"/>
    <w:rsid w:val="00D16249"/>
    <w:rsid w:val="00D22677"/>
    <w:rsid w:val="00D23EEA"/>
    <w:rsid w:val="00D260F8"/>
    <w:rsid w:val="00D27F8F"/>
    <w:rsid w:val="00D30953"/>
    <w:rsid w:val="00D315B1"/>
    <w:rsid w:val="00D32721"/>
    <w:rsid w:val="00D32860"/>
    <w:rsid w:val="00D32C1F"/>
    <w:rsid w:val="00D32F5D"/>
    <w:rsid w:val="00D33192"/>
    <w:rsid w:val="00D33317"/>
    <w:rsid w:val="00D33766"/>
    <w:rsid w:val="00D3546D"/>
    <w:rsid w:val="00D3582D"/>
    <w:rsid w:val="00D3601F"/>
    <w:rsid w:val="00D37492"/>
    <w:rsid w:val="00D40291"/>
    <w:rsid w:val="00D41250"/>
    <w:rsid w:val="00D41A15"/>
    <w:rsid w:val="00D41C6F"/>
    <w:rsid w:val="00D41CEB"/>
    <w:rsid w:val="00D427A2"/>
    <w:rsid w:val="00D42E47"/>
    <w:rsid w:val="00D42FC9"/>
    <w:rsid w:val="00D434C7"/>
    <w:rsid w:val="00D44CA7"/>
    <w:rsid w:val="00D44E0E"/>
    <w:rsid w:val="00D46788"/>
    <w:rsid w:val="00D46EDC"/>
    <w:rsid w:val="00D514E3"/>
    <w:rsid w:val="00D52691"/>
    <w:rsid w:val="00D53149"/>
    <w:rsid w:val="00D535B9"/>
    <w:rsid w:val="00D53B32"/>
    <w:rsid w:val="00D55115"/>
    <w:rsid w:val="00D55288"/>
    <w:rsid w:val="00D557B9"/>
    <w:rsid w:val="00D618EB"/>
    <w:rsid w:val="00D619F5"/>
    <w:rsid w:val="00D627C0"/>
    <w:rsid w:val="00D630B4"/>
    <w:rsid w:val="00D63F1E"/>
    <w:rsid w:val="00D64212"/>
    <w:rsid w:val="00D64F09"/>
    <w:rsid w:val="00D65034"/>
    <w:rsid w:val="00D65EDF"/>
    <w:rsid w:val="00D70E9D"/>
    <w:rsid w:val="00D72015"/>
    <w:rsid w:val="00D7205D"/>
    <w:rsid w:val="00D72446"/>
    <w:rsid w:val="00D73667"/>
    <w:rsid w:val="00D73FB6"/>
    <w:rsid w:val="00D75224"/>
    <w:rsid w:val="00D7556F"/>
    <w:rsid w:val="00D76523"/>
    <w:rsid w:val="00D7718C"/>
    <w:rsid w:val="00D77F02"/>
    <w:rsid w:val="00D80FB5"/>
    <w:rsid w:val="00D8169C"/>
    <w:rsid w:val="00D82169"/>
    <w:rsid w:val="00D82B15"/>
    <w:rsid w:val="00D8322E"/>
    <w:rsid w:val="00D83751"/>
    <w:rsid w:val="00D8395B"/>
    <w:rsid w:val="00D8451C"/>
    <w:rsid w:val="00D85364"/>
    <w:rsid w:val="00D8589A"/>
    <w:rsid w:val="00D861ED"/>
    <w:rsid w:val="00D87A6C"/>
    <w:rsid w:val="00D87F2C"/>
    <w:rsid w:val="00D90BB4"/>
    <w:rsid w:val="00D91163"/>
    <w:rsid w:val="00D92243"/>
    <w:rsid w:val="00D92741"/>
    <w:rsid w:val="00D9291D"/>
    <w:rsid w:val="00D93646"/>
    <w:rsid w:val="00D9368F"/>
    <w:rsid w:val="00D940A6"/>
    <w:rsid w:val="00D955F1"/>
    <w:rsid w:val="00D9561A"/>
    <w:rsid w:val="00D95D86"/>
    <w:rsid w:val="00D96716"/>
    <w:rsid w:val="00D96A2A"/>
    <w:rsid w:val="00D97971"/>
    <w:rsid w:val="00DA026E"/>
    <w:rsid w:val="00DA0BA0"/>
    <w:rsid w:val="00DA0F86"/>
    <w:rsid w:val="00DA1082"/>
    <w:rsid w:val="00DA128D"/>
    <w:rsid w:val="00DA1E3D"/>
    <w:rsid w:val="00DA2CD7"/>
    <w:rsid w:val="00DA2FD4"/>
    <w:rsid w:val="00DA3B05"/>
    <w:rsid w:val="00DA3B4E"/>
    <w:rsid w:val="00DA400D"/>
    <w:rsid w:val="00DA4A55"/>
    <w:rsid w:val="00DA4AE4"/>
    <w:rsid w:val="00DA4D5D"/>
    <w:rsid w:val="00DA50DA"/>
    <w:rsid w:val="00DA65E6"/>
    <w:rsid w:val="00DA6B19"/>
    <w:rsid w:val="00DB07A4"/>
    <w:rsid w:val="00DB09C6"/>
    <w:rsid w:val="00DB1EF3"/>
    <w:rsid w:val="00DB3307"/>
    <w:rsid w:val="00DB4A5C"/>
    <w:rsid w:val="00DB4F2D"/>
    <w:rsid w:val="00DB540B"/>
    <w:rsid w:val="00DB544D"/>
    <w:rsid w:val="00DB57B6"/>
    <w:rsid w:val="00DB5F11"/>
    <w:rsid w:val="00DB6575"/>
    <w:rsid w:val="00DB6A03"/>
    <w:rsid w:val="00DB6A37"/>
    <w:rsid w:val="00DB6EB0"/>
    <w:rsid w:val="00DB70DA"/>
    <w:rsid w:val="00DC09FA"/>
    <w:rsid w:val="00DC0FA2"/>
    <w:rsid w:val="00DC10C3"/>
    <w:rsid w:val="00DC198E"/>
    <w:rsid w:val="00DC221C"/>
    <w:rsid w:val="00DC242D"/>
    <w:rsid w:val="00DC3DBC"/>
    <w:rsid w:val="00DC418C"/>
    <w:rsid w:val="00DC4DC0"/>
    <w:rsid w:val="00DC4F13"/>
    <w:rsid w:val="00DC57A4"/>
    <w:rsid w:val="00DC57CF"/>
    <w:rsid w:val="00DC5CCA"/>
    <w:rsid w:val="00DC7644"/>
    <w:rsid w:val="00DC7FA6"/>
    <w:rsid w:val="00DD1A4D"/>
    <w:rsid w:val="00DD2115"/>
    <w:rsid w:val="00DD30D4"/>
    <w:rsid w:val="00DD4A69"/>
    <w:rsid w:val="00DD4B97"/>
    <w:rsid w:val="00DD4FEB"/>
    <w:rsid w:val="00DD5242"/>
    <w:rsid w:val="00DD5353"/>
    <w:rsid w:val="00DD5903"/>
    <w:rsid w:val="00DD5A67"/>
    <w:rsid w:val="00DD5F28"/>
    <w:rsid w:val="00DD6266"/>
    <w:rsid w:val="00DD735F"/>
    <w:rsid w:val="00DD73FA"/>
    <w:rsid w:val="00DD76D7"/>
    <w:rsid w:val="00DE111A"/>
    <w:rsid w:val="00DE16AB"/>
    <w:rsid w:val="00DE20E1"/>
    <w:rsid w:val="00DE28C5"/>
    <w:rsid w:val="00DE3AB2"/>
    <w:rsid w:val="00DE466E"/>
    <w:rsid w:val="00DE4D3E"/>
    <w:rsid w:val="00DE67C5"/>
    <w:rsid w:val="00DF09DE"/>
    <w:rsid w:val="00DF204E"/>
    <w:rsid w:val="00DF34A2"/>
    <w:rsid w:val="00DF681D"/>
    <w:rsid w:val="00DF70CC"/>
    <w:rsid w:val="00E01261"/>
    <w:rsid w:val="00E0179A"/>
    <w:rsid w:val="00E01EF2"/>
    <w:rsid w:val="00E01F19"/>
    <w:rsid w:val="00E02B23"/>
    <w:rsid w:val="00E03B11"/>
    <w:rsid w:val="00E03B91"/>
    <w:rsid w:val="00E03C87"/>
    <w:rsid w:val="00E0471C"/>
    <w:rsid w:val="00E07609"/>
    <w:rsid w:val="00E07754"/>
    <w:rsid w:val="00E077AC"/>
    <w:rsid w:val="00E10220"/>
    <w:rsid w:val="00E10295"/>
    <w:rsid w:val="00E1078A"/>
    <w:rsid w:val="00E109E6"/>
    <w:rsid w:val="00E10D40"/>
    <w:rsid w:val="00E11BBA"/>
    <w:rsid w:val="00E11BE9"/>
    <w:rsid w:val="00E13625"/>
    <w:rsid w:val="00E14623"/>
    <w:rsid w:val="00E150DC"/>
    <w:rsid w:val="00E155FD"/>
    <w:rsid w:val="00E156A1"/>
    <w:rsid w:val="00E1660D"/>
    <w:rsid w:val="00E16780"/>
    <w:rsid w:val="00E16B01"/>
    <w:rsid w:val="00E200C4"/>
    <w:rsid w:val="00E205C2"/>
    <w:rsid w:val="00E214EE"/>
    <w:rsid w:val="00E2195D"/>
    <w:rsid w:val="00E21FAC"/>
    <w:rsid w:val="00E241F6"/>
    <w:rsid w:val="00E244A0"/>
    <w:rsid w:val="00E24F36"/>
    <w:rsid w:val="00E2572C"/>
    <w:rsid w:val="00E25C72"/>
    <w:rsid w:val="00E26240"/>
    <w:rsid w:val="00E26B64"/>
    <w:rsid w:val="00E27687"/>
    <w:rsid w:val="00E2798D"/>
    <w:rsid w:val="00E27A4C"/>
    <w:rsid w:val="00E308D1"/>
    <w:rsid w:val="00E30C85"/>
    <w:rsid w:val="00E31207"/>
    <w:rsid w:val="00E31743"/>
    <w:rsid w:val="00E329A6"/>
    <w:rsid w:val="00E32BED"/>
    <w:rsid w:val="00E33A67"/>
    <w:rsid w:val="00E33D90"/>
    <w:rsid w:val="00E34242"/>
    <w:rsid w:val="00E345F1"/>
    <w:rsid w:val="00E34D76"/>
    <w:rsid w:val="00E35A50"/>
    <w:rsid w:val="00E35CF3"/>
    <w:rsid w:val="00E36F22"/>
    <w:rsid w:val="00E37A8F"/>
    <w:rsid w:val="00E37BB0"/>
    <w:rsid w:val="00E40102"/>
    <w:rsid w:val="00E40A13"/>
    <w:rsid w:val="00E41420"/>
    <w:rsid w:val="00E41594"/>
    <w:rsid w:val="00E4243D"/>
    <w:rsid w:val="00E42666"/>
    <w:rsid w:val="00E4494A"/>
    <w:rsid w:val="00E44958"/>
    <w:rsid w:val="00E45390"/>
    <w:rsid w:val="00E4552F"/>
    <w:rsid w:val="00E45ADB"/>
    <w:rsid w:val="00E46BC5"/>
    <w:rsid w:val="00E46BE1"/>
    <w:rsid w:val="00E47C80"/>
    <w:rsid w:val="00E47E4E"/>
    <w:rsid w:val="00E47F93"/>
    <w:rsid w:val="00E51232"/>
    <w:rsid w:val="00E52F0C"/>
    <w:rsid w:val="00E53C56"/>
    <w:rsid w:val="00E54E51"/>
    <w:rsid w:val="00E55355"/>
    <w:rsid w:val="00E55653"/>
    <w:rsid w:val="00E55905"/>
    <w:rsid w:val="00E573A1"/>
    <w:rsid w:val="00E57AEB"/>
    <w:rsid w:val="00E601C3"/>
    <w:rsid w:val="00E61664"/>
    <w:rsid w:val="00E6184F"/>
    <w:rsid w:val="00E6318D"/>
    <w:rsid w:val="00E64077"/>
    <w:rsid w:val="00E65466"/>
    <w:rsid w:val="00E667EA"/>
    <w:rsid w:val="00E66814"/>
    <w:rsid w:val="00E66AD8"/>
    <w:rsid w:val="00E66F87"/>
    <w:rsid w:val="00E67114"/>
    <w:rsid w:val="00E67208"/>
    <w:rsid w:val="00E675DC"/>
    <w:rsid w:val="00E678C2"/>
    <w:rsid w:val="00E70E88"/>
    <w:rsid w:val="00E71FFB"/>
    <w:rsid w:val="00E73463"/>
    <w:rsid w:val="00E73F90"/>
    <w:rsid w:val="00E759FB"/>
    <w:rsid w:val="00E76092"/>
    <w:rsid w:val="00E77697"/>
    <w:rsid w:val="00E81277"/>
    <w:rsid w:val="00E87D28"/>
    <w:rsid w:val="00E901EC"/>
    <w:rsid w:val="00E9057F"/>
    <w:rsid w:val="00E90908"/>
    <w:rsid w:val="00E918D8"/>
    <w:rsid w:val="00E91D2A"/>
    <w:rsid w:val="00E91E7A"/>
    <w:rsid w:val="00E91EBD"/>
    <w:rsid w:val="00E92B10"/>
    <w:rsid w:val="00E92B6F"/>
    <w:rsid w:val="00E93500"/>
    <w:rsid w:val="00E9402F"/>
    <w:rsid w:val="00E943CC"/>
    <w:rsid w:val="00E94A57"/>
    <w:rsid w:val="00E970C6"/>
    <w:rsid w:val="00E97836"/>
    <w:rsid w:val="00E97A0E"/>
    <w:rsid w:val="00E97C36"/>
    <w:rsid w:val="00EA03A5"/>
    <w:rsid w:val="00EA1255"/>
    <w:rsid w:val="00EA33BE"/>
    <w:rsid w:val="00EA3832"/>
    <w:rsid w:val="00EA38AD"/>
    <w:rsid w:val="00EA40E3"/>
    <w:rsid w:val="00EA488C"/>
    <w:rsid w:val="00EA52F9"/>
    <w:rsid w:val="00EA6700"/>
    <w:rsid w:val="00EA72C1"/>
    <w:rsid w:val="00EA77D4"/>
    <w:rsid w:val="00EB2C0C"/>
    <w:rsid w:val="00EB3C57"/>
    <w:rsid w:val="00EB41C4"/>
    <w:rsid w:val="00EB4583"/>
    <w:rsid w:val="00EB558C"/>
    <w:rsid w:val="00EB787C"/>
    <w:rsid w:val="00EC2D76"/>
    <w:rsid w:val="00EC301E"/>
    <w:rsid w:val="00EC3912"/>
    <w:rsid w:val="00EC681E"/>
    <w:rsid w:val="00EC6ED0"/>
    <w:rsid w:val="00EC7200"/>
    <w:rsid w:val="00ED12F8"/>
    <w:rsid w:val="00ED2429"/>
    <w:rsid w:val="00ED2DFC"/>
    <w:rsid w:val="00ED3119"/>
    <w:rsid w:val="00ED35FC"/>
    <w:rsid w:val="00ED4F98"/>
    <w:rsid w:val="00ED5B70"/>
    <w:rsid w:val="00ED5FC6"/>
    <w:rsid w:val="00ED7B7C"/>
    <w:rsid w:val="00EE15AD"/>
    <w:rsid w:val="00EE20FC"/>
    <w:rsid w:val="00EE22C7"/>
    <w:rsid w:val="00EE31B3"/>
    <w:rsid w:val="00EE361B"/>
    <w:rsid w:val="00EE4736"/>
    <w:rsid w:val="00EE55DF"/>
    <w:rsid w:val="00EE5DF7"/>
    <w:rsid w:val="00EE62E6"/>
    <w:rsid w:val="00EE7493"/>
    <w:rsid w:val="00EE7B63"/>
    <w:rsid w:val="00EE7FEF"/>
    <w:rsid w:val="00EF01D2"/>
    <w:rsid w:val="00EF02BD"/>
    <w:rsid w:val="00EF057E"/>
    <w:rsid w:val="00EF127C"/>
    <w:rsid w:val="00EF1DCA"/>
    <w:rsid w:val="00EF20F7"/>
    <w:rsid w:val="00EF21BE"/>
    <w:rsid w:val="00EF25DC"/>
    <w:rsid w:val="00EF30C5"/>
    <w:rsid w:val="00EF35F2"/>
    <w:rsid w:val="00EF4068"/>
    <w:rsid w:val="00EF4D8C"/>
    <w:rsid w:val="00EF4E45"/>
    <w:rsid w:val="00EF6081"/>
    <w:rsid w:val="00EF68CA"/>
    <w:rsid w:val="00EF7AF5"/>
    <w:rsid w:val="00EF7D5C"/>
    <w:rsid w:val="00F03194"/>
    <w:rsid w:val="00F034AE"/>
    <w:rsid w:val="00F0389D"/>
    <w:rsid w:val="00F0403B"/>
    <w:rsid w:val="00F04AEC"/>
    <w:rsid w:val="00F05241"/>
    <w:rsid w:val="00F055E7"/>
    <w:rsid w:val="00F05916"/>
    <w:rsid w:val="00F07063"/>
    <w:rsid w:val="00F0743B"/>
    <w:rsid w:val="00F07819"/>
    <w:rsid w:val="00F07C0D"/>
    <w:rsid w:val="00F1012A"/>
    <w:rsid w:val="00F117C6"/>
    <w:rsid w:val="00F11BF5"/>
    <w:rsid w:val="00F12B3F"/>
    <w:rsid w:val="00F13322"/>
    <w:rsid w:val="00F140F4"/>
    <w:rsid w:val="00F146DA"/>
    <w:rsid w:val="00F15CD3"/>
    <w:rsid w:val="00F15EB4"/>
    <w:rsid w:val="00F16993"/>
    <w:rsid w:val="00F17190"/>
    <w:rsid w:val="00F17C37"/>
    <w:rsid w:val="00F17CE0"/>
    <w:rsid w:val="00F211DA"/>
    <w:rsid w:val="00F23E6B"/>
    <w:rsid w:val="00F24382"/>
    <w:rsid w:val="00F246C1"/>
    <w:rsid w:val="00F249E3"/>
    <w:rsid w:val="00F24D38"/>
    <w:rsid w:val="00F2571D"/>
    <w:rsid w:val="00F2623C"/>
    <w:rsid w:val="00F27DD5"/>
    <w:rsid w:val="00F30049"/>
    <w:rsid w:val="00F30CD5"/>
    <w:rsid w:val="00F328A5"/>
    <w:rsid w:val="00F336C9"/>
    <w:rsid w:val="00F35E9C"/>
    <w:rsid w:val="00F360F2"/>
    <w:rsid w:val="00F3611D"/>
    <w:rsid w:val="00F3721D"/>
    <w:rsid w:val="00F37439"/>
    <w:rsid w:val="00F37734"/>
    <w:rsid w:val="00F40F4C"/>
    <w:rsid w:val="00F4163A"/>
    <w:rsid w:val="00F41792"/>
    <w:rsid w:val="00F41B5E"/>
    <w:rsid w:val="00F42792"/>
    <w:rsid w:val="00F4302A"/>
    <w:rsid w:val="00F43CA0"/>
    <w:rsid w:val="00F461F6"/>
    <w:rsid w:val="00F46361"/>
    <w:rsid w:val="00F4644F"/>
    <w:rsid w:val="00F46777"/>
    <w:rsid w:val="00F51126"/>
    <w:rsid w:val="00F511AC"/>
    <w:rsid w:val="00F51BFE"/>
    <w:rsid w:val="00F51D22"/>
    <w:rsid w:val="00F52E01"/>
    <w:rsid w:val="00F53D8B"/>
    <w:rsid w:val="00F54026"/>
    <w:rsid w:val="00F54216"/>
    <w:rsid w:val="00F54689"/>
    <w:rsid w:val="00F546EC"/>
    <w:rsid w:val="00F54748"/>
    <w:rsid w:val="00F54BFC"/>
    <w:rsid w:val="00F56329"/>
    <w:rsid w:val="00F56574"/>
    <w:rsid w:val="00F57484"/>
    <w:rsid w:val="00F600AF"/>
    <w:rsid w:val="00F6016E"/>
    <w:rsid w:val="00F605E1"/>
    <w:rsid w:val="00F612AC"/>
    <w:rsid w:val="00F6172F"/>
    <w:rsid w:val="00F618FF"/>
    <w:rsid w:val="00F61B15"/>
    <w:rsid w:val="00F630C9"/>
    <w:rsid w:val="00F63386"/>
    <w:rsid w:val="00F6383D"/>
    <w:rsid w:val="00F64102"/>
    <w:rsid w:val="00F64D43"/>
    <w:rsid w:val="00F65FB6"/>
    <w:rsid w:val="00F670B4"/>
    <w:rsid w:val="00F672B3"/>
    <w:rsid w:val="00F6770D"/>
    <w:rsid w:val="00F70D53"/>
    <w:rsid w:val="00F710A2"/>
    <w:rsid w:val="00F7228C"/>
    <w:rsid w:val="00F72CCA"/>
    <w:rsid w:val="00F72ECD"/>
    <w:rsid w:val="00F73088"/>
    <w:rsid w:val="00F73199"/>
    <w:rsid w:val="00F73368"/>
    <w:rsid w:val="00F736DA"/>
    <w:rsid w:val="00F73998"/>
    <w:rsid w:val="00F73E59"/>
    <w:rsid w:val="00F755ED"/>
    <w:rsid w:val="00F76348"/>
    <w:rsid w:val="00F76425"/>
    <w:rsid w:val="00F76A0B"/>
    <w:rsid w:val="00F773BE"/>
    <w:rsid w:val="00F77EA1"/>
    <w:rsid w:val="00F813DB"/>
    <w:rsid w:val="00F820F6"/>
    <w:rsid w:val="00F82BDB"/>
    <w:rsid w:val="00F834E5"/>
    <w:rsid w:val="00F83E3D"/>
    <w:rsid w:val="00F845D4"/>
    <w:rsid w:val="00F85A77"/>
    <w:rsid w:val="00F862B1"/>
    <w:rsid w:val="00F87F58"/>
    <w:rsid w:val="00F91E4C"/>
    <w:rsid w:val="00F92AFD"/>
    <w:rsid w:val="00F9356D"/>
    <w:rsid w:val="00F94056"/>
    <w:rsid w:val="00F97E93"/>
    <w:rsid w:val="00FA12D8"/>
    <w:rsid w:val="00FA26A6"/>
    <w:rsid w:val="00FA4E47"/>
    <w:rsid w:val="00FA54C3"/>
    <w:rsid w:val="00FA66B0"/>
    <w:rsid w:val="00FA7112"/>
    <w:rsid w:val="00FA7F5C"/>
    <w:rsid w:val="00FB02AA"/>
    <w:rsid w:val="00FB1AE0"/>
    <w:rsid w:val="00FB328C"/>
    <w:rsid w:val="00FB37EE"/>
    <w:rsid w:val="00FB4C06"/>
    <w:rsid w:val="00FB53DB"/>
    <w:rsid w:val="00FB5611"/>
    <w:rsid w:val="00FB68CB"/>
    <w:rsid w:val="00FB691D"/>
    <w:rsid w:val="00FB6C88"/>
    <w:rsid w:val="00FC015B"/>
    <w:rsid w:val="00FC06E5"/>
    <w:rsid w:val="00FC098C"/>
    <w:rsid w:val="00FC148F"/>
    <w:rsid w:val="00FC3EA4"/>
    <w:rsid w:val="00FC3FFB"/>
    <w:rsid w:val="00FC582E"/>
    <w:rsid w:val="00FC5D8F"/>
    <w:rsid w:val="00FC6D1C"/>
    <w:rsid w:val="00FC7882"/>
    <w:rsid w:val="00FD0808"/>
    <w:rsid w:val="00FD0D60"/>
    <w:rsid w:val="00FD1D44"/>
    <w:rsid w:val="00FD21E5"/>
    <w:rsid w:val="00FD249F"/>
    <w:rsid w:val="00FD2724"/>
    <w:rsid w:val="00FD2CE5"/>
    <w:rsid w:val="00FD4B8F"/>
    <w:rsid w:val="00FD4C5D"/>
    <w:rsid w:val="00FD660A"/>
    <w:rsid w:val="00FE01C2"/>
    <w:rsid w:val="00FE07BC"/>
    <w:rsid w:val="00FE0C1E"/>
    <w:rsid w:val="00FE217E"/>
    <w:rsid w:val="00FE26C3"/>
    <w:rsid w:val="00FE2C1D"/>
    <w:rsid w:val="00FE3950"/>
    <w:rsid w:val="00FE3BE6"/>
    <w:rsid w:val="00FE50C1"/>
    <w:rsid w:val="00FE628B"/>
    <w:rsid w:val="00FE7087"/>
    <w:rsid w:val="00FE79A0"/>
    <w:rsid w:val="00FE7F6E"/>
    <w:rsid w:val="00FF03A5"/>
    <w:rsid w:val="00FF232A"/>
    <w:rsid w:val="00FF25A2"/>
    <w:rsid w:val="00FF37BA"/>
    <w:rsid w:val="00FF3939"/>
    <w:rsid w:val="00FF485B"/>
    <w:rsid w:val="00FF4D5A"/>
    <w:rsid w:val="00FF51C5"/>
    <w:rsid w:val="00FF5D8E"/>
    <w:rsid w:val="014418CE"/>
    <w:rsid w:val="01823A0F"/>
    <w:rsid w:val="02F8071D"/>
    <w:rsid w:val="02FD561D"/>
    <w:rsid w:val="03331441"/>
    <w:rsid w:val="0343796D"/>
    <w:rsid w:val="049320E6"/>
    <w:rsid w:val="04A2071A"/>
    <w:rsid w:val="04B82048"/>
    <w:rsid w:val="05603A49"/>
    <w:rsid w:val="05772245"/>
    <w:rsid w:val="05B3793C"/>
    <w:rsid w:val="05CC400B"/>
    <w:rsid w:val="072B521E"/>
    <w:rsid w:val="075732F7"/>
    <w:rsid w:val="079D0205"/>
    <w:rsid w:val="07A06BFA"/>
    <w:rsid w:val="07AA5D2B"/>
    <w:rsid w:val="08AC5E18"/>
    <w:rsid w:val="08CE6199"/>
    <w:rsid w:val="095C0E0C"/>
    <w:rsid w:val="09722E44"/>
    <w:rsid w:val="097B228F"/>
    <w:rsid w:val="09FA77F5"/>
    <w:rsid w:val="0AE67450"/>
    <w:rsid w:val="0D5C2EAC"/>
    <w:rsid w:val="0D603753"/>
    <w:rsid w:val="0DB86F89"/>
    <w:rsid w:val="0DBD4E76"/>
    <w:rsid w:val="0E223FB1"/>
    <w:rsid w:val="0E3A234F"/>
    <w:rsid w:val="0EDC2BF8"/>
    <w:rsid w:val="0F77167B"/>
    <w:rsid w:val="106C2406"/>
    <w:rsid w:val="10991FBB"/>
    <w:rsid w:val="112A7B03"/>
    <w:rsid w:val="11676361"/>
    <w:rsid w:val="12F8311D"/>
    <w:rsid w:val="14D64CF8"/>
    <w:rsid w:val="156E3A5C"/>
    <w:rsid w:val="15951962"/>
    <w:rsid w:val="15B63AA3"/>
    <w:rsid w:val="162548BC"/>
    <w:rsid w:val="16766475"/>
    <w:rsid w:val="16936C5B"/>
    <w:rsid w:val="16F940C5"/>
    <w:rsid w:val="17AE0992"/>
    <w:rsid w:val="17CB2CD9"/>
    <w:rsid w:val="17DA3CAD"/>
    <w:rsid w:val="1811676B"/>
    <w:rsid w:val="187D7164"/>
    <w:rsid w:val="18FA2861"/>
    <w:rsid w:val="19144016"/>
    <w:rsid w:val="1A31453F"/>
    <w:rsid w:val="1A4646AB"/>
    <w:rsid w:val="1AAB6275"/>
    <w:rsid w:val="1ABB4B92"/>
    <w:rsid w:val="1B0F25F6"/>
    <w:rsid w:val="1B1D4139"/>
    <w:rsid w:val="1C2720DA"/>
    <w:rsid w:val="1CE741FF"/>
    <w:rsid w:val="1CF03EF2"/>
    <w:rsid w:val="1D374D21"/>
    <w:rsid w:val="1D40486E"/>
    <w:rsid w:val="1ED65F5A"/>
    <w:rsid w:val="1F5C733C"/>
    <w:rsid w:val="1F9A62A1"/>
    <w:rsid w:val="1FBD6EEE"/>
    <w:rsid w:val="1FCC4FA6"/>
    <w:rsid w:val="201923A1"/>
    <w:rsid w:val="20BF0332"/>
    <w:rsid w:val="216D6271"/>
    <w:rsid w:val="21C60DD0"/>
    <w:rsid w:val="21E819B4"/>
    <w:rsid w:val="224B3341"/>
    <w:rsid w:val="22F30445"/>
    <w:rsid w:val="23025E55"/>
    <w:rsid w:val="237F32C5"/>
    <w:rsid w:val="238A210E"/>
    <w:rsid w:val="242010E1"/>
    <w:rsid w:val="24921AFA"/>
    <w:rsid w:val="24D26A9E"/>
    <w:rsid w:val="25DE16CA"/>
    <w:rsid w:val="267B0CA4"/>
    <w:rsid w:val="26F051AD"/>
    <w:rsid w:val="271113F8"/>
    <w:rsid w:val="271C5CB5"/>
    <w:rsid w:val="273A6896"/>
    <w:rsid w:val="2A557CCD"/>
    <w:rsid w:val="2A6C5814"/>
    <w:rsid w:val="2A853025"/>
    <w:rsid w:val="2B23678A"/>
    <w:rsid w:val="2B8A424B"/>
    <w:rsid w:val="2D851E2D"/>
    <w:rsid w:val="2DD03D4C"/>
    <w:rsid w:val="2DE621F6"/>
    <w:rsid w:val="2E4A3B35"/>
    <w:rsid w:val="2ED138AB"/>
    <w:rsid w:val="2FA7435C"/>
    <w:rsid w:val="30E42AC2"/>
    <w:rsid w:val="31000202"/>
    <w:rsid w:val="31490F62"/>
    <w:rsid w:val="31B8081C"/>
    <w:rsid w:val="32340C06"/>
    <w:rsid w:val="3264046C"/>
    <w:rsid w:val="32661047"/>
    <w:rsid w:val="328E1659"/>
    <w:rsid w:val="34261755"/>
    <w:rsid w:val="34F55770"/>
    <w:rsid w:val="355F0FC5"/>
    <w:rsid w:val="35D070B0"/>
    <w:rsid w:val="35ED3739"/>
    <w:rsid w:val="36840C17"/>
    <w:rsid w:val="36FD6FD9"/>
    <w:rsid w:val="374D29C9"/>
    <w:rsid w:val="37BD25B6"/>
    <w:rsid w:val="37FA7055"/>
    <w:rsid w:val="38245CE5"/>
    <w:rsid w:val="38377CAC"/>
    <w:rsid w:val="38D2077B"/>
    <w:rsid w:val="395E06F2"/>
    <w:rsid w:val="39D91946"/>
    <w:rsid w:val="3A90333C"/>
    <w:rsid w:val="3AB254BD"/>
    <w:rsid w:val="3BE42029"/>
    <w:rsid w:val="3C047945"/>
    <w:rsid w:val="3CDE18CF"/>
    <w:rsid w:val="3D0777C4"/>
    <w:rsid w:val="3D1F4B06"/>
    <w:rsid w:val="3D825D52"/>
    <w:rsid w:val="3D8D00DE"/>
    <w:rsid w:val="3E4979D6"/>
    <w:rsid w:val="3EC71C49"/>
    <w:rsid w:val="3F2E165D"/>
    <w:rsid w:val="3F544959"/>
    <w:rsid w:val="3FE42AC6"/>
    <w:rsid w:val="400E2350"/>
    <w:rsid w:val="40700E9D"/>
    <w:rsid w:val="40BF41E3"/>
    <w:rsid w:val="41343BC0"/>
    <w:rsid w:val="422A6B4C"/>
    <w:rsid w:val="42444FDD"/>
    <w:rsid w:val="431F1164"/>
    <w:rsid w:val="43307A51"/>
    <w:rsid w:val="43985EDB"/>
    <w:rsid w:val="43EA247C"/>
    <w:rsid w:val="44BC5134"/>
    <w:rsid w:val="44E773EA"/>
    <w:rsid w:val="453E4764"/>
    <w:rsid w:val="454D5462"/>
    <w:rsid w:val="4618766A"/>
    <w:rsid w:val="46397ABC"/>
    <w:rsid w:val="464E5EC4"/>
    <w:rsid w:val="466C11C9"/>
    <w:rsid w:val="47C11B77"/>
    <w:rsid w:val="47C40CBD"/>
    <w:rsid w:val="47E04C06"/>
    <w:rsid w:val="483020E8"/>
    <w:rsid w:val="48583DED"/>
    <w:rsid w:val="4920692D"/>
    <w:rsid w:val="49B93716"/>
    <w:rsid w:val="49CC3990"/>
    <w:rsid w:val="4AAD5F71"/>
    <w:rsid w:val="4BDF4987"/>
    <w:rsid w:val="4C255528"/>
    <w:rsid w:val="4C264584"/>
    <w:rsid w:val="4C3F6368"/>
    <w:rsid w:val="4C7B6962"/>
    <w:rsid w:val="4CB5623C"/>
    <w:rsid w:val="4CBD62DB"/>
    <w:rsid w:val="4CC80DF4"/>
    <w:rsid w:val="4D291379"/>
    <w:rsid w:val="4D4A719E"/>
    <w:rsid w:val="4E5E6B32"/>
    <w:rsid w:val="4F3026A8"/>
    <w:rsid w:val="4F6B558B"/>
    <w:rsid w:val="508036B0"/>
    <w:rsid w:val="50A07B80"/>
    <w:rsid w:val="5158291B"/>
    <w:rsid w:val="521232C1"/>
    <w:rsid w:val="53FB1CDE"/>
    <w:rsid w:val="5454321F"/>
    <w:rsid w:val="549655BF"/>
    <w:rsid w:val="54CD2C5A"/>
    <w:rsid w:val="55545344"/>
    <w:rsid w:val="56C24ED0"/>
    <w:rsid w:val="572931F8"/>
    <w:rsid w:val="5830019F"/>
    <w:rsid w:val="58E72D35"/>
    <w:rsid w:val="5A57366D"/>
    <w:rsid w:val="5ACC5071"/>
    <w:rsid w:val="5ADE06D6"/>
    <w:rsid w:val="5B213915"/>
    <w:rsid w:val="5C504044"/>
    <w:rsid w:val="5C6A62A4"/>
    <w:rsid w:val="5D0F3C39"/>
    <w:rsid w:val="5D414738"/>
    <w:rsid w:val="5E972F44"/>
    <w:rsid w:val="5E9737F8"/>
    <w:rsid w:val="5E981628"/>
    <w:rsid w:val="5F582887"/>
    <w:rsid w:val="601E248E"/>
    <w:rsid w:val="60476A09"/>
    <w:rsid w:val="60641813"/>
    <w:rsid w:val="60B94085"/>
    <w:rsid w:val="61A80C15"/>
    <w:rsid w:val="62856D4B"/>
    <w:rsid w:val="62BD52AE"/>
    <w:rsid w:val="63510281"/>
    <w:rsid w:val="63887F34"/>
    <w:rsid w:val="63B21004"/>
    <w:rsid w:val="645B0CDC"/>
    <w:rsid w:val="64844370"/>
    <w:rsid w:val="652E073E"/>
    <w:rsid w:val="67255D40"/>
    <w:rsid w:val="67503C72"/>
    <w:rsid w:val="67B646D1"/>
    <w:rsid w:val="680E5DD1"/>
    <w:rsid w:val="68402038"/>
    <w:rsid w:val="6885132F"/>
    <w:rsid w:val="68C9429D"/>
    <w:rsid w:val="68D91578"/>
    <w:rsid w:val="69B5041E"/>
    <w:rsid w:val="6A947357"/>
    <w:rsid w:val="6AE52EB2"/>
    <w:rsid w:val="6C5603AD"/>
    <w:rsid w:val="6C841A2C"/>
    <w:rsid w:val="6D0D1BA0"/>
    <w:rsid w:val="6D2A1AD3"/>
    <w:rsid w:val="6D304C53"/>
    <w:rsid w:val="6D5563F7"/>
    <w:rsid w:val="6D6C1B16"/>
    <w:rsid w:val="6E2252E7"/>
    <w:rsid w:val="6E3B3C0F"/>
    <w:rsid w:val="6E4B6A9E"/>
    <w:rsid w:val="6ECD21EF"/>
    <w:rsid w:val="6FB533EA"/>
    <w:rsid w:val="70171B03"/>
    <w:rsid w:val="70532B2D"/>
    <w:rsid w:val="705E56D9"/>
    <w:rsid w:val="70717102"/>
    <w:rsid w:val="71D17899"/>
    <w:rsid w:val="7229577A"/>
    <w:rsid w:val="724610A5"/>
    <w:rsid w:val="72FD5497"/>
    <w:rsid w:val="73071780"/>
    <w:rsid w:val="738C3CA1"/>
    <w:rsid w:val="74A14C84"/>
    <w:rsid w:val="754C130C"/>
    <w:rsid w:val="7573630D"/>
    <w:rsid w:val="76DC0E9C"/>
    <w:rsid w:val="76E93656"/>
    <w:rsid w:val="77076231"/>
    <w:rsid w:val="77565536"/>
    <w:rsid w:val="77633951"/>
    <w:rsid w:val="77F34180"/>
    <w:rsid w:val="781E3E71"/>
    <w:rsid w:val="78BF34D3"/>
    <w:rsid w:val="78FA7B3B"/>
    <w:rsid w:val="79084F20"/>
    <w:rsid w:val="79166E0D"/>
    <w:rsid w:val="79885545"/>
    <w:rsid w:val="79E865A8"/>
    <w:rsid w:val="7A2E3C63"/>
    <w:rsid w:val="7A3A2741"/>
    <w:rsid w:val="7AB307C2"/>
    <w:rsid w:val="7ADF3706"/>
    <w:rsid w:val="7B5D73C8"/>
    <w:rsid w:val="7BF975D0"/>
    <w:rsid w:val="7C7F13BB"/>
    <w:rsid w:val="7CE826C1"/>
    <w:rsid w:val="7DA12548"/>
    <w:rsid w:val="7DB9645F"/>
    <w:rsid w:val="7E4C0BCD"/>
    <w:rsid w:val="7E696BCC"/>
    <w:rsid w:val="7E6D57FC"/>
    <w:rsid w:val="7E7931DA"/>
    <w:rsid w:val="7EEC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CB313"/>
  <w15:docId w15:val="{518536D4-923B-49B2-9DCB-251BF47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footnote text" w:uiPriority="0"/>
    <w:lsdException w:name="annotation text" w:qFormat="1"/>
    <w:lsdException w:name="header" w:qFormat="1"/>
    <w:lsdException w:name="footer" w:qFormat="1"/>
    <w:lsdException w:name="index heading" w:uiPriority="0"/>
    <w:lsdException w:name="caption" w:uiPriority="35" w:qFormat="1"/>
    <w:lsdException w:name="table of figures" w:unhideWhenUsed="1" w:qFormat="1"/>
    <w:lsdException w:name="envelope address" w:uiPriority="0"/>
    <w:lsdException w:name="envelope return" w:uiPriority="0"/>
    <w:lsdException w:name="footnote reference" w:uiPriority="0"/>
    <w:lsdException w:name="annotation reference" w:qFormat="1"/>
    <w:lsdException w:name="line number" w:uiPriority="0"/>
    <w:lsdException w:name="page number" w:uiPriority="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semiHidden="1" w:uiPriority="0"/>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Body Text First Indent" w:qFormat="1"/>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nhideWhenUsed="1"/>
    <w:lsdException w:name="Strong" w:uiPriority="22" w:qFormat="1"/>
    <w:lsdException w:name="Emphasis" w:uiPriority="0" w:qFormat="1"/>
    <w:lsdException w:name="Document Map" w:uiPriority="0"/>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szCs w:val="24"/>
    </w:rPr>
  </w:style>
  <w:style w:type="paragraph" w:styleId="10">
    <w:name w:val="heading 1"/>
    <w:basedOn w:val="a0"/>
    <w:next w:val="a0"/>
    <w:link w:val="11"/>
    <w:uiPriority w:val="9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uiPriority w:val="99"/>
    <w:qFormat/>
    <w:pPr>
      <w:keepNext/>
      <w:keepLines/>
      <w:spacing w:before="260" w:after="260" w:line="413" w:lineRule="auto"/>
      <w:outlineLvl w:val="2"/>
    </w:pPr>
    <w:rPr>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0"/>
    <w:next w:val="a0"/>
    <w:link w:val="50"/>
    <w:uiPriority w:val="99"/>
    <w:qFormat/>
    <w:pPr>
      <w:keepNext/>
      <w:keepLines/>
      <w:spacing w:before="280" w:after="290" w:line="376" w:lineRule="auto"/>
      <w:outlineLvl w:val="4"/>
    </w:pPr>
    <w:rPr>
      <w:b/>
      <w:bCs/>
      <w:sz w:val="28"/>
      <w:szCs w:val="28"/>
    </w:rPr>
  </w:style>
  <w:style w:type="paragraph" w:styleId="6">
    <w:name w:val="heading 6"/>
    <w:basedOn w:val="a0"/>
    <w:next w:val="a0"/>
    <w:link w:val="60"/>
    <w:qFormat/>
    <w:pPr>
      <w:keepNext/>
      <w:keepLines/>
      <w:spacing w:before="240" w:after="64" w:line="320" w:lineRule="auto"/>
      <w:outlineLvl w:val="5"/>
    </w:pPr>
    <w:rPr>
      <w:rFonts w:ascii="微软雅黑 Light" w:eastAsia="等线 Light" w:hAnsi="微软雅黑 Light" w:cs="等线"/>
      <w:b/>
      <w:bCs/>
      <w:sz w:val="24"/>
    </w:rPr>
  </w:style>
  <w:style w:type="paragraph" w:styleId="7">
    <w:name w:val="heading 7"/>
    <w:basedOn w:val="a0"/>
    <w:next w:val="a0"/>
    <w:link w:val="70"/>
    <w:qFormat/>
    <w:pPr>
      <w:keepNext/>
      <w:keepLines/>
      <w:tabs>
        <w:tab w:val="left" w:pos="1296"/>
      </w:tabs>
      <w:spacing w:before="240" w:after="64" w:line="317" w:lineRule="auto"/>
      <w:ind w:left="2940" w:hanging="420"/>
      <w:outlineLvl w:val="6"/>
    </w:pPr>
    <w:rPr>
      <w:rFonts w:ascii="等线" w:eastAsia="等线 Light" w:hAnsi="等线" w:cs="等线"/>
      <w:b/>
      <w:bCs/>
      <w:sz w:val="24"/>
    </w:rPr>
  </w:style>
  <w:style w:type="paragraph" w:styleId="80">
    <w:name w:val="heading 8"/>
    <w:basedOn w:val="a0"/>
    <w:next w:val="a0"/>
    <w:link w:val="81"/>
    <w:qFormat/>
    <w:pPr>
      <w:keepNext/>
      <w:keepLines/>
      <w:tabs>
        <w:tab w:val="left" w:pos="1440"/>
      </w:tabs>
      <w:spacing w:before="240" w:after="64" w:line="317" w:lineRule="auto"/>
      <w:ind w:left="3360" w:hanging="420"/>
      <w:outlineLvl w:val="7"/>
    </w:pPr>
    <w:rPr>
      <w:rFonts w:ascii="Wingdings" w:eastAsia="华文细黑" w:hAnsi="Wingdings" w:cs="等线"/>
      <w:sz w:val="24"/>
    </w:rPr>
  </w:style>
  <w:style w:type="paragraph" w:styleId="9">
    <w:name w:val="heading 9"/>
    <w:basedOn w:val="a0"/>
    <w:next w:val="a0"/>
    <w:link w:val="90"/>
    <w:qFormat/>
    <w:pPr>
      <w:keepNext/>
      <w:keepLines/>
      <w:tabs>
        <w:tab w:val="left" w:pos="1584"/>
      </w:tabs>
      <w:spacing w:before="240" w:after="64" w:line="317" w:lineRule="auto"/>
      <w:ind w:left="3780" w:hanging="420"/>
      <w:outlineLvl w:val="8"/>
    </w:pPr>
    <w:rPr>
      <w:rFonts w:ascii="Wingdings" w:eastAsia="华文细黑" w:hAnsi="Wingdings" w:cs="等线"/>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qFormat/>
    <w:pPr>
      <w:autoSpaceDE/>
      <w:autoSpaceDN/>
      <w:adjustRightInd/>
      <w:spacing w:after="120" w:line="240" w:lineRule="auto"/>
      <w:ind w:leftChars="200" w:left="420" w:firstLineChars="200" w:firstLine="420"/>
    </w:pPr>
    <w:rPr>
      <w:sz w:val="21"/>
      <w:szCs w:val="24"/>
    </w:rPr>
  </w:style>
  <w:style w:type="paragraph" w:styleId="a4">
    <w:name w:val="Body Text Indent"/>
    <w:basedOn w:val="a0"/>
    <w:link w:val="23"/>
    <w:qFormat/>
    <w:pPr>
      <w:tabs>
        <w:tab w:val="left" w:pos="900"/>
      </w:tabs>
      <w:autoSpaceDE w:val="0"/>
      <w:autoSpaceDN w:val="0"/>
      <w:adjustRightInd w:val="0"/>
      <w:spacing w:line="540" w:lineRule="exact"/>
      <w:ind w:firstLine="561"/>
    </w:pPr>
    <w:rPr>
      <w:rFonts w:ascii="仿宋_GB2312" w:eastAsia="仿宋_GB2312" w:hAnsi="Calibri"/>
      <w:sz w:val="28"/>
      <w:szCs w:val="28"/>
      <w:lang w:val="zh-CN"/>
    </w:rPr>
  </w:style>
  <w:style w:type="paragraph" w:styleId="TOC7">
    <w:name w:val="toc 7"/>
    <w:basedOn w:val="a0"/>
    <w:next w:val="a0"/>
    <w:uiPriority w:val="39"/>
    <w:unhideWhenUsed/>
    <w:pPr>
      <w:ind w:leftChars="1200" w:left="2520"/>
    </w:pPr>
    <w:rPr>
      <w:rFonts w:ascii="等线" w:eastAsia="等线" w:hAnsi="等线"/>
      <w:szCs w:val="22"/>
    </w:rPr>
  </w:style>
  <w:style w:type="paragraph" w:styleId="a5">
    <w:name w:val="Normal Indent"/>
    <w:basedOn w:val="a0"/>
    <w:link w:val="12"/>
    <w:uiPriority w:val="99"/>
    <w:qFormat/>
    <w:pPr>
      <w:ind w:firstLineChars="200" w:firstLine="420"/>
    </w:pPr>
    <w:rPr>
      <w:szCs w:val="20"/>
    </w:rPr>
  </w:style>
  <w:style w:type="paragraph" w:styleId="a6">
    <w:name w:val="caption"/>
    <w:basedOn w:val="a0"/>
    <w:next w:val="a0"/>
    <w:link w:val="24"/>
    <w:uiPriority w:val="35"/>
    <w:qFormat/>
    <w:pPr>
      <w:widowControl/>
      <w:ind w:firstLineChars="200" w:firstLine="880"/>
      <w:jc w:val="center"/>
    </w:pPr>
    <w:rPr>
      <w:rFonts w:ascii="Wingdings" w:eastAsia="等线 Light" w:hAnsi="Wingdings" w:cs="等线 Light"/>
      <w:kern w:val="0"/>
    </w:rPr>
  </w:style>
  <w:style w:type="paragraph" w:styleId="a7">
    <w:name w:val="Document Map"/>
    <w:basedOn w:val="a0"/>
    <w:link w:val="a8"/>
    <w:pPr>
      <w:shd w:val="clear" w:color="auto" w:fill="000080"/>
    </w:pPr>
  </w:style>
  <w:style w:type="paragraph" w:styleId="a9">
    <w:name w:val="annotation text"/>
    <w:basedOn w:val="a0"/>
    <w:link w:val="13"/>
    <w:uiPriority w:val="99"/>
    <w:qFormat/>
    <w:pPr>
      <w:widowControl/>
      <w:spacing w:after="200" w:line="276" w:lineRule="auto"/>
      <w:jc w:val="left"/>
    </w:pPr>
  </w:style>
  <w:style w:type="paragraph" w:styleId="30">
    <w:name w:val="Body Text 3"/>
    <w:basedOn w:val="a0"/>
    <w:link w:val="31"/>
    <w:pPr>
      <w:spacing w:after="120" w:line="360" w:lineRule="auto"/>
    </w:pPr>
    <w:rPr>
      <w:rFonts w:ascii="等线" w:eastAsia="等线" w:hAnsi="等线" w:cs="等线"/>
      <w:kern w:val="0"/>
      <w:sz w:val="16"/>
      <w:szCs w:val="16"/>
    </w:rPr>
  </w:style>
  <w:style w:type="paragraph" w:styleId="aa">
    <w:name w:val="Body Text"/>
    <w:basedOn w:val="a0"/>
    <w:next w:val="ab"/>
    <w:link w:val="14"/>
    <w:uiPriority w:val="99"/>
    <w:qFormat/>
    <w:pPr>
      <w:spacing w:after="120"/>
    </w:pPr>
    <w:rPr>
      <w:rFonts w:ascii="宋体"/>
    </w:rPr>
  </w:style>
  <w:style w:type="paragraph" w:styleId="ab">
    <w:name w:val="Body Text First Indent"/>
    <w:basedOn w:val="aa"/>
    <w:next w:val="a0"/>
    <w:link w:val="ac"/>
    <w:uiPriority w:val="99"/>
    <w:qFormat/>
    <w:pPr>
      <w:ind w:firstLineChars="100" w:firstLine="420"/>
    </w:pPr>
    <w:rPr>
      <w:rFonts w:ascii="Times New Roman"/>
    </w:rPr>
  </w:style>
  <w:style w:type="paragraph" w:styleId="TOC5">
    <w:name w:val="toc 5"/>
    <w:basedOn w:val="a0"/>
    <w:next w:val="a0"/>
    <w:uiPriority w:val="39"/>
    <w:unhideWhenUsed/>
    <w:pPr>
      <w:ind w:leftChars="800" w:left="1680"/>
    </w:pPr>
    <w:rPr>
      <w:rFonts w:ascii="等线" w:eastAsia="等线" w:hAnsi="等线"/>
      <w:szCs w:val="22"/>
    </w:rPr>
  </w:style>
  <w:style w:type="paragraph" w:styleId="TOC3">
    <w:name w:val="toc 3"/>
    <w:basedOn w:val="a0"/>
    <w:next w:val="a0"/>
    <w:uiPriority w:val="39"/>
    <w:qFormat/>
    <w:pPr>
      <w:ind w:leftChars="400" w:left="840"/>
    </w:pPr>
    <w:rPr>
      <w:rFonts w:ascii="等线 Light" w:eastAsia="等线 Light" w:hAnsi="等线 Light" w:cs="等线"/>
      <w:szCs w:val="21"/>
    </w:rPr>
  </w:style>
  <w:style w:type="paragraph" w:styleId="ad">
    <w:name w:val="Plain Text"/>
    <w:basedOn w:val="a0"/>
    <w:link w:val="25"/>
    <w:uiPriority w:val="99"/>
    <w:qFormat/>
    <w:rPr>
      <w:rFonts w:ascii="宋体" w:hAnsi="Courier New"/>
      <w:szCs w:val="20"/>
    </w:rPr>
  </w:style>
  <w:style w:type="paragraph" w:styleId="TOC8">
    <w:name w:val="toc 8"/>
    <w:basedOn w:val="a0"/>
    <w:next w:val="a0"/>
    <w:uiPriority w:val="39"/>
    <w:unhideWhenUsed/>
    <w:pPr>
      <w:ind w:leftChars="1400" w:left="2940"/>
    </w:pPr>
    <w:rPr>
      <w:rFonts w:ascii="等线" w:eastAsia="等线" w:hAnsi="等线"/>
      <w:szCs w:val="22"/>
    </w:rPr>
  </w:style>
  <w:style w:type="paragraph" w:styleId="ae">
    <w:name w:val="Date"/>
    <w:basedOn w:val="a0"/>
    <w:next w:val="a0"/>
    <w:link w:val="15"/>
    <w:uiPriority w:val="99"/>
    <w:pPr>
      <w:ind w:leftChars="2500" w:left="100"/>
    </w:pPr>
  </w:style>
  <w:style w:type="paragraph" w:styleId="26">
    <w:name w:val="Body Text Indent 2"/>
    <w:basedOn w:val="a0"/>
    <w:link w:val="210"/>
    <w:pPr>
      <w:spacing w:after="120" w:line="480" w:lineRule="auto"/>
      <w:ind w:leftChars="200" w:left="420"/>
    </w:pPr>
  </w:style>
  <w:style w:type="paragraph" w:styleId="af">
    <w:name w:val="endnote text"/>
    <w:basedOn w:val="a0"/>
    <w:link w:val="16"/>
    <w:pPr>
      <w:snapToGrid w:val="0"/>
      <w:jc w:val="left"/>
    </w:pPr>
    <w:rPr>
      <w:rFonts w:ascii="等线 Light" w:eastAsia="等线 Light" w:hAnsi="等线 Light" w:cs="等线"/>
      <w:szCs w:val="21"/>
    </w:rPr>
  </w:style>
  <w:style w:type="paragraph" w:styleId="af0">
    <w:name w:val="Balloon Text"/>
    <w:basedOn w:val="a0"/>
    <w:link w:val="17"/>
    <w:uiPriority w:val="99"/>
    <w:qFormat/>
    <w:rPr>
      <w:rFonts w:ascii="宋体"/>
      <w:sz w:val="18"/>
      <w:szCs w:val="18"/>
    </w:rPr>
  </w:style>
  <w:style w:type="paragraph" w:styleId="af1">
    <w:name w:val="footer"/>
    <w:basedOn w:val="a0"/>
    <w:link w:val="32"/>
    <w:uiPriority w:val="99"/>
    <w:qFormat/>
    <w:pPr>
      <w:tabs>
        <w:tab w:val="center" w:pos="4153"/>
        <w:tab w:val="right" w:pos="8306"/>
      </w:tabs>
      <w:snapToGrid w:val="0"/>
      <w:jc w:val="left"/>
    </w:pPr>
    <w:rPr>
      <w:sz w:val="18"/>
      <w:szCs w:val="18"/>
    </w:rPr>
  </w:style>
  <w:style w:type="paragraph" w:styleId="af2">
    <w:name w:val="header"/>
    <w:basedOn w:val="a0"/>
    <w:link w:val="3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宋体" w:hAnsi="宋体"/>
      <w:b/>
      <w:bCs/>
      <w:caps/>
      <w:sz w:val="20"/>
      <w:szCs w:val="20"/>
    </w:rPr>
  </w:style>
  <w:style w:type="paragraph" w:styleId="TOC4">
    <w:name w:val="toc 4"/>
    <w:basedOn w:val="a0"/>
    <w:next w:val="a0"/>
    <w:uiPriority w:val="39"/>
    <w:unhideWhenUsed/>
    <w:pPr>
      <w:adjustRightInd w:val="0"/>
      <w:snapToGrid w:val="0"/>
      <w:spacing w:line="360" w:lineRule="auto"/>
      <w:ind w:leftChars="600" w:left="1260" w:firstLineChars="200" w:firstLine="480"/>
    </w:pPr>
    <w:rPr>
      <w:sz w:val="24"/>
      <w:szCs w:val="22"/>
    </w:rPr>
  </w:style>
  <w:style w:type="paragraph" w:styleId="af3">
    <w:name w:val="Subtitle"/>
    <w:basedOn w:val="a0"/>
    <w:next w:val="a0"/>
    <w:link w:val="af4"/>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uiPriority w:val="39"/>
    <w:unhideWhenUsed/>
    <w:pPr>
      <w:ind w:leftChars="1000" w:left="2100"/>
    </w:pPr>
    <w:rPr>
      <w:rFonts w:ascii="等线" w:eastAsia="等线" w:hAnsi="等线"/>
      <w:szCs w:val="22"/>
    </w:rPr>
  </w:style>
  <w:style w:type="paragraph" w:styleId="34">
    <w:name w:val="Body Text Indent 3"/>
    <w:basedOn w:val="a0"/>
    <w:link w:val="35"/>
    <w:pPr>
      <w:spacing w:line="340" w:lineRule="exact"/>
      <w:ind w:leftChars="267" w:left="561"/>
    </w:pPr>
    <w:rPr>
      <w:rFonts w:ascii="仿宋_GB2312" w:eastAsia="仿宋_GB2312" w:hAnsi="宋体"/>
      <w:sz w:val="30"/>
      <w:szCs w:val="21"/>
    </w:rPr>
  </w:style>
  <w:style w:type="paragraph" w:styleId="af5">
    <w:name w:val="table of figures"/>
    <w:basedOn w:val="a0"/>
    <w:next w:val="a0"/>
    <w:uiPriority w:val="99"/>
    <w:unhideWhenUsed/>
    <w:qFormat/>
    <w:pPr>
      <w:widowControl/>
      <w:ind w:leftChars="200" w:left="200"/>
      <w:jc w:val="left"/>
    </w:pPr>
    <w:rPr>
      <w:rFonts w:ascii="宋体" w:hAnsi="宋体" w:cs="宋体"/>
      <w:kern w:val="0"/>
      <w:sz w:val="24"/>
    </w:rPr>
  </w:style>
  <w:style w:type="paragraph" w:styleId="TOC2">
    <w:name w:val="toc 2"/>
    <w:basedOn w:val="a0"/>
    <w:next w:val="a0"/>
    <w:uiPriority w:val="39"/>
    <w:qFormat/>
    <w:pPr>
      <w:ind w:leftChars="200" w:left="420"/>
    </w:pPr>
    <w:rPr>
      <w:rFonts w:ascii="等线 Light" w:eastAsia="等线 Light" w:hAnsi="等线 Light" w:cs="等线"/>
      <w:szCs w:val="21"/>
    </w:rPr>
  </w:style>
  <w:style w:type="paragraph" w:styleId="TOC9">
    <w:name w:val="toc 9"/>
    <w:basedOn w:val="a0"/>
    <w:next w:val="a0"/>
    <w:uiPriority w:val="39"/>
    <w:unhideWhenUsed/>
    <w:pPr>
      <w:ind w:leftChars="1600" w:left="3360"/>
    </w:pPr>
    <w:rPr>
      <w:rFonts w:ascii="等线" w:eastAsia="等线" w:hAnsi="等线"/>
      <w:szCs w:val="22"/>
    </w:rPr>
  </w:style>
  <w:style w:type="paragraph" w:styleId="27">
    <w:name w:val="Body Text 2"/>
    <w:basedOn w:val="a0"/>
    <w:link w:val="28"/>
    <w:pPr>
      <w:spacing w:after="120" w:line="480" w:lineRule="auto"/>
    </w:pPr>
    <w:rPr>
      <w:rFonts w:ascii="等线" w:eastAsia="等线" w:hAnsi="等线" w:cs="等线"/>
      <w:kern w:val="0"/>
      <w:sz w:val="24"/>
    </w:rPr>
  </w:style>
  <w:style w:type="paragraph" w:styleId="HTML">
    <w:name w:val="HTML Preformatted"/>
    <w:basedOn w:val="a0"/>
    <w:link w:val="HTML0"/>
    <w:rPr>
      <w:rFonts w:ascii="Cambria Math" w:eastAsia="等线" w:hAnsi="Cambria Math" w:cs="等线"/>
      <w:kern w:val="0"/>
      <w:sz w:val="20"/>
      <w:szCs w:val="20"/>
    </w:rPr>
  </w:style>
  <w:style w:type="paragraph" w:styleId="af6">
    <w:name w:val="Normal (Web)"/>
    <w:basedOn w:val="a0"/>
    <w:link w:val="18"/>
    <w:uiPriority w:val="99"/>
    <w:qFormat/>
    <w:pPr>
      <w:widowControl/>
      <w:spacing w:before="100" w:beforeAutospacing="1" w:after="100" w:afterAutospacing="1"/>
      <w:jc w:val="left"/>
    </w:pPr>
    <w:rPr>
      <w:rFonts w:ascii="宋体" w:hAnsi="宋体"/>
      <w:kern w:val="0"/>
      <w:sz w:val="24"/>
    </w:rPr>
  </w:style>
  <w:style w:type="paragraph" w:styleId="af7">
    <w:name w:val="Title"/>
    <w:basedOn w:val="a0"/>
    <w:next w:val="a0"/>
    <w:link w:val="29"/>
    <w:uiPriority w:val="10"/>
    <w:qFormat/>
    <w:pPr>
      <w:widowControl/>
      <w:spacing w:before="60" w:after="60"/>
      <w:jc w:val="center"/>
      <w:outlineLvl w:val="0"/>
    </w:pPr>
    <w:rPr>
      <w:rFonts w:ascii="Cambria" w:hAnsi="Cambria"/>
      <w:b/>
      <w:bCs/>
      <w:kern w:val="0"/>
      <w:sz w:val="24"/>
      <w:szCs w:val="32"/>
    </w:rPr>
  </w:style>
  <w:style w:type="paragraph" w:styleId="af8">
    <w:name w:val="annotation subject"/>
    <w:basedOn w:val="a9"/>
    <w:next w:val="a9"/>
    <w:link w:val="af9"/>
    <w:uiPriority w:val="99"/>
    <w:qFormat/>
    <w:pPr>
      <w:widowControl w:val="0"/>
      <w:spacing w:after="0" w:line="240" w:lineRule="auto"/>
    </w:pPr>
    <w:rPr>
      <w:rFonts w:ascii="等线 Light" w:eastAsia="等线" w:hAnsi="等线 Light" w:cs="等线"/>
      <w:b/>
      <w:bCs/>
      <w:szCs w:val="21"/>
    </w:r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qFormat/>
  </w:style>
  <w:style w:type="character" w:styleId="afd">
    <w:name w:val="FollowedHyperlink"/>
    <w:uiPriority w:val="99"/>
    <w:unhideWhenUsed/>
    <w:rPr>
      <w:rFonts w:ascii="宋体"/>
      <w:color w:val="800080"/>
      <w:sz w:val="18"/>
      <w:szCs w:val="18"/>
      <w:u w:val="single"/>
    </w:rPr>
  </w:style>
  <w:style w:type="character" w:styleId="afe">
    <w:name w:val="Emphasis"/>
    <w:qFormat/>
    <w:rPr>
      <w:rFonts w:ascii="宋体"/>
      <w:i/>
      <w:iCs/>
      <w:sz w:val="18"/>
      <w:szCs w:val="18"/>
    </w:rPr>
  </w:style>
  <w:style w:type="character" w:styleId="aff">
    <w:name w:val="Hyperlink"/>
    <w:uiPriority w:val="99"/>
    <w:qFormat/>
    <w:rPr>
      <w:rFonts w:ascii="宋体"/>
      <w:color w:val="0000FF"/>
      <w:sz w:val="18"/>
      <w:szCs w:val="18"/>
      <w:u w:val="single"/>
    </w:rPr>
  </w:style>
  <w:style w:type="character" w:styleId="aff0">
    <w:name w:val="annotation reference"/>
    <w:uiPriority w:val="99"/>
    <w:qFormat/>
    <w:rPr>
      <w:sz w:val="21"/>
      <w:szCs w:val="21"/>
    </w:rPr>
  </w:style>
  <w:style w:type="character" w:customStyle="1" w:styleId="23">
    <w:name w:val="正文文本缩进 字符2"/>
    <w:link w:val="a4"/>
    <w:locked/>
    <w:rPr>
      <w:rFonts w:ascii="仿宋_GB2312" w:eastAsia="仿宋_GB2312" w:hAnsi="Calibri"/>
      <w:kern w:val="2"/>
      <w:sz w:val="28"/>
      <w:szCs w:val="28"/>
      <w:lang w:val="zh-CN" w:eastAsia="zh-CN" w:bidi="ar-SA"/>
    </w:rPr>
  </w:style>
  <w:style w:type="character" w:customStyle="1" w:styleId="22">
    <w:name w:val="正文文本首行缩进 2 字符"/>
    <w:link w:val="2"/>
    <w:qFormat/>
    <w:rPr>
      <w:rFonts w:ascii="仿宋_GB2312" w:eastAsia="仿宋_GB2312" w:hAnsi="Calibri"/>
      <w:kern w:val="2"/>
      <w:sz w:val="21"/>
      <w:szCs w:val="24"/>
      <w:lang w:val="zh-CN" w:eastAsia="zh-CN" w:bidi="ar-SA"/>
    </w:rPr>
  </w:style>
  <w:style w:type="character" w:customStyle="1" w:styleId="11">
    <w:name w:val="标题 1 字符1"/>
    <w:link w:val="10"/>
    <w:uiPriority w:val="99"/>
    <w:qFormat/>
    <w:rPr>
      <w:rFonts w:eastAsia="宋体"/>
      <w:b/>
      <w:bCs/>
      <w:kern w:val="44"/>
      <w:sz w:val="44"/>
      <w:szCs w:val="44"/>
      <w:lang w:val="en-US" w:eastAsia="zh-CN" w:bidi="ar-SA"/>
    </w:rPr>
  </w:style>
  <w:style w:type="character" w:customStyle="1" w:styleId="21">
    <w:name w:val="标题 2 字符"/>
    <w:link w:val="20"/>
    <w:uiPriority w:val="99"/>
    <w:qFormat/>
    <w:rPr>
      <w:rFonts w:ascii="Arial" w:eastAsia="黑体" w:hAnsi="Arial"/>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宋体"/>
      <w:b/>
      <w:bCs/>
      <w:kern w:val="2"/>
      <w:sz w:val="28"/>
      <w:szCs w:val="28"/>
    </w:rPr>
  </w:style>
  <w:style w:type="character" w:customStyle="1" w:styleId="60">
    <w:name w:val="标题 6 字符"/>
    <w:link w:val="6"/>
    <w:qFormat/>
    <w:rPr>
      <w:rFonts w:ascii="微软雅黑 Light" w:eastAsia="等线 Light" w:hAnsi="微软雅黑 Light" w:cs="等线"/>
      <w:b/>
      <w:bCs/>
      <w:kern w:val="2"/>
      <w:sz w:val="24"/>
      <w:szCs w:val="24"/>
    </w:rPr>
  </w:style>
  <w:style w:type="character" w:customStyle="1" w:styleId="70">
    <w:name w:val="标题 7 字符"/>
    <w:link w:val="7"/>
    <w:qFormat/>
    <w:rPr>
      <w:rFonts w:ascii="等线" w:eastAsia="等线 Light" w:hAnsi="等线" w:cs="等线"/>
      <w:b/>
      <w:bCs/>
      <w:kern w:val="2"/>
      <w:sz w:val="24"/>
      <w:szCs w:val="24"/>
    </w:rPr>
  </w:style>
  <w:style w:type="character" w:customStyle="1" w:styleId="81">
    <w:name w:val="标题 8 字符"/>
    <w:link w:val="80"/>
    <w:qFormat/>
    <w:rPr>
      <w:rFonts w:ascii="Wingdings" w:eastAsia="华文细黑" w:hAnsi="Wingdings" w:cs="等线"/>
      <w:kern w:val="2"/>
      <w:sz w:val="24"/>
      <w:szCs w:val="24"/>
    </w:rPr>
  </w:style>
  <w:style w:type="character" w:customStyle="1" w:styleId="90">
    <w:name w:val="标题 9 字符"/>
    <w:link w:val="9"/>
    <w:qFormat/>
    <w:rPr>
      <w:rFonts w:ascii="Wingdings" w:eastAsia="华文细黑" w:hAnsi="Wingdings" w:cs="等线"/>
      <w:kern w:val="2"/>
      <w:sz w:val="21"/>
      <w:szCs w:val="21"/>
    </w:rPr>
  </w:style>
  <w:style w:type="character" w:customStyle="1" w:styleId="12">
    <w:name w:val="正文缩进 字符1"/>
    <w:link w:val="a5"/>
    <w:rPr>
      <w:kern w:val="2"/>
      <w:sz w:val="21"/>
    </w:rPr>
  </w:style>
  <w:style w:type="character" w:customStyle="1" w:styleId="24">
    <w:name w:val="题注 字符2"/>
    <w:link w:val="a6"/>
    <w:uiPriority w:val="35"/>
    <w:qFormat/>
    <w:rPr>
      <w:rFonts w:ascii="Wingdings" w:eastAsia="等线 Light" w:hAnsi="Wingdings" w:cs="等线 Light"/>
      <w:sz w:val="21"/>
      <w:szCs w:val="24"/>
    </w:rPr>
  </w:style>
  <w:style w:type="character" w:customStyle="1" w:styleId="a8">
    <w:name w:val="文档结构图 字符"/>
    <w:link w:val="a7"/>
    <w:rPr>
      <w:kern w:val="2"/>
      <w:sz w:val="21"/>
      <w:szCs w:val="24"/>
      <w:shd w:val="clear" w:color="auto" w:fill="000080"/>
    </w:rPr>
  </w:style>
  <w:style w:type="character" w:customStyle="1" w:styleId="13">
    <w:name w:val="批注文字 字符1"/>
    <w:link w:val="a9"/>
    <w:uiPriority w:val="99"/>
    <w:rPr>
      <w:kern w:val="2"/>
      <w:sz w:val="21"/>
      <w:szCs w:val="24"/>
      <w:lang w:bidi="ar-SA"/>
    </w:rPr>
  </w:style>
  <w:style w:type="character" w:customStyle="1" w:styleId="31">
    <w:name w:val="正文文本 3 字符"/>
    <w:link w:val="30"/>
    <w:rPr>
      <w:rFonts w:ascii="等线" w:eastAsia="等线" w:hAnsi="等线" w:cs="等线"/>
      <w:sz w:val="16"/>
      <w:szCs w:val="16"/>
    </w:rPr>
  </w:style>
  <w:style w:type="character" w:customStyle="1" w:styleId="14">
    <w:name w:val="正文文本 字符1"/>
    <w:link w:val="aa"/>
    <w:rPr>
      <w:rFonts w:ascii="宋体"/>
      <w:kern w:val="2"/>
      <w:sz w:val="21"/>
      <w:szCs w:val="24"/>
    </w:rPr>
  </w:style>
  <w:style w:type="character" w:customStyle="1" w:styleId="ac">
    <w:name w:val="正文文本首行缩进 字符"/>
    <w:link w:val="ab"/>
    <w:uiPriority w:val="99"/>
    <w:qFormat/>
  </w:style>
  <w:style w:type="character" w:customStyle="1" w:styleId="25">
    <w:name w:val="纯文本 字符2"/>
    <w:link w:val="ad"/>
    <w:qFormat/>
    <w:rPr>
      <w:rFonts w:ascii="宋体" w:eastAsia="宋体" w:hAnsi="Courier New"/>
      <w:kern w:val="2"/>
      <w:sz w:val="21"/>
      <w:lang w:val="en-US" w:eastAsia="zh-CN" w:bidi="ar-SA"/>
    </w:rPr>
  </w:style>
  <w:style w:type="character" w:customStyle="1" w:styleId="15">
    <w:name w:val="日期 字符1"/>
    <w:link w:val="ae"/>
    <w:uiPriority w:val="99"/>
    <w:rPr>
      <w:kern w:val="2"/>
      <w:sz w:val="21"/>
      <w:szCs w:val="24"/>
    </w:rPr>
  </w:style>
  <w:style w:type="character" w:customStyle="1" w:styleId="210">
    <w:name w:val="正文文本缩进 2 字符1"/>
    <w:link w:val="26"/>
    <w:rPr>
      <w:kern w:val="2"/>
      <w:sz w:val="21"/>
      <w:szCs w:val="24"/>
    </w:rPr>
  </w:style>
  <w:style w:type="character" w:customStyle="1" w:styleId="16">
    <w:name w:val="尾注文本 字符1"/>
    <w:link w:val="af"/>
    <w:rPr>
      <w:rFonts w:ascii="等线 Light" w:eastAsia="等线 Light" w:hAnsi="等线 Light" w:cs="等线"/>
      <w:kern w:val="2"/>
      <w:sz w:val="21"/>
      <w:szCs w:val="21"/>
    </w:rPr>
  </w:style>
  <w:style w:type="character" w:customStyle="1" w:styleId="17">
    <w:name w:val="批注框文本 字符1"/>
    <w:link w:val="af0"/>
    <w:rPr>
      <w:rFonts w:ascii="宋体"/>
      <w:kern w:val="2"/>
      <w:sz w:val="18"/>
      <w:szCs w:val="18"/>
    </w:rPr>
  </w:style>
  <w:style w:type="character" w:customStyle="1" w:styleId="32">
    <w:name w:val="页脚 字符3"/>
    <w:link w:val="af1"/>
    <w:uiPriority w:val="99"/>
    <w:rPr>
      <w:rFonts w:eastAsia="宋体"/>
      <w:kern w:val="2"/>
      <w:sz w:val="18"/>
      <w:szCs w:val="18"/>
      <w:lang w:val="en-US" w:eastAsia="zh-CN" w:bidi="ar-SA"/>
    </w:rPr>
  </w:style>
  <w:style w:type="character" w:customStyle="1" w:styleId="33">
    <w:name w:val="页眉 字符3"/>
    <w:link w:val="af2"/>
    <w:uiPriority w:val="99"/>
    <w:rPr>
      <w:rFonts w:eastAsia="宋体"/>
      <w:kern w:val="2"/>
      <w:sz w:val="18"/>
      <w:szCs w:val="18"/>
      <w:lang w:val="en-US" w:eastAsia="zh-CN" w:bidi="ar-SA"/>
    </w:rPr>
  </w:style>
  <w:style w:type="character" w:customStyle="1" w:styleId="af4">
    <w:name w:val="副标题 字符"/>
    <w:link w:val="af3"/>
    <w:rPr>
      <w:rFonts w:ascii="Cambria" w:hAnsi="Cambria"/>
      <w:b/>
      <w:bCs/>
      <w:kern w:val="28"/>
      <w:sz w:val="32"/>
      <w:szCs w:val="32"/>
    </w:rPr>
  </w:style>
  <w:style w:type="character" w:customStyle="1" w:styleId="35">
    <w:name w:val="正文文本缩进 3 字符"/>
    <w:link w:val="34"/>
    <w:rPr>
      <w:rFonts w:ascii="仿宋_GB2312" w:eastAsia="仿宋_GB2312" w:hAnsi="宋体"/>
      <w:kern w:val="2"/>
      <w:sz w:val="30"/>
      <w:szCs w:val="21"/>
    </w:rPr>
  </w:style>
  <w:style w:type="character" w:customStyle="1" w:styleId="28">
    <w:name w:val="正文文本 2 字符"/>
    <w:link w:val="27"/>
    <w:rPr>
      <w:rFonts w:ascii="等线" w:eastAsia="等线" w:hAnsi="等线" w:cs="等线"/>
      <w:sz w:val="24"/>
      <w:szCs w:val="24"/>
    </w:rPr>
  </w:style>
  <w:style w:type="character" w:customStyle="1" w:styleId="HTML0">
    <w:name w:val="HTML 预设格式 字符"/>
    <w:link w:val="HTML"/>
    <w:rPr>
      <w:rFonts w:ascii="Cambria Math" w:eastAsia="等线" w:hAnsi="Cambria Math" w:cs="等线"/>
      <w:sz w:val="18"/>
      <w:szCs w:val="18"/>
    </w:rPr>
  </w:style>
  <w:style w:type="character" w:customStyle="1" w:styleId="18">
    <w:name w:val="普通(网站) 字符1"/>
    <w:link w:val="af6"/>
    <w:rPr>
      <w:rFonts w:ascii="宋体" w:eastAsia="宋体" w:hAnsi="宋体"/>
      <w:sz w:val="24"/>
      <w:szCs w:val="24"/>
      <w:lang w:val="en-US" w:eastAsia="zh-CN" w:bidi="ar-SA"/>
    </w:rPr>
  </w:style>
  <w:style w:type="character" w:customStyle="1" w:styleId="29">
    <w:name w:val="标题 字符2"/>
    <w:link w:val="af7"/>
    <w:uiPriority w:val="10"/>
    <w:rPr>
      <w:rFonts w:ascii="Cambria" w:hAnsi="Cambria"/>
      <w:b/>
      <w:bCs/>
      <w:sz w:val="24"/>
      <w:szCs w:val="32"/>
    </w:rPr>
  </w:style>
  <w:style w:type="character" w:customStyle="1" w:styleId="af9">
    <w:name w:val="批注主题 字符"/>
    <w:link w:val="af8"/>
    <w:uiPriority w:val="99"/>
    <w:qFormat/>
    <w:rPr>
      <w:rFonts w:ascii="等线 Light" w:eastAsia="等线" w:hAnsi="等线 Light" w:cs="等线"/>
      <w:b/>
      <w:bCs/>
      <w:kern w:val="2"/>
      <w:sz w:val="21"/>
      <w:szCs w:val="21"/>
      <w:lang w:bidi="ar-SA"/>
    </w:rPr>
  </w:style>
  <w:style w:type="character" w:customStyle="1" w:styleId="19">
    <w:name w:val="标题 1 字符"/>
    <w:rPr>
      <w:rFonts w:eastAsia="宋体"/>
      <w:b/>
      <w:bCs/>
      <w:kern w:val="44"/>
      <w:sz w:val="44"/>
      <w:szCs w:val="44"/>
      <w:lang w:val="en-US" w:eastAsia="zh-CN" w:bidi="ar-SA"/>
    </w:rPr>
  </w:style>
  <w:style w:type="character" w:customStyle="1" w:styleId="bookmark-item">
    <w:name w:val="bookmark-item"/>
  </w:style>
  <w:style w:type="character" w:customStyle="1" w:styleId="updatecss1">
    <w:name w:val="updatecss1"/>
  </w:style>
  <w:style w:type="character" w:customStyle="1" w:styleId="CharChar6">
    <w:name w:val="Char Char6"/>
    <w:locked/>
    <w:rPr>
      <w:rFonts w:ascii="宋体" w:hAnsi="Courier New"/>
      <w:kern w:val="2"/>
      <w:sz w:val="21"/>
      <w:lang w:bidi="ar-SA"/>
    </w:rPr>
  </w:style>
  <w:style w:type="character" w:customStyle="1" w:styleId="aff1">
    <w:name w:val="批注框文本 字符"/>
    <w:uiPriority w:val="99"/>
    <w:qFormat/>
    <w:rPr>
      <w:rFonts w:ascii="宋体"/>
      <w:kern w:val="2"/>
      <w:sz w:val="18"/>
      <w:szCs w:val="18"/>
    </w:rPr>
  </w:style>
  <w:style w:type="character" w:customStyle="1" w:styleId="2a">
    <w:name w:val="正文文本缩进 2 字符"/>
    <w:qFormat/>
    <w:rPr>
      <w:kern w:val="2"/>
      <w:sz w:val="21"/>
      <w:szCs w:val="24"/>
    </w:rPr>
  </w:style>
  <w:style w:type="character" w:customStyle="1" w:styleId="aff2">
    <w:name w:val="页脚 字符"/>
    <w:uiPriority w:val="99"/>
    <w:qFormat/>
    <w:rPr>
      <w:rFonts w:eastAsia="黑体"/>
      <w:snapToGrid/>
      <w:sz w:val="18"/>
      <w:szCs w:val="18"/>
    </w:rPr>
  </w:style>
  <w:style w:type="character" w:customStyle="1" w:styleId="aff3">
    <w:name w:val="日期 字符"/>
    <w:uiPriority w:val="99"/>
    <w:rPr>
      <w:kern w:val="2"/>
      <w:sz w:val="21"/>
      <w:szCs w:val="24"/>
    </w:rPr>
  </w:style>
  <w:style w:type="character" w:customStyle="1" w:styleId="aff4">
    <w:name w:val="纯文本 字符"/>
    <w:uiPriority w:val="99"/>
    <w:qFormat/>
    <w:rPr>
      <w:rFonts w:ascii="宋体" w:hAnsi="Courier New"/>
      <w:kern w:val="2"/>
      <w:sz w:val="21"/>
    </w:rPr>
  </w:style>
  <w:style w:type="character" w:customStyle="1" w:styleId="aff5">
    <w:name w:val="正文缩进 字符"/>
    <w:uiPriority w:val="99"/>
    <w:qFormat/>
    <w:rPr>
      <w:kern w:val="2"/>
      <w:sz w:val="21"/>
    </w:rPr>
  </w:style>
  <w:style w:type="character" w:customStyle="1" w:styleId="font101">
    <w:name w:val="font101"/>
    <w:rPr>
      <w:rFonts w:ascii="Arial" w:hAnsi="Arial" w:cs="Arial"/>
      <w:color w:val="000000"/>
      <w:sz w:val="20"/>
      <w:szCs w:val="20"/>
      <w:u w:val="none"/>
    </w:rPr>
  </w:style>
  <w:style w:type="character" w:customStyle="1" w:styleId="aff6">
    <w:name w:val="正文文本 字符"/>
    <w:uiPriority w:val="99"/>
    <w:qFormat/>
    <w:rPr>
      <w:rFonts w:ascii="宋体"/>
      <w:kern w:val="2"/>
      <w:sz w:val="21"/>
      <w:szCs w:val="24"/>
    </w:rPr>
  </w:style>
  <w:style w:type="character" w:customStyle="1" w:styleId="font131">
    <w:name w:val="font131"/>
    <w:rPr>
      <w:rFonts w:ascii="Arial" w:hAnsi="Arial" w:cs="Arial"/>
      <w:color w:val="000000"/>
      <w:sz w:val="18"/>
      <w:szCs w:val="18"/>
      <w:u w:val="none"/>
    </w:rPr>
  </w:style>
  <w:style w:type="character" w:customStyle="1" w:styleId="1a">
    <w:name w:val="页眉 字符1"/>
    <w:uiPriority w:val="99"/>
    <w:rPr>
      <w:rFonts w:ascii="Times New Roman" w:hAnsi="Times New Roman"/>
      <w:kern w:val="2"/>
      <w:sz w:val="18"/>
      <w:szCs w:val="18"/>
    </w:rPr>
  </w:style>
  <w:style w:type="character" w:customStyle="1" w:styleId="CharChar4">
    <w:name w:val="Char Char4"/>
    <w:rPr>
      <w:rFonts w:ascii="宋体" w:eastAsia="宋体" w:hAnsi="Courier New"/>
      <w:kern w:val="2"/>
      <w:sz w:val="21"/>
      <w:lang w:val="en-US" w:eastAsia="zh-CN" w:bidi="ar-SA"/>
    </w:rPr>
  </w:style>
  <w:style w:type="character" w:customStyle="1" w:styleId="font141">
    <w:name w:val="font141"/>
    <w:rPr>
      <w:rFonts w:ascii="宋体" w:eastAsia="宋体" w:hAnsi="宋体" w:cs="宋体"/>
      <w:color w:val="000000"/>
      <w:sz w:val="20"/>
      <w:szCs w:val="20"/>
      <w:u w:val="none"/>
    </w:rPr>
  </w:style>
  <w:style w:type="character" w:customStyle="1" w:styleId="aff7">
    <w:name w:val="页眉 字符"/>
    <w:uiPriority w:val="99"/>
    <w:qFormat/>
  </w:style>
  <w:style w:type="character" w:customStyle="1" w:styleId="Char1">
    <w:name w:val="纯文本 Char1"/>
    <w:link w:val="1b"/>
    <w:rPr>
      <w:rFonts w:ascii="宋体" w:eastAsia="宋体" w:hAnsi="Courier New"/>
      <w:kern w:val="2"/>
      <w:sz w:val="21"/>
      <w:lang w:val="en-US" w:eastAsia="zh-CN" w:bidi="ar-SA"/>
    </w:rPr>
  </w:style>
  <w:style w:type="paragraph" w:customStyle="1" w:styleId="1b">
    <w:name w:val="纯文本1"/>
    <w:basedOn w:val="a0"/>
    <w:link w:val="Char1"/>
    <w:rPr>
      <w:rFonts w:ascii="宋体" w:hAnsi="Courier New"/>
      <w:szCs w:val="20"/>
    </w:rPr>
  </w:style>
  <w:style w:type="character" w:customStyle="1" w:styleId="CharChar1">
    <w:name w:val="普通文字 Char Char1"/>
    <w:aliases w:val="纯文本 Char1 Char Char Char1,纯文本 Char Char Char Char Char1,纯文本 Char Char1 Char1,纯文本 Char1 Char Char2,纯文本 Char Char Char Char2,纯文本 Char Char Char2,Texte Char,Char1 Char,孙普文字 Char,普通文字 Char Char2,普通文字 Char2,Char1 Char Char,孙普文字 Char Char"/>
    <w:rPr>
      <w:rFonts w:ascii="宋体" w:eastAsia="宋体" w:hAnsi="Courier New"/>
      <w:kern w:val="2"/>
      <w:sz w:val="21"/>
      <w:szCs w:val="18"/>
      <w:lang w:val="en-US" w:eastAsia="zh-CN" w:bidi="ar-SA"/>
    </w:rPr>
  </w:style>
  <w:style w:type="character" w:customStyle="1" w:styleId="aff8">
    <w:name w:val="普通(网站) 字符"/>
    <w:aliases w:val="普通(Web) 字符"/>
    <w:uiPriority w:val="99"/>
    <w:qFormat/>
    <w:rPr>
      <w:rFonts w:ascii="宋体" w:eastAsia="宋体" w:hAnsi="宋体"/>
      <w:sz w:val="24"/>
      <w:szCs w:val="24"/>
      <w:lang w:val="en-US" w:eastAsia="zh-CN" w:bidi="ar-SA"/>
    </w:rPr>
  </w:style>
  <w:style w:type="character" w:customStyle="1" w:styleId="1c">
    <w:name w:val="纯文本 字符1"/>
    <w:qFormat/>
    <w:rPr>
      <w:rFonts w:ascii="宋体" w:eastAsia="宋体" w:hAnsi="Courier New"/>
      <w:kern w:val="2"/>
      <w:sz w:val="21"/>
      <w:lang w:val="en-US" w:eastAsia="zh-CN" w:bidi="ar-SA"/>
    </w:rPr>
  </w:style>
  <w:style w:type="character" w:customStyle="1" w:styleId="2b">
    <w:name w:val="页眉 字符2"/>
    <w:rPr>
      <w:rFonts w:eastAsia="宋体"/>
      <w:kern w:val="2"/>
      <w:sz w:val="18"/>
      <w:szCs w:val="18"/>
      <w:lang w:val="en-US" w:eastAsia="zh-CN" w:bidi="ar-SA"/>
    </w:rPr>
  </w:style>
  <w:style w:type="character" w:customStyle="1" w:styleId="1d">
    <w:name w:val="页脚 字符1"/>
    <w:uiPriority w:val="99"/>
    <w:rPr>
      <w:rFonts w:ascii="Times New Roman" w:hAnsi="Times New Roman"/>
      <w:kern w:val="2"/>
      <w:sz w:val="18"/>
      <w:szCs w:val="18"/>
    </w:rPr>
  </w:style>
  <w:style w:type="character" w:customStyle="1" w:styleId="aff9">
    <w:name w:val="批注文字 字符"/>
    <w:uiPriority w:val="99"/>
    <w:qFormat/>
    <w:rPr>
      <w:kern w:val="2"/>
      <w:sz w:val="21"/>
      <w:szCs w:val="24"/>
      <w:lang w:bidi="ar-SA"/>
    </w:rPr>
  </w:style>
  <w:style w:type="character" w:customStyle="1" w:styleId="1e">
    <w:name w:val="标题 字符1"/>
    <w:uiPriority w:val="10"/>
    <w:qFormat/>
    <w:rPr>
      <w:rFonts w:ascii="等线 Light" w:hAnsi="等线 Light" w:cs="Times New Roman"/>
      <w:b/>
      <w:bCs/>
      <w:kern w:val="2"/>
      <w:sz w:val="32"/>
      <w:szCs w:val="32"/>
    </w:rPr>
  </w:style>
  <w:style w:type="character" w:customStyle="1" w:styleId="Char10">
    <w:name w:val="标题 Char1"/>
    <w:rPr>
      <w:rFonts w:ascii="Cambria" w:hAnsi="Cambria" w:cs="Times New Roman"/>
      <w:b/>
      <w:bCs/>
      <w:kern w:val="2"/>
      <w:sz w:val="32"/>
      <w:szCs w:val="32"/>
    </w:rPr>
  </w:style>
  <w:style w:type="character" w:customStyle="1" w:styleId="36">
    <w:name w:val="标题 3 字符"/>
    <w:qFormat/>
    <w:rPr>
      <w:b/>
      <w:bCs/>
      <w:sz w:val="32"/>
      <w:szCs w:val="32"/>
    </w:rPr>
  </w:style>
  <w:style w:type="character" w:customStyle="1" w:styleId="1Char">
    <w:name w:val="标题 1 Char"/>
    <w:uiPriority w:val="9"/>
    <w:rPr>
      <w:b/>
      <w:bCs/>
      <w:kern w:val="44"/>
      <w:sz w:val="44"/>
      <w:szCs w:val="44"/>
    </w:rPr>
  </w:style>
  <w:style w:type="character" w:customStyle="1" w:styleId="150">
    <w:name w:val="15"/>
    <w:rPr>
      <w:rFonts w:ascii="Times New Roman" w:hAnsi="Times New Roman" w:cs="Times New Roman" w:hint="default"/>
      <w:color w:val="464445"/>
      <w:u w:val="none"/>
    </w:rPr>
  </w:style>
  <w:style w:type="character" w:customStyle="1" w:styleId="affa">
    <w:name w:val="正文文本缩进 字符"/>
    <w:link w:val="1f"/>
    <w:qFormat/>
    <w:rPr>
      <w:sz w:val="21"/>
      <w:szCs w:val="21"/>
      <w:lang w:bidi="ar-SA"/>
    </w:rPr>
  </w:style>
  <w:style w:type="paragraph" w:customStyle="1" w:styleId="1f">
    <w:name w:val="正文文本缩进1"/>
    <w:basedOn w:val="a0"/>
    <w:link w:val="affa"/>
    <w:pPr>
      <w:spacing w:line="200" w:lineRule="exact"/>
      <w:ind w:firstLine="301"/>
    </w:pPr>
    <w:rPr>
      <w:kern w:val="0"/>
      <w:szCs w:val="21"/>
    </w:rPr>
  </w:style>
  <w:style w:type="character" w:customStyle="1" w:styleId="2Char1">
    <w:name w:val="正文首行缩进 2 Char1"/>
    <w:uiPriority w:val="99"/>
    <w:semiHidden/>
  </w:style>
  <w:style w:type="character" w:customStyle="1" w:styleId="font91">
    <w:name w:val="font91"/>
    <w:rPr>
      <w:rFonts w:ascii="宋体" w:eastAsia="宋体" w:hAnsi="宋体" w:cs="宋体"/>
      <w:color w:val="000000"/>
      <w:sz w:val="20"/>
      <w:szCs w:val="20"/>
      <w:u w:val="none"/>
    </w:rPr>
  </w:style>
  <w:style w:type="character" w:customStyle="1" w:styleId="affb">
    <w:name w:val="标题 字符"/>
    <w:uiPriority w:val="10"/>
    <w:qFormat/>
    <w:rPr>
      <w:rFonts w:ascii="Cambria" w:hAnsi="Cambria"/>
      <w:b/>
      <w:bCs/>
      <w:sz w:val="24"/>
      <w:szCs w:val="32"/>
    </w:rPr>
  </w:style>
  <w:style w:type="character" w:customStyle="1" w:styleId="Char">
    <w:name w:val="标题 Char"/>
    <w:uiPriority w:val="10"/>
    <w:rPr>
      <w:rFonts w:ascii="Cambria" w:hAnsi="Cambria"/>
      <w:b/>
      <w:bCs/>
      <w:sz w:val="24"/>
      <w:szCs w:val="32"/>
    </w:rPr>
  </w:style>
  <w:style w:type="character" w:customStyle="1" w:styleId="font81">
    <w:name w:val="font81"/>
    <w:rPr>
      <w:rFonts w:ascii="宋体" w:eastAsia="宋体" w:hAnsi="宋体" w:cs="宋体"/>
      <w:color w:val="000000"/>
      <w:sz w:val="18"/>
      <w:szCs w:val="18"/>
      <w:u w:val="none"/>
    </w:rPr>
  </w:style>
  <w:style w:type="character" w:customStyle="1" w:styleId="font11">
    <w:name w:val="font11"/>
    <w:rPr>
      <w:rFonts w:ascii="宋体" w:eastAsia="宋体" w:hAnsi="宋体" w:cs="宋体"/>
      <w:color w:val="000000"/>
      <w:sz w:val="18"/>
      <w:szCs w:val="18"/>
      <w:u w:val="none"/>
    </w:rPr>
  </w:style>
  <w:style w:type="character" w:customStyle="1" w:styleId="CharChar">
    <w:name w:val="Char Char"/>
    <w:rPr>
      <w:rFonts w:ascii="宋体" w:hAnsi="Courier New"/>
      <w:kern w:val="2"/>
      <w:sz w:val="21"/>
      <w:szCs w:val="18"/>
    </w:rPr>
  </w:style>
  <w:style w:type="character" w:customStyle="1" w:styleId="1f0">
    <w:name w:val="正文文本缩进 字符1"/>
    <w:semiHidden/>
    <w:locked/>
    <w:rPr>
      <w:rFonts w:ascii="仿宋_GB2312" w:eastAsia="仿宋_GB2312" w:hAnsi="Calibri"/>
      <w:kern w:val="2"/>
      <w:sz w:val="28"/>
      <w:szCs w:val="28"/>
      <w:lang w:val="zh-CN" w:eastAsia="zh-CN" w:bidi="ar-SA"/>
    </w:rPr>
  </w:style>
  <w:style w:type="character" w:customStyle="1" w:styleId="HeaderChar1">
    <w:name w:val="Header Char1"/>
    <w:locked/>
    <w:rPr>
      <w:rFonts w:ascii="宋体"/>
      <w:kern w:val="2"/>
      <w:sz w:val="18"/>
      <w:szCs w:val="18"/>
    </w:rPr>
  </w:style>
  <w:style w:type="character" w:customStyle="1" w:styleId="2c">
    <w:name w:val="页脚 字符2"/>
    <w:rPr>
      <w:rFonts w:eastAsia="宋体"/>
      <w:kern w:val="2"/>
      <w:sz w:val="18"/>
      <w:szCs w:val="18"/>
      <w:lang w:val="en-US" w:eastAsia="zh-CN" w:bidi="ar-SA"/>
    </w:rPr>
  </w:style>
  <w:style w:type="paragraph" w:customStyle="1" w:styleId="2d">
    <w:name w:val="样式 标题 2 + 左"/>
    <w:basedOn w:val="20"/>
    <w:pPr>
      <w:spacing w:before="240" w:after="240" w:line="300" w:lineRule="auto"/>
      <w:ind w:firstLineChars="150" w:firstLine="150"/>
      <w:jc w:val="left"/>
    </w:pPr>
    <w:rPr>
      <w:rFonts w:ascii="Times New Roman" w:eastAsia="华文中宋" w:hAnsi="Times New Roman"/>
      <w:szCs w:val="20"/>
    </w:rPr>
  </w:style>
  <w:style w:type="paragraph" w:customStyle="1" w:styleId="ParaCharCharCharCharCharCharCharCharChar1CharCharCharChar">
    <w:name w:val="默认段落字体 Para Char Char Char Char Char Char Char Char Char1 Char Char Char Char"/>
    <w:basedOn w:val="a0"/>
    <w:rPr>
      <w:rFonts w:ascii="Tahoma" w:hAnsi="Tahoma" w:cs="Calibri"/>
      <w:sz w:val="24"/>
      <w:szCs w:val="20"/>
    </w:rPr>
  </w:style>
  <w:style w:type="paragraph" w:customStyle="1" w:styleId="Normal24">
    <w:name w:val="Normal_24"/>
    <w:pPr>
      <w:spacing w:before="120" w:after="240"/>
      <w:jc w:val="both"/>
    </w:pPr>
    <w:rPr>
      <w:rFonts w:eastAsia="Times New Roman"/>
      <w:sz w:val="22"/>
      <w:szCs w:val="22"/>
      <w:lang w:eastAsia="en-US"/>
    </w:rPr>
  </w:style>
  <w:style w:type="paragraph" w:styleId="affc">
    <w:name w:val="List Paragraph"/>
    <w:basedOn w:val="a0"/>
    <w:link w:val="affd"/>
    <w:uiPriority w:val="1"/>
    <w:qFormat/>
    <w:pPr>
      <w:widowControl/>
      <w:spacing w:after="200" w:line="276" w:lineRule="auto"/>
      <w:ind w:left="720"/>
      <w:contextualSpacing/>
      <w:jc w:val="left"/>
    </w:pPr>
    <w:rPr>
      <w:rFonts w:ascii="Cambria" w:hAnsi="Cambria"/>
      <w:kern w:val="0"/>
      <w:sz w:val="22"/>
      <w:szCs w:val="22"/>
      <w:lang w:eastAsia="en-US" w:bidi="en-US"/>
    </w:rPr>
  </w:style>
  <w:style w:type="character" w:customStyle="1" w:styleId="affd">
    <w:name w:val="列表段落 字符"/>
    <w:link w:val="affc"/>
    <w:uiPriority w:val="34"/>
    <w:qFormat/>
    <w:rPr>
      <w:rFonts w:ascii="Cambria" w:hAnsi="Cambria"/>
      <w:sz w:val="22"/>
      <w:szCs w:val="22"/>
      <w:lang w:eastAsia="en-US" w:bidi="en-US"/>
    </w:rPr>
  </w:style>
  <w:style w:type="paragraph" w:customStyle="1" w:styleId="1f1">
    <w:name w:val="列表段落1"/>
    <w:basedOn w:val="a0"/>
    <w:link w:val="Char0"/>
    <w:qFormat/>
    <w:pPr>
      <w:ind w:firstLineChars="200" w:firstLine="420"/>
    </w:pPr>
    <w:rPr>
      <w:rFonts w:ascii="Calibri" w:hAnsi="Calibri"/>
      <w:szCs w:val="22"/>
    </w:rPr>
  </w:style>
  <w:style w:type="character" w:customStyle="1" w:styleId="Char0">
    <w:name w:val="列出段落 Char"/>
    <w:aliases w:val="编号 Char,列出段落12 Char,列出段落4 Char,正文段落1 Char,符号列表 Char"/>
    <w:link w:val="1f1"/>
    <w:locked/>
    <w:rPr>
      <w:rFonts w:ascii="Calibri" w:hAnsi="Calibri"/>
      <w:kern w:val="2"/>
      <w:sz w:val="21"/>
      <w:szCs w:val="22"/>
    </w:rPr>
  </w:style>
  <w:style w:type="paragraph" w:customStyle="1" w:styleId="Char11">
    <w:name w:val="Char1"/>
    <w:basedOn w:val="a0"/>
    <w:rPr>
      <w:szCs w:val="20"/>
    </w:rPr>
  </w:style>
  <w:style w:type="paragraph" w:customStyle="1" w:styleId="CharCharCharChar">
    <w:name w:val="Char Char Char Char"/>
    <w:basedOn w:val="a0"/>
    <w:pPr>
      <w:spacing w:line="360" w:lineRule="auto"/>
      <w:ind w:firstLineChars="200" w:firstLine="200"/>
    </w:pPr>
    <w:rPr>
      <w:szCs w:val="20"/>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e">
    <w:name w:val="*正文"/>
    <w:basedOn w:val="a0"/>
    <w:link w:val="Char2"/>
    <w:qFormat/>
    <w:pPr>
      <w:spacing w:line="360" w:lineRule="auto"/>
      <w:ind w:firstLineChars="200" w:firstLine="200"/>
      <w:contextualSpacing/>
    </w:pPr>
    <w:rPr>
      <w:sz w:val="28"/>
    </w:rPr>
  </w:style>
  <w:style w:type="character" w:customStyle="1" w:styleId="Char2">
    <w:name w:val="*正文 Char"/>
    <w:link w:val="affe"/>
    <w:qFormat/>
    <w:rPr>
      <w:kern w:val="2"/>
      <w:sz w:val="28"/>
      <w:szCs w:val="24"/>
    </w:rPr>
  </w:style>
  <w:style w:type="paragraph" w:customStyle="1" w:styleId="Normal42">
    <w:name w:val="Normal_42"/>
    <w:pPr>
      <w:spacing w:before="120" w:after="240"/>
      <w:jc w:val="both"/>
    </w:pPr>
    <w:rPr>
      <w:rFonts w:eastAsia="Times New Roman"/>
      <w:sz w:val="22"/>
      <w:szCs w:val="22"/>
      <w:lang w:eastAsia="en-US"/>
    </w:rPr>
  </w:style>
  <w:style w:type="paragraph" w:customStyle="1" w:styleId="Normal27">
    <w:name w:val="Normal_27"/>
    <w:pPr>
      <w:spacing w:before="120" w:after="240"/>
      <w:jc w:val="both"/>
    </w:pPr>
    <w:rPr>
      <w:rFonts w:eastAsia="Times New Roman"/>
      <w:sz w:val="22"/>
      <w:szCs w:val="22"/>
      <w:lang w:eastAsia="en-US"/>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cs="宋体"/>
      <w:color w:val="000000"/>
      <w:sz w:val="24"/>
      <w:szCs w:val="24"/>
    </w:rPr>
  </w:style>
  <w:style w:type="paragraph" w:customStyle="1" w:styleId="Normal26">
    <w:name w:val="Normal_26"/>
    <w:pPr>
      <w:spacing w:before="120" w:after="240"/>
      <w:jc w:val="both"/>
    </w:pPr>
    <w:rPr>
      <w:rFonts w:eastAsia="Times New Roman"/>
      <w:sz w:val="22"/>
      <w:szCs w:val="22"/>
      <w:lang w:eastAsia="en-US"/>
    </w:rPr>
  </w:style>
  <w:style w:type="paragraph" w:customStyle="1" w:styleId="1f2">
    <w:name w:val="列出段落1"/>
    <w:basedOn w:val="a0"/>
    <w:pPr>
      <w:ind w:firstLineChars="200" w:firstLine="420"/>
    </w:pPr>
  </w:style>
  <w:style w:type="paragraph" w:customStyle="1" w:styleId="gongwen1st">
    <w:name w:val="gongwen 1st"/>
    <w:basedOn w:val="1f1"/>
    <w:qFormat/>
    <w:rPr>
      <w:rFonts w:ascii="黑体"/>
      <w:sz w:val="32"/>
      <w:szCs w:val="32"/>
    </w:rPr>
  </w:style>
  <w:style w:type="paragraph" w:customStyle="1" w:styleId="ParaCharCharCharCharCharCharChar">
    <w:name w:val="默认段落字体 Para Char Char Char Char Char Char Char"/>
    <w:basedOn w:val="a7"/>
    <w:pPr>
      <w:shd w:val="clear" w:color="auto" w:fill="auto"/>
      <w:adjustRightInd w:val="0"/>
      <w:spacing w:line="436" w:lineRule="exact"/>
      <w:ind w:left="357"/>
      <w:jc w:val="left"/>
      <w:outlineLvl w:val="3"/>
    </w:pPr>
    <w:rPr>
      <w:rFonts w:ascii="宋体"/>
      <w:sz w:val="18"/>
      <w:szCs w:val="18"/>
    </w:rPr>
  </w:style>
  <w:style w:type="paragraph" w:customStyle="1" w:styleId="p0">
    <w:name w:val="p0"/>
    <w:basedOn w:val="a0"/>
    <w:pPr>
      <w:widowControl/>
    </w:pPr>
    <w:rPr>
      <w:rFonts w:cs="Calibri"/>
      <w:kern w:val="0"/>
      <w:szCs w:val="21"/>
    </w:rPr>
  </w:style>
  <w:style w:type="paragraph" w:customStyle="1" w:styleId="CharCharCharChar1">
    <w:name w:val="Char Char Char Char1"/>
    <w:basedOn w:val="a0"/>
    <w:pPr>
      <w:spacing w:line="360" w:lineRule="auto"/>
      <w:ind w:firstLineChars="200" w:firstLine="200"/>
    </w:pPr>
  </w:style>
  <w:style w:type="paragraph" w:customStyle="1" w:styleId="Normal17">
    <w:name w:val="Normal_17"/>
    <w:pPr>
      <w:spacing w:before="120" w:after="240"/>
      <w:jc w:val="both"/>
    </w:pPr>
    <w:rPr>
      <w:rFonts w:eastAsia="Times New Roman"/>
      <w:sz w:val="22"/>
      <w:szCs w:val="22"/>
      <w:lang w:eastAsia="en-US"/>
    </w:rPr>
  </w:style>
  <w:style w:type="paragraph" w:customStyle="1" w:styleId="Normal25">
    <w:name w:val="Normal_25"/>
    <w:pPr>
      <w:spacing w:before="120" w:after="240"/>
      <w:jc w:val="both"/>
    </w:pPr>
    <w:rPr>
      <w:rFonts w:eastAsia="Times New Roman"/>
      <w:sz w:val="22"/>
      <w:szCs w:val="22"/>
      <w:lang w:eastAsia="en-US"/>
    </w:rPr>
  </w:style>
  <w:style w:type="paragraph" w:customStyle="1" w:styleId="CharChar10">
    <w:name w:val="Char Char10"/>
    <w:basedOn w:val="a0"/>
    <w:pPr>
      <w:widowControl/>
      <w:spacing w:after="160" w:line="240" w:lineRule="exact"/>
      <w:jc w:val="left"/>
    </w:pPr>
    <w:rPr>
      <w:rFonts w:ascii="Verdana" w:hAnsi="Verdana"/>
      <w:kern w:val="0"/>
      <w:sz w:val="20"/>
      <w:szCs w:val="20"/>
      <w:lang w:eastAsia="en-US"/>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afff">
    <w:uiPriority w:val="99"/>
    <w:unhideWhenUsed/>
    <w:rPr>
      <w:kern w:val="2"/>
      <w:sz w:val="21"/>
      <w:szCs w:val="24"/>
    </w:rPr>
  </w:style>
  <w:style w:type="paragraph" w:customStyle="1" w:styleId="Normal33">
    <w:name w:val="Normal_33"/>
    <w:pPr>
      <w:spacing w:before="120" w:after="240"/>
      <w:jc w:val="both"/>
    </w:pPr>
    <w:rPr>
      <w:rFonts w:eastAsia="Times New Roman"/>
      <w:sz w:val="22"/>
      <w:szCs w:val="22"/>
      <w:lang w:eastAsia="en-US"/>
    </w:rPr>
  </w:style>
  <w:style w:type="paragraph" w:customStyle="1" w:styleId="Normal21">
    <w:name w:val="Normal_21"/>
    <w:pPr>
      <w:spacing w:before="120" w:after="240"/>
      <w:jc w:val="both"/>
    </w:pPr>
    <w:rPr>
      <w:rFonts w:eastAsia="Times New Roman"/>
      <w:sz w:val="22"/>
      <w:szCs w:val="22"/>
      <w:lang w:eastAsia="en-US"/>
    </w:rPr>
  </w:style>
  <w:style w:type="paragraph" w:customStyle="1" w:styleId="xl65">
    <w:name w:val="xl65"/>
    <w:basedOn w:val="a0"/>
    <w:pPr>
      <w:widowControl/>
      <w:spacing w:before="100" w:beforeAutospacing="1" w:after="100" w:afterAutospacing="1"/>
      <w:jc w:val="center"/>
    </w:pPr>
    <w:rPr>
      <w:rFonts w:ascii="宋体" w:hAnsi="宋体" w:cs="宋体"/>
      <w:kern w:val="0"/>
      <w:sz w:val="24"/>
    </w:rPr>
  </w:style>
  <w:style w:type="paragraph" w:customStyle="1" w:styleId="xl68">
    <w:name w:val="xl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Char3">
    <w:name w:val="Char"/>
    <w:basedOn w:val="a0"/>
    <w:pPr>
      <w:widowControl/>
      <w:spacing w:after="160" w:line="240" w:lineRule="exact"/>
      <w:jc w:val="left"/>
    </w:pPr>
    <w:rPr>
      <w:szCs w:val="20"/>
    </w:rPr>
  </w:style>
  <w:style w:type="paragraph" w:customStyle="1" w:styleId="Normal23">
    <w:name w:val="Normal_23"/>
    <w:pPr>
      <w:spacing w:before="120" w:after="240"/>
      <w:jc w:val="both"/>
    </w:pPr>
    <w:rPr>
      <w:rFonts w:eastAsia="Times New Roman"/>
      <w:sz w:val="22"/>
      <w:szCs w:val="22"/>
      <w:lang w:eastAsia="en-US"/>
    </w:rPr>
  </w:style>
  <w:style w:type="paragraph" w:customStyle="1" w:styleId="Normal43">
    <w:name w:val="Normal_43"/>
    <w:qFormat/>
    <w:pPr>
      <w:spacing w:before="120" w:after="240"/>
      <w:jc w:val="both"/>
    </w:pPr>
    <w:rPr>
      <w:rFonts w:eastAsia="Times New Roman"/>
      <w:sz w:val="22"/>
      <w:szCs w:val="22"/>
      <w:lang w:eastAsia="en-US"/>
    </w:rPr>
  </w:style>
  <w:style w:type="paragraph" w:customStyle="1" w:styleId="1f3">
    <w:name w:val="正1"/>
    <w:basedOn w:val="a0"/>
    <w:qFormat/>
    <w:pPr>
      <w:keepNext/>
      <w:keepLines/>
      <w:jc w:val="center"/>
      <w:outlineLvl w:val="0"/>
    </w:pPr>
    <w:rPr>
      <w:rFonts w:ascii="宋体" w:hAnsi="宋体"/>
      <w:b/>
      <w:sz w:val="32"/>
      <w:szCs w:val="28"/>
    </w:rPr>
  </w:style>
  <w:style w:type="paragraph" w:customStyle="1" w:styleId="gongwenzhengwen">
    <w:name w:val="gongwen zhengwen"/>
    <w:basedOn w:val="a0"/>
    <w:qFormat/>
    <w:pPr>
      <w:ind w:firstLineChars="200" w:firstLine="640"/>
    </w:pPr>
    <w:rPr>
      <w:rFonts w:ascii="仿宋" w:eastAsia="仿宋" w:hAnsi="仿宋"/>
      <w:sz w:val="32"/>
      <w:szCs w:val="32"/>
    </w:rPr>
  </w:style>
  <w:style w:type="paragraph" w:customStyle="1" w:styleId="xl67">
    <w:name w:val="xl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1f4">
    <w:name w:val="普通(网站)1"/>
    <w:basedOn w:val="a0"/>
    <w:pPr>
      <w:widowControl/>
      <w:spacing w:before="100" w:beforeAutospacing="1" w:after="100" w:afterAutospacing="1"/>
      <w:jc w:val="left"/>
    </w:pPr>
    <w:rPr>
      <w:kern w:val="0"/>
      <w:sz w:val="24"/>
    </w:rPr>
  </w:style>
  <w:style w:type="paragraph" w:customStyle="1" w:styleId="Normal22">
    <w:name w:val="Normal_22"/>
    <w:pPr>
      <w:spacing w:before="120" w:after="240"/>
      <w:jc w:val="both"/>
    </w:pPr>
    <w:rPr>
      <w:rFonts w:eastAsia="Times New Roman"/>
      <w:sz w:val="22"/>
      <w:szCs w:val="22"/>
      <w:lang w:eastAsia="en-US"/>
    </w:rPr>
  </w:style>
  <w:style w:type="paragraph" w:customStyle="1" w:styleId="xl70">
    <w:name w:val="xl7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rmal34">
    <w:name w:val="Normal_34"/>
    <w:pPr>
      <w:spacing w:before="120" w:after="240"/>
      <w:jc w:val="both"/>
    </w:pPr>
    <w:rPr>
      <w:rFonts w:eastAsia="Times New Roman"/>
      <w:sz w:val="22"/>
      <w:szCs w:val="22"/>
      <w:lang w:eastAsia="en-US"/>
    </w:rPr>
  </w:style>
  <w:style w:type="paragraph" w:customStyle="1" w:styleId="Normal45">
    <w:name w:val="Normal_45"/>
    <w:qFormat/>
    <w:pPr>
      <w:spacing w:before="120" w:after="240"/>
      <w:jc w:val="both"/>
    </w:pPr>
    <w:rPr>
      <w:rFonts w:eastAsia="Times New Roman"/>
      <w:sz w:val="22"/>
      <w:szCs w:val="22"/>
      <w:lang w:eastAsia="en-US"/>
    </w:rPr>
  </w:style>
  <w:style w:type="paragraph" w:customStyle="1" w:styleId="61">
    <w:name w:val="标题6"/>
    <w:basedOn w:val="a0"/>
    <w:next w:val="10"/>
    <w:pPr>
      <w:widowControl/>
      <w:snapToGrid w:val="0"/>
      <w:spacing w:beforeLines="50" w:before="156" w:afterLines="50" w:after="156" w:line="520" w:lineRule="atLeast"/>
      <w:ind w:firstLineChars="200" w:firstLine="200"/>
    </w:pPr>
  </w:style>
  <w:style w:type="paragraph" w:customStyle="1" w:styleId="Normal35">
    <w:name w:val="Normal_35"/>
    <w:pPr>
      <w:spacing w:before="120" w:after="240"/>
      <w:jc w:val="both"/>
    </w:pPr>
    <w:rPr>
      <w:rFonts w:eastAsia="Times New Roman"/>
      <w:sz w:val="22"/>
      <w:szCs w:val="22"/>
      <w:lang w:eastAsia="en-US"/>
    </w:rPr>
  </w:style>
  <w:style w:type="paragraph" w:customStyle="1" w:styleId="afff0">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Normal44">
    <w:name w:val="Normal_44"/>
    <w:qFormat/>
    <w:pPr>
      <w:spacing w:before="120" w:after="240"/>
      <w:jc w:val="both"/>
    </w:pPr>
    <w:rPr>
      <w:rFonts w:eastAsia="Times New Roman"/>
      <w:sz w:val="22"/>
      <w:szCs w:val="22"/>
      <w:lang w:eastAsia="en-US"/>
    </w:rPr>
  </w:style>
  <w:style w:type="paragraph" w:customStyle="1" w:styleId="5-018">
    <w:name w:val="样式 标题 5 + 右侧:  -0.18 字符"/>
    <w:basedOn w:val="a0"/>
    <w:pPr>
      <w:numPr>
        <w:ilvl w:val="4"/>
        <w:numId w:val="1"/>
      </w:numPr>
      <w:tabs>
        <w:tab w:val="clear" w:pos="2100"/>
        <w:tab w:val="left" w:pos="1008"/>
      </w:tabs>
    </w:pPr>
  </w:style>
  <w:style w:type="paragraph" w:customStyle="1" w:styleId="1f5">
    <w:name w:val="无间距1"/>
    <w:qFormat/>
    <w:pPr>
      <w:widowControl w:val="0"/>
      <w:jc w:val="both"/>
    </w:pPr>
    <w:rPr>
      <w:rFonts w:eastAsia="微软雅黑 Light"/>
      <w:kern w:val="2"/>
      <w:sz w:val="24"/>
      <w:szCs w:val="22"/>
    </w:rPr>
  </w:style>
  <w:style w:type="paragraph" w:customStyle="1" w:styleId="xl69">
    <w:name w:val="xl69"/>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f6">
    <w:name w:val="正文1"/>
    <w:qFormat/>
    <w:pPr>
      <w:widowControl w:val="0"/>
      <w:jc w:val="both"/>
    </w:pPr>
    <w:rPr>
      <w:rFonts w:hint="eastAsia"/>
      <w:kern w:val="2"/>
      <w:sz w:val="21"/>
    </w:rPr>
  </w:style>
  <w:style w:type="table" w:customStyle="1" w:styleId="1f7">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pPr>
      <w:jc w:val="left"/>
    </w:pPr>
    <w:rPr>
      <w:rFonts w:ascii="Calibri" w:eastAsia="Calibri" w:hAnsi="Calibri" w:cs="Arial"/>
      <w:kern w:val="0"/>
      <w:sz w:val="22"/>
      <w:szCs w:val="22"/>
      <w:lang w:eastAsia="en-US"/>
    </w:rPr>
  </w:style>
  <w:style w:type="paragraph" w:customStyle="1" w:styleId="afff1">
    <w:basedOn w:val="10"/>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2">
    <w:name w:val="正文 样式"/>
    <w:basedOn w:val="a0"/>
    <w:qFormat/>
    <w:pPr>
      <w:snapToGrid w:val="0"/>
      <w:spacing w:line="360" w:lineRule="auto"/>
      <w:ind w:firstLineChars="200" w:firstLine="480"/>
      <w:contextualSpacing/>
    </w:pPr>
    <w:rPr>
      <w:rFonts w:ascii="Calibri" w:eastAsia="仿宋_GB2312" w:hAnsi="Calibri"/>
      <w:sz w:val="24"/>
      <w:szCs w:val="22"/>
    </w:rPr>
  </w:style>
  <w:style w:type="paragraph" w:customStyle="1" w:styleId="NewNewNewNew">
    <w:name w:val="正文 New New New New"/>
    <w:qFormat/>
    <w:pPr>
      <w:widowControl w:val="0"/>
      <w:jc w:val="both"/>
    </w:pPr>
    <w:rPr>
      <w:sz w:val="21"/>
      <w:szCs w:val="24"/>
    </w:rPr>
  </w:style>
  <w:style w:type="character" w:customStyle="1" w:styleId="Char4">
    <w:name w:val="页脚 Char"/>
    <w:qFormat/>
    <w:rPr>
      <w:rFonts w:ascii="Times New Roman" w:eastAsia="宋体" w:hAnsi="Times New Roman" w:cs="Times New Roman"/>
      <w:kern w:val="2"/>
      <w:sz w:val="18"/>
      <w:szCs w:val="18"/>
    </w:rPr>
  </w:style>
  <w:style w:type="character" w:customStyle="1" w:styleId="Char5">
    <w:name w:val="页眉 Char"/>
    <w:uiPriority w:val="99"/>
    <w:qFormat/>
    <w:rPr>
      <w:rFonts w:ascii="Times New Roman" w:eastAsia="宋体" w:hAnsi="Times New Roman" w:cs="Times New Roman"/>
      <w:kern w:val="2"/>
      <w:sz w:val="18"/>
      <w:szCs w:val="18"/>
    </w:rPr>
  </w:style>
  <w:style w:type="character" w:customStyle="1" w:styleId="Char6">
    <w:name w:val="批注框文本 Char"/>
    <w:uiPriority w:val="99"/>
    <w:semiHidden/>
    <w:rPr>
      <w:rFonts w:ascii="Times New Roman" w:eastAsia="宋体" w:hAnsi="Times New Roman" w:cs="Times New Roman"/>
      <w:kern w:val="2"/>
      <w:sz w:val="18"/>
      <w:szCs w:val="18"/>
    </w:rPr>
  </w:style>
  <w:style w:type="character" w:customStyle="1" w:styleId="Char7">
    <w:name w:val="正文文本缩进 Char"/>
    <w:uiPriority w:val="99"/>
    <w:locked/>
    <w:rPr>
      <w:rFonts w:ascii="仿宋_GB2312" w:eastAsia="仿宋_GB2312" w:hAnsi="Calibri"/>
      <w:kern w:val="2"/>
      <w:sz w:val="28"/>
      <w:szCs w:val="28"/>
      <w:lang w:val="zh-CN"/>
    </w:rPr>
  </w:style>
  <w:style w:type="character" w:customStyle="1" w:styleId="Char8">
    <w:name w:val="表格非标题文字 Char"/>
    <w:link w:val="afff3"/>
    <w:locked/>
    <w:rPr>
      <w:rFonts w:ascii="Wingdings" w:hAnsi="Wingdings"/>
      <w:kern w:val="2"/>
      <w:sz w:val="18"/>
      <w:szCs w:val="21"/>
    </w:rPr>
  </w:style>
  <w:style w:type="paragraph" w:customStyle="1" w:styleId="afff3">
    <w:name w:val="表格非标题文字"/>
    <w:link w:val="Char8"/>
    <w:pPr>
      <w:snapToGrid w:val="0"/>
      <w:spacing w:before="80" w:after="40"/>
    </w:pPr>
    <w:rPr>
      <w:rFonts w:ascii="Wingdings" w:hAnsi="Wingdings"/>
      <w:kern w:val="2"/>
      <w:sz w:val="18"/>
      <w:szCs w:val="21"/>
    </w:rPr>
  </w:style>
  <w:style w:type="character" w:customStyle="1" w:styleId="Char9">
    <w:name w:val="哈哈正文 Char"/>
    <w:link w:val="afff4"/>
    <w:rPr>
      <w:rFonts w:ascii="等线 Light" w:hAnsi="等线 Light"/>
      <w:sz w:val="24"/>
    </w:rPr>
  </w:style>
  <w:style w:type="paragraph" w:customStyle="1" w:styleId="afff4">
    <w:name w:val="哈哈正文"/>
    <w:basedOn w:val="a0"/>
    <w:link w:val="Char9"/>
    <w:pPr>
      <w:spacing w:line="360" w:lineRule="auto"/>
      <w:ind w:firstLineChars="200" w:firstLine="200"/>
    </w:pPr>
    <w:rPr>
      <w:rFonts w:ascii="等线 Light" w:hAnsi="等线 Light"/>
      <w:kern w:val="0"/>
      <w:sz w:val="24"/>
      <w:szCs w:val="20"/>
    </w:rPr>
  </w:style>
  <w:style w:type="paragraph" w:customStyle="1" w:styleId="2f">
    <w:name w:val="纯文本2"/>
    <w:basedOn w:val="a0"/>
    <w:rPr>
      <w:rFonts w:ascii="等线 Light" w:eastAsia="等线 Light" w:hAnsi="Cambria Math" w:cs="等线"/>
      <w:kern w:val="0"/>
      <w:sz w:val="20"/>
      <w:szCs w:val="20"/>
    </w:rPr>
  </w:style>
  <w:style w:type="character" w:customStyle="1" w:styleId="1Char0">
    <w:name w:val="1正文缩进 Char"/>
    <w:link w:val="1f8"/>
    <w:locked/>
    <w:rPr>
      <w:rFonts w:ascii="Wingdings" w:hAnsi="Wingdings"/>
      <w:color w:val="0000FF"/>
      <w:sz w:val="24"/>
    </w:rPr>
  </w:style>
  <w:style w:type="paragraph" w:customStyle="1" w:styleId="1f8">
    <w:name w:val="1正文缩进"/>
    <w:basedOn w:val="a0"/>
    <w:link w:val="1Char0"/>
    <w:pPr>
      <w:spacing w:line="300" w:lineRule="auto"/>
    </w:pPr>
    <w:rPr>
      <w:rFonts w:ascii="Wingdings" w:hAnsi="Wingdings"/>
      <w:color w:val="0000FF"/>
      <w:kern w:val="0"/>
      <w:sz w:val="24"/>
      <w:szCs w:val="20"/>
    </w:rPr>
  </w:style>
  <w:style w:type="character" w:customStyle="1" w:styleId="Chara">
    <w:name w:val="文档正文 Char"/>
    <w:link w:val="afff5"/>
    <w:rPr>
      <w:rFonts w:ascii="等线 Light" w:hAnsi="等线 Light"/>
      <w:sz w:val="24"/>
      <w:szCs w:val="24"/>
    </w:rPr>
  </w:style>
  <w:style w:type="paragraph" w:customStyle="1" w:styleId="afff5">
    <w:name w:val="文档正文"/>
    <w:basedOn w:val="a0"/>
    <w:link w:val="Chara"/>
    <w:pPr>
      <w:widowControl/>
      <w:spacing w:beforeLines="50" w:afterAutospacing="1" w:line="360" w:lineRule="auto"/>
      <w:jc w:val="left"/>
    </w:pPr>
    <w:rPr>
      <w:rFonts w:ascii="等线 Light" w:hAnsi="等线 Light"/>
      <w:kern w:val="0"/>
      <w:sz w:val="24"/>
    </w:rPr>
  </w:style>
  <w:style w:type="character" w:customStyle="1" w:styleId="4Char">
    <w:name w:val="4号正文 Char"/>
    <w:link w:val="41"/>
    <w:rPr>
      <w:rFonts w:ascii="Wingdings" w:hAnsi="Wingdings"/>
      <w:spacing w:val="6"/>
      <w:sz w:val="24"/>
      <w:szCs w:val="28"/>
    </w:rPr>
  </w:style>
  <w:style w:type="paragraph" w:customStyle="1" w:styleId="41">
    <w:name w:val="4号正文"/>
    <w:basedOn w:val="a5"/>
    <w:link w:val="4Char"/>
    <w:qFormat/>
    <w:pPr>
      <w:widowControl/>
      <w:spacing w:before="30" w:line="360" w:lineRule="auto"/>
      <w:ind w:firstLine="200"/>
    </w:pPr>
    <w:rPr>
      <w:rFonts w:ascii="Wingdings" w:hAnsi="Wingdings"/>
      <w:spacing w:val="6"/>
      <w:kern w:val="0"/>
      <w:sz w:val="24"/>
      <w:szCs w:val="28"/>
    </w:rPr>
  </w:style>
  <w:style w:type="character" w:customStyle="1" w:styleId="5Char">
    <w:name w:val="样式5 Char"/>
    <w:link w:val="51"/>
    <w:rPr>
      <w:b/>
      <w:bCs/>
      <w:sz w:val="28"/>
      <w:szCs w:val="28"/>
    </w:rPr>
  </w:style>
  <w:style w:type="paragraph" w:customStyle="1" w:styleId="51">
    <w:name w:val="样式5"/>
    <w:basedOn w:val="a0"/>
    <w:link w:val="5Char"/>
    <w:qFormat/>
    <w:pPr>
      <w:keepNext/>
      <w:keepLines/>
      <w:spacing w:before="280" w:after="290" w:line="376" w:lineRule="auto"/>
      <w:ind w:leftChars="100" w:left="210" w:rightChars="100" w:right="210"/>
      <w:outlineLvl w:val="4"/>
    </w:pPr>
    <w:rPr>
      <w:b/>
      <w:bCs/>
      <w:kern w:val="0"/>
      <w:sz w:val="28"/>
      <w:szCs w:val="28"/>
    </w:rPr>
  </w:style>
  <w:style w:type="character" w:customStyle="1" w:styleId="1Char1">
    <w:name w:val="标题1 Char"/>
    <w:aliases w:val="H11 Char,H12 Char,H111 Char,H13 Char,H112 Char,YCL标题 1 Char,featurehead Char,章 Char,Arial 14 Fett Char,Arial 14 Fett1 Char,Arial 14 Fett2 Char,1. heading 1 Char,标准章 Char,1. Char,123321 Char,正文一级标题 Char,Heading 0 Char,H1 Char,PIM 1 Char,h1 Char"/>
    <w:link w:val="1f9"/>
    <w:locked/>
    <w:rPr>
      <w:rFonts w:ascii="华文细黑" w:eastAsia="华文细黑" w:hAnsi="等线 Light"/>
      <w:spacing w:val="6"/>
      <w:kern w:val="44"/>
      <w:sz w:val="36"/>
    </w:rPr>
  </w:style>
  <w:style w:type="paragraph" w:customStyle="1" w:styleId="1f9">
    <w:name w:val="标题1"/>
    <w:basedOn w:val="10"/>
    <w:link w:val="1Char1"/>
    <w:pPr>
      <w:tabs>
        <w:tab w:val="left" w:pos="397"/>
      </w:tabs>
      <w:spacing w:before="120" w:after="120" w:line="300" w:lineRule="auto"/>
      <w:ind w:firstLine="340"/>
      <w:jc w:val="center"/>
    </w:pPr>
    <w:rPr>
      <w:rFonts w:ascii="华文细黑" w:eastAsia="华文细黑" w:hAnsi="等线 Light"/>
      <w:b w:val="0"/>
      <w:bCs w:val="0"/>
      <w:spacing w:val="6"/>
      <w:sz w:val="36"/>
      <w:szCs w:val="20"/>
    </w:rPr>
  </w:style>
  <w:style w:type="character" w:customStyle="1" w:styleId="2Char">
    <w:name w:val="样式2 Char"/>
    <w:link w:val="2f0"/>
    <w:rPr>
      <w:rFonts w:ascii="华文细黑" w:eastAsia="华文细黑" w:hAnsi="华文细黑"/>
      <w:bCs/>
      <w:color w:val="FF0000"/>
      <w:sz w:val="28"/>
      <w:szCs w:val="32"/>
    </w:rPr>
  </w:style>
  <w:style w:type="paragraph" w:customStyle="1" w:styleId="2f0">
    <w:name w:val="样式2"/>
    <w:basedOn w:val="3"/>
    <w:link w:val="2Char"/>
    <w:qFormat/>
    <w:pPr>
      <w:tabs>
        <w:tab w:val="left" w:pos="1620"/>
      </w:tabs>
      <w:adjustRightInd w:val="0"/>
      <w:spacing w:before="0" w:after="0" w:line="360" w:lineRule="auto"/>
      <w:textAlignment w:val="baseline"/>
    </w:pPr>
    <w:rPr>
      <w:rFonts w:ascii="华文细黑" w:eastAsia="华文细黑" w:hAnsi="华文细黑"/>
      <w:b w:val="0"/>
      <w:color w:val="FF0000"/>
      <w:kern w:val="0"/>
      <w:sz w:val="28"/>
    </w:rPr>
  </w:style>
  <w:style w:type="character" w:customStyle="1" w:styleId="Charb">
    <w:name w:val="编写建议 Char"/>
    <w:link w:val="afff6"/>
    <w:locked/>
    <w:rPr>
      <w:i/>
      <w:iCs/>
      <w:color w:val="0000FF"/>
      <w:szCs w:val="21"/>
    </w:rPr>
  </w:style>
  <w:style w:type="paragraph" w:customStyle="1" w:styleId="afff6">
    <w:name w:val="编写建议"/>
    <w:basedOn w:val="a0"/>
    <w:link w:val="Charb"/>
    <w:pPr>
      <w:autoSpaceDE w:val="0"/>
      <w:autoSpaceDN w:val="0"/>
      <w:adjustRightInd w:val="0"/>
      <w:spacing w:line="300" w:lineRule="auto"/>
      <w:ind w:leftChars="200" w:left="200"/>
      <w:jc w:val="left"/>
    </w:pPr>
    <w:rPr>
      <w:i/>
      <w:iCs/>
      <w:color w:val="0000FF"/>
      <w:kern w:val="0"/>
      <w:sz w:val="20"/>
      <w:szCs w:val="21"/>
    </w:rPr>
  </w:style>
  <w:style w:type="character" w:customStyle="1" w:styleId="Charc">
    <w:name w:val="无间隔 Char"/>
    <w:link w:val="NoSpacing1"/>
    <w:locked/>
    <w:rPr>
      <w:rFonts w:ascii="Courier New" w:hAnsi="Courier New" w:cs="华文细黑"/>
      <w:kern w:val="2"/>
      <w:sz w:val="22"/>
      <w:szCs w:val="22"/>
    </w:rPr>
  </w:style>
  <w:style w:type="paragraph" w:customStyle="1" w:styleId="NoSpacing1">
    <w:name w:val="No Spacing1"/>
    <w:link w:val="Charc"/>
    <w:rPr>
      <w:rFonts w:ascii="Courier New" w:hAnsi="Courier New" w:cs="华文细黑"/>
      <w:kern w:val="2"/>
      <w:sz w:val="22"/>
      <w:szCs w:val="22"/>
    </w:rPr>
  </w:style>
  <w:style w:type="character" w:customStyle="1" w:styleId="CharChar0">
    <w:name w:val="一级标题 Char Char"/>
    <w:rPr>
      <w:rFonts w:eastAsia="??"/>
      <w:b/>
      <w:kern w:val="44"/>
      <w:sz w:val="28"/>
      <w:lang w:val="en-US" w:eastAsia="zh-CN" w:bidi="ar-SA"/>
    </w:rPr>
  </w:style>
  <w:style w:type="character" w:customStyle="1" w:styleId="TableTextChar1">
    <w:name w:val="Table Text Char1"/>
    <w:link w:val="TableText"/>
    <w:rPr>
      <w:snapToGrid/>
      <w:sz w:val="21"/>
      <w:szCs w:val="21"/>
    </w:rPr>
  </w:style>
  <w:style w:type="paragraph" w:customStyle="1" w:styleId="TableText">
    <w:name w:val="Table Text"/>
    <w:basedOn w:val="a0"/>
    <w:link w:val="TableTextChar1"/>
    <w:pPr>
      <w:topLinePunct/>
      <w:adjustRightInd w:val="0"/>
      <w:snapToGrid w:val="0"/>
      <w:spacing w:before="80" w:after="80" w:line="240" w:lineRule="atLeast"/>
      <w:jc w:val="left"/>
    </w:pPr>
    <w:rPr>
      <w:snapToGrid w:val="0"/>
      <w:kern w:val="0"/>
      <w:szCs w:val="21"/>
    </w:rPr>
  </w:style>
  <w:style w:type="character" w:customStyle="1" w:styleId="4Char0">
    <w:name w:val="4级标题 Char"/>
    <w:link w:val="42"/>
    <w:rPr>
      <w:rFonts w:ascii="华文细黑" w:eastAsia="华文细黑" w:hAnsi="华文细黑"/>
      <w:sz w:val="24"/>
      <w:szCs w:val="24"/>
      <w:lang w:eastAsia="en-US" w:bidi="en-US"/>
    </w:rPr>
  </w:style>
  <w:style w:type="paragraph" w:customStyle="1" w:styleId="42">
    <w:name w:val="4级标题"/>
    <w:basedOn w:val="1f1"/>
    <w:link w:val="4Char0"/>
    <w:qFormat/>
    <w:pPr>
      <w:keepLines/>
      <w:spacing w:line="360" w:lineRule="auto"/>
      <w:ind w:left="2100" w:firstLineChars="0" w:firstLine="0"/>
      <w:contextualSpacing/>
      <w:jc w:val="left"/>
      <w:outlineLvl w:val="3"/>
    </w:pPr>
    <w:rPr>
      <w:rFonts w:ascii="华文细黑" w:eastAsia="华文细黑" w:hAnsi="华文细黑"/>
      <w:kern w:val="0"/>
      <w:sz w:val="24"/>
      <w:szCs w:val="24"/>
      <w:lang w:eastAsia="en-US" w:bidi="en-US"/>
    </w:rPr>
  </w:style>
  <w:style w:type="character" w:customStyle="1" w:styleId="Chard">
    <w:name w:val="四级标题 Char"/>
    <w:link w:val="afff7"/>
    <w:locked/>
    <w:rPr>
      <w:rFonts w:ascii="Wingdings" w:hAnsi="Wingdings"/>
      <w:b/>
      <w:sz w:val="28"/>
    </w:rPr>
  </w:style>
  <w:style w:type="paragraph" w:customStyle="1" w:styleId="afff7">
    <w:name w:val="四级标题"/>
    <w:basedOn w:val="4"/>
    <w:link w:val="Chard"/>
    <w:pPr>
      <w:widowControl/>
      <w:spacing w:beforeLines="50" w:afterLines="50" w:line="360" w:lineRule="auto"/>
      <w:jc w:val="left"/>
    </w:pPr>
    <w:rPr>
      <w:rFonts w:ascii="Wingdings" w:eastAsia="宋体" w:hAnsi="Wingdings"/>
      <w:bCs w:val="0"/>
      <w:kern w:val="0"/>
      <w:szCs w:val="20"/>
    </w:rPr>
  </w:style>
  <w:style w:type="character" w:customStyle="1" w:styleId="4Char1">
    <w:name w:val="样式4 Char"/>
    <w:link w:val="43"/>
    <w:rPr>
      <w:rFonts w:ascii="华文细黑" w:eastAsia="华文细黑" w:hAnsi="华文细黑"/>
      <w:bCs/>
      <w:kern w:val="44"/>
      <w:sz w:val="44"/>
      <w:szCs w:val="44"/>
    </w:rPr>
  </w:style>
  <w:style w:type="paragraph" w:customStyle="1" w:styleId="43">
    <w:name w:val="样式4"/>
    <w:basedOn w:val="10"/>
    <w:link w:val="4Char1"/>
    <w:qFormat/>
    <w:pPr>
      <w:spacing w:before="0" w:after="0" w:line="360" w:lineRule="auto"/>
      <w:jc w:val="center"/>
    </w:pPr>
    <w:rPr>
      <w:rFonts w:ascii="华文细黑" w:eastAsia="华文细黑" w:hAnsi="华文细黑"/>
      <w:b w:val="0"/>
    </w:rPr>
  </w:style>
  <w:style w:type="character" w:customStyle="1" w:styleId="1Char2">
    <w:name w:val="样式1 Char"/>
    <w:link w:val="1fa"/>
    <w:rPr>
      <w:rFonts w:ascii="华文细黑" w:eastAsia="华文细黑" w:hAnsi="华文细黑"/>
      <w:b/>
      <w:bCs/>
      <w:sz w:val="32"/>
      <w:szCs w:val="32"/>
    </w:rPr>
  </w:style>
  <w:style w:type="paragraph" w:customStyle="1" w:styleId="1fa">
    <w:name w:val="样式1"/>
    <w:basedOn w:val="20"/>
    <w:link w:val="1Char2"/>
    <w:pPr>
      <w:spacing w:before="0" w:after="0" w:line="420" w:lineRule="exact"/>
    </w:pPr>
    <w:rPr>
      <w:rFonts w:ascii="华文细黑" w:eastAsia="华文细黑" w:hAnsi="华文细黑"/>
      <w:kern w:val="0"/>
    </w:rPr>
  </w:style>
  <w:style w:type="character" w:customStyle="1" w:styleId="Chare">
    <w:name w:val="正文（缩进） Char"/>
    <w:link w:val="afff8"/>
    <w:qFormat/>
    <w:locked/>
    <w:rPr>
      <w:sz w:val="24"/>
    </w:rPr>
  </w:style>
  <w:style w:type="paragraph" w:customStyle="1" w:styleId="afff8">
    <w:name w:val="正文（缩进）"/>
    <w:basedOn w:val="a0"/>
    <w:link w:val="Chare"/>
    <w:pPr>
      <w:spacing w:beforeLines="50" w:afterLines="50" w:line="360" w:lineRule="auto"/>
      <w:ind w:firstLineChars="200" w:firstLine="480"/>
    </w:pPr>
    <w:rPr>
      <w:kern w:val="0"/>
      <w:sz w:val="24"/>
      <w:szCs w:val="20"/>
    </w:rPr>
  </w:style>
  <w:style w:type="character" w:customStyle="1" w:styleId="2CharChar">
    <w:name w:val="标题2正文 Char Char"/>
    <w:link w:val="2Char0"/>
    <w:rPr>
      <w:sz w:val="24"/>
      <w:szCs w:val="24"/>
    </w:rPr>
  </w:style>
  <w:style w:type="paragraph" w:customStyle="1" w:styleId="2Char0">
    <w:name w:val="标题2正文 Char"/>
    <w:basedOn w:val="a0"/>
    <w:link w:val="2CharChar"/>
    <w:pPr>
      <w:spacing w:beforeLines="50" w:afterLines="50"/>
      <w:ind w:rightChars="18" w:right="38" w:firstLine="420"/>
    </w:pPr>
    <w:rPr>
      <w:kern w:val="0"/>
      <w:sz w:val="24"/>
    </w:rPr>
  </w:style>
  <w:style w:type="character" w:customStyle="1" w:styleId="Charf">
    <w:name w:val="方案－正文 Char"/>
    <w:link w:val="afff9"/>
    <w:rPr>
      <w:rFonts w:ascii="??" w:hAnsi="等线 Light"/>
      <w:sz w:val="24"/>
    </w:rPr>
  </w:style>
  <w:style w:type="paragraph" w:customStyle="1" w:styleId="afff9">
    <w:name w:val="方案－正文"/>
    <w:basedOn w:val="a0"/>
    <w:link w:val="Charf"/>
    <w:pPr>
      <w:spacing w:line="360" w:lineRule="auto"/>
      <w:ind w:firstLineChars="200" w:firstLine="480"/>
    </w:pPr>
    <w:rPr>
      <w:rFonts w:ascii="??" w:hAnsi="等线 Light"/>
      <w:kern w:val="0"/>
      <w:sz w:val="24"/>
      <w:szCs w:val="20"/>
    </w:rPr>
  </w:style>
  <w:style w:type="table" w:customStyle="1" w:styleId="TableGrid">
    <w:name w:val="TableGrid"/>
    <w:rPr>
      <w:rFonts w:ascii="Courier New" w:eastAsia="等线 Light" w:hAnsi="Courier New" w:cs="等线"/>
      <w:kern w:val="2"/>
      <w:sz w:val="21"/>
      <w:szCs w:val="22"/>
    </w:rPr>
    <w:tblPr>
      <w:tblCellMar>
        <w:top w:w="0" w:type="dxa"/>
        <w:left w:w="0" w:type="dxa"/>
        <w:bottom w:w="0" w:type="dxa"/>
        <w:right w:w="0" w:type="dxa"/>
      </w:tblCellMar>
    </w:tblPr>
  </w:style>
  <w:style w:type="character" w:customStyle="1" w:styleId="afffa">
    <w:name w:val="无"/>
    <w:uiPriority w:val="99"/>
    <w:qFormat/>
  </w:style>
  <w:style w:type="paragraph" w:customStyle="1" w:styleId="N">
    <w:name w:val="N.表格文字正文"/>
    <w:basedOn w:val="a0"/>
    <w:qFormat/>
    <w:rPr>
      <w:rFonts w:ascii="等线" w:eastAsia="Courier New" w:hAnsi="等线" w:cs="等线"/>
      <w:szCs w:val="22"/>
    </w:rPr>
  </w:style>
  <w:style w:type="paragraph" w:customStyle="1" w:styleId="151">
    <w:name w:val="正文1.5"/>
    <w:basedOn w:val="a0"/>
    <w:qFormat/>
    <w:pPr>
      <w:widowControl/>
      <w:spacing w:line="360" w:lineRule="auto"/>
      <w:ind w:firstLineChars="200" w:firstLine="480"/>
      <w:jc w:val="left"/>
    </w:pPr>
    <w:rPr>
      <w:rFonts w:ascii="??" w:eastAsia="??" w:hAnsi="??" w:cs="等线 Light"/>
      <w:kern w:val="0"/>
      <w:sz w:val="24"/>
    </w:rPr>
  </w:style>
  <w:style w:type="paragraph" w:customStyle="1" w:styleId="07415">
    <w:name w:val="样式 小四 加粗 首行缩进:  0.74 厘米 行距: 1.5 倍行距"/>
    <w:basedOn w:val="a0"/>
    <w:pPr>
      <w:spacing w:line="360" w:lineRule="auto"/>
      <w:ind w:firstLine="420"/>
    </w:pPr>
    <w:rPr>
      <w:rFonts w:ascii="等线 Light" w:eastAsia="等线 Light" w:hAnsi="等线 Light" w:cs="等线 Light"/>
      <w:b/>
      <w:bCs/>
      <w:sz w:val="24"/>
      <w:szCs w:val="20"/>
    </w:rPr>
  </w:style>
  <w:style w:type="paragraph" w:customStyle="1" w:styleId="CharChar7">
    <w:name w:val="Char Char7"/>
    <w:basedOn w:val="a0"/>
    <w:rPr>
      <w:rFonts w:ascii="??" w:eastAsia="??" w:hAnsi="等线" w:cs="等线"/>
      <w:b/>
      <w:sz w:val="32"/>
      <w:szCs w:val="32"/>
    </w:rPr>
  </w:style>
  <w:style w:type="paragraph" w:customStyle="1" w:styleId="CtrQ">
    <w:name w:val="!我的正文 Ctr+Q"/>
    <w:basedOn w:val="a0"/>
    <w:qFormat/>
    <w:pPr>
      <w:widowControl/>
      <w:adjustRightInd w:val="0"/>
      <w:snapToGrid w:val="0"/>
      <w:ind w:firstLineChars="200" w:firstLine="480"/>
      <w:jc w:val="left"/>
    </w:pPr>
    <w:rPr>
      <w:rFonts w:ascii="Wingdings" w:eastAsia="微软雅黑 Light" w:hAnsi="Wingdings" w:cs="等线"/>
      <w:szCs w:val="22"/>
    </w:rPr>
  </w:style>
  <w:style w:type="paragraph" w:styleId="afffb">
    <w:name w:val="No Spacing"/>
    <w:link w:val="afffc"/>
    <w:uiPriority w:val="1"/>
    <w:qFormat/>
    <w:pPr>
      <w:widowControl w:val="0"/>
      <w:spacing w:line="360" w:lineRule="auto"/>
      <w:jc w:val="center"/>
    </w:pPr>
    <w:rPr>
      <w:rFonts w:ascii="等线" w:eastAsia="华文细黑" w:hAnsi="等线" w:cs="等线"/>
      <w:kern w:val="2"/>
      <w:sz w:val="24"/>
      <w:szCs w:val="22"/>
    </w:rPr>
  </w:style>
  <w:style w:type="character" w:customStyle="1" w:styleId="afffc">
    <w:name w:val="无间隔 字符"/>
    <w:link w:val="afffb"/>
    <w:uiPriority w:val="1"/>
    <w:qFormat/>
    <w:rPr>
      <w:rFonts w:ascii="等线" w:eastAsia="华文细黑" w:hAnsi="等线" w:cs="等线"/>
      <w:kern w:val="2"/>
      <w:sz w:val="24"/>
      <w:szCs w:val="22"/>
    </w:rPr>
  </w:style>
  <w:style w:type="paragraph" w:customStyle="1" w:styleId="1fb">
    <w:name w:val="列表段落1"/>
    <w:basedOn w:val="a0"/>
    <w:uiPriority w:val="34"/>
    <w:qFormat/>
    <w:pPr>
      <w:spacing w:line="360" w:lineRule="auto"/>
      <w:ind w:firstLineChars="200" w:firstLine="200"/>
    </w:pPr>
    <w:rPr>
      <w:rFonts w:ascii="微软雅黑 Light" w:eastAsia="微软雅黑 Light" w:hAnsi="微软雅黑 Light" w:cs="等线"/>
      <w:szCs w:val="22"/>
    </w:rPr>
  </w:style>
  <w:style w:type="paragraph" w:customStyle="1" w:styleId="Other1">
    <w:name w:val="Other|1"/>
    <w:basedOn w:val="a0"/>
    <w:qFormat/>
    <w:pPr>
      <w:spacing w:line="444" w:lineRule="auto"/>
      <w:ind w:firstLineChars="200" w:firstLine="400"/>
    </w:pPr>
    <w:rPr>
      <w:rFonts w:ascii="等线 Light" w:eastAsia="等线 Light" w:hAnsi="等线 Light" w:cs="等线 Light"/>
      <w:sz w:val="28"/>
      <w:szCs w:val="28"/>
      <w:lang w:val="zh-TW" w:eastAsia="zh-TW" w:bidi="zh-TW"/>
    </w:rPr>
  </w:style>
  <w:style w:type="paragraph" w:customStyle="1" w:styleId="H">
    <w:name w:val="H正文"/>
    <w:basedOn w:val="a0"/>
    <w:qFormat/>
    <w:pPr>
      <w:spacing w:line="360" w:lineRule="auto"/>
      <w:ind w:firstLineChars="200" w:firstLine="482"/>
    </w:pPr>
    <w:rPr>
      <w:rFonts w:ascii="等线" w:eastAsia="微软雅黑 Light" w:hAnsi="等线" w:cs="等线"/>
      <w:sz w:val="32"/>
    </w:rPr>
  </w:style>
  <w:style w:type="paragraph" w:customStyle="1" w:styleId="WPSOffice1">
    <w:name w:val="WPSOffice手动目录 1"/>
    <w:qFormat/>
    <w:rPr>
      <w:rFonts w:ascii="等线" w:eastAsia="等线 Light" w:hAnsi="等线" w:cs="等线"/>
    </w:rPr>
  </w:style>
  <w:style w:type="paragraph" w:customStyle="1" w:styleId="WPSOffice2">
    <w:name w:val="WPSOffice手动目录 2"/>
    <w:qFormat/>
    <w:pPr>
      <w:ind w:leftChars="200" w:left="200"/>
    </w:pPr>
    <w:rPr>
      <w:rFonts w:ascii="等线" w:eastAsia="等线 Light" w:hAnsi="等线" w:cs="等线"/>
    </w:rPr>
  </w:style>
  <w:style w:type="paragraph" w:customStyle="1" w:styleId="WPSOffice3">
    <w:name w:val="WPSOffice手动目录 3"/>
    <w:qFormat/>
    <w:pPr>
      <w:ind w:leftChars="400" w:left="400"/>
    </w:pPr>
    <w:rPr>
      <w:rFonts w:ascii="等线" w:eastAsia="等线 Light" w:hAnsi="等线" w:cs="等线"/>
    </w:rPr>
  </w:style>
  <w:style w:type="character" w:customStyle="1" w:styleId="211">
    <w:name w:val="标题 2 字符1"/>
    <w:aliases w:val="H2 字符,Underrubrik1 字符,prop2 字符,PIM2 字符,h2 字符,Heading 21 字符,第一章 标题 2 字符,Heading 2 Hidden 字符,Heading 2 CCBS 字符,heading 2 字符,sect 1.2 字符,Title2 字符,Header 2 字符,l2 字符,Level 2 Head 字符,H2normal full 字符,DO NOT USE_h2 字符,chn 字符,2nd level 字符,Titre2 字符"/>
    <w:uiPriority w:val="99"/>
    <w:qFormat/>
    <w:rPr>
      <w:rFonts w:ascii="黑体" w:eastAsia="黑体" w:hAnsi="等线 Light" w:cs="Times New Roman"/>
      <w:b/>
      <w:bCs/>
      <w:sz w:val="32"/>
      <w:szCs w:val="32"/>
    </w:rPr>
  </w:style>
  <w:style w:type="character" w:customStyle="1" w:styleId="310">
    <w:name w:val="标题 3 字符1"/>
    <w:aliases w:val="H3 字符,Heading 3. 字符,Title3 字符,h3 字符,Map 字符,H31 字符,3rd level 字符,Heading 3 - old 字符,L3 字符,l3 字符,heading 3 字符,H3-Heading 3 字符,l3.3 字符,3 字符,list 3 字符,Bold Head 字符,bh 字符,Head 3 字符,sect1.2.3 字符,sect1.2.31 字符,sect1.2.32 字符,sect1.2.311 字符,sect1.2.33 字符"/>
    <w:uiPriority w:val="99"/>
    <w:qFormat/>
    <w:rPr>
      <w:rFonts w:ascii="黑体" w:eastAsia="黑体" w:hAnsi="Times New Roman" w:cs="Times New Roman"/>
      <w:b/>
      <w:bCs/>
      <w:sz w:val="32"/>
      <w:szCs w:val="32"/>
    </w:rPr>
  </w:style>
  <w:style w:type="paragraph" w:customStyle="1" w:styleId="152">
    <w:name w:val="样式 宋体 小四 黑色 行距: 1.5 倍行距 首行缩进:  2 字符"/>
    <w:basedOn w:val="a0"/>
    <w:pPr>
      <w:spacing w:line="360" w:lineRule="auto"/>
      <w:ind w:firstLineChars="200" w:firstLine="480"/>
    </w:pPr>
    <w:rPr>
      <w:rFonts w:ascii="宋体" w:hAnsi="宋体" w:cs="宋体"/>
      <w:color w:val="000000"/>
      <w:sz w:val="24"/>
      <w:szCs w:val="20"/>
    </w:rPr>
  </w:style>
  <w:style w:type="character" w:customStyle="1" w:styleId="410">
    <w:name w:val="标题 4 字符1"/>
    <w:aliases w:val="H4 字符,Heading 4. 字符,bullet 字符,bl 字符,bb 字符,PIM 4 字符,h4 字符,Ref Heading 1 字符,rh1 字符,Heading sql 字符,sect 1.2.3.4 字符,sect 1.2.3.41 字符,Ref Heading 11 字符,rh11 字符,sect 1.2.3.42 字符,Ref Heading 12 字符,rh12 字符,sect 1.2.3.411 字符,Ref Heading 111 字符,rh111 字符"/>
    <w:uiPriority w:val="99"/>
    <w:qFormat/>
    <w:rPr>
      <w:rFonts w:ascii="黑体" w:eastAsia="黑体" w:hAnsi="等线 Light"/>
      <w:b/>
      <w:bCs/>
      <w:kern w:val="2"/>
      <w:sz w:val="28"/>
      <w:szCs w:val="28"/>
    </w:rPr>
  </w:style>
  <w:style w:type="character" w:customStyle="1" w:styleId="510">
    <w:name w:val="标题 5 字符1"/>
    <w:aliases w:val="H5 字符,Appendix A  Heading 5 字符,dash 字符,ds 字符,dd 字符,PIM 5 字符,5 字符,h5 字符,Roman list 字符,Block Label 字符,Alt+5 字符,heading 5 字符,Heading5 字符,h51 字符,heading 51 字符,Heading51 字符,h52 字符,h53 字符,heading 5 + Indent: Left 0.5 in 字符,Title 5 字符,口 字符,口1 字符,口2 字符"/>
    <w:uiPriority w:val="99"/>
    <w:qFormat/>
    <w:rPr>
      <w:rFonts w:eastAsia="黑体"/>
      <w:b/>
      <w:bCs/>
      <w:kern w:val="2"/>
      <w:sz w:val="28"/>
      <w:szCs w:val="28"/>
    </w:rPr>
  </w:style>
  <w:style w:type="character" w:customStyle="1" w:styleId="610">
    <w:name w:val="标题 6 字符1"/>
    <w:aliases w:val="H6 字符,Bullet list 字符,Figure label 字符,h6 字符,l6 字符,hsm 字符,cnp 字符,Caption number (page-wide) 字符,list 6 字符,h61 字符,heading 6 字符,Heading6 字符,PIM 6 字符,L6 字符,BOD 4 字符,正文六级标题 字符,J5级标题（1.1.1.1 xxxx） 字符,原始内容 字符,Legal Level 1. 字符,第五层条 字符,ITT t6 字符,T6 字符"/>
    <w:qFormat/>
    <w:rPr>
      <w:rFonts w:eastAsia="黑体"/>
      <w:b/>
      <w:bCs/>
      <w:kern w:val="2"/>
      <w:sz w:val="24"/>
      <w:szCs w:val="24"/>
    </w:rPr>
  </w:style>
  <w:style w:type="character" w:customStyle="1" w:styleId="71">
    <w:name w:val="标题 7 字符1"/>
    <w:qFormat/>
    <w:rPr>
      <w:b/>
      <w:bCs/>
      <w:sz w:val="24"/>
      <w:szCs w:val="24"/>
    </w:rPr>
  </w:style>
  <w:style w:type="character" w:customStyle="1" w:styleId="810">
    <w:name w:val="标题 8 字符1"/>
    <w:qFormat/>
    <w:rPr>
      <w:rFonts w:ascii="Cambria" w:hAnsi="Cambria"/>
      <w:sz w:val="24"/>
      <w:szCs w:val="24"/>
    </w:rPr>
  </w:style>
  <w:style w:type="character" w:customStyle="1" w:styleId="91">
    <w:name w:val="标题 9 字符1"/>
    <w:qFormat/>
    <w:rPr>
      <w:rFonts w:ascii="Cambria" w:hAnsi="Cambria"/>
      <w:sz w:val="24"/>
      <w:szCs w:val="21"/>
    </w:rPr>
  </w:style>
  <w:style w:type="paragraph" w:customStyle="1" w:styleId="1fc">
    <w:name w:val="1."/>
    <w:basedOn w:val="a0"/>
    <w:pPr>
      <w:adjustRightInd w:val="0"/>
      <w:snapToGrid w:val="0"/>
      <w:spacing w:line="360" w:lineRule="auto"/>
      <w:ind w:firstLineChars="200" w:firstLine="480"/>
    </w:pPr>
    <w:rPr>
      <w:rFonts w:eastAsia="仿宋"/>
      <w:sz w:val="28"/>
      <w:szCs w:val="20"/>
    </w:rPr>
  </w:style>
  <w:style w:type="paragraph" w:customStyle="1" w:styleId="Style53">
    <w:name w:val="_Style 53"/>
    <w:basedOn w:val="10"/>
    <w:next w:val="a0"/>
    <w:uiPriority w:val="39"/>
    <w:unhideWhenUsed/>
    <w:pPr>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2f1">
    <w:name w:val="2"/>
    <w:basedOn w:val="a0"/>
    <w:next w:val="26"/>
    <w:pPr>
      <w:adjustRightInd w:val="0"/>
      <w:snapToGrid w:val="0"/>
      <w:spacing w:line="460" w:lineRule="exact"/>
      <w:ind w:firstLineChars="201" w:firstLine="563"/>
    </w:pPr>
    <w:rPr>
      <w:sz w:val="28"/>
    </w:rPr>
  </w:style>
  <w:style w:type="character" w:customStyle="1" w:styleId="BookTitle1">
    <w:name w:val="Book Title1"/>
    <w:uiPriority w:val="33"/>
    <w:qFormat/>
    <w:rPr>
      <w:rFonts w:ascii="Cambria" w:eastAsia="宋体" w:hAnsi="Cambria"/>
      <w:b/>
      <w:i/>
      <w:sz w:val="24"/>
      <w:szCs w:val="24"/>
    </w:rPr>
  </w:style>
  <w:style w:type="paragraph" w:customStyle="1" w:styleId="afffd">
    <w:name w:val="表格正文"/>
    <w:link w:val="Charf0"/>
    <w:uiPriority w:val="99"/>
    <w:qFormat/>
    <w:pPr>
      <w:jc w:val="center"/>
    </w:pPr>
    <w:rPr>
      <w:rFonts w:ascii="宋体" w:hAnsi="宋体" w:cs="宋体"/>
      <w:kern w:val="2"/>
      <w:sz w:val="21"/>
      <w:szCs w:val="21"/>
    </w:rPr>
  </w:style>
  <w:style w:type="character" w:customStyle="1" w:styleId="Charf0">
    <w:name w:val="表格正文 Char"/>
    <w:link w:val="afffd"/>
    <w:uiPriority w:val="99"/>
    <w:qFormat/>
    <w:rPr>
      <w:rFonts w:ascii="宋体" w:hAnsi="宋体" w:cs="宋体"/>
      <w:kern w:val="2"/>
      <w:sz w:val="21"/>
      <w:szCs w:val="21"/>
    </w:rPr>
  </w:style>
  <w:style w:type="paragraph" w:customStyle="1" w:styleId="8">
    <w:name w:val="标题8"/>
    <w:basedOn w:val="80"/>
    <w:next w:val="a0"/>
    <w:pPr>
      <w:numPr>
        <w:ilvl w:val="7"/>
        <w:numId w:val="2"/>
      </w:numPr>
      <w:tabs>
        <w:tab w:val="clear" w:pos="1440"/>
      </w:tabs>
      <w:adjustRightInd w:val="0"/>
      <w:snapToGrid w:val="0"/>
      <w:spacing w:beforeLines="50" w:before="50" w:afterLines="50" w:after="50" w:line="360" w:lineRule="auto"/>
      <w:jc w:val="left"/>
    </w:pPr>
    <w:rPr>
      <w:rFonts w:ascii="Arial" w:eastAsia="黑体" w:hAnsi="Arial" w:cs="Times New Roman"/>
      <w:sz w:val="21"/>
      <w:szCs w:val="20"/>
    </w:rPr>
  </w:style>
  <w:style w:type="paragraph" w:customStyle="1" w:styleId="a">
    <w:name w:val="二级标题"/>
    <w:basedOn w:val="20"/>
    <w:link w:val="Charf1"/>
    <w:pPr>
      <w:numPr>
        <w:ilvl w:val="1"/>
        <w:numId w:val="3"/>
      </w:numPr>
      <w:adjustRightInd w:val="0"/>
      <w:snapToGrid w:val="0"/>
      <w:spacing w:before="480" w:after="360" w:line="240" w:lineRule="auto"/>
      <w:jc w:val="left"/>
    </w:pPr>
    <w:rPr>
      <w:rFonts w:ascii="宋体" w:hAnsi="宋体"/>
      <w:lang w:val="zh-CN"/>
    </w:rPr>
  </w:style>
  <w:style w:type="character" w:customStyle="1" w:styleId="Charf1">
    <w:name w:val="二级标题 Char"/>
    <w:link w:val="a"/>
    <w:qFormat/>
    <w:rPr>
      <w:rFonts w:ascii="宋体" w:eastAsia="黑体" w:hAnsi="宋体"/>
      <w:b/>
      <w:bCs/>
      <w:kern w:val="2"/>
      <w:sz w:val="32"/>
      <w:szCs w:val="32"/>
      <w:lang w:val="zh-CN"/>
    </w:rPr>
  </w:style>
  <w:style w:type="paragraph" w:customStyle="1" w:styleId="44">
    <w:name w:val="表格小4字"/>
    <w:basedOn w:val="a0"/>
    <w:next w:val="a0"/>
    <w:pPr>
      <w:widowControl/>
      <w:adjustRightInd w:val="0"/>
      <w:snapToGrid w:val="0"/>
      <w:spacing w:line="300" w:lineRule="auto"/>
      <w:jc w:val="center"/>
    </w:pPr>
    <w:rPr>
      <w:kern w:val="0"/>
      <w:szCs w:val="28"/>
    </w:rPr>
  </w:style>
  <w:style w:type="paragraph" w:customStyle="1" w:styleId="1">
    <w:name w:val="1）标号正文"/>
    <w:basedOn w:val="a0"/>
    <w:link w:val="1Char3"/>
    <w:qFormat/>
    <w:pPr>
      <w:numPr>
        <w:ilvl w:val="6"/>
        <w:numId w:val="4"/>
      </w:numPr>
      <w:tabs>
        <w:tab w:val="left" w:pos="420"/>
      </w:tabs>
      <w:adjustRightInd w:val="0"/>
      <w:snapToGrid w:val="0"/>
      <w:spacing w:line="360" w:lineRule="auto"/>
      <w:ind w:firstLine="0"/>
    </w:pPr>
    <w:rPr>
      <w:sz w:val="24"/>
    </w:rPr>
  </w:style>
  <w:style w:type="character" w:customStyle="1" w:styleId="1Char3">
    <w:name w:val="1）标号正文 Char"/>
    <w:link w:val="1"/>
    <w:qFormat/>
    <w:rPr>
      <w:kern w:val="2"/>
      <w:sz w:val="24"/>
      <w:szCs w:val="24"/>
    </w:rPr>
  </w:style>
  <w:style w:type="paragraph" w:customStyle="1" w:styleId="afffe">
    <w:name w:val="居中表名"/>
    <w:basedOn w:val="a0"/>
    <w:next w:val="a0"/>
    <w:link w:val="Charf2"/>
    <w:qFormat/>
    <w:pPr>
      <w:keepNext/>
      <w:spacing w:before="240" w:line="432" w:lineRule="auto"/>
      <w:jc w:val="center"/>
    </w:pPr>
    <w:rPr>
      <w:rFonts w:ascii="Arial" w:eastAsia="黑体" w:hAnsi="Arial"/>
      <w:b/>
      <w:sz w:val="20"/>
      <w:szCs w:val="21"/>
    </w:rPr>
  </w:style>
  <w:style w:type="character" w:customStyle="1" w:styleId="Charf2">
    <w:name w:val="居中表名 Char"/>
    <w:link w:val="afffe"/>
    <w:qFormat/>
    <w:locked/>
    <w:rPr>
      <w:rFonts w:ascii="Arial" w:eastAsia="黑体" w:hAnsi="Arial"/>
      <w:b/>
      <w:kern w:val="2"/>
      <w:szCs w:val="21"/>
    </w:rPr>
  </w:style>
  <w:style w:type="paragraph" w:customStyle="1" w:styleId="38">
    <w:name w:val="封面3"/>
    <w:basedOn w:val="a0"/>
    <w:qFormat/>
    <w:pPr>
      <w:spacing w:line="360" w:lineRule="auto"/>
      <w:ind w:firstLineChars="200" w:firstLine="641"/>
    </w:pPr>
    <w:rPr>
      <w:rFonts w:ascii="华文中宋" w:eastAsia="华文中宋" w:hAnsi="华文中宋"/>
      <w:b/>
      <w:sz w:val="32"/>
    </w:rPr>
  </w:style>
  <w:style w:type="paragraph" w:customStyle="1" w:styleId="2f2">
    <w:name w:val="扉页2"/>
    <w:basedOn w:val="a0"/>
    <w:qFormat/>
    <w:pPr>
      <w:widowControl/>
      <w:adjustRightInd w:val="0"/>
      <w:snapToGrid w:val="0"/>
      <w:spacing w:line="360" w:lineRule="auto"/>
      <w:jc w:val="left"/>
    </w:pPr>
    <w:rPr>
      <w:rFonts w:ascii="仿宋" w:hAnsi="仿宋"/>
      <w:b/>
      <w:color w:val="000000"/>
      <w:kern w:val="0"/>
      <w:sz w:val="24"/>
      <w:szCs w:val="28"/>
      <w:lang w:bidi="en-US"/>
    </w:rPr>
  </w:style>
  <w:style w:type="character" w:customStyle="1" w:styleId="affff">
    <w:name w:val="题注 字符"/>
    <w:aliases w:val="表格 字符,题注 Char Char Char Char Char Char Char Char Char 字符,题注1 Char 字符,题注 Char Char Char1 Char 字符,题注 Char Char Char Char1 Char Char Char Char 字符"/>
    <w:uiPriority w:val="35"/>
    <w:qFormat/>
    <w:rPr>
      <w:kern w:val="2"/>
      <w:sz w:val="21"/>
      <w:szCs w:val="21"/>
    </w:rPr>
  </w:style>
  <w:style w:type="character" w:customStyle="1" w:styleId="affff0">
    <w:name w:val="列出段落 字符"/>
    <w:uiPriority w:val="34"/>
    <w:qFormat/>
    <w:rPr>
      <w:rFonts w:ascii="Times New Roman" w:eastAsia="宋体" w:hAnsi="Times New Roman"/>
      <w:kern w:val="2"/>
      <w:sz w:val="24"/>
      <w:szCs w:val="22"/>
    </w:rPr>
  </w:style>
  <w:style w:type="character" w:customStyle="1" w:styleId="1fd">
    <w:name w:val="题注 字符1"/>
    <w:uiPriority w:val="35"/>
    <w:rPr>
      <w:rFonts w:ascii="Times New Roman" w:eastAsia="宋体" w:hAnsi="Times New Roman"/>
      <w:kern w:val="2"/>
      <w:sz w:val="21"/>
      <w:szCs w:val="21"/>
    </w:rPr>
  </w:style>
  <w:style w:type="paragraph" w:customStyle="1" w:styleId="Affff1">
    <w:name w:val="A题注[表格图片]"/>
    <w:basedOn w:val="a6"/>
    <w:qFormat/>
    <w:pPr>
      <w:spacing w:before="160" w:after="120"/>
      <w:ind w:firstLineChars="0" w:firstLine="0"/>
    </w:pPr>
    <w:rPr>
      <w:rFonts w:ascii="宋体" w:eastAsia="宋体" w:hAnsi="宋体" w:cs="宋体"/>
      <w:szCs w:val="21"/>
    </w:rPr>
  </w:style>
  <w:style w:type="character" w:customStyle="1" w:styleId="120">
    <w:name w:val="标题 1 字符2"/>
    <w:uiPriority w:val="1"/>
    <w:rPr>
      <w:rFonts w:eastAsia="黑体"/>
      <w:b/>
      <w:bCs/>
      <w:kern w:val="44"/>
      <w:sz w:val="36"/>
      <w:szCs w:val="44"/>
    </w:rPr>
  </w:style>
  <w:style w:type="character" w:customStyle="1" w:styleId="font111">
    <w:name w:val="font111"/>
    <w:rPr>
      <w:rFonts w:ascii="宋体" w:eastAsia="宋体" w:hAnsi="宋体" w:cs="宋体" w:hint="eastAsia"/>
      <w:color w:val="000000"/>
      <w:sz w:val="20"/>
      <w:szCs w:val="20"/>
      <w:u w:val="none"/>
    </w:rPr>
  </w:style>
  <w:style w:type="paragraph" w:customStyle="1" w:styleId="1fe">
    <w:name w:val="修订1"/>
    <w:uiPriority w:val="99"/>
    <w:semiHidden/>
    <w:qFormat/>
    <w:rPr>
      <w:kern w:val="2"/>
      <w:sz w:val="24"/>
      <w:szCs w:val="22"/>
    </w:rPr>
  </w:style>
  <w:style w:type="character" w:customStyle="1" w:styleId="1ff">
    <w:name w:val="未处理的提及1"/>
    <w:uiPriority w:val="99"/>
    <w:unhideWhenUsed/>
    <w:qFormat/>
    <w:rPr>
      <w:color w:val="605E5C"/>
      <w:shd w:val="clear" w:color="auto" w:fill="E1DFDD"/>
    </w:rPr>
  </w:style>
  <w:style w:type="paragraph" w:customStyle="1" w:styleId="affff2">
    <w:name w:val="段落文字"/>
    <w:basedOn w:val="a0"/>
    <w:qFormat/>
    <w:pPr>
      <w:spacing w:line="360" w:lineRule="auto"/>
      <w:ind w:firstLineChars="200" w:firstLine="480"/>
    </w:pPr>
    <w:rPr>
      <w:sz w:val="24"/>
      <w:szCs w:val="22"/>
    </w:rPr>
  </w:style>
  <w:style w:type="character" w:customStyle="1" w:styleId="fontstyle01">
    <w:name w:val="fontstyle01"/>
    <w:rPr>
      <w:rFonts w:ascii="宋体" w:eastAsia="宋体" w:hAnsi="宋体" w:hint="eastAsia"/>
      <w:color w:val="000000"/>
      <w:sz w:val="24"/>
      <w:szCs w:val="24"/>
    </w:rPr>
  </w:style>
  <w:style w:type="character" w:customStyle="1" w:styleId="GB2312">
    <w:name w:val="样式 (中文) 仿宋_GB2312 四号"/>
    <w:rPr>
      <w:rFonts w:eastAsia="仿宋_GB2312"/>
      <w:kern w:val="2"/>
      <w:sz w:val="24"/>
      <w:szCs w:val="44"/>
      <w:lang w:val="en-US" w:eastAsia="zh-CN" w:bidi="ar-SA"/>
    </w:rPr>
  </w:style>
  <w:style w:type="paragraph" w:customStyle="1" w:styleId="0">
    <w:name w:val="样式 首行缩进:  0 字符"/>
    <w:basedOn w:val="a0"/>
    <w:link w:val="0Char"/>
    <w:qFormat/>
    <w:pPr>
      <w:spacing w:line="360" w:lineRule="auto"/>
      <w:ind w:firstLineChars="200" w:firstLine="200"/>
    </w:pPr>
    <w:rPr>
      <w:rFonts w:ascii="Arial" w:hAnsi="Arial"/>
      <w:kern w:val="0"/>
      <w:sz w:val="24"/>
      <w:szCs w:val="20"/>
      <w:lang w:val="zh-CN"/>
    </w:rPr>
  </w:style>
  <w:style w:type="character" w:customStyle="1" w:styleId="0Char">
    <w:name w:val="样式 首行缩进:  0 字符 Char"/>
    <w:link w:val="0"/>
    <w:qFormat/>
    <w:rPr>
      <w:rFonts w:ascii="Arial" w:hAnsi="Arial"/>
      <w:sz w:val="24"/>
      <w:lang w:val="zh-CN"/>
    </w:rPr>
  </w:style>
  <w:style w:type="paragraph" w:customStyle="1" w:styleId="92">
    <w:name w:val="样式 标题 9 +"/>
    <w:basedOn w:val="a0"/>
    <w:pPr>
      <w:keepNext/>
      <w:keepLines/>
      <w:spacing w:before="240" w:after="64" w:line="320" w:lineRule="auto"/>
      <w:ind w:left="5102"/>
      <w:outlineLvl w:val="8"/>
    </w:pPr>
    <w:rPr>
      <w:rFonts w:ascii="Cambria" w:hAnsi="Cambria"/>
      <w:szCs w:val="21"/>
      <w:lang w:val="zh-CN" w:eastAsia="en-US"/>
    </w:rPr>
  </w:style>
  <w:style w:type="character" w:customStyle="1" w:styleId="Charf3">
    <w:name w:val="表格 Char"/>
    <w:link w:val="affff3"/>
    <w:qFormat/>
    <w:rPr>
      <w:kern w:val="2"/>
      <w:sz w:val="21"/>
      <w:szCs w:val="22"/>
    </w:rPr>
  </w:style>
  <w:style w:type="paragraph" w:customStyle="1" w:styleId="affff3">
    <w:name w:val="表格"/>
    <w:basedOn w:val="a0"/>
    <w:link w:val="Charf3"/>
    <w:qFormat/>
    <w:pPr>
      <w:widowControl/>
      <w:spacing w:line="360" w:lineRule="auto"/>
    </w:pPr>
    <w:rPr>
      <w:szCs w:val="22"/>
    </w:rPr>
  </w:style>
  <w:style w:type="character" w:customStyle="1" w:styleId="2f3">
    <w:name w:val="未处理的提及2"/>
    <w:uiPriority w:val="99"/>
    <w:unhideWhenUsed/>
    <w:rPr>
      <w:color w:val="605E5C"/>
      <w:shd w:val="clear" w:color="auto" w:fill="E1DFDD"/>
    </w:rPr>
  </w:style>
  <w:style w:type="paragraph" w:customStyle="1" w:styleId="1ff0">
    <w:name w:val="尾注文本1"/>
    <w:basedOn w:val="a0"/>
    <w:next w:val="af"/>
    <w:link w:val="affff4"/>
    <w:uiPriority w:val="99"/>
    <w:unhideWhenUsed/>
    <w:pPr>
      <w:snapToGrid w:val="0"/>
      <w:spacing w:line="360" w:lineRule="auto"/>
      <w:ind w:firstLine="200"/>
      <w:jc w:val="left"/>
    </w:pPr>
    <w:rPr>
      <w:rFonts w:ascii="Calibri" w:eastAsia="等线 Light" w:hAnsi="Calibri"/>
      <w:sz w:val="24"/>
      <w:szCs w:val="22"/>
    </w:rPr>
  </w:style>
  <w:style w:type="character" w:customStyle="1" w:styleId="affff4">
    <w:name w:val="尾注文本 字符"/>
    <w:link w:val="1ff0"/>
    <w:uiPriority w:val="99"/>
    <w:rPr>
      <w:rFonts w:ascii="Calibri" w:eastAsia="等线 Light" w:hAnsi="Calibri"/>
      <w:kern w:val="2"/>
      <w:sz w:val="24"/>
      <w:szCs w:val="22"/>
    </w:rPr>
  </w:style>
  <w:style w:type="paragraph" w:customStyle="1" w:styleId="H02">
    <w:name w:val="H0正文2"/>
    <w:basedOn w:val="a0"/>
    <w:qFormat/>
    <w:pPr>
      <w:widowControl/>
      <w:spacing w:line="360" w:lineRule="auto"/>
      <w:ind w:firstLineChars="200" w:firstLine="560"/>
    </w:pPr>
    <w:rPr>
      <w:rFonts w:ascii="Calibri" w:eastAsia="仿宋" w:hAnsi="仿宋"/>
      <w:kern w:val="0"/>
      <w:sz w:val="28"/>
    </w:rPr>
  </w:style>
  <w:style w:type="paragraph" w:customStyle="1" w:styleId="Char12">
    <w:name w:val="Char1"/>
    <w:basedOn w:val="a0"/>
    <w:pPr>
      <w:spacing w:line="360" w:lineRule="auto"/>
      <w:ind w:firstLineChars="200" w:firstLine="200"/>
    </w:pPr>
    <w:rPr>
      <w:rFonts w:eastAsia="仿宋"/>
      <w:sz w:val="28"/>
    </w:rPr>
  </w:style>
  <w:style w:type="character" w:customStyle="1" w:styleId="1ff1">
    <w:name w:val="不明显强调1"/>
    <w:uiPriority w:val="19"/>
    <w:qFormat/>
    <w:rPr>
      <w:i/>
      <w:iCs/>
      <w:color w:val="404040"/>
    </w:rPr>
  </w:style>
  <w:style w:type="character" w:customStyle="1" w:styleId="1ff2">
    <w:name w:val="明显强调1"/>
    <w:uiPriority w:val="21"/>
    <w:qFormat/>
    <w:rPr>
      <w:i/>
      <w:iCs/>
      <w:color w:val="4F81BD"/>
    </w:rPr>
  </w:style>
  <w:style w:type="character" w:customStyle="1" w:styleId="212">
    <w:name w:val="未处理的提及21"/>
    <w:uiPriority w:val="99"/>
    <w:unhideWhenUsed/>
    <w:qFormat/>
    <w:rPr>
      <w:color w:val="605E5C"/>
      <w:shd w:val="clear" w:color="auto" w:fill="E1DFDD"/>
    </w:rPr>
  </w:style>
  <w:style w:type="character" w:customStyle="1" w:styleId="Charf4">
    <w:name w:val="!正文 Char"/>
    <w:link w:val="affff5"/>
    <w:qFormat/>
    <w:rPr>
      <w:lang w:val="zh-CN"/>
    </w:rPr>
  </w:style>
  <w:style w:type="paragraph" w:customStyle="1" w:styleId="affff5">
    <w:name w:val="!正文"/>
    <w:link w:val="Charf4"/>
    <w:qFormat/>
    <w:pPr>
      <w:spacing w:beforeLines="50" w:afterLines="50"/>
      <w:ind w:firstLineChars="200" w:firstLine="200"/>
    </w:pPr>
    <w:rPr>
      <w:lang w:val="zh-CN"/>
    </w:rPr>
  </w:style>
  <w:style w:type="paragraph" w:customStyle="1" w:styleId="GP">
    <w:name w:val="GP正文(首行缩进)"/>
    <w:basedOn w:val="a0"/>
    <w:link w:val="GPCharChar"/>
    <w:qFormat/>
    <w:pPr>
      <w:spacing w:line="360" w:lineRule="auto"/>
      <w:ind w:firstLineChars="200" w:firstLine="200"/>
      <w:jc w:val="left"/>
    </w:pPr>
    <w:rPr>
      <w:sz w:val="24"/>
      <w:szCs w:val="21"/>
    </w:rPr>
  </w:style>
  <w:style w:type="character" w:customStyle="1" w:styleId="GPCharChar">
    <w:name w:val="GP正文(首行缩进) Char Char"/>
    <w:link w:val="GP"/>
    <w:rPr>
      <w:kern w:val="2"/>
      <w:sz w:val="24"/>
      <w:szCs w:val="21"/>
    </w:rPr>
  </w:style>
  <w:style w:type="paragraph" w:customStyle="1" w:styleId="affff6">
    <w:name w:val="标准正文"/>
    <w:basedOn w:val="a0"/>
    <w:link w:val="Charf5"/>
    <w:qFormat/>
    <w:pPr>
      <w:spacing w:before="156" w:after="156" w:line="360" w:lineRule="auto"/>
      <w:ind w:firstLineChars="200" w:firstLine="480"/>
    </w:pPr>
    <w:rPr>
      <w:rFonts w:cs="宋体"/>
      <w:sz w:val="24"/>
      <w:szCs w:val="20"/>
    </w:rPr>
  </w:style>
  <w:style w:type="character" w:customStyle="1" w:styleId="Charf5">
    <w:name w:val="标准正文 Char"/>
    <w:link w:val="affff6"/>
    <w:rPr>
      <w:rFonts w:cs="宋体"/>
      <w:kern w:val="2"/>
      <w:sz w:val="24"/>
    </w:rPr>
  </w:style>
  <w:style w:type="paragraph" w:customStyle="1" w:styleId="fa1">
    <w:name w:val="fa标题1"/>
    <w:next w:val="a0"/>
    <w:pPr>
      <w:widowControl w:val="0"/>
      <w:spacing w:line="360" w:lineRule="auto"/>
      <w:ind w:left="432" w:hanging="432"/>
      <w:outlineLvl w:val="0"/>
    </w:pPr>
    <w:rPr>
      <w:rFonts w:ascii="黑体" w:eastAsia="黑体" w:hAnsi="宋体"/>
      <w:b/>
      <w:kern w:val="2"/>
      <w:sz w:val="32"/>
      <w:szCs w:val="30"/>
    </w:rPr>
  </w:style>
  <w:style w:type="paragraph" w:customStyle="1" w:styleId="fa2">
    <w:name w:val="fa标题2"/>
    <w:next w:val="a0"/>
    <w:pPr>
      <w:widowControl w:val="0"/>
      <w:numPr>
        <w:ilvl w:val="1"/>
        <w:numId w:val="5"/>
      </w:numPr>
      <w:spacing w:line="360" w:lineRule="auto"/>
      <w:outlineLvl w:val="1"/>
    </w:pPr>
    <w:rPr>
      <w:rFonts w:ascii="黑体" w:eastAsia="黑体" w:hAnsi="宋体"/>
      <w:b/>
      <w:color w:val="000000"/>
      <w:kern w:val="2"/>
      <w:sz w:val="30"/>
      <w:szCs w:val="30"/>
    </w:rPr>
  </w:style>
  <w:style w:type="paragraph" w:customStyle="1" w:styleId="fa3">
    <w:name w:val="fa标题3"/>
    <w:basedOn w:val="fa2"/>
    <w:next w:val="a0"/>
    <w:link w:val="fa3Char"/>
    <w:pPr>
      <w:numPr>
        <w:ilvl w:val="2"/>
      </w:numPr>
      <w:outlineLvl w:val="2"/>
    </w:pPr>
    <w:rPr>
      <w:sz w:val="28"/>
    </w:rPr>
  </w:style>
  <w:style w:type="character" w:customStyle="1" w:styleId="fa3Char">
    <w:name w:val="fa标题3 Char"/>
    <w:link w:val="fa3"/>
    <w:qFormat/>
    <w:locked/>
    <w:rPr>
      <w:rFonts w:ascii="黑体" w:eastAsia="黑体" w:hAnsi="宋体"/>
      <w:b/>
      <w:color w:val="000000"/>
      <w:kern w:val="2"/>
      <w:sz w:val="28"/>
      <w:szCs w:val="30"/>
    </w:rPr>
  </w:style>
  <w:style w:type="paragraph" w:customStyle="1" w:styleId="fa4">
    <w:name w:val="fa标题4"/>
    <w:next w:val="a0"/>
    <w:pPr>
      <w:widowControl w:val="0"/>
      <w:spacing w:line="360" w:lineRule="auto"/>
      <w:ind w:left="864" w:hanging="864"/>
      <w:outlineLvl w:val="3"/>
    </w:pPr>
    <w:rPr>
      <w:rFonts w:ascii="黑体" w:eastAsia="黑体" w:hAnsi="宋体"/>
      <w:b/>
      <w:kern w:val="2"/>
      <w:sz w:val="24"/>
      <w:szCs w:val="28"/>
    </w:rPr>
  </w:style>
  <w:style w:type="paragraph" w:customStyle="1" w:styleId="fa5">
    <w:name w:val="fa标题5"/>
    <w:basedOn w:val="a0"/>
    <w:next w:val="a0"/>
    <w:pPr>
      <w:spacing w:line="360" w:lineRule="auto"/>
      <w:ind w:left="1008"/>
      <w:jc w:val="left"/>
      <w:outlineLvl w:val="4"/>
    </w:pPr>
    <w:rPr>
      <w:rFonts w:ascii="宋体" w:hAnsi="黑体" w:cs="宋体"/>
      <w:b/>
      <w:sz w:val="24"/>
      <w:szCs w:val="28"/>
    </w:rPr>
  </w:style>
  <w:style w:type="paragraph" w:customStyle="1" w:styleId="HIK-6">
    <w:name w:val="HIK-标题6"/>
    <w:pPr>
      <w:ind w:left="1152" w:hanging="1152"/>
    </w:pPr>
    <w:rPr>
      <w:rFonts w:ascii="黑体" w:eastAsia="黑体" w:hAnsi="黑体" w:cs="宋体"/>
      <w:kern w:val="2"/>
      <w:sz w:val="28"/>
      <w:szCs w:val="28"/>
    </w:rPr>
  </w:style>
  <w:style w:type="paragraph" w:customStyle="1" w:styleId="HIK-7">
    <w:name w:val="HIK-标题7"/>
    <w:pPr>
      <w:ind w:left="1296" w:hanging="1296"/>
    </w:pPr>
    <w:rPr>
      <w:rFonts w:ascii="黑体" w:eastAsia="黑体" w:hAnsi="黑体" w:cs="宋体"/>
      <w:kern w:val="2"/>
      <w:sz w:val="28"/>
      <w:szCs w:val="28"/>
    </w:rPr>
  </w:style>
  <w:style w:type="paragraph" w:customStyle="1" w:styleId="HIK-8">
    <w:name w:val="HIK-标题8"/>
    <w:pPr>
      <w:numPr>
        <w:ilvl w:val="7"/>
        <w:numId w:val="5"/>
      </w:numPr>
    </w:pPr>
    <w:rPr>
      <w:rFonts w:ascii="黑体" w:eastAsia="黑体" w:hAnsi="黑体" w:cs="宋体"/>
      <w:kern w:val="2"/>
      <w:sz w:val="28"/>
      <w:szCs w:val="28"/>
    </w:rPr>
  </w:style>
  <w:style w:type="paragraph" w:customStyle="1" w:styleId="HIK-9">
    <w:name w:val="HIK-标题9"/>
    <w:pPr>
      <w:ind w:left="1584" w:hanging="1584"/>
    </w:pPr>
    <w:rPr>
      <w:rFonts w:ascii="黑体" w:eastAsia="黑体" w:hAnsi="黑体" w:cs="宋体"/>
      <w:kern w:val="2"/>
      <w:sz w:val="28"/>
      <w:szCs w:val="28"/>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6">
    <w:name w:val="font6"/>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rFonts w:ascii="Calibri" w:hAnsi="Calibri" w:cs="Calibri"/>
      <w:b/>
      <w:bCs/>
      <w:kern w:val="0"/>
      <w:sz w:val="24"/>
    </w:rPr>
  </w:style>
  <w:style w:type="paragraph" w:customStyle="1" w:styleId="xl71">
    <w:name w:val="xl71"/>
    <w:basedOn w:val="a0"/>
    <w:pPr>
      <w:widowControl/>
      <w:spacing w:before="100" w:beforeAutospacing="1" w:after="100" w:afterAutospacing="1"/>
      <w:jc w:val="center"/>
      <w:textAlignment w:val="center"/>
    </w:pPr>
    <w:rPr>
      <w:rFonts w:ascii="宋体" w:hAnsi="宋体" w:cs="宋体"/>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0"/>
    <w:pPr>
      <w:widowControl/>
      <w:spacing w:before="100" w:beforeAutospacing="1" w:after="100" w:afterAutospacing="1"/>
      <w:jc w:val="left"/>
    </w:pPr>
    <w:rPr>
      <w:rFonts w:ascii="宋体" w:hAnsi="宋体" w:cs="宋体"/>
      <w:kern w:val="0"/>
      <w:sz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affff7">
    <w:name w:val="表格文字"/>
    <w:basedOn w:val="a0"/>
    <w:next w:val="aa"/>
    <w:qFormat/>
    <w:pPr>
      <w:widowControl/>
      <w:adjustRightInd w:val="0"/>
      <w:spacing w:line="420" w:lineRule="atLeast"/>
      <w:jc w:val="left"/>
      <w:textAlignment w:val="baseline"/>
    </w:pPr>
    <w:rPr>
      <w:kern w:val="0"/>
    </w:rPr>
  </w:style>
  <w:style w:type="paragraph" w:customStyle="1" w:styleId="affff8">
    <w:name w:val="文章正文"/>
    <w:basedOn w:val="a0"/>
    <w:pPr>
      <w:widowControl/>
      <w:ind w:firstLineChars="200" w:firstLine="200"/>
      <w:jc w:val="left"/>
    </w:pPr>
    <w:rPr>
      <w:rFonts w:ascii="Calibri" w:eastAsia="仿宋_GB2312" w:hAnsi="Calibri"/>
      <w:kern w:val="0"/>
      <w:sz w:val="28"/>
      <w:szCs w:val="22"/>
    </w:rPr>
  </w:style>
  <w:style w:type="paragraph" w:customStyle="1" w:styleId="153">
    <w:name w:val="样式 行距: 1.5 倍行距"/>
    <w:basedOn w:val="a0"/>
    <w:pPr>
      <w:widowControl/>
      <w:spacing w:line="360" w:lineRule="auto"/>
      <w:ind w:firstLineChars="225" w:firstLine="585"/>
      <w:jc w:val="left"/>
    </w:pPr>
    <w:rPr>
      <w:spacing w:val="10"/>
      <w:kern w:val="0"/>
      <w:sz w:val="24"/>
      <w:szCs w:val="20"/>
    </w:rPr>
  </w:style>
  <w:style w:type="paragraph" w:customStyle="1" w:styleId="affff9">
    <w:name w:val="方案正文"/>
    <w:qFormat/>
    <w:pPr>
      <w:spacing w:before="60" w:after="60" w:line="360" w:lineRule="auto"/>
      <w:ind w:firstLineChars="225" w:firstLine="225"/>
      <w:jc w:val="both"/>
    </w:pPr>
    <w:rPr>
      <w:kern w:val="2"/>
      <w:sz w:val="24"/>
      <w:szCs w:val="24"/>
    </w:rPr>
  </w:style>
  <w:style w:type="paragraph" w:customStyle="1" w:styleId="52">
    <w:name w:val="段5#"/>
    <w:basedOn w:val="a0"/>
    <w:pPr>
      <w:widowControl/>
      <w:spacing w:line="360" w:lineRule="auto"/>
      <w:ind w:firstLineChars="200" w:firstLine="200"/>
      <w:jc w:val="left"/>
    </w:pPr>
    <w:rPr>
      <w:sz w:val="24"/>
      <w:szCs w:val="21"/>
    </w:rPr>
  </w:style>
  <w:style w:type="paragraph" w:customStyle="1" w:styleId="affffa">
    <w:name w:val="迪马正文"/>
    <w:basedOn w:val="a0"/>
    <w:pPr>
      <w:widowControl/>
      <w:spacing w:line="360" w:lineRule="auto"/>
      <w:ind w:firstLine="420"/>
      <w:jc w:val="left"/>
    </w:pPr>
    <w:rPr>
      <w:rFonts w:ascii="宋体" w:hAnsi="宋体"/>
      <w:sz w:val="24"/>
      <w:szCs w:val="22"/>
    </w:rPr>
  </w:style>
  <w:style w:type="paragraph" w:customStyle="1" w:styleId="affffb">
    <w:name w:val="图号"/>
    <w:basedOn w:val="affffc"/>
    <w:next w:val="affffc"/>
    <w:qFormat/>
    <w:pPr>
      <w:tabs>
        <w:tab w:val="left" w:pos="420"/>
      </w:tabs>
      <w:spacing w:line="360" w:lineRule="auto"/>
      <w:ind w:left="420" w:hanging="420"/>
      <w:jc w:val="center"/>
    </w:pPr>
  </w:style>
  <w:style w:type="paragraph" w:customStyle="1" w:styleId="affffc">
    <w:name w:val="正文格式"/>
    <w:basedOn w:val="a0"/>
    <w:pPr>
      <w:widowControl/>
      <w:adjustRightInd w:val="0"/>
      <w:snapToGrid w:val="0"/>
      <w:spacing w:line="360" w:lineRule="atLeast"/>
      <w:ind w:firstLine="482"/>
      <w:jc w:val="left"/>
      <w:textAlignment w:val="baseline"/>
    </w:pPr>
    <w:rPr>
      <w:kern w:val="0"/>
      <w:sz w:val="24"/>
      <w:szCs w:val="20"/>
    </w:rPr>
  </w:style>
  <w:style w:type="paragraph" w:customStyle="1" w:styleId="TOC10">
    <w:name w:val="TOC 标题1"/>
    <w:basedOn w:val="10"/>
    <w:next w:val="a0"/>
    <w:uiPriority w:val="39"/>
    <w:unhideWhenUsed/>
    <w:pPr>
      <w:widowControl/>
      <w:tabs>
        <w:tab w:val="left" w:pos="0"/>
        <w:tab w:val="left" w:pos="2552"/>
      </w:tabs>
      <w:adjustRightInd w:val="0"/>
      <w:spacing w:before="480" w:after="0" w:line="276" w:lineRule="auto"/>
      <w:jc w:val="left"/>
      <w:outlineLvl w:val="9"/>
    </w:pPr>
    <w:rPr>
      <w:rFonts w:ascii="Cambria" w:hAnsi="Cambria"/>
      <w:color w:val="366091"/>
      <w:kern w:val="0"/>
      <w:sz w:val="28"/>
      <w:szCs w:val="28"/>
    </w:rPr>
  </w:style>
  <w:style w:type="paragraph" w:customStyle="1" w:styleId="154">
    <w:name w:val="正文 小四宋体（首行缩进两字+1.5倍行距）"/>
    <w:basedOn w:val="a0"/>
    <w:pPr>
      <w:widowControl/>
      <w:ind w:firstLineChars="200" w:firstLine="480"/>
      <w:jc w:val="left"/>
    </w:pPr>
    <w:rPr>
      <w:rFonts w:ascii="Arial" w:hAnsi="Arial" w:cs="宋体"/>
      <w:sz w:val="24"/>
      <w:szCs w:val="20"/>
    </w:rPr>
  </w:style>
  <w:style w:type="character" w:customStyle="1" w:styleId="Charf6">
    <w:name w:val="正正正文 Char"/>
    <w:link w:val="affffd"/>
    <w:qFormat/>
    <w:rPr>
      <w:rFonts w:eastAsia="仿宋" w:cs="宋体"/>
      <w:sz w:val="28"/>
      <w:szCs w:val="24"/>
    </w:rPr>
  </w:style>
  <w:style w:type="paragraph" w:customStyle="1" w:styleId="affffd">
    <w:name w:val="正正正文"/>
    <w:basedOn w:val="a0"/>
    <w:link w:val="Charf6"/>
    <w:pPr>
      <w:widowControl/>
      <w:spacing w:line="560" w:lineRule="exact"/>
      <w:ind w:firstLineChars="200" w:firstLine="200"/>
      <w:jc w:val="left"/>
    </w:pPr>
    <w:rPr>
      <w:rFonts w:eastAsia="仿宋" w:cs="宋体"/>
      <w:kern w:val="0"/>
      <w:sz w:val="28"/>
    </w:rPr>
  </w:style>
  <w:style w:type="character" w:customStyle="1" w:styleId="font71">
    <w:name w:val="font71"/>
    <w:rPr>
      <w:rFonts w:ascii="Times New Roman" w:hAnsi="Times New Roman" w:cs="Times New Roman" w:hint="default"/>
      <w:color w:val="000000"/>
      <w:sz w:val="21"/>
      <w:szCs w:val="21"/>
      <w:u w:val="none"/>
    </w:rPr>
  </w:style>
  <w:style w:type="character" w:customStyle="1" w:styleId="font01">
    <w:name w:val="font01"/>
    <w:rPr>
      <w:rFonts w:ascii="Times New Roman" w:hAnsi="Times New Roman" w:cs="Times New Roman" w:hint="default"/>
      <w:color w:val="000000"/>
      <w:sz w:val="21"/>
      <w:szCs w:val="21"/>
      <w:u w:val="none"/>
    </w:rPr>
  </w:style>
  <w:style w:type="paragraph" w:customStyle="1" w:styleId="affffe">
    <w:name w:val="命令行"/>
    <w:basedOn w:val="a0"/>
    <w:pPr>
      <w:widowControl/>
      <w:spacing w:line="300" w:lineRule="atLeast"/>
      <w:ind w:leftChars="200" w:left="200"/>
      <w:jc w:val="left"/>
    </w:pPr>
    <w:rPr>
      <w:rFonts w:ascii="宋体" w:hAnsi="宋体"/>
      <w:szCs w:val="20"/>
    </w:rPr>
  </w:style>
  <w:style w:type="paragraph" w:customStyle="1" w:styleId="CharCharCharCharCharChar">
    <w:name w:val="Char Char Char Char Char Char"/>
    <w:basedOn w:val="a0"/>
    <w:pPr>
      <w:widowControl/>
      <w:ind w:firstLineChars="200" w:firstLine="200"/>
      <w:jc w:val="left"/>
    </w:pPr>
    <w:rPr>
      <w:rFonts w:ascii="Tahoma" w:hAnsi="Tahoma" w:cs="宋体"/>
      <w:kern w:val="0"/>
      <w:sz w:val="24"/>
      <w:szCs w:val="20"/>
    </w:rPr>
  </w:style>
  <w:style w:type="paragraph" w:customStyle="1" w:styleId="TOC20">
    <w:name w:val="TOC 标题2"/>
    <w:basedOn w:val="10"/>
    <w:next w:val="a0"/>
    <w:uiPriority w:val="39"/>
    <w:unhideWhenUsed/>
    <w:pPr>
      <w:widowControl/>
      <w:tabs>
        <w:tab w:val="left" w:pos="0"/>
      </w:tabs>
      <w:adjustRightInd w:val="0"/>
      <w:spacing w:before="480" w:after="0" w:line="276" w:lineRule="auto"/>
      <w:jc w:val="left"/>
      <w:outlineLvl w:val="9"/>
    </w:pPr>
    <w:rPr>
      <w:rFonts w:ascii="Cambria" w:hAnsi="Cambria"/>
      <w:color w:val="366091"/>
      <w:kern w:val="0"/>
      <w:sz w:val="28"/>
      <w:szCs w:val="28"/>
    </w:rPr>
  </w:style>
  <w:style w:type="paragraph" w:customStyle="1" w:styleId="afffff">
    <w:name w:val="_正文段落"/>
    <w:basedOn w:val="a0"/>
    <w:pPr>
      <w:spacing w:beforeLines="15" w:afterLines="15" w:line="360" w:lineRule="auto"/>
      <w:ind w:firstLineChars="200" w:firstLine="200"/>
      <w:jc w:val="left"/>
    </w:pPr>
    <w:rPr>
      <w:rFonts w:ascii="宋体"/>
      <w:sz w:val="24"/>
    </w:rPr>
  </w:style>
  <w:style w:type="paragraph" w:customStyle="1" w:styleId="-1">
    <w:name w:val="正文-1"/>
    <w:basedOn w:val="a0"/>
    <w:pPr>
      <w:autoSpaceDE w:val="0"/>
      <w:autoSpaceDN w:val="0"/>
      <w:spacing w:before="156" w:after="156" w:line="360" w:lineRule="auto"/>
      <w:ind w:firstLine="420"/>
      <w:jc w:val="left"/>
    </w:pPr>
    <w:rPr>
      <w:rFonts w:ascii="宋体" w:hAnsi="宋体"/>
      <w:szCs w:val="21"/>
    </w:rPr>
  </w:style>
  <w:style w:type="paragraph" w:customStyle="1" w:styleId="GW-">
    <w:name w:val="GW-正文"/>
    <w:pPr>
      <w:spacing w:line="300" w:lineRule="auto"/>
      <w:ind w:firstLineChars="200" w:firstLine="200"/>
    </w:pPr>
    <w:rPr>
      <w:rFonts w:eastAsia="仿宋_GB2312"/>
      <w:kern w:val="2"/>
      <w:sz w:val="24"/>
      <w:szCs w:val="24"/>
    </w:rPr>
  </w:style>
  <w:style w:type="paragraph" w:customStyle="1" w:styleId="39">
    <w:name w:val="列出段落3"/>
    <w:basedOn w:val="a0"/>
    <w:qFormat/>
    <w:pPr>
      <w:ind w:firstLineChars="200" w:firstLine="420"/>
    </w:pPr>
    <w:rPr>
      <w:rFonts w:ascii="Calibri" w:hAnsi="Calibri"/>
      <w:szCs w:val="22"/>
    </w:rPr>
  </w:style>
  <w:style w:type="paragraph" w:customStyle="1" w:styleId="msolistparagraph0">
    <w:name w:val="msolistparagraph"/>
    <w:basedOn w:val="a0"/>
    <w:pPr>
      <w:ind w:firstLineChars="200" w:firstLine="420"/>
    </w:pPr>
    <w:rPr>
      <w:rFonts w:ascii="Calibri" w:hAnsi="Calibri"/>
      <w:kern w:val="0"/>
      <w:sz w:val="24"/>
    </w:rPr>
  </w:style>
  <w:style w:type="paragraph" w:customStyle="1" w:styleId="TOC30">
    <w:name w:val="TOC 标题3"/>
    <w:basedOn w:val="10"/>
    <w:next w:val="a0"/>
    <w:uiPriority w:val="39"/>
    <w:unhideWhenUsed/>
    <w:pPr>
      <w:widowControl/>
      <w:tabs>
        <w:tab w:val="left" w:pos="0"/>
      </w:tabs>
      <w:adjustRightInd w:val="0"/>
      <w:spacing w:before="480" w:after="0" w:line="276" w:lineRule="auto"/>
      <w:jc w:val="left"/>
      <w:outlineLvl w:val="9"/>
    </w:pPr>
    <w:rPr>
      <w:rFonts w:ascii="Cambria" w:hAnsi="Cambria"/>
      <w:color w:val="366091"/>
      <w:kern w:val="0"/>
      <w:sz w:val="28"/>
      <w:szCs w:val="28"/>
    </w:rPr>
  </w:style>
  <w:style w:type="paragraph" w:customStyle="1" w:styleId="font8">
    <w:name w:val="font8"/>
    <w:basedOn w:val="a0"/>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0"/>
    <w:pPr>
      <w:widowControl/>
      <w:spacing w:before="100" w:beforeAutospacing="1" w:after="100" w:afterAutospacing="1"/>
      <w:jc w:val="left"/>
    </w:pPr>
    <w:rPr>
      <w:rFonts w:ascii="微软雅黑" w:eastAsia="微软雅黑" w:hAnsi="微软雅黑" w:cs="宋体"/>
      <w:kern w:val="0"/>
      <w:sz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7">
    <w:name w:val="xl87"/>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8">
    <w:name w:val="xl88"/>
    <w:basedOn w:val="a0"/>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9">
    <w:name w:val="xl89"/>
    <w:basedOn w:val="a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rPr>
  </w:style>
  <w:style w:type="paragraph" w:customStyle="1" w:styleId="xl90">
    <w:name w:val="xl90"/>
    <w:basedOn w:val="a0"/>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rPr>
  </w:style>
  <w:style w:type="character" w:customStyle="1" w:styleId="3a">
    <w:name w:val="未处理的提及3"/>
    <w:uiPriority w:val="99"/>
    <w:unhideWhenUsed/>
    <w:rPr>
      <w:color w:val="605E5C"/>
      <w:shd w:val="clear" w:color="auto" w:fill="E1DFDD"/>
    </w:rPr>
  </w:style>
  <w:style w:type="paragraph" w:customStyle="1" w:styleId="xl63">
    <w:name w:val="xl63"/>
    <w:basedOn w:val="a0"/>
    <w:pPr>
      <w:widowControl/>
      <w:spacing w:before="100" w:beforeAutospacing="1" w:after="100" w:afterAutospacing="1"/>
      <w:jc w:val="left"/>
    </w:pPr>
    <w:rPr>
      <w:rFonts w:ascii="宋体" w:hAnsi="宋体" w:cs="宋体"/>
      <w:kern w:val="0"/>
      <w:sz w:val="24"/>
    </w:rPr>
  </w:style>
  <w:style w:type="character" w:customStyle="1" w:styleId="afffff0">
    <w:uiPriority w:val="99"/>
    <w:unhideWhenUsed/>
    <w:rPr>
      <w:color w:val="605E5C"/>
      <w:shd w:val="clear" w:color="auto" w:fill="E1DFDD"/>
    </w:rPr>
  </w:style>
  <w:style w:type="paragraph" w:customStyle="1" w:styleId="altb">
    <w:name w:val="!表格正文alt+b"/>
    <w:pPr>
      <w:jc w:val="center"/>
    </w:pPr>
    <w:rPr>
      <w:rFonts w:ascii="宋体" w:hAnsi="宋体" w:cs="宋体"/>
      <w:color w:val="000000"/>
      <w:kern w:val="2"/>
      <w:sz w:val="21"/>
    </w:rPr>
  </w:style>
  <w:style w:type="paragraph" w:customStyle="1" w:styleId="2f4">
    <w:name w:val="正文2"/>
    <w:basedOn w:val="a0"/>
    <w:qFormat/>
    <w:pPr>
      <w:widowControl/>
      <w:spacing w:before="156" w:after="50" w:line="360" w:lineRule="auto"/>
      <w:ind w:firstLineChars="200" w:firstLine="510"/>
      <w:jc w:val="left"/>
    </w:pPr>
    <w:rPr>
      <w:rFonts w:ascii="宋体" w:hAnsi="宋体" w:cs="宋体"/>
      <w:kern w:val="0"/>
      <w:sz w:val="24"/>
      <w:szCs w:val="20"/>
    </w:rPr>
  </w:style>
  <w:style w:type="paragraph" w:customStyle="1" w:styleId="xl192">
    <w:name w:val="xl1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
    <w:name w:val="xl1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194">
    <w:name w:val="xl194"/>
    <w:basedOn w:val="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黑体" w:eastAsia="黑体" w:hAnsi="黑体" w:cs="宋体"/>
      <w:kern w:val="0"/>
      <w:sz w:val="24"/>
    </w:rPr>
  </w:style>
  <w:style w:type="paragraph" w:customStyle="1" w:styleId="xl195">
    <w:name w:val="xl195"/>
    <w:basedOn w:val="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96">
    <w:name w:val="xl196"/>
    <w:basedOn w:val="a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黑体" w:eastAsia="黑体" w:hAnsi="黑体" w:cs="宋体"/>
      <w:kern w:val="0"/>
      <w:sz w:val="24"/>
    </w:rPr>
  </w:style>
  <w:style w:type="paragraph" w:customStyle="1" w:styleId="xl197">
    <w:name w:val="xl1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8">
    <w:name w:val="xl198"/>
    <w:basedOn w:val="a0"/>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黑体" w:eastAsia="黑体" w:hAnsi="黑体" w:cs="宋体"/>
      <w:kern w:val="0"/>
      <w:sz w:val="24"/>
    </w:rPr>
  </w:style>
  <w:style w:type="paragraph" w:customStyle="1" w:styleId="xl199">
    <w:name w:val="xl199"/>
    <w:basedOn w:val="a0"/>
    <w:pPr>
      <w:widowControl/>
      <w:pBdr>
        <w:top w:val="single" w:sz="4" w:space="0" w:color="auto"/>
        <w:left w:val="single" w:sz="4" w:space="0" w:color="auto"/>
        <w:bottom w:val="single" w:sz="4" w:space="0" w:color="auto"/>
        <w:right w:val="single" w:sz="4" w:space="0" w:color="000000"/>
      </w:pBdr>
      <w:shd w:val="clear" w:color="000000" w:fill="A6A6A6"/>
      <w:spacing w:before="100" w:beforeAutospacing="1" w:after="100" w:afterAutospacing="1"/>
      <w:jc w:val="center"/>
    </w:pPr>
    <w:rPr>
      <w:rFonts w:ascii="黑体" w:eastAsia="黑体" w:hAnsi="黑体" w:cs="宋体"/>
      <w:kern w:val="0"/>
      <w:sz w:val="24"/>
    </w:rPr>
  </w:style>
  <w:style w:type="paragraph" w:customStyle="1" w:styleId="xl200">
    <w:name w:val="xl200"/>
    <w:basedOn w:val="a0"/>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4"/>
    </w:rPr>
  </w:style>
  <w:style w:type="paragraph" w:customStyle="1" w:styleId="xl201">
    <w:name w:val="xl201"/>
    <w:basedOn w:val="a0"/>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4"/>
    </w:rPr>
  </w:style>
  <w:style w:type="paragraph" w:customStyle="1" w:styleId="xl202">
    <w:name w:val="xl202"/>
    <w:basedOn w:val="a0"/>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character" w:customStyle="1" w:styleId="afffff1">
    <w:uiPriority w:val="19"/>
    <w:qFormat/>
    <w:rPr>
      <w:i/>
      <w:iCs/>
      <w:color w:val="404040"/>
    </w:rPr>
  </w:style>
  <w:style w:type="character" w:customStyle="1" w:styleId="afffff2">
    <w:uiPriority w:val="21"/>
    <w:qFormat/>
    <w:rPr>
      <w:i/>
      <w:iCs/>
      <w:color w:val="4472C4"/>
    </w:rPr>
  </w:style>
  <w:style w:type="paragraph" w:customStyle="1" w:styleId="111">
    <w:name w:val="纯文本111"/>
    <w:basedOn w:val="a0"/>
    <w:qFormat/>
    <w:pPr>
      <w:suppressAutoHyphens/>
      <w:adjustRightInd w:val="0"/>
    </w:pPr>
    <w:rPr>
      <w:rFonts w:ascii="宋体" w:eastAsia="楷体_GB2312" w:hAnsi="Courier New" w:hint="eastAsia"/>
      <w:kern w:val="1"/>
      <w:sz w:val="28"/>
      <w:szCs w:val="20"/>
      <w:lang w:eastAsia="ar-SA"/>
    </w:rPr>
  </w:style>
  <w:style w:type="paragraph" w:customStyle="1" w:styleId="afffff3">
    <w:name w:val="样式 宋体 小四 左"/>
    <w:basedOn w:val="affff8"/>
    <w:rPr>
      <w:rFonts w:ascii="宋体" w:hAnsi="宋体" w:cs="宋体"/>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71</Pages>
  <Words>39260</Words>
  <Characters>7224</Characters>
  <Application>Microsoft Office Word</Application>
  <DocSecurity>0</DocSecurity>
  <Lines>451</Lines>
  <Paragraphs>1452</Paragraphs>
  <ScaleCrop>false</ScaleCrop>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QZ SWM</dc:creator>
  <cp:lastModifiedBy>yr z</cp:lastModifiedBy>
  <cp:revision>39</cp:revision>
  <cp:lastPrinted>2025-06-12T06:28:00Z</cp:lastPrinted>
  <dcterms:created xsi:type="dcterms:W3CDTF">2024-12-18T07:35:00Z</dcterms:created>
  <dcterms:modified xsi:type="dcterms:W3CDTF">2025-07-10T07:46:00Z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76F4683CA51F46F3B894EAA4B6329FEC_13</vt:lpwstr>
  </property>
  <property fmtid="{D5CDD505-2E9C-101B-9397-08002B2CF9AE}" pid="4" name="KSOTemplateDocerSaveRecord">
    <vt:lpwstr>eyJoZGlkIjoiZGM3NDA2MGM5YzkyNzJkNGUxZmI5YWM1MTI2NDE4YzUiLCJ1c2VySWQiOiI1NDQxNDk2MTEifQ==</vt:lpwstr>
  </property>
</Properties>
</file>