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F9EE7">
      <w:pPr>
        <w:spacing w:line="360" w:lineRule="auto"/>
        <w:jc w:val="center"/>
        <w:rPr>
          <w:rFonts w:ascii="宋体" w:hAnsi="宋体" w:cs="宋体"/>
          <w:b/>
          <w:color w:val="auto"/>
          <w:sz w:val="24"/>
          <w:highlight w:val="none"/>
        </w:rPr>
      </w:pPr>
    </w:p>
    <w:p w14:paraId="16B42D22">
      <w:pPr>
        <w:spacing w:line="360" w:lineRule="auto"/>
        <w:jc w:val="left"/>
        <w:rPr>
          <w:rFonts w:ascii="宋体" w:hAnsi="宋体" w:cs="宋体"/>
          <w:b/>
          <w:color w:val="auto"/>
          <w:sz w:val="24"/>
          <w:highlight w:val="none"/>
        </w:rPr>
      </w:pPr>
      <w:r>
        <w:rPr>
          <w:rFonts w:hAnsi="宋体" w:cs="宋体"/>
          <w:kern w:val="0"/>
        </w:rPr>
        <w:fldChar w:fldCharType="begin"/>
      </w:r>
      <w:r>
        <w:rPr>
          <w:rFonts w:hAnsi="宋体" w:cs="宋体"/>
          <w:kern w:val="0"/>
        </w:rPr>
        <w:instrText xml:space="preserve"> INCLUDEPICTURE "D:\\我的文档\\Documents\\WeChat Files\\guodong1102\\Documents\\Documents\\WeChat Files\\guodong1102\\Files\\Documents\\Tencent Files\\369674802\\Image\\C2C\\X6Q53E4J}_O(ZO~VFAFS($U.jpg" \* MERGEFORMAT </w:instrText>
      </w:r>
      <w:r>
        <w:rPr>
          <w:rFonts w:hAnsi="宋体" w:cs="宋体"/>
          <w:kern w:val="0"/>
        </w:rPr>
        <w:fldChar w:fldCharType="separate"/>
      </w:r>
      <w:r>
        <w:rPr>
          <w:rFonts w:hAnsi="宋体" w:cs="宋体"/>
          <w:kern w:val="0"/>
        </w:rPr>
        <w:drawing>
          <wp:inline distT="0" distB="0" distL="114300" distR="114300">
            <wp:extent cx="1635125" cy="562610"/>
            <wp:effectExtent l="0" t="0" r="3175" b="8890"/>
            <wp:docPr id="1" name="图片 1" descr="X6Q53E4J}_O(ZO~VFA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6Q53E4J}_O(ZO~VFAFS($U"/>
                    <pic:cNvPicPr>
                      <a:picLocks noChangeAspect="1"/>
                    </pic:cNvPicPr>
                  </pic:nvPicPr>
                  <pic:blipFill>
                    <a:blip r:embed="rId41"/>
                    <a:stretch>
                      <a:fillRect/>
                    </a:stretch>
                  </pic:blipFill>
                  <pic:spPr>
                    <a:xfrm>
                      <a:off x="0" y="0"/>
                      <a:ext cx="1635125" cy="562610"/>
                    </a:xfrm>
                    <a:prstGeom prst="rect">
                      <a:avLst/>
                    </a:prstGeom>
                    <a:noFill/>
                    <a:ln>
                      <a:noFill/>
                    </a:ln>
                  </pic:spPr>
                </pic:pic>
              </a:graphicData>
            </a:graphic>
          </wp:inline>
        </w:drawing>
      </w:r>
      <w:r>
        <w:rPr>
          <w:rFonts w:hAnsi="宋体" w:cs="宋体"/>
          <w:kern w:val="0"/>
        </w:rPr>
        <w:fldChar w:fldCharType="end"/>
      </w:r>
    </w:p>
    <w:p w14:paraId="5E8256BA">
      <w:pPr>
        <w:adjustRightInd/>
        <w:spacing w:line="360" w:lineRule="auto"/>
        <w:jc w:val="center"/>
        <w:rPr>
          <w:rFonts w:ascii="宋体" w:hAnsi="宋体" w:cs="宋体"/>
          <w:b/>
          <w:color w:val="auto"/>
          <w:sz w:val="44"/>
          <w:szCs w:val="44"/>
          <w:highlight w:val="none"/>
        </w:rPr>
      </w:pPr>
    </w:p>
    <w:p w14:paraId="5EEB2AE2">
      <w:pPr>
        <w:adjustRightInd/>
        <w:spacing w:line="360" w:lineRule="auto"/>
        <w:jc w:val="center"/>
        <w:rPr>
          <w:rFonts w:ascii="宋体" w:hAnsi="宋体" w:cs="宋体"/>
          <w:b/>
          <w:color w:val="auto"/>
          <w:sz w:val="48"/>
          <w:szCs w:val="48"/>
          <w:highlight w:val="none"/>
        </w:rPr>
      </w:pPr>
    </w:p>
    <w:p w14:paraId="278CBEE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2025年度宁海教育系统新型教学空间项目</w:t>
      </w:r>
      <w:r>
        <w:rPr>
          <w:rFonts w:hint="eastAsia" w:ascii="宋体" w:hAnsi="宋体" w:cs="宋体"/>
          <w:color w:val="auto"/>
          <w:sz w:val="48"/>
          <w:szCs w:val="48"/>
          <w:highlight w:val="none"/>
        </w:rPr>
        <w:t xml:space="preserve">招标文件 </w:t>
      </w:r>
    </w:p>
    <w:p w14:paraId="4C409AD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95B625E">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NBZG2025-CDZF009</w:t>
      </w:r>
    </w:p>
    <w:p w14:paraId="6C91A264">
      <w:pPr>
        <w:adjustRightInd/>
        <w:spacing w:line="360" w:lineRule="auto"/>
        <w:rPr>
          <w:rFonts w:ascii="宋体" w:hAnsi="宋体" w:cs="宋体"/>
          <w:color w:val="auto"/>
          <w:sz w:val="28"/>
          <w:szCs w:val="20"/>
          <w:highlight w:val="none"/>
        </w:rPr>
      </w:pPr>
    </w:p>
    <w:p w14:paraId="7BF78A5A">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0B8123A">
      <w:pPr>
        <w:pStyle w:val="80"/>
        <w:rPr>
          <w:rFonts w:hint="eastAsia" w:ascii="宋体" w:hAnsi="宋体" w:cs="宋体"/>
          <w:b/>
          <w:color w:val="auto"/>
          <w:sz w:val="44"/>
          <w:szCs w:val="44"/>
          <w:highlight w:val="none"/>
        </w:rPr>
      </w:pPr>
    </w:p>
    <w:p w14:paraId="6F9F8BE3">
      <w:pPr>
        <w:spacing w:line="360" w:lineRule="auto"/>
        <w:jc w:val="center"/>
        <w:rPr>
          <w:rFonts w:ascii="宋体" w:hAnsi="宋体" w:cs="宋体"/>
          <w:b/>
          <w:color w:val="auto"/>
          <w:sz w:val="44"/>
          <w:szCs w:val="44"/>
          <w:highlight w:val="none"/>
        </w:rPr>
      </w:pPr>
    </w:p>
    <w:p w14:paraId="4851D809">
      <w:pPr>
        <w:spacing w:line="360" w:lineRule="auto"/>
        <w:jc w:val="center"/>
        <w:rPr>
          <w:rFonts w:ascii="宋体" w:hAnsi="宋体" w:cs="宋体"/>
          <w:color w:val="auto"/>
          <w:sz w:val="24"/>
          <w:highlight w:val="none"/>
        </w:rPr>
      </w:pPr>
    </w:p>
    <w:p w14:paraId="3D89B7BA">
      <w:pPr>
        <w:spacing w:line="360" w:lineRule="auto"/>
        <w:jc w:val="center"/>
        <w:rPr>
          <w:rFonts w:ascii="宋体" w:hAnsi="宋体" w:cs="宋体"/>
          <w:color w:val="auto"/>
          <w:sz w:val="24"/>
          <w:highlight w:val="none"/>
        </w:rPr>
      </w:pPr>
    </w:p>
    <w:p w14:paraId="217EC110">
      <w:pPr>
        <w:spacing w:line="360" w:lineRule="auto"/>
        <w:rPr>
          <w:rFonts w:ascii="宋体" w:hAnsi="宋体" w:cs="宋体"/>
          <w:color w:val="auto"/>
          <w:sz w:val="32"/>
          <w:szCs w:val="32"/>
          <w:highlight w:val="none"/>
        </w:rPr>
      </w:pPr>
    </w:p>
    <w:p w14:paraId="390F69DA">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宁海县教育局装备与信息管理中心</w:t>
      </w:r>
    </w:p>
    <w:p w14:paraId="073D164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宁波中广工程管理咨询有限公司</w:t>
      </w:r>
    </w:p>
    <w:p w14:paraId="23F70A2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7B5272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FAF34ED">
      <w:pPr>
        <w:pStyle w:val="637"/>
        <w:rPr>
          <w:color w:val="auto"/>
          <w:highlight w:val="none"/>
        </w:rPr>
      </w:pPr>
    </w:p>
    <w:p w14:paraId="116EA20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ECE0FEB">
      <w:pPr>
        <w:spacing w:line="360" w:lineRule="auto"/>
        <w:rPr>
          <w:rFonts w:ascii="宋体" w:hAnsi="宋体" w:cs="宋体"/>
          <w:color w:val="auto"/>
          <w:sz w:val="32"/>
          <w:szCs w:val="32"/>
          <w:highlight w:val="none"/>
        </w:rPr>
      </w:pPr>
    </w:p>
    <w:p w14:paraId="09BD6258">
      <w:pPr>
        <w:spacing w:line="360" w:lineRule="auto"/>
        <w:rPr>
          <w:rFonts w:ascii="宋体" w:hAnsi="宋体" w:cs="宋体"/>
          <w:color w:val="auto"/>
          <w:sz w:val="32"/>
          <w:szCs w:val="32"/>
          <w:highlight w:val="none"/>
        </w:rPr>
      </w:pPr>
    </w:p>
    <w:p w14:paraId="6449C2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26869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C6B6F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CE455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8DDA6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1092C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8D54B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171C28F">
      <w:pPr>
        <w:spacing w:line="360" w:lineRule="auto"/>
        <w:ind w:firstLine="549" w:firstLineChars="229"/>
        <w:rPr>
          <w:rFonts w:ascii="宋体" w:hAnsi="宋体" w:cs="宋体"/>
          <w:color w:val="auto"/>
          <w:sz w:val="24"/>
          <w:highlight w:val="none"/>
        </w:rPr>
      </w:pPr>
    </w:p>
    <w:p w14:paraId="669B8432">
      <w:pPr>
        <w:spacing w:line="360" w:lineRule="auto"/>
        <w:ind w:firstLine="549" w:firstLineChars="229"/>
        <w:rPr>
          <w:rFonts w:ascii="宋体" w:hAnsi="宋体" w:cs="宋体"/>
          <w:color w:val="auto"/>
          <w:sz w:val="24"/>
          <w:highlight w:val="none"/>
        </w:rPr>
      </w:pPr>
    </w:p>
    <w:p w14:paraId="6446128E">
      <w:pPr>
        <w:spacing w:line="360" w:lineRule="auto"/>
        <w:ind w:firstLine="549" w:firstLineChars="229"/>
        <w:rPr>
          <w:rFonts w:ascii="宋体" w:hAnsi="宋体" w:cs="宋体"/>
          <w:color w:val="auto"/>
          <w:sz w:val="24"/>
          <w:highlight w:val="none"/>
        </w:rPr>
      </w:pPr>
    </w:p>
    <w:p w14:paraId="022D907B">
      <w:pPr>
        <w:spacing w:line="360" w:lineRule="auto"/>
        <w:ind w:firstLine="549" w:firstLineChars="229"/>
        <w:rPr>
          <w:rFonts w:ascii="宋体" w:hAnsi="宋体" w:cs="宋体"/>
          <w:color w:val="auto"/>
          <w:sz w:val="24"/>
          <w:highlight w:val="none"/>
        </w:rPr>
      </w:pPr>
    </w:p>
    <w:p w14:paraId="68667E55">
      <w:pPr>
        <w:spacing w:line="360" w:lineRule="auto"/>
        <w:ind w:firstLine="549" w:firstLineChars="229"/>
        <w:rPr>
          <w:rFonts w:ascii="宋体" w:hAnsi="宋体" w:cs="宋体"/>
          <w:color w:val="auto"/>
          <w:sz w:val="24"/>
          <w:highlight w:val="none"/>
        </w:rPr>
      </w:pPr>
    </w:p>
    <w:p w14:paraId="3458AF2D">
      <w:pPr>
        <w:spacing w:line="360" w:lineRule="auto"/>
        <w:ind w:firstLine="549" w:firstLineChars="229"/>
        <w:rPr>
          <w:rFonts w:ascii="宋体" w:hAnsi="宋体" w:cs="宋体"/>
          <w:color w:val="auto"/>
          <w:sz w:val="24"/>
          <w:highlight w:val="none"/>
        </w:rPr>
      </w:pPr>
    </w:p>
    <w:p w14:paraId="4E986DE2">
      <w:pPr>
        <w:spacing w:line="360" w:lineRule="auto"/>
        <w:ind w:firstLine="549" w:firstLineChars="229"/>
        <w:rPr>
          <w:rFonts w:ascii="宋体" w:hAnsi="宋体" w:cs="宋体"/>
          <w:color w:val="auto"/>
          <w:sz w:val="24"/>
          <w:highlight w:val="none"/>
        </w:rPr>
      </w:pPr>
    </w:p>
    <w:p w14:paraId="69E84986">
      <w:pPr>
        <w:spacing w:line="360" w:lineRule="auto"/>
        <w:ind w:firstLine="549" w:firstLineChars="229"/>
        <w:rPr>
          <w:rFonts w:ascii="宋体" w:hAnsi="宋体" w:cs="宋体"/>
          <w:color w:val="auto"/>
          <w:sz w:val="24"/>
          <w:highlight w:val="none"/>
        </w:rPr>
      </w:pPr>
    </w:p>
    <w:p w14:paraId="7E055E0D">
      <w:pPr>
        <w:spacing w:line="360" w:lineRule="auto"/>
        <w:ind w:firstLine="549" w:firstLineChars="229"/>
        <w:rPr>
          <w:rFonts w:ascii="宋体" w:hAnsi="宋体" w:cs="宋体"/>
          <w:color w:val="auto"/>
          <w:sz w:val="24"/>
          <w:highlight w:val="none"/>
        </w:rPr>
      </w:pPr>
    </w:p>
    <w:p w14:paraId="28EFEFA5">
      <w:pPr>
        <w:spacing w:line="360" w:lineRule="auto"/>
        <w:ind w:firstLine="549" w:firstLineChars="229"/>
        <w:rPr>
          <w:rFonts w:ascii="宋体" w:hAnsi="宋体" w:cs="宋体"/>
          <w:color w:val="auto"/>
          <w:sz w:val="24"/>
          <w:highlight w:val="none"/>
        </w:rPr>
      </w:pPr>
    </w:p>
    <w:p w14:paraId="0A4B4E18">
      <w:pPr>
        <w:spacing w:line="360" w:lineRule="auto"/>
        <w:ind w:firstLine="549" w:firstLineChars="229"/>
        <w:rPr>
          <w:rFonts w:ascii="宋体" w:hAnsi="宋体" w:cs="宋体"/>
          <w:color w:val="auto"/>
          <w:sz w:val="24"/>
          <w:highlight w:val="none"/>
        </w:rPr>
      </w:pPr>
    </w:p>
    <w:p w14:paraId="51FAA063">
      <w:pPr>
        <w:spacing w:line="360" w:lineRule="auto"/>
        <w:ind w:firstLine="549" w:firstLineChars="229"/>
        <w:rPr>
          <w:rFonts w:ascii="宋体" w:hAnsi="宋体" w:cs="宋体"/>
          <w:color w:val="auto"/>
          <w:sz w:val="24"/>
          <w:highlight w:val="none"/>
        </w:rPr>
      </w:pPr>
    </w:p>
    <w:p w14:paraId="645DEAA1">
      <w:pPr>
        <w:spacing w:line="360" w:lineRule="auto"/>
        <w:rPr>
          <w:rFonts w:ascii="宋体" w:hAnsi="宋体" w:cs="宋体"/>
          <w:color w:val="auto"/>
          <w:sz w:val="24"/>
          <w:highlight w:val="none"/>
        </w:rPr>
      </w:pPr>
    </w:p>
    <w:p w14:paraId="12A7EEB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9E712E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4C7A8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2025年度宁海教育系统新型教学空间项目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lang w:val="en-US" w:eastAsia="zh-CN"/>
        </w:rPr>
        <w:t>月</w:t>
      </w:r>
      <w:r>
        <w:rPr>
          <w:rStyle w:val="77"/>
          <w:rFonts w:hint="eastAsia" w:ascii="宋体" w:hAnsi="宋体" w:cs="宋体"/>
          <w:snapToGrid/>
          <w:color w:val="auto"/>
          <w:kern w:val="2"/>
          <w:sz w:val="24"/>
          <w:szCs w:val="24"/>
          <w:highlight w:val="none"/>
          <w:lang w:val="en-US" w:eastAsia="zh-CN"/>
        </w:rPr>
        <w:t>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D45B6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0CBEF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NBZG2025-CDZF009</w:t>
      </w:r>
    </w:p>
    <w:p w14:paraId="53FA8EAD">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2025年度宁海教育系统新型教学空间项目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0A63C249">
      <w:pPr>
        <w:spacing w:line="360" w:lineRule="auto"/>
        <w:ind w:firstLine="480"/>
        <w:rPr>
          <w:rFonts w:hint="eastAsia"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 xml:space="preserve">：424700.00 </w:t>
      </w:r>
    </w:p>
    <w:p w14:paraId="76EC2C91">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424700.00</w:t>
      </w:r>
    </w:p>
    <w:p w14:paraId="0E857B0E">
      <w:pPr>
        <w:pStyle w:val="5"/>
        <w:spacing w:line="360" w:lineRule="auto"/>
        <w:ind w:firstLine="480"/>
        <w:rPr>
          <w:rFonts w:hint="eastAsia" w:ascii="宋体" w:hAnsi="宋体" w:eastAsia="宋体" w:cs="宋体"/>
          <w:snapToGrid/>
          <w:color w:val="auto"/>
          <w:kern w:val="2"/>
          <w:sz w:val="24"/>
          <w:szCs w:val="24"/>
          <w:highlight w:val="none"/>
          <w:lang w:val="en-US" w:eastAsia="zh-CN" w:bidi="ar-SA"/>
        </w:rPr>
      </w:pPr>
      <w:r>
        <w:rPr>
          <w:rFonts w:hint="eastAsia" w:hAnsi="宋体" w:cs="宋体"/>
          <w:b/>
          <w:color w:val="auto"/>
          <w:sz w:val="24"/>
          <w:highlight w:val="none"/>
        </w:rPr>
        <w:t>采购需求：</w:t>
      </w:r>
    </w:p>
    <w:p w14:paraId="05576634">
      <w:pPr>
        <w:pStyle w:val="5"/>
        <w:spacing w:line="360" w:lineRule="auto"/>
        <w:ind w:firstLine="480"/>
        <w:rPr>
          <w:rFonts w:hint="eastAsia" w:hAnsi="宋体" w:cs="宋体"/>
          <w:color w:val="auto"/>
          <w:sz w:val="24"/>
          <w:highlight w:val="none"/>
          <w:lang w:eastAsia="zh-CN"/>
        </w:rPr>
      </w:pPr>
      <w:r>
        <w:rPr>
          <w:rFonts w:hint="eastAsia" w:hAnsi="宋体" w:cs="宋体"/>
          <w:bCs/>
          <w:snapToGrid/>
          <w:color w:val="auto"/>
          <w:kern w:val="2"/>
          <w:sz w:val="24"/>
          <w:szCs w:val="24"/>
          <w:highlight w:val="none"/>
          <w:lang w:eastAsia="zh-CN"/>
        </w:rPr>
        <w:t>标项名称：</w:t>
      </w:r>
      <w:r>
        <w:rPr>
          <w:rFonts w:hint="eastAsia" w:hAnsi="宋体" w:cs="宋体"/>
          <w:color w:val="auto"/>
          <w:sz w:val="24"/>
          <w:highlight w:val="none"/>
          <w:lang w:eastAsia="zh-CN"/>
        </w:rPr>
        <w:t>2025年度宁海教育系统新型教学空间项目</w:t>
      </w:r>
    </w:p>
    <w:p w14:paraId="7B75786A">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数量：</w:t>
      </w:r>
      <w:r>
        <w:rPr>
          <w:rFonts w:hint="eastAsia" w:hAnsi="宋体" w:cs="宋体"/>
          <w:bCs/>
          <w:snapToGrid/>
          <w:color w:val="auto"/>
          <w:kern w:val="2"/>
          <w:sz w:val="24"/>
          <w:szCs w:val="24"/>
          <w:highlight w:val="none"/>
          <w:lang w:val="en-US" w:eastAsia="zh-CN"/>
        </w:rPr>
        <w:t>1项</w:t>
      </w:r>
    </w:p>
    <w:p w14:paraId="028CFDF4">
      <w:pPr>
        <w:pStyle w:val="5"/>
        <w:spacing w:line="360" w:lineRule="auto"/>
        <w:ind w:firstLine="480"/>
        <w:rPr>
          <w:rFonts w:hint="eastAsia" w:ascii="宋体" w:hAnsi="宋体" w:cs="宋体"/>
          <w:color w:val="auto"/>
          <w:sz w:val="24"/>
          <w:highlight w:val="none"/>
          <w:lang w:val="en-US" w:eastAsia="zh-CN"/>
        </w:rPr>
      </w:pPr>
      <w:r>
        <w:rPr>
          <w:rFonts w:hint="eastAsia" w:hAnsi="宋体" w:cs="宋体"/>
          <w:bCs/>
          <w:snapToGrid/>
          <w:color w:val="auto"/>
          <w:kern w:val="2"/>
          <w:sz w:val="24"/>
          <w:szCs w:val="24"/>
          <w:highlight w:val="none"/>
          <w:lang w:eastAsia="zh-CN"/>
        </w:rPr>
        <w:t xml:space="preserve">预算金额（元）: </w:t>
      </w:r>
      <w:r>
        <w:rPr>
          <w:rFonts w:hint="eastAsia" w:hAnsi="宋体" w:cs="宋体"/>
          <w:color w:val="auto"/>
          <w:sz w:val="24"/>
          <w:highlight w:val="none"/>
          <w:lang w:val="en-US" w:eastAsia="zh-CN"/>
        </w:rPr>
        <w:t>424700.00</w:t>
      </w:r>
    </w:p>
    <w:p w14:paraId="615CEB7A">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简要规格描述或项目基本概况介绍、用途：</w:t>
      </w:r>
      <w:r>
        <w:rPr>
          <w:rFonts w:hint="eastAsia" w:ascii="宋体" w:hAnsi="宋体" w:eastAsia="宋体" w:cs="宋体"/>
          <w:bCs/>
          <w:snapToGrid/>
          <w:color w:val="auto"/>
          <w:kern w:val="2"/>
          <w:sz w:val="24"/>
          <w:szCs w:val="24"/>
          <w:highlight w:val="none"/>
          <w:lang w:eastAsia="zh-CN"/>
        </w:rPr>
        <w:t>主要采购内容包括</w:t>
      </w:r>
      <w:r>
        <w:rPr>
          <w:rFonts w:hint="eastAsia" w:ascii="宋体" w:hAnsi="宋体" w:eastAsia="宋体" w:cs="宋体"/>
          <w:bCs/>
          <w:snapToGrid/>
          <w:color w:val="auto"/>
          <w:kern w:val="2"/>
          <w:sz w:val="24"/>
          <w:szCs w:val="24"/>
          <w:highlight w:val="none"/>
          <w:lang w:val="en-US" w:eastAsia="zh-CN"/>
        </w:rPr>
        <w:t>音乐与舞蹈教室互动融合创新空间和智慧体育相关软硬件</w:t>
      </w:r>
      <w:r>
        <w:rPr>
          <w:rFonts w:hint="eastAsia" w:ascii="宋体" w:hAnsi="宋体" w:eastAsia="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lang w:eastAsia="zh-CN"/>
        </w:rPr>
        <w:t>供应商可点击本公告下方“浏览采购文件”查看采购需求。</w:t>
      </w:r>
    </w:p>
    <w:p w14:paraId="130F63D1">
      <w:pPr>
        <w:pStyle w:val="5"/>
        <w:spacing w:line="360" w:lineRule="auto"/>
        <w:ind w:firstLine="480"/>
        <w:rPr>
          <w:rFonts w:hint="eastAsia" w:ascii="宋体" w:hAnsi="宋体" w:eastAsia="宋体" w:cs="宋体"/>
          <w:bCs/>
          <w:snapToGrid/>
          <w:color w:val="auto"/>
          <w:kern w:val="2"/>
          <w:sz w:val="24"/>
          <w:szCs w:val="24"/>
          <w:highlight w:val="none"/>
          <w:lang w:val="en-US" w:eastAsia="zh-CN" w:bidi="ar-SA"/>
        </w:rPr>
      </w:pPr>
      <w:r>
        <w:rPr>
          <w:rFonts w:hint="eastAsia" w:hAnsi="宋体" w:cs="宋体"/>
          <w:bCs/>
          <w:snapToGrid/>
          <w:color w:val="auto"/>
          <w:kern w:val="2"/>
          <w:sz w:val="24"/>
          <w:szCs w:val="24"/>
          <w:highlight w:val="none"/>
          <w:lang w:eastAsia="zh-CN"/>
        </w:rPr>
        <w:t>备注：</w:t>
      </w:r>
      <w:r>
        <w:rPr>
          <w:rFonts w:hint="eastAsia" w:asciiTheme="minorEastAsia" w:hAnsiTheme="minorEastAsia" w:eastAsiaTheme="minorEastAsia"/>
          <w:snapToGrid/>
          <w:color w:val="auto"/>
          <w:kern w:val="2"/>
          <w:sz w:val="24"/>
          <w:szCs w:val="24"/>
          <w:lang w:val="en-US" w:eastAsia="zh-CN"/>
        </w:rPr>
        <w:t>/</w:t>
      </w:r>
      <w:r>
        <w:rPr>
          <w:rFonts w:hint="eastAsia" w:ascii="宋体" w:hAnsi="宋体" w:eastAsia="宋体" w:cs="宋体"/>
          <w:bCs/>
          <w:snapToGrid/>
          <w:color w:val="auto"/>
          <w:kern w:val="2"/>
          <w:sz w:val="24"/>
          <w:szCs w:val="24"/>
          <w:highlight w:val="none"/>
          <w:lang w:val="en-US" w:eastAsia="zh-CN" w:bidi="ar-SA"/>
        </w:rPr>
        <w:t>。</w:t>
      </w:r>
    </w:p>
    <w:p w14:paraId="6FB525B0">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315A3C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F317199">
      <w:pPr>
        <w:spacing w:line="360" w:lineRule="auto"/>
        <w:ind w:firstLine="480"/>
        <w:rPr>
          <w:rFonts w:hint="eastAsia" w:ascii="宋体" w:hAnsi="宋体" w:eastAsia="宋体" w:cs="宋体"/>
          <w:snapToGrid w:val="0"/>
          <w:color w:val="FF0000"/>
          <w:kern w:val="28"/>
          <w:sz w:val="24"/>
          <w:szCs w:val="20"/>
          <w:lang w:val="en-US" w:eastAsia="zh-CN"/>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6C0BE61">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w:t>
      </w:r>
    </w:p>
    <w:p w14:paraId="068C3D52">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p>
    <w:p w14:paraId="5E831595">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636524C9">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51BD9DC1">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7907C893">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1"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3ED46133">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BB7DB91">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.本项目的特定资格要求：无；</w:t>
      </w:r>
    </w:p>
    <w:p w14:paraId="46EA6B83">
      <w:pPr>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ED564A">
      <w:pPr>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6589E6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64830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7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01</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日，每天上午00:00至12:00 ，下午12:00至23:59（北京时间，线上获取法定节假日均可，线下获取文件法定节假日除外）</w:t>
      </w:r>
    </w:p>
    <w:p w14:paraId="032EB0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21F34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61EC4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63FBB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FE00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22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A5D31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F0627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 月22日13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63612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6B0B4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85583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bookmarkStart w:id="559" w:name="_GoBack"/>
      <w:bookmarkEnd w:id="559"/>
    </w:p>
    <w:p w14:paraId="3E9191C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52DA4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BEAC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ED59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F056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54D5122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852DD48">
      <w:pPr>
        <w:spacing w:line="360" w:lineRule="auto"/>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sz w:val="24"/>
        </w:rPr>
        <w:t xml:space="preserve"> 1.采购人信息</w:t>
      </w:r>
    </w:p>
    <w:p w14:paraId="6DD6A5DC">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 xml:space="preserve">宁海县教育局装备与信息管理中心 </w:t>
      </w:r>
      <w:r>
        <w:rPr>
          <w:rFonts w:hint="eastAsia" w:ascii="宋体" w:hAnsi="宋体" w:cs="宋体"/>
          <w:sz w:val="24"/>
        </w:rPr>
        <w:t xml:space="preserve"> </w:t>
      </w:r>
    </w:p>
    <w:p w14:paraId="66867624">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sz w:val="24"/>
          <w:lang w:eastAsia="zh-CN"/>
        </w:rPr>
        <w:t>宁海县人民路290号</w:t>
      </w:r>
    </w:p>
    <w:p w14:paraId="4FC839D2">
      <w:pPr>
        <w:spacing w:line="360" w:lineRule="auto"/>
        <w:ind w:firstLine="480"/>
        <w:rPr>
          <w:rFonts w:hint="eastAsia" w:ascii="宋体" w:hAnsi="宋体" w:cs="宋体"/>
          <w:sz w:val="24"/>
        </w:rPr>
      </w:pPr>
      <w:r>
        <w:rPr>
          <w:rFonts w:hint="eastAsia" w:ascii="宋体" w:hAnsi="宋体" w:cs="宋体"/>
          <w:sz w:val="24"/>
        </w:rPr>
        <w:t>传    真：/</w:t>
      </w:r>
    </w:p>
    <w:p w14:paraId="2C717DD2">
      <w:pPr>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eastAsia="宋体" w:cs="宋体"/>
          <w:sz w:val="24"/>
          <w:lang w:eastAsia="zh-CN"/>
        </w:rPr>
        <w:t>孙学军</w:t>
      </w:r>
    </w:p>
    <w:p w14:paraId="68C3F62D">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lang w:eastAsia="zh-CN"/>
        </w:rPr>
        <w:t>0574-65259635</w:t>
      </w:r>
    </w:p>
    <w:p w14:paraId="1D42FA04">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eastAsia="宋体" w:cs="宋体"/>
          <w:sz w:val="24"/>
          <w:lang w:eastAsia="zh-CN"/>
        </w:rPr>
        <w:t>华优燕</w:t>
      </w:r>
    </w:p>
    <w:p w14:paraId="173C053A">
      <w:pPr>
        <w:spacing w:line="360" w:lineRule="auto"/>
        <w:ind w:firstLine="480" w:firstLineChars="200"/>
        <w:rPr>
          <w:rFonts w:hint="default" w:ascii="宋体" w:hAnsi="宋体" w:cs="宋体"/>
          <w:color w:val="auto"/>
          <w:sz w:val="24"/>
          <w:highlight w:val="none"/>
          <w:lang w:val="en-US"/>
        </w:rPr>
      </w:pPr>
      <w:r>
        <w:rPr>
          <w:rFonts w:hint="eastAsia" w:ascii="宋体" w:hAnsi="宋体" w:cs="宋体"/>
          <w:sz w:val="24"/>
        </w:rPr>
        <w:t>质疑联系方式：</w:t>
      </w:r>
      <w:r>
        <w:rPr>
          <w:rFonts w:hint="eastAsia" w:ascii="宋体" w:hAnsi="宋体" w:eastAsia="宋体" w:cs="宋体"/>
          <w:sz w:val="24"/>
          <w:lang w:eastAsia="zh-CN"/>
        </w:rPr>
        <w:t>13646619878</w:t>
      </w:r>
    </w:p>
    <w:p w14:paraId="04B8AB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6ABEB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宁波中广工程管理咨询有限公司</w:t>
      </w:r>
    </w:p>
    <w:p w14:paraId="0C3EB454">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金桥广场15楼（宁海县时代西路128号）</w:t>
      </w:r>
    </w:p>
    <w:p w14:paraId="48FCEEC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传    真：057</w:t>
      </w:r>
      <w:r>
        <w:rPr>
          <w:rFonts w:hint="eastAsia" w:ascii="宋体" w:hAnsi="宋体" w:cs="宋体"/>
          <w:color w:val="auto"/>
          <w:sz w:val="24"/>
          <w:highlight w:val="none"/>
          <w:lang w:eastAsia="zh-CN"/>
        </w:rPr>
        <w:t>4-65507133</w:t>
      </w:r>
    </w:p>
    <w:p w14:paraId="08D98475">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薛丹明</w:t>
      </w:r>
    </w:p>
    <w:p w14:paraId="4F776E95">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项目联系方式（询问）：057</w:t>
      </w:r>
      <w:r>
        <w:rPr>
          <w:rFonts w:hint="eastAsia" w:ascii="宋体" w:hAnsi="宋体" w:cs="宋体"/>
          <w:color w:val="auto"/>
          <w:sz w:val="24"/>
          <w:highlight w:val="none"/>
          <w:lang w:eastAsia="zh-CN"/>
        </w:rPr>
        <w:t>4-65507133</w:t>
      </w:r>
      <w:r>
        <w:rPr>
          <w:rFonts w:hint="eastAsia" w:ascii="宋体" w:hAnsi="宋体" w:cs="宋体"/>
          <w:color w:val="auto"/>
          <w:sz w:val="24"/>
          <w:highlight w:val="none"/>
          <w:lang w:val="en-US" w:eastAsia="zh-CN"/>
        </w:rPr>
        <w:t>/13957826696</w:t>
      </w:r>
    </w:p>
    <w:p w14:paraId="75ACC28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王时伟</w:t>
      </w:r>
    </w:p>
    <w:p w14:paraId="23DD291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13605786762</w:t>
      </w:r>
    </w:p>
    <w:p w14:paraId="080FB8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413BC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3FB2D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27FCEE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0574-65265612</w:t>
      </w:r>
    </w:p>
    <w:p w14:paraId="65E54C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62436E3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6F7549B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CED25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BBAA5A">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92F3A9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381CC1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75"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0"/>
        <w:gridCol w:w="1843"/>
        <w:gridCol w:w="6502"/>
      </w:tblGrid>
      <w:tr w14:paraId="7A63A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1289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6BFA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502" w:type="dxa"/>
            <w:tcBorders>
              <w:top w:val="single" w:color="000000" w:sz="8" w:space="0"/>
              <w:left w:val="single" w:color="000000" w:sz="2" w:space="0"/>
              <w:bottom w:val="single" w:color="000000" w:sz="8" w:space="0"/>
              <w:right w:val="single" w:color="000000" w:sz="8" w:space="0"/>
            </w:tcBorders>
            <w:vAlign w:val="center"/>
          </w:tcPr>
          <w:p w14:paraId="5041D6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54FF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02C5D0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10C0F2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502" w:type="dxa"/>
            <w:tcBorders>
              <w:top w:val="single" w:color="000000" w:sz="8" w:space="0"/>
              <w:left w:val="single" w:color="000000" w:sz="2" w:space="0"/>
              <w:bottom w:val="single" w:color="000000" w:sz="8" w:space="0"/>
              <w:right w:val="single" w:color="000000" w:sz="8" w:space="0"/>
            </w:tcBorders>
            <w:vAlign w:val="center"/>
          </w:tcPr>
          <w:p w14:paraId="5A854A0F">
            <w:pPr>
              <w:spacing w:line="360" w:lineRule="auto"/>
              <w:rPr>
                <w:rFonts w:ascii="宋体" w:hAnsi="宋体" w:cs="宋体"/>
                <w:color w:val="auto"/>
                <w:sz w:val="24"/>
                <w:highlight w:val="none"/>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color w:val="auto"/>
                <w:kern w:val="2"/>
                <w:sz w:val="24"/>
                <w:szCs w:val="24"/>
                <w:highlight w:val="none"/>
                <w:u w:val="single"/>
                <w:lang w:val="en-US" w:eastAsia="zh-CN"/>
              </w:rPr>
              <w:t>室外AI跑步-50米/50米*8短跑</w:t>
            </w:r>
            <w:r>
              <w:rPr>
                <w:rFonts w:hint="eastAsia" w:ascii="宋体" w:hAnsi="宋体" w:cs="宋体"/>
                <w:sz w:val="24"/>
              </w:rPr>
              <w:t>。</w:t>
            </w:r>
          </w:p>
        </w:tc>
      </w:tr>
      <w:tr w14:paraId="28489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455AE5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9FAB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02" w:type="dxa"/>
            <w:tcBorders>
              <w:top w:val="single" w:color="000000" w:sz="8" w:space="0"/>
              <w:left w:val="single" w:color="000000" w:sz="2" w:space="0"/>
              <w:bottom w:val="single" w:color="000000" w:sz="8" w:space="0"/>
              <w:right w:val="single" w:color="000000" w:sz="8" w:space="0"/>
            </w:tcBorders>
            <w:vAlign w:val="center"/>
          </w:tcPr>
          <w:p w14:paraId="7F4035F1">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2025年度宁海教育系统新型教学空间项目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工业</w:t>
            </w:r>
            <w:r>
              <w:rPr>
                <w:rFonts w:hint="eastAsia" w:ascii="宋体" w:hAnsi="宋体" w:cs="宋体"/>
                <w:color w:val="auto"/>
                <w:kern w:val="0"/>
                <w:sz w:val="24"/>
                <w:highlight w:val="none"/>
              </w:rPr>
              <w:t>行业；</w:t>
            </w:r>
          </w:p>
        </w:tc>
      </w:tr>
      <w:tr w14:paraId="50D07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068882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BC6C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02" w:type="dxa"/>
            <w:tcBorders>
              <w:top w:val="single" w:color="000000" w:sz="8" w:space="0"/>
              <w:left w:val="single" w:color="000000" w:sz="2" w:space="0"/>
              <w:bottom w:val="single" w:color="000000" w:sz="8" w:space="0"/>
              <w:right w:val="single" w:color="000000" w:sz="8" w:space="0"/>
            </w:tcBorders>
            <w:vAlign w:val="center"/>
          </w:tcPr>
          <w:p w14:paraId="18813E6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5D6C9C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D8A7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8"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48561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CE4E4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502" w:type="dxa"/>
            <w:tcBorders>
              <w:top w:val="single" w:color="000000" w:sz="8" w:space="0"/>
              <w:left w:val="single" w:color="000000" w:sz="2" w:space="0"/>
              <w:bottom w:val="single" w:color="000000" w:sz="8" w:space="0"/>
              <w:right w:val="single" w:color="000000" w:sz="8" w:space="0"/>
            </w:tcBorders>
            <w:vAlign w:val="center"/>
          </w:tcPr>
          <w:p w14:paraId="29BDC0F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010B008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1F53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0E457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D738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02" w:type="dxa"/>
            <w:tcBorders>
              <w:top w:val="single" w:color="000000" w:sz="8" w:space="0"/>
              <w:left w:val="single" w:color="000000" w:sz="2" w:space="0"/>
              <w:bottom w:val="single" w:color="000000" w:sz="8" w:space="0"/>
              <w:right w:val="single" w:color="000000" w:sz="8" w:space="0"/>
            </w:tcBorders>
            <w:vAlign w:val="center"/>
          </w:tcPr>
          <w:p w14:paraId="59894BA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E0CEC6D">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37D5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2D0132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B825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502" w:type="dxa"/>
            <w:tcBorders>
              <w:top w:val="single" w:color="000000" w:sz="8" w:space="0"/>
              <w:left w:val="single" w:color="000000" w:sz="2" w:space="0"/>
              <w:bottom w:val="single" w:color="000000" w:sz="8" w:space="0"/>
              <w:right w:val="single" w:color="000000" w:sz="8" w:space="0"/>
            </w:tcBorders>
            <w:vAlign w:val="center"/>
          </w:tcPr>
          <w:p w14:paraId="33B3C07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E88D80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203CA3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C034C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510BE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D4C8A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C0171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BBF96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C3C628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FBAB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67B4FD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574A6A3">
            <w:pPr>
              <w:snapToGrid w:val="0"/>
              <w:spacing w:line="36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一路护航平台</w:t>
            </w:r>
          </w:p>
          <w:p w14:paraId="73B5C0C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lang w:val="en-US" w:eastAsia="zh-CN"/>
              </w:rPr>
              <w:t>演示</w:t>
            </w:r>
          </w:p>
        </w:tc>
        <w:tc>
          <w:tcPr>
            <w:tcW w:w="6502" w:type="dxa"/>
            <w:tcBorders>
              <w:top w:val="single" w:color="000000" w:sz="8" w:space="0"/>
              <w:left w:val="single" w:color="000000" w:sz="2" w:space="0"/>
              <w:bottom w:val="single" w:color="000000" w:sz="8" w:space="0"/>
              <w:right w:val="single" w:color="000000" w:sz="8" w:space="0"/>
            </w:tcBorders>
            <w:vAlign w:val="center"/>
          </w:tcPr>
          <w:p w14:paraId="59A60A7A">
            <w:pPr>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1CA96AF2">
            <w:pPr>
              <w:rPr>
                <w:rFonts w:ascii="宋体" w:hAnsi="宋体" w:cs="宋体"/>
                <w:kern w:val="0"/>
                <w:sz w:val="24"/>
              </w:rPr>
            </w:pPr>
            <w:r>
              <w:rPr>
                <w:rFonts w:hint="eastAsia" w:ascii="宋体" w:hAnsi="宋体" w:cs="宋体"/>
                <w:kern w:val="0"/>
                <w:sz w:val="24"/>
              </w:rPr>
              <w:t>☐B组织。</w:t>
            </w:r>
          </w:p>
          <w:p w14:paraId="1571785D">
            <w:pPr>
              <w:snapToGrid w:val="0"/>
              <w:rPr>
                <w:rFonts w:ascii="宋体" w:hAnsi="宋体" w:cs="宋体"/>
                <w:kern w:val="0"/>
                <w:sz w:val="24"/>
              </w:rPr>
            </w:pPr>
            <w:r>
              <w:rPr>
                <w:rFonts w:hint="eastAsia" w:ascii="宋体" w:hAnsi="宋体" w:cs="宋体"/>
                <w:kern w:val="0"/>
                <w:sz w:val="24"/>
              </w:rPr>
              <w:t>（1）在评标时安排每个供应商进行方案讲解演示。每个供应商时间不超过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246DF2E8">
            <w:pPr>
              <w:snapToGrid w:val="0"/>
              <w:rPr>
                <w:rFonts w:ascii="宋体" w:hAnsi="宋体" w:cs="宋体"/>
                <w:kern w:val="0"/>
                <w:sz w:val="24"/>
              </w:rPr>
            </w:pPr>
            <w:r>
              <w:rPr>
                <w:rFonts w:hint="eastAsia" w:ascii="宋体" w:hAnsi="宋体" w:cs="宋体"/>
                <w:kern w:val="0"/>
                <w:sz w:val="24"/>
              </w:rPr>
              <w:t>（2）方案讲解演示可选择以下其中一种方式：</w:t>
            </w:r>
          </w:p>
          <w:p w14:paraId="339D8762">
            <w:pPr>
              <w:snapToGrid w:val="0"/>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37DFBF77">
            <w:pPr>
              <w:snapToGrid w:val="0"/>
              <w:rPr>
                <w:rFonts w:ascii="宋体" w:hAnsi="宋体" w:cs="宋体"/>
                <w:kern w:val="0"/>
                <w:sz w:val="24"/>
              </w:rPr>
            </w:pPr>
            <w:r>
              <w:rPr>
                <w:rFonts w:hint="eastAsia" w:ascii="宋体" w:hAnsi="宋体" w:cs="宋体"/>
                <w:kern w:val="0"/>
                <w:sz w:val="24"/>
              </w:rPr>
              <w:t>方式二：评标现场讲解演示。现场讲解地点为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592D86A0">
            <w:pPr>
              <w:snapToGrid w:val="0"/>
              <w:spacing w:line="360" w:lineRule="auto"/>
              <w:rPr>
                <w:rFonts w:ascii="宋体" w:hAnsi="宋体" w:cs="宋体"/>
                <w:b/>
                <w:color w:val="auto"/>
                <w:kern w:val="0"/>
                <w:sz w:val="24"/>
                <w:highlight w:val="none"/>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009F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30" w:type="dxa"/>
            <w:vMerge w:val="restart"/>
            <w:tcBorders>
              <w:top w:val="single" w:color="auto" w:sz="4" w:space="0"/>
              <w:left w:val="single" w:color="auto" w:sz="4" w:space="0"/>
              <w:right w:val="single" w:color="auto" w:sz="4" w:space="0"/>
            </w:tcBorders>
            <w:vAlign w:val="center"/>
          </w:tcPr>
          <w:p w14:paraId="1A302C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D2AF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02" w:type="dxa"/>
            <w:tcBorders>
              <w:top w:val="single" w:color="000000" w:sz="8" w:space="0"/>
              <w:left w:val="single" w:color="000000" w:sz="2" w:space="0"/>
              <w:bottom w:val="single" w:color="auto" w:sz="4" w:space="0"/>
              <w:right w:val="single" w:color="000000" w:sz="8" w:space="0"/>
            </w:tcBorders>
            <w:vAlign w:val="center"/>
          </w:tcPr>
          <w:p w14:paraId="23006FD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22B970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559D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730" w:type="dxa"/>
            <w:vMerge w:val="continue"/>
            <w:tcBorders>
              <w:left w:val="single" w:color="auto" w:sz="4" w:space="0"/>
              <w:bottom w:val="single" w:color="auto" w:sz="4" w:space="0"/>
              <w:right w:val="single" w:color="auto" w:sz="4" w:space="0"/>
            </w:tcBorders>
            <w:vAlign w:val="center"/>
          </w:tcPr>
          <w:p w14:paraId="6EBF02A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EB5A10">
            <w:pPr>
              <w:snapToGrid w:val="0"/>
              <w:spacing w:line="360" w:lineRule="auto"/>
              <w:jc w:val="center"/>
              <w:rPr>
                <w:rFonts w:ascii="宋体" w:hAnsi="宋体" w:cs="宋体"/>
                <w:b/>
                <w:color w:val="auto"/>
                <w:sz w:val="24"/>
                <w:highlight w:val="none"/>
              </w:rPr>
            </w:pPr>
          </w:p>
        </w:tc>
        <w:tc>
          <w:tcPr>
            <w:tcW w:w="6502" w:type="dxa"/>
            <w:tcBorders>
              <w:top w:val="single" w:color="auto" w:sz="4" w:space="0"/>
              <w:left w:val="single" w:color="000000" w:sz="2" w:space="0"/>
              <w:bottom w:val="single" w:color="000000" w:sz="8" w:space="0"/>
              <w:right w:val="single" w:color="000000" w:sz="8" w:space="0"/>
            </w:tcBorders>
            <w:vAlign w:val="center"/>
          </w:tcPr>
          <w:p w14:paraId="3C996D8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EFAA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4EE4F1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C07B4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02" w:type="dxa"/>
            <w:tcBorders>
              <w:top w:val="single" w:color="000000" w:sz="8" w:space="0"/>
              <w:left w:val="single" w:color="000000" w:sz="2" w:space="0"/>
              <w:bottom w:val="single" w:color="000000" w:sz="8" w:space="0"/>
              <w:right w:val="single" w:color="000000" w:sz="8" w:space="0"/>
            </w:tcBorders>
            <w:vAlign w:val="center"/>
          </w:tcPr>
          <w:p w14:paraId="1B29379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542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50FAB2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741F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502" w:type="dxa"/>
            <w:tcBorders>
              <w:top w:val="single" w:color="000000" w:sz="8" w:space="0"/>
              <w:left w:val="single" w:color="000000" w:sz="2" w:space="0"/>
              <w:bottom w:val="single" w:color="000000" w:sz="8" w:space="0"/>
              <w:right w:val="single" w:color="000000" w:sz="8" w:space="0"/>
            </w:tcBorders>
            <w:vAlign w:val="center"/>
          </w:tcPr>
          <w:p w14:paraId="41122FC2">
            <w:pPr>
              <w:snapToGrid w:val="0"/>
              <w:spacing w:line="360" w:lineRule="auto"/>
              <w:jc w:val="left"/>
              <w:rPr>
                <w:rFonts w:hint="eastAsia" w:ascii="宋体" w:hAnsi="宋体" w:cs="宋体"/>
                <w:color w:val="FF0000"/>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开标一览表是报价的唯一载体，如投标人在政府采购云平台填写的投标报价与投标文件报价文件中开标一览表不一致的，以报价文件中开标一览表为准。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投标文件中价格全部采用人民币报价。招标文件未列明，而投标人认为必需的费用也需列入报价。投标报价为供应商正确地完全履行采购内容及要求的价格体现</w:t>
            </w:r>
            <w:r>
              <w:rPr>
                <w:rFonts w:hint="eastAsia" w:ascii="宋体" w:hAnsi="宋体" w:eastAsia="宋体" w:cs="宋体"/>
                <w:color w:val="auto"/>
                <w:kern w:val="0"/>
                <w:sz w:val="24"/>
                <w:highlight w:val="none"/>
                <w:lang w:val="zh-CN"/>
              </w:rPr>
              <w:t>，应包含人工费、材料、设备、</w:t>
            </w:r>
            <w:r>
              <w:rPr>
                <w:rFonts w:hint="eastAsia" w:ascii="宋体" w:hAnsi="宋体" w:cs="宋体"/>
                <w:color w:val="auto"/>
                <w:kern w:val="0"/>
                <w:sz w:val="24"/>
                <w:highlight w:val="none"/>
                <w:lang w:val="en-US" w:eastAsia="zh-CN"/>
              </w:rPr>
              <w:t>软件系统、</w:t>
            </w:r>
            <w:r>
              <w:rPr>
                <w:rFonts w:hint="eastAsia" w:ascii="宋体" w:hAnsi="宋体" w:eastAsia="宋体" w:cs="宋体"/>
                <w:color w:val="auto"/>
                <w:kern w:val="0"/>
                <w:sz w:val="24"/>
                <w:highlight w:val="none"/>
                <w:lang w:val="zh-CN"/>
              </w:rPr>
              <w:t>仪器工具、办公经费、通信费、培训费、交通费、用餐补助、耗材等费用及项目管理费、税金、利润、不可预见费等完成合同所需的不可或缺的所有工作开支、政策性文件规定及合同包含的所有风险、责任等各项全部费用。</w:t>
            </w:r>
          </w:p>
          <w:p w14:paraId="32380B0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02773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C08503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E9C7E6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D0D4B3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DB26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1" w:hRule="atLeast"/>
          <w:tblHeader/>
        </w:trPr>
        <w:tc>
          <w:tcPr>
            <w:tcW w:w="730" w:type="dxa"/>
            <w:tcBorders>
              <w:top w:val="single" w:color="auto" w:sz="4" w:space="0"/>
              <w:left w:val="single" w:color="000000" w:sz="8" w:space="0"/>
              <w:right w:val="single" w:color="000000" w:sz="2" w:space="0"/>
            </w:tcBorders>
            <w:vAlign w:val="center"/>
          </w:tcPr>
          <w:p w14:paraId="1C81C4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51684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02" w:type="dxa"/>
            <w:tcBorders>
              <w:top w:val="single" w:color="000000" w:sz="8" w:space="0"/>
              <w:left w:val="single" w:color="000000" w:sz="2" w:space="0"/>
              <w:right w:val="single" w:color="000000" w:sz="8" w:space="0"/>
            </w:tcBorders>
            <w:vAlign w:val="center"/>
          </w:tcPr>
          <w:p w14:paraId="0559988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C09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2C7B53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D268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地点和签收人员</w:t>
            </w:r>
          </w:p>
        </w:tc>
        <w:tc>
          <w:tcPr>
            <w:tcW w:w="6502" w:type="dxa"/>
            <w:tcBorders>
              <w:top w:val="single" w:color="000000" w:sz="8" w:space="0"/>
              <w:left w:val="single" w:color="000000" w:sz="2" w:space="0"/>
              <w:bottom w:val="single" w:color="000000" w:sz="8" w:space="0"/>
              <w:right w:val="single" w:color="000000" w:sz="8" w:space="0"/>
            </w:tcBorders>
            <w:vAlign w:val="center"/>
          </w:tcPr>
          <w:p w14:paraId="735B52AA">
            <w:pPr>
              <w:widowControl w:val="0"/>
              <w:adjustRightInd w:val="0"/>
              <w:spacing w:line="360" w:lineRule="auto"/>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14:paraId="62D588BE">
            <w:pPr>
              <w:widowControl w:val="0"/>
              <w:adjustRightInd w:val="0"/>
              <w:spacing w:line="360" w:lineRule="auto"/>
              <w:jc w:val="both"/>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【具体受理场所详见当日电子指示屏】。</w:t>
            </w:r>
          </w:p>
          <w:p w14:paraId="268F166F">
            <w:pPr>
              <w:widowControl w:val="0"/>
              <w:adjustRightInd w:val="0"/>
              <w:spacing w:line="360" w:lineRule="auto"/>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12E99C0E">
            <w:pPr>
              <w:widowControl w:val="0"/>
              <w:adjustRightInd w:val="0"/>
              <w:spacing w:line="360" w:lineRule="auto"/>
              <w:jc w:val="both"/>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4607F6EB">
            <w:pPr>
              <w:pStyle w:val="33"/>
              <w:spacing w:line="360" w:lineRule="auto"/>
              <w:rPr>
                <w:rFonts w:hAnsi="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宁波市宁海县时代西路128号（金桥广场15楼）</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0574-</w:t>
            </w:r>
            <w:r>
              <w:rPr>
                <w:rFonts w:hint="eastAsia" w:hAnsi="宋体" w:cs="宋体"/>
                <w:snapToGrid w:val="0"/>
                <w:color w:val="auto"/>
                <w:kern w:val="2"/>
                <w:sz w:val="24"/>
                <w:szCs w:val="21"/>
                <w:highlight w:val="none"/>
                <w:u w:val="single"/>
                <w:lang w:val="en-US" w:eastAsia="zh-CN" w:bidi="ar-SA"/>
              </w:rPr>
              <w:t>65507133</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1F1ED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730" w:type="dxa"/>
            <w:vMerge w:val="restart"/>
            <w:tcBorders>
              <w:top w:val="single" w:color="auto" w:sz="4" w:space="0"/>
              <w:left w:val="single" w:color="auto" w:sz="4" w:space="0"/>
              <w:bottom w:val="single" w:color="auto" w:sz="4" w:space="0"/>
              <w:right w:val="single" w:color="auto" w:sz="4" w:space="0"/>
            </w:tcBorders>
            <w:vAlign w:val="center"/>
          </w:tcPr>
          <w:p w14:paraId="04CE51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651B780">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02" w:type="dxa"/>
            <w:tcBorders>
              <w:top w:val="single" w:color="000000" w:sz="8" w:space="0"/>
              <w:left w:val="single" w:color="auto" w:sz="4" w:space="0"/>
              <w:bottom w:val="single" w:color="000000" w:sz="8" w:space="0"/>
              <w:right w:val="single" w:color="000000" w:sz="8" w:space="0"/>
            </w:tcBorders>
            <w:vAlign w:val="center"/>
          </w:tcPr>
          <w:p w14:paraId="2ADFE4B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8D44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2C3D45F7">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3DC1CC6">
            <w:pPr>
              <w:snapToGrid w:val="0"/>
              <w:spacing w:line="360" w:lineRule="auto"/>
              <w:jc w:val="center"/>
              <w:rPr>
                <w:rFonts w:ascii="宋体" w:hAnsi="宋体" w:cs="宋体"/>
                <w:b/>
                <w:color w:val="auto"/>
                <w:sz w:val="24"/>
                <w:highlight w:val="none"/>
              </w:rPr>
            </w:pPr>
          </w:p>
        </w:tc>
        <w:tc>
          <w:tcPr>
            <w:tcW w:w="6502" w:type="dxa"/>
            <w:tcBorders>
              <w:top w:val="single" w:color="000000" w:sz="8" w:space="0"/>
              <w:left w:val="single" w:color="auto" w:sz="4" w:space="0"/>
              <w:bottom w:val="single" w:color="000000" w:sz="8" w:space="0"/>
              <w:right w:val="single" w:color="000000" w:sz="8" w:space="0"/>
            </w:tcBorders>
            <w:vAlign w:val="center"/>
          </w:tcPr>
          <w:p w14:paraId="015BF8C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9F96C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9394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1B34C21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A0F623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关于分公司投标</w:t>
            </w:r>
          </w:p>
        </w:tc>
        <w:tc>
          <w:tcPr>
            <w:tcW w:w="6502" w:type="dxa"/>
            <w:tcBorders>
              <w:top w:val="single" w:color="000000" w:sz="8" w:space="0"/>
              <w:left w:val="single" w:color="auto" w:sz="4" w:space="0"/>
              <w:bottom w:val="single" w:color="000000" w:sz="8" w:space="0"/>
              <w:right w:val="single" w:color="000000" w:sz="8" w:space="0"/>
            </w:tcBorders>
            <w:vAlign w:val="center"/>
          </w:tcPr>
          <w:p w14:paraId="34D16A24">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r w14:paraId="44F0A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44650D5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A73CE70">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中标服务费</w:t>
            </w:r>
          </w:p>
        </w:tc>
        <w:tc>
          <w:tcPr>
            <w:tcW w:w="6502" w:type="dxa"/>
            <w:tcBorders>
              <w:top w:val="single" w:color="000000" w:sz="8" w:space="0"/>
              <w:left w:val="single" w:color="auto" w:sz="4" w:space="0"/>
              <w:bottom w:val="single" w:color="000000" w:sz="8" w:space="0"/>
              <w:right w:val="single" w:color="000000" w:sz="8" w:space="0"/>
            </w:tcBorders>
            <w:vAlign w:val="center"/>
          </w:tcPr>
          <w:p w14:paraId="443D4B32">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z w:val="24"/>
              </w:rPr>
              <w:t>采购代理机构向中标人收取中标服务费</w:t>
            </w:r>
            <w:r>
              <w:rPr>
                <w:rFonts w:hint="eastAsia" w:ascii="宋体" w:hAnsi="宋体" w:cs="宋体"/>
                <w:sz w:val="24"/>
                <w:lang w:val="en-US" w:eastAsia="zh-CN"/>
              </w:rPr>
              <w:t>人民币8000</w:t>
            </w:r>
            <w:r>
              <w:rPr>
                <w:rFonts w:hint="eastAsia" w:ascii="宋体" w:hAnsi="宋体" w:eastAsia="宋体" w:cs="宋体"/>
                <w:sz w:val="24"/>
                <w:lang w:val="en-US" w:eastAsia="zh-CN"/>
              </w:rPr>
              <w:t>元整</w:t>
            </w:r>
            <w:r>
              <w:rPr>
                <w:rFonts w:hint="eastAsia" w:ascii="宋体" w:hAnsi="宋体" w:eastAsia="宋体" w:cs="宋体"/>
                <w:sz w:val="24"/>
              </w:rPr>
              <w:t>。</w:t>
            </w:r>
          </w:p>
          <w:p w14:paraId="0DFF4AE9">
            <w:pPr>
              <w:spacing w:line="300" w:lineRule="auto"/>
              <w:jc w:val="left"/>
              <w:rPr>
                <w:rFonts w:ascii="宋体" w:hAnsi="宋体" w:cs="宋体"/>
                <w:sz w:val="24"/>
              </w:rPr>
            </w:pPr>
            <w:r>
              <w:rPr>
                <w:rFonts w:hint="eastAsia" w:ascii="宋体" w:hAnsi="宋体" w:cs="宋体"/>
                <w:sz w:val="24"/>
              </w:rPr>
              <w:t>注：中标人接到本公司通知后5个工作日内向本代理机构支付中标服务费，并领取中标通知书。中标服务费只收现金、银行票汇款、电汇款。</w:t>
            </w:r>
          </w:p>
          <w:p w14:paraId="651D4955">
            <w:pPr>
              <w:spacing w:line="360" w:lineRule="auto"/>
              <w:rPr>
                <w:rFonts w:hint="eastAsia" w:ascii="宋体" w:hAnsi="宋体" w:cs="宋体"/>
                <w:sz w:val="24"/>
              </w:rPr>
            </w:pPr>
            <w:r>
              <w:rPr>
                <w:rFonts w:hint="eastAsia" w:ascii="宋体" w:hAnsi="宋体" w:cs="宋体"/>
                <w:sz w:val="24"/>
              </w:rPr>
              <w:t>关于本次采购的中标服务费请汇入以下账户：</w:t>
            </w:r>
          </w:p>
          <w:p w14:paraId="5717D647">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开户银行：</w:t>
            </w:r>
            <w:r>
              <w:rPr>
                <w:rFonts w:hint="eastAsia" w:ascii="宋体" w:hAnsi="宋体" w:eastAsia="宋体" w:cs="宋体"/>
                <w:snapToGrid w:val="0"/>
                <w:color w:val="auto"/>
                <w:kern w:val="28"/>
                <w:sz w:val="24"/>
                <w:highlight w:val="none"/>
                <w:lang w:val="en-US" w:eastAsia="zh-CN"/>
              </w:rPr>
              <w:t>宁波银行北斗支行</w:t>
            </w:r>
          </w:p>
          <w:p w14:paraId="5C0ABDE1">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账    号：</w:t>
            </w:r>
            <w:r>
              <w:rPr>
                <w:rFonts w:hint="eastAsia" w:ascii="宋体" w:hAnsi="宋体" w:eastAsia="宋体" w:cs="宋体"/>
                <w:snapToGrid w:val="0"/>
                <w:color w:val="auto"/>
                <w:kern w:val="28"/>
                <w:sz w:val="24"/>
                <w:highlight w:val="none"/>
                <w:lang w:val="en-US" w:eastAsia="zh-CN"/>
              </w:rPr>
              <w:t>87010320103000942</w:t>
            </w:r>
          </w:p>
          <w:p w14:paraId="1D0F917F">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户    名：</w:t>
            </w:r>
            <w:r>
              <w:rPr>
                <w:rFonts w:hint="eastAsia" w:ascii="宋体" w:hAnsi="宋体" w:cs="宋体"/>
                <w:snapToGrid w:val="0"/>
                <w:color w:val="auto"/>
                <w:kern w:val="28"/>
                <w:sz w:val="24"/>
                <w:highlight w:val="none"/>
                <w:lang w:val="en-US" w:eastAsia="zh-CN"/>
              </w:rPr>
              <w:t>宁波中广工程管理咨询有限公司</w:t>
            </w:r>
          </w:p>
        </w:tc>
      </w:tr>
      <w:bookmarkEnd w:id="10"/>
    </w:tbl>
    <w:p w14:paraId="3B93ADA0">
      <w:pPr>
        <w:adjustRightInd/>
        <w:spacing w:line="360" w:lineRule="auto"/>
        <w:ind w:firstLine="3845" w:firstLineChars="1197"/>
        <w:outlineLvl w:val="0"/>
        <w:rPr>
          <w:rFonts w:hint="eastAsia" w:ascii="宋体" w:hAnsi="宋体" w:cs="宋体"/>
          <w:b/>
          <w:color w:val="auto"/>
          <w:sz w:val="32"/>
          <w:szCs w:val="20"/>
          <w:highlight w:val="none"/>
        </w:rPr>
      </w:pPr>
      <w:bookmarkStart w:id="12" w:name="第三部分"/>
      <w:bookmarkStart w:id="13" w:name="_Toc164416483"/>
    </w:p>
    <w:p w14:paraId="2DC3733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bookmarkEnd w:id="12"/>
    <w:bookmarkEnd w:id="13"/>
    <w:p w14:paraId="48CCE719">
      <w:pPr>
        <w:snapToGrid w:val="0"/>
        <w:spacing w:line="360" w:lineRule="auto"/>
        <w:ind w:firstLine="361" w:firstLineChars="150"/>
        <w:jc w:val="left"/>
        <w:outlineLvl w:val="1"/>
        <w:rPr>
          <w:rFonts w:ascii="宋体" w:hAnsi="宋体" w:cs="宋体"/>
          <w:b/>
          <w:sz w:val="24"/>
        </w:rPr>
      </w:pPr>
      <w:bookmarkStart w:id="14" w:name="第四部分"/>
      <w:r>
        <w:rPr>
          <w:rFonts w:hint="eastAsia" w:ascii="宋体" w:hAnsi="宋体" w:cs="宋体"/>
          <w:b/>
          <w:sz w:val="24"/>
        </w:rPr>
        <w:t>1. 适用范围</w:t>
      </w:r>
    </w:p>
    <w:p w14:paraId="1BED744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FB34BFB">
      <w:pPr>
        <w:adjustRightInd/>
        <w:spacing w:line="360" w:lineRule="auto"/>
        <w:outlineLvl w:val="0"/>
        <w:rPr>
          <w:rFonts w:ascii="宋体" w:hAnsi="宋体" w:cs="宋体"/>
          <w:b/>
          <w:sz w:val="24"/>
        </w:rPr>
      </w:pPr>
      <w:r>
        <w:rPr>
          <w:rFonts w:hint="eastAsia" w:ascii="宋体" w:hAnsi="宋体" w:cs="宋体"/>
          <w:b/>
          <w:sz w:val="24"/>
        </w:rPr>
        <w:t xml:space="preserve">   2.定义</w:t>
      </w:r>
    </w:p>
    <w:p w14:paraId="0A2440B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9704A1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BB1498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F923DD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FB9A4E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8F723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66DFE0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8CC218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EA5744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6D7D96D">
      <w:pPr>
        <w:spacing w:line="360" w:lineRule="auto"/>
        <w:ind w:firstLine="240" w:firstLineChars="100"/>
        <w:rPr>
          <w:rFonts w:ascii="宋体" w:hAnsi="宋体" w:cs="宋体"/>
          <w:sz w:val="24"/>
        </w:rPr>
      </w:pPr>
      <w:r>
        <w:rPr>
          <w:rFonts w:hint="eastAsia" w:ascii="宋体" w:hAnsi="宋体" w:cs="宋体"/>
          <w:sz w:val="24"/>
        </w:rPr>
        <w:t>3.2 支持绿色发展</w:t>
      </w:r>
    </w:p>
    <w:p w14:paraId="730192D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28A86F0">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C8E136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79A64399">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957F94A">
      <w:pPr>
        <w:spacing w:line="360" w:lineRule="auto"/>
        <w:ind w:firstLine="240" w:firstLineChars="100"/>
        <w:rPr>
          <w:rFonts w:ascii="宋体" w:hAnsi="宋体" w:cs="宋体"/>
          <w:sz w:val="24"/>
        </w:rPr>
      </w:pPr>
      <w:r>
        <w:rPr>
          <w:rFonts w:hint="eastAsia" w:ascii="宋体" w:hAnsi="宋体" w:cs="宋体"/>
          <w:sz w:val="24"/>
        </w:rPr>
        <w:t>3.3支持中小企业发展</w:t>
      </w:r>
    </w:p>
    <w:p w14:paraId="16FBD99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8CD9D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38101D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D5C47B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DAC641C">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41F07B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7AA16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2626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EA277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5D5960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CCC7CA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75250B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1DC5B04">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02F09E7">
      <w:pPr>
        <w:spacing w:line="360" w:lineRule="auto"/>
        <w:ind w:firstLine="480" w:firstLineChars="200"/>
        <w:rPr>
          <w:rFonts w:hint="eastAsia" w:ascii="宋体" w:hAnsi="宋体" w:eastAsia="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eastAsia="宋体" w:cs="宋体"/>
          <w:b/>
          <w:sz w:val="24"/>
        </w:rPr>
        <w:t>4. 询问、质疑、投诉</w:t>
      </w:r>
    </w:p>
    <w:p w14:paraId="32BD1BB3">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4.1在线询问、质疑、投诉</w:t>
      </w:r>
    </w:p>
    <w:p w14:paraId="10CA2AF4">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B306A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CBCBC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A1B63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F5B2A4E">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67CC21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D52AF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573DA45">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E1E1FCF">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BC8929E">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D7AA64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0CB317E">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6122FE8">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C667925">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707AAC0">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59AB887">
      <w:pPr>
        <w:pStyle w:val="889"/>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8B6B089">
      <w:pPr>
        <w:pStyle w:val="889"/>
        <w:snapToGrid w:val="0"/>
        <w:spacing w:after="240" w:afterAutospacing="0" w:line="360" w:lineRule="auto"/>
        <w:ind w:firstLine="400"/>
        <w:contextualSpacing/>
      </w:pPr>
      <w:r>
        <w:rPr>
          <w:rFonts w:hint="eastAsia"/>
        </w:rPr>
        <w:t>质疑函范本及制作说明详见附件2。</w:t>
      </w:r>
    </w:p>
    <w:p w14:paraId="21C97F9A">
      <w:pPr>
        <w:pStyle w:val="889"/>
        <w:snapToGrid w:val="0"/>
        <w:spacing w:after="240" w:afterAutospacing="0" w:line="360" w:lineRule="auto"/>
        <w:ind w:firstLine="400"/>
        <w:contextualSpacing/>
      </w:pPr>
      <w:r>
        <w:rPr>
          <w:rFonts w:hint="eastAsia"/>
        </w:rPr>
        <w:t>4.3.4对同一采购程序环节的质疑，供应商须在法定质疑期内一次性提出。</w:t>
      </w:r>
    </w:p>
    <w:p w14:paraId="409DA969">
      <w:pPr>
        <w:pStyle w:val="889"/>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2E3B795E">
      <w:pPr>
        <w:pStyle w:val="889"/>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F808F7E">
      <w:pPr>
        <w:pStyle w:val="889"/>
        <w:snapToGrid w:val="0"/>
        <w:spacing w:after="240" w:afterAutospacing="0" w:line="360" w:lineRule="auto"/>
        <w:ind w:firstLine="480" w:firstLineChars="200"/>
        <w:contextualSpacing/>
        <w:rPr>
          <w:lang w:val="zh-CN"/>
        </w:rPr>
      </w:pPr>
      <w:r>
        <w:rPr>
          <w:rFonts w:hint="eastAsia"/>
          <w:lang w:val="zh-CN"/>
        </w:rPr>
        <w:t>4.4供应商投诉</w:t>
      </w:r>
    </w:p>
    <w:p w14:paraId="22018805">
      <w:pPr>
        <w:pStyle w:val="889"/>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A64CEF4">
      <w:pPr>
        <w:pStyle w:val="889"/>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CA503B8">
      <w:pPr>
        <w:pStyle w:val="889"/>
        <w:snapToGrid w:val="0"/>
        <w:spacing w:after="240" w:afterAutospacing="0" w:line="360" w:lineRule="auto"/>
        <w:ind w:firstLine="400"/>
        <w:contextualSpacing/>
      </w:pPr>
      <w:r>
        <w:rPr>
          <w:rFonts w:hint="eastAsia"/>
        </w:rPr>
        <w:t>4.4.3供应商投诉应当有明确的请求和必要的证明材料。</w:t>
      </w:r>
    </w:p>
    <w:p w14:paraId="3A95709D">
      <w:pPr>
        <w:pStyle w:val="889"/>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2B4DDBC">
      <w:pPr>
        <w:pStyle w:val="889"/>
        <w:snapToGrid w:val="0"/>
        <w:spacing w:after="240" w:afterAutospacing="0" w:line="360" w:lineRule="auto"/>
        <w:ind w:firstLine="480" w:firstLineChars="200"/>
        <w:contextualSpacing/>
      </w:pPr>
      <w:r>
        <w:rPr>
          <w:rFonts w:hint="eastAsia"/>
        </w:rPr>
        <w:t>4.4.5投诉材料可寄送至：宁海县政府采购管理办公室，地址：宁海县跃龙街道桃源中路218号，收件人：王老师，电话：0574-65265668。</w:t>
      </w:r>
    </w:p>
    <w:p w14:paraId="05E42CA5">
      <w:pPr>
        <w:pStyle w:val="889"/>
        <w:snapToGrid w:val="0"/>
        <w:spacing w:after="240" w:afterAutospacing="0" w:line="360" w:lineRule="auto"/>
        <w:ind w:firstLine="400"/>
        <w:contextualSpacing/>
        <w:rPr>
          <w:rFonts w:ascii="宋体" w:hAnsi="宋体" w:cs="宋体"/>
          <w:sz w:val="18"/>
          <w:szCs w:val="18"/>
        </w:rPr>
      </w:pPr>
      <w:r>
        <w:rPr>
          <w:rFonts w:hint="eastAsia"/>
        </w:rPr>
        <w:t>投诉书范本及制作说明详见附件3。</w:t>
      </w:r>
    </w:p>
    <w:p w14:paraId="1A91F445">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sz w:val="32"/>
          <w:szCs w:val="20"/>
        </w:rPr>
        <w:t xml:space="preserve">     </w:t>
      </w:r>
      <w:r>
        <w:rPr>
          <w:rFonts w:hint="eastAsia" w:ascii="宋体" w:hAnsi="宋体" w:cs="宋体"/>
          <w:b/>
          <w:color w:val="auto"/>
          <w:sz w:val="32"/>
          <w:szCs w:val="20"/>
          <w:highlight w:val="none"/>
        </w:rPr>
        <w:t xml:space="preserve"> 二、招标文件的构成、澄清、修改</w:t>
      </w:r>
    </w:p>
    <w:p w14:paraId="0B7E890E">
      <w:pPr>
        <w:pStyle w:val="33"/>
        <w:spacing w:line="360" w:lineRule="auto"/>
        <w:rPr>
          <w:rFonts w:hAnsi="宋体" w:cs="宋体"/>
          <w:b/>
          <w:sz w:val="24"/>
          <w:szCs w:val="24"/>
        </w:rPr>
      </w:pPr>
      <w:r>
        <w:rPr>
          <w:rFonts w:hint="eastAsia" w:hAnsi="宋体" w:cs="宋体"/>
          <w:b/>
          <w:sz w:val="24"/>
          <w:szCs w:val="24"/>
        </w:rPr>
        <w:t>5．招标文件的构成</w:t>
      </w:r>
    </w:p>
    <w:p w14:paraId="77B95EAC">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2B5DB0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774B72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08C42C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0FABC2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00AE3D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A25086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A7C623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612FEB6">
      <w:pPr>
        <w:pStyle w:val="33"/>
        <w:spacing w:line="360" w:lineRule="auto"/>
        <w:rPr>
          <w:rFonts w:hAnsi="宋体" w:cs="宋体"/>
          <w:b/>
          <w:sz w:val="24"/>
          <w:szCs w:val="24"/>
        </w:rPr>
      </w:pPr>
      <w:r>
        <w:rPr>
          <w:rFonts w:hint="eastAsia" w:hAnsi="宋体" w:cs="宋体"/>
          <w:b/>
          <w:sz w:val="24"/>
          <w:szCs w:val="24"/>
        </w:rPr>
        <w:t>6. 招标文件的澄清、修改</w:t>
      </w:r>
    </w:p>
    <w:p w14:paraId="0AB43568">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1A7DA80">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5B3C65">
      <w:pPr>
        <w:pStyle w:val="131"/>
        <w:snapToGrid w:val="0"/>
        <w:spacing w:before="0"/>
        <w:ind w:firstLine="480"/>
        <w:rPr>
          <w:rFonts w:hint="eastAsia" w:ascii="宋体" w:hAnsi="宋体" w:cs="宋体"/>
          <w:lang w:val="en-US"/>
        </w:rPr>
      </w:pPr>
    </w:p>
    <w:p w14:paraId="1BFE66D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CF61D44">
      <w:pPr>
        <w:pStyle w:val="33"/>
        <w:spacing w:line="360" w:lineRule="auto"/>
        <w:rPr>
          <w:rFonts w:hAnsi="宋体" w:cs="宋体"/>
          <w:b/>
          <w:sz w:val="24"/>
          <w:szCs w:val="24"/>
        </w:rPr>
      </w:pPr>
      <w:r>
        <w:rPr>
          <w:rFonts w:hint="eastAsia" w:hAnsi="宋体" w:cs="宋体"/>
          <w:b/>
          <w:sz w:val="24"/>
          <w:szCs w:val="24"/>
        </w:rPr>
        <w:t>7. 招标文件的获取</w:t>
      </w:r>
    </w:p>
    <w:p w14:paraId="59D228C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5F26683">
      <w:pPr>
        <w:pStyle w:val="33"/>
        <w:spacing w:line="360" w:lineRule="auto"/>
        <w:rPr>
          <w:rFonts w:hAnsi="宋体" w:cs="宋体"/>
          <w:b/>
          <w:sz w:val="24"/>
          <w:szCs w:val="24"/>
        </w:rPr>
      </w:pPr>
      <w:r>
        <w:rPr>
          <w:rFonts w:hint="eastAsia" w:hAnsi="宋体" w:cs="宋体"/>
          <w:b/>
          <w:sz w:val="24"/>
          <w:szCs w:val="24"/>
        </w:rPr>
        <w:t>8.开标前答疑会或现场考察</w:t>
      </w:r>
    </w:p>
    <w:p w14:paraId="120D0D64">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B2F7477">
      <w:pPr>
        <w:pStyle w:val="33"/>
        <w:spacing w:line="360" w:lineRule="auto"/>
        <w:rPr>
          <w:rFonts w:hAnsi="宋体" w:cs="宋体"/>
          <w:b/>
          <w:szCs w:val="24"/>
        </w:rPr>
      </w:pPr>
      <w:r>
        <w:rPr>
          <w:rFonts w:hint="eastAsia" w:hAnsi="宋体" w:cs="宋体"/>
          <w:b/>
          <w:kern w:val="28"/>
          <w:sz w:val="24"/>
          <w:szCs w:val="24"/>
        </w:rPr>
        <w:t>9.投标保证金</w:t>
      </w:r>
    </w:p>
    <w:p w14:paraId="026AF7D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5225BCA">
      <w:pPr>
        <w:pStyle w:val="33"/>
        <w:spacing w:line="360" w:lineRule="auto"/>
        <w:rPr>
          <w:rFonts w:hAnsi="宋体" w:cs="宋体"/>
          <w:b/>
          <w:sz w:val="24"/>
          <w:szCs w:val="24"/>
        </w:rPr>
      </w:pPr>
      <w:r>
        <w:rPr>
          <w:rFonts w:hint="eastAsia" w:hAnsi="宋体" w:cs="宋体"/>
          <w:b/>
          <w:sz w:val="24"/>
          <w:szCs w:val="24"/>
        </w:rPr>
        <w:t>10. 投标文件的语言</w:t>
      </w:r>
    </w:p>
    <w:p w14:paraId="3F51489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D72BEBF">
      <w:pPr>
        <w:pStyle w:val="33"/>
        <w:spacing w:line="360" w:lineRule="auto"/>
        <w:rPr>
          <w:rFonts w:hAnsi="宋体" w:cs="宋体"/>
          <w:b/>
          <w:sz w:val="24"/>
          <w:szCs w:val="24"/>
        </w:rPr>
      </w:pPr>
      <w:r>
        <w:rPr>
          <w:rFonts w:hint="eastAsia" w:hAnsi="宋体" w:cs="宋体"/>
          <w:b/>
          <w:sz w:val="24"/>
          <w:szCs w:val="24"/>
        </w:rPr>
        <w:t>11. 投标文件的组成</w:t>
      </w:r>
    </w:p>
    <w:p w14:paraId="5EAB29F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3F5772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22DDFD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11F3655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25F31B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0F4099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0EC496">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6C9543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BE81B2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B5A836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461E83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AECB08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2B3706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670587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3F8E5A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A446A32">
      <w:pPr>
        <w:snapToGrid w:val="0"/>
        <w:spacing w:line="360" w:lineRule="auto"/>
        <w:ind w:firstLine="960" w:firstLineChars="400"/>
        <w:rPr>
          <w:rFonts w:ascii="宋体" w:hAnsi="宋体" w:cs="宋体"/>
          <w:sz w:val="24"/>
        </w:rPr>
      </w:pPr>
      <w:r>
        <w:rPr>
          <w:rFonts w:hint="eastAsia" w:ascii="宋体" w:hAnsi="宋体" w:cs="宋体"/>
          <w:sz w:val="24"/>
        </w:rPr>
        <w:t>11.3.1开标一览表；</w:t>
      </w:r>
    </w:p>
    <w:p w14:paraId="7BFC0332">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37D44198">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195F457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B7FF2D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1C384E4">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6B1345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0EA43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DE00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F1AFF00">
      <w:pPr>
        <w:snapToGrid w:val="0"/>
        <w:spacing w:line="360" w:lineRule="auto"/>
        <w:rPr>
          <w:rFonts w:ascii="宋体" w:hAnsi="宋体" w:cs="宋体"/>
          <w:b/>
          <w:sz w:val="24"/>
        </w:rPr>
      </w:pPr>
      <w:r>
        <w:rPr>
          <w:rFonts w:hint="eastAsia" w:ascii="宋体" w:hAnsi="宋体" w:cs="宋体"/>
          <w:b/>
          <w:sz w:val="24"/>
        </w:rPr>
        <w:t>13.投标文件的签署、盖章</w:t>
      </w:r>
    </w:p>
    <w:p w14:paraId="2CA7E9E4">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81E1F49">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1D6DBC">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F922AE7">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429928C">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DAA63F">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360EC1C">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CDB4EEE">
      <w:pPr>
        <w:pStyle w:val="33"/>
        <w:spacing w:line="360" w:lineRule="auto"/>
        <w:rPr>
          <w:rFonts w:hAnsi="宋体" w:cs="宋体"/>
          <w:b/>
          <w:sz w:val="24"/>
          <w:szCs w:val="24"/>
        </w:rPr>
      </w:pPr>
      <w:r>
        <w:rPr>
          <w:rFonts w:hint="eastAsia" w:hAnsi="宋体" w:cs="宋体"/>
          <w:b/>
          <w:sz w:val="24"/>
          <w:szCs w:val="24"/>
        </w:rPr>
        <w:t>15.备份投标文件</w:t>
      </w:r>
    </w:p>
    <w:p w14:paraId="145DBC5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8F092DA">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B7ACB23">
      <w:pPr>
        <w:spacing w:line="360" w:lineRule="auto"/>
        <w:ind w:firstLine="480" w:firstLineChars="200"/>
        <w:rPr>
          <w:rFonts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6C70A503">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C527DF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D8B196A">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35F50DDB">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33F9FD8">
      <w:pPr>
        <w:pStyle w:val="131"/>
        <w:spacing w:before="0"/>
        <w:ind w:firstLine="0" w:firstLineChars="0"/>
        <w:rPr>
          <w:rFonts w:ascii="宋体" w:hAnsi="宋体" w:cs="宋体"/>
          <w:b/>
          <w:szCs w:val="24"/>
        </w:rPr>
      </w:pPr>
      <w:r>
        <w:rPr>
          <w:rFonts w:hint="eastAsia" w:ascii="宋体" w:hAnsi="宋体" w:cs="宋体"/>
          <w:b/>
          <w:szCs w:val="24"/>
        </w:rPr>
        <w:t>17.投标有效期</w:t>
      </w:r>
    </w:p>
    <w:p w14:paraId="5B5B43E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634A35A">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C5FF0F2">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D362369">
      <w:pPr>
        <w:pStyle w:val="131"/>
        <w:spacing w:before="0"/>
        <w:ind w:firstLine="480"/>
        <w:rPr>
          <w:rFonts w:hint="eastAsia" w:ascii="宋体" w:hAnsi="宋体" w:cs="宋体"/>
        </w:rPr>
      </w:pPr>
    </w:p>
    <w:p w14:paraId="5983BE1B">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5A959E9">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BA639AE">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FFC884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1FA0C0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18.2.1具体开标程序：</w:t>
      </w:r>
    </w:p>
    <w:p w14:paraId="5267E09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第一阶段：</w:t>
      </w:r>
    </w:p>
    <w:p w14:paraId="387700D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414F7FB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49387DDD">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第二阶段：</w:t>
      </w:r>
    </w:p>
    <w:p w14:paraId="76BA6F00">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30B6EBCB">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755EEEB0">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36B3F161">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77DB88D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（5）开标会议结束。</w:t>
      </w:r>
    </w:p>
    <w:p w14:paraId="39CDFB38">
      <w:pPr>
        <w:pStyle w:val="557"/>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ADA8EF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0ADD57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C234026">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35A43B7">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A5D345E">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1E7DFD2">
      <w:pPr>
        <w:pStyle w:val="131"/>
        <w:spacing w:before="0"/>
        <w:ind w:firstLine="0" w:firstLineChars="0"/>
        <w:rPr>
          <w:rFonts w:ascii="宋体" w:hAnsi="宋体" w:cs="宋体"/>
          <w:b/>
          <w:szCs w:val="24"/>
        </w:rPr>
      </w:pPr>
      <w:r>
        <w:rPr>
          <w:rFonts w:hint="eastAsia" w:ascii="宋体" w:hAnsi="宋体" w:cs="宋体"/>
          <w:b/>
          <w:szCs w:val="24"/>
        </w:rPr>
        <w:t>20、信用信息查询</w:t>
      </w:r>
    </w:p>
    <w:p w14:paraId="3C1D6775">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05752F80">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0382877">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46672DFD">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4330A6A">
      <w:pPr>
        <w:pStyle w:val="131"/>
        <w:spacing w:before="0"/>
        <w:ind w:firstLine="480"/>
        <w:rPr>
          <w:rFonts w:hint="eastAsia" w:ascii="宋体" w:hAnsi="宋体" w:cs="宋体"/>
        </w:rPr>
      </w:pPr>
    </w:p>
    <w:p w14:paraId="637CF41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57E4D92">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8FEA87">
      <w:pPr>
        <w:spacing w:line="360" w:lineRule="auto"/>
        <w:rPr>
          <w:rFonts w:ascii="宋体" w:hAnsi="宋体" w:cs="宋体"/>
          <w:b/>
          <w:sz w:val="24"/>
        </w:rPr>
      </w:pPr>
    </w:p>
    <w:p w14:paraId="18E7179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F954BB1">
      <w:pPr>
        <w:pStyle w:val="25"/>
        <w:spacing w:line="360" w:lineRule="auto"/>
        <w:ind w:left="479" w:hanging="479" w:hangingChars="199"/>
        <w:rPr>
          <w:rFonts w:cs="宋体"/>
          <w:b/>
        </w:rPr>
      </w:pPr>
      <w:r>
        <w:rPr>
          <w:rFonts w:hint="eastAsia" w:cs="宋体"/>
          <w:b/>
        </w:rPr>
        <w:t>22. 确定中标供应商</w:t>
      </w:r>
    </w:p>
    <w:p w14:paraId="1C4A2FC5">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szCs w:val="24"/>
        </w:rPr>
        <w:t>5</w:t>
      </w:r>
      <w:r>
        <w:rPr>
          <w:rFonts w:hint="eastAsia" w:ascii="宋体" w:hAnsi="宋体" w:cs="宋体"/>
          <w:szCs w:val="24"/>
        </w:rPr>
        <w:t>个工作日内在线确定中标或者成交供应商。中标、成交通知书和中标、成交结果公告应当在规定时间内同时发出。</w:t>
      </w:r>
    </w:p>
    <w:p w14:paraId="0928D1BB">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304B037">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3237979B">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9AE3C99">
      <w:pPr>
        <w:widowControl/>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B270647">
      <w:pPr>
        <w:pStyle w:val="62"/>
      </w:pPr>
    </w:p>
    <w:p w14:paraId="5862BA9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0AC8831">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8CE713F">
      <w:pPr>
        <w:pStyle w:val="25"/>
        <w:spacing w:line="360" w:lineRule="auto"/>
        <w:ind w:left="479" w:hanging="479" w:hangingChars="199"/>
        <w:rPr>
          <w:rFonts w:cs="宋体"/>
          <w:b/>
        </w:rPr>
      </w:pPr>
      <w:r>
        <w:rPr>
          <w:rFonts w:hint="eastAsia" w:cs="宋体"/>
          <w:b/>
        </w:rPr>
        <w:t>25. 合同的签订</w:t>
      </w:r>
    </w:p>
    <w:p w14:paraId="7A65272B">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05211E76">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01C98D2">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02CEE2C">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938512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25.5采购合同由采购人与中标供应商根据招标文件、投标文件等内容通过政府采购电子交易平台在线签订，自动备案。（由采购人自行选择线上签订或线下签订）</w:t>
      </w:r>
    </w:p>
    <w:p w14:paraId="2AD9F89A">
      <w:pPr>
        <w:pStyle w:val="25"/>
        <w:spacing w:line="360" w:lineRule="auto"/>
        <w:ind w:left="479" w:hanging="479" w:hangingChars="199"/>
        <w:rPr>
          <w:rFonts w:cs="宋体"/>
          <w:b/>
        </w:rPr>
      </w:pPr>
      <w:r>
        <w:rPr>
          <w:rFonts w:hint="eastAsia" w:cs="宋体"/>
          <w:b/>
        </w:rPr>
        <w:t>26. 履约保证金</w:t>
      </w:r>
    </w:p>
    <w:p w14:paraId="0944AB2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3393EA7">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811842">
      <w:pPr>
        <w:pStyle w:val="3"/>
      </w:pPr>
      <w:r>
        <w:rPr>
          <w:rFonts w:ascii="宋体" w:hAnsi="宋体" w:eastAsia="宋体"/>
          <w:sz w:val="24"/>
          <w:lang w:val="en-US"/>
        </w:rPr>
        <w:t>27.预付款</w:t>
      </w:r>
    </w:p>
    <w:p w14:paraId="372F572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D468795">
      <w:pPr>
        <w:snapToGrid w:val="0"/>
        <w:spacing w:line="360" w:lineRule="auto"/>
        <w:rPr>
          <w:rFonts w:ascii="宋体" w:hAnsi="宋体" w:cs="宋体"/>
          <w:b/>
          <w:sz w:val="32"/>
        </w:rPr>
      </w:pPr>
    </w:p>
    <w:p w14:paraId="158CB588">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八、电子交易活动的中止</w:t>
      </w:r>
    </w:p>
    <w:p w14:paraId="50E4FE4E">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59639B9">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7CD38AB">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93E5B8">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CB61DFB">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1449B14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658CBE1B">
      <w:pPr>
        <w:pStyle w:val="131"/>
        <w:snapToGrid w:val="0"/>
        <w:spacing w:before="0"/>
        <w:ind w:firstLine="0" w:firstLineChars="0"/>
        <w:rPr>
          <w:rFonts w:ascii="宋体" w:hAnsi="宋体" w:cs="宋体"/>
          <w:sz w:val="24"/>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86DB7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1B128FF">
      <w:pPr>
        <w:pStyle w:val="25"/>
        <w:spacing w:line="360" w:lineRule="auto"/>
        <w:ind w:firstLine="0" w:firstLineChars="0"/>
        <w:rPr>
          <w:rFonts w:cs="宋体"/>
          <w:b/>
        </w:rPr>
      </w:pPr>
      <w:r>
        <w:rPr>
          <w:rFonts w:hint="eastAsia" w:cs="宋体"/>
          <w:b/>
        </w:rPr>
        <w:t>30.验收</w:t>
      </w:r>
    </w:p>
    <w:p w14:paraId="744EEDD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CF774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B85B09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B2B8BA">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FF1C65B">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74714665"/>
      <w:bookmarkEnd w:id="19"/>
      <w:bookmarkStart w:id="20" w:name="_Hlt68057669"/>
      <w:bookmarkEnd w:id="20"/>
      <w:bookmarkStart w:id="21" w:name="_Hlt68072990"/>
      <w:bookmarkEnd w:id="21"/>
      <w:bookmarkStart w:id="22" w:name="_Hlt68072998"/>
      <w:bookmarkEnd w:id="22"/>
      <w:bookmarkStart w:id="23" w:name="_Hlt75236290"/>
      <w:bookmarkEnd w:id="23"/>
      <w:bookmarkStart w:id="24" w:name="_Hlt68403820"/>
      <w:bookmarkEnd w:id="24"/>
      <w:bookmarkStart w:id="25" w:name="_Hlt68073093"/>
      <w:bookmarkEnd w:id="25"/>
      <w:bookmarkStart w:id="26" w:name="_Hlt74730295"/>
      <w:bookmarkEnd w:id="26"/>
      <w:bookmarkStart w:id="27" w:name="_Hlt74729768"/>
      <w:bookmarkEnd w:id="27"/>
      <w:bookmarkStart w:id="28" w:name="_Hlt75236011"/>
      <w:bookmarkEnd w:id="28"/>
      <w:bookmarkStart w:id="29" w:name="_Hlt74707468"/>
      <w:bookmarkEnd w:id="29"/>
      <w:bookmarkStart w:id="30" w:name="_Hlt75236101"/>
      <w:bookmarkEnd w:id="30"/>
    </w:p>
    <w:p w14:paraId="52169CF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470188C">
      <w:pPr>
        <w:pStyle w:val="23"/>
        <w:jc w:val="center"/>
        <w:rPr>
          <w:rFonts w:hint="eastAsia" w:ascii="宋体" w:hAnsi="宋体" w:eastAsia="宋体" w:cs="宋体"/>
          <w:b/>
          <w:snapToGrid/>
          <w:color w:val="auto"/>
          <w:kern w:val="0"/>
          <w:sz w:val="24"/>
          <w:szCs w:val="24"/>
          <w:highlight w:val="none"/>
          <w:lang w:val="en-US" w:eastAsia="zh-CN" w:bidi="ar-SA"/>
        </w:rPr>
      </w:pPr>
      <w:bookmarkStart w:id="31" w:name="_Toc24013"/>
      <w:r>
        <w:rPr>
          <w:rFonts w:hint="eastAsia" w:ascii="宋体" w:hAnsi="宋体" w:eastAsia="宋体" w:cs="宋体"/>
          <w:b/>
          <w:snapToGrid/>
          <w:color w:val="auto"/>
          <w:kern w:val="0"/>
          <w:sz w:val="24"/>
          <w:szCs w:val="24"/>
          <w:highlight w:val="none"/>
          <w:lang w:val="en-US" w:eastAsia="zh-CN" w:bidi="ar-SA"/>
        </w:rPr>
        <w:t>前附表</w:t>
      </w:r>
    </w:p>
    <w:tbl>
      <w:tblPr>
        <w:tblStyle w:val="63"/>
        <w:tblW w:w="89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14:paraId="29B62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55A3D1D4">
            <w:pPr>
              <w:adjustRightInd/>
              <w:spacing w:line="400" w:lineRule="exact"/>
              <w:jc w:val="center"/>
              <w:outlineLvl w:val="1"/>
              <w:rPr>
                <w:rFonts w:ascii="宋体" w:hAnsi="宋体" w:cs="宋体"/>
                <w:b/>
                <w:sz w:val="24"/>
              </w:rPr>
            </w:pPr>
            <w:r>
              <w:rPr>
                <w:rFonts w:hint="eastAsia" w:ascii="宋体" w:hAnsi="宋体" w:cs="宋体"/>
                <w:b/>
                <w:sz w:val="24"/>
              </w:rPr>
              <w:t>序号</w:t>
            </w:r>
          </w:p>
        </w:tc>
        <w:tc>
          <w:tcPr>
            <w:tcW w:w="3840" w:type="dxa"/>
          </w:tcPr>
          <w:p w14:paraId="0A364B9D">
            <w:pPr>
              <w:adjustRightInd/>
              <w:spacing w:line="400" w:lineRule="exact"/>
              <w:jc w:val="center"/>
              <w:outlineLvl w:val="1"/>
              <w:rPr>
                <w:rFonts w:ascii="宋体" w:hAnsi="宋体" w:cs="宋体"/>
                <w:b/>
                <w:sz w:val="24"/>
              </w:rPr>
            </w:pPr>
            <w:r>
              <w:rPr>
                <w:rFonts w:hint="eastAsia" w:ascii="宋体" w:hAnsi="宋体" w:cs="宋体"/>
                <w:b/>
                <w:sz w:val="24"/>
              </w:rPr>
              <w:t>子项</w:t>
            </w:r>
          </w:p>
        </w:tc>
        <w:tc>
          <w:tcPr>
            <w:tcW w:w="4425" w:type="dxa"/>
          </w:tcPr>
          <w:p w14:paraId="46E89B2C">
            <w:pPr>
              <w:adjustRightInd/>
              <w:spacing w:line="400" w:lineRule="exact"/>
              <w:jc w:val="center"/>
              <w:outlineLvl w:val="1"/>
              <w:rPr>
                <w:rFonts w:ascii="宋体" w:hAnsi="宋体" w:cs="宋体"/>
                <w:b/>
                <w:sz w:val="24"/>
              </w:rPr>
            </w:pPr>
            <w:r>
              <w:rPr>
                <w:rFonts w:hint="eastAsia" w:ascii="宋体" w:hAnsi="宋体" w:cs="宋体"/>
                <w:b/>
                <w:sz w:val="24"/>
              </w:rPr>
              <w:t>招标需求</w:t>
            </w:r>
          </w:p>
        </w:tc>
      </w:tr>
      <w:tr w14:paraId="3002D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14:paraId="2B07166A">
            <w:pPr>
              <w:adjustRightInd/>
              <w:spacing w:line="400" w:lineRule="exact"/>
              <w:jc w:val="center"/>
              <w:outlineLvl w:val="1"/>
              <w:rPr>
                <w:rFonts w:ascii="宋体" w:hAnsi="宋体" w:cs="宋体"/>
                <w:b/>
                <w:sz w:val="24"/>
              </w:rPr>
            </w:pPr>
            <w:r>
              <w:rPr>
                <w:rFonts w:hint="eastAsia" w:ascii="宋体" w:hAnsi="宋体" w:cs="宋体"/>
                <w:b/>
                <w:sz w:val="24"/>
              </w:rPr>
              <w:t>一</w:t>
            </w:r>
          </w:p>
        </w:tc>
        <w:tc>
          <w:tcPr>
            <w:tcW w:w="3840" w:type="dxa"/>
            <w:vAlign w:val="center"/>
          </w:tcPr>
          <w:p w14:paraId="2A210184">
            <w:pPr>
              <w:adjustRightInd/>
              <w:spacing w:line="400" w:lineRule="exact"/>
              <w:outlineLvl w:val="1"/>
              <w:rPr>
                <w:rFonts w:ascii="宋体" w:hAnsi="宋体" w:cs="宋体"/>
                <w:bCs/>
                <w:sz w:val="24"/>
              </w:rPr>
            </w:pPr>
            <w:r>
              <w:rPr>
                <w:rFonts w:hint="eastAsia" w:ascii="宋体" w:hAnsi="宋体" w:cs="宋体"/>
                <w:bCs/>
                <w:sz w:val="24"/>
              </w:rPr>
              <w:t>采购标的需实现的功能或者目标</w:t>
            </w:r>
          </w:p>
        </w:tc>
        <w:tc>
          <w:tcPr>
            <w:tcW w:w="4425" w:type="dxa"/>
            <w:vAlign w:val="center"/>
          </w:tcPr>
          <w:p w14:paraId="29FBDC62">
            <w:pPr>
              <w:adjustRightInd/>
              <w:spacing w:line="400" w:lineRule="exact"/>
              <w:outlineLvl w:val="1"/>
              <w:rPr>
                <w:rFonts w:ascii="宋体" w:hAnsi="宋体" w:cs="宋体"/>
                <w:b/>
                <w:sz w:val="24"/>
              </w:rPr>
            </w:pPr>
            <w:r>
              <w:rPr>
                <w:rFonts w:hint="eastAsia" w:ascii="宋体" w:hAnsi="宋体" w:cs="宋体"/>
                <w:bCs/>
                <w:sz w:val="24"/>
              </w:rPr>
              <w:t>详见后款第一条。</w:t>
            </w:r>
          </w:p>
        </w:tc>
      </w:tr>
      <w:tr w14:paraId="752F1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14:paraId="4DD72EE4">
            <w:pPr>
              <w:adjustRightInd/>
              <w:spacing w:line="400" w:lineRule="exact"/>
              <w:jc w:val="center"/>
              <w:outlineLvl w:val="1"/>
              <w:rPr>
                <w:rFonts w:ascii="宋体" w:hAnsi="宋体" w:cs="宋体"/>
                <w:b/>
                <w:sz w:val="24"/>
              </w:rPr>
            </w:pPr>
          </w:p>
        </w:tc>
        <w:tc>
          <w:tcPr>
            <w:tcW w:w="3840" w:type="dxa"/>
            <w:vAlign w:val="center"/>
          </w:tcPr>
          <w:p w14:paraId="42A16836">
            <w:pPr>
              <w:adjustRightInd/>
              <w:spacing w:line="400" w:lineRule="exact"/>
              <w:outlineLvl w:val="1"/>
              <w:rPr>
                <w:rFonts w:ascii="宋体" w:hAnsi="宋体" w:cs="宋体"/>
                <w:bCs/>
                <w:sz w:val="24"/>
              </w:rPr>
            </w:pPr>
            <w:r>
              <w:rPr>
                <w:rFonts w:hint="eastAsia" w:ascii="宋体" w:hAnsi="宋体" w:cs="宋体"/>
                <w:bCs/>
                <w:sz w:val="24"/>
              </w:rPr>
              <w:t>为落实政府采购需满足的要求</w:t>
            </w:r>
          </w:p>
        </w:tc>
        <w:tc>
          <w:tcPr>
            <w:tcW w:w="4425" w:type="dxa"/>
            <w:vAlign w:val="center"/>
          </w:tcPr>
          <w:p w14:paraId="70BFEFF8">
            <w:pPr>
              <w:adjustRightInd/>
              <w:spacing w:line="400" w:lineRule="exact"/>
              <w:outlineLvl w:val="1"/>
              <w:rPr>
                <w:rFonts w:ascii="宋体" w:hAnsi="宋体" w:cs="宋体"/>
                <w:b/>
                <w:sz w:val="24"/>
              </w:rPr>
            </w:pPr>
            <w:r>
              <w:rPr>
                <w:rFonts w:hint="eastAsia" w:ascii="宋体" w:hAnsi="宋体" w:cs="宋体"/>
                <w:bCs/>
                <w:sz w:val="24"/>
              </w:rPr>
              <w:t>详见后款第一条。</w:t>
            </w:r>
          </w:p>
        </w:tc>
      </w:tr>
      <w:tr w14:paraId="782DD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1303D61F">
            <w:pPr>
              <w:adjustRightInd/>
              <w:spacing w:line="400" w:lineRule="exact"/>
              <w:jc w:val="center"/>
              <w:outlineLvl w:val="1"/>
              <w:rPr>
                <w:rFonts w:ascii="宋体" w:hAnsi="宋体" w:cs="宋体"/>
                <w:b/>
                <w:sz w:val="24"/>
              </w:rPr>
            </w:pPr>
            <w:r>
              <w:rPr>
                <w:rFonts w:hint="eastAsia" w:ascii="宋体" w:hAnsi="宋体" w:cs="宋体"/>
                <w:b/>
                <w:sz w:val="24"/>
              </w:rPr>
              <w:t>二</w:t>
            </w:r>
          </w:p>
        </w:tc>
        <w:tc>
          <w:tcPr>
            <w:tcW w:w="3840" w:type="dxa"/>
            <w:vAlign w:val="center"/>
          </w:tcPr>
          <w:p w14:paraId="0BE85B68">
            <w:pPr>
              <w:adjustRightInd/>
              <w:spacing w:line="400" w:lineRule="exact"/>
              <w:outlineLvl w:val="1"/>
              <w:rPr>
                <w:rFonts w:ascii="宋体" w:hAnsi="宋体" w:cs="宋体"/>
                <w:bCs/>
                <w:sz w:val="24"/>
              </w:rPr>
            </w:pPr>
            <w:r>
              <w:rPr>
                <w:rFonts w:hint="eastAsia" w:ascii="宋体" w:hAnsi="宋体" w:cs="宋体"/>
                <w:bCs/>
                <w:sz w:val="24"/>
              </w:rPr>
              <w:t>采购标的需执行的国家相关标准、行业标准、地方标准或者其他标准规范</w:t>
            </w:r>
          </w:p>
        </w:tc>
        <w:tc>
          <w:tcPr>
            <w:tcW w:w="4425" w:type="dxa"/>
            <w:vAlign w:val="center"/>
          </w:tcPr>
          <w:p w14:paraId="55D9799B">
            <w:pPr>
              <w:adjustRightInd/>
              <w:spacing w:line="400" w:lineRule="exact"/>
              <w:outlineLvl w:val="1"/>
              <w:rPr>
                <w:rFonts w:ascii="宋体" w:hAnsi="宋体" w:cs="宋体"/>
                <w:b/>
                <w:sz w:val="24"/>
              </w:rPr>
            </w:pPr>
            <w:r>
              <w:rPr>
                <w:rFonts w:hint="eastAsia" w:ascii="宋体" w:hAnsi="宋体" w:cs="宋体"/>
                <w:bCs/>
                <w:sz w:val="24"/>
              </w:rPr>
              <w:t>详见后款第二条。</w:t>
            </w:r>
          </w:p>
        </w:tc>
      </w:tr>
      <w:tr w14:paraId="2902D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6074FEB4">
            <w:pPr>
              <w:adjustRightInd/>
              <w:spacing w:line="400" w:lineRule="exact"/>
              <w:jc w:val="center"/>
              <w:outlineLvl w:val="1"/>
              <w:rPr>
                <w:rFonts w:ascii="宋体" w:hAnsi="宋体" w:cs="宋体"/>
                <w:b/>
                <w:sz w:val="24"/>
              </w:rPr>
            </w:pPr>
            <w:r>
              <w:rPr>
                <w:rFonts w:hint="eastAsia" w:ascii="宋体" w:hAnsi="宋体" w:cs="宋体"/>
                <w:b/>
                <w:sz w:val="24"/>
              </w:rPr>
              <w:t>三</w:t>
            </w:r>
          </w:p>
        </w:tc>
        <w:tc>
          <w:tcPr>
            <w:tcW w:w="3840" w:type="dxa"/>
            <w:vAlign w:val="center"/>
          </w:tcPr>
          <w:p w14:paraId="1967931A">
            <w:pPr>
              <w:adjustRightInd/>
              <w:spacing w:line="400" w:lineRule="exact"/>
              <w:outlineLvl w:val="1"/>
              <w:rPr>
                <w:rFonts w:ascii="宋体" w:hAnsi="宋体" w:cs="宋体"/>
                <w:bCs/>
                <w:sz w:val="24"/>
              </w:rPr>
            </w:pPr>
            <w:r>
              <w:rPr>
                <w:rFonts w:hint="eastAsia" w:ascii="宋体" w:hAnsi="宋体" w:cs="宋体"/>
                <w:bCs/>
                <w:sz w:val="24"/>
              </w:rPr>
              <w:t>采购标的需满足的质量、安全、技术规格、物理特性等要求</w:t>
            </w:r>
          </w:p>
        </w:tc>
        <w:tc>
          <w:tcPr>
            <w:tcW w:w="4425" w:type="dxa"/>
            <w:vAlign w:val="center"/>
          </w:tcPr>
          <w:p w14:paraId="0EAA4FFE">
            <w:pPr>
              <w:adjustRightInd/>
              <w:spacing w:line="400" w:lineRule="exact"/>
              <w:outlineLvl w:val="1"/>
              <w:rPr>
                <w:rFonts w:ascii="宋体" w:hAnsi="宋体" w:cs="宋体"/>
                <w:b/>
                <w:sz w:val="24"/>
              </w:rPr>
            </w:pPr>
            <w:r>
              <w:rPr>
                <w:rFonts w:hint="eastAsia" w:ascii="宋体" w:hAnsi="宋体" w:cs="宋体"/>
                <w:bCs/>
                <w:sz w:val="24"/>
              </w:rPr>
              <w:t>详见后款第三条。</w:t>
            </w:r>
          </w:p>
        </w:tc>
      </w:tr>
      <w:tr w14:paraId="5BE04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73B9852">
            <w:pPr>
              <w:adjustRightInd/>
              <w:spacing w:line="400" w:lineRule="exact"/>
              <w:jc w:val="center"/>
              <w:outlineLvl w:val="1"/>
              <w:rPr>
                <w:rFonts w:ascii="宋体" w:hAnsi="宋体" w:cs="宋体"/>
                <w:bCs/>
                <w:sz w:val="24"/>
              </w:rPr>
            </w:pPr>
            <w:r>
              <w:rPr>
                <w:rFonts w:hint="eastAsia" w:ascii="宋体" w:hAnsi="宋体" w:cs="宋体"/>
                <w:bCs/>
                <w:sz w:val="24"/>
              </w:rPr>
              <w:t>四</w:t>
            </w:r>
          </w:p>
        </w:tc>
        <w:tc>
          <w:tcPr>
            <w:tcW w:w="3840" w:type="dxa"/>
            <w:vAlign w:val="center"/>
          </w:tcPr>
          <w:p w14:paraId="20AA0646">
            <w:pPr>
              <w:adjustRightInd/>
              <w:spacing w:line="400" w:lineRule="exact"/>
              <w:outlineLvl w:val="1"/>
              <w:rPr>
                <w:rFonts w:ascii="宋体" w:hAnsi="宋体" w:cs="宋体"/>
                <w:bCs/>
                <w:sz w:val="24"/>
              </w:rPr>
            </w:pPr>
            <w:r>
              <w:rPr>
                <w:rFonts w:hint="eastAsia" w:ascii="宋体" w:hAnsi="宋体" w:cs="宋体"/>
                <w:bCs/>
                <w:sz w:val="24"/>
              </w:rPr>
              <w:t>采购标的的数量、采购项目交付或者实施的时间和地点</w:t>
            </w:r>
          </w:p>
        </w:tc>
        <w:tc>
          <w:tcPr>
            <w:tcW w:w="4425" w:type="dxa"/>
            <w:vAlign w:val="center"/>
          </w:tcPr>
          <w:p w14:paraId="2EF205E6">
            <w:pPr>
              <w:adjustRightInd/>
              <w:spacing w:line="400" w:lineRule="exact"/>
              <w:outlineLvl w:val="1"/>
              <w:rPr>
                <w:rFonts w:ascii="宋体" w:hAnsi="宋体" w:cs="宋体"/>
                <w:b/>
                <w:sz w:val="24"/>
              </w:rPr>
            </w:pPr>
            <w:r>
              <w:rPr>
                <w:rFonts w:hint="eastAsia" w:ascii="宋体" w:hAnsi="宋体" w:cs="宋体"/>
                <w:bCs/>
                <w:sz w:val="24"/>
              </w:rPr>
              <w:t>详见后款第三条及第</w:t>
            </w:r>
            <w:r>
              <w:rPr>
                <w:rFonts w:hint="eastAsia" w:ascii="宋体" w:hAnsi="宋体" w:cs="宋体"/>
                <w:bCs/>
                <w:sz w:val="24"/>
                <w:lang w:eastAsia="zh-CN"/>
              </w:rPr>
              <w:t>四</w:t>
            </w:r>
            <w:r>
              <w:rPr>
                <w:rFonts w:hint="eastAsia" w:ascii="宋体" w:hAnsi="宋体" w:cs="宋体"/>
                <w:bCs/>
                <w:sz w:val="24"/>
              </w:rPr>
              <w:t>条。</w:t>
            </w:r>
          </w:p>
        </w:tc>
      </w:tr>
      <w:tr w14:paraId="4A50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A855108">
            <w:pPr>
              <w:adjustRightInd/>
              <w:spacing w:line="400" w:lineRule="exact"/>
              <w:jc w:val="center"/>
              <w:outlineLvl w:val="1"/>
              <w:rPr>
                <w:rFonts w:ascii="宋体" w:hAnsi="宋体" w:cs="宋体"/>
                <w:bCs/>
                <w:sz w:val="24"/>
              </w:rPr>
            </w:pPr>
            <w:r>
              <w:rPr>
                <w:rFonts w:hint="eastAsia" w:ascii="宋体" w:hAnsi="宋体" w:cs="宋体"/>
                <w:bCs/>
                <w:sz w:val="24"/>
              </w:rPr>
              <w:t>五</w:t>
            </w:r>
          </w:p>
        </w:tc>
        <w:tc>
          <w:tcPr>
            <w:tcW w:w="3840" w:type="dxa"/>
            <w:vAlign w:val="center"/>
          </w:tcPr>
          <w:p w14:paraId="2E5B2867">
            <w:pPr>
              <w:adjustRightInd/>
              <w:spacing w:line="400" w:lineRule="exact"/>
              <w:outlineLvl w:val="1"/>
              <w:rPr>
                <w:rFonts w:ascii="宋体" w:hAnsi="宋体" w:cs="宋体"/>
                <w:bCs/>
                <w:sz w:val="24"/>
              </w:rPr>
            </w:pPr>
            <w:r>
              <w:rPr>
                <w:rFonts w:hint="eastAsia" w:ascii="宋体" w:hAnsi="宋体" w:cs="宋体"/>
                <w:bCs/>
                <w:sz w:val="24"/>
              </w:rPr>
              <w:t>采购标的需满足的服务标准、期限、效率等要求</w:t>
            </w:r>
          </w:p>
        </w:tc>
        <w:tc>
          <w:tcPr>
            <w:tcW w:w="4425" w:type="dxa"/>
            <w:vAlign w:val="center"/>
          </w:tcPr>
          <w:p w14:paraId="038CA7C8">
            <w:pPr>
              <w:adjustRightInd/>
              <w:spacing w:line="400" w:lineRule="exact"/>
              <w:outlineLvl w:val="1"/>
              <w:rPr>
                <w:rFonts w:ascii="宋体" w:hAnsi="宋体" w:cs="宋体"/>
                <w:b/>
                <w:sz w:val="24"/>
              </w:rPr>
            </w:pPr>
            <w:r>
              <w:rPr>
                <w:rFonts w:hint="eastAsia" w:ascii="宋体" w:hAnsi="宋体" w:cs="宋体"/>
                <w:bCs/>
                <w:sz w:val="24"/>
              </w:rPr>
              <w:t>详见后款第</w:t>
            </w:r>
            <w:r>
              <w:rPr>
                <w:rFonts w:hint="eastAsia" w:ascii="宋体" w:hAnsi="宋体" w:cs="宋体"/>
                <w:bCs/>
                <w:sz w:val="24"/>
                <w:lang w:eastAsia="zh-CN"/>
              </w:rPr>
              <w:t>四</w:t>
            </w:r>
            <w:r>
              <w:rPr>
                <w:rFonts w:hint="eastAsia" w:ascii="宋体" w:hAnsi="宋体" w:cs="宋体"/>
                <w:bCs/>
                <w:sz w:val="24"/>
              </w:rPr>
              <w:t>条。</w:t>
            </w:r>
          </w:p>
        </w:tc>
      </w:tr>
      <w:tr w14:paraId="7FC74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3347B3BF">
            <w:pPr>
              <w:adjustRightInd/>
              <w:spacing w:line="400" w:lineRule="exact"/>
              <w:jc w:val="center"/>
              <w:outlineLvl w:val="1"/>
              <w:rPr>
                <w:rFonts w:ascii="宋体" w:hAnsi="宋体" w:cs="宋体"/>
                <w:bCs/>
                <w:sz w:val="24"/>
              </w:rPr>
            </w:pPr>
            <w:r>
              <w:rPr>
                <w:rFonts w:hint="eastAsia" w:ascii="宋体" w:hAnsi="宋体" w:cs="宋体"/>
                <w:bCs/>
                <w:sz w:val="24"/>
              </w:rPr>
              <w:t>六</w:t>
            </w:r>
          </w:p>
        </w:tc>
        <w:tc>
          <w:tcPr>
            <w:tcW w:w="3840" w:type="dxa"/>
            <w:vAlign w:val="center"/>
          </w:tcPr>
          <w:p w14:paraId="4499E71D">
            <w:pPr>
              <w:adjustRightInd/>
              <w:spacing w:line="400" w:lineRule="exact"/>
              <w:outlineLvl w:val="1"/>
              <w:rPr>
                <w:rFonts w:ascii="宋体" w:hAnsi="宋体" w:cs="宋体"/>
                <w:bCs/>
                <w:sz w:val="24"/>
              </w:rPr>
            </w:pPr>
            <w:r>
              <w:rPr>
                <w:rFonts w:hint="eastAsia" w:ascii="宋体" w:hAnsi="宋体" w:cs="宋体"/>
                <w:bCs/>
                <w:sz w:val="24"/>
              </w:rPr>
              <w:t>采购标的的验收标准</w:t>
            </w:r>
          </w:p>
        </w:tc>
        <w:tc>
          <w:tcPr>
            <w:tcW w:w="4425" w:type="dxa"/>
            <w:vAlign w:val="center"/>
          </w:tcPr>
          <w:p w14:paraId="24930F46">
            <w:pPr>
              <w:adjustRightInd/>
              <w:spacing w:line="400" w:lineRule="exact"/>
              <w:outlineLvl w:val="1"/>
              <w:rPr>
                <w:rFonts w:ascii="宋体" w:hAnsi="宋体" w:cs="宋体"/>
                <w:bCs/>
                <w:sz w:val="24"/>
              </w:rPr>
            </w:pPr>
            <w:r>
              <w:rPr>
                <w:rFonts w:hint="eastAsia" w:ascii="宋体" w:hAnsi="宋体" w:cs="宋体"/>
                <w:bCs/>
                <w:sz w:val="24"/>
              </w:rPr>
              <w:t>按照采购文件和中标人提供的投标文件及中标人和采购人签订的政府采购合同为标准进行验收。</w:t>
            </w:r>
          </w:p>
        </w:tc>
      </w:tr>
      <w:tr w14:paraId="24515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14:paraId="110F0F5B">
            <w:pPr>
              <w:adjustRightInd/>
              <w:jc w:val="center"/>
              <w:outlineLvl w:val="1"/>
              <w:rPr>
                <w:rFonts w:ascii="宋体" w:hAnsi="宋体" w:cs="宋体"/>
                <w:bCs/>
                <w:sz w:val="24"/>
              </w:rPr>
            </w:pPr>
            <w:r>
              <w:rPr>
                <w:rFonts w:hint="eastAsia" w:ascii="宋体" w:hAnsi="宋体" w:cs="宋体"/>
                <w:bCs/>
                <w:sz w:val="24"/>
              </w:rPr>
              <w:t>七</w:t>
            </w:r>
          </w:p>
        </w:tc>
        <w:tc>
          <w:tcPr>
            <w:tcW w:w="3840" w:type="dxa"/>
            <w:vAlign w:val="center"/>
          </w:tcPr>
          <w:p w14:paraId="7011C299">
            <w:pPr>
              <w:adjustRightInd/>
              <w:jc w:val="left"/>
              <w:outlineLvl w:val="1"/>
              <w:rPr>
                <w:rFonts w:ascii="宋体" w:hAnsi="宋体" w:cs="宋体"/>
                <w:bCs/>
                <w:sz w:val="24"/>
              </w:rPr>
            </w:pPr>
            <w:r>
              <w:rPr>
                <w:rFonts w:hint="eastAsia" w:ascii="宋体" w:hAnsi="宋体" w:cs="宋体"/>
                <w:bCs/>
                <w:sz w:val="24"/>
              </w:rPr>
              <w:t>采购标的的其他技术、服务等要求</w:t>
            </w:r>
          </w:p>
        </w:tc>
        <w:tc>
          <w:tcPr>
            <w:tcW w:w="4425" w:type="dxa"/>
            <w:vAlign w:val="center"/>
          </w:tcPr>
          <w:p w14:paraId="03C6E2E9">
            <w:pPr>
              <w:adjustRightInd/>
              <w:spacing w:line="400" w:lineRule="exact"/>
              <w:outlineLvl w:val="1"/>
              <w:rPr>
                <w:rFonts w:ascii="宋体" w:hAnsi="宋体" w:cs="宋体"/>
                <w:bCs/>
                <w:sz w:val="24"/>
              </w:rPr>
            </w:pPr>
            <w:r>
              <w:rPr>
                <w:rFonts w:hint="eastAsia" w:ascii="宋体" w:hAnsi="宋体" w:cs="宋体"/>
                <w:bCs/>
                <w:sz w:val="24"/>
              </w:rPr>
              <w:t>无。</w:t>
            </w:r>
          </w:p>
        </w:tc>
      </w:tr>
      <w:tr w14:paraId="67477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14:paraId="7966EA13">
            <w:pPr>
              <w:adjustRightInd/>
              <w:jc w:val="center"/>
              <w:outlineLvl w:val="1"/>
              <w:rPr>
                <w:rFonts w:ascii="宋体" w:hAnsi="宋体" w:cs="宋体"/>
                <w:bCs/>
                <w:sz w:val="24"/>
              </w:rPr>
            </w:pPr>
            <w:r>
              <w:rPr>
                <w:rFonts w:hint="eastAsia" w:ascii="宋体" w:hAnsi="宋体" w:cs="宋体"/>
                <w:bCs/>
                <w:sz w:val="24"/>
              </w:rPr>
              <w:t>八</w:t>
            </w:r>
          </w:p>
        </w:tc>
        <w:tc>
          <w:tcPr>
            <w:tcW w:w="3840" w:type="dxa"/>
            <w:vAlign w:val="center"/>
          </w:tcPr>
          <w:p w14:paraId="556B0C0D">
            <w:pPr>
              <w:adjustRightInd/>
              <w:jc w:val="left"/>
              <w:outlineLvl w:val="1"/>
              <w:rPr>
                <w:rFonts w:ascii="宋体" w:hAnsi="宋体" w:cs="宋体"/>
                <w:bCs/>
                <w:sz w:val="24"/>
              </w:rPr>
            </w:pPr>
            <w:r>
              <w:rPr>
                <w:rFonts w:hint="eastAsia" w:ascii="宋体" w:hAnsi="宋体" w:cs="宋体"/>
                <w:sz w:val="24"/>
              </w:rPr>
              <w:t>现场踏勘</w:t>
            </w:r>
          </w:p>
        </w:tc>
        <w:tc>
          <w:tcPr>
            <w:tcW w:w="4425" w:type="dxa"/>
            <w:vAlign w:val="center"/>
          </w:tcPr>
          <w:p w14:paraId="679F2ACA">
            <w:pPr>
              <w:adjustRightInd/>
              <w:spacing w:line="400" w:lineRule="exact"/>
              <w:outlineLvl w:val="1"/>
              <w:rPr>
                <w:rFonts w:ascii="宋体" w:hAnsi="宋体" w:cs="宋体"/>
                <w:bCs/>
                <w:sz w:val="24"/>
              </w:rPr>
            </w:pPr>
            <w:r>
              <w:rPr>
                <w:rFonts w:hint="eastAsia" w:ascii="宋体" w:hAnsi="宋体" w:cs="宋体"/>
                <w:bCs/>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17D9A349">
      <w:pPr>
        <w:adjustRightInd/>
        <w:spacing w:line="360" w:lineRule="auto"/>
        <w:jc w:val="left"/>
        <w:rPr>
          <w:rFonts w:hint="eastAsia" w:asciiTheme="minorEastAsia" w:hAnsiTheme="minorEastAsia" w:eastAsiaTheme="minorEastAsia"/>
          <w:color w:val="auto"/>
          <w:sz w:val="24"/>
          <w:highlight w:val="none"/>
          <w:u w:val="single"/>
        </w:rPr>
      </w:pPr>
    </w:p>
    <w:p w14:paraId="62FDBB75">
      <w:pPr>
        <w:adjustRightInd/>
        <w:spacing w:line="360" w:lineRule="auto"/>
        <w:outlineLvl w:val="1"/>
        <w:rPr>
          <w:rFonts w:ascii="宋体" w:hAnsi="宋体" w:cs="宋体"/>
          <w:b/>
          <w:sz w:val="24"/>
        </w:rPr>
      </w:pPr>
      <w:r>
        <w:rPr>
          <w:rFonts w:hint="eastAsia" w:ascii="宋体" w:hAnsi="宋体" w:cs="宋体"/>
          <w:b/>
          <w:sz w:val="24"/>
        </w:rPr>
        <w:t>一、采购标的需实现的功能或者目标、以及为落实政府采购需满足的要求</w:t>
      </w:r>
    </w:p>
    <w:p w14:paraId="38142BFC">
      <w:pPr>
        <w:adjustRightInd/>
        <w:spacing w:line="360" w:lineRule="auto"/>
        <w:ind w:firstLine="420"/>
        <w:jc w:val="left"/>
        <w:rPr>
          <w:rFonts w:ascii="宋体" w:hAnsi="宋体" w:cs="宋体"/>
          <w:sz w:val="24"/>
        </w:rPr>
      </w:pPr>
      <w:r>
        <w:rPr>
          <w:rFonts w:hint="eastAsia" w:ascii="宋体" w:hAnsi="宋体" w:cs="宋体"/>
          <w:sz w:val="24"/>
          <w:lang w:eastAsia="zh-CN"/>
        </w:rPr>
        <w:t>2025年度宁海教育系统新型教学空间项目</w:t>
      </w:r>
      <w:r>
        <w:rPr>
          <w:rFonts w:hint="eastAsia" w:ascii="宋体" w:hAnsi="宋体" w:cs="宋体"/>
          <w:sz w:val="24"/>
        </w:rPr>
        <w:t>，具体详见后款三、采购标的需满足的质量、安全、技术规格、物理特性等要求。</w:t>
      </w:r>
    </w:p>
    <w:p w14:paraId="2D4455F8">
      <w:pPr>
        <w:adjustRightInd/>
        <w:spacing w:line="360" w:lineRule="auto"/>
        <w:ind w:firstLine="420"/>
        <w:jc w:val="left"/>
        <w:rPr>
          <w:rFonts w:ascii="宋体" w:hAnsi="宋体" w:cs="宋体"/>
          <w:bCs/>
          <w:sz w:val="24"/>
        </w:rPr>
      </w:pPr>
      <w:r>
        <w:rPr>
          <w:rFonts w:hint="eastAsia" w:ascii="宋体" w:hAnsi="宋体" w:cs="宋体"/>
          <w:bCs/>
          <w:sz w:val="24"/>
        </w:rPr>
        <w:t>落实政府采购需满足的要求详见第一部分 招标公告六、其他补充事宜。</w:t>
      </w:r>
    </w:p>
    <w:p w14:paraId="4F60346E">
      <w:pPr>
        <w:adjustRightInd/>
        <w:spacing w:line="360" w:lineRule="auto"/>
        <w:outlineLvl w:val="1"/>
        <w:rPr>
          <w:rFonts w:ascii="宋体" w:hAnsi="宋体" w:cs="宋体"/>
          <w:b/>
          <w:sz w:val="24"/>
        </w:rPr>
      </w:pPr>
      <w:r>
        <w:rPr>
          <w:rFonts w:hint="eastAsia" w:ascii="宋体" w:hAnsi="宋体" w:cs="宋体"/>
          <w:b/>
          <w:sz w:val="24"/>
        </w:rPr>
        <w:t>二、采购标的需执行的国家相关标准、行业标准、地方标准或者其他标准规范</w:t>
      </w:r>
    </w:p>
    <w:p w14:paraId="25FF8FB0">
      <w:pPr>
        <w:adjustRightInd/>
        <w:spacing w:line="360" w:lineRule="auto"/>
        <w:ind w:firstLine="420"/>
        <w:outlineLvl w:val="1"/>
        <w:rPr>
          <w:rFonts w:ascii="宋体" w:hAnsi="宋体" w:cs="宋体"/>
          <w:sz w:val="24"/>
        </w:rPr>
      </w:pPr>
      <w:r>
        <w:rPr>
          <w:rFonts w:hint="eastAsia" w:ascii="宋体" w:hAnsi="宋体" w:cs="宋体"/>
          <w:bCs/>
          <w:sz w:val="24"/>
        </w:rPr>
        <w:t>采购人认可的国家相关标准、行业标准、地方标准或者其他标准规范，应与产品原始样本技术资料及招标文件技术文件一致</w:t>
      </w:r>
      <w:r>
        <w:rPr>
          <w:rFonts w:hint="eastAsia" w:ascii="宋体" w:hAnsi="宋体" w:cs="宋体"/>
          <w:sz w:val="24"/>
        </w:rPr>
        <w:t>。</w:t>
      </w:r>
    </w:p>
    <w:p w14:paraId="2601CBF6">
      <w:pPr>
        <w:adjustRightInd/>
        <w:spacing w:line="360" w:lineRule="auto"/>
        <w:outlineLvl w:val="1"/>
        <w:rPr>
          <w:rFonts w:ascii="宋体" w:hAnsi="宋体" w:cs="宋体"/>
          <w:b/>
          <w:sz w:val="24"/>
        </w:rPr>
      </w:pPr>
      <w:r>
        <w:rPr>
          <w:rFonts w:hint="eastAsia" w:ascii="宋体" w:hAnsi="宋体" w:cs="宋体"/>
          <w:b/>
          <w:sz w:val="24"/>
        </w:rPr>
        <w:t xml:space="preserve">三、采购标的需满足的质量、安全、技术规格、物理特性等要求 </w:t>
      </w:r>
    </w:p>
    <w:p w14:paraId="3C908122">
      <w:pPr>
        <w:numPr>
          <w:ilvl w:val="0"/>
          <w:numId w:val="1"/>
        </w:numPr>
        <w:adjustRightInd/>
        <w:spacing w:line="360" w:lineRule="auto"/>
        <w:rPr>
          <w:rFonts w:hAnsi="宋体" w:cs="宋体"/>
          <w:b/>
          <w:sz w:val="24"/>
          <w:lang w:bidi="ar"/>
        </w:rPr>
      </w:pPr>
      <w:r>
        <w:rPr>
          <w:rFonts w:hint="eastAsia" w:hAnsi="宋体" w:cs="宋体"/>
          <w:b/>
          <w:sz w:val="24"/>
          <w:lang w:bidi="ar"/>
        </w:rPr>
        <w:t>采购清单</w:t>
      </w:r>
    </w:p>
    <w:p w14:paraId="3AF56978">
      <w:pPr>
        <w:pStyle w:val="40"/>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sz w:val="21"/>
          <w:szCs w:val="21"/>
          <w:lang w:val="en-US" w:eastAsia="zh-CN"/>
        </w:rPr>
        <w:t>1、</w:t>
      </w:r>
      <w:r>
        <w:rPr>
          <w:rFonts w:hint="eastAsia" w:ascii="宋体" w:hAnsi="宋体" w:eastAsia="宋体" w:cs="宋体"/>
          <w:b/>
          <w:bCs/>
          <w:i w:val="0"/>
          <w:iCs w:val="0"/>
          <w:snapToGrid w:val="0"/>
          <w:color w:val="000000"/>
          <w:kern w:val="0"/>
          <w:sz w:val="21"/>
          <w:szCs w:val="21"/>
          <w:u w:val="none"/>
          <w:lang w:val="en-US" w:eastAsia="zh-CN" w:bidi="ar"/>
        </w:rPr>
        <w:t>潘天寿中学音乐与舞蹈教室互动融合创新空间</w:t>
      </w:r>
    </w:p>
    <w:tbl>
      <w:tblPr>
        <w:tblStyle w:val="63"/>
        <w:tblW w:w="0" w:type="auto"/>
        <w:tblInd w:w="-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173"/>
        <w:gridCol w:w="6552"/>
        <w:gridCol w:w="695"/>
        <w:gridCol w:w="884"/>
      </w:tblGrid>
      <w:tr w14:paraId="6A6E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29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B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6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36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技术参数要求</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245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0D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772F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D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BE0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8寸吸顶音箱</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7FC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额定功率：80W；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 定阻：8欧；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 频响：100Hz-15KHz；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 灵敏度：90±3 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 天花板开孔：Φ250mm；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 喇叭单元规格：8"*1+1"*1；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 装饰罩尺寸：Φ280*190mm；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 安装形式：吸顶式；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 材料：ABS；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10、重量：2.7kg；</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4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只</w:t>
            </w:r>
          </w:p>
        </w:tc>
      </w:tr>
      <w:tr w14:paraId="7DBA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A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304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四通道功率放大器4*200W</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B15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1、面板每个通道音量独立控制，独特的外观设计方便后续用户清理灰尘过滤网，可自行拆除面板螺丝直接清洗；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2、LED显示功放工作状态（音量增益/过载/保护/故障显示等），全MOSFET信号处理，声音更加清晰准确；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3、信号输入设计两种不同的模式，可切换为独立工作模式和菊链工作模式.（信号可一进四出，二进四出，四进四出），XLR平衡输入和Speakon输出连接；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4、内置自动限幅压限器，无极调速风扇散热系统，电源开机浪涌电流限位器，可恢复电源过载保护器.（内置视、射频滤波，超声滤波.防止其它设备对本机的干扰）。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1、立体声功率（THD=0.5%）：8Ω（200W*4）, 4Ω（300W*4）；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2、频率响应：20Hz-20KHz（-0.5dB)；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3、输入灵敏度：0.775V/1.2V；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4、总谐波失真（1KHZ，正常工作条件）：≤0.025%；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5、输入阻抗：20KΩ；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6、信号信噪比（A计权）：≥110dB；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7、信道分离度：〉80dB；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8、阻尼系数：〉400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9、转换速率：45V/μS；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10、保护：短路、过载、过流、低阻、直流失调、过热、开机防浪涌冲击；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11、冷却：根据机器内部温升自动调节风扇转速（无极调速）；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12、电源：220V/50Hz；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13、尺寸（长*高*宽）：482*400*88（mm)；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14、重量：16KG；</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7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5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2ED2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D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C0E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双编组6路调音台</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D30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1、六路话筒输入，一立体声输入；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2、单声道输入通道带48V幻像供电，嵌入式开关设计；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3、话筒输入高中低三段均衡，立体声高低两段均衡，输入推子60mm；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4、两个辅助输出，一个AUX发送，一个EFX发送，AUX发送为推子前信号；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5、输入每路带PFL按键，方便监听推子前信号，透光式按键设计；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6、每路话筒输入信号指示灯和峰值指示灯共用，绿色红色两种颜色可变；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7、USB播放功能，带液晶显示屏，可以显示歌曲名字和歌词，支持MP3等多种格式；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8、带蓝牙功能，可以直接蓝牙输入音频；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9、内置效果器，效果器延时时间和重复比例连续可调，效果可以加入主输入，也可以加入辅助AUX输出；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10、左右主输出，带卡龙和莲花两种输出口接口（方便给本地或远程录音信号），两个推子独立控制，60mm推子；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11、立体声监听输出，可以耳机监听，也可以输出到监听音箱旋钮控制音量大小；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12、输入灵敏度：-60dBm~-40dBm                                                                           13、话筒输入电平：+16dBu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14、线路输入电平：+3dBm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15、输入电平MAX：19dBm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16、信噪比：80dB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17、频率响应：20Hz-20KHz±3dB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18、增益控制：单声道-26dB、0dB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19、耳机：7V/220欧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20、电源：AC220-240V/50-60Hz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21、包装尺寸：单台：  400 X 100 X 440(MM)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3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6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0345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7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178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UHF一拖二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无线话筒</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C55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1、2通道UHF无线系统，每通道100个频率可选；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2、配有LCD液晶显示，实时反馈系统工作状态；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3、采用数字音码锁定技术，有效阻隔使用环境中的杂讯干扰；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4、采用红外线自动对频（IR），设定和操作更简便；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5、具有发射器电池电量监控功能.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6、2支话筒可互换使用，手持管使用金属外观，经久耐用，性能更稳定，可选配手持式/领夹式/头戴式话筒；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7、背光式LED显示屏指示了RF和AF信号强度，电池状态，频率，频率组/频道等工作状态.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频率范围: 580MHz-630MHz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调制方式: FM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信道数目: 200个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信道间隔:300KHZ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频率稳定度: ±0.005%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动态范围: 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偏移: ±45KHZ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音频频率响应: 40HZ-18KHZ(±2db)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综合信噪比: &gt;105db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综合失真：≤0.1%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接收机技术参数：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中频：110MHZ. 10.7MHZ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天线接入：TNC/50Ω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灵敏度：12dBuV(80db S/N)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灵敏度调节范围：12-32dBuV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杂散抑制：≥75db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输出电平：+10dbv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供电方式：直流12V 400mA输入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发射机技术参数：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输出功率：高功率30MW，低功率3MW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杂散抑制：-60db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供电：2节5号1.5V碱性电池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电池寿命：正常功率发射时，可使用超过8小时</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7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4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套</w:t>
            </w:r>
          </w:p>
        </w:tc>
      </w:tr>
      <w:tr w14:paraId="4C81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4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FD0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全钢标准机柜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B3C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≥600W*1000D*800H(mm)，可安装DVD、无线话筒、功放等设备，内含PDU插座。</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2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6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4B7B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F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882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录播主机（内嵌控制软件）</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652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1.设备具备≥4个物理按键，具备一键录制、停止、直播以及一键拷贝录制文件的能力。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备≥2路HDMI输入接口，≥4K分辨率画面采集以及VV音频采集；具备≥2路3G-SDI信号输入接口，且SDI接口具备POC功能，支持POC设备自适应识别，实现一条线完成视频传输、云台控制和供电功能。具备≥2路HDMI输出接口，其中≥1路4K分辨率以及音频输出；具备≥1路 Type-C视频接口，支持自定义配置输入输出，≥1080P分辨率。具备≥1路3.5mm音频接口以及2路凤凰端子采集音频，≥1路3.5mm音频接口以及2路凤凰端子输出音频。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3路RS-232凤凰端子接口和≥1路RS-485凤凰端子接口，RS-232端子具备12V供电，可对接各种串口协议设备并对该设备进行供电；具备≥4路USB接口、≥1路Type-C接口，可用于接U盘或者键盘鼠标，支持视频采集、文件拷贝、升级功能；自带2.4G遥控器，可通过遥控器实现控制录制和导播功能。具备≥4路802.3ab 1000Base-T千兆网络接口，其中≥3路具备POE功能，实现一根网线实现供电和供网；支持IPv4地址和IPv6地址。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4.设备可实现≥6路4K网络摄像头同时接入解码，具备≥4路资源画面合成输出≥4K分辨率的PGM画面。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5.具备嵌入式导播控制台，可实时预览≥7路画面，≥1路PGM画面预览和≥6路资源通道预览，支持≥7路视频流录制，录制的VV文件格式支持MP4、AVI、MOV、FLV、TS和MKV格式，码率支持256kbps~20Mbps。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6.异常修复：具备供电异常导致的损坏的视频文件可进行文件修复，修复的文件格式包括MP4、AVI、MOV、FLV和MKV视频封装格式。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备软件中控，在录播管理界面填写好中控指令，即可通过界面进行中控操作，对接其它设备进行一键控制；支持录播安卓APP对接和控制；支持对接私有云平台服务器。对接成功后，云平台可对设备进行统一的VV管控，方便对多台录播设备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音视频互动模式下，可实现输出主会场和分会场的画面。当主会场开启辅流共享时，主会场和分会场都输出主会场的电脑课件内容；主会场不开启辅流共享时，主会场输出主会场的电脑课件内容，分会场输出分会场的电脑课件内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0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6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套</w:t>
            </w:r>
          </w:p>
        </w:tc>
      </w:tr>
      <w:tr w14:paraId="44A7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7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0F5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录播导播控制屏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9F8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英寸VV电容式触摸屏，一体化硬件设计，具有录制功能、导播模式、直播、画面切换、开关机≥5大模块，实现开始、暂停、结束录制、设置手动导播或者自动导播、控制开启或关闭直播、切换画面、控制主机的开机或关机多种功能，易用易维护安全性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2.录制功能：支持开始、暂停、结束录制功能；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3.导播模式：支持设置手动导播或者自动导播功能；支持对教师特写、教师全景、PPT画面、学生特写、学生全景、板书画面等通道画面进行切换导播。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4.直播：控制开启或者关闭直播功能；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7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8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0858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3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A5C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摄像机（教师）</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AF1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1.支持≥846万像素，≥1/2.8英寸CMOS传感器，支持数字变焦功能。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2.支持≥3840x2160@30fps分辨率网络流的输出，并向下兼容。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3.摄像机水平场视角≥44°，垂直≥25°。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4.支持四路码流同时输出，即特写镜头两路码流，全景镜头两路码流，并可支持特写和全景同时RTMP推流。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5.内置基于深度学习的老师跟踪或学生定位智能VV视频算法，单摄像机同时实现全景景别和跟踪特写景别拍摄。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10.具备≥1路RJ45网口接口，支持POE功能。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A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8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6400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8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164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摄像机（学生）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A20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1.支持≥846万像素，≥1/2.8英寸CMOS传感器，支持数字变焦功能。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2.支持≥3840x2160@30fps分辨率网络流的输出，并向下兼容。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3.摄像机水平场视角≥82°，垂直≥51°。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4.支持四路码流同时输出，即特写镜头两路码流，全景镜头VV两路码流，并可支持特写和全景同时RTMP推流。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5.内置基于深度学习的老师跟踪或学生定位智能视频算法，单摄像机同时实现全景景别和跟踪特写景别拍摄。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10.具备≥1路RJ45网口接口，支持POE功能。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E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C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2241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9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61E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全向麦克风1</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28E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1.接线盒具有≥4路3.5mm音频输入接口，≥3路3.5mm音频输出接口，≥1个麦克风级联接口，≥1路RS-485接口，实现上位机软件调试功能。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2.具有≥5段EQ调节功能。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3.具有音频调节功能，实现输入和输出静音、音量大小、AGC、低频滤波、降噪、输出限幅等的控制功能。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4.具有回声消除功能，防止远程端的在本地音箱播放后再次被采集并传回VV远程端造成回声。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5.具有自动增益功能，用于控制话筒的拾音信号的动态范围。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6.具有抗混响功能。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7.具有参数查询、参数配置、参数保存、参数下载、恢复出厂设置、帮助等功能。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8.采用一线通数字音频传输技术，数据传输、供电二合一。</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6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7A05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B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3DD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全向麦克风2</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0E9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1.采用高灵敏度全指向性电容咪头，全向拾音。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2.拾音范围等同或优于：5-8米直径。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3.驱动能力：内置VV前置放大电路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4.连接方式：3条引线（电源、音频、公共地）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5.吸顶安装</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E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0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r>
      <w:tr w14:paraId="5818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1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954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投影仪</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0F0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亮度‌：3500流明，‌对比度‌：12000:1，‌标准分辨率‌：1080P（1920*1080），‌最高分辨率‌：WUXGA（1920*1200），‌扫描频率‌：水平15-102kHz，垂直23-120Hz；‌光源参数‌：光源功率200W，光源寿命正常模式5000小时，经济模式10000小时，智能省电模式15000小时；‌变焦比‌：1.1X；‌光圈范围‌：F=2.56-2.68；‌实际焦距‌：f=22-24.1mm；‌投射比‌：1.49-1.64:1；‌投影尺寸‌：30-300英寸；‌屏幕比例‌：16:10；‌色彩数目‌：10.7亿色；‌光轴‌：100%±2.5%；‌画面调节‌：垂直±30度；‌投影方式‌：正投、背投、桌上、吊顶；‌电脑兼容性‌：480i, 480p, 576i, 567p, 720p, 1080i, 1080p；‌视频兼容性‌：NTSC, PAL, SECAM；‌系统参数‌：支持WIFI和蓝牙，内置10W扬声器。此外，支持多种接口，包括HDMI和D-sub 15pin等，方便连接各种设备。‌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4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5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套</w:t>
            </w:r>
          </w:p>
        </w:tc>
      </w:tr>
      <w:tr w14:paraId="1933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9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AD5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投影幕布</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F2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电动幕布</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D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B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套</w:t>
            </w:r>
          </w:p>
        </w:tc>
      </w:tr>
      <w:tr w14:paraId="1D43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0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D36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高清舞蹈镜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CC0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1.进行墙面基层平整并确保墙面干净整洁，对于不平整的墙面，进行打磨或填补找平，基础后再用可用木档做龙骨搭架固定镜面。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2.舞蹈镜，①长6700mm×高2000mm厚度5mm高清舞蹈镜。②四面拼缝处磨边，厚度5mm钛金包边条，四面包裹。</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F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9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59C5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C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7E6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移动式舞蹈把杆把杆（配底座）</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6C0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杆为水曲柳材质，直径&gt;53.5m，内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有直径&gt;22mm弹钢，表面聚脂清漆处理。移动式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式圆盘大底座立柱为直径&gt;48m钢管，表面喷塑处理，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内有直径32mm作升降杆，电镀防锈处理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，升降高度为800至1100。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5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B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米</w:t>
            </w:r>
          </w:p>
        </w:tc>
      </w:tr>
      <w:tr w14:paraId="6E9F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20A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筒灯</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A3E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20W，白壳中性光COB嵌入式</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D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0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盏</w:t>
            </w:r>
          </w:p>
        </w:tc>
      </w:tr>
      <w:tr w14:paraId="4AFF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7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50E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灯具</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7EE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定制吸顶艺术灯，高白光，50W。</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B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7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盏</w:t>
            </w:r>
          </w:p>
        </w:tc>
      </w:tr>
      <w:tr w14:paraId="1D70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C44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电源布线耗材</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8EE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包括包括电线穿管铺设、开关插座灯具安装，阻燃三色单股铜芯电线、阻燃2芯护套线、16PVC穿线管、接线管套、开关、胶水、超五类无氧铜线等。</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E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0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3B95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0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B35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物品储藏柜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AB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定制多层板，400*1500*2000mm，板层厚度18mm。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F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9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组</w:t>
            </w:r>
          </w:p>
        </w:tc>
      </w:tr>
      <w:tr w14:paraId="3C26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C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769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储物边柜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474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制多层板，8000×400×850mm；板层厚度18mm。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3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4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组</w:t>
            </w:r>
          </w:p>
        </w:tc>
      </w:tr>
      <w:tr w14:paraId="4881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0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496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舞蹈室休息长凳</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BCC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定制多层板。板层厚度18mm,上层带柔软坐垫，下层可储物。</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B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3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组</w:t>
            </w:r>
          </w:p>
        </w:tc>
      </w:tr>
      <w:tr w14:paraId="1B33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F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AF9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顶面装饰1</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C42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舞蹈教室：1.四边艺术吊顶，尺寸：14600mm×6800mm，四周石膏板吊边距300mm。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2.铝方通吊顶，铝合金基材，防水防潮抗腐蚀。高分子覆膜，木纹热转印，粉末喷涂，健康环保材质。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3.基层类型:抹灰内墙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4.腻子种类:成品腻子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5.涂料品种、喷刷遍数:两遍腻子三遍内墙乳胶漆。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6.喷涂定制颜色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7.水管包合装饰。</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D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3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16EB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27D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顶面装饰2</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A27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音乐教室：1.四边艺术吊顶，尺寸：14600mm×6800mm，四周石膏板吊边距300mm。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2.中空处做石膏板艺术造型。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3.基层类型:抹灰内墙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4.腻子种类:成品腻子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5.涂料品种、喷刷遍数:两遍腻子三遍内墙乳胶漆。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6.喷涂定制颜色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7.水管包合装饰。</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7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F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19FE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5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CB9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地胶1</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E00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舞蹈教室：绿色环保专业型pvc 舞蹈地胶，干摩擦系数 0.4。阻燃，无毒无味，减震防滑，耐磨，不收缩变形。</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9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A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360A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0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276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地胶2</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340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音乐教室：1.原始地面清理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2mm 塑胶地板安装，PVC塑胶地板6层加厚，防水阻燃安全环保阻燃表层，防水易打理。环保工艺制作，无甲醛。</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F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2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3330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A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8E6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墙面装饰1</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B88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音乐教室:1.图案定制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2.基层类型:抹灰内墙、顶棚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3.腻子种类:成品腻子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4.涂料品种、喷刷遍数:两遍腻子三遍内墙乳胶漆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5.原墙面涂料层铲除，所有设施做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1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4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43EF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0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D38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墙面装饰2</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4B9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舞蹈教室：1.图案定制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2.基层类型:抹灰内墙、顶棚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3.腻子种类:成品腻子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4.涂料品种、喷刷遍数:两遍腻子三遍内墙乳胶漆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5.原墙面涂料层铲除，所有设施做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5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F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r w14:paraId="06BF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8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F68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基础设施改造</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700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木地板拆除，墙面拆除，大门拆除，水泥砖重沏封边，垃圾清运，环境打扫。</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2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C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r>
    </w:tbl>
    <w:p w14:paraId="0A254356">
      <w:pPr>
        <w:numPr>
          <w:ilvl w:val="0"/>
          <w:numId w:val="0"/>
        </w:numPr>
        <w:adjustRightInd/>
        <w:spacing w:line="360" w:lineRule="auto"/>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sz w:val="21"/>
          <w:szCs w:val="21"/>
          <w:lang w:val="en-US" w:eastAsia="zh-CN"/>
        </w:rPr>
        <w:t>备注：</w:t>
      </w:r>
      <w:r>
        <w:rPr>
          <w:rFonts w:hint="eastAsia" w:ascii="宋体" w:hAnsi="宋体" w:eastAsia="宋体" w:cs="宋体"/>
          <w:b/>
          <w:bCs/>
          <w:i w:val="0"/>
          <w:iCs w:val="0"/>
          <w:snapToGrid w:val="0"/>
          <w:color w:val="000000"/>
          <w:kern w:val="0"/>
          <w:sz w:val="21"/>
          <w:szCs w:val="21"/>
          <w:u w:val="none"/>
          <w:lang w:val="en-US" w:eastAsia="zh-CN" w:bidi="ar"/>
        </w:rPr>
        <w:t>放置区域：实验楼2、3楼 ， 长度14.6米，宽度6.8米，高度3.2米，106平方。</w:t>
      </w:r>
    </w:p>
    <w:p w14:paraId="375B1C99">
      <w:pPr>
        <w:rPr>
          <w:rFonts w:hint="eastAsia" w:ascii="宋体" w:hAnsi="宋体" w:eastAsia="宋体" w:cs="宋体"/>
          <w:b/>
          <w:bCs/>
          <w:sz w:val="21"/>
          <w:szCs w:val="21"/>
          <w:lang w:val="en-US" w:eastAsia="zh-CN"/>
        </w:rPr>
      </w:pPr>
    </w:p>
    <w:p w14:paraId="708C514C">
      <w:pP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sz w:val="21"/>
          <w:szCs w:val="21"/>
          <w:lang w:val="en-US" w:eastAsia="zh-CN"/>
        </w:rPr>
        <w:t>2、金阳小学AI智慧体育</w:t>
      </w:r>
    </w:p>
    <w:tbl>
      <w:tblPr>
        <w:tblStyle w:val="63"/>
        <w:tblW w:w="9981"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484"/>
        <w:gridCol w:w="6139"/>
        <w:gridCol w:w="696"/>
        <w:gridCol w:w="705"/>
      </w:tblGrid>
      <w:tr w14:paraId="2A44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7AE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4B1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EA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87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A3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5014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1C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一、AI智慧体育系统</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F81">
            <w:pPr>
              <w:rPr>
                <w:rFonts w:hint="eastAsia" w:ascii="宋体" w:hAnsi="宋体" w:eastAsia="宋体" w:cs="宋体"/>
                <w:b/>
                <w:bCs/>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25D2">
            <w:pPr>
              <w:rPr>
                <w:rFonts w:hint="eastAsia" w:ascii="宋体" w:hAnsi="宋体" w:eastAsia="宋体" w:cs="宋体"/>
                <w:b/>
                <w:bCs/>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9B93">
            <w:pPr>
              <w:rPr>
                <w:rFonts w:hint="eastAsia" w:ascii="宋体" w:hAnsi="宋体" w:eastAsia="宋体" w:cs="宋体"/>
                <w:b/>
                <w:bCs/>
                <w:i w:val="0"/>
                <w:iCs w:val="0"/>
                <w:color w:val="000000"/>
                <w:sz w:val="21"/>
                <w:szCs w:val="21"/>
                <w:u w:val="none"/>
              </w:rPr>
            </w:pPr>
          </w:p>
        </w:tc>
      </w:tr>
      <w:tr w14:paraId="40E2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7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EC3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智慧体育数据平台</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D33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1、校级智慧体育数据平台，支持PC和手机H5客户端。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2、智慧体锻：实现对日常锻炼项目运动数据统一呈现，可按照学校、年级、班级维度的运动总人数、总时间、人均时长、各项运动比例与时长、排名等分层分析；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慧体测：实现对体育测试项目运动数据的统一呈现，可按照学校、年级、班级维度的测试总人数、成绩合格率、平均分等分层分析，支持按照学生维度生成体测数据概览、成绩和测试记录、每次测试的体测报告，并提供针对运动过程的分析、点评和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4、教学测试：配合AI体育教学设备，支持编排测试计划、课堂热身和AI练习内和教学视频等，提升体育课堂教学效率；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5、班级和学生管理：支持快速创建和管理年级和班级，支持对学生基础信息和人脸信息通过批量导入或者手机二维码录入的方式实现学生信息的完善；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6、账号管理：支持创建管理员和教师账号，针对不同角色和账号进行班级数据的权限管控。</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A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C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4AD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F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A8A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 w:val="24"/>
                <w:szCs w:val="20"/>
              </w:rPr>
              <w:t>▲</w:t>
            </w:r>
            <w:r>
              <w:rPr>
                <w:rFonts w:hint="eastAsia" w:ascii="宋体" w:hAnsi="宋体" w:eastAsia="宋体" w:cs="宋体"/>
                <w:i w:val="0"/>
                <w:iCs w:val="0"/>
                <w:color w:val="000000"/>
                <w:kern w:val="0"/>
                <w:sz w:val="21"/>
                <w:szCs w:val="21"/>
                <w:u w:val="none"/>
                <w:lang w:val="en-US" w:eastAsia="zh-CN" w:bidi="ar"/>
              </w:rPr>
              <w:t>与县智慧校园平台对接集成</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21D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1）实现与宁海县智慧校园平台的组织机构、人员信息（含学号、姓名、性别、年级、班级、卡号、人脸）等基础信息的对接集成。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2）支持AI智慧体育数据与宁海县智慧校园平台对接集成，关联学生综合素质评价，通过设置条件后实现自动加分，并实现在学生综合素质报告单展示。</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6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0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320A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1AA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二、AI智慧体育硬件</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E7A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B90B">
            <w:pPr>
              <w:rPr>
                <w:rFonts w:hint="eastAsia" w:ascii="宋体" w:hAnsi="宋体" w:eastAsia="宋体" w:cs="宋体"/>
                <w:b/>
                <w:bCs/>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8C89">
            <w:pPr>
              <w:rPr>
                <w:rFonts w:hint="eastAsia" w:ascii="宋体" w:hAnsi="宋体" w:eastAsia="宋体" w:cs="宋体"/>
                <w:b/>
                <w:bCs/>
                <w:i w:val="0"/>
                <w:iCs w:val="0"/>
                <w:color w:val="000000"/>
                <w:sz w:val="21"/>
                <w:szCs w:val="21"/>
                <w:u w:val="none"/>
              </w:rPr>
            </w:pPr>
          </w:p>
        </w:tc>
      </w:tr>
      <w:tr w14:paraId="23A7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F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A2F2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室外AI体测-跳绳/仰卧起坐/立定跳远</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D86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1、轻量化AI体育边端设备，每套设备主要组成：运动分析AI相机*1，21英寸户外智慧触摸屏（AI体测屏）*1，户外音响*1，适用于安装在操场、步道、风雨球场等开放的环境中，以供学生和教师使用。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体测项目：跳绳（1-5人）、立定跳远（1人）、仰卧起坐（1-3人），在测试和锻炼模式两种模式下产生运动记录，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3、支持5种体锻项目的体锻模式，包括：高抬腿、深蹲、开合跳、蹲跳和左右横跳（均为1-5人），支持对体锻项目进行运动结果的分析和展示；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4、运动分析AI相机采用4K分辨率CMOS传感器，采用网络接口与21英寸"户外智慧触摸屏连接，实现运动时的用户交互，并支持WIFI和千兆以太网连接到互联网，与数据平台通信实现上传运动记录。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运动分析AI相机：1/2.8英寸CMOS，支持4K分辨率30帧/秒和1080P分辨率60帧/秒，6xCore智能芯片，提供≥5TOPS的AI算力，内置≥4GB内存，≥16GB存储。（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AI体测屏：一体化芯片，64位CPU，CPU核心数≥4，CPU频率≥2.0Ghz，芯片支持提供≥1TOPS的AI算力，GPU：支持3D图像引擎、4K高清显示；VPU：支持4K分辨率高清硬解码，1080P@60的硬件编码，内置≥4GB内存，≥16GB存储。（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7、AI体测屏：硬件接口包括：USB 2.0接口*2，USB3.0（OTG）接口*1，HDMI接口*1，RS232接口*2，四段式耳麦插座*1，红外接收器*1，蓝牙V5.1传输*1。网络类型支持有线以太网和无线WiFi网络，操作系统采用Android10.0及以上。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内置AI芯片，支持自带算法和模型在设备侧运行，可无需依赖网络或额外的GPU服务器，支持算法类型包括：运动人脸检测、运动人脸识别、人体姿态估计和人体运动跟踪等。（需要提供具备CMA和CNAS资质的第三方权威机构出具的检测报告证明复印件，并加盖原厂公章）</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49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37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0FC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E672">
            <w:pPr>
              <w:jc w:val="center"/>
              <w:rPr>
                <w:rFonts w:hint="eastAsia" w:ascii="宋体" w:hAnsi="宋体" w:eastAsia="宋体" w:cs="宋体"/>
                <w:i w:val="0"/>
                <w:iCs w:val="0"/>
                <w:color w:val="000000"/>
                <w:sz w:val="21"/>
                <w:szCs w:val="21"/>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EC56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E883">
            <w:pPr>
              <w:keepNext w:val="0"/>
              <w:keepLines w:val="0"/>
              <w:widowControl/>
              <w:suppressLineNumbers w:val="0"/>
              <w:spacing w:line="24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跳绳运动：支持对绳子的实时检测判定，并在无绳跳时提供实时提示，支持在双脚跳、换脚跳等跳跃方式下的正常计数，支持将换脚跳设置为违规项，不做正常计数</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跳绳运动处方报告：支持在运动结束后1秒内按个人维度，生成测试报告和回放视频，并支持在平台客户端（电脑BS端、手机端H5）查看，报告内容包括： ①基础信息（包括个人信息、运动成绩和排名）， ②运动参数（记录跳跃速度和失误次数）， ③运动曲线（对运动的分时分解记录），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定跳远运动：支持起跳时踩线行为和单脚起跳的检测判定，并提供实时提示，支持对运动者关键点识别，立定跳远项目支持脚尖和脚跟的识别，支持容错机制：①落地时若用手撑地，支持以手为基准检测计算成绩，②落地后往前滑动，支持以滑动前为准检测成绩</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立定跳远运动处方报告：支持在运动结束后1秒内按个人维度，生成测试报告和回放视频，并支持在平台客户端（电脑BS端、手机端H5）查看，报告内容包括： ①基础信息（包括个人信息、运动成绩和排名）， ②运动参数（记录摆臂情况、腾空时间和各类运动角度）， ③运动曲线（记录运动起落曲线和参数），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仰卧起坐运动：支持手未抱头和膝盖弯曲不足等动作违规或未达标等的检测判定，并提供实时提示，并支持运动难度等级切换</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仰卧起坐运动处方报告：支持在运动结束后1秒内按个人维度，生成测试报告和回放视频，并支持在平台客户端（电脑BS端、手机端H5）查看，报告内容包括： ①基础信息（包括个人信息、运动成绩和排名）， ②运动参数（记录动作频率和各类动作角度）， ③运动曲线（对运动的分时分解记录），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、支持功能区切换手势、红外遥控和终端页面等多种方式进行运动项目和模式切换操作。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、跳绳运动分析精度：符合GB/T19851.12-2005 《中小学体育器材和场地第12部分：学生体质健康测试器材》在有效量程0-100次内，误差±1次</w:t>
            </w:r>
            <w:r>
              <w:rPr>
                <w:rFonts w:hint="eastAsia" w:ascii="宋体" w:hAnsi="宋体" w:cs="宋体"/>
                <w:i w:val="0"/>
                <w:iCs w:val="0"/>
                <w:color w:val="000000"/>
                <w:kern w:val="0"/>
                <w:sz w:val="21"/>
                <w:szCs w:val="21"/>
                <w:u w:val="none"/>
                <w:lang w:val="en-US" w:eastAsia="zh-CN" w:bidi="ar"/>
              </w:rPr>
              <w:t>；</w:t>
            </w:r>
          </w:p>
          <w:p w14:paraId="4C10DA8B">
            <w:pPr>
              <w:keepNext w:val="0"/>
              <w:keepLines w:val="0"/>
              <w:widowControl/>
              <w:suppressLineNumbers w:val="0"/>
              <w:spacing w:line="240" w:lineRule="auto"/>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 xml:space="preserve">立定跳远运动分析精度：符合GB/T19851.12-2005 《中小学体育器材和场地第12部分：学生体质健康测试器材》的要求，在有效量程0-300cm内，误差±1cm </w:t>
            </w:r>
            <w:r>
              <w:rPr>
                <w:rFonts w:hint="eastAsia" w:ascii="宋体" w:hAnsi="宋体" w:cs="宋体"/>
                <w:i w:val="0"/>
                <w:iCs w:val="0"/>
                <w:color w:val="000000"/>
                <w:kern w:val="0"/>
                <w:sz w:val="21"/>
                <w:szCs w:val="21"/>
                <w:u w:val="none"/>
                <w:lang w:val="en-US" w:eastAsia="zh-CN" w:bidi="ar"/>
              </w:rPr>
              <w:t>；</w:t>
            </w:r>
          </w:p>
          <w:p w14:paraId="54ECC29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仰卧起坐运动分析精度：符合GB/T19851.12-2005 《中小学体育器材和场地第12部分：学生体质健康测试器材》的要求，在有效计时和计数量程内，计时误差±0.3s，计数误差±1次。</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6DB0">
            <w:pPr>
              <w:jc w:val="center"/>
              <w:rPr>
                <w:rFonts w:hint="eastAsia" w:ascii="宋体" w:hAnsi="宋体" w:eastAsia="宋体" w:cs="宋体"/>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7B2EC">
            <w:pPr>
              <w:jc w:val="center"/>
              <w:rPr>
                <w:rFonts w:hint="eastAsia" w:ascii="宋体" w:hAnsi="宋体" w:eastAsia="宋体" w:cs="宋体"/>
                <w:i w:val="0"/>
                <w:iCs w:val="0"/>
                <w:color w:val="000000"/>
                <w:sz w:val="21"/>
                <w:szCs w:val="21"/>
                <w:u w:val="none"/>
              </w:rPr>
            </w:pPr>
          </w:p>
        </w:tc>
      </w:tr>
      <w:tr w14:paraId="5768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D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DC9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室内AI体测--跳绳/仰卧起坐/立定跳远</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690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1、轻量化AI体育边端设备套装，主要组成：运动分析AI相机*1，AI体锻体测盒*1，75寸显示屏*1，适用于安装在体育馆、教室和走廊等室内或半开放的环境中；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2、采用一体化智能芯片，内置智能算法，可实现在本地支持多种体育测试和体育锻炼运动的分析识别，无需依赖回传原始素材到中心GPU服务器做统一识别；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4种体测项目在测试和锻炼模式两种模式下产生运动记录，包括：跳绳（1-5人）、仰卧起坐（1-3人）、立定跳远（1人）、引体向上（1-2人），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3、支持5种体锻项目的体锻模式，包括：高抬腿、深蹲、开合跳、蹲跳和左右横跳（均为1-5人），支持对体锻项目进行运动结果的分析和展示；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5、支持运动结果和成绩的语音播报，锻炼数据，测试数据每周运动排行榜展示；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6、支持WIFI和千兆以太网连接到互联网以接入智慧体育数据平台，可在平台实现日常锻炼数据和测试数据整合，测试记录查看，测试视频回放。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7、运动分析AI相机：1/2.8英寸CMOS，3.2mm短焦，分辨率支持4K 30帧/s或1080P 60帧/s，内置一体化智能芯片，内存4GB，存储16GB，网络接口RJ45千兆以太网*1，DC12V供电口*1，防护等级IP66；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8、AI体锻体测盒：内置一体化智能芯片，四核心CPU，内存4GB，存储16GB，支持WIFI，网络接口RJ45千兆以太网*2，DC12V供电口*1，USB接口*3，HDMI接口*1，RS232接口*2，四段式耳麦插座*1，红外接收器*1，工作温度-10-50℃。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1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D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48E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2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FA0A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室外AI跑步-50米/50米*8短跑</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462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轻量化AI体育边端系统，每套设备主要组成：运动分析AI相机*2，高清变焦相机*1，21英寸"户外智慧触摸屏（内置高清宽动态摄像头）*1，户外音响*1，适用于安装在操场、室外跑道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在起跑点设置高清变焦相机，实现起跑行为检测，在终点设置运动分析AI相机实现跑步冲线分析，21英寸"户外智慧触摸屏实现测试者检录和功能交互，系统采用千兆以太网连接，并与数据平台通信实现运动记录等数据的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-6道次的短跑项目（50米、100米、50×8往返跑等）的识别分析，支持多台运动分析AI相机组合使用，扩展实现到更多道次的道次覆盖，以适应多类运动场地；支持屏前人脸识别和指定站立区域人脸识别两种人脸认证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4、运动分析AI相机：1/2.8英寸CMOS，支持4K分辨率30帧/秒和1080P分辨率60帧/秒，6xCore智能芯片，提供≥5TOPS的AI算力，内置≥4GB内存，≥16GB存储。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5、AI跑步屏整机：全身五金冷轧钢板喷涂，整机屏前保护玻璃采用6mm AR防爆玻璃，透光率≥97%，高透光，减反射 ，防护标准IP55及以上，外壳设计防护达到GB4208-93等级标准，屏幕尺寸：≥21寸，横式16:9液晶屏，分辨率：1920×1080，亮度：≥1500cd/㎡；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跑步屏硬件：内置智能芯片，采用一体化芯片，64位CPU，CPU核心数≥8，CPU最高频率≥2.8Ghz，GPU：支持3D图像引擎、4K高清显示；VPU最高支持4K@240/8K@60解码和4K@120/8K@30编码，NPU：高性能NPU，AI算力最高15Tops；内置≥8GB内存，≥128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7、设备内置AI芯片，支持自带算法和模型在设备侧运行，可无需依赖网络或额外的GPU服务器，支持算法类型包括：运动人脸检测、运动人脸识别、人体姿态估计和人体运动跟踪等。</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C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31D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93B3">
            <w:pPr>
              <w:jc w:val="center"/>
              <w:rPr>
                <w:rFonts w:hint="eastAsia" w:ascii="宋体" w:hAnsi="宋体" w:eastAsia="宋体" w:cs="宋体"/>
                <w:i w:val="0"/>
                <w:iCs w:val="0"/>
                <w:color w:val="000000"/>
                <w:sz w:val="21"/>
                <w:szCs w:val="21"/>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641F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720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违规检测，当检测当抢跑时，设备发出语音提醒，支持踩线违规识别，当检测到起跑前踩线，设备发出语音提醒，支持跑步过程中的窜道违规识别，当检测到起跑前踩线，设备发出语音提醒；支持对多种运动项目进行分析并做违规提醒，违规提醒形式包括：①运动时实时在显示屏上弹窗文字提醒，②运动时实时设备发出语音提醒，③运动结束后文字和语音提示成绩无效和违规内容</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短跑运动项目支持在运动结束后1秒内按个人维度，生成测试报告和回放视频，并支持在平台客户端（电脑BS端、手机端H5）查看，报告内容包括： ①基础信息（包括个人信息、运动成绩和排名）， ②运动参数（包括起跑反应时间、起跑躯干角和冲刺速度等）， ③运动曲线（对途中和冲刺的分时速度记录）， ④运动处方（包括对运动结果的点评与建议，并支持进行肌群状态分析）， ⑤运动过程动作关键帧截图。（需要提供具备CMA和CNAS资质的第三方权威机构出具的检测报告证明复印件，并加盖原厂公章）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、运动分析AI相机支持多台组合使用，实现50×8往返跑的起终点和往返点视觉识别分析和违规识别。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运动模式切换：支持体育测试的跑步项目，可在训练模式和测试模式两种模式中选择切换，训练模式为用户日常自主练习场景下使用，支持随来随测，全程无需人工干预，测试模式为有组织的集体测试场景下使用，全程无需人工干预，支持数据存储在数据平台的“智慧体测”模块，可查询、统计、分析和展示两种模式数据独立存储、查询、统计、分析和展示。（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、短跑测试项目，在测试模式下支持在数据平台的PC端、手机端H5或小程序端查看运动的测试视频和测试报告。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、根据《国家学生体质健康标准（2014年修订）》的测试项目要求，支持基于视觉分析多种体育测试类运动项目，包括短跑：50米、100米、和50×8往返跑。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、往返跑分析精度：符合GB/T19851.12-2005 《中小学体育器材和场地第12部分：学生体质健康测试器材》的要求，在有效量程内，分度值可达0.1s，误差±1.5%；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30D8">
            <w:pPr>
              <w:jc w:val="center"/>
              <w:rPr>
                <w:rFonts w:hint="eastAsia" w:ascii="宋体" w:hAnsi="宋体" w:eastAsia="宋体" w:cs="宋体"/>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6515">
            <w:pPr>
              <w:jc w:val="center"/>
              <w:rPr>
                <w:rFonts w:hint="eastAsia" w:ascii="宋体" w:hAnsi="宋体" w:eastAsia="宋体" w:cs="宋体"/>
                <w:i w:val="0"/>
                <w:iCs w:val="0"/>
                <w:color w:val="000000"/>
                <w:sz w:val="21"/>
                <w:szCs w:val="21"/>
                <w:u w:val="none"/>
              </w:rPr>
            </w:pPr>
          </w:p>
        </w:tc>
      </w:tr>
      <w:tr w14:paraId="03E0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B0B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三、辅材及工程费</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B0A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ECC7">
            <w:pPr>
              <w:rPr>
                <w:rFonts w:hint="eastAsia" w:ascii="宋体" w:hAnsi="宋体" w:eastAsia="宋体" w:cs="宋体"/>
                <w:b/>
                <w:bCs/>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DBC8">
            <w:pPr>
              <w:rPr>
                <w:rFonts w:hint="eastAsia" w:ascii="宋体" w:hAnsi="宋体" w:eastAsia="宋体" w:cs="宋体"/>
                <w:b/>
                <w:bCs/>
                <w:i w:val="0"/>
                <w:iCs w:val="0"/>
                <w:color w:val="000000"/>
                <w:sz w:val="21"/>
                <w:szCs w:val="21"/>
                <w:u w:val="none"/>
              </w:rPr>
            </w:pPr>
          </w:p>
        </w:tc>
      </w:tr>
      <w:tr w14:paraId="6C33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F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C93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接入交换机</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C7A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1、交换容量≥3.36Tbps，包转发率≥126Mpps；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2、固化10/100/1000M以太网端口≥24，固化1G SFP光接口≥4个；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3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B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CCA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D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085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室外设备箱</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575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600*600*450室外弱电箱，含基础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1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E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11C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7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8EC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物联网智能电源控制器</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935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16A,以太网通讯。支持移动端/PC/本地远程控制，支持定时控制，支持一部手机控制多个开关同时可以分享多人控制。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7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B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438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3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43B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跑步区L型八角杆(含基础）</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AE6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立杆八角杆，高3.5M,对角口径240-320-6mm,法兰∅550-16；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横杆八角杆，长8米，对角口径100-240-5mm，连接法兰350*350-18，横臂焊导轨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杆件内外热镀锌，喷塑白色。配基础笼8-M27-1米*450对角线加4MM厚铁板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4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D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E73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2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A91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综合管线</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AA0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含室外线、电线、管路等敷设。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1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0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14:paraId="0217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0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F87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标识喷涂</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414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AI体育运动点位标识油漆喷涂</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3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6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14:paraId="526A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F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1E6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辅材及安装调试费</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D71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满足本系统正常运行所需的辅材及安装调试费等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C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3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14:paraId="5E3DC2DC">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4"/>
          <w:szCs w:val="24"/>
          <w:highlight w:val="none"/>
          <w:lang w:val="en-US" w:eastAsia="zh-CN"/>
        </w:rPr>
      </w:pPr>
    </w:p>
    <w:p w14:paraId="05F214FD">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b w:val="0"/>
          <w:bCs/>
          <w:color w:val="auto"/>
          <w:kern w:val="2"/>
          <w:sz w:val="24"/>
          <w:szCs w:val="24"/>
          <w:highlight w:val="none"/>
          <w:lang w:val="en-US" w:eastAsia="zh-CN"/>
        </w:rPr>
      </w:pPr>
    </w:p>
    <w:p w14:paraId="25096EE3">
      <w:pPr>
        <w:rPr>
          <w:rFonts w:hint="eastAsia"/>
          <w:lang w:val="en-US" w:eastAsia="zh-CN"/>
        </w:rPr>
      </w:pPr>
    </w:p>
    <w:p w14:paraId="2516B88A">
      <w:pPr>
        <w:adjustRightInd/>
        <w:spacing w:line="360" w:lineRule="auto"/>
        <w:outlineLvl w:val="1"/>
        <w:rPr>
          <w:rFonts w:ascii="宋体" w:hAnsi="宋体" w:cs="宋体"/>
          <w:b/>
          <w:sz w:val="24"/>
        </w:rPr>
      </w:pPr>
      <w:r>
        <w:rPr>
          <w:rFonts w:hint="eastAsia" w:ascii="宋体" w:hAnsi="宋体" w:cs="宋体"/>
          <w:b/>
          <w:sz w:val="24"/>
        </w:rPr>
        <w:t>▲</w:t>
      </w:r>
      <w:r>
        <w:rPr>
          <w:rFonts w:hint="eastAsia" w:ascii="宋体" w:hAnsi="宋体" w:cs="宋体"/>
          <w:b/>
          <w:sz w:val="24"/>
          <w:lang w:eastAsia="zh-CN"/>
        </w:rPr>
        <w:t>四</w:t>
      </w:r>
      <w:r>
        <w:rPr>
          <w:rFonts w:hint="eastAsia" w:ascii="宋体" w:hAnsi="宋体" w:cs="宋体"/>
          <w:b/>
          <w:sz w:val="24"/>
        </w:rPr>
        <w:t>、采购标的需满足的服务标准、期限、效率等要求</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14:paraId="0B6FA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BA29222">
            <w:pPr>
              <w:adjustRightInd/>
              <w:spacing w:line="360" w:lineRule="auto"/>
              <w:jc w:val="center"/>
              <w:rPr>
                <w:rFonts w:ascii="宋体" w:hAnsi="宋体" w:cs="宋体"/>
                <w:b/>
                <w:bCs/>
                <w:sz w:val="24"/>
              </w:rPr>
            </w:pPr>
            <w:bookmarkStart w:id="32" w:name="_Toc513103337"/>
            <w:r>
              <w:rPr>
                <w:rFonts w:hint="eastAsia" w:ascii="宋体" w:hAnsi="宋体" w:cs="宋体"/>
                <w:b/>
                <w:bCs/>
                <w:sz w:val="24"/>
              </w:rPr>
              <w:t>项目</w:t>
            </w:r>
          </w:p>
        </w:tc>
        <w:tc>
          <w:tcPr>
            <w:tcW w:w="6509" w:type="dxa"/>
            <w:tcBorders>
              <w:top w:val="single" w:color="auto" w:sz="4" w:space="0"/>
              <w:left w:val="single" w:color="auto" w:sz="4" w:space="0"/>
              <w:bottom w:val="single" w:color="auto" w:sz="4" w:space="0"/>
              <w:right w:val="single" w:color="auto" w:sz="4" w:space="0"/>
            </w:tcBorders>
            <w:vAlign w:val="center"/>
          </w:tcPr>
          <w:p w14:paraId="6A9FAE45">
            <w:pPr>
              <w:adjustRightInd/>
              <w:spacing w:line="360" w:lineRule="auto"/>
              <w:jc w:val="center"/>
              <w:rPr>
                <w:rFonts w:ascii="宋体" w:hAnsi="宋体" w:cs="宋体"/>
                <w:b/>
                <w:bCs/>
                <w:sz w:val="24"/>
              </w:rPr>
            </w:pPr>
            <w:r>
              <w:rPr>
                <w:rFonts w:hint="eastAsia" w:ascii="宋体" w:hAnsi="宋体" w:cs="宋体"/>
                <w:b/>
                <w:bCs/>
                <w:sz w:val="24"/>
              </w:rPr>
              <w:t xml:space="preserve">要 求 </w:t>
            </w:r>
          </w:p>
        </w:tc>
      </w:tr>
      <w:tr w14:paraId="59558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2BB02DA">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ascii="宋体" w:hAnsi="宋体" w:cs="宋体"/>
                <w:sz w:val="24"/>
              </w:rPr>
            </w:pPr>
            <w:r>
              <w:rPr>
                <w:rFonts w:hint="eastAsia" w:ascii="宋体" w:hAnsi="宋体" w:eastAsia="宋体" w:cs="宋体"/>
                <w:color w:val="auto"/>
                <w:kern w:val="2"/>
                <w:sz w:val="24"/>
                <w:szCs w:val="24"/>
                <w:highlight w:val="none"/>
                <w:lang w:val="en-US" w:eastAsia="zh-CN"/>
              </w:rPr>
              <w:t>1、</w:t>
            </w:r>
            <w:r>
              <w:rPr>
                <w:rFonts w:hint="eastAsia" w:ascii="宋体" w:hAnsi="宋体" w:cs="宋体"/>
                <w:sz w:val="24"/>
              </w:rPr>
              <w:t>交货期及地点</w:t>
            </w:r>
          </w:p>
        </w:tc>
        <w:tc>
          <w:tcPr>
            <w:tcW w:w="6509" w:type="dxa"/>
            <w:tcBorders>
              <w:top w:val="single" w:color="auto" w:sz="4" w:space="0"/>
              <w:left w:val="single" w:color="auto" w:sz="4" w:space="0"/>
              <w:bottom w:val="single" w:color="auto" w:sz="4" w:space="0"/>
              <w:right w:val="single" w:color="auto" w:sz="4" w:space="0"/>
            </w:tcBorders>
            <w:vAlign w:val="center"/>
          </w:tcPr>
          <w:p w14:paraId="77515F61">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kern w:val="2"/>
                <w:sz w:val="24"/>
                <w:szCs w:val="24"/>
                <w:highlight w:val="none"/>
              </w:rPr>
            </w:pPr>
            <w:r>
              <w:rPr>
                <w:rFonts w:hint="eastAsia" w:ascii="宋体" w:hAnsi="宋体" w:cs="宋体"/>
                <w:sz w:val="24"/>
              </w:rPr>
              <w:t>交货期</w:t>
            </w:r>
            <w:r>
              <w:rPr>
                <w:rFonts w:hint="eastAsia" w:ascii="宋体" w:hAnsi="宋体" w:eastAsia="宋体" w:cs="宋体"/>
                <w:b w:val="0"/>
                <w:bCs w:val="0"/>
                <w:color w:val="auto"/>
                <w:kern w:val="2"/>
                <w:sz w:val="24"/>
                <w:szCs w:val="24"/>
                <w:highlight w:val="none"/>
              </w:rPr>
              <w:t>：</w:t>
            </w:r>
            <w:r>
              <w:rPr>
                <w:rFonts w:hint="eastAsia" w:ascii="宋体" w:hAnsi="宋体" w:eastAsia="宋体" w:cs="等线"/>
                <w:sz w:val="22"/>
                <w:lang w:bidi="ar"/>
              </w:rPr>
              <w:t>合同签订后</w:t>
            </w:r>
            <w:r>
              <w:rPr>
                <w:rFonts w:hint="eastAsia" w:ascii="宋体" w:hAnsi="宋体" w:eastAsia="宋体" w:cs="等线"/>
                <w:sz w:val="22"/>
                <w:lang w:val="en-US" w:eastAsia="zh-CN" w:bidi="ar"/>
              </w:rPr>
              <w:t>2</w:t>
            </w:r>
            <w:r>
              <w:rPr>
                <w:rFonts w:hint="eastAsia" w:ascii="宋体" w:hAnsi="宋体" w:eastAsia="宋体" w:cs="等线"/>
                <w:sz w:val="22"/>
                <w:lang w:bidi="ar"/>
              </w:rPr>
              <w:t>个月内完成所有设备的安装、调试并</w:t>
            </w:r>
            <w:r>
              <w:rPr>
                <w:rFonts w:hint="eastAsia" w:ascii="宋体" w:hAnsi="宋体" w:eastAsia="宋体" w:cs="等线"/>
                <w:sz w:val="22"/>
                <w:lang w:val="en-US" w:eastAsia="zh-CN" w:bidi="ar"/>
              </w:rPr>
              <w:t>完成初验，试运行1个月后终验。</w:t>
            </w:r>
          </w:p>
          <w:p w14:paraId="0A515724">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rPr>
                <w:rFonts w:ascii="宋体" w:hAnsi="宋体" w:cs="宋体"/>
                <w:sz w:val="24"/>
              </w:rPr>
            </w:pPr>
            <w:r>
              <w:rPr>
                <w:rFonts w:hint="eastAsia" w:ascii="宋体" w:hAnsi="宋体" w:eastAsia="宋体" w:cs="宋体"/>
                <w:b w:val="0"/>
                <w:bCs w:val="0"/>
                <w:color w:val="auto"/>
                <w:kern w:val="2"/>
                <w:sz w:val="24"/>
                <w:szCs w:val="24"/>
                <w:highlight w:val="none"/>
              </w:rPr>
              <w:t>实施地点：</w:t>
            </w:r>
            <w:r>
              <w:rPr>
                <w:rFonts w:hint="eastAsia" w:ascii="宋体" w:hAnsi="宋体" w:eastAsia="宋体" w:cs="等线"/>
                <w:sz w:val="22"/>
                <w:lang w:bidi="ar"/>
              </w:rPr>
              <w:t>业主指定地点</w:t>
            </w:r>
          </w:p>
        </w:tc>
      </w:tr>
      <w:tr w14:paraId="5AA5E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30884D0">
            <w:pPr>
              <w:adjustRightInd/>
              <w:spacing w:line="360" w:lineRule="auto"/>
              <w:jc w:val="left"/>
              <w:rPr>
                <w:rFonts w:ascii="宋体" w:hAnsi="宋体" w:cs="宋体"/>
                <w:sz w:val="24"/>
              </w:rPr>
            </w:pPr>
            <w:r>
              <w:rPr>
                <w:rFonts w:hint="eastAsia" w:ascii="宋体" w:hAnsi="宋体" w:cs="宋体"/>
                <w:sz w:val="24"/>
              </w:rPr>
              <w:t>2、付款方式</w:t>
            </w:r>
          </w:p>
        </w:tc>
        <w:tc>
          <w:tcPr>
            <w:tcW w:w="6509" w:type="dxa"/>
            <w:tcBorders>
              <w:top w:val="single" w:color="auto" w:sz="4" w:space="0"/>
              <w:left w:val="single" w:color="auto" w:sz="4" w:space="0"/>
              <w:bottom w:val="single" w:color="auto" w:sz="4" w:space="0"/>
              <w:right w:val="single" w:color="auto" w:sz="4" w:space="0"/>
            </w:tcBorders>
            <w:vAlign w:val="center"/>
          </w:tcPr>
          <w:p w14:paraId="7BC18EBB">
            <w:pPr>
              <w:adjustRightInd/>
              <w:spacing w:line="360" w:lineRule="auto"/>
              <w:jc w:val="left"/>
              <w:rPr>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r>
              <w:rPr>
                <w:rFonts w:hint="eastAsia" w:ascii="宋体" w:hAnsi="宋体" w:eastAsia="宋体" w:cs="等线"/>
                <w:sz w:val="22"/>
              </w:rPr>
              <w:t>，</w:t>
            </w:r>
            <w:r>
              <w:rPr>
                <w:rFonts w:hint="eastAsia" w:ascii="宋体" w:hAnsi="宋体" w:eastAsia="宋体" w:cs="等线"/>
                <w:sz w:val="22"/>
                <w:lang w:val="en-US" w:eastAsia="zh-CN"/>
              </w:rPr>
              <w:t>通过终验</w:t>
            </w:r>
            <w:r>
              <w:rPr>
                <w:rFonts w:hint="eastAsia" w:ascii="宋体" w:hAnsi="宋体" w:eastAsia="宋体" w:cs="等线"/>
                <w:sz w:val="22"/>
                <w:lang w:val="zh-CN"/>
              </w:rPr>
              <w:t>后</w:t>
            </w:r>
            <w:r>
              <w:rPr>
                <w:rFonts w:hint="eastAsia" w:ascii="宋体" w:hAnsi="宋体" w:eastAsia="宋体" w:cs="等线"/>
                <w:sz w:val="22"/>
              </w:rPr>
              <w:t>7个工作日内</w:t>
            </w:r>
            <w:r>
              <w:rPr>
                <w:rFonts w:hint="eastAsia" w:ascii="宋体" w:hAnsi="宋体" w:eastAsia="宋体" w:cs="等线"/>
                <w:sz w:val="22"/>
                <w:lang w:val="zh-CN"/>
              </w:rPr>
              <w:t>支付</w:t>
            </w:r>
            <w:r>
              <w:rPr>
                <w:rFonts w:hint="eastAsia" w:ascii="宋体" w:hAnsi="宋体" w:eastAsia="宋体" w:cs="等线"/>
                <w:sz w:val="22"/>
                <w:lang w:val="en-US" w:eastAsia="zh-CN"/>
              </w:rPr>
              <w:t>剩余</w:t>
            </w:r>
            <w:r>
              <w:rPr>
                <w:rFonts w:hint="eastAsia" w:ascii="宋体" w:hAnsi="宋体" w:eastAsia="宋体" w:cs="等线"/>
                <w:sz w:val="22"/>
                <w:lang w:val="zh-CN"/>
              </w:rPr>
              <w:t>合同</w:t>
            </w:r>
            <w:r>
              <w:rPr>
                <w:rFonts w:hint="eastAsia" w:ascii="宋体" w:hAnsi="宋体" w:eastAsia="宋体" w:cs="等线"/>
                <w:sz w:val="22"/>
                <w:lang w:val="en-US" w:eastAsia="zh-CN"/>
              </w:rPr>
              <w:t>价</w:t>
            </w:r>
            <w:r>
              <w:rPr>
                <w:rFonts w:hint="eastAsia" w:ascii="宋体" w:hAnsi="宋体" w:eastAsia="宋体" w:cs="等线"/>
                <w:sz w:val="22"/>
                <w:lang w:val="zh-CN"/>
              </w:rPr>
              <w:t>。</w:t>
            </w:r>
          </w:p>
        </w:tc>
      </w:tr>
      <w:tr w14:paraId="23B21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306174F6">
            <w:pPr>
              <w:adjustRightInd/>
              <w:spacing w:line="360" w:lineRule="auto"/>
              <w:jc w:val="left"/>
              <w:rPr>
                <w:rFonts w:ascii="宋体" w:hAnsi="宋体" w:cs="宋体"/>
                <w:sz w:val="24"/>
              </w:rPr>
            </w:pPr>
            <w:r>
              <w:rPr>
                <w:rFonts w:hint="eastAsia" w:ascii="宋体" w:hAnsi="宋体" w:cs="宋体"/>
                <w:bCs/>
                <w:sz w:val="24"/>
                <w:lang w:val="en-US" w:eastAsia="zh-CN"/>
              </w:rPr>
              <w:t>3</w:t>
            </w:r>
            <w:r>
              <w:rPr>
                <w:rFonts w:hint="eastAsia" w:ascii="宋体" w:hAnsi="宋体" w:cs="宋体"/>
                <w:bCs/>
                <w:sz w:val="24"/>
              </w:rPr>
              <w:t>、质量保证</w:t>
            </w:r>
          </w:p>
        </w:tc>
        <w:tc>
          <w:tcPr>
            <w:tcW w:w="6509" w:type="dxa"/>
            <w:tcBorders>
              <w:top w:val="single" w:color="auto" w:sz="4" w:space="0"/>
              <w:left w:val="single" w:color="auto" w:sz="4" w:space="0"/>
              <w:bottom w:val="single" w:color="auto" w:sz="4" w:space="0"/>
              <w:right w:val="single" w:color="auto" w:sz="4" w:space="0"/>
            </w:tcBorders>
            <w:vAlign w:val="center"/>
          </w:tcPr>
          <w:p w14:paraId="07A0177D">
            <w:pPr>
              <w:adjustRightInd/>
              <w:spacing w:line="360" w:lineRule="auto"/>
              <w:jc w:val="left"/>
              <w:rPr>
                <w:rFonts w:ascii="宋体" w:hAnsi="宋体" w:cs="宋体"/>
                <w:bCs/>
                <w:sz w:val="24"/>
              </w:rPr>
            </w:pPr>
            <w:r>
              <w:rPr>
                <w:rFonts w:hint="eastAsia" w:ascii="宋体" w:hAnsi="宋体" w:cs="宋体"/>
                <w:bCs/>
                <w:sz w:val="24"/>
              </w:rPr>
              <w:t>（1）中标人确保提供的货物完全是崭新产品。所提供货物质量必须符合国家相关标准，必须满足本次采购的要求，若所供货物经产品质量检测机构检测认定质量不合格，造成的损失和后果由该供应商负全责。</w:t>
            </w:r>
          </w:p>
          <w:p w14:paraId="7ADF317F">
            <w:pPr>
              <w:adjustRightInd/>
              <w:spacing w:line="360" w:lineRule="auto"/>
              <w:jc w:val="left"/>
              <w:rPr>
                <w:sz w:val="24"/>
              </w:rPr>
            </w:pPr>
            <w:r>
              <w:rPr>
                <w:rFonts w:hint="eastAsia" w:ascii="宋体" w:hAnsi="宋体" w:cs="宋体"/>
                <w:bCs/>
                <w:sz w:val="24"/>
              </w:rPr>
              <w:t>（2）</w:t>
            </w:r>
            <w:r>
              <w:rPr>
                <w:rFonts w:hint="eastAsia" w:ascii="宋体" w:hAnsi="宋体" w:eastAsia="宋体" w:cs="宋体"/>
                <w:color w:val="auto"/>
                <w:sz w:val="24"/>
                <w:szCs w:val="24"/>
                <w:highlight w:val="none"/>
                <w:lang w:eastAsia="zh-CN"/>
              </w:rPr>
              <w:t>中标人（供货方）须对整体项目提供至少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年的质保期及维护保修,时间从验收合格后算起。</w:t>
            </w:r>
          </w:p>
        </w:tc>
      </w:tr>
      <w:tr w14:paraId="5BC44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14D8449">
            <w:pPr>
              <w:adjustRightInd/>
              <w:spacing w:line="360" w:lineRule="auto"/>
              <w:jc w:val="left"/>
              <w:rPr>
                <w:rFonts w:hint="eastAsia" w:ascii="宋体" w:hAnsi="宋体" w:eastAsia="宋体" w:cs="宋体"/>
                <w:sz w:val="24"/>
                <w:lang w:eastAsia="zh-CN"/>
              </w:rPr>
            </w:pP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bCs/>
                <w:sz w:val="24"/>
                <w:lang w:eastAsia="zh-CN"/>
              </w:rPr>
              <w:t>售后服务</w:t>
            </w:r>
          </w:p>
        </w:tc>
        <w:tc>
          <w:tcPr>
            <w:tcW w:w="6509" w:type="dxa"/>
            <w:tcBorders>
              <w:top w:val="single" w:color="auto" w:sz="4" w:space="0"/>
              <w:left w:val="single" w:color="auto" w:sz="4" w:space="0"/>
              <w:bottom w:val="single" w:color="auto" w:sz="4" w:space="0"/>
              <w:right w:val="single" w:color="auto" w:sz="4" w:space="0"/>
            </w:tcBorders>
            <w:vAlign w:val="center"/>
          </w:tcPr>
          <w:p w14:paraId="6E4FE595">
            <w:pPr>
              <w:shd w:val="clear" w:color="auto" w:fill="auto"/>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业主提出的维修服务请求，中标单位应在接到采购单位通知30分钟内作出响应，1小时内到达现场，一般设备故障2小时内修复；重大故障8小时内排除故障；设备故障不能修复的，应替换同类型或性能更高的设备，保证系统运转正常。</w:t>
            </w:r>
          </w:p>
          <w:p w14:paraId="2871C731">
            <w:pPr>
              <w:adjustRightInd/>
              <w:spacing w:line="360" w:lineRule="auto"/>
              <w:jc w:val="left"/>
              <w:rPr>
                <w:sz w:val="24"/>
              </w:rPr>
            </w:pPr>
            <w:r>
              <w:rPr>
                <w:rFonts w:hint="eastAsia" w:ascii="宋体" w:hAnsi="宋体" w:eastAsia="宋体" w:cs="宋体"/>
                <w:color w:val="auto"/>
                <w:sz w:val="24"/>
                <w:szCs w:val="24"/>
                <w:highlight w:val="none"/>
                <w:lang w:val="en-US" w:eastAsia="zh-CN"/>
              </w:rPr>
              <w:t>（2）除人为破坏及不可抗力因素导致的设备故障外，质保期内中标人免费维修所有设备、线路及配件</w:t>
            </w:r>
            <w:r>
              <w:rPr>
                <w:rFonts w:hint="eastAsia" w:ascii="宋体" w:hAnsi="宋体" w:cs="宋体"/>
                <w:bCs/>
                <w:sz w:val="24"/>
              </w:rPr>
              <w:t>。</w:t>
            </w:r>
          </w:p>
        </w:tc>
      </w:tr>
      <w:tr w14:paraId="797E8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2FAD2115">
            <w:pPr>
              <w:adjustRightInd/>
              <w:spacing w:line="360" w:lineRule="auto"/>
              <w:jc w:val="left"/>
              <w:rPr>
                <w:rFonts w:ascii="宋体" w:hAnsi="宋体" w:cs="宋体"/>
                <w:sz w:val="24"/>
              </w:rPr>
            </w:pPr>
            <w:r>
              <w:rPr>
                <w:rFonts w:hint="eastAsia" w:ascii="宋体" w:hAnsi="宋体" w:cs="宋体"/>
                <w:bCs/>
                <w:sz w:val="24"/>
                <w:lang w:val="en-US" w:eastAsia="zh-CN"/>
              </w:rPr>
              <w:t>5</w:t>
            </w:r>
            <w:r>
              <w:rPr>
                <w:rFonts w:hint="eastAsia" w:ascii="宋体" w:hAnsi="宋体" w:cs="宋体"/>
                <w:bCs/>
                <w:sz w:val="24"/>
              </w:rPr>
              <w:t>、迟交货物的处罚</w:t>
            </w:r>
          </w:p>
        </w:tc>
        <w:tc>
          <w:tcPr>
            <w:tcW w:w="6509" w:type="dxa"/>
            <w:tcBorders>
              <w:top w:val="single" w:color="auto" w:sz="4" w:space="0"/>
              <w:left w:val="single" w:color="auto" w:sz="4" w:space="0"/>
              <w:bottom w:val="single" w:color="auto" w:sz="4" w:space="0"/>
              <w:right w:val="single" w:color="auto" w:sz="4" w:space="0"/>
            </w:tcBorders>
            <w:vAlign w:val="center"/>
          </w:tcPr>
          <w:p w14:paraId="771B7AE9">
            <w:pPr>
              <w:adjustRightInd/>
              <w:spacing w:line="360" w:lineRule="auto"/>
              <w:jc w:val="left"/>
              <w:rPr>
                <w:sz w:val="24"/>
              </w:rPr>
            </w:pPr>
            <w:r>
              <w:rPr>
                <w:rFonts w:hint="eastAsia" w:ascii="宋体" w:hAnsi="宋体" w:cs="宋体"/>
                <w:bCs/>
                <w:sz w:val="24"/>
              </w:rPr>
              <w:t>按迟交货物价款的1%每天计收迟交货物违约金。（由于不可抗力的特殊情况造成的延期交付除外。）</w:t>
            </w:r>
          </w:p>
        </w:tc>
      </w:tr>
      <w:tr w14:paraId="3E19D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830CD57">
            <w:pPr>
              <w:adjustRightInd/>
              <w:spacing w:line="360" w:lineRule="auto"/>
              <w:jc w:val="left"/>
              <w:rPr>
                <w:rFonts w:ascii="宋体" w:hAnsi="宋体" w:cs="宋体"/>
                <w:sz w:val="24"/>
              </w:rPr>
            </w:pPr>
            <w:r>
              <w:rPr>
                <w:rFonts w:hint="eastAsia" w:ascii="宋体" w:hAnsi="宋体" w:cs="宋体"/>
                <w:bCs/>
                <w:sz w:val="24"/>
                <w:lang w:val="en-US" w:eastAsia="zh-CN"/>
              </w:rPr>
              <w:t>6</w:t>
            </w:r>
            <w:r>
              <w:rPr>
                <w:rFonts w:hint="eastAsia" w:ascii="宋体" w:hAnsi="宋体" w:cs="宋体"/>
                <w:bCs/>
                <w:sz w:val="24"/>
              </w:rPr>
              <w:t>、合同终止</w:t>
            </w:r>
          </w:p>
        </w:tc>
        <w:tc>
          <w:tcPr>
            <w:tcW w:w="6509" w:type="dxa"/>
            <w:tcBorders>
              <w:top w:val="single" w:color="auto" w:sz="4" w:space="0"/>
              <w:left w:val="single" w:color="auto" w:sz="4" w:space="0"/>
              <w:bottom w:val="single" w:color="auto" w:sz="4" w:space="0"/>
              <w:right w:val="single" w:color="auto" w:sz="4" w:space="0"/>
            </w:tcBorders>
            <w:vAlign w:val="center"/>
          </w:tcPr>
          <w:p w14:paraId="5D9755D3">
            <w:pPr>
              <w:adjustRightInd/>
              <w:spacing w:line="360" w:lineRule="auto"/>
              <w:jc w:val="left"/>
              <w:rPr>
                <w:sz w:val="24"/>
              </w:rPr>
            </w:pPr>
            <w:r>
              <w:rPr>
                <w:rFonts w:hint="eastAsia" w:ascii="宋体" w:hAnsi="宋体" w:cs="宋体"/>
                <w:bCs/>
                <w:sz w:val="24"/>
              </w:rPr>
              <w:t>中标人在合同有效期内，不得无理由终止合同，确有特殊情况的，须提前两个月向采购人提出书面申请，经采购人同意后，方可终止合同，同时酌情扣除履约保证金。因中标人发生重大差错事故的，采购人可有权终止协议，中标人承担全部责任。</w:t>
            </w:r>
          </w:p>
        </w:tc>
      </w:tr>
      <w:tr w14:paraId="607C2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7F3406F">
            <w:pPr>
              <w:adjustRightInd/>
              <w:spacing w:line="360" w:lineRule="auto"/>
              <w:jc w:val="left"/>
              <w:rPr>
                <w:rFonts w:ascii="宋体" w:hAnsi="宋体" w:cs="宋体"/>
                <w:bCs/>
                <w:sz w:val="24"/>
              </w:rPr>
            </w:pPr>
            <w:r>
              <w:rPr>
                <w:rFonts w:hint="eastAsia" w:ascii="宋体" w:hAnsi="宋体" w:cs="宋体"/>
                <w:bCs/>
                <w:sz w:val="24"/>
                <w:lang w:val="en-US" w:eastAsia="zh-CN"/>
              </w:rPr>
              <w:t>7</w:t>
            </w:r>
            <w:r>
              <w:rPr>
                <w:rFonts w:hint="eastAsia" w:ascii="宋体" w:hAnsi="宋体" w:cs="宋体"/>
                <w:bCs/>
                <w:sz w:val="24"/>
              </w:rPr>
              <w:t>、其他要求</w:t>
            </w:r>
          </w:p>
        </w:tc>
        <w:tc>
          <w:tcPr>
            <w:tcW w:w="6509" w:type="dxa"/>
            <w:tcBorders>
              <w:top w:val="single" w:color="auto" w:sz="4" w:space="0"/>
              <w:left w:val="single" w:color="auto" w:sz="4" w:space="0"/>
              <w:bottom w:val="single" w:color="auto" w:sz="4" w:space="0"/>
              <w:right w:val="single" w:color="auto" w:sz="4" w:space="0"/>
            </w:tcBorders>
            <w:vAlign w:val="center"/>
          </w:tcPr>
          <w:p w14:paraId="636D0E6D">
            <w:pPr>
              <w:adjustRightInd/>
              <w:spacing w:line="360" w:lineRule="auto"/>
              <w:jc w:val="left"/>
              <w:rPr>
                <w:rFonts w:ascii="宋体" w:hAnsi="宋体" w:cs="宋体"/>
                <w:bCs/>
                <w:sz w:val="24"/>
              </w:rPr>
            </w:pPr>
            <w:r>
              <w:rPr>
                <w:rFonts w:hint="eastAsia" w:ascii="宋体" w:hAnsi="宋体" w:cs="宋体"/>
                <w:sz w:val="24"/>
              </w:rPr>
              <w:t>中标人必须负责将产品运输至采购人指定的地点，运输费及保险费等一切费用由中标人承担。产品在最终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tc>
      </w:tr>
      <w:tr w14:paraId="5C568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37DE972B">
            <w:pPr>
              <w:adjustRightInd/>
              <w:spacing w:line="360" w:lineRule="auto"/>
              <w:jc w:val="left"/>
              <w:rPr>
                <w:rFonts w:hint="default" w:ascii="宋体" w:hAnsi="宋体" w:cs="宋体"/>
                <w:bCs/>
                <w:sz w:val="24"/>
                <w:lang w:val="en-US" w:eastAsia="zh-CN"/>
              </w:rPr>
            </w:pPr>
            <w:r>
              <w:rPr>
                <w:rFonts w:hint="eastAsia" w:ascii="宋体" w:hAnsi="宋体" w:cs="宋体"/>
                <w:bCs/>
                <w:sz w:val="24"/>
                <w:lang w:val="en-US" w:eastAsia="zh-CN"/>
              </w:rPr>
              <w:t>8、</w:t>
            </w:r>
            <w:r>
              <w:rPr>
                <w:rFonts w:hint="eastAsia" w:ascii="宋体" w:hAnsi="宋体" w:eastAsia="宋体" w:cs="宋体"/>
                <w:bCs/>
                <w:sz w:val="21"/>
                <w:szCs w:val="21"/>
              </w:rPr>
              <w:t>关于更新换代</w:t>
            </w:r>
          </w:p>
        </w:tc>
        <w:tc>
          <w:tcPr>
            <w:tcW w:w="6509" w:type="dxa"/>
            <w:tcBorders>
              <w:top w:val="single" w:color="auto" w:sz="4" w:space="0"/>
              <w:left w:val="single" w:color="auto" w:sz="4" w:space="0"/>
              <w:bottom w:val="single" w:color="auto" w:sz="4" w:space="0"/>
              <w:right w:val="single" w:color="auto" w:sz="4" w:space="0"/>
            </w:tcBorders>
            <w:vAlign w:val="center"/>
          </w:tcPr>
          <w:p w14:paraId="5E974024">
            <w:pPr>
              <w:adjustRightInd/>
              <w:spacing w:line="360" w:lineRule="auto"/>
              <w:jc w:val="left"/>
              <w:rPr>
                <w:rFonts w:hint="eastAsia" w:ascii="宋体" w:hAnsi="宋体" w:cs="宋体"/>
                <w:sz w:val="24"/>
              </w:rPr>
            </w:pPr>
            <w:r>
              <w:rPr>
                <w:rFonts w:hint="eastAsia" w:ascii="宋体" w:hAnsi="宋体" w:eastAsia="宋体" w:cs="宋体"/>
                <w:sz w:val="24"/>
              </w:rPr>
              <w:t>如设备安装过程中，中标货物出现更新换代、停产等，供应商须提供设备制造商出具的证明材料。在不降低原中标货物配置的前提下，经采购人同意后，方可更换，且更换后价格不予调整。</w:t>
            </w:r>
          </w:p>
        </w:tc>
      </w:tr>
      <w:tr w14:paraId="1111D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79" w:type="dxa"/>
            <w:gridSpan w:val="2"/>
            <w:tcBorders>
              <w:top w:val="single" w:color="auto" w:sz="4" w:space="0"/>
              <w:left w:val="single" w:color="auto" w:sz="4" w:space="0"/>
              <w:bottom w:val="single" w:color="auto" w:sz="4" w:space="0"/>
              <w:right w:val="single" w:color="auto" w:sz="4" w:space="0"/>
            </w:tcBorders>
            <w:vAlign w:val="center"/>
          </w:tcPr>
          <w:p w14:paraId="4DFDDA2C">
            <w:pPr>
              <w:adjustRightInd/>
              <w:spacing w:line="360" w:lineRule="auto"/>
              <w:jc w:val="left"/>
              <w:rPr>
                <w:rFonts w:hint="eastAsia" w:ascii="宋体" w:hAnsi="宋体" w:eastAsia="宋体" w:cs="宋体"/>
                <w:sz w:val="24"/>
              </w:rPr>
            </w:pPr>
            <w:r>
              <w:rPr>
                <w:rFonts w:hint="eastAsia" w:ascii="宋体" w:hAnsi="宋体" w:cs="宋体"/>
                <w:bCs/>
                <w:sz w:val="24"/>
                <w:lang w:val="en-US" w:eastAsia="zh-CN"/>
              </w:rPr>
              <w:t>9、</w:t>
            </w:r>
            <w:r>
              <w:rPr>
                <w:rFonts w:hint="eastAsia" w:ascii="宋体" w:hAnsi="宋体" w:eastAsia="宋体" w:cs="宋体"/>
                <w:sz w:val="24"/>
              </w:rPr>
              <w:t>采购结果发布后，采购人将对中标候选人的证书原件进行核查，若复印件存在伪造欺瞒行为，将取消其中标资格并追究法律责任。</w:t>
            </w:r>
          </w:p>
        </w:tc>
      </w:tr>
      <w:bookmarkEnd w:id="31"/>
      <w:bookmarkEnd w:id="32"/>
    </w:tbl>
    <w:p w14:paraId="73B60E1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A9D178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08054"/>
      <w:bookmarkEnd w:id="33"/>
      <w:bookmarkStart w:id="34" w:name="_Toc184308053"/>
      <w:bookmarkEnd w:id="34"/>
      <w:bookmarkStart w:id="35" w:name="_Toc184314435"/>
      <w:bookmarkEnd w:id="35"/>
      <w:bookmarkStart w:id="36" w:name="_Toc184308082"/>
      <w:bookmarkEnd w:id="36"/>
      <w:bookmarkStart w:id="37" w:name="_Toc184308089"/>
      <w:bookmarkEnd w:id="37"/>
      <w:bookmarkStart w:id="38" w:name="_Toc184310310"/>
      <w:bookmarkEnd w:id="38"/>
      <w:bookmarkStart w:id="39" w:name="_Toc184308058"/>
      <w:bookmarkEnd w:id="39"/>
      <w:bookmarkStart w:id="40" w:name="_Toc184314430"/>
      <w:bookmarkEnd w:id="40"/>
      <w:bookmarkStart w:id="41" w:name="_Toc184313247"/>
      <w:bookmarkEnd w:id="41"/>
      <w:bookmarkStart w:id="42" w:name="_Toc184314412"/>
      <w:bookmarkEnd w:id="42"/>
      <w:bookmarkStart w:id="43" w:name="_Toc184308044"/>
      <w:bookmarkEnd w:id="43"/>
      <w:bookmarkStart w:id="44" w:name="_Toc184313253"/>
      <w:bookmarkEnd w:id="44"/>
      <w:bookmarkStart w:id="45" w:name="_Toc184314441"/>
      <w:bookmarkEnd w:id="45"/>
      <w:bookmarkStart w:id="46" w:name="_Toc184310341"/>
      <w:bookmarkEnd w:id="46"/>
      <w:bookmarkStart w:id="47" w:name="_Toc184310281"/>
      <w:bookmarkEnd w:id="47"/>
      <w:bookmarkStart w:id="48" w:name="_Toc184310332"/>
      <w:bookmarkEnd w:id="48"/>
      <w:bookmarkStart w:id="49" w:name="_Toc184310288"/>
      <w:bookmarkEnd w:id="49"/>
      <w:bookmarkStart w:id="50" w:name="_Toc184314465"/>
      <w:bookmarkEnd w:id="50"/>
      <w:bookmarkStart w:id="51" w:name="_Toc184308091"/>
      <w:bookmarkEnd w:id="51"/>
      <w:bookmarkStart w:id="52" w:name="_Toc184310313"/>
      <w:bookmarkEnd w:id="52"/>
      <w:bookmarkStart w:id="53" w:name="_Toc184312075"/>
      <w:bookmarkEnd w:id="53"/>
      <w:bookmarkStart w:id="54" w:name="_Toc184308037"/>
      <w:bookmarkEnd w:id="54"/>
      <w:bookmarkStart w:id="55" w:name="_Toc184310317"/>
      <w:bookmarkEnd w:id="55"/>
      <w:bookmarkStart w:id="56" w:name="_Toc184313244"/>
      <w:bookmarkEnd w:id="56"/>
      <w:bookmarkStart w:id="57" w:name="_Toc184313277"/>
      <w:bookmarkEnd w:id="57"/>
      <w:bookmarkStart w:id="58" w:name="_Toc184314438"/>
      <w:bookmarkEnd w:id="58"/>
      <w:bookmarkStart w:id="59" w:name="_Toc184308067"/>
      <w:bookmarkEnd w:id="59"/>
      <w:bookmarkStart w:id="60" w:name="_Toc184313307"/>
      <w:bookmarkEnd w:id="60"/>
      <w:bookmarkStart w:id="61" w:name="_Toc184313309"/>
      <w:bookmarkEnd w:id="61"/>
      <w:bookmarkStart w:id="62" w:name="_Toc184314458"/>
      <w:bookmarkEnd w:id="62"/>
      <w:bookmarkStart w:id="63" w:name="_Toc184312139"/>
      <w:bookmarkEnd w:id="63"/>
      <w:bookmarkStart w:id="64" w:name="_Toc184308057"/>
      <w:bookmarkEnd w:id="64"/>
      <w:bookmarkStart w:id="65" w:name="_Toc184310300"/>
      <w:bookmarkEnd w:id="65"/>
      <w:bookmarkStart w:id="66" w:name="_Toc184308108"/>
      <w:bookmarkEnd w:id="66"/>
      <w:bookmarkStart w:id="67" w:name="_Toc184310314"/>
      <w:bookmarkEnd w:id="67"/>
      <w:bookmarkStart w:id="68" w:name="_Toc184314469"/>
      <w:bookmarkEnd w:id="68"/>
      <w:bookmarkStart w:id="69" w:name="_Toc184312126"/>
      <w:bookmarkEnd w:id="69"/>
      <w:bookmarkStart w:id="70" w:name="_Toc184310306"/>
      <w:bookmarkEnd w:id="70"/>
      <w:bookmarkStart w:id="71" w:name="_Toc184313251"/>
      <w:bookmarkEnd w:id="71"/>
      <w:bookmarkStart w:id="72" w:name="_Toc184308102"/>
      <w:bookmarkEnd w:id="72"/>
      <w:bookmarkStart w:id="73" w:name="_Toc184308060"/>
      <w:bookmarkEnd w:id="73"/>
      <w:bookmarkStart w:id="74" w:name="_Toc184313295"/>
      <w:bookmarkEnd w:id="74"/>
      <w:bookmarkStart w:id="75" w:name="_Toc184312111"/>
      <w:bookmarkEnd w:id="75"/>
      <w:bookmarkStart w:id="76" w:name="_Toc184308080"/>
      <w:bookmarkEnd w:id="76"/>
      <w:bookmarkStart w:id="77" w:name="_Toc184314459"/>
      <w:bookmarkEnd w:id="77"/>
      <w:bookmarkStart w:id="78" w:name="_Toc184310301"/>
      <w:bookmarkEnd w:id="78"/>
      <w:bookmarkStart w:id="79" w:name="_Toc184310342"/>
      <w:bookmarkEnd w:id="79"/>
      <w:bookmarkStart w:id="80" w:name="_Toc184313290"/>
      <w:bookmarkEnd w:id="80"/>
      <w:bookmarkStart w:id="81" w:name="_Toc184308076"/>
      <w:bookmarkEnd w:id="81"/>
      <w:bookmarkStart w:id="82" w:name="_Toc184314482"/>
      <w:bookmarkEnd w:id="82"/>
      <w:bookmarkStart w:id="83" w:name="_Toc184312097"/>
      <w:bookmarkEnd w:id="83"/>
      <w:bookmarkStart w:id="84" w:name="_Toc184308079"/>
      <w:bookmarkEnd w:id="84"/>
      <w:bookmarkStart w:id="85" w:name="_Toc184310289"/>
      <w:bookmarkEnd w:id="85"/>
      <w:bookmarkStart w:id="86" w:name="_Toc184308094"/>
      <w:bookmarkEnd w:id="86"/>
      <w:bookmarkStart w:id="87" w:name="_Toc184308090"/>
      <w:bookmarkEnd w:id="87"/>
      <w:bookmarkStart w:id="88" w:name="_Toc184308069"/>
      <w:bookmarkEnd w:id="88"/>
      <w:bookmarkStart w:id="89" w:name="_Toc184313297"/>
      <w:bookmarkEnd w:id="89"/>
      <w:bookmarkStart w:id="90" w:name="_Toc184314417"/>
      <w:bookmarkEnd w:id="90"/>
      <w:bookmarkStart w:id="91" w:name="_Toc184312100"/>
      <w:bookmarkEnd w:id="91"/>
      <w:bookmarkStart w:id="92" w:name="_Toc184312090"/>
      <w:bookmarkEnd w:id="92"/>
      <w:bookmarkStart w:id="93" w:name="_Toc184308086"/>
      <w:bookmarkEnd w:id="93"/>
      <w:bookmarkStart w:id="94" w:name="_Toc184313248"/>
      <w:bookmarkEnd w:id="94"/>
      <w:bookmarkStart w:id="95" w:name="_Toc184314477"/>
      <w:bookmarkEnd w:id="95"/>
      <w:bookmarkStart w:id="96" w:name="_Toc184312083"/>
      <w:bookmarkEnd w:id="96"/>
      <w:bookmarkStart w:id="97" w:name="_Toc184310274"/>
      <w:bookmarkEnd w:id="97"/>
      <w:bookmarkStart w:id="98" w:name="_Toc184312072"/>
      <w:bookmarkEnd w:id="98"/>
      <w:bookmarkStart w:id="99" w:name="_Toc184314424"/>
      <w:bookmarkEnd w:id="99"/>
      <w:bookmarkStart w:id="100" w:name="_Toc184312128"/>
      <w:bookmarkEnd w:id="100"/>
      <w:bookmarkStart w:id="101" w:name="_Toc184313283"/>
      <w:bookmarkEnd w:id="101"/>
      <w:bookmarkStart w:id="102" w:name="_Toc184313273"/>
      <w:bookmarkEnd w:id="102"/>
      <w:bookmarkStart w:id="103" w:name="_Toc184308104"/>
      <w:bookmarkEnd w:id="103"/>
      <w:bookmarkStart w:id="104" w:name="_Toc184310344"/>
      <w:bookmarkEnd w:id="104"/>
      <w:bookmarkStart w:id="105" w:name="_Toc184308099"/>
      <w:bookmarkEnd w:id="105"/>
      <w:bookmarkStart w:id="106" w:name="_Toc184310334"/>
      <w:bookmarkEnd w:id="106"/>
      <w:bookmarkStart w:id="107" w:name="_Toc184313287"/>
      <w:bookmarkEnd w:id="107"/>
      <w:bookmarkStart w:id="108" w:name="_Toc184313301"/>
      <w:bookmarkEnd w:id="108"/>
      <w:bookmarkStart w:id="109" w:name="_Toc184310292"/>
      <w:bookmarkEnd w:id="109"/>
      <w:bookmarkStart w:id="110" w:name="_Toc184312078"/>
      <w:bookmarkEnd w:id="110"/>
      <w:bookmarkStart w:id="111" w:name="_Toc184308093"/>
      <w:bookmarkEnd w:id="111"/>
      <w:bookmarkStart w:id="112" w:name="_Toc184314456"/>
      <w:bookmarkEnd w:id="112"/>
      <w:bookmarkStart w:id="113" w:name="_Toc184310295"/>
      <w:bookmarkEnd w:id="113"/>
      <w:bookmarkStart w:id="114" w:name="_Toc184308055"/>
      <w:bookmarkEnd w:id="114"/>
      <w:bookmarkStart w:id="115" w:name="_Toc184312085"/>
      <w:bookmarkEnd w:id="115"/>
      <w:bookmarkStart w:id="116" w:name="_Toc184313241"/>
      <w:bookmarkEnd w:id="116"/>
      <w:bookmarkStart w:id="117" w:name="_Toc184314481"/>
      <w:bookmarkEnd w:id="117"/>
      <w:bookmarkStart w:id="118" w:name="_Toc184310279"/>
      <w:bookmarkEnd w:id="118"/>
      <w:bookmarkStart w:id="119" w:name="_Toc184313294"/>
      <w:bookmarkEnd w:id="119"/>
      <w:bookmarkStart w:id="120" w:name="_Toc184314423"/>
      <w:bookmarkEnd w:id="120"/>
      <w:bookmarkStart w:id="121" w:name="_Toc184312088"/>
      <w:bookmarkEnd w:id="121"/>
      <w:bookmarkStart w:id="122" w:name="_Toc184313304"/>
      <w:bookmarkEnd w:id="122"/>
      <w:bookmarkStart w:id="123" w:name="_Toc184310287"/>
      <w:bookmarkEnd w:id="123"/>
      <w:bookmarkStart w:id="124" w:name="_Toc184314452"/>
      <w:bookmarkEnd w:id="124"/>
      <w:bookmarkStart w:id="125" w:name="_Toc184313276"/>
      <w:bookmarkEnd w:id="125"/>
      <w:bookmarkStart w:id="126" w:name="_Toc184312136"/>
      <w:bookmarkEnd w:id="126"/>
      <w:bookmarkStart w:id="127" w:name="_Toc184310296"/>
      <w:bookmarkEnd w:id="127"/>
      <w:bookmarkStart w:id="128" w:name="_Toc184310305"/>
      <w:bookmarkEnd w:id="128"/>
      <w:bookmarkStart w:id="129" w:name="_Toc184314429"/>
      <w:bookmarkEnd w:id="129"/>
      <w:bookmarkStart w:id="130" w:name="_Toc184310337"/>
      <w:bookmarkEnd w:id="130"/>
      <w:bookmarkStart w:id="131" w:name="_Toc184313298"/>
      <w:bookmarkEnd w:id="131"/>
      <w:bookmarkStart w:id="132" w:name="_Toc184313252"/>
      <w:bookmarkEnd w:id="132"/>
      <w:bookmarkStart w:id="133" w:name="_Toc184308046"/>
      <w:bookmarkEnd w:id="133"/>
      <w:bookmarkStart w:id="134" w:name="_Toc184313296"/>
      <w:bookmarkEnd w:id="134"/>
      <w:bookmarkStart w:id="135" w:name="_Toc184310318"/>
      <w:bookmarkEnd w:id="135"/>
      <w:bookmarkStart w:id="136" w:name="_Toc184314442"/>
      <w:bookmarkEnd w:id="136"/>
      <w:bookmarkStart w:id="137" w:name="_Toc184312079"/>
      <w:bookmarkEnd w:id="137"/>
      <w:bookmarkStart w:id="138" w:name="_Toc184308096"/>
      <w:bookmarkEnd w:id="138"/>
      <w:bookmarkStart w:id="139" w:name="_Toc184313262"/>
      <w:bookmarkEnd w:id="139"/>
      <w:bookmarkStart w:id="140" w:name="_Toc184313243"/>
      <w:bookmarkEnd w:id="140"/>
      <w:bookmarkStart w:id="141" w:name="_Toc184312096"/>
      <w:bookmarkEnd w:id="141"/>
      <w:bookmarkStart w:id="142" w:name="_Toc184312106"/>
      <w:bookmarkEnd w:id="142"/>
      <w:bookmarkStart w:id="143" w:name="_Toc184310299"/>
      <w:bookmarkEnd w:id="143"/>
      <w:bookmarkStart w:id="144" w:name="_Toc184314464"/>
      <w:bookmarkEnd w:id="144"/>
      <w:bookmarkStart w:id="145" w:name="_Toc184308106"/>
      <w:bookmarkEnd w:id="145"/>
      <w:bookmarkStart w:id="146" w:name="_Toc184314437"/>
      <w:bookmarkEnd w:id="146"/>
      <w:bookmarkStart w:id="147" w:name="_Toc184313284"/>
      <w:bookmarkEnd w:id="147"/>
      <w:bookmarkStart w:id="148" w:name="_Toc184308073"/>
      <w:bookmarkEnd w:id="148"/>
      <w:bookmarkStart w:id="149" w:name="_Toc184312074"/>
      <w:bookmarkEnd w:id="149"/>
      <w:bookmarkStart w:id="150" w:name="_Toc184314462"/>
      <w:bookmarkEnd w:id="150"/>
      <w:bookmarkStart w:id="151" w:name="_Toc184314427"/>
      <w:bookmarkEnd w:id="151"/>
      <w:bookmarkStart w:id="152" w:name="_Toc184312080"/>
      <w:bookmarkEnd w:id="152"/>
      <w:bookmarkStart w:id="153" w:name="_Toc184312119"/>
      <w:bookmarkEnd w:id="153"/>
      <w:bookmarkStart w:id="154" w:name="_Toc184313286"/>
      <w:bookmarkEnd w:id="154"/>
      <w:bookmarkStart w:id="155" w:name="_Toc184310316"/>
      <w:bookmarkEnd w:id="155"/>
      <w:bookmarkStart w:id="156" w:name="_Toc184310329"/>
      <w:bookmarkEnd w:id="156"/>
      <w:bookmarkStart w:id="157" w:name="_Toc184310278"/>
      <w:bookmarkEnd w:id="157"/>
      <w:bookmarkStart w:id="158" w:name="_Toc184310320"/>
      <w:bookmarkEnd w:id="158"/>
      <w:bookmarkStart w:id="159" w:name="_Toc184308103"/>
      <w:bookmarkEnd w:id="159"/>
      <w:bookmarkStart w:id="160" w:name="_Toc184312095"/>
      <w:bookmarkEnd w:id="160"/>
      <w:bookmarkStart w:id="161" w:name="_Toc184312132"/>
      <w:bookmarkEnd w:id="161"/>
      <w:bookmarkStart w:id="162" w:name="_Toc184308061"/>
      <w:bookmarkEnd w:id="162"/>
      <w:bookmarkStart w:id="163" w:name="_Toc184308064"/>
      <w:bookmarkEnd w:id="163"/>
      <w:bookmarkStart w:id="164" w:name="_Toc184312077"/>
      <w:bookmarkEnd w:id="164"/>
      <w:bookmarkStart w:id="165" w:name="_Toc184314445"/>
      <w:bookmarkEnd w:id="165"/>
      <w:bookmarkStart w:id="166" w:name="_Toc184313289"/>
      <w:bookmarkEnd w:id="166"/>
      <w:bookmarkStart w:id="167" w:name="_Toc184308047"/>
      <w:bookmarkEnd w:id="167"/>
      <w:bookmarkStart w:id="168" w:name="_Toc184314470"/>
      <w:bookmarkEnd w:id="168"/>
      <w:bookmarkStart w:id="169" w:name="_Toc184312124"/>
      <w:bookmarkEnd w:id="169"/>
      <w:bookmarkStart w:id="170" w:name="_Toc184310276"/>
      <w:bookmarkEnd w:id="170"/>
      <w:bookmarkStart w:id="171" w:name="_Toc184308101"/>
      <w:bookmarkEnd w:id="171"/>
      <w:bookmarkStart w:id="172" w:name="_Toc184313282"/>
      <w:bookmarkEnd w:id="172"/>
      <w:bookmarkStart w:id="173" w:name="_Toc184310285"/>
      <w:bookmarkEnd w:id="173"/>
      <w:bookmarkStart w:id="174" w:name="_Toc184314449"/>
      <w:bookmarkEnd w:id="174"/>
      <w:bookmarkStart w:id="175" w:name="_Toc184314468"/>
      <w:bookmarkEnd w:id="175"/>
      <w:bookmarkStart w:id="176" w:name="_Toc184313310"/>
      <w:bookmarkEnd w:id="176"/>
      <w:bookmarkStart w:id="177" w:name="_Toc184312094"/>
      <w:bookmarkEnd w:id="177"/>
      <w:bookmarkStart w:id="178" w:name="_Toc184312082"/>
      <w:bookmarkEnd w:id="178"/>
      <w:bookmarkStart w:id="179" w:name="_Toc184314428"/>
      <w:bookmarkEnd w:id="179"/>
      <w:bookmarkStart w:id="180" w:name="_Toc184312138"/>
      <w:bookmarkEnd w:id="180"/>
      <w:bookmarkStart w:id="181" w:name="_Toc184308068"/>
      <w:bookmarkEnd w:id="181"/>
      <w:bookmarkStart w:id="182" w:name="_Toc184313240"/>
      <w:bookmarkEnd w:id="182"/>
      <w:bookmarkStart w:id="183" w:name="_Toc184308070"/>
      <w:bookmarkEnd w:id="183"/>
      <w:bookmarkStart w:id="184" w:name="_Toc184312137"/>
      <w:bookmarkEnd w:id="184"/>
      <w:bookmarkStart w:id="185" w:name="_Toc184308056"/>
      <w:bookmarkEnd w:id="185"/>
      <w:bookmarkStart w:id="186" w:name="_Toc184313278"/>
      <w:bookmarkEnd w:id="186"/>
      <w:bookmarkStart w:id="187" w:name="_Toc184308083"/>
      <w:bookmarkEnd w:id="187"/>
      <w:bookmarkStart w:id="188" w:name="_Toc184314425"/>
      <w:bookmarkEnd w:id="188"/>
      <w:bookmarkStart w:id="189" w:name="_Toc184312129"/>
      <w:bookmarkEnd w:id="189"/>
      <w:bookmarkStart w:id="190" w:name="_Toc184314436"/>
      <w:bookmarkEnd w:id="190"/>
      <w:bookmarkStart w:id="191" w:name="_Toc184314420"/>
      <w:bookmarkEnd w:id="191"/>
      <w:bookmarkStart w:id="192" w:name="_Toc184310322"/>
      <w:bookmarkEnd w:id="192"/>
      <w:bookmarkStart w:id="193" w:name="_Toc184312092"/>
      <w:bookmarkEnd w:id="193"/>
      <w:bookmarkStart w:id="194" w:name="_Toc184313242"/>
      <w:bookmarkEnd w:id="194"/>
      <w:bookmarkStart w:id="195" w:name="_Toc184314415"/>
      <w:bookmarkEnd w:id="195"/>
      <w:bookmarkStart w:id="196" w:name="_Toc184313299"/>
      <w:bookmarkEnd w:id="196"/>
      <w:bookmarkStart w:id="197" w:name="_Toc184314467"/>
      <w:bookmarkEnd w:id="197"/>
      <w:bookmarkStart w:id="198" w:name="_Toc184308059"/>
      <w:bookmarkEnd w:id="198"/>
      <w:bookmarkStart w:id="199" w:name="_Toc184312101"/>
      <w:bookmarkEnd w:id="199"/>
      <w:bookmarkStart w:id="200" w:name="_Toc184313293"/>
      <w:bookmarkEnd w:id="200"/>
      <w:bookmarkStart w:id="201" w:name="_Toc184310282"/>
      <w:bookmarkEnd w:id="201"/>
      <w:bookmarkStart w:id="202" w:name="_Toc184314453"/>
      <w:bookmarkEnd w:id="202"/>
      <w:bookmarkStart w:id="203" w:name="_Toc184314451"/>
      <w:bookmarkEnd w:id="203"/>
      <w:bookmarkStart w:id="204" w:name="_Toc184314446"/>
      <w:bookmarkEnd w:id="204"/>
      <w:bookmarkStart w:id="205" w:name="_Toc184313291"/>
      <w:bookmarkEnd w:id="205"/>
      <w:bookmarkStart w:id="206" w:name="_Toc184310326"/>
      <w:bookmarkEnd w:id="206"/>
      <w:bookmarkStart w:id="207" w:name="_Toc184314421"/>
      <w:bookmarkEnd w:id="207"/>
      <w:bookmarkStart w:id="208" w:name="_Toc184313249"/>
      <w:bookmarkEnd w:id="208"/>
      <w:bookmarkStart w:id="209" w:name="_Toc184312127"/>
      <w:bookmarkEnd w:id="209"/>
      <w:bookmarkStart w:id="210" w:name="_Toc184310309"/>
      <w:bookmarkEnd w:id="210"/>
      <w:bookmarkStart w:id="211" w:name="_Toc184314411"/>
      <w:bookmarkEnd w:id="211"/>
      <w:bookmarkStart w:id="212" w:name="_Toc184313285"/>
      <w:bookmarkEnd w:id="212"/>
      <w:bookmarkStart w:id="213" w:name="_Toc184314466"/>
      <w:bookmarkEnd w:id="213"/>
      <w:bookmarkStart w:id="214" w:name="_Toc184310302"/>
      <w:bookmarkEnd w:id="214"/>
      <w:bookmarkStart w:id="215" w:name="_Toc184308049"/>
      <w:bookmarkEnd w:id="215"/>
      <w:bookmarkStart w:id="216" w:name="_Toc184313279"/>
      <w:bookmarkEnd w:id="216"/>
      <w:bookmarkStart w:id="217" w:name="_Toc184312076"/>
      <w:bookmarkEnd w:id="217"/>
      <w:bookmarkStart w:id="218" w:name="_Toc184310284"/>
      <w:bookmarkEnd w:id="218"/>
      <w:bookmarkStart w:id="219" w:name="_Toc184313274"/>
      <w:bookmarkEnd w:id="219"/>
      <w:bookmarkStart w:id="220" w:name="_Toc184310319"/>
      <w:bookmarkEnd w:id="220"/>
      <w:bookmarkStart w:id="221" w:name="_Toc184308097"/>
      <w:bookmarkEnd w:id="221"/>
      <w:bookmarkStart w:id="222" w:name="_Toc184310328"/>
      <w:bookmarkEnd w:id="222"/>
      <w:bookmarkStart w:id="223" w:name="_Toc184314422"/>
      <w:bookmarkEnd w:id="223"/>
      <w:bookmarkStart w:id="224" w:name="_Toc184314433"/>
      <w:bookmarkEnd w:id="224"/>
      <w:bookmarkStart w:id="225" w:name="_Toc184314418"/>
      <w:bookmarkEnd w:id="225"/>
      <w:bookmarkStart w:id="226" w:name="_Toc184312115"/>
      <w:bookmarkEnd w:id="226"/>
      <w:bookmarkStart w:id="227" w:name="_Toc184313260"/>
      <w:bookmarkEnd w:id="227"/>
      <w:bookmarkStart w:id="228" w:name="_Toc184313292"/>
      <w:bookmarkEnd w:id="228"/>
      <w:bookmarkStart w:id="229" w:name="_Toc184312103"/>
      <w:bookmarkEnd w:id="229"/>
      <w:bookmarkStart w:id="230" w:name="_Toc184312069"/>
      <w:bookmarkEnd w:id="230"/>
      <w:bookmarkStart w:id="231" w:name="_Toc184312118"/>
      <w:bookmarkEnd w:id="231"/>
      <w:bookmarkStart w:id="232" w:name="_Toc184308043"/>
      <w:bookmarkEnd w:id="232"/>
      <w:bookmarkStart w:id="233" w:name="_Toc184312087"/>
      <w:bookmarkEnd w:id="233"/>
      <w:bookmarkStart w:id="234" w:name="_Toc184313264"/>
      <w:bookmarkEnd w:id="234"/>
      <w:bookmarkStart w:id="235" w:name="_Toc184308040"/>
      <w:bookmarkEnd w:id="235"/>
      <w:bookmarkStart w:id="236" w:name="_Toc184314413"/>
      <w:bookmarkEnd w:id="236"/>
      <w:bookmarkStart w:id="237" w:name="_Toc184310272"/>
      <w:bookmarkEnd w:id="237"/>
      <w:bookmarkStart w:id="238" w:name="_Toc184312091"/>
      <w:bookmarkEnd w:id="238"/>
      <w:bookmarkStart w:id="239" w:name="_Toc184310327"/>
      <w:bookmarkEnd w:id="239"/>
      <w:bookmarkStart w:id="240" w:name="_Toc184308075"/>
      <w:bookmarkEnd w:id="240"/>
      <w:bookmarkStart w:id="241" w:name="_Toc184313238"/>
      <w:bookmarkEnd w:id="241"/>
      <w:bookmarkStart w:id="242" w:name="_Toc184313303"/>
      <w:bookmarkEnd w:id="242"/>
      <w:bookmarkStart w:id="243" w:name="_Toc184308077"/>
      <w:bookmarkEnd w:id="243"/>
      <w:bookmarkStart w:id="244" w:name="_Toc184310303"/>
      <w:bookmarkEnd w:id="244"/>
      <w:bookmarkStart w:id="245" w:name="_Toc184314419"/>
      <w:bookmarkEnd w:id="245"/>
      <w:bookmarkStart w:id="246" w:name="_Toc184310273"/>
      <w:bookmarkEnd w:id="246"/>
      <w:bookmarkStart w:id="247" w:name="_Toc184314416"/>
      <w:bookmarkEnd w:id="247"/>
      <w:bookmarkStart w:id="248" w:name="_Toc184312067"/>
      <w:bookmarkEnd w:id="248"/>
      <w:bookmarkStart w:id="249" w:name="_Toc184310324"/>
      <w:bookmarkEnd w:id="249"/>
      <w:bookmarkStart w:id="250" w:name="_Toc184310307"/>
      <w:bookmarkEnd w:id="250"/>
      <w:bookmarkStart w:id="251" w:name="_Toc184310311"/>
      <w:bookmarkEnd w:id="251"/>
      <w:bookmarkStart w:id="252" w:name="_Toc184314471"/>
      <w:bookmarkEnd w:id="252"/>
      <w:bookmarkStart w:id="253" w:name="_Toc184312104"/>
      <w:bookmarkEnd w:id="253"/>
      <w:bookmarkStart w:id="254" w:name="_Toc184312102"/>
      <w:bookmarkEnd w:id="254"/>
      <w:bookmarkStart w:id="255" w:name="_Toc184310338"/>
      <w:bookmarkEnd w:id="255"/>
      <w:bookmarkStart w:id="256" w:name="_Toc184314434"/>
      <w:bookmarkEnd w:id="256"/>
      <w:bookmarkStart w:id="257" w:name="_Toc184310323"/>
      <w:bookmarkEnd w:id="257"/>
      <w:bookmarkStart w:id="258" w:name="_Toc184314444"/>
      <w:bookmarkEnd w:id="258"/>
      <w:bookmarkStart w:id="259" w:name="_Toc184308062"/>
      <w:bookmarkEnd w:id="259"/>
      <w:bookmarkStart w:id="260" w:name="_Toc184308081"/>
      <w:bookmarkEnd w:id="260"/>
      <w:bookmarkStart w:id="261" w:name="_Toc184312086"/>
      <w:bookmarkEnd w:id="261"/>
      <w:bookmarkStart w:id="262" w:name="_Toc184310343"/>
      <w:bookmarkEnd w:id="262"/>
      <w:bookmarkStart w:id="263" w:name="_Toc184313258"/>
      <w:bookmarkEnd w:id="263"/>
      <w:bookmarkStart w:id="264" w:name="_Toc184313281"/>
      <w:bookmarkEnd w:id="264"/>
      <w:bookmarkStart w:id="265" w:name="_Toc184310277"/>
      <w:bookmarkEnd w:id="265"/>
      <w:bookmarkStart w:id="266" w:name="_Toc184312081"/>
      <w:bookmarkEnd w:id="266"/>
      <w:bookmarkStart w:id="267" w:name="_Toc184314463"/>
      <w:bookmarkEnd w:id="267"/>
      <w:bookmarkStart w:id="268" w:name="_Toc184310335"/>
      <w:bookmarkEnd w:id="268"/>
      <w:bookmarkStart w:id="269" w:name="_Toc184308088"/>
      <w:bookmarkEnd w:id="269"/>
      <w:bookmarkStart w:id="270" w:name="_Toc184313250"/>
      <w:bookmarkEnd w:id="270"/>
      <w:bookmarkStart w:id="271" w:name="_Toc184310297"/>
      <w:bookmarkEnd w:id="271"/>
      <w:bookmarkStart w:id="272" w:name="_Toc184313302"/>
      <w:bookmarkEnd w:id="272"/>
      <w:bookmarkStart w:id="273" w:name="_Toc184314454"/>
      <w:bookmarkEnd w:id="273"/>
      <w:bookmarkStart w:id="274" w:name="_Toc184313280"/>
      <w:bookmarkEnd w:id="274"/>
      <w:bookmarkStart w:id="275" w:name="_Toc184308092"/>
      <w:bookmarkEnd w:id="275"/>
      <w:bookmarkStart w:id="276" w:name="_Toc184313269"/>
      <w:bookmarkEnd w:id="276"/>
      <w:bookmarkStart w:id="277" w:name="_Toc184312084"/>
      <w:bookmarkEnd w:id="277"/>
      <w:bookmarkStart w:id="278" w:name="_Toc184314473"/>
      <w:bookmarkEnd w:id="278"/>
      <w:bookmarkStart w:id="279" w:name="_Toc184313265"/>
      <w:bookmarkEnd w:id="279"/>
      <w:bookmarkStart w:id="280" w:name="_Toc184308038"/>
      <w:bookmarkEnd w:id="280"/>
      <w:bookmarkStart w:id="281" w:name="_Toc184312110"/>
      <w:bookmarkEnd w:id="281"/>
      <w:bookmarkStart w:id="282" w:name="_Toc184312112"/>
      <w:bookmarkEnd w:id="282"/>
      <w:bookmarkStart w:id="283" w:name="_Toc184310336"/>
      <w:bookmarkEnd w:id="283"/>
      <w:bookmarkStart w:id="284" w:name="_Toc184312122"/>
      <w:bookmarkEnd w:id="284"/>
      <w:bookmarkStart w:id="285" w:name="_Toc184313263"/>
      <w:bookmarkEnd w:id="285"/>
      <w:bookmarkStart w:id="286" w:name="_Toc184308063"/>
      <w:bookmarkEnd w:id="286"/>
      <w:bookmarkStart w:id="287" w:name="_Toc184310315"/>
      <w:bookmarkEnd w:id="287"/>
      <w:bookmarkStart w:id="288" w:name="_Toc184312093"/>
      <w:bookmarkEnd w:id="288"/>
      <w:bookmarkStart w:id="289" w:name="_Toc184310293"/>
      <w:bookmarkEnd w:id="289"/>
      <w:bookmarkStart w:id="290" w:name="_Toc184310325"/>
      <w:bookmarkEnd w:id="290"/>
      <w:bookmarkStart w:id="291" w:name="_Toc184312135"/>
      <w:bookmarkEnd w:id="291"/>
      <w:bookmarkStart w:id="292" w:name="_Toc184312121"/>
      <w:bookmarkEnd w:id="292"/>
      <w:bookmarkStart w:id="293" w:name="_Toc184308095"/>
      <w:bookmarkEnd w:id="293"/>
      <w:bookmarkStart w:id="294" w:name="_Toc184314443"/>
      <w:bookmarkEnd w:id="294"/>
      <w:bookmarkStart w:id="295" w:name="_Toc184308087"/>
      <w:bookmarkEnd w:id="295"/>
      <w:bookmarkStart w:id="296" w:name="_Toc184314457"/>
      <w:bookmarkEnd w:id="296"/>
      <w:bookmarkStart w:id="297" w:name="_Toc184308071"/>
      <w:bookmarkEnd w:id="297"/>
      <w:bookmarkStart w:id="298" w:name="_Toc184314410"/>
      <w:bookmarkEnd w:id="298"/>
      <w:bookmarkStart w:id="299" w:name="_Toc184313268"/>
      <w:bookmarkEnd w:id="299"/>
      <w:bookmarkStart w:id="300" w:name="_Toc184312073"/>
      <w:bookmarkEnd w:id="300"/>
      <w:bookmarkStart w:id="301" w:name="_Toc184313272"/>
      <w:bookmarkEnd w:id="301"/>
      <w:bookmarkStart w:id="302" w:name="_Toc184313257"/>
      <w:bookmarkEnd w:id="302"/>
      <w:bookmarkStart w:id="303" w:name="_Toc184313305"/>
      <w:bookmarkEnd w:id="303"/>
      <w:bookmarkStart w:id="304" w:name="_Toc184310298"/>
      <w:bookmarkEnd w:id="304"/>
      <w:bookmarkStart w:id="305" w:name="_Toc184310340"/>
      <w:bookmarkEnd w:id="305"/>
      <w:bookmarkStart w:id="306" w:name="_Toc184313256"/>
      <w:bookmarkEnd w:id="306"/>
      <w:bookmarkStart w:id="307" w:name="_Toc184313254"/>
      <w:bookmarkEnd w:id="307"/>
      <w:bookmarkStart w:id="308" w:name="_Toc184314450"/>
      <w:bookmarkEnd w:id="308"/>
      <w:bookmarkStart w:id="309" w:name="_Toc184313246"/>
      <w:bookmarkEnd w:id="309"/>
      <w:bookmarkStart w:id="310" w:name="_Toc184308051"/>
      <w:bookmarkEnd w:id="310"/>
      <w:bookmarkStart w:id="311" w:name="_Toc184313306"/>
      <w:bookmarkEnd w:id="311"/>
      <w:bookmarkStart w:id="312" w:name="_Toc184308066"/>
      <w:bookmarkEnd w:id="312"/>
      <w:bookmarkStart w:id="313" w:name="_Toc184312098"/>
      <w:bookmarkEnd w:id="313"/>
      <w:bookmarkStart w:id="314" w:name="_Toc184312125"/>
      <w:bookmarkEnd w:id="314"/>
      <w:bookmarkStart w:id="315" w:name="_Toc184314480"/>
      <w:bookmarkEnd w:id="315"/>
      <w:bookmarkStart w:id="316" w:name="_Toc184312113"/>
      <w:bookmarkEnd w:id="316"/>
      <w:bookmarkStart w:id="317" w:name="_Toc184312108"/>
      <w:bookmarkEnd w:id="317"/>
      <w:bookmarkStart w:id="318" w:name="_Toc184312107"/>
      <w:bookmarkEnd w:id="318"/>
      <w:bookmarkStart w:id="319" w:name="_Toc184308045"/>
      <w:bookmarkEnd w:id="319"/>
      <w:bookmarkStart w:id="320" w:name="_Toc184308041"/>
      <w:bookmarkEnd w:id="320"/>
      <w:bookmarkStart w:id="321" w:name="_Toc184310280"/>
      <w:bookmarkEnd w:id="321"/>
      <w:bookmarkStart w:id="322" w:name="_Toc184314431"/>
      <w:bookmarkEnd w:id="322"/>
      <w:bookmarkStart w:id="323" w:name="_Toc184314475"/>
      <w:bookmarkEnd w:id="323"/>
      <w:bookmarkStart w:id="324" w:name="_Toc184308084"/>
      <w:bookmarkEnd w:id="324"/>
      <w:bookmarkStart w:id="325" w:name="_Toc184310333"/>
      <w:bookmarkEnd w:id="325"/>
      <w:bookmarkStart w:id="326" w:name="_Toc184310308"/>
      <w:bookmarkEnd w:id="326"/>
      <w:bookmarkStart w:id="327" w:name="_Toc184313267"/>
      <w:bookmarkEnd w:id="327"/>
      <w:bookmarkStart w:id="328" w:name="_Toc184314460"/>
      <w:bookmarkEnd w:id="328"/>
      <w:bookmarkStart w:id="329" w:name="_Toc184308036"/>
      <w:bookmarkEnd w:id="329"/>
      <w:bookmarkStart w:id="330" w:name="_Toc184314472"/>
      <w:bookmarkEnd w:id="330"/>
      <w:bookmarkStart w:id="331" w:name="_Toc184308085"/>
      <w:bookmarkEnd w:id="331"/>
      <w:bookmarkStart w:id="332" w:name="_Toc184314447"/>
      <w:bookmarkEnd w:id="332"/>
      <w:bookmarkStart w:id="333" w:name="_Toc184313245"/>
      <w:bookmarkEnd w:id="333"/>
      <w:bookmarkStart w:id="334" w:name="_Toc184312089"/>
      <w:bookmarkEnd w:id="334"/>
      <w:bookmarkStart w:id="335" w:name="_Toc184312116"/>
      <w:bookmarkEnd w:id="335"/>
      <w:bookmarkStart w:id="336" w:name="_Toc184314432"/>
      <w:bookmarkEnd w:id="336"/>
      <w:bookmarkStart w:id="337" w:name="_Toc184313271"/>
      <w:bookmarkEnd w:id="337"/>
      <w:bookmarkStart w:id="338" w:name="_Toc184313261"/>
      <w:bookmarkEnd w:id="338"/>
      <w:bookmarkStart w:id="339" w:name="_Toc184314426"/>
      <w:bookmarkEnd w:id="339"/>
      <w:bookmarkStart w:id="340" w:name="_Toc184310291"/>
      <w:bookmarkEnd w:id="340"/>
      <w:bookmarkStart w:id="341" w:name="_Toc184314479"/>
      <w:bookmarkEnd w:id="341"/>
      <w:bookmarkStart w:id="342" w:name="_Toc184312099"/>
      <w:bookmarkEnd w:id="342"/>
      <w:bookmarkStart w:id="343" w:name="_Toc184308100"/>
      <w:bookmarkEnd w:id="343"/>
      <w:bookmarkStart w:id="344" w:name="_Toc184313255"/>
      <w:bookmarkEnd w:id="344"/>
      <w:bookmarkStart w:id="345" w:name="_Toc184313288"/>
      <w:bookmarkEnd w:id="345"/>
      <w:bookmarkStart w:id="346" w:name="_Toc184314439"/>
      <w:bookmarkEnd w:id="346"/>
      <w:bookmarkStart w:id="347" w:name="_Toc184310331"/>
      <w:bookmarkEnd w:id="347"/>
      <w:bookmarkStart w:id="348" w:name="_Toc184310312"/>
      <w:bookmarkEnd w:id="348"/>
      <w:bookmarkStart w:id="349" w:name="_Toc184312109"/>
      <w:bookmarkEnd w:id="349"/>
      <w:bookmarkStart w:id="350" w:name="_Toc184308042"/>
      <w:bookmarkEnd w:id="350"/>
      <w:bookmarkStart w:id="351" w:name="_Toc184310286"/>
      <w:bookmarkEnd w:id="351"/>
      <w:bookmarkStart w:id="352" w:name="_Toc184313270"/>
      <w:bookmarkEnd w:id="352"/>
      <w:bookmarkStart w:id="353" w:name="_Toc184312070"/>
      <w:bookmarkEnd w:id="353"/>
      <w:bookmarkStart w:id="354" w:name="_Toc184308039"/>
      <w:bookmarkEnd w:id="354"/>
      <w:bookmarkStart w:id="355" w:name="_Toc184314476"/>
      <w:bookmarkEnd w:id="355"/>
      <w:bookmarkStart w:id="356" w:name="_Toc184308050"/>
      <w:bookmarkEnd w:id="356"/>
      <w:bookmarkStart w:id="357" w:name="_Toc184308078"/>
      <w:bookmarkEnd w:id="357"/>
      <w:bookmarkStart w:id="358" w:name="_Toc184310304"/>
      <w:bookmarkEnd w:id="358"/>
      <w:bookmarkStart w:id="359" w:name="_Toc184312131"/>
      <w:bookmarkEnd w:id="359"/>
      <w:bookmarkStart w:id="360" w:name="_Toc184313239"/>
      <w:bookmarkEnd w:id="360"/>
      <w:bookmarkStart w:id="361" w:name="_Toc184313266"/>
      <w:bookmarkEnd w:id="361"/>
      <w:bookmarkStart w:id="362" w:name="_Toc184312134"/>
      <w:bookmarkEnd w:id="362"/>
      <w:bookmarkStart w:id="363" w:name="_Toc184310283"/>
      <w:bookmarkEnd w:id="363"/>
      <w:bookmarkStart w:id="364" w:name="_Toc184308098"/>
      <w:bookmarkEnd w:id="364"/>
      <w:bookmarkStart w:id="365" w:name="_Toc184310275"/>
      <w:bookmarkEnd w:id="365"/>
      <w:bookmarkStart w:id="366" w:name="_Toc184308074"/>
      <w:bookmarkEnd w:id="366"/>
      <w:bookmarkStart w:id="367" w:name="_Toc184312123"/>
      <w:bookmarkEnd w:id="367"/>
      <w:bookmarkStart w:id="368" w:name="_Toc184313300"/>
      <w:bookmarkEnd w:id="368"/>
      <w:bookmarkStart w:id="369" w:name="_Toc184308052"/>
      <w:bookmarkEnd w:id="369"/>
      <w:bookmarkStart w:id="370" w:name="_Toc184308107"/>
      <w:bookmarkEnd w:id="370"/>
      <w:bookmarkStart w:id="371" w:name="_Toc184313308"/>
      <w:bookmarkEnd w:id="371"/>
      <w:bookmarkStart w:id="372" w:name="_Toc184310290"/>
      <w:bookmarkEnd w:id="372"/>
      <w:bookmarkStart w:id="373" w:name="_Toc184312117"/>
      <w:bookmarkEnd w:id="373"/>
      <w:bookmarkStart w:id="374" w:name="_Toc184314414"/>
      <w:bookmarkEnd w:id="374"/>
      <w:bookmarkStart w:id="375" w:name="_Toc184310321"/>
      <w:bookmarkEnd w:id="375"/>
      <w:bookmarkStart w:id="376" w:name="_Toc184308072"/>
      <w:bookmarkEnd w:id="376"/>
      <w:bookmarkStart w:id="377" w:name="_Toc184308105"/>
      <w:bookmarkEnd w:id="377"/>
      <w:bookmarkStart w:id="378" w:name="_Toc184312068"/>
      <w:bookmarkEnd w:id="378"/>
      <w:bookmarkStart w:id="379" w:name="_Toc184308065"/>
      <w:bookmarkEnd w:id="379"/>
      <w:bookmarkStart w:id="380" w:name="_Toc184310339"/>
      <w:bookmarkEnd w:id="380"/>
      <w:bookmarkStart w:id="381" w:name="_Toc184312120"/>
      <w:bookmarkEnd w:id="381"/>
      <w:bookmarkStart w:id="382" w:name="_Toc184314461"/>
      <w:bookmarkEnd w:id="382"/>
      <w:bookmarkStart w:id="383" w:name="_Toc184314478"/>
      <w:bookmarkEnd w:id="383"/>
      <w:bookmarkStart w:id="384" w:name="_Toc184313259"/>
      <w:bookmarkEnd w:id="384"/>
      <w:bookmarkStart w:id="385" w:name="_Toc184312105"/>
      <w:bookmarkEnd w:id="385"/>
      <w:bookmarkStart w:id="386" w:name="_Toc184314440"/>
      <w:bookmarkEnd w:id="386"/>
      <w:bookmarkStart w:id="387" w:name="_Toc184310294"/>
      <w:bookmarkEnd w:id="387"/>
      <w:bookmarkStart w:id="388" w:name="_Toc184314455"/>
      <w:bookmarkEnd w:id="388"/>
      <w:bookmarkStart w:id="389" w:name="_Toc184310330"/>
      <w:bookmarkEnd w:id="389"/>
      <w:bookmarkStart w:id="390" w:name="_Toc184312130"/>
      <w:bookmarkEnd w:id="390"/>
      <w:bookmarkStart w:id="391" w:name="_Toc184312133"/>
      <w:bookmarkEnd w:id="391"/>
      <w:bookmarkStart w:id="392" w:name="_Toc184314474"/>
      <w:bookmarkEnd w:id="392"/>
      <w:bookmarkStart w:id="393" w:name="_Toc184308048"/>
      <w:bookmarkEnd w:id="393"/>
      <w:bookmarkStart w:id="394" w:name="_Toc184312071"/>
      <w:bookmarkEnd w:id="394"/>
      <w:bookmarkStart w:id="395" w:name="_Toc184313275"/>
      <w:bookmarkEnd w:id="395"/>
      <w:bookmarkStart w:id="396" w:name="_Toc184312114"/>
      <w:bookmarkEnd w:id="396"/>
      <w:bookmarkStart w:id="397" w:name="_Toc184314448"/>
      <w:bookmarkEnd w:id="397"/>
      <w:r>
        <w:rPr>
          <w:rFonts w:hint="eastAsia" w:ascii="宋体" w:hAnsi="宋体" w:cs="宋体"/>
          <w:b/>
          <w:color w:val="auto"/>
          <w:sz w:val="36"/>
          <w:szCs w:val="36"/>
          <w:highlight w:val="none"/>
        </w:rPr>
        <w:t>评标办法</w:t>
      </w:r>
    </w:p>
    <w:p w14:paraId="267E8F8E">
      <w:pPr>
        <w:keepNext w:val="0"/>
        <w:keepLines w:val="0"/>
        <w:pageBreakBefore w:val="0"/>
        <w:kinsoku/>
        <w:wordWrap/>
        <w:overflowPunct/>
        <w:topLinePunct w:val="0"/>
        <w:bidi w:val="0"/>
        <w:snapToGrid w:val="0"/>
        <w:spacing w:line="360" w:lineRule="exact"/>
        <w:jc w:val="center"/>
        <w:textAlignment w:val="auto"/>
      </w:pPr>
      <w:r>
        <w:rPr>
          <w:rFonts w:hint="eastAsia" w:ascii="宋体" w:hAnsi="宋体" w:cs="宋体"/>
          <w:b/>
          <w:sz w:val="32"/>
          <w:szCs w:val="20"/>
        </w:rPr>
        <w:t>评标办法前附表</w:t>
      </w:r>
    </w:p>
    <w:p w14:paraId="07A7AFC3">
      <w:pPr>
        <w:pStyle w:val="43"/>
      </w:pPr>
    </w:p>
    <w:tbl>
      <w:tblPr>
        <w:tblStyle w:val="63"/>
        <w:tblW w:w="9105"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85"/>
        <w:gridCol w:w="5083"/>
        <w:gridCol w:w="725"/>
        <w:gridCol w:w="802"/>
      </w:tblGrid>
      <w:tr w14:paraId="07BFD04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78" w:type="dxa"/>
            <w:gridSpan w:val="3"/>
            <w:tcBorders>
              <w:tl2br w:val="nil"/>
              <w:tr2bl w:val="nil"/>
            </w:tcBorders>
            <w:vAlign w:val="center"/>
          </w:tcPr>
          <w:p w14:paraId="6368FCE4">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评分标准</w:t>
            </w:r>
          </w:p>
        </w:tc>
        <w:tc>
          <w:tcPr>
            <w:tcW w:w="725" w:type="dxa"/>
            <w:tcBorders>
              <w:tl2br w:val="nil"/>
              <w:tr2bl w:val="nil"/>
            </w:tcBorders>
            <w:vAlign w:val="center"/>
          </w:tcPr>
          <w:p w14:paraId="3D7B85AF">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分值</w:t>
            </w:r>
          </w:p>
        </w:tc>
        <w:tc>
          <w:tcPr>
            <w:tcW w:w="802" w:type="dxa"/>
            <w:tcBorders>
              <w:tl2br w:val="nil"/>
              <w:tr2bl w:val="nil"/>
            </w:tcBorders>
            <w:vAlign w:val="center"/>
          </w:tcPr>
          <w:p w14:paraId="14E170C4">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备注</w:t>
            </w:r>
          </w:p>
        </w:tc>
      </w:tr>
      <w:tr w14:paraId="1CFF897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10" w:type="dxa"/>
            <w:tcBorders>
              <w:tl2br w:val="nil"/>
              <w:tr2bl w:val="nil"/>
            </w:tcBorders>
            <w:vAlign w:val="center"/>
          </w:tcPr>
          <w:p w14:paraId="067DBDC3">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价格</w:t>
            </w:r>
          </w:p>
          <w:p w14:paraId="56E72556">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得分</w:t>
            </w:r>
          </w:p>
          <w:p w14:paraId="5C09ECCA">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rPr>
              <w:t>30分</w:t>
            </w:r>
          </w:p>
        </w:tc>
        <w:tc>
          <w:tcPr>
            <w:tcW w:w="6668" w:type="dxa"/>
            <w:gridSpan w:val="2"/>
            <w:tcBorders>
              <w:tl2br w:val="nil"/>
              <w:tr2bl w:val="nil"/>
            </w:tcBorders>
            <w:vAlign w:val="center"/>
          </w:tcPr>
          <w:p w14:paraId="5C586ACD">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评标基准价指的是满足采购文件要求且最低的参与评审的价格。</w:t>
            </w:r>
          </w:p>
          <w:p w14:paraId="69CD3EC4">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参与评审的价格=投标报价-小微企业价格扣除优惠值（如有</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对小微企业生产的产品给予投标价的10%价格扣除，用扣除后的价格参与评审）。</w:t>
            </w:r>
          </w:p>
          <w:p w14:paraId="1FD90388">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参与评审的价格为评标基准价的其价格得分得满分30分。</w:t>
            </w:r>
          </w:p>
          <w:p w14:paraId="66698219">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其他供应商价格得分按照下列公式计算：</w:t>
            </w:r>
          </w:p>
          <w:p w14:paraId="67723228">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kern w:val="0"/>
                <w:sz w:val="21"/>
                <w:szCs w:val="21"/>
                <w:lang w:val="zh-CN"/>
              </w:rPr>
            </w:pPr>
            <w:r>
              <w:rPr>
                <w:rFonts w:hint="eastAsia" w:ascii="宋体" w:hAnsi="宋体" w:eastAsia="宋体" w:cs="宋体"/>
                <w:bCs/>
                <w:kern w:val="0"/>
                <w:sz w:val="21"/>
                <w:szCs w:val="21"/>
              </w:rPr>
              <w:t>价格得分=（评标基准价/参与评审的价格）×30%×100。</w:t>
            </w:r>
          </w:p>
        </w:tc>
        <w:tc>
          <w:tcPr>
            <w:tcW w:w="725" w:type="dxa"/>
            <w:tcBorders>
              <w:tl2br w:val="nil"/>
              <w:tr2bl w:val="nil"/>
            </w:tcBorders>
            <w:vAlign w:val="center"/>
          </w:tcPr>
          <w:p w14:paraId="3C779441">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30</w:t>
            </w:r>
          </w:p>
        </w:tc>
        <w:tc>
          <w:tcPr>
            <w:tcW w:w="802" w:type="dxa"/>
            <w:tcBorders>
              <w:tl2br w:val="nil"/>
              <w:tr2bl w:val="nil"/>
            </w:tcBorders>
            <w:vAlign w:val="center"/>
          </w:tcPr>
          <w:p w14:paraId="1C0EA168">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客观评审</w:t>
            </w:r>
          </w:p>
        </w:tc>
      </w:tr>
      <w:tr w14:paraId="3E22C4A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10" w:type="dxa"/>
            <w:vMerge w:val="restart"/>
            <w:tcBorders>
              <w:tl2br w:val="nil"/>
              <w:tr2bl w:val="nil"/>
            </w:tcBorders>
            <w:vAlign w:val="center"/>
          </w:tcPr>
          <w:p w14:paraId="0D05896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w:t>
            </w:r>
          </w:p>
          <w:p w14:paraId="70302F6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商务</w:t>
            </w:r>
          </w:p>
          <w:p w14:paraId="1078AC2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得分</w:t>
            </w:r>
          </w:p>
          <w:p w14:paraId="37189ED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70分</w:t>
            </w:r>
          </w:p>
        </w:tc>
        <w:tc>
          <w:tcPr>
            <w:tcW w:w="1585" w:type="dxa"/>
            <w:tcBorders>
              <w:tl2br w:val="nil"/>
              <w:tr2bl w:val="nil"/>
            </w:tcBorders>
            <w:vAlign w:val="center"/>
          </w:tcPr>
          <w:p w14:paraId="2DF33AC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1、对采购文件的技术响应（</w:t>
            </w:r>
            <w:r>
              <w:rPr>
                <w:rFonts w:hint="eastAsia" w:ascii="宋体" w:hAnsi="宋体" w:cs="宋体"/>
                <w:b/>
                <w:bCs/>
                <w:kern w:val="0"/>
                <w:sz w:val="21"/>
                <w:szCs w:val="21"/>
                <w:lang w:val="en-US" w:eastAsia="zh-CN"/>
              </w:rPr>
              <w:t>26</w:t>
            </w:r>
            <w:r>
              <w:rPr>
                <w:rFonts w:hint="eastAsia" w:ascii="宋体" w:hAnsi="宋体" w:eastAsia="宋体" w:cs="宋体"/>
                <w:b/>
                <w:bCs/>
                <w:kern w:val="0"/>
                <w:sz w:val="21"/>
                <w:szCs w:val="21"/>
              </w:rPr>
              <w:t>分）</w:t>
            </w:r>
          </w:p>
        </w:tc>
        <w:tc>
          <w:tcPr>
            <w:tcW w:w="5083" w:type="dxa"/>
            <w:tcBorders>
              <w:tl2br w:val="nil"/>
              <w:tr2bl w:val="nil"/>
            </w:tcBorders>
            <w:vAlign w:val="center"/>
          </w:tcPr>
          <w:p w14:paraId="67E425C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（1）完全响应采购文件 “第三部分  采购需求 三、采购标的需满足的质量、安全、技术规格、物理特性等要求”中所有指标的得</w:t>
            </w:r>
            <w:r>
              <w:rPr>
                <w:rFonts w:hint="eastAsia" w:ascii="宋体" w:hAnsi="宋体" w:cs="宋体"/>
                <w:color w:val="auto"/>
                <w:kern w:val="2"/>
                <w:sz w:val="21"/>
                <w:szCs w:val="21"/>
                <w:highlight w:val="none"/>
                <w:lang w:val="en-US" w:eastAsia="zh-CN"/>
              </w:rPr>
              <w:t>26</w:t>
            </w:r>
            <w:r>
              <w:rPr>
                <w:rFonts w:hint="eastAsia" w:ascii="宋体" w:hAnsi="宋体" w:eastAsia="宋体" w:cs="宋体"/>
                <w:color w:val="auto"/>
                <w:kern w:val="2"/>
                <w:sz w:val="21"/>
                <w:szCs w:val="21"/>
                <w:highlight w:val="none"/>
                <w:lang w:val="en-US" w:eastAsia="zh-CN"/>
              </w:rPr>
              <w:t>分；</w:t>
            </w:r>
          </w:p>
          <w:p w14:paraId="7CA3D7A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三、采购标的需满足的质量、安全、技术规格、物理特性等要求”中标“</w:t>
            </w:r>
            <w:r>
              <w:rPr>
                <w:rFonts w:hint="eastAsia" w:ascii="宋体" w:hAnsi="宋体" w:cs="宋体"/>
                <w:sz w:val="24"/>
                <w:szCs w:val="20"/>
              </w:rPr>
              <w:t>▲</w:t>
            </w:r>
            <w:r>
              <w:rPr>
                <w:rFonts w:hint="eastAsia" w:ascii="宋体" w:hAnsi="宋体" w:eastAsia="宋体" w:cs="宋体"/>
                <w:color w:val="auto"/>
                <w:kern w:val="2"/>
                <w:sz w:val="21"/>
                <w:szCs w:val="21"/>
                <w:highlight w:val="none"/>
                <w:lang w:val="en-US" w:eastAsia="zh-CN"/>
              </w:rPr>
              <w:t>”的指标，</w:t>
            </w:r>
            <w:r>
              <w:rPr>
                <w:rFonts w:hint="eastAsia" w:ascii="Times New Roman" w:hAnsi="宋体" w:eastAsia="宋体" w:cs="宋体"/>
                <w:color w:val="auto"/>
                <w:sz w:val="21"/>
                <w:highlight w:val="none"/>
              </w:rPr>
              <w:t>未响应或不满足的，将按无效标处理</w:t>
            </w:r>
            <w:r>
              <w:rPr>
                <w:rFonts w:hint="eastAsia" w:ascii="宋体" w:hAnsi="宋体" w:eastAsia="宋体" w:cs="宋体"/>
                <w:color w:val="auto"/>
                <w:kern w:val="2"/>
                <w:sz w:val="21"/>
                <w:szCs w:val="21"/>
                <w:highlight w:val="none"/>
                <w:lang w:val="en-US" w:eastAsia="zh-CN"/>
              </w:rPr>
              <w:t>；</w:t>
            </w:r>
          </w:p>
          <w:p w14:paraId="7EACE927">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三、采购标的需满足的质量、安全、技术规格、物理特性等要求”中标“</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1"/>
                <w:szCs w:val="21"/>
                <w:highlight w:val="none"/>
                <w:lang w:val="en-US" w:eastAsia="zh-CN"/>
              </w:rPr>
              <w:t>”的指标，每负偏离一条扣</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561E564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三、采购标的需满足的质量、安全、技术规格、物理特性等要求”中未标“</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1"/>
                <w:szCs w:val="21"/>
                <w:highlight w:val="none"/>
                <w:lang w:val="en-US" w:eastAsia="zh-CN"/>
              </w:rPr>
              <w:t>”的指标，每负偏离一条扣</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5E43F32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注：当有供应商此项分值扣减至0分时，该供应商投标将被拒绝，其投标文件作无效标处理，不再进行评审。</w:t>
            </w:r>
          </w:p>
        </w:tc>
        <w:tc>
          <w:tcPr>
            <w:tcW w:w="725" w:type="dxa"/>
            <w:tcBorders>
              <w:tl2br w:val="nil"/>
              <w:tr2bl w:val="nil"/>
            </w:tcBorders>
            <w:vAlign w:val="center"/>
          </w:tcPr>
          <w:p w14:paraId="3AB5A1CA">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b/>
                <w:bCs/>
                <w:kern w:val="0"/>
                <w:sz w:val="21"/>
                <w:szCs w:val="21"/>
                <w:lang w:val="en-US" w:eastAsia="zh-CN"/>
              </w:rPr>
            </w:pPr>
            <w:r>
              <w:rPr>
                <w:rFonts w:hint="eastAsia" w:ascii="宋体" w:hAnsi="宋体" w:cs="宋体"/>
                <w:kern w:val="0"/>
                <w:sz w:val="21"/>
                <w:szCs w:val="21"/>
                <w:lang w:val="en-US" w:eastAsia="zh-CN"/>
              </w:rPr>
              <w:t>26</w:t>
            </w:r>
          </w:p>
        </w:tc>
        <w:tc>
          <w:tcPr>
            <w:tcW w:w="802" w:type="dxa"/>
            <w:tcBorders>
              <w:tl2br w:val="nil"/>
              <w:tr2bl w:val="nil"/>
            </w:tcBorders>
            <w:vAlign w:val="center"/>
          </w:tcPr>
          <w:p w14:paraId="3A3F03C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24B0C18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10" w:type="dxa"/>
            <w:vMerge w:val="continue"/>
            <w:tcBorders>
              <w:tl2br w:val="nil"/>
              <w:tr2bl w:val="nil"/>
            </w:tcBorders>
            <w:vAlign w:val="center"/>
          </w:tcPr>
          <w:p w14:paraId="5C6E17FF">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p>
        </w:tc>
        <w:tc>
          <w:tcPr>
            <w:tcW w:w="1585" w:type="dxa"/>
            <w:tcBorders>
              <w:tl2br w:val="nil"/>
              <w:tr2bl w:val="nil"/>
            </w:tcBorders>
            <w:vAlign w:val="center"/>
          </w:tcPr>
          <w:p w14:paraId="0B9C27A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技术方案</w:t>
            </w:r>
          </w:p>
          <w:p w14:paraId="332678F9">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（5分）</w:t>
            </w:r>
          </w:p>
        </w:tc>
        <w:tc>
          <w:tcPr>
            <w:tcW w:w="5083" w:type="dxa"/>
            <w:tcBorders>
              <w:tl2br w:val="nil"/>
              <w:tr2bl w:val="nil"/>
            </w:tcBorders>
            <w:vAlign w:val="center"/>
          </w:tcPr>
          <w:p w14:paraId="70A4F041">
            <w:pPr>
              <w:autoSpaceDE w:val="0"/>
              <w:autoSpaceDN w:val="0"/>
              <w:spacing w:line="380" w:lineRule="atLeast"/>
              <w:jc w:val="left"/>
              <w:rPr>
                <w:rFonts w:hint="eastAsia" w:ascii="Times New Roman" w:hAnsi="宋体" w:eastAsia="宋体" w:cs="宋体"/>
                <w:color w:val="000000" w:themeColor="text1"/>
                <w:sz w:val="21"/>
                <w:highlight w:val="none"/>
                <w:lang w:val="en-US" w:eastAsia="zh-CN"/>
                <w14:textFill>
                  <w14:solidFill>
                    <w14:schemeClr w14:val="tx1"/>
                  </w14:solidFill>
                </w14:textFill>
              </w:rPr>
            </w:pPr>
            <w:r>
              <w:rPr>
                <w:rFonts w:hint="eastAsia" w:ascii="Times New Roman" w:hAnsi="宋体" w:eastAsia="宋体" w:cs="宋体"/>
                <w:color w:val="000000" w:themeColor="text1"/>
                <w:sz w:val="21"/>
                <w:highlight w:val="none"/>
                <w:lang w:val="en-US" w:eastAsia="zh-CN"/>
                <w14:textFill>
                  <w14:solidFill>
                    <w14:schemeClr w14:val="tx1"/>
                  </w14:solidFill>
                </w14:textFill>
              </w:rPr>
              <w:t>根据对现有项目整体状况有充分调研和分析，对整个项目有整体把握，技术方案规划全面、先进、合理，融合对未来应用的思考，针对现有项目实际需求做合理规划，配置实际可行等进行综合评审：</w:t>
            </w:r>
          </w:p>
          <w:p w14:paraId="77DF158E">
            <w:pPr>
              <w:autoSpaceDE w:val="0"/>
              <w:autoSpaceDN w:val="0"/>
              <w:spacing w:line="380" w:lineRule="atLeast"/>
              <w:jc w:val="left"/>
              <w:rPr>
                <w:rFonts w:hint="eastAsia" w:ascii="Times New Roman" w:hAnsi="宋体" w:eastAsia="宋体" w:cs="宋体"/>
                <w:color w:val="000000" w:themeColor="text1"/>
                <w:sz w:val="21"/>
                <w:highlight w:val="none"/>
                <w14:textFill>
                  <w14:solidFill>
                    <w14:schemeClr w14:val="tx1"/>
                  </w14:solidFill>
                </w14:textFill>
              </w:rPr>
            </w:pPr>
            <w:r>
              <w:rPr>
                <w:rFonts w:hint="eastAsia" w:ascii="宋体" w:hAnsi="宋体" w:cs="宋体"/>
                <w:color w:val="000000"/>
                <w:kern w:val="0"/>
                <w:szCs w:val="21"/>
              </w:rPr>
              <w:t>①</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技术方案规划全面、先进、合理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5</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②</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较充分，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较充分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全面、</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先进、</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4</w:t>
            </w:r>
            <w:r>
              <w:rPr>
                <w:rFonts w:hint="eastAsia" w:ascii="Times New Roman" w:hAnsi="宋体" w:eastAsia="宋体" w:cs="宋体"/>
                <w:color w:val="000000" w:themeColor="text1"/>
                <w:sz w:val="21"/>
                <w:highlight w:val="none"/>
                <w14:textFill>
                  <w14:solidFill>
                    <w14:schemeClr w14:val="tx1"/>
                  </w14:solidFill>
                </w14:textFill>
              </w:rPr>
              <w:t>分；</w:t>
            </w:r>
          </w:p>
          <w:p w14:paraId="787DFB11">
            <w:pPr>
              <w:autoSpaceDE w:val="0"/>
              <w:autoSpaceDN w:val="0"/>
              <w:spacing w:line="380" w:lineRule="atLeast"/>
              <w:jc w:val="left"/>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rPr>
              <w:t>③</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基本充分，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基本充分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w:t>
            </w:r>
            <w:r>
              <w:rPr>
                <w:rFonts w:hint="eastAsia" w:ascii="Times New Roman" w:hAnsi="宋体" w:cs="宋体"/>
                <w:color w:val="000000" w:themeColor="text1"/>
                <w:sz w:val="21"/>
                <w:highlight w:val="none"/>
                <w:lang w:val="en-US" w:eastAsia="zh-CN"/>
                <w14:textFill>
                  <w14:solidFill>
                    <w14:schemeClr w14:val="tx1"/>
                  </w14:solidFill>
                </w14:textFill>
              </w:rPr>
              <w:t>基本</w:t>
            </w:r>
            <w:r>
              <w:rPr>
                <w:rFonts w:hint="eastAsia" w:ascii="Times New Roman" w:hAnsi="宋体" w:eastAsia="宋体" w:cs="宋体"/>
                <w:color w:val="000000" w:themeColor="text1"/>
                <w:sz w:val="21"/>
                <w:highlight w:val="none"/>
                <w14:textFill>
                  <w14:solidFill>
                    <w14:schemeClr w14:val="tx1"/>
                  </w14:solidFill>
                </w14:textFill>
              </w:rPr>
              <w:t>全面、先进、合理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cs="宋体"/>
                <w:color w:val="000000" w:themeColor="text1"/>
                <w:sz w:val="21"/>
                <w:highlight w:val="none"/>
                <w:lang w:val="en-US" w:eastAsia="zh-CN"/>
                <w14:textFill>
                  <w14:solidFill>
                    <w14:schemeClr w14:val="tx1"/>
                  </w14:solidFill>
                </w14:textFill>
              </w:rPr>
              <w:t>基本</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3</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④</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稍有欠缺</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技术方案规划全面</w:t>
            </w:r>
            <w:r>
              <w:rPr>
                <w:rFonts w:hint="eastAsia" w:ascii="Times New Roman" w:hAnsi="宋体" w:cs="宋体"/>
                <w:color w:val="000000" w:themeColor="text1"/>
                <w:sz w:val="21"/>
                <w:highlight w:val="none"/>
                <w:lang w:val="en-US" w:eastAsia="zh-CN"/>
                <w14:textFill>
                  <w14:solidFill>
                    <w14:schemeClr w14:val="tx1"/>
                  </w14:solidFill>
                </w14:textFill>
              </w:rPr>
              <w:t>性</w:t>
            </w:r>
            <w:r>
              <w:rPr>
                <w:rFonts w:hint="eastAsia" w:ascii="Times New Roman" w:hAnsi="宋体" w:eastAsia="宋体" w:cs="宋体"/>
                <w:color w:val="000000" w:themeColor="text1"/>
                <w:sz w:val="21"/>
                <w:highlight w:val="none"/>
                <w14:textFill>
                  <w14:solidFill>
                    <w14:schemeClr w14:val="tx1"/>
                  </w14:solidFill>
                </w14:textFill>
              </w:rPr>
              <w:t>、先进</w:t>
            </w:r>
            <w:r>
              <w:rPr>
                <w:rFonts w:hint="eastAsia" w:ascii="Times New Roman" w:hAnsi="宋体" w:cs="宋体"/>
                <w:color w:val="000000" w:themeColor="text1"/>
                <w:sz w:val="21"/>
                <w:highlight w:val="none"/>
                <w:lang w:val="en-US" w:eastAsia="zh-CN"/>
                <w14:textFill>
                  <w14:solidFill>
                    <w14:schemeClr w14:val="tx1"/>
                  </w14:solidFill>
                </w14:textFill>
              </w:rPr>
              <w:t>性</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性及</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cs="宋体"/>
                <w:color w:val="000000" w:themeColor="text1"/>
                <w:sz w:val="21"/>
                <w:highlight w:val="none"/>
                <w:lang w:val="en-US" w:eastAsia="zh-CN"/>
                <w14:textFill>
                  <w14:solidFill>
                    <w14:schemeClr w14:val="tx1"/>
                  </w14:solidFill>
                </w14:textFill>
              </w:rPr>
              <w:t>欠佳</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性欠佳的，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2</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⑤</w:t>
            </w:r>
            <w:r>
              <w:rPr>
                <w:rFonts w:hint="eastAsia" w:ascii="Times New Roman" w:hAnsi="宋体" w:cs="宋体"/>
                <w:color w:val="000000" w:themeColor="text1"/>
                <w:sz w:val="21"/>
                <w:highlight w:val="none"/>
                <w:lang w:val="en-US" w:eastAsia="zh-CN"/>
                <w14:textFill>
                  <w14:solidFill>
                    <w14:schemeClr w14:val="tx1"/>
                  </w14:solidFill>
                </w14:textFill>
              </w:rPr>
              <w:t>供应商提供的上述方案内容</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清晰、</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可行</w:t>
            </w:r>
            <w:r>
              <w:rPr>
                <w:rFonts w:hint="eastAsia" w:ascii="Times New Roman" w:hAnsi="宋体" w:eastAsia="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1</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宋体" w:hAnsi="宋体" w:cs="宋体"/>
                <w:color w:val="000000"/>
                <w:kern w:val="0"/>
                <w:szCs w:val="21"/>
              </w:rPr>
              <w:t>未提供的得0分。</w:t>
            </w:r>
          </w:p>
        </w:tc>
        <w:tc>
          <w:tcPr>
            <w:tcW w:w="725" w:type="dxa"/>
            <w:tcBorders>
              <w:tl2br w:val="nil"/>
              <w:tr2bl w:val="nil"/>
            </w:tcBorders>
            <w:vAlign w:val="center"/>
          </w:tcPr>
          <w:p w14:paraId="1F7547AA">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802" w:type="dxa"/>
            <w:tcBorders>
              <w:tl2br w:val="nil"/>
              <w:tr2bl w:val="nil"/>
            </w:tcBorders>
            <w:vAlign w:val="center"/>
          </w:tcPr>
          <w:p w14:paraId="63D9B50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DC6B64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0" w:type="dxa"/>
            <w:vMerge w:val="continue"/>
            <w:tcBorders>
              <w:tl2br w:val="nil"/>
              <w:tr2bl w:val="nil"/>
            </w:tcBorders>
            <w:vAlign w:val="center"/>
          </w:tcPr>
          <w:p w14:paraId="42A13D9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restart"/>
            <w:tcBorders>
              <w:tl2br w:val="nil"/>
              <w:tr2bl w:val="nil"/>
            </w:tcBorders>
            <w:vAlign w:val="center"/>
          </w:tcPr>
          <w:p w14:paraId="253E790E">
            <w:pPr>
              <w:widowControl/>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r>
              <w:rPr>
                <w:rFonts w:hint="eastAsia" w:ascii="宋体" w:hAnsi="宋体" w:eastAsia="宋体" w:cs="宋体"/>
                <w:b/>
                <w:bCs/>
                <w:kern w:val="0"/>
                <w:sz w:val="21"/>
                <w:szCs w:val="21"/>
                <w:lang w:val="en-US" w:eastAsia="zh-CN"/>
              </w:rPr>
              <w:t>、实施方案</w:t>
            </w:r>
          </w:p>
          <w:p w14:paraId="5E25ABC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16</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2AF516A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1、</w:t>
            </w:r>
            <w:r>
              <w:rPr>
                <w:rFonts w:hint="eastAsia" w:ascii="宋体" w:hAnsi="宋体" w:cs="宋体"/>
                <w:color w:val="000000"/>
                <w:kern w:val="0"/>
                <w:szCs w:val="21"/>
              </w:rPr>
              <w:t>根据投标人的进度计划及工期保证措施进行评审：①进度计划周全、工期保证措施详尽的得3分；②进度计划匹配、工期保证措施全的得2分；③进度计划随意、工期保证措施敷衍的得1分。未提供的得0分。</w:t>
            </w:r>
          </w:p>
        </w:tc>
        <w:tc>
          <w:tcPr>
            <w:tcW w:w="725" w:type="dxa"/>
            <w:tcBorders>
              <w:tl2br w:val="nil"/>
              <w:tr2bl w:val="nil"/>
            </w:tcBorders>
            <w:vAlign w:val="center"/>
          </w:tcPr>
          <w:p w14:paraId="6D530069">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03F5F4D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F727A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0" w:type="dxa"/>
            <w:vMerge w:val="continue"/>
            <w:tcBorders>
              <w:tl2br w:val="nil"/>
              <w:tr2bl w:val="nil"/>
            </w:tcBorders>
            <w:vAlign w:val="center"/>
          </w:tcPr>
          <w:p w14:paraId="0610F41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4146C54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4ECE960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rPr>
              <w:t>根据投标人提供的供货实施方案进行评审：①方案内容全面、合理、针对性强的得5分；②方案内容较全面、较合理、较可行的得4分；③方案内容基本全面、基本合理、基本可行的得3分；④方案内容简略、合理、可行性一般的得2分；⑤方案内容简单、笼统，偏离本项目内容与需求的得1分。未提供的得0分。</w:t>
            </w:r>
          </w:p>
        </w:tc>
        <w:tc>
          <w:tcPr>
            <w:tcW w:w="725" w:type="dxa"/>
            <w:tcBorders>
              <w:tl2br w:val="nil"/>
              <w:tr2bl w:val="nil"/>
            </w:tcBorders>
            <w:vAlign w:val="center"/>
          </w:tcPr>
          <w:p w14:paraId="2661038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802" w:type="dxa"/>
            <w:tcBorders>
              <w:tl2br w:val="nil"/>
              <w:tr2bl w:val="nil"/>
            </w:tcBorders>
            <w:vAlign w:val="center"/>
          </w:tcPr>
          <w:p w14:paraId="3D34791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398C141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0" w:type="dxa"/>
            <w:vMerge w:val="continue"/>
            <w:tcBorders>
              <w:tl2br w:val="nil"/>
              <w:tr2bl w:val="nil"/>
            </w:tcBorders>
            <w:vAlign w:val="center"/>
          </w:tcPr>
          <w:p w14:paraId="01B7EDF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6A2893C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shd w:val="clear" w:color="auto" w:fill="auto"/>
            <w:vAlign w:val="center"/>
          </w:tcPr>
          <w:p w14:paraId="17C1477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Cs w:val="21"/>
                <w:lang w:val="en-US" w:eastAsia="zh-CN"/>
              </w:rPr>
              <w:t>3、</w:t>
            </w:r>
            <w:r>
              <w:rPr>
                <w:rFonts w:hint="eastAsia" w:ascii="宋体" w:hAnsi="宋体" w:cs="宋体"/>
                <w:color w:val="000000"/>
                <w:kern w:val="0"/>
                <w:szCs w:val="21"/>
              </w:rPr>
              <w:t>根据投标人验收与试运行期的实施方案进行评审：①方案内容全面、合理、针对性强的得5分；②方案内容较全面、较合理、较可行的得4分；③方案内容基本全面、基本合理、基本可行的得3分；④方案内容简略、合理、可行性一般的得2分；⑤方案内容简单、笼统，偏离本项目内容与需求的得1分。未提供的得0分。</w:t>
            </w:r>
          </w:p>
        </w:tc>
        <w:tc>
          <w:tcPr>
            <w:tcW w:w="725" w:type="dxa"/>
            <w:tcBorders>
              <w:tl2br w:val="nil"/>
              <w:tr2bl w:val="nil"/>
            </w:tcBorders>
            <w:shd w:val="clear" w:color="auto" w:fill="auto"/>
            <w:vAlign w:val="center"/>
          </w:tcPr>
          <w:p w14:paraId="36C83C2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802" w:type="dxa"/>
            <w:tcBorders>
              <w:tl2br w:val="nil"/>
              <w:tr2bl w:val="nil"/>
            </w:tcBorders>
            <w:shd w:val="clear" w:color="auto" w:fill="auto"/>
            <w:vAlign w:val="center"/>
          </w:tcPr>
          <w:p w14:paraId="5F77ACB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24BD08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tcBorders>
              <w:tl2br w:val="nil"/>
              <w:tr2bl w:val="nil"/>
            </w:tcBorders>
            <w:vAlign w:val="center"/>
          </w:tcPr>
          <w:p w14:paraId="6A8B85C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296DE53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6D501C1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根据投标人质量及安全保障措施方案进行评审：①质量及安全保障措施方案科学合理、针对性强的得3分；②质量及安全保障措施方案合理、有深度的得2分；③质量及安全保障措施方案欠缺、毫无深度的得1分。未提供的得0分。</w:t>
            </w:r>
          </w:p>
        </w:tc>
        <w:tc>
          <w:tcPr>
            <w:tcW w:w="725" w:type="dxa"/>
            <w:tcBorders>
              <w:tl2br w:val="nil"/>
              <w:tr2bl w:val="nil"/>
            </w:tcBorders>
            <w:vAlign w:val="center"/>
          </w:tcPr>
          <w:p w14:paraId="4B2CA1A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2DA48D1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FF5F80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tcBorders>
              <w:tl2br w:val="nil"/>
              <w:tr2bl w:val="nil"/>
            </w:tcBorders>
            <w:vAlign w:val="center"/>
          </w:tcPr>
          <w:p w14:paraId="11FDA21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6159B263">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4、系统对接</w:t>
            </w:r>
          </w:p>
          <w:p w14:paraId="64C0575E">
            <w:pPr>
              <w:widowControl/>
              <w:jc w:val="center"/>
              <w:rPr>
                <w:rFonts w:hint="default" w:ascii="宋体" w:hAnsi="宋体" w:eastAsia="宋体" w:cs="宋体"/>
                <w:b w:val="0"/>
                <w:bCs w:val="0"/>
                <w:color w:val="auto"/>
                <w:sz w:val="21"/>
                <w:szCs w:val="21"/>
                <w:lang w:val="en-US" w:eastAsia="zh-CN"/>
              </w:rPr>
            </w:pPr>
            <w:r>
              <w:rPr>
                <w:rFonts w:hint="eastAsia" w:ascii="宋体" w:hAnsi="宋体" w:eastAsia="宋体" w:cs="宋体"/>
                <w:b/>
                <w:bCs/>
                <w:kern w:val="0"/>
                <w:sz w:val="21"/>
                <w:szCs w:val="21"/>
                <w:lang w:val="en-US" w:eastAsia="zh-CN"/>
              </w:rPr>
              <w:t>（5分）</w:t>
            </w:r>
          </w:p>
        </w:tc>
        <w:tc>
          <w:tcPr>
            <w:tcW w:w="5083" w:type="dxa"/>
            <w:tcBorders>
              <w:tl2br w:val="nil"/>
              <w:tr2bl w:val="nil"/>
            </w:tcBorders>
            <w:vAlign w:val="center"/>
          </w:tcPr>
          <w:p w14:paraId="3F7A12F3">
            <w:pPr>
              <w:spacing w:line="33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投标人需提供AI智慧体育系统与宁海县智慧校园平台的对接方案，由评委根据对接方案的完整性、合理性、先进性等内容进行综合评审：</w:t>
            </w:r>
          </w:p>
          <w:p w14:paraId="3DC33121">
            <w:pPr>
              <w:spacing w:line="330" w:lineRule="exact"/>
              <w:rPr>
                <w:rFonts w:hint="eastAsia" w:ascii="宋体" w:hAnsi="宋体" w:cs="宋体"/>
                <w:color w:val="000000"/>
                <w:kern w:val="0"/>
                <w:szCs w:val="21"/>
                <w:lang w:val="en-US" w:eastAsia="zh-CN"/>
              </w:rPr>
            </w:pPr>
            <w:r>
              <w:rPr>
                <w:rFonts w:hint="eastAsia" w:ascii="宋体" w:hAnsi="宋体" w:cs="宋体"/>
                <w:color w:val="000000"/>
                <w:kern w:val="0"/>
                <w:szCs w:val="21"/>
              </w:rPr>
              <w:t>①</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的</w:t>
            </w:r>
            <w:r>
              <w:rPr>
                <w:rFonts w:hint="eastAsia" w:ascii="宋体" w:hAnsi="宋体" w:eastAsia="宋体" w:cs="宋体"/>
                <w:b w:val="0"/>
                <w:bCs w:val="0"/>
                <w:color w:val="auto"/>
                <w:sz w:val="21"/>
                <w:szCs w:val="21"/>
                <w:lang w:val="en-US" w:eastAsia="zh-CN"/>
              </w:rPr>
              <w:t>完整、合理、先进</w:t>
            </w:r>
            <w:r>
              <w:rPr>
                <w:rFonts w:hint="eastAsia" w:ascii="宋体" w:hAnsi="宋体" w:cs="宋体"/>
                <w:b w:val="0"/>
                <w:bCs w:val="0"/>
                <w:color w:val="auto"/>
                <w:sz w:val="21"/>
                <w:szCs w:val="21"/>
                <w:lang w:val="en-US" w:eastAsia="zh-CN"/>
              </w:rPr>
              <w:t>，完全符合招标需求的</w:t>
            </w:r>
            <w:r>
              <w:rPr>
                <w:rFonts w:hint="eastAsia" w:ascii="宋体" w:hAnsi="宋体" w:eastAsia="宋体" w:cs="宋体"/>
                <w:b w:val="0"/>
                <w:bCs w:val="0"/>
                <w:color w:val="auto"/>
                <w:sz w:val="21"/>
                <w:szCs w:val="21"/>
                <w:lang w:val="en-US" w:eastAsia="zh-CN"/>
              </w:rPr>
              <w:t>，得5分。</w:t>
            </w:r>
            <w:r>
              <w:rPr>
                <w:rFonts w:hint="eastAsia" w:ascii="宋体" w:hAnsi="宋体" w:cs="宋体"/>
                <w:color w:val="000000"/>
                <w:kern w:val="0"/>
                <w:szCs w:val="21"/>
              </w:rPr>
              <w:t>②</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的较</w:t>
            </w:r>
            <w:r>
              <w:rPr>
                <w:rFonts w:hint="eastAsia" w:ascii="宋体" w:hAnsi="宋体" w:eastAsia="宋体" w:cs="宋体"/>
                <w:b w:val="0"/>
                <w:bCs w:val="0"/>
                <w:color w:val="auto"/>
                <w:sz w:val="21"/>
                <w:szCs w:val="21"/>
                <w:lang w:val="en-US" w:eastAsia="zh-CN"/>
              </w:rPr>
              <w:t>完整、合理、先进，</w:t>
            </w:r>
            <w:r>
              <w:rPr>
                <w:rFonts w:hint="eastAsia" w:ascii="宋体" w:hAnsi="宋体" w:cs="宋体"/>
                <w:b w:val="0"/>
                <w:bCs w:val="0"/>
                <w:color w:val="auto"/>
                <w:sz w:val="21"/>
                <w:szCs w:val="21"/>
                <w:lang w:val="en-US" w:eastAsia="zh-CN"/>
              </w:rPr>
              <w:t>较符合招标需求的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③</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基本</w:t>
            </w:r>
            <w:r>
              <w:rPr>
                <w:rFonts w:hint="eastAsia" w:ascii="宋体" w:hAnsi="宋体" w:eastAsia="宋体" w:cs="宋体"/>
                <w:b w:val="0"/>
                <w:bCs w:val="0"/>
                <w:color w:val="auto"/>
                <w:sz w:val="21"/>
                <w:szCs w:val="21"/>
                <w:lang w:val="en-US" w:eastAsia="zh-CN"/>
              </w:rPr>
              <w:t>完整、合理、先进的，</w:t>
            </w:r>
            <w:r>
              <w:rPr>
                <w:rFonts w:hint="eastAsia" w:ascii="宋体" w:hAnsi="宋体" w:cs="宋体"/>
                <w:b w:val="0"/>
                <w:bCs w:val="0"/>
                <w:color w:val="auto"/>
                <w:sz w:val="21"/>
                <w:szCs w:val="21"/>
                <w:lang w:val="en-US" w:eastAsia="zh-CN"/>
              </w:rPr>
              <w:t>基本符合招标需求的，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④</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对接方案完整</w:t>
            </w:r>
            <w:r>
              <w:rPr>
                <w:rFonts w:hint="eastAsia" w:ascii="宋体" w:hAnsi="宋体" w:cs="宋体"/>
                <w:b w:val="0"/>
                <w:bCs w:val="0"/>
                <w:color w:val="auto"/>
                <w:sz w:val="21"/>
                <w:szCs w:val="21"/>
                <w:lang w:val="en-US" w:eastAsia="zh-CN"/>
              </w:rPr>
              <w:t>性</w:t>
            </w:r>
            <w:r>
              <w:rPr>
                <w:rFonts w:hint="eastAsia" w:ascii="宋体" w:hAnsi="宋体" w:eastAsia="宋体" w:cs="宋体"/>
                <w:b w:val="0"/>
                <w:bCs w:val="0"/>
                <w:color w:val="auto"/>
                <w:sz w:val="21"/>
                <w:szCs w:val="21"/>
                <w:lang w:val="en-US" w:eastAsia="zh-CN"/>
              </w:rPr>
              <w:t>、合理</w:t>
            </w:r>
            <w:r>
              <w:rPr>
                <w:rFonts w:hint="eastAsia" w:ascii="宋体" w:hAnsi="宋体" w:cs="宋体"/>
                <w:b w:val="0"/>
                <w:bCs w:val="0"/>
                <w:color w:val="auto"/>
                <w:sz w:val="21"/>
                <w:szCs w:val="21"/>
                <w:lang w:val="en-US" w:eastAsia="zh-CN"/>
              </w:rPr>
              <w:t>性</w:t>
            </w:r>
            <w:r>
              <w:rPr>
                <w:rFonts w:hint="eastAsia" w:ascii="宋体" w:hAnsi="宋体" w:eastAsia="宋体" w:cs="宋体"/>
                <w:b w:val="0"/>
                <w:bCs w:val="0"/>
                <w:color w:val="auto"/>
                <w:sz w:val="21"/>
                <w:szCs w:val="21"/>
                <w:lang w:val="en-US" w:eastAsia="zh-CN"/>
              </w:rPr>
              <w:t>、先进</w:t>
            </w:r>
            <w:r>
              <w:rPr>
                <w:rFonts w:hint="eastAsia" w:ascii="宋体" w:hAnsi="宋体" w:cs="宋体"/>
                <w:b w:val="0"/>
                <w:bCs w:val="0"/>
                <w:color w:val="auto"/>
                <w:sz w:val="21"/>
                <w:szCs w:val="21"/>
                <w:lang w:val="en-US" w:eastAsia="zh-CN"/>
              </w:rPr>
              <w:t>性考虑欠佳</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未能全部符合招标需求的，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⑤</w:t>
            </w:r>
            <w:r>
              <w:rPr>
                <w:rFonts w:hint="eastAsia" w:ascii="Times New Roman" w:hAnsi="宋体" w:cs="宋体"/>
                <w:color w:val="000000" w:themeColor="text1"/>
                <w:sz w:val="21"/>
                <w:highlight w:val="none"/>
                <w:lang w:val="en-US" w:eastAsia="zh-CN"/>
                <w14:textFill>
                  <w14:solidFill>
                    <w14:schemeClr w14:val="tx1"/>
                  </w14:solidFill>
                </w14:textFill>
              </w:rPr>
              <w:t>供应商提供的上述方案内容</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清晰、</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可行</w:t>
            </w:r>
            <w:r>
              <w:rPr>
                <w:rFonts w:hint="eastAsia" w:ascii="Times New Roman" w:hAnsi="宋体" w:eastAsia="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1</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。未提供的得0分。</w:t>
            </w:r>
          </w:p>
        </w:tc>
        <w:tc>
          <w:tcPr>
            <w:tcW w:w="725" w:type="dxa"/>
            <w:tcBorders>
              <w:tl2br w:val="nil"/>
              <w:tr2bl w:val="nil"/>
            </w:tcBorders>
            <w:vAlign w:val="center"/>
          </w:tcPr>
          <w:p w14:paraId="5C9DF4E5">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802" w:type="dxa"/>
            <w:tcBorders>
              <w:tl2br w:val="nil"/>
              <w:tr2bl w:val="nil"/>
            </w:tcBorders>
            <w:vAlign w:val="center"/>
          </w:tcPr>
          <w:p w14:paraId="1D0CD4E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37EA211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0" w:type="dxa"/>
            <w:vMerge w:val="continue"/>
            <w:tcBorders>
              <w:tl2br w:val="nil"/>
              <w:tr2bl w:val="nil"/>
            </w:tcBorders>
            <w:vAlign w:val="center"/>
          </w:tcPr>
          <w:p w14:paraId="60326FA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3182A8D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项目实施小组</w:t>
            </w:r>
          </w:p>
          <w:p w14:paraId="6C717AC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（3分）</w:t>
            </w:r>
          </w:p>
        </w:tc>
        <w:tc>
          <w:tcPr>
            <w:tcW w:w="5083" w:type="dxa"/>
            <w:tcBorders>
              <w:tl2br w:val="nil"/>
              <w:tr2bl w:val="nil"/>
            </w:tcBorders>
            <w:shd w:val="clear" w:color="auto" w:fill="auto"/>
            <w:vAlign w:val="center"/>
          </w:tcPr>
          <w:p w14:paraId="5D0796A4">
            <w:pPr>
              <w:widowControl/>
              <w:jc w:val="left"/>
              <w:rPr>
                <w:rFonts w:ascii="宋体" w:hAnsi="宋体" w:cs="宋体"/>
                <w:color w:val="000000"/>
                <w:kern w:val="0"/>
                <w:szCs w:val="21"/>
              </w:rPr>
            </w:pPr>
            <w:r>
              <w:rPr>
                <w:rFonts w:hint="eastAsia" w:ascii="宋体" w:hAnsi="宋体" w:cs="宋体"/>
                <w:color w:val="000000"/>
                <w:kern w:val="0"/>
                <w:szCs w:val="21"/>
                <w:lang w:val="zh-CN"/>
              </w:rPr>
              <w:t>根据投标人</w:t>
            </w:r>
            <w:r>
              <w:rPr>
                <w:rFonts w:hint="eastAsia" w:ascii="宋体" w:hAnsi="宋体" w:cs="宋体"/>
                <w:color w:val="000000"/>
                <w:kern w:val="0"/>
                <w:szCs w:val="21"/>
              </w:rPr>
              <w:t>拟派本项目实施的团队，包括人员数量、岗位安排、工作经验进行评审：①人员数量充足、岗位安排合理、工作经验丰富的得3分；②人员数量一般、岗位安排普通、工作经验较多的得2分；③人员数量少、岗位安排欠缺、工作经验少的得1分。未提供的得0分。</w:t>
            </w:r>
          </w:p>
          <w:p w14:paraId="5114718A">
            <w:pPr>
              <w:widowControl/>
              <w:jc w:val="left"/>
              <w:rPr>
                <w:rFonts w:hint="eastAsia" w:ascii="宋体" w:hAnsi="宋体" w:eastAsia="宋体"/>
                <w:color w:val="auto"/>
                <w:szCs w:val="21"/>
                <w:lang w:val="en-US" w:eastAsia="zh-CN"/>
              </w:rPr>
            </w:pPr>
            <w:r>
              <w:rPr>
                <w:rFonts w:hint="eastAsia" w:ascii="宋体" w:hAnsi="宋体" w:cs="宋体"/>
                <w:color w:val="000000"/>
                <w:kern w:val="0"/>
                <w:szCs w:val="21"/>
              </w:rPr>
              <w:t>（提供相关证明材料。）</w:t>
            </w:r>
          </w:p>
        </w:tc>
        <w:tc>
          <w:tcPr>
            <w:tcW w:w="725" w:type="dxa"/>
            <w:tcBorders>
              <w:tl2br w:val="nil"/>
              <w:tr2bl w:val="nil"/>
            </w:tcBorders>
            <w:shd w:val="clear" w:color="auto" w:fill="auto"/>
            <w:vAlign w:val="center"/>
          </w:tcPr>
          <w:p w14:paraId="6C4B71C8">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w:t>
            </w:r>
          </w:p>
        </w:tc>
        <w:tc>
          <w:tcPr>
            <w:tcW w:w="802" w:type="dxa"/>
            <w:tcBorders>
              <w:tl2br w:val="nil"/>
              <w:tr2bl w:val="nil"/>
            </w:tcBorders>
            <w:shd w:val="clear" w:color="auto" w:fill="auto"/>
            <w:vAlign w:val="center"/>
          </w:tcPr>
          <w:p w14:paraId="4499A313">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2124D4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3D80F60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w:t>
            </w:r>
          </w:p>
        </w:tc>
        <w:tc>
          <w:tcPr>
            <w:tcW w:w="1585" w:type="dxa"/>
            <w:vMerge w:val="restart"/>
            <w:tcBorders>
              <w:tl2br w:val="nil"/>
              <w:tr2bl w:val="nil"/>
            </w:tcBorders>
            <w:vAlign w:val="center"/>
          </w:tcPr>
          <w:p w14:paraId="1C3DBBC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r>
              <w:rPr>
                <w:rFonts w:hint="eastAsia" w:ascii="宋体" w:hAnsi="宋体" w:eastAsia="宋体" w:cs="宋体"/>
                <w:b/>
                <w:bCs/>
                <w:kern w:val="0"/>
                <w:sz w:val="21"/>
                <w:szCs w:val="21"/>
                <w:lang w:val="en-US" w:eastAsia="zh-CN"/>
              </w:rPr>
              <w:t>、综合实力</w:t>
            </w:r>
          </w:p>
          <w:p w14:paraId="17A0372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6</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434404E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rPr>
              <w:t>①</w:t>
            </w:r>
            <w:r>
              <w:rPr>
                <w:rFonts w:hint="eastAsia" w:ascii="宋体" w:hAnsi="宋体" w:eastAsia="宋体" w:cs="宋体"/>
                <w:b w:val="0"/>
                <w:bCs w:val="0"/>
                <w:color w:val="auto"/>
                <w:sz w:val="21"/>
                <w:szCs w:val="21"/>
              </w:rPr>
              <w:t>为体现投标人或投标人所投产品</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AI智慧体育）</w:t>
            </w:r>
            <w:r>
              <w:rPr>
                <w:rFonts w:hint="eastAsia" w:ascii="宋体" w:hAnsi="宋体" w:eastAsia="宋体" w:cs="宋体"/>
                <w:b w:val="0"/>
                <w:bCs w:val="0"/>
                <w:color w:val="auto"/>
                <w:sz w:val="21"/>
                <w:szCs w:val="21"/>
              </w:rPr>
              <w:t>设备制造商在数据信息安全管理方面的能力，能提供ISO 27001、ISO 27017、ISO 27018、ISO 27701信息安全管理体系证书的，</w:t>
            </w:r>
            <w:r>
              <w:rPr>
                <w:rFonts w:hint="eastAsia" w:ascii="宋体" w:hAnsi="宋体" w:cs="宋体"/>
                <w:b w:val="0"/>
                <w:bCs w:val="0"/>
                <w:color w:val="auto"/>
                <w:sz w:val="21"/>
                <w:szCs w:val="21"/>
                <w:lang w:val="en-US" w:eastAsia="zh-CN"/>
              </w:rPr>
              <w:t>每提供1个</w:t>
            </w:r>
            <w:r>
              <w:rPr>
                <w:rFonts w:hint="eastAsia" w:ascii="宋体" w:hAnsi="宋体" w:eastAsia="宋体" w:cs="宋体"/>
                <w:b w:val="0"/>
                <w:bCs w:val="0"/>
                <w:color w:val="auto"/>
                <w:sz w:val="21"/>
                <w:szCs w:val="21"/>
              </w:rPr>
              <w:t>得</w:t>
            </w:r>
            <w:r>
              <w:rPr>
                <w:rFonts w:hint="eastAsia" w:ascii="宋体" w:hAnsi="宋体" w:cs="宋体"/>
                <w:b w:val="0"/>
                <w:bCs w:val="0"/>
                <w:color w:val="auto"/>
                <w:sz w:val="21"/>
                <w:szCs w:val="21"/>
                <w:lang w:val="en-US" w:eastAsia="zh-CN"/>
              </w:rPr>
              <w:t>0.5</w:t>
            </w:r>
            <w:r>
              <w:rPr>
                <w:rFonts w:hint="eastAsia" w:ascii="宋体" w:hAnsi="宋体" w:eastAsia="宋体" w:cs="宋体"/>
                <w:b w:val="0"/>
                <w:bCs w:val="0"/>
                <w:color w:val="auto"/>
                <w:sz w:val="21"/>
                <w:szCs w:val="21"/>
              </w:rPr>
              <w:t>分，</w:t>
            </w:r>
            <w:r>
              <w:rPr>
                <w:rFonts w:hint="eastAsia" w:ascii="宋体" w:hAnsi="宋体" w:cs="宋体"/>
                <w:b w:val="0"/>
                <w:bCs w:val="0"/>
                <w:color w:val="auto"/>
                <w:sz w:val="21"/>
                <w:szCs w:val="21"/>
                <w:lang w:val="en-US" w:eastAsia="zh-CN"/>
              </w:rPr>
              <w:t>共2分。</w:t>
            </w:r>
            <w:r>
              <w:rPr>
                <w:rFonts w:hint="eastAsia" w:ascii="宋体" w:hAnsi="宋体" w:eastAsia="宋体" w:cs="宋体"/>
                <w:b w:val="0"/>
                <w:bCs w:val="0"/>
                <w:color w:val="auto"/>
                <w:sz w:val="21"/>
                <w:szCs w:val="21"/>
              </w:rPr>
              <w:t>（提供相关证明文件并加盖原厂商公章）</w:t>
            </w:r>
          </w:p>
        </w:tc>
        <w:tc>
          <w:tcPr>
            <w:tcW w:w="725" w:type="dxa"/>
            <w:tcBorders>
              <w:tl2br w:val="nil"/>
              <w:tr2bl w:val="nil"/>
            </w:tcBorders>
            <w:vAlign w:val="center"/>
          </w:tcPr>
          <w:p w14:paraId="39821B9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bidi="ar-SA"/>
              </w:rPr>
              <w:t>2</w:t>
            </w:r>
          </w:p>
        </w:tc>
        <w:tc>
          <w:tcPr>
            <w:tcW w:w="802" w:type="dxa"/>
            <w:tcBorders>
              <w:tl2br w:val="nil"/>
              <w:tr2bl w:val="nil"/>
            </w:tcBorders>
            <w:vAlign w:val="center"/>
          </w:tcPr>
          <w:p w14:paraId="5637822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kern w:val="0"/>
                <w:sz w:val="21"/>
                <w:szCs w:val="21"/>
              </w:rPr>
              <w:t>客观评审</w:t>
            </w:r>
          </w:p>
        </w:tc>
      </w:tr>
      <w:tr w14:paraId="14FA32C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6E9EC84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kern w:val="0"/>
                <w:sz w:val="21"/>
                <w:szCs w:val="21"/>
                <w:lang w:eastAsia="zh-CN"/>
              </w:rPr>
            </w:pPr>
          </w:p>
        </w:tc>
        <w:tc>
          <w:tcPr>
            <w:tcW w:w="1585" w:type="dxa"/>
            <w:vMerge w:val="continue"/>
            <w:tcBorders>
              <w:tl2br w:val="nil"/>
              <w:tr2bl w:val="nil"/>
            </w:tcBorders>
            <w:vAlign w:val="center"/>
          </w:tcPr>
          <w:p w14:paraId="5EEE9BE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5AC612A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②</w:t>
            </w:r>
            <w:r>
              <w:rPr>
                <w:rFonts w:hint="eastAsia" w:ascii="宋体" w:hAnsi="宋体" w:eastAsia="宋体" w:cs="宋体"/>
                <w:b w:val="0"/>
                <w:bCs w:val="0"/>
                <w:color w:val="auto"/>
                <w:sz w:val="21"/>
                <w:szCs w:val="21"/>
              </w:rPr>
              <w:t>投标人所投</w:t>
            </w:r>
            <w:r>
              <w:rPr>
                <w:rFonts w:hint="eastAsia" w:ascii="宋体" w:hAnsi="宋体" w:eastAsia="宋体" w:cs="宋体"/>
                <w:b w:val="0"/>
                <w:bCs w:val="0"/>
                <w:color w:val="auto"/>
                <w:sz w:val="21"/>
                <w:szCs w:val="21"/>
                <w:lang w:val="en-US" w:eastAsia="zh-CN"/>
              </w:rPr>
              <w:t>产品</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AI智慧体育）</w:t>
            </w:r>
            <w:r>
              <w:rPr>
                <w:rFonts w:hint="eastAsia" w:ascii="宋体" w:hAnsi="宋体" w:eastAsia="宋体" w:cs="宋体"/>
                <w:b w:val="0"/>
                <w:bCs w:val="0"/>
                <w:color w:val="auto"/>
                <w:sz w:val="21"/>
                <w:szCs w:val="21"/>
              </w:rPr>
              <w:t>设备制造商具备较高的制造能力水平以及稳定的供应链保障交付能力，符合GB/T 39116-2020《智能制造能力成熟度模型》国家标准，达到智能制造能力成熟度等级五级的得</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分，四级的得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分，三级及以下的得</w:t>
            </w:r>
            <w:r>
              <w:rPr>
                <w:rFonts w:hint="eastAsia" w:ascii="宋体" w:hAnsi="宋体" w:eastAsia="宋体" w:cs="宋体"/>
                <w:b w:val="0"/>
                <w:bCs w:val="0"/>
                <w:color w:val="auto"/>
                <w:sz w:val="21"/>
                <w:szCs w:val="21"/>
                <w:lang w:val="en-US" w:eastAsia="zh-CN"/>
              </w:rPr>
              <w:t>0.5</w:t>
            </w:r>
            <w:r>
              <w:rPr>
                <w:rFonts w:hint="eastAsia" w:ascii="宋体" w:hAnsi="宋体" w:eastAsia="宋体" w:cs="宋体"/>
                <w:b w:val="0"/>
                <w:bCs w:val="0"/>
                <w:color w:val="auto"/>
                <w:sz w:val="21"/>
                <w:szCs w:val="21"/>
              </w:rPr>
              <w:t>分，未提供的不得分。（提供相关证明文件并加盖原厂商公章）</w:t>
            </w:r>
          </w:p>
        </w:tc>
        <w:tc>
          <w:tcPr>
            <w:tcW w:w="725" w:type="dxa"/>
            <w:tcBorders>
              <w:tl2br w:val="nil"/>
              <w:tr2bl w:val="nil"/>
            </w:tcBorders>
            <w:vAlign w:val="center"/>
          </w:tcPr>
          <w:p w14:paraId="69691A57">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802" w:type="dxa"/>
            <w:tcBorders>
              <w:tl2br w:val="nil"/>
              <w:tr2bl w:val="nil"/>
            </w:tcBorders>
            <w:vAlign w:val="center"/>
          </w:tcPr>
          <w:p w14:paraId="613B00A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02024F6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3985990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kern w:val="0"/>
                <w:sz w:val="21"/>
                <w:szCs w:val="21"/>
                <w:lang w:eastAsia="zh-CN"/>
              </w:rPr>
            </w:pPr>
          </w:p>
        </w:tc>
        <w:tc>
          <w:tcPr>
            <w:tcW w:w="1585" w:type="dxa"/>
            <w:vMerge w:val="continue"/>
            <w:tcBorders>
              <w:tl2br w:val="nil"/>
              <w:tr2bl w:val="nil"/>
            </w:tcBorders>
            <w:vAlign w:val="center"/>
          </w:tcPr>
          <w:p w14:paraId="2C4C1DD1">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767A4BCB">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highlight w:val="none"/>
              </w:rPr>
              <w:t>③</w:t>
            </w:r>
            <w:r>
              <w:rPr>
                <w:rFonts w:hint="eastAsia" w:ascii="宋体" w:hAnsi="宋体" w:cs="宋体"/>
                <w:b w:val="0"/>
                <w:bCs w:val="0"/>
                <w:color w:val="auto"/>
                <w:sz w:val="21"/>
                <w:szCs w:val="21"/>
                <w:lang w:val="en-US" w:eastAsia="zh-CN"/>
              </w:rPr>
              <w:t>为保障所投项目系统的信息安全性，投标人或投标人所投产品（AI智慧体育）设备制造厂商具有良好的数据安全和质量管理机制，能有效防范数据泄露和降低信息安全风险，能提供ISO 38505数据治理管理体系认证证书的得2分，不提供不得分。（提供相关证明文件并加盖原厂商公章）</w:t>
            </w:r>
          </w:p>
        </w:tc>
        <w:tc>
          <w:tcPr>
            <w:tcW w:w="725" w:type="dxa"/>
            <w:tcBorders>
              <w:tl2br w:val="nil"/>
              <w:tr2bl w:val="nil"/>
            </w:tcBorders>
            <w:vAlign w:val="center"/>
          </w:tcPr>
          <w:p w14:paraId="11255C13">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802" w:type="dxa"/>
            <w:tcBorders>
              <w:tl2br w:val="nil"/>
              <w:tr2bl w:val="nil"/>
            </w:tcBorders>
            <w:vAlign w:val="center"/>
          </w:tcPr>
          <w:p w14:paraId="56BA57D7">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175C25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5960EDF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54EBB05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5、培训方案</w:t>
            </w:r>
          </w:p>
          <w:p w14:paraId="5590366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3</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4F81822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 w:val="21"/>
                <w:szCs w:val="21"/>
              </w:rPr>
              <w:t>根据投标人提供的使用培训方案，包括培训次数、培训安排、培训内容进行评审：①培训次数多、培训安排具体且可实施、培训内容全面且符合本项目系统应用的得</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分；②培训次数较合理、普通且基本可实施培训内容，对本项目系统应用有所帮助的得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分；③培训次数较少、培训安排不用心或无法实施、培训内容敷衍且跟本项目系统应用关系较少的得1分。未提供的得0分。</w:t>
            </w:r>
          </w:p>
        </w:tc>
        <w:tc>
          <w:tcPr>
            <w:tcW w:w="725" w:type="dxa"/>
            <w:tcBorders>
              <w:tl2br w:val="nil"/>
              <w:tr2bl w:val="nil"/>
            </w:tcBorders>
            <w:vAlign w:val="center"/>
          </w:tcPr>
          <w:p w14:paraId="4E112CD9">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802" w:type="dxa"/>
            <w:tcBorders>
              <w:tl2br w:val="nil"/>
              <w:tr2bl w:val="nil"/>
            </w:tcBorders>
            <w:vAlign w:val="center"/>
          </w:tcPr>
          <w:p w14:paraId="4C9D5F5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主观评审</w:t>
            </w:r>
          </w:p>
        </w:tc>
      </w:tr>
      <w:tr w14:paraId="6F443BF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910" w:type="dxa"/>
            <w:vMerge w:val="continue"/>
            <w:tcBorders>
              <w:tl2br w:val="nil"/>
              <w:tr2bl w:val="nil"/>
            </w:tcBorders>
            <w:vAlign w:val="center"/>
          </w:tcPr>
          <w:p w14:paraId="39CA36C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01E78F0B">
            <w:pPr>
              <w:keepNext w:val="0"/>
              <w:keepLines w:val="0"/>
              <w:pageBreakBefore w:val="0"/>
              <w:widowControl/>
              <w:numPr>
                <w:ilvl w:val="0"/>
                <w:numId w:val="0"/>
              </w:numPr>
              <w:kinsoku/>
              <w:wordWrap/>
              <w:overflowPunct/>
              <w:topLinePunct w:val="0"/>
              <w:bidi w:val="0"/>
              <w:adjustRightInd/>
              <w:spacing w:line="360" w:lineRule="exact"/>
              <w:jc w:val="both"/>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6、</w:t>
            </w:r>
            <w:r>
              <w:rPr>
                <w:rFonts w:hint="eastAsia" w:ascii="宋体" w:hAnsi="宋体" w:eastAsia="宋体" w:cs="宋体"/>
                <w:b/>
                <w:bCs/>
                <w:kern w:val="0"/>
                <w:sz w:val="21"/>
                <w:szCs w:val="21"/>
                <w:lang w:val="en-US" w:eastAsia="zh-CN"/>
              </w:rPr>
              <w:t>售后服务</w:t>
            </w:r>
          </w:p>
          <w:p w14:paraId="0945B861">
            <w:pPr>
              <w:keepNext w:val="0"/>
              <w:keepLines w:val="0"/>
              <w:pageBreakBefore w:val="0"/>
              <w:widowControl/>
              <w:numPr>
                <w:ilvl w:val="0"/>
                <w:numId w:val="0"/>
              </w:numPr>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w:t>
            </w:r>
            <w:r>
              <w:rPr>
                <w:rFonts w:hint="eastAsia" w:ascii="宋体" w:hAnsi="宋体" w:cs="宋体"/>
                <w:b/>
                <w:bCs/>
                <w:color w:val="auto"/>
                <w:kern w:val="0"/>
                <w:sz w:val="21"/>
                <w:szCs w:val="21"/>
                <w:lang w:val="en-US" w:eastAsia="zh-CN"/>
              </w:rPr>
              <w:t>5</w:t>
            </w:r>
            <w:r>
              <w:rPr>
                <w:rFonts w:hint="eastAsia" w:ascii="宋体" w:hAnsi="宋体" w:eastAsia="宋体" w:cs="宋体"/>
                <w:b/>
                <w:bCs/>
                <w:color w:val="auto"/>
                <w:kern w:val="0"/>
                <w:sz w:val="21"/>
                <w:szCs w:val="21"/>
                <w:lang w:val="en-US" w:eastAsia="zh-CN"/>
              </w:rPr>
              <w:t>分）</w:t>
            </w:r>
          </w:p>
        </w:tc>
        <w:tc>
          <w:tcPr>
            <w:tcW w:w="5083" w:type="dxa"/>
            <w:tcBorders>
              <w:tl2br w:val="nil"/>
              <w:tr2bl w:val="nil"/>
            </w:tcBorders>
            <w:vAlign w:val="center"/>
          </w:tcPr>
          <w:p w14:paraId="6DF6452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000000"/>
                <w:kern w:val="0"/>
                <w:szCs w:val="21"/>
              </w:rPr>
              <w:t>根据投标人提供的售后服务方案，包括售后服务方案中售后服务能力、提供的技术支持、紧急故障处理预案，进行评审：①售后服务能力强、能提供完善的技术支持、紧急故障处理预案充分周全的得5分；②售后服务能力较强、提供的技术支持较完善、紧急故障处理预案较充分的得4分；③售后服务能力一般、提供的技术支持有所欠缺、紧急故障处理预案有所欠缺的得3分；④售后服务能力一般、提供的技术支持部分满足项目要求、紧急故障处理预案部分满足项目要求的得2分；⑤售后服务能力弱、提供的技术支持无法满足项目需求、紧急故障处理预案敷衍的得1分。未提供的得0分。</w:t>
            </w:r>
          </w:p>
        </w:tc>
        <w:tc>
          <w:tcPr>
            <w:tcW w:w="725" w:type="dxa"/>
            <w:tcBorders>
              <w:tl2br w:val="nil"/>
              <w:tr2bl w:val="nil"/>
            </w:tcBorders>
            <w:vAlign w:val="center"/>
          </w:tcPr>
          <w:p w14:paraId="40962BC9">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802" w:type="dxa"/>
            <w:tcBorders>
              <w:tl2br w:val="nil"/>
              <w:tr2bl w:val="nil"/>
            </w:tcBorders>
            <w:vAlign w:val="center"/>
          </w:tcPr>
          <w:p w14:paraId="2008394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color w:val="auto"/>
                <w:kern w:val="2"/>
                <w:sz w:val="21"/>
                <w:szCs w:val="21"/>
                <w:highlight w:val="none"/>
                <w:lang w:val="en-US" w:eastAsia="zh-CN"/>
              </w:rPr>
              <w:t>主观评审</w:t>
            </w:r>
          </w:p>
        </w:tc>
      </w:tr>
      <w:tr w14:paraId="3D61670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453BD6E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056CDA13">
            <w:pPr>
              <w:keepNext w:val="0"/>
              <w:keepLines w:val="0"/>
              <w:pageBreakBefore w:val="0"/>
              <w:widowControl/>
              <w:numPr>
                <w:ilvl w:val="0"/>
                <w:numId w:val="3"/>
              </w:numPr>
              <w:kinsoku/>
              <w:wordWrap/>
              <w:overflowPunct/>
              <w:topLinePunct w:val="0"/>
              <w:bidi w:val="0"/>
              <w:adjustRightInd/>
              <w:spacing w:line="360" w:lineRule="exact"/>
              <w:ind w:leftChars="0"/>
              <w:jc w:val="both"/>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政策加分</w:t>
            </w:r>
          </w:p>
          <w:p w14:paraId="1741AFF7">
            <w:pPr>
              <w:keepNext w:val="0"/>
              <w:keepLines w:val="0"/>
              <w:pageBreakBefore w:val="0"/>
              <w:widowControl/>
              <w:numPr>
                <w:ilvl w:val="0"/>
                <w:numId w:val="0"/>
              </w:numPr>
              <w:kinsoku/>
              <w:wordWrap/>
              <w:overflowPunct/>
              <w:topLinePunct w:val="0"/>
              <w:bidi w:val="0"/>
              <w:adjustRightInd/>
              <w:spacing w:line="360" w:lineRule="exact"/>
              <w:ind w:firstLine="422" w:firstLineChars="20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1</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72991BA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节能环保产品（</w:t>
            </w:r>
            <w:r>
              <w:rPr>
                <w:rFonts w:hint="eastAsia" w:ascii="宋体" w:hAnsi="宋体" w:cs="宋体"/>
                <w:b/>
                <w:bCs/>
                <w:color w:val="auto"/>
                <w:kern w:val="0"/>
                <w:sz w:val="21"/>
                <w:szCs w:val="21"/>
                <w:lang w:val="en-US" w:eastAsia="zh-CN"/>
              </w:rPr>
              <w:t>1</w:t>
            </w:r>
            <w:r>
              <w:rPr>
                <w:rFonts w:hint="eastAsia" w:ascii="宋体" w:hAnsi="宋体" w:eastAsia="宋体" w:cs="宋体"/>
                <w:b/>
                <w:bCs/>
                <w:color w:val="auto"/>
                <w:kern w:val="0"/>
                <w:sz w:val="21"/>
                <w:szCs w:val="21"/>
              </w:rPr>
              <w:t>分）：</w:t>
            </w:r>
          </w:p>
          <w:p w14:paraId="4D2D413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全部</w:t>
            </w:r>
            <w:r>
              <w:rPr>
                <w:rFonts w:hint="eastAsia" w:ascii="宋体" w:hAnsi="宋体" w:eastAsia="宋体" w:cs="宋体"/>
                <w:color w:val="auto"/>
                <w:kern w:val="0"/>
                <w:sz w:val="21"/>
                <w:szCs w:val="21"/>
                <w:lang w:val="en-US" w:eastAsia="zh-CN"/>
              </w:rPr>
              <w:t>投标</w:t>
            </w:r>
            <w:r>
              <w:rPr>
                <w:rFonts w:hint="eastAsia" w:ascii="宋体" w:hAnsi="宋体" w:eastAsia="宋体" w:cs="宋体"/>
                <w:color w:val="auto"/>
                <w:kern w:val="0"/>
                <w:sz w:val="21"/>
                <w:szCs w:val="21"/>
              </w:rPr>
              <w:t>产品属于《节能产品政府采购品目清单》范围的且具有国家确定的认证机构出具的、处于有效期之内的节能产品认证证书的得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w:t>
            </w:r>
          </w:p>
          <w:p w14:paraId="3DC9C78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全部投标产品属于《环境标志产品政府采购品目清单》范围的且具有国家确定的认证机构出具的、处于有效期之内的环境标志产品认证证书的得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w:t>
            </w:r>
          </w:p>
          <w:p w14:paraId="3D73161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注：投标文件中必须同时提供以下资料：</w:t>
            </w:r>
          </w:p>
          <w:p w14:paraId="734C5FB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88582C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rPr>
              <w:t>（2）《市场监管总局关于发布参与实施政府采购节能产品、环境标志产品认证机构名录的公告》中的认证机构出具的、处于有效期之内的节能产品/环境标志产品认证证书复印件并加盖公章。</w:t>
            </w:r>
          </w:p>
        </w:tc>
        <w:tc>
          <w:tcPr>
            <w:tcW w:w="725" w:type="dxa"/>
            <w:tcBorders>
              <w:tl2br w:val="nil"/>
              <w:tr2bl w:val="nil"/>
            </w:tcBorders>
            <w:vAlign w:val="center"/>
          </w:tcPr>
          <w:p w14:paraId="053A358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p>
        </w:tc>
        <w:tc>
          <w:tcPr>
            <w:tcW w:w="802" w:type="dxa"/>
            <w:tcBorders>
              <w:tl2br w:val="nil"/>
              <w:tr2bl w:val="nil"/>
            </w:tcBorders>
            <w:vAlign w:val="center"/>
          </w:tcPr>
          <w:p w14:paraId="74E688D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kern w:val="0"/>
                <w:sz w:val="21"/>
                <w:szCs w:val="21"/>
              </w:rPr>
              <w:t>客观评审</w:t>
            </w:r>
          </w:p>
        </w:tc>
      </w:tr>
    </w:tbl>
    <w:p w14:paraId="2B32F843"/>
    <w:p w14:paraId="5151C5CA">
      <w:pPr>
        <w:adjustRightInd/>
        <w:spacing w:line="360" w:lineRule="auto"/>
        <w:ind w:firstLine="472" w:firstLineChars="196"/>
        <w:rPr>
          <w:rFonts w:hint="eastAsia" w:ascii="宋体" w:hAnsi="宋体" w:eastAsia="宋体" w:cs="宋体"/>
          <w:b w:val="0"/>
          <w:bCs/>
          <w:color w:val="auto"/>
          <w:kern w:val="0"/>
          <w:sz w:val="24"/>
          <w:highlight w:val="none"/>
        </w:rPr>
      </w:pPr>
      <w:r>
        <w:rPr>
          <w:rFonts w:hint="eastAsia" w:ascii="宋体" w:hAnsi="宋体" w:eastAsia="宋体" w:cs="宋体"/>
          <w:b/>
          <w:bCs w:val="0"/>
          <w:color w:val="auto"/>
          <w:kern w:val="0"/>
          <w:sz w:val="24"/>
          <w:highlight w:val="none"/>
        </w:rPr>
        <w:t>备注：</w:t>
      </w:r>
      <w:r>
        <w:rPr>
          <w:rFonts w:hint="eastAsia" w:ascii="宋体" w:hAnsi="宋体" w:eastAsia="宋体" w:cs="宋体"/>
          <w:b w:val="0"/>
          <w:bCs/>
          <w:color w:val="auto"/>
          <w:kern w:val="0"/>
          <w:sz w:val="24"/>
          <w:highlight w:val="none"/>
        </w:rPr>
        <w:t>投标人编制投标文件（商务技术文件部分）时，建议按此目录（序号和内容）提供评标标准相应的商务技术资料。小数点后保留一位数。</w:t>
      </w:r>
    </w:p>
    <w:p w14:paraId="5133B14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F4553E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F67187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1AF5F1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0374AF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4D4424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E0DDF5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A56FA6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500C26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6908078">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2A615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3.4.1.1投标文件中开标一览表内容与投标文件中相应内容不一致的，以开标一览表为准;</w:t>
      </w:r>
    </w:p>
    <w:p w14:paraId="0890173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3AEA40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77CA1F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C2C05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AE689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C0B5F6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F7D510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F0CC7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9812C3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，推荐3名中标候选人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D9DF76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A5F0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8B6ED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4DF39E0">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6143A0">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15C15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D068F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3B7A4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5DC2F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B8930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EE907D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32A1C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95884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3BBD7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F0D69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2EA26E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81CE9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C64B61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53DFC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695D965">
      <w:pPr>
        <w:pStyle w:val="25"/>
        <w:snapToGrid w:val="0"/>
        <w:spacing w:line="360" w:lineRule="auto"/>
        <w:ind w:firstLine="472" w:firstLineChars="196"/>
        <w:rPr>
          <w:rFonts w:hint="eastAsia" w:cs="宋体"/>
          <w:b/>
          <w:color w:val="auto"/>
          <w:highlight w:val="none"/>
        </w:rPr>
      </w:pPr>
      <w:r>
        <w:rPr>
          <w:rFonts w:hint="eastAsia" w:cs="宋体"/>
          <w:b/>
          <w:color w:val="auto"/>
          <w:highlight w:val="none"/>
        </w:rPr>
        <w:t>4.2.15上传投标文件同一网卡地址、同一IP地址的为无效标。</w:t>
      </w:r>
    </w:p>
    <w:p w14:paraId="615DD21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71BEF60">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8C0DF8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0FC088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E103B2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60EEDF1">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46D5AA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B891207">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30D62BC">
      <w:pPr>
        <w:pStyle w:val="25"/>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35308616">
      <w:pPr>
        <w:pStyle w:val="25"/>
        <w:snapToGrid w:val="0"/>
        <w:spacing w:line="360" w:lineRule="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5774BB43">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3E3C0A5A">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71D61443">
      <w:pPr>
        <w:pStyle w:val="25"/>
        <w:snapToGrid w:val="0"/>
        <w:spacing w:line="360" w:lineRule="auto"/>
        <w:rPr>
          <w:rFonts w:hint="eastAsia" w:ascii="宋体" w:hAnsi="宋体" w:eastAsia="宋体" w:cs="宋体"/>
          <w:b w:val="0"/>
          <w:color w:val="auto"/>
          <w:sz w:val="24"/>
          <w:szCs w:val="24"/>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14"/>
      <w:bookmarkStart w:id="398" w:name="第五部分"/>
      <w:bookmarkStart w:id="399" w:name="_Toc86217003"/>
    </w:p>
    <w:p w14:paraId="4D4C9AC5">
      <w:pPr>
        <w:pStyle w:val="23"/>
        <w:rPr>
          <w:rFonts w:hint="eastAsia"/>
          <w:color w:val="auto"/>
          <w:highlight w:val="none"/>
        </w:rPr>
      </w:pPr>
    </w:p>
    <w:p w14:paraId="1FB0AA02">
      <w:pPr>
        <w:pStyle w:val="23"/>
        <w:rPr>
          <w:rFonts w:hint="eastAsia"/>
          <w:color w:val="auto"/>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278AEF3">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FC0F027">
      <w:pPr>
        <w:rPr>
          <w:rFonts w:hint="eastAsia" w:ascii="宋体" w:hAnsi="宋体" w:cs="宋体"/>
          <w:sz w:val="24"/>
        </w:rPr>
      </w:pPr>
    </w:p>
    <w:p w14:paraId="44896731">
      <w:pPr>
        <w:rPr>
          <w:rFonts w:hint="eastAsia" w:ascii="宋体" w:hAnsi="宋体" w:cs="宋体"/>
          <w:sz w:val="24"/>
        </w:rPr>
      </w:pPr>
    </w:p>
    <w:p w14:paraId="1D720F9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5FF7FEE">
      <w:pPr>
        <w:adjustRightInd/>
        <w:snapToGrid w:val="0"/>
        <w:spacing w:before="156" w:after="156" w:line="720" w:lineRule="exact"/>
        <w:jc w:val="center"/>
        <w:rPr>
          <w:rFonts w:hint="eastAsia" w:ascii="宋体" w:cs="Times New Roman"/>
          <w:b/>
          <w:color w:val="auto"/>
          <w:sz w:val="44"/>
          <w:szCs w:val="44"/>
          <w:highlight w:val="none"/>
          <w:lang w:eastAsia="zh-CN"/>
        </w:rPr>
      </w:pPr>
    </w:p>
    <w:p w14:paraId="74E2AFA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03B026E">
      <w:pPr>
        <w:spacing w:line="480" w:lineRule="auto"/>
        <w:jc w:val="center"/>
        <w:rPr>
          <w:rFonts w:ascii="宋体" w:hAnsi="宋体" w:cs="宋体"/>
          <w:b/>
          <w:sz w:val="36"/>
          <w:szCs w:val="36"/>
        </w:rPr>
      </w:pPr>
      <w:r>
        <w:rPr>
          <w:rFonts w:hint="eastAsia" w:ascii="宋体" w:hAnsi="宋体" w:cs="宋体"/>
          <w:b/>
          <w:sz w:val="36"/>
          <w:szCs w:val="36"/>
        </w:rPr>
        <w:t>（货物类）</w:t>
      </w:r>
    </w:p>
    <w:p w14:paraId="41737493">
      <w:pPr>
        <w:adjustRightInd/>
        <w:snapToGrid w:val="0"/>
        <w:spacing w:before="156" w:after="156" w:line="360" w:lineRule="auto"/>
        <w:jc w:val="center"/>
        <w:rPr>
          <w:rFonts w:ascii="宋体" w:hAnsi="Times New Roman" w:eastAsia="宋体" w:cs="Times New Roman"/>
          <w:b/>
          <w:color w:val="auto"/>
          <w:sz w:val="36"/>
          <w:szCs w:val="36"/>
          <w:highlight w:val="none"/>
        </w:rPr>
      </w:pPr>
    </w:p>
    <w:p w14:paraId="3A57FAE3">
      <w:pPr>
        <w:pStyle w:val="702"/>
        <w:jc w:val="center"/>
        <w:rPr>
          <w:rFonts w:ascii="宋体" w:hAnsi="宋体" w:cs="宋体"/>
          <w:b/>
          <w:sz w:val="30"/>
          <w:szCs w:val="30"/>
        </w:rPr>
      </w:pPr>
      <w:r>
        <w:rPr>
          <w:rFonts w:hint="eastAsia" w:ascii="宋体" w:hAnsi="宋体" w:cs="宋体"/>
          <w:b/>
          <w:sz w:val="30"/>
          <w:szCs w:val="30"/>
        </w:rPr>
        <w:t>第一部分 合同书</w:t>
      </w:r>
    </w:p>
    <w:p w14:paraId="2DEA95C9">
      <w:pPr>
        <w:pStyle w:val="702"/>
        <w:rPr>
          <w:rFonts w:ascii="宋体" w:hAnsi="宋体" w:cs="宋体"/>
          <w:sz w:val="30"/>
          <w:szCs w:val="30"/>
        </w:rPr>
      </w:pPr>
    </w:p>
    <w:p w14:paraId="426CC25A">
      <w:pPr>
        <w:spacing w:before="120" w:line="22" w:lineRule="atLeast"/>
        <w:rPr>
          <w:rFonts w:ascii="宋体" w:hAnsi="宋体" w:cs="宋体"/>
          <w:sz w:val="30"/>
          <w:szCs w:val="30"/>
        </w:rPr>
      </w:pPr>
    </w:p>
    <w:p w14:paraId="1E902716">
      <w:pPr>
        <w:pStyle w:val="599"/>
        <w:spacing w:before="120" w:line="22" w:lineRule="atLeast"/>
        <w:rPr>
          <w:rFonts w:ascii="宋体" w:hAnsi="宋体" w:eastAsia="宋体" w:cs="宋体"/>
          <w:sz w:val="30"/>
          <w:szCs w:val="30"/>
        </w:rPr>
      </w:pPr>
      <w:r>
        <w:rPr>
          <w:rFonts w:hint="eastAsia" w:ascii="宋体" w:hAnsi="宋体" w:cs="宋体"/>
          <w:sz w:val="30"/>
          <w:szCs w:val="30"/>
        </w:rPr>
        <w:t>项目名称：</w:t>
      </w:r>
      <w:r>
        <w:rPr>
          <w:rFonts w:hint="eastAsia" w:ascii="宋体" w:hAnsi="宋体" w:cs="宋体"/>
          <w:sz w:val="30"/>
          <w:szCs w:val="30"/>
          <w:u w:val="single"/>
          <w:lang w:eastAsia="zh-CN"/>
        </w:rPr>
        <w:t>2025年度宁海教育系统新型教学空间项目</w:t>
      </w:r>
    </w:p>
    <w:p w14:paraId="025798AE">
      <w:pPr>
        <w:rPr>
          <w:rFonts w:ascii="宋体" w:hAnsi="宋体" w:cs="宋体"/>
          <w:sz w:val="30"/>
          <w:szCs w:val="30"/>
        </w:rPr>
      </w:pPr>
    </w:p>
    <w:p w14:paraId="00B67835">
      <w:pPr>
        <w:spacing w:before="120" w:line="22" w:lineRule="atLeast"/>
        <w:ind w:left="960"/>
        <w:rPr>
          <w:rFonts w:hint="default" w:ascii="宋体" w:hAnsi="宋体" w:cs="宋体"/>
          <w:sz w:val="30"/>
          <w:szCs w:val="30"/>
          <w:u w:val="single"/>
          <w:lang w:val="en-US"/>
        </w:rPr>
      </w:pPr>
      <w:r>
        <w:rPr>
          <w:rFonts w:hint="eastAsia" w:ascii="宋体" w:hAnsi="宋体" w:cs="宋体"/>
          <w:sz w:val="30"/>
          <w:szCs w:val="30"/>
        </w:rPr>
        <w:t>甲方：</w:t>
      </w:r>
      <w:r>
        <w:rPr>
          <w:rFonts w:hint="eastAsia" w:ascii="宋体" w:hAnsi="宋体" w:cs="宋体"/>
          <w:sz w:val="30"/>
          <w:szCs w:val="30"/>
          <w:u w:val="single"/>
          <w:lang w:val="en-US" w:eastAsia="zh-CN"/>
        </w:rPr>
        <w:t>宁海县教育局装备与信息管理中心</w:t>
      </w:r>
      <w:r>
        <w:rPr>
          <w:rFonts w:hint="eastAsia" w:ascii="宋体" w:hAnsi="宋体" w:eastAsia="宋体" w:cs="宋体"/>
          <w:sz w:val="30"/>
          <w:szCs w:val="30"/>
          <w:u w:val="single"/>
          <w:lang w:eastAsia="zh-CN"/>
        </w:rPr>
        <w:t xml:space="preserve"> </w:t>
      </w:r>
      <w:r>
        <w:rPr>
          <w:rFonts w:hint="eastAsia" w:ascii="宋体" w:hAnsi="宋体" w:eastAsia="宋体" w:cs="宋体"/>
          <w:sz w:val="30"/>
          <w:szCs w:val="30"/>
          <w:u w:val="single"/>
          <w:lang w:val="en-US" w:eastAsia="zh-CN"/>
        </w:rPr>
        <w:t xml:space="preserve">             </w:t>
      </w:r>
    </w:p>
    <w:p w14:paraId="1F226A15">
      <w:pPr>
        <w:spacing w:before="120" w:line="22" w:lineRule="atLeast"/>
        <w:rPr>
          <w:rFonts w:ascii="宋体" w:hAnsi="宋体" w:cs="宋体"/>
          <w:sz w:val="30"/>
          <w:szCs w:val="30"/>
        </w:rPr>
      </w:pPr>
    </w:p>
    <w:p w14:paraId="5D693DD5">
      <w:pPr>
        <w:spacing w:before="120" w:line="22" w:lineRule="atLeast"/>
        <w:ind w:left="960"/>
        <w:rPr>
          <w:rFonts w:ascii="宋体" w:hAnsi="宋体" w:cs="宋体"/>
          <w:sz w:val="30"/>
          <w:szCs w:val="30"/>
          <w:u w:val="single"/>
        </w:rPr>
      </w:pPr>
      <w:r>
        <w:rPr>
          <w:rFonts w:hint="eastAsia" w:ascii="宋体" w:hAnsi="宋体" w:cs="宋体"/>
          <w:sz w:val="30"/>
          <w:szCs w:val="30"/>
        </w:rPr>
        <w:t>乙方：</w:t>
      </w:r>
      <w:r>
        <w:rPr>
          <w:rFonts w:hint="eastAsia" w:ascii="宋体" w:hAnsi="宋体" w:cs="宋体"/>
          <w:sz w:val="30"/>
          <w:szCs w:val="30"/>
          <w:u w:val="single"/>
        </w:rPr>
        <w:t xml:space="preserve">                                      </w:t>
      </w:r>
    </w:p>
    <w:p w14:paraId="4BD5F23B">
      <w:pPr>
        <w:spacing w:before="120" w:line="22" w:lineRule="atLeast"/>
        <w:rPr>
          <w:rFonts w:ascii="宋体" w:hAnsi="宋体" w:cs="宋体"/>
          <w:sz w:val="30"/>
          <w:szCs w:val="30"/>
        </w:rPr>
      </w:pPr>
    </w:p>
    <w:p w14:paraId="5BB6DC07">
      <w:pPr>
        <w:spacing w:before="120" w:line="22" w:lineRule="atLeast"/>
        <w:ind w:firstLine="900" w:firstLineChars="300"/>
        <w:rPr>
          <w:rFonts w:ascii="宋体" w:hAnsi="宋体" w:cs="宋体"/>
          <w:sz w:val="30"/>
          <w:szCs w:val="30"/>
          <w:u w:val="single"/>
        </w:rPr>
      </w:pPr>
      <w:r>
        <w:rPr>
          <w:rFonts w:hint="eastAsia" w:ascii="宋体" w:hAnsi="宋体" w:cs="宋体"/>
          <w:sz w:val="30"/>
          <w:szCs w:val="30"/>
        </w:rPr>
        <w:t>签订地：</w:t>
      </w:r>
      <w:r>
        <w:rPr>
          <w:rFonts w:hint="eastAsia" w:ascii="宋体" w:hAnsi="宋体" w:cs="宋体"/>
          <w:sz w:val="30"/>
          <w:szCs w:val="30"/>
          <w:u w:val="single"/>
        </w:rPr>
        <w:t xml:space="preserve">                                    </w:t>
      </w:r>
    </w:p>
    <w:p w14:paraId="0A7C7421">
      <w:pPr>
        <w:spacing w:before="120" w:line="22" w:lineRule="atLeast"/>
        <w:rPr>
          <w:rFonts w:ascii="宋体" w:hAnsi="宋体" w:cs="宋体"/>
          <w:sz w:val="30"/>
          <w:szCs w:val="30"/>
        </w:rPr>
      </w:pPr>
    </w:p>
    <w:p w14:paraId="64FEC899">
      <w:pPr>
        <w:spacing w:before="120" w:line="22" w:lineRule="atLeast"/>
        <w:ind w:firstLine="900" w:firstLineChars="300"/>
        <w:rPr>
          <w:rFonts w:ascii="宋体" w:hAnsi="宋体" w:cs="宋体"/>
          <w:sz w:val="30"/>
          <w:szCs w:val="30"/>
          <w:u w:val="single"/>
        </w:rPr>
      </w:pPr>
      <w:r>
        <w:rPr>
          <w:rFonts w:hint="eastAsia" w:ascii="宋体" w:hAnsi="宋体" w:cs="宋体"/>
          <w:sz w:val="30"/>
          <w:szCs w:val="30"/>
        </w:rPr>
        <w:t>签订日期：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728B3B32">
      <w:pPr>
        <w:widowControl/>
        <w:jc w:val="left"/>
        <w:rPr>
          <w:rFonts w:ascii="宋体" w:hAnsi="宋体" w:cs="宋体"/>
          <w:kern w:val="0"/>
          <w:sz w:val="30"/>
          <w:szCs w:val="30"/>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1F3829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宁海县教育局装备与信息管理中心</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2025年度宁海教育系统新型教学空间项目</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NBZG2025-CDZF009</w:t>
      </w:r>
      <w:r>
        <w:rPr>
          <w:rFonts w:hint="eastAsia" w:ascii="宋体" w:hAnsi="宋体" w:eastAsia="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u w:val="single"/>
          <w:lang w:val="en-US" w:eastAsia="zh-CN"/>
        </w:rPr>
        <w:t xml:space="preserve">   </w:t>
      </w:r>
      <w:r>
        <w:rPr>
          <w:rFonts w:hint="eastAsia" w:ascii="宋体" w:hAnsi="宋体" w:cs="宋体"/>
          <w:sz w:val="24"/>
        </w:rPr>
        <w:t>为该项目中标或者成交供应商。</w:t>
      </w:r>
    </w:p>
    <w:p w14:paraId="11E2AAB3">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val="en-US" w:eastAsia="zh-CN"/>
        </w:rPr>
        <w:t>宁海县教育局装备与信息管理中心</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02F0CDA">
      <w:pPr>
        <w:spacing w:line="560" w:lineRule="exact"/>
        <w:ind w:firstLine="482" w:firstLineChars="200"/>
        <w:outlineLvl w:val="0"/>
        <w:rPr>
          <w:rFonts w:ascii="宋体" w:hAnsi="宋体" w:cs="宋体"/>
          <w:b/>
          <w:sz w:val="24"/>
        </w:rPr>
      </w:pPr>
      <w:bookmarkStart w:id="400" w:name="_Toc2232"/>
      <w:bookmarkStart w:id="401" w:name="_Toc24059"/>
      <w:bookmarkStart w:id="402" w:name="_Toc3029"/>
      <w:r>
        <w:rPr>
          <w:rFonts w:hint="eastAsia" w:ascii="宋体" w:hAnsi="宋体" w:cs="宋体"/>
          <w:b/>
          <w:sz w:val="24"/>
        </w:rPr>
        <w:t>1.1 合同组成部分</w:t>
      </w:r>
      <w:bookmarkEnd w:id="400"/>
      <w:bookmarkEnd w:id="401"/>
      <w:bookmarkEnd w:id="402"/>
    </w:p>
    <w:p w14:paraId="00A29A2F">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AD2965">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3C7E4AE">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716290A">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2866055">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5364DAD8">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55C8BC6">
      <w:pPr>
        <w:spacing w:line="560" w:lineRule="exact"/>
        <w:ind w:firstLine="482" w:firstLineChars="200"/>
        <w:outlineLvl w:val="0"/>
        <w:rPr>
          <w:rFonts w:ascii="宋体" w:hAnsi="宋体" w:cs="宋体"/>
          <w:b/>
          <w:sz w:val="24"/>
        </w:rPr>
      </w:pPr>
      <w:bookmarkStart w:id="403" w:name="_Toc24300"/>
      <w:bookmarkStart w:id="404" w:name="_Toc21295"/>
      <w:bookmarkStart w:id="405" w:name="_Toc27126"/>
      <w:r>
        <w:rPr>
          <w:rFonts w:hint="eastAsia" w:ascii="宋体" w:hAnsi="宋体" w:cs="宋体"/>
          <w:b/>
          <w:sz w:val="24"/>
        </w:rPr>
        <w:t>1.2 货物</w:t>
      </w:r>
      <w:bookmarkEnd w:id="403"/>
      <w:bookmarkEnd w:id="404"/>
      <w:bookmarkEnd w:id="405"/>
    </w:p>
    <w:p w14:paraId="0BA744A4">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0887FAA6">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BEEF0DA">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合格   ；</w:t>
      </w:r>
    </w:p>
    <w:p w14:paraId="70CC7798">
      <w:pPr>
        <w:spacing w:line="560" w:lineRule="exact"/>
        <w:ind w:firstLine="482" w:firstLineChars="200"/>
        <w:outlineLvl w:val="0"/>
        <w:rPr>
          <w:rFonts w:ascii="宋体" w:hAnsi="宋体" w:cs="宋体"/>
          <w:b/>
          <w:sz w:val="24"/>
        </w:rPr>
      </w:pPr>
      <w:bookmarkStart w:id="406" w:name="_Toc21631"/>
      <w:bookmarkStart w:id="407" w:name="_Toc23292"/>
      <w:bookmarkStart w:id="408" w:name="_Toc21551"/>
      <w:r>
        <w:rPr>
          <w:rFonts w:hint="eastAsia" w:ascii="宋体" w:hAnsi="宋体" w:cs="宋体"/>
          <w:b/>
          <w:sz w:val="24"/>
        </w:rPr>
        <w:t>1.3 价款</w:t>
      </w:r>
      <w:bookmarkEnd w:id="406"/>
      <w:bookmarkEnd w:id="407"/>
      <w:bookmarkEnd w:id="408"/>
    </w:p>
    <w:p w14:paraId="41A798A6">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ABF8A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13"/>
        <w:gridCol w:w="3400"/>
      </w:tblGrid>
      <w:tr w14:paraId="622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B3FA809">
            <w:pPr>
              <w:pStyle w:val="320"/>
              <w:spacing w:line="560" w:lineRule="exact"/>
              <w:jc w:val="center"/>
              <w:rPr>
                <w:rFonts w:hAnsi="宋体" w:cs="宋体"/>
                <w:sz w:val="24"/>
                <w:szCs w:val="24"/>
              </w:rPr>
            </w:pPr>
            <w:r>
              <w:rPr>
                <w:rFonts w:hint="eastAsia" w:hAnsi="宋体" w:cs="宋体"/>
                <w:sz w:val="24"/>
                <w:szCs w:val="24"/>
              </w:rPr>
              <w:t>序号</w:t>
            </w:r>
          </w:p>
        </w:tc>
        <w:tc>
          <w:tcPr>
            <w:tcW w:w="3813" w:type="dxa"/>
            <w:tcBorders>
              <w:top w:val="single" w:color="auto" w:sz="4" w:space="0"/>
              <w:left w:val="single" w:color="auto" w:sz="4" w:space="0"/>
              <w:bottom w:val="single" w:color="auto" w:sz="4" w:space="0"/>
              <w:right w:val="single" w:color="auto" w:sz="4" w:space="0"/>
            </w:tcBorders>
            <w:vAlign w:val="center"/>
          </w:tcPr>
          <w:p w14:paraId="4D9CFBBF">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3400" w:type="dxa"/>
            <w:tcBorders>
              <w:top w:val="single" w:color="auto" w:sz="4" w:space="0"/>
              <w:left w:val="single" w:color="auto" w:sz="4" w:space="0"/>
              <w:bottom w:val="single" w:color="auto" w:sz="4" w:space="0"/>
              <w:right w:val="single" w:color="auto" w:sz="4" w:space="0"/>
            </w:tcBorders>
            <w:vAlign w:val="center"/>
          </w:tcPr>
          <w:p w14:paraId="06DEB286">
            <w:pPr>
              <w:pStyle w:val="320"/>
              <w:spacing w:line="560" w:lineRule="exact"/>
              <w:jc w:val="center"/>
              <w:rPr>
                <w:rFonts w:hAnsi="宋体" w:cs="宋体"/>
                <w:sz w:val="24"/>
                <w:szCs w:val="24"/>
              </w:rPr>
            </w:pPr>
            <w:r>
              <w:rPr>
                <w:rFonts w:hint="eastAsia" w:hAnsi="宋体" w:cs="宋体"/>
                <w:sz w:val="24"/>
                <w:szCs w:val="24"/>
              </w:rPr>
              <w:t>分项价格</w:t>
            </w:r>
          </w:p>
        </w:tc>
      </w:tr>
      <w:tr w14:paraId="3F73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3086E29">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29A715E5">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06C64BF8">
            <w:pPr>
              <w:pStyle w:val="320"/>
              <w:spacing w:line="560" w:lineRule="exact"/>
              <w:ind w:firstLine="200"/>
              <w:jc w:val="center"/>
              <w:rPr>
                <w:rFonts w:hAnsi="宋体" w:cs="宋体"/>
                <w:sz w:val="24"/>
                <w:szCs w:val="24"/>
              </w:rPr>
            </w:pPr>
          </w:p>
        </w:tc>
      </w:tr>
      <w:tr w14:paraId="791A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7EE14852">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61292C0C">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4628A563">
            <w:pPr>
              <w:pStyle w:val="320"/>
              <w:spacing w:line="560" w:lineRule="exact"/>
              <w:ind w:firstLine="200"/>
              <w:jc w:val="center"/>
              <w:rPr>
                <w:rFonts w:hAnsi="宋体" w:cs="宋体"/>
                <w:sz w:val="24"/>
                <w:szCs w:val="24"/>
              </w:rPr>
            </w:pPr>
          </w:p>
        </w:tc>
      </w:tr>
      <w:tr w14:paraId="2971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CAEE125">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485974E2">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74F1C9DE">
            <w:pPr>
              <w:pStyle w:val="320"/>
              <w:spacing w:line="560" w:lineRule="exact"/>
              <w:ind w:firstLine="200"/>
              <w:jc w:val="center"/>
              <w:rPr>
                <w:rFonts w:hAnsi="宋体" w:cs="宋体"/>
                <w:sz w:val="24"/>
                <w:szCs w:val="24"/>
              </w:rPr>
            </w:pPr>
          </w:p>
        </w:tc>
      </w:tr>
      <w:tr w14:paraId="0F6B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36" w:type="dxa"/>
            <w:gridSpan w:val="2"/>
            <w:tcBorders>
              <w:top w:val="single" w:color="auto" w:sz="4" w:space="0"/>
              <w:left w:val="single" w:color="auto" w:sz="4" w:space="0"/>
              <w:bottom w:val="single" w:color="auto" w:sz="4" w:space="0"/>
              <w:right w:val="single" w:color="auto" w:sz="4" w:space="0"/>
            </w:tcBorders>
            <w:vAlign w:val="center"/>
          </w:tcPr>
          <w:p w14:paraId="46B257AD">
            <w:pPr>
              <w:pStyle w:val="320"/>
              <w:spacing w:line="560" w:lineRule="exact"/>
              <w:ind w:firstLine="200"/>
              <w:jc w:val="center"/>
              <w:rPr>
                <w:rFonts w:hAnsi="宋体" w:cs="宋体"/>
                <w:sz w:val="24"/>
                <w:szCs w:val="24"/>
              </w:rPr>
            </w:pPr>
            <w:r>
              <w:rPr>
                <w:rFonts w:hint="eastAsia" w:hAnsi="宋体" w:cs="宋体"/>
                <w:sz w:val="24"/>
                <w:szCs w:val="24"/>
              </w:rPr>
              <w:t>总价</w:t>
            </w:r>
          </w:p>
        </w:tc>
        <w:tc>
          <w:tcPr>
            <w:tcW w:w="3400" w:type="dxa"/>
            <w:tcBorders>
              <w:top w:val="single" w:color="auto" w:sz="4" w:space="0"/>
              <w:left w:val="single" w:color="auto" w:sz="4" w:space="0"/>
              <w:bottom w:val="single" w:color="auto" w:sz="4" w:space="0"/>
              <w:right w:val="single" w:color="auto" w:sz="4" w:space="0"/>
            </w:tcBorders>
            <w:vAlign w:val="center"/>
          </w:tcPr>
          <w:p w14:paraId="786B1368">
            <w:pPr>
              <w:pStyle w:val="320"/>
              <w:spacing w:line="560" w:lineRule="exact"/>
              <w:ind w:firstLine="200"/>
              <w:jc w:val="center"/>
              <w:rPr>
                <w:rFonts w:hAnsi="宋体" w:cs="宋体"/>
                <w:sz w:val="24"/>
                <w:szCs w:val="24"/>
              </w:rPr>
            </w:pPr>
          </w:p>
        </w:tc>
      </w:tr>
    </w:tbl>
    <w:p w14:paraId="622ECE3C">
      <w:pPr>
        <w:pStyle w:val="960"/>
        <w:spacing w:before="0" w:beforeAutospacing="0" w:after="0" w:afterAutospacing="0" w:line="360" w:lineRule="auto"/>
        <w:ind w:firstLine="480"/>
        <w:rPr>
          <w:b/>
        </w:rPr>
      </w:pPr>
      <w:bookmarkStart w:id="409" w:name="_Toc22618"/>
      <w:bookmarkStart w:id="410" w:name="_Toc1814"/>
      <w:bookmarkStart w:id="411" w:name="_Toc10340"/>
      <w:r>
        <w:rPr>
          <w:rFonts w:hint="eastAsia"/>
          <w:b/>
        </w:rPr>
        <w:t>1.4履约保证金</w:t>
      </w:r>
    </w:p>
    <w:p w14:paraId="63194D0A">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u w:val="single"/>
          <w:lang w:eastAsia="zh-CN"/>
        </w:rPr>
        <w:t>否</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BC45A74">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 </w:t>
      </w:r>
      <w:r>
        <w:rPr>
          <w:rFonts w:hint="eastAsia" w:ascii="宋体" w:hAnsi="宋体" w:cs="宋体"/>
          <w:kern w:val="0"/>
          <w:sz w:val="24"/>
          <w:u w:val="single"/>
        </w:rPr>
        <w:t xml:space="preserve"> </w:t>
      </w:r>
      <w:r>
        <w:rPr>
          <w:rFonts w:hint="eastAsia" w:ascii="宋体" w:hAnsi="宋体" w:cs="宋体"/>
          <w:kern w:val="0"/>
          <w:sz w:val="24"/>
        </w:rPr>
        <w:t>%；</w:t>
      </w:r>
    </w:p>
    <w:p w14:paraId="42832BC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w:t>
      </w:r>
    </w:p>
    <w:p w14:paraId="3B09D49F">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EE69B4">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 xml:space="preserve"> %。</w:t>
      </w:r>
    </w:p>
    <w:p w14:paraId="5D615A0D">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1243E00A">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2E26349">
      <w:pPr>
        <w:pStyle w:val="960"/>
        <w:spacing w:before="0" w:beforeAutospacing="0" w:after="0" w:afterAutospacing="0" w:line="360" w:lineRule="auto"/>
        <w:ind w:firstLine="480"/>
      </w:pPr>
      <w:r>
        <w:rPr>
          <w:rFonts w:hint="eastAsia"/>
        </w:rPr>
        <w:t>1.5.1预付款比例、支付方式、时间详见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CB394F4">
      <w:pPr>
        <w:pStyle w:val="960"/>
        <w:spacing w:before="0" w:beforeAutospacing="0" w:after="0" w:afterAutospacing="0" w:line="360" w:lineRule="auto"/>
        <w:ind w:firstLine="480"/>
        <w:rPr>
          <w:b/>
          <w:bCs/>
        </w:rPr>
      </w:pPr>
      <w:r>
        <w:rPr>
          <w:rFonts w:hint="eastAsia"/>
          <w:b/>
          <w:bCs/>
        </w:rPr>
        <w:t>1.6资金支付</w:t>
      </w:r>
    </w:p>
    <w:p w14:paraId="7DF41A8B">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7AF5E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EF9ACA7">
      <w:pPr>
        <w:spacing w:line="560" w:lineRule="exact"/>
        <w:ind w:firstLine="482" w:firstLineChars="200"/>
        <w:outlineLvl w:val="0"/>
        <w:rPr>
          <w:rFonts w:ascii="宋体" w:hAnsi="宋体" w:cs="宋体"/>
          <w:b/>
          <w:sz w:val="24"/>
        </w:rPr>
      </w:pPr>
      <w:bookmarkStart w:id="412" w:name="_Toc19304"/>
      <w:bookmarkStart w:id="413" w:name="_Toc2846"/>
      <w:bookmarkStart w:id="414" w:name="_Toc32071"/>
      <w:r>
        <w:rPr>
          <w:rFonts w:hint="eastAsia" w:ascii="宋体" w:hAnsi="宋体" w:cs="宋体"/>
          <w:b/>
          <w:sz w:val="24"/>
        </w:rPr>
        <w:t>1.7货物交付期限、地点和方式</w:t>
      </w:r>
      <w:bookmarkEnd w:id="412"/>
      <w:bookmarkEnd w:id="413"/>
      <w:bookmarkEnd w:id="414"/>
    </w:p>
    <w:p w14:paraId="077DAF7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EAB6566">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9BFDC19">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0DC33E52">
      <w:pPr>
        <w:spacing w:line="560" w:lineRule="exact"/>
        <w:ind w:firstLine="482" w:firstLineChars="200"/>
        <w:outlineLvl w:val="0"/>
        <w:rPr>
          <w:rFonts w:ascii="宋体" w:hAnsi="宋体" w:cs="宋体"/>
          <w:b/>
          <w:sz w:val="24"/>
        </w:rPr>
      </w:pPr>
      <w:bookmarkStart w:id="415" w:name="_Toc27250"/>
      <w:bookmarkStart w:id="416" w:name="_Toc19554"/>
      <w:bookmarkStart w:id="417" w:name="_Toc21423"/>
      <w:r>
        <w:rPr>
          <w:rFonts w:hint="eastAsia" w:ascii="宋体" w:hAnsi="宋体" w:cs="宋体"/>
          <w:b/>
          <w:sz w:val="24"/>
        </w:rPr>
        <w:t>1.8违约责任</w:t>
      </w:r>
      <w:bookmarkEnd w:id="415"/>
      <w:bookmarkEnd w:id="416"/>
      <w:bookmarkEnd w:id="417"/>
    </w:p>
    <w:p w14:paraId="4618AE8E">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B82F70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50CAA648">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DC44B8">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DC97571">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ADA6378">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4C0CCC0">
      <w:pPr>
        <w:spacing w:line="560" w:lineRule="exact"/>
        <w:ind w:firstLine="482" w:firstLineChars="200"/>
        <w:outlineLvl w:val="0"/>
        <w:rPr>
          <w:rFonts w:ascii="宋体" w:hAnsi="宋体" w:cs="宋体"/>
          <w:b/>
          <w:sz w:val="24"/>
        </w:rPr>
      </w:pPr>
      <w:bookmarkStart w:id="418" w:name="_Toc16021"/>
      <w:bookmarkStart w:id="419" w:name="_Toc28375"/>
      <w:bookmarkStart w:id="420" w:name="_Toc15583"/>
      <w:r>
        <w:rPr>
          <w:rFonts w:hint="eastAsia" w:ascii="宋体" w:hAnsi="宋体" w:cs="宋体"/>
          <w:b/>
          <w:sz w:val="24"/>
        </w:rPr>
        <w:t>1.9合同争议的解决</w:t>
      </w:r>
      <w:bookmarkEnd w:id="418"/>
      <w:bookmarkEnd w:id="419"/>
      <w:bookmarkEnd w:id="420"/>
    </w:p>
    <w:p w14:paraId="57F43F6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F4A0699">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EBE2CE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CB43262">
      <w:pPr>
        <w:spacing w:line="560" w:lineRule="exact"/>
        <w:ind w:firstLine="482" w:firstLineChars="200"/>
        <w:outlineLvl w:val="0"/>
        <w:rPr>
          <w:rFonts w:ascii="宋体" w:hAnsi="宋体" w:cs="宋体"/>
          <w:b/>
          <w:sz w:val="24"/>
        </w:rPr>
      </w:pPr>
      <w:bookmarkStart w:id="421" w:name="_Toc7245"/>
      <w:bookmarkStart w:id="422" w:name="_Toc11173"/>
      <w:bookmarkStart w:id="423" w:name="_Toc15322"/>
      <w:r>
        <w:rPr>
          <w:rFonts w:hint="eastAsia" w:ascii="宋体" w:hAnsi="宋体" w:cs="宋体"/>
          <w:b/>
          <w:sz w:val="24"/>
        </w:rPr>
        <w:t>2.0 合同生效</w:t>
      </w:r>
      <w:bookmarkEnd w:id="421"/>
      <w:bookmarkEnd w:id="422"/>
      <w:bookmarkEnd w:id="423"/>
    </w:p>
    <w:p w14:paraId="29EDECD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1D352A2">
      <w:pPr>
        <w:autoSpaceDE w:val="0"/>
        <w:autoSpaceDN w:val="0"/>
        <w:spacing w:line="560" w:lineRule="exact"/>
        <w:rPr>
          <w:rFonts w:ascii="宋体" w:hAnsi="宋体" w:cs="宋体"/>
          <w:sz w:val="24"/>
          <w:lang w:val="zh-CN"/>
        </w:rPr>
      </w:pPr>
    </w:p>
    <w:p w14:paraId="2D4A3AE7">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59CA7157">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2594AE75">
      <w:pPr>
        <w:autoSpaceDE w:val="0"/>
        <w:autoSpaceDN w:val="0"/>
        <w:spacing w:line="560" w:lineRule="exact"/>
        <w:rPr>
          <w:rFonts w:ascii="宋体" w:hAnsi="宋体" w:cs="宋体"/>
          <w:sz w:val="24"/>
          <w:lang w:val="zh-CN"/>
        </w:rPr>
      </w:pPr>
    </w:p>
    <w:p w14:paraId="1F85021C">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住所：                                   住所：</w:t>
      </w:r>
    </w:p>
    <w:p w14:paraId="4EAB5FB0">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法定代表人                             </w:t>
      </w:r>
      <w:r>
        <w:rPr>
          <w:rFonts w:hint="eastAsia" w:ascii="宋体" w:hAnsi="宋体" w:cs="宋体"/>
          <w:sz w:val="24"/>
          <w:lang w:val="en-US" w:eastAsia="zh-CN"/>
        </w:rPr>
        <w:t xml:space="preserve">  </w:t>
      </w:r>
      <w:r>
        <w:rPr>
          <w:rFonts w:hint="eastAsia" w:ascii="宋体" w:hAnsi="宋体" w:cs="宋体"/>
          <w:sz w:val="24"/>
          <w:lang w:val="zh-CN"/>
        </w:rPr>
        <w:t>法定代表人</w:t>
      </w:r>
    </w:p>
    <w:p w14:paraId="68E25F0F">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或授权代表（签字）：                     或授权代表（签字）: </w:t>
      </w:r>
    </w:p>
    <w:p w14:paraId="2E3000F9">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联系人：                                 联系人：</w:t>
      </w:r>
    </w:p>
    <w:p w14:paraId="671DBF8B">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约定送达地址：                           约定送达地址：</w:t>
      </w:r>
    </w:p>
    <w:p w14:paraId="177FECA9">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邮政编码：                               邮政编码：</w:t>
      </w:r>
    </w:p>
    <w:p w14:paraId="4DB7B024">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电话:                                    电话: </w:t>
      </w:r>
    </w:p>
    <w:p w14:paraId="7726984A">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传真:                                    传真:</w:t>
      </w:r>
    </w:p>
    <w:p w14:paraId="0AA38A97">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lang w:val="zh-CN"/>
        </w:rPr>
        <w:t>电子邮箱：                               电子邮箱：</w:t>
      </w:r>
    </w:p>
    <w:p w14:paraId="4297049B">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 xml:space="preserve">开户银行：                               开户银行： </w:t>
      </w:r>
    </w:p>
    <w:p w14:paraId="1D24833C">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 xml:space="preserve">开户名称：                               开户名称： </w:t>
      </w:r>
    </w:p>
    <w:p w14:paraId="677D24A6">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044C291">
      <w:pPr>
        <w:keepNext w:val="0"/>
        <w:keepLines w:val="0"/>
        <w:pageBreakBefore w:val="0"/>
        <w:widowControl w:val="0"/>
        <w:shd w:val="clear" w:color="auto" w:fill="auto"/>
        <w:kinsoku/>
        <w:wordWrap/>
        <w:overflowPunct/>
        <w:topLinePunct w:val="0"/>
        <w:bidi w:val="0"/>
        <w:adjustRightInd/>
        <w:snapToGrid/>
        <w:spacing w:line="480" w:lineRule="exact"/>
        <w:jc w:val="both"/>
        <w:textAlignment w:val="auto"/>
        <w:rPr>
          <w:rFonts w:hint="eastAsia" w:cs="Times New Roman"/>
          <w:b/>
          <w:color w:val="auto"/>
          <w:sz w:val="28"/>
          <w:szCs w:val="28"/>
          <w:highlight w:val="none"/>
          <w:lang w:eastAsia="zh-CN"/>
        </w:rPr>
      </w:pPr>
    </w:p>
    <w:p w14:paraId="142F3103">
      <w:pPr>
        <w:shd w:val="clear" w:color="auto" w:fill="auto"/>
        <w:adjustRightInd/>
        <w:jc w:val="both"/>
        <w:rPr>
          <w:rFonts w:hint="eastAsia" w:cs="Times New Roman"/>
          <w:b/>
          <w:color w:val="auto"/>
          <w:sz w:val="28"/>
          <w:szCs w:val="28"/>
          <w:highlight w:val="none"/>
          <w:lang w:eastAsia="zh-CN"/>
        </w:rPr>
      </w:pPr>
    </w:p>
    <w:p w14:paraId="21C85F18">
      <w:pPr>
        <w:rPr>
          <w:rFonts w:hint="eastAsia" w:ascii="宋体" w:hAnsi="宋体" w:cs="宋体"/>
          <w:b/>
          <w:sz w:val="30"/>
          <w:szCs w:val="30"/>
        </w:rPr>
      </w:pPr>
      <w:r>
        <w:rPr>
          <w:rFonts w:hint="eastAsia" w:ascii="宋体" w:hAnsi="宋体" w:cs="宋体"/>
          <w:b/>
          <w:sz w:val="30"/>
          <w:szCs w:val="30"/>
        </w:rPr>
        <w:br w:type="page"/>
      </w:r>
    </w:p>
    <w:p w14:paraId="22EC0328">
      <w:pPr>
        <w:pStyle w:val="702"/>
        <w:spacing w:line="560" w:lineRule="exact"/>
        <w:ind w:firstLine="482"/>
        <w:jc w:val="center"/>
        <w:rPr>
          <w:rFonts w:ascii="宋体" w:hAnsi="宋体" w:cs="宋体"/>
          <w:b/>
          <w:szCs w:val="24"/>
        </w:rPr>
      </w:pPr>
      <w:r>
        <w:rPr>
          <w:rFonts w:hint="eastAsia" w:ascii="宋体" w:hAnsi="宋体" w:cs="宋体"/>
          <w:b/>
          <w:sz w:val="30"/>
          <w:szCs w:val="30"/>
        </w:rPr>
        <w:t>第二部分 合同一般条款</w:t>
      </w:r>
    </w:p>
    <w:p w14:paraId="181A211B">
      <w:pPr>
        <w:spacing w:line="560" w:lineRule="exact"/>
        <w:ind w:firstLine="482" w:firstLineChars="200"/>
        <w:outlineLvl w:val="0"/>
        <w:rPr>
          <w:rFonts w:ascii="宋体" w:hAnsi="宋体" w:cs="宋体"/>
          <w:b/>
          <w:sz w:val="24"/>
        </w:rPr>
      </w:pPr>
      <w:bookmarkStart w:id="424" w:name="_Ref467379101"/>
      <w:bookmarkStart w:id="425" w:name="_Ref467379195"/>
      <w:bookmarkStart w:id="426" w:name="_Ref467378404"/>
      <w:bookmarkStart w:id="427" w:name="_Ref467379094"/>
      <w:bookmarkStart w:id="428" w:name="_Ref467378499"/>
      <w:bookmarkStart w:id="429" w:name="_Ref467379225"/>
      <w:bookmarkStart w:id="430" w:name="_Toc487900349"/>
      <w:bookmarkStart w:id="431" w:name="_Toc19614"/>
      <w:bookmarkStart w:id="432" w:name="_Toc28763"/>
      <w:bookmarkStart w:id="433" w:name="_Ref467378463"/>
      <w:bookmarkStart w:id="434" w:name="_Ref467379109"/>
      <w:bookmarkStart w:id="435" w:name="_Ref467379205"/>
      <w:bookmarkStart w:id="436" w:name="_Toc259093669"/>
      <w:bookmarkStart w:id="437" w:name="_Toc16917"/>
      <w:bookmarkStart w:id="438" w:name="_Ref467379214"/>
      <w:bookmarkStart w:id="439" w:name="_Toc279701240"/>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14F89A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9ABDE04">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CEA7074">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14D9A58">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CE3A6AA">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3F6405D5">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F1D357">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1495DB87">
      <w:pPr>
        <w:spacing w:line="560" w:lineRule="exact"/>
        <w:ind w:firstLine="482" w:firstLineChars="200"/>
        <w:outlineLvl w:val="0"/>
        <w:rPr>
          <w:rFonts w:ascii="宋体" w:hAnsi="宋体" w:cs="宋体"/>
          <w:b/>
          <w:sz w:val="24"/>
        </w:rPr>
      </w:pPr>
      <w:bookmarkStart w:id="443" w:name="_Toc259093670"/>
      <w:bookmarkStart w:id="444" w:name="_Toc13336"/>
      <w:bookmarkStart w:id="445" w:name="_Toc27635"/>
      <w:bookmarkStart w:id="446" w:name="_Toc487900350"/>
      <w:bookmarkStart w:id="447" w:name="_Toc279701241"/>
      <w:bookmarkStart w:id="448" w:name="_Toc32504"/>
      <w:r>
        <w:rPr>
          <w:rFonts w:hint="eastAsia" w:ascii="宋体" w:hAnsi="宋体" w:cs="宋体"/>
          <w:b/>
          <w:sz w:val="24"/>
        </w:rPr>
        <w:t>2.2 技术规范</w:t>
      </w:r>
      <w:bookmarkEnd w:id="443"/>
      <w:bookmarkEnd w:id="444"/>
      <w:bookmarkEnd w:id="445"/>
      <w:bookmarkEnd w:id="446"/>
      <w:bookmarkEnd w:id="447"/>
      <w:bookmarkEnd w:id="448"/>
    </w:p>
    <w:p w14:paraId="3630547E">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C23202">
      <w:pPr>
        <w:spacing w:line="560" w:lineRule="exact"/>
        <w:ind w:firstLine="482" w:firstLineChars="200"/>
        <w:outlineLvl w:val="0"/>
        <w:rPr>
          <w:rFonts w:ascii="宋体" w:hAnsi="宋体" w:cs="宋体"/>
          <w:b/>
          <w:sz w:val="24"/>
        </w:rPr>
      </w:pPr>
      <w:bookmarkStart w:id="449" w:name="_Toc31634"/>
      <w:bookmarkStart w:id="450" w:name="_Toc259093671"/>
      <w:bookmarkStart w:id="451" w:name="_Toc9829"/>
      <w:bookmarkStart w:id="452" w:name="_Toc279701242"/>
      <w:bookmarkStart w:id="453" w:name="_Toc27853"/>
      <w:bookmarkStart w:id="454" w:name="_Toc487900351"/>
      <w:r>
        <w:rPr>
          <w:rFonts w:hint="eastAsia" w:ascii="宋体" w:hAnsi="宋体" w:cs="宋体"/>
          <w:b/>
          <w:sz w:val="24"/>
        </w:rPr>
        <w:t>2.3 知识产权</w:t>
      </w:r>
      <w:bookmarkEnd w:id="449"/>
      <w:bookmarkEnd w:id="450"/>
      <w:bookmarkEnd w:id="451"/>
      <w:bookmarkEnd w:id="452"/>
      <w:bookmarkEnd w:id="453"/>
      <w:bookmarkEnd w:id="454"/>
    </w:p>
    <w:p w14:paraId="5EECBB4F">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4F017">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2E9D784E">
      <w:pPr>
        <w:spacing w:line="560" w:lineRule="exact"/>
        <w:ind w:firstLine="482" w:firstLineChars="200"/>
        <w:outlineLvl w:val="0"/>
        <w:rPr>
          <w:rFonts w:ascii="宋体" w:hAnsi="宋体" w:cs="宋体"/>
          <w:b/>
          <w:sz w:val="24"/>
        </w:rPr>
      </w:pPr>
      <w:bookmarkStart w:id="455" w:name="_Toc11932"/>
      <w:bookmarkStart w:id="456" w:name="_Toc29149"/>
      <w:bookmarkStart w:id="457" w:name="_Toc4194"/>
      <w:r>
        <w:rPr>
          <w:rFonts w:hint="eastAsia" w:ascii="宋体" w:hAnsi="宋体" w:cs="宋体"/>
          <w:b/>
          <w:sz w:val="24"/>
        </w:rPr>
        <w:t>2.4 包装和装运</w:t>
      </w:r>
      <w:bookmarkEnd w:id="455"/>
      <w:bookmarkEnd w:id="456"/>
      <w:bookmarkEnd w:id="457"/>
    </w:p>
    <w:p w14:paraId="356C27C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613921">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62B01A2">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1EE82FD0">
      <w:pPr>
        <w:spacing w:line="560" w:lineRule="exact"/>
        <w:ind w:firstLine="482" w:firstLineChars="200"/>
        <w:outlineLvl w:val="0"/>
        <w:rPr>
          <w:rFonts w:ascii="宋体" w:hAnsi="宋体" w:cs="宋体"/>
          <w:b/>
          <w:sz w:val="24"/>
        </w:rPr>
      </w:pPr>
      <w:bookmarkStart w:id="458" w:name="_Ref467379527"/>
      <w:bookmarkStart w:id="459" w:name="_Ref467379542"/>
      <w:bookmarkStart w:id="460" w:name="_Toc487900354"/>
      <w:bookmarkStart w:id="461" w:name="_Toc279701245"/>
      <w:bookmarkStart w:id="462" w:name="_Toc259093674"/>
      <w:bookmarkStart w:id="463" w:name="_Ref467378591"/>
      <w:bookmarkStart w:id="464" w:name="_Ref467379536"/>
      <w:bookmarkStart w:id="465" w:name="_Ref467378541"/>
      <w:bookmarkStart w:id="466" w:name="_Toc30272"/>
      <w:bookmarkStart w:id="467" w:name="_Toc19074"/>
      <w:bookmarkStart w:id="468" w:name="_Toc26182"/>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3E4AB8A7">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Toc259093676"/>
      <w:bookmarkStart w:id="472" w:name="_Toc487900357"/>
      <w:bookmarkStart w:id="473" w:name="_Toc279701247"/>
      <w:bookmarkStart w:id="474" w:name="_Ref467379807"/>
      <w:bookmarkStart w:id="475"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2E456D4">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2331FE7F">
      <w:pPr>
        <w:spacing w:line="560" w:lineRule="exact"/>
        <w:ind w:firstLine="482" w:firstLineChars="200"/>
        <w:outlineLvl w:val="0"/>
        <w:rPr>
          <w:rFonts w:ascii="宋体" w:hAnsi="宋体" w:cs="宋体"/>
          <w:b/>
          <w:sz w:val="24"/>
        </w:rPr>
      </w:pPr>
      <w:bookmarkStart w:id="477" w:name="_Ref467379923"/>
      <w:bookmarkStart w:id="478" w:name="_Toc259093677"/>
      <w:bookmarkStart w:id="479" w:name="_Ref467379863"/>
      <w:bookmarkStart w:id="480" w:name="_Toc279701248"/>
      <w:bookmarkStart w:id="481" w:name="_Ref467379852"/>
      <w:bookmarkStart w:id="482" w:name="_Toc487900358"/>
      <w:bookmarkStart w:id="483" w:name="_Toc3225"/>
      <w:bookmarkStart w:id="484" w:name="_Toc16110"/>
      <w:bookmarkStart w:id="485" w:name="_Toc774"/>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6504FFBA">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0E6EA6A">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71DB489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670C1F">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0E46701C">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3057E452">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65BEED39">
      <w:pPr>
        <w:spacing w:line="560" w:lineRule="exact"/>
        <w:ind w:firstLine="482" w:firstLineChars="200"/>
        <w:outlineLvl w:val="0"/>
        <w:rPr>
          <w:rFonts w:ascii="宋体" w:hAnsi="宋体" w:cs="宋体"/>
          <w:b/>
          <w:sz w:val="24"/>
        </w:rPr>
      </w:pPr>
      <w:bookmarkStart w:id="487" w:name="_Toc17244"/>
      <w:bookmarkStart w:id="488" w:name="_Toc487900362"/>
      <w:bookmarkStart w:id="489" w:name="_Toc259093681"/>
      <w:bookmarkStart w:id="490" w:name="_Toc279701252"/>
      <w:r>
        <w:rPr>
          <w:rFonts w:hint="eastAsia" w:ascii="宋体" w:hAnsi="宋体" w:cs="宋体"/>
          <w:b/>
          <w:sz w:val="24"/>
        </w:rPr>
        <w:t>2.8 货物的风险负担</w:t>
      </w:r>
      <w:bookmarkEnd w:id="487"/>
    </w:p>
    <w:p w14:paraId="44696063">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4A67D4ED">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0E8C6014">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97E7C1B">
      <w:pPr>
        <w:spacing w:line="560" w:lineRule="exact"/>
        <w:ind w:firstLine="482" w:firstLineChars="200"/>
        <w:outlineLvl w:val="0"/>
        <w:rPr>
          <w:rFonts w:ascii="宋体" w:hAnsi="宋体" w:cs="宋体"/>
          <w:b/>
          <w:sz w:val="24"/>
        </w:rPr>
      </w:pPr>
      <w:bookmarkStart w:id="492" w:name="_Toc7502"/>
      <w:bookmarkStart w:id="493" w:name="_Toc487900364"/>
      <w:bookmarkStart w:id="494" w:name="_Ref467378121"/>
      <w:bookmarkStart w:id="495" w:name="_Toc279701254"/>
      <w:bookmarkStart w:id="496" w:name="_Toc259093683"/>
      <w:r>
        <w:rPr>
          <w:rFonts w:hint="eastAsia" w:ascii="宋体" w:hAnsi="宋体" w:cs="宋体"/>
          <w:b/>
          <w:sz w:val="24"/>
        </w:rPr>
        <w:t>2.10 合同变更</w:t>
      </w:r>
      <w:bookmarkEnd w:id="492"/>
    </w:p>
    <w:p w14:paraId="312B151A">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279701259"/>
      <w:bookmarkStart w:id="499" w:name="_Toc487900369"/>
    </w:p>
    <w:p w14:paraId="14ACFF13">
      <w:pPr>
        <w:spacing w:line="560" w:lineRule="exact"/>
        <w:ind w:firstLine="482" w:firstLineChars="200"/>
        <w:outlineLvl w:val="0"/>
        <w:rPr>
          <w:rFonts w:ascii="宋体" w:hAnsi="宋体" w:cs="宋体"/>
          <w:b/>
          <w:sz w:val="24"/>
        </w:rPr>
      </w:pPr>
      <w:bookmarkStart w:id="500" w:name="_Toc10366"/>
      <w:bookmarkStart w:id="501" w:name="_Toc15237"/>
      <w:bookmarkStart w:id="502" w:name="_Toc22955"/>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0B723570">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A1B881D">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5D574D03">
      <w:pPr>
        <w:spacing w:line="560" w:lineRule="exact"/>
        <w:ind w:firstLine="482" w:firstLineChars="200"/>
        <w:outlineLvl w:val="0"/>
        <w:rPr>
          <w:rFonts w:ascii="宋体" w:hAnsi="宋体" w:cs="宋体"/>
          <w:b/>
          <w:sz w:val="24"/>
        </w:rPr>
      </w:pPr>
      <w:bookmarkStart w:id="503" w:name="_Toc14066"/>
      <w:bookmarkStart w:id="504" w:name="_Toc13566"/>
      <w:bookmarkStart w:id="505" w:name="_Toc16508"/>
      <w:r>
        <w:rPr>
          <w:rFonts w:hint="eastAsia" w:ascii="宋体" w:hAnsi="宋体" w:cs="宋体"/>
          <w:b/>
          <w:sz w:val="24"/>
        </w:rPr>
        <w:t>2.12 不可抗力</w:t>
      </w:r>
      <w:bookmarkEnd w:id="503"/>
      <w:bookmarkEnd w:id="504"/>
      <w:bookmarkEnd w:id="505"/>
    </w:p>
    <w:p w14:paraId="51676512">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3F2BDBF">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6169CD9">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DEAEB8D">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1B4C833">
      <w:pPr>
        <w:spacing w:line="560" w:lineRule="exact"/>
        <w:ind w:firstLine="482" w:firstLineChars="200"/>
        <w:outlineLvl w:val="0"/>
        <w:rPr>
          <w:rFonts w:ascii="宋体" w:hAnsi="宋体" w:cs="宋体"/>
          <w:b/>
          <w:sz w:val="24"/>
        </w:rPr>
      </w:pPr>
      <w:bookmarkStart w:id="506" w:name="_Toc689"/>
      <w:bookmarkStart w:id="507" w:name="_Toc279701255"/>
      <w:bookmarkStart w:id="508" w:name="_Toc30676"/>
      <w:bookmarkStart w:id="509" w:name="_Toc487900365"/>
      <w:bookmarkStart w:id="510" w:name="_Toc6969"/>
      <w:bookmarkStart w:id="511" w:name="_Toc259093684"/>
      <w:r>
        <w:rPr>
          <w:rFonts w:hint="eastAsia" w:ascii="宋体" w:hAnsi="宋体" w:cs="宋体"/>
          <w:b/>
          <w:sz w:val="24"/>
        </w:rPr>
        <w:t>2.13 税费</w:t>
      </w:r>
      <w:bookmarkEnd w:id="506"/>
      <w:bookmarkEnd w:id="507"/>
      <w:bookmarkEnd w:id="508"/>
      <w:bookmarkEnd w:id="509"/>
      <w:bookmarkEnd w:id="510"/>
      <w:bookmarkEnd w:id="511"/>
    </w:p>
    <w:p w14:paraId="62E7DB82">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8B3A558">
      <w:pPr>
        <w:spacing w:line="560" w:lineRule="exact"/>
        <w:ind w:firstLine="482" w:firstLineChars="200"/>
        <w:outlineLvl w:val="0"/>
        <w:rPr>
          <w:rFonts w:ascii="宋体" w:hAnsi="宋体" w:cs="宋体"/>
          <w:b/>
          <w:sz w:val="24"/>
        </w:rPr>
      </w:pPr>
      <w:bookmarkStart w:id="512" w:name="_Toc259093687"/>
      <w:bookmarkStart w:id="513" w:name="_Toc7102"/>
      <w:bookmarkStart w:id="514" w:name="_Toc8298"/>
      <w:bookmarkStart w:id="515" w:name="_Toc16959"/>
      <w:bookmarkStart w:id="516" w:name="_Toc279701258"/>
      <w:bookmarkStart w:id="517" w:name="_Toc487900368"/>
      <w:r>
        <w:rPr>
          <w:rFonts w:hint="eastAsia" w:ascii="宋体" w:hAnsi="宋体" w:cs="宋体"/>
          <w:b/>
          <w:sz w:val="24"/>
        </w:rPr>
        <w:t>2.14乙方破产</w:t>
      </w:r>
      <w:bookmarkEnd w:id="512"/>
      <w:bookmarkEnd w:id="513"/>
      <w:bookmarkEnd w:id="514"/>
      <w:bookmarkEnd w:id="515"/>
      <w:bookmarkEnd w:id="516"/>
      <w:bookmarkEnd w:id="517"/>
    </w:p>
    <w:p w14:paraId="43F9B59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6E9FAF">
      <w:pPr>
        <w:spacing w:line="560" w:lineRule="exact"/>
        <w:ind w:firstLine="482" w:firstLineChars="200"/>
        <w:outlineLvl w:val="0"/>
        <w:rPr>
          <w:rFonts w:ascii="宋体" w:hAnsi="宋体" w:cs="宋体"/>
          <w:b/>
          <w:sz w:val="24"/>
        </w:rPr>
      </w:pPr>
      <w:bookmarkStart w:id="518" w:name="_Toc15387"/>
      <w:bookmarkStart w:id="519" w:name="_Toc29333"/>
      <w:bookmarkStart w:id="520" w:name="_Toc6134"/>
      <w:r>
        <w:rPr>
          <w:rFonts w:hint="eastAsia" w:ascii="宋体" w:hAnsi="宋体" w:cs="宋体"/>
          <w:b/>
          <w:sz w:val="24"/>
        </w:rPr>
        <w:t>2.15 合同中止、终止</w:t>
      </w:r>
      <w:bookmarkEnd w:id="518"/>
      <w:bookmarkEnd w:id="519"/>
      <w:bookmarkEnd w:id="520"/>
    </w:p>
    <w:p w14:paraId="70143F03">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08F1DED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B1372AA">
      <w:pPr>
        <w:spacing w:line="560" w:lineRule="exact"/>
        <w:ind w:firstLine="482" w:firstLineChars="200"/>
        <w:outlineLvl w:val="0"/>
        <w:rPr>
          <w:rFonts w:ascii="宋体" w:hAnsi="宋体" w:cs="宋体"/>
          <w:b/>
          <w:sz w:val="24"/>
        </w:rPr>
      </w:pPr>
      <w:bookmarkStart w:id="521" w:name="_Toc14563"/>
      <w:bookmarkStart w:id="522" w:name="_Toc6596"/>
      <w:bookmarkStart w:id="523" w:name="_Toc1125"/>
      <w:r>
        <w:rPr>
          <w:rFonts w:hint="eastAsia" w:ascii="宋体" w:hAnsi="宋体" w:cs="宋体"/>
          <w:b/>
          <w:sz w:val="24"/>
        </w:rPr>
        <w:t>2.16检验和验收</w:t>
      </w:r>
      <w:bookmarkEnd w:id="521"/>
      <w:bookmarkEnd w:id="522"/>
      <w:bookmarkEnd w:id="523"/>
    </w:p>
    <w:p w14:paraId="071BE9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D7B9A8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94AECA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4C163536">
      <w:pPr>
        <w:spacing w:line="560" w:lineRule="exact"/>
        <w:ind w:firstLine="482" w:firstLineChars="200"/>
        <w:outlineLvl w:val="0"/>
        <w:rPr>
          <w:rFonts w:ascii="宋体" w:hAnsi="宋体" w:cs="宋体"/>
          <w:b/>
          <w:sz w:val="24"/>
        </w:rPr>
      </w:pPr>
      <w:bookmarkStart w:id="524" w:name="_Toc487900371"/>
      <w:bookmarkStart w:id="525" w:name="_Toc259093690"/>
      <w:bookmarkStart w:id="526" w:name="_Toc279701261"/>
      <w:bookmarkStart w:id="527" w:name="_Toc19604"/>
      <w:bookmarkStart w:id="528" w:name="_Toc11284"/>
      <w:bookmarkStart w:id="529" w:name="_Toc25182"/>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21242BC8">
      <w:pPr>
        <w:spacing w:line="560" w:lineRule="exact"/>
        <w:ind w:firstLine="480" w:firstLineChars="200"/>
        <w:rPr>
          <w:rFonts w:ascii="宋体" w:hAnsi="宋体" w:cs="宋体"/>
          <w:sz w:val="24"/>
        </w:rPr>
      </w:pPr>
      <w:bookmarkStart w:id="530" w:name="_Toc6698"/>
      <w:bookmarkStart w:id="531" w:name="_Toc3135"/>
      <w:bookmarkStart w:id="532" w:name="_Toc279701262"/>
      <w:bookmarkStart w:id="533" w:name="_Toc259093691"/>
      <w:bookmarkStart w:id="534"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1F6D5F7D">
      <w:pPr>
        <w:spacing w:line="560" w:lineRule="exact"/>
        <w:ind w:firstLine="480" w:firstLineChars="200"/>
        <w:rPr>
          <w:rFonts w:ascii="宋体" w:hAnsi="宋体" w:cs="宋体"/>
          <w:sz w:val="24"/>
        </w:rPr>
      </w:pPr>
      <w:bookmarkStart w:id="535" w:name="_Toc23128"/>
      <w:bookmarkStart w:id="53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66CE944A">
      <w:pPr>
        <w:spacing w:line="560" w:lineRule="exact"/>
        <w:ind w:firstLine="482" w:firstLineChars="200"/>
        <w:outlineLvl w:val="0"/>
        <w:rPr>
          <w:rFonts w:ascii="宋体" w:hAnsi="宋体" w:cs="宋体"/>
          <w:b/>
          <w:sz w:val="24"/>
        </w:rPr>
      </w:pPr>
      <w:bookmarkStart w:id="537" w:name="_Toc4355"/>
      <w:bookmarkStart w:id="538" w:name="_Toc18540"/>
      <w:bookmarkStart w:id="539" w:name="_Toc30599"/>
      <w:r>
        <w:rPr>
          <w:rFonts w:hint="eastAsia" w:ascii="宋体" w:hAnsi="宋体" w:cs="宋体"/>
          <w:b/>
          <w:sz w:val="24"/>
        </w:rPr>
        <w:t>2.18 计量单位</w:t>
      </w:r>
      <w:bookmarkEnd w:id="532"/>
      <w:bookmarkEnd w:id="533"/>
      <w:bookmarkEnd w:id="534"/>
      <w:bookmarkEnd w:id="537"/>
      <w:bookmarkEnd w:id="538"/>
      <w:bookmarkEnd w:id="539"/>
    </w:p>
    <w:p w14:paraId="4BA4CBE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4EFC1C3">
      <w:pPr>
        <w:spacing w:line="560" w:lineRule="exact"/>
        <w:ind w:firstLine="482" w:firstLineChars="200"/>
        <w:outlineLvl w:val="0"/>
        <w:rPr>
          <w:rFonts w:ascii="宋体" w:hAnsi="宋体" w:cs="宋体"/>
          <w:b/>
          <w:sz w:val="24"/>
        </w:rPr>
      </w:pPr>
      <w:bookmarkStart w:id="540" w:name="_Toc259093692"/>
      <w:bookmarkStart w:id="541" w:name="_Toc279701263"/>
      <w:bookmarkStart w:id="542" w:name="_Toc10330"/>
      <w:bookmarkStart w:id="543" w:name="_Toc12773"/>
      <w:bookmarkStart w:id="544" w:name="_Toc18567"/>
      <w:bookmarkStart w:id="545" w:name="_Toc487900373"/>
      <w:r>
        <w:rPr>
          <w:rFonts w:hint="eastAsia" w:ascii="宋体" w:hAnsi="宋体" w:cs="宋体"/>
          <w:b/>
          <w:sz w:val="24"/>
        </w:rPr>
        <w:t>2.19 合同使用的文字和适用的法律</w:t>
      </w:r>
      <w:bookmarkEnd w:id="540"/>
      <w:bookmarkEnd w:id="541"/>
      <w:bookmarkEnd w:id="542"/>
      <w:bookmarkEnd w:id="543"/>
      <w:bookmarkEnd w:id="544"/>
      <w:bookmarkEnd w:id="545"/>
    </w:p>
    <w:p w14:paraId="5E2906E3">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3FA6557D">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DDC545F">
      <w:pPr>
        <w:spacing w:line="560" w:lineRule="exact"/>
        <w:ind w:firstLine="482" w:firstLineChars="200"/>
        <w:outlineLvl w:val="0"/>
        <w:rPr>
          <w:rFonts w:ascii="宋体" w:hAnsi="宋体" w:cs="宋体"/>
          <w:b/>
          <w:sz w:val="24"/>
        </w:rPr>
      </w:pPr>
      <w:bookmarkStart w:id="546" w:name="_Toc14001"/>
      <w:bookmarkStart w:id="547" w:name="_Toc6885"/>
      <w:bookmarkStart w:id="548" w:name="_Toc19890"/>
      <w:r>
        <w:rPr>
          <w:rFonts w:hint="eastAsia" w:ascii="宋体" w:hAnsi="宋体" w:cs="宋体"/>
          <w:b/>
          <w:sz w:val="24"/>
        </w:rPr>
        <w:t>2.20 合同份数</w:t>
      </w:r>
      <w:bookmarkEnd w:id="546"/>
      <w:bookmarkEnd w:id="547"/>
      <w:bookmarkEnd w:id="548"/>
    </w:p>
    <w:p w14:paraId="05B50BBD">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7665F35">
      <w:pPr>
        <w:shd w:val="clear" w:color="auto" w:fill="auto"/>
        <w:adjustRightInd/>
        <w:jc w:val="both"/>
        <w:rPr>
          <w:rFonts w:hint="eastAsia" w:cs="Times New Roman"/>
          <w:b/>
          <w:color w:val="auto"/>
          <w:sz w:val="28"/>
          <w:szCs w:val="28"/>
          <w:highlight w:val="none"/>
          <w:lang w:eastAsia="zh-CN"/>
        </w:rPr>
      </w:pPr>
    </w:p>
    <w:p w14:paraId="30C7753B">
      <w:pPr>
        <w:shd w:val="clear" w:color="auto" w:fill="auto"/>
        <w:adjustRightInd/>
        <w:jc w:val="both"/>
        <w:rPr>
          <w:rFonts w:hint="eastAsia" w:cs="Times New Roman"/>
          <w:b/>
          <w:color w:val="auto"/>
          <w:sz w:val="28"/>
          <w:szCs w:val="28"/>
          <w:highlight w:val="none"/>
          <w:lang w:eastAsia="zh-CN"/>
        </w:rPr>
      </w:pPr>
    </w:p>
    <w:p w14:paraId="4659DE23">
      <w:pPr>
        <w:shd w:val="clear" w:color="auto" w:fill="auto"/>
        <w:adjustRightInd/>
        <w:jc w:val="both"/>
        <w:rPr>
          <w:rFonts w:hint="eastAsia" w:cs="Times New Roman"/>
          <w:b/>
          <w:color w:val="auto"/>
          <w:sz w:val="28"/>
          <w:szCs w:val="28"/>
          <w:highlight w:val="none"/>
          <w:lang w:eastAsia="zh-CN"/>
        </w:rPr>
      </w:pPr>
    </w:p>
    <w:p w14:paraId="5640CB8A">
      <w:pPr>
        <w:shd w:val="clear" w:color="auto" w:fill="auto"/>
        <w:adjustRightInd/>
        <w:jc w:val="both"/>
        <w:rPr>
          <w:rFonts w:hint="eastAsia" w:cs="Times New Roman"/>
          <w:b/>
          <w:color w:val="auto"/>
          <w:sz w:val="28"/>
          <w:szCs w:val="28"/>
          <w:highlight w:val="none"/>
          <w:lang w:eastAsia="zh-CN"/>
        </w:rPr>
      </w:pPr>
    </w:p>
    <w:p w14:paraId="551D8244">
      <w:pPr>
        <w:shd w:val="clear" w:color="auto" w:fill="auto"/>
        <w:adjustRightInd/>
        <w:jc w:val="both"/>
        <w:rPr>
          <w:rFonts w:hint="eastAsia" w:cs="Times New Roman"/>
          <w:b/>
          <w:color w:val="auto"/>
          <w:sz w:val="28"/>
          <w:szCs w:val="28"/>
          <w:highlight w:val="none"/>
          <w:lang w:eastAsia="zh-CN"/>
        </w:rPr>
      </w:pPr>
    </w:p>
    <w:p w14:paraId="152CFE0C">
      <w:pPr>
        <w:shd w:val="clear" w:color="auto" w:fill="auto"/>
        <w:adjustRightInd/>
        <w:jc w:val="both"/>
        <w:rPr>
          <w:rFonts w:hint="eastAsia" w:cs="Times New Roman"/>
          <w:b/>
          <w:color w:val="auto"/>
          <w:sz w:val="28"/>
          <w:szCs w:val="28"/>
          <w:highlight w:val="none"/>
          <w:lang w:eastAsia="zh-CN"/>
        </w:rPr>
      </w:pPr>
    </w:p>
    <w:p w14:paraId="31B0C7E1">
      <w:pPr>
        <w:pStyle w:val="62"/>
        <w:rPr>
          <w:rFonts w:hint="eastAsia" w:cs="Times New Roman"/>
          <w:b/>
          <w:color w:val="auto"/>
          <w:sz w:val="28"/>
          <w:szCs w:val="28"/>
          <w:highlight w:val="none"/>
          <w:lang w:eastAsia="zh-CN"/>
        </w:rPr>
      </w:pPr>
    </w:p>
    <w:p w14:paraId="606C49CD">
      <w:pPr>
        <w:rPr>
          <w:rFonts w:hint="eastAsia" w:cs="Times New Roman"/>
          <w:b/>
          <w:color w:val="auto"/>
          <w:sz w:val="28"/>
          <w:szCs w:val="28"/>
          <w:highlight w:val="none"/>
          <w:lang w:eastAsia="zh-CN"/>
        </w:rPr>
      </w:pPr>
    </w:p>
    <w:p w14:paraId="38C2878B">
      <w:pPr>
        <w:pStyle w:val="62"/>
        <w:rPr>
          <w:rFonts w:hint="eastAsia" w:cs="Times New Roman"/>
          <w:b/>
          <w:color w:val="auto"/>
          <w:sz w:val="28"/>
          <w:szCs w:val="28"/>
          <w:highlight w:val="none"/>
          <w:lang w:eastAsia="zh-CN"/>
        </w:rPr>
      </w:pPr>
    </w:p>
    <w:p w14:paraId="3E33C4C4">
      <w:pPr>
        <w:rPr>
          <w:rFonts w:hint="eastAsia" w:cs="Times New Roman"/>
          <w:b/>
          <w:color w:val="auto"/>
          <w:sz w:val="28"/>
          <w:szCs w:val="28"/>
          <w:highlight w:val="none"/>
          <w:lang w:eastAsia="zh-CN"/>
        </w:rPr>
      </w:pPr>
    </w:p>
    <w:p w14:paraId="558C0D84">
      <w:pPr>
        <w:rPr>
          <w:rFonts w:hint="eastAsia" w:ascii="宋体" w:hAnsi="宋体" w:cs="宋体"/>
          <w:b/>
          <w:sz w:val="30"/>
          <w:szCs w:val="30"/>
        </w:rPr>
      </w:pPr>
      <w:r>
        <w:rPr>
          <w:rFonts w:hint="eastAsia" w:ascii="宋体" w:hAnsi="宋体" w:cs="宋体"/>
          <w:b/>
          <w:sz w:val="30"/>
          <w:szCs w:val="30"/>
        </w:rPr>
        <w:br w:type="page"/>
      </w:r>
    </w:p>
    <w:p w14:paraId="7AF816B6">
      <w:pPr>
        <w:adjustRightInd/>
        <w:spacing w:line="360" w:lineRule="auto"/>
        <w:jc w:val="center"/>
        <w:outlineLvl w:val="0"/>
        <w:rPr>
          <w:rFonts w:ascii="宋体" w:hAnsi="宋体" w:cs="宋体"/>
          <w:b/>
          <w:sz w:val="30"/>
          <w:szCs w:val="30"/>
        </w:rPr>
      </w:pPr>
      <w:r>
        <w:rPr>
          <w:rFonts w:hint="eastAsia" w:ascii="宋体" w:hAnsi="宋体" w:cs="宋体"/>
          <w:b/>
          <w:sz w:val="30"/>
          <w:szCs w:val="30"/>
        </w:rPr>
        <w:t>第三部分  合同专用条款</w:t>
      </w:r>
    </w:p>
    <w:p w14:paraId="7DCED02C">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FC4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9F85BCB">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1A2CE70F">
            <w:pPr>
              <w:spacing w:line="360" w:lineRule="auto"/>
              <w:jc w:val="center"/>
              <w:rPr>
                <w:rFonts w:ascii="宋体" w:hAnsi="宋体" w:cs="宋体"/>
                <w:b/>
                <w:sz w:val="24"/>
              </w:rPr>
            </w:pPr>
            <w:r>
              <w:rPr>
                <w:rFonts w:hint="eastAsia" w:ascii="宋体" w:hAnsi="宋体" w:cs="宋体"/>
                <w:b/>
                <w:sz w:val="24"/>
              </w:rPr>
              <w:t>约定内容</w:t>
            </w:r>
          </w:p>
        </w:tc>
      </w:tr>
      <w:tr w14:paraId="4DF4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465" w:type="pct"/>
            <w:tcBorders>
              <w:left w:val="single" w:color="auto" w:sz="4" w:space="0"/>
            </w:tcBorders>
            <w:vAlign w:val="center"/>
          </w:tcPr>
          <w:p w14:paraId="7E2309DF">
            <w:pPr>
              <w:spacing w:line="360" w:lineRule="auto"/>
              <w:rPr>
                <w:rFonts w:ascii="宋体" w:hAnsi="宋体" w:cs="宋体"/>
                <w:sz w:val="24"/>
              </w:rPr>
            </w:pPr>
            <w:r>
              <w:rPr>
                <w:rFonts w:hint="eastAsia" w:ascii="宋体" w:hAnsi="宋体" w:cs="宋体"/>
                <w:sz w:val="24"/>
              </w:rPr>
              <w:t>1.5.1</w:t>
            </w:r>
          </w:p>
        </w:tc>
        <w:tc>
          <w:tcPr>
            <w:tcW w:w="4534" w:type="pct"/>
            <w:vAlign w:val="center"/>
          </w:tcPr>
          <w:p w14:paraId="41961E65">
            <w:pPr>
              <w:spacing w:line="360" w:lineRule="auto"/>
              <w:rPr>
                <w:rFonts w:ascii="宋体" w:hAnsi="宋体" w:cs="宋体"/>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p>
        </w:tc>
      </w:tr>
      <w:tr w14:paraId="6F57F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33DA6B">
            <w:pPr>
              <w:spacing w:line="360" w:lineRule="auto"/>
              <w:rPr>
                <w:rFonts w:ascii="宋体" w:hAnsi="宋体" w:cs="宋体"/>
                <w:sz w:val="24"/>
              </w:rPr>
            </w:pPr>
            <w:r>
              <w:rPr>
                <w:rFonts w:hint="eastAsia" w:ascii="宋体" w:hAnsi="宋体" w:cs="宋体"/>
                <w:sz w:val="24"/>
              </w:rPr>
              <w:t>1.6.2</w:t>
            </w:r>
          </w:p>
        </w:tc>
        <w:tc>
          <w:tcPr>
            <w:tcW w:w="4534" w:type="pct"/>
            <w:vAlign w:val="center"/>
          </w:tcPr>
          <w:p w14:paraId="0D0E577E">
            <w:pPr>
              <w:spacing w:line="360" w:lineRule="auto"/>
              <w:rPr>
                <w:rFonts w:ascii="宋体" w:hAnsi="宋体" w:cs="宋体"/>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r>
              <w:rPr>
                <w:rFonts w:hint="eastAsia" w:ascii="宋体" w:hAnsi="宋体" w:eastAsia="宋体" w:cs="等线"/>
                <w:sz w:val="22"/>
              </w:rPr>
              <w:t>，</w:t>
            </w:r>
            <w:r>
              <w:rPr>
                <w:rFonts w:hint="eastAsia" w:ascii="宋体" w:hAnsi="宋体" w:eastAsia="宋体" w:cs="等线"/>
                <w:sz w:val="22"/>
                <w:lang w:val="en-US" w:eastAsia="zh-CN"/>
              </w:rPr>
              <w:t>通过终验</w:t>
            </w:r>
            <w:r>
              <w:rPr>
                <w:rFonts w:hint="eastAsia" w:ascii="宋体" w:hAnsi="宋体" w:eastAsia="宋体" w:cs="等线"/>
                <w:sz w:val="22"/>
                <w:lang w:val="zh-CN"/>
              </w:rPr>
              <w:t>后</w:t>
            </w:r>
            <w:r>
              <w:rPr>
                <w:rFonts w:hint="eastAsia" w:ascii="宋体" w:hAnsi="宋体" w:eastAsia="宋体" w:cs="等线"/>
                <w:sz w:val="22"/>
              </w:rPr>
              <w:t>7个工作日内</w:t>
            </w:r>
            <w:r>
              <w:rPr>
                <w:rFonts w:hint="eastAsia" w:ascii="宋体" w:hAnsi="宋体" w:eastAsia="宋体" w:cs="等线"/>
                <w:sz w:val="22"/>
                <w:lang w:val="zh-CN"/>
              </w:rPr>
              <w:t>支付</w:t>
            </w:r>
            <w:r>
              <w:rPr>
                <w:rFonts w:hint="eastAsia" w:ascii="宋体" w:hAnsi="宋体" w:eastAsia="宋体" w:cs="等线"/>
                <w:sz w:val="22"/>
                <w:lang w:val="en-US" w:eastAsia="zh-CN"/>
              </w:rPr>
              <w:t>剩余</w:t>
            </w:r>
            <w:r>
              <w:rPr>
                <w:rFonts w:hint="eastAsia" w:ascii="宋体" w:hAnsi="宋体" w:eastAsia="宋体" w:cs="等线"/>
                <w:sz w:val="22"/>
                <w:lang w:val="zh-CN"/>
              </w:rPr>
              <w:t>合同</w:t>
            </w:r>
            <w:r>
              <w:rPr>
                <w:rFonts w:hint="eastAsia" w:ascii="宋体" w:hAnsi="宋体" w:eastAsia="宋体" w:cs="等线"/>
                <w:sz w:val="22"/>
                <w:lang w:val="en-US" w:eastAsia="zh-CN"/>
              </w:rPr>
              <w:t>价</w:t>
            </w:r>
            <w:r>
              <w:rPr>
                <w:rFonts w:hint="eastAsia" w:ascii="宋体" w:hAnsi="宋体" w:eastAsia="宋体" w:cs="等线"/>
                <w:sz w:val="22"/>
                <w:lang w:val="zh-CN"/>
              </w:rPr>
              <w:t>。</w:t>
            </w:r>
          </w:p>
        </w:tc>
      </w:tr>
      <w:tr w14:paraId="5C3C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13BFF2">
            <w:pPr>
              <w:spacing w:line="360" w:lineRule="auto"/>
              <w:rPr>
                <w:rFonts w:ascii="宋体" w:hAnsi="宋体" w:cs="宋体"/>
                <w:sz w:val="24"/>
              </w:rPr>
            </w:pPr>
            <w:r>
              <w:rPr>
                <w:rFonts w:hint="eastAsia" w:ascii="宋体" w:hAnsi="宋体" w:cs="宋体"/>
                <w:sz w:val="24"/>
              </w:rPr>
              <w:t>1.7.1</w:t>
            </w:r>
          </w:p>
        </w:tc>
        <w:tc>
          <w:tcPr>
            <w:tcW w:w="4534" w:type="pct"/>
            <w:vAlign w:val="center"/>
          </w:tcPr>
          <w:p w14:paraId="499627BD">
            <w:pPr>
              <w:spacing w:line="360" w:lineRule="auto"/>
              <w:rPr>
                <w:rFonts w:ascii="宋体" w:hAnsi="宋体" w:cs="宋体"/>
                <w:sz w:val="24"/>
              </w:rPr>
            </w:pPr>
            <w:r>
              <w:rPr>
                <w:rFonts w:hint="eastAsia" w:ascii="宋体" w:hAnsi="宋体" w:eastAsia="宋体" w:cs="等线"/>
                <w:sz w:val="22"/>
                <w:lang w:bidi="ar"/>
              </w:rPr>
              <w:t>合同签订后</w:t>
            </w:r>
            <w:r>
              <w:rPr>
                <w:rFonts w:hint="eastAsia" w:ascii="宋体" w:hAnsi="宋体" w:eastAsia="宋体" w:cs="等线"/>
                <w:sz w:val="22"/>
                <w:lang w:val="en-US" w:eastAsia="zh-CN" w:bidi="ar"/>
              </w:rPr>
              <w:t>2</w:t>
            </w:r>
            <w:r>
              <w:rPr>
                <w:rFonts w:hint="eastAsia" w:ascii="宋体" w:hAnsi="宋体" w:eastAsia="宋体" w:cs="等线"/>
                <w:sz w:val="22"/>
                <w:lang w:bidi="ar"/>
              </w:rPr>
              <w:t>个月内完成所有设备的安装、调试并</w:t>
            </w:r>
            <w:r>
              <w:rPr>
                <w:rFonts w:hint="eastAsia" w:ascii="宋体" w:hAnsi="宋体" w:eastAsia="宋体" w:cs="等线"/>
                <w:sz w:val="22"/>
                <w:lang w:val="en-US" w:eastAsia="zh-CN" w:bidi="ar"/>
              </w:rPr>
              <w:t>完成初验，试运行1个月后终验。</w:t>
            </w:r>
          </w:p>
        </w:tc>
      </w:tr>
      <w:tr w14:paraId="5EEE8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7C883C">
            <w:pPr>
              <w:spacing w:line="360" w:lineRule="auto"/>
              <w:rPr>
                <w:rFonts w:ascii="宋体" w:hAnsi="宋体" w:cs="宋体"/>
                <w:sz w:val="24"/>
              </w:rPr>
            </w:pPr>
            <w:r>
              <w:rPr>
                <w:rFonts w:hint="eastAsia" w:ascii="宋体" w:hAnsi="宋体" w:cs="宋体"/>
                <w:sz w:val="24"/>
              </w:rPr>
              <w:t>1.7.2</w:t>
            </w:r>
          </w:p>
        </w:tc>
        <w:tc>
          <w:tcPr>
            <w:tcW w:w="4534" w:type="pct"/>
            <w:vAlign w:val="center"/>
          </w:tcPr>
          <w:p w14:paraId="2D169086">
            <w:pPr>
              <w:spacing w:line="360" w:lineRule="auto"/>
              <w:rPr>
                <w:rFonts w:ascii="宋体" w:hAnsi="宋体" w:cs="宋体"/>
                <w:sz w:val="24"/>
              </w:rPr>
            </w:pPr>
            <w:r>
              <w:rPr>
                <w:rFonts w:hint="eastAsia" w:ascii="宋体" w:hAnsi="宋体" w:eastAsia="宋体" w:cs="等线"/>
                <w:sz w:val="22"/>
                <w:lang w:bidi="ar"/>
              </w:rPr>
              <w:t>业主指定地点</w:t>
            </w:r>
            <w:r>
              <w:rPr>
                <w:rFonts w:hint="eastAsia" w:ascii="宋体" w:hAnsi="宋体" w:eastAsia="宋体" w:cs="宋体"/>
                <w:snapToGrid/>
                <w:color w:val="auto"/>
                <w:kern w:val="2"/>
                <w:sz w:val="24"/>
                <w:szCs w:val="24"/>
                <w:highlight w:val="none"/>
                <w:lang w:val="en-US" w:eastAsia="zh-CN" w:bidi="ar-SA"/>
              </w:rPr>
              <w:t>。</w:t>
            </w:r>
          </w:p>
        </w:tc>
      </w:tr>
      <w:tr w14:paraId="4F9C8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9471C5">
            <w:pPr>
              <w:spacing w:line="360" w:lineRule="auto"/>
              <w:rPr>
                <w:rFonts w:ascii="宋体" w:hAnsi="宋体" w:cs="宋体"/>
                <w:sz w:val="24"/>
              </w:rPr>
            </w:pPr>
            <w:r>
              <w:rPr>
                <w:rFonts w:hint="eastAsia" w:ascii="宋体" w:hAnsi="宋体" w:cs="宋体"/>
                <w:sz w:val="24"/>
              </w:rPr>
              <w:t>1.7.3</w:t>
            </w:r>
          </w:p>
        </w:tc>
        <w:tc>
          <w:tcPr>
            <w:tcW w:w="4534" w:type="pct"/>
            <w:vAlign w:val="center"/>
          </w:tcPr>
          <w:p w14:paraId="418D382D">
            <w:pPr>
              <w:spacing w:line="360" w:lineRule="auto"/>
              <w:rPr>
                <w:rFonts w:ascii="宋体" w:hAnsi="宋体" w:cs="宋体"/>
                <w:sz w:val="24"/>
              </w:rPr>
            </w:pPr>
            <w:r>
              <w:rPr>
                <w:rFonts w:hint="eastAsia" w:ascii="宋体" w:hAnsi="宋体" w:cs="宋体"/>
                <w:sz w:val="24"/>
              </w:rPr>
              <w:t>无。</w:t>
            </w:r>
          </w:p>
        </w:tc>
      </w:tr>
      <w:tr w14:paraId="3369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F981C">
            <w:pPr>
              <w:spacing w:line="360" w:lineRule="auto"/>
              <w:rPr>
                <w:rFonts w:ascii="宋体" w:hAnsi="宋体" w:cs="宋体"/>
                <w:sz w:val="24"/>
              </w:rPr>
            </w:pPr>
            <w:r>
              <w:rPr>
                <w:rFonts w:hint="eastAsia" w:ascii="宋体" w:hAnsi="宋体" w:cs="宋体"/>
                <w:sz w:val="24"/>
              </w:rPr>
              <w:t>1.8.6</w:t>
            </w:r>
          </w:p>
        </w:tc>
        <w:tc>
          <w:tcPr>
            <w:tcW w:w="4534" w:type="pct"/>
            <w:vAlign w:val="center"/>
          </w:tcPr>
          <w:p w14:paraId="610CC486">
            <w:pPr>
              <w:spacing w:line="360" w:lineRule="auto"/>
              <w:rPr>
                <w:rFonts w:ascii="宋体" w:hAnsi="宋体" w:cs="宋体"/>
                <w:sz w:val="24"/>
              </w:rPr>
            </w:pPr>
            <w:r>
              <w:rPr>
                <w:rFonts w:hint="eastAsia" w:ascii="宋体" w:hAnsi="宋体" w:cs="宋体"/>
                <w:sz w:val="24"/>
              </w:rPr>
              <w:t>无。</w:t>
            </w:r>
          </w:p>
        </w:tc>
      </w:tr>
      <w:tr w14:paraId="14985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465" w:type="pct"/>
            <w:tcBorders>
              <w:left w:val="single" w:color="auto" w:sz="4" w:space="0"/>
            </w:tcBorders>
            <w:vAlign w:val="center"/>
          </w:tcPr>
          <w:p w14:paraId="297D2A38">
            <w:pPr>
              <w:spacing w:line="360" w:lineRule="auto"/>
              <w:rPr>
                <w:rFonts w:ascii="宋体" w:hAnsi="宋体" w:cs="宋体"/>
                <w:sz w:val="24"/>
              </w:rPr>
            </w:pPr>
            <w:r>
              <w:rPr>
                <w:rFonts w:hint="eastAsia" w:ascii="宋体" w:hAnsi="宋体" w:cs="宋体"/>
                <w:sz w:val="24"/>
              </w:rPr>
              <w:t>1.9.1</w:t>
            </w:r>
          </w:p>
        </w:tc>
        <w:tc>
          <w:tcPr>
            <w:tcW w:w="4534" w:type="pct"/>
            <w:vAlign w:val="center"/>
          </w:tcPr>
          <w:p w14:paraId="73E9F60C">
            <w:pPr>
              <w:spacing w:line="360" w:lineRule="auto"/>
              <w:rPr>
                <w:rFonts w:ascii="宋体" w:hAnsi="宋体" w:cs="宋体"/>
                <w:sz w:val="24"/>
              </w:rPr>
            </w:pPr>
            <w:r>
              <w:rPr>
                <w:rFonts w:hint="eastAsia" w:ascii="宋体" w:hAnsi="宋体" w:cs="宋体"/>
                <w:sz w:val="24"/>
              </w:rPr>
              <w:t>宁海县</w:t>
            </w:r>
          </w:p>
        </w:tc>
      </w:tr>
      <w:tr w14:paraId="45266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1AA99B">
            <w:pPr>
              <w:spacing w:line="360" w:lineRule="auto"/>
              <w:rPr>
                <w:rFonts w:ascii="宋体" w:hAnsi="宋体" w:cs="宋体"/>
                <w:sz w:val="24"/>
              </w:rPr>
            </w:pPr>
            <w:r>
              <w:rPr>
                <w:rFonts w:hint="eastAsia" w:ascii="宋体" w:hAnsi="宋体" w:cs="宋体"/>
                <w:sz w:val="24"/>
              </w:rPr>
              <w:t>1.9.2</w:t>
            </w:r>
          </w:p>
        </w:tc>
        <w:tc>
          <w:tcPr>
            <w:tcW w:w="4534" w:type="pct"/>
            <w:vAlign w:val="center"/>
          </w:tcPr>
          <w:p w14:paraId="3F940441">
            <w:pPr>
              <w:spacing w:line="360" w:lineRule="auto"/>
              <w:rPr>
                <w:rFonts w:ascii="宋体" w:hAnsi="宋体" w:cs="宋体"/>
                <w:sz w:val="24"/>
              </w:rPr>
            </w:pPr>
            <w:r>
              <w:rPr>
                <w:rFonts w:hint="eastAsia" w:ascii="宋体" w:hAnsi="宋体" w:cs="宋体"/>
                <w:sz w:val="24"/>
              </w:rPr>
              <w:t>宁海县</w:t>
            </w:r>
          </w:p>
        </w:tc>
      </w:tr>
      <w:tr w14:paraId="3E2ED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09B8BF">
            <w:pPr>
              <w:spacing w:line="360" w:lineRule="auto"/>
              <w:rPr>
                <w:rFonts w:ascii="宋体" w:hAnsi="宋体" w:cs="宋体"/>
                <w:sz w:val="24"/>
              </w:rPr>
            </w:pPr>
            <w:r>
              <w:rPr>
                <w:rFonts w:hint="eastAsia" w:ascii="宋体" w:hAnsi="宋体" w:cs="宋体"/>
                <w:sz w:val="24"/>
              </w:rPr>
              <w:t>2.3.2</w:t>
            </w:r>
          </w:p>
        </w:tc>
        <w:tc>
          <w:tcPr>
            <w:tcW w:w="4534" w:type="pct"/>
            <w:vAlign w:val="center"/>
          </w:tcPr>
          <w:p w14:paraId="71F2F6E0">
            <w:pPr>
              <w:spacing w:line="360" w:lineRule="auto"/>
              <w:ind w:left="-420" w:leftChars="-200" w:right="-420" w:rightChars="-200" w:firstLine="480" w:firstLineChars="200"/>
              <w:rPr>
                <w:rFonts w:ascii="宋体" w:hAnsi="宋体" w:cs="宋体"/>
                <w:sz w:val="24"/>
              </w:rPr>
            </w:pPr>
            <w:r>
              <w:rPr>
                <w:rFonts w:hint="eastAsia" w:ascii="宋体" w:hAnsi="宋体" w:cs="宋体"/>
                <w:sz w:val="24"/>
              </w:rPr>
              <w:t>归甲方所有。</w:t>
            </w:r>
          </w:p>
        </w:tc>
      </w:tr>
      <w:tr w14:paraId="6CF8E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42A4AB">
            <w:pPr>
              <w:spacing w:line="360" w:lineRule="auto"/>
              <w:rPr>
                <w:rFonts w:ascii="宋体" w:hAnsi="宋体" w:cs="宋体"/>
                <w:sz w:val="24"/>
              </w:rPr>
            </w:pPr>
            <w:r>
              <w:rPr>
                <w:rFonts w:hint="eastAsia" w:ascii="宋体" w:hAnsi="宋体" w:cs="宋体"/>
                <w:sz w:val="24"/>
              </w:rPr>
              <w:t>2.4.1</w:t>
            </w:r>
          </w:p>
        </w:tc>
        <w:tc>
          <w:tcPr>
            <w:tcW w:w="4534" w:type="pct"/>
            <w:vAlign w:val="center"/>
          </w:tcPr>
          <w:p w14:paraId="10BFD071">
            <w:pPr>
              <w:spacing w:line="360" w:lineRule="auto"/>
              <w:ind w:left="-420" w:leftChars="-200" w:right="-420" w:rightChars="-200" w:firstLine="480" w:firstLineChars="200"/>
              <w:rPr>
                <w:rFonts w:ascii="宋体" w:hAnsi="宋体" w:cs="宋体"/>
                <w:sz w:val="24"/>
              </w:rPr>
            </w:pPr>
            <w:r>
              <w:rPr>
                <w:rFonts w:hint="eastAsia" w:ascii="宋体" w:hAnsi="宋体" w:cs="宋体"/>
                <w:sz w:val="24"/>
              </w:rPr>
              <w:t>无。</w:t>
            </w:r>
          </w:p>
        </w:tc>
      </w:tr>
      <w:tr w14:paraId="049B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4AECC3">
            <w:pPr>
              <w:spacing w:line="360" w:lineRule="auto"/>
              <w:rPr>
                <w:rFonts w:ascii="宋体" w:hAnsi="宋体" w:cs="宋体"/>
                <w:sz w:val="24"/>
              </w:rPr>
            </w:pPr>
            <w:r>
              <w:rPr>
                <w:rFonts w:hint="eastAsia" w:ascii="宋体" w:hAnsi="宋体" w:cs="宋体"/>
                <w:sz w:val="24"/>
              </w:rPr>
              <w:t>2.4.3</w:t>
            </w:r>
          </w:p>
        </w:tc>
        <w:tc>
          <w:tcPr>
            <w:tcW w:w="4534" w:type="pct"/>
            <w:vAlign w:val="center"/>
          </w:tcPr>
          <w:p w14:paraId="5D9FCBC4">
            <w:pPr>
              <w:spacing w:line="360" w:lineRule="auto"/>
              <w:rPr>
                <w:rFonts w:ascii="宋体" w:hAnsi="宋体" w:cs="宋体"/>
                <w:sz w:val="24"/>
              </w:rPr>
            </w:pPr>
            <w:r>
              <w:rPr>
                <w:rFonts w:hint="eastAsia" w:ascii="宋体" w:hAnsi="宋体" w:cs="宋体"/>
                <w:sz w:val="24"/>
              </w:rPr>
              <w:t>无。</w:t>
            </w:r>
          </w:p>
        </w:tc>
      </w:tr>
      <w:tr w14:paraId="61F17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8944D3">
            <w:pPr>
              <w:spacing w:line="360" w:lineRule="auto"/>
              <w:rPr>
                <w:rFonts w:ascii="宋体" w:hAnsi="宋体" w:cs="宋体"/>
                <w:sz w:val="24"/>
              </w:rPr>
            </w:pPr>
            <w:r>
              <w:rPr>
                <w:rFonts w:hint="eastAsia" w:ascii="宋体" w:hAnsi="宋体" w:cs="宋体"/>
                <w:sz w:val="24"/>
              </w:rPr>
              <w:t xml:space="preserve">2.8 </w:t>
            </w:r>
          </w:p>
        </w:tc>
        <w:tc>
          <w:tcPr>
            <w:tcW w:w="4534" w:type="pct"/>
            <w:vAlign w:val="center"/>
          </w:tcPr>
          <w:p w14:paraId="447D1AC3">
            <w:pPr>
              <w:spacing w:line="360" w:lineRule="auto"/>
              <w:rPr>
                <w:rFonts w:ascii="宋体" w:hAnsi="宋体" w:cs="宋体"/>
                <w:sz w:val="24"/>
              </w:rPr>
            </w:pPr>
            <w:r>
              <w:rPr>
                <w:rFonts w:hint="eastAsia" w:ascii="宋体" w:hAnsi="宋体" w:cs="宋体"/>
                <w:sz w:val="24"/>
              </w:rPr>
              <w:t>由乙方承担。</w:t>
            </w:r>
          </w:p>
        </w:tc>
      </w:tr>
      <w:tr w14:paraId="4C3D1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C4BF4C">
            <w:pPr>
              <w:spacing w:line="360" w:lineRule="auto"/>
              <w:rPr>
                <w:rFonts w:ascii="宋体" w:hAnsi="宋体" w:cs="宋体"/>
                <w:sz w:val="24"/>
              </w:rPr>
            </w:pPr>
            <w:r>
              <w:rPr>
                <w:rFonts w:hint="eastAsia" w:ascii="宋体" w:hAnsi="宋体" w:cs="宋体"/>
                <w:sz w:val="24"/>
              </w:rPr>
              <w:t>2.12.3</w:t>
            </w:r>
          </w:p>
        </w:tc>
        <w:tc>
          <w:tcPr>
            <w:tcW w:w="4534" w:type="pct"/>
            <w:vAlign w:val="center"/>
          </w:tcPr>
          <w:p w14:paraId="00475767">
            <w:pPr>
              <w:spacing w:line="360" w:lineRule="auto"/>
              <w:rPr>
                <w:rFonts w:ascii="宋体" w:hAnsi="宋体" w:cs="宋体"/>
                <w:sz w:val="24"/>
              </w:rPr>
            </w:pPr>
            <w:r>
              <w:rPr>
                <w:rFonts w:hint="eastAsia" w:ascii="宋体" w:hAnsi="宋体" w:cs="宋体"/>
                <w:sz w:val="24"/>
              </w:rPr>
              <w:t>双方协商</w:t>
            </w:r>
          </w:p>
        </w:tc>
      </w:tr>
      <w:tr w14:paraId="3EA9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B1FD4A">
            <w:pPr>
              <w:spacing w:line="360" w:lineRule="auto"/>
              <w:rPr>
                <w:rFonts w:ascii="宋体" w:hAnsi="宋体" w:cs="宋体"/>
                <w:sz w:val="24"/>
              </w:rPr>
            </w:pPr>
            <w:r>
              <w:rPr>
                <w:rFonts w:hint="eastAsia" w:ascii="宋体" w:hAnsi="宋体" w:cs="宋体"/>
                <w:sz w:val="24"/>
              </w:rPr>
              <w:t>2.12.4</w:t>
            </w:r>
          </w:p>
        </w:tc>
        <w:tc>
          <w:tcPr>
            <w:tcW w:w="4534" w:type="pct"/>
            <w:vAlign w:val="center"/>
          </w:tcPr>
          <w:p w14:paraId="5249D1C0">
            <w:pPr>
              <w:spacing w:line="360" w:lineRule="auto"/>
              <w:rPr>
                <w:rFonts w:ascii="宋体" w:hAnsi="宋体" w:cs="宋体"/>
                <w:sz w:val="24"/>
              </w:rPr>
            </w:pPr>
            <w:r>
              <w:rPr>
                <w:rFonts w:hint="eastAsia" w:ascii="宋体" w:hAnsi="宋体" w:cs="宋体"/>
                <w:sz w:val="24"/>
              </w:rPr>
              <w:t>双方协商、双方协商</w:t>
            </w:r>
          </w:p>
        </w:tc>
      </w:tr>
      <w:tr w14:paraId="58F3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FC341E">
            <w:pPr>
              <w:spacing w:line="360" w:lineRule="auto"/>
              <w:rPr>
                <w:rFonts w:ascii="宋体" w:hAnsi="宋体" w:cs="宋体"/>
                <w:sz w:val="24"/>
              </w:rPr>
            </w:pPr>
            <w:r>
              <w:rPr>
                <w:rFonts w:hint="eastAsia" w:ascii="宋体" w:hAnsi="宋体" w:cs="宋体"/>
                <w:sz w:val="24"/>
              </w:rPr>
              <w:t>2.16.1</w:t>
            </w:r>
          </w:p>
        </w:tc>
        <w:tc>
          <w:tcPr>
            <w:tcW w:w="4534" w:type="pct"/>
            <w:vAlign w:val="center"/>
          </w:tcPr>
          <w:p w14:paraId="454166AE">
            <w:pPr>
              <w:spacing w:line="360" w:lineRule="auto"/>
              <w:rPr>
                <w:rFonts w:ascii="宋体" w:hAnsi="宋体" w:cs="宋体"/>
                <w:sz w:val="24"/>
              </w:rPr>
            </w:pPr>
            <w:r>
              <w:rPr>
                <w:rFonts w:hint="eastAsia" w:ascii="宋体" w:hAnsi="宋体" w:cs="宋体"/>
                <w:sz w:val="24"/>
              </w:rPr>
              <w:t>双方协商、双方协商</w:t>
            </w:r>
          </w:p>
        </w:tc>
      </w:tr>
      <w:tr w14:paraId="453D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D198570">
            <w:pPr>
              <w:spacing w:line="360" w:lineRule="auto"/>
              <w:rPr>
                <w:rFonts w:ascii="宋体" w:hAnsi="宋体" w:cs="宋体"/>
                <w:sz w:val="24"/>
              </w:rPr>
            </w:pPr>
            <w:r>
              <w:rPr>
                <w:rFonts w:hint="eastAsia" w:ascii="宋体" w:hAnsi="宋体" w:cs="宋体"/>
                <w:sz w:val="24"/>
              </w:rPr>
              <w:t>2.16.3</w:t>
            </w:r>
          </w:p>
        </w:tc>
        <w:tc>
          <w:tcPr>
            <w:tcW w:w="4534" w:type="pct"/>
            <w:vAlign w:val="center"/>
          </w:tcPr>
          <w:p w14:paraId="7EF5EE10">
            <w:pPr>
              <w:spacing w:line="360" w:lineRule="auto"/>
              <w:rPr>
                <w:rFonts w:ascii="宋体" w:hAnsi="宋体" w:cs="宋体"/>
                <w:sz w:val="24"/>
              </w:rPr>
            </w:pPr>
            <w:r>
              <w:rPr>
                <w:rFonts w:hint="eastAsia" w:ascii="宋体" w:hAnsi="宋体" w:cs="宋体"/>
                <w:sz w:val="24"/>
              </w:rPr>
              <w:t>招标文件。</w:t>
            </w:r>
          </w:p>
        </w:tc>
      </w:tr>
      <w:tr w14:paraId="4F2C4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0BE4970">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0C2FD2E4">
            <w:pPr>
              <w:spacing w:line="360" w:lineRule="auto"/>
              <w:rPr>
                <w:rFonts w:hint="eastAsia" w:ascii="宋体" w:hAnsi="宋体" w:eastAsia="宋体" w:cs="宋体"/>
                <w:sz w:val="24"/>
                <w:lang w:eastAsia="zh-CN"/>
              </w:rPr>
            </w:pPr>
            <w:r>
              <w:rPr>
                <w:rFonts w:hint="eastAsia" w:ascii="宋体" w:hAnsi="宋体" w:cs="宋体"/>
                <w:sz w:val="24"/>
              </w:rPr>
              <w:t>甲乙双方各执二份，</w:t>
            </w:r>
            <w:r>
              <w:rPr>
                <w:rFonts w:hint="eastAsia" w:ascii="宋体" w:hAnsi="宋体" w:cs="宋体"/>
                <w:sz w:val="24"/>
                <w:lang w:val="en-US" w:eastAsia="zh-CN"/>
              </w:rPr>
              <w:t>代理公司一分，</w:t>
            </w:r>
            <w:r>
              <w:rPr>
                <w:rFonts w:hint="eastAsia" w:ascii="宋体" w:hAnsi="宋体" w:cs="宋体"/>
                <w:sz w:val="24"/>
              </w:rPr>
              <w:t>采购办执一份</w:t>
            </w:r>
            <w:r>
              <w:rPr>
                <w:rFonts w:hint="eastAsia" w:ascii="宋体" w:hAnsi="宋体" w:cs="宋体"/>
                <w:sz w:val="24"/>
                <w:lang w:eastAsia="zh-CN"/>
              </w:rPr>
              <w:t>。</w:t>
            </w:r>
          </w:p>
        </w:tc>
      </w:tr>
    </w:tbl>
    <w:p w14:paraId="433A01F0">
      <w:pPr>
        <w:spacing w:line="360" w:lineRule="auto"/>
        <w:ind w:left="-420" w:leftChars="-200" w:right="-420" w:rightChars="-200" w:firstLine="480" w:firstLineChars="200"/>
        <w:rPr>
          <w:rFonts w:ascii="宋体" w:hAnsi="宋体" w:cs="宋体"/>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E492215">
      <w:pPr>
        <w:shd w:val="clear" w:color="auto" w:fill="auto"/>
        <w:adjustRightInd/>
        <w:jc w:val="both"/>
        <w:rPr>
          <w:rFonts w:hint="eastAsia" w:cs="Times New Roman"/>
          <w:b/>
          <w:color w:val="auto"/>
          <w:sz w:val="28"/>
          <w:szCs w:val="28"/>
          <w:highlight w:val="none"/>
          <w:lang w:eastAsia="zh-CN"/>
        </w:rPr>
      </w:pPr>
    </w:p>
    <w:p w14:paraId="251F112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198362E6">
      <w:pPr>
        <w:spacing w:line="360" w:lineRule="auto"/>
        <w:jc w:val="center"/>
        <w:outlineLvl w:val="0"/>
        <w:rPr>
          <w:rFonts w:ascii="宋体" w:hAnsi="宋体" w:cs="宋体"/>
          <w:b/>
          <w:color w:val="auto"/>
          <w:kern w:val="0"/>
          <w:sz w:val="36"/>
          <w:szCs w:val="36"/>
          <w:highlight w:val="none"/>
        </w:rPr>
      </w:pPr>
    </w:p>
    <w:p w14:paraId="2CE700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6137ED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4A1AC0D">
      <w:pPr>
        <w:spacing w:line="360" w:lineRule="auto"/>
        <w:jc w:val="center"/>
        <w:outlineLvl w:val="0"/>
        <w:rPr>
          <w:rFonts w:ascii="宋体" w:hAnsi="宋体" w:cs="宋体"/>
          <w:b/>
          <w:color w:val="auto"/>
          <w:kern w:val="0"/>
          <w:sz w:val="36"/>
          <w:szCs w:val="36"/>
          <w:highlight w:val="none"/>
        </w:rPr>
      </w:pPr>
    </w:p>
    <w:p w14:paraId="59AAD1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1B44A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32668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E8CED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26CED1D">
      <w:pPr>
        <w:snapToGrid w:val="0"/>
        <w:spacing w:line="360" w:lineRule="auto"/>
        <w:ind w:firstLine="480" w:firstLineChars="200"/>
        <w:rPr>
          <w:rFonts w:ascii="宋体" w:hAnsi="宋体" w:cs="宋体"/>
          <w:color w:val="auto"/>
          <w:sz w:val="24"/>
          <w:highlight w:val="none"/>
        </w:rPr>
      </w:pPr>
    </w:p>
    <w:p w14:paraId="1D9CDD0A">
      <w:pPr>
        <w:spacing w:line="360" w:lineRule="auto"/>
        <w:ind w:firstLine="480" w:firstLineChars="200"/>
        <w:rPr>
          <w:rFonts w:ascii="宋体" w:hAnsi="宋体" w:cs="宋体"/>
          <w:color w:val="auto"/>
          <w:sz w:val="24"/>
          <w:highlight w:val="none"/>
        </w:rPr>
      </w:pPr>
    </w:p>
    <w:p w14:paraId="3B6B942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43FF2C9">
      <w:pPr>
        <w:snapToGrid w:val="0"/>
        <w:spacing w:line="360" w:lineRule="auto"/>
        <w:rPr>
          <w:rFonts w:hint="eastAsia" w:ascii="宋体" w:hAnsi="宋体" w:cs="宋体"/>
          <w:color w:val="auto"/>
          <w:sz w:val="24"/>
          <w:highlight w:val="none"/>
          <w:lang w:eastAsia="zh-CN"/>
        </w:rPr>
      </w:pPr>
    </w:p>
    <w:p w14:paraId="242E28C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sz w:val="24"/>
          <w:highlight w:val="none"/>
        </w:rPr>
        <w:t>：</w:t>
      </w:r>
    </w:p>
    <w:p w14:paraId="1E3A8E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2025年度宁海教育系统新型教学空间项目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】政府采购活动，郑重承诺：</w:t>
      </w:r>
    </w:p>
    <w:p w14:paraId="4F44CE9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9449C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2E80F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60F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02DCD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96239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24CAF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DC5A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1D5F14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9AD55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6F1271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F3B57E8">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69A78F3E">
      <w:pPr>
        <w:spacing w:line="360" w:lineRule="auto"/>
        <w:ind w:firstLine="4680" w:firstLineChars="1950"/>
        <w:rPr>
          <w:rFonts w:hint="eastAsia" w:ascii="宋体" w:hAnsi="宋体" w:eastAsia="宋体" w:cs="宋体"/>
          <w:color w:val="auto"/>
          <w:sz w:val="24"/>
          <w:highlight w:val="none"/>
          <w:lang w:val="en-US" w:eastAsia="zh-CN"/>
        </w:rPr>
      </w:pPr>
    </w:p>
    <w:p w14:paraId="5E49C3CD">
      <w:pPr>
        <w:spacing w:line="360" w:lineRule="auto"/>
        <w:ind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供应商盖章：</w:t>
      </w:r>
    </w:p>
    <w:p w14:paraId="3BD23904">
      <w:pPr>
        <w:spacing w:line="360" w:lineRule="auto"/>
        <w:ind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w:t>
      </w:r>
    </w:p>
    <w:p w14:paraId="34DA7AD8">
      <w:pPr>
        <w:spacing w:line="360" w:lineRule="auto"/>
        <w:ind w:firstLine="4680" w:firstLineChars="1950"/>
        <w:rPr>
          <w:rFonts w:ascii="宋体" w:hAnsi="宋体" w:cs="宋体"/>
        </w:rPr>
      </w:pPr>
      <w:r>
        <w:rPr>
          <w:rFonts w:hint="eastAsia" w:ascii="宋体" w:hAnsi="宋体" w:eastAsia="宋体" w:cs="宋体"/>
          <w:color w:val="auto"/>
          <w:sz w:val="24"/>
          <w:highlight w:val="none"/>
          <w:lang w:val="en-US" w:eastAsia="zh-CN"/>
        </w:rPr>
        <w:t xml:space="preserve">或授权代表（签名或印章）：   </w:t>
      </w:r>
      <w:r>
        <w:rPr>
          <w:rFonts w:hint="eastAsia" w:ascii="宋体" w:hAnsi="宋体" w:cs="宋体"/>
        </w:rPr>
        <w:t xml:space="preserve">     </w:t>
      </w:r>
    </w:p>
    <w:p w14:paraId="1D8073AE">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eastAsia="宋体" w:cs="宋体"/>
          <w:color w:val="auto"/>
          <w:sz w:val="24"/>
          <w:highlight w:val="none"/>
          <w:lang w:val="zh-CN" w:eastAsia="zh-CN"/>
        </w:rPr>
        <w:t>日期</w:t>
      </w:r>
      <w:r>
        <w:rPr>
          <w:rFonts w:hint="eastAsia" w:ascii="宋体" w:hAnsi="宋体" w:eastAsia="宋体" w:cs="宋体"/>
          <w:color w:val="auto"/>
          <w:sz w:val="24"/>
          <w:highlight w:val="none"/>
          <w:lang w:val="en-US" w:eastAsia="zh-CN"/>
        </w:rPr>
        <w:t xml:space="preserve">：  年  </w:t>
      </w:r>
      <w:r>
        <w:rPr>
          <w:rFonts w:hint="eastAsia" w:ascii="宋体" w:hAnsi="宋体" w:eastAsia="宋体" w:cs="宋体"/>
          <w:color w:val="auto"/>
          <w:sz w:val="24"/>
          <w:highlight w:val="none"/>
          <w:lang w:val="zh-CN" w:eastAsia="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日</w:t>
      </w:r>
    </w:p>
    <w:p w14:paraId="1CA747ED">
      <w:pPr>
        <w:snapToGrid w:val="0"/>
        <w:spacing w:line="360" w:lineRule="auto"/>
        <w:ind w:right="480"/>
        <w:jc w:val="center"/>
        <w:rPr>
          <w:rFonts w:ascii="宋体" w:hAnsi="宋体" w:cs="宋体"/>
          <w:b/>
          <w:color w:val="auto"/>
          <w:kern w:val="0"/>
          <w:sz w:val="32"/>
          <w:szCs w:val="32"/>
          <w:highlight w:val="none"/>
        </w:rPr>
      </w:pPr>
    </w:p>
    <w:p w14:paraId="64D10F1F">
      <w:pPr>
        <w:rPr>
          <w:rFonts w:ascii="宋体" w:hAnsi="宋体" w:cs="宋体"/>
          <w:color w:val="auto"/>
          <w:highlight w:val="none"/>
        </w:rPr>
      </w:pPr>
    </w:p>
    <w:p w14:paraId="40705CD2">
      <w:pPr>
        <w:snapToGrid w:val="0"/>
        <w:spacing w:line="360" w:lineRule="auto"/>
        <w:ind w:right="480"/>
        <w:jc w:val="both"/>
        <w:rPr>
          <w:rFonts w:ascii="宋体" w:hAnsi="宋体" w:cs="宋体"/>
          <w:b/>
          <w:color w:val="auto"/>
          <w:kern w:val="0"/>
          <w:sz w:val="32"/>
          <w:szCs w:val="32"/>
          <w:highlight w:val="none"/>
        </w:rPr>
      </w:pPr>
    </w:p>
    <w:p w14:paraId="5B6291F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38012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04EF7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F9423A5">
      <w:pPr>
        <w:snapToGrid w:val="0"/>
        <w:spacing w:line="360" w:lineRule="auto"/>
        <w:ind w:right="480"/>
        <w:jc w:val="center"/>
        <w:rPr>
          <w:rFonts w:ascii="宋体" w:hAnsi="宋体" w:cs="宋体"/>
          <w:b/>
          <w:color w:val="auto"/>
          <w:kern w:val="0"/>
          <w:sz w:val="32"/>
          <w:szCs w:val="32"/>
          <w:highlight w:val="none"/>
        </w:rPr>
      </w:pPr>
    </w:p>
    <w:p w14:paraId="30D1A281">
      <w:pPr>
        <w:snapToGrid w:val="0"/>
        <w:spacing w:line="360" w:lineRule="auto"/>
        <w:ind w:right="480"/>
        <w:jc w:val="center"/>
        <w:rPr>
          <w:rFonts w:ascii="宋体" w:hAnsi="宋体" w:cs="宋体"/>
          <w:b/>
          <w:color w:val="auto"/>
          <w:kern w:val="0"/>
          <w:sz w:val="32"/>
          <w:szCs w:val="32"/>
          <w:highlight w:val="none"/>
        </w:rPr>
      </w:pPr>
    </w:p>
    <w:p w14:paraId="4F27A85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8B409F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75E409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w:t>
      </w:r>
    </w:p>
    <w:p w14:paraId="26015E45">
      <w:pPr>
        <w:widowControl/>
        <w:spacing w:line="360" w:lineRule="auto"/>
        <w:ind w:firstLine="480"/>
        <w:jc w:val="left"/>
        <w:rPr>
          <w:rFonts w:ascii="宋体" w:hAnsi="宋体" w:cs="宋体"/>
          <w:color w:val="auto"/>
          <w:sz w:val="24"/>
          <w:highlight w:val="none"/>
        </w:rPr>
      </w:pPr>
    </w:p>
    <w:p w14:paraId="49BFE2B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0101AB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E93349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82FC4C1">
      <w:pPr>
        <w:widowControl/>
        <w:spacing w:line="360" w:lineRule="auto"/>
        <w:ind w:left="150"/>
        <w:jc w:val="center"/>
        <w:rPr>
          <w:rFonts w:ascii="宋体" w:hAnsi="宋体" w:cs="宋体"/>
          <w:b/>
          <w:color w:val="auto"/>
          <w:kern w:val="0"/>
          <w:sz w:val="32"/>
          <w:szCs w:val="32"/>
          <w:highlight w:val="none"/>
        </w:rPr>
      </w:pPr>
    </w:p>
    <w:p w14:paraId="30800BC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D0314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158A91D">
      <w:pPr>
        <w:rPr>
          <w:rFonts w:ascii="宋体" w:hAnsi="宋体" w:cs="宋体"/>
          <w:color w:val="auto"/>
          <w:highlight w:val="none"/>
        </w:rPr>
      </w:pPr>
    </w:p>
    <w:p w14:paraId="66BD842D">
      <w:pPr>
        <w:snapToGrid w:val="0"/>
        <w:spacing w:line="360" w:lineRule="auto"/>
        <w:ind w:right="480"/>
        <w:jc w:val="center"/>
        <w:rPr>
          <w:rFonts w:ascii="宋体" w:hAnsi="宋体" w:cs="宋体"/>
          <w:b/>
          <w:color w:val="auto"/>
          <w:kern w:val="0"/>
          <w:sz w:val="32"/>
          <w:szCs w:val="32"/>
          <w:highlight w:val="none"/>
        </w:rPr>
      </w:pPr>
    </w:p>
    <w:p w14:paraId="042A11E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DEBA03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989380F">
      <w:pPr>
        <w:spacing w:line="360" w:lineRule="auto"/>
        <w:jc w:val="center"/>
        <w:outlineLvl w:val="0"/>
        <w:rPr>
          <w:rFonts w:ascii="宋体" w:hAnsi="宋体" w:cs="宋体"/>
          <w:b/>
          <w:color w:val="auto"/>
          <w:kern w:val="0"/>
          <w:sz w:val="24"/>
          <w:highlight w:val="none"/>
        </w:rPr>
      </w:pPr>
    </w:p>
    <w:p w14:paraId="06DA13A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863732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867514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5D14D3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D9813F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5F3699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9BE6120">
      <w:pPr>
        <w:snapToGrid w:val="0"/>
        <w:spacing w:line="360" w:lineRule="auto"/>
        <w:jc w:val="center"/>
        <w:rPr>
          <w:rFonts w:ascii="宋体" w:hAnsi="宋体" w:cs="宋体"/>
          <w:b/>
          <w:color w:val="auto"/>
          <w:kern w:val="0"/>
          <w:sz w:val="32"/>
          <w:szCs w:val="32"/>
          <w:highlight w:val="none"/>
          <w:lang w:val="zh-CN"/>
        </w:rPr>
      </w:pPr>
    </w:p>
    <w:p w14:paraId="75C853CF">
      <w:pPr>
        <w:snapToGrid w:val="0"/>
        <w:spacing w:line="360" w:lineRule="auto"/>
        <w:jc w:val="center"/>
        <w:rPr>
          <w:rFonts w:ascii="宋体" w:hAnsi="宋体" w:cs="宋体"/>
          <w:b/>
          <w:color w:val="auto"/>
          <w:kern w:val="0"/>
          <w:sz w:val="32"/>
          <w:szCs w:val="32"/>
          <w:highlight w:val="none"/>
          <w:lang w:val="zh-CN"/>
        </w:rPr>
      </w:pPr>
    </w:p>
    <w:p w14:paraId="55448B40">
      <w:pPr>
        <w:snapToGrid w:val="0"/>
        <w:spacing w:line="360" w:lineRule="auto"/>
        <w:jc w:val="center"/>
        <w:rPr>
          <w:rFonts w:ascii="宋体" w:hAnsi="宋体" w:cs="宋体"/>
          <w:b/>
          <w:color w:val="auto"/>
          <w:kern w:val="0"/>
          <w:sz w:val="32"/>
          <w:szCs w:val="32"/>
          <w:highlight w:val="none"/>
          <w:lang w:val="zh-CN"/>
        </w:rPr>
      </w:pPr>
    </w:p>
    <w:p w14:paraId="14257249">
      <w:pPr>
        <w:snapToGrid w:val="0"/>
        <w:spacing w:line="360" w:lineRule="auto"/>
        <w:jc w:val="center"/>
        <w:rPr>
          <w:rFonts w:ascii="宋体" w:hAnsi="宋体" w:cs="宋体"/>
          <w:b/>
          <w:color w:val="auto"/>
          <w:kern w:val="0"/>
          <w:sz w:val="32"/>
          <w:szCs w:val="32"/>
          <w:highlight w:val="none"/>
          <w:lang w:val="zh-CN"/>
        </w:rPr>
      </w:pPr>
    </w:p>
    <w:p w14:paraId="5EFC28EB">
      <w:pPr>
        <w:snapToGrid w:val="0"/>
        <w:spacing w:line="360" w:lineRule="auto"/>
        <w:jc w:val="center"/>
        <w:rPr>
          <w:rFonts w:ascii="宋体" w:hAnsi="宋体" w:cs="宋体"/>
          <w:b/>
          <w:color w:val="auto"/>
          <w:kern w:val="0"/>
          <w:sz w:val="32"/>
          <w:szCs w:val="32"/>
          <w:highlight w:val="none"/>
          <w:lang w:val="zh-CN"/>
        </w:rPr>
      </w:pPr>
    </w:p>
    <w:p w14:paraId="016A48A4">
      <w:pPr>
        <w:snapToGrid w:val="0"/>
        <w:spacing w:line="360" w:lineRule="auto"/>
        <w:jc w:val="center"/>
        <w:rPr>
          <w:rFonts w:ascii="宋体" w:hAnsi="宋体" w:cs="宋体"/>
          <w:b/>
          <w:color w:val="auto"/>
          <w:kern w:val="0"/>
          <w:sz w:val="32"/>
          <w:szCs w:val="32"/>
          <w:highlight w:val="none"/>
          <w:lang w:val="zh-CN"/>
        </w:rPr>
      </w:pPr>
    </w:p>
    <w:p w14:paraId="0D01322A">
      <w:pPr>
        <w:snapToGrid w:val="0"/>
        <w:spacing w:line="360" w:lineRule="auto"/>
        <w:jc w:val="center"/>
        <w:rPr>
          <w:rFonts w:ascii="宋体" w:hAnsi="宋体" w:cs="宋体"/>
          <w:b/>
          <w:color w:val="auto"/>
          <w:kern w:val="0"/>
          <w:sz w:val="32"/>
          <w:szCs w:val="32"/>
          <w:highlight w:val="none"/>
          <w:lang w:val="zh-CN"/>
        </w:rPr>
      </w:pPr>
    </w:p>
    <w:p w14:paraId="1FEB28CB">
      <w:pPr>
        <w:snapToGrid w:val="0"/>
        <w:spacing w:line="360" w:lineRule="auto"/>
        <w:jc w:val="center"/>
        <w:rPr>
          <w:rFonts w:ascii="宋体" w:hAnsi="宋体" w:cs="宋体"/>
          <w:b/>
          <w:color w:val="auto"/>
          <w:kern w:val="0"/>
          <w:sz w:val="32"/>
          <w:szCs w:val="32"/>
          <w:highlight w:val="none"/>
          <w:lang w:val="zh-CN"/>
        </w:rPr>
      </w:pPr>
    </w:p>
    <w:p w14:paraId="457C6827">
      <w:pPr>
        <w:snapToGrid w:val="0"/>
        <w:spacing w:line="360" w:lineRule="auto"/>
        <w:jc w:val="center"/>
        <w:rPr>
          <w:rFonts w:ascii="宋体" w:hAnsi="宋体" w:cs="宋体"/>
          <w:b/>
          <w:color w:val="auto"/>
          <w:kern w:val="0"/>
          <w:sz w:val="32"/>
          <w:szCs w:val="32"/>
          <w:highlight w:val="none"/>
          <w:lang w:val="zh-CN"/>
        </w:rPr>
      </w:pPr>
    </w:p>
    <w:p w14:paraId="3D8286A5">
      <w:pPr>
        <w:snapToGrid w:val="0"/>
        <w:spacing w:line="360" w:lineRule="auto"/>
        <w:jc w:val="center"/>
        <w:rPr>
          <w:rFonts w:ascii="宋体" w:hAnsi="宋体" w:cs="宋体"/>
          <w:b/>
          <w:color w:val="auto"/>
          <w:kern w:val="0"/>
          <w:sz w:val="32"/>
          <w:szCs w:val="32"/>
          <w:highlight w:val="none"/>
          <w:lang w:val="zh-CN"/>
        </w:rPr>
      </w:pPr>
    </w:p>
    <w:p w14:paraId="55F3DAD1">
      <w:pPr>
        <w:snapToGrid w:val="0"/>
        <w:spacing w:line="360" w:lineRule="auto"/>
        <w:jc w:val="center"/>
        <w:rPr>
          <w:rFonts w:ascii="宋体" w:hAnsi="宋体" w:cs="宋体"/>
          <w:b/>
          <w:color w:val="auto"/>
          <w:kern w:val="0"/>
          <w:sz w:val="32"/>
          <w:szCs w:val="32"/>
          <w:highlight w:val="none"/>
          <w:lang w:val="zh-CN"/>
        </w:rPr>
      </w:pPr>
    </w:p>
    <w:p w14:paraId="0C27C1DB">
      <w:pPr>
        <w:snapToGrid w:val="0"/>
        <w:spacing w:line="360" w:lineRule="auto"/>
        <w:jc w:val="center"/>
        <w:rPr>
          <w:rFonts w:ascii="宋体" w:hAnsi="宋体" w:cs="宋体"/>
          <w:b/>
          <w:color w:val="auto"/>
          <w:kern w:val="0"/>
          <w:sz w:val="32"/>
          <w:szCs w:val="32"/>
          <w:highlight w:val="none"/>
          <w:lang w:val="zh-CN"/>
        </w:rPr>
      </w:pPr>
    </w:p>
    <w:p w14:paraId="5D4657A9">
      <w:pPr>
        <w:rPr>
          <w:rFonts w:ascii="宋体" w:hAnsi="宋体" w:cs="宋体"/>
          <w:b/>
          <w:color w:val="auto"/>
          <w:kern w:val="0"/>
          <w:sz w:val="32"/>
          <w:szCs w:val="32"/>
          <w:highlight w:val="none"/>
          <w:lang w:val="zh-CN"/>
        </w:rPr>
      </w:pPr>
    </w:p>
    <w:p w14:paraId="7620FEB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527BA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255A23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sz w:val="24"/>
          <w:highlight w:val="none"/>
        </w:rPr>
        <w:t>：</w:t>
      </w:r>
    </w:p>
    <w:p w14:paraId="7B18F6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2025年度宁海教育系统新型教学空间项目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】招标的有关活动，并对此项目进行投标。为此：</w:t>
      </w:r>
    </w:p>
    <w:p w14:paraId="570F04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486F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04FF8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49C65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3A9BBB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9" w:name="_Hlk101257010"/>
      <w:r>
        <w:rPr>
          <w:rFonts w:hint="eastAsia" w:ascii="宋体" w:hAnsi="宋体" w:cs="宋体"/>
          <w:color w:val="auto"/>
          <w:sz w:val="24"/>
          <w:highlight w:val="none"/>
        </w:rPr>
        <w:t>（如果有)</w:t>
      </w:r>
      <w:bookmarkEnd w:id="549"/>
      <w:r>
        <w:rPr>
          <w:rFonts w:hint="eastAsia" w:ascii="宋体" w:hAnsi="宋体" w:cs="宋体"/>
          <w:snapToGrid w:val="0"/>
          <w:color w:val="auto"/>
          <w:kern w:val="28"/>
          <w:sz w:val="24"/>
          <w:szCs w:val="20"/>
          <w:highlight w:val="none"/>
        </w:rPr>
        <w:t>；</w:t>
      </w:r>
    </w:p>
    <w:p w14:paraId="7CB2F0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509B2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5A5461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B3A86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r>
        <w:rPr>
          <w:rFonts w:hint="eastAsia" w:ascii="宋体" w:hAnsi="宋体" w:eastAsia="宋体" w:cs="宋体"/>
          <w:color w:val="auto"/>
          <w:sz w:val="24"/>
          <w:highlight w:val="none"/>
          <w:lang w:val="zh-CN"/>
        </w:rPr>
        <w:t xml:space="preserve"> </w:t>
      </w:r>
    </w:p>
    <w:p w14:paraId="44A822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3AC5B6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53992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E17E8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A12E16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1BE79B9C">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70EF01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ED41E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w:t>
      </w:r>
    </w:p>
    <w:p w14:paraId="63A472EB">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2.3.2中小企业声明函（如果有）</w:t>
      </w:r>
      <w:r>
        <w:rPr>
          <w:rFonts w:hint="eastAsia" w:ascii="宋体" w:hAnsi="宋体" w:eastAsia="宋体" w:cs="宋体"/>
          <w:color w:val="auto"/>
          <w:sz w:val="24"/>
          <w:highlight w:val="none"/>
          <w:lang w:eastAsia="zh-CN"/>
        </w:rPr>
        <w:t>；</w:t>
      </w:r>
    </w:p>
    <w:p w14:paraId="4AAFF93B">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28AEF5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2F48C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FED56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26B05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E4E0C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C67A6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2CD069E">
      <w:pPr>
        <w:numPr>
          <w:ilvl w:val="0"/>
          <w:numId w:val="4"/>
        </w:num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925E68">
      <w:pPr>
        <w:pStyle w:val="23"/>
        <w:widowControl w:val="0"/>
        <w:numPr>
          <w:ilvl w:val="0"/>
          <w:numId w:val="0"/>
        </w:numPr>
        <w:autoSpaceDE w:val="0"/>
        <w:autoSpaceDN w:val="0"/>
        <w:adjustRightInd w:val="0"/>
        <w:spacing w:line="360" w:lineRule="auto"/>
        <w:jc w:val="both"/>
      </w:pPr>
    </w:p>
    <w:p w14:paraId="7C116426"/>
    <w:p w14:paraId="72048DC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2079134">
      <w:pPr>
        <w:spacing w:line="360" w:lineRule="auto"/>
        <w:jc w:val="center"/>
        <w:rPr>
          <w:rFonts w:ascii="宋体" w:hAnsi="宋体" w:cs="宋体"/>
          <w:sz w:val="24"/>
        </w:rPr>
      </w:pPr>
      <w:r>
        <w:rPr>
          <w:rFonts w:hint="eastAsia" w:ascii="宋体" w:hAnsi="宋体" w:cs="宋体"/>
          <w:sz w:val="24"/>
        </w:rPr>
        <w:t xml:space="preserve">     日期：  年   月   日</w:t>
      </w:r>
    </w:p>
    <w:p w14:paraId="3C10D39A">
      <w:pPr>
        <w:snapToGrid w:val="0"/>
        <w:spacing w:line="360" w:lineRule="auto"/>
        <w:ind w:left="420" w:leftChars="200" w:firstLine="4200" w:firstLineChars="1750"/>
        <w:rPr>
          <w:rFonts w:ascii="宋体" w:hAnsi="宋体" w:cs="宋体"/>
          <w:color w:val="auto"/>
          <w:kern w:val="0"/>
          <w:sz w:val="24"/>
          <w:highlight w:val="none"/>
          <w:u w:val="single"/>
        </w:rPr>
      </w:pPr>
    </w:p>
    <w:p w14:paraId="6818AF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F4CFF7">
      <w:pPr>
        <w:snapToGrid w:val="0"/>
        <w:spacing w:line="360" w:lineRule="auto"/>
        <w:jc w:val="center"/>
        <w:rPr>
          <w:rFonts w:ascii="宋体" w:hAnsi="宋体" w:cs="宋体"/>
          <w:b/>
          <w:color w:val="auto"/>
          <w:kern w:val="0"/>
          <w:sz w:val="32"/>
          <w:szCs w:val="32"/>
          <w:highlight w:val="none"/>
        </w:rPr>
      </w:pPr>
    </w:p>
    <w:p w14:paraId="55867B54">
      <w:pPr>
        <w:snapToGrid w:val="0"/>
        <w:spacing w:line="360" w:lineRule="auto"/>
        <w:rPr>
          <w:rFonts w:ascii="宋体" w:hAnsi="宋体" w:cs="宋体"/>
          <w:color w:val="auto"/>
          <w:sz w:val="24"/>
          <w:highlight w:val="none"/>
        </w:rPr>
      </w:pPr>
    </w:p>
    <w:p w14:paraId="3AD12524">
      <w:pPr>
        <w:jc w:val="center"/>
        <w:rPr>
          <w:rFonts w:ascii="宋体" w:hAnsi="宋体" w:cs="宋体"/>
          <w:b/>
          <w:color w:val="auto"/>
          <w:kern w:val="0"/>
          <w:sz w:val="32"/>
          <w:szCs w:val="32"/>
          <w:highlight w:val="none"/>
        </w:rPr>
      </w:pPr>
    </w:p>
    <w:p w14:paraId="1FC68831">
      <w:pPr>
        <w:jc w:val="center"/>
        <w:rPr>
          <w:rFonts w:ascii="宋体" w:hAnsi="宋体" w:cs="宋体"/>
          <w:b/>
          <w:color w:val="auto"/>
          <w:kern w:val="0"/>
          <w:sz w:val="32"/>
          <w:szCs w:val="32"/>
          <w:highlight w:val="none"/>
        </w:rPr>
      </w:pPr>
    </w:p>
    <w:p w14:paraId="3F86930A">
      <w:pPr>
        <w:jc w:val="center"/>
        <w:rPr>
          <w:rFonts w:ascii="宋体" w:hAnsi="宋体" w:cs="宋体"/>
          <w:b/>
          <w:color w:val="auto"/>
          <w:kern w:val="0"/>
          <w:sz w:val="32"/>
          <w:szCs w:val="32"/>
          <w:highlight w:val="none"/>
        </w:rPr>
      </w:pPr>
    </w:p>
    <w:p w14:paraId="39552293">
      <w:pPr>
        <w:jc w:val="center"/>
        <w:rPr>
          <w:rFonts w:ascii="宋体" w:hAnsi="宋体" w:cs="宋体"/>
          <w:b/>
          <w:color w:val="auto"/>
          <w:kern w:val="0"/>
          <w:sz w:val="32"/>
          <w:szCs w:val="32"/>
          <w:highlight w:val="none"/>
        </w:rPr>
      </w:pPr>
    </w:p>
    <w:p w14:paraId="1837748F">
      <w:pPr>
        <w:jc w:val="center"/>
        <w:rPr>
          <w:rFonts w:ascii="宋体" w:hAnsi="宋体" w:cs="宋体"/>
          <w:b/>
          <w:color w:val="auto"/>
          <w:kern w:val="0"/>
          <w:sz w:val="32"/>
          <w:szCs w:val="32"/>
          <w:highlight w:val="none"/>
        </w:rPr>
      </w:pPr>
    </w:p>
    <w:p w14:paraId="557B0EF0">
      <w:pPr>
        <w:jc w:val="center"/>
        <w:rPr>
          <w:rFonts w:ascii="宋体" w:hAnsi="宋体" w:cs="宋体"/>
          <w:b/>
          <w:color w:val="auto"/>
          <w:kern w:val="0"/>
          <w:sz w:val="32"/>
          <w:szCs w:val="32"/>
          <w:highlight w:val="none"/>
        </w:rPr>
      </w:pPr>
    </w:p>
    <w:p w14:paraId="478B9D51">
      <w:pPr>
        <w:jc w:val="center"/>
        <w:rPr>
          <w:rFonts w:ascii="宋体" w:hAnsi="宋体" w:cs="宋体"/>
          <w:b/>
          <w:color w:val="auto"/>
          <w:kern w:val="0"/>
          <w:sz w:val="32"/>
          <w:szCs w:val="32"/>
          <w:highlight w:val="none"/>
        </w:rPr>
      </w:pPr>
    </w:p>
    <w:p w14:paraId="5ECCB15E">
      <w:pPr>
        <w:jc w:val="center"/>
        <w:rPr>
          <w:rFonts w:ascii="宋体" w:hAnsi="宋体" w:cs="宋体"/>
          <w:b/>
          <w:color w:val="auto"/>
          <w:kern w:val="0"/>
          <w:sz w:val="32"/>
          <w:szCs w:val="32"/>
          <w:highlight w:val="none"/>
        </w:rPr>
      </w:pPr>
    </w:p>
    <w:p w14:paraId="3B6C120B">
      <w:pPr>
        <w:jc w:val="center"/>
        <w:rPr>
          <w:rFonts w:ascii="宋体" w:hAnsi="宋体" w:cs="宋体"/>
          <w:b/>
          <w:color w:val="auto"/>
          <w:kern w:val="0"/>
          <w:sz w:val="32"/>
          <w:szCs w:val="32"/>
          <w:highlight w:val="none"/>
        </w:rPr>
      </w:pPr>
    </w:p>
    <w:p w14:paraId="556B945C">
      <w:pPr>
        <w:jc w:val="center"/>
        <w:rPr>
          <w:rFonts w:ascii="宋体" w:hAnsi="宋体" w:cs="宋体"/>
          <w:b/>
          <w:color w:val="auto"/>
          <w:kern w:val="0"/>
          <w:sz w:val="32"/>
          <w:szCs w:val="32"/>
          <w:highlight w:val="none"/>
        </w:rPr>
      </w:pPr>
    </w:p>
    <w:p w14:paraId="79DB1141">
      <w:pPr>
        <w:jc w:val="center"/>
        <w:rPr>
          <w:rFonts w:ascii="宋体" w:hAnsi="宋体" w:cs="宋体"/>
          <w:b/>
          <w:color w:val="auto"/>
          <w:kern w:val="0"/>
          <w:sz w:val="32"/>
          <w:szCs w:val="32"/>
          <w:highlight w:val="none"/>
        </w:rPr>
      </w:pPr>
    </w:p>
    <w:p w14:paraId="18360F82">
      <w:pPr>
        <w:jc w:val="center"/>
        <w:rPr>
          <w:rFonts w:ascii="宋体" w:hAnsi="宋体" w:cs="宋体"/>
          <w:b/>
          <w:color w:val="auto"/>
          <w:kern w:val="0"/>
          <w:sz w:val="32"/>
          <w:szCs w:val="32"/>
          <w:highlight w:val="none"/>
        </w:rPr>
      </w:pPr>
    </w:p>
    <w:p w14:paraId="12BAD634">
      <w:pPr>
        <w:jc w:val="center"/>
        <w:rPr>
          <w:rFonts w:ascii="宋体" w:hAnsi="宋体" w:cs="宋体"/>
          <w:b/>
          <w:color w:val="auto"/>
          <w:kern w:val="0"/>
          <w:sz w:val="32"/>
          <w:szCs w:val="32"/>
          <w:highlight w:val="none"/>
        </w:rPr>
      </w:pPr>
    </w:p>
    <w:p w14:paraId="536DF870">
      <w:pPr>
        <w:jc w:val="center"/>
        <w:rPr>
          <w:rFonts w:ascii="宋体" w:hAnsi="宋体" w:cs="宋体"/>
          <w:b/>
          <w:color w:val="auto"/>
          <w:kern w:val="0"/>
          <w:sz w:val="32"/>
          <w:szCs w:val="32"/>
          <w:highlight w:val="none"/>
        </w:rPr>
      </w:pPr>
    </w:p>
    <w:p w14:paraId="05A9C29E">
      <w:pPr>
        <w:jc w:val="center"/>
        <w:rPr>
          <w:rFonts w:ascii="宋体" w:hAnsi="宋体" w:cs="宋体"/>
          <w:b/>
          <w:color w:val="auto"/>
          <w:kern w:val="0"/>
          <w:sz w:val="32"/>
          <w:szCs w:val="32"/>
          <w:highlight w:val="none"/>
        </w:rPr>
      </w:pPr>
    </w:p>
    <w:p w14:paraId="4085DCDE">
      <w:pPr>
        <w:jc w:val="center"/>
        <w:rPr>
          <w:rFonts w:ascii="宋体" w:hAnsi="宋体" w:cs="宋体"/>
          <w:b/>
          <w:color w:val="auto"/>
          <w:kern w:val="0"/>
          <w:sz w:val="32"/>
          <w:szCs w:val="32"/>
          <w:highlight w:val="none"/>
        </w:rPr>
      </w:pPr>
    </w:p>
    <w:p w14:paraId="62A5A7EA">
      <w:pPr>
        <w:jc w:val="center"/>
        <w:rPr>
          <w:rFonts w:ascii="宋体" w:hAnsi="宋体" w:cs="宋体"/>
          <w:b/>
          <w:color w:val="auto"/>
          <w:kern w:val="0"/>
          <w:sz w:val="32"/>
          <w:szCs w:val="32"/>
          <w:highlight w:val="none"/>
        </w:rPr>
      </w:pPr>
    </w:p>
    <w:p w14:paraId="6E16F2E7">
      <w:pPr>
        <w:jc w:val="center"/>
        <w:rPr>
          <w:rFonts w:ascii="宋体" w:hAnsi="宋体" w:cs="宋体"/>
          <w:b/>
          <w:color w:val="auto"/>
          <w:kern w:val="0"/>
          <w:sz w:val="32"/>
          <w:szCs w:val="32"/>
          <w:highlight w:val="none"/>
        </w:rPr>
      </w:pPr>
    </w:p>
    <w:p w14:paraId="6D6A260B">
      <w:pPr>
        <w:jc w:val="center"/>
        <w:rPr>
          <w:rFonts w:hint="eastAsia" w:ascii="宋体" w:hAnsi="宋体" w:cs="宋体"/>
          <w:b/>
          <w:color w:val="auto"/>
          <w:kern w:val="0"/>
          <w:sz w:val="32"/>
          <w:szCs w:val="32"/>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0DE77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F565F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693965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C86F3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52CDC9A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），以我方名义处理2025年度宁海教育系统新型教学空间项目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FBB85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4430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7C4659">
      <w:pPr>
        <w:snapToGrid w:val="0"/>
        <w:spacing w:line="360" w:lineRule="auto"/>
        <w:ind w:firstLine="5760" w:firstLineChars="2400"/>
        <w:rPr>
          <w:rFonts w:hint="eastAsia" w:ascii="宋体" w:hAnsi="宋体" w:cs="宋体"/>
          <w:kern w:val="0"/>
          <w:sz w:val="24"/>
          <w:lang w:val="zh-CN"/>
        </w:rPr>
      </w:pPr>
    </w:p>
    <w:p w14:paraId="1CC9BF1B">
      <w:pPr>
        <w:snapToGrid w:val="0"/>
        <w:spacing w:line="360" w:lineRule="auto"/>
        <w:ind w:firstLine="5520" w:firstLineChars="2300"/>
        <w:rPr>
          <w:rFonts w:hint="eastAsia" w:ascii="宋体" w:hAnsi="宋体" w:eastAsia="宋体" w:cs="宋体"/>
          <w:kern w:val="0"/>
          <w:sz w:val="24"/>
          <w:lang w:val="zh-CN"/>
        </w:rPr>
      </w:pPr>
      <w:r>
        <w:rPr>
          <w:rFonts w:hint="eastAsia" w:ascii="宋体" w:hAnsi="宋体" w:eastAsia="宋体" w:cs="宋体"/>
          <w:kern w:val="0"/>
          <w:sz w:val="24"/>
          <w:lang w:val="zh-CN"/>
        </w:rPr>
        <w:t>投标人名称(电子签名)：</w:t>
      </w:r>
    </w:p>
    <w:p w14:paraId="70F096D3">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78673D6C">
      <w:pPr>
        <w:snapToGrid w:val="0"/>
        <w:spacing w:line="360" w:lineRule="auto"/>
        <w:rPr>
          <w:rFonts w:ascii="宋体" w:hAnsi="宋体" w:cs="宋体"/>
          <w:color w:val="auto"/>
          <w:sz w:val="24"/>
          <w:highlight w:val="none"/>
        </w:rPr>
      </w:pPr>
    </w:p>
    <w:p w14:paraId="090EC33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A877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2FF54E7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），以我方名义处理2025年度宁海教育系统新型教学空间项目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C5C52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2D856B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56F1A888">
      <w:pPr>
        <w:pStyle w:val="62"/>
      </w:pPr>
    </w:p>
    <w:p w14:paraId="163AEAD8">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5FD7BDA5">
      <w:pPr>
        <w:spacing w:line="360" w:lineRule="auto"/>
        <w:ind w:firstLine="4560" w:firstLineChars="1900"/>
        <w:rPr>
          <w:rFonts w:hint="eastAsia" w:ascii="宋体" w:hAnsi="宋体" w:eastAsia="宋体" w:cs="宋体"/>
          <w:color w:val="auto"/>
          <w:sz w:val="24"/>
          <w:highlight w:val="none"/>
          <w:lang w:val="en-US" w:eastAsia="zh-CN"/>
        </w:rPr>
      </w:pPr>
      <w:r>
        <w:rPr>
          <w:rFonts w:hint="eastAsia" w:ascii="宋体" w:hAnsi="宋体" w:cs="宋体"/>
          <w:kern w:val="0"/>
          <w:sz w:val="24"/>
          <w:lang w:val="zh-CN"/>
        </w:rPr>
        <w:t>联合体成员名称(电子签名/公章)：</w:t>
      </w:r>
    </w:p>
    <w:p w14:paraId="17459FD5">
      <w:pP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w:t>
      </w:r>
    </w:p>
    <w:p w14:paraId="2CD65CB7">
      <w:pPr>
        <w:snapToGrid w:val="0"/>
        <w:spacing w:line="360" w:lineRule="auto"/>
        <w:ind w:firstLine="4560" w:firstLineChars="1900"/>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签发日期：  年  月   日</w:t>
      </w:r>
    </w:p>
    <w:p w14:paraId="6CC232D5">
      <w:pPr>
        <w:autoSpaceDE w:val="0"/>
        <w:autoSpaceDN w:val="0"/>
        <w:spacing w:line="360" w:lineRule="auto"/>
        <w:jc w:val="center"/>
        <w:rPr>
          <w:rFonts w:ascii="宋体" w:hAnsi="宋体" w:cs="宋体"/>
          <w:b/>
          <w:color w:val="auto"/>
          <w:kern w:val="0"/>
          <w:sz w:val="32"/>
          <w:szCs w:val="32"/>
          <w:highlight w:val="none"/>
          <w:lang w:val="zh-CN"/>
        </w:rPr>
      </w:pPr>
    </w:p>
    <w:p w14:paraId="29707953">
      <w:pPr>
        <w:autoSpaceDE w:val="0"/>
        <w:autoSpaceDN w:val="0"/>
        <w:spacing w:line="360" w:lineRule="auto"/>
        <w:jc w:val="center"/>
        <w:rPr>
          <w:rFonts w:ascii="宋体" w:hAnsi="宋体" w:cs="宋体"/>
          <w:b/>
          <w:color w:val="auto"/>
          <w:kern w:val="0"/>
          <w:sz w:val="32"/>
          <w:szCs w:val="32"/>
          <w:highlight w:val="none"/>
          <w:lang w:val="zh-CN"/>
        </w:rPr>
      </w:pPr>
    </w:p>
    <w:p w14:paraId="0CE02E99">
      <w:pPr>
        <w:autoSpaceDE w:val="0"/>
        <w:autoSpaceDN w:val="0"/>
        <w:spacing w:line="360" w:lineRule="auto"/>
        <w:jc w:val="center"/>
        <w:rPr>
          <w:rFonts w:ascii="宋体" w:hAnsi="宋体" w:cs="宋体"/>
          <w:b/>
          <w:color w:val="auto"/>
          <w:kern w:val="0"/>
          <w:sz w:val="32"/>
          <w:szCs w:val="32"/>
          <w:highlight w:val="none"/>
          <w:lang w:val="zh-CN"/>
        </w:rPr>
      </w:pPr>
    </w:p>
    <w:p w14:paraId="6A5AA25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B36165A">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EA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647D06">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9E359FB">
            <w:pPr>
              <w:pStyle w:val="149"/>
              <w:adjustRightInd w:val="0"/>
              <w:spacing w:line="360" w:lineRule="auto"/>
              <w:rPr>
                <w:rFonts w:hAnsi="宋体" w:cs="宋体"/>
                <w:bCs/>
                <w:color w:val="auto"/>
                <w:sz w:val="24"/>
                <w:highlight w:val="none"/>
              </w:rPr>
            </w:pPr>
          </w:p>
        </w:tc>
      </w:tr>
    </w:tbl>
    <w:p w14:paraId="2A77EDF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CC0E8C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C6EE1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A038D7">
      <w:pPr>
        <w:jc w:val="center"/>
        <w:rPr>
          <w:rFonts w:ascii="宋体" w:hAnsi="宋体" w:cs="宋体"/>
          <w:b/>
          <w:color w:val="auto"/>
          <w:kern w:val="0"/>
          <w:sz w:val="32"/>
          <w:szCs w:val="32"/>
          <w:highlight w:val="none"/>
        </w:rPr>
      </w:pPr>
    </w:p>
    <w:p w14:paraId="4A6F1C18">
      <w:pPr>
        <w:jc w:val="center"/>
        <w:rPr>
          <w:rFonts w:ascii="宋体" w:hAnsi="宋体" w:cs="宋体"/>
          <w:b/>
          <w:color w:val="auto"/>
          <w:kern w:val="0"/>
          <w:sz w:val="32"/>
          <w:szCs w:val="32"/>
          <w:highlight w:val="none"/>
        </w:rPr>
      </w:pPr>
    </w:p>
    <w:p w14:paraId="6A7E9356">
      <w:pPr>
        <w:jc w:val="center"/>
        <w:rPr>
          <w:rFonts w:ascii="宋体" w:hAnsi="宋体" w:cs="宋体"/>
          <w:b/>
          <w:color w:val="auto"/>
          <w:kern w:val="0"/>
          <w:sz w:val="32"/>
          <w:szCs w:val="32"/>
          <w:highlight w:val="none"/>
        </w:rPr>
      </w:pPr>
    </w:p>
    <w:p w14:paraId="1903C794">
      <w:pPr>
        <w:jc w:val="center"/>
        <w:rPr>
          <w:rFonts w:ascii="宋体" w:hAnsi="宋体" w:cs="宋体"/>
          <w:b/>
          <w:color w:val="auto"/>
          <w:kern w:val="0"/>
          <w:sz w:val="32"/>
          <w:szCs w:val="32"/>
          <w:highlight w:val="none"/>
        </w:rPr>
      </w:pPr>
    </w:p>
    <w:p w14:paraId="1CD247AC">
      <w:pPr>
        <w:jc w:val="center"/>
        <w:rPr>
          <w:rFonts w:ascii="宋体" w:hAnsi="宋体" w:cs="宋体"/>
          <w:b/>
          <w:color w:val="auto"/>
          <w:kern w:val="0"/>
          <w:sz w:val="32"/>
          <w:szCs w:val="32"/>
          <w:highlight w:val="none"/>
        </w:rPr>
      </w:pPr>
    </w:p>
    <w:p w14:paraId="24AB4830">
      <w:pPr>
        <w:jc w:val="center"/>
        <w:rPr>
          <w:rFonts w:ascii="宋体" w:hAnsi="宋体" w:cs="宋体"/>
          <w:b/>
          <w:color w:val="auto"/>
          <w:kern w:val="0"/>
          <w:sz w:val="32"/>
          <w:szCs w:val="32"/>
          <w:highlight w:val="none"/>
        </w:rPr>
      </w:pPr>
    </w:p>
    <w:p w14:paraId="711BBA6F">
      <w:pPr>
        <w:jc w:val="center"/>
        <w:rPr>
          <w:rFonts w:ascii="宋体" w:hAnsi="宋体" w:cs="宋体"/>
          <w:b/>
          <w:color w:val="auto"/>
          <w:kern w:val="0"/>
          <w:sz w:val="32"/>
          <w:szCs w:val="32"/>
          <w:highlight w:val="none"/>
        </w:rPr>
      </w:pPr>
    </w:p>
    <w:p w14:paraId="7FE5494B">
      <w:pPr>
        <w:jc w:val="center"/>
        <w:rPr>
          <w:rFonts w:ascii="宋体" w:hAnsi="宋体" w:cs="宋体"/>
          <w:b/>
          <w:color w:val="auto"/>
          <w:kern w:val="0"/>
          <w:sz w:val="32"/>
          <w:szCs w:val="32"/>
          <w:highlight w:val="none"/>
        </w:rPr>
      </w:pPr>
    </w:p>
    <w:p w14:paraId="60E4CF92">
      <w:pPr>
        <w:jc w:val="center"/>
        <w:rPr>
          <w:rFonts w:ascii="宋体" w:hAnsi="宋体" w:cs="宋体"/>
          <w:b/>
          <w:color w:val="auto"/>
          <w:kern w:val="0"/>
          <w:sz w:val="32"/>
          <w:szCs w:val="32"/>
          <w:highlight w:val="none"/>
        </w:rPr>
      </w:pPr>
    </w:p>
    <w:p w14:paraId="1807D84C">
      <w:pPr>
        <w:jc w:val="center"/>
        <w:rPr>
          <w:rFonts w:ascii="宋体" w:hAnsi="宋体" w:cs="宋体"/>
          <w:b/>
          <w:color w:val="auto"/>
          <w:kern w:val="0"/>
          <w:sz w:val="32"/>
          <w:szCs w:val="32"/>
          <w:highlight w:val="none"/>
        </w:rPr>
      </w:pPr>
    </w:p>
    <w:p w14:paraId="7C7F0E6C">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264601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0522F1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BC5D876">
      <w:pPr>
        <w:snapToGrid w:val="0"/>
        <w:spacing w:line="360" w:lineRule="auto"/>
        <w:rPr>
          <w:rFonts w:ascii="宋体" w:hAnsi="宋体" w:cs="宋体"/>
          <w:color w:val="auto"/>
          <w:kern w:val="0"/>
          <w:sz w:val="24"/>
          <w:highlight w:val="none"/>
        </w:rPr>
      </w:pPr>
    </w:p>
    <w:p w14:paraId="40DAA8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B36D64">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BD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7A04F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BAFB9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25EF0C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39BFC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A933BD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1E0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B51ED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9D390B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4AD259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07EF21F">
            <w:pPr>
              <w:rPr>
                <w:rFonts w:ascii="宋体" w:hAnsi="宋体" w:cs="宋体"/>
                <w:color w:val="auto"/>
                <w:sz w:val="24"/>
                <w:highlight w:val="none"/>
              </w:rPr>
            </w:pPr>
          </w:p>
          <w:p w14:paraId="53AC818E">
            <w:pPr>
              <w:rPr>
                <w:rFonts w:ascii="宋体" w:hAnsi="宋体" w:cs="宋体"/>
                <w:color w:val="auto"/>
                <w:sz w:val="24"/>
                <w:highlight w:val="none"/>
              </w:rPr>
            </w:pPr>
            <w:r>
              <w:rPr>
                <w:rFonts w:hint="eastAsia" w:ascii="宋体" w:hAnsi="宋体" w:cs="宋体"/>
                <w:color w:val="auto"/>
                <w:sz w:val="24"/>
                <w:highlight w:val="none"/>
              </w:rPr>
              <w:t>见投标文件</w:t>
            </w:r>
          </w:p>
          <w:p w14:paraId="53A3D7B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C41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26F69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FD9D88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D35D51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2282C0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0E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1CD03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BC77C3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66F1E4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tcPr>
          <w:p w14:paraId="6E6DAB3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8F273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FE00DB">
      <w:pPr>
        <w:jc w:val="center"/>
        <w:rPr>
          <w:rFonts w:ascii="宋体" w:hAnsi="宋体" w:cs="宋体"/>
          <w:b/>
          <w:color w:val="auto"/>
          <w:kern w:val="0"/>
          <w:sz w:val="32"/>
          <w:szCs w:val="32"/>
          <w:highlight w:val="none"/>
        </w:rPr>
      </w:pPr>
    </w:p>
    <w:p w14:paraId="301301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EE4890">
      <w:pPr>
        <w:jc w:val="center"/>
        <w:rPr>
          <w:rFonts w:ascii="宋体" w:hAnsi="宋体" w:cs="宋体"/>
          <w:b/>
          <w:color w:val="auto"/>
          <w:kern w:val="0"/>
          <w:sz w:val="32"/>
          <w:szCs w:val="32"/>
          <w:highlight w:val="none"/>
        </w:rPr>
      </w:pPr>
    </w:p>
    <w:p w14:paraId="44B21698">
      <w:pPr>
        <w:jc w:val="center"/>
        <w:rPr>
          <w:rFonts w:ascii="宋体" w:hAnsi="宋体" w:cs="宋体"/>
          <w:b/>
          <w:color w:val="auto"/>
          <w:kern w:val="0"/>
          <w:sz w:val="32"/>
          <w:szCs w:val="32"/>
          <w:highlight w:val="none"/>
        </w:rPr>
      </w:pPr>
    </w:p>
    <w:p w14:paraId="621EA1F9">
      <w:pPr>
        <w:jc w:val="center"/>
        <w:rPr>
          <w:rFonts w:ascii="宋体" w:hAnsi="宋体" w:cs="宋体"/>
          <w:b/>
          <w:color w:val="auto"/>
          <w:kern w:val="0"/>
          <w:sz w:val="32"/>
          <w:szCs w:val="32"/>
          <w:highlight w:val="none"/>
        </w:rPr>
      </w:pPr>
    </w:p>
    <w:p w14:paraId="63A18F62">
      <w:pPr>
        <w:jc w:val="center"/>
        <w:rPr>
          <w:rFonts w:ascii="宋体" w:hAnsi="宋体" w:cs="宋体"/>
          <w:b/>
          <w:color w:val="auto"/>
          <w:kern w:val="0"/>
          <w:sz w:val="32"/>
          <w:szCs w:val="32"/>
          <w:highlight w:val="none"/>
        </w:rPr>
      </w:pPr>
    </w:p>
    <w:p w14:paraId="271FC0A9">
      <w:pPr>
        <w:jc w:val="center"/>
        <w:rPr>
          <w:rFonts w:ascii="宋体" w:hAnsi="宋体" w:cs="宋体"/>
          <w:b/>
          <w:color w:val="auto"/>
          <w:kern w:val="0"/>
          <w:sz w:val="32"/>
          <w:szCs w:val="32"/>
          <w:highlight w:val="none"/>
        </w:rPr>
      </w:pPr>
    </w:p>
    <w:p w14:paraId="6078B3F4">
      <w:pPr>
        <w:jc w:val="center"/>
        <w:rPr>
          <w:rFonts w:ascii="宋体" w:hAnsi="宋体" w:cs="宋体"/>
          <w:b/>
          <w:color w:val="auto"/>
          <w:kern w:val="0"/>
          <w:sz w:val="32"/>
          <w:szCs w:val="32"/>
          <w:highlight w:val="none"/>
        </w:rPr>
      </w:pPr>
    </w:p>
    <w:p w14:paraId="504BD65C">
      <w:pPr>
        <w:jc w:val="center"/>
        <w:rPr>
          <w:rFonts w:ascii="宋体" w:hAnsi="宋体" w:cs="宋体"/>
          <w:b/>
          <w:color w:val="auto"/>
          <w:kern w:val="0"/>
          <w:sz w:val="32"/>
          <w:szCs w:val="32"/>
          <w:highlight w:val="none"/>
        </w:rPr>
      </w:pPr>
    </w:p>
    <w:p w14:paraId="5AB9CC7A">
      <w:pPr>
        <w:jc w:val="center"/>
        <w:rPr>
          <w:rFonts w:ascii="宋体" w:hAnsi="宋体" w:cs="宋体"/>
          <w:b/>
          <w:color w:val="auto"/>
          <w:kern w:val="0"/>
          <w:sz w:val="32"/>
          <w:szCs w:val="32"/>
          <w:highlight w:val="none"/>
        </w:rPr>
      </w:pPr>
    </w:p>
    <w:p w14:paraId="44088070">
      <w:pPr>
        <w:jc w:val="center"/>
        <w:rPr>
          <w:rFonts w:ascii="宋体" w:hAnsi="宋体" w:cs="宋体"/>
          <w:b/>
          <w:color w:val="auto"/>
          <w:kern w:val="0"/>
          <w:sz w:val="32"/>
          <w:szCs w:val="32"/>
          <w:highlight w:val="none"/>
        </w:rPr>
      </w:pPr>
    </w:p>
    <w:p w14:paraId="6A6898B0">
      <w:pPr>
        <w:jc w:val="center"/>
        <w:rPr>
          <w:rFonts w:ascii="宋体" w:hAnsi="宋体" w:cs="宋体"/>
          <w:b/>
          <w:color w:val="auto"/>
          <w:kern w:val="0"/>
          <w:sz w:val="32"/>
          <w:szCs w:val="32"/>
          <w:highlight w:val="none"/>
        </w:rPr>
      </w:pPr>
    </w:p>
    <w:p w14:paraId="4EDEF205">
      <w:pPr>
        <w:jc w:val="center"/>
        <w:rPr>
          <w:rFonts w:ascii="宋体" w:hAnsi="宋体" w:cs="宋体"/>
          <w:b/>
          <w:color w:val="auto"/>
          <w:kern w:val="0"/>
          <w:sz w:val="32"/>
          <w:szCs w:val="32"/>
          <w:highlight w:val="none"/>
        </w:rPr>
      </w:pPr>
    </w:p>
    <w:p w14:paraId="050705F8">
      <w:pPr>
        <w:jc w:val="center"/>
        <w:rPr>
          <w:rFonts w:ascii="宋体" w:hAnsi="宋体" w:cs="宋体"/>
          <w:b/>
          <w:color w:val="auto"/>
          <w:kern w:val="0"/>
          <w:sz w:val="32"/>
          <w:szCs w:val="32"/>
          <w:highlight w:val="none"/>
        </w:rPr>
      </w:pPr>
    </w:p>
    <w:p w14:paraId="142E268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4829CD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68B873E">
      <w:pPr>
        <w:jc w:val="center"/>
        <w:rPr>
          <w:rFonts w:ascii="宋体" w:hAnsi="宋体" w:cs="宋体"/>
          <w:b/>
          <w:color w:val="auto"/>
          <w:kern w:val="0"/>
          <w:sz w:val="32"/>
          <w:szCs w:val="32"/>
          <w:highlight w:val="none"/>
        </w:rPr>
      </w:pPr>
    </w:p>
    <w:p w14:paraId="7FC59CF6">
      <w:pPr>
        <w:jc w:val="center"/>
        <w:rPr>
          <w:rFonts w:ascii="宋体" w:hAnsi="宋体" w:cs="宋体"/>
          <w:b/>
          <w:color w:val="auto"/>
          <w:kern w:val="0"/>
          <w:sz w:val="32"/>
          <w:szCs w:val="32"/>
          <w:highlight w:val="none"/>
        </w:rPr>
      </w:pPr>
    </w:p>
    <w:p w14:paraId="7F64F7C4">
      <w:pPr>
        <w:pStyle w:val="62"/>
        <w:rPr>
          <w:rFonts w:ascii="宋体" w:hAnsi="宋体" w:cs="宋体"/>
          <w:b/>
          <w:color w:val="auto"/>
          <w:kern w:val="0"/>
          <w:sz w:val="32"/>
          <w:szCs w:val="32"/>
          <w:highlight w:val="none"/>
        </w:rPr>
      </w:pPr>
    </w:p>
    <w:p w14:paraId="0DDE1297">
      <w:pPr>
        <w:rPr>
          <w:rFonts w:ascii="宋体" w:hAnsi="宋体" w:cs="宋体"/>
          <w:b/>
          <w:color w:val="auto"/>
          <w:kern w:val="0"/>
          <w:sz w:val="32"/>
          <w:szCs w:val="32"/>
          <w:highlight w:val="none"/>
        </w:rPr>
      </w:pPr>
    </w:p>
    <w:p w14:paraId="63E2CB3C">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7F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BEE00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282F7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33B96E8">
            <w:pPr>
              <w:spacing w:line="360" w:lineRule="auto"/>
              <w:jc w:val="center"/>
              <w:rPr>
                <w:rFonts w:ascii="宋体" w:hAnsi="宋体" w:cs="宋体"/>
                <w:b/>
                <w:sz w:val="24"/>
              </w:rPr>
            </w:pPr>
          </w:p>
          <w:p w14:paraId="6B397FAF">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EB2ACCB">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2E6AFB4">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951EEE5">
            <w:pPr>
              <w:spacing w:line="360" w:lineRule="auto"/>
              <w:jc w:val="center"/>
              <w:rPr>
                <w:rFonts w:ascii="宋体" w:hAnsi="宋体" w:cs="宋体"/>
                <w:b/>
                <w:sz w:val="24"/>
              </w:rPr>
            </w:pPr>
            <w:r>
              <w:rPr>
                <w:rFonts w:hint="eastAsia" w:ascii="宋体" w:hAnsi="宋体" w:cs="宋体"/>
                <w:b/>
                <w:sz w:val="24"/>
              </w:rPr>
              <w:t>备注</w:t>
            </w:r>
          </w:p>
        </w:tc>
      </w:tr>
      <w:tr w14:paraId="03F8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54C0B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46E02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B926A2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BA22E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FF2C9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C44F0C">
            <w:pPr>
              <w:spacing w:line="360" w:lineRule="auto"/>
              <w:jc w:val="center"/>
              <w:rPr>
                <w:rFonts w:ascii="宋体" w:hAnsi="宋体" w:cs="宋体"/>
                <w:sz w:val="24"/>
              </w:rPr>
            </w:pPr>
          </w:p>
        </w:tc>
      </w:tr>
      <w:tr w14:paraId="4F0F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946E0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15E56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A336B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EB709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46AB6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746EC34">
            <w:pPr>
              <w:spacing w:line="360" w:lineRule="auto"/>
              <w:jc w:val="center"/>
              <w:rPr>
                <w:rFonts w:ascii="宋体" w:hAnsi="宋体" w:cs="宋体"/>
                <w:sz w:val="24"/>
              </w:rPr>
            </w:pPr>
          </w:p>
        </w:tc>
      </w:tr>
      <w:tr w14:paraId="161A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543A9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9E78DF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C6494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A28A6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9186C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F6DCD6D">
            <w:pPr>
              <w:spacing w:line="360" w:lineRule="auto"/>
              <w:jc w:val="center"/>
              <w:rPr>
                <w:rFonts w:ascii="宋体" w:hAnsi="宋体" w:cs="宋体"/>
                <w:sz w:val="24"/>
              </w:rPr>
            </w:pPr>
          </w:p>
        </w:tc>
      </w:tr>
    </w:tbl>
    <w:p w14:paraId="6A7792DD">
      <w:pPr>
        <w:spacing w:line="360" w:lineRule="auto"/>
        <w:ind w:right="420"/>
        <w:rPr>
          <w:rFonts w:ascii="宋体" w:hAnsi="宋体" w:cs="宋体"/>
          <w:sz w:val="24"/>
        </w:rPr>
      </w:pPr>
      <w:r>
        <w:rPr>
          <w:rFonts w:hint="eastAsia" w:ascii="宋体" w:hAnsi="宋体" w:cs="宋体"/>
          <w:sz w:val="24"/>
        </w:rPr>
        <w:t>注：按本格式和要求提供。</w:t>
      </w:r>
    </w:p>
    <w:p w14:paraId="41B55A65">
      <w:pPr>
        <w:rPr>
          <w:rFonts w:ascii="宋体" w:hAnsi="宋体" w:cs="宋体"/>
          <w:b/>
          <w:color w:val="auto"/>
          <w:kern w:val="0"/>
          <w:sz w:val="32"/>
          <w:szCs w:val="32"/>
          <w:highlight w:val="none"/>
        </w:rPr>
      </w:pPr>
    </w:p>
    <w:p w14:paraId="5BA1D78A">
      <w:pPr>
        <w:pStyle w:val="62"/>
        <w:rPr>
          <w:rFonts w:ascii="宋体" w:hAnsi="宋体" w:cs="宋体"/>
          <w:b/>
          <w:color w:val="auto"/>
          <w:kern w:val="0"/>
          <w:sz w:val="32"/>
          <w:szCs w:val="32"/>
          <w:highlight w:val="none"/>
        </w:rPr>
      </w:pPr>
    </w:p>
    <w:p w14:paraId="472357BF"/>
    <w:p w14:paraId="273292FE">
      <w:pPr>
        <w:jc w:val="center"/>
        <w:rPr>
          <w:rFonts w:ascii="宋体" w:hAnsi="宋体" w:cs="宋体"/>
          <w:b/>
          <w:color w:val="auto"/>
          <w:kern w:val="0"/>
          <w:sz w:val="32"/>
          <w:szCs w:val="32"/>
          <w:highlight w:val="none"/>
        </w:rPr>
      </w:pPr>
    </w:p>
    <w:p w14:paraId="54289E8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七</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3F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91C8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35F98B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3525E7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716859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49F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E585E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978159B">
            <w:pPr>
              <w:jc w:val="center"/>
              <w:rPr>
                <w:rFonts w:ascii="宋体" w:hAnsi="宋体" w:cs="宋体"/>
                <w:b/>
                <w:color w:val="auto"/>
                <w:kern w:val="0"/>
                <w:sz w:val="32"/>
                <w:szCs w:val="32"/>
                <w:highlight w:val="none"/>
              </w:rPr>
            </w:pPr>
          </w:p>
        </w:tc>
        <w:tc>
          <w:tcPr>
            <w:tcW w:w="3546" w:type="dxa"/>
          </w:tcPr>
          <w:p w14:paraId="18983C27">
            <w:pPr>
              <w:jc w:val="center"/>
              <w:rPr>
                <w:rFonts w:ascii="宋体" w:hAnsi="宋体" w:cs="宋体"/>
                <w:b/>
                <w:color w:val="auto"/>
                <w:kern w:val="0"/>
                <w:sz w:val="32"/>
                <w:szCs w:val="32"/>
                <w:highlight w:val="none"/>
              </w:rPr>
            </w:pPr>
          </w:p>
        </w:tc>
        <w:tc>
          <w:tcPr>
            <w:tcW w:w="1276" w:type="dxa"/>
          </w:tcPr>
          <w:p w14:paraId="740B2FD7">
            <w:pPr>
              <w:jc w:val="center"/>
              <w:rPr>
                <w:rFonts w:ascii="宋体" w:hAnsi="宋体" w:cs="宋体"/>
                <w:b/>
                <w:color w:val="auto"/>
                <w:kern w:val="0"/>
                <w:sz w:val="32"/>
                <w:szCs w:val="32"/>
                <w:highlight w:val="none"/>
              </w:rPr>
            </w:pPr>
          </w:p>
        </w:tc>
      </w:tr>
      <w:tr w14:paraId="1101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3B9C4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D9BB304">
            <w:pPr>
              <w:jc w:val="center"/>
              <w:rPr>
                <w:rFonts w:ascii="宋体" w:hAnsi="宋体" w:cs="宋体"/>
                <w:b/>
                <w:color w:val="auto"/>
                <w:kern w:val="0"/>
                <w:sz w:val="32"/>
                <w:szCs w:val="32"/>
                <w:highlight w:val="none"/>
              </w:rPr>
            </w:pPr>
          </w:p>
        </w:tc>
        <w:tc>
          <w:tcPr>
            <w:tcW w:w="3546" w:type="dxa"/>
          </w:tcPr>
          <w:p w14:paraId="668ED334">
            <w:pPr>
              <w:jc w:val="center"/>
              <w:rPr>
                <w:rFonts w:ascii="宋体" w:hAnsi="宋体" w:cs="宋体"/>
                <w:b/>
                <w:color w:val="auto"/>
                <w:kern w:val="0"/>
                <w:sz w:val="32"/>
                <w:szCs w:val="32"/>
                <w:highlight w:val="none"/>
              </w:rPr>
            </w:pPr>
          </w:p>
        </w:tc>
        <w:tc>
          <w:tcPr>
            <w:tcW w:w="1276" w:type="dxa"/>
          </w:tcPr>
          <w:p w14:paraId="2602E88B">
            <w:pPr>
              <w:jc w:val="center"/>
              <w:rPr>
                <w:rFonts w:ascii="宋体" w:hAnsi="宋体" w:cs="宋体"/>
                <w:b/>
                <w:color w:val="auto"/>
                <w:kern w:val="0"/>
                <w:sz w:val="32"/>
                <w:szCs w:val="32"/>
                <w:highlight w:val="none"/>
              </w:rPr>
            </w:pPr>
          </w:p>
        </w:tc>
      </w:tr>
      <w:tr w14:paraId="434F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9FB8C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A1F7ED1">
            <w:pPr>
              <w:jc w:val="center"/>
              <w:rPr>
                <w:rFonts w:ascii="宋体" w:hAnsi="宋体" w:cs="宋体"/>
                <w:b/>
                <w:color w:val="auto"/>
                <w:kern w:val="0"/>
                <w:sz w:val="32"/>
                <w:szCs w:val="32"/>
                <w:highlight w:val="none"/>
              </w:rPr>
            </w:pPr>
          </w:p>
        </w:tc>
        <w:tc>
          <w:tcPr>
            <w:tcW w:w="3546" w:type="dxa"/>
          </w:tcPr>
          <w:p w14:paraId="6F3BCCE4">
            <w:pPr>
              <w:jc w:val="center"/>
              <w:rPr>
                <w:rFonts w:ascii="宋体" w:hAnsi="宋体" w:cs="宋体"/>
                <w:b/>
                <w:color w:val="auto"/>
                <w:kern w:val="0"/>
                <w:sz w:val="32"/>
                <w:szCs w:val="32"/>
                <w:highlight w:val="none"/>
              </w:rPr>
            </w:pPr>
          </w:p>
        </w:tc>
        <w:tc>
          <w:tcPr>
            <w:tcW w:w="1276" w:type="dxa"/>
          </w:tcPr>
          <w:p w14:paraId="404A4192">
            <w:pPr>
              <w:jc w:val="center"/>
              <w:rPr>
                <w:rFonts w:ascii="宋体" w:hAnsi="宋体" w:cs="宋体"/>
                <w:b/>
                <w:color w:val="auto"/>
                <w:kern w:val="0"/>
                <w:sz w:val="32"/>
                <w:szCs w:val="32"/>
                <w:highlight w:val="none"/>
              </w:rPr>
            </w:pPr>
          </w:p>
        </w:tc>
      </w:tr>
    </w:tbl>
    <w:p w14:paraId="06B84CD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056B633">
      <w:pPr>
        <w:jc w:val="center"/>
        <w:rPr>
          <w:rFonts w:ascii="宋体" w:hAnsi="宋体" w:cs="宋体"/>
          <w:b/>
          <w:color w:val="auto"/>
          <w:kern w:val="0"/>
          <w:sz w:val="32"/>
          <w:szCs w:val="32"/>
          <w:highlight w:val="none"/>
        </w:rPr>
      </w:pPr>
    </w:p>
    <w:p w14:paraId="11D726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2CB97">
      <w:pPr>
        <w:ind w:firstLine="1911" w:firstLineChars="595"/>
        <w:rPr>
          <w:rFonts w:ascii="宋体" w:hAnsi="宋体" w:cs="宋体"/>
          <w:b/>
          <w:bCs/>
          <w:color w:val="auto"/>
          <w:sz w:val="32"/>
          <w:szCs w:val="32"/>
          <w:highlight w:val="none"/>
        </w:rPr>
      </w:pPr>
    </w:p>
    <w:p w14:paraId="015D9B48">
      <w:pPr>
        <w:ind w:firstLine="1911" w:firstLineChars="595"/>
        <w:rPr>
          <w:rFonts w:ascii="宋体" w:hAnsi="宋体" w:cs="宋体"/>
          <w:b/>
          <w:bCs/>
          <w:color w:val="auto"/>
          <w:sz w:val="32"/>
          <w:szCs w:val="32"/>
          <w:highlight w:val="none"/>
        </w:rPr>
      </w:pPr>
    </w:p>
    <w:p w14:paraId="29F47BBF">
      <w:pPr>
        <w:ind w:firstLine="1911" w:firstLineChars="595"/>
        <w:rPr>
          <w:rFonts w:ascii="宋体" w:hAnsi="宋体" w:cs="宋体"/>
          <w:b/>
          <w:bCs/>
          <w:color w:val="auto"/>
          <w:sz w:val="32"/>
          <w:szCs w:val="32"/>
          <w:highlight w:val="none"/>
        </w:rPr>
      </w:pPr>
    </w:p>
    <w:p w14:paraId="6783E2D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58949E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4702BAF">
      <w:pPr>
        <w:snapToGrid w:val="0"/>
        <w:spacing w:line="360" w:lineRule="auto"/>
        <w:rPr>
          <w:rFonts w:ascii="宋体" w:hAnsi="宋体" w:cs="宋体"/>
          <w:color w:val="auto"/>
          <w:sz w:val="24"/>
          <w:highlight w:val="none"/>
        </w:rPr>
      </w:pPr>
    </w:p>
    <w:p w14:paraId="750A06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2E7EFE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CC2C2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056BD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2EBA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07962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5389B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A9A5DA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34B1F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3DA19073">
      <w:pPr>
        <w:autoSpaceDE w:val="0"/>
        <w:autoSpaceDN w:val="0"/>
        <w:spacing w:line="360" w:lineRule="auto"/>
        <w:ind w:left="2"/>
        <w:jc w:val="left"/>
        <w:rPr>
          <w:rFonts w:ascii="宋体" w:hAnsi="宋体" w:cs="宋体"/>
          <w:color w:val="auto"/>
          <w:kern w:val="0"/>
          <w:sz w:val="24"/>
          <w:highlight w:val="none"/>
          <w:lang w:val="zh-CN"/>
        </w:rPr>
      </w:pPr>
    </w:p>
    <w:p w14:paraId="7C8F5FFB">
      <w:pPr>
        <w:autoSpaceDE w:val="0"/>
        <w:autoSpaceDN w:val="0"/>
        <w:spacing w:line="360" w:lineRule="auto"/>
        <w:ind w:left="2"/>
        <w:jc w:val="left"/>
        <w:rPr>
          <w:rFonts w:ascii="宋体" w:hAnsi="宋体" w:cs="宋体"/>
          <w:color w:val="auto"/>
          <w:kern w:val="0"/>
          <w:sz w:val="24"/>
          <w:highlight w:val="none"/>
          <w:lang w:val="zh-CN"/>
        </w:rPr>
      </w:pPr>
    </w:p>
    <w:p w14:paraId="51102F39">
      <w:pPr>
        <w:autoSpaceDE w:val="0"/>
        <w:autoSpaceDN w:val="0"/>
        <w:spacing w:line="360" w:lineRule="auto"/>
        <w:ind w:left="2"/>
        <w:jc w:val="left"/>
        <w:rPr>
          <w:rFonts w:ascii="宋体" w:hAnsi="宋体" w:cs="宋体"/>
          <w:color w:val="auto"/>
          <w:kern w:val="0"/>
          <w:sz w:val="24"/>
          <w:highlight w:val="none"/>
          <w:lang w:val="zh-CN"/>
        </w:rPr>
      </w:pPr>
    </w:p>
    <w:p w14:paraId="04EB23D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F64EC7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BAE00D7">
      <w:pPr>
        <w:spacing w:line="360" w:lineRule="auto"/>
        <w:jc w:val="center"/>
        <w:rPr>
          <w:rFonts w:ascii="宋体" w:hAnsi="宋体" w:cs="宋体"/>
          <w:b/>
          <w:bCs/>
          <w:color w:val="auto"/>
          <w:sz w:val="24"/>
          <w:highlight w:val="none"/>
        </w:rPr>
      </w:pPr>
    </w:p>
    <w:p w14:paraId="6C5A4A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019C4F">
      <w:pPr>
        <w:spacing w:line="360" w:lineRule="auto"/>
        <w:jc w:val="center"/>
        <w:rPr>
          <w:rFonts w:ascii="宋体" w:hAnsi="宋体" w:cs="宋体"/>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9379C9D">
      <w:pPr>
        <w:jc w:val="center"/>
        <w:rPr>
          <w:rFonts w:hint="eastAsia" w:ascii="宋体" w:hAnsi="宋体" w:eastAsia="宋体" w:cs="宋体"/>
          <w:b/>
          <w:color w:val="auto"/>
          <w:kern w:val="0"/>
          <w:sz w:val="32"/>
          <w:szCs w:val="32"/>
          <w:highlight w:val="none"/>
          <w:lang w:val="en-US" w:eastAsia="zh-CN"/>
        </w:rPr>
      </w:pPr>
    </w:p>
    <w:p w14:paraId="0F7EBB6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8C5626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573BBB">
      <w:pPr>
        <w:spacing w:line="360" w:lineRule="auto"/>
        <w:jc w:val="center"/>
        <w:outlineLvl w:val="0"/>
        <w:rPr>
          <w:rFonts w:ascii="宋体" w:hAnsi="宋体" w:cs="宋体"/>
          <w:b/>
          <w:color w:val="auto"/>
          <w:kern w:val="0"/>
          <w:sz w:val="36"/>
          <w:szCs w:val="36"/>
          <w:highlight w:val="none"/>
        </w:rPr>
      </w:pPr>
    </w:p>
    <w:p w14:paraId="4D556756">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表……………………………………………………………………（页码）</w:t>
      </w:r>
    </w:p>
    <w:p w14:paraId="4752256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14:paraId="2A39D4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）投标报价明细表………………………………………………………………（页码）</w:t>
      </w:r>
    </w:p>
    <w:p w14:paraId="401D2655">
      <w:pPr>
        <w:pStyle w:val="23"/>
        <w:rPr>
          <w:rFonts w:hint="eastAsia"/>
          <w:color w:val="auto"/>
          <w:highlight w:val="none"/>
        </w:rPr>
      </w:pPr>
    </w:p>
    <w:p w14:paraId="4E229D9F">
      <w:pPr>
        <w:snapToGrid w:val="0"/>
        <w:spacing w:line="360" w:lineRule="auto"/>
        <w:ind w:right="480"/>
        <w:jc w:val="center"/>
        <w:rPr>
          <w:rFonts w:ascii="宋体" w:hAnsi="宋体" w:cs="宋体"/>
          <w:b/>
          <w:color w:val="auto"/>
          <w:kern w:val="0"/>
          <w:sz w:val="32"/>
          <w:szCs w:val="32"/>
          <w:highlight w:val="none"/>
        </w:rPr>
      </w:pPr>
    </w:p>
    <w:p w14:paraId="5916E535">
      <w:pPr>
        <w:snapToGrid w:val="0"/>
        <w:spacing w:line="360" w:lineRule="auto"/>
        <w:ind w:right="480"/>
        <w:jc w:val="center"/>
        <w:rPr>
          <w:rFonts w:ascii="宋体" w:hAnsi="宋体" w:cs="宋体"/>
          <w:b/>
          <w:color w:val="auto"/>
          <w:kern w:val="0"/>
          <w:sz w:val="32"/>
          <w:szCs w:val="32"/>
          <w:highlight w:val="none"/>
        </w:rPr>
      </w:pPr>
    </w:p>
    <w:p w14:paraId="0F3F341A">
      <w:pPr>
        <w:snapToGrid w:val="0"/>
        <w:spacing w:line="360" w:lineRule="auto"/>
        <w:ind w:right="480"/>
        <w:jc w:val="center"/>
        <w:rPr>
          <w:rFonts w:ascii="宋体" w:hAnsi="宋体" w:cs="宋体"/>
          <w:b/>
          <w:color w:val="auto"/>
          <w:kern w:val="0"/>
          <w:sz w:val="32"/>
          <w:szCs w:val="32"/>
          <w:highlight w:val="none"/>
        </w:rPr>
      </w:pPr>
    </w:p>
    <w:p w14:paraId="00786E6D">
      <w:pPr>
        <w:snapToGrid w:val="0"/>
        <w:spacing w:line="360" w:lineRule="auto"/>
        <w:ind w:right="480"/>
        <w:jc w:val="center"/>
        <w:rPr>
          <w:rFonts w:ascii="宋体" w:hAnsi="宋体" w:cs="宋体"/>
          <w:b/>
          <w:color w:val="auto"/>
          <w:kern w:val="0"/>
          <w:sz w:val="32"/>
          <w:szCs w:val="32"/>
          <w:highlight w:val="none"/>
        </w:rPr>
      </w:pPr>
    </w:p>
    <w:p w14:paraId="7BA9777D">
      <w:pPr>
        <w:snapToGrid w:val="0"/>
        <w:spacing w:line="360" w:lineRule="auto"/>
        <w:ind w:right="480"/>
        <w:jc w:val="center"/>
        <w:rPr>
          <w:rFonts w:ascii="宋体" w:hAnsi="宋体" w:cs="宋体"/>
          <w:b/>
          <w:color w:val="auto"/>
          <w:kern w:val="0"/>
          <w:sz w:val="32"/>
          <w:szCs w:val="32"/>
          <w:highlight w:val="none"/>
        </w:rPr>
      </w:pPr>
    </w:p>
    <w:p w14:paraId="45F5A5C7">
      <w:pPr>
        <w:snapToGrid w:val="0"/>
        <w:spacing w:line="360" w:lineRule="auto"/>
        <w:ind w:right="480"/>
        <w:jc w:val="center"/>
        <w:rPr>
          <w:rFonts w:ascii="宋体" w:hAnsi="宋体" w:cs="宋体"/>
          <w:b/>
          <w:color w:val="auto"/>
          <w:kern w:val="0"/>
          <w:sz w:val="32"/>
          <w:szCs w:val="32"/>
          <w:highlight w:val="none"/>
        </w:rPr>
      </w:pPr>
    </w:p>
    <w:p w14:paraId="4D9B5668">
      <w:pPr>
        <w:snapToGrid w:val="0"/>
        <w:spacing w:line="360" w:lineRule="auto"/>
        <w:ind w:right="480"/>
        <w:jc w:val="center"/>
        <w:rPr>
          <w:rFonts w:ascii="宋体" w:hAnsi="宋体" w:cs="宋体"/>
          <w:b/>
          <w:color w:val="auto"/>
          <w:kern w:val="0"/>
          <w:sz w:val="32"/>
          <w:szCs w:val="32"/>
          <w:highlight w:val="none"/>
        </w:rPr>
      </w:pPr>
    </w:p>
    <w:p w14:paraId="42318FBF">
      <w:pPr>
        <w:snapToGrid w:val="0"/>
        <w:spacing w:line="360" w:lineRule="auto"/>
        <w:ind w:right="480"/>
        <w:jc w:val="center"/>
        <w:rPr>
          <w:rFonts w:ascii="宋体" w:hAnsi="宋体" w:cs="宋体"/>
          <w:b/>
          <w:color w:val="auto"/>
          <w:kern w:val="0"/>
          <w:sz w:val="32"/>
          <w:szCs w:val="32"/>
          <w:highlight w:val="none"/>
        </w:rPr>
      </w:pPr>
    </w:p>
    <w:p w14:paraId="20C91658">
      <w:pPr>
        <w:snapToGrid w:val="0"/>
        <w:spacing w:line="360" w:lineRule="auto"/>
        <w:ind w:right="480"/>
        <w:jc w:val="center"/>
        <w:rPr>
          <w:rFonts w:ascii="宋体" w:hAnsi="宋体" w:cs="宋体"/>
          <w:b/>
          <w:color w:val="auto"/>
          <w:kern w:val="0"/>
          <w:sz w:val="32"/>
          <w:szCs w:val="32"/>
          <w:highlight w:val="none"/>
        </w:rPr>
      </w:pPr>
    </w:p>
    <w:p w14:paraId="433FCDF3">
      <w:pPr>
        <w:snapToGrid w:val="0"/>
        <w:spacing w:line="360" w:lineRule="auto"/>
        <w:ind w:right="480"/>
        <w:jc w:val="center"/>
        <w:rPr>
          <w:rFonts w:ascii="宋体" w:hAnsi="宋体" w:cs="宋体"/>
          <w:b/>
          <w:color w:val="auto"/>
          <w:kern w:val="0"/>
          <w:sz w:val="32"/>
          <w:szCs w:val="32"/>
          <w:highlight w:val="none"/>
        </w:rPr>
      </w:pPr>
    </w:p>
    <w:p w14:paraId="6BAAC7DA">
      <w:pPr>
        <w:snapToGrid w:val="0"/>
        <w:spacing w:line="360" w:lineRule="auto"/>
        <w:ind w:right="480"/>
        <w:jc w:val="center"/>
        <w:rPr>
          <w:rFonts w:ascii="宋体" w:hAnsi="宋体" w:cs="宋体"/>
          <w:b/>
          <w:color w:val="auto"/>
          <w:kern w:val="0"/>
          <w:sz w:val="32"/>
          <w:szCs w:val="32"/>
          <w:highlight w:val="none"/>
        </w:rPr>
      </w:pPr>
    </w:p>
    <w:p w14:paraId="3FC1EBCA">
      <w:pPr>
        <w:snapToGrid w:val="0"/>
        <w:spacing w:line="360" w:lineRule="auto"/>
        <w:ind w:right="480"/>
        <w:jc w:val="center"/>
        <w:rPr>
          <w:rFonts w:ascii="宋体" w:hAnsi="宋体" w:cs="宋体"/>
          <w:b/>
          <w:color w:val="auto"/>
          <w:kern w:val="0"/>
          <w:sz w:val="32"/>
          <w:szCs w:val="32"/>
          <w:highlight w:val="none"/>
        </w:rPr>
      </w:pPr>
    </w:p>
    <w:p w14:paraId="4325C3F8">
      <w:pPr>
        <w:snapToGrid w:val="0"/>
        <w:spacing w:line="360" w:lineRule="auto"/>
        <w:ind w:right="480"/>
        <w:jc w:val="center"/>
        <w:rPr>
          <w:rFonts w:ascii="宋体" w:hAnsi="宋体" w:cs="宋体"/>
          <w:b/>
          <w:color w:val="auto"/>
          <w:kern w:val="0"/>
          <w:sz w:val="32"/>
          <w:szCs w:val="32"/>
          <w:highlight w:val="none"/>
        </w:rPr>
      </w:pPr>
    </w:p>
    <w:p w14:paraId="09A4249B">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9C2A477">
      <w:pPr>
        <w:pStyle w:val="62"/>
      </w:pPr>
    </w:p>
    <w:p w14:paraId="7397EA8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w:t>
      </w:r>
    </w:p>
    <w:p w14:paraId="4682225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73C5001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按你方招标文件要求，我们，本投标文件签字方，谨此向你方发出要约如下：如你方接受本投标，我方承诺按照如下开标一览表的价格完成</w:t>
      </w:r>
      <w:r>
        <w:rPr>
          <w:rFonts w:hint="eastAsia" w:ascii="宋体" w:hAnsi="宋体" w:cs="宋体"/>
          <w:color w:val="auto"/>
          <w:sz w:val="24"/>
          <w:highlight w:val="none"/>
          <w:lang w:eastAsia="zh-CN"/>
        </w:rPr>
        <w:t>2025年度宁海教育系统新型教学空间项目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4DFE40C">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990"/>
        <w:gridCol w:w="690"/>
        <w:gridCol w:w="721"/>
        <w:gridCol w:w="1957"/>
        <w:gridCol w:w="2518"/>
      </w:tblGrid>
      <w:tr w14:paraId="3CC6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904" w:type="dxa"/>
            <w:vAlign w:val="center"/>
          </w:tcPr>
          <w:p w14:paraId="3ECFCD8C">
            <w:pPr>
              <w:spacing w:line="360" w:lineRule="auto"/>
              <w:jc w:val="center"/>
              <w:rPr>
                <w:rFonts w:ascii="宋体" w:hAnsi="宋体" w:cs="宋体"/>
                <w:spacing w:val="-4"/>
                <w:sz w:val="24"/>
                <w:lang w:bidi="ar"/>
              </w:rPr>
            </w:pPr>
            <w:r>
              <w:rPr>
                <w:rFonts w:hint="eastAsia" w:ascii="宋体" w:hAnsi="宋体" w:cs="宋体"/>
                <w:spacing w:val="-4"/>
                <w:sz w:val="24"/>
                <w:lang w:bidi="ar"/>
              </w:rPr>
              <w:t>标项号</w:t>
            </w:r>
          </w:p>
        </w:tc>
        <w:tc>
          <w:tcPr>
            <w:tcW w:w="2680" w:type="dxa"/>
            <w:gridSpan w:val="2"/>
            <w:vAlign w:val="center"/>
          </w:tcPr>
          <w:p w14:paraId="18BD9B29">
            <w:pPr>
              <w:spacing w:line="360" w:lineRule="auto"/>
              <w:jc w:val="center"/>
              <w:rPr>
                <w:rFonts w:hint="eastAsia" w:ascii="宋体" w:hAnsi="宋体" w:eastAsia="宋体" w:cs="宋体"/>
                <w:spacing w:val="-4"/>
                <w:sz w:val="24"/>
                <w:lang w:eastAsia="zh-CN" w:bidi="ar"/>
              </w:rPr>
            </w:pPr>
            <w:r>
              <w:rPr>
                <w:rFonts w:hint="eastAsia" w:ascii="宋体" w:hAnsi="宋体" w:cs="宋体"/>
                <w:spacing w:val="-4"/>
                <w:sz w:val="24"/>
                <w:lang w:eastAsia="zh-CN" w:bidi="ar"/>
              </w:rPr>
              <w:t>名称</w:t>
            </w:r>
          </w:p>
        </w:tc>
        <w:tc>
          <w:tcPr>
            <w:tcW w:w="721" w:type="dxa"/>
            <w:vAlign w:val="center"/>
          </w:tcPr>
          <w:p w14:paraId="19217D1F">
            <w:pPr>
              <w:spacing w:line="360" w:lineRule="auto"/>
              <w:jc w:val="center"/>
              <w:rPr>
                <w:rFonts w:ascii="宋体" w:hAnsi="宋体" w:cs="宋体"/>
                <w:spacing w:val="-4"/>
                <w:sz w:val="24"/>
                <w:lang w:bidi="ar"/>
              </w:rPr>
            </w:pPr>
            <w:r>
              <w:rPr>
                <w:rFonts w:hint="eastAsia" w:ascii="宋体" w:hAnsi="宋体" w:cs="宋体"/>
                <w:spacing w:val="-4"/>
                <w:sz w:val="24"/>
                <w:lang w:bidi="ar"/>
              </w:rPr>
              <w:t>数量</w:t>
            </w:r>
          </w:p>
        </w:tc>
        <w:tc>
          <w:tcPr>
            <w:tcW w:w="1957" w:type="dxa"/>
            <w:vAlign w:val="center"/>
          </w:tcPr>
          <w:p w14:paraId="07E52E44">
            <w:pPr>
              <w:spacing w:line="360" w:lineRule="auto"/>
              <w:jc w:val="center"/>
              <w:rPr>
                <w:rFonts w:ascii="宋体" w:hAnsi="宋体" w:cs="宋体"/>
                <w:spacing w:val="-4"/>
                <w:sz w:val="24"/>
                <w:lang w:bidi="ar"/>
              </w:rPr>
            </w:pPr>
            <w:r>
              <w:rPr>
                <w:rFonts w:hint="eastAsia" w:ascii="宋体" w:hAnsi="宋体" w:cs="宋体"/>
                <w:spacing w:val="-4"/>
                <w:sz w:val="24"/>
                <w:lang w:bidi="ar"/>
              </w:rPr>
              <w:t>投标价合计</w:t>
            </w:r>
          </w:p>
          <w:p w14:paraId="37D6782C">
            <w:pPr>
              <w:spacing w:line="360" w:lineRule="auto"/>
              <w:jc w:val="center"/>
              <w:rPr>
                <w:rFonts w:ascii="宋体" w:hAnsi="宋体" w:cs="宋体"/>
                <w:spacing w:val="-4"/>
                <w:sz w:val="24"/>
                <w:lang w:bidi="ar"/>
              </w:rPr>
            </w:pPr>
            <w:r>
              <w:rPr>
                <w:rFonts w:hint="eastAsia" w:ascii="宋体" w:hAnsi="宋体" w:cs="宋体"/>
                <w:spacing w:val="-4"/>
                <w:sz w:val="24"/>
                <w:lang w:bidi="ar"/>
              </w:rPr>
              <w:t>（人民币元）</w:t>
            </w:r>
          </w:p>
        </w:tc>
        <w:tc>
          <w:tcPr>
            <w:tcW w:w="2518" w:type="dxa"/>
            <w:vAlign w:val="center"/>
          </w:tcPr>
          <w:p w14:paraId="796F5CA1">
            <w:pPr>
              <w:spacing w:line="360" w:lineRule="auto"/>
              <w:jc w:val="center"/>
              <w:rPr>
                <w:rFonts w:hint="eastAsia" w:ascii="宋体" w:hAnsi="宋体" w:eastAsia="宋体" w:cs="宋体"/>
                <w:spacing w:val="-4"/>
                <w:sz w:val="24"/>
                <w:lang w:eastAsia="zh-CN" w:bidi="ar"/>
              </w:rPr>
            </w:pPr>
            <w:r>
              <w:rPr>
                <w:rFonts w:hint="eastAsia" w:ascii="宋体" w:hAnsi="宋体" w:cs="宋体"/>
                <w:spacing w:val="-4"/>
                <w:sz w:val="24"/>
                <w:lang w:eastAsia="zh-CN" w:bidi="ar"/>
              </w:rPr>
              <w:t>备注</w:t>
            </w:r>
          </w:p>
        </w:tc>
      </w:tr>
      <w:tr w14:paraId="1DA2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4" w:type="dxa"/>
            <w:vMerge w:val="restart"/>
            <w:vAlign w:val="center"/>
          </w:tcPr>
          <w:p w14:paraId="72373525">
            <w:pPr>
              <w:spacing w:line="360" w:lineRule="auto"/>
              <w:rPr>
                <w:rFonts w:ascii="宋体" w:hAnsi="宋体" w:cs="宋体"/>
                <w:spacing w:val="-4"/>
                <w:sz w:val="24"/>
                <w:lang w:bidi="ar"/>
              </w:rPr>
            </w:pPr>
          </w:p>
        </w:tc>
        <w:tc>
          <w:tcPr>
            <w:tcW w:w="2680" w:type="dxa"/>
            <w:gridSpan w:val="2"/>
            <w:vAlign w:val="center"/>
          </w:tcPr>
          <w:p w14:paraId="52C2D1B7">
            <w:pPr>
              <w:spacing w:line="360" w:lineRule="auto"/>
              <w:rPr>
                <w:rFonts w:ascii="宋体" w:hAnsi="宋体" w:cs="宋体"/>
                <w:spacing w:val="-4"/>
                <w:sz w:val="24"/>
                <w:lang w:bidi="ar"/>
              </w:rPr>
            </w:pPr>
          </w:p>
        </w:tc>
        <w:tc>
          <w:tcPr>
            <w:tcW w:w="721" w:type="dxa"/>
            <w:vAlign w:val="center"/>
          </w:tcPr>
          <w:p w14:paraId="53158CC9">
            <w:pPr>
              <w:spacing w:line="360" w:lineRule="auto"/>
              <w:rPr>
                <w:rFonts w:ascii="宋体" w:hAnsi="宋体" w:cs="宋体"/>
                <w:spacing w:val="-4"/>
                <w:sz w:val="24"/>
                <w:lang w:bidi="ar"/>
              </w:rPr>
            </w:pPr>
          </w:p>
        </w:tc>
        <w:tc>
          <w:tcPr>
            <w:tcW w:w="1957" w:type="dxa"/>
            <w:vAlign w:val="center"/>
          </w:tcPr>
          <w:p w14:paraId="67B3ED4A">
            <w:pPr>
              <w:spacing w:line="360" w:lineRule="auto"/>
              <w:rPr>
                <w:rFonts w:ascii="宋体" w:hAnsi="宋体" w:cs="宋体"/>
                <w:spacing w:val="-4"/>
                <w:sz w:val="24"/>
                <w:lang w:bidi="ar"/>
              </w:rPr>
            </w:pPr>
          </w:p>
        </w:tc>
        <w:tc>
          <w:tcPr>
            <w:tcW w:w="2518" w:type="dxa"/>
            <w:vAlign w:val="center"/>
          </w:tcPr>
          <w:p w14:paraId="65E24DCD">
            <w:pPr>
              <w:spacing w:line="360" w:lineRule="auto"/>
              <w:rPr>
                <w:rFonts w:ascii="宋体" w:hAnsi="宋体" w:cs="宋体"/>
                <w:spacing w:val="-4"/>
                <w:sz w:val="24"/>
                <w:lang w:bidi="ar"/>
              </w:rPr>
            </w:pPr>
          </w:p>
        </w:tc>
      </w:tr>
      <w:tr w14:paraId="4102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vMerge w:val="continue"/>
            <w:vAlign w:val="center"/>
          </w:tcPr>
          <w:p w14:paraId="77710010">
            <w:pPr>
              <w:spacing w:line="360" w:lineRule="auto"/>
              <w:rPr>
                <w:rFonts w:ascii="宋体" w:hAnsi="宋体" w:cs="宋体"/>
                <w:spacing w:val="-4"/>
                <w:sz w:val="24"/>
                <w:lang w:bidi="ar"/>
              </w:rPr>
            </w:pPr>
          </w:p>
        </w:tc>
        <w:tc>
          <w:tcPr>
            <w:tcW w:w="2680" w:type="dxa"/>
            <w:gridSpan w:val="2"/>
            <w:vAlign w:val="center"/>
          </w:tcPr>
          <w:p w14:paraId="3C2B9566">
            <w:pPr>
              <w:spacing w:line="360" w:lineRule="auto"/>
              <w:rPr>
                <w:rFonts w:ascii="宋体" w:hAnsi="宋体" w:cs="宋体"/>
                <w:spacing w:val="-4"/>
                <w:sz w:val="24"/>
                <w:lang w:bidi="ar"/>
              </w:rPr>
            </w:pPr>
          </w:p>
        </w:tc>
        <w:tc>
          <w:tcPr>
            <w:tcW w:w="721" w:type="dxa"/>
            <w:vAlign w:val="center"/>
          </w:tcPr>
          <w:p w14:paraId="080378CA">
            <w:pPr>
              <w:spacing w:line="360" w:lineRule="auto"/>
              <w:rPr>
                <w:rFonts w:ascii="宋体" w:hAnsi="宋体" w:cs="宋体"/>
                <w:spacing w:val="-4"/>
                <w:sz w:val="24"/>
                <w:lang w:bidi="ar"/>
              </w:rPr>
            </w:pPr>
          </w:p>
        </w:tc>
        <w:tc>
          <w:tcPr>
            <w:tcW w:w="1957" w:type="dxa"/>
            <w:vAlign w:val="center"/>
          </w:tcPr>
          <w:p w14:paraId="4ED62917">
            <w:pPr>
              <w:spacing w:line="360" w:lineRule="auto"/>
              <w:rPr>
                <w:rFonts w:ascii="宋体" w:hAnsi="宋体" w:cs="宋体"/>
                <w:spacing w:val="-4"/>
                <w:sz w:val="24"/>
                <w:lang w:bidi="ar"/>
              </w:rPr>
            </w:pPr>
          </w:p>
        </w:tc>
        <w:tc>
          <w:tcPr>
            <w:tcW w:w="2518" w:type="dxa"/>
            <w:vAlign w:val="center"/>
          </w:tcPr>
          <w:p w14:paraId="24FB78B2">
            <w:pPr>
              <w:spacing w:line="360" w:lineRule="auto"/>
              <w:rPr>
                <w:rFonts w:ascii="宋体" w:hAnsi="宋体" w:cs="宋体"/>
                <w:spacing w:val="-4"/>
                <w:sz w:val="24"/>
                <w:lang w:bidi="ar"/>
              </w:rPr>
            </w:pPr>
          </w:p>
        </w:tc>
      </w:tr>
      <w:tr w14:paraId="0DB6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4" w:type="dxa"/>
            <w:vMerge w:val="continue"/>
            <w:vAlign w:val="center"/>
          </w:tcPr>
          <w:p w14:paraId="61835B80">
            <w:pPr>
              <w:spacing w:line="360" w:lineRule="auto"/>
              <w:rPr>
                <w:rFonts w:ascii="宋体" w:hAnsi="宋体" w:cs="宋体"/>
                <w:spacing w:val="-4"/>
                <w:sz w:val="24"/>
                <w:lang w:bidi="ar"/>
              </w:rPr>
            </w:pPr>
          </w:p>
        </w:tc>
        <w:tc>
          <w:tcPr>
            <w:tcW w:w="2680" w:type="dxa"/>
            <w:gridSpan w:val="2"/>
            <w:vAlign w:val="center"/>
          </w:tcPr>
          <w:p w14:paraId="7C04F885">
            <w:pPr>
              <w:spacing w:line="360" w:lineRule="auto"/>
              <w:rPr>
                <w:rFonts w:ascii="宋体" w:hAnsi="宋体" w:cs="宋体"/>
                <w:spacing w:val="-4"/>
                <w:sz w:val="24"/>
                <w:lang w:bidi="ar"/>
              </w:rPr>
            </w:pPr>
          </w:p>
        </w:tc>
        <w:tc>
          <w:tcPr>
            <w:tcW w:w="721" w:type="dxa"/>
            <w:vAlign w:val="center"/>
          </w:tcPr>
          <w:p w14:paraId="7C29FD8A">
            <w:pPr>
              <w:spacing w:line="360" w:lineRule="auto"/>
              <w:rPr>
                <w:rFonts w:ascii="宋体" w:hAnsi="宋体" w:cs="宋体"/>
                <w:spacing w:val="-4"/>
                <w:sz w:val="24"/>
                <w:lang w:bidi="ar"/>
              </w:rPr>
            </w:pPr>
          </w:p>
        </w:tc>
        <w:tc>
          <w:tcPr>
            <w:tcW w:w="1957" w:type="dxa"/>
            <w:vAlign w:val="center"/>
          </w:tcPr>
          <w:p w14:paraId="164A8C57">
            <w:pPr>
              <w:spacing w:line="360" w:lineRule="auto"/>
              <w:rPr>
                <w:rFonts w:ascii="宋体" w:hAnsi="宋体" w:cs="宋体"/>
                <w:spacing w:val="-4"/>
                <w:sz w:val="24"/>
                <w:lang w:bidi="ar"/>
              </w:rPr>
            </w:pPr>
          </w:p>
        </w:tc>
        <w:tc>
          <w:tcPr>
            <w:tcW w:w="2518" w:type="dxa"/>
            <w:vAlign w:val="center"/>
          </w:tcPr>
          <w:p w14:paraId="618E5987">
            <w:pPr>
              <w:spacing w:line="360" w:lineRule="auto"/>
              <w:rPr>
                <w:rFonts w:ascii="宋体" w:hAnsi="宋体" w:cs="宋体"/>
                <w:spacing w:val="-4"/>
                <w:sz w:val="24"/>
                <w:lang w:bidi="ar"/>
              </w:rPr>
            </w:pPr>
          </w:p>
        </w:tc>
      </w:tr>
      <w:tr w14:paraId="7D10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4"/>
            <w:vAlign w:val="center"/>
          </w:tcPr>
          <w:p w14:paraId="59791705">
            <w:pPr>
              <w:spacing w:line="360" w:lineRule="auto"/>
              <w:rPr>
                <w:rFonts w:ascii="宋体" w:hAnsi="宋体" w:cs="宋体"/>
                <w:spacing w:val="-4"/>
                <w:sz w:val="24"/>
                <w:lang w:bidi="ar"/>
              </w:rPr>
            </w:pPr>
            <w:r>
              <w:rPr>
                <w:rFonts w:hint="eastAsia" w:ascii="宋体" w:hAnsi="宋体" w:cs="宋体"/>
                <w:spacing w:val="-4"/>
                <w:sz w:val="24"/>
                <w:lang w:bidi="ar"/>
              </w:rPr>
              <w:t>投标总价（大写）</w:t>
            </w:r>
          </w:p>
        </w:tc>
        <w:tc>
          <w:tcPr>
            <w:tcW w:w="4475" w:type="dxa"/>
            <w:gridSpan w:val="2"/>
            <w:vAlign w:val="center"/>
          </w:tcPr>
          <w:p w14:paraId="2520E69A">
            <w:pPr>
              <w:spacing w:line="360" w:lineRule="auto"/>
              <w:rPr>
                <w:rFonts w:ascii="宋体" w:hAnsi="宋体" w:cs="宋体"/>
                <w:spacing w:val="-4"/>
                <w:sz w:val="24"/>
                <w:lang w:bidi="ar"/>
              </w:rPr>
            </w:pPr>
          </w:p>
        </w:tc>
      </w:tr>
      <w:tr w14:paraId="5027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894" w:type="dxa"/>
            <w:gridSpan w:val="2"/>
            <w:vAlign w:val="center"/>
          </w:tcPr>
          <w:p w14:paraId="553C2E25">
            <w:pPr>
              <w:spacing w:line="360" w:lineRule="auto"/>
              <w:jc w:val="center"/>
              <w:rPr>
                <w:rFonts w:ascii="宋体" w:hAnsi="宋体" w:cs="宋体"/>
                <w:spacing w:val="-4"/>
                <w:sz w:val="24"/>
                <w:lang w:bidi="ar"/>
              </w:rPr>
            </w:pPr>
            <w:r>
              <w:rPr>
                <w:rFonts w:hint="eastAsia" w:ascii="宋体" w:hAnsi="宋体" w:cs="宋体"/>
                <w:spacing w:val="-4"/>
                <w:sz w:val="24"/>
                <w:lang w:bidi="ar"/>
              </w:rPr>
              <w:t>投标声明</w:t>
            </w:r>
          </w:p>
        </w:tc>
        <w:tc>
          <w:tcPr>
            <w:tcW w:w="5886" w:type="dxa"/>
            <w:gridSpan w:val="4"/>
          </w:tcPr>
          <w:p w14:paraId="4E4E6422">
            <w:pPr>
              <w:spacing w:line="360" w:lineRule="auto"/>
              <w:rPr>
                <w:rFonts w:ascii="宋体" w:hAnsi="宋体" w:cs="宋体"/>
                <w:spacing w:val="-4"/>
                <w:sz w:val="24"/>
                <w:lang w:bidi="ar"/>
              </w:rPr>
            </w:pPr>
          </w:p>
          <w:p w14:paraId="6C006DBD">
            <w:pPr>
              <w:spacing w:line="360" w:lineRule="auto"/>
              <w:rPr>
                <w:rFonts w:ascii="宋体" w:hAnsi="宋体" w:cs="宋体"/>
                <w:spacing w:val="-4"/>
                <w:sz w:val="24"/>
                <w:lang w:bidi="ar"/>
              </w:rPr>
            </w:pPr>
          </w:p>
          <w:p w14:paraId="5E48F35D">
            <w:pPr>
              <w:spacing w:line="360" w:lineRule="auto"/>
              <w:rPr>
                <w:rFonts w:ascii="宋体" w:hAnsi="宋体" w:cs="宋体"/>
                <w:spacing w:val="-4"/>
                <w:sz w:val="24"/>
                <w:lang w:bidi="ar"/>
              </w:rPr>
            </w:pPr>
          </w:p>
          <w:p w14:paraId="784A33FF">
            <w:pPr>
              <w:spacing w:line="360" w:lineRule="auto"/>
              <w:rPr>
                <w:rFonts w:ascii="宋体" w:hAnsi="宋体" w:cs="宋体"/>
                <w:spacing w:val="-4"/>
                <w:sz w:val="24"/>
                <w:lang w:bidi="ar"/>
              </w:rPr>
            </w:pPr>
          </w:p>
          <w:p w14:paraId="701CE5B9">
            <w:pPr>
              <w:spacing w:line="360" w:lineRule="auto"/>
              <w:rPr>
                <w:rFonts w:ascii="宋体" w:hAnsi="宋体" w:cs="宋体"/>
                <w:spacing w:val="-4"/>
                <w:sz w:val="24"/>
                <w:lang w:bidi="ar"/>
              </w:rPr>
            </w:pPr>
          </w:p>
        </w:tc>
      </w:tr>
    </w:tbl>
    <w:p w14:paraId="7AD329C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B74EE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6A1B565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2、有关本项目实施所涉及的一切费用均计入报价。</w:t>
      </w:r>
    </w:p>
    <w:p w14:paraId="5AE9177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en-US" w:eastAsia="zh-CN"/>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EFD1E4">
      <w:pPr>
        <w:spacing w:line="360" w:lineRule="auto"/>
        <w:ind w:firstLine="482" w:firstLineChars="200"/>
        <w:rPr>
          <w:rFonts w:ascii="宋体" w:hAnsi="宋体" w:cs="宋体"/>
          <w:b/>
          <w:color w:val="auto"/>
          <w:kern w:val="0"/>
          <w:sz w:val="24"/>
          <w:highlight w:val="none"/>
        </w:rPr>
      </w:pPr>
    </w:p>
    <w:p w14:paraId="38B3A72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BEC815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35831E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91908B6">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89DFFFD">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1DE1B62">
      <w:pPr>
        <w:pStyle w:val="62"/>
        <w:rPr>
          <w:rFonts w:hint="eastAsia" w:ascii="宋体" w:hAnsi="宋体" w:cs="宋体"/>
          <w:b/>
          <w:color w:val="auto"/>
          <w:sz w:val="24"/>
          <w:highlight w:val="none"/>
        </w:rPr>
      </w:pPr>
    </w:p>
    <w:p w14:paraId="130B4C92">
      <w:pPr>
        <w:rPr>
          <w:rFonts w:hint="eastAsia"/>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AD623C">
      <w:pPr>
        <w:pStyle w:val="23"/>
        <w:rPr>
          <w:color w:val="auto"/>
          <w:highlight w:val="none"/>
        </w:rPr>
      </w:pPr>
    </w:p>
    <w:p w14:paraId="7257B0C4">
      <w:pPr>
        <w:adjustRightInd/>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三、投标报价明细表</w:t>
      </w:r>
    </w:p>
    <w:p w14:paraId="1D99FF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宁海县教育局装备与信息管理中心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391A3A22">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我方承诺按照如下投标报价明细表的价格完成2025年度宁海教育系统新型教学空间项目【招标编号：</w:t>
      </w:r>
      <w:r>
        <w:rPr>
          <w:rFonts w:hint="eastAsia" w:ascii="宋体" w:hAnsi="宋体" w:cs="宋体"/>
          <w:color w:val="auto"/>
          <w:sz w:val="24"/>
          <w:highlight w:val="none"/>
          <w:lang w:eastAsia="zh-CN"/>
        </w:rPr>
        <w:t>NBZG2025-CDZF009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3"/>
        <w:tblpPr w:leftFromText="180" w:rightFromText="180" w:vertAnchor="text" w:tblpY="1"/>
        <w:tblOverlap w:val="never"/>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
        <w:gridCol w:w="1913"/>
        <w:gridCol w:w="2062"/>
        <w:gridCol w:w="538"/>
        <w:gridCol w:w="857"/>
        <w:gridCol w:w="890"/>
        <w:gridCol w:w="1048"/>
        <w:gridCol w:w="1400"/>
      </w:tblGrid>
      <w:tr w14:paraId="4417A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513578F">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序号</w:t>
            </w:r>
          </w:p>
        </w:tc>
        <w:tc>
          <w:tcPr>
            <w:tcW w:w="1913" w:type="dxa"/>
            <w:tcBorders>
              <w:tl2br w:val="nil"/>
              <w:tr2bl w:val="nil"/>
            </w:tcBorders>
            <w:shd w:val="clear" w:color="auto" w:fill="FFFFFF"/>
            <w:noWrap w:val="0"/>
            <w:vAlign w:val="center"/>
          </w:tcPr>
          <w:p w14:paraId="2C33A63B">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项目名称</w:t>
            </w:r>
          </w:p>
        </w:tc>
        <w:tc>
          <w:tcPr>
            <w:tcW w:w="2062" w:type="dxa"/>
            <w:tcBorders>
              <w:tl2br w:val="nil"/>
              <w:tr2bl w:val="nil"/>
            </w:tcBorders>
            <w:shd w:val="clear" w:color="auto" w:fill="FFFFFF"/>
            <w:noWrap w:val="0"/>
            <w:vAlign w:val="center"/>
          </w:tcPr>
          <w:p w14:paraId="2199FEEA">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项目特征</w:t>
            </w:r>
          </w:p>
        </w:tc>
        <w:tc>
          <w:tcPr>
            <w:tcW w:w="538" w:type="dxa"/>
            <w:tcBorders>
              <w:tl2br w:val="nil"/>
              <w:tr2bl w:val="nil"/>
            </w:tcBorders>
            <w:shd w:val="clear" w:color="auto" w:fill="FFFFFF"/>
            <w:noWrap w:val="0"/>
            <w:vAlign w:val="center"/>
          </w:tcPr>
          <w:p w14:paraId="443BD804">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单位</w:t>
            </w:r>
          </w:p>
        </w:tc>
        <w:tc>
          <w:tcPr>
            <w:tcW w:w="857" w:type="dxa"/>
            <w:tcBorders>
              <w:tl2br w:val="nil"/>
              <w:tr2bl w:val="nil"/>
            </w:tcBorders>
            <w:shd w:val="clear" w:color="auto" w:fill="FFFFFF"/>
            <w:noWrap w:val="0"/>
            <w:vAlign w:val="center"/>
          </w:tcPr>
          <w:p w14:paraId="0D0E1E0C">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数量</w:t>
            </w:r>
          </w:p>
        </w:tc>
        <w:tc>
          <w:tcPr>
            <w:tcW w:w="890" w:type="dxa"/>
            <w:tcBorders>
              <w:tl2br w:val="nil"/>
              <w:tr2bl w:val="nil"/>
            </w:tcBorders>
            <w:shd w:val="clear" w:color="auto" w:fill="FFFFFF"/>
            <w:noWrap w:val="0"/>
            <w:vAlign w:val="center"/>
          </w:tcPr>
          <w:p w14:paraId="0155F34A">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单价</w:t>
            </w:r>
          </w:p>
          <w:p w14:paraId="0B49D708">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（元）</w:t>
            </w:r>
          </w:p>
        </w:tc>
        <w:tc>
          <w:tcPr>
            <w:tcW w:w="1048" w:type="dxa"/>
            <w:tcBorders>
              <w:tl2br w:val="nil"/>
              <w:tr2bl w:val="nil"/>
            </w:tcBorders>
            <w:shd w:val="clear" w:color="auto" w:fill="FFFFFF"/>
            <w:noWrap w:val="0"/>
            <w:vAlign w:val="center"/>
          </w:tcPr>
          <w:p w14:paraId="1B919A68">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lang w:eastAsia="zh-CN"/>
              </w:rPr>
              <w:t>金额</w:t>
            </w:r>
            <w:r>
              <w:rPr>
                <w:rFonts w:hint="eastAsia" w:ascii="宋体" w:hAnsi="宋体" w:eastAsia="宋体" w:cs="宋体"/>
                <w:b/>
                <w:color w:val="000000"/>
                <w:sz w:val="18"/>
                <w:szCs w:val="18"/>
              </w:rPr>
              <w:t>（元）</w:t>
            </w:r>
          </w:p>
        </w:tc>
        <w:tc>
          <w:tcPr>
            <w:tcW w:w="1400" w:type="dxa"/>
            <w:tcBorders>
              <w:tl2br w:val="nil"/>
              <w:tr2bl w:val="nil"/>
            </w:tcBorders>
            <w:shd w:val="clear" w:color="auto" w:fill="FFFFFF"/>
            <w:noWrap w:val="0"/>
            <w:vAlign w:val="center"/>
          </w:tcPr>
          <w:p w14:paraId="1A4F3A08">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产地品牌</w:t>
            </w:r>
          </w:p>
        </w:tc>
      </w:tr>
      <w:tr w14:paraId="3926C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075476FA">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C8AE44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271306D2">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0A1E5D74">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92C53D9">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45A1410">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44A9B822">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3469AE80">
            <w:pPr>
              <w:jc w:val="left"/>
              <w:rPr>
                <w:rFonts w:hint="eastAsia" w:ascii="宋体" w:hAnsi="宋体" w:eastAsia="宋体" w:cs="宋体"/>
                <w:color w:val="auto"/>
                <w:kern w:val="0"/>
                <w:sz w:val="18"/>
                <w:szCs w:val="18"/>
              </w:rPr>
            </w:pPr>
          </w:p>
        </w:tc>
      </w:tr>
      <w:tr w14:paraId="74A39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6B705785">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14903BC7">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4AB58DB6">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4D8CA718">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558924E1">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61726FEA">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64E345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00A051F0">
            <w:pPr>
              <w:jc w:val="left"/>
              <w:rPr>
                <w:rFonts w:hint="eastAsia" w:ascii="宋体" w:hAnsi="宋体" w:eastAsia="宋体" w:cs="宋体"/>
                <w:color w:val="auto"/>
                <w:kern w:val="0"/>
                <w:sz w:val="18"/>
                <w:szCs w:val="18"/>
              </w:rPr>
            </w:pPr>
          </w:p>
        </w:tc>
      </w:tr>
      <w:tr w14:paraId="6200C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6611CEC1">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180E737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6AFE0883">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51B36D5E">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3672B177">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20D9E795">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259B43D1">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082C4705">
            <w:pPr>
              <w:jc w:val="left"/>
              <w:rPr>
                <w:rFonts w:hint="eastAsia" w:ascii="宋体" w:hAnsi="宋体" w:eastAsia="宋体" w:cs="宋体"/>
                <w:color w:val="auto"/>
                <w:kern w:val="0"/>
                <w:sz w:val="18"/>
                <w:szCs w:val="18"/>
              </w:rPr>
            </w:pPr>
          </w:p>
        </w:tc>
      </w:tr>
      <w:tr w14:paraId="1F6A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0E7AB367">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58933B1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C474F3F">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48548DB3">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F280C34">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59E53AF3">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1C65C838">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703DFBB2">
            <w:pPr>
              <w:jc w:val="left"/>
              <w:rPr>
                <w:rFonts w:hint="eastAsia" w:ascii="宋体" w:hAnsi="宋体" w:eastAsia="宋体" w:cs="宋体"/>
                <w:color w:val="auto"/>
                <w:kern w:val="0"/>
                <w:sz w:val="18"/>
                <w:szCs w:val="18"/>
              </w:rPr>
            </w:pPr>
          </w:p>
        </w:tc>
      </w:tr>
      <w:tr w14:paraId="1E83B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D496F4B">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71D0F9CF">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3699C334">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6472BEDF">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3838D2A">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348445B">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5613FBA">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16F0D382">
            <w:pPr>
              <w:jc w:val="left"/>
              <w:rPr>
                <w:rFonts w:hint="eastAsia" w:ascii="宋体" w:hAnsi="宋体" w:eastAsia="宋体" w:cs="宋体"/>
                <w:color w:val="auto"/>
                <w:kern w:val="0"/>
                <w:sz w:val="18"/>
                <w:szCs w:val="18"/>
              </w:rPr>
            </w:pPr>
          </w:p>
        </w:tc>
      </w:tr>
      <w:tr w14:paraId="64670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14059D4B">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0BAB91F0">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15CA73A">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23C196FC">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014CA35D">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7B6B42F3">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5CC22D3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6F74EFE9">
            <w:pPr>
              <w:jc w:val="left"/>
              <w:rPr>
                <w:rFonts w:hint="eastAsia" w:ascii="宋体" w:hAnsi="宋体" w:eastAsia="宋体" w:cs="宋体"/>
                <w:color w:val="auto"/>
                <w:kern w:val="0"/>
                <w:sz w:val="18"/>
                <w:szCs w:val="18"/>
              </w:rPr>
            </w:pPr>
          </w:p>
        </w:tc>
      </w:tr>
      <w:tr w14:paraId="25BF7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ACC9DF9">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4057B568">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3BA9D867">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19ED3D83">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00034BDD">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6D91EF32">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2C302C2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449D03EC">
            <w:pPr>
              <w:jc w:val="left"/>
              <w:rPr>
                <w:rFonts w:hint="eastAsia" w:ascii="宋体" w:hAnsi="宋体" w:eastAsia="宋体" w:cs="宋体"/>
                <w:color w:val="auto"/>
                <w:kern w:val="0"/>
                <w:sz w:val="18"/>
                <w:szCs w:val="18"/>
              </w:rPr>
            </w:pPr>
          </w:p>
        </w:tc>
      </w:tr>
      <w:tr w14:paraId="6E95C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44F4A010">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D31A1A1">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77640011">
            <w:pPr>
              <w:widowControl/>
              <w:jc w:val="center"/>
              <w:rPr>
                <w:rFonts w:hint="eastAsia" w:ascii="宋体" w:hAnsi="宋体" w:eastAsia="宋体" w:cs="宋体"/>
                <w:kern w:val="0"/>
                <w:sz w:val="18"/>
                <w:szCs w:val="18"/>
              </w:rPr>
            </w:pPr>
          </w:p>
        </w:tc>
        <w:tc>
          <w:tcPr>
            <w:tcW w:w="538" w:type="dxa"/>
            <w:tcBorders>
              <w:tl2br w:val="nil"/>
              <w:tr2bl w:val="nil"/>
            </w:tcBorders>
            <w:shd w:val="clear" w:color="auto" w:fill="FFFFFF"/>
            <w:noWrap w:val="0"/>
            <w:vAlign w:val="center"/>
          </w:tcPr>
          <w:p w14:paraId="5BD17761">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2BF3564">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1E5E53C0">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1D596ED">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67A026DE">
            <w:pPr>
              <w:jc w:val="left"/>
              <w:rPr>
                <w:rFonts w:hint="eastAsia" w:ascii="宋体" w:hAnsi="宋体" w:eastAsia="宋体" w:cs="宋体"/>
                <w:color w:val="auto"/>
                <w:kern w:val="0"/>
                <w:sz w:val="18"/>
                <w:szCs w:val="18"/>
              </w:rPr>
            </w:pPr>
          </w:p>
        </w:tc>
      </w:tr>
      <w:tr w14:paraId="71846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05C4547">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0B116F05">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004F135E">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3F42C2AD">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64984480">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043876AB">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10261C0A">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55B7BF01">
            <w:pPr>
              <w:jc w:val="left"/>
              <w:rPr>
                <w:rFonts w:hint="eastAsia" w:ascii="宋体" w:hAnsi="宋体" w:eastAsia="宋体" w:cs="宋体"/>
                <w:color w:val="auto"/>
                <w:kern w:val="0"/>
                <w:sz w:val="18"/>
                <w:szCs w:val="18"/>
              </w:rPr>
            </w:pPr>
          </w:p>
        </w:tc>
      </w:tr>
      <w:tr w14:paraId="41C98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9B86F2B">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0A88D45">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D997D8F">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75CD6F81">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3AD0D82">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244CC81D">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400336B6">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292A4CF2">
            <w:pPr>
              <w:jc w:val="left"/>
              <w:rPr>
                <w:rFonts w:hint="eastAsia" w:ascii="宋体" w:hAnsi="宋体" w:eastAsia="宋体" w:cs="宋体"/>
                <w:color w:val="auto"/>
                <w:kern w:val="0"/>
                <w:sz w:val="18"/>
                <w:szCs w:val="18"/>
              </w:rPr>
            </w:pPr>
          </w:p>
        </w:tc>
      </w:tr>
      <w:tr w14:paraId="2245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2DD79B20">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54A6C695">
            <w:pPr>
              <w:widowControl/>
              <w:jc w:val="left"/>
              <w:rPr>
                <w:rFonts w:hint="eastAsia" w:ascii="宋体" w:hAnsi="宋体" w:eastAsia="宋体" w:cs="宋体"/>
                <w:sz w:val="18"/>
                <w:szCs w:val="18"/>
              </w:rPr>
            </w:pPr>
          </w:p>
        </w:tc>
        <w:tc>
          <w:tcPr>
            <w:tcW w:w="2062" w:type="dxa"/>
            <w:tcBorders>
              <w:tl2br w:val="nil"/>
              <w:tr2bl w:val="nil"/>
            </w:tcBorders>
            <w:shd w:val="clear" w:color="auto" w:fill="FFFFFF"/>
            <w:noWrap w:val="0"/>
            <w:vAlign w:val="center"/>
          </w:tcPr>
          <w:p w14:paraId="05799324">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248026CF">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74D5199A">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D620A6A">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7616A968">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7F885EF1">
            <w:pPr>
              <w:jc w:val="left"/>
              <w:rPr>
                <w:rFonts w:hint="eastAsia" w:ascii="宋体" w:hAnsi="宋体" w:eastAsia="宋体" w:cs="宋体"/>
                <w:color w:val="auto"/>
                <w:kern w:val="0"/>
                <w:sz w:val="18"/>
                <w:szCs w:val="18"/>
              </w:rPr>
            </w:pPr>
          </w:p>
        </w:tc>
      </w:tr>
      <w:tr w14:paraId="47C1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1F495CF">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1FE75890">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156DE757">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58937C6E">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649E3484">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3EC6E2E7">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63ECB38D">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4BFEE71F">
            <w:pPr>
              <w:spacing w:line="340" w:lineRule="exact"/>
              <w:jc w:val="left"/>
              <w:rPr>
                <w:rFonts w:hint="eastAsia" w:ascii="宋体" w:hAnsi="宋体" w:eastAsia="宋体" w:cs="宋体"/>
                <w:sz w:val="18"/>
                <w:szCs w:val="18"/>
              </w:rPr>
            </w:pPr>
          </w:p>
        </w:tc>
      </w:tr>
      <w:tr w14:paraId="12E7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1D9AD6B1">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2684F518">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44EC73C0">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7726A3EE">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73D19FD3">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734EAA41">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456ABF39">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4B9A0F2D">
            <w:pPr>
              <w:spacing w:line="340" w:lineRule="exact"/>
              <w:jc w:val="left"/>
              <w:rPr>
                <w:rFonts w:hint="eastAsia" w:ascii="宋体" w:hAnsi="宋体" w:eastAsia="宋体" w:cs="宋体"/>
                <w:sz w:val="18"/>
                <w:szCs w:val="18"/>
              </w:rPr>
            </w:pPr>
          </w:p>
        </w:tc>
      </w:tr>
      <w:tr w14:paraId="6CEB7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FA90E92">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222A6501">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1A7552EA">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24BEF415">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7B9B972D">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4BC06D9C">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1E288236">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1BCDE414">
            <w:pPr>
              <w:spacing w:line="340" w:lineRule="exact"/>
              <w:jc w:val="left"/>
              <w:rPr>
                <w:rFonts w:hint="eastAsia" w:ascii="宋体" w:hAnsi="宋体" w:eastAsia="宋体" w:cs="宋体"/>
                <w:sz w:val="18"/>
                <w:szCs w:val="18"/>
              </w:rPr>
            </w:pPr>
          </w:p>
        </w:tc>
      </w:tr>
      <w:tr w14:paraId="27E5B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4" w:type="dxa"/>
            <w:gridSpan w:val="6"/>
            <w:tcBorders>
              <w:tl2br w:val="nil"/>
              <w:tr2bl w:val="nil"/>
            </w:tcBorders>
            <w:shd w:val="clear" w:color="auto" w:fill="FFFFFF"/>
            <w:noWrap w:val="0"/>
            <w:vAlign w:val="center"/>
          </w:tcPr>
          <w:p w14:paraId="3F3998B5">
            <w:pPr>
              <w:spacing w:line="340" w:lineRule="exact"/>
              <w:jc w:val="center"/>
              <w:rPr>
                <w:rFonts w:hint="eastAsia" w:ascii="宋体" w:hAnsi="宋体" w:eastAsia="宋体" w:cs="宋体"/>
                <w:sz w:val="18"/>
                <w:szCs w:val="18"/>
                <w:lang w:eastAsia="zh-CN"/>
              </w:rPr>
            </w:pPr>
            <w:r>
              <w:rPr>
                <w:rFonts w:hint="eastAsia" w:ascii="宋体" w:hAnsi="宋体" w:eastAsia="宋体" w:cs="宋体"/>
                <w:b/>
                <w:color w:val="000000"/>
                <w:sz w:val="18"/>
                <w:szCs w:val="18"/>
                <w:lang w:eastAsia="zh-CN"/>
              </w:rPr>
              <w:t>投标总价</w:t>
            </w:r>
          </w:p>
        </w:tc>
        <w:tc>
          <w:tcPr>
            <w:tcW w:w="2448" w:type="dxa"/>
            <w:gridSpan w:val="2"/>
            <w:tcBorders>
              <w:tl2br w:val="nil"/>
              <w:tr2bl w:val="nil"/>
            </w:tcBorders>
            <w:shd w:val="clear" w:color="auto" w:fill="FFFFFF"/>
            <w:noWrap w:val="0"/>
            <w:vAlign w:val="center"/>
          </w:tcPr>
          <w:p w14:paraId="1F440B25">
            <w:pPr>
              <w:spacing w:line="340" w:lineRule="exact"/>
              <w:jc w:val="left"/>
              <w:rPr>
                <w:rFonts w:hint="eastAsia" w:ascii="宋体" w:hAnsi="宋体" w:eastAsia="宋体" w:cs="宋体"/>
                <w:sz w:val="18"/>
                <w:szCs w:val="18"/>
              </w:rPr>
            </w:pPr>
          </w:p>
        </w:tc>
      </w:tr>
    </w:tbl>
    <w:p w14:paraId="5D8DADA7">
      <w:pPr>
        <w:pStyle w:val="62"/>
        <w:ind w:left="0" w:leftChars="0" w:firstLine="0" w:firstLineChars="0"/>
        <w:rPr>
          <w:rFonts w:hint="eastAsia" w:ascii="宋体" w:hAnsi="宋体" w:cs="宋体"/>
          <w:color w:val="auto"/>
          <w:kern w:val="0"/>
          <w:sz w:val="24"/>
          <w:highlight w:val="none"/>
          <w:lang w:val="zh-CN"/>
        </w:rPr>
      </w:pPr>
      <w:r>
        <w:rPr>
          <w:rFonts w:hint="eastAsia" w:ascii="宋体" w:hAnsi="宋体" w:cs="宋体"/>
          <w:color w:val="auto"/>
          <w:sz w:val="24"/>
          <w:highlight w:val="none"/>
        </w:rPr>
        <w:t>注：按本格式和要求提供。</w:t>
      </w:r>
    </w:p>
    <w:p w14:paraId="7D082323">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4CE2EDF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5B7A1C5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68F1FF9">
      <w:pPr>
        <w:spacing w:line="360" w:lineRule="auto"/>
        <w:ind w:firstLine="4560" w:firstLineChars="1900"/>
        <w:rPr>
          <w:rFonts w:ascii="宋体" w:hAnsi="宋体" w:eastAsia="宋体" w:cs="宋体"/>
          <w:color w:val="auto"/>
          <w:kern w:val="2"/>
          <w:sz w:val="32"/>
          <w:szCs w:val="32"/>
          <w:highlight w:val="none"/>
        </w:rPr>
        <w:sectPr>
          <w:headerReference r:id="rId32" w:type="first"/>
          <w:footerReference r:id="rId34" w:type="first"/>
          <w:headerReference r:id="rId31" w:type="default"/>
          <w:footerReference r:id="rId3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496211">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53FA6A5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0382956">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14:paraId="4553C7BE">
      <w:pPr>
        <w:spacing w:line="360" w:lineRule="auto"/>
        <w:rPr>
          <w:rFonts w:ascii="宋体" w:hAnsi="宋体" w:cs="宋体"/>
          <w:b/>
          <w:spacing w:val="6"/>
          <w:sz w:val="30"/>
          <w:szCs w:val="30"/>
        </w:rPr>
      </w:pPr>
    </w:p>
    <w:p w14:paraId="5ABF3EF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宁海县教育局装备与信息管理中心</w:t>
      </w:r>
      <w:r>
        <w:rPr>
          <w:rFonts w:hint="eastAsia" w:ascii="宋体" w:hAnsi="宋体" w:cs="宋体"/>
          <w:sz w:val="24"/>
        </w:rPr>
        <w:t>_单位的_</w:t>
      </w:r>
      <w:r>
        <w:rPr>
          <w:rFonts w:hint="eastAsia" w:ascii="宋体" w:hAnsi="宋体" w:cs="宋体"/>
          <w:sz w:val="24"/>
          <w:u w:val="single"/>
          <w:lang w:eastAsia="zh-CN"/>
        </w:rPr>
        <w:t>2025年度宁海教育系统新型教学空间项目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6B229C4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FB7A4EF">
      <w:pPr>
        <w:spacing w:line="360" w:lineRule="auto"/>
        <w:ind w:firstLine="480" w:firstLineChars="200"/>
        <w:rPr>
          <w:rFonts w:ascii="宋体" w:hAnsi="宋体" w:cs="宋体"/>
          <w:sz w:val="24"/>
        </w:rPr>
      </w:pPr>
    </w:p>
    <w:p w14:paraId="25510F8E">
      <w:pPr>
        <w:spacing w:line="360" w:lineRule="auto"/>
        <w:ind w:firstLine="480" w:firstLineChars="200"/>
        <w:rPr>
          <w:rFonts w:ascii="宋体" w:hAnsi="宋体" w:cs="宋体"/>
          <w:sz w:val="24"/>
        </w:rPr>
      </w:pPr>
    </w:p>
    <w:p w14:paraId="1932CB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2B4CFF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06F5612">
      <w:pPr>
        <w:spacing w:line="360" w:lineRule="auto"/>
        <w:ind w:firstLine="480" w:firstLineChars="200"/>
        <w:rPr>
          <w:rFonts w:ascii="宋体" w:hAnsi="宋体" w:cs="宋体"/>
          <w:sz w:val="24"/>
        </w:rPr>
      </w:pPr>
    </w:p>
    <w:p w14:paraId="4E2F7503">
      <w:pPr>
        <w:spacing w:line="360" w:lineRule="auto"/>
        <w:ind w:firstLine="420" w:firstLineChars="200"/>
        <w:rPr>
          <w:rFonts w:ascii="宋体" w:hAnsi="宋体" w:cs="宋体"/>
        </w:rPr>
      </w:pPr>
    </w:p>
    <w:p w14:paraId="16DD94CB">
      <w:pPr>
        <w:spacing w:line="360" w:lineRule="auto"/>
        <w:ind w:firstLine="420" w:firstLineChars="200"/>
        <w:rPr>
          <w:rFonts w:ascii="宋体" w:hAnsi="宋体" w:cs="宋体"/>
        </w:rPr>
      </w:pPr>
    </w:p>
    <w:p w14:paraId="7E92DC3B">
      <w:pPr>
        <w:spacing w:line="360" w:lineRule="auto"/>
        <w:ind w:firstLine="420" w:firstLineChars="200"/>
        <w:rPr>
          <w:rFonts w:ascii="宋体" w:hAnsi="宋体" w:cs="宋体"/>
        </w:rPr>
      </w:pPr>
    </w:p>
    <w:p w14:paraId="5E096E89">
      <w:pPr>
        <w:spacing w:line="360" w:lineRule="auto"/>
        <w:ind w:firstLine="420" w:firstLineChars="200"/>
        <w:rPr>
          <w:rFonts w:ascii="宋体" w:hAnsi="宋体" w:cs="宋体"/>
        </w:rPr>
      </w:pPr>
    </w:p>
    <w:p w14:paraId="7EAFD58A">
      <w:pPr>
        <w:spacing w:line="360" w:lineRule="auto"/>
        <w:rPr>
          <w:rFonts w:ascii="宋体" w:hAnsi="宋体" w:cs="宋体"/>
          <w:b/>
          <w:sz w:val="24"/>
        </w:rPr>
      </w:pPr>
    </w:p>
    <w:p w14:paraId="2F4A597B">
      <w:pPr>
        <w:spacing w:line="360" w:lineRule="auto"/>
        <w:rPr>
          <w:rFonts w:ascii="宋体" w:hAnsi="宋体" w:cs="宋体"/>
          <w:b/>
          <w:sz w:val="24"/>
        </w:rPr>
      </w:pPr>
    </w:p>
    <w:p w14:paraId="0EEC70A4">
      <w:pPr>
        <w:spacing w:line="360" w:lineRule="auto"/>
        <w:rPr>
          <w:rFonts w:ascii="宋体" w:hAnsi="宋体" w:cs="宋体"/>
          <w:b/>
          <w:sz w:val="24"/>
        </w:rPr>
      </w:pPr>
    </w:p>
    <w:p w14:paraId="6122D710">
      <w:pPr>
        <w:spacing w:line="360" w:lineRule="auto"/>
        <w:rPr>
          <w:rFonts w:ascii="宋体" w:hAnsi="宋体" w:cs="宋体"/>
          <w:b/>
          <w:sz w:val="24"/>
        </w:rPr>
      </w:pPr>
    </w:p>
    <w:p w14:paraId="41F82134">
      <w:pPr>
        <w:spacing w:line="360" w:lineRule="auto"/>
        <w:rPr>
          <w:rFonts w:ascii="宋体" w:hAnsi="宋体" w:cs="宋体"/>
          <w:b/>
          <w:sz w:val="24"/>
        </w:rPr>
      </w:pPr>
    </w:p>
    <w:p w14:paraId="79DF69F0">
      <w:pPr>
        <w:spacing w:line="360" w:lineRule="auto"/>
        <w:rPr>
          <w:rFonts w:ascii="宋体" w:hAnsi="宋体" w:cs="宋体"/>
          <w:b/>
          <w:sz w:val="24"/>
        </w:rPr>
      </w:pPr>
    </w:p>
    <w:p w14:paraId="11038CC9">
      <w:pPr>
        <w:spacing w:line="360" w:lineRule="auto"/>
        <w:rPr>
          <w:rFonts w:ascii="宋体" w:hAnsi="宋体" w:cs="宋体"/>
          <w:b/>
          <w:sz w:val="24"/>
        </w:rPr>
      </w:pPr>
    </w:p>
    <w:p w14:paraId="47FF3BF4">
      <w:pPr>
        <w:spacing w:line="360" w:lineRule="auto"/>
        <w:rPr>
          <w:rFonts w:ascii="宋体" w:hAnsi="宋体" w:cs="宋体"/>
          <w:b/>
          <w:sz w:val="24"/>
        </w:rPr>
      </w:pPr>
    </w:p>
    <w:p w14:paraId="1A6B1D1A">
      <w:pPr>
        <w:spacing w:line="360" w:lineRule="auto"/>
        <w:rPr>
          <w:rFonts w:ascii="宋体" w:hAnsi="宋体" w:cs="宋体"/>
          <w:b/>
          <w:sz w:val="24"/>
        </w:rPr>
      </w:pPr>
    </w:p>
    <w:p w14:paraId="4008D75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EDE16F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C1C9C4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4F490F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1C6514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96D204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CBD88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CB9FFC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0E147C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696D92">
      <w:pPr>
        <w:snapToGrid w:val="0"/>
        <w:spacing w:line="360" w:lineRule="auto"/>
        <w:rPr>
          <w:rFonts w:ascii="宋体" w:hAnsi="宋体" w:cs="宋体"/>
          <w:bCs/>
          <w:sz w:val="24"/>
        </w:rPr>
      </w:pPr>
      <w:r>
        <w:rPr>
          <w:rFonts w:hint="eastAsia" w:ascii="宋体" w:hAnsi="宋体" w:cs="宋体"/>
          <w:bCs/>
          <w:sz w:val="24"/>
        </w:rPr>
        <w:t>二、质疑项目基本情况</w:t>
      </w:r>
    </w:p>
    <w:p w14:paraId="6C1E4DC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520E94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FD6EC7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1B54E9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6862B36">
      <w:pPr>
        <w:snapToGrid w:val="0"/>
        <w:spacing w:line="360" w:lineRule="auto"/>
        <w:rPr>
          <w:rFonts w:ascii="宋体" w:hAnsi="宋体" w:cs="宋体"/>
          <w:bCs/>
          <w:sz w:val="24"/>
        </w:rPr>
      </w:pPr>
      <w:r>
        <w:rPr>
          <w:rFonts w:hint="eastAsia" w:ascii="宋体" w:hAnsi="宋体" w:cs="宋体"/>
          <w:bCs/>
          <w:sz w:val="24"/>
        </w:rPr>
        <w:t>三、质疑事项具体内容</w:t>
      </w:r>
    </w:p>
    <w:p w14:paraId="7320F51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12B677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F055BA0">
      <w:pPr>
        <w:snapToGrid w:val="0"/>
        <w:spacing w:line="360" w:lineRule="auto"/>
        <w:rPr>
          <w:rFonts w:ascii="宋体" w:hAnsi="宋体" w:cs="宋体"/>
          <w:sz w:val="24"/>
        </w:rPr>
      </w:pPr>
      <w:r>
        <w:rPr>
          <w:rFonts w:hint="eastAsia" w:ascii="宋体" w:hAnsi="宋体" w:cs="宋体"/>
          <w:sz w:val="24"/>
          <w:u w:val="dotted"/>
        </w:rPr>
        <w:t xml:space="preserve">                                                       </w:t>
      </w:r>
    </w:p>
    <w:p w14:paraId="04DBBAF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DE95522">
      <w:pPr>
        <w:snapToGrid w:val="0"/>
        <w:spacing w:line="360" w:lineRule="auto"/>
        <w:rPr>
          <w:rFonts w:ascii="宋体" w:hAnsi="宋体" w:cs="宋体"/>
          <w:sz w:val="24"/>
          <w:u w:val="dotted"/>
        </w:rPr>
      </w:pPr>
      <w:r>
        <w:rPr>
          <w:rFonts w:hint="eastAsia" w:ascii="宋体" w:hAnsi="宋体" w:cs="宋体"/>
          <w:sz w:val="24"/>
          <w:u w:val="dotted"/>
        </w:rPr>
        <w:t xml:space="preserve">                                                     </w:t>
      </w:r>
    </w:p>
    <w:p w14:paraId="7841BA75">
      <w:pPr>
        <w:snapToGrid w:val="0"/>
        <w:spacing w:line="360" w:lineRule="auto"/>
        <w:rPr>
          <w:rFonts w:ascii="宋体" w:hAnsi="宋体" w:cs="宋体"/>
          <w:sz w:val="24"/>
          <w:u w:val="dotted"/>
        </w:rPr>
      </w:pPr>
      <w:r>
        <w:rPr>
          <w:rFonts w:hint="eastAsia" w:ascii="宋体" w:hAnsi="宋体" w:cs="宋体"/>
          <w:sz w:val="24"/>
        </w:rPr>
        <w:t>质疑事项2</w:t>
      </w:r>
    </w:p>
    <w:p w14:paraId="271F64D2">
      <w:pPr>
        <w:snapToGrid w:val="0"/>
        <w:spacing w:line="360" w:lineRule="auto"/>
        <w:rPr>
          <w:rFonts w:ascii="宋体" w:hAnsi="宋体" w:cs="宋体"/>
          <w:sz w:val="24"/>
        </w:rPr>
      </w:pPr>
      <w:r>
        <w:rPr>
          <w:rFonts w:hint="eastAsia" w:ascii="宋体" w:hAnsi="宋体" w:cs="宋体"/>
          <w:sz w:val="24"/>
        </w:rPr>
        <w:t>……</w:t>
      </w:r>
    </w:p>
    <w:p w14:paraId="43831F9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71C38B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63174E7">
      <w:pPr>
        <w:spacing w:line="360" w:lineRule="auto"/>
        <w:rPr>
          <w:rFonts w:ascii="宋体" w:hAnsi="宋体" w:cs="宋体"/>
          <w:sz w:val="24"/>
        </w:rPr>
      </w:pPr>
      <w:r>
        <w:rPr>
          <w:rFonts w:hint="eastAsia" w:ascii="宋体" w:hAnsi="宋体" w:cs="宋体"/>
          <w:sz w:val="24"/>
        </w:rPr>
        <w:t xml:space="preserve">签字(签章)：                   公章：                      </w:t>
      </w:r>
    </w:p>
    <w:p w14:paraId="5A66FA77">
      <w:pPr>
        <w:spacing w:line="360" w:lineRule="auto"/>
        <w:rPr>
          <w:rFonts w:ascii="宋体" w:hAnsi="宋体" w:cs="宋体"/>
          <w:sz w:val="24"/>
        </w:rPr>
      </w:pPr>
      <w:r>
        <w:rPr>
          <w:rFonts w:hint="eastAsia" w:ascii="宋体" w:hAnsi="宋体" w:cs="宋体"/>
          <w:sz w:val="24"/>
        </w:rPr>
        <w:t xml:space="preserve">日期：    </w:t>
      </w:r>
    </w:p>
    <w:p w14:paraId="14E0B205">
      <w:pPr>
        <w:spacing w:line="360" w:lineRule="auto"/>
        <w:jc w:val="center"/>
        <w:rPr>
          <w:rFonts w:ascii="宋体" w:hAnsi="宋体" w:cs="宋体"/>
          <w:b/>
          <w:bCs/>
          <w:sz w:val="24"/>
        </w:rPr>
      </w:pPr>
    </w:p>
    <w:p w14:paraId="03FF3010">
      <w:pPr>
        <w:spacing w:line="360" w:lineRule="auto"/>
        <w:rPr>
          <w:rFonts w:ascii="宋体" w:hAnsi="宋体" w:cs="宋体"/>
          <w:b/>
          <w:sz w:val="24"/>
        </w:rPr>
      </w:pPr>
    </w:p>
    <w:p w14:paraId="2D58BFCD">
      <w:pPr>
        <w:spacing w:line="360" w:lineRule="auto"/>
        <w:rPr>
          <w:rFonts w:ascii="宋体" w:hAnsi="宋体" w:cs="宋体"/>
          <w:b/>
          <w:sz w:val="24"/>
        </w:rPr>
      </w:pPr>
    </w:p>
    <w:p w14:paraId="251401FA">
      <w:pPr>
        <w:spacing w:line="360" w:lineRule="auto"/>
        <w:rPr>
          <w:rFonts w:ascii="宋体" w:hAnsi="宋体" w:cs="宋体"/>
          <w:b/>
          <w:sz w:val="24"/>
        </w:rPr>
      </w:pPr>
    </w:p>
    <w:p w14:paraId="60606BA8">
      <w:pPr>
        <w:spacing w:line="360" w:lineRule="auto"/>
        <w:rPr>
          <w:rFonts w:ascii="宋体" w:hAnsi="宋体" w:cs="宋体"/>
          <w:b/>
          <w:sz w:val="24"/>
        </w:rPr>
      </w:pPr>
      <w:r>
        <w:rPr>
          <w:rFonts w:hint="eastAsia" w:ascii="宋体" w:hAnsi="宋体" w:cs="宋体"/>
          <w:b/>
          <w:sz w:val="24"/>
        </w:rPr>
        <w:t>质疑函制作说明：</w:t>
      </w:r>
    </w:p>
    <w:p w14:paraId="298BD97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7F2C4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F6E2CD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484C99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53CA3F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0AF3F0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68B631F">
      <w:pPr>
        <w:widowControl/>
        <w:spacing w:line="360" w:lineRule="auto"/>
        <w:ind w:firstLine="600" w:firstLineChars="200"/>
        <w:jc w:val="left"/>
        <w:rPr>
          <w:rFonts w:ascii="宋体" w:hAnsi="宋体" w:cs="宋体"/>
          <w:sz w:val="30"/>
          <w:szCs w:val="30"/>
        </w:rPr>
      </w:pPr>
    </w:p>
    <w:p w14:paraId="29DF4FF2">
      <w:pPr>
        <w:spacing w:line="360" w:lineRule="auto"/>
        <w:jc w:val="center"/>
        <w:rPr>
          <w:rFonts w:ascii="宋体" w:hAnsi="宋体" w:cs="宋体"/>
          <w:b/>
          <w:spacing w:val="6"/>
          <w:sz w:val="32"/>
          <w:szCs w:val="32"/>
        </w:rPr>
      </w:pPr>
    </w:p>
    <w:p w14:paraId="387F63C0">
      <w:pPr>
        <w:spacing w:line="360" w:lineRule="auto"/>
        <w:jc w:val="center"/>
        <w:rPr>
          <w:rFonts w:ascii="宋体" w:hAnsi="宋体" w:cs="宋体"/>
          <w:b/>
          <w:spacing w:val="6"/>
          <w:sz w:val="32"/>
          <w:szCs w:val="32"/>
        </w:rPr>
      </w:pPr>
    </w:p>
    <w:p w14:paraId="1D02DBEA">
      <w:pPr>
        <w:spacing w:line="360" w:lineRule="auto"/>
        <w:jc w:val="center"/>
        <w:rPr>
          <w:rFonts w:ascii="宋体" w:hAnsi="宋体" w:cs="宋体"/>
          <w:b/>
          <w:spacing w:val="6"/>
          <w:sz w:val="32"/>
          <w:szCs w:val="32"/>
        </w:rPr>
      </w:pPr>
    </w:p>
    <w:p w14:paraId="0AFFC81E">
      <w:pPr>
        <w:spacing w:line="360" w:lineRule="auto"/>
        <w:jc w:val="center"/>
        <w:rPr>
          <w:rFonts w:ascii="宋体" w:hAnsi="宋体" w:cs="宋体"/>
          <w:b/>
          <w:spacing w:val="6"/>
          <w:sz w:val="32"/>
          <w:szCs w:val="32"/>
        </w:rPr>
      </w:pPr>
    </w:p>
    <w:p w14:paraId="7035767F">
      <w:pPr>
        <w:spacing w:line="360" w:lineRule="auto"/>
        <w:jc w:val="center"/>
        <w:rPr>
          <w:rFonts w:ascii="宋体" w:hAnsi="宋体" w:cs="宋体"/>
          <w:b/>
          <w:spacing w:val="6"/>
          <w:sz w:val="32"/>
          <w:szCs w:val="32"/>
        </w:rPr>
      </w:pPr>
    </w:p>
    <w:p w14:paraId="1D7A5347">
      <w:pPr>
        <w:spacing w:line="360" w:lineRule="auto"/>
        <w:jc w:val="center"/>
        <w:rPr>
          <w:rFonts w:ascii="宋体" w:hAnsi="宋体" w:cs="宋体"/>
          <w:b/>
          <w:spacing w:val="6"/>
          <w:sz w:val="32"/>
          <w:szCs w:val="32"/>
        </w:rPr>
      </w:pPr>
    </w:p>
    <w:p w14:paraId="79AD3243">
      <w:pPr>
        <w:spacing w:line="360" w:lineRule="auto"/>
        <w:jc w:val="center"/>
        <w:rPr>
          <w:rFonts w:ascii="宋体" w:hAnsi="宋体" w:cs="宋体"/>
          <w:b/>
          <w:spacing w:val="6"/>
          <w:sz w:val="32"/>
          <w:szCs w:val="32"/>
        </w:rPr>
      </w:pPr>
    </w:p>
    <w:p w14:paraId="0C6EF4BA">
      <w:pPr>
        <w:spacing w:line="360" w:lineRule="auto"/>
        <w:jc w:val="center"/>
        <w:rPr>
          <w:rFonts w:ascii="宋体" w:hAnsi="宋体" w:cs="宋体"/>
          <w:b/>
          <w:spacing w:val="6"/>
          <w:sz w:val="32"/>
          <w:szCs w:val="32"/>
        </w:rPr>
      </w:pPr>
    </w:p>
    <w:p w14:paraId="05F388F6">
      <w:pPr>
        <w:spacing w:line="360" w:lineRule="auto"/>
        <w:jc w:val="center"/>
        <w:rPr>
          <w:rFonts w:ascii="宋体" w:hAnsi="宋体" w:cs="宋体"/>
          <w:b/>
          <w:spacing w:val="6"/>
          <w:sz w:val="32"/>
          <w:szCs w:val="32"/>
        </w:rPr>
      </w:pPr>
    </w:p>
    <w:p w14:paraId="3B92ECF2">
      <w:pPr>
        <w:spacing w:line="360" w:lineRule="auto"/>
        <w:jc w:val="center"/>
        <w:rPr>
          <w:rFonts w:ascii="宋体" w:hAnsi="宋体" w:cs="宋体"/>
          <w:b/>
          <w:spacing w:val="6"/>
          <w:sz w:val="32"/>
          <w:szCs w:val="32"/>
        </w:rPr>
      </w:pPr>
    </w:p>
    <w:p w14:paraId="78F3D85D">
      <w:pPr>
        <w:spacing w:line="360" w:lineRule="auto"/>
        <w:jc w:val="center"/>
        <w:rPr>
          <w:rFonts w:ascii="宋体" w:hAnsi="宋体" w:cs="宋体"/>
          <w:b/>
          <w:spacing w:val="6"/>
          <w:sz w:val="32"/>
          <w:szCs w:val="32"/>
        </w:rPr>
      </w:pPr>
    </w:p>
    <w:p w14:paraId="2293E9E0">
      <w:pPr>
        <w:spacing w:line="360" w:lineRule="auto"/>
        <w:jc w:val="center"/>
        <w:rPr>
          <w:rFonts w:ascii="宋体" w:hAnsi="宋体" w:cs="宋体"/>
          <w:b/>
          <w:spacing w:val="6"/>
          <w:sz w:val="32"/>
          <w:szCs w:val="32"/>
        </w:rPr>
      </w:pPr>
    </w:p>
    <w:p w14:paraId="6A5171A8">
      <w:pPr>
        <w:spacing w:line="360" w:lineRule="auto"/>
        <w:jc w:val="left"/>
        <w:rPr>
          <w:rFonts w:ascii="宋体" w:hAnsi="宋体" w:cs="宋体"/>
          <w:b/>
          <w:spacing w:val="6"/>
          <w:sz w:val="32"/>
          <w:szCs w:val="32"/>
        </w:rPr>
      </w:pPr>
    </w:p>
    <w:p w14:paraId="41971859">
      <w:pPr>
        <w:spacing w:line="360" w:lineRule="auto"/>
        <w:jc w:val="left"/>
        <w:rPr>
          <w:rFonts w:ascii="宋体" w:hAnsi="宋体" w:cs="宋体"/>
          <w:b/>
          <w:spacing w:val="6"/>
          <w:sz w:val="32"/>
          <w:szCs w:val="32"/>
        </w:rPr>
      </w:pPr>
    </w:p>
    <w:p w14:paraId="02C5EDE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6A3585E">
      <w:pPr>
        <w:spacing w:line="360" w:lineRule="auto"/>
        <w:jc w:val="center"/>
        <w:rPr>
          <w:rFonts w:ascii="宋体" w:hAnsi="宋体" w:cs="宋体"/>
          <w:b/>
          <w:sz w:val="24"/>
        </w:rPr>
      </w:pPr>
    </w:p>
    <w:p w14:paraId="1451442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83EABEE">
      <w:pPr>
        <w:spacing w:line="360" w:lineRule="auto"/>
        <w:rPr>
          <w:rFonts w:ascii="宋体" w:hAnsi="宋体" w:cs="宋体"/>
          <w:sz w:val="24"/>
        </w:rPr>
      </w:pPr>
      <w:r>
        <w:rPr>
          <w:rFonts w:hint="eastAsia" w:ascii="宋体" w:hAnsi="宋体" w:cs="宋体"/>
          <w:sz w:val="24"/>
        </w:rPr>
        <w:t>一、投诉相关主体基本情况</w:t>
      </w:r>
    </w:p>
    <w:p w14:paraId="6D1A387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6C2622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3AD840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ED8564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36323C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3755D0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6DE1A8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B9EFA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F0491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0A2D555">
      <w:pPr>
        <w:spacing w:line="360" w:lineRule="auto"/>
        <w:rPr>
          <w:rFonts w:ascii="宋体" w:hAnsi="宋体" w:cs="宋体"/>
          <w:sz w:val="24"/>
        </w:rPr>
      </w:pPr>
      <w:r>
        <w:rPr>
          <w:rFonts w:hint="eastAsia" w:ascii="宋体" w:hAnsi="宋体" w:cs="宋体"/>
          <w:sz w:val="24"/>
        </w:rPr>
        <w:t>被投诉人2</w:t>
      </w:r>
    </w:p>
    <w:p w14:paraId="168B59E9">
      <w:pPr>
        <w:spacing w:line="360" w:lineRule="auto"/>
        <w:rPr>
          <w:rFonts w:ascii="宋体" w:hAnsi="宋体" w:cs="宋体"/>
          <w:sz w:val="24"/>
          <w:u w:val="dotted"/>
        </w:rPr>
      </w:pPr>
      <w:r>
        <w:rPr>
          <w:rFonts w:hint="eastAsia" w:ascii="宋体" w:hAnsi="宋体" w:cs="宋体"/>
          <w:sz w:val="24"/>
        </w:rPr>
        <w:t>……</w:t>
      </w:r>
    </w:p>
    <w:p w14:paraId="43161DA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3473DE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30112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06FD914">
      <w:pPr>
        <w:spacing w:line="360" w:lineRule="auto"/>
        <w:rPr>
          <w:rFonts w:ascii="宋体" w:hAnsi="宋体" w:cs="宋体"/>
          <w:sz w:val="24"/>
        </w:rPr>
      </w:pPr>
      <w:r>
        <w:rPr>
          <w:rFonts w:hint="eastAsia" w:ascii="宋体" w:hAnsi="宋体" w:cs="宋体"/>
          <w:sz w:val="24"/>
        </w:rPr>
        <w:t>二、投诉项目基本情况</w:t>
      </w:r>
    </w:p>
    <w:p w14:paraId="4FAEE19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32412B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0FBB8A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E1ED2A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3B4953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21C4B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64CC548">
      <w:pPr>
        <w:spacing w:line="360" w:lineRule="auto"/>
        <w:rPr>
          <w:rFonts w:ascii="宋体" w:hAnsi="宋体" w:cs="宋体"/>
          <w:sz w:val="24"/>
        </w:rPr>
      </w:pPr>
      <w:r>
        <w:rPr>
          <w:rFonts w:hint="eastAsia" w:ascii="宋体" w:hAnsi="宋体" w:cs="宋体"/>
          <w:sz w:val="24"/>
        </w:rPr>
        <w:t>三、质疑基本情况</w:t>
      </w:r>
    </w:p>
    <w:p w14:paraId="559B87B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17EB1B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00C197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AB0B408">
      <w:pPr>
        <w:spacing w:line="360" w:lineRule="auto"/>
        <w:rPr>
          <w:rFonts w:ascii="宋体" w:hAnsi="宋体" w:cs="宋体"/>
          <w:sz w:val="24"/>
        </w:rPr>
      </w:pPr>
      <w:r>
        <w:rPr>
          <w:rFonts w:hint="eastAsia" w:ascii="宋体" w:hAnsi="宋体" w:cs="宋体"/>
          <w:sz w:val="24"/>
        </w:rPr>
        <w:t>四、投诉事项具体内容</w:t>
      </w:r>
    </w:p>
    <w:p w14:paraId="4AB87AC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2FADC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1C30BC">
      <w:pPr>
        <w:spacing w:line="360" w:lineRule="auto"/>
        <w:rPr>
          <w:rFonts w:ascii="宋体" w:hAnsi="宋体" w:cs="宋体"/>
          <w:sz w:val="24"/>
          <w:u w:val="dotted"/>
        </w:rPr>
      </w:pPr>
      <w:r>
        <w:rPr>
          <w:rFonts w:hint="eastAsia" w:ascii="宋体" w:hAnsi="宋体" w:cs="宋体"/>
          <w:sz w:val="24"/>
          <w:u w:val="dotted"/>
        </w:rPr>
        <w:t xml:space="preserve">                                                      </w:t>
      </w:r>
    </w:p>
    <w:p w14:paraId="7000289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E05CAE4">
      <w:pPr>
        <w:spacing w:line="360" w:lineRule="auto"/>
        <w:rPr>
          <w:rFonts w:ascii="宋体" w:hAnsi="宋体" w:cs="宋体"/>
          <w:sz w:val="24"/>
          <w:u w:val="dotted"/>
        </w:rPr>
      </w:pPr>
      <w:r>
        <w:rPr>
          <w:rFonts w:hint="eastAsia" w:ascii="宋体" w:hAnsi="宋体" w:cs="宋体"/>
          <w:sz w:val="24"/>
          <w:u w:val="dotted"/>
        </w:rPr>
        <w:t xml:space="preserve">                                                      </w:t>
      </w:r>
    </w:p>
    <w:p w14:paraId="026E8A48">
      <w:pPr>
        <w:spacing w:line="360" w:lineRule="auto"/>
        <w:rPr>
          <w:rFonts w:ascii="宋体" w:hAnsi="宋体" w:cs="宋体"/>
          <w:sz w:val="24"/>
        </w:rPr>
      </w:pPr>
      <w:r>
        <w:rPr>
          <w:rFonts w:hint="eastAsia" w:ascii="宋体" w:hAnsi="宋体" w:cs="宋体"/>
          <w:sz w:val="24"/>
        </w:rPr>
        <w:t>投诉事项2</w:t>
      </w:r>
    </w:p>
    <w:p w14:paraId="12C50C01">
      <w:pPr>
        <w:spacing w:line="360" w:lineRule="auto"/>
        <w:rPr>
          <w:rFonts w:ascii="宋体" w:hAnsi="宋体" w:cs="宋体"/>
          <w:sz w:val="24"/>
          <w:u w:val="dotted"/>
        </w:rPr>
      </w:pPr>
      <w:r>
        <w:rPr>
          <w:rFonts w:hint="eastAsia" w:ascii="宋体" w:hAnsi="宋体" w:cs="宋体"/>
          <w:sz w:val="24"/>
        </w:rPr>
        <w:t>……</w:t>
      </w:r>
    </w:p>
    <w:p w14:paraId="45DF6964">
      <w:pPr>
        <w:spacing w:line="360" w:lineRule="auto"/>
        <w:rPr>
          <w:rFonts w:ascii="宋体" w:hAnsi="宋体" w:cs="宋体"/>
          <w:sz w:val="24"/>
        </w:rPr>
      </w:pPr>
      <w:r>
        <w:rPr>
          <w:rFonts w:hint="eastAsia" w:ascii="宋体" w:hAnsi="宋体" w:cs="宋体"/>
          <w:sz w:val="24"/>
        </w:rPr>
        <w:t>五、与投诉事项相关的投诉请求</w:t>
      </w:r>
    </w:p>
    <w:p w14:paraId="7FA27EC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0563ADB">
      <w:pPr>
        <w:spacing w:line="360" w:lineRule="auto"/>
        <w:rPr>
          <w:rFonts w:ascii="宋体" w:hAnsi="宋体" w:cs="宋体"/>
          <w:sz w:val="24"/>
          <w:u w:val="single"/>
        </w:rPr>
      </w:pPr>
      <w:r>
        <w:rPr>
          <w:rFonts w:hint="eastAsia" w:ascii="宋体" w:hAnsi="宋体" w:cs="宋体"/>
          <w:sz w:val="24"/>
        </w:rPr>
        <w:t xml:space="preserve">                                                                                                    </w:t>
      </w:r>
    </w:p>
    <w:p w14:paraId="23E90064">
      <w:pPr>
        <w:spacing w:line="360" w:lineRule="auto"/>
        <w:rPr>
          <w:rFonts w:ascii="宋体" w:hAnsi="宋体" w:cs="宋体"/>
          <w:sz w:val="24"/>
        </w:rPr>
      </w:pPr>
      <w:r>
        <w:rPr>
          <w:rFonts w:hint="eastAsia" w:ascii="宋体" w:hAnsi="宋体" w:cs="宋体"/>
          <w:sz w:val="24"/>
        </w:rPr>
        <w:t xml:space="preserve">签字(签章)：                   公章：                      </w:t>
      </w:r>
    </w:p>
    <w:p w14:paraId="530AB045">
      <w:pPr>
        <w:spacing w:line="360" w:lineRule="auto"/>
        <w:rPr>
          <w:rFonts w:ascii="宋体" w:hAnsi="宋体" w:cs="宋体"/>
          <w:sz w:val="24"/>
        </w:rPr>
      </w:pPr>
      <w:r>
        <w:rPr>
          <w:rFonts w:hint="eastAsia" w:ascii="宋体" w:hAnsi="宋体" w:cs="宋体"/>
          <w:sz w:val="24"/>
        </w:rPr>
        <w:t xml:space="preserve">日期：    </w:t>
      </w:r>
    </w:p>
    <w:p w14:paraId="73144B8E">
      <w:pPr>
        <w:spacing w:line="360" w:lineRule="auto"/>
        <w:rPr>
          <w:rFonts w:ascii="宋体" w:hAnsi="宋体" w:cs="宋体"/>
          <w:b/>
          <w:sz w:val="24"/>
        </w:rPr>
      </w:pPr>
    </w:p>
    <w:p w14:paraId="5E80341A">
      <w:pPr>
        <w:spacing w:line="360" w:lineRule="auto"/>
        <w:rPr>
          <w:rFonts w:ascii="宋体" w:hAnsi="宋体" w:cs="宋体"/>
          <w:b/>
          <w:sz w:val="24"/>
        </w:rPr>
      </w:pPr>
    </w:p>
    <w:p w14:paraId="1FF23B3A">
      <w:pPr>
        <w:spacing w:line="360" w:lineRule="auto"/>
        <w:rPr>
          <w:rFonts w:ascii="宋体" w:hAnsi="宋体" w:cs="宋体"/>
          <w:b/>
          <w:sz w:val="24"/>
        </w:rPr>
      </w:pPr>
      <w:r>
        <w:rPr>
          <w:rFonts w:hint="eastAsia" w:ascii="宋体" w:hAnsi="宋体" w:cs="宋体"/>
          <w:b/>
          <w:sz w:val="24"/>
        </w:rPr>
        <w:t>投诉书制作说明：</w:t>
      </w:r>
    </w:p>
    <w:p w14:paraId="34381C0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ACC9D3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630592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4D342C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8BED81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FBD038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898B04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917F217">
      <w:pPr>
        <w:spacing w:line="360" w:lineRule="auto"/>
        <w:rPr>
          <w:rFonts w:ascii="宋体" w:hAnsi="宋体" w:cs="宋体"/>
          <w:b/>
          <w:sz w:val="24"/>
        </w:rPr>
      </w:pPr>
    </w:p>
    <w:p w14:paraId="436A7C84">
      <w:pPr>
        <w:autoSpaceDE w:val="0"/>
        <w:autoSpaceDN w:val="0"/>
        <w:jc w:val="both"/>
        <w:rPr>
          <w:rFonts w:ascii="宋体" w:hAnsi="宋体" w:cs="宋体"/>
          <w:b/>
          <w:spacing w:val="6"/>
          <w:sz w:val="32"/>
          <w:szCs w:val="32"/>
        </w:rPr>
      </w:pPr>
    </w:p>
    <w:p w14:paraId="31418F1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02908FA">
      <w:pPr>
        <w:spacing w:line="360" w:lineRule="auto"/>
        <w:rPr>
          <w:rFonts w:ascii="宋体" w:hAnsi="宋体" w:cs="宋体"/>
          <w:sz w:val="24"/>
          <w:u w:val="single"/>
        </w:rPr>
      </w:pPr>
    </w:p>
    <w:p w14:paraId="718521AE">
      <w:pPr>
        <w:spacing w:line="360" w:lineRule="auto"/>
        <w:rPr>
          <w:rFonts w:ascii="宋体" w:hAnsi="宋体" w:cs="宋体"/>
          <w:sz w:val="24"/>
        </w:rPr>
      </w:pPr>
      <w:r>
        <w:rPr>
          <w:rFonts w:hint="eastAsia" w:ascii="宋体" w:hAnsi="宋体" w:cs="宋体"/>
          <w:sz w:val="24"/>
          <w:u w:val="single"/>
          <w:lang w:eastAsia="zh-CN"/>
        </w:rPr>
        <w:t>宁海县教育局装备与信息管理中心</w:t>
      </w:r>
      <w:r>
        <w:rPr>
          <w:rFonts w:hint="eastAsia" w:ascii="宋体" w:hAnsi="宋体" w:cs="宋体"/>
          <w:sz w:val="24"/>
          <w:u w:val="single"/>
        </w:rPr>
        <w:t>、</w:t>
      </w:r>
      <w:r>
        <w:rPr>
          <w:rFonts w:hint="eastAsia" w:ascii="宋体" w:hAnsi="宋体" w:cs="宋体"/>
          <w:sz w:val="24"/>
          <w:u w:val="single"/>
          <w:lang w:eastAsia="zh-CN"/>
        </w:rPr>
        <w:t>宁波中广工程管理咨询有限公司</w:t>
      </w:r>
      <w:r>
        <w:rPr>
          <w:rFonts w:hint="eastAsia" w:ascii="宋体" w:hAnsi="宋体" w:cs="宋体"/>
          <w:sz w:val="24"/>
          <w:u w:val="single"/>
        </w:rPr>
        <w:t>：</w:t>
      </w:r>
    </w:p>
    <w:p w14:paraId="7439C44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2025年度宁海教育系统新型教学空间项目</w:t>
      </w:r>
      <w:r>
        <w:rPr>
          <w:rFonts w:hint="eastAsia" w:ascii="宋体" w:hAnsi="宋体" w:cs="宋体"/>
          <w:sz w:val="24"/>
        </w:rPr>
        <w:t>【招标编号：</w:t>
      </w:r>
      <w:r>
        <w:rPr>
          <w:rFonts w:hint="eastAsia" w:ascii="宋体" w:hAnsi="宋体" w:cs="宋体"/>
          <w:sz w:val="24"/>
          <w:lang w:eastAsia="zh-CN"/>
        </w:rPr>
        <w:t>NBZG2025-CDZF009</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52E29AC">
      <w:pPr>
        <w:spacing w:line="360" w:lineRule="auto"/>
        <w:ind w:firstLine="480" w:firstLineChars="200"/>
        <w:rPr>
          <w:rFonts w:ascii="宋体" w:hAnsi="宋体" w:cs="宋体"/>
          <w:sz w:val="24"/>
        </w:rPr>
      </w:pPr>
      <w:r>
        <w:rPr>
          <w:rFonts w:hint="eastAsia" w:ascii="宋体" w:hAnsi="宋体" w:cs="宋体"/>
          <w:sz w:val="24"/>
        </w:rPr>
        <w:t>特此说明。</w:t>
      </w:r>
    </w:p>
    <w:p w14:paraId="0C026FCF">
      <w:pPr>
        <w:spacing w:line="360" w:lineRule="auto"/>
        <w:ind w:firstLine="494"/>
        <w:rPr>
          <w:rFonts w:ascii="宋体" w:hAnsi="宋体" w:cs="宋体"/>
          <w:sz w:val="24"/>
        </w:rPr>
      </w:pPr>
    </w:p>
    <w:p w14:paraId="187C4EE4">
      <w:pPr>
        <w:spacing w:line="360" w:lineRule="auto"/>
        <w:ind w:firstLine="494"/>
        <w:rPr>
          <w:rFonts w:ascii="宋体" w:hAnsi="宋体" w:cs="宋体"/>
          <w:sz w:val="24"/>
        </w:rPr>
      </w:pPr>
    </w:p>
    <w:p w14:paraId="4CD61BCC">
      <w:pPr>
        <w:spacing w:line="360" w:lineRule="auto"/>
        <w:ind w:firstLine="494"/>
        <w:rPr>
          <w:rFonts w:ascii="宋体" w:hAnsi="宋体" w:cs="宋体"/>
          <w:sz w:val="24"/>
        </w:rPr>
      </w:pPr>
    </w:p>
    <w:p w14:paraId="044913C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525DF05">
      <w:pPr>
        <w:ind w:right="1440" w:firstLine="494"/>
        <w:jc w:val="center"/>
        <w:rPr>
          <w:rFonts w:ascii="宋体" w:hAnsi="宋体" w:cs="宋体"/>
          <w:sz w:val="24"/>
        </w:rPr>
      </w:pPr>
      <w:r>
        <w:rPr>
          <w:rFonts w:hint="eastAsia" w:ascii="宋体" w:hAnsi="宋体" w:cs="宋体"/>
          <w:sz w:val="24"/>
        </w:rPr>
        <w:t xml:space="preserve">                              日期：       年     月     日</w:t>
      </w:r>
    </w:p>
    <w:p w14:paraId="0A693A82">
      <w:pPr>
        <w:rPr>
          <w:rFonts w:ascii="宋体" w:hAnsi="宋体" w:cs="宋体"/>
          <w:sz w:val="24"/>
        </w:rPr>
      </w:pPr>
      <w:r>
        <w:rPr>
          <w:rFonts w:hint="eastAsia" w:ascii="宋体" w:hAnsi="宋体" w:cs="宋体"/>
          <w:b/>
          <w:bCs/>
          <w:sz w:val="24"/>
        </w:rPr>
        <w:t>附：</w:t>
      </w:r>
    </w:p>
    <w:p w14:paraId="450CDB1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E6D0C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E6D0C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1D6C41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1D6C415">
                      <w:pPr>
                        <w:jc w:val="center"/>
                      </w:pPr>
                    </w:p>
                  </w:txbxContent>
                </v:textbox>
              </v:rect>
            </w:pict>
          </mc:Fallback>
        </mc:AlternateContent>
      </w:r>
      <w:r>
        <w:rPr>
          <w:rFonts w:hint="eastAsia" w:ascii="宋体" w:hAnsi="宋体" w:cs="宋体"/>
          <w:sz w:val="24"/>
        </w:rPr>
        <w:t>投标单位法定名称章（印模）                投标单位“XX专用章”（印模）</w:t>
      </w:r>
    </w:p>
    <w:p w14:paraId="285D1D51">
      <w:pPr>
        <w:autoSpaceDE w:val="0"/>
        <w:autoSpaceDN w:val="0"/>
        <w:jc w:val="center"/>
        <w:rPr>
          <w:rFonts w:ascii="宋体" w:hAnsi="宋体" w:cs="宋体"/>
          <w:b/>
          <w:spacing w:val="6"/>
          <w:sz w:val="32"/>
          <w:szCs w:val="32"/>
        </w:rPr>
      </w:pPr>
    </w:p>
    <w:p w14:paraId="5CABB42D">
      <w:pPr>
        <w:autoSpaceDE w:val="0"/>
        <w:autoSpaceDN w:val="0"/>
        <w:jc w:val="center"/>
        <w:rPr>
          <w:rFonts w:ascii="宋体" w:hAnsi="宋体" w:cs="宋体"/>
          <w:b/>
          <w:spacing w:val="6"/>
          <w:sz w:val="32"/>
          <w:szCs w:val="32"/>
        </w:rPr>
      </w:pPr>
    </w:p>
    <w:p w14:paraId="4022795E">
      <w:pPr>
        <w:autoSpaceDE w:val="0"/>
        <w:autoSpaceDN w:val="0"/>
        <w:jc w:val="center"/>
        <w:rPr>
          <w:rFonts w:ascii="宋体" w:hAnsi="宋体" w:cs="宋体"/>
          <w:b/>
          <w:spacing w:val="6"/>
          <w:sz w:val="32"/>
          <w:szCs w:val="32"/>
        </w:rPr>
      </w:pPr>
    </w:p>
    <w:p w14:paraId="4795CA15">
      <w:pPr>
        <w:autoSpaceDE w:val="0"/>
        <w:autoSpaceDN w:val="0"/>
        <w:jc w:val="center"/>
        <w:rPr>
          <w:rFonts w:ascii="宋体" w:hAnsi="宋体" w:cs="宋体"/>
          <w:b/>
          <w:spacing w:val="6"/>
          <w:sz w:val="32"/>
          <w:szCs w:val="32"/>
        </w:rPr>
      </w:pPr>
    </w:p>
    <w:p w14:paraId="62E826B1">
      <w:pPr>
        <w:autoSpaceDE w:val="0"/>
        <w:autoSpaceDN w:val="0"/>
        <w:jc w:val="center"/>
        <w:rPr>
          <w:rFonts w:ascii="宋体" w:hAnsi="宋体" w:cs="宋体"/>
          <w:b/>
          <w:spacing w:val="6"/>
          <w:sz w:val="32"/>
          <w:szCs w:val="32"/>
        </w:rPr>
      </w:pPr>
    </w:p>
    <w:p w14:paraId="39DF9F8E">
      <w:pPr>
        <w:autoSpaceDE w:val="0"/>
        <w:autoSpaceDN w:val="0"/>
        <w:jc w:val="center"/>
        <w:rPr>
          <w:rFonts w:ascii="宋体" w:hAnsi="宋体" w:cs="宋体"/>
          <w:b/>
          <w:spacing w:val="6"/>
          <w:sz w:val="32"/>
          <w:szCs w:val="32"/>
        </w:rPr>
      </w:pPr>
    </w:p>
    <w:p w14:paraId="513A578D">
      <w:pPr>
        <w:autoSpaceDE w:val="0"/>
        <w:autoSpaceDN w:val="0"/>
        <w:jc w:val="center"/>
        <w:rPr>
          <w:rFonts w:ascii="宋体" w:hAnsi="宋体" w:cs="宋体"/>
          <w:b/>
          <w:spacing w:val="6"/>
          <w:sz w:val="32"/>
          <w:szCs w:val="32"/>
        </w:rPr>
      </w:pPr>
    </w:p>
    <w:p w14:paraId="624B1803">
      <w:pPr>
        <w:autoSpaceDE w:val="0"/>
        <w:autoSpaceDN w:val="0"/>
        <w:jc w:val="center"/>
        <w:rPr>
          <w:rFonts w:ascii="宋体" w:hAnsi="宋体" w:cs="宋体"/>
          <w:b/>
          <w:spacing w:val="6"/>
          <w:sz w:val="32"/>
          <w:szCs w:val="32"/>
        </w:rPr>
      </w:pPr>
    </w:p>
    <w:p w14:paraId="11175035">
      <w:pPr>
        <w:autoSpaceDE w:val="0"/>
        <w:autoSpaceDN w:val="0"/>
        <w:jc w:val="center"/>
        <w:rPr>
          <w:rFonts w:ascii="宋体" w:hAnsi="宋体" w:cs="宋体"/>
          <w:b/>
          <w:spacing w:val="6"/>
          <w:sz w:val="32"/>
          <w:szCs w:val="32"/>
        </w:rPr>
      </w:pPr>
    </w:p>
    <w:p w14:paraId="16142437">
      <w:pPr>
        <w:autoSpaceDE w:val="0"/>
        <w:autoSpaceDN w:val="0"/>
        <w:jc w:val="center"/>
        <w:rPr>
          <w:rFonts w:ascii="宋体" w:hAnsi="宋体" w:cs="宋体"/>
          <w:b/>
          <w:spacing w:val="6"/>
          <w:sz w:val="32"/>
          <w:szCs w:val="32"/>
        </w:rPr>
      </w:pPr>
    </w:p>
    <w:p w14:paraId="48FA80BE">
      <w:pPr>
        <w:autoSpaceDE w:val="0"/>
        <w:autoSpaceDN w:val="0"/>
        <w:jc w:val="center"/>
        <w:rPr>
          <w:rFonts w:ascii="宋体" w:hAnsi="宋体" w:cs="宋体"/>
          <w:b/>
          <w:spacing w:val="6"/>
          <w:sz w:val="32"/>
          <w:szCs w:val="32"/>
        </w:rPr>
      </w:pPr>
    </w:p>
    <w:p w14:paraId="036D177B">
      <w:pPr>
        <w:autoSpaceDE w:val="0"/>
        <w:autoSpaceDN w:val="0"/>
        <w:jc w:val="center"/>
        <w:rPr>
          <w:rFonts w:ascii="宋体" w:hAnsi="宋体" w:cs="宋体"/>
          <w:b/>
          <w:spacing w:val="6"/>
          <w:sz w:val="32"/>
          <w:szCs w:val="32"/>
        </w:rPr>
      </w:pPr>
    </w:p>
    <w:p w14:paraId="49E4463F">
      <w:pPr>
        <w:autoSpaceDE w:val="0"/>
        <w:autoSpaceDN w:val="0"/>
        <w:jc w:val="center"/>
        <w:rPr>
          <w:rFonts w:ascii="宋体" w:hAnsi="宋体" w:cs="宋体"/>
          <w:b/>
          <w:spacing w:val="6"/>
          <w:sz w:val="32"/>
          <w:szCs w:val="32"/>
        </w:rPr>
      </w:pPr>
    </w:p>
    <w:p w14:paraId="16FE5A21">
      <w:pPr>
        <w:autoSpaceDE w:val="0"/>
        <w:autoSpaceDN w:val="0"/>
        <w:jc w:val="center"/>
        <w:rPr>
          <w:rFonts w:ascii="宋体" w:hAnsi="宋体" w:cs="宋体"/>
          <w:b/>
          <w:spacing w:val="6"/>
          <w:sz w:val="32"/>
          <w:szCs w:val="32"/>
        </w:rPr>
      </w:pPr>
    </w:p>
    <w:p w14:paraId="3F56C99D">
      <w:pPr>
        <w:autoSpaceDE w:val="0"/>
        <w:autoSpaceDN w:val="0"/>
        <w:jc w:val="center"/>
        <w:rPr>
          <w:rFonts w:ascii="宋体" w:hAnsi="宋体" w:cs="宋体"/>
          <w:b/>
          <w:spacing w:val="6"/>
          <w:sz w:val="32"/>
          <w:szCs w:val="32"/>
        </w:rPr>
      </w:pPr>
    </w:p>
    <w:p w14:paraId="6D23F3D8">
      <w:pPr>
        <w:autoSpaceDE w:val="0"/>
        <w:autoSpaceDN w:val="0"/>
        <w:jc w:val="center"/>
        <w:rPr>
          <w:rFonts w:ascii="宋体" w:hAnsi="宋体" w:cs="宋体"/>
          <w:b/>
          <w:spacing w:val="6"/>
          <w:sz w:val="32"/>
          <w:szCs w:val="32"/>
        </w:rPr>
      </w:pPr>
    </w:p>
    <w:p w14:paraId="0377B374">
      <w:pPr>
        <w:autoSpaceDE w:val="0"/>
        <w:autoSpaceDN w:val="0"/>
        <w:jc w:val="center"/>
        <w:rPr>
          <w:rFonts w:ascii="宋体" w:hAnsi="宋体" w:cs="宋体"/>
          <w:b/>
          <w:spacing w:val="6"/>
          <w:sz w:val="32"/>
          <w:szCs w:val="32"/>
        </w:rPr>
      </w:pPr>
    </w:p>
    <w:p w14:paraId="03C1989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839FDC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13BE23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2025年度宁海教育系统新型教学空间项目</w:t>
      </w:r>
      <w:r>
        <w:rPr>
          <w:rFonts w:hint="eastAsia" w:ascii="宋体" w:hAnsi="宋体" w:cs="宋体"/>
          <w:sz w:val="24"/>
        </w:rPr>
        <w:t>【招标编号：</w:t>
      </w:r>
      <w:r>
        <w:rPr>
          <w:rFonts w:hint="eastAsia" w:ascii="宋体" w:hAnsi="宋体" w:cs="宋体"/>
          <w:sz w:val="24"/>
          <w:lang w:eastAsia="zh-CN"/>
        </w:rPr>
        <w:t>NBZG2025-CDZF009</w:t>
      </w:r>
      <w:r>
        <w:rPr>
          <w:rFonts w:hint="eastAsia" w:ascii="宋体" w:hAnsi="宋体" w:cs="宋体"/>
          <w:sz w:val="24"/>
        </w:rPr>
        <w:t>】</w:t>
      </w:r>
      <w:r>
        <w:rPr>
          <w:rFonts w:hint="eastAsia" w:ascii="宋体" w:hAnsi="宋体" w:cs="宋体"/>
          <w:kern w:val="0"/>
          <w:sz w:val="24"/>
          <w:lang w:val="zh-CN"/>
        </w:rPr>
        <w:t xml:space="preserve">投标。 </w:t>
      </w:r>
    </w:p>
    <w:p w14:paraId="6AC781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760B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15C3C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079C47C">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B32954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0BC4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0C33DF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193005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4FFB8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33736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E87C3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825E3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F5AEA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59A39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14E568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06916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124A0D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74EE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23459F9">
      <w:pPr>
        <w:spacing w:line="360" w:lineRule="auto"/>
        <w:ind w:right="420"/>
        <w:rPr>
          <w:rFonts w:ascii="宋体" w:hAnsi="宋体" w:cs="宋体"/>
          <w:sz w:val="24"/>
        </w:rPr>
      </w:pPr>
      <w:r>
        <w:rPr>
          <w:rFonts w:hint="eastAsia" w:ascii="宋体" w:hAnsi="宋体" w:cs="宋体"/>
          <w:sz w:val="24"/>
        </w:rPr>
        <w:t>注：按本格式和要求提供。</w:t>
      </w:r>
    </w:p>
    <w:p w14:paraId="7EFF1F34">
      <w:pPr>
        <w:autoSpaceDE w:val="0"/>
        <w:autoSpaceDN w:val="0"/>
        <w:jc w:val="center"/>
        <w:rPr>
          <w:rFonts w:ascii="宋体" w:hAnsi="宋体" w:cs="宋体"/>
          <w:b/>
          <w:spacing w:val="6"/>
          <w:sz w:val="32"/>
          <w:szCs w:val="32"/>
        </w:rPr>
      </w:pPr>
    </w:p>
    <w:p w14:paraId="4F3CE74F">
      <w:pPr>
        <w:autoSpaceDE w:val="0"/>
        <w:autoSpaceDN w:val="0"/>
        <w:jc w:val="center"/>
        <w:rPr>
          <w:rFonts w:ascii="宋体" w:hAnsi="宋体" w:cs="宋体"/>
          <w:b/>
          <w:spacing w:val="6"/>
          <w:sz w:val="32"/>
          <w:szCs w:val="32"/>
        </w:rPr>
      </w:pPr>
    </w:p>
    <w:p w14:paraId="576374FA">
      <w:pPr>
        <w:autoSpaceDE w:val="0"/>
        <w:autoSpaceDN w:val="0"/>
        <w:jc w:val="center"/>
        <w:rPr>
          <w:rFonts w:ascii="宋体" w:hAnsi="宋体" w:cs="宋体"/>
          <w:b/>
          <w:spacing w:val="6"/>
          <w:sz w:val="32"/>
          <w:szCs w:val="32"/>
        </w:rPr>
      </w:pPr>
    </w:p>
    <w:p w14:paraId="5C050C5E">
      <w:pPr>
        <w:autoSpaceDE w:val="0"/>
        <w:autoSpaceDN w:val="0"/>
        <w:jc w:val="center"/>
        <w:rPr>
          <w:rFonts w:ascii="宋体" w:hAnsi="宋体" w:cs="宋体"/>
          <w:b/>
          <w:spacing w:val="6"/>
          <w:sz w:val="32"/>
          <w:szCs w:val="32"/>
        </w:rPr>
      </w:pPr>
    </w:p>
    <w:p w14:paraId="155F724A">
      <w:pPr>
        <w:autoSpaceDE w:val="0"/>
        <w:autoSpaceDN w:val="0"/>
        <w:jc w:val="center"/>
        <w:rPr>
          <w:rFonts w:ascii="宋体" w:hAnsi="宋体" w:cs="宋体"/>
          <w:b/>
          <w:spacing w:val="6"/>
          <w:sz w:val="32"/>
          <w:szCs w:val="32"/>
        </w:rPr>
      </w:pPr>
    </w:p>
    <w:p w14:paraId="07CA4ABD">
      <w:pPr>
        <w:autoSpaceDE w:val="0"/>
        <w:autoSpaceDN w:val="0"/>
        <w:jc w:val="center"/>
        <w:rPr>
          <w:rFonts w:ascii="宋体" w:hAnsi="宋体" w:cs="宋体"/>
          <w:b/>
          <w:spacing w:val="6"/>
          <w:sz w:val="32"/>
          <w:szCs w:val="32"/>
        </w:rPr>
      </w:pPr>
    </w:p>
    <w:p w14:paraId="2B55ABB8">
      <w:pPr>
        <w:autoSpaceDE w:val="0"/>
        <w:autoSpaceDN w:val="0"/>
        <w:jc w:val="center"/>
        <w:rPr>
          <w:rFonts w:ascii="宋体" w:hAnsi="宋体" w:cs="宋体"/>
          <w:b/>
          <w:spacing w:val="6"/>
          <w:sz w:val="32"/>
          <w:szCs w:val="32"/>
        </w:rPr>
      </w:pPr>
    </w:p>
    <w:p w14:paraId="20EE3C92">
      <w:pPr>
        <w:autoSpaceDE w:val="0"/>
        <w:autoSpaceDN w:val="0"/>
        <w:jc w:val="center"/>
        <w:rPr>
          <w:rFonts w:ascii="宋体" w:hAnsi="宋体" w:cs="宋体"/>
          <w:b/>
          <w:spacing w:val="6"/>
          <w:sz w:val="32"/>
          <w:szCs w:val="32"/>
        </w:rPr>
      </w:pPr>
    </w:p>
    <w:p w14:paraId="7F6E8DEA">
      <w:pPr>
        <w:autoSpaceDE w:val="0"/>
        <w:autoSpaceDN w:val="0"/>
        <w:jc w:val="center"/>
        <w:rPr>
          <w:rFonts w:ascii="宋体" w:hAnsi="宋体" w:cs="宋体"/>
          <w:b/>
          <w:spacing w:val="6"/>
          <w:sz w:val="32"/>
          <w:szCs w:val="32"/>
        </w:rPr>
      </w:pPr>
    </w:p>
    <w:p w14:paraId="67A5618C">
      <w:pPr>
        <w:autoSpaceDE w:val="0"/>
        <w:autoSpaceDN w:val="0"/>
        <w:jc w:val="center"/>
        <w:rPr>
          <w:rFonts w:ascii="宋体" w:hAnsi="宋体" w:cs="宋体"/>
          <w:b/>
          <w:spacing w:val="6"/>
          <w:sz w:val="32"/>
          <w:szCs w:val="32"/>
        </w:rPr>
      </w:pPr>
    </w:p>
    <w:p w14:paraId="77385CD9">
      <w:pPr>
        <w:autoSpaceDE w:val="0"/>
        <w:autoSpaceDN w:val="0"/>
        <w:jc w:val="center"/>
        <w:rPr>
          <w:rFonts w:ascii="宋体" w:hAnsi="宋体" w:cs="宋体"/>
          <w:b/>
          <w:spacing w:val="6"/>
          <w:sz w:val="32"/>
          <w:szCs w:val="32"/>
        </w:rPr>
      </w:pPr>
    </w:p>
    <w:p w14:paraId="2D5CD0A9">
      <w:pPr>
        <w:autoSpaceDE w:val="0"/>
        <w:autoSpaceDN w:val="0"/>
        <w:jc w:val="center"/>
        <w:rPr>
          <w:rFonts w:ascii="宋体" w:hAnsi="宋体" w:cs="宋体"/>
          <w:b/>
          <w:spacing w:val="6"/>
          <w:sz w:val="32"/>
          <w:szCs w:val="32"/>
        </w:rPr>
      </w:pPr>
    </w:p>
    <w:p w14:paraId="44CF2124">
      <w:pPr>
        <w:autoSpaceDE w:val="0"/>
        <w:autoSpaceDN w:val="0"/>
        <w:jc w:val="center"/>
        <w:rPr>
          <w:rFonts w:ascii="宋体" w:hAnsi="宋体" w:cs="宋体"/>
          <w:b/>
          <w:spacing w:val="6"/>
          <w:sz w:val="32"/>
          <w:szCs w:val="32"/>
        </w:rPr>
      </w:pPr>
    </w:p>
    <w:p w14:paraId="426A8A55">
      <w:pPr>
        <w:autoSpaceDE w:val="0"/>
        <w:autoSpaceDN w:val="0"/>
        <w:jc w:val="center"/>
        <w:rPr>
          <w:rFonts w:ascii="宋体" w:hAnsi="宋体" w:cs="宋体"/>
          <w:b/>
          <w:spacing w:val="6"/>
          <w:sz w:val="32"/>
          <w:szCs w:val="32"/>
        </w:rPr>
      </w:pPr>
    </w:p>
    <w:p w14:paraId="34280F6D">
      <w:pPr>
        <w:autoSpaceDE w:val="0"/>
        <w:autoSpaceDN w:val="0"/>
        <w:jc w:val="center"/>
        <w:rPr>
          <w:rFonts w:ascii="宋体" w:hAnsi="宋体" w:cs="宋体"/>
          <w:b/>
          <w:spacing w:val="6"/>
          <w:sz w:val="32"/>
          <w:szCs w:val="32"/>
        </w:rPr>
      </w:pPr>
    </w:p>
    <w:p w14:paraId="14C2C849">
      <w:pPr>
        <w:autoSpaceDE w:val="0"/>
        <w:autoSpaceDN w:val="0"/>
        <w:jc w:val="center"/>
        <w:rPr>
          <w:rFonts w:ascii="宋体" w:hAnsi="宋体" w:cs="宋体"/>
          <w:b/>
          <w:spacing w:val="6"/>
          <w:sz w:val="32"/>
          <w:szCs w:val="32"/>
        </w:rPr>
      </w:pPr>
    </w:p>
    <w:p w14:paraId="420518D8">
      <w:pPr>
        <w:autoSpaceDE w:val="0"/>
        <w:autoSpaceDN w:val="0"/>
        <w:jc w:val="center"/>
        <w:rPr>
          <w:rFonts w:ascii="宋体" w:hAnsi="宋体" w:cs="宋体"/>
          <w:b/>
          <w:spacing w:val="6"/>
          <w:sz w:val="32"/>
          <w:szCs w:val="32"/>
        </w:rPr>
      </w:pPr>
    </w:p>
    <w:p w14:paraId="536DD07D">
      <w:pPr>
        <w:autoSpaceDE w:val="0"/>
        <w:autoSpaceDN w:val="0"/>
        <w:jc w:val="center"/>
        <w:rPr>
          <w:rFonts w:ascii="宋体" w:hAnsi="宋体" w:cs="宋体"/>
          <w:b/>
          <w:spacing w:val="6"/>
          <w:sz w:val="32"/>
          <w:szCs w:val="32"/>
        </w:rPr>
      </w:pPr>
    </w:p>
    <w:p w14:paraId="24C0BCB6">
      <w:pPr>
        <w:autoSpaceDE w:val="0"/>
        <w:autoSpaceDN w:val="0"/>
        <w:jc w:val="center"/>
        <w:rPr>
          <w:rFonts w:ascii="宋体" w:hAnsi="宋体" w:cs="宋体"/>
          <w:b/>
          <w:spacing w:val="6"/>
          <w:sz w:val="32"/>
          <w:szCs w:val="32"/>
        </w:rPr>
      </w:pPr>
    </w:p>
    <w:p w14:paraId="7156AA85">
      <w:pPr>
        <w:autoSpaceDE w:val="0"/>
        <w:autoSpaceDN w:val="0"/>
        <w:jc w:val="center"/>
        <w:rPr>
          <w:rFonts w:ascii="宋体" w:hAnsi="宋体" w:cs="宋体"/>
          <w:b/>
          <w:spacing w:val="6"/>
          <w:sz w:val="32"/>
          <w:szCs w:val="32"/>
        </w:rPr>
      </w:pPr>
    </w:p>
    <w:p w14:paraId="009FB8B5">
      <w:pPr>
        <w:autoSpaceDE w:val="0"/>
        <w:autoSpaceDN w:val="0"/>
        <w:jc w:val="center"/>
        <w:rPr>
          <w:rFonts w:ascii="宋体" w:hAnsi="宋体" w:cs="宋体"/>
          <w:b/>
          <w:spacing w:val="6"/>
          <w:sz w:val="32"/>
          <w:szCs w:val="32"/>
        </w:rPr>
      </w:pPr>
    </w:p>
    <w:p w14:paraId="46E9DBE9">
      <w:pPr>
        <w:autoSpaceDE w:val="0"/>
        <w:autoSpaceDN w:val="0"/>
        <w:jc w:val="center"/>
        <w:rPr>
          <w:rFonts w:ascii="宋体" w:hAnsi="宋体" w:cs="宋体"/>
          <w:b/>
          <w:spacing w:val="6"/>
          <w:sz w:val="32"/>
          <w:szCs w:val="32"/>
        </w:rPr>
      </w:pPr>
    </w:p>
    <w:p w14:paraId="75AE1045">
      <w:pPr>
        <w:autoSpaceDE w:val="0"/>
        <w:autoSpaceDN w:val="0"/>
        <w:jc w:val="center"/>
        <w:rPr>
          <w:rFonts w:ascii="宋体" w:hAnsi="宋体" w:cs="宋体"/>
          <w:b/>
          <w:spacing w:val="6"/>
          <w:sz w:val="32"/>
          <w:szCs w:val="32"/>
        </w:rPr>
      </w:pPr>
    </w:p>
    <w:p w14:paraId="114EDE68">
      <w:pPr>
        <w:autoSpaceDE w:val="0"/>
        <w:autoSpaceDN w:val="0"/>
        <w:jc w:val="center"/>
        <w:rPr>
          <w:rFonts w:ascii="宋体" w:hAnsi="宋体" w:cs="宋体"/>
          <w:b/>
          <w:spacing w:val="6"/>
          <w:sz w:val="32"/>
          <w:szCs w:val="32"/>
        </w:rPr>
      </w:pPr>
    </w:p>
    <w:p w14:paraId="32970972">
      <w:pPr>
        <w:autoSpaceDE w:val="0"/>
        <w:autoSpaceDN w:val="0"/>
        <w:jc w:val="center"/>
        <w:rPr>
          <w:rFonts w:ascii="宋体" w:hAnsi="宋体" w:cs="宋体"/>
          <w:b/>
          <w:spacing w:val="6"/>
          <w:sz w:val="32"/>
          <w:szCs w:val="32"/>
        </w:rPr>
      </w:pPr>
    </w:p>
    <w:p w14:paraId="2AFD8F4D">
      <w:pPr>
        <w:rPr>
          <w:rFonts w:hint="eastAsia" w:ascii="宋体" w:hAnsi="宋体" w:cs="宋体"/>
          <w:b/>
          <w:kern w:val="0"/>
          <w:sz w:val="32"/>
          <w:szCs w:val="32"/>
        </w:rPr>
      </w:pPr>
      <w:r>
        <w:rPr>
          <w:rFonts w:hint="eastAsia" w:ascii="宋体" w:hAnsi="宋体" w:cs="宋体"/>
          <w:b/>
          <w:kern w:val="0"/>
          <w:sz w:val="32"/>
          <w:szCs w:val="32"/>
        </w:rPr>
        <w:br w:type="page"/>
      </w:r>
    </w:p>
    <w:p w14:paraId="483648E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E91690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CC5A7A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2025年度宁海教育系统新型教学空间项目</w:t>
      </w:r>
      <w:r>
        <w:rPr>
          <w:rFonts w:hint="eastAsia" w:ascii="宋体" w:hAnsi="宋体" w:cs="宋体"/>
          <w:sz w:val="24"/>
        </w:rPr>
        <w:t>【招标编号：</w:t>
      </w:r>
      <w:r>
        <w:rPr>
          <w:rFonts w:hint="eastAsia" w:ascii="宋体" w:hAnsi="宋体" w:cs="宋体"/>
          <w:sz w:val="24"/>
          <w:lang w:eastAsia="zh-CN"/>
        </w:rPr>
        <w:t>NBZG2025-CDZF009</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11AD7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1269D3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35FEDD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DDD22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DED46F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20189F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61AF0B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C3F539F">
      <w:pPr>
        <w:snapToGrid w:val="0"/>
        <w:spacing w:line="360" w:lineRule="auto"/>
        <w:ind w:firstLine="576"/>
        <w:rPr>
          <w:rFonts w:ascii="宋体" w:hAnsi="宋体" w:cs="宋体"/>
          <w:u w:val="single"/>
        </w:rPr>
      </w:pPr>
      <w:r>
        <w:rPr>
          <w:rFonts w:hint="eastAsia" w:ascii="宋体" w:hAnsi="宋体" w:cs="宋体"/>
          <w:u w:val="single"/>
        </w:rPr>
        <w:t xml:space="preserve">                                                                                  </w:t>
      </w:r>
    </w:p>
    <w:p w14:paraId="776F99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3DFA31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A9B12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004CE0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98A430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7DBBFC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4FA05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DAB3DD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FDC894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D390A9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460DBB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5D24FF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FA2F7F">
      <w:pPr>
        <w:spacing w:line="360" w:lineRule="auto"/>
        <w:ind w:right="420"/>
        <w:rPr>
          <w:rFonts w:ascii="宋体" w:hAnsi="宋体" w:cs="宋体"/>
          <w:sz w:val="24"/>
        </w:rPr>
      </w:pPr>
      <w:r>
        <w:rPr>
          <w:rFonts w:hint="eastAsia" w:ascii="宋体" w:hAnsi="宋体" w:cs="宋体"/>
          <w:sz w:val="24"/>
        </w:rPr>
        <w:t>注：按本格式和要求提供。</w:t>
      </w:r>
    </w:p>
    <w:p w14:paraId="640AC463">
      <w:pPr>
        <w:autoSpaceDE w:val="0"/>
        <w:autoSpaceDN w:val="0"/>
        <w:jc w:val="center"/>
        <w:rPr>
          <w:rFonts w:ascii="宋体" w:hAnsi="宋体" w:cs="宋体"/>
          <w:b/>
          <w:spacing w:val="6"/>
          <w:sz w:val="32"/>
          <w:szCs w:val="32"/>
        </w:rPr>
      </w:pPr>
    </w:p>
    <w:p w14:paraId="3CD4E346">
      <w:pPr>
        <w:autoSpaceDE w:val="0"/>
        <w:autoSpaceDN w:val="0"/>
        <w:jc w:val="center"/>
        <w:rPr>
          <w:rFonts w:ascii="宋体" w:hAnsi="宋体" w:cs="宋体"/>
          <w:b/>
          <w:spacing w:val="6"/>
          <w:sz w:val="32"/>
          <w:szCs w:val="32"/>
        </w:rPr>
      </w:pPr>
    </w:p>
    <w:p w14:paraId="27B45E8A">
      <w:pPr>
        <w:autoSpaceDE w:val="0"/>
        <w:autoSpaceDN w:val="0"/>
        <w:jc w:val="center"/>
        <w:rPr>
          <w:rFonts w:ascii="宋体" w:hAnsi="宋体" w:cs="宋体"/>
          <w:b/>
          <w:spacing w:val="6"/>
          <w:sz w:val="32"/>
          <w:szCs w:val="32"/>
        </w:rPr>
      </w:pPr>
    </w:p>
    <w:p w14:paraId="4075496A">
      <w:pPr>
        <w:autoSpaceDE w:val="0"/>
        <w:autoSpaceDN w:val="0"/>
        <w:jc w:val="center"/>
        <w:rPr>
          <w:rFonts w:ascii="宋体" w:hAnsi="宋体" w:cs="宋体"/>
          <w:b/>
          <w:spacing w:val="6"/>
          <w:sz w:val="32"/>
          <w:szCs w:val="32"/>
        </w:rPr>
      </w:pPr>
    </w:p>
    <w:p w14:paraId="27CC540F">
      <w:pPr>
        <w:autoSpaceDE w:val="0"/>
        <w:autoSpaceDN w:val="0"/>
        <w:jc w:val="center"/>
        <w:rPr>
          <w:rFonts w:ascii="宋体" w:hAnsi="宋体" w:cs="宋体"/>
          <w:b/>
          <w:spacing w:val="6"/>
          <w:sz w:val="32"/>
          <w:szCs w:val="32"/>
        </w:rPr>
      </w:pPr>
    </w:p>
    <w:p w14:paraId="2C899887">
      <w:pPr>
        <w:autoSpaceDE w:val="0"/>
        <w:autoSpaceDN w:val="0"/>
        <w:jc w:val="center"/>
        <w:rPr>
          <w:rFonts w:ascii="宋体" w:hAnsi="宋体" w:cs="宋体"/>
          <w:b/>
          <w:spacing w:val="6"/>
          <w:sz w:val="32"/>
          <w:szCs w:val="32"/>
        </w:rPr>
      </w:pPr>
    </w:p>
    <w:p w14:paraId="41A58536">
      <w:pPr>
        <w:autoSpaceDE w:val="0"/>
        <w:autoSpaceDN w:val="0"/>
        <w:jc w:val="center"/>
        <w:rPr>
          <w:rFonts w:ascii="宋体" w:hAnsi="宋体" w:cs="宋体"/>
          <w:b/>
          <w:spacing w:val="6"/>
          <w:sz w:val="32"/>
          <w:szCs w:val="32"/>
        </w:rPr>
      </w:pPr>
    </w:p>
    <w:p w14:paraId="73EBB48C">
      <w:pPr>
        <w:autoSpaceDE w:val="0"/>
        <w:autoSpaceDN w:val="0"/>
        <w:jc w:val="center"/>
        <w:rPr>
          <w:rFonts w:ascii="宋体" w:hAnsi="宋体" w:cs="宋体"/>
          <w:b/>
          <w:spacing w:val="6"/>
          <w:sz w:val="32"/>
          <w:szCs w:val="32"/>
        </w:rPr>
      </w:pPr>
    </w:p>
    <w:p w14:paraId="73646704">
      <w:pPr>
        <w:autoSpaceDE w:val="0"/>
        <w:autoSpaceDN w:val="0"/>
        <w:jc w:val="center"/>
        <w:rPr>
          <w:rFonts w:ascii="宋体" w:hAnsi="宋体" w:cs="宋体"/>
          <w:b/>
          <w:spacing w:val="6"/>
          <w:sz w:val="32"/>
          <w:szCs w:val="32"/>
        </w:rPr>
      </w:pPr>
    </w:p>
    <w:p w14:paraId="343FBC19">
      <w:pPr>
        <w:autoSpaceDE w:val="0"/>
        <w:autoSpaceDN w:val="0"/>
        <w:jc w:val="center"/>
        <w:rPr>
          <w:rFonts w:ascii="宋体" w:hAnsi="宋体" w:cs="宋体"/>
          <w:b/>
          <w:spacing w:val="6"/>
          <w:sz w:val="32"/>
          <w:szCs w:val="32"/>
        </w:rPr>
      </w:pPr>
    </w:p>
    <w:p w14:paraId="7996DC00">
      <w:pPr>
        <w:autoSpaceDE w:val="0"/>
        <w:autoSpaceDN w:val="0"/>
        <w:jc w:val="center"/>
        <w:rPr>
          <w:rFonts w:ascii="宋体" w:hAnsi="宋体" w:cs="宋体"/>
          <w:b/>
          <w:spacing w:val="6"/>
          <w:sz w:val="32"/>
          <w:szCs w:val="32"/>
        </w:rPr>
      </w:pPr>
    </w:p>
    <w:p w14:paraId="217DF78D">
      <w:pPr>
        <w:autoSpaceDE w:val="0"/>
        <w:autoSpaceDN w:val="0"/>
        <w:jc w:val="center"/>
        <w:rPr>
          <w:rFonts w:ascii="宋体" w:hAnsi="宋体" w:cs="宋体"/>
          <w:b/>
          <w:spacing w:val="6"/>
          <w:sz w:val="32"/>
          <w:szCs w:val="32"/>
        </w:rPr>
      </w:pPr>
    </w:p>
    <w:p w14:paraId="6CFED26E">
      <w:pPr>
        <w:autoSpaceDE w:val="0"/>
        <w:autoSpaceDN w:val="0"/>
        <w:jc w:val="center"/>
        <w:rPr>
          <w:rFonts w:ascii="宋体" w:hAnsi="宋体" w:cs="宋体"/>
          <w:b/>
          <w:spacing w:val="6"/>
          <w:sz w:val="32"/>
          <w:szCs w:val="32"/>
        </w:rPr>
      </w:pPr>
    </w:p>
    <w:p w14:paraId="3154DEB6">
      <w:pPr>
        <w:autoSpaceDE w:val="0"/>
        <w:autoSpaceDN w:val="0"/>
        <w:jc w:val="center"/>
        <w:rPr>
          <w:rFonts w:ascii="宋体" w:hAnsi="宋体" w:cs="宋体"/>
          <w:b/>
          <w:spacing w:val="6"/>
          <w:sz w:val="32"/>
          <w:szCs w:val="32"/>
        </w:rPr>
      </w:pPr>
    </w:p>
    <w:p w14:paraId="18573A27">
      <w:pPr>
        <w:widowControl/>
        <w:adjustRightInd/>
        <w:jc w:val="left"/>
        <w:rPr>
          <w:rFonts w:ascii="宋体" w:hAnsi="宋体" w:cs="宋体"/>
          <w:b/>
          <w:kern w:val="0"/>
          <w:sz w:val="32"/>
          <w:szCs w:val="32"/>
        </w:rPr>
      </w:pPr>
      <w:r>
        <w:rPr>
          <w:rFonts w:ascii="宋体" w:hAnsi="宋体" w:cs="宋体"/>
          <w:b/>
          <w:kern w:val="0"/>
          <w:sz w:val="32"/>
          <w:szCs w:val="32"/>
        </w:rPr>
        <w:br w:type="page"/>
      </w:r>
    </w:p>
    <w:p w14:paraId="2F08AAC4">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23ED5974">
      <w:pPr>
        <w:spacing w:line="360" w:lineRule="auto"/>
        <w:jc w:val="center"/>
        <w:rPr>
          <w:rFonts w:ascii="宋体" w:hAnsi="宋体" w:cs="宋体"/>
          <w:sz w:val="24"/>
          <w:u w:val="single"/>
        </w:rPr>
      </w:pPr>
    </w:p>
    <w:p w14:paraId="0FE05380">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7BE90E8">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宁海县教育局装备与信息管理中心</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2025年度宁海教育系统新型教学空间项目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CF532A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设备名称</w:t>
      </w:r>
      <w:r>
        <w:rPr>
          <w:rFonts w:hint="eastAsia" w:ascii="宋体" w:hAnsi="宋体" w:cs="宋体"/>
          <w:kern w:val="0"/>
          <w:sz w:val="24"/>
          <w:u w:val="single"/>
          <w:lang w:eastAsia="zh-CN"/>
        </w:rPr>
        <w:t>）</w:t>
      </w:r>
      <w:r>
        <w:rPr>
          <w:rFonts w:hint="eastAsia" w:ascii="宋体" w:hAnsi="宋体" w:cs="宋体"/>
          <w:sz w:val="24"/>
        </w:rPr>
        <w:t xml:space="preserve"> ，属于</w:t>
      </w:r>
      <w:r>
        <w:rPr>
          <w:rFonts w:ascii="宋体" w:hAnsi="宋体" w:cs="宋体"/>
          <w:sz w:val="24"/>
          <w:u w:val="single"/>
        </w:rPr>
        <w:t xml:space="preserve">  </w:t>
      </w:r>
      <w:r>
        <w:rPr>
          <w:rFonts w:hint="eastAsia" w:ascii="宋体" w:hAnsi="宋体" w:cs="宋体"/>
          <w:b w:val="0"/>
          <w:bCs/>
          <w:sz w:val="24"/>
          <w:u w:val="single"/>
        </w:rPr>
        <w:t>工业</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CFE7EE7">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kern w:val="0"/>
          <w:sz w:val="24"/>
          <w:u w:val="single"/>
        </w:rPr>
        <w:t>（设备名称）</w:t>
      </w:r>
      <w:r>
        <w:rPr>
          <w:rFonts w:hint="eastAsia" w:ascii="宋体" w:hAnsi="宋体" w:cs="宋体"/>
          <w:sz w:val="24"/>
        </w:rPr>
        <w:t xml:space="preserve"> ，属于</w:t>
      </w:r>
      <w:r>
        <w:rPr>
          <w:rFonts w:ascii="宋体" w:hAnsi="宋体" w:cs="宋体"/>
          <w:sz w:val="24"/>
          <w:u w:val="single"/>
        </w:rPr>
        <w:t xml:space="preserve">  </w:t>
      </w:r>
      <w:r>
        <w:rPr>
          <w:rFonts w:hint="eastAsia" w:ascii="宋体" w:hAnsi="宋体" w:cs="宋体"/>
          <w:bCs/>
          <w:sz w:val="24"/>
          <w:u w:val="single"/>
        </w:rPr>
        <w:t xml:space="preserve">工业 </w:t>
      </w:r>
      <w:r>
        <w:rPr>
          <w:rFonts w:ascii="宋体" w:hAnsi="宋体" w:cs="宋体"/>
          <w:bCs/>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323B71A">
      <w:pPr>
        <w:spacing w:line="360" w:lineRule="auto"/>
        <w:ind w:firstLine="480" w:firstLineChars="200"/>
        <w:rPr>
          <w:rFonts w:ascii="宋体" w:hAnsi="宋体" w:cs="宋体"/>
          <w:sz w:val="24"/>
        </w:rPr>
      </w:pPr>
      <w:r>
        <w:rPr>
          <w:rFonts w:hint="eastAsia" w:ascii="宋体" w:hAnsi="宋体" w:cs="宋体"/>
          <w:sz w:val="24"/>
        </w:rPr>
        <w:t>……</w:t>
      </w:r>
    </w:p>
    <w:p w14:paraId="762C6D47">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F5556B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62292B4">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34E69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7BB84A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F52E8CE">
      <w:pPr>
        <w:spacing w:line="360" w:lineRule="auto"/>
        <w:ind w:right="420" w:firstLine="480" w:firstLineChars="200"/>
        <w:rPr>
          <w:rFonts w:ascii="宋体" w:hAnsi="宋体" w:cs="宋体"/>
          <w:sz w:val="24"/>
        </w:rPr>
      </w:pPr>
      <w:r>
        <w:rPr>
          <w:rFonts w:hint="eastAsia" w:ascii="宋体" w:hAnsi="宋体" w:cs="宋体"/>
          <w:sz w:val="24"/>
        </w:rPr>
        <w:t>注：</w:t>
      </w:r>
    </w:p>
    <w:p w14:paraId="0A1659F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2549E8">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F44A2A">
      <w:pPr>
        <w:spacing w:line="360" w:lineRule="auto"/>
        <w:ind w:right="420" w:firstLine="723" w:firstLineChars="300"/>
        <w:rPr>
          <w:rFonts w:ascii="宋体" w:hAnsi="宋体" w:cs="宋体"/>
          <w:b/>
          <w:bCs/>
          <w:sz w:val="24"/>
        </w:rPr>
      </w:pPr>
      <w:r>
        <w:rPr>
          <w:rFonts w:hint="eastAsia" w:ascii="宋体" w:hAnsi="宋体" w:cs="宋体"/>
          <w:b/>
          <w:bCs/>
          <w:sz w:val="24"/>
        </w:rPr>
        <w:t>3、本采购文件中明确的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6E72F8">
      <w:pPr>
        <w:pStyle w:val="62"/>
        <w:ind w:firstLine="420"/>
      </w:pPr>
    </w:p>
    <w:p w14:paraId="43A53C95">
      <w:pPr>
        <w:spacing w:line="360" w:lineRule="auto"/>
        <w:jc w:val="center"/>
        <w:rPr>
          <w:rFonts w:ascii="宋体" w:hAnsi="宋体" w:cs="宋体"/>
          <w:b/>
          <w:sz w:val="32"/>
          <w:szCs w:val="32"/>
        </w:rPr>
      </w:pPr>
    </w:p>
    <w:p w14:paraId="2A744AF9">
      <w:pPr>
        <w:spacing w:line="360" w:lineRule="auto"/>
        <w:jc w:val="center"/>
        <w:rPr>
          <w:rFonts w:ascii="宋体" w:hAnsi="宋体" w:cs="宋体"/>
          <w:b/>
          <w:sz w:val="32"/>
          <w:szCs w:val="32"/>
        </w:rPr>
      </w:pPr>
    </w:p>
    <w:p w14:paraId="01D0D0F0">
      <w:pPr>
        <w:spacing w:line="360" w:lineRule="auto"/>
        <w:rPr>
          <w:rFonts w:ascii="宋体" w:hAnsi="宋体" w:cs="宋体"/>
          <w:bCs/>
          <w:sz w:val="24"/>
        </w:rPr>
      </w:pPr>
    </w:p>
    <w:p w14:paraId="2799354C">
      <w:pPr>
        <w:spacing w:line="360" w:lineRule="auto"/>
        <w:rPr>
          <w:rFonts w:ascii="宋体" w:hAnsi="宋体" w:cs="宋体"/>
          <w:bCs/>
          <w:color w:val="auto"/>
          <w:sz w:val="24"/>
          <w:highlight w:val="none"/>
        </w:rPr>
      </w:pPr>
    </w:p>
    <w:sectPr>
      <w:headerReference r:id="rId36" w:type="first"/>
      <w:footerReference r:id="rId39" w:type="first"/>
      <w:headerReference r:id="rId35" w:type="default"/>
      <w:footerReference r:id="rId37" w:type="default"/>
      <w:footerReference r:id="rId38"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61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890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AA60D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18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66399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00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5222D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425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97AA">
    <w:pPr>
      <w:pStyle w:val="40"/>
      <w:framePr w:wrap="around" w:vAnchor="text" w:hAnchor="margin" w:xAlign="right" w:y="1"/>
      <w:rPr>
        <w:rStyle w:val="73"/>
      </w:rPr>
    </w:pPr>
    <w:r>
      <w:fldChar w:fldCharType="begin"/>
    </w:r>
    <w:r>
      <w:rPr>
        <w:rStyle w:val="73"/>
      </w:rPr>
      <w:instrText xml:space="preserve">PAGE  </w:instrText>
    </w:r>
    <w:r>
      <w:fldChar w:fldCharType="end"/>
    </w:r>
  </w:p>
  <w:p w14:paraId="7C365F5E">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69D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5" w:name="_Toc36110187"/>
    <w:bookmarkStart w:id="556" w:name="_Toc91899912"/>
    <w:bookmarkStart w:id="557" w:name="_Toc131845147"/>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E2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E0597A">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4E5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7B2BFB">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903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333E">
    <w:pPr>
      <w:pStyle w:val="40"/>
      <w:framePr w:wrap="around" w:vAnchor="text" w:hAnchor="margin" w:xAlign="right" w:y="1"/>
      <w:rPr>
        <w:rStyle w:val="73"/>
      </w:rPr>
    </w:pPr>
    <w:r>
      <w:fldChar w:fldCharType="begin"/>
    </w:r>
    <w:r>
      <w:rPr>
        <w:rStyle w:val="73"/>
      </w:rPr>
      <w:instrText xml:space="preserve">PAGE  </w:instrText>
    </w:r>
    <w:r>
      <w:fldChar w:fldCharType="end"/>
    </w:r>
  </w:p>
  <w:p w14:paraId="514A7DDD">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5C88">
    <w:pPr>
      <w:pStyle w:val="40"/>
      <w:framePr w:wrap="around" w:vAnchor="text" w:hAnchor="margin" w:xAlign="right" w:y="1"/>
      <w:rPr>
        <w:rStyle w:val="73"/>
      </w:rPr>
    </w:pPr>
    <w:r>
      <w:fldChar w:fldCharType="begin"/>
    </w:r>
    <w:r>
      <w:rPr>
        <w:rStyle w:val="73"/>
      </w:rPr>
      <w:instrText xml:space="preserve">PAGE  </w:instrText>
    </w:r>
    <w:r>
      <w:fldChar w:fldCharType="end"/>
    </w:r>
  </w:p>
  <w:p w14:paraId="58B5DE27">
    <w:pPr>
      <w:pStyle w:val="40"/>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933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23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7D8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A0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1EA5A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9A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AF5B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87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33FD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1D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295FE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2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0A1C9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9D86">
    <w:pPr>
      <w:pStyle w:val="41"/>
      <w:pBdr>
        <w:bottom w:val="single" w:color="auto" w:sz="6" w:space="4"/>
      </w:pBdr>
      <w:jc w:val="right"/>
    </w:pPr>
    <w:r>
      <w:t></w:t>
    </w:r>
    <w:r>
      <w:rPr>
        <w:rFonts w:hint="eastAsia"/>
      </w:rPr>
      <w:t xml:space="preserve">             </w:t>
    </w:r>
    <w:r>
      <w:t>政府采购公开招标文件</w:t>
    </w:r>
  </w:p>
  <w:p w14:paraId="40FF37C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85E2">
    <w:pPr>
      <w:pStyle w:val="41"/>
      <w:jc w:val="right"/>
      <w:rPr>
        <w:rFonts w:hint="eastAsia"/>
      </w:rPr>
    </w:pPr>
    <w:r>
      <w:rPr>
        <w:rFonts w:hint="eastAsia"/>
      </w:rPr>
      <w:t xml:space="preserve">                                  </w:t>
    </w:r>
  </w:p>
  <w:p w14:paraId="62EF0D44">
    <w:pPr>
      <w:pStyle w:val="41"/>
      <w:jc w:val="right"/>
      <w:rPr>
        <w:rFonts w:ascii="仿宋_GB2312" w:eastAsia="仿宋_GB2312"/>
        <w:b/>
        <w:i/>
        <w:u w:val="single"/>
      </w:rPr>
    </w:pPr>
    <w:r>
      <w:t>政府采购公开招标文件</w:t>
    </w:r>
  </w:p>
  <w:p w14:paraId="542B7C18">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1D73">
    <w:pPr>
      <w:pStyle w:val="41"/>
      <w:jc w:val="right"/>
    </w:pPr>
    <w:r>
      <w:rPr>
        <w:rFonts w:hint="eastAsia"/>
      </w:rPr>
      <w:t xml:space="preserve">                                                                                                        </w:t>
    </w:r>
    <w:r>
      <w:rPr>
        <w:rFonts w:hint="eastAsia"/>
        <w:lang w:val="en-US" w:eastAsia="zh-CN"/>
      </w:rPr>
      <w:t>政</w:t>
    </w:r>
    <w:r>
      <w:t>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0199">
    <w:pPr>
      <w:pStyle w:val="41"/>
      <w:jc w:val="right"/>
      <w:rPr>
        <w:rFonts w:ascii="仿宋_GB2312" w:eastAsia="仿宋_GB2312"/>
        <w:b/>
        <w:i/>
        <w:iCs/>
        <w:u w:val="single"/>
      </w:rPr>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3FB0">
    <w:pPr>
      <w:pStyle w:val="41"/>
    </w:pPr>
    <w:r>
      <w:t></w:t>
    </w:r>
    <w:r>
      <w:rPr>
        <w:rFonts w:hint="eastAsia"/>
      </w:rPr>
      <w:t xml:space="preserve">                                            </w:t>
    </w: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46C0">
    <w:pPr>
      <w:pStyle w:val="41"/>
      <w:jc w:val="right"/>
      <w:rPr>
        <w:rFonts w:hint="eastAsia"/>
      </w:rPr>
    </w:pPr>
    <w:r>
      <w:rPr>
        <w:rFonts w:hint="eastAsia"/>
      </w:rPr>
      <w:t xml:space="preserve">                                  </w:t>
    </w:r>
  </w:p>
  <w:p w14:paraId="38C48ED9">
    <w:pPr>
      <w:pStyle w:val="41"/>
      <w:jc w:val="right"/>
      <w:rPr>
        <w:rFonts w:ascii="仿宋_GB2312" w:eastAsia="仿宋_GB2312"/>
        <w:b/>
        <w:i/>
        <w:u w:val="single"/>
      </w:rPr>
    </w:pPr>
    <w:r>
      <w:t>政府采购公开招标文件</w:t>
    </w:r>
  </w:p>
  <w:p w14:paraId="619698AC">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1C7A">
    <w:pPr>
      <w:pStyle w:val="41"/>
      <w:jc w:val="right"/>
    </w:pPr>
    <w:r>
      <w:rPr>
        <w:rFonts w:hint="eastAsia"/>
      </w:rPr>
      <w:t xml:space="preserve">                                                                                                        </w:t>
    </w:r>
    <w:r>
      <w:rPr>
        <w:rFonts w:hint="eastAsia"/>
        <w:lang w:val="en-US" w:eastAsia="zh-CN"/>
      </w:rPr>
      <w:t>政</w:t>
    </w:r>
    <w:r>
      <w:t>府采购公开招标文件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00E8">
    <w:pPr>
      <w:pStyle w:val="41"/>
      <w:jc w:val="right"/>
      <w:rPr>
        <w:rFonts w:ascii="仿宋_GB2312" w:eastAsia="仿宋_GB2312"/>
        <w:b/>
        <w:i/>
        <w:iCs/>
        <w:u w:val="single"/>
      </w:rPr>
    </w:pPr>
    <w:r>
      <w:t>政府采购公开招标文件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B0F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07F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3C7A">
    <w:pPr>
      <w:pStyle w:val="41"/>
      <w:pBdr>
        <w:bottom w:val="single" w:color="auto" w:sz="6" w:space="4"/>
      </w:pBdr>
      <w:jc w:val="right"/>
    </w:pPr>
    <w:r>
      <w:t></w:t>
    </w:r>
    <w:r>
      <w:rPr>
        <w:rFonts w:hint="eastAsia"/>
      </w:rPr>
      <w:t xml:space="preserve">             </w:t>
    </w:r>
    <w:r>
      <w:t>政府采购公开招标文件</w:t>
    </w:r>
  </w:p>
  <w:p w14:paraId="7A2AC39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AA82">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7B97">
    <w:pPr>
      <w:pStyle w:val="41"/>
    </w:pPr>
    <w:r>
      <w:t></w:t>
    </w:r>
    <w:r>
      <w:rPr>
        <w:rFonts w:hint="eastAsia"/>
      </w:rPr>
      <w:t xml:space="preserve">         </w:t>
    </w:r>
  </w:p>
  <w:p w14:paraId="4875D0A0">
    <w:pPr>
      <w:pStyle w:val="41"/>
    </w:pPr>
    <w:r>
      <w:rPr>
        <w:rFonts w:hint="eastAsia"/>
      </w:rPr>
      <w:t xml:space="preserve">                                                                  </w:t>
    </w:r>
    <w:r>
      <w:rPr>
        <w:rFonts w:hint="eastAsia"/>
        <w:lang w:val="en-US" w:eastAsia="zh-CN"/>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44A3">
    <w:pPr>
      <w:pStyle w:val="41"/>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14:paraId="138143E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56A2">
    <w:pPr>
      <w:pStyle w:val="41"/>
    </w:pPr>
    <w:r>
      <w:t></w:t>
    </w:r>
    <w:r>
      <w:rPr>
        <w:rFonts w:hint="eastAsia"/>
      </w:rPr>
      <w:t xml:space="preserve">         </w:t>
    </w:r>
  </w:p>
  <w:p w14:paraId="66DC6670">
    <w:pPr>
      <w:pStyle w:val="41"/>
    </w:pPr>
    <w:r>
      <w:rPr>
        <w:rFonts w:hint="eastAsia"/>
      </w:rPr>
      <w:t xml:space="preserve">                                                                </w:t>
    </w:r>
    <w:r>
      <w:rPr>
        <w:rFonts w:hint="eastAsia"/>
        <w:lang w:val="en-US" w:eastAsia="zh-CN"/>
      </w:rPr>
      <w:t xml:space="preserve">             </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FFE31">
    <w:pPr>
      <w:pStyle w:val="41"/>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11BA925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3AC8">
    <w:pPr>
      <w:pStyle w:val="41"/>
      <w:jc w:val="right"/>
    </w:pPr>
    <w:r>
      <w:t></w:t>
    </w:r>
    <w:r>
      <w:rPr>
        <w:rFonts w:hint="eastAsia"/>
      </w:rPr>
      <w:t xml:space="preserve">                 </w:t>
    </w:r>
    <w:r>
      <w:t xml:space="preserve">                                </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079C8"/>
    <w:multiLevelType w:val="singleLevel"/>
    <w:tmpl w:val="E60079C8"/>
    <w:lvl w:ilvl="0" w:tentative="0">
      <w:start w:val="5"/>
      <w:numFmt w:val="decimal"/>
      <w:suff w:val="nothing"/>
      <w:lvlText w:val="%1、"/>
      <w:lvlJc w:val="left"/>
    </w:lvl>
  </w:abstractNum>
  <w:abstractNum w:abstractNumId="1">
    <w:nsid w:val="00000025"/>
    <w:multiLevelType w:val="singleLevel"/>
    <w:tmpl w:val="00000025"/>
    <w:lvl w:ilvl="0" w:tentative="0">
      <w:start w:val="1"/>
      <w:numFmt w:val="decimal"/>
      <w:suff w:val="nothing"/>
      <w:lvlText w:val="（%1）"/>
      <w:lvlJc w:val="left"/>
    </w:lvl>
  </w:abstractNum>
  <w:abstractNum w:abstractNumId="2">
    <w:nsid w:val="20244705"/>
    <w:multiLevelType w:val="singleLevel"/>
    <w:tmpl w:val="20244705"/>
    <w:lvl w:ilvl="0" w:tentative="0">
      <w:start w:val="8"/>
      <w:numFmt w:val="decimal"/>
      <w:suff w:val="nothing"/>
      <w:lvlText w:val="%1、"/>
      <w:lvlJc w:val="left"/>
    </w:lvl>
  </w:abstractNum>
  <w:abstractNum w:abstractNumId="3">
    <w:nsid w:val="50687F14"/>
    <w:multiLevelType w:val="multilevel"/>
    <w:tmpl w:val="50687F14"/>
    <w:lvl w:ilvl="0" w:tentative="0">
      <w:start w:val="1"/>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jkwYTJlODU2MzA0MWE3OTg1YjM4OTk5ZGQ0ZWE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59E"/>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5E5093"/>
    <w:rsid w:val="018A7656"/>
    <w:rsid w:val="018E0D0D"/>
    <w:rsid w:val="019F7441"/>
    <w:rsid w:val="01AB02E9"/>
    <w:rsid w:val="01B37585"/>
    <w:rsid w:val="01BD3BBD"/>
    <w:rsid w:val="01D55165"/>
    <w:rsid w:val="01DF6BF8"/>
    <w:rsid w:val="01EC2C57"/>
    <w:rsid w:val="020614A3"/>
    <w:rsid w:val="02546B2E"/>
    <w:rsid w:val="025F0711"/>
    <w:rsid w:val="026B2E25"/>
    <w:rsid w:val="02824D4D"/>
    <w:rsid w:val="02DC4B10"/>
    <w:rsid w:val="02DD76CE"/>
    <w:rsid w:val="02F36323"/>
    <w:rsid w:val="02F5619C"/>
    <w:rsid w:val="02FD2E8D"/>
    <w:rsid w:val="0326446A"/>
    <w:rsid w:val="032D5555"/>
    <w:rsid w:val="036634D2"/>
    <w:rsid w:val="03DD35E4"/>
    <w:rsid w:val="04076900"/>
    <w:rsid w:val="041A5A3B"/>
    <w:rsid w:val="042311BA"/>
    <w:rsid w:val="042B157A"/>
    <w:rsid w:val="046D67FB"/>
    <w:rsid w:val="048F763B"/>
    <w:rsid w:val="049F330E"/>
    <w:rsid w:val="04AA775C"/>
    <w:rsid w:val="04AF1889"/>
    <w:rsid w:val="04F66F48"/>
    <w:rsid w:val="05251E14"/>
    <w:rsid w:val="05A16594"/>
    <w:rsid w:val="05A7762D"/>
    <w:rsid w:val="05D9297D"/>
    <w:rsid w:val="060E5941"/>
    <w:rsid w:val="06110FAF"/>
    <w:rsid w:val="06493CA7"/>
    <w:rsid w:val="065A6178"/>
    <w:rsid w:val="066F1CF3"/>
    <w:rsid w:val="06930BB8"/>
    <w:rsid w:val="06D900CA"/>
    <w:rsid w:val="07245D42"/>
    <w:rsid w:val="07264C62"/>
    <w:rsid w:val="0779354C"/>
    <w:rsid w:val="078400DD"/>
    <w:rsid w:val="07A1571D"/>
    <w:rsid w:val="08061376"/>
    <w:rsid w:val="0823202C"/>
    <w:rsid w:val="08452D77"/>
    <w:rsid w:val="086401F8"/>
    <w:rsid w:val="08751CAA"/>
    <w:rsid w:val="087E4C40"/>
    <w:rsid w:val="08A871D0"/>
    <w:rsid w:val="08C95DA1"/>
    <w:rsid w:val="08D66AD6"/>
    <w:rsid w:val="08DA33A3"/>
    <w:rsid w:val="08E80F13"/>
    <w:rsid w:val="08F057F5"/>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623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A7419"/>
    <w:rsid w:val="0D827401"/>
    <w:rsid w:val="0D84094E"/>
    <w:rsid w:val="0D8A00E9"/>
    <w:rsid w:val="0D8B6856"/>
    <w:rsid w:val="0D8D589E"/>
    <w:rsid w:val="0DA01C73"/>
    <w:rsid w:val="0DD63300"/>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84FB5"/>
    <w:rsid w:val="0F7B0511"/>
    <w:rsid w:val="0F7B76D9"/>
    <w:rsid w:val="0F816ACD"/>
    <w:rsid w:val="0F9832DB"/>
    <w:rsid w:val="0FBF3FD2"/>
    <w:rsid w:val="0FBF7FF3"/>
    <w:rsid w:val="0FED179F"/>
    <w:rsid w:val="0FFC6856"/>
    <w:rsid w:val="10646583"/>
    <w:rsid w:val="107D4B15"/>
    <w:rsid w:val="108A3C80"/>
    <w:rsid w:val="10C26171"/>
    <w:rsid w:val="10F33360"/>
    <w:rsid w:val="10FC16EA"/>
    <w:rsid w:val="110F1D40"/>
    <w:rsid w:val="11266F33"/>
    <w:rsid w:val="118963A1"/>
    <w:rsid w:val="11BA07BE"/>
    <w:rsid w:val="11C6522A"/>
    <w:rsid w:val="11E104CC"/>
    <w:rsid w:val="11E20309"/>
    <w:rsid w:val="12255233"/>
    <w:rsid w:val="12530213"/>
    <w:rsid w:val="12593447"/>
    <w:rsid w:val="127723A9"/>
    <w:rsid w:val="12862074"/>
    <w:rsid w:val="12883966"/>
    <w:rsid w:val="129E45B4"/>
    <w:rsid w:val="12D81596"/>
    <w:rsid w:val="13052415"/>
    <w:rsid w:val="13072A44"/>
    <w:rsid w:val="134F4DBE"/>
    <w:rsid w:val="135F4BE2"/>
    <w:rsid w:val="139B1A0A"/>
    <w:rsid w:val="139D25C7"/>
    <w:rsid w:val="13BF3CE4"/>
    <w:rsid w:val="141008D8"/>
    <w:rsid w:val="14125FE6"/>
    <w:rsid w:val="143E57C7"/>
    <w:rsid w:val="146D271E"/>
    <w:rsid w:val="14982588"/>
    <w:rsid w:val="149A5AD9"/>
    <w:rsid w:val="14A7619D"/>
    <w:rsid w:val="14F24F9B"/>
    <w:rsid w:val="150536C3"/>
    <w:rsid w:val="150C1963"/>
    <w:rsid w:val="151447A0"/>
    <w:rsid w:val="154A6454"/>
    <w:rsid w:val="15711F6B"/>
    <w:rsid w:val="15762120"/>
    <w:rsid w:val="15E4775D"/>
    <w:rsid w:val="15F61834"/>
    <w:rsid w:val="16A8729C"/>
    <w:rsid w:val="16B33777"/>
    <w:rsid w:val="16BC70A7"/>
    <w:rsid w:val="16C6339E"/>
    <w:rsid w:val="17260F0E"/>
    <w:rsid w:val="172F2D79"/>
    <w:rsid w:val="17557BEF"/>
    <w:rsid w:val="17715453"/>
    <w:rsid w:val="17D349C1"/>
    <w:rsid w:val="181F456E"/>
    <w:rsid w:val="1830729E"/>
    <w:rsid w:val="1864152A"/>
    <w:rsid w:val="1870062C"/>
    <w:rsid w:val="18817102"/>
    <w:rsid w:val="18830A15"/>
    <w:rsid w:val="18852B28"/>
    <w:rsid w:val="188B5321"/>
    <w:rsid w:val="19143FA0"/>
    <w:rsid w:val="194667FA"/>
    <w:rsid w:val="19932372"/>
    <w:rsid w:val="19A20DD5"/>
    <w:rsid w:val="19AE03F1"/>
    <w:rsid w:val="1A071A03"/>
    <w:rsid w:val="1A1F16AE"/>
    <w:rsid w:val="1A3B5C77"/>
    <w:rsid w:val="1A8342DE"/>
    <w:rsid w:val="1A984BAD"/>
    <w:rsid w:val="1AB8220E"/>
    <w:rsid w:val="1AE4166C"/>
    <w:rsid w:val="1AEE2F9B"/>
    <w:rsid w:val="1AF06CFB"/>
    <w:rsid w:val="1AF11B8D"/>
    <w:rsid w:val="1B11359C"/>
    <w:rsid w:val="1B1E606E"/>
    <w:rsid w:val="1B2A271F"/>
    <w:rsid w:val="1B530544"/>
    <w:rsid w:val="1B713184"/>
    <w:rsid w:val="1BA209CF"/>
    <w:rsid w:val="1BB4777D"/>
    <w:rsid w:val="1BD75AB8"/>
    <w:rsid w:val="1C0459C2"/>
    <w:rsid w:val="1C1B3B4A"/>
    <w:rsid w:val="1C2D08A6"/>
    <w:rsid w:val="1C36422E"/>
    <w:rsid w:val="1C88086E"/>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53701"/>
    <w:rsid w:val="1F0A0FF3"/>
    <w:rsid w:val="1F5771FF"/>
    <w:rsid w:val="1FC1466E"/>
    <w:rsid w:val="1FD52DD5"/>
    <w:rsid w:val="1FE868A9"/>
    <w:rsid w:val="20034907"/>
    <w:rsid w:val="20052895"/>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917D75"/>
    <w:rsid w:val="22BE6801"/>
    <w:rsid w:val="22CD0E7F"/>
    <w:rsid w:val="233500BF"/>
    <w:rsid w:val="23377FF7"/>
    <w:rsid w:val="236B425F"/>
    <w:rsid w:val="23836192"/>
    <w:rsid w:val="23901F29"/>
    <w:rsid w:val="239C0061"/>
    <w:rsid w:val="23B908A4"/>
    <w:rsid w:val="23D461CA"/>
    <w:rsid w:val="23E95BEF"/>
    <w:rsid w:val="23FD0064"/>
    <w:rsid w:val="244F60E9"/>
    <w:rsid w:val="245375B0"/>
    <w:rsid w:val="24642C0A"/>
    <w:rsid w:val="249946A5"/>
    <w:rsid w:val="24B22173"/>
    <w:rsid w:val="24B95AD9"/>
    <w:rsid w:val="24BE24DA"/>
    <w:rsid w:val="24CF5825"/>
    <w:rsid w:val="24D663E6"/>
    <w:rsid w:val="24D77F2B"/>
    <w:rsid w:val="258B00E2"/>
    <w:rsid w:val="2590692D"/>
    <w:rsid w:val="25A917A6"/>
    <w:rsid w:val="25BE27CC"/>
    <w:rsid w:val="25F74A5C"/>
    <w:rsid w:val="2628662C"/>
    <w:rsid w:val="262D45DE"/>
    <w:rsid w:val="2650413E"/>
    <w:rsid w:val="26871DC8"/>
    <w:rsid w:val="26A53EF9"/>
    <w:rsid w:val="26A94201"/>
    <w:rsid w:val="26AC274F"/>
    <w:rsid w:val="27044A29"/>
    <w:rsid w:val="271D34C8"/>
    <w:rsid w:val="276142BF"/>
    <w:rsid w:val="27783712"/>
    <w:rsid w:val="27907362"/>
    <w:rsid w:val="27C0225F"/>
    <w:rsid w:val="28333E1D"/>
    <w:rsid w:val="28454BD6"/>
    <w:rsid w:val="28455253"/>
    <w:rsid w:val="28551971"/>
    <w:rsid w:val="285B1C53"/>
    <w:rsid w:val="289F7086"/>
    <w:rsid w:val="28B94DA8"/>
    <w:rsid w:val="28C32028"/>
    <w:rsid w:val="28CC490F"/>
    <w:rsid w:val="28DE40AA"/>
    <w:rsid w:val="29345E77"/>
    <w:rsid w:val="294C65AD"/>
    <w:rsid w:val="29806583"/>
    <w:rsid w:val="29833BF3"/>
    <w:rsid w:val="298A3E0B"/>
    <w:rsid w:val="298B3C4C"/>
    <w:rsid w:val="29F26D24"/>
    <w:rsid w:val="2A15033F"/>
    <w:rsid w:val="2A1662C1"/>
    <w:rsid w:val="2A1C7367"/>
    <w:rsid w:val="2A2815FA"/>
    <w:rsid w:val="2A6D6092"/>
    <w:rsid w:val="2A7D76B4"/>
    <w:rsid w:val="2B021058"/>
    <w:rsid w:val="2B437463"/>
    <w:rsid w:val="2B7807EE"/>
    <w:rsid w:val="2B920D55"/>
    <w:rsid w:val="2BA50BF7"/>
    <w:rsid w:val="2BBF00EC"/>
    <w:rsid w:val="2BC37CFD"/>
    <w:rsid w:val="2BD5237F"/>
    <w:rsid w:val="2BE536CE"/>
    <w:rsid w:val="2BE758D9"/>
    <w:rsid w:val="2C09049E"/>
    <w:rsid w:val="2C0A653C"/>
    <w:rsid w:val="2C191F85"/>
    <w:rsid w:val="2CB73169"/>
    <w:rsid w:val="2CE82D6F"/>
    <w:rsid w:val="2D343236"/>
    <w:rsid w:val="2D5C23F2"/>
    <w:rsid w:val="2DD15014"/>
    <w:rsid w:val="2DF72DE4"/>
    <w:rsid w:val="2E0220AF"/>
    <w:rsid w:val="2E1819E5"/>
    <w:rsid w:val="2E4B082A"/>
    <w:rsid w:val="2E5D4E86"/>
    <w:rsid w:val="2E5D790B"/>
    <w:rsid w:val="2E9A3C18"/>
    <w:rsid w:val="2EBB0FEE"/>
    <w:rsid w:val="2EC63002"/>
    <w:rsid w:val="2F0A6B38"/>
    <w:rsid w:val="2F0E1CCE"/>
    <w:rsid w:val="2F946CCB"/>
    <w:rsid w:val="2FD25781"/>
    <w:rsid w:val="2FDC745C"/>
    <w:rsid w:val="2FFD7934"/>
    <w:rsid w:val="30252E9E"/>
    <w:rsid w:val="30733ACD"/>
    <w:rsid w:val="308C3862"/>
    <w:rsid w:val="309379D8"/>
    <w:rsid w:val="30A270F7"/>
    <w:rsid w:val="30DF1478"/>
    <w:rsid w:val="30EC586F"/>
    <w:rsid w:val="314550B7"/>
    <w:rsid w:val="317A1E55"/>
    <w:rsid w:val="319C6071"/>
    <w:rsid w:val="31AC537E"/>
    <w:rsid w:val="31D24182"/>
    <w:rsid w:val="31E3679B"/>
    <w:rsid w:val="31E732FD"/>
    <w:rsid w:val="32517576"/>
    <w:rsid w:val="32BE5C2C"/>
    <w:rsid w:val="32FB6478"/>
    <w:rsid w:val="33263B3F"/>
    <w:rsid w:val="336963EB"/>
    <w:rsid w:val="33816EEB"/>
    <w:rsid w:val="33E347C2"/>
    <w:rsid w:val="33EB55CD"/>
    <w:rsid w:val="33EC4C02"/>
    <w:rsid w:val="340D2360"/>
    <w:rsid w:val="3410665D"/>
    <w:rsid w:val="34211214"/>
    <w:rsid w:val="342E63AB"/>
    <w:rsid w:val="34950E68"/>
    <w:rsid w:val="34986E94"/>
    <w:rsid w:val="34AF62C9"/>
    <w:rsid w:val="34CB4388"/>
    <w:rsid w:val="34FA6E12"/>
    <w:rsid w:val="354D7158"/>
    <w:rsid w:val="355C763A"/>
    <w:rsid w:val="358D5588"/>
    <w:rsid w:val="363A3B40"/>
    <w:rsid w:val="365302AE"/>
    <w:rsid w:val="36607A0A"/>
    <w:rsid w:val="366E227C"/>
    <w:rsid w:val="366F2E0D"/>
    <w:rsid w:val="367B6A5C"/>
    <w:rsid w:val="36A74ADA"/>
    <w:rsid w:val="36AD60D5"/>
    <w:rsid w:val="36B224F9"/>
    <w:rsid w:val="36DA0180"/>
    <w:rsid w:val="36EC0CC9"/>
    <w:rsid w:val="373F410B"/>
    <w:rsid w:val="37CF0CE0"/>
    <w:rsid w:val="37EE7094"/>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18C0"/>
    <w:rsid w:val="3B616CFF"/>
    <w:rsid w:val="3B6259F6"/>
    <w:rsid w:val="3B976654"/>
    <w:rsid w:val="3BC01EFC"/>
    <w:rsid w:val="3BCA786A"/>
    <w:rsid w:val="3BD31E2F"/>
    <w:rsid w:val="3BF15831"/>
    <w:rsid w:val="3C105946"/>
    <w:rsid w:val="3C471448"/>
    <w:rsid w:val="3C5F759A"/>
    <w:rsid w:val="3C6C525A"/>
    <w:rsid w:val="3C7925C9"/>
    <w:rsid w:val="3CA1195A"/>
    <w:rsid w:val="3CCE23CB"/>
    <w:rsid w:val="3CD17D17"/>
    <w:rsid w:val="3CD37640"/>
    <w:rsid w:val="3D3C7F39"/>
    <w:rsid w:val="3D440F09"/>
    <w:rsid w:val="3D4504A0"/>
    <w:rsid w:val="3D8734BB"/>
    <w:rsid w:val="3D9A11D4"/>
    <w:rsid w:val="3DA02CE4"/>
    <w:rsid w:val="3DA16D89"/>
    <w:rsid w:val="3DA364BE"/>
    <w:rsid w:val="3DE041CB"/>
    <w:rsid w:val="3E020DFD"/>
    <w:rsid w:val="3E0D48F6"/>
    <w:rsid w:val="3E1868B4"/>
    <w:rsid w:val="3E377251"/>
    <w:rsid w:val="3E42664B"/>
    <w:rsid w:val="3E5A7334"/>
    <w:rsid w:val="3E7B5D6B"/>
    <w:rsid w:val="3E843E66"/>
    <w:rsid w:val="3E8F51FE"/>
    <w:rsid w:val="3E926F87"/>
    <w:rsid w:val="3E9A59DE"/>
    <w:rsid w:val="3EAF4836"/>
    <w:rsid w:val="3EC33DFA"/>
    <w:rsid w:val="3F060E16"/>
    <w:rsid w:val="3F16379F"/>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69614D"/>
    <w:rsid w:val="428667D2"/>
    <w:rsid w:val="42CD1CE0"/>
    <w:rsid w:val="42E1381E"/>
    <w:rsid w:val="42ED6459"/>
    <w:rsid w:val="42FE58DD"/>
    <w:rsid w:val="43174B3D"/>
    <w:rsid w:val="434B790E"/>
    <w:rsid w:val="4360274F"/>
    <w:rsid w:val="43977AB6"/>
    <w:rsid w:val="43A3342B"/>
    <w:rsid w:val="43C77C27"/>
    <w:rsid w:val="43DE09EE"/>
    <w:rsid w:val="44002FAD"/>
    <w:rsid w:val="445249EB"/>
    <w:rsid w:val="449101DD"/>
    <w:rsid w:val="44DE1391"/>
    <w:rsid w:val="44EB409B"/>
    <w:rsid w:val="451B225C"/>
    <w:rsid w:val="452410C9"/>
    <w:rsid w:val="45317DFB"/>
    <w:rsid w:val="456D3CE4"/>
    <w:rsid w:val="4579042C"/>
    <w:rsid w:val="457C4AF8"/>
    <w:rsid w:val="457F0571"/>
    <w:rsid w:val="45851176"/>
    <w:rsid w:val="45C63B94"/>
    <w:rsid w:val="460E7DA5"/>
    <w:rsid w:val="462B0339"/>
    <w:rsid w:val="46422483"/>
    <w:rsid w:val="46456BE8"/>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347A8"/>
    <w:rsid w:val="4A064FA0"/>
    <w:rsid w:val="4A16615C"/>
    <w:rsid w:val="4A4424D7"/>
    <w:rsid w:val="4AB82D0F"/>
    <w:rsid w:val="4AEB7664"/>
    <w:rsid w:val="4AFD7C19"/>
    <w:rsid w:val="4B0567D1"/>
    <w:rsid w:val="4B236AAE"/>
    <w:rsid w:val="4B5E2EE3"/>
    <w:rsid w:val="4B707271"/>
    <w:rsid w:val="4B9739F7"/>
    <w:rsid w:val="4BEE2503"/>
    <w:rsid w:val="4C245A30"/>
    <w:rsid w:val="4CB6685F"/>
    <w:rsid w:val="4CC367FE"/>
    <w:rsid w:val="4D077F3C"/>
    <w:rsid w:val="4D123355"/>
    <w:rsid w:val="4D2A3B31"/>
    <w:rsid w:val="4D312C52"/>
    <w:rsid w:val="4D4E12EF"/>
    <w:rsid w:val="4D7A4C4B"/>
    <w:rsid w:val="4D905305"/>
    <w:rsid w:val="4D964A72"/>
    <w:rsid w:val="4D9C1254"/>
    <w:rsid w:val="4E45017D"/>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A0432A"/>
    <w:rsid w:val="51A86090"/>
    <w:rsid w:val="51B7396D"/>
    <w:rsid w:val="51BF308A"/>
    <w:rsid w:val="52067F7E"/>
    <w:rsid w:val="522E4CC3"/>
    <w:rsid w:val="5244713B"/>
    <w:rsid w:val="52615633"/>
    <w:rsid w:val="526F4DE4"/>
    <w:rsid w:val="527D509C"/>
    <w:rsid w:val="52977FD4"/>
    <w:rsid w:val="52A25790"/>
    <w:rsid w:val="52A96B6F"/>
    <w:rsid w:val="52AF3E17"/>
    <w:rsid w:val="52B45975"/>
    <w:rsid w:val="52D94AA4"/>
    <w:rsid w:val="52EA3A62"/>
    <w:rsid w:val="52F50BB8"/>
    <w:rsid w:val="53097272"/>
    <w:rsid w:val="534D766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66B6D1E"/>
    <w:rsid w:val="57032A2C"/>
    <w:rsid w:val="570F5219"/>
    <w:rsid w:val="571A262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D1D5C"/>
    <w:rsid w:val="58917D2F"/>
    <w:rsid w:val="5894085C"/>
    <w:rsid w:val="58AE4F0C"/>
    <w:rsid w:val="58B85899"/>
    <w:rsid w:val="58BB257A"/>
    <w:rsid w:val="58DC1FC7"/>
    <w:rsid w:val="58E363A9"/>
    <w:rsid w:val="595E1678"/>
    <w:rsid w:val="596D5BD4"/>
    <w:rsid w:val="597E3DD8"/>
    <w:rsid w:val="59B07B9A"/>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E7650"/>
    <w:rsid w:val="5C80234E"/>
    <w:rsid w:val="5C8A680C"/>
    <w:rsid w:val="5C97569D"/>
    <w:rsid w:val="5D0C4701"/>
    <w:rsid w:val="5D0F0395"/>
    <w:rsid w:val="5D221076"/>
    <w:rsid w:val="5D397964"/>
    <w:rsid w:val="5D593C26"/>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54DE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71762"/>
    <w:rsid w:val="635600A5"/>
    <w:rsid w:val="635B1DB5"/>
    <w:rsid w:val="63711FED"/>
    <w:rsid w:val="63880DDC"/>
    <w:rsid w:val="638D750D"/>
    <w:rsid w:val="63910123"/>
    <w:rsid w:val="63AC6CC0"/>
    <w:rsid w:val="63FA3830"/>
    <w:rsid w:val="64055776"/>
    <w:rsid w:val="64240056"/>
    <w:rsid w:val="643B41CE"/>
    <w:rsid w:val="643E143A"/>
    <w:rsid w:val="64491666"/>
    <w:rsid w:val="648B6EEF"/>
    <w:rsid w:val="64C14919"/>
    <w:rsid w:val="64C158BF"/>
    <w:rsid w:val="64CE2EAA"/>
    <w:rsid w:val="653C3090"/>
    <w:rsid w:val="65854376"/>
    <w:rsid w:val="658767BE"/>
    <w:rsid w:val="65892531"/>
    <w:rsid w:val="66195831"/>
    <w:rsid w:val="662E75B1"/>
    <w:rsid w:val="66342C2E"/>
    <w:rsid w:val="663E784C"/>
    <w:rsid w:val="668B6A45"/>
    <w:rsid w:val="66CB4EB1"/>
    <w:rsid w:val="67011F07"/>
    <w:rsid w:val="672F3F24"/>
    <w:rsid w:val="673E055F"/>
    <w:rsid w:val="67551CE3"/>
    <w:rsid w:val="675B39D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D6BF5"/>
    <w:rsid w:val="68E937A3"/>
    <w:rsid w:val="691664E5"/>
    <w:rsid w:val="693E15D3"/>
    <w:rsid w:val="69627681"/>
    <w:rsid w:val="6977531D"/>
    <w:rsid w:val="69CC2BFF"/>
    <w:rsid w:val="69FD55B8"/>
    <w:rsid w:val="6A04125B"/>
    <w:rsid w:val="6A0B1C62"/>
    <w:rsid w:val="6A2406C8"/>
    <w:rsid w:val="6ADE0BD1"/>
    <w:rsid w:val="6AE96859"/>
    <w:rsid w:val="6AFB1D46"/>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928EC"/>
    <w:rsid w:val="6F2A7D94"/>
    <w:rsid w:val="6F700D66"/>
    <w:rsid w:val="6F8331F1"/>
    <w:rsid w:val="6FAE1A09"/>
    <w:rsid w:val="6FD75BF8"/>
    <w:rsid w:val="704F12A1"/>
    <w:rsid w:val="707723D0"/>
    <w:rsid w:val="70F5661B"/>
    <w:rsid w:val="71360107"/>
    <w:rsid w:val="713B688E"/>
    <w:rsid w:val="716F17CE"/>
    <w:rsid w:val="71D43752"/>
    <w:rsid w:val="71F1796A"/>
    <w:rsid w:val="72154626"/>
    <w:rsid w:val="72262B5D"/>
    <w:rsid w:val="72283FF7"/>
    <w:rsid w:val="722E7212"/>
    <w:rsid w:val="723A0474"/>
    <w:rsid w:val="725923E4"/>
    <w:rsid w:val="72864BF7"/>
    <w:rsid w:val="729023FC"/>
    <w:rsid w:val="729F3F98"/>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852D5"/>
    <w:rsid w:val="761D08E0"/>
    <w:rsid w:val="765D347C"/>
    <w:rsid w:val="767D3B4C"/>
    <w:rsid w:val="76826699"/>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76674"/>
    <w:rsid w:val="7B257FFD"/>
    <w:rsid w:val="7B273D20"/>
    <w:rsid w:val="7B2C7FEF"/>
    <w:rsid w:val="7B343476"/>
    <w:rsid w:val="7B5A2978"/>
    <w:rsid w:val="7B5A7E4C"/>
    <w:rsid w:val="7B613689"/>
    <w:rsid w:val="7B667AF9"/>
    <w:rsid w:val="7B7468F8"/>
    <w:rsid w:val="7B884FAA"/>
    <w:rsid w:val="7BEE0103"/>
    <w:rsid w:val="7C0A0FE4"/>
    <w:rsid w:val="7C254906"/>
    <w:rsid w:val="7C590818"/>
    <w:rsid w:val="7C6D071B"/>
    <w:rsid w:val="7C7C10F6"/>
    <w:rsid w:val="7C853BEA"/>
    <w:rsid w:val="7C881368"/>
    <w:rsid w:val="7CC66C3A"/>
    <w:rsid w:val="7CE27788"/>
    <w:rsid w:val="7D0C32F1"/>
    <w:rsid w:val="7D0F408D"/>
    <w:rsid w:val="7D491C6C"/>
    <w:rsid w:val="7D5429C0"/>
    <w:rsid w:val="7D6E6D43"/>
    <w:rsid w:val="7DB57A34"/>
    <w:rsid w:val="7DE60973"/>
    <w:rsid w:val="7DEF0916"/>
    <w:rsid w:val="7DFA142D"/>
    <w:rsid w:val="7E1E5218"/>
    <w:rsid w:val="7E9A4E1F"/>
    <w:rsid w:val="7EA412BC"/>
    <w:rsid w:val="7EA7723A"/>
    <w:rsid w:val="7EF56FBB"/>
    <w:rsid w:val="7F0768EB"/>
    <w:rsid w:val="7F143BEC"/>
    <w:rsid w:val="7F5548A3"/>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23"/>
    <w:link w:val="321"/>
    <w:autoRedefine/>
    <w:qFormat/>
    <w:uiPriority w:val="0"/>
    <w:pPr>
      <w:ind w:firstLine="420"/>
    </w:pPr>
    <w:rPr>
      <w:rFonts w:hAnsi="Calibri" w:cs="Times New Roman"/>
      <w:snapToGrid/>
      <w:szCs w:val="20"/>
    </w:rPr>
  </w:style>
  <w:style w:type="paragraph" w:styleId="62">
    <w:name w:val="Body Text First Indent 2"/>
    <w:basedOn w:val="25"/>
    <w:next w:val="1"/>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basedOn w:val="70"/>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缩进）"/>
    <w:basedOn w:val="1"/>
    <w:qFormat/>
    <w:uiPriority w:val="0"/>
    <w:pPr>
      <w:adjustRightInd w:val="0"/>
      <w:snapToGrid w:val="0"/>
      <w:spacing w:line="360" w:lineRule="auto"/>
      <w:ind w:firstLine="200" w:firstLineChars="200"/>
    </w:pPr>
    <w:rPr>
      <w:rFonts w:ascii="Times New Roman" w:hAnsi="Times New Roman" w:eastAsia="仿宋"/>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7539</Words>
  <Characters>8145</Characters>
  <Lines>281</Lines>
  <Paragraphs>79</Paragraphs>
  <TotalTime>21</TotalTime>
  <ScaleCrop>false</ScaleCrop>
  <LinksUpToDate>false</LinksUpToDate>
  <CharactersWithSpaces>8503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～银</cp:lastModifiedBy>
  <cp:lastPrinted>2023-11-20T11:13:00Z</cp:lastPrinted>
  <dcterms:modified xsi:type="dcterms:W3CDTF">2025-07-01T06:35:17Z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D25BC1C7B1D345719E403FDFF14494A2_13</vt:lpwstr>
  </property>
  <property fmtid="{D5CDD505-2E9C-101B-9397-08002B2CF9AE}" pid="5" name="KSOTemplateDocerSaveRecord">
    <vt:lpwstr>eyJoZGlkIjoiNWUxYTI2N2Q1Yjg5OGZlMWRmNTM2OWFhYmMwNGQ1OWYiLCJ1c2VySWQiOiI5NDE0NjQ2NTEifQ==</vt:lpwstr>
  </property>
</Properties>
</file>