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800" w:lineRule="exact"/>
        <w:jc w:val="center"/>
        <w:rPr>
          <w:rFonts w:ascii="宋体" w:hAnsi="宋体"/>
          <w:b/>
          <w:sz w:val="52"/>
          <w:szCs w:val="52"/>
          <w:highlight w:val="none"/>
        </w:rPr>
      </w:pPr>
      <w:r>
        <w:rPr>
          <w:rFonts w:hint="eastAsia" w:ascii="宋体" w:hAnsi="宋体"/>
          <w:b/>
          <w:sz w:val="52"/>
          <w:szCs w:val="52"/>
          <w:highlight w:val="none"/>
        </w:rPr>
        <w:t>宁海县第一医院物业服务项目</w:t>
      </w:r>
    </w:p>
    <w:p>
      <w:pPr>
        <w:widowControl/>
        <w:shd w:val="clear" w:color="auto" w:fill="FFFFFF"/>
        <w:spacing w:line="800" w:lineRule="exact"/>
        <w:jc w:val="center"/>
        <w:rPr>
          <w:rFonts w:ascii="宋体" w:hAnsi="宋体"/>
          <w:b/>
          <w:sz w:val="44"/>
          <w:szCs w:val="44"/>
          <w:highlight w:val="none"/>
        </w:rPr>
      </w:pPr>
      <w:r>
        <w:rPr>
          <w:rFonts w:hint="eastAsia" w:ascii="宋体" w:hAnsi="宋体"/>
          <w:b/>
          <w:sz w:val="44"/>
          <w:szCs w:val="44"/>
          <w:highlight w:val="none"/>
        </w:rPr>
        <w:t>项目编号：NHZFCG-Z2023013</w:t>
      </w:r>
    </w:p>
    <w:p>
      <w:pPr>
        <w:rPr>
          <w:rFonts w:ascii="宋体" w:hAnsi="宋体"/>
          <w:b/>
          <w:sz w:val="36"/>
          <w:szCs w:val="36"/>
          <w:highlight w:val="none"/>
        </w:rPr>
      </w:pPr>
    </w:p>
    <w:p>
      <w:pPr>
        <w:spacing w:line="240" w:lineRule="exact"/>
        <w:jc w:val="center"/>
        <w:rPr>
          <w:rFonts w:ascii="宋体" w:hAnsi="宋体"/>
          <w:b/>
          <w:sz w:val="36"/>
          <w:szCs w:val="36"/>
          <w:highlight w:val="none"/>
          <w:u w:val="single"/>
        </w:rPr>
      </w:pPr>
    </w:p>
    <w:p>
      <w:pPr>
        <w:spacing w:line="240" w:lineRule="exact"/>
        <w:rPr>
          <w:rFonts w:ascii="宋体" w:hAnsi="宋体"/>
          <w:b/>
          <w:sz w:val="36"/>
          <w:szCs w:val="36"/>
          <w:highlight w:val="none"/>
          <w:u w:val="single"/>
        </w:rPr>
      </w:pPr>
    </w:p>
    <w:p>
      <w:pPr>
        <w:spacing w:line="240" w:lineRule="exact"/>
        <w:jc w:val="center"/>
        <w:rPr>
          <w:rFonts w:ascii="宋体" w:hAnsi="宋体"/>
          <w:b/>
          <w:sz w:val="36"/>
          <w:szCs w:val="36"/>
          <w:highlight w:val="none"/>
          <w:u w:val="single"/>
        </w:rPr>
      </w:pPr>
    </w:p>
    <w:p>
      <w:pPr>
        <w:spacing w:line="240" w:lineRule="exact"/>
        <w:jc w:val="center"/>
        <w:rPr>
          <w:rFonts w:ascii="宋体" w:hAnsi="宋体"/>
          <w:b/>
          <w:sz w:val="36"/>
          <w:szCs w:val="36"/>
          <w:highlight w:val="none"/>
          <w:u w:val="single"/>
        </w:rPr>
      </w:pPr>
    </w:p>
    <w:p>
      <w:pPr>
        <w:spacing w:line="240" w:lineRule="exact"/>
        <w:rPr>
          <w:rFonts w:ascii="宋体" w:hAnsi="宋体"/>
          <w:b/>
          <w:sz w:val="36"/>
          <w:szCs w:val="36"/>
          <w:highlight w:val="none"/>
          <w:u w:val="single"/>
        </w:rPr>
      </w:pPr>
    </w:p>
    <w:p>
      <w:pPr>
        <w:jc w:val="center"/>
        <w:rPr>
          <w:rFonts w:ascii="宋体" w:hAnsi="宋体"/>
          <w:b/>
          <w:sz w:val="84"/>
          <w:szCs w:val="84"/>
          <w:highlight w:val="none"/>
        </w:rPr>
      </w:pPr>
      <w:r>
        <w:rPr>
          <w:rFonts w:hint="eastAsia" w:ascii="宋体" w:hAnsi="宋体"/>
          <w:b/>
          <w:sz w:val="84"/>
          <w:szCs w:val="84"/>
          <w:highlight w:val="none"/>
        </w:rPr>
        <w:t>招</w:t>
      </w:r>
    </w:p>
    <w:p>
      <w:pPr>
        <w:jc w:val="center"/>
        <w:rPr>
          <w:rFonts w:ascii="宋体" w:hAnsi="宋体"/>
          <w:b/>
          <w:sz w:val="84"/>
          <w:szCs w:val="84"/>
          <w:highlight w:val="none"/>
        </w:rPr>
      </w:pPr>
      <w:r>
        <w:rPr>
          <w:rFonts w:hint="eastAsia" w:ascii="宋体" w:hAnsi="宋体"/>
          <w:b/>
          <w:sz w:val="84"/>
          <w:szCs w:val="84"/>
          <w:highlight w:val="none"/>
        </w:rPr>
        <w:t>标</w:t>
      </w:r>
    </w:p>
    <w:p>
      <w:pPr>
        <w:jc w:val="center"/>
        <w:rPr>
          <w:rFonts w:ascii="宋体" w:hAnsi="宋体"/>
          <w:b/>
          <w:sz w:val="84"/>
          <w:szCs w:val="84"/>
          <w:highlight w:val="none"/>
        </w:rPr>
      </w:pPr>
      <w:r>
        <w:rPr>
          <w:rFonts w:hint="eastAsia" w:ascii="宋体" w:hAnsi="宋体"/>
          <w:b/>
          <w:sz w:val="84"/>
          <w:szCs w:val="84"/>
          <w:highlight w:val="none"/>
        </w:rPr>
        <w:t>文</w:t>
      </w:r>
    </w:p>
    <w:p>
      <w:pPr>
        <w:jc w:val="center"/>
        <w:rPr>
          <w:rFonts w:ascii="宋体" w:hAnsi="宋体"/>
          <w:b/>
          <w:sz w:val="84"/>
          <w:szCs w:val="84"/>
          <w:highlight w:val="none"/>
        </w:rPr>
      </w:pPr>
      <w:r>
        <w:rPr>
          <w:rFonts w:hint="eastAsia" w:ascii="宋体" w:hAnsi="宋体"/>
          <w:b/>
          <w:sz w:val="84"/>
          <w:szCs w:val="84"/>
          <w:highlight w:val="none"/>
        </w:rPr>
        <w:t>件</w:t>
      </w:r>
    </w:p>
    <w:p>
      <w:pPr>
        <w:spacing w:line="240" w:lineRule="exact"/>
        <w:jc w:val="center"/>
        <w:rPr>
          <w:rFonts w:ascii="宋体" w:hAnsi="宋体"/>
          <w:b/>
          <w:sz w:val="36"/>
          <w:szCs w:val="36"/>
          <w:highlight w:val="none"/>
        </w:rPr>
      </w:pPr>
    </w:p>
    <w:p>
      <w:pPr>
        <w:spacing w:line="240" w:lineRule="exact"/>
        <w:jc w:val="center"/>
        <w:rPr>
          <w:rFonts w:ascii="宋体" w:hAnsi="宋体"/>
          <w:b/>
          <w:sz w:val="36"/>
          <w:szCs w:val="36"/>
          <w:highlight w:val="none"/>
        </w:rPr>
      </w:pPr>
    </w:p>
    <w:p>
      <w:pPr>
        <w:spacing w:line="240" w:lineRule="exact"/>
        <w:jc w:val="center"/>
        <w:rPr>
          <w:rFonts w:ascii="宋体" w:hAnsi="宋体"/>
          <w:b/>
          <w:sz w:val="36"/>
          <w:szCs w:val="36"/>
          <w:highlight w:val="none"/>
        </w:rPr>
      </w:pPr>
    </w:p>
    <w:p>
      <w:pPr>
        <w:spacing w:line="240" w:lineRule="exact"/>
        <w:jc w:val="center"/>
        <w:rPr>
          <w:rFonts w:ascii="宋体" w:hAnsi="宋体"/>
          <w:b/>
          <w:sz w:val="36"/>
          <w:szCs w:val="36"/>
          <w:highlight w:val="none"/>
        </w:rPr>
      </w:pPr>
    </w:p>
    <w:p>
      <w:pPr>
        <w:spacing w:line="240" w:lineRule="exact"/>
        <w:jc w:val="center"/>
        <w:rPr>
          <w:rFonts w:ascii="宋体" w:hAnsi="宋体"/>
          <w:b/>
          <w:sz w:val="36"/>
          <w:szCs w:val="36"/>
          <w:highlight w:val="none"/>
        </w:rPr>
      </w:pPr>
    </w:p>
    <w:p>
      <w:pPr>
        <w:pStyle w:val="8"/>
        <w:rPr>
          <w:highlight w:val="none"/>
        </w:rPr>
      </w:pPr>
    </w:p>
    <w:p>
      <w:pPr>
        <w:spacing w:line="240" w:lineRule="exact"/>
        <w:jc w:val="center"/>
        <w:rPr>
          <w:rFonts w:ascii="宋体" w:hAnsi="宋体"/>
          <w:b/>
          <w:sz w:val="36"/>
          <w:szCs w:val="36"/>
          <w:highlight w:val="none"/>
        </w:rPr>
      </w:pPr>
    </w:p>
    <w:p>
      <w:pPr>
        <w:spacing w:line="240" w:lineRule="exact"/>
        <w:jc w:val="center"/>
        <w:rPr>
          <w:rFonts w:ascii="宋体" w:hAnsi="宋体"/>
          <w:b/>
          <w:sz w:val="36"/>
          <w:szCs w:val="36"/>
          <w:highlight w:val="none"/>
        </w:rPr>
      </w:pPr>
    </w:p>
    <w:p>
      <w:pPr>
        <w:spacing w:line="240" w:lineRule="exact"/>
        <w:rPr>
          <w:rFonts w:ascii="宋体" w:hAnsi="宋体"/>
          <w:b/>
          <w:sz w:val="36"/>
          <w:szCs w:val="36"/>
          <w:highlight w:val="none"/>
        </w:rPr>
      </w:pPr>
    </w:p>
    <w:p>
      <w:pPr>
        <w:spacing w:line="240" w:lineRule="exact"/>
        <w:rPr>
          <w:rFonts w:ascii="宋体" w:hAnsi="宋体"/>
          <w:b/>
          <w:sz w:val="36"/>
          <w:szCs w:val="36"/>
          <w:highlight w:val="none"/>
        </w:rPr>
      </w:pPr>
    </w:p>
    <w:p>
      <w:pPr>
        <w:tabs>
          <w:tab w:val="left" w:pos="7004"/>
          <w:tab w:val="left" w:pos="7313"/>
        </w:tabs>
        <w:spacing w:line="800" w:lineRule="exact"/>
        <w:jc w:val="center"/>
        <w:rPr>
          <w:rFonts w:ascii="宋体" w:hAnsi="宋体"/>
          <w:b/>
          <w:sz w:val="44"/>
          <w:szCs w:val="44"/>
          <w:highlight w:val="none"/>
        </w:rPr>
      </w:pPr>
      <w:r>
        <w:rPr>
          <w:rFonts w:hint="eastAsia" w:ascii="宋体" w:hAnsi="宋体"/>
          <w:b/>
          <w:sz w:val="44"/>
          <w:szCs w:val="44"/>
          <w:highlight w:val="none"/>
        </w:rPr>
        <w:t>宁海县第一医院</w:t>
      </w:r>
    </w:p>
    <w:p>
      <w:pPr>
        <w:tabs>
          <w:tab w:val="left" w:pos="7004"/>
          <w:tab w:val="left" w:pos="7313"/>
        </w:tabs>
        <w:spacing w:line="800" w:lineRule="exact"/>
        <w:jc w:val="center"/>
        <w:rPr>
          <w:rFonts w:ascii="宋体" w:hAnsi="宋体"/>
          <w:b/>
          <w:highlight w:val="none"/>
        </w:rPr>
      </w:pPr>
      <w:r>
        <w:rPr>
          <w:rFonts w:hint="eastAsia" w:ascii="宋体" w:hAnsi="宋体"/>
          <w:b/>
          <w:sz w:val="44"/>
          <w:szCs w:val="44"/>
          <w:highlight w:val="none"/>
        </w:rPr>
        <w:t>二〇二三年</w:t>
      </w:r>
    </w:p>
    <w:p>
      <w:pPr>
        <w:pStyle w:val="12"/>
        <w:spacing w:beforeLines="0" w:afterLines="0" w:line="360" w:lineRule="auto"/>
        <w:jc w:val="center"/>
        <w:rPr>
          <w:rFonts w:hAnsi="宋体"/>
          <w:highlight w:val="none"/>
        </w:rPr>
        <w:sectPr>
          <w:footerReference r:id="rId3" w:type="default"/>
          <w:pgSz w:w="11906" w:h="16838"/>
          <w:pgMar w:top="1440" w:right="1800" w:bottom="1440" w:left="1800" w:header="851" w:footer="992" w:gutter="0"/>
          <w:cols w:space="425" w:num="1"/>
          <w:docGrid w:type="lines" w:linePitch="312" w:charSpace="0"/>
        </w:sectPr>
      </w:pPr>
    </w:p>
    <w:p>
      <w:pPr>
        <w:pStyle w:val="12"/>
        <w:spacing w:beforeLines="0" w:afterLines="0" w:line="360" w:lineRule="auto"/>
        <w:jc w:val="center"/>
        <w:rPr>
          <w:rFonts w:hAnsi="宋体"/>
          <w:highlight w:val="none"/>
        </w:rPr>
      </w:pPr>
    </w:p>
    <w:p>
      <w:pPr>
        <w:pStyle w:val="12"/>
        <w:spacing w:beforeLines="0" w:afterLines="0" w:line="360" w:lineRule="auto"/>
        <w:jc w:val="center"/>
        <w:rPr>
          <w:rFonts w:hAnsi="宋体"/>
          <w:highlight w:val="none"/>
        </w:rPr>
      </w:pPr>
    </w:p>
    <w:p>
      <w:pPr>
        <w:pStyle w:val="12"/>
        <w:spacing w:beforeLines="0" w:afterLines="0" w:line="360" w:lineRule="auto"/>
        <w:jc w:val="center"/>
        <w:rPr>
          <w:rFonts w:hAnsi="宋体"/>
          <w:sz w:val="44"/>
          <w:szCs w:val="44"/>
          <w:highlight w:val="none"/>
        </w:rPr>
      </w:pPr>
      <w:r>
        <w:rPr>
          <w:rFonts w:hint="eastAsia" w:hAnsi="宋体"/>
          <w:sz w:val="44"/>
          <w:szCs w:val="44"/>
          <w:highlight w:val="none"/>
        </w:rPr>
        <w:t>目    录</w:t>
      </w:r>
    </w:p>
    <w:p>
      <w:pPr>
        <w:rPr>
          <w:rFonts w:ascii="宋体" w:hAnsi="宋体"/>
          <w:b/>
          <w:sz w:val="28"/>
          <w:szCs w:val="28"/>
          <w:highlight w:val="none"/>
        </w:rPr>
      </w:pPr>
    </w:p>
    <w:p>
      <w:pPr>
        <w:spacing w:line="800" w:lineRule="exact"/>
        <w:ind w:left="561"/>
        <w:rPr>
          <w:rFonts w:ascii="宋体" w:hAnsi="宋体"/>
          <w:sz w:val="28"/>
          <w:szCs w:val="28"/>
          <w:highlight w:val="none"/>
        </w:rPr>
      </w:pPr>
      <w:r>
        <w:rPr>
          <w:rFonts w:hint="eastAsia" w:ascii="宋体" w:hAnsi="宋体"/>
          <w:sz w:val="28"/>
          <w:szCs w:val="28"/>
          <w:highlight w:val="none"/>
        </w:rPr>
        <w:t>第一章  招标公告</w:t>
      </w:r>
    </w:p>
    <w:p>
      <w:pPr>
        <w:spacing w:line="800" w:lineRule="exact"/>
        <w:ind w:left="561"/>
        <w:rPr>
          <w:rFonts w:ascii="宋体" w:hAnsi="宋体"/>
          <w:sz w:val="28"/>
          <w:szCs w:val="28"/>
          <w:highlight w:val="none"/>
        </w:rPr>
      </w:pPr>
      <w:r>
        <w:rPr>
          <w:rFonts w:hint="eastAsia" w:ascii="宋体" w:hAnsi="宋体"/>
          <w:sz w:val="28"/>
          <w:szCs w:val="28"/>
          <w:highlight w:val="none"/>
        </w:rPr>
        <w:t>第二章  采购需求</w:t>
      </w:r>
    </w:p>
    <w:p>
      <w:pPr>
        <w:spacing w:line="800" w:lineRule="exact"/>
        <w:ind w:left="561"/>
        <w:rPr>
          <w:rFonts w:ascii="宋体" w:hAnsi="宋体"/>
          <w:sz w:val="28"/>
          <w:szCs w:val="28"/>
          <w:highlight w:val="none"/>
        </w:rPr>
      </w:pPr>
      <w:r>
        <w:rPr>
          <w:rFonts w:hint="eastAsia" w:ascii="宋体" w:hAnsi="宋体"/>
          <w:sz w:val="28"/>
          <w:szCs w:val="28"/>
          <w:highlight w:val="none"/>
        </w:rPr>
        <w:t>第三章  投标人须知</w:t>
      </w:r>
    </w:p>
    <w:p>
      <w:pPr>
        <w:spacing w:line="800" w:lineRule="exact"/>
        <w:ind w:left="561"/>
        <w:rPr>
          <w:rFonts w:ascii="宋体" w:hAnsi="宋体"/>
          <w:sz w:val="28"/>
          <w:szCs w:val="28"/>
          <w:highlight w:val="none"/>
        </w:rPr>
      </w:pPr>
      <w:r>
        <w:rPr>
          <w:rFonts w:hint="eastAsia" w:ascii="宋体" w:hAnsi="宋体"/>
          <w:sz w:val="28"/>
          <w:szCs w:val="28"/>
          <w:highlight w:val="none"/>
        </w:rPr>
        <w:t>第四章  评标办法及评标标准</w:t>
      </w:r>
    </w:p>
    <w:p>
      <w:pPr>
        <w:spacing w:line="800" w:lineRule="exact"/>
        <w:ind w:left="561"/>
        <w:rPr>
          <w:rFonts w:ascii="宋体" w:hAnsi="宋体"/>
          <w:sz w:val="28"/>
          <w:szCs w:val="28"/>
          <w:highlight w:val="none"/>
        </w:rPr>
      </w:pPr>
      <w:r>
        <w:rPr>
          <w:rFonts w:hint="eastAsia" w:ascii="宋体" w:hAnsi="宋体"/>
          <w:sz w:val="28"/>
          <w:szCs w:val="28"/>
          <w:highlight w:val="none"/>
        </w:rPr>
        <w:t>第五章  政府采购合同主要条款</w:t>
      </w:r>
    </w:p>
    <w:p>
      <w:pPr>
        <w:spacing w:line="800" w:lineRule="exact"/>
        <w:ind w:left="561"/>
        <w:rPr>
          <w:rFonts w:ascii="宋体" w:hAnsi="宋体"/>
          <w:sz w:val="28"/>
          <w:szCs w:val="28"/>
          <w:highlight w:val="none"/>
        </w:rPr>
      </w:pPr>
      <w:r>
        <w:rPr>
          <w:rFonts w:hint="eastAsia" w:ascii="宋体" w:hAnsi="宋体"/>
          <w:sz w:val="28"/>
          <w:szCs w:val="28"/>
          <w:highlight w:val="none"/>
        </w:rPr>
        <w:t>第六章  投标文件格式</w:t>
      </w:r>
    </w:p>
    <w:p>
      <w:pPr>
        <w:spacing w:line="600" w:lineRule="exact"/>
        <w:rPr>
          <w:rFonts w:ascii="宋体" w:hAnsi="宋体"/>
          <w:sz w:val="32"/>
          <w:szCs w:val="32"/>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jc w:val="center"/>
        <w:outlineLvl w:val="0"/>
        <w:rPr>
          <w:rFonts w:hAnsi="宋体"/>
          <w:bCs/>
          <w:highlight w:val="none"/>
        </w:rPr>
      </w:pPr>
    </w:p>
    <w:p>
      <w:pPr>
        <w:pStyle w:val="12"/>
        <w:snapToGrid w:val="0"/>
        <w:spacing w:beforeLines="0" w:afterLines="0" w:line="240" w:lineRule="auto"/>
        <w:outlineLvl w:val="0"/>
        <w:rPr>
          <w:rFonts w:hAnsi="宋体"/>
          <w:bCs/>
          <w:highlight w:val="none"/>
        </w:rPr>
      </w:pPr>
    </w:p>
    <w:p>
      <w:pPr>
        <w:pStyle w:val="12"/>
        <w:snapToGrid w:val="0"/>
        <w:spacing w:beforeLines="0" w:afterLines="0"/>
        <w:jc w:val="center"/>
        <w:outlineLvl w:val="0"/>
        <w:rPr>
          <w:rFonts w:ascii="黑体" w:hAnsi="宋体" w:eastAsia="黑体"/>
          <w:b/>
          <w:bCs/>
          <w:sz w:val="28"/>
          <w:szCs w:val="28"/>
          <w:highlight w:val="none"/>
        </w:rPr>
      </w:pPr>
      <w:r>
        <w:rPr>
          <w:rFonts w:hint="eastAsia" w:ascii="黑体" w:hAnsi="宋体" w:eastAsia="黑体"/>
          <w:b/>
          <w:bCs/>
          <w:sz w:val="28"/>
          <w:szCs w:val="28"/>
          <w:highlight w:val="none"/>
        </w:rPr>
        <w:t>第一章  招标公告</w:t>
      </w:r>
    </w:p>
    <w:p>
      <w:pPr>
        <w:pStyle w:val="12"/>
        <w:snapToGrid w:val="0"/>
        <w:spacing w:beforeLines="0" w:afterLines="0"/>
        <w:jc w:val="center"/>
        <w:outlineLvl w:val="0"/>
        <w:rPr>
          <w:rFonts w:asciiTheme="minorEastAsia" w:hAnsiTheme="minorEastAsia" w:eastAsiaTheme="minorEastAsia"/>
          <w:b/>
          <w:bCs/>
          <w:sz w:val="21"/>
          <w:szCs w:val="21"/>
          <w:highlight w:val="none"/>
        </w:rPr>
      </w:pPr>
    </w:p>
    <w:tbl>
      <w:tblPr>
        <w:tblStyle w:val="24"/>
        <w:tblW w:w="849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8496" w:type="dxa"/>
          </w:tcPr>
          <w:p>
            <w:pPr>
              <w:spacing w:line="400" w:lineRule="exact"/>
              <w:rPr>
                <w:rFonts w:asciiTheme="minorEastAsia" w:hAnsiTheme="minorEastAsia" w:eastAsiaTheme="minorEastAsia"/>
                <w:szCs w:val="21"/>
                <w:highlight w:val="none"/>
                <w:u w:val="single"/>
              </w:rPr>
            </w:pPr>
            <w:r>
              <w:rPr>
                <w:rFonts w:asciiTheme="minorEastAsia" w:hAnsiTheme="minorEastAsia" w:eastAsiaTheme="minorEastAsia"/>
                <w:szCs w:val="21"/>
                <w:highlight w:val="none"/>
              </w:rPr>
              <w:t>项目概况</w:t>
            </w:r>
          </w:p>
          <w:p>
            <w:pPr>
              <w:spacing w:line="400" w:lineRule="exact"/>
              <w:ind w:firstLine="420" w:firstLineChars="200"/>
              <w:rPr>
                <w:rFonts w:asciiTheme="minorEastAsia" w:hAnsiTheme="minorEastAsia" w:eastAsiaTheme="minorEastAsia"/>
                <w:kern w:val="0"/>
                <w:szCs w:val="21"/>
                <w:highlight w:val="none"/>
              </w:rPr>
            </w:pPr>
            <w:r>
              <w:rPr>
                <w:rFonts w:hint="eastAsia" w:asciiTheme="minorEastAsia" w:hAnsiTheme="minorEastAsia" w:eastAsiaTheme="minorEastAsia"/>
                <w:szCs w:val="21"/>
                <w:highlight w:val="none"/>
                <w:u w:val="single"/>
              </w:rPr>
              <w:t>宁海县第一医院物业服务项目</w:t>
            </w:r>
            <w:r>
              <w:rPr>
                <w:rFonts w:asciiTheme="minorEastAsia" w:hAnsiTheme="minorEastAsia" w:eastAsiaTheme="minorEastAsia"/>
                <w:szCs w:val="21"/>
                <w:highlight w:val="none"/>
              </w:rPr>
              <w:t>招标项目的潜在投标人应在</w:t>
            </w:r>
            <w:r>
              <w:rPr>
                <w:rFonts w:asciiTheme="minorEastAsia" w:hAnsiTheme="minorEastAsia" w:eastAsiaTheme="minorEastAsia"/>
                <w:szCs w:val="21"/>
                <w:highlight w:val="none"/>
                <w:u w:val="single"/>
              </w:rPr>
              <w:t> 政府采购云平台（www.zcygov.cn）</w:t>
            </w:r>
            <w:r>
              <w:rPr>
                <w:rFonts w:asciiTheme="minorEastAsia" w:hAnsiTheme="minorEastAsia" w:eastAsiaTheme="minorEastAsia"/>
                <w:szCs w:val="21"/>
                <w:highlight w:val="none"/>
              </w:rPr>
              <w:t>获取（下载）招标文件，并于</w:t>
            </w:r>
            <w:r>
              <w:rPr>
                <w:rFonts w:asciiTheme="minorEastAsia" w:hAnsiTheme="minorEastAsia" w:eastAsiaTheme="minorEastAsia"/>
                <w:szCs w:val="21"/>
                <w:highlight w:val="none"/>
                <w:u w:val="single"/>
              </w:rPr>
              <w:t>20</w:t>
            </w:r>
            <w:r>
              <w:rPr>
                <w:rFonts w:hint="eastAsia" w:asciiTheme="minorEastAsia" w:hAnsiTheme="minorEastAsia" w:eastAsiaTheme="minorEastAsia"/>
                <w:szCs w:val="21"/>
                <w:highlight w:val="none"/>
                <w:u w:val="single"/>
              </w:rPr>
              <w:t>2</w:t>
            </w:r>
            <w:r>
              <w:rPr>
                <w:rFonts w:hint="eastAsia" w:asciiTheme="minorEastAsia" w:hAnsiTheme="minorEastAsia" w:eastAsiaTheme="minorEastAsia"/>
                <w:szCs w:val="21"/>
                <w:highlight w:val="none"/>
                <w:u w:val="single"/>
                <w:lang w:val="en-US" w:eastAsia="zh-CN"/>
              </w:rPr>
              <w:t>4</w:t>
            </w:r>
            <w:r>
              <w:rPr>
                <w:rFonts w:asciiTheme="minorEastAsia" w:hAnsiTheme="minorEastAsia" w:eastAsiaTheme="minorEastAsia"/>
                <w:szCs w:val="21"/>
                <w:highlight w:val="none"/>
                <w:u w:val="single"/>
              </w:rPr>
              <w:t>年</w:t>
            </w:r>
            <w:r>
              <w:rPr>
                <w:rFonts w:hint="eastAsia" w:asciiTheme="minorEastAsia" w:hAnsiTheme="minorEastAsia" w:eastAsiaTheme="minorEastAsia"/>
                <w:szCs w:val="21"/>
                <w:highlight w:val="none"/>
                <w:u w:val="single"/>
                <w:lang w:val="en-US" w:eastAsia="zh-CN"/>
              </w:rPr>
              <w:t>1</w:t>
            </w:r>
            <w:r>
              <w:rPr>
                <w:rFonts w:hint="eastAsia" w:asciiTheme="minorEastAsia" w:hAnsiTheme="minorEastAsia" w:eastAsiaTheme="minorEastAsia"/>
                <w:szCs w:val="21"/>
                <w:highlight w:val="none"/>
                <w:u w:val="single"/>
              </w:rPr>
              <w:t>月</w:t>
            </w:r>
            <w:r>
              <w:rPr>
                <w:rFonts w:hint="eastAsia" w:asciiTheme="minorEastAsia" w:hAnsiTheme="minorEastAsia" w:eastAsiaTheme="minorEastAsia"/>
                <w:szCs w:val="21"/>
                <w:highlight w:val="none"/>
                <w:u w:val="single"/>
                <w:lang w:val="en-US" w:eastAsia="zh-CN"/>
              </w:rPr>
              <w:t>9</w:t>
            </w:r>
            <w:r>
              <w:rPr>
                <w:rFonts w:hint="eastAsia" w:asciiTheme="minorEastAsia" w:hAnsiTheme="minorEastAsia" w:eastAsiaTheme="minorEastAsia"/>
                <w:szCs w:val="21"/>
                <w:highlight w:val="none"/>
                <w:u w:val="single"/>
              </w:rPr>
              <w:t>日</w:t>
            </w:r>
            <w:r>
              <w:rPr>
                <w:rFonts w:asciiTheme="minorEastAsia" w:hAnsiTheme="minorEastAsia" w:eastAsiaTheme="minorEastAsia"/>
                <w:szCs w:val="21"/>
                <w:highlight w:val="none"/>
                <w:u w:val="single"/>
              </w:rPr>
              <w:t xml:space="preserve"> 09:00 </w:t>
            </w:r>
            <w:r>
              <w:rPr>
                <w:rFonts w:asciiTheme="minorEastAsia" w:hAnsiTheme="minorEastAsia" w:eastAsiaTheme="minorEastAsia"/>
                <w:szCs w:val="21"/>
                <w:highlight w:val="none"/>
              </w:rPr>
              <w:t>（北京时间）前递交（上传）投标文件。</w:t>
            </w:r>
          </w:p>
        </w:tc>
      </w:tr>
    </w:tbl>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一、项目基本情况</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项目编号：</w:t>
      </w:r>
      <w:r>
        <w:rPr>
          <w:rFonts w:hint="eastAsia" w:asciiTheme="minorEastAsia" w:hAnsiTheme="minorEastAsia" w:eastAsiaTheme="minorEastAsia"/>
          <w:szCs w:val="21"/>
          <w:highlight w:val="none"/>
        </w:rPr>
        <w:t>NHZFCG-Z2023013</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项目名称：宁海县第一医院物业服务项目</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预算金额（</w:t>
      </w:r>
      <w:r>
        <w:rPr>
          <w:rFonts w:hint="eastAsia" w:asciiTheme="minorEastAsia" w:hAnsiTheme="minorEastAsia" w:eastAsiaTheme="minorEastAsia"/>
          <w:szCs w:val="21"/>
          <w:highlight w:val="none"/>
        </w:rPr>
        <w:t xml:space="preserve">元）：28800000 </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最高限价（元）：28800000</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采购需求：</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标项名称：宁海县第一医院物业服务项目</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数量：3年</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预算金额（元）：28800000 </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简要规格描述或项目基本概况介绍、用途：</w:t>
      </w:r>
      <w:r>
        <w:rPr>
          <w:rFonts w:hint="eastAsia" w:asciiTheme="minorEastAsia" w:hAnsiTheme="minorEastAsia" w:eastAsiaTheme="minorEastAsia"/>
          <w:szCs w:val="21"/>
          <w:highlight w:val="none"/>
        </w:rPr>
        <w:t>宁海县第一医院物业服务（具体详见采购需求）</w:t>
      </w:r>
      <w:r>
        <w:rPr>
          <w:rFonts w:asciiTheme="minorEastAsia" w:hAnsiTheme="minorEastAsia" w:eastAsiaTheme="minorEastAsia"/>
          <w:szCs w:val="21"/>
          <w:highlight w:val="none"/>
        </w:rPr>
        <w:t> </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备注：/</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合同履</w:t>
      </w:r>
      <w:r>
        <w:rPr>
          <w:rFonts w:hint="eastAsia" w:asciiTheme="minorEastAsia" w:hAnsiTheme="minorEastAsia" w:eastAsiaTheme="minorEastAsia"/>
          <w:szCs w:val="21"/>
          <w:highlight w:val="none"/>
        </w:rPr>
        <w:t>约</w:t>
      </w:r>
      <w:r>
        <w:rPr>
          <w:rFonts w:asciiTheme="minorEastAsia" w:hAnsiTheme="minorEastAsia" w:eastAsiaTheme="minorEastAsia"/>
          <w:szCs w:val="21"/>
          <w:highlight w:val="none"/>
        </w:rPr>
        <w:t>期限</w:t>
      </w:r>
      <w:r>
        <w:rPr>
          <w:rFonts w:hint="eastAsia" w:asciiTheme="minorEastAsia" w:hAnsiTheme="minorEastAsia" w:eastAsiaTheme="minorEastAsia"/>
          <w:szCs w:val="21"/>
          <w:highlight w:val="none"/>
        </w:rPr>
        <w:t>：三年，合同一年一签。经双方同意，并经采购人考核合格，可续订下一年度的合同，最多续签两次。</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本项目（否）接受联合体。</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二、申请人的资格要求：</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满足《中华人民共和国政府采购法》第二十二条规定；未被“信用中国”（</w:t>
      </w:r>
      <w:r>
        <w:rPr>
          <w:highlight w:val="none"/>
        </w:rPr>
        <w:fldChar w:fldCharType="begin"/>
      </w:r>
      <w:r>
        <w:rPr>
          <w:highlight w:val="none"/>
        </w:rPr>
        <w:instrText xml:space="preserve"> HYPERLINK \t "_blank" </w:instrText>
      </w:r>
      <w:r>
        <w:rPr>
          <w:highlight w:val="none"/>
        </w:rPr>
        <w:fldChar w:fldCharType="separate"/>
      </w:r>
      <w:r>
        <w:rPr>
          <w:rFonts w:hint="eastAsia" w:asciiTheme="minorEastAsia" w:hAnsiTheme="minorEastAsia" w:eastAsiaTheme="minorEastAsia"/>
          <w:szCs w:val="21"/>
          <w:highlight w:val="none"/>
        </w:rPr>
        <w:t>www.creditchina.gov.cn)、中国政府采购网（www.ccgp.gov.cn）列入失信被执行人、重大税收违法案件当事人名单、政府采购严重违法失信行为记录名单</w:t>
      </w:r>
      <w:r>
        <w:rPr>
          <w:rFonts w:hint="eastAsia" w:asciiTheme="minorEastAsia" w:hAnsiTheme="minorEastAsia" w:eastAsiaTheme="minorEastAsia"/>
          <w:szCs w:val="21"/>
          <w:highlight w:val="none"/>
        </w:rPr>
        <w:fldChar w:fldCharType="end"/>
      </w:r>
      <w:r>
        <w:rPr>
          <w:rFonts w:hint="eastAsia" w:asciiTheme="minorEastAsia" w:hAnsiTheme="minorEastAsia" w:eastAsiaTheme="minorEastAsia"/>
          <w:szCs w:val="21"/>
          <w:highlight w:val="none"/>
          <w:shd w:val="clear" w:color="auto" w:fill="FFFFFF"/>
        </w:rPr>
        <w:t>。</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2.落实政府采购政策需满足的资格要求：无 </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3.本项目的特定资格要求：</w:t>
      </w:r>
      <w:r>
        <w:rPr>
          <w:rFonts w:hint="eastAsia" w:asciiTheme="minorEastAsia" w:hAnsiTheme="minorEastAsia" w:eastAsiaTheme="minorEastAsia"/>
          <w:szCs w:val="21"/>
          <w:highlight w:val="none"/>
        </w:rPr>
        <w:t>无</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三、获取招标文件</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时间：</w:t>
      </w:r>
      <w:r>
        <w:rPr>
          <w:rFonts w:asciiTheme="minorEastAsia" w:hAnsiTheme="minorEastAsia" w:eastAsiaTheme="minorEastAsia"/>
          <w:szCs w:val="21"/>
          <w:highlight w:val="none"/>
          <w:u w:val="single"/>
        </w:rPr>
        <w:t>202</w:t>
      </w:r>
      <w:r>
        <w:rPr>
          <w:rFonts w:hint="eastAsia" w:asciiTheme="minorEastAsia" w:hAnsiTheme="minorEastAsia" w:eastAsiaTheme="minorEastAsia"/>
          <w:szCs w:val="21"/>
          <w:highlight w:val="none"/>
          <w:u w:val="single"/>
        </w:rPr>
        <w:t>3</w:t>
      </w:r>
      <w:r>
        <w:rPr>
          <w:rFonts w:asciiTheme="minorEastAsia" w:hAnsiTheme="minorEastAsia" w:eastAsiaTheme="minorEastAsia"/>
          <w:szCs w:val="21"/>
          <w:highlight w:val="none"/>
          <w:u w:val="single"/>
        </w:rPr>
        <w:t>年</w:t>
      </w:r>
      <w:r>
        <w:rPr>
          <w:rFonts w:hint="eastAsia" w:asciiTheme="minorEastAsia" w:hAnsiTheme="minorEastAsia" w:eastAsiaTheme="minorEastAsia"/>
          <w:szCs w:val="21"/>
          <w:highlight w:val="none"/>
          <w:u w:val="single"/>
          <w:lang w:val="en-US" w:eastAsia="zh-CN"/>
        </w:rPr>
        <w:t>12</w:t>
      </w:r>
      <w:r>
        <w:rPr>
          <w:rFonts w:hint="eastAsia" w:asciiTheme="minorEastAsia" w:hAnsiTheme="minorEastAsia" w:eastAsiaTheme="minorEastAsia"/>
          <w:szCs w:val="21"/>
          <w:highlight w:val="none"/>
          <w:u w:val="single"/>
        </w:rPr>
        <w:t>月</w:t>
      </w:r>
      <w:r>
        <w:rPr>
          <w:rFonts w:hint="eastAsia" w:asciiTheme="minorEastAsia" w:hAnsiTheme="minorEastAsia" w:eastAsiaTheme="minorEastAsia"/>
          <w:szCs w:val="21"/>
          <w:highlight w:val="none"/>
          <w:u w:val="single"/>
          <w:lang w:val="en-US" w:eastAsia="zh-CN"/>
        </w:rPr>
        <w:t>19</w:t>
      </w:r>
      <w:r>
        <w:rPr>
          <w:rFonts w:hint="eastAsia" w:asciiTheme="minorEastAsia" w:hAnsiTheme="minorEastAsia" w:eastAsiaTheme="minorEastAsia"/>
          <w:szCs w:val="21"/>
          <w:highlight w:val="none"/>
          <w:u w:val="single"/>
        </w:rPr>
        <w:t>日</w:t>
      </w:r>
      <w:r>
        <w:rPr>
          <w:rFonts w:asciiTheme="minorEastAsia" w:hAnsiTheme="minorEastAsia" w:eastAsiaTheme="minorEastAsia"/>
          <w:szCs w:val="21"/>
          <w:highlight w:val="none"/>
        </w:rPr>
        <w:t>至</w:t>
      </w:r>
      <w:r>
        <w:rPr>
          <w:rFonts w:asciiTheme="minorEastAsia" w:hAnsiTheme="minorEastAsia" w:eastAsiaTheme="minorEastAsia"/>
          <w:szCs w:val="21"/>
          <w:highlight w:val="none"/>
          <w:u w:val="single"/>
        </w:rPr>
        <w:t>20</w:t>
      </w:r>
      <w:r>
        <w:rPr>
          <w:rFonts w:hint="eastAsia" w:asciiTheme="minorEastAsia" w:hAnsiTheme="minorEastAsia" w:eastAsiaTheme="minorEastAsia"/>
          <w:szCs w:val="21"/>
          <w:highlight w:val="none"/>
          <w:u w:val="single"/>
        </w:rPr>
        <w:t>2</w:t>
      </w:r>
      <w:r>
        <w:rPr>
          <w:rFonts w:hint="eastAsia" w:asciiTheme="minorEastAsia" w:hAnsiTheme="minorEastAsia" w:eastAsiaTheme="minorEastAsia"/>
          <w:szCs w:val="21"/>
          <w:highlight w:val="none"/>
          <w:u w:val="single"/>
          <w:lang w:val="en-US" w:eastAsia="zh-CN"/>
        </w:rPr>
        <w:t>4</w:t>
      </w:r>
      <w:r>
        <w:rPr>
          <w:rFonts w:asciiTheme="minorEastAsia" w:hAnsiTheme="minorEastAsia" w:eastAsiaTheme="minorEastAsia"/>
          <w:szCs w:val="21"/>
          <w:highlight w:val="none"/>
          <w:u w:val="single"/>
        </w:rPr>
        <w:t>年</w:t>
      </w:r>
      <w:r>
        <w:rPr>
          <w:rFonts w:hint="eastAsia" w:asciiTheme="minorEastAsia" w:hAnsiTheme="minorEastAsia" w:eastAsiaTheme="minorEastAsia"/>
          <w:szCs w:val="21"/>
          <w:highlight w:val="none"/>
          <w:u w:val="single"/>
          <w:lang w:val="en-US" w:eastAsia="zh-CN"/>
        </w:rPr>
        <w:t>1</w:t>
      </w:r>
      <w:r>
        <w:rPr>
          <w:rFonts w:hint="eastAsia" w:asciiTheme="minorEastAsia" w:hAnsiTheme="minorEastAsia" w:eastAsiaTheme="minorEastAsia"/>
          <w:szCs w:val="21"/>
          <w:highlight w:val="none"/>
          <w:u w:val="single"/>
        </w:rPr>
        <w:t>月</w:t>
      </w:r>
      <w:r>
        <w:rPr>
          <w:rFonts w:hint="eastAsia" w:asciiTheme="minorEastAsia" w:hAnsiTheme="minorEastAsia" w:eastAsiaTheme="minorEastAsia"/>
          <w:szCs w:val="21"/>
          <w:highlight w:val="none"/>
          <w:u w:val="single"/>
          <w:lang w:val="en-US" w:eastAsia="zh-CN"/>
        </w:rPr>
        <w:t>8</w:t>
      </w:r>
      <w:r>
        <w:rPr>
          <w:rFonts w:hint="eastAsia" w:asciiTheme="minorEastAsia" w:hAnsiTheme="minorEastAsia" w:eastAsiaTheme="minorEastAsia"/>
          <w:szCs w:val="21"/>
          <w:highlight w:val="none"/>
          <w:u w:val="single"/>
        </w:rPr>
        <w:t>日</w:t>
      </w:r>
      <w:r>
        <w:rPr>
          <w:rFonts w:asciiTheme="minorEastAsia" w:hAnsiTheme="minorEastAsia" w:eastAsiaTheme="minorEastAsia"/>
          <w:szCs w:val="21"/>
          <w:highlight w:val="none"/>
        </w:rPr>
        <w:t>，每天上午</w:t>
      </w:r>
      <w:r>
        <w:rPr>
          <w:rFonts w:asciiTheme="minorEastAsia" w:hAnsiTheme="minorEastAsia" w:eastAsiaTheme="minorEastAsia"/>
          <w:szCs w:val="21"/>
          <w:highlight w:val="none"/>
          <w:u w:val="single"/>
        </w:rPr>
        <w:t>00:00至12:00</w:t>
      </w:r>
      <w:r>
        <w:rPr>
          <w:rFonts w:asciiTheme="minorEastAsia" w:hAnsiTheme="minorEastAsia" w:eastAsiaTheme="minorEastAsia"/>
          <w:szCs w:val="21"/>
          <w:highlight w:val="none"/>
        </w:rPr>
        <w:t>，下午</w:t>
      </w:r>
      <w:r>
        <w:rPr>
          <w:rFonts w:hint="eastAsia" w:asciiTheme="minorEastAsia" w:hAnsiTheme="minorEastAsia" w:eastAsiaTheme="minorEastAsia"/>
          <w:szCs w:val="21"/>
          <w:highlight w:val="none"/>
          <w:u w:val="single"/>
        </w:rPr>
        <w:t>1</w:t>
      </w:r>
      <w:r>
        <w:rPr>
          <w:rFonts w:asciiTheme="minorEastAsia" w:hAnsiTheme="minorEastAsia" w:eastAsiaTheme="minorEastAsia"/>
          <w:szCs w:val="21"/>
          <w:highlight w:val="none"/>
          <w:u w:val="single"/>
        </w:rPr>
        <w:t>2:00至23:59 </w:t>
      </w:r>
      <w:r>
        <w:rPr>
          <w:rFonts w:asciiTheme="minorEastAsia" w:hAnsiTheme="minorEastAsia" w:eastAsiaTheme="minorEastAsia"/>
          <w:szCs w:val="21"/>
          <w:highlight w:val="none"/>
        </w:rPr>
        <w:t>（北京时间，线上获取法定节假日均可，线下获取文件法定节假日除外）</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地点（网址）：政府采购云平台（www.zcygov.cn）</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方式：通过政府采购云平台下载。</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售价（元）：0 </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四、提交投标文件截止时间、开标时间和地点</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提交投标文件截止时间： </w:t>
      </w:r>
      <w:r>
        <w:rPr>
          <w:rFonts w:asciiTheme="minorEastAsia" w:hAnsiTheme="minorEastAsia" w:eastAsiaTheme="minorEastAsia"/>
          <w:szCs w:val="21"/>
          <w:highlight w:val="none"/>
          <w:u w:val="single"/>
        </w:rPr>
        <w:t>202</w:t>
      </w:r>
      <w:r>
        <w:rPr>
          <w:rFonts w:hint="eastAsia" w:asciiTheme="minorEastAsia" w:hAnsiTheme="minorEastAsia" w:eastAsiaTheme="minorEastAsia"/>
          <w:szCs w:val="21"/>
          <w:highlight w:val="none"/>
          <w:u w:val="single"/>
          <w:lang w:val="en-US" w:eastAsia="zh-CN"/>
        </w:rPr>
        <w:t>4</w:t>
      </w:r>
      <w:r>
        <w:rPr>
          <w:rFonts w:asciiTheme="minorEastAsia" w:hAnsiTheme="minorEastAsia" w:eastAsiaTheme="minorEastAsia"/>
          <w:szCs w:val="21"/>
          <w:highlight w:val="none"/>
          <w:u w:val="single"/>
        </w:rPr>
        <w:t>年</w:t>
      </w:r>
      <w:r>
        <w:rPr>
          <w:rFonts w:hint="eastAsia" w:asciiTheme="minorEastAsia" w:hAnsiTheme="minorEastAsia" w:eastAsiaTheme="minorEastAsia"/>
          <w:szCs w:val="21"/>
          <w:highlight w:val="none"/>
          <w:u w:val="single"/>
          <w:lang w:val="en-US" w:eastAsia="zh-CN"/>
        </w:rPr>
        <w:t>1</w:t>
      </w:r>
      <w:r>
        <w:rPr>
          <w:rFonts w:hint="eastAsia" w:asciiTheme="minorEastAsia" w:hAnsiTheme="minorEastAsia" w:eastAsiaTheme="minorEastAsia"/>
          <w:szCs w:val="21"/>
          <w:highlight w:val="none"/>
          <w:u w:val="single"/>
        </w:rPr>
        <w:t>月</w:t>
      </w:r>
      <w:r>
        <w:rPr>
          <w:rFonts w:hint="eastAsia" w:asciiTheme="minorEastAsia" w:hAnsiTheme="minorEastAsia" w:eastAsiaTheme="minorEastAsia"/>
          <w:szCs w:val="21"/>
          <w:highlight w:val="none"/>
          <w:u w:val="single"/>
          <w:lang w:val="en-US" w:eastAsia="zh-CN"/>
        </w:rPr>
        <w:t>9</w:t>
      </w:r>
      <w:r>
        <w:rPr>
          <w:rFonts w:hint="eastAsia" w:asciiTheme="minorEastAsia" w:hAnsiTheme="minorEastAsia" w:eastAsiaTheme="minorEastAsia"/>
          <w:szCs w:val="21"/>
          <w:highlight w:val="none"/>
          <w:u w:val="single"/>
        </w:rPr>
        <w:t>日</w:t>
      </w:r>
      <w:r>
        <w:rPr>
          <w:rFonts w:asciiTheme="minorEastAsia" w:hAnsiTheme="minorEastAsia" w:eastAsiaTheme="minorEastAsia"/>
          <w:szCs w:val="21"/>
          <w:highlight w:val="none"/>
          <w:u w:val="single"/>
        </w:rPr>
        <w:t xml:space="preserve"> 09:00</w:t>
      </w:r>
      <w:r>
        <w:rPr>
          <w:rFonts w:asciiTheme="minorEastAsia" w:hAnsiTheme="minorEastAsia" w:eastAsiaTheme="minorEastAsia"/>
          <w:szCs w:val="21"/>
          <w:highlight w:val="none"/>
        </w:rPr>
        <w:t>（北京时间）</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投标地点（网址）：政府采购云平台（www.zcygov.cn）</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开标时间：</w:t>
      </w:r>
      <w:r>
        <w:rPr>
          <w:rFonts w:asciiTheme="minorEastAsia" w:hAnsiTheme="minorEastAsia" w:eastAsiaTheme="minorEastAsia"/>
          <w:szCs w:val="21"/>
          <w:highlight w:val="none"/>
          <w:u w:val="single"/>
        </w:rPr>
        <w:t>202</w:t>
      </w:r>
      <w:r>
        <w:rPr>
          <w:rFonts w:hint="eastAsia" w:asciiTheme="minorEastAsia" w:hAnsiTheme="minorEastAsia" w:eastAsiaTheme="minorEastAsia"/>
          <w:szCs w:val="21"/>
          <w:highlight w:val="none"/>
          <w:u w:val="single"/>
          <w:lang w:val="en-US" w:eastAsia="zh-CN"/>
        </w:rPr>
        <w:t>4</w:t>
      </w:r>
      <w:r>
        <w:rPr>
          <w:rFonts w:asciiTheme="minorEastAsia" w:hAnsiTheme="minorEastAsia" w:eastAsiaTheme="minorEastAsia"/>
          <w:szCs w:val="21"/>
          <w:highlight w:val="none"/>
          <w:u w:val="single"/>
        </w:rPr>
        <w:t>年</w:t>
      </w:r>
      <w:r>
        <w:rPr>
          <w:rFonts w:hint="eastAsia" w:asciiTheme="minorEastAsia" w:hAnsiTheme="minorEastAsia" w:eastAsiaTheme="minorEastAsia"/>
          <w:szCs w:val="21"/>
          <w:highlight w:val="none"/>
          <w:u w:val="single"/>
          <w:lang w:val="en-US" w:eastAsia="zh-CN"/>
        </w:rPr>
        <w:t>1</w:t>
      </w:r>
      <w:r>
        <w:rPr>
          <w:rFonts w:hint="eastAsia" w:asciiTheme="minorEastAsia" w:hAnsiTheme="minorEastAsia" w:eastAsiaTheme="minorEastAsia"/>
          <w:szCs w:val="21"/>
          <w:highlight w:val="none"/>
          <w:u w:val="single"/>
        </w:rPr>
        <w:t>月</w:t>
      </w:r>
      <w:r>
        <w:rPr>
          <w:rFonts w:hint="eastAsia" w:asciiTheme="minorEastAsia" w:hAnsiTheme="minorEastAsia" w:eastAsiaTheme="minorEastAsia"/>
          <w:szCs w:val="21"/>
          <w:highlight w:val="none"/>
          <w:u w:val="single"/>
          <w:lang w:val="en-US" w:eastAsia="zh-CN"/>
        </w:rPr>
        <w:t>9</w:t>
      </w:r>
      <w:r>
        <w:rPr>
          <w:rFonts w:hint="eastAsia" w:asciiTheme="minorEastAsia" w:hAnsiTheme="minorEastAsia" w:eastAsiaTheme="minorEastAsia"/>
          <w:szCs w:val="21"/>
          <w:highlight w:val="none"/>
          <w:u w:val="single"/>
        </w:rPr>
        <w:t>日</w:t>
      </w:r>
      <w:r>
        <w:rPr>
          <w:rFonts w:asciiTheme="minorEastAsia" w:hAnsiTheme="minorEastAsia" w:eastAsiaTheme="minorEastAsia"/>
          <w:szCs w:val="21"/>
          <w:highlight w:val="none"/>
          <w:u w:val="single"/>
        </w:rPr>
        <w:t xml:space="preserve"> 09:00</w:t>
      </w:r>
      <w:r>
        <w:rPr>
          <w:rFonts w:asciiTheme="minorEastAsia" w:hAnsiTheme="minorEastAsia" w:eastAsiaTheme="minorEastAsia"/>
          <w:szCs w:val="21"/>
          <w:highlight w:val="none"/>
        </w:rPr>
        <w:t> </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开标地点（网址）：政府采购云平台（www.zcygov.cn）</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五、公告期限</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自本公告发布之日起5个工作日。</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六、其他补充事宜</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2、其他事项：</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）供应商需按照《浙江省政府采购供应商注册及诚信管理暂行办法》的规定在“浙江政府采购网(</w:t>
      </w:r>
      <w:r>
        <w:rPr>
          <w:rFonts w:hint="eastAsia" w:asciiTheme="minorEastAsia" w:hAnsiTheme="minorEastAsia" w:eastAsiaTheme="minorEastAsia" w:cstheme="minorEastAsia"/>
          <w:szCs w:val="21"/>
          <w:highlight w:val="none"/>
        </w:rPr>
        <w:t>https://zfcg.czt.zj.gov.cn/</w:t>
      </w:r>
      <w:r>
        <w:rPr>
          <w:rFonts w:asciiTheme="minorEastAsia" w:hAnsiTheme="minorEastAsia" w:eastAsiaTheme="minorEastAsia"/>
          <w:szCs w:val="21"/>
          <w:highlight w:val="none"/>
        </w:rPr>
        <w:t>)”注册登记，成为浙江省政府采购网上注册入库的正式供应商。尚未正式注册入库的供应商，请注意注册所需时间。各供应商应在开标前确保成为浙江省政府采购网正式注册入库供应商，并完成CA数字证书办理。因未注册入库、未办理CA数字证书等原因造成无法投标或投标失败等后果由供应商自行承担。</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2</w:t>
      </w:r>
      <w:r>
        <w:rPr>
          <w:rFonts w:asciiTheme="minorEastAsia" w:hAnsiTheme="minorEastAsia" w:eastAsiaTheme="minorEastAsia"/>
          <w:szCs w:val="21"/>
          <w:highlight w:val="none"/>
        </w:rPr>
        <w:t>）本招标公告附件中的招标文件仅供阅览使用，供应商应在规定的招标文件获取期限内在政采云平台登录供应商注册的账号后获取招标文件，未按上述方式获取招标文件的，不得对招标文件提起质疑。</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）供应商如提供电子备份投标文件的，应于202</w:t>
      </w:r>
      <w:r>
        <w:rPr>
          <w:rFonts w:hint="eastAsia" w:asciiTheme="minorEastAsia" w:hAnsiTheme="minorEastAsia" w:eastAsiaTheme="minorEastAsia"/>
          <w:szCs w:val="21"/>
          <w:highlight w:val="none"/>
          <w:lang w:val="en-US" w:eastAsia="zh-CN"/>
        </w:rPr>
        <w:t>4</w:t>
      </w:r>
      <w:r>
        <w:rPr>
          <w:rFonts w:asciiTheme="minorEastAsia" w:hAnsiTheme="minorEastAsia" w:eastAsiaTheme="minorEastAsia"/>
          <w:szCs w:val="21"/>
          <w:highlight w:val="none"/>
        </w:rPr>
        <w:t>年</w:t>
      </w:r>
      <w:r>
        <w:rPr>
          <w:rFonts w:hint="eastAsia" w:asciiTheme="minorEastAsia" w:hAnsiTheme="minorEastAsia" w:eastAsiaTheme="minorEastAsia"/>
          <w:szCs w:val="21"/>
          <w:highlight w:val="none"/>
          <w:lang w:val="en-US" w:eastAsia="zh-CN"/>
        </w:rPr>
        <w:t>1</w:t>
      </w:r>
      <w:r>
        <w:rPr>
          <w:rFonts w:hint="eastAsia" w:asciiTheme="minorEastAsia" w:hAnsiTheme="minorEastAsia" w:eastAsiaTheme="minorEastAsia"/>
          <w:szCs w:val="21"/>
          <w:highlight w:val="none"/>
        </w:rPr>
        <w:t>月</w:t>
      </w:r>
      <w:r>
        <w:rPr>
          <w:rFonts w:hint="eastAsia" w:asciiTheme="minorEastAsia" w:hAnsiTheme="minorEastAsia" w:eastAsiaTheme="minorEastAsia"/>
          <w:szCs w:val="21"/>
          <w:highlight w:val="none"/>
          <w:lang w:val="en-US" w:eastAsia="zh-CN"/>
        </w:rPr>
        <w:t>9</w:t>
      </w:r>
      <w:r>
        <w:rPr>
          <w:rFonts w:hint="eastAsia" w:asciiTheme="minorEastAsia" w:hAnsiTheme="minorEastAsia" w:eastAsiaTheme="minorEastAsia"/>
          <w:szCs w:val="21"/>
          <w:highlight w:val="none"/>
        </w:rPr>
        <w:t>日</w:t>
      </w:r>
      <w:r>
        <w:rPr>
          <w:rFonts w:asciiTheme="minorEastAsia" w:hAnsiTheme="minorEastAsia" w:eastAsiaTheme="minorEastAsia"/>
          <w:szCs w:val="21"/>
          <w:highlight w:val="none"/>
        </w:rPr>
        <w:t>9点0分（北京时间）前，将电子备份投标文件密封，邮寄或直接送达至宁海县公共资源交易中心，逾期送达或未密封将予以拒收。供应商仅提供电子备份投标文件投标的，投标无效。邮寄公司推荐采用EMS或顺丰，快递费用由投标供应商承担，如投标供应商选择快递费到付，政府采购中心将拒签并退回。如想查询快递签收情况，请告知快递单号（地址：宁海县桃源街道金水东路5号五楼501室，收件人：</w:t>
      </w:r>
      <w:r>
        <w:rPr>
          <w:rFonts w:hint="eastAsia" w:asciiTheme="minorEastAsia" w:hAnsiTheme="minorEastAsia" w:eastAsiaTheme="minorEastAsia"/>
          <w:szCs w:val="21"/>
          <w:highlight w:val="none"/>
        </w:rPr>
        <w:t>葛颖燕</w:t>
      </w:r>
      <w:r>
        <w:rPr>
          <w:rFonts w:asciiTheme="minorEastAsia" w:hAnsiTheme="minorEastAsia" w:eastAsiaTheme="minorEastAsia"/>
          <w:szCs w:val="21"/>
          <w:highlight w:val="none"/>
        </w:rPr>
        <w:t>，联系电话：0574-65131832，快递以工作人员签收时间为准）。</w:t>
      </w:r>
    </w:p>
    <w:p>
      <w:pPr>
        <w:spacing w:line="400" w:lineRule="exact"/>
        <w:ind w:firstLine="420" w:firstLineChars="20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4</w:t>
      </w:r>
      <w:r>
        <w:rPr>
          <w:rFonts w:asciiTheme="minorEastAsia" w:hAnsiTheme="minorEastAsia" w:eastAsiaTheme="minorEastAsia"/>
          <w:szCs w:val="21"/>
          <w:highlight w:val="none"/>
        </w:rPr>
        <w:t>）采购代理机构在招标文件规定的时间通过政府采购云平台组织开标、开启投标文件，所有供应商均应准时在线参加。开标时间后30分钟内（202</w:t>
      </w:r>
      <w:r>
        <w:rPr>
          <w:rFonts w:hint="eastAsia" w:asciiTheme="minorEastAsia" w:hAnsiTheme="minorEastAsia" w:eastAsiaTheme="minorEastAsia"/>
          <w:szCs w:val="21"/>
          <w:highlight w:val="none"/>
          <w:lang w:val="en-US" w:eastAsia="zh-CN"/>
        </w:rPr>
        <w:t>4</w:t>
      </w:r>
      <w:r>
        <w:rPr>
          <w:rFonts w:asciiTheme="minorEastAsia" w:hAnsiTheme="minorEastAsia" w:eastAsiaTheme="minorEastAsia"/>
          <w:szCs w:val="21"/>
          <w:highlight w:val="none"/>
        </w:rPr>
        <w:t>年</w:t>
      </w:r>
      <w:r>
        <w:rPr>
          <w:rFonts w:hint="eastAsia" w:asciiTheme="minorEastAsia" w:hAnsiTheme="minorEastAsia" w:eastAsiaTheme="minorEastAsia"/>
          <w:szCs w:val="21"/>
          <w:highlight w:val="none"/>
          <w:lang w:val="en-US" w:eastAsia="zh-CN"/>
        </w:rPr>
        <w:t>1</w:t>
      </w:r>
      <w:r>
        <w:rPr>
          <w:rFonts w:hint="eastAsia" w:asciiTheme="minorEastAsia" w:hAnsiTheme="minorEastAsia" w:eastAsiaTheme="minorEastAsia"/>
          <w:szCs w:val="21"/>
          <w:highlight w:val="none"/>
        </w:rPr>
        <w:t>月</w:t>
      </w:r>
      <w:r>
        <w:rPr>
          <w:rFonts w:hint="eastAsia" w:asciiTheme="minorEastAsia" w:hAnsiTheme="minorEastAsia" w:eastAsiaTheme="minorEastAsia"/>
          <w:szCs w:val="21"/>
          <w:highlight w:val="none"/>
          <w:lang w:val="en-US" w:eastAsia="zh-CN"/>
        </w:rPr>
        <w:t>9</w:t>
      </w:r>
      <w:r>
        <w:rPr>
          <w:rFonts w:hint="eastAsia" w:asciiTheme="minorEastAsia" w:hAnsiTheme="minorEastAsia" w:eastAsiaTheme="minorEastAsia"/>
          <w:szCs w:val="21"/>
          <w:highlight w:val="none"/>
        </w:rPr>
        <w:t>日</w:t>
      </w:r>
      <w:r>
        <w:rPr>
          <w:rFonts w:asciiTheme="minorEastAsia" w:hAnsiTheme="minorEastAsia" w:eastAsiaTheme="minorEastAsia"/>
          <w:szCs w:val="21"/>
          <w:highlight w:val="none"/>
        </w:rPr>
        <w:t>9点30分前）供应商可以登录政府采购云平台，用“项目采购-开标评标”功能解密投标文件。若供应商在规定时间内（202</w:t>
      </w:r>
      <w:r>
        <w:rPr>
          <w:rFonts w:hint="eastAsia" w:asciiTheme="minorEastAsia" w:hAnsiTheme="minorEastAsia" w:eastAsiaTheme="minorEastAsia"/>
          <w:szCs w:val="21"/>
          <w:highlight w:val="none"/>
          <w:lang w:val="en-US" w:eastAsia="zh-CN"/>
        </w:rPr>
        <w:t>4</w:t>
      </w:r>
      <w:r>
        <w:rPr>
          <w:rFonts w:asciiTheme="minorEastAsia" w:hAnsiTheme="minorEastAsia" w:eastAsiaTheme="minorEastAsia"/>
          <w:szCs w:val="21"/>
          <w:highlight w:val="none"/>
        </w:rPr>
        <w:t>年</w:t>
      </w:r>
      <w:r>
        <w:rPr>
          <w:rFonts w:hint="eastAsia" w:asciiTheme="minorEastAsia" w:hAnsiTheme="minorEastAsia" w:eastAsiaTheme="minorEastAsia"/>
          <w:szCs w:val="21"/>
          <w:highlight w:val="none"/>
          <w:lang w:val="en-US" w:eastAsia="zh-CN"/>
        </w:rPr>
        <w:t>1</w:t>
      </w:r>
      <w:r>
        <w:rPr>
          <w:rFonts w:hint="eastAsia" w:asciiTheme="minorEastAsia" w:hAnsiTheme="minorEastAsia" w:eastAsiaTheme="minorEastAsia"/>
          <w:szCs w:val="21"/>
          <w:highlight w:val="none"/>
        </w:rPr>
        <w:t>月</w:t>
      </w:r>
      <w:r>
        <w:rPr>
          <w:rFonts w:hint="eastAsia" w:asciiTheme="minorEastAsia" w:hAnsiTheme="minorEastAsia" w:eastAsiaTheme="minorEastAsia"/>
          <w:szCs w:val="21"/>
          <w:highlight w:val="none"/>
          <w:lang w:val="en-US" w:eastAsia="zh-CN"/>
        </w:rPr>
        <w:t>9</w:t>
      </w:r>
      <w:r>
        <w:rPr>
          <w:rFonts w:hint="eastAsia" w:asciiTheme="minorEastAsia" w:hAnsiTheme="minorEastAsia" w:eastAsiaTheme="minorEastAsia"/>
          <w:szCs w:val="21"/>
          <w:highlight w:val="none"/>
        </w:rPr>
        <w:t>日</w:t>
      </w:r>
      <w:r>
        <w:rPr>
          <w:rFonts w:asciiTheme="minorEastAsia" w:hAnsiTheme="minorEastAsia" w:eastAsiaTheme="minorEastAsia"/>
          <w:szCs w:val="21"/>
          <w:highlight w:val="none"/>
        </w:rPr>
        <w:t>9点30分前）无法解密或解密失败，可使用电子备份投标文件进行评标，</w:t>
      </w:r>
      <w:r>
        <w:rPr>
          <w:rFonts w:hint="eastAsia" w:asciiTheme="minorEastAsia" w:hAnsiTheme="minorEastAsia" w:eastAsiaTheme="minorEastAsia"/>
          <w:szCs w:val="21"/>
          <w:highlight w:val="none"/>
        </w:rPr>
        <w:t>若供应商电子投标文件和电子备份投标文件均无法解密或解密失败，视为供应商放弃投标</w:t>
      </w:r>
      <w:r>
        <w:rPr>
          <w:rFonts w:asciiTheme="minorEastAsia" w:hAnsiTheme="minorEastAsia" w:eastAsiaTheme="minorEastAsia"/>
          <w:szCs w:val="21"/>
          <w:highlight w:val="none"/>
        </w:rPr>
        <w:t>。　　　　　　　</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七、对本次</w:t>
      </w:r>
      <w:r>
        <w:rPr>
          <w:rFonts w:hint="eastAsia" w:asciiTheme="minorEastAsia" w:hAnsiTheme="minorEastAsia" w:eastAsiaTheme="minorEastAsia"/>
          <w:szCs w:val="21"/>
          <w:highlight w:val="none"/>
        </w:rPr>
        <w:t>采购</w:t>
      </w:r>
      <w:r>
        <w:rPr>
          <w:rFonts w:asciiTheme="minorEastAsia" w:hAnsiTheme="minorEastAsia" w:eastAsiaTheme="minorEastAsia"/>
          <w:szCs w:val="21"/>
          <w:highlight w:val="none"/>
        </w:rPr>
        <w:t>提出询问、质疑、投诉，请按以下方式联系。　　　　　　　　　　　　</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1.采购人信息</w:t>
      </w:r>
    </w:p>
    <w:p>
      <w:pPr>
        <w:spacing w:line="400" w:lineRule="exact"/>
        <w:ind w:firstLine="420" w:firstLineChars="200"/>
        <w:rPr>
          <w:rFonts w:asciiTheme="minorEastAsia" w:hAnsiTheme="minorEastAsia" w:eastAsiaTheme="minorEastAsia"/>
          <w:szCs w:val="21"/>
          <w:highlight w:val="none"/>
          <w:u w:val="single"/>
        </w:rPr>
      </w:pPr>
      <w:r>
        <w:rPr>
          <w:rFonts w:asciiTheme="minorEastAsia" w:hAnsiTheme="minorEastAsia" w:eastAsiaTheme="minorEastAsia"/>
          <w:szCs w:val="21"/>
          <w:highlight w:val="none"/>
        </w:rPr>
        <w:t>名称：</w:t>
      </w:r>
      <w:r>
        <w:rPr>
          <w:rFonts w:hint="eastAsia" w:asciiTheme="minorEastAsia" w:hAnsiTheme="minorEastAsia" w:eastAsiaTheme="minorEastAsia"/>
          <w:szCs w:val="21"/>
          <w:highlight w:val="none"/>
          <w:u w:val="single"/>
        </w:rPr>
        <w:t>宁海县第一医院</w:t>
      </w:r>
    </w:p>
    <w:p>
      <w:pPr>
        <w:spacing w:line="400" w:lineRule="exact"/>
        <w:ind w:firstLine="420" w:firstLineChars="200"/>
        <w:rPr>
          <w:rFonts w:asciiTheme="minorEastAsia" w:hAnsiTheme="minorEastAsia" w:eastAsiaTheme="minorEastAsia"/>
          <w:szCs w:val="21"/>
          <w:highlight w:val="none"/>
          <w:u w:val="single"/>
        </w:rPr>
      </w:pPr>
      <w:r>
        <w:rPr>
          <w:rFonts w:asciiTheme="minorEastAsia" w:hAnsiTheme="minorEastAsia" w:eastAsiaTheme="minorEastAsia"/>
          <w:szCs w:val="21"/>
          <w:highlight w:val="none"/>
        </w:rPr>
        <w:t>地址：</w:t>
      </w:r>
      <w:r>
        <w:rPr>
          <w:rFonts w:hint="eastAsia" w:asciiTheme="minorEastAsia" w:hAnsiTheme="minorEastAsia" w:eastAsiaTheme="minorEastAsia"/>
          <w:szCs w:val="21"/>
          <w:highlight w:val="none"/>
          <w:u w:val="single"/>
        </w:rPr>
        <w:t xml:space="preserve">宁海县桃源中路142号 </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传真：</w:t>
      </w:r>
      <w:r>
        <w:rPr>
          <w:rFonts w:hint="eastAsia" w:asciiTheme="minorEastAsia" w:hAnsiTheme="minorEastAsia" w:eastAsiaTheme="minorEastAsia"/>
          <w:szCs w:val="21"/>
          <w:highlight w:val="none"/>
          <w:u w:val="single"/>
        </w:rPr>
        <w:t xml:space="preserve">   /   </w:t>
      </w:r>
    </w:p>
    <w:p>
      <w:pPr>
        <w:spacing w:line="400" w:lineRule="exact"/>
        <w:ind w:firstLine="420" w:firstLineChars="200"/>
        <w:rPr>
          <w:rFonts w:asciiTheme="minorEastAsia" w:hAnsiTheme="minorEastAsia" w:eastAsiaTheme="minorEastAsia"/>
          <w:szCs w:val="21"/>
          <w:highlight w:val="none"/>
          <w:u w:val="single"/>
        </w:rPr>
      </w:pPr>
      <w:r>
        <w:rPr>
          <w:rFonts w:asciiTheme="minorEastAsia" w:hAnsiTheme="minorEastAsia" w:eastAsiaTheme="minorEastAsia"/>
          <w:szCs w:val="21"/>
          <w:highlight w:val="none"/>
        </w:rPr>
        <w:t>项目联系人（询问）：</w:t>
      </w:r>
      <w:r>
        <w:rPr>
          <w:rFonts w:hint="eastAsia" w:asciiTheme="minorEastAsia" w:hAnsiTheme="minorEastAsia" w:eastAsiaTheme="minorEastAsia"/>
          <w:szCs w:val="21"/>
          <w:highlight w:val="none"/>
          <w:u w:val="single"/>
        </w:rPr>
        <w:t>钱天元</w:t>
      </w:r>
    </w:p>
    <w:p>
      <w:pPr>
        <w:spacing w:line="400" w:lineRule="exact"/>
        <w:ind w:firstLine="420" w:firstLineChars="200"/>
        <w:rPr>
          <w:rFonts w:asciiTheme="minorEastAsia" w:hAnsiTheme="minorEastAsia" w:eastAsiaTheme="minorEastAsia"/>
          <w:szCs w:val="21"/>
          <w:highlight w:val="none"/>
          <w:u w:val="single"/>
        </w:rPr>
      </w:pPr>
      <w:r>
        <w:rPr>
          <w:rFonts w:asciiTheme="minorEastAsia" w:hAnsiTheme="minorEastAsia" w:eastAsiaTheme="minorEastAsia"/>
          <w:szCs w:val="21"/>
          <w:highlight w:val="none"/>
        </w:rPr>
        <w:t>项目联系方式（询问）：</w:t>
      </w:r>
      <w:r>
        <w:rPr>
          <w:rFonts w:hint="eastAsia" w:asciiTheme="minorEastAsia" w:hAnsiTheme="minorEastAsia" w:eastAsiaTheme="minorEastAsia"/>
          <w:szCs w:val="21"/>
          <w:highlight w:val="none"/>
          <w:u w:val="single"/>
        </w:rPr>
        <w:t>0574-65578389</w:t>
      </w:r>
    </w:p>
    <w:p>
      <w:pPr>
        <w:spacing w:line="400" w:lineRule="exact"/>
        <w:ind w:firstLine="420" w:firstLineChars="200"/>
        <w:rPr>
          <w:rFonts w:asciiTheme="minorEastAsia" w:hAnsiTheme="minorEastAsia" w:eastAsiaTheme="minorEastAsia"/>
          <w:szCs w:val="21"/>
          <w:highlight w:val="none"/>
          <w:u w:val="single"/>
        </w:rPr>
      </w:pPr>
      <w:r>
        <w:rPr>
          <w:rFonts w:asciiTheme="minorEastAsia" w:hAnsiTheme="minorEastAsia" w:eastAsiaTheme="minorEastAsia"/>
          <w:highlight w:val="none"/>
        </w:rPr>
        <w:t>质疑联系人：</w:t>
      </w:r>
      <w:r>
        <w:rPr>
          <w:rFonts w:hint="eastAsia" w:asciiTheme="minorEastAsia" w:hAnsiTheme="minorEastAsia" w:eastAsiaTheme="minorEastAsia"/>
          <w:szCs w:val="21"/>
          <w:highlight w:val="none"/>
          <w:u w:val="single"/>
        </w:rPr>
        <w:t>陈琼</w:t>
      </w:r>
    </w:p>
    <w:p>
      <w:pPr>
        <w:spacing w:line="400" w:lineRule="exact"/>
        <w:ind w:firstLine="420" w:firstLineChars="200"/>
        <w:rPr>
          <w:rFonts w:asciiTheme="minorEastAsia" w:hAnsiTheme="minorEastAsia" w:eastAsiaTheme="minorEastAsia"/>
          <w:szCs w:val="21"/>
          <w:highlight w:val="none"/>
          <w:u w:val="single"/>
        </w:rPr>
      </w:pPr>
      <w:r>
        <w:rPr>
          <w:rFonts w:asciiTheme="minorEastAsia" w:hAnsiTheme="minorEastAsia" w:eastAsiaTheme="minorEastAsia"/>
          <w:highlight w:val="none"/>
        </w:rPr>
        <w:t>质疑联系方式：</w:t>
      </w:r>
      <w:r>
        <w:rPr>
          <w:rFonts w:hint="eastAsia" w:asciiTheme="minorEastAsia" w:hAnsiTheme="minorEastAsia" w:eastAsiaTheme="minorEastAsia"/>
          <w:highlight w:val="none"/>
          <w:u w:val="single"/>
        </w:rPr>
        <w:t>0574-82559215</w:t>
      </w:r>
      <w:r>
        <w:rPr>
          <w:rFonts w:hint="eastAsia" w:asciiTheme="minorEastAsia" w:hAnsiTheme="minorEastAsia" w:eastAsiaTheme="minorEastAsia"/>
          <w:highlight w:val="none"/>
        </w:rPr>
        <w:t xml:space="preserve"> </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2.采购代理机构信息</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名称：</w:t>
      </w:r>
      <w:r>
        <w:rPr>
          <w:rFonts w:asciiTheme="minorEastAsia" w:hAnsiTheme="minorEastAsia" w:eastAsiaTheme="minorEastAsia"/>
          <w:szCs w:val="21"/>
          <w:highlight w:val="none"/>
          <w:u w:val="single"/>
        </w:rPr>
        <w:t>宁海县政府采购中心</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地址：</w:t>
      </w:r>
      <w:r>
        <w:rPr>
          <w:rFonts w:asciiTheme="minorEastAsia" w:hAnsiTheme="minorEastAsia" w:eastAsiaTheme="minorEastAsia"/>
          <w:szCs w:val="21"/>
          <w:highlight w:val="none"/>
          <w:u w:val="single"/>
        </w:rPr>
        <w:t>宁海县</w:t>
      </w:r>
      <w:r>
        <w:rPr>
          <w:rFonts w:hint="eastAsia" w:asciiTheme="minorEastAsia" w:hAnsiTheme="minorEastAsia" w:eastAsiaTheme="minorEastAsia"/>
          <w:szCs w:val="21"/>
          <w:highlight w:val="none"/>
          <w:u w:val="single"/>
        </w:rPr>
        <w:t>桃源街道</w:t>
      </w:r>
      <w:r>
        <w:rPr>
          <w:rFonts w:asciiTheme="minorEastAsia" w:hAnsiTheme="minorEastAsia" w:eastAsiaTheme="minorEastAsia"/>
          <w:szCs w:val="21"/>
          <w:highlight w:val="none"/>
          <w:u w:val="single"/>
        </w:rPr>
        <w:t>金水东路5号</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传真：</w:t>
      </w:r>
      <w:r>
        <w:rPr>
          <w:rFonts w:asciiTheme="minorEastAsia" w:hAnsiTheme="minorEastAsia" w:eastAsiaTheme="minorEastAsia"/>
          <w:szCs w:val="21"/>
          <w:highlight w:val="none"/>
          <w:u w:val="single"/>
        </w:rPr>
        <w:t>0574-65131831</w:t>
      </w:r>
      <w:r>
        <w:rPr>
          <w:rFonts w:asciiTheme="minorEastAsia" w:hAnsiTheme="minorEastAsia" w:eastAsiaTheme="minorEastAsia"/>
          <w:szCs w:val="21"/>
          <w:highlight w:val="none"/>
        </w:rPr>
        <w:t>  　</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项目联系人（询问）：</w:t>
      </w:r>
      <w:r>
        <w:rPr>
          <w:rFonts w:hint="eastAsia" w:asciiTheme="minorEastAsia" w:hAnsiTheme="minorEastAsia" w:eastAsiaTheme="minorEastAsia"/>
          <w:szCs w:val="21"/>
          <w:highlight w:val="none"/>
          <w:u w:val="single"/>
        </w:rPr>
        <w:t>葛颖燕</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项目联系方式（询问）：</w:t>
      </w:r>
      <w:r>
        <w:rPr>
          <w:rFonts w:asciiTheme="minorEastAsia" w:hAnsiTheme="minorEastAsia" w:eastAsiaTheme="minorEastAsia"/>
          <w:szCs w:val="21"/>
          <w:highlight w:val="none"/>
          <w:u w:val="single"/>
        </w:rPr>
        <w:t>0574-65131832</w:t>
      </w:r>
      <w:r>
        <w:rPr>
          <w:rFonts w:asciiTheme="minorEastAsia" w:hAnsiTheme="minorEastAsia" w:eastAsiaTheme="minorEastAsia"/>
          <w:szCs w:val="21"/>
          <w:highlight w:val="none"/>
        </w:rPr>
        <w:t> </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质疑联系人：</w:t>
      </w:r>
      <w:r>
        <w:rPr>
          <w:rFonts w:hint="eastAsia" w:asciiTheme="minorEastAsia" w:hAnsiTheme="minorEastAsia" w:eastAsiaTheme="minorEastAsia"/>
          <w:szCs w:val="21"/>
          <w:highlight w:val="none"/>
          <w:u w:val="single"/>
        </w:rPr>
        <w:t>应晓燕</w:t>
      </w:r>
      <w:r>
        <w:rPr>
          <w:rFonts w:asciiTheme="minorEastAsia" w:hAnsiTheme="minorEastAsia" w:eastAsiaTheme="minorEastAsia"/>
          <w:szCs w:val="21"/>
          <w:highlight w:val="none"/>
        </w:rPr>
        <w:t> </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质疑联系方式：</w:t>
      </w:r>
      <w:r>
        <w:rPr>
          <w:rFonts w:asciiTheme="minorEastAsia" w:hAnsiTheme="minorEastAsia" w:eastAsiaTheme="minorEastAsia"/>
          <w:szCs w:val="21"/>
          <w:highlight w:val="none"/>
          <w:u w:val="single"/>
        </w:rPr>
        <w:t xml:space="preserve"> 0574-65131831</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3.同级政府采购监督管理部门</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名称：</w:t>
      </w:r>
      <w:r>
        <w:rPr>
          <w:rFonts w:hint="eastAsia" w:asciiTheme="minorEastAsia" w:hAnsiTheme="minorEastAsia" w:eastAsiaTheme="minorEastAsia"/>
          <w:szCs w:val="21"/>
          <w:highlight w:val="none"/>
          <w:u w:val="single"/>
        </w:rPr>
        <w:t>宁海县政府采购管理办公室</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地址：</w:t>
      </w:r>
      <w:r>
        <w:rPr>
          <w:rFonts w:hint="eastAsia" w:asciiTheme="minorEastAsia" w:hAnsiTheme="minorEastAsia" w:eastAsiaTheme="minorEastAsia"/>
          <w:szCs w:val="21"/>
          <w:highlight w:val="none"/>
          <w:u w:val="single"/>
        </w:rPr>
        <w:t>宁海县跃龙街道桃源中路218号</w:t>
      </w:r>
      <w:r>
        <w:rPr>
          <w:rFonts w:asciiTheme="minorEastAsia" w:hAnsiTheme="minorEastAsia" w:eastAsiaTheme="minorEastAsia"/>
          <w:szCs w:val="21"/>
          <w:highlight w:val="none"/>
        </w:rPr>
        <w:t>　</w:t>
      </w:r>
    </w:p>
    <w:p>
      <w:pPr>
        <w:spacing w:line="400" w:lineRule="exact"/>
        <w:ind w:firstLine="420" w:firstLineChars="200"/>
        <w:rPr>
          <w:rFonts w:asciiTheme="minorEastAsia" w:hAnsiTheme="minorEastAsia" w:eastAsiaTheme="minorEastAsia"/>
          <w:szCs w:val="21"/>
          <w:highlight w:val="none"/>
          <w:u w:val="single"/>
        </w:rPr>
      </w:pPr>
      <w:r>
        <w:rPr>
          <w:rFonts w:asciiTheme="minorEastAsia" w:hAnsiTheme="minorEastAsia" w:eastAsiaTheme="minorEastAsia"/>
          <w:szCs w:val="21"/>
          <w:highlight w:val="none"/>
        </w:rPr>
        <w:t>传真：</w:t>
      </w:r>
      <w:r>
        <w:rPr>
          <w:rFonts w:asciiTheme="minorEastAsia" w:hAnsiTheme="minorEastAsia" w:eastAsiaTheme="minorEastAsia"/>
          <w:szCs w:val="21"/>
          <w:highlight w:val="none"/>
          <w:u w:val="single"/>
        </w:rPr>
        <w:t>0574-65265612</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联系人：</w:t>
      </w:r>
      <w:r>
        <w:rPr>
          <w:rFonts w:asciiTheme="minorEastAsia" w:hAnsiTheme="minorEastAsia" w:eastAsiaTheme="minorEastAsia"/>
          <w:szCs w:val="21"/>
          <w:highlight w:val="none"/>
          <w:u w:val="single"/>
        </w:rPr>
        <w:t>王欢永</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监督投诉电话：</w:t>
      </w:r>
      <w:r>
        <w:rPr>
          <w:rFonts w:asciiTheme="minorEastAsia" w:hAnsiTheme="minorEastAsia" w:eastAsiaTheme="minorEastAsia"/>
          <w:szCs w:val="21"/>
          <w:highlight w:val="none"/>
          <w:u w:val="single"/>
        </w:rPr>
        <w:t>0574-65265668</w:t>
      </w:r>
    </w:p>
    <w:p>
      <w:pPr>
        <w:pStyle w:val="12"/>
        <w:spacing w:beforeLines="0" w:afterLines="0"/>
        <w:ind w:firstLine="420" w:firstLineChars="20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若对项目采购电子交易系统操作有疑问，可登录政采云（https://www.zcygov.cn/），点击右侧咨询小采，获取采小蜜智能服务管家帮助，或拨打政采云服务热线400-881-7190获取热线服务帮助</w:t>
      </w:r>
      <w:r>
        <w:rPr>
          <w:rFonts w:hint="eastAsia" w:asciiTheme="minorEastAsia" w:hAnsiTheme="minorEastAsia" w:eastAsiaTheme="minorEastAsia"/>
          <w:sz w:val="21"/>
          <w:szCs w:val="21"/>
          <w:highlight w:val="none"/>
        </w:rPr>
        <w:t>。</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asciiTheme="minorEastAsia" w:hAnsiTheme="minorEastAsia" w:eastAsiaTheme="minorEastAsia"/>
          <w:sz w:val="21"/>
          <w:szCs w:val="21"/>
          <w:highlight w:val="none"/>
        </w:rPr>
        <w:t>CA问题联系电话（人工）：汇信CA 400-888-4636；天谷CA 400-087-8198。</w:t>
      </w:r>
    </w:p>
    <w:p>
      <w:pPr>
        <w:pStyle w:val="12"/>
        <w:snapToGrid w:val="0"/>
        <w:spacing w:beforeLines="0" w:afterLines="0"/>
        <w:jc w:val="center"/>
        <w:outlineLvl w:val="0"/>
        <w:rPr>
          <w:rFonts w:asciiTheme="minorEastAsia" w:hAnsiTheme="minorEastAsia" w:eastAsiaTheme="minorEastAsia"/>
          <w:b/>
          <w:bCs/>
          <w:sz w:val="21"/>
          <w:szCs w:val="21"/>
          <w:highlight w:val="none"/>
        </w:rPr>
      </w:pPr>
    </w:p>
    <w:p>
      <w:pPr>
        <w:pStyle w:val="12"/>
        <w:snapToGrid w:val="0"/>
        <w:spacing w:beforeLines="0" w:afterLines="0"/>
        <w:outlineLvl w:val="0"/>
        <w:rPr>
          <w:rFonts w:asciiTheme="minorEastAsia" w:hAnsiTheme="minorEastAsia" w:eastAsiaTheme="minorEastAsia"/>
          <w:b/>
          <w:bCs/>
          <w:sz w:val="21"/>
          <w:szCs w:val="21"/>
          <w:highlight w:val="none"/>
        </w:rPr>
      </w:pPr>
    </w:p>
    <w:p>
      <w:pPr>
        <w:pStyle w:val="12"/>
        <w:snapToGrid w:val="0"/>
        <w:spacing w:beforeLines="0" w:afterLines="0"/>
        <w:jc w:val="center"/>
        <w:outlineLvl w:val="0"/>
        <w:rPr>
          <w:rFonts w:ascii="黑体" w:hAnsi="宋体" w:eastAsia="黑体"/>
          <w:b/>
          <w:bCs/>
          <w:sz w:val="28"/>
          <w:szCs w:val="28"/>
          <w:highlight w:val="none"/>
        </w:rPr>
      </w:pPr>
    </w:p>
    <w:p>
      <w:pPr>
        <w:pStyle w:val="12"/>
        <w:snapToGrid w:val="0"/>
        <w:spacing w:beforeLines="0" w:afterLines="0"/>
        <w:jc w:val="center"/>
        <w:outlineLvl w:val="0"/>
        <w:rPr>
          <w:rFonts w:ascii="黑体" w:hAnsi="宋体" w:eastAsia="黑体"/>
          <w:b/>
          <w:bCs/>
          <w:sz w:val="28"/>
          <w:szCs w:val="28"/>
          <w:highlight w:val="none"/>
        </w:rPr>
      </w:pPr>
    </w:p>
    <w:p>
      <w:pPr>
        <w:pStyle w:val="12"/>
        <w:snapToGrid w:val="0"/>
        <w:spacing w:beforeLines="0" w:afterLines="0"/>
        <w:jc w:val="center"/>
        <w:outlineLvl w:val="0"/>
        <w:rPr>
          <w:rFonts w:ascii="黑体" w:hAnsi="宋体" w:eastAsia="黑体"/>
          <w:b/>
          <w:bCs/>
          <w:sz w:val="28"/>
          <w:szCs w:val="28"/>
          <w:highlight w:val="none"/>
        </w:rPr>
      </w:pPr>
    </w:p>
    <w:p>
      <w:pPr>
        <w:pStyle w:val="12"/>
        <w:snapToGrid w:val="0"/>
        <w:spacing w:beforeLines="0" w:afterLines="0"/>
        <w:jc w:val="center"/>
        <w:outlineLvl w:val="0"/>
        <w:rPr>
          <w:rFonts w:ascii="黑体" w:hAnsi="宋体" w:eastAsia="黑体"/>
          <w:b/>
          <w:bCs/>
          <w:sz w:val="28"/>
          <w:szCs w:val="28"/>
          <w:highlight w:val="none"/>
        </w:rPr>
      </w:pPr>
    </w:p>
    <w:p>
      <w:pPr>
        <w:pStyle w:val="12"/>
        <w:snapToGrid w:val="0"/>
        <w:spacing w:beforeLines="0" w:afterLines="0"/>
        <w:outlineLvl w:val="0"/>
        <w:rPr>
          <w:rFonts w:ascii="黑体" w:hAnsi="宋体" w:eastAsia="黑体"/>
          <w:b/>
          <w:bCs/>
          <w:sz w:val="28"/>
          <w:szCs w:val="28"/>
          <w:highlight w:val="none"/>
        </w:rPr>
      </w:pPr>
    </w:p>
    <w:p>
      <w:pPr>
        <w:pStyle w:val="12"/>
        <w:snapToGrid w:val="0"/>
        <w:spacing w:beforeLines="0" w:afterLines="0"/>
        <w:jc w:val="center"/>
        <w:outlineLvl w:val="0"/>
        <w:rPr>
          <w:rFonts w:ascii="黑体" w:hAnsi="宋体" w:eastAsia="黑体"/>
          <w:b/>
          <w:bCs/>
          <w:sz w:val="28"/>
          <w:szCs w:val="28"/>
          <w:highlight w:val="none"/>
        </w:rPr>
      </w:pPr>
    </w:p>
    <w:p>
      <w:pPr>
        <w:pStyle w:val="12"/>
        <w:snapToGrid w:val="0"/>
        <w:spacing w:beforeLines="0" w:afterLines="0"/>
        <w:outlineLvl w:val="0"/>
        <w:rPr>
          <w:rFonts w:ascii="黑体" w:hAnsi="宋体" w:eastAsia="黑体"/>
          <w:b/>
          <w:bCs/>
          <w:sz w:val="28"/>
          <w:szCs w:val="28"/>
          <w:highlight w:val="none"/>
        </w:rPr>
      </w:pPr>
    </w:p>
    <w:p>
      <w:pPr>
        <w:pStyle w:val="12"/>
        <w:snapToGrid w:val="0"/>
        <w:spacing w:beforeLines="0" w:afterLines="0"/>
        <w:jc w:val="center"/>
        <w:outlineLvl w:val="0"/>
        <w:rPr>
          <w:rFonts w:hAnsi="宋体" w:cs="宋体"/>
          <w:b/>
          <w:szCs w:val="21"/>
          <w:highlight w:val="none"/>
        </w:rPr>
      </w:pPr>
      <w:r>
        <w:rPr>
          <w:rFonts w:hint="eastAsia" w:ascii="黑体" w:hAnsi="宋体" w:eastAsia="黑体"/>
          <w:b/>
          <w:bCs/>
          <w:sz w:val="28"/>
          <w:szCs w:val="28"/>
          <w:highlight w:val="none"/>
        </w:rPr>
        <w:t>第二章  采购需求</w:t>
      </w:r>
    </w:p>
    <w:p>
      <w:pPr>
        <w:spacing w:line="312" w:lineRule="auto"/>
        <w:jc w:val="center"/>
        <w:rPr>
          <w:rFonts w:ascii="宋体" w:hAnsi="宋体" w:cs="宋体"/>
          <w:b/>
          <w:szCs w:val="21"/>
          <w:highlight w:val="none"/>
        </w:rPr>
      </w:pPr>
    </w:p>
    <w:p>
      <w:pPr>
        <w:spacing w:line="312" w:lineRule="auto"/>
        <w:jc w:val="center"/>
        <w:rPr>
          <w:rFonts w:ascii="宋体" w:hAnsi="宋体" w:cs="宋体"/>
          <w:b/>
          <w:szCs w:val="21"/>
          <w:highlight w:val="none"/>
        </w:rPr>
      </w:pPr>
      <w:r>
        <w:rPr>
          <w:rFonts w:hint="eastAsia" w:ascii="宋体" w:hAnsi="宋体" w:cs="宋体"/>
          <w:b/>
          <w:szCs w:val="21"/>
          <w:highlight w:val="none"/>
        </w:rPr>
        <w:t>一 、项目概况</w:t>
      </w:r>
    </w:p>
    <w:p>
      <w:pPr>
        <w:pStyle w:val="5"/>
        <w:spacing w:line="312" w:lineRule="auto"/>
        <w:ind w:firstLineChars="200"/>
        <w:rPr>
          <w:rFonts w:ascii="宋体" w:hAnsi="宋体" w:cs="宋体"/>
          <w:bCs/>
          <w:szCs w:val="21"/>
          <w:highlight w:val="none"/>
        </w:rPr>
      </w:pPr>
      <w:bookmarkStart w:id="0" w:name="_Toc54879652"/>
      <w:bookmarkStart w:id="1" w:name="_Toc54879576"/>
      <w:bookmarkStart w:id="2" w:name="_Toc54886183"/>
      <w:bookmarkStart w:id="3" w:name="_Toc54880790"/>
      <w:bookmarkStart w:id="4" w:name="_Toc55056774"/>
      <w:bookmarkStart w:id="5" w:name="_Toc54879228"/>
      <w:bookmarkStart w:id="6" w:name="_Toc54881285"/>
      <w:bookmarkStart w:id="7" w:name="_Toc54686378"/>
      <w:bookmarkStart w:id="8" w:name="_Toc55055749"/>
      <w:r>
        <w:rPr>
          <w:rFonts w:hint="eastAsia" w:ascii="宋体" w:hAnsi="宋体" w:cs="宋体"/>
          <w:bCs/>
          <w:szCs w:val="21"/>
          <w:highlight w:val="none"/>
        </w:rPr>
        <w:t>宁海县第一医院为24小时无假日医院，位于宁海县桃源南路142号，占地面积95亩，建筑面积近120000平方，实际开放床位960张，2022年门急诊人次约140万、出院人次数约4万2千人次。</w:t>
      </w:r>
      <w:bookmarkEnd w:id="0"/>
      <w:bookmarkEnd w:id="1"/>
      <w:bookmarkEnd w:id="2"/>
      <w:bookmarkEnd w:id="3"/>
      <w:bookmarkEnd w:id="4"/>
      <w:bookmarkEnd w:id="5"/>
      <w:bookmarkEnd w:id="6"/>
      <w:bookmarkEnd w:id="7"/>
      <w:bookmarkEnd w:id="8"/>
      <w:r>
        <w:rPr>
          <w:rFonts w:hint="eastAsia" w:ascii="宋体" w:hAnsi="宋体" w:cs="宋体"/>
          <w:bCs/>
          <w:szCs w:val="21"/>
          <w:highlight w:val="none"/>
        </w:rPr>
        <w:t>为了加强医院医疗环境卫生和后勤服务工作，需要一支具有高素质、高水平的保洁和后勤支持队伍，本次招标项目服务范围包括：卫生保洁服务、运送服务、勤杂工服务、电梯运行操作引导服务、绿化服务、外墙清洗服务、患者陪护服务、导医服务，以确保医院日常工作的顺利运行。</w:t>
      </w:r>
    </w:p>
    <w:p>
      <w:pPr>
        <w:spacing w:line="312" w:lineRule="auto"/>
        <w:jc w:val="center"/>
        <w:rPr>
          <w:rFonts w:ascii="宋体" w:hAnsi="宋体" w:cs="宋体"/>
          <w:b/>
          <w:szCs w:val="21"/>
          <w:highlight w:val="none"/>
        </w:rPr>
      </w:pPr>
      <w:r>
        <w:rPr>
          <w:rFonts w:hint="eastAsia" w:ascii="宋体" w:hAnsi="宋体" w:cs="宋体"/>
          <w:b/>
          <w:szCs w:val="21"/>
          <w:highlight w:val="none"/>
        </w:rPr>
        <w:t>二、服务要求</w:t>
      </w:r>
    </w:p>
    <w:p>
      <w:pPr>
        <w:pStyle w:val="5"/>
        <w:spacing w:line="312" w:lineRule="auto"/>
        <w:ind w:firstLine="0"/>
        <w:rPr>
          <w:rFonts w:ascii="宋体" w:hAnsi="宋体" w:cs="宋体"/>
          <w:bCs/>
          <w:szCs w:val="21"/>
          <w:highlight w:val="none"/>
        </w:rPr>
      </w:pPr>
      <w:r>
        <w:rPr>
          <w:rFonts w:hint="eastAsia" w:ascii="宋体" w:hAnsi="宋体" w:cs="宋体"/>
          <w:b/>
          <w:szCs w:val="21"/>
          <w:highlight w:val="none"/>
        </w:rPr>
        <w:t>（一）卫生保洁服务</w:t>
      </w:r>
    </w:p>
    <w:p>
      <w:pPr>
        <w:pStyle w:val="5"/>
        <w:spacing w:line="312" w:lineRule="auto"/>
        <w:ind w:firstLine="422" w:firstLineChars="200"/>
        <w:rPr>
          <w:rFonts w:ascii="宋体" w:hAnsi="宋体" w:cs="宋体"/>
          <w:b/>
          <w:szCs w:val="21"/>
          <w:highlight w:val="none"/>
        </w:rPr>
      </w:pPr>
      <w:r>
        <w:rPr>
          <w:rFonts w:hint="eastAsia" w:ascii="宋体" w:hAnsi="宋体" w:cs="宋体"/>
          <w:b/>
          <w:szCs w:val="21"/>
          <w:highlight w:val="none"/>
        </w:rPr>
        <w:t>1、卫生保洁服务范围</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1）1、2、3、5、6、7、8号楼的所有室内外地面、内墙面、瓷砖、天棚、门窗、玻璃、护栏、灯具、电风扇、窗饰、门帘、窗帘、隔帘、家具、空调器表面的清洁、消毒、设备器材表面的清洁、高处除尘、公共座椅的清洁擦拭。</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（2）室内外环境卫生消毒、生活和医疗废物垃圾房的冲洗消毒、厕所的冲洗消毒，以及所有走廊、玻璃门窗、楼道的清洁工作。室外所有公共场所、路面、通道、停车场及绿地保洁。</w:t>
      </w:r>
    </w:p>
    <w:p>
      <w:pPr>
        <w:pStyle w:val="5"/>
        <w:spacing w:line="312" w:lineRule="auto"/>
        <w:ind w:firstLine="422" w:firstLineChars="200"/>
        <w:rPr>
          <w:rFonts w:ascii="宋体" w:hAnsi="宋体" w:cs="宋体"/>
          <w:b/>
          <w:szCs w:val="21"/>
          <w:highlight w:val="none"/>
        </w:rPr>
      </w:pPr>
      <w:r>
        <w:rPr>
          <w:rFonts w:hint="eastAsia" w:ascii="宋体" w:hAnsi="宋体" w:cs="宋体"/>
          <w:b/>
          <w:szCs w:val="21"/>
          <w:highlight w:val="none"/>
        </w:rPr>
        <w:t>2、保洁服务质量要求</w:t>
      </w:r>
    </w:p>
    <w:p>
      <w:pPr>
        <w:spacing w:line="312" w:lineRule="auto"/>
        <w:ind w:firstLine="422" w:firstLineChars="200"/>
        <w:rPr>
          <w:rFonts w:ascii="宋体" w:hAnsi="宋体" w:cs="宋体"/>
          <w:b/>
          <w:bCs/>
          <w:szCs w:val="21"/>
          <w:highlight w:val="none"/>
        </w:rPr>
      </w:pPr>
      <w:r>
        <w:rPr>
          <w:rFonts w:hint="eastAsia" w:ascii="宋体" w:hAnsi="宋体" w:cs="宋体"/>
          <w:b/>
          <w:bCs/>
          <w:szCs w:val="21"/>
          <w:highlight w:val="none"/>
        </w:rPr>
        <w:t>（1）公共区域要求：</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院内道路、停车场所、绿地、广场保持清洁，每日不间断清扫，做到无果皮、纸屑、烟蒂等杂物，无积水，无污渍。雨、污水管水流畅通，窨井内无漂浮物，窨井盖无黏附物，路面无痰迹, 院内道路循环清扫。</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公共场所垃圾筒、痰盂每日清洗一次，外表无污迹。垃圾筒内垃圾每日分类清理，拉到垃圾中转站。</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院内公共厕所无臭味、无渍垢、无蛛网；墙面瓷片、门、窗、玻璃无灰尘，无污迹，阴沟通畅。</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院内公共区域大厅水磨石、大理石地面每月清洗一次，保持地面有光泽，清洁无垃圾，无水渍。雨天各门口铺好防滑垫，竖立防滑警示牌，保持地面干燥，防止滑倒。</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各种标牌、指示牌、宣传窗无灰尘、外墙无乱张贴广告，每周清洗一次。</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道路护栏，花坛每周清洗一次。绿化带内无杂物、果壳、树枝上无衣物乱晒。</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全院室内外下水道清卫、疏通并保洁，每周清扫雨蓬。</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院内所有生活垃圾（包括医疗废弃物），每天分两次清理，加盖分类运送到指定区域。</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电梯内每日清理消毒，每月一次清洗电梯并给不锈钢面上油。</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遇各种检查时，保证卫生达标，并做好控烟工作。做好特发或灾难事件相关工作，完成相关部门指令性卫生工作。</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及时关闭走廊和各个公共场所的电灯、电扇、灯箱灯，如发现损坏及时与护士长、护士联系修理，水龙头损坏及时报修。</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每月一次大扫除，每月一次大检查。</w:t>
      </w:r>
    </w:p>
    <w:p>
      <w:pPr>
        <w:spacing w:line="312" w:lineRule="auto"/>
        <w:ind w:firstLine="422" w:firstLineChars="200"/>
        <w:rPr>
          <w:rFonts w:ascii="宋体" w:hAnsi="宋体" w:cs="宋体"/>
          <w:b/>
          <w:bCs/>
          <w:szCs w:val="21"/>
          <w:highlight w:val="none"/>
        </w:rPr>
      </w:pPr>
      <w:r>
        <w:rPr>
          <w:rFonts w:hint="eastAsia" w:ascii="宋体" w:hAnsi="宋体" w:cs="宋体"/>
          <w:b/>
          <w:bCs/>
          <w:szCs w:val="21"/>
          <w:highlight w:val="none"/>
        </w:rPr>
        <w:t>（2）门诊卫生工作要求：</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各走廊、候诊区拖地倒垃圾早、晚各一次，地面有血迹、呕吐物、大小便时及时用消毒液清理，保持地面干燥、清洁，无污迹。</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楼梯扶手、候诊椅、防风门帘、饮水机、垃圾桶每天擦拭一次，饮用水不间断，地面不积水。</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 xml:space="preserve">门窗、换气扇、瓷墙、空调表面每周擦拭一次，做到空间区域无蜘蛛网，随时保洁。   </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电风扇、日光灯、各宣传标识牌等无灰尘，每月擦拭一次。</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垃圾堆放处每天清扫，规范生活垃圾、医疗废弃物分类，注意保洁，随手关门、上锁。</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厕所保持清洁无异味，无积垢，每周两次彻底清洁。</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各道路，停车场保持清洁，路面路边无污垢。保持防滑地毯清洁。</w:t>
      </w:r>
    </w:p>
    <w:p>
      <w:pPr>
        <w:pStyle w:val="5"/>
        <w:spacing w:line="312" w:lineRule="auto"/>
        <w:ind w:firstLineChars="200"/>
        <w:rPr>
          <w:rFonts w:ascii="宋体" w:hAnsi="宋体" w:cs="宋体"/>
          <w:b/>
          <w:bCs/>
          <w:szCs w:val="21"/>
          <w:highlight w:val="none"/>
        </w:rPr>
      </w:pPr>
      <w:r>
        <w:rPr>
          <w:rFonts w:hint="eastAsia" w:ascii="宋体" w:hAnsi="宋体" w:cs="宋体"/>
          <w:bCs/>
          <w:szCs w:val="21"/>
          <w:highlight w:val="none"/>
        </w:rPr>
        <w:t>及时关闭走廊和个公共场所的电灯、电扇、灯箱灯，如发现损坏及时与护士长、护士联系修理，水龙头损坏及时报修。</w:t>
      </w:r>
    </w:p>
    <w:p>
      <w:pPr>
        <w:spacing w:line="312" w:lineRule="auto"/>
        <w:ind w:firstLine="422" w:firstLineChars="200"/>
        <w:rPr>
          <w:rFonts w:ascii="宋体" w:hAnsi="宋体" w:cs="宋体"/>
          <w:b/>
          <w:bCs/>
          <w:szCs w:val="21"/>
          <w:highlight w:val="none"/>
        </w:rPr>
      </w:pPr>
      <w:r>
        <w:rPr>
          <w:rFonts w:hint="eastAsia" w:ascii="宋体" w:hAnsi="宋体" w:cs="宋体"/>
          <w:b/>
          <w:bCs/>
          <w:szCs w:val="21"/>
          <w:highlight w:val="none"/>
        </w:rPr>
        <w:t>（3）门诊各科诊室工作要求：</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拖地、倒垃圾常规每天二次（中晚），采用湿式清扫，保持地面、环境清洁，干燥。</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桌面、凳子、诊察床（床档）、柜子表面、水槽、换药室搁脚凳、污物筒等每天擦拭一次，保持清洁无污渍。</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门窗、空调、瓷墙、电风扇、灯管等每周擦拭一次，无积灰。</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每天负责更换诊察床单、污染衣被，每月清洗床帘并安装。</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各科室开水供应及时，做好科室仪器、设备维修等应急性运送等。</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按护士长要求完成一些力所能及的指令性卫生工作。</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每月一次大扫除，每月一次大检查。</w:t>
      </w:r>
    </w:p>
    <w:p>
      <w:pPr>
        <w:spacing w:line="312" w:lineRule="auto"/>
        <w:ind w:firstLine="422" w:firstLineChars="200"/>
        <w:rPr>
          <w:rFonts w:ascii="宋体" w:hAnsi="宋体" w:cs="宋体"/>
          <w:b/>
          <w:bCs/>
          <w:szCs w:val="21"/>
          <w:highlight w:val="none"/>
        </w:rPr>
      </w:pPr>
      <w:r>
        <w:rPr>
          <w:rFonts w:hint="eastAsia" w:ascii="宋体" w:hAnsi="宋体" w:cs="宋体"/>
          <w:b/>
          <w:bCs/>
          <w:szCs w:val="21"/>
          <w:highlight w:val="none"/>
        </w:rPr>
        <w:t>（4）病区卫生工作要求：</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保持开水房、开水器清洁。消除开水房地面积水，防止滑倒。</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病房床、桌、凳、柜、灯、设备带每日擦拭。专用毛巾一床一块，不可混用。每日清洁门、窗、墙、地。保持病房内墙面、桌面，床档清洁、无尘。地面无垃圾、无污迹。</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湿式清扫地面，先拖后扫（走廊、各病室、阳台、卫生间、医生办公室、护士站等），每日两次。各区域内拖把不可混用，分开操作，使用后统一送洗消室清洗消毒。</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卫生间镜子、洗手盆、马桶每日清洁，做到无污迹，无异味，卫生间门窗、墙面、瓷面清洁无污垢。地面保持干燥，防止滑倒。</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保持病区各室玻璃窗、阳台、墙面、门窗框、扶手、病人推车、轮椅等的清洁卫生。各车轮无发丝。</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保持地面清洁、干燥，窗明几净，各通道各病室墙面无积灰、污迹，无蜘蛛网。</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及时倾倒医用垃圾，按要求将生活垃圾和医用垃圾分开，按医疗废弃物分类打包。每日清洗垃圾桶、垃圾车（包括各楼层公共区域的垃圾桶），保持清洁无污垢。</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出院病人床单位的终末消毒工作（床头柜、热水瓶、餐桌、方凳、输液架、床头灯、开关线、信号铃、壁柜用消毒液擦拭）。</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新病人发放热水瓶等生活用品，每日为住院病人提供开水。</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分体空调机表面无积灰。</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按护士长要求完成一些力所能及的指令性卫生工作。</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病区被服仓库管理。清洁物品清点和洗后验收清点并签名，每月仓库物品总清点一次，发现短缺，立即向护士长汇报。</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各楼层走廊通道、电梯等候区域保持清洁，地面干燥，及时清除污物及水渍、油渍等，防止滑倒。</w:t>
      </w:r>
    </w:p>
    <w:p>
      <w:pPr>
        <w:pStyle w:val="5"/>
        <w:spacing w:line="312" w:lineRule="auto"/>
        <w:ind w:firstLineChars="200"/>
        <w:rPr>
          <w:rFonts w:ascii="宋体" w:hAnsi="宋体" w:cs="宋体"/>
          <w:bCs/>
          <w:szCs w:val="21"/>
          <w:highlight w:val="none"/>
          <w:lang w:val="zh-CN"/>
        </w:rPr>
      </w:pPr>
      <w:r>
        <w:rPr>
          <w:rFonts w:hint="eastAsia" w:ascii="宋体" w:hAnsi="宋体" w:cs="宋体"/>
          <w:bCs/>
          <w:szCs w:val="21"/>
          <w:highlight w:val="none"/>
        </w:rPr>
        <w:t>设置下班后的动态保洁。及时清扫走廊、楼道垃圾，保持晚间病区的整体清洁工作。</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成立院保洁总值班室，保证值班室24小时人员守候。</w:t>
      </w:r>
    </w:p>
    <w:p>
      <w:pPr>
        <w:spacing w:line="312" w:lineRule="auto"/>
        <w:ind w:firstLine="422" w:firstLineChars="200"/>
        <w:rPr>
          <w:rFonts w:ascii="宋体" w:hAnsi="宋体" w:cs="宋体"/>
          <w:b/>
          <w:bCs/>
          <w:szCs w:val="21"/>
          <w:highlight w:val="none"/>
        </w:rPr>
      </w:pPr>
      <w:r>
        <w:rPr>
          <w:rFonts w:hint="eastAsia" w:ascii="宋体" w:hAnsi="宋体" w:cs="宋体"/>
          <w:b/>
          <w:bCs/>
          <w:szCs w:val="21"/>
          <w:highlight w:val="none"/>
        </w:rPr>
        <w:t>（5）生活垃圾、医疗废弃物处理管理服务质量要求：</w:t>
      </w:r>
    </w:p>
    <w:p>
      <w:pPr>
        <w:spacing w:line="312" w:lineRule="auto"/>
        <w:ind w:firstLine="420" w:firstLineChars="200"/>
        <w:rPr>
          <w:rFonts w:ascii="宋体" w:hAnsi="宋体" w:cs="宋体"/>
          <w:szCs w:val="21"/>
          <w:highlight w:val="none"/>
        </w:rPr>
      </w:pPr>
      <w:r>
        <w:rPr>
          <w:rFonts w:hint="eastAsia" w:ascii="宋体" w:hAnsi="宋体" w:cs="宋体"/>
          <w:szCs w:val="21"/>
          <w:highlight w:val="none"/>
        </w:rPr>
        <w:t>生活垃圾：</w:t>
      </w:r>
    </w:p>
    <w:p>
      <w:pPr>
        <w:spacing w:line="312" w:lineRule="auto"/>
        <w:ind w:firstLine="420" w:firstLineChars="200"/>
        <w:rPr>
          <w:rFonts w:ascii="宋体" w:hAnsi="宋体" w:cs="宋体"/>
          <w:szCs w:val="21"/>
          <w:highlight w:val="none"/>
        </w:rPr>
      </w:pPr>
      <w:r>
        <w:rPr>
          <w:rFonts w:hint="eastAsia" w:ascii="宋体" w:hAnsi="宋体" w:cs="宋体"/>
          <w:szCs w:val="21"/>
          <w:highlight w:val="none"/>
        </w:rPr>
        <w:t>为贯彻落实医疗机构生活垃圾分类工作要求，中标人需结合医院实情，实施生活垃圾分类工作，并推行垃圾分类管理制度，对产生的垃圾实现准确的分类投放、暂存，并与垃圾回收单位按分类进行有效衔接，做到分类运转，分类处置。对生活垃圾进行分类收集，使用合格的包装物、容器。生活垃圾处理达标率、及时率100%。</w:t>
      </w:r>
    </w:p>
    <w:p>
      <w:pPr>
        <w:spacing w:line="312" w:lineRule="auto"/>
        <w:ind w:firstLine="420" w:firstLineChars="200"/>
        <w:rPr>
          <w:rFonts w:ascii="宋体" w:hAnsi="宋体" w:cs="宋体"/>
          <w:szCs w:val="21"/>
          <w:highlight w:val="none"/>
        </w:rPr>
      </w:pPr>
      <w:r>
        <w:rPr>
          <w:rFonts w:hint="eastAsia" w:ascii="宋体" w:hAnsi="宋体" w:cs="宋体"/>
          <w:szCs w:val="21"/>
          <w:highlight w:val="none"/>
        </w:rPr>
        <w:t>医疗废弃物：</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严格按照《医疗废物管理条例》和卫生部《医疗废物管理办法》的规定对医疗废物进行分类收集、运送与暂时贮存。制定医疗废物管理的规章制度、工作流程和要求、有人员的工作职责及发生医疗废物流失、泄露、扩散和意外事故的应急方案。每年组织员工进行不少于三学时的相关知识的培训，每年对员工进行体检。医疗废弃物处理达标率、及时率100%，二次污染为零。</w:t>
      </w:r>
    </w:p>
    <w:p>
      <w:pPr>
        <w:pStyle w:val="5"/>
        <w:spacing w:line="360" w:lineRule="auto"/>
        <w:ind w:firstLine="422" w:firstLineChars="200"/>
        <w:rPr>
          <w:rFonts w:ascii="宋体" w:hAnsi="宋体" w:cs="宋体"/>
          <w:b/>
          <w:szCs w:val="21"/>
          <w:highlight w:val="none"/>
        </w:rPr>
      </w:pPr>
      <w:r>
        <w:rPr>
          <w:rFonts w:hint="eastAsia" w:ascii="宋体" w:hAnsi="宋体" w:cs="宋体"/>
          <w:b/>
          <w:bCs/>
          <w:szCs w:val="21"/>
          <w:highlight w:val="none"/>
        </w:rPr>
        <w:t>（6）</w:t>
      </w:r>
      <w:r>
        <w:rPr>
          <w:rFonts w:hint="eastAsia" w:ascii="宋体" w:hAnsi="宋体" w:cs="宋体"/>
          <w:b/>
          <w:szCs w:val="21"/>
          <w:highlight w:val="none"/>
        </w:rPr>
        <w:t>医用地胶板、地面石材维护、保养的质量要求：</w:t>
      </w:r>
    </w:p>
    <w:p>
      <w:pPr>
        <w:pStyle w:val="5"/>
        <w:spacing w:line="360" w:lineRule="auto"/>
        <w:ind w:firstLineChars="200"/>
        <w:rPr>
          <w:rFonts w:ascii="宋体" w:hAnsi="宋体" w:cs="宋体"/>
          <w:bCs/>
          <w:szCs w:val="21"/>
          <w:highlight w:val="none"/>
        </w:rPr>
      </w:pPr>
      <w:r>
        <w:rPr>
          <w:rFonts w:hint="eastAsia" w:ascii="宋体" w:hAnsi="宋体" w:cs="宋体"/>
          <w:bCs/>
          <w:szCs w:val="21"/>
          <w:highlight w:val="none"/>
        </w:rPr>
        <w:t>医用地胶板、花岗岩每季至少打蜡一次，有记录备查。打蜡产品要用耐磨性好的产品，打蜡层数每次不低于4层。</w:t>
      </w:r>
    </w:p>
    <w:p>
      <w:pPr>
        <w:pStyle w:val="5"/>
        <w:spacing w:line="360" w:lineRule="auto"/>
        <w:ind w:firstLineChars="200"/>
        <w:rPr>
          <w:rFonts w:ascii="宋体" w:hAnsi="宋体" w:cs="宋体"/>
          <w:bCs/>
          <w:szCs w:val="21"/>
          <w:highlight w:val="none"/>
        </w:rPr>
      </w:pPr>
      <w:r>
        <w:rPr>
          <w:rFonts w:hint="eastAsia" w:ascii="宋体" w:hAnsi="宋体" w:cs="宋体"/>
          <w:bCs/>
          <w:szCs w:val="21"/>
          <w:highlight w:val="none"/>
        </w:rPr>
        <w:t>平时地胶板上的顽固污垢，应对其及时擦拭去除。</w:t>
      </w:r>
    </w:p>
    <w:p>
      <w:pPr>
        <w:pStyle w:val="5"/>
        <w:spacing w:line="360" w:lineRule="auto"/>
        <w:ind w:firstLineChars="200"/>
        <w:rPr>
          <w:rFonts w:ascii="宋体" w:hAnsi="宋体" w:cs="宋体"/>
          <w:bCs/>
          <w:szCs w:val="21"/>
          <w:highlight w:val="none"/>
        </w:rPr>
      </w:pPr>
      <w:r>
        <w:rPr>
          <w:rFonts w:hint="eastAsia" w:ascii="宋体" w:hAnsi="宋体" w:cs="宋体"/>
          <w:bCs/>
          <w:szCs w:val="21"/>
          <w:highlight w:val="none"/>
        </w:rPr>
        <w:t>医院的室内其他地面须定期清洗，以保持地面光亮、整洁的效果。</w:t>
      </w:r>
    </w:p>
    <w:p>
      <w:pPr>
        <w:pStyle w:val="5"/>
        <w:spacing w:line="312" w:lineRule="auto"/>
        <w:ind w:firstLine="0"/>
        <w:rPr>
          <w:rFonts w:ascii="宋体" w:hAnsi="宋体" w:cs="宋体"/>
          <w:b/>
          <w:szCs w:val="21"/>
          <w:highlight w:val="none"/>
        </w:rPr>
      </w:pPr>
    </w:p>
    <w:p>
      <w:pPr>
        <w:pStyle w:val="5"/>
        <w:spacing w:line="312" w:lineRule="auto"/>
        <w:ind w:firstLine="0"/>
        <w:rPr>
          <w:rFonts w:ascii="宋体" w:hAnsi="宋体" w:cs="宋体"/>
          <w:b/>
          <w:szCs w:val="21"/>
          <w:highlight w:val="none"/>
        </w:rPr>
      </w:pPr>
      <w:r>
        <w:rPr>
          <w:rFonts w:hint="eastAsia" w:ascii="宋体" w:hAnsi="宋体" w:cs="宋体"/>
          <w:b/>
          <w:szCs w:val="21"/>
          <w:highlight w:val="none"/>
        </w:rPr>
        <w:t>（二）运送服务</w:t>
      </w:r>
    </w:p>
    <w:p>
      <w:pPr>
        <w:pStyle w:val="5"/>
        <w:spacing w:line="312" w:lineRule="auto"/>
        <w:ind w:firstLine="422" w:firstLineChars="200"/>
        <w:rPr>
          <w:rFonts w:ascii="宋体" w:hAnsi="宋体" w:cs="宋体"/>
          <w:b/>
          <w:bCs/>
          <w:szCs w:val="21"/>
          <w:highlight w:val="none"/>
        </w:rPr>
      </w:pPr>
      <w:r>
        <w:rPr>
          <w:rFonts w:hint="eastAsia" w:ascii="宋体" w:hAnsi="宋体" w:cs="宋体"/>
          <w:b/>
          <w:szCs w:val="21"/>
          <w:highlight w:val="none"/>
        </w:rPr>
        <w:t>1、运送服务范围：</w:t>
      </w:r>
      <w:r>
        <w:rPr>
          <w:rFonts w:hint="eastAsia" w:ascii="宋体" w:hAnsi="宋体" w:cs="宋体"/>
          <w:bCs/>
          <w:szCs w:val="21"/>
          <w:highlight w:val="none"/>
        </w:rPr>
        <w:t>接送手术病人和急诊转运病人，送各种单子、血便样本以及临时性的外院化验，负责急诊取血与送血，送取各类预约单、会诊单、化验单、送检各类医疗标本、送取中西药。</w:t>
      </w:r>
    </w:p>
    <w:p>
      <w:pPr>
        <w:spacing w:line="312" w:lineRule="auto"/>
        <w:ind w:firstLine="422" w:firstLineChars="200"/>
        <w:rPr>
          <w:rFonts w:ascii="宋体" w:hAnsi="宋体" w:cs="宋体"/>
          <w:b/>
          <w:bCs/>
          <w:szCs w:val="21"/>
          <w:highlight w:val="none"/>
        </w:rPr>
      </w:pPr>
      <w:r>
        <w:rPr>
          <w:rFonts w:hint="eastAsia" w:ascii="宋体" w:hAnsi="宋体" w:cs="宋体"/>
          <w:b/>
          <w:bCs/>
          <w:szCs w:val="21"/>
          <w:highlight w:val="none"/>
        </w:rPr>
        <w:t>2、运送服务的质量标准</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（1）设立24小时的中央调度中心。</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（2）医院负责提供运送用部分工具（轮椅、推车），其它运送用工具由中标单位自行解决，中标人应合理调配并负责管理与保养。</w:t>
      </w:r>
    </w:p>
    <w:p>
      <w:pPr>
        <w:spacing w:line="312" w:lineRule="auto"/>
        <w:ind w:firstLine="420" w:firstLineChars="200"/>
        <w:rPr>
          <w:rFonts w:ascii="宋体" w:hAnsi="宋体" w:cs="宋体"/>
          <w:szCs w:val="21"/>
          <w:highlight w:val="none"/>
        </w:rPr>
      </w:pPr>
      <w:r>
        <w:rPr>
          <w:rFonts w:hint="eastAsia" w:ascii="宋体" w:hAnsi="宋体" w:cs="宋体"/>
          <w:bCs/>
          <w:szCs w:val="21"/>
          <w:highlight w:val="none"/>
        </w:rPr>
        <w:t>（3）</w:t>
      </w:r>
      <w:r>
        <w:rPr>
          <w:rFonts w:hint="eastAsia" w:ascii="宋体" w:hAnsi="宋体" w:cs="宋体"/>
          <w:szCs w:val="21"/>
          <w:highlight w:val="none"/>
        </w:rPr>
        <w:t>建立中央运送系统，实现利用电脑信息技术和网络技术将运送的员工进行统一管理，提供医疗文件传递、标本送检、药品转运、手术患者转运等辅助医疗服务的闭环管理。要求对运送的数据进行汇总和统计，能随时提供相应的数据，为采购人的决策提供支持。中央运送系统具备以下功能：</w:t>
      </w:r>
    </w:p>
    <w:p>
      <w:pPr>
        <w:spacing w:line="312" w:lineRule="auto"/>
        <w:ind w:firstLine="420" w:firstLineChars="200"/>
        <w:rPr>
          <w:rFonts w:ascii="宋体" w:hAnsi="宋体" w:cs="宋体"/>
          <w:szCs w:val="21"/>
          <w:highlight w:val="none"/>
        </w:rPr>
      </w:pPr>
      <w:r>
        <w:rPr>
          <w:rFonts w:hint="eastAsia" w:ascii="宋体" w:hAnsi="宋体" w:cs="宋体"/>
          <w:bCs/>
          <w:szCs w:val="21"/>
          <w:highlight w:val="none"/>
        </w:rPr>
        <w:t>①</w:t>
      </w:r>
      <w:r>
        <w:rPr>
          <w:rFonts w:hint="eastAsia" w:ascii="宋体" w:hAnsi="宋体" w:cs="宋体"/>
          <w:szCs w:val="21"/>
          <w:highlight w:val="none"/>
        </w:rPr>
        <w:t>接单派单功能，即运送中心能够实现统一派单和员工自动接单的功能；</w:t>
      </w:r>
    </w:p>
    <w:p>
      <w:pPr>
        <w:spacing w:line="312" w:lineRule="auto"/>
        <w:ind w:firstLine="420" w:firstLineChars="200"/>
        <w:rPr>
          <w:rFonts w:ascii="宋体" w:hAnsi="宋体" w:cs="宋体"/>
          <w:szCs w:val="21"/>
          <w:highlight w:val="none"/>
        </w:rPr>
      </w:pPr>
      <w:r>
        <w:rPr>
          <w:rFonts w:hint="eastAsia" w:ascii="宋体" w:hAnsi="宋体" w:cs="宋体"/>
          <w:bCs/>
          <w:szCs w:val="21"/>
          <w:highlight w:val="none"/>
        </w:rPr>
        <w:t>②</w:t>
      </w:r>
      <w:r>
        <w:rPr>
          <w:rFonts w:hint="eastAsia" w:ascii="宋体" w:hAnsi="宋体" w:cs="宋体"/>
          <w:szCs w:val="21"/>
          <w:highlight w:val="none"/>
        </w:rPr>
        <w:t>全程追溯功能，即通过软件系统实现任务开始到结束的每个节点记录，按照设定时间送达，确保运送安全和及时性的功能；</w:t>
      </w:r>
    </w:p>
    <w:p>
      <w:pPr>
        <w:spacing w:line="312" w:lineRule="auto"/>
        <w:ind w:firstLine="420" w:firstLineChars="200"/>
        <w:rPr>
          <w:rFonts w:ascii="宋体" w:hAnsi="宋体" w:cs="宋体"/>
          <w:szCs w:val="21"/>
          <w:highlight w:val="none"/>
        </w:rPr>
      </w:pPr>
      <w:r>
        <w:rPr>
          <w:rFonts w:hint="eastAsia" w:ascii="宋体" w:hAnsi="宋体" w:cs="宋体"/>
          <w:bCs/>
          <w:szCs w:val="21"/>
          <w:highlight w:val="none"/>
        </w:rPr>
        <w:t>③</w:t>
      </w:r>
      <w:r>
        <w:rPr>
          <w:rFonts w:hint="eastAsia" w:ascii="宋体" w:hAnsi="宋体" w:cs="宋体"/>
          <w:szCs w:val="21"/>
          <w:highlight w:val="none"/>
        </w:rPr>
        <w:t>报表系统功能，即通过软件系统直接展示员工接单数、送单数及工作时效的功能。</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（4）运送准确率99%。</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（5）热情为病员服务，满足临床需要，在完成运送工作同时强调优质服务。</w:t>
      </w:r>
    </w:p>
    <w:p>
      <w:pPr>
        <w:pStyle w:val="5"/>
        <w:spacing w:line="312" w:lineRule="auto"/>
        <w:ind w:firstLineChars="200"/>
        <w:rPr>
          <w:rFonts w:ascii="宋体" w:hAnsi="宋体" w:cs="宋体"/>
          <w:szCs w:val="21"/>
          <w:highlight w:val="none"/>
        </w:rPr>
      </w:pPr>
      <w:r>
        <w:rPr>
          <w:rFonts w:hint="eastAsia" w:ascii="宋体" w:hAnsi="宋体" w:cs="宋体"/>
          <w:bCs/>
          <w:szCs w:val="21"/>
          <w:highlight w:val="none"/>
        </w:rPr>
        <w:t>（6）接送病员做各类检查，送手术室病人到手术室，运送中应注意安全，若因工作不当发生意</w:t>
      </w:r>
      <w:r>
        <w:rPr>
          <w:rFonts w:hint="eastAsia" w:ascii="宋体" w:hAnsi="宋体" w:cs="宋体"/>
          <w:szCs w:val="21"/>
          <w:highlight w:val="none"/>
        </w:rPr>
        <w:t>外，应承担相应后果。</w:t>
      </w:r>
    </w:p>
    <w:p>
      <w:pPr>
        <w:pStyle w:val="5"/>
        <w:spacing w:line="312" w:lineRule="auto"/>
        <w:ind w:firstLineChars="200"/>
        <w:rPr>
          <w:rFonts w:ascii="宋体" w:hAnsi="宋体" w:cs="宋体"/>
          <w:szCs w:val="21"/>
          <w:highlight w:val="none"/>
        </w:rPr>
      </w:pPr>
      <w:r>
        <w:rPr>
          <w:rFonts w:hint="eastAsia" w:ascii="宋体" w:hAnsi="宋体" w:cs="宋体"/>
          <w:szCs w:val="21"/>
          <w:highlight w:val="none"/>
        </w:rPr>
        <w:t>（7）根据各科开出的预约单、会诊单、化验单及时到相关科室进行预约登记，并根据预约情况及时准确运送病人检查，送检各类医疗标本，送血及时准确。</w:t>
      </w:r>
    </w:p>
    <w:p>
      <w:pPr>
        <w:pStyle w:val="5"/>
        <w:ind w:firstLineChars="200"/>
        <w:rPr>
          <w:rFonts w:ascii="宋体" w:hAnsi="宋体" w:cs="宋体"/>
          <w:szCs w:val="21"/>
          <w:highlight w:val="none"/>
        </w:rPr>
      </w:pPr>
      <w:r>
        <w:rPr>
          <w:rFonts w:hint="eastAsia" w:ascii="宋体" w:hAnsi="宋体" w:cs="宋体"/>
          <w:szCs w:val="21"/>
          <w:highlight w:val="none"/>
        </w:rPr>
        <w:t>（8）送收医疗物资、医疗设备、办公物资、消毒包、血样及病区药房取各种药品等其它物品。</w:t>
      </w:r>
    </w:p>
    <w:p>
      <w:pPr>
        <w:pStyle w:val="5"/>
        <w:spacing w:line="312" w:lineRule="auto"/>
        <w:ind w:firstLineChars="200"/>
        <w:rPr>
          <w:rFonts w:ascii="宋体" w:hAnsi="宋体" w:cs="宋体"/>
          <w:szCs w:val="21"/>
          <w:highlight w:val="none"/>
        </w:rPr>
      </w:pPr>
      <w:r>
        <w:rPr>
          <w:rFonts w:hint="eastAsia" w:ascii="宋体" w:hAnsi="宋体" w:cs="宋体"/>
          <w:szCs w:val="21"/>
          <w:highlight w:val="none"/>
        </w:rPr>
        <w:t>（9）根据各部门性质特征，保洁工、勤杂工需服从各部门负责人的统一安排，对应急性、突发性的工作需临时加班，不能拒绝。</w:t>
      </w:r>
    </w:p>
    <w:p>
      <w:pPr>
        <w:rPr>
          <w:rFonts w:ascii="宋体" w:hAnsi="宋体" w:cs="宋体"/>
          <w:b/>
          <w:szCs w:val="21"/>
          <w:highlight w:val="none"/>
        </w:rPr>
      </w:pPr>
      <w:r>
        <w:rPr>
          <w:rFonts w:hint="eastAsia" w:ascii="宋体" w:hAnsi="宋体" w:cs="宋体"/>
          <w:b/>
          <w:szCs w:val="21"/>
          <w:highlight w:val="none"/>
        </w:rPr>
        <w:t>（三）勤杂工服务</w:t>
      </w:r>
    </w:p>
    <w:p>
      <w:pPr>
        <w:pStyle w:val="5"/>
        <w:spacing w:line="312" w:lineRule="auto"/>
        <w:ind w:firstLine="422" w:firstLineChars="200"/>
        <w:rPr>
          <w:rFonts w:ascii="宋体" w:hAnsi="宋体" w:cs="宋体"/>
          <w:b/>
          <w:szCs w:val="21"/>
          <w:highlight w:val="none"/>
        </w:rPr>
      </w:pPr>
      <w:r>
        <w:rPr>
          <w:rFonts w:hint="eastAsia" w:ascii="宋体" w:hAnsi="宋体" w:cs="宋体"/>
          <w:b/>
          <w:szCs w:val="21"/>
          <w:highlight w:val="none"/>
        </w:rPr>
        <w:t>1、勤杂工服务范围</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（1）负责物品的搬运、屋顶排水沟的清洁、门窗帘的拆洗等。</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（2）供应室服务：负责保洁、消毒以及物品的洗涤、收送等。</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（3）手术室服务：负责保洁、消毒以及病人的接送等。</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（4）ICU服务：负责保洁、消毒以及病人的生活支持等。</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（5）血透室服务：负责保洁、消毒以及物品的运送等。</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（6）中西药房（库）：负责保洁、药品的运送等。</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（7）静配中心服务：负责保洁、药品的运送等。</w:t>
      </w:r>
    </w:p>
    <w:p>
      <w:pPr>
        <w:ind w:firstLine="422" w:firstLineChars="200"/>
        <w:rPr>
          <w:rFonts w:ascii="宋体" w:hAnsi="宋体" w:cs="宋体"/>
          <w:b/>
          <w:szCs w:val="21"/>
          <w:highlight w:val="none"/>
        </w:rPr>
      </w:pPr>
      <w:r>
        <w:rPr>
          <w:rFonts w:hint="eastAsia" w:ascii="宋体" w:hAnsi="宋体" w:cs="宋体"/>
          <w:b/>
          <w:szCs w:val="21"/>
          <w:highlight w:val="none"/>
        </w:rPr>
        <w:t>2、勤杂工人员服务质量标准</w:t>
      </w:r>
    </w:p>
    <w:p>
      <w:pPr>
        <w:pStyle w:val="5"/>
        <w:spacing w:line="360" w:lineRule="auto"/>
        <w:ind w:firstLineChars="200"/>
        <w:rPr>
          <w:rFonts w:ascii="宋体" w:hAnsi="宋体" w:cs="宋体"/>
          <w:bCs/>
          <w:szCs w:val="21"/>
          <w:highlight w:val="none"/>
        </w:rPr>
      </w:pPr>
      <w:r>
        <w:rPr>
          <w:rFonts w:hint="eastAsia" w:ascii="宋体" w:hAnsi="宋体" w:cs="宋体"/>
          <w:bCs/>
          <w:szCs w:val="21"/>
          <w:highlight w:val="none"/>
        </w:rPr>
        <w:t>（1）工作期间应统一着装，衣着端正，佩证上岗，服务态度和蔼，言谈举止符合医院规定。</w:t>
      </w:r>
    </w:p>
    <w:p>
      <w:pPr>
        <w:ind w:firstLine="420" w:firstLineChars="200"/>
        <w:rPr>
          <w:rFonts w:ascii="宋体" w:hAnsi="宋体" w:cs="宋体"/>
          <w:b/>
          <w:szCs w:val="21"/>
          <w:highlight w:val="none"/>
        </w:rPr>
      </w:pPr>
      <w:r>
        <w:rPr>
          <w:rFonts w:hint="eastAsia" w:ascii="宋体" w:hAnsi="宋体" w:cs="宋体"/>
          <w:bCs/>
          <w:szCs w:val="21"/>
          <w:highlight w:val="none"/>
        </w:rPr>
        <w:t>（2）不能与病人及家属发生争执，不在病房等工作场所大声喧哗，不得向病人索要礼品、礼物及小费，做到热情服务，文明礼貌。</w:t>
      </w:r>
    </w:p>
    <w:p>
      <w:pPr>
        <w:rPr>
          <w:rFonts w:ascii="宋体" w:hAnsi="宋体" w:cs="宋体"/>
          <w:b/>
          <w:szCs w:val="21"/>
          <w:highlight w:val="none"/>
        </w:rPr>
      </w:pPr>
      <w:r>
        <w:rPr>
          <w:rFonts w:hint="eastAsia" w:ascii="宋体" w:hAnsi="宋体" w:cs="宋体"/>
          <w:b/>
          <w:szCs w:val="21"/>
          <w:highlight w:val="none"/>
        </w:rPr>
        <w:t>（四）电梯运行操作引导服务</w:t>
      </w:r>
    </w:p>
    <w:p>
      <w:pPr>
        <w:ind w:firstLine="422" w:firstLineChars="200"/>
        <w:rPr>
          <w:rFonts w:ascii="宋体" w:hAnsi="宋体" w:cs="宋体"/>
          <w:szCs w:val="21"/>
          <w:highlight w:val="none"/>
        </w:rPr>
      </w:pPr>
      <w:r>
        <w:rPr>
          <w:rFonts w:hint="eastAsia" w:ascii="宋体" w:hAnsi="宋体" w:cs="宋体"/>
          <w:b/>
          <w:bCs/>
          <w:szCs w:val="21"/>
          <w:highlight w:val="none"/>
        </w:rPr>
        <w:t>1、</w:t>
      </w:r>
      <w:r>
        <w:rPr>
          <w:rFonts w:hint="eastAsia" w:ascii="宋体" w:hAnsi="宋体" w:cs="宋体"/>
          <w:b/>
          <w:szCs w:val="21"/>
          <w:highlight w:val="none"/>
        </w:rPr>
        <w:t>电梯运行操作引导范围</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（1）保障医院大楼电梯的正常运行、轿厢内的保洁工作。</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（2）电梯的导梯服务。</w:t>
      </w:r>
    </w:p>
    <w:p>
      <w:pPr>
        <w:ind w:firstLine="422" w:firstLineChars="200"/>
        <w:rPr>
          <w:rFonts w:ascii="宋体" w:hAnsi="宋体" w:cs="宋体"/>
          <w:b/>
          <w:szCs w:val="21"/>
          <w:highlight w:val="none"/>
        </w:rPr>
      </w:pPr>
      <w:r>
        <w:rPr>
          <w:rFonts w:hint="eastAsia" w:ascii="宋体" w:hAnsi="宋体" w:cs="宋体"/>
          <w:b/>
          <w:szCs w:val="21"/>
          <w:highlight w:val="none"/>
        </w:rPr>
        <w:t>2、电梯运行操作引导服务质量标准</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（1）电梯操作人员身体健康，无明显的外观缺陷，能熟练使用普通话表达沟通，并经中标人岗前培训合格，特种设备安全管理员持证上岗。</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（2）上岗时统一着装，穿戴整洁，站立服务，礼貌用语，使用普通话与乘客交流，对行动不便者提供帮助。如遇电梯使用高峰时期，应该做到对人员有序引导，到站时，适时提示。</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（3）严格执行医院规定，准时开梯，按时关梯，不随意增开电梯。</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（4）保持轿厢内外的清洁，保持厅门、轿门地槛清洁。</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（5）根据医院规定用梯用工安排。有司机操作电梯，不随意撤人改作自动运行；操作人员不串岗，混岗，闲聊。如需离开，须安排其他人员顶岗。</w:t>
      </w:r>
    </w:p>
    <w:p>
      <w:pPr>
        <w:rPr>
          <w:rFonts w:ascii="宋体" w:hAnsi="宋体" w:cs="宋体"/>
          <w:bCs/>
          <w:szCs w:val="21"/>
          <w:highlight w:val="none"/>
        </w:rPr>
      </w:pPr>
      <w:r>
        <w:rPr>
          <w:rFonts w:hint="eastAsia" w:ascii="宋体" w:hAnsi="宋体" w:cs="宋体"/>
          <w:b/>
          <w:szCs w:val="21"/>
          <w:highlight w:val="none"/>
        </w:rPr>
        <w:t>（五）绿化服务</w:t>
      </w:r>
    </w:p>
    <w:p>
      <w:pPr>
        <w:pStyle w:val="5"/>
        <w:spacing w:line="360" w:lineRule="auto"/>
        <w:ind w:firstLine="422" w:firstLineChars="200"/>
        <w:rPr>
          <w:rFonts w:ascii="宋体" w:hAnsi="宋体" w:cs="宋体"/>
          <w:bCs/>
          <w:szCs w:val="21"/>
          <w:highlight w:val="none"/>
        </w:rPr>
      </w:pPr>
      <w:r>
        <w:rPr>
          <w:rFonts w:hint="eastAsia" w:ascii="宋体" w:hAnsi="宋体" w:cs="宋体"/>
          <w:b/>
          <w:szCs w:val="21"/>
          <w:highlight w:val="none"/>
        </w:rPr>
        <w:t>1、绿化服务服务范围</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绿化养护管理工作包括除草、松土、浇水、整形、除虫等，防止人为毁坏。在做好日常性的管理同时，还要针对不同花草树木的品种、不同习性、不同季节、不同生长期，对生存的客观条件的要求，进行针对性和动态性的管理。做到树木生长茂盛无枯枝，树形美观完整无倾斜，花坛土壤疏松无垃圾，草坪平整清洁无杂草。</w:t>
      </w:r>
    </w:p>
    <w:p>
      <w:pPr>
        <w:pStyle w:val="5"/>
        <w:spacing w:line="312" w:lineRule="auto"/>
        <w:ind w:firstLine="422" w:firstLineChars="200"/>
        <w:rPr>
          <w:rFonts w:ascii="宋体" w:hAnsi="宋体" w:cs="宋体"/>
          <w:b/>
          <w:szCs w:val="21"/>
          <w:highlight w:val="none"/>
        </w:rPr>
      </w:pPr>
      <w:r>
        <w:rPr>
          <w:rFonts w:hint="eastAsia" w:ascii="宋体" w:hAnsi="宋体" w:cs="宋体"/>
          <w:b/>
          <w:szCs w:val="21"/>
          <w:highlight w:val="none"/>
        </w:rPr>
        <w:t>2、绿化养护工作要求和质量标准</w:t>
      </w:r>
    </w:p>
    <w:tbl>
      <w:tblPr>
        <w:tblStyle w:val="24"/>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440"/>
        <w:gridCol w:w="900"/>
        <w:gridCol w:w="1260"/>
        <w:gridCol w:w="900"/>
        <w:gridCol w:w="1080"/>
        <w:gridCol w:w="1260"/>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60" w:type="dxa"/>
            <w:vAlign w:val="center"/>
          </w:tcPr>
          <w:p>
            <w:pPr>
              <w:pStyle w:val="5"/>
              <w:spacing w:line="312" w:lineRule="auto"/>
              <w:ind w:firstLine="0"/>
              <w:jc w:val="center"/>
              <w:rPr>
                <w:rFonts w:ascii="宋体" w:hAnsi="宋体" w:cs="宋体"/>
                <w:bCs/>
                <w:szCs w:val="21"/>
                <w:highlight w:val="none"/>
              </w:rPr>
            </w:pPr>
            <w:r>
              <w:rPr>
                <w:rFonts w:hint="eastAsia" w:ascii="宋体" w:hAnsi="宋体" w:cs="宋体"/>
                <w:bCs/>
                <w:szCs w:val="21"/>
                <w:highlight w:val="none"/>
              </w:rPr>
              <w:t>工作项目</w:t>
            </w:r>
          </w:p>
        </w:tc>
        <w:tc>
          <w:tcPr>
            <w:tcW w:w="1440" w:type="dxa"/>
            <w:vAlign w:val="center"/>
          </w:tcPr>
          <w:p>
            <w:pPr>
              <w:pStyle w:val="5"/>
              <w:spacing w:line="312" w:lineRule="auto"/>
              <w:ind w:firstLine="0"/>
              <w:jc w:val="center"/>
              <w:rPr>
                <w:rFonts w:ascii="宋体" w:hAnsi="宋体" w:cs="宋体"/>
                <w:bCs/>
                <w:szCs w:val="21"/>
                <w:highlight w:val="none"/>
              </w:rPr>
            </w:pPr>
            <w:r>
              <w:rPr>
                <w:rFonts w:hint="eastAsia" w:ascii="宋体" w:hAnsi="宋体" w:cs="宋体"/>
                <w:bCs/>
                <w:szCs w:val="21"/>
                <w:highlight w:val="none"/>
              </w:rPr>
              <w:t>整形造型</w:t>
            </w:r>
          </w:p>
        </w:tc>
        <w:tc>
          <w:tcPr>
            <w:tcW w:w="900" w:type="dxa"/>
            <w:vAlign w:val="center"/>
          </w:tcPr>
          <w:p>
            <w:pPr>
              <w:pStyle w:val="5"/>
              <w:spacing w:line="312" w:lineRule="auto"/>
              <w:ind w:firstLine="0"/>
              <w:jc w:val="center"/>
              <w:rPr>
                <w:rFonts w:ascii="宋体" w:hAnsi="宋体" w:cs="宋体"/>
                <w:bCs/>
                <w:szCs w:val="21"/>
                <w:highlight w:val="none"/>
              </w:rPr>
            </w:pPr>
            <w:r>
              <w:rPr>
                <w:rFonts w:hint="eastAsia" w:ascii="宋体" w:hAnsi="宋体" w:cs="宋体"/>
                <w:bCs/>
                <w:szCs w:val="21"/>
                <w:highlight w:val="none"/>
              </w:rPr>
              <w:t>施肥</w:t>
            </w:r>
          </w:p>
        </w:tc>
        <w:tc>
          <w:tcPr>
            <w:tcW w:w="1260" w:type="dxa"/>
            <w:vAlign w:val="center"/>
          </w:tcPr>
          <w:p>
            <w:pPr>
              <w:pStyle w:val="5"/>
              <w:spacing w:line="312" w:lineRule="auto"/>
              <w:ind w:firstLine="0"/>
              <w:jc w:val="center"/>
              <w:rPr>
                <w:rFonts w:ascii="宋体" w:hAnsi="宋体" w:cs="宋体"/>
                <w:bCs/>
                <w:szCs w:val="21"/>
                <w:highlight w:val="none"/>
              </w:rPr>
            </w:pPr>
            <w:r>
              <w:rPr>
                <w:rFonts w:hint="eastAsia" w:ascii="宋体" w:hAnsi="宋体" w:cs="宋体"/>
                <w:bCs/>
                <w:szCs w:val="21"/>
                <w:highlight w:val="none"/>
              </w:rPr>
              <w:t>浇水</w:t>
            </w:r>
          </w:p>
        </w:tc>
        <w:tc>
          <w:tcPr>
            <w:tcW w:w="900" w:type="dxa"/>
            <w:vAlign w:val="center"/>
          </w:tcPr>
          <w:p>
            <w:pPr>
              <w:pStyle w:val="5"/>
              <w:spacing w:line="312" w:lineRule="auto"/>
              <w:ind w:firstLine="0"/>
              <w:jc w:val="center"/>
              <w:rPr>
                <w:rFonts w:ascii="宋体" w:hAnsi="宋体" w:cs="宋体"/>
                <w:bCs/>
                <w:szCs w:val="21"/>
                <w:highlight w:val="none"/>
              </w:rPr>
            </w:pPr>
            <w:r>
              <w:rPr>
                <w:rFonts w:hint="eastAsia" w:ascii="宋体" w:hAnsi="宋体" w:cs="宋体"/>
                <w:bCs/>
                <w:szCs w:val="21"/>
                <w:highlight w:val="none"/>
              </w:rPr>
              <w:t>除杂草</w:t>
            </w:r>
          </w:p>
        </w:tc>
        <w:tc>
          <w:tcPr>
            <w:tcW w:w="1080" w:type="dxa"/>
            <w:vAlign w:val="center"/>
          </w:tcPr>
          <w:p>
            <w:pPr>
              <w:pStyle w:val="5"/>
              <w:spacing w:line="312" w:lineRule="auto"/>
              <w:ind w:firstLine="0"/>
              <w:jc w:val="center"/>
              <w:rPr>
                <w:rFonts w:ascii="宋体" w:hAnsi="宋体" w:cs="宋体"/>
                <w:bCs/>
                <w:szCs w:val="21"/>
                <w:highlight w:val="none"/>
              </w:rPr>
            </w:pPr>
            <w:r>
              <w:rPr>
                <w:rFonts w:hint="eastAsia" w:ascii="宋体" w:hAnsi="宋体" w:cs="宋体"/>
                <w:bCs/>
                <w:szCs w:val="21"/>
                <w:highlight w:val="none"/>
              </w:rPr>
              <w:t>补缺</w:t>
            </w:r>
          </w:p>
        </w:tc>
        <w:tc>
          <w:tcPr>
            <w:tcW w:w="1260" w:type="dxa"/>
            <w:vAlign w:val="center"/>
          </w:tcPr>
          <w:p>
            <w:pPr>
              <w:pStyle w:val="5"/>
              <w:spacing w:line="312" w:lineRule="auto"/>
              <w:ind w:firstLine="0"/>
              <w:jc w:val="center"/>
              <w:rPr>
                <w:rFonts w:ascii="宋体" w:hAnsi="宋体" w:cs="宋体"/>
                <w:bCs/>
                <w:szCs w:val="21"/>
                <w:highlight w:val="none"/>
              </w:rPr>
            </w:pPr>
            <w:r>
              <w:rPr>
                <w:rFonts w:hint="eastAsia" w:ascii="宋体" w:hAnsi="宋体" w:cs="宋体"/>
                <w:bCs/>
                <w:szCs w:val="21"/>
                <w:highlight w:val="none"/>
              </w:rPr>
              <w:t>杀虫</w:t>
            </w:r>
          </w:p>
        </w:tc>
        <w:tc>
          <w:tcPr>
            <w:tcW w:w="1344" w:type="dxa"/>
            <w:vAlign w:val="center"/>
          </w:tcPr>
          <w:p>
            <w:pPr>
              <w:pStyle w:val="5"/>
              <w:spacing w:line="312" w:lineRule="auto"/>
              <w:ind w:firstLine="0"/>
              <w:jc w:val="center"/>
              <w:rPr>
                <w:rFonts w:ascii="宋体" w:hAnsi="宋体" w:cs="宋体"/>
                <w:bCs/>
                <w:szCs w:val="21"/>
                <w:highlight w:val="none"/>
              </w:rPr>
            </w:pPr>
            <w:r>
              <w:rPr>
                <w:rFonts w:hint="eastAsia" w:ascii="宋体" w:hAnsi="宋体" w:cs="宋体"/>
                <w:bCs/>
                <w:szCs w:val="21"/>
                <w:highlight w:val="none"/>
              </w:rPr>
              <w:t>防风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1260"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工作要求</w:t>
            </w:r>
          </w:p>
        </w:tc>
        <w:tc>
          <w:tcPr>
            <w:tcW w:w="1440"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每季度各1次</w:t>
            </w:r>
          </w:p>
        </w:tc>
        <w:tc>
          <w:tcPr>
            <w:tcW w:w="900"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夏、秋两季各1次</w:t>
            </w:r>
          </w:p>
        </w:tc>
        <w:tc>
          <w:tcPr>
            <w:tcW w:w="1260"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夏、秋两季每天各1次，冬、春两季每2天各1次。</w:t>
            </w:r>
          </w:p>
        </w:tc>
        <w:tc>
          <w:tcPr>
            <w:tcW w:w="900"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每月各1次</w:t>
            </w:r>
          </w:p>
        </w:tc>
        <w:tc>
          <w:tcPr>
            <w:tcW w:w="1080"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每月各1次</w:t>
            </w:r>
          </w:p>
        </w:tc>
        <w:tc>
          <w:tcPr>
            <w:tcW w:w="1260"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每季度各1次，发现虫害时连续多次到消灭为止。</w:t>
            </w:r>
          </w:p>
        </w:tc>
        <w:tc>
          <w:tcPr>
            <w:tcW w:w="1344"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台风季节前和台风过后。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1260"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质量标准</w:t>
            </w:r>
          </w:p>
        </w:tc>
        <w:tc>
          <w:tcPr>
            <w:tcW w:w="1440"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乔木剪下重枝、内生枝，灌木造型，地被草保持4-8公分。</w:t>
            </w:r>
          </w:p>
        </w:tc>
        <w:tc>
          <w:tcPr>
            <w:tcW w:w="900"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均分、无重、无漏。</w:t>
            </w:r>
          </w:p>
        </w:tc>
        <w:tc>
          <w:tcPr>
            <w:tcW w:w="1260"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均匀适量，不损花木，渗透地表5公分。</w:t>
            </w:r>
          </w:p>
        </w:tc>
        <w:tc>
          <w:tcPr>
            <w:tcW w:w="900"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基本无杂草，纯度97%以上。</w:t>
            </w:r>
          </w:p>
        </w:tc>
        <w:tc>
          <w:tcPr>
            <w:tcW w:w="1080"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绿化覆盖率96%以上。</w:t>
            </w:r>
          </w:p>
        </w:tc>
        <w:tc>
          <w:tcPr>
            <w:tcW w:w="1260"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用药正确、卫生、安全，不污染环境，长势优良。</w:t>
            </w:r>
          </w:p>
        </w:tc>
        <w:tc>
          <w:tcPr>
            <w:tcW w:w="1344" w:type="dxa"/>
            <w:vAlign w:val="center"/>
          </w:tcPr>
          <w:p>
            <w:pPr>
              <w:pStyle w:val="5"/>
              <w:spacing w:line="312" w:lineRule="auto"/>
              <w:ind w:firstLine="0"/>
              <w:rPr>
                <w:rFonts w:ascii="宋体" w:hAnsi="宋体" w:cs="宋体"/>
                <w:szCs w:val="21"/>
                <w:highlight w:val="none"/>
              </w:rPr>
            </w:pPr>
            <w:r>
              <w:rPr>
                <w:rFonts w:hint="eastAsia" w:ascii="宋体" w:hAnsi="宋体" w:cs="宋体"/>
                <w:szCs w:val="21"/>
                <w:highlight w:val="none"/>
              </w:rPr>
              <w:t>风前设立立柱，疏剪枝叶，风后清理断枝叶，扶正苗木。</w:t>
            </w:r>
          </w:p>
        </w:tc>
      </w:tr>
    </w:tbl>
    <w:p>
      <w:pPr>
        <w:pStyle w:val="5"/>
        <w:spacing w:line="312" w:lineRule="auto"/>
        <w:ind w:firstLine="0"/>
        <w:rPr>
          <w:rFonts w:ascii="宋体" w:hAnsi="宋体" w:cs="宋体"/>
          <w:b/>
          <w:szCs w:val="21"/>
          <w:highlight w:val="none"/>
        </w:rPr>
      </w:pPr>
      <w:r>
        <w:rPr>
          <w:rFonts w:hint="eastAsia" w:ascii="宋体" w:hAnsi="宋体" w:cs="宋体"/>
          <w:b/>
          <w:szCs w:val="21"/>
          <w:highlight w:val="none"/>
        </w:rPr>
        <w:t>（六）外墙清洗服务</w:t>
      </w:r>
    </w:p>
    <w:p>
      <w:pPr>
        <w:pStyle w:val="5"/>
        <w:spacing w:line="312" w:lineRule="auto"/>
        <w:ind w:firstLine="422" w:firstLineChars="200"/>
        <w:rPr>
          <w:rFonts w:ascii="宋体" w:hAnsi="宋体" w:cs="宋体"/>
          <w:bCs/>
          <w:szCs w:val="21"/>
          <w:highlight w:val="none"/>
        </w:rPr>
      </w:pPr>
      <w:r>
        <w:rPr>
          <w:rFonts w:hint="eastAsia" w:ascii="宋体" w:hAnsi="宋体" w:cs="宋体"/>
          <w:b/>
          <w:szCs w:val="21"/>
          <w:highlight w:val="none"/>
        </w:rPr>
        <w:t>1、外墙清洗服务范围：</w:t>
      </w:r>
      <w:r>
        <w:rPr>
          <w:rFonts w:hint="eastAsia" w:ascii="宋体" w:hAnsi="宋体" w:cs="宋体"/>
          <w:bCs/>
          <w:szCs w:val="21"/>
          <w:highlight w:val="none"/>
        </w:rPr>
        <w:t>一号楼的外墙清洗（含玻璃）服务，面积约24500平方，一年一次。</w:t>
      </w:r>
    </w:p>
    <w:p>
      <w:pPr>
        <w:pStyle w:val="5"/>
        <w:spacing w:line="360" w:lineRule="auto"/>
        <w:ind w:firstLine="422" w:firstLineChars="200"/>
        <w:rPr>
          <w:rFonts w:ascii="宋体" w:hAnsi="宋体" w:cs="宋体"/>
          <w:b/>
          <w:szCs w:val="21"/>
          <w:highlight w:val="none"/>
        </w:rPr>
      </w:pPr>
      <w:r>
        <w:rPr>
          <w:rFonts w:hint="eastAsia" w:ascii="宋体" w:hAnsi="宋体" w:cs="宋体"/>
          <w:b/>
          <w:szCs w:val="21"/>
          <w:highlight w:val="none"/>
        </w:rPr>
        <w:t>2、外墙清洗服务的质量标准</w:t>
      </w:r>
    </w:p>
    <w:p>
      <w:pPr>
        <w:pStyle w:val="5"/>
        <w:spacing w:line="360" w:lineRule="auto"/>
        <w:ind w:firstLineChars="200"/>
        <w:rPr>
          <w:rFonts w:ascii="宋体" w:hAnsi="宋体" w:cs="宋体"/>
          <w:bCs/>
          <w:szCs w:val="21"/>
          <w:highlight w:val="none"/>
        </w:rPr>
      </w:pPr>
      <w:r>
        <w:rPr>
          <w:rFonts w:hint="eastAsia" w:ascii="宋体" w:hAnsi="宋体" w:cs="宋体"/>
          <w:bCs/>
          <w:szCs w:val="21"/>
          <w:highlight w:val="none"/>
        </w:rPr>
        <w:t>（1）外墙玻璃明亮，无明显污垢。</w:t>
      </w:r>
    </w:p>
    <w:p>
      <w:pPr>
        <w:pStyle w:val="5"/>
        <w:spacing w:line="360" w:lineRule="auto"/>
        <w:ind w:firstLineChars="200"/>
        <w:rPr>
          <w:rFonts w:ascii="宋体" w:hAnsi="宋体" w:cs="宋体"/>
          <w:bCs/>
          <w:szCs w:val="21"/>
          <w:highlight w:val="none"/>
        </w:rPr>
      </w:pPr>
      <w:r>
        <w:rPr>
          <w:rFonts w:hint="eastAsia" w:ascii="宋体" w:hAnsi="宋体" w:cs="宋体"/>
          <w:bCs/>
          <w:szCs w:val="21"/>
          <w:highlight w:val="none"/>
        </w:rPr>
        <w:t>（2）外墙面砖装饰表面无明显污垢，色泽光亮。</w:t>
      </w:r>
    </w:p>
    <w:p>
      <w:pPr>
        <w:pStyle w:val="5"/>
        <w:spacing w:line="360" w:lineRule="auto"/>
        <w:ind w:firstLineChars="200"/>
        <w:rPr>
          <w:rFonts w:ascii="宋体" w:hAnsi="宋体" w:cs="宋体"/>
          <w:bCs/>
          <w:szCs w:val="21"/>
          <w:highlight w:val="none"/>
        </w:rPr>
      </w:pPr>
      <w:r>
        <w:rPr>
          <w:rFonts w:hint="eastAsia" w:ascii="宋体" w:hAnsi="宋体" w:cs="宋体"/>
          <w:bCs/>
          <w:szCs w:val="21"/>
          <w:highlight w:val="none"/>
        </w:rPr>
        <w:t>（3）金属结构的平面无明显污垢，有金属亮泽。</w:t>
      </w:r>
    </w:p>
    <w:p>
      <w:pPr>
        <w:pStyle w:val="5"/>
        <w:spacing w:line="360" w:lineRule="auto"/>
        <w:ind w:firstLineChars="200"/>
        <w:rPr>
          <w:rFonts w:ascii="宋体" w:hAnsi="宋体" w:cs="宋体"/>
          <w:bCs/>
          <w:szCs w:val="21"/>
          <w:highlight w:val="none"/>
        </w:rPr>
      </w:pPr>
      <w:r>
        <w:rPr>
          <w:rFonts w:hint="eastAsia" w:ascii="宋体" w:hAnsi="宋体" w:cs="宋体"/>
          <w:bCs/>
          <w:szCs w:val="21"/>
          <w:highlight w:val="none"/>
        </w:rPr>
        <w:t>（4）花岗岩光面石料纹理清晰，有光泽。</w:t>
      </w:r>
    </w:p>
    <w:p>
      <w:pPr>
        <w:pStyle w:val="5"/>
        <w:spacing w:line="360" w:lineRule="auto"/>
        <w:ind w:firstLineChars="200"/>
        <w:rPr>
          <w:rFonts w:ascii="宋体" w:hAnsi="宋体" w:cs="宋体"/>
          <w:bCs/>
          <w:szCs w:val="21"/>
          <w:highlight w:val="none"/>
        </w:rPr>
      </w:pPr>
      <w:r>
        <w:rPr>
          <w:rFonts w:hint="eastAsia" w:ascii="宋体" w:hAnsi="宋体" w:cs="宋体"/>
          <w:bCs/>
          <w:szCs w:val="21"/>
          <w:highlight w:val="none"/>
        </w:rPr>
        <w:t>（5）涂料墙面无明显污垢，色泽整体一致，无污垢引起的变色。</w:t>
      </w:r>
    </w:p>
    <w:p>
      <w:pPr>
        <w:pStyle w:val="5"/>
        <w:spacing w:line="360" w:lineRule="auto"/>
        <w:ind w:firstLineChars="200"/>
        <w:rPr>
          <w:rFonts w:ascii="宋体" w:hAnsi="宋体" w:cs="宋体"/>
          <w:bCs/>
          <w:szCs w:val="21"/>
          <w:highlight w:val="none"/>
        </w:rPr>
      </w:pPr>
      <w:r>
        <w:rPr>
          <w:rFonts w:hint="eastAsia" w:ascii="宋体" w:hAnsi="宋体" w:cs="宋体"/>
          <w:bCs/>
          <w:szCs w:val="21"/>
          <w:highlight w:val="none"/>
        </w:rPr>
        <w:t>（6）外墙面金属结构平面上的排水孔通畅。</w:t>
      </w:r>
    </w:p>
    <w:p>
      <w:pPr>
        <w:pStyle w:val="5"/>
        <w:spacing w:line="312" w:lineRule="auto"/>
        <w:ind w:firstLine="0"/>
        <w:rPr>
          <w:rFonts w:ascii="宋体" w:hAnsi="宋体" w:cs="宋体"/>
          <w:b/>
          <w:szCs w:val="21"/>
          <w:highlight w:val="none"/>
        </w:rPr>
      </w:pPr>
      <w:r>
        <w:rPr>
          <w:rFonts w:hint="eastAsia" w:ascii="宋体" w:hAnsi="宋体" w:cs="宋体"/>
          <w:b/>
          <w:szCs w:val="21"/>
          <w:highlight w:val="none"/>
        </w:rPr>
        <w:t>（七）患者陪护服务</w:t>
      </w:r>
    </w:p>
    <w:p>
      <w:pPr>
        <w:spacing w:line="312" w:lineRule="auto"/>
        <w:ind w:firstLine="420"/>
        <w:rPr>
          <w:rFonts w:ascii="宋体" w:hAnsi="宋体" w:cs="宋体"/>
          <w:szCs w:val="21"/>
          <w:highlight w:val="none"/>
        </w:rPr>
      </w:pPr>
      <w:r>
        <w:rPr>
          <w:rFonts w:hint="eastAsia" w:ascii="宋体" w:hAnsi="宋体" w:cs="宋体"/>
          <w:b/>
          <w:bCs/>
          <w:szCs w:val="21"/>
          <w:highlight w:val="none"/>
        </w:rPr>
        <w:t>1、</w:t>
      </w:r>
      <w:r>
        <w:rPr>
          <w:rFonts w:hint="eastAsia" w:ascii="宋体" w:hAnsi="宋体" w:cs="宋体"/>
          <w:b/>
          <w:szCs w:val="21"/>
          <w:highlight w:val="none"/>
        </w:rPr>
        <w:t>患者陪护服务的服务范围：</w:t>
      </w:r>
      <w:r>
        <w:rPr>
          <w:rFonts w:hint="eastAsia" w:ascii="宋体" w:hAnsi="宋体" w:cs="宋体"/>
          <w:szCs w:val="21"/>
          <w:highlight w:val="none"/>
        </w:rPr>
        <w:t>在科室病房护士长和注册护士指导下开展病人日常生活照料，协助护士准备床单位及更换床单位。</w:t>
      </w:r>
    </w:p>
    <w:p>
      <w:pPr>
        <w:pStyle w:val="5"/>
        <w:spacing w:line="312" w:lineRule="auto"/>
        <w:ind w:firstLine="422" w:firstLineChars="200"/>
        <w:rPr>
          <w:rFonts w:ascii="宋体" w:hAnsi="宋体" w:cs="宋体"/>
          <w:b/>
          <w:szCs w:val="21"/>
          <w:highlight w:val="none"/>
        </w:rPr>
      </w:pPr>
      <w:r>
        <w:rPr>
          <w:rFonts w:hint="eastAsia" w:ascii="宋体" w:hAnsi="宋体" w:cs="宋体"/>
          <w:b/>
          <w:bCs/>
          <w:szCs w:val="21"/>
          <w:highlight w:val="none"/>
        </w:rPr>
        <w:t>2、</w:t>
      </w:r>
      <w:r>
        <w:rPr>
          <w:rFonts w:hint="eastAsia" w:ascii="宋体" w:hAnsi="宋体" w:cs="宋体"/>
          <w:b/>
          <w:szCs w:val="21"/>
          <w:highlight w:val="none"/>
        </w:rPr>
        <w:t>患者陪护服务要求和质量标准</w:t>
      </w:r>
    </w:p>
    <w:p>
      <w:pPr>
        <w:pStyle w:val="5"/>
        <w:spacing w:line="312" w:lineRule="auto"/>
        <w:rPr>
          <w:rFonts w:ascii="宋体" w:hAnsi="宋体" w:cs="宋体"/>
          <w:bCs/>
          <w:szCs w:val="21"/>
          <w:highlight w:val="none"/>
        </w:rPr>
      </w:pPr>
      <w:r>
        <w:rPr>
          <w:rFonts w:hint="eastAsia" w:ascii="宋体" w:hAnsi="宋体" w:cs="宋体"/>
          <w:bCs/>
          <w:szCs w:val="21"/>
          <w:highlight w:val="none"/>
        </w:rPr>
        <w:t>（1）对从事病人陪护服务的护工，中标人应统一建立档案进行管理，电子档案需报医院备案，每季度有无变动均需更新。所提供的护工与医院没有任何劳动用工和雇佣关系，护工的收入及工资福利由中标人与护工协商确定，中标人与护工之间的争议纠纷与医院无关。</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（2）应积极组织护工参加岗位培训和岗前考核，所有护工应经培训考核合格后上岗，护工提供服务时应佩戴陪护中标人统一证件，着统一工作服，并与中标人签署劳动合同或协议。</w:t>
      </w:r>
    </w:p>
    <w:p>
      <w:pPr>
        <w:pStyle w:val="5"/>
        <w:spacing w:line="312" w:lineRule="auto"/>
        <w:rPr>
          <w:rFonts w:ascii="宋体" w:hAnsi="宋体" w:cs="宋体"/>
          <w:bCs/>
          <w:szCs w:val="21"/>
          <w:highlight w:val="none"/>
        </w:rPr>
      </w:pPr>
      <w:r>
        <w:rPr>
          <w:rFonts w:hint="eastAsia" w:ascii="宋体" w:hAnsi="宋体" w:cs="宋体"/>
          <w:bCs/>
          <w:szCs w:val="21"/>
          <w:highlight w:val="none"/>
        </w:rPr>
        <w:t>（3）中标人根据需要配备具有相关经验的专职管理人员，对在医院医疗服务区域内提供护工服务的护工和服务内容实行管理。</w:t>
      </w:r>
    </w:p>
    <w:p>
      <w:pPr>
        <w:pStyle w:val="5"/>
        <w:spacing w:line="312" w:lineRule="auto"/>
        <w:rPr>
          <w:rFonts w:ascii="宋体" w:hAnsi="宋体" w:cs="宋体"/>
          <w:bCs/>
          <w:szCs w:val="21"/>
          <w:highlight w:val="none"/>
        </w:rPr>
      </w:pPr>
      <w:r>
        <w:rPr>
          <w:rFonts w:hint="eastAsia" w:ascii="宋体" w:hAnsi="宋体" w:cs="宋体"/>
          <w:bCs/>
          <w:szCs w:val="21"/>
          <w:highlight w:val="none"/>
        </w:rPr>
        <w:t>（4）中标人在医院范围内开展护理项目管理活动时，其使用的印章、标识、标牌、各种宣传资料不得以医院名义，不得向患者和家属做出与医院有隶属、代理等关系的误导宣传，护工着装配饰也应当明显区别于医院员工所使用的服装及配饰，以免患者及家属产生混淆。</w:t>
      </w:r>
    </w:p>
    <w:p>
      <w:pPr>
        <w:pStyle w:val="5"/>
        <w:spacing w:line="312" w:lineRule="auto"/>
        <w:rPr>
          <w:rFonts w:ascii="宋体" w:hAnsi="宋体" w:cs="宋体"/>
          <w:bCs/>
          <w:szCs w:val="21"/>
          <w:highlight w:val="none"/>
        </w:rPr>
      </w:pPr>
      <w:r>
        <w:rPr>
          <w:rFonts w:hint="eastAsia" w:ascii="宋体" w:hAnsi="宋体" w:cs="宋体"/>
          <w:bCs/>
          <w:szCs w:val="21"/>
          <w:highlight w:val="none"/>
        </w:rPr>
        <w:t>（5）护工在科室病房护士长和护士指导下开展病人日常生活照料，协助护士准备床单位及更换床单位。严禁护工代替护士从事护理技术性操作工作。</w:t>
      </w:r>
    </w:p>
    <w:p>
      <w:pPr>
        <w:pStyle w:val="5"/>
        <w:spacing w:line="312" w:lineRule="auto"/>
        <w:rPr>
          <w:rFonts w:ascii="宋体" w:hAnsi="宋体" w:cs="宋体"/>
          <w:bCs/>
          <w:szCs w:val="21"/>
          <w:highlight w:val="none"/>
        </w:rPr>
      </w:pPr>
      <w:r>
        <w:rPr>
          <w:rFonts w:hint="eastAsia" w:ascii="宋体" w:hAnsi="宋体" w:cs="宋体"/>
          <w:bCs/>
          <w:szCs w:val="21"/>
          <w:highlight w:val="none"/>
        </w:rPr>
        <w:t>（6）中标人提供生活护理服务方案、护工工作管理制度、卫计委及物价局的收费标准等文件，在医院醒目位置公开护工服务收费标准，并严格按照规定价格执行，如有价格调整，必需报备医院同意后方可执行，中标人负责向患者提供发票。</w:t>
      </w:r>
    </w:p>
    <w:p>
      <w:pPr>
        <w:pStyle w:val="5"/>
        <w:spacing w:line="312" w:lineRule="auto"/>
        <w:rPr>
          <w:rFonts w:ascii="宋体" w:hAnsi="宋体" w:cs="宋体"/>
          <w:bCs/>
          <w:szCs w:val="21"/>
          <w:highlight w:val="none"/>
        </w:rPr>
      </w:pPr>
      <w:r>
        <w:rPr>
          <w:rFonts w:hint="eastAsia" w:ascii="宋体" w:hAnsi="宋体" w:cs="宋体"/>
          <w:bCs/>
          <w:szCs w:val="21"/>
          <w:highlight w:val="none"/>
        </w:rPr>
        <w:t>（7）对医院因承担社会救助任务接受的病人照护，中标人无条件安排护工照护，并保证照护质量，护工服务收费标准不得超过公益机构支付标准。</w:t>
      </w:r>
    </w:p>
    <w:p>
      <w:pPr>
        <w:pStyle w:val="5"/>
        <w:spacing w:line="312" w:lineRule="auto"/>
        <w:rPr>
          <w:rFonts w:ascii="宋体" w:hAnsi="宋体" w:cs="宋体"/>
          <w:bCs/>
          <w:szCs w:val="21"/>
          <w:highlight w:val="none"/>
        </w:rPr>
      </w:pPr>
      <w:r>
        <w:rPr>
          <w:rFonts w:hint="eastAsia" w:ascii="宋体" w:hAnsi="宋体" w:cs="宋体"/>
          <w:bCs/>
          <w:szCs w:val="21"/>
          <w:highlight w:val="none"/>
        </w:rPr>
        <w:t>（8）中标人保证护工身体健康，不得有传染类、心理等疾病，并出具二级以上公立医院健康体检证明。工作中严格遵守规章制度，保护患者隐私。如因健康原因造成护工与患者的纠纷，由中标人负责。</w:t>
      </w:r>
    </w:p>
    <w:p>
      <w:pPr>
        <w:pStyle w:val="5"/>
        <w:spacing w:line="312" w:lineRule="auto"/>
        <w:rPr>
          <w:rFonts w:ascii="宋体" w:hAnsi="宋体" w:cs="宋体"/>
          <w:bCs/>
          <w:szCs w:val="21"/>
          <w:highlight w:val="none"/>
        </w:rPr>
      </w:pPr>
      <w:r>
        <w:rPr>
          <w:rFonts w:hint="eastAsia" w:ascii="宋体" w:hAnsi="宋体" w:cs="宋体"/>
          <w:bCs/>
          <w:szCs w:val="21"/>
          <w:highlight w:val="none"/>
        </w:rPr>
        <w:t>（9）护工与病人或家属发生纠纷，中标人必须积极主动、妥善处理，并承担纠纷引发的一切法律责任。</w:t>
      </w:r>
    </w:p>
    <w:p>
      <w:pPr>
        <w:pStyle w:val="5"/>
        <w:spacing w:line="312" w:lineRule="auto"/>
        <w:rPr>
          <w:rFonts w:ascii="宋体" w:hAnsi="宋体" w:cs="宋体"/>
          <w:bCs/>
          <w:szCs w:val="21"/>
          <w:highlight w:val="none"/>
        </w:rPr>
      </w:pPr>
      <w:r>
        <w:rPr>
          <w:rFonts w:hint="eastAsia" w:ascii="宋体" w:hAnsi="宋体" w:cs="宋体"/>
          <w:bCs/>
          <w:szCs w:val="21"/>
          <w:highlight w:val="none"/>
        </w:rPr>
        <w:t>（10）护工人为损坏医院或病人的物品，由中标人承担赔偿责任。护工如在照护职责范围内违章、失职，造成病人意外伤害和纠纷，由中标人承担全部责任，并对当事人进行及时处理。</w:t>
      </w:r>
    </w:p>
    <w:p>
      <w:pPr>
        <w:pStyle w:val="5"/>
        <w:spacing w:line="312" w:lineRule="auto"/>
        <w:rPr>
          <w:rFonts w:ascii="宋体" w:hAnsi="宋体" w:cs="宋体"/>
          <w:bCs/>
          <w:szCs w:val="21"/>
          <w:highlight w:val="none"/>
        </w:rPr>
      </w:pPr>
      <w:r>
        <w:rPr>
          <w:rFonts w:hint="eastAsia" w:ascii="宋体" w:hAnsi="宋体" w:cs="宋体"/>
          <w:bCs/>
          <w:szCs w:val="21"/>
          <w:highlight w:val="none"/>
        </w:rPr>
        <w:t>（11）因护工的工作造成的病人跌伤、走失或其它严重伤害以及陪护自身的伤害、损失等，由中标人承担法律责任和经济赔偿，医院不承担连带责任。</w:t>
      </w:r>
    </w:p>
    <w:p>
      <w:pPr>
        <w:pStyle w:val="5"/>
        <w:spacing w:line="312" w:lineRule="auto"/>
        <w:rPr>
          <w:rFonts w:ascii="宋体" w:hAnsi="宋体" w:cs="宋体"/>
          <w:bCs/>
          <w:szCs w:val="21"/>
          <w:highlight w:val="none"/>
        </w:rPr>
      </w:pPr>
      <w:r>
        <w:rPr>
          <w:rFonts w:hint="eastAsia" w:ascii="宋体" w:hAnsi="宋体" w:cs="宋体"/>
          <w:bCs/>
          <w:szCs w:val="21"/>
          <w:highlight w:val="none"/>
        </w:rPr>
        <w:t>（12）中标人需依法处理好护工的保险及报酬，费用由中标人和护工协商，护工与医院不发生任何人事隶属关系。</w:t>
      </w:r>
    </w:p>
    <w:p>
      <w:pPr>
        <w:pStyle w:val="5"/>
        <w:spacing w:line="312" w:lineRule="auto"/>
        <w:rPr>
          <w:rFonts w:ascii="宋体" w:hAnsi="宋体" w:cs="宋体"/>
          <w:bCs/>
          <w:szCs w:val="21"/>
          <w:highlight w:val="none"/>
        </w:rPr>
      </w:pPr>
      <w:r>
        <w:rPr>
          <w:rFonts w:hint="eastAsia" w:ascii="宋体" w:hAnsi="宋体" w:cs="宋体"/>
          <w:bCs/>
          <w:szCs w:val="21"/>
          <w:highlight w:val="none"/>
        </w:rPr>
        <w:t>（13）护工不得做工作无关的事情，不得有干扰医疗秩序和影响医院形象的言行，不得当医托，不得收取病人家属照护之外的费用，不得多收费，一经查实，按多收金额给予十倍罚款，凡造成不良后果的由中标人负责，医院有权要求中标人更换或辞退护工。</w:t>
      </w:r>
    </w:p>
    <w:p>
      <w:pPr>
        <w:pStyle w:val="5"/>
        <w:spacing w:line="312" w:lineRule="auto"/>
        <w:rPr>
          <w:rFonts w:ascii="宋体" w:hAnsi="宋体" w:cs="宋体"/>
          <w:bCs/>
          <w:szCs w:val="21"/>
          <w:highlight w:val="none"/>
        </w:rPr>
      </w:pPr>
      <w:r>
        <w:rPr>
          <w:rFonts w:hint="eastAsia" w:ascii="宋体" w:hAnsi="宋体" w:cs="宋体"/>
          <w:bCs/>
          <w:szCs w:val="21"/>
          <w:highlight w:val="none"/>
        </w:rPr>
        <w:t>（14）若中标人在工作中违反陪护管理规定，出现特别严重问题或违反相关法律法规，造成医院经济损失、影响医院社会形象，中标人应承担相应违约责任。</w:t>
      </w:r>
    </w:p>
    <w:p>
      <w:pPr>
        <w:pStyle w:val="5"/>
        <w:spacing w:line="312" w:lineRule="auto"/>
        <w:rPr>
          <w:rFonts w:ascii="宋体" w:hAnsi="宋体" w:cs="宋体"/>
          <w:bCs/>
          <w:szCs w:val="21"/>
          <w:highlight w:val="none"/>
        </w:rPr>
      </w:pPr>
      <w:r>
        <w:rPr>
          <w:rFonts w:hint="eastAsia" w:ascii="宋体" w:hAnsi="宋体" w:cs="宋体"/>
          <w:bCs/>
          <w:szCs w:val="21"/>
          <w:highlight w:val="none"/>
        </w:rPr>
        <w:t>（15）医院对护工有权进行业务考核、培训，如达不到相关标准，有权要求中标人予以再培训、调换或清退。</w:t>
      </w:r>
    </w:p>
    <w:p>
      <w:pPr>
        <w:pStyle w:val="5"/>
        <w:spacing w:line="312" w:lineRule="auto"/>
        <w:rPr>
          <w:rFonts w:ascii="宋体" w:hAnsi="宋体" w:cs="宋体"/>
          <w:bCs/>
          <w:szCs w:val="21"/>
          <w:highlight w:val="none"/>
        </w:rPr>
      </w:pPr>
      <w:r>
        <w:rPr>
          <w:rFonts w:hint="eastAsia" w:ascii="宋体" w:hAnsi="宋体" w:cs="宋体"/>
          <w:bCs/>
          <w:szCs w:val="21"/>
          <w:highlight w:val="none"/>
        </w:rPr>
        <w:t>（16）医院开展工作需病人或家属签署的知情同意书、材料、文件等，只能由患者本人或家属签署，护工无权签署并有权拒绝签署，因擅自签署引发的一切法律后果由中标人自行承担。</w:t>
      </w:r>
    </w:p>
    <w:p>
      <w:pPr>
        <w:ind w:firstLine="420" w:firstLineChars="200"/>
        <w:rPr>
          <w:rFonts w:ascii="宋体" w:hAnsi="宋体" w:cs="宋体"/>
          <w:bCs/>
          <w:szCs w:val="21"/>
          <w:highlight w:val="none"/>
        </w:rPr>
      </w:pPr>
      <w:r>
        <w:rPr>
          <w:rFonts w:hint="eastAsia" w:ascii="宋体" w:hAnsi="宋体" w:cs="宋体"/>
          <w:bCs/>
          <w:szCs w:val="21"/>
          <w:highlight w:val="none"/>
        </w:rPr>
        <w:t>（17）中标人严格规范护工管理，对医院及护理部提出的整改问题及时响应，立行立改，不得无故拖延。</w:t>
      </w:r>
    </w:p>
    <w:p>
      <w:pPr>
        <w:pStyle w:val="5"/>
        <w:spacing w:line="312" w:lineRule="auto"/>
        <w:rPr>
          <w:rFonts w:ascii="宋体" w:hAnsi="宋体" w:cs="宋体"/>
          <w:bCs/>
          <w:szCs w:val="21"/>
          <w:highlight w:val="none"/>
        </w:rPr>
      </w:pPr>
      <w:r>
        <w:rPr>
          <w:rFonts w:hint="eastAsia" w:ascii="宋体" w:hAnsi="宋体" w:cs="宋体"/>
          <w:bCs/>
          <w:szCs w:val="21"/>
          <w:highlight w:val="none"/>
        </w:rPr>
        <w:t>（18）投标人需提供以下内容的承诺书（格式自拟）：根据病情需要或病人(家属)需要，为患者提供有偿生活护理【包括但不限于：协助病人漱口、洗脸、梳头、剃须、剪指(趾)甲等日常清洁；协助病人进餐(鼻饲除外)、吃药；协助病人床上二便，二便失禁者，为病人更换尿布并保持局部清洁、干爽；协助病人翻身拍背，及时更换脏湿衣服，随时清洁床铺渣屑；协助病人功能锻炼，保持病人体位舒适】。</w:t>
      </w:r>
    </w:p>
    <w:p>
      <w:pPr>
        <w:rPr>
          <w:rFonts w:ascii="宋体" w:hAnsi="宋体" w:cs="宋体"/>
          <w:szCs w:val="21"/>
          <w:highlight w:val="none"/>
        </w:rPr>
      </w:pPr>
      <w:r>
        <w:rPr>
          <w:rFonts w:hint="eastAsia" w:ascii="宋体" w:hAnsi="宋体" w:cs="宋体"/>
          <w:b/>
          <w:bCs/>
          <w:szCs w:val="21"/>
          <w:highlight w:val="none"/>
        </w:rPr>
        <w:t>（八）导医服务</w:t>
      </w:r>
    </w:p>
    <w:p>
      <w:pPr>
        <w:spacing w:line="312" w:lineRule="auto"/>
        <w:ind w:firstLine="420"/>
        <w:rPr>
          <w:rFonts w:ascii="宋体" w:hAnsi="宋体" w:cs="宋体"/>
          <w:szCs w:val="21"/>
          <w:highlight w:val="none"/>
        </w:rPr>
      </w:pPr>
      <w:r>
        <w:rPr>
          <w:rFonts w:hint="eastAsia" w:ascii="宋体" w:hAnsi="宋体" w:cs="宋体"/>
          <w:b/>
          <w:szCs w:val="21"/>
          <w:highlight w:val="none"/>
        </w:rPr>
        <w:t>1、导医服务的服务范围：</w:t>
      </w:r>
      <w:r>
        <w:rPr>
          <w:rFonts w:hint="eastAsia" w:ascii="宋体" w:hAnsi="宋体" w:cs="宋体"/>
          <w:szCs w:val="21"/>
          <w:highlight w:val="none"/>
        </w:rPr>
        <w:t>正确引导门诊患者分诊、挂号、候诊、检查、咨询及巡视大厅等服务工作。</w:t>
      </w:r>
    </w:p>
    <w:p>
      <w:pPr>
        <w:spacing w:line="312" w:lineRule="auto"/>
        <w:ind w:firstLine="422" w:firstLineChars="200"/>
        <w:rPr>
          <w:rFonts w:ascii="宋体" w:hAnsi="宋体" w:cs="宋体"/>
          <w:b/>
          <w:bCs/>
          <w:szCs w:val="21"/>
          <w:highlight w:val="none"/>
        </w:rPr>
      </w:pPr>
      <w:r>
        <w:rPr>
          <w:rFonts w:hint="eastAsia" w:ascii="宋体" w:hAnsi="宋体" w:cs="宋体"/>
          <w:b/>
          <w:bCs/>
          <w:szCs w:val="21"/>
          <w:highlight w:val="none"/>
        </w:rPr>
        <w:t>2、</w:t>
      </w:r>
      <w:r>
        <w:rPr>
          <w:rFonts w:hint="eastAsia" w:ascii="宋体" w:hAnsi="宋体" w:cs="宋体"/>
          <w:b/>
          <w:szCs w:val="21"/>
          <w:highlight w:val="none"/>
        </w:rPr>
        <w:t>导医服务</w:t>
      </w:r>
      <w:r>
        <w:rPr>
          <w:rFonts w:hint="eastAsia" w:ascii="宋体" w:hAnsi="宋体" w:cs="宋体"/>
          <w:b/>
          <w:bCs/>
          <w:szCs w:val="21"/>
          <w:highlight w:val="none"/>
        </w:rPr>
        <w:t>工作要求和质量标准</w:t>
      </w:r>
    </w:p>
    <w:p>
      <w:pPr>
        <w:pStyle w:val="5"/>
        <w:spacing w:line="312" w:lineRule="auto"/>
        <w:ind w:firstLineChars="200"/>
        <w:rPr>
          <w:rFonts w:ascii="宋体" w:hAnsi="宋体" w:cs="宋体"/>
          <w:szCs w:val="21"/>
          <w:highlight w:val="none"/>
        </w:rPr>
      </w:pPr>
      <w:r>
        <w:rPr>
          <w:rFonts w:hint="eastAsia" w:ascii="宋体" w:hAnsi="宋体" w:cs="宋体"/>
          <w:szCs w:val="21"/>
          <w:highlight w:val="none"/>
        </w:rPr>
        <w:t>（1）正确引导门诊患者分诊、挂号、候诊、检查、咨询及巡视大厅等服务工作。</w:t>
      </w:r>
    </w:p>
    <w:p>
      <w:pPr>
        <w:pStyle w:val="5"/>
        <w:spacing w:line="312" w:lineRule="auto"/>
        <w:ind w:firstLineChars="200"/>
        <w:rPr>
          <w:rFonts w:ascii="宋体" w:hAnsi="宋体" w:cs="宋体"/>
          <w:szCs w:val="21"/>
          <w:highlight w:val="none"/>
        </w:rPr>
      </w:pPr>
      <w:r>
        <w:rPr>
          <w:rFonts w:hint="eastAsia" w:ascii="宋体" w:hAnsi="宋体" w:cs="宋体"/>
          <w:szCs w:val="21"/>
          <w:highlight w:val="none"/>
        </w:rPr>
        <w:t>（2）做好预约挂号相关工作。</w:t>
      </w:r>
    </w:p>
    <w:p>
      <w:pPr>
        <w:pStyle w:val="5"/>
        <w:spacing w:line="312" w:lineRule="auto"/>
        <w:ind w:firstLineChars="200"/>
        <w:rPr>
          <w:rFonts w:ascii="宋体" w:hAnsi="宋体" w:cs="宋体"/>
          <w:szCs w:val="21"/>
          <w:highlight w:val="none"/>
        </w:rPr>
      </w:pPr>
      <w:r>
        <w:rPr>
          <w:rFonts w:hint="eastAsia" w:ascii="宋体" w:hAnsi="宋体" w:cs="宋体"/>
          <w:szCs w:val="21"/>
          <w:highlight w:val="none"/>
        </w:rPr>
        <w:t>（3）</w:t>
      </w:r>
      <w:r>
        <w:rPr>
          <w:rFonts w:hint="eastAsia" w:ascii="宋体" w:hAnsi="宋体" w:cs="宋体"/>
          <w:szCs w:val="21"/>
          <w:highlight w:val="none"/>
          <w:lang w:val="zh-CN"/>
        </w:rPr>
        <w:t>引导患者挂号、</w:t>
      </w:r>
      <w:r>
        <w:rPr>
          <w:rFonts w:hint="eastAsia" w:ascii="宋体" w:hAnsi="宋体" w:cs="宋体"/>
          <w:szCs w:val="21"/>
          <w:highlight w:val="none"/>
        </w:rPr>
        <w:t>负责二次分诊和沟通解释工作。</w:t>
      </w:r>
    </w:p>
    <w:p>
      <w:pPr>
        <w:pStyle w:val="5"/>
        <w:spacing w:line="312" w:lineRule="auto"/>
        <w:ind w:firstLineChars="200"/>
        <w:rPr>
          <w:rFonts w:ascii="宋体" w:hAnsi="宋体" w:cs="宋体"/>
          <w:szCs w:val="21"/>
          <w:highlight w:val="none"/>
        </w:rPr>
      </w:pPr>
      <w:r>
        <w:rPr>
          <w:rFonts w:hint="eastAsia" w:ascii="宋体" w:hAnsi="宋体" w:cs="宋体"/>
          <w:szCs w:val="21"/>
          <w:highlight w:val="none"/>
        </w:rPr>
        <w:t>（4）</w:t>
      </w:r>
      <w:r>
        <w:rPr>
          <w:rFonts w:hint="eastAsia" w:ascii="宋体" w:hAnsi="宋体" w:cs="宋体"/>
          <w:szCs w:val="21"/>
          <w:highlight w:val="none"/>
          <w:lang w:val="zh-CN"/>
        </w:rPr>
        <w:t>回答患者咨询，负责发放健康教育资料。</w:t>
      </w:r>
    </w:p>
    <w:p>
      <w:pPr>
        <w:pStyle w:val="5"/>
        <w:spacing w:line="312" w:lineRule="auto"/>
        <w:ind w:firstLineChars="200"/>
        <w:rPr>
          <w:rFonts w:ascii="宋体" w:hAnsi="宋体" w:cs="宋体"/>
          <w:szCs w:val="21"/>
          <w:highlight w:val="none"/>
        </w:rPr>
      </w:pPr>
      <w:r>
        <w:rPr>
          <w:rFonts w:hint="eastAsia" w:ascii="宋体" w:hAnsi="宋体" w:cs="宋体"/>
          <w:szCs w:val="21"/>
          <w:highlight w:val="none"/>
        </w:rPr>
        <w:t>（5）</w:t>
      </w:r>
      <w:r>
        <w:rPr>
          <w:rFonts w:hint="eastAsia" w:ascii="宋体" w:hAnsi="宋体" w:cs="宋体"/>
          <w:szCs w:val="21"/>
          <w:highlight w:val="none"/>
          <w:lang w:val="zh-CN"/>
        </w:rPr>
        <w:t>负责提醒患者保管好随身财物、提醒患者小心地滑。</w:t>
      </w:r>
    </w:p>
    <w:p>
      <w:pPr>
        <w:pStyle w:val="5"/>
        <w:spacing w:line="312" w:lineRule="auto"/>
        <w:ind w:firstLineChars="200"/>
        <w:rPr>
          <w:rFonts w:ascii="宋体" w:hAnsi="宋体" w:cs="宋体"/>
          <w:szCs w:val="21"/>
          <w:highlight w:val="none"/>
        </w:rPr>
      </w:pPr>
      <w:r>
        <w:rPr>
          <w:rFonts w:hint="eastAsia" w:ascii="宋体" w:hAnsi="宋体" w:cs="宋体"/>
          <w:szCs w:val="21"/>
          <w:highlight w:val="none"/>
        </w:rPr>
        <w:t>（6）协助处理候诊或正在就诊患者的突发应急事件。</w:t>
      </w:r>
    </w:p>
    <w:p>
      <w:pPr>
        <w:pStyle w:val="5"/>
        <w:spacing w:line="312" w:lineRule="auto"/>
        <w:ind w:firstLineChars="200"/>
        <w:rPr>
          <w:rFonts w:ascii="宋体" w:hAnsi="宋体" w:cs="宋体"/>
          <w:szCs w:val="21"/>
          <w:highlight w:val="none"/>
        </w:rPr>
      </w:pPr>
      <w:r>
        <w:rPr>
          <w:rFonts w:hint="eastAsia" w:ascii="宋体" w:hAnsi="宋体" w:cs="宋体"/>
          <w:szCs w:val="21"/>
          <w:highlight w:val="none"/>
        </w:rPr>
        <w:t>（7）</w:t>
      </w:r>
      <w:r>
        <w:rPr>
          <w:rFonts w:hint="eastAsia" w:ascii="宋体" w:hAnsi="宋体" w:cs="宋体"/>
          <w:szCs w:val="21"/>
          <w:highlight w:val="none"/>
          <w:lang w:val="zh-CN"/>
        </w:rPr>
        <w:t>协调患者与医生的关系督促，做好维护公共卫生和保持环境整洁。</w:t>
      </w:r>
    </w:p>
    <w:p>
      <w:pPr>
        <w:pStyle w:val="5"/>
        <w:spacing w:line="312" w:lineRule="auto"/>
        <w:ind w:firstLineChars="200"/>
        <w:rPr>
          <w:rFonts w:ascii="宋体" w:hAnsi="宋体" w:cs="宋体"/>
          <w:szCs w:val="21"/>
          <w:highlight w:val="none"/>
        </w:rPr>
      </w:pPr>
      <w:r>
        <w:rPr>
          <w:rFonts w:hint="eastAsia" w:ascii="宋体" w:hAnsi="宋体" w:cs="宋体"/>
          <w:szCs w:val="21"/>
          <w:highlight w:val="none"/>
        </w:rPr>
        <w:t>（8）负责诊间、分诊台区域物品清点、整理和维护。</w:t>
      </w:r>
    </w:p>
    <w:p>
      <w:pPr>
        <w:pStyle w:val="5"/>
        <w:spacing w:line="312" w:lineRule="auto"/>
        <w:ind w:firstLineChars="200"/>
        <w:rPr>
          <w:rFonts w:ascii="宋体" w:hAnsi="宋体" w:cs="宋体"/>
          <w:szCs w:val="21"/>
          <w:highlight w:val="none"/>
        </w:rPr>
      </w:pPr>
      <w:r>
        <w:rPr>
          <w:rFonts w:hint="eastAsia" w:ascii="宋体" w:hAnsi="宋体" w:cs="宋体"/>
          <w:szCs w:val="21"/>
          <w:highlight w:val="none"/>
        </w:rPr>
        <w:t>（9）</w:t>
      </w:r>
      <w:r>
        <w:rPr>
          <w:rFonts w:hint="eastAsia" w:ascii="宋体" w:hAnsi="宋体" w:cs="宋体"/>
          <w:szCs w:val="21"/>
          <w:highlight w:val="none"/>
          <w:lang w:val="zh-CN"/>
        </w:rPr>
        <w:t>信息收集反馈职责。</w:t>
      </w:r>
    </w:p>
    <w:p>
      <w:pPr>
        <w:pStyle w:val="5"/>
        <w:spacing w:line="312" w:lineRule="auto"/>
        <w:ind w:firstLineChars="200"/>
        <w:rPr>
          <w:rFonts w:ascii="宋体" w:hAnsi="宋体" w:cs="宋体"/>
          <w:szCs w:val="21"/>
          <w:highlight w:val="none"/>
        </w:rPr>
      </w:pPr>
      <w:r>
        <w:rPr>
          <w:rFonts w:hint="eastAsia" w:ascii="宋体" w:hAnsi="宋体" w:cs="宋体"/>
          <w:szCs w:val="21"/>
          <w:highlight w:val="none"/>
        </w:rPr>
        <w:t>（10）发放并收集患者满意度调查表。</w:t>
      </w:r>
    </w:p>
    <w:p>
      <w:pPr>
        <w:pStyle w:val="5"/>
        <w:spacing w:line="312" w:lineRule="auto"/>
        <w:ind w:firstLineChars="200"/>
        <w:rPr>
          <w:rFonts w:ascii="宋体" w:hAnsi="宋体" w:cs="宋体"/>
          <w:szCs w:val="21"/>
          <w:highlight w:val="none"/>
        </w:rPr>
      </w:pPr>
      <w:r>
        <w:rPr>
          <w:rFonts w:hint="eastAsia" w:ascii="宋体" w:hAnsi="宋体" w:cs="宋体"/>
          <w:szCs w:val="21"/>
          <w:highlight w:val="none"/>
        </w:rPr>
        <w:t>（11）按科室培训计划，完成培训与考核。</w:t>
      </w:r>
    </w:p>
    <w:p>
      <w:pPr>
        <w:pStyle w:val="5"/>
        <w:spacing w:line="312" w:lineRule="auto"/>
        <w:ind w:firstLineChars="200"/>
        <w:rPr>
          <w:rFonts w:ascii="宋体" w:hAnsi="宋体" w:cs="宋体"/>
          <w:b/>
          <w:szCs w:val="21"/>
          <w:highlight w:val="none"/>
        </w:rPr>
      </w:pPr>
      <w:r>
        <w:rPr>
          <w:rFonts w:hint="eastAsia" w:ascii="宋体" w:hAnsi="宋体" w:cs="宋体"/>
          <w:szCs w:val="21"/>
          <w:highlight w:val="none"/>
        </w:rPr>
        <w:t>（12）参与各类应急培训及演练工作。</w:t>
      </w:r>
    </w:p>
    <w:p>
      <w:pPr>
        <w:pStyle w:val="5"/>
        <w:spacing w:line="312" w:lineRule="auto"/>
        <w:ind w:firstLine="0"/>
        <w:jc w:val="center"/>
        <w:rPr>
          <w:rFonts w:ascii="宋体" w:hAnsi="宋体" w:cs="宋体"/>
          <w:b/>
          <w:szCs w:val="21"/>
          <w:highlight w:val="none"/>
        </w:rPr>
      </w:pPr>
      <w:r>
        <w:rPr>
          <w:rFonts w:hint="eastAsia" w:ascii="宋体" w:hAnsi="宋体" w:cs="宋体"/>
          <w:b/>
          <w:szCs w:val="21"/>
          <w:highlight w:val="none"/>
        </w:rPr>
        <w:t>三、人员岗位设置及人员配置</w:t>
      </w:r>
    </w:p>
    <w:tbl>
      <w:tblPr>
        <w:tblStyle w:val="24"/>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368"/>
        <w:gridCol w:w="936"/>
        <w:gridCol w:w="1250"/>
        <w:gridCol w:w="201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2" w:hRule="atLeast"/>
        </w:trPr>
        <w:tc>
          <w:tcPr>
            <w:tcW w:w="2840" w:type="dxa"/>
            <w:gridSpan w:val="2"/>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区域</w:t>
            </w:r>
          </w:p>
        </w:tc>
        <w:tc>
          <w:tcPr>
            <w:tcW w:w="1368"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岗位</w:t>
            </w:r>
          </w:p>
        </w:tc>
        <w:tc>
          <w:tcPr>
            <w:tcW w:w="936"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现岗位数（个）</w:t>
            </w:r>
          </w:p>
        </w:tc>
        <w:tc>
          <w:tcPr>
            <w:tcW w:w="1250"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现岗位平均每周工作时间</w:t>
            </w:r>
          </w:p>
        </w:tc>
        <w:tc>
          <w:tcPr>
            <w:tcW w:w="2015"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折算成做六休一工作时间用工数（计算公式：岗位平均每周工作时间/48小时*岗位数）</w:t>
            </w:r>
          </w:p>
        </w:tc>
        <w:tc>
          <w:tcPr>
            <w:tcW w:w="1245"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实际配置人数（人）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840" w:type="dxa"/>
            <w:gridSpan w:val="2"/>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项目经理</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40</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840" w:type="dxa"/>
            <w:gridSpan w:val="2"/>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保洁主管</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840" w:type="dxa"/>
            <w:gridSpan w:val="2"/>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保洁领班</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3</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840" w:type="dxa"/>
            <w:gridSpan w:val="2"/>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驻守科室</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驻守领班</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840" w:type="dxa"/>
            <w:gridSpan w:val="2"/>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运送</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运送领班</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08" w:type="dxa"/>
            <w:gridSpan w:val="3"/>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管理人员小计</w:t>
            </w:r>
          </w:p>
        </w:tc>
        <w:tc>
          <w:tcPr>
            <w:tcW w:w="936"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7</w:t>
            </w:r>
          </w:p>
        </w:tc>
        <w:tc>
          <w:tcPr>
            <w:tcW w:w="1250"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c>
          <w:tcPr>
            <w:tcW w:w="2015" w:type="dxa"/>
            <w:shd w:val="clear" w:color="000000" w:fill="9BC2E6"/>
            <w:vAlign w:val="center"/>
          </w:tcPr>
          <w:p>
            <w:pPr>
              <w:widowControl/>
              <w:spacing w:line="312" w:lineRule="auto"/>
              <w:jc w:val="center"/>
              <w:rPr>
                <w:rFonts w:ascii="宋体" w:hAnsi="宋体" w:cs="宋体"/>
                <w:kern w:val="0"/>
                <w:szCs w:val="21"/>
                <w:highlight w:val="none"/>
              </w:rPr>
            </w:pPr>
          </w:p>
        </w:tc>
        <w:tc>
          <w:tcPr>
            <w:tcW w:w="1245"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420"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住院部2F-25F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病区</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36</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56</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住院部1F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CT室</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56</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住院部1F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大厅</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56</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住院部1F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急诊科（含1个夜班岗）</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168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住院部1F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输液室（含1个夜班岗）</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168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住院部1F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急诊大厅/检验</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168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住院部1F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急诊药房/收费</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Merge w:val="restart"/>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住院部1F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床位回运</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床位回运</w:t>
            </w:r>
          </w:p>
        </w:tc>
        <w:tc>
          <w:tcPr>
            <w:tcW w:w="936" w:type="dxa"/>
            <w:vMerge w:val="restart"/>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Merge w:val="restart"/>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168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Merge w:val="restart"/>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Merge w:val="continue"/>
            <w:vAlign w:val="center"/>
          </w:tcPr>
          <w:p>
            <w:pPr>
              <w:widowControl/>
              <w:spacing w:line="312" w:lineRule="auto"/>
              <w:jc w:val="left"/>
              <w:rPr>
                <w:rFonts w:ascii="宋体" w:hAnsi="宋体" w:cs="宋体"/>
                <w:kern w:val="0"/>
                <w:szCs w:val="21"/>
                <w:highlight w:val="none"/>
              </w:rPr>
            </w:pP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（含巡视）</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（含巡视）</w:t>
            </w:r>
          </w:p>
        </w:tc>
        <w:tc>
          <w:tcPr>
            <w:tcW w:w="936" w:type="dxa"/>
            <w:vMerge w:val="continue"/>
            <w:vAlign w:val="center"/>
          </w:tcPr>
          <w:p>
            <w:pPr>
              <w:widowControl/>
              <w:spacing w:line="312" w:lineRule="auto"/>
              <w:jc w:val="left"/>
              <w:rPr>
                <w:rFonts w:ascii="宋体" w:hAnsi="宋体" w:cs="宋体"/>
                <w:kern w:val="0"/>
                <w:szCs w:val="21"/>
                <w:highlight w:val="none"/>
              </w:rPr>
            </w:pPr>
          </w:p>
        </w:tc>
        <w:tc>
          <w:tcPr>
            <w:tcW w:w="1250" w:type="dxa"/>
            <w:vMerge w:val="continue"/>
            <w:vAlign w:val="center"/>
          </w:tcPr>
          <w:p>
            <w:pPr>
              <w:widowControl/>
              <w:spacing w:line="312" w:lineRule="auto"/>
              <w:jc w:val="left"/>
              <w:rPr>
                <w:rFonts w:ascii="宋体" w:hAnsi="宋体" w:cs="宋体"/>
                <w:kern w:val="0"/>
                <w:szCs w:val="21"/>
                <w:highlight w:val="none"/>
              </w:rPr>
            </w:pP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Merge w:val="continue"/>
            <w:vAlign w:val="center"/>
          </w:tcPr>
          <w:p>
            <w:pPr>
              <w:widowControl/>
              <w:spacing w:line="312"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住院部2F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B超室</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56</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住院部2F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病理科</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56</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住院部3F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分娩室</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168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住院部4F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输血科/大厅</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56</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color w:val="FF0000"/>
                <w:kern w:val="0"/>
                <w:szCs w:val="21"/>
                <w:highlight w:val="none"/>
              </w:rPr>
            </w:pPr>
            <w:r>
              <w:rPr>
                <w:rFonts w:ascii="宋体" w:hAnsi="宋体" w:cs="宋体"/>
                <w:color w:val="auto"/>
                <w:kern w:val="0"/>
                <w:szCs w:val="21"/>
                <w:highlight w:val="none"/>
              </w:rPr>
              <w:t>全院</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机动岗</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机动岗</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56</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2号-3号楼</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行政楼</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2</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40</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门诊1F-4F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门诊各科室</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10</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56</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5号楼1F-2F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感染科</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2</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56</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5号楼3F-4F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体检中心</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44</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dxa"/>
            <w:noWrap/>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8号楼1F</w:t>
            </w:r>
          </w:p>
        </w:tc>
        <w:tc>
          <w:tcPr>
            <w:tcW w:w="1420" w:type="dxa"/>
            <w:noWrap/>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采购中心</w:t>
            </w:r>
          </w:p>
        </w:tc>
        <w:tc>
          <w:tcPr>
            <w:tcW w:w="1368"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保洁员、物品整理</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40</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6号楼</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发热门诊</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保洁、运送</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2</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70</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08" w:type="dxa"/>
            <w:gridSpan w:val="3"/>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病区小计</w:t>
            </w:r>
          </w:p>
        </w:tc>
        <w:tc>
          <w:tcPr>
            <w:tcW w:w="936"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70</w:t>
            </w:r>
          </w:p>
        </w:tc>
        <w:tc>
          <w:tcPr>
            <w:tcW w:w="1250"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c>
          <w:tcPr>
            <w:tcW w:w="2015" w:type="dxa"/>
            <w:shd w:val="clear" w:color="000000" w:fill="9BC2E6"/>
            <w:vAlign w:val="center"/>
          </w:tcPr>
          <w:p>
            <w:pPr>
              <w:widowControl/>
              <w:spacing w:line="312" w:lineRule="auto"/>
              <w:jc w:val="center"/>
              <w:rPr>
                <w:rFonts w:ascii="宋体" w:hAnsi="宋体" w:cs="宋体"/>
                <w:kern w:val="0"/>
                <w:szCs w:val="21"/>
                <w:highlight w:val="none"/>
              </w:rPr>
            </w:pPr>
          </w:p>
        </w:tc>
        <w:tc>
          <w:tcPr>
            <w:tcW w:w="1245"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绿化</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绿化</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地下室</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地下室</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56</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垃圾运送</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医疗、生活垃圾运送</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3</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56</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外围保洁</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保洁员</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56</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专项</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不锈钢保洁、玻璃清洗、PVC地板打蜡等</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8</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56</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08" w:type="dxa"/>
            <w:gridSpan w:val="3"/>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专项小计</w:t>
            </w:r>
          </w:p>
        </w:tc>
        <w:tc>
          <w:tcPr>
            <w:tcW w:w="936"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18</w:t>
            </w:r>
          </w:p>
        </w:tc>
        <w:tc>
          <w:tcPr>
            <w:tcW w:w="1250"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c>
          <w:tcPr>
            <w:tcW w:w="2015" w:type="dxa"/>
            <w:shd w:val="clear" w:color="000000" w:fill="9BC2E6"/>
            <w:vAlign w:val="center"/>
          </w:tcPr>
          <w:p>
            <w:pPr>
              <w:widowControl/>
              <w:spacing w:line="312" w:lineRule="auto"/>
              <w:jc w:val="center"/>
              <w:rPr>
                <w:rFonts w:ascii="宋体" w:hAnsi="宋体" w:cs="宋体"/>
                <w:kern w:val="0"/>
                <w:szCs w:val="21"/>
                <w:highlight w:val="none"/>
              </w:rPr>
            </w:pPr>
          </w:p>
        </w:tc>
        <w:tc>
          <w:tcPr>
            <w:tcW w:w="1245"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运送中心</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调度</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56</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运送中心</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电梯引导</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2</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运送中心</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仓库</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运送中心</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循环</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运送中心</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即时</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9</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40</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运送中心</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陪检</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9</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40</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运送中心</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运送（含2个夜班）</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2</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105</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全院</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导医</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导医</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6</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43.31</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08" w:type="dxa"/>
            <w:gridSpan w:val="3"/>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运送中心小计</w:t>
            </w:r>
          </w:p>
        </w:tc>
        <w:tc>
          <w:tcPr>
            <w:tcW w:w="936"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34</w:t>
            </w:r>
          </w:p>
        </w:tc>
        <w:tc>
          <w:tcPr>
            <w:tcW w:w="1250"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c>
          <w:tcPr>
            <w:tcW w:w="2015" w:type="dxa"/>
            <w:shd w:val="clear" w:color="000000" w:fill="9BC2E6"/>
            <w:vAlign w:val="center"/>
          </w:tcPr>
          <w:p>
            <w:pPr>
              <w:widowControl/>
              <w:spacing w:line="312" w:lineRule="auto"/>
              <w:jc w:val="center"/>
              <w:rPr>
                <w:rFonts w:ascii="宋体" w:hAnsi="宋体" w:cs="宋体"/>
                <w:kern w:val="0"/>
                <w:szCs w:val="21"/>
                <w:highlight w:val="none"/>
              </w:rPr>
            </w:pPr>
          </w:p>
        </w:tc>
        <w:tc>
          <w:tcPr>
            <w:tcW w:w="1245"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8号楼2F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血透</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w:t>
            </w:r>
          </w:p>
        </w:tc>
        <w:tc>
          <w:tcPr>
            <w:tcW w:w="1250" w:type="dxa"/>
            <w:vAlign w:val="center"/>
          </w:tcPr>
          <w:p>
            <w:pPr>
              <w:widowControl/>
              <w:spacing w:line="312" w:lineRule="auto"/>
              <w:jc w:val="center"/>
              <w:rPr>
                <w:rFonts w:ascii="宋体" w:hAnsi="宋体" w:cs="宋体"/>
                <w:color w:val="FF0000"/>
                <w:kern w:val="0"/>
                <w:szCs w:val="21"/>
                <w:highlight w:val="none"/>
              </w:rPr>
            </w:pPr>
            <w:r>
              <w:rPr>
                <w:rFonts w:hint="eastAsia" w:ascii="宋体" w:hAnsi="宋体" w:cs="宋体"/>
                <w:color w:val="auto"/>
                <w:kern w:val="0"/>
                <w:szCs w:val="21"/>
                <w:highlight w:val="none"/>
              </w:rPr>
              <w:t>50</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8号楼3F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内窥镜</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保洁、洗镜子</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44</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住院部2F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静配中心</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保洁、上货、打包、拉药、送药</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6</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住院部2F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住院药房</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保洁、上货、打包、拉药、送药</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药房</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中、西药房、药库</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保洁、上货</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3</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洗消室</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洗消室</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保洁、消毒</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56</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住院3F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供应室</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保洁、消毒、运送</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7</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住院4F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ICU</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保洁、护理</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3</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168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住院4F</w:t>
            </w:r>
          </w:p>
        </w:tc>
        <w:tc>
          <w:tcPr>
            <w:tcW w:w="142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手术室</w:t>
            </w:r>
          </w:p>
        </w:tc>
        <w:tc>
          <w:tcPr>
            <w:tcW w:w="1368"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保洁、运送</w:t>
            </w:r>
          </w:p>
        </w:tc>
        <w:tc>
          <w:tcPr>
            <w:tcW w:w="936"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13</w:t>
            </w:r>
          </w:p>
        </w:tc>
        <w:tc>
          <w:tcPr>
            <w:tcW w:w="1250"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55.38</w:t>
            </w:r>
          </w:p>
        </w:tc>
        <w:tc>
          <w:tcPr>
            <w:tcW w:w="2015" w:type="dxa"/>
            <w:noWrap/>
            <w:vAlign w:val="center"/>
          </w:tcPr>
          <w:p>
            <w:pPr>
              <w:widowControl/>
              <w:spacing w:line="312" w:lineRule="auto"/>
              <w:jc w:val="center"/>
              <w:rPr>
                <w:rFonts w:ascii="宋体" w:hAnsi="宋体" w:cs="宋体"/>
                <w:kern w:val="0"/>
                <w:szCs w:val="21"/>
                <w:highlight w:val="none"/>
              </w:rPr>
            </w:pPr>
          </w:p>
        </w:tc>
        <w:tc>
          <w:tcPr>
            <w:tcW w:w="1245" w:type="dxa"/>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08" w:type="dxa"/>
            <w:gridSpan w:val="3"/>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驻守科室小计</w:t>
            </w:r>
          </w:p>
        </w:tc>
        <w:tc>
          <w:tcPr>
            <w:tcW w:w="936"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45</w:t>
            </w:r>
          </w:p>
        </w:tc>
        <w:tc>
          <w:tcPr>
            <w:tcW w:w="1250"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c>
          <w:tcPr>
            <w:tcW w:w="2015" w:type="dxa"/>
            <w:shd w:val="clear" w:color="000000" w:fill="9BC2E6"/>
            <w:vAlign w:val="center"/>
          </w:tcPr>
          <w:p>
            <w:pPr>
              <w:widowControl/>
              <w:spacing w:line="312" w:lineRule="auto"/>
              <w:jc w:val="center"/>
              <w:rPr>
                <w:rFonts w:ascii="宋体" w:hAnsi="宋体" w:cs="宋体"/>
                <w:kern w:val="0"/>
                <w:szCs w:val="21"/>
                <w:highlight w:val="none"/>
              </w:rPr>
            </w:pPr>
          </w:p>
        </w:tc>
        <w:tc>
          <w:tcPr>
            <w:tcW w:w="1245"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08" w:type="dxa"/>
            <w:gridSpan w:val="3"/>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合计</w:t>
            </w:r>
          </w:p>
        </w:tc>
        <w:tc>
          <w:tcPr>
            <w:tcW w:w="936"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174</w:t>
            </w:r>
          </w:p>
        </w:tc>
        <w:tc>
          <w:tcPr>
            <w:tcW w:w="1250"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c>
          <w:tcPr>
            <w:tcW w:w="2015" w:type="dxa"/>
            <w:shd w:val="clear" w:color="000000" w:fill="9BC2E6"/>
            <w:vAlign w:val="center"/>
          </w:tcPr>
          <w:p>
            <w:pPr>
              <w:widowControl/>
              <w:spacing w:line="312" w:lineRule="auto"/>
              <w:jc w:val="center"/>
              <w:rPr>
                <w:rFonts w:ascii="宋体" w:hAnsi="宋体" w:cs="宋体"/>
                <w:kern w:val="0"/>
                <w:szCs w:val="21"/>
                <w:highlight w:val="none"/>
              </w:rPr>
            </w:pPr>
          </w:p>
        </w:tc>
        <w:tc>
          <w:tcPr>
            <w:tcW w:w="1245" w:type="dxa"/>
            <w:shd w:val="clear" w:color="000000" w:fill="9BC2E6"/>
            <w:vAlign w:val="center"/>
          </w:tcPr>
          <w:p>
            <w:pPr>
              <w:widowControl/>
              <w:spacing w:line="312" w:lineRule="auto"/>
              <w:jc w:val="center"/>
              <w:rPr>
                <w:rFonts w:ascii="宋体" w:hAnsi="宋体" w:cs="宋体"/>
                <w:kern w:val="0"/>
                <w:szCs w:val="21"/>
                <w:highlight w:val="none"/>
              </w:rPr>
            </w:pPr>
            <w:r>
              <w:rPr>
                <w:rFonts w:hint="eastAsia" w:ascii="宋体" w:hAnsi="宋体" w:cs="宋体"/>
                <w:kern w:val="0"/>
                <w:szCs w:val="21"/>
                <w:highlight w:val="none"/>
              </w:rPr>
              <w:t>　</w:t>
            </w:r>
          </w:p>
        </w:tc>
      </w:tr>
    </w:tbl>
    <w:p>
      <w:pPr>
        <w:pStyle w:val="5"/>
        <w:spacing w:beforeLines="50" w:line="312" w:lineRule="auto"/>
        <w:ind w:firstLine="0"/>
        <w:rPr>
          <w:rFonts w:ascii="宋体" w:hAnsi="宋体" w:cs="宋体"/>
          <w:bCs/>
          <w:szCs w:val="21"/>
          <w:highlight w:val="none"/>
        </w:rPr>
      </w:pPr>
      <w:r>
        <w:rPr>
          <w:rFonts w:hint="eastAsia" w:ascii="宋体" w:hAnsi="宋体" w:cs="宋体"/>
          <w:bCs/>
          <w:szCs w:val="21"/>
          <w:highlight w:val="none"/>
        </w:rPr>
        <w:t xml:space="preserve">备注： </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1、未纳入上表的部门或岗位，投标人实地勘探后可根据需要酌情配置，其它工作范围亦可另行描述。医院声明：宁海县第一医院物业服务项目岗位数投标人需现场实地勘探后，参照医院现有人数配备，在投标文件中对上表做出响应，最低不得少于174个岗位，不得有大的波动，不能影响现场质量，各岗位不得兼容，实际配置人数不低于184人，其中本项目管理人员配置必须≥7人。以上184人中不包含患者陪护人员。</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2、员工年龄要求为男性60周岁以下为主，女性55周岁以下为主，用工年龄男60周岁以上、女性55周岁以上的比例不能超过总数的30%。若比例超过30%，则扣除当月服务费用的6%，若经院方提出整改意见，中标人未采纳，则院方有权终止合同。</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3、各投标人在投标前可自行组织人员到医院现场勘踏，费用自理。</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4、项目用工人员的劳动报酬必须符合国家相关法律法规的规定。</w:t>
      </w:r>
      <w:r>
        <w:rPr>
          <w:rFonts w:hint="eastAsia" w:ascii="宋体" w:hAnsi="宋体" w:cs="宋体"/>
          <w:szCs w:val="21"/>
          <w:highlight w:val="none"/>
        </w:rPr>
        <w:t>合同执行期间，社保缴费基数、比例上调，由此增加的费用，由中标人负责，合同价格不作调整。</w:t>
      </w:r>
      <w:r>
        <w:rPr>
          <w:rFonts w:hint="eastAsia" w:ascii="宋体" w:hAnsi="宋体" w:cs="宋体"/>
          <w:bCs/>
          <w:szCs w:val="21"/>
          <w:highlight w:val="none"/>
        </w:rPr>
        <w:t>如国家和地方政府调整最低工资标准，工资低于最低工资标准人员的增资部分由中标人与医院协商解决（包括税金）。</w:t>
      </w:r>
    </w:p>
    <w:p>
      <w:pPr>
        <w:pStyle w:val="5"/>
        <w:spacing w:line="312" w:lineRule="auto"/>
        <w:ind w:firstLine="0"/>
        <w:jc w:val="center"/>
        <w:rPr>
          <w:rFonts w:ascii="宋体" w:hAnsi="宋体" w:cs="宋体"/>
          <w:b/>
          <w:szCs w:val="21"/>
          <w:highlight w:val="none"/>
        </w:rPr>
      </w:pPr>
      <w:r>
        <w:rPr>
          <w:rFonts w:hint="eastAsia" w:ascii="宋体" w:hAnsi="宋体" w:cs="宋体"/>
          <w:b/>
          <w:szCs w:val="21"/>
          <w:highlight w:val="none"/>
        </w:rPr>
        <w:t>四、其他要求</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1、中标人须认真履行职责，严格根据质量保证做好院内保洁运送陪护及导医工作，相关岗位不得互相顶替调换，合理安排岗位，确保在岗在位，各尽其职，确保保洁运送陪护及导医服务的质量。若因安排不当，人员不能到位影响医院正常工作的，中标人应承担其造成的后果，同时院方可按实扣回费用；中标人应将人员安排表每月上报院方，以便院方督查。</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2、院方和中标人不定期对服务人员进行检查考核，在检查中对不符合要求的人员，院方有权提出警告直至要求更换。</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3、中标人必须对上岗人员按规定进行体检，岗位培训，并对上岗人员定期进行道德教育，端正服务态度，提高服务质量，遵守院方的各项规章制度及工作规范，维护医院形象，服从所在科室主任及护士长领导，对不遵守劳动纪律，且有病人投诉，收受病人钱物，索取护工介绍费的员工，经查实后酌情处罚，情节严重的院方有权要求中标人辞退。</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4、中标人须在医院内设立管理办公室，制定各项行政管理制度，岗位职责，提供</w:t>
      </w:r>
      <w:r>
        <w:rPr>
          <w:rFonts w:hint="eastAsia" w:ascii="宋体" w:hAnsi="宋体" w:cs="宋体"/>
          <w:szCs w:val="21"/>
          <w:highlight w:val="none"/>
        </w:rPr>
        <w:t>后勤服务人员监管系统功能软件包含但不限于实现员工排班、考勤、统计、信息反馈等的功能对物业服务进行管理。</w:t>
      </w:r>
      <w:r>
        <w:rPr>
          <w:rFonts w:hint="eastAsia" w:ascii="宋体" w:hAnsi="宋体" w:cs="宋体"/>
          <w:bCs/>
          <w:szCs w:val="21"/>
          <w:highlight w:val="none"/>
        </w:rPr>
        <w:t>并派专职督导人员进行现场管理，落实好各项制度，院方将组织相关人员不定期进行全面考核，根据考核结果进行评价。</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5、中标人应依法用人，负责支付上岗人员的工资、津贴、社保及国家规定应支付的各项费用，承担体检、培训、服装费用，并负责办理上岗人员的暂住证等有关证件；中标人应将每月工资福利发放清单上报医院总务科，以便督查。</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6、医院不安排物业人员的住宿。</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7、中标人按院方要求做好控烟和生活垃圾分类工作。</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8、报价中应分别列出人员工资、社会保险、税金、服装、管理费、工作用具、清洁消耗品等费用，社会保险包括</w:t>
      </w:r>
      <w:r>
        <w:rPr>
          <w:rFonts w:hint="eastAsia" w:ascii="宋体" w:hAnsi="宋体" w:cs="宋体"/>
          <w:szCs w:val="21"/>
          <w:highlight w:val="none"/>
          <w:shd w:val="clear" w:color="auto" w:fill="FFFFFF"/>
        </w:rPr>
        <w:t>养老保险、医疗保险、工伤保险、失业保险、生育保险、</w:t>
      </w:r>
      <w:r>
        <w:rPr>
          <w:rFonts w:hint="eastAsia" w:ascii="宋体" w:hAnsi="宋体" w:cs="宋体"/>
          <w:bCs/>
          <w:szCs w:val="21"/>
          <w:highlight w:val="none"/>
        </w:rPr>
        <w:t>公众责任险和员工人身意外保险。</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9、报价中应包含塑胶地板的养护打蜡费用并单独列出，打蜡产品须耐磨性好，打蜡层数每次不低于4层。</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10、未经医院同意，中标人不得在合同期内将本项目的管理权转包或分包。</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11、中标人违反《民法典》法律法规而造成院方的连带责任和损失全部由中标人承担。</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12、在服务期内中标人遇到医院各类检查（如上级部门来院检查等），中标人要无条件加班，医院不另支付加班费，即此项造成的费用由中标人承担。</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13、项目员工临时请假、辞职或辞退等原因造成短期内实际工作人员数量少于投标承诺岗位数量的，人员实际到岗率应控制在≥98%。</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14、项目员工辞职或被中标人辞退等原因造成工作人员数量的变动，中标人应及时向院总务科汇报，隐瞒不报的一经查实加倍扣罚。并保证在老员工离职之日起10个日历天内新员工补充到位，否则从第11个日历天起扣罚。</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lang w:val="zh-CN"/>
        </w:rPr>
        <w:t>1</w:t>
      </w:r>
      <w:r>
        <w:rPr>
          <w:rFonts w:hint="eastAsia" w:ascii="宋体" w:hAnsi="宋体" w:cs="宋体"/>
          <w:bCs/>
          <w:szCs w:val="21"/>
          <w:highlight w:val="none"/>
        </w:rPr>
        <w:t>5</w:t>
      </w:r>
      <w:r>
        <w:rPr>
          <w:rFonts w:hint="eastAsia" w:ascii="宋体" w:hAnsi="宋体" w:cs="宋体"/>
          <w:bCs/>
          <w:szCs w:val="21"/>
          <w:highlight w:val="none"/>
          <w:lang w:val="zh-CN"/>
        </w:rPr>
        <w:t>、驻院项目经理</w:t>
      </w:r>
      <w:r>
        <w:rPr>
          <w:rFonts w:hint="eastAsia" w:ascii="宋体" w:hAnsi="宋体" w:cs="宋体"/>
          <w:szCs w:val="21"/>
          <w:highlight w:val="none"/>
        </w:rPr>
        <w:t>50周岁以下、大专及以上学历</w:t>
      </w:r>
      <w:r>
        <w:rPr>
          <w:rFonts w:hint="eastAsia" w:ascii="宋体" w:hAnsi="宋体" w:cs="宋体"/>
          <w:bCs/>
          <w:szCs w:val="21"/>
          <w:highlight w:val="none"/>
          <w:lang w:val="zh-CN"/>
        </w:rPr>
        <w:t>，</w:t>
      </w:r>
      <w:r>
        <w:rPr>
          <w:rFonts w:hint="eastAsia" w:ascii="宋体" w:hAnsi="宋体" w:cs="宋体"/>
          <w:bCs/>
          <w:szCs w:val="21"/>
          <w:highlight w:val="none"/>
        </w:rPr>
        <w:t>同时</w:t>
      </w:r>
      <w:r>
        <w:rPr>
          <w:rFonts w:hint="eastAsia" w:ascii="宋体" w:hAnsi="宋体" w:cs="宋体"/>
          <w:szCs w:val="21"/>
          <w:highlight w:val="none"/>
        </w:rPr>
        <w:t>具</w:t>
      </w:r>
      <w:r>
        <w:rPr>
          <w:rFonts w:hint="eastAsia" w:ascii="宋体" w:hAnsi="宋体" w:cs="宋体"/>
          <w:bCs/>
          <w:szCs w:val="21"/>
          <w:highlight w:val="none"/>
        </w:rPr>
        <w:t>有三年以上从事三级医院后勤服务管理经验。全权代表并负责管理服务工作，与院方保持密切联系。项目所有管理人员须定期接受中标人的教育培训，相关记录报备医院总务科。</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16、中标人需提供中高档的全自动驾驶式洗地机、自动洗地吸水机、榨水器、抛光机、吸水洗尘机、真空吸尘机、垃圾车、高压水枪、榨水器等保洁设备并负责设备的保养。医院提供室外垃圾筒、移动式垃圾筒、医疗废物垃圾车、户外生活垃圾清运车，其余耗品一律由中标人提供。项目绿化所需工具由医院按现有工具设备数量移交，后期如需增补，则由中标人自行解决。相关绿化药剂由医院负责提供。</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17、中标人须提供优质的清洁剂、洗涤剂、垃圾袋和地面保护材料，并符合医院要求。</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18、中标人使用的消毒药剂由院方提供，中标人按照院方院感科的工作要求实施，此项费用中标人不应再另计入成本。</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 xml:space="preserve">19、招标文件中未曾明确但实际工作中需发生的工作量与设施设备等，投标人均需在报价中充分考虑，中标后缺漏项目所产生的费用由中标人自理（此项不包含合同期内院方因实际需要而主动提出增加岗位数所产生的费用）。    </w:t>
      </w:r>
    </w:p>
    <w:p>
      <w:pPr>
        <w:spacing w:line="312" w:lineRule="auto"/>
        <w:ind w:firstLine="420" w:firstLineChars="200"/>
        <w:rPr>
          <w:rFonts w:ascii="宋体" w:hAnsi="宋体" w:cs="宋体"/>
          <w:bCs/>
          <w:szCs w:val="21"/>
          <w:highlight w:val="none"/>
        </w:rPr>
      </w:pPr>
      <w:r>
        <w:rPr>
          <w:rFonts w:hint="eastAsia" w:ascii="宋体" w:hAnsi="宋体" w:cs="宋体"/>
          <w:bCs/>
          <w:szCs w:val="21"/>
          <w:highlight w:val="none"/>
        </w:rPr>
        <w:t xml:space="preserve">20、投标人需提供员工（工资福利）激励方案、员工队伍稳定方案、员工社会保险交纳方案、女工特殊福利方案。 </w:t>
      </w:r>
    </w:p>
    <w:p>
      <w:pPr>
        <w:pStyle w:val="5"/>
        <w:spacing w:line="312" w:lineRule="auto"/>
        <w:ind w:firstLineChars="200"/>
        <w:rPr>
          <w:rFonts w:ascii="宋体" w:hAnsi="宋体" w:cs="宋体"/>
          <w:bCs/>
          <w:szCs w:val="21"/>
          <w:highlight w:val="none"/>
        </w:rPr>
      </w:pPr>
      <w:r>
        <w:rPr>
          <w:rFonts w:hint="eastAsia" w:ascii="宋体" w:hAnsi="宋体" w:cs="宋体"/>
          <w:bCs/>
          <w:szCs w:val="21"/>
          <w:highlight w:val="none"/>
        </w:rPr>
        <w:t>21、医院每月组织定期和不定期检查并考核。考核分数计算如下：</w:t>
      </w:r>
    </w:p>
    <w:tbl>
      <w:tblPr>
        <w:tblStyle w:val="24"/>
        <w:tblW w:w="945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4720"/>
        <w:gridCol w:w="2511"/>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0" w:type="dxa"/>
            <w:gridSpan w:val="4"/>
            <w:tcBorders>
              <w:top w:val="single" w:color="auto" w:sz="4" w:space="0"/>
              <w:left w:val="single" w:color="auto" w:sz="4" w:space="0"/>
              <w:bottom w:val="single" w:color="auto" w:sz="4" w:space="0"/>
              <w:right w:val="single" w:color="auto" w:sz="4" w:space="0"/>
            </w:tcBorders>
          </w:tcPr>
          <w:p>
            <w:pPr>
              <w:spacing w:line="340" w:lineRule="exact"/>
              <w:jc w:val="center"/>
              <w:rPr>
                <w:rFonts w:ascii="宋体" w:hAnsi="宋体" w:cs="宋体"/>
                <w:szCs w:val="21"/>
                <w:highlight w:val="none"/>
              </w:rPr>
            </w:pPr>
            <w:r>
              <w:rPr>
                <w:rFonts w:hint="eastAsia" w:ascii="宋体" w:hAnsi="宋体" w:cs="宋体"/>
                <w:b/>
                <w:szCs w:val="21"/>
                <w:highlight w:val="none"/>
              </w:rPr>
              <w:t>宁海县第一医院物业服务质量考核细则</w:t>
            </w:r>
            <w:r>
              <w:rPr>
                <w:rFonts w:hint="eastAsia" w:ascii="宋体" w:hAnsi="宋体" w:cs="宋体"/>
                <w:szCs w:val="21"/>
                <w:highlight w:val="none"/>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2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考核内容</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扣分标准</w:t>
            </w:r>
          </w:p>
        </w:tc>
        <w:tc>
          <w:tcPr>
            <w:tcW w:w="15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20"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一、总体要求</w:t>
            </w: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 xml:space="preserve">1.物业所有员工必须遵守医院的各项规章制度。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发现一处不符合扣1分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 xml:space="preserve">2.物业员工按时上下班实行考勤制度，上班期间必须统一着装，佩证上岗，仪表整洁，言谈举止符合医院规定。自用车辆必须指定地点停放，各类工作用具规范放置，正确使用，严格执行操作流程并符合院感要求。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发现一处不符合扣0.5分</w:t>
            </w:r>
          </w:p>
          <w:p>
            <w:pPr>
              <w:spacing w:line="340" w:lineRule="exact"/>
              <w:rPr>
                <w:rFonts w:ascii="宋体" w:hAnsi="宋体" w:cs="宋体"/>
                <w:szCs w:val="21"/>
                <w:highlight w:val="none"/>
              </w:rPr>
            </w:pPr>
            <w:r>
              <w:rPr>
                <w:rFonts w:hint="eastAsia" w:ascii="宋体" w:hAnsi="宋体" w:cs="宋体"/>
                <w:szCs w:val="21"/>
                <w:highlight w:val="none"/>
              </w:rPr>
              <w:t>发现缺岗扣1分</w:t>
            </w:r>
          </w:p>
          <w:p>
            <w:pPr>
              <w:spacing w:line="340" w:lineRule="exact"/>
              <w:rPr>
                <w:rFonts w:ascii="宋体" w:hAnsi="宋体" w:cs="宋体"/>
                <w:szCs w:val="21"/>
                <w:highlight w:val="none"/>
              </w:rPr>
            </w:pP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3.保洁、运送、</w:t>
            </w:r>
            <w:r>
              <w:rPr>
                <w:rFonts w:hint="eastAsia" w:ascii="宋体" w:hAnsi="宋体" w:cs="宋体"/>
                <w:color w:val="auto"/>
                <w:szCs w:val="21"/>
                <w:highlight w:val="none"/>
              </w:rPr>
              <w:t>陪护</w:t>
            </w:r>
            <w:r>
              <w:rPr>
                <w:rFonts w:hint="eastAsia" w:ascii="宋体" w:hAnsi="宋体" w:cs="宋体"/>
                <w:szCs w:val="21"/>
                <w:highlight w:val="none"/>
              </w:rPr>
              <w:t xml:space="preserve">人员确保在岗在位，各尽其职，保证符合各项服务的质量标准。特殊岗位必须持证上岗。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发现一处不符合扣1分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Cs w:val="21"/>
                <w:highlight w:val="none"/>
              </w:rPr>
            </w:pPr>
            <w:r>
              <w:rPr>
                <w:rFonts w:hint="eastAsia" w:ascii="宋体" w:hAnsi="宋体" w:cs="宋体"/>
                <w:szCs w:val="21"/>
                <w:highlight w:val="none"/>
              </w:rPr>
              <w:t xml:space="preserve">4.不得与病人及家属发生争执，不得向病人索要礼品、礼物及小费。做到热情服务、文明礼貌，员工之间不得吵架，要相互合作。严禁在院内大声喧哗、聚众聊天。不得在院内干私活，晾晒私人衣服，不得向家属及病人推销物品等。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Cs w:val="21"/>
                <w:highlight w:val="none"/>
              </w:rPr>
            </w:pPr>
            <w:r>
              <w:rPr>
                <w:rFonts w:hint="eastAsia" w:ascii="宋体" w:hAnsi="宋体" w:cs="宋体"/>
                <w:szCs w:val="21"/>
                <w:highlight w:val="none"/>
              </w:rPr>
              <w:t>发现一处不符合扣0.5分</w:t>
            </w:r>
          </w:p>
          <w:p>
            <w:pPr>
              <w:spacing w:line="320" w:lineRule="exact"/>
              <w:rPr>
                <w:rFonts w:ascii="宋体" w:hAnsi="宋体" w:cs="宋体"/>
                <w:szCs w:val="21"/>
                <w:highlight w:val="none"/>
              </w:rPr>
            </w:pP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5.不谈论与病人隐私、病情、治疗相关话题。</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发现一次扣1分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 xml:space="preserve">6.配合医院完成上级各项检查任务和各项应急工作，保证保洁、运送工作符合检查要求。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发现一次扣1分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7.医院职工满意度≥85% （每季一次）。</w:t>
            </w:r>
          </w:p>
          <w:p>
            <w:pPr>
              <w:spacing w:line="340" w:lineRule="exact"/>
              <w:rPr>
                <w:rFonts w:ascii="宋体" w:hAnsi="宋体" w:cs="宋体"/>
                <w:szCs w:val="21"/>
                <w:highlight w:val="none"/>
              </w:rPr>
            </w:pPr>
            <w:r>
              <w:rPr>
                <w:rFonts w:hint="eastAsia" w:ascii="宋体" w:hAnsi="宋体" w:cs="宋体"/>
                <w:szCs w:val="21"/>
                <w:highlight w:val="none"/>
              </w:rPr>
              <w:t xml:space="preserve">     </w:t>
            </w:r>
          </w:p>
          <w:p>
            <w:pPr>
              <w:spacing w:line="340" w:lineRule="exact"/>
              <w:rPr>
                <w:rFonts w:ascii="宋体" w:hAnsi="宋体" w:cs="宋体"/>
                <w:szCs w:val="21"/>
                <w:highlight w:val="none"/>
              </w:rPr>
            </w:pP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满意度（80%-84%）扣5分，满意度低于80%扣10分。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 xml:space="preserve">8.每月实际在岗人数率不低于98%（春节前后不做考核）。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如果发现违反每降低1%，扣5分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9.绿化养护工作按质量标准执行。</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发现一项没有按标准执行扣1分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10.控烟和生活垃圾分类工作。</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未按医院标准要求执行，发现一次扣1分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bCs/>
                <w:szCs w:val="21"/>
                <w:highlight w:val="none"/>
              </w:rPr>
              <w:t>11项目员工临时请假、辞职或辞退等原因造成短期内实际工作人员数量少于投标承诺岗位数量的，人员实际到岗率应控制在≥98%</w:t>
            </w:r>
            <w:r>
              <w:rPr>
                <w:rFonts w:hint="eastAsia" w:ascii="宋体" w:hAnsi="宋体" w:cs="宋体"/>
                <w:szCs w:val="21"/>
                <w:highlight w:val="none"/>
              </w:rPr>
              <w:t>。</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bCs/>
                <w:szCs w:val="21"/>
                <w:highlight w:val="none"/>
              </w:rPr>
              <w:t>到岗率</w:t>
            </w:r>
            <w:r>
              <w:rPr>
                <w:rFonts w:hint="eastAsia" w:ascii="宋体" w:hAnsi="宋体" w:cs="宋体"/>
                <w:szCs w:val="21"/>
                <w:highlight w:val="none"/>
              </w:rPr>
              <w:t>低于98%的，每低1%扣0.5分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20" w:type="dxa"/>
            <w:vMerge w:val="restart"/>
            <w:tcBorders>
              <w:top w:val="single" w:color="auto" w:sz="4" w:space="0"/>
              <w:left w:val="single" w:color="auto" w:sz="4" w:space="0"/>
              <w:right w:val="single" w:color="auto" w:sz="4" w:space="0"/>
            </w:tcBorders>
            <w:vAlign w:val="center"/>
          </w:tcPr>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p>
          <w:p>
            <w:pPr>
              <w:spacing w:line="340" w:lineRule="exact"/>
              <w:rPr>
                <w:rFonts w:ascii="宋体" w:hAnsi="宋体" w:cs="宋体"/>
                <w:szCs w:val="21"/>
                <w:highlight w:val="none"/>
              </w:rPr>
            </w:pPr>
            <w:r>
              <w:rPr>
                <w:rFonts w:hint="eastAsia" w:ascii="宋体" w:hAnsi="宋体" w:cs="宋体"/>
                <w:szCs w:val="21"/>
                <w:highlight w:val="none"/>
              </w:rPr>
              <w:t>二、服务质量考核</w:t>
            </w: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 xml:space="preserve">1.外环境（包括地下室）应做到整洁，无死角，无烟头；生活、建筑垃圾应按指定地点堆放，地面无积水。室外各护栏、保洁标识牌应保持清洁，屋顶每月1-2次清扫，保持天沟通畅。雨棚定期打扫，绿化地无杂物垃圾，下水道无堵塞外溢。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20" w:type="dxa"/>
            <w:vMerge w:val="continue"/>
            <w:tcBorders>
              <w:left w:val="single" w:color="auto" w:sz="4" w:space="0"/>
              <w:right w:val="single" w:color="auto" w:sz="4" w:space="0"/>
            </w:tcBorders>
            <w:vAlign w:val="center"/>
          </w:tcPr>
          <w:p>
            <w:pPr>
              <w:spacing w:line="340" w:lineRule="exac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 xml:space="preserve">2.室内对人员出入频繁之处，必须进行不间断的保洁。及时处理污物、垃圾，保持地面干燥、无污染、无烟迹、果壳。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p>
          <w:p>
            <w:pPr>
              <w:spacing w:line="340" w:lineRule="exact"/>
              <w:rPr>
                <w:rFonts w:ascii="宋体" w:hAnsi="宋体" w:cs="宋体"/>
                <w:szCs w:val="21"/>
                <w:highlight w:val="none"/>
              </w:rPr>
            </w:pPr>
            <w:r>
              <w:rPr>
                <w:rFonts w:hint="eastAsia" w:ascii="宋体" w:hAnsi="宋体" w:cs="宋体"/>
                <w:szCs w:val="21"/>
                <w:highlight w:val="none"/>
              </w:rPr>
              <w:t>发现一处不符合扣0.5分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620" w:type="dxa"/>
            <w:vMerge w:val="continue"/>
            <w:tcBorders>
              <w:left w:val="single" w:color="auto" w:sz="4" w:space="0"/>
              <w:right w:val="single" w:color="auto" w:sz="4" w:space="0"/>
            </w:tcBorders>
            <w:vAlign w:val="center"/>
          </w:tcPr>
          <w:p>
            <w:pPr>
              <w:spacing w:line="340" w:lineRule="exac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Cs w:val="21"/>
                <w:highlight w:val="none"/>
              </w:rPr>
            </w:pPr>
            <w:r>
              <w:rPr>
                <w:rFonts w:hint="eastAsia" w:ascii="宋体" w:hAnsi="宋体" w:cs="宋体"/>
                <w:szCs w:val="21"/>
                <w:highlight w:val="none"/>
              </w:rPr>
              <w:t xml:space="preserve">3.保持室内墙面定期清洁、无污染、无蝴蝶网。玻璃窗明亮清洁、窗帘干净、门、门框、栏杆、窗台、设备单、接线板开关、灯具、钟、镜框、风扇、室内分体空调器无积灰。风扇、空调出风口无积灰无污迹。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发现一处不符合扣0.5分</w:t>
            </w:r>
          </w:p>
          <w:p>
            <w:pPr>
              <w:spacing w:line="340" w:lineRule="exact"/>
              <w:rPr>
                <w:rFonts w:ascii="宋体" w:hAnsi="宋体" w:cs="宋体"/>
                <w:szCs w:val="21"/>
                <w:highlight w:val="none"/>
              </w:rPr>
            </w:pP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20" w:type="dxa"/>
            <w:vMerge w:val="continue"/>
            <w:tcBorders>
              <w:left w:val="single" w:color="auto" w:sz="4" w:space="0"/>
              <w:right w:val="single" w:color="auto" w:sz="4" w:space="0"/>
            </w:tcBorders>
            <w:vAlign w:val="center"/>
          </w:tcPr>
          <w:p>
            <w:pPr>
              <w:spacing w:line="340" w:lineRule="exac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 xml:space="preserve">4.病区内不乱晒衣服、不拉线、不乱钉乱贴。床头柜、凳子、椅子、病床等保持清洁，无积灰无污迹。一日二次开水送至病人床头。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p>
          <w:p>
            <w:pPr>
              <w:spacing w:line="340" w:lineRule="exact"/>
              <w:rPr>
                <w:rFonts w:ascii="宋体" w:hAnsi="宋体" w:cs="宋体"/>
                <w:szCs w:val="21"/>
                <w:highlight w:val="none"/>
              </w:rPr>
            </w:pPr>
            <w:r>
              <w:rPr>
                <w:rFonts w:hint="eastAsia" w:ascii="宋体" w:hAnsi="宋体" w:cs="宋体"/>
                <w:szCs w:val="21"/>
                <w:highlight w:val="none"/>
              </w:rPr>
              <w:t>发现一处不符合扣0.5分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left w:val="single" w:color="auto" w:sz="4" w:space="0"/>
              <w:right w:val="single" w:color="auto" w:sz="4" w:space="0"/>
            </w:tcBorders>
            <w:vAlign w:val="center"/>
          </w:tcPr>
          <w:p>
            <w:pPr>
              <w:spacing w:line="340" w:lineRule="exac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 xml:space="preserve">5.脸盆无积垢，厕所地面光亮干净、墙面清洁，便器无积垢、无异味。病区地面一天拖两次，严格按标准流程执行。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p>
          <w:p>
            <w:pPr>
              <w:spacing w:line="340" w:lineRule="exact"/>
              <w:rPr>
                <w:rFonts w:ascii="宋体" w:hAnsi="宋体" w:cs="宋体"/>
                <w:szCs w:val="21"/>
                <w:highlight w:val="none"/>
              </w:rPr>
            </w:pPr>
            <w:r>
              <w:rPr>
                <w:rFonts w:hint="eastAsia" w:ascii="宋体" w:hAnsi="宋体" w:cs="宋体"/>
                <w:szCs w:val="21"/>
                <w:highlight w:val="none"/>
              </w:rPr>
              <w:t>发现一处不符合扣2分</w:t>
            </w:r>
          </w:p>
          <w:p>
            <w:pPr>
              <w:spacing w:line="340" w:lineRule="exact"/>
              <w:rPr>
                <w:rFonts w:ascii="宋体" w:hAnsi="宋体" w:cs="宋体"/>
                <w:szCs w:val="21"/>
                <w:highlight w:val="none"/>
              </w:rPr>
            </w:pP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left w:val="single" w:color="auto" w:sz="4" w:space="0"/>
              <w:right w:val="single" w:color="auto" w:sz="4" w:space="0"/>
            </w:tcBorders>
            <w:vAlign w:val="center"/>
          </w:tcPr>
          <w:p>
            <w:pPr>
              <w:spacing w:line="340" w:lineRule="exac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 xml:space="preserve">6.公共场所的楼梯扶手及通道的地面、玻璃窗、墙面的卫生要求同上。所有垃圾桶清洁、无异味。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620" w:type="dxa"/>
            <w:vMerge w:val="continue"/>
            <w:tcBorders>
              <w:left w:val="single" w:color="auto" w:sz="4" w:space="0"/>
              <w:right w:val="single" w:color="auto" w:sz="4" w:space="0"/>
            </w:tcBorders>
            <w:vAlign w:val="center"/>
          </w:tcPr>
          <w:p>
            <w:pPr>
              <w:spacing w:line="340" w:lineRule="exac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 xml:space="preserve">7.保洁车、打扫用具等整齐有序、清洁定位。病区常规废纸、废黄板箱每日放至医院指定地方。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20" w:type="dxa"/>
            <w:vMerge w:val="continue"/>
            <w:tcBorders>
              <w:left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8.室内室外花盆内垃圾及烟头应及时清理，不可长期堆积无人清理。</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620" w:type="dxa"/>
            <w:vMerge w:val="continue"/>
            <w:tcBorders>
              <w:left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Cs w:val="21"/>
                <w:highlight w:val="none"/>
              </w:rPr>
            </w:pPr>
            <w:r>
              <w:rPr>
                <w:rFonts w:hint="eastAsia" w:ascii="宋体" w:hAnsi="宋体" w:cs="宋体"/>
                <w:szCs w:val="21"/>
                <w:highlight w:val="none"/>
              </w:rPr>
              <w:t xml:space="preserve">9.保持茶水间、污物间、洁具间整洁，里面不得有私人杂物。水槽、水桶无积垢。配合医院节约水电，无长明灯、长流水现象。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left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Cs w:val="21"/>
                <w:highlight w:val="none"/>
              </w:rPr>
            </w:pPr>
            <w:r>
              <w:rPr>
                <w:rFonts w:hint="eastAsia" w:ascii="宋体" w:hAnsi="宋体" w:cs="宋体"/>
                <w:szCs w:val="21"/>
                <w:highlight w:val="none"/>
              </w:rPr>
              <w:t xml:space="preserve">10.门急诊、大厅及室内公共区域、病房及办公室的首次（上、下午）保洁工作在医生上班前完成，不影响开诊、交接班、查房等工作。专项保洁不影响病人休息。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p>
          <w:p>
            <w:pPr>
              <w:spacing w:line="340" w:lineRule="exact"/>
              <w:rPr>
                <w:rFonts w:ascii="宋体" w:hAnsi="宋体" w:cs="宋体"/>
                <w:szCs w:val="21"/>
                <w:highlight w:val="none"/>
              </w:rPr>
            </w:pPr>
            <w:r>
              <w:rPr>
                <w:rFonts w:hint="eastAsia" w:ascii="宋体" w:hAnsi="宋体" w:cs="宋体"/>
                <w:szCs w:val="21"/>
                <w:highlight w:val="none"/>
              </w:rPr>
              <w:t>发现一处不符合扣1分</w:t>
            </w:r>
          </w:p>
          <w:p>
            <w:pPr>
              <w:spacing w:line="340" w:lineRule="exact"/>
              <w:rPr>
                <w:rFonts w:ascii="宋体" w:hAnsi="宋体" w:cs="宋体"/>
                <w:szCs w:val="21"/>
                <w:highlight w:val="none"/>
              </w:rPr>
            </w:pP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left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Cs w:val="21"/>
                <w:highlight w:val="none"/>
              </w:rPr>
            </w:pPr>
            <w:r>
              <w:rPr>
                <w:rFonts w:hint="eastAsia" w:ascii="宋体" w:hAnsi="宋体" w:cs="宋体"/>
                <w:szCs w:val="21"/>
                <w:highlight w:val="none"/>
              </w:rPr>
              <w:t xml:space="preserve">11.院内公共设施摆放整齐有序、清洁、活动指示牌、宣传牌、防滑告示牌应定点、定位、整齐、整洁摆放，不得无故搬移、损坏。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620" w:type="dxa"/>
            <w:vMerge w:val="continue"/>
            <w:tcBorders>
              <w:left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bCs/>
                <w:szCs w:val="21"/>
                <w:highlight w:val="none"/>
              </w:rPr>
              <w:t>12.医用垃圾与生活垃圾严格区分，标志明显，分类袋装，消毒处理，指定堆放，统一清运。垃圾箱、垃圾房需每天两次清洗消毒，保持干净，医用垃圾运送车每天两次清洗消毒。</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left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Cs/>
                <w:szCs w:val="21"/>
                <w:highlight w:val="none"/>
              </w:rPr>
            </w:pPr>
            <w:r>
              <w:rPr>
                <w:rFonts w:hint="eastAsia" w:ascii="宋体" w:hAnsi="宋体"/>
                <w:bCs/>
                <w:szCs w:val="21"/>
                <w:highlight w:val="none"/>
              </w:rPr>
              <w:t>13.一次性医用垃圾，有传染性的物品以及医疗废弃物，专人负责收集，分类放置集中堆放，集中处理，做好收集各科室医疗废物时的交接签名工作，做好与医疗废物回收公司的交接签名工作，并要登记造册建立台帐。</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left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Cs/>
                <w:szCs w:val="21"/>
                <w:highlight w:val="none"/>
              </w:rPr>
            </w:pPr>
            <w:r>
              <w:rPr>
                <w:rFonts w:hint="eastAsia" w:ascii="宋体" w:hAnsi="宋体"/>
                <w:bCs/>
                <w:szCs w:val="21"/>
                <w:highlight w:val="none"/>
              </w:rPr>
              <w:t>14.按规定对医疗废物暂存进行及时清洗消毒，转运过程中有泄漏需及时处理。</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left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Cs/>
                <w:szCs w:val="21"/>
                <w:highlight w:val="none"/>
              </w:rPr>
            </w:pPr>
            <w:r>
              <w:rPr>
                <w:rFonts w:hint="eastAsia" w:ascii="宋体" w:hAnsi="宋体"/>
                <w:bCs/>
                <w:szCs w:val="21"/>
                <w:highlight w:val="none"/>
              </w:rPr>
              <w:t>15.医疗废物不得私自带出院外或挪作他用。</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left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宋体" w:hAnsi="宋体" w:cs="宋体"/>
                <w:szCs w:val="21"/>
                <w:highlight w:val="none"/>
              </w:rPr>
            </w:pPr>
            <w:r>
              <w:rPr>
                <w:rFonts w:hint="eastAsia" w:ascii="宋体" w:hAnsi="宋体" w:cs="宋体"/>
                <w:szCs w:val="21"/>
                <w:highlight w:val="none"/>
              </w:rPr>
              <w:t>16.终末消毒按标准流程执行，符合院感要求。</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left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 xml:space="preserve">17.按照规范要求认真配合医院做好爱国卫生工作，按院方要求整理归档。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发现一处不符合扣0.5分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20" w:type="dxa"/>
            <w:vMerge w:val="continue"/>
            <w:tcBorders>
              <w:left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18.保证临床运送工作及时、准确完成，无差错发生，保证夜间工作的正常运行。</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b/>
                <w:bCs/>
                <w:szCs w:val="21"/>
                <w:highlight w:val="none"/>
              </w:rPr>
            </w:pPr>
            <w:r>
              <w:rPr>
                <w:rFonts w:hint="eastAsia" w:ascii="宋体" w:hAnsi="宋体" w:cs="宋体"/>
                <w:szCs w:val="21"/>
                <w:highlight w:val="none"/>
              </w:rPr>
              <w:t>发现不符合扣0.5分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left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 xml:space="preserve">19.运送各类预约单、会诊单、送药、送血及时准确。设备物资运送加强责任心，不得遗失、损坏设备和物资。  </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发现不符合扣1分</w:t>
            </w:r>
          </w:p>
          <w:p>
            <w:pPr>
              <w:spacing w:line="340" w:lineRule="exact"/>
              <w:rPr>
                <w:rFonts w:ascii="宋体" w:hAnsi="宋体" w:cs="宋体"/>
                <w:szCs w:val="21"/>
                <w:highlight w:val="none"/>
              </w:rPr>
            </w:pP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left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20.陪检符合流程规范，无不良事件发生。</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发现不符合扣1分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945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宋体" w:hAnsi="宋体" w:cs="宋体"/>
                <w:szCs w:val="21"/>
                <w:highlight w:val="none"/>
              </w:rPr>
            </w:pPr>
            <w:r>
              <w:rPr>
                <w:rFonts w:hint="eastAsia" w:ascii="宋体" w:hAnsi="宋体" w:cs="宋体"/>
                <w:szCs w:val="21"/>
                <w:highlight w:val="none"/>
              </w:rPr>
              <w:t xml:space="preserve">扣分总计：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三、奖励</w:t>
            </w:r>
          </w:p>
        </w:tc>
        <w:tc>
          <w:tcPr>
            <w:tcW w:w="472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r>
              <w:rPr>
                <w:rFonts w:hint="eastAsia" w:ascii="宋体" w:hAnsi="宋体" w:cs="宋体"/>
                <w:szCs w:val="21"/>
                <w:highlight w:val="none"/>
              </w:rPr>
              <w:t>1.受到患者、医护人员表扬（医院收到表扬信或锦旗）。</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经核实奖5分/次</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r>
              <w:rPr>
                <w:rFonts w:hint="eastAsia" w:ascii="宋体" w:hAnsi="宋体" w:cs="宋体"/>
                <w:szCs w:val="21"/>
                <w:highlight w:val="none"/>
              </w:rPr>
              <w:t>2.配合医院完成上级各项检查任务和各项应急工作，并取得显著成绩的。</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奖2-5分/次</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r>
              <w:rPr>
                <w:rFonts w:hint="eastAsia" w:ascii="宋体" w:hAnsi="宋体" w:cs="宋体"/>
                <w:szCs w:val="21"/>
                <w:highlight w:val="none"/>
              </w:rPr>
              <w:t>3.提出合理化建议或排除隐患，使医院免受重大损失的。</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奖2-5分/次</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r>
              <w:rPr>
                <w:rFonts w:hint="eastAsia" w:ascii="宋体" w:hAnsi="宋体" w:cs="宋体"/>
                <w:szCs w:val="21"/>
                <w:highlight w:val="none"/>
              </w:rPr>
              <w:t>4.拾到钱包、手机等有价物品并上交医院。</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每起奖励2分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highlight w:val="none"/>
              </w:rPr>
            </w:pPr>
          </w:p>
        </w:tc>
        <w:tc>
          <w:tcPr>
            <w:tcW w:w="472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r>
              <w:rPr>
                <w:rFonts w:hint="eastAsia" w:ascii="宋体" w:hAnsi="宋体" w:cs="宋体"/>
                <w:szCs w:val="21"/>
                <w:highlight w:val="none"/>
              </w:rPr>
              <w:t>5.积极参与医院的管理，为医院的建设提出合理化建议并被采纳。</w:t>
            </w:r>
          </w:p>
        </w:tc>
        <w:tc>
          <w:tcPr>
            <w:tcW w:w="25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Cs w:val="21"/>
                <w:highlight w:val="none"/>
              </w:rPr>
            </w:pPr>
            <w:r>
              <w:rPr>
                <w:rFonts w:hint="eastAsia" w:ascii="宋体" w:hAnsi="宋体" w:cs="宋体"/>
                <w:szCs w:val="21"/>
                <w:highlight w:val="none"/>
              </w:rPr>
              <w:t>每项奖励5分</w:t>
            </w:r>
          </w:p>
        </w:tc>
        <w:tc>
          <w:tcPr>
            <w:tcW w:w="159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945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 xml:space="preserve">奖励分总计：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945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考核总计：       分 ，合计扣款金额（大写）：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45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考核小组签名：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45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物业项目经理签名：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45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highlight w:val="none"/>
              </w:rPr>
            </w:pPr>
            <w:r>
              <w:rPr>
                <w:rFonts w:hint="eastAsia" w:ascii="宋体" w:hAnsi="宋体" w:cs="宋体"/>
                <w:szCs w:val="21"/>
                <w:highlight w:val="none"/>
              </w:rPr>
              <w:t>说明：</w:t>
            </w:r>
          </w:p>
          <w:p>
            <w:pPr>
              <w:spacing w:line="340" w:lineRule="exact"/>
              <w:ind w:left="210" w:leftChars="100" w:firstLine="315" w:firstLineChars="150"/>
              <w:rPr>
                <w:rFonts w:ascii="宋体" w:hAnsi="宋体" w:cs="宋体"/>
                <w:szCs w:val="21"/>
                <w:highlight w:val="none"/>
              </w:rPr>
            </w:pPr>
            <w:r>
              <w:rPr>
                <w:rFonts w:hint="eastAsia" w:ascii="宋体" w:hAnsi="宋体" w:cs="宋体"/>
                <w:szCs w:val="21"/>
                <w:highlight w:val="none"/>
              </w:rPr>
              <w:t>一、院方以书面形式向中标人提供考核结果，并要求中标人限时整改，中标人应对存在问题进行改进，并以书面形式向医院反馈整改措施及效果。</w:t>
            </w:r>
          </w:p>
          <w:p>
            <w:pPr>
              <w:spacing w:line="340" w:lineRule="exact"/>
              <w:ind w:firstLine="525" w:firstLineChars="250"/>
              <w:rPr>
                <w:rFonts w:ascii="宋体" w:hAnsi="宋体" w:cs="宋体"/>
                <w:szCs w:val="21"/>
                <w:highlight w:val="none"/>
              </w:rPr>
            </w:pPr>
            <w:r>
              <w:rPr>
                <w:rFonts w:hint="eastAsia" w:ascii="宋体" w:hAnsi="宋体" w:cs="宋体"/>
                <w:szCs w:val="21"/>
                <w:highlight w:val="none"/>
              </w:rPr>
              <w:t>二、考核基础分为100分</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考核总计在90分（含）以上，当月服务费用全额支付；</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考核总计在85分（含）以上，90分以下，扣除当月服务费用5千元；</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考核总计在80分（含）以上，85分以下，扣除当月服务费用1万元；</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考核总计在60分（含）以上，80分以下，扣除当月服务费用2万元；</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考核总计在60分以下，院方有权拒付当月服务费用。</w:t>
            </w:r>
          </w:p>
          <w:p>
            <w:pPr>
              <w:spacing w:line="340" w:lineRule="exact"/>
              <w:ind w:firstLine="420" w:firstLineChars="200"/>
              <w:rPr>
                <w:rFonts w:hint="eastAsia" w:ascii="宋体" w:hAnsi="宋体" w:cs="宋体"/>
                <w:szCs w:val="21"/>
                <w:highlight w:val="none"/>
              </w:rPr>
            </w:pPr>
            <w:r>
              <w:rPr>
                <w:rFonts w:hint="eastAsia" w:ascii="宋体" w:hAnsi="宋体" w:cs="宋体"/>
                <w:szCs w:val="21"/>
                <w:highlight w:val="none"/>
              </w:rPr>
              <w:t>连续3次月度考核总分低于60分为不合格，不再续签合同。</w:t>
            </w:r>
          </w:p>
          <w:p>
            <w:pPr>
              <w:spacing w:line="340" w:lineRule="exact"/>
              <w:ind w:firstLine="420" w:firstLineChars="200"/>
              <w:rPr>
                <w:rFonts w:ascii="宋体" w:hAnsi="宋体" w:cs="宋体"/>
                <w:color w:val="FF0000"/>
                <w:szCs w:val="21"/>
                <w:highlight w:val="none"/>
              </w:rPr>
            </w:pPr>
            <w:r>
              <w:rPr>
                <w:rFonts w:ascii="宋体" w:hAnsi="宋体" w:cs="宋体"/>
                <w:color w:val="auto"/>
                <w:szCs w:val="21"/>
                <w:highlight w:val="none"/>
              </w:rPr>
              <w:t>三、陪护有关考核细则由</w:t>
            </w:r>
            <w:r>
              <w:rPr>
                <w:rFonts w:hint="eastAsia" w:ascii="宋体" w:hAnsi="宋体" w:cs="宋体"/>
                <w:color w:val="auto"/>
                <w:szCs w:val="21"/>
                <w:highlight w:val="none"/>
                <w:lang w:val="en-US" w:eastAsia="zh-CN"/>
              </w:rPr>
              <w:t>采购人和中标人</w:t>
            </w:r>
            <w:r>
              <w:rPr>
                <w:rFonts w:ascii="宋体" w:hAnsi="宋体" w:cs="宋体"/>
                <w:color w:val="auto"/>
                <w:szCs w:val="21"/>
                <w:highlight w:val="none"/>
              </w:rPr>
              <w:t>商讨后再行制定，</w:t>
            </w:r>
            <w:r>
              <w:rPr>
                <w:rFonts w:hint="eastAsia" w:ascii="宋体" w:hAnsi="宋体" w:cs="宋体"/>
                <w:color w:val="auto"/>
                <w:szCs w:val="21"/>
                <w:highlight w:val="none"/>
              </w:rPr>
              <w:t>院方可根据实际情况调整宁海县第一医院物业服务质量考核细则。</w:t>
            </w:r>
          </w:p>
        </w:tc>
      </w:tr>
    </w:tbl>
    <w:p>
      <w:pPr>
        <w:spacing w:line="360" w:lineRule="auto"/>
        <w:jc w:val="center"/>
        <w:rPr>
          <w:rFonts w:ascii="宋体" w:hAnsi="宋体" w:cs="宋体"/>
          <w:b/>
          <w:bCs/>
          <w:szCs w:val="21"/>
          <w:highlight w:val="none"/>
        </w:rPr>
      </w:pPr>
    </w:p>
    <w:p>
      <w:pPr>
        <w:spacing w:line="360" w:lineRule="auto"/>
        <w:jc w:val="center"/>
        <w:rPr>
          <w:rFonts w:ascii="宋体" w:hAnsi="宋体" w:cs="宋体"/>
          <w:b/>
          <w:bCs/>
          <w:szCs w:val="21"/>
          <w:highlight w:val="none"/>
        </w:rPr>
      </w:pPr>
      <w:r>
        <w:rPr>
          <w:rFonts w:hint="eastAsia" w:ascii="宋体" w:hAnsi="宋体" w:cs="宋体"/>
          <w:b/>
          <w:bCs/>
          <w:szCs w:val="21"/>
          <w:highlight w:val="none"/>
        </w:rPr>
        <w:t>五、商务条款</w:t>
      </w:r>
    </w:p>
    <w:tbl>
      <w:tblPr>
        <w:tblStyle w:val="24"/>
        <w:tblW w:w="8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7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8"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w:t>
            </w:r>
          </w:p>
        </w:tc>
        <w:tc>
          <w:tcPr>
            <w:tcW w:w="7910"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1"/>
                <w:highlight w:val="none"/>
              </w:rPr>
            </w:pPr>
            <w:r>
              <w:rPr>
                <w:rFonts w:hint="eastAsia" w:ascii="宋体" w:hAnsi="宋体" w:cs="宋体"/>
                <w:szCs w:val="21"/>
                <w:highlight w:val="none"/>
              </w:rPr>
              <w:t>服务期限：三年，合同一年一签。经双方同意，并经采购人考核合格，可续订下一年度的合同，最多续签两次。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★2</w:t>
            </w:r>
          </w:p>
        </w:tc>
        <w:tc>
          <w:tcPr>
            <w:tcW w:w="7910" w:type="dxa"/>
            <w:tcBorders>
              <w:top w:val="single" w:color="auto" w:sz="4" w:space="0"/>
              <w:left w:val="nil"/>
              <w:bottom w:val="single" w:color="auto" w:sz="4" w:space="0"/>
              <w:right w:val="single" w:color="auto" w:sz="4" w:space="0"/>
            </w:tcBorders>
            <w:vAlign w:val="center"/>
          </w:tcPr>
          <w:p>
            <w:pPr>
              <w:autoSpaceDE w:val="0"/>
              <w:autoSpaceDN w:val="0"/>
              <w:spacing w:line="360" w:lineRule="auto"/>
              <w:textAlignment w:val="bottom"/>
              <w:rPr>
                <w:rFonts w:ascii="宋体" w:hAnsi="宋体" w:cs="宋体"/>
                <w:szCs w:val="21"/>
                <w:highlight w:val="none"/>
              </w:rPr>
            </w:pPr>
            <w:r>
              <w:rPr>
                <w:rFonts w:hint="eastAsia" w:ascii="宋体" w:hAnsi="宋体" w:cs="宋体"/>
                <w:szCs w:val="21"/>
                <w:highlight w:val="none"/>
              </w:rPr>
              <w:t>付款方式：</w:t>
            </w:r>
          </w:p>
          <w:p>
            <w:pPr>
              <w:autoSpaceDE w:val="0"/>
              <w:autoSpaceDN w:val="0"/>
              <w:spacing w:line="360" w:lineRule="auto"/>
              <w:jc w:val="left"/>
              <w:textAlignment w:val="bottom"/>
              <w:rPr>
                <w:highlight w:val="none"/>
              </w:rPr>
            </w:pPr>
            <w:r>
              <w:rPr>
                <w:rFonts w:hint="eastAsia" w:ascii="宋体" w:hAnsi="宋体" w:cs="宋体"/>
                <w:szCs w:val="21"/>
                <w:highlight w:val="none"/>
              </w:rPr>
              <w:t>按月支付，每月10日支付上月服务经费，如遇节假日则自动顺延（特殊情况以合同为准），中标人在每月5日之前将上月服务经费开具发票给采购人。（月服务经费=年度合同金额/12）</w:t>
            </w:r>
          </w:p>
          <w:p>
            <w:pPr>
              <w:autoSpaceDE w:val="0"/>
              <w:autoSpaceDN w:val="0"/>
              <w:spacing w:line="360" w:lineRule="auto"/>
              <w:textAlignment w:val="bottom"/>
              <w:rPr>
                <w:rFonts w:ascii="宋体" w:hAnsi="宋体" w:cs="宋体"/>
                <w:szCs w:val="21"/>
                <w:highlight w:val="none"/>
              </w:rPr>
            </w:pPr>
            <w:r>
              <w:rPr>
                <w:rFonts w:hint="eastAsia" w:ascii="宋体" w:hAnsi="宋体" w:cs="宋体"/>
                <w:szCs w:val="21"/>
                <w:highlight w:val="none"/>
              </w:rPr>
              <w:t>注：每次付款前，中标人须按照金额提供正规合法的发票，否则采购人有权不予支付款项。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3</w:t>
            </w:r>
          </w:p>
        </w:tc>
        <w:tc>
          <w:tcPr>
            <w:tcW w:w="7910" w:type="dxa"/>
            <w:tcBorders>
              <w:top w:val="single" w:color="auto" w:sz="4" w:space="0"/>
              <w:left w:val="nil"/>
              <w:bottom w:val="single" w:color="auto" w:sz="4" w:space="0"/>
              <w:right w:val="single" w:color="auto" w:sz="4" w:space="0"/>
            </w:tcBorders>
            <w:vAlign w:val="center"/>
          </w:tcPr>
          <w:p>
            <w:pPr>
              <w:autoSpaceDE w:val="0"/>
              <w:autoSpaceDN w:val="0"/>
              <w:spacing w:line="360" w:lineRule="auto"/>
              <w:rPr>
                <w:rFonts w:ascii="宋体" w:hAnsi="宋体" w:cs="宋体"/>
                <w:szCs w:val="21"/>
                <w:highlight w:val="none"/>
              </w:rPr>
            </w:pPr>
            <w:r>
              <w:rPr>
                <w:rFonts w:hint="eastAsia" w:ascii="宋体" w:hAnsi="宋体" w:cs="宋体"/>
                <w:szCs w:val="21"/>
                <w:highlight w:val="none"/>
              </w:rPr>
              <w:t>合同终止：中标人在合同有效期内，不得以任何理由终止合同，确有特殊情况的，须提前两个月向采购人提出书面申请，经采购人同意后，方可终止合同。因中标人发生重大差错事故的，采购人有权终止</w:t>
            </w:r>
            <w:bookmarkStart w:id="9" w:name="_Hlk138169430"/>
            <w:r>
              <w:rPr>
                <w:rFonts w:hint="eastAsia" w:ascii="宋体" w:hAnsi="宋体" w:cs="宋体"/>
                <w:szCs w:val="21"/>
                <w:highlight w:val="none"/>
              </w:rPr>
              <w:t>合同并重新组织招标</w:t>
            </w:r>
            <w:bookmarkEnd w:id="9"/>
            <w:r>
              <w:rPr>
                <w:rFonts w:hint="eastAsia" w:ascii="宋体" w:hAnsi="宋体" w:cs="宋体"/>
                <w:szCs w:val="21"/>
                <w:highlight w:val="none"/>
              </w:rPr>
              <w:t>，中标人承担全部责任。</w:t>
            </w:r>
            <w:r>
              <w:rPr>
                <w:rFonts w:hint="eastAsia" w:ascii="宋体" w:hAnsi="宋体" w:cs="宋体"/>
                <w:kern w:val="0"/>
                <w:szCs w:val="21"/>
                <w:highlight w:val="none"/>
              </w:rPr>
              <w:t>涉及到采购人上级部门出台新政策或新的相关要求，采购人提前二个月通知中标人，可以终止合同。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4</w:t>
            </w:r>
          </w:p>
        </w:tc>
        <w:tc>
          <w:tcPr>
            <w:tcW w:w="791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szCs w:val="21"/>
                <w:highlight w:val="none"/>
              </w:rPr>
            </w:pPr>
            <w:r>
              <w:rPr>
                <w:rFonts w:hint="eastAsia" w:ascii="宋体" w:hAnsi="宋体" w:cs="宋体"/>
                <w:szCs w:val="21"/>
                <w:highlight w:val="none"/>
              </w:rPr>
              <w:t>履约保证金金额：合同金额的1%；</w:t>
            </w:r>
          </w:p>
          <w:p>
            <w:pPr>
              <w:autoSpaceDE w:val="0"/>
              <w:autoSpaceDN w:val="0"/>
              <w:spacing w:line="360" w:lineRule="auto"/>
              <w:rPr>
                <w:highlight w:val="none"/>
              </w:rPr>
            </w:pPr>
            <w:r>
              <w:rPr>
                <w:rFonts w:hint="eastAsia" w:ascii="宋体" w:hAnsi="宋体" w:cs="宋体"/>
                <w:szCs w:val="21"/>
                <w:highlight w:val="none"/>
              </w:rPr>
              <w:t>履约保证金形式：支票、汇票、</w:t>
            </w:r>
            <w:r>
              <w:rPr>
                <w:rFonts w:hint="eastAsia" w:ascii="宋体" w:hAnsi="宋体" w:cs="宋体"/>
                <w:bCs/>
                <w:szCs w:val="21"/>
                <w:highlight w:val="none"/>
              </w:rPr>
              <w:t>银行无条件履约保函或</w:t>
            </w:r>
            <w:r>
              <w:rPr>
                <w:rFonts w:hint="eastAsia" w:ascii="宋体" w:hAnsi="宋体" w:cs="宋体"/>
                <w:szCs w:val="21"/>
                <w:highlight w:val="none"/>
              </w:rPr>
              <w:t>保险保单形式。</w:t>
            </w:r>
            <w:r>
              <w:rPr>
                <w:rFonts w:hint="eastAsia" w:ascii="宋体" w:hAnsi="宋体"/>
                <w:szCs w:val="21"/>
                <w:highlight w:val="none"/>
              </w:rPr>
              <w:t>中标人收到中标通知书后7天内向采购人支付。</w:t>
            </w:r>
            <w:r>
              <w:rPr>
                <w:rFonts w:hint="eastAsia" w:ascii="宋体" w:hAnsi="宋体" w:cs="宋体"/>
                <w:szCs w:val="21"/>
                <w:highlight w:val="none"/>
              </w:rPr>
              <w:t>履约保证金在中标人完成合同履约后无息退还（但如中标人未能履行合同规定的任何义务，采购人有权从履约保证金中得到补偿）。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★5</w:t>
            </w:r>
          </w:p>
        </w:tc>
        <w:tc>
          <w:tcPr>
            <w:tcW w:w="7910" w:type="dxa"/>
            <w:tcBorders>
              <w:top w:val="single" w:color="auto" w:sz="4" w:space="0"/>
              <w:left w:val="nil"/>
              <w:bottom w:val="single" w:color="auto" w:sz="4" w:space="0"/>
              <w:right w:val="single" w:color="auto" w:sz="4" w:space="0"/>
            </w:tcBorders>
            <w:vAlign w:val="center"/>
          </w:tcPr>
          <w:p>
            <w:pPr>
              <w:autoSpaceDE w:val="0"/>
              <w:autoSpaceDN w:val="0"/>
              <w:spacing w:line="360" w:lineRule="auto"/>
              <w:rPr>
                <w:rFonts w:ascii="宋体" w:hAnsi="宋体" w:cs="宋体"/>
                <w:szCs w:val="21"/>
                <w:highlight w:val="none"/>
              </w:rPr>
            </w:pPr>
            <w:r>
              <w:rPr>
                <w:rFonts w:hint="eastAsia" w:ascii="宋体" w:hAnsi="宋体"/>
                <w:szCs w:val="21"/>
                <w:highlight w:val="none"/>
              </w:rPr>
              <w:t>同意采购方对投标文件内容的真实性和有效性进行监督审查、验证</w:t>
            </w:r>
            <w:r>
              <w:rPr>
                <w:rFonts w:hint="eastAsia" w:ascii="宋体" w:hAnsi="宋体"/>
                <w:bCs/>
                <w:szCs w:val="21"/>
                <w:highlight w:val="none"/>
              </w:rPr>
              <w:t>。</w:t>
            </w:r>
          </w:p>
        </w:tc>
      </w:tr>
    </w:tbl>
    <w:p>
      <w:pPr>
        <w:pStyle w:val="12"/>
        <w:snapToGrid w:val="0"/>
        <w:spacing w:beforeLines="0" w:afterLines="0"/>
        <w:outlineLvl w:val="0"/>
        <w:rPr>
          <w:rFonts w:ascii="黑体" w:hAnsi="宋体" w:eastAsia="黑体"/>
          <w:b/>
          <w:bCs/>
          <w:sz w:val="28"/>
          <w:szCs w:val="28"/>
          <w:highlight w:val="none"/>
        </w:rPr>
      </w:pPr>
    </w:p>
    <w:p>
      <w:pPr>
        <w:pStyle w:val="12"/>
        <w:snapToGrid w:val="0"/>
        <w:spacing w:beforeLines="0" w:afterLines="0"/>
        <w:jc w:val="center"/>
        <w:outlineLvl w:val="0"/>
        <w:rPr>
          <w:rFonts w:ascii="黑体" w:hAnsi="宋体" w:eastAsia="黑体"/>
          <w:b/>
          <w:bCs/>
          <w:sz w:val="28"/>
          <w:szCs w:val="28"/>
          <w:highlight w:val="none"/>
        </w:rPr>
      </w:pPr>
    </w:p>
    <w:p>
      <w:pPr>
        <w:pStyle w:val="12"/>
        <w:snapToGrid w:val="0"/>
        <w:spacing w:beforeLines="0" w:afterLines="0"/>
        <w:jc w:val="center"/>
        <w:outlineLvl w:val="0"/>
        <w:rPr>
          <w:rFonts w:ascii="黑体" w:hAnsi="宋体" w:eastAsia="黑体"/>
          <w:b/>
          <w:bCs/>
          <w:sz w:val="28"/>
          <w:szCs w:val="28"/>
          <w:highlight w:val="none"/>
        </w:rPr>
      </w:pPr>
    </w:p>
    <w:p>
      <w:pPr>
        <w:pStyle w:val="12"/>
        <w:snapToGrid w:val="0"/>
        <w:spacing w:beforeLines="0" w:afterLines="0"/>
        <w:jc w:val="center"/>
        <w:outlineLvl w:val="0"/>
        <w:rPr>
          <w:rFonts w:ascii="黑体" w:hAnsi="宋体" w:eastAsia="黑体"/>
          <w:b/>
          <w:bCs/>
          <w:sz w:val="28"/>
          <w:szCs w:val="28"/>
          <w:highlight w:val="none"/>
        </w:rPr>
      </w:pPr>
    </w:p>
    <w:p>
      <w:pPr>
        <w:pStyle w:val="12"/>
        <w:snapToGrid w:val="0"/>
        <w:spacing w:beforeLines="0" w:afterLines="0"/>
        <w:jc w:val="both"/>
        <w:outlineLvl w:val="0"/>
        <w:rPr>
          <w:rFonts w:ascii="黑体" w:hAnsi="宋体" w:eastAsia="黑体"/>
          <w:b/>
          <w:bCs/>
          <w:sz w:val="28"/>
          <w:szCs w:val="28"/>
          <w:highlight w:val="none"/>
        </w:rPr>
      </w:pPr>
    </w:p>
    <w:p>
      <w:pPr>
        <w:pStyle w:val="12"/>
        <w:snapToGrid w:val="0"/>
        <w:spacing w:beforeLines="0" w:afterLines="0"/>
        <w:jc w:val="center"/>
        <w:outlineLvl w:val="0"/>
        <w:rPr>
          <w:rFonts w:ascii="黑体" w:hAnsi="宋体" w:eastAsia="黑体"/>
          <w:b/>
          <w:bCs/>
          <w:sz w:val="28"/>
          <w:szCs w:val="28"/>
          <w:highlight w:val="none"/>
        </w:rPr>
      </w:pPr>
      <w:r>
        <w:rPr>
          <w:rFonts w:hint="eastAsia" w:ascii="黑体" w:hAnsi="宋体" w:eastAsia="黑体"/>
          <w:b/>
          <w:bCs/>
          <w:sz w:val="28"/>
          <w:szCs w:val="28"/>
          <w:highlight w:val="none"/>
        </w:rPr>
        <w:t>第三章  投标人须知</w:t>
      </w:r>
    </w:p>
    <w:p>
      <w:pPr>
        <w:pStyle w:val="12"/>
        <w:snapToGrid w:val="0"/>
        <w:spacing w:beforeLines="0" w:afterLines="0"/>
        <w:jc w:val="center"/>
        <w:outlineLvl w:val="0"/>
        <w:rPr>
          <w:rFonts w:ascii="黑体" w:hAnsi="宋体" w:eastAsia="黑体"/>
          <w:b/>
          <w:bCs/>
          <w:sz w:val="28"/>
          <w:szCs w:val="28"/>
          <w:highlight w:val="none"/>
        </w:rPr>
      </w:pPr>
    </w:p>
    <w:p>
      <w:pPr>
        <w:pStyle w:val="12"/>
        <w:snapToGrid w:val="0"/>
        <w:spacing w:beforeLines="0" w:afterLines="0"/>
        <w:jc w:val="center"/>
        <w:outlineLvl w:val="0"/>
        <w:rPr>
          <w:rFonts w:ascii="黑体" w:hAnsi="宋体" w:eastAsia="黑体"/>
          <w:b/>
          <w:bCs/>
          <w:sz w:val="28"/>
          <w:szCs w:val="28"/>
          <w:highlight w:val="none"/>
        </w:rPr>
      </w:pPr>
      <w:r>
        <w:rPr>
          <w:rFonts w:ascii="黑体" w:hAnsi="宋体" w:eastAsia="黑体"/>
          <w:b/>
          <w:bCs/>
          <w:sz w:val="28"/>
          <w:szCs w:val="28"/>
          <w:highlight w:val="none"/>
        </w:rPr>
        <w:t>前附表</w:t>
      </w:r>
    </w:p>
    <w:p>
      <w:pPr>
        <w:pStyle w:val="12"/>
        <w:snapToGrid w:val="0"/>
        <w:spacing w:beforeLines="0" w:afterLines="0"/>
        <w:jc w:val="center"/>
        <w:outlineLvl w:val="0"/>
        <w:rPr>
          <w:rFonts w:ascii="黑体" w:hAnsi="宋体" w:eastAsia="黑体"/>
          <w:b/>
          <w:bCs/>
          <w:sz w:val="28"/>
          <w:szCs w:val="28"/>
          <w:highlight w:val="none"/>
        </w:rPr>
      </w:pPr>
    </w:p>
    <w:tbl>
      <w:tblPr>
        <w:tblStyle w:val="24"/>
        <w:tblW w:w="85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78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序号</w:t>
            </w:r>
          </w:p>
        </w:tc>
        <w:tc>
          <w:tcPr>
            <w:tcW w:w="78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7816" w:type="dxa"/>
            <w:tcBorders>
              <w:top w:val="single" w:color="auto" w:sz="4" w:space="0"/>
              <w:left w:val="single" w:color="auto" w:sz="4" w:space="0"/>
              <w:bottom w:val="single" w:color="auto" w:sz="4" w:space="0"/>
              <w:right w:val="single" w:color="auto" w:sz="4" w:space="0"/>
            </w:tcBorders>
            <w:vAlign w:val="center"/>
          </w:tcPr>
          <w:p>
            <w:pPr>
              <w:tabs>
                <w:tab w:val="left" w:pos="105"/>
                <w:tab w:val="left" w:pos="735"/>
                <w:tab w:val="left" w:pos="945"/>
                <w:tab w:val="left" w:pos="3360"/>
              </w:tabs>
              <w:spacing w:line="400" w:lineRule="exac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专门面向中小微企业招标：</w:t>
            </w:r>
            <w:r>
              <w:rPr>
                <w:rFonts w:hint="eastAsia" w:asciiTheme="minorEastAsia" w:hAnsiTheme="minorEastAsia" w:eastAsiaTheme="minorEastAsia"/>
                <w:szCs w:val="21"/>
                <w:highlight w:val="none"/>
                <w:bdr w:val="single" w:color="auto" w:sz="4" w:space="0"/>
              </w:rPr>
              <w:t xml:space="preserve">  </w:t>
            </w:r>
            <w:r>
              <w:rPr>
                <w:rFonts w:hint="eastAsia" w:asciiTheme="minorEastAsia" w:hAnsiTheme="minorEastAsia" w:eastAsiaTheme="minorEastAsia"/>
                <w:szCs w:val="21"/>
                <w:highlight w:val="none"/>
              </w:rPr>
              <w:t>是；</w:t>
            </w:r>
            <w:r>
              <w:rPr>
                <w:rFonts w:hint="eastAsia" w:asciiTheme="minorEastAsia" w:hAnsiTheme="minorEastAsia" w:eastAsiaTheme="minorEastAsia"/>
                <w:szCs w:val="21"/>
                <w:highlight w:val="none"/>
                <w:bdr w:val="single" w:color="auto" w:sz="4" w:space="0"/>
              </w:rPr>
              <w:t>√</w:t>
            </w:r>
            <w:r>
              <w:rPr>
                <w:rFonts w:hint="eastAsia" w:asciiTheme="minorEastAsia" w:hAnsiTheme="minorEastAsia" w:eastAsiaTheme="minorEastAsia"/>
                <w:szCs w:val="21"/>
                <w:highlight w:val="none"/>
              </w:rPr>
              <w:t>否。</w:t>
            </w:r>
            <w:r>
              <w:rPr>
                <w:rFonts w:hint="eastAsia" w:asciiTheme="minorEastAsia" w:hAnsiTheme="minorEastAsia" w:eastAsiaTheme="minorEastAsia" w:cstheme="minorEastAsia"/>
                <w:szCs w:val="21"/>
                <w:highlight w:val="none"/>
              </w:rPr>
              <w:t>非专门面向中小微企业招标项目，投标人为小微企业的，其投标价格给予10%的价格扣除后参与评审。</w:t>
            </w:r>
          </w:p>
          <w:p>
            <w:pPr>
              <w:pStyle w:val="33"/>
              <w:ind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采购标的对应的中小企业划分标准所属行业：物业管理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Cs/>
                <w:szCs w:val="21"/>
                <w:highlight w:val="none"/>
              </w:rPr>
              <w:t>★2</w:t>
            </w:r>
          </w:p>
        </w:tc>
        <w:tc>
          <w:tcPr>
            <w:tcW w:w="7816" w:type="dxa"/>
            <w:tcBorders>
              <w:top w:val="single" w:color="auto" w:sz="4" w:space="0"/>
              <w:left w:val="single" w:color="auto" w:sz="4" w:space="0"/>
              <w:bottom w:val="single" w:color="auto" w:sz="4" w:space="0"/>
              <w:right w:val="single" w:color="auto" w:sz="4" w:space="0"/>
            </w:tcBorders>
            <w:vAlign w:val="center"/>
          </w:tcPr>
          <w:p>
            <w:pPr>
              <w:widowControl/>
              <w:tabs>
                <w:tab w:val="left" w:pos="180"/>
                <w:tab w:val="left" w:pos="360"/>
              </w:tabs>
              <w:adjustRightInd w:val="0"/>
              <w:snapToGrid w:val="0"/>
              <w:spacing w:line="4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本次招标有关信息公告在</w:t>
            </w:r>
          </w:p>
          <w:p>
            <w:pPr>
              <w:widowControl/>
              <w:tabs>
                <w:tab w:val="left" w:pos="180"/>
                <w:tab w:val="left" w:pos="360"/>
              </w:tabs>
              <w:adjustRightInd w:val="0"/>
              <w:snapToGrid w:val="0"/>
              <w:spacing w:line="4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宁波市公共资源交易电子服务系统V2.0（https://jyxt.zwb.ningbo.gov.cn:4011/website/home)</w:t>
            </w:r>
          </w:p>
          <w:p>
            <w:pPr>
              <w:widowControl/>
              <w:spacing w:line="4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宁波政府采购网（http://www.nbzfcg.cn）</w:t>
            </w:r>
          </w:p>
          <w:p>
            <w:pPr>
              <w:spacing w:line="400" w:lineRule="exac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浙江政府采购网（https://zfcg.czt.zj.gov.cn/）</w:t>
            </w:r>
          </w:p>
          <w:p>
            <w:pPr>
              <w:spacing w:line="400" w:lineRule="exac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本项目自发布公告后后续可能出现的修改通知，澄清说明等都发布在上述媒体，请供应商随时关注下载，如有错过，后果自负。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Cs/>
                <w:szCs w:val="21"/>
                <w:highlight w:val="none"/>
              </w:rPr>
              <w:t>★</w:t>
            </w:r>
            <w:r>
              <w:rPr>
                <w:rFonts w:hint="eastAsia" w:asciiTheme="minorEastAsia" w:hAnsiTheme="minorEastAsia" w:eastAsiaTheme="minorEastAsia" w:cstheme="minorEastAsia"/>
                <w:szCs w:val="21"/>
                <w:highlight w:val="none"/>
              </w:rPr>
              <w:t>3</w:t>
            </w:r>
          </w:p>
        </w:tc>
        <w:tc>
          <w:tcPr>
            <w:tcW w:w="78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本招标文件中要求提供的原件也可用有效的公证件代替。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4</w:t>
            </w:r>
          </w:p>
        </w:tc>
        <w:tc>
          <w:tcPr>
            <w:tcW w:w="78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中标结果公告发布后，中标供应商需提供纸质投标文件一份，以备存档。</w:t>
            </w:r>
          </w:p>
        </w:tc>
      </w:tr>
    </w:tbl>
    <w:p>
      <w:pPr>
        <w:spacing w:line="400" w:lineRule="exact"/>
        <w:jc w:val="center"/>
        <w:rPr>
          <w:rFonts w:asciiTheme="minorEastAsia" w:hAnsiTheme="minorEastAsia" w:eastAsiaTheme="minorEastAsia"/>
          <w:szCs w:val="21"/>
          <w:highlight w:val="none"/>
        </w:rPr>
      </w:pPr>
      <w:r>
        <w:rPr>
          <w:rFonts w:hint="eastAsia"/>
          <w:highlight w:val="none"/>
        </w:rPr>
        <w:br w:type="page"/>
      </w:r>
      <w:r>
        <w:rPr>
          <w:rFonts w:hint="eastAsia" w:asciiTheme="minorEastAsia" w:hAnsiTheme="minorEastAsia" w:eastAsiaTheme="minorEastAsia"/>
          <w:b/>
          <w:bCs/>
          <w:szCs w:val="21"/>
          <w:highlight w:val="none"/>
        </w:rPr>
        <w:t>一、总  则</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w:t>
      </w:r>
      <w:r>
        <w:rPr>
          <w:rFonts w:asciiTheme="minorEastAsia" w:hAnsiTheme="minorEastAsia" w:eastAsiaTheme="minorEastAsia"/>
          <w:szCs w:val="21"/>
          <w:highlight w:val="none"/>
        </w:rPr>
        <w:t>适用范围</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本招标文件适用于该项目的招标、投标、开标、资格审查、评标、定标、合同、验收等行为（法律、法规另有规定的，从其规定）。</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（二）定义</w:t>
      </w:r>
    </w:p>
    <w:p>
      <w:pPr>
        <w:snapToGrid w:val="0"/>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.“采购人”</w:t>
      </w:r>
      <w:r>
        <w:rPr>
          <w:rFonts w:asciiTheme="minorEastAsia" w:hAnsiTheme="minorEastAsia" w:eastAsiaTheme="minorEastAsia"/>
          <w:szCs w:val="21"/>
          <w:highlight w:val="none"/>
        </w:rPr>
        <w:t>是指依法进行政府</w:t>
      </w:r>
      <w:r>
        <w:rPr>
          <w:rFonts w:hint="eastAsia" w:asciiTheme="minorEastAsia" w:hAnsiTheme="minorEastAsia" w:eastAsiaTheme="minorEastAsia"/>
          <w:szCs w:val="21"/>
          <w:highlight w:val="none"/>
        </w:rPr>
        <w:t>采购的国家机关、事业单位、团体组织。</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2.“采购代理机构”是指宁海县政府采购中心。</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投标人”是指响应招标、参加投标竞争的法人、其他组织或者自然人。</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”是指实质性要求条款。</w:t>
      </w:r>
    </w:p>
    <w:p>
      <w:pPr>
        <w:spacing w:line="400" w:lineRule="exact"/>
        <w:ind w:firstLine="420" w:firstLineChars="200"/>
        <w:rPr>
          <w:rFonts w:asciiTheme="minorEastAsia" w:hAnsiTheme="minorEastAsia" w:eastAsiaTheme="minorEastAsia"/>
          <w:szCs w:val="21"/>
          <w:highlight w:val="none"/>
        </w:rPr>
      </w:pPr>
      <w:bookmarkStart w:id="10" w:name="_Toc304292180"/>
      <w:bookmarkStart w:id="11" w:name="_Toc317685562"/>
      <w:r>
        <w:rPr>
          <w:rFonts w:hint="eastAsia" w:asciiTheme="minorEastAsia" w:hAnsiTheme="minorEastAsia" w:eastAsiaTheme="minorEastAsia"/>
          <w:szCs w:val="21"/>
          <w:highlight w:val="none"/>
        </w:rPr>
        <w:t>（三）投标委</w:t>
      </w:r>
      <w:bookmarkEnd w:id="10"/>
      <w:bookmarkEnd w:id="11"/>
      <w:r>
        <w:rPr>
          <w:rFonts w:hint="eastAsia" w:asciiTheme="minorEastAsia" w:hAnsiTheme="minorEastAsia" w:eastAsiaTheme="minorEastAsia"/>
          <w:szCs w:val="21"/>
          <w:highlight w:val="none"/>
        </w:rPr>
        <w:t>托</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投标人</w:t>
      </w:r>
      <w:r>
        <w:rPr>
          <w:rFonts w:asciiTheme="minorEastAsia" w:hAnsiTheme="minorEastAsia" w:eastAsiaTheme="minorEastAsia"/>
          <w:szCs w:val="21"/>
          <w:highlight w:val="none"/>
        </w:rPr>
        <w:t>代表须</w:t>
      </w:r>
      <w:r>
        <w:rPr>
          <w:rFonts w:hint="eastAsia" w:asciiTheme="minorEastAsia" w:hAnsiTheme="minorEastAsia" w:eastAsiaTheme="minorEastAsia"/>
          <w:szCs w:val="21"/>
          <w:highlight w:val="none"/>
        </w:rPr>
        <w:t>提</w:t>
      </w:r>
      <w:r>
        <w:rPr>
          <w:rFonts w:asciiTheme="minorEastAsia" w:hAnsiTheme="minorEastAsia" w:eastAsiaTheme="minorEastAsia"/>
          <w:szCs w:val="21"/>
          <w:highlight w:val="none"/>
        </w:rPr>
        <w:t>供</w:t>
      </w:r>
      <w:r>
        <w:rPr>
          <w:rFonts w:hint="eastAsia" w:asciiTheme="minorEastAsia" w:hAnsiTheme="minorEastAsia" w:eastAsiaTheme="minorEastAsia"/>
          <w:szCs w:val="21"/>
          <w:highlight w:val="none"/>
        </w:rPr>
        <w:t>有效</w:t>
      </w:r>
      <w:r>
        <w:rPr>
          <w:rFonts w:asciiTheme="minorEastAsia" w:hAnsiTheme="minorEastAsia" w:eastAsiaTheme="minorEastAsia"/>
          <w:szCs w:val="21"/>
          <w:highlight w:val="none"/>
        </w:rPr>
        <w:t>身份证</w:t>
      </w:r>
      <w:r>
        <w:rPr>
          <w:rFonts w:hint="eastAsia" w:asciiTheme="minorEastAsia" w:hAnsiTheme="minorEastAsia" w:eastAsiaTheme="minorEastAsia"/>
          <w:szCs w:val="21"/>
          <w:highlight w:val="none"/>
        </w:rPr>
        <w:t>件</w:t>
      </w:r>
      <w:r>
        <w:rPr>
          <w:rFonts w:asciiTheme="minorEastAsia" w:hAnsiTheme="minorEastAsia" w:eastAsiaTheme="minorEastAsia"/>
          <w:szCs w:val="21"/>
          <w:highlight w:val="none"/>
        </w:rPr>
        <w:t>。如</w:t>
      </w:r>
      <w:r>
        <w:rPr>
          <w:rFonts w:hint="eastAsia" w:asciiTheme="minorEastAsia" w:hAnsiTheme="minorEastAsia" w:eastAsiaTheme="minorEastAsia"/>
          <w:szCs w:val="21"/>
          <w:highlight w:val="none"/>
        </w:rPr>
        <w:t>投标人</w:t>
      </w:r>
      <w:r>
        <w:rPr>
          <w:rFonts w:asciiTheme="minorEastAsia" w:hAnsiTheme="minorEastAsia" w:eastAsiaTheme="minorEastAsia"/>
          <w:szCs w:val="21"/>
          <w:highlight w:val="none"/>
        </w:rPr>
        <w:t>代表不是法定代表人／负责人，须有法定代表人／负责人出具的授权委托书</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格式见</w:t>
      </w:r>
      <w:r>
        <w:rPr>
          <w:rFonts w:hint="eastAsia" w:asciiTheme="minorEastAsia" w:hAnsiTheme="minorEastAsia" w:eastAsiaTheme="minorEastAsia"/>
          <w:szCs w:val="21"/>
          <w:highlight w:val="none"/>
        </w:rPr>
        <w:t>附件</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w:t>
      </w:r>
      <w:bookmarkStart w:id="12" w:name="_Toc304292181"/>
      <w:bookmarkStart w:id="13" w:name="_Toc317685563"/>
      <w:r>
        <w:rPr>
          <w:rFonts w:hint="eastAsia" w:asciiTheme="minorEastAsia" w:hAnsiTheme="minorEastAsia" w:eastAsiaTheme="minorEastAsia"/>
          <w:szCs w:val="21"/>
          <w:highlight w:val="none"/>
        </w:rPr>
        <w:t>银行、保险、石油石化、电力、电信、移动、联通等分支机构可提供分支机构负责人授权书。</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（四）</w:t>
      </w:r>
      <w:bookmarkEnd w:id="12"/>
      <w:bookmarkEnd w:id="13"/>
      <w:r>
        <w:rPr>
          <w:rFonts w:hint="eastAsia" w:asciiTheme="minorEastAsia" w:hAnsiTheme="minorEastAsia" w:eastAsiaTheme="minorEastAsia"/>
          <w:szCs w:val="21"/>
          <w:highlight w:val="none"/>
        </w:rPr>
        <w:t>投标费用</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无论投标结果如何，投标人均应自行承担所有与投标有关的全部费用。</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（五）转包与分包</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本项目不得转包</w:t>
      </w:r>
      <w:r>
        <w:rPr>
          <w:rFonts w:hint="eastAsia" w:asciiTheme="minorEastAsia" w:hAnsiTheme="minorEastAsia" w:eastAsiaTheme="minorEastAsia"/>
          <w:szCs w:val="21"/>
          <w:highlight w:val="none"/>
        </w:rPr>
        <w:t>，未经采购人同意不得分包。</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（六）特别说明</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银行、保险、石油石化、电力、电信、移动、联通等行业实行许可证管理的本地分支机构可直接参与投标，法人代表授权书可以为分公司负责人授权。</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（七）采购项目需要落实的政府采购政策</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1.节能环保要求</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采购人拟采购的产品属于品目清单范围的，采购人及其委托的采购代理机构</w:t>
      </w:r>
      <w:r>
        <w:rPr>
          <w:rFonts w:hint="eastAsia" w:asciiTheme="minorEastAsia" w:hAnsiTheme="minorEastAsia" w:eastAsiaTheme="minorEastAsia"/>
          <w:szCs w:val="21"/>
          <w:highlight w:val="none"/>
        </w:rPr>
        <w:t>将</w:t>
      </w:r>
      <w:r>
        <w:rPr>
          <w:rFonts w:asciiTheme="minorEastAsia" w:hAnsiTheme="minorEastAsia" w:eastAsiaTheme="minorEastAsia"/>
          <w:szCs w:val="21"/>
          <w:highlight w:val="none"/>
        </w:rPr>
        <w:t>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szCs w:val="21"/>
          <w:highlight w:val="none"/>
        </w:rPr>
        <w:t>投标人须提供相关产品认证证书。</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2.小型、微型企业价格扣除</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参加政府采购活动的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符合中小企业划分标准的个体工商户，在政府采购活动中视同中小企业。</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（2）参加政府采购活动的小微企业应当提供《中小企业声明函》。</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（3）对于经主管预算单位统筹后未预留份额专门面向中小企业采购的采购项目，以及预留份额项目中的非预留部分采购包，应当对符合规定的小微企业报价给予10%的扣除，用扣除后的价格参加评审。 </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接受大中型企业与小微企业组成联合体或者允许大中型企业向一家或者多家小微企业分包的采购项目，对于联合协议或者分包意向协议约定小微企业的合同份额占到合同总金额30%以上的，应当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价格扣除比例或者价格分加分比例对小型企业和微型企业同等对待，不作区分。</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w:t>
      </w:r>
      <w:r>
        <w:rPr>
          <w:rFonts w:asciiTheme="minorEastAsia" w:hAnsiTheme="minorEastAsia" w:eastAsiaTheme="minorEastAsia"/>
          <w:szCs w:val="21"/>
          <w:highlight w:val="none"/>
        </w:rPr>
        <w:t>根据《关于促进残疾人就业政府采购政策的通知》（财库</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2017</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141号）规定，残疾人福利性单位视同小型、微型企业。符合条件的残疾人福利性单位在参加政府采购活动时，应当在投标文件中提供《残疾人福利性单位声明函》（格式附后），并对声明的真实性负责。</w:t>
      </w:r>
    </w:p>
    <w:p>
      <w:pPr>
        <w:spacing w:line="400" w:lineRule="exact"/>
        <w:jc w:val="center"/>
        <w:rPr>
          <w:rFonts w:asciiTheme="minorEastAsia" w:hAnsiTheme="minorEastAsia" w:eastAsiaTheme="minorEastAsia"/>
          <w:b/>
          <w:szCs w:val="21"/>
          <w:highlight w:val="none"/>
        </w:rPr>
      </w:pPr>
      <w:r>
        <w:rPr>
          <w:rFonts w:asciiTheme="minorEastAsia" w:hAnsiTheme="minorEastAsia" w:eastAsiaTheme="minorEastAsia"/>
          <w:b/>
          <w:szCs w:val="21"/>
          <w:highlight w:val="none"/>
        </w:rPr>
        <w:t>二</w:t>
      </w:r>
      <w:r>
        <w:rPr>
          <w:rFonts w:hint="eastAsia" w:asciiTheme="minorEastAsia" w:hAnsiTheme="minorEastAsia" w:eastAsiaTheme="minorEastAsia"/>
          <w:b/>
          <w:szCs w:val="21"/>
          <w:highlight w:val="none"/>
        </w:rPr>
        <w:t>、</w:t>
      </w:r>
      <w:r>
        <w:rPr>
          <w:rFonts w:asciiTheme="minorEastAsia" w:hAnsiTheme="minorEastAsia" w:eastAsiaTheme="minorEastAsia"/>
          <w:b/>
          <w:szCs w:val="21"/>
          <w:highlight w:val="none"/>
        </w:rPr>
        <w:t>招标文件</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（一）招标文件的构成。本招标文件由以下部分组成：</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.招标</w:t>
      </w:r>
      <w:r>
        <w:rPr>
          <w:rFonts w:asciiTheme="minorEastAsia" w:hAnsiTheme="minorEastAsia" w:eastAsiaTheme="minorEastAsia"/>
          <w:szCs w:val="21"/>
          <w:highlight w:val="none"/>
        </w:rPr>
        <w:t>公告</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采购需求</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投标人须知</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4</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评标办法及</w:t>
      </w:r>
      <w:r>
        <w:rPr>
          <w:rFonts w:hint="eastAsia" w:asciiTheme="minorEastAsia" w:hAnsiTheme="minorEastAsia" w:eastAsiaTheme="minorEastAsia"/>
          <w:szCs w:val="21"/>
          <w:highlight w:val="none"/>
        </w:rPr>
        <w:t>评标</w:t>
      </w:r>
      <w:r>
        <w:rPr>
          <w:rFonts w:asciiTheme="minorEastAsia" w:hAnsiTheme="minorEastAsia" w:eastAsiaTheme="minorEastAsia"/>
          <w:szCs w:val="21"/>
          <w:highlight w:val="none"/>
        </w:rPr>
        <w:t>标准</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5</w:t>
      </w:r>
      <w:r>
        <w:rPr>
          <w:rFonts w:hint="eastAsia" w:asciiTheme="minorEastAsia" w:hAnsiTheme="minorEastAsia" w:eastAsiaTheme="minorEastAsia"/>
          <w:szCs w:val="21"/>
          <w:highlight w:val="none"/>
        </w:rPr>
        <w:t>.政府采购</w:t>
      </w:r>
      <w:r>
        <w:rPr>
          <w:rFonts w:asciiTheme="minorEastAsia" w:hAnsiTheme="minorEastAsia" w:eastAsiaTheme="minorEastAsia"/>
          <w:szCs w:val="21"/>
          <w:highlight w:val="none"/>
        </w:rPr>
        <w:t>合同主要条款</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6</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投标文件格式</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7.本项目</w:t>
      </w:r>
      <w:r>
        <w:rPr>
          <w:rFonts w:asciiTheme="minorEastAsia" w:hAnsiTheme="minorEastAsia" w:eastAsiaTheme="minorEastAsia"/>
          <w:szCs w:val="21"/>
          <w:highlight w:val="none"/>
        </w:rPr>
        <w:t>招标文件</w:t>
      </w:r>
      <w:r>
        <w:rPr>
          <w:rFonts w:hint="eastAsia" w:asciiTheme="minorEastAsia" w:hAnsiTheme="minorEastAsia" w:eastAsiaTheme="minorEastAsia"/>
          <w:szCs w:val="21"/>
          <w:highlight w:val="none"/>
        </w:rPr>
        <w:t>的</w:t>
      </w:r>
      <w:r>
        <w:rPr>
          <w:rFonts w:asciiTheme="minorEastAsia" w:hAnsiTheme="minorEastAsia" w:eastAsiaTheme="minorEastAsia"/>
          <w:szCs w:val="21"/>
          <w:highlight w:val="none"/>
        </w:rPr>
        <w:t>澄清、答复、修改、补充的内容</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（二）招标文件的澄清与修改</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采购人或者采购代理机构可以对已发出的招标文件进行必要的澄清或者修改。为使潜在投标人有足够的时间修改投标文件，采购人或者采购代理机构应在投标截止时间15日前在原公告发布媒体上发布通知，不足15日的，采购人或者采购代理机构应当顺延提交投标文件的截止时间。</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澄清或者修改的内容为招标文件的组成部分</w:t>
      </w:r>
      <w:r>
        <w:rPr>
          <w:rFonts w:hint="eastAsia" w:asciiTheme="minorEastAsia" w:hAnsiTheme="minorEastAsia"/>
          <w:szCs w:val="21"/>
          <w:highlight w:val="none"/>
        </w:rPr>
        <w:t>。</w:t>
      </w:r>
    </w:p>
    <w:p>
      <w:pPr>
        <w:widowControl/>
        <w:tabs>
          <w:tab w:val="left" w:pos="180"/>
          <w:tab w:val="left" w:pos="360"/>
        </w:tabs>
        <w:adjustRightInd w:val="0"/>
        <w:snapToGrid w:val="0"/>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所有投标人均有义务登陆宁波市公共资源交易电子服务系统V2.0（https://jyxt.zwb.ningbo.gov.cn:4011/website/home)、宁波政府采购网（http://www.nbzfcg.cn）和浙江政府采购网（https://zfcg.czt.zj.gov.cn）网站获取相关信息，宁海县政府采购中心发布在上述网站的修改通知，澄清说明等视为已送达各投标人且已为各投标人知悉，请各投标人密切关注。</w:t>
      </w:r>
    </w:p>
    <w:p>
      <w:pPr>
        <w:spacing w:line="400" w:lineRule="exact"/>
        <w:jc w:val="center"/>
        <w:rPr>
          <w:rFonts w:asciiTheme="minorEastAsia" w:hAnsiTheme="minorEastAsia" w:eastAsiaTheme="minorEastAsia"/>
          <w:b/>
          <w:szCs w:val="21"/>
          <w:highlight w:val="none"/>
        </w:rPr>
      </w:pPr>
      <w:r>
        <w:rPr>
          <w:rFonts w:asciiTheme="minorEastAsia" w:hAnsiTheme="minorEastAsia" w:eastAsiaTheme="minorEastAsia"/>
          <w:b/>
          <w:szCs w:val="21"/>
          <w:highlight w:val="none"/>
        </w:rPr>
        <w:t>三</w:t>
      </w:r>
      <w:r>
        <w:rPr>
          <w:rFonts w:hint="eastAsia" w:asciiTheme="minorEastAsia" w:hAnsiTheme="minorEastAsia" w:eastAsiaTheme="minorEastAsia"/>
          <w:b/>
          <w:szCs w:val="21"/>
          <w:highlight w:val="none"/>
        </w:rPr>
        <w:t>、</w:t>
      </w:r>
      <w:r>
        <w:rPr>
          <w:rFonts w:asciiTheme="minorEastAsia" w:hAnsiTheme="minorEastAsia" w:eastAsiaTheme="minorEastAsia"/>
          <w:b/>
          <w:szCs w:val="21"/>
          <w:highlight w:val="none"/>
        </w:rPr>
        <w:t>投标文件</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（一）投标文件的组成</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投标文件由技术商务文件及报价文件两部分组成。</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1.技术商务文件的内容组成</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（1）资格条件自查表（格式见附件）</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（2）符合性自查表（格式见附件）</w:t>
      </w:r>
    </w:p>
    <w:p>
      <w:pPr>
        <w:spacing w:line="400" w:lineRule="exact"/>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（3）评分索引表（格式详见技术商务文件格式中的评分索引表）</w:t>
      </w:r>
    </w:p>
    <w:p>
      <w:pPr>
        <w:spacing w:line="400" w:lineRule="exact"/>
        <w:ind w:firstLine="420" w:firstLineChars="200"/>
        <w:rPr>
          <w:rFonts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（4</w:t>
      </w:r>
      <w:r>
        <w:rPr>
          <w:rFonts w:hint="eastAsia" w:asciiTheme="minorEastAsia" w:hAnsiTheme="minorEastAsia" w:eastAsiaTheme="minorEastAsia"/>
          <w:szCs w:val="21"/>
          <w:highlight w:val="none"/>
        </w:rPr>
        <w:t>）对照技术商务评分表的要求提供以下资料：</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①服务方案；</w:t>
      </w:r>
    </w:p>
    <w:p>
      <w:pPr>
        <w:spacing w:line="400" w:lineRule="exact"/>
        <w:ind w:firstLine="420" w:firstLineChars="200"/>
        <w:rPr>
          <w:rFonts w:ascii="宋体" w:hAnsi="宋体"/>
          <w:bCs/>
          <w:szCs w:val="21"/>
          <w:highlight w:val="none"/>
        </w:rPr>
      </w:pPr>
      <w:r>
        <w:rPr>
          <w:rFonts w:hint="eastAsia" w:asciiTheme="minorEastAsia" w:hAnsiTheme="minorEastAsia" w:eastAsiaTheme="minorEastAsia"/>
          <w:szCs w:val="21"/>
          <w:highlight w:val="none"/>
        </w:rPr>
        <w:t>②</w:t>
      </w:r>
      <w:r>
        <w:rPr>
          <w:rFonts w:hint="eastAsia" w:ascii="宋体" w:hAnsi="宋体"/>
          <w:bCs/>
          <w:szCs w:val="21"/>
          <w:highlight w:val="none"/>
        </w:rPr>
        <w:t>质量保障措施、服务响应及承诺；</w:t>
      </w:r>
    </w:p>
    <w:p>
      <w:pPr>
        <w:spacing w:line="400" w:lineRule="exact"/>
        <w:ind w:firstLine="420" w:firstLineChars="200"/>
        <w:rPr>
          <w:rFonts w:ascii="宋体" w:hAnsi="宋体"/>
          <w:bCs/>
          <w:szCs w:val="21"/>
          <w:highlight w:val="none"/>
        </w:rPr>
      </w:pPr>
      <w:r>
        <w:rPr>
          <w:rFonts w:hint="eastAsia" w:ascii="宋体" w:hAnsi="宋体"/>
          <w:bCs/>
          <w:szCs w:val="21"/>
          <w:highlight w:val="none"/>
        </w:rPr>
        <w:t>③设备配备情况；</w:t>
      </w:r>
    </w:p>
    <w:p>
      <w:pPr>
        <w:spacing w:line="400" w:lineRule="exact"/>
        <w:ind w:firstLine="420" w:firstLineChars="200"/>
        <w:rPr>
          <w:rFonts w:ascii="宋体" w:hAnsi="宋体"/>
          <w:bCs/>
          <w:szCs w:val="21"/>
          <w:highlight w:val="none"/>
        </w:rPr>
      </w:pPr>
      <w:r>
        <w:rPr>
          <w:rFonts w:hint="eastAsia" w:ascii="宋体" w:hAnsi="宋体"/>
          <w:bCs/>
          <w:szCs w:val="21"/>
          <w:highlight w:val="none"/>
        </w:rPr>
        <w:t>④应急保障方案及重难点分析；</w:t>
      </w:r>
    </w:p>
    <w:p>
      <w:pPr>
        <w:spacing w:line="400" w:lineRule="exact"/>
        <w:ind w:firstLine="420" w:firstLineChars="200"/>
        <w:rPr>
          <w:rFonts w:ascii="宋体" w:hAnsi="宋体"/>
          <w:bCs/>
          <w:szCs w:val="21"/>
          <w:highlight w:val="none"/>
        </w:rPr>
      </w:pPr>
      <w:r>
        <w:rPr>
          <w:rFonts w:hint="eastAsia" w:ascii="宋体" w:hAnsi="宋体"/>
          <w:bCs/>
          <w:szCs w:val="21"/>
          <w:highlight w:val="none"/>
        </w:rPr>
        <w:t>⑤人员配备；</w:t>
      </w:r>
    </w:p>
    <w:p>
      <w:pPr>
        <w:spacing w:line="400" w:lineRule="exact"/>
        <w:ind w:firstLine="420" w:firstLineChars="200"/>
        <w:rPr>
          <w:rFonts w:ascii="宋体" w:hAnsi="宋体"/>
          <w:bCs/>
          <w:szCs w:val="21"/>
          <w:highlight w:val="none"/>
        </w:rPr>
      </w:pPr>
      <w:r>
        <w:rPr>
          <w:rFonts w:hint="eastAsia" w:ascii="宋体" w:hAnsi="宋体"/>
          <w:bCs/>
          <w:szCs w:val="21"/>
          <w:highlight w:val="none"/>
        </w:rPr>
        <w:t>⑥人员培训方案；</w:t>
      </w:r>
    </w:p>
    <w:p>
      <w:pPr>
        <w:spacing w:line="400" w:lineRule="exact"/>
        <w:ind w:firstLine="420" w:firstLineChars="200"/>
        <w:rPr>
          <w:rFonts w:ascii="宋体" w:hAnsi="宋体"/>
          <w:bCs/>
          <w:szCs w:val="21"/>
          <w:highlight w:val="none"/>
        </w:rPr>
      </w:pPr>
      <w:r>
        <w:rPr>
          <w:rFonts w:hint="eastAsia" w:ascii="宋体" w:hAnsi="宋体"/>
          <w:bCs/>
          <w:szCs w:val="21"/>
          <w:highlight w:val="none"/>
        </w:rPr>
        <w:t>⑦</w:t>
      </w:r>
      <w:r>
        <w:rPr>
          <w:rFonts w:hint="eastAsia" w:ascii="宋体" w:hAnsi="宋体" w:cs="宋体"/>
          <w:bCs/>
          <w:kern w:val="0"/>
          <w:szCs w:val="21"/>
          <w:highlight w:val="none"/>
        </w:rPr>
        <w:t>信息化服务能力</w:t>
      </w:r>
      <w:r>
        <w:rPr>
          <w:rFonts w:hint="eastAsia" w:ascii="宋体" w:hAnsi="宋体"/>
          <w:bCs/>
          <w:szCs w:val="21"/>
          <w:highlight w:val="none"/>
        </w:rPr>
        <w:t>；</w:t>
      </w:r>
    </w:p>
    <w:p>
      <w:pPr>
        <w:spacing w:line="400" w:lineRule="exact"/>
        <w:ind w:firstLine="420" w:firstLineChars="200"/>
        <w:rPr>
          <w:rFonts w:ascii="宋体" w:hAnsi="宋体"/>
          <w:bCs/>
          <w:szCs w:val="21"/>
          <w:highlight w:val="none"/>
        </w:rPr>
      </w:pPr>
      <w:r>
        <w:rPr>
          <w:rFonts w:hint="eastAsia" w:ascii="宋体" w:hAnsi="宋体"/>
          <w:bCs/>
          <w:szCs w:val="21"/>
          <w:highlight w:val="none"/>
        </w:rPr>
        <w:t>⑧组织管理制度；</w:t>
      </w:r>
    </w:p>
    <w:p>
      <w:pPr>
        <w:spacing w:line="400" w:lineRule="exact"/>
        <w:ind w:firstLine="420" w:firstLineChars="200"/>
        <w:rPr>
          <w:rFonts w:ascii="宋体" w:hAnsi="宋体"/>
          <w:bCs/>
          <w:szCs w:val="21"/>
          <w:highlight w:val="none"/>
        </w:rPr>
      </w:pPr>
      <w:r>
        <w:rPr>
          <w:rFonts w:hint="eastAsia" w:ascii="宋体" w:hAnsi="宋体"/>
          <w:bCs/>
          <w:szCs w:val="21"/>
          <w:highlight w:val="none"/>
        </w:rPr>
        <w:t>⑨业绩；</w:t>
      </w:r>
    </w:p>
    <w:p>
      <w:pPr>
        <w:spacing w:line="400" w:lineRule="exact"/>
        <w:ind w:firstLine="420" w:firstLineChars="200"/>
        <w:rPr>
          <w:rFonts w:ascii="宋体" w:hAnsi="宋体"/>
          <w:bCs/>
          <w:szCs w:val="21"/>
          <w:highlight w:val="none"/>
        </w:rPr>
      </w:pPr>
      <w:r>
        <w:rPr>
          <w:rFonts w:ascii="宋体" w:hAnsi="宋体"/>
          <w:bCs/>
          <w:szCs w:val="21"/>
          <w:highlight w:val="none"/>
        </w:rPr>
        <w:t>⑩</w:t>
      </w:r>
      <w:r>
        <w:rPr>
          <w:rFonts w:hint="eastAsia" w:ascii="宋体" w:hAnsi="宋体"/>
          <w:bCs/>
          <w:szCs w:val="21"/>
          <w:highlight w:val="none"/>
        </w:rPr>
        <w:t>企业认证证书；</w:t>
      </w:r>
    </w:p>
    <w:p>
      <w:pPr>
        <w:spacing w:line="400" w:lineRule="exact"/>
        <w:ind w:firstLine="420" w:firstLineChars="200"/>
        <w:rPr>
          <w:rFonts w:ascii="宋体" w:hAnsi="宋体"/>
          <w:bCs/>
          <w:szCs w:val="21"/>
          <w:highlight w:val="none"/>
        </w:rPr>
      </w:pPr>
      <w:r>
        <w:rPr>
          <w:rFonts w:ascii="宋体" w:hAnsi="宋体"/>
          <w:bCs/>
          <w:szCs w:val="21"/>
          <w:highlight w:val="none"/>
        </w:rPr>
        <w:t>⑪</w:t>
      </w:r>
      <w:r>
        <w:rPr>
          <w:rFonts w:hint="eastAsia" w:ascii="宋体" w:hAnsi="宋体"/>
          <w:bCs/>
          <w:szCs w:val="21"/>
          <w:highlight w:val="none"/>
        </w:rPr>
        <w:t>合理化建议；</w:t>
      </w:r>
    </w:p>
    <w:p>
      <w:pPr>
        <w:spacing w:line="400" w:lineRule="exact"/>
        <w:ind w:firstLine="420" w:firstLineChars="200"/>
        <w:rPr>
          <w:rFonts w:ascii="宋体" w:hAnsi="宋体"/>
          <w:bCs/>
          <w:szCs w:val="21"/>
          <w:highlight w:val="none"/>
        </w:rPr>
      </w:pPr>
      <w:r>
        <w:rPr>
          <w:rFonts w:ascii="宋体" w:hAnsi="宋体"/>
          <w:bCs/>
          <w:szCs w:val="21"/>
          <w:highlight w:val="none"/>
        </w:rPr>
        <w:t>⑫</w:t>
      </w:r>
      <w:r>
        <w:rPr>
          <w:rFonts w:hint="eastAsia" w:ascii="宋体" w:hAnsi="宋体"/>
          <w:bCs/>
          <w:szCs w:val="21"/>
          <w:highlight w:val="none"/>
        </w:rPr>
        <w:t>政府采购政策加分；</w:t>
      </w:r>
    </w:p>
    <w:p>
      <w:pPr>
        <w:spacing w:line="400" w:lineRule="exact"/>
        <w:ind w:firstLine="420" w:firstLineChars="200"/>
        <w:rPr>
          <w:rFonts w:ascii="宋体" w:hAnsi="宋体"/>
          <w:bCs/>
          <w:szCs w:val="21"/>
          <w:highlight w:val="none"/>
        </w:rPr>
      </w:pPr>
      <w:r>
        <w:rPr>
          <w:rFonts w:hint="eastAsia" w:ascii="宋体" w:hAnsi="宋体"/>
          <w:bCs/>
          <w:szCs w:val="21"/>
          <w:highlight w:val="none"/>
        </w:rPr>
        <w:t>⑬服务指标偏离表（格式见附件）；</w:t>
      </w:r>
    </w:p>
    <w:p>
      <w:pPr>
        <w:spacing w:line="400" w:lineRule="exact"/>
        <w:ind w:firstLine="420" w:firstLineChars="200"/>
        <w:rPr>
          <w:rFonts w:ascii="宋体" w:hAnsi="宋体"/>
          <w:bCs/>
          <w:szCs w:val="21"/>
          <w:highlight w:val="none"/>
        </w:rPr>
      </w:pPr>
      <w:r>
        <w:rPr>
          <w:rFonts w:hint="eastAsia" w:ascii="宋体" w:hAnsi="宋体"/>
          <w:bCs/>
          <w:szCs w:val="21"/>
          <w:highlight w:val="none"/>
        </w:rPr>
        <w:t>⑭商务条款偏离表（格式见附件）；</w:t>
      </w:r>
    </w:p>
    <w:p>
      <w:pPr>
        <w:spacing w:line="400" w:lineRule="exact"/>
        <w:ind w:firstLine="420" w:firstLineChars="200"/>
        <w:rPr>
          <w:rFonts w:asciiTheme="minorEastAsia" w:hAnsiTheme="minorEastAsia" w:eastAsiaTheme="minorEastAsia"/>
          <w:szCs w:val="21"/>
          <w:highlight w:val="none"/>
        </w:rPr>
      </w:pPr>
      <w:r>
        <w:rPr>
          <w:rFonts w:hint="eastAsia" w:ascii="宋体" w:hAnsi="宋体"/>
          <w:bCs/>
          <w:szCs w:val="21"/>
          <w:highlight w:val="none"/>
        </w:rPr>
        <w:t>（5）上述</w:t>
      </w:r>
      <w:r>
        <w:rPr>
          <w:rFonts w:hint="eastAsia" w:asciiTheme="minorEastAsia" w:hAnsiTheme="minorEastAsia" w:eastAsiaTheme="minorEastAsia"/>
          <w:szCs w:val="21"/>
          <w:highlight w:val="none"/>
        </w:rPr>
        <w:t>几项中未列</w:t>
      </w:r>
      <w:r>
        <w:rPr>
          <w:rFonts w:hint="eastAsia" w:ascii="宋体" w:hAnsi="宋体"/>
          <w:szCs w:val="21"/>
          <w:highlight w:val="none"/>
        </w:rPr>
        <w:t>明而招标文件</w:t>
      </w:r>
      <w:r>
        <w:rPr>
          <w:rFonts w:hint="eastAsia" w:asciiTheme="minorEastAsia" w:hAnsiTheme="minorEastAsia" w:eastAsiaTheme="minorEastAsia"/>
          <w:szCs w:val="21"/>
          <w:highlight w:val="none"/>
        </w:rPr>
        <w:t>要求提供的其他资料；</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（6）投标人认为需提供的其他资料。</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w:t>
      </w:r>
      <w:r>
        <w:rPr>
          <w:rFonts w:asciiTheme="minorEastAsia" w:hAnsiTheme="minorEastAsia" w:eastAsiaTheme="minorEastAsia"/>
          <w:szCs w:val="21"/>
          <w:highlight w:val="none"/>
        </w:rPr>
        <w:t>报价文件</w:t>
      </w:r>
      <w:r>
        <w:rPr>
          <w:rFonts w:hint="eastAsia" w:asciiTheme="minorEastAsia" w:hAnsiTheme="minorEastAsia" w:eastAsiaTheme="minorEastAsia"/>
          <w:szCs w:val="21"/>
          <w:highlight w:val="none"/>
        </w:rPr>
        <w:t>的内容组成</w:t>
      </w:r>
      <w:r>
        <w:rPr>
          <w:rFonts w:asciiTheme="minorEastAsia" w:hAnsiTheme="minorEastAsia" w:eastAsiaTheme="minorEastAsia"/>
          <w:szCs w:val="21"/>
          <w:highlight w:val="none"/>
        </w:rPr>
        <w:t>：</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（1）开标一览表（格式见附件）</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（2）投标分项报价表（格式见附件）</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中小企业声明函</w:t>
      </w:r>
      <w:r>
        <w:rPr>
          <w:rFonts w:hint="eastAsia" w:asciiTheme="minorEastAsia" w:hAnsiTheme="minorEastAsia" w:eastAsiaTheme="minorEastAsia"/>
          <w:szCs w:val="21"/>
          <w:highlight w:val="none"/>
        </w:rPr>
        <w:t>（格式见附件）</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（4）残疾人福利性单位声明函（格式见附件）</w:t>
      </w:r>
    </w:p>
    <w:p>
      <w:pPr>
        <w:snapToGrid w:val="0"/>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（5）省级以上监狱管理局、戒毒管理局（含新疆生产建设兵团）出具的属于监狱企业的证明文件。（格式见附件）</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（6）投标人针对报价需要说明的其他文件和资料（格式自拟）</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（二）投标文件的语言及计量</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.投标人提交的</w:t>
      </w:r>
      <w:r>
        <w:rPr>
          <w:rFonts w:asciiTheme="minorEastAsia" w:hAnsiTheme="minorEastAsia" w:eastAsiaTheme="minorEastAsia"/>
          <w:szCs w:val="21"/>
          <w:highlight w:val="none"/>
        </w:rPr>
        <w:t>投标文件以及投标人与采购人、采购代理机构就有关投标事宜的所有来往函电，均应以中文汉语书写。除签名、盖章、专用名称等特殊情形外，以中文汉语以外的文字表述的投标文件视同未提供。</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2</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投标计量单位，招标文件已有明确规定的，使用招标文件规定的计量单位；招标文件没有规定的，应采用中华人民共和国法定计量单位，否则视同未响应。</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（三）投标报价</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投标报价应按招标文件中相关附表格式填写，货币单位为人民币元。</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2</w:t>
      </w:r>
      <w:r>
        <w:rPr>
          <w:rFonts w:hint="eastAsia" w:asciiTheme="minorEastAsia" w:hAnsiTheme="minorEastAsia" w:eastAsiaTheme="minorEastAsia"/>
          <w:szCs w:val="21"/>
          <w:highlight w:val="none"/>
        </w:rPr>
        <w:t>. 投标报价是履行合同的最终价格，包含购买服务需缴纳的所有税费及其他一切相关费用，采购人不再另行承担其他费用。</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投标文件只允许有一个报价，有选择的</w:t>
      </w:r>
      <w:r>
        <w:rPr>
          <w:rFonts w:hint="eastAsia" w:asciiTheme="minorEastAsia" w:hAnsiTheme="minorEastAsia" w:eastAsiaTheme="minorEastAsia"/>
          <w:szCs w:val="21"/>
          <w:highlight w:val="none"/>
        </w:rPr>
        <w:t>或有条件的</w:t>
      </w:r>
      <w:r>
        <w:rPr>
          <w:rFonts w:asciiTheme="minorEastAsia" w:hAnsiTheme="minorEastAsia" w:eastAsiaTheme="minorEastAsia"/>
          <w:szCs w:val="21"/>
          <w:highlight w:val="none"/>
        </w:rPr>
        <w:t>报价将不予接受。</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（四）投标文件的有效期</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.投标有效期从提交投标文件的截止之日起90天</w:t>
      </w:r>
      <w:r>
        <w:rPr>
          <w:rFonts w:asciiTheme="minorEastAsia" w:hAnsiTheme="minorEastAsia" w:eastAsiaTheme="minorEastAsia"/>
          <w:szCs w:val="21"/>
          <w:highlight w:val="none"/>
        </w:rPr>
        <w:t>。</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在特殊情况下，</w:t>
      </w:r>
      <w:r>
        <w:rPr>
          <w:rFonts w:hint="eastAsia" w:asciiTheme="minorEastAsia" w:hAnsiTheme="minorEastAsia" w:eastAsiaTheme="minorEastAsia"/>
          <w:szCs w:val="21"/>
          <w:highlight w:val="none"/>
        </w:rPr>
        <w:t>采购</w:t>
      </w:r>
      <w:r>
        <w:rPr>
          <w:rFonts w:asciiTheme="minorEastAsia" w:hAnsiTheme="minorEastAsia" w:eastAsiaTheme="minorEastAsia"/>
          <w:szCs w:val="21"/>
          <w:highlight w:val="none"/>
        </w:rPr>
        <w:t>人可与投标人协商延长投标文件的有效期，这种要求和答复均以书面形式进行。</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中标人的投标文件自开标之日起至合同履行完毕止均应保持有效。</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（五）投标文件的编制和份数</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.投标文件的编制：</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（1）投标人应当按照招标文件的要求编制投标文件。投标文件应当对招标文件提出的要求和条件作出明确响应，</w:t>
      </w:r>
      <w:r>
        <w:rPr>
          <w:rFonts w:asciiTheme="minorEastAsia" w:hAnsiTheme="minorEastAsia" w:eastAsiaTheme="minorEastAsia"/>
          <w:szCs w:val="21"/>
          <w:highlight w:val="none"/>
        </w:rPr>
        <w:t>并对所提供的全部资料的真实性承担法律责任。</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w:t>
      </w:r>
      <w:r>
        <w:rPr>
          <w:rFonts w:asciiTheme="minorEastAsia" w:hAnsiTheme="minorEastAsia" w:eastAsiaTheme="minorEastAsia"/>
          <w:szCs w:val="21"/>
          <w:highlight w:val="none"/>
        </w:rPr>
        <w:t>投标文件内容不完整、编排混乱导致投标文件被误读、漏读或者查找不到相关内容的，</w:t>
      </w:r>
      <w:r>
        <w:rPr>
          <w:rFonts w:hint="eastAsia" w:asciiTheme="minorEastAsia" w:hAnsiTheme="minorEastAsia" w:eastAsiaTheme="minorEastAsia"/>
          <w:szCs w:val="21"/>
          <w:highlight w:val="none"/>
        </w:rPr>
        <w:t>由投标人自负。</w:t>
      </w:r>
    </w:p>
    <w:p>
      <w:pPr>
        <w:spacing w:line="400" w:lineRule="exact"/>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w:t>
      </w:r>
      <w:r>
        <w:rPr>
          <w:rFonts w:hint="eastAsia" w:asciiTheme="minorEastAsia" w:hAnsiTheme="minorEastAsia" w:eastAsiaTheme="minorEastAsia" w:cstheme="minorEastAsia"/>
          <w:szCs w:val="21"/>
          <w:highlight w:val="none"/>
        </w:rPr>
        <w:t>投标人</w:t>
      </w:r>
      <w:r>
        <w:rPr>
          <w:rFonts w:hint="eastAsia" w:cs="宋体" w:asciiTheme="minorEastAsia" w:hAnsiTheme="minorEastAsia" w:eastAsiaTheme="minorEastAsia"/>
          <w:szCs w:val="21"/>
          <w:highlight w:val="none"/>
        </w:rPr>
        <w:t>应根据政府采购云平台的要求及本招标文件规定的格式和顺序编制投标文件并进行关联定位。</w:t>
      </w:r>
    </w:p>
    <w:p>
      <w:pPr>
        <w:spacing w:line="400" w:lineRule="exact"/>
        <w:ind w:firstLine="420" w:firstLineChars="200"/>
        <w:rPr>
          <w:rFonts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（4）</w:t>
      </w:r>
      <w:r>
        <w:rPr>
          <w:rFonts w:asciiTheme="minorEastAsia" w:hAnsiTheme="minorEastAsia" w:eastAsiaTheme="minorEastAsia"/>
          <w:szCs w:val="21"/>
          <w:highlight w:val="none"/>
        </w:rPr>
        <w:t>投标文件须由投标人在规定位置盖章并由法定代表人／负责人或授权</w:t>
      </w:r>
      <w:r>
        <w:rPr>
          <w:rFonts w:hint="eastAsia" w:asciiTheme="minorEastAsia" w:hAnsiTheme="minorEastAsia" w:eastAsiaTheme="minorEastAsia"/>
          <w:szCs w:val="21"/>
          <w:highlight w:val="none"/>
        </w:rPr>
        <w:t>代表</w:t>
      </w:r>
      <w:r>
        <w:rPr>
          <w:rFonts w:asciiTheme="minorEastAsia" w:hAnsiTheme="minorEastAsia" w:eastAsiaTheme="minorEastAsia"/>
          <w:szCs w:val="21"/>
          <w:highlight w:val="none"/>
        </w:rPr>
        <w:t>签署，投标人应写全称。</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w:t>
      </w:r>
      <w:r>
        <w:rPr>
          <w:rFonts w:asciiTheme="minorEastAsia" w:hAnsiTheme="minorEastAsia" w:eastAsiaTheme="minorEastAsia"/>
          <w:szCs w:val="21"/>
          <w:highlight w:val="none"/>
        </w:rPr>
        <w:t>投标文件不得涂改，若有修改错漏处，须加盖单位公章或者</w:t>
      </w:r>
      <w:r>
        <w:rPr>
          <w:rFonts w:hint="eastAsia" w:asciiTheme="minorEastAsia" w:hAnsiTheme="minorEastAsia" w:eastAsiaTheme="minorEastAsia"/>
          <w:szCs w:val="21"/>
          <w:highlight w:val="none"/>
        </w:rPr>
        <w:t>法定代表人／负责人或授权代表签字</w:t>
      </w:r>
      <w:r>
        <w:rPr>
          <w:rFonts w:asciiTheme="minorEastAsia" w:hAnsiTheme="minorEastAsia" w:eastAsiaTheme="minorEastAsia"/>
          <w:szCs w:val="21"/>
          <w:highlight w:val="none"/>
        </w:rPr>
        <w:t>或盖章。投标文件因字迹潦草或表达不清所引起的后果由投标人负责。</w:t>
      </w:r>
    </w:p>
    <w:p>
      <w:pPr>
        <w:spacing w:line="400" w:lineRule="exact"/>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2.投标文件的份数：</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本项目实行网上投标，</w:t>
      </w:r>
      <w:r>
        <w:rPr>
          <w:rFonts w:hint="eastAsia" w:asciiTheme="minorEastAsia" w:hAnsiTheme="minorEastAsia" w:eastAsiaTheme="minorEastAsia" w:cstheme="minorEastAsia"/>
          <w:szCs w:val="21"/>
          <w:highlight w:val="none"/>
        </w:rPr>
        <w:t>投标人</w:t>
      </w:r>
      <w:r>
        <w:rPr>
          <w:rFonts w:hint="eastAsia" w:asciiTheme="minorEastAsia" w:hAnsiTheme="minorEastAsia" w:eastAsiaTheme="minorEastAsia"/>
          <w:szCs w:val="21"/>
          <w:highlight w:val="none"/>
        </w:rPr>
        <w:t>应准备以下投标文件：</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（1）上传到政府采购云平台的电子投标文件（含技术商务文件、报价文件）1份。</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（2）以介质存储的数据电文形式的电子备份投标文件（含技术商务文件、报价文件）1份。</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（六）投标文件的包装、密封、递交、修改和撤回</w:t>
      </w:r>
    </w:p>
    <w:p>
      <w:pPr>
        <w:snapToGrid w:val="0"/>
        <w:spacing w:line="400" w:lineRule="exact"/>
        <w:ind w:firstLine="407" w:firstLineChars="194"/>
        <w:jc w:val="left"/>
        <w:rPr>
          <w:rFonts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w:t>
      </w:r>
      <w:r>
        <w:rPr>
          <w:rFonts w:hint="eastAsia" w:asciiTheme="minorEastAsia" w:hAnsiTheme="minorEastAsia" w:eastAsiaTheme="minorEastAsia"/>
          <w:szCs w:val="21"/>
          <w:highlight w:val="none"/>
        </w:rPr>
        <w:t>以介质存储的数据电文形式的电子备份投标文件用封袋密封</w:t>
      </w:r>
      <w:r>
        <w:rPr>
          <w:rFonts w:hint="eastAsia" w:cs="宋体" w:asciiTheme="minorEastAsia" w:hAnsiTheme="minorEastAsia" w:eastAsiaTheme="minorEastAsia"/>
          <w:bCs/>
          <w:szCs w:val="21"/>
          <w:highlight w:val="none"/>
        </w:rPr>
        <w:t>包装</w:t>
      </w:r>
      <w:r>
        <w:rPr>
          <w:rFonts w:hint="eastAsia" w:asciiTheme="minorEastAsia" w:hAnsiTheme="minorEastAsia" w:eastAsiaTheme="minorEastAsia"/>
          <w:szCs w:val="21"/>
          <w:highlight w:val="none"/>
        </w:rPr>
        <w:t>，</w:t>
      </w:r>
      <w:r>
        <w:rPr>
          <w:rFonts w:hint="eastAsia" w:cs="宋体" w:asciiTheme="minorEastAsia" w:hAnsiTheme="minorEastAsia" w:eastAsiaTheme="minorEastAsia"/>
          <w:szCs w:val="21"/>
          <w:highlight w:val="none"/>
        </w:rPr>
        <w:t>包封</w:t>
      </w:r>
      <w:r>
        <w:rPr>
          <w:rFonts w:hint="eastAsia" w:asciiTheme="minorEastAsia" w:hAnsiTheme="minorEastAsia" w:eastAsiaTheme="minorEastAsia"/>
          <w:szCs w:val="21"/>
          <w:highlight w:val="none"/>
        </w:rPr>
        <w:t>应密封完好，正确标明</w:t>
      </w:r>
      <w:r>
        <w:rPr>
          <w:rFonts w:hint="eastAsia" w:cs="宋体" w:asciiTheme="minorEastAsia" w:hAnsiTheme="minorEastAsia" w:eastAsiaTheme="minorEastAsia"/>
          <w:kern w:val="0"/>
          <w:szCs w:val="21"/>
          <w:highlight w:val="none"/>
        </w:rPr>
        <w:t>电子备份</w:t>
      </w:r>
      <w:r>
        <w:rPr>
          <w:rFonts w:hint="eastAsia" w:asciiTheme="minorEastAsia" w:hAnsiTheme="minorEastAsia" w:eastAsiaTheme="minorEastAsia"/>
          <w:szCs w:val="21"/>
          <w:highlight w:val="none"/>
        </w:rPr>
        <w:t>投标文件名称、投标项目名称、项目编号及投标人名称。</w:t>
      </w:r>
    </w:p>
    <w:p>
      <w:pPr>
        <w:snapToGrid w:val="0"/>
        <w:spacing w:line="400" w:lineRule="exact"/>
        <w:ind w:firstLine="407" w:firstLineChars="194"/>
        <w:jc w:val="lef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电子交易平台应当拒收。</w:t>
      </w:r>
    </w:p>
    <w:p>
      <w:pPr>
        <w:pStyle w:val="59"/>
        <w:spacing w:before="0" w:line="400" w:lineRule="exact"/>
        <w:ind w:firstLine="420"/>
        <w:rPr>
          <w:rFonts w:cs="Times New Roman"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3.投标人在投标截止时间之前，可以对所递交的</w:t>
      </w:r>
      <w:r>
        <w:rPr>
          <w:rFonts w:hint="eastAsia" w:cs="宋体" w:asciiTheme="minorEastAsia" w:hAnsiTheme="minorEastAsia" w:eastAsiaTheme="minorEastAsia"/>
          <w:kern w:val="0"/>
          <w:sz w:val="21"/>
          <w:szCs w:val="21"/>
          <w:highlight w:val="none"/>
        </w:rPr>
        <w:t>电子备份投标文件</w:t>
      </w:r>
      <w:r>
        <w:rPr>
          <w:rFonts w:hint="eastAsia" w:cs="宋体" w:asciiTheme="minorEastAsia" w:hAnsiTheme="minorEastAsia" w:eastAsiaTheme="minorEastAsia"/>
          <w:sz w:val="21"/>
          <w:szCs w:val="21"/>
          <w:highlight w:val="none"/>
        </w:rPr>
        <w:t>进行补充、修改或者撤回，并书面通知采购人或者采购代理机构。</w:t>
      </w:r>
    </w:p>
    <w:p>
      <w:pPr>
        <w:snapToGrid w:val="0"/>
        <w:spacing w:line="400" w:lineRule="exact"/>
        <w:ind w:firstLine="407" w:firstLineChars="194"/>
        <w:jc w:val="lef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4.</w:t>
      </w:r>
      <w:r>
        <w:rPr>
          <w:rFonts w:hint="eastAsia" w:asciiTheme="minorEastAsia" w:hAnsiTheme="minorEastAsia" w:eastAsiaTheme="minorEastAsia"/>
          <w:szCs w:val="21"/>
          <w:highlight w:val="none"/>
        </w:rPr>
        <w:t>投标文件未按时解密，</w:t>
      </w:r>
      <w:r>
        <w:rPr>
          <w:rFonts w:hint="eastAsia" w:asciiTheme="minorEastAsia" w:hAnsiTheme="minorEastAsia" w:eastAsiaTheme="minorEastAsia" w:cstheme="minorEastAsia"/>
          <w:szCs w:val="21"/>
          <w:highlight w:val="none"/>
        </w:rPr>
        <w:t>投标人</w:t>
      </w:r>
      <w:r>
        <w:rPr>
          <w:rFonts w:hint="eastAsia" w:asciiTheme="minorEastAsia" w:hAnsiTheme="minorEastAsia" w:eastAsiaTheme="minorEastAsia"/>
          <w:szCs w:val="21"/>
          <w:highlight w:val="none"/>
        </w:rPr>
        <w:t>提供了电子备份投标文件的，以电子备份投标文件作为依据，否则视为投标文件撤回。投标文件已按时解密的，电子备份投标文件自动失效。</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5.投标人应当在</w:t>
      </w:r>
      <w:r>
        <w:rPr>
          <w:rFonts w:hint="eastAsia" w:cs="宋体" w:asciiTheme="minorEastAsia" w:hAnsiTheme="minorEastAsia" w:eastAsiaTheme="minorEastAsia"/>
          <w:szCs w:val="21"/>
          <w:highlight w:val="none"/>
        </w:rPr>
        <w:t>投标截止时间</w:t>
      </w:r>
      <w:r>
        <w:rPr>
          <w:rFonts w:hint="eastAsia" w:asciiTheme="minorEastAsia" w:hAnsiTheme="minorEastAsia" w:eastAsiaTheme="minorEastAsia"/>
          <w:szCs w:val="21"/>
          <w:highlight w:val="none"/>
        </w:rPr>
        <w:t>前将电子备份投标文件送达投标地点，逾期送达或未按照招标文件要求密封的电子备份投标文件将予以拒收。</w:t>
      </w:r>
    </w:p>
    <w:p>
      <w:pPr>
        <w:pStyle w:val="12"/>
        <w:snapToGrid w:val="0"/>
        <w:spacing w:beforeLines="0" w:afterLines="0"/>
        <w:jc w:val="center"/>
        <w:outlineLvl w:val="0"/>
        <w:rPr>
          <w:rFonts w:asciiTheme="minorEastAsia" w:hAnsiTheme="minorEastAsia" w:eastAsiaTheme="minorEastAsia"/>
          <w:b/>
          <w:bCs/>
          <w:sz w:val="21"/>
          <w:szCs w:val="21"/>
          <w:highlight w:val="none"/>
        </w:rPr>
      </w:pPr>
      <w:r>
        <w:rPr>
          <w:rFonts w:asciiTheme="minorEastAsia" w:hAnsiTheme="minorEastAsia" w:eastAsiaTheme="minorEastAsia"/>
          <w:b/>
          <w:bCs/>
          <w:sz w:val="21"/>
          <w:szCs w:val="21"/>
          <w:highlight w:val="none"/>
        </w:rPr>
        <w:t>四、开标和评标</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（一）开标准备</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采购代理机构将在招标文件规定的时间和地点进行开标</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投标人的法定代表人／负责人或其授权代表</w:t>
      </w:r>
      <w:r>
        <w:rPr>
          <w:rFonts w:hint="eastAsia" w:asciiTheme="minorEastAsia" w:hAnsiTheme="minorEastAsia" w:eastAsiaTheme="minorEastAsia"/>
          <w:szCs w:val="21"/>
          <w:highlight w:val="none"/>
        </w:rPr>
        <w:t>可</w:t>
      </w:r>
      <w:r>
        <w:rPr>
          <w:rFonts w:asciiTheme="minorEastAsia" w:hAnsiTheme="minorEastAsia" w:eastAsiaTheme="minorEastAsia"/>
          <w:szCs w:val="21"/>
          <w:highlight w:val="none"/>
        </w:rPr>
        <w:t>参加开标会议。投标人未参加开标的，视同认可开标结果。</w:t>
      </w:r>
    </w:p>
    <w:p>
      <w:p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（二）开标程序</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电子开标程序：</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hint="eastAsia" w:ascii="宋体" w:hAnsi="宋体" w:eastAsia="Calibri"/>
          <w:szCs w:val="21"/>
          <w:highlight w:val="none"/>
        </w:rPr>
        <w:t>投标截止时间后，</w:t>
      </w:r>
      <w:r>
        <w:rPr>
          <w:rFonts w:hint="eastAsia" w:asciiTheme="minorEastAsia" w:hAnsiTheme="minorEastAsia" w:eastAsiaTheme="minorEastAsia" w:cstheme="minorEastAsia"/>
          <w:szCs w:val="21"/>
          <w:highlight w:val="none"/>
        </w:rPr>
        <w:t>投标人</w:t>
      </w:r>
      <w:r>
        <w:rPr>
          <w:rFonts w:hint="eastAsia" w:ascii="宋体" w:hAnsi="宋体" w:eastAsia="Calibri"/>
          <w:szCs w:val="21"/>
          <w:highlight w:val="none"/>
        </w:rPr>
        <w:t>登录政府采购云平台，用“项目采购-开标评标”功能对电子投标文件进行在线解密，在线解密电子投标文件时间为开标时间后30分钟内。</w:t>
      </w:r>
    </w:p>
    <w:p>
      <w:pPr>
        <w:spacing w:line="400" w:lineRule="exact"/>
        <w:ind w:firstLine="420" w:firstLineChars="200"/>
        <w:jc w:val="left"/>
        <w:rPr>
          <w:rFonts w:ascii="宋体" w:hAnsi="宋体" w:eastAsiaTheme="minorEastAsia"/>
          <w:szCs w:val="21"/>
          <w:highlight w:val="none"/>
        </w:rPr>
      </w:pPr>
      <w:r>
        <w:rPr>
          <w:rFonts w:hint="eastAsia" w:asciiTheme="minorEastAsia" w:hAnsiTheme="minorEastAsia" w:eastAsiaTheme="minorEastAsia"/>
          <w:szCs w:val="21"/>
          <w:highlight w:val="none"/>
        </w:rPr>
        <w:t>2.</w:t>
      </w:r>
      <w:r>
        <w:rPr>
          <w:rFonts w:hint="eastAsia" w:ascii="宋体" w:hAnsi="宋体" w:eastAsia="Calibri"/>
          <w:szCs w:val="21"/>
          <w:highlight w:val="none"/>
        </w:rPr>
        <w:t>在政府采购云平台开启已解密</w:t>
      </w:r>
      <w:r>
        <w:rPr>
          <w:rFonts w:hint="eastAsia" w:asciiTheme="minorEastAsia" w:hAnsiTheme="minorEastAsia" w:eastAsiaTheme="minorEastAsia" w:cstheme="minorEastAsia"/>
          <w:szCs w:val="21"/>
          <w:highlight w:val="none"/>
        </w:rPr>
        <w:t>投标人</w:t>
      </w:r>
      <w:r>
        <w:rPr>
          <w:rFonts w:hint="eastAsia" w:ascii="宋体" w:hAnsi="宋体" w:eastAsia="Calibri"/>
          <w:szCs w:val="21"/>
          <w:highlight w:val="none"/>
        </w:rPr>
        <w:t>的技术商务文件，</w:t>
      </w:r>
      <w:r>
        <w:rPr>
          <w:rFonts w:hint="eastAsia" w:ascii="宋体" w:hAnsi="宋体" w:eastAsiaTheme="minorEastAsia"/>
          <w:szCs w:val="21"/>
          <w:highlight w:val="none"/>
        </w:rPr>
        <w:t>然后进入技术商务评审。</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技术商务评审结束后</w:t>
      </w:r>
      <w:r>
        <w:rPr>
          <w:rFonts w:hint="eastAsia" w:asciiTheme="minorEastAsia" w:hAnsiTheme="minorEastAsia" w:eastAsiaTheme="minorEastAsia"/>
          <w:szCs w:val="21"/>
          <w:highlight w:val="none"/>
        </w:rPr>
        <w:t>，</w:t>
      </w:r>
      <w:r>
        <w:rPr>
          <w:rFonts w:hint="eastAsia" w:ascii="宋体" w:hAnsi="宋体"/>
          <w:szCs w:val="21"/>
          <w:highlight w:val="none"/>
        </w:rPr>
        <w:t>在</w:t>
      </w:r>
      <w:r>
        <w:rPr>
          <w:rFonts w:hint="eastAsia" w:ascii="宋体" w:hAnsi="宋体" w:cs="宋体"/>
          <w:kern w:val="0"/>
          <w:szCs w:val="21"/>
          <w:highlight w:val="none"/>
        </w:rPr>
        <w:t>政府采购云平台</w:t>
      </w:r>
      <w:r>
        <w:rPr>
          <w:rFonts w:hint="eastAsia" w:ascii="宋体" w:hAnsi="宋体"/>
          <w:szCs w:val="21"/>
          <w:highlight w:val="none"/>
        </w:rPr>
        <w:t>开启报价文件，并做开标记录。</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4.进入报价</w:t>
      </w:r>
      <w:r>
        <w:rPr>
          <w:rFonts w:asciiTheme="minorEastAsia" w:hAnsiTheme="minorEastAsia" w:eastAsiaTheme="minorEastAsia"/>
          <w:szCs w:val="21"/>
          <w:highlight w:val="none"/>
        </w:rPr>
        <w:t>评审</w:t>
      </w:r>
      <w:r>
        <w:rPr>
          <w:rFonts w:hint="eastAsia" w:asciiTheme="minorEastAsia" w:hAnsiTheme="minorEastAsia" w:eastAsiaTheme="minorEastAsia"/>
          <w:szCs w:val="21"/>
          <w:highlight w:val="none"/>
        </w:rPr>
        <w:t>。</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w:t>
      </w:r>
      <w:r>
        <w:rPr>
          <w:rFonts w:hint="eastAsia" w:ascii="宋体" w:hAnsi="宋体"/>
          <w:szCs w:val="21"/>
          <w:highlight w:val="none"/>
        </w:rPr>
        <w:t>在</w:t>
      </w:r>
      <w:r>
        <w:rPr>
          <w:rFonts w:hint="eastAsia" w:ascii="宋体" w:hAnsi="宋体" w:cs="宋体"/>
          <w:kern w:val="0"/>
          <w:szCs w:val="21"/>
          <w:highlight w:val="none"/>
        </w:rPr>
        <w:t>政府采购云平台</w:t>
      </w:r>
      <w:r>
        <w:rPr>
          <w:rFonts w:hint="eastAsia" w:asciiTheme="minorEastAsia" w:hAnsiTheme="minorEastAsia" w:eastAsiaTheme="minorEastAsia"/>
          <w:szCs w:val="21"/>
          <w:highlight w:val="none"/>
        </w:rPr>
        <w:t>宣布最终评审结果，</w:t>
      </w:r>
      <w:r>
        <w:rPr>
          <w:rFonts w:asciiTheme="minorEastAsia" w:hAnsiTheme="minorEastAsia" w:eastAsiaTheme="minorEastAsia"/>
          <w:szCs w:val="21"/>
          <w:highlight w:val="none"/>
        </w:rPr>
        <w:t>开标会议结束。</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特别说明：</w:t>
      </w:r>
    </w:p>
    <w:p>
      <w:pPr>
        <w:spacing w:line="400" w:lineRule="exact"/>
        <w:ind w:firstLine="420" w:firstLineChars="200"/>
        <w:jc w:val="left"/>
        <w:rPr>
          <w:rFonts w:ascii="宋体" w:hAnsi="宋体"/>
          <w:szCs w:val="21"/>
          <w:highlight w:val="none"/>
        </w:rPr>
      </w:pPr>
      <w:r>
        <w:rPr>
          <w:rFonts w:hint="eastAsia" w:ascii="宋体" w:hAnsi="宋体" w:cs="宋体"/>
          <w:kern w:val="0"/>
          <w:szCs w:val="21"/>
          <w:highlight w:val="none"/>
        </w:rPr>
        <w:t>政府采购云平台</w:t>
      </w:r>
      <w:r>
        <w:rPr>
          <w:rFonts w:hint="eastAsia" w:ascii="宋体" w:hAnsi="宋体"/>
          <w:szCs w:val="21"/>
          <w:highlight w:val="none"/>
        </w:rPr>
        <w:t>如对电子化开标及评审程序有调整的，按调整后的程序操作。</w:t>
      </w:r>
    </w:p>
    <w:p>
      <w:pPr>
        <w:spacing w:line="400" w:lineRule="exact"/>
        <w:ind w:firstLine="420" w:firstLineChars="200"/>
        <w:jc w:val="left"/>
        <w:rPr>
          <w:rFonts w:ascii="宋体" w:hAnsi="宋体"/>
          <w:szCs w:val="21"/>
          <w:highlight w:val="none"/>
        </w:rPr>
      </w:pPr>
      <w:r>
        <w:rPr>
          <w:rFonts w:hint="eastAsia" w:ascii="宋体" w:hAnsi="宋体"/>
          <w:szCs w:val="21"/>
          <w:highlight w:val="none"/>
        </w:rPr>
        <w:t>本项目原则上采用政采云</w:t>
      </w:r>
      <w:r>
        <w:rPr>
          <w:rFonts w:hint="eastAsia" w:ascii="宋体" w:hAnsi="宋体" w:cs="宋体"/>
          <w:bCs/>
          <w:szCs w:val="21"/>
          <w:highlight w:val="none"/>
        </w:rPr>
        <w:t>电子招投标开标程序</w:t>
      </w:r>
      <w:r>
        <w:rPr>
          <w:rFonts w:hint="eastAsia" w:ascii="宋体" w:hAnsi="宋体"/>
          <w:szCs w:val="21"/>
          <w:highlight w:val="none"/>
        </w:rPr>
        <w:t>，但有以下情形之一的，按以下情况处理：</w:t>
      </w:r>
    </w:p>
    <w:p>
      <w:pPr>
        <w:spacing w:line="400" w:lineRule="exact"/>
        <w:ind w:firstLine="420" w:firstLineChars="200"/>
        <w:jc w:val="left"/>
        <w:rPr>
          <w:rFonts w:ascii="宋体" w:hAnsi="宋体"/>
          <w:szCs w:val="21"/>
          <w:highlight w:val="none"/>
        </w:rPr>
      </w:pP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）若有</w:t>
      </w:r>
      <w:r>
        <w:rPr>
          <w:rFonts w:hint="eastAsia" w:asciiTheme="minorEastAsia" w:hAnsiTheme="minorEastAsia" w:eastAsiaTheme="minorEastAsia" w:cstheme="minorEastAsia"/>
          <w:szCs w:val="21"/>
          <w:highlight w:val="none"/>
        </w:rPr>
        <w:t>投标人</w:t>
      </w:r>
      <w:r>
        <w:rPr>
          <w:rFonts w:hint="eastAsia" w:ascii="宋体" w:hAnsi="宋体"/>
          <w:szCs w:val="21"/>
          <w:highlight w:val="none"/>
        </w:rPr>
        <w:t>在规定时间内无法解密或解密失败，采购代理机构将开启该</w:t>
      </w:r>
      <w:r>
        <w:rPr>
          <w:rFonts w:hint="eastAsia" w:asciiTheme="minorEastAsia" w:hAnsiTheme="minorEastAsia" w:eastAsiaTheme="minorEastAsia" w:cstheme="minorEastAsia"/>
          <w:szCs w:val="21"/>
          <w:highlight w:val="none"/>
        </w:rPr>
        <w:t>投标人</w:t>
      </w:r>
      <w:r>
        <w:rPr>
          <w:rFonts w:hint="eastAsia" w:ascii="宋体" w:hAnsi="宋体"/>
          <w:szCs w:val="21"/>
          <w:highlight w:val="none"/>
        </w:rPr>
        <w:t>递交的</w:t>
      </w:r>
      <w:r>
        <w:rPr>
          <w:rFonts w:hint="eastAsia" w:ascii="宋体" w:hAnsi="宋体" w:cs="宋体"/>
          <w:kern w:val="0"/>
          <w:szCs w:val="21"/>
          <w:highlight w:val="none"/>
        </w:rPr>
        <w:t>电子备份投标文件</w:t>
      </w:r>
      <w:r>
        <w:rPr>
          <w:rFonts w:hint="eastAsia" w:ascii="宋体" w:hAnsi="宋体"/>
          <w:szCs w:val="21"/>
          <w:highlight w:val="none"/>
        </w:rPr>
        <w:t>，上传至政采云平台项目采购模块完成开标，电子投标文件自动失效。</w:t>
      </w:r>
    </w:p>
    <w:p>
      <w:pPr>
        <w:spacing w:line="400" w:lineRule="exact"/>
        <w:ind w:firstLine="420" w:firstLineChars="200"/>
        <w:jc w:val="left"/>
        <w:rPr>
          <w:rFonts w:ascii="宋体" w:hAnsi="宋体"/>
          <w:szCs w:val="21"/>
          <w:highlight w:val="none"/>
        </w:rPr>
      </w:pPr>
      <w:r>
        <w:rPr>
          <w:rFonts w:hint="eastAsia" w:ascii="宋体" w:hAnsi="宋体"/>
          <w:szCs w:val="21"/>
          <w:highlight w:val="none"/>
        </w:rPr>
        <w:t>（2）采购过程中出现以下情形，导致电子交易平台无法正常运行，或者无法保证电子交易的公平、公正和安全时，采购人（或采购代理机构）可中止电子交易活动：</w:t>
      </w:r>
    </w:p>
    <w:p>
      <w:pPr>
        <w:spacing w:line="400" w:lineRule="exact"/>
        <w:ind w:firstLine="420" w:firstLineChars="200"/>
        <w:jc w:val="left"/>
        <w:rPr>
          <w:rFonts w:ascii="宋体" w:hAnsi="宋体"/>
          <w:szCs w:val="21"/>
          <w:highlight w:val="none"/>
        </w:rPr>
      </w:pPr>
      <w:r>
        <w:rPr>
          <w:rFonts w:ascii="Cambria Math" w:hAnsi="Cambria Math" w:eastAsiaTheme="minorEastAsia"/>
          <w:szCs w:val="21"/>
          <w:highlight w:val="none"/>
        </w:rPr>
        <w:t>①</w:t>
      </w:r>
      <w:r>
        <w:rPr>
          <w:rFonts w:hint="eastAsia" w:ascii="宋体" w:hAnsi="宋体"/>
          <w:szCs w:val="21"/>
          <w:highlight w:val="none"/>
        </w:rPr>
        <w:t xml:space="preserve">电子交易平台发生故障而无法登录访问的； </w:t>
      </w:r>
    </w:p>
    <w:p>
      <w:pPr>
        <w:spacing w:line="400" w:lineRule="exact"/>
        <w:ind w:firstLine="420" w:firstLineChars="200"/>
        <w:jc w:val="left"/>
        <w:rPr>
          <w:rFonts w:ascii="宋体" w:hAnsi="宋体"/>
          <w:szCs w:val="21"/>
          <w:highlight w:val="none"/>
        </w:rPr>
      </w:pPr>
      <w:r>
        <w:rPr>
          <w:rFonts w:ascii="Cambria Math" w:hAnsi="Cambria Math"/>
          <w:szCs w:val="21"/>
          <w:highlight w:val="none"/>
        </w:rPr>
        <w:t>②</w:t>
      </w:r>
      <w:r>
        <w:rPr>
          <w:rFonts w:hint="eastAsia" w:ascii="宋体" w:hAnsi="宋体"/>
          <w:szCs w:val="21"/>
          <w:highlight w:val="none"/>
        </w:rPr>
        <w:t>电子交易平台应用或数据库出现错误，不能进行正常操作的；</w:t>
      </w:r>
    </w:p>
    <w:p>
      <w:pPr>
        <w:spacing w:line="400" w:lineRule="exact"/>
        <w:ind w:firstLine="420" w:firstLineChars="200"/>
        <w:jc w:val="left"/>
        <w:rPr>
          <w:rFonts w:ascii="宋体" w:hAnsi="宋体"/>
          <w:szCs w:val="21"/>
          <w:highlight w:val="none"/>
        </w:rPr>
      </w:pPr>
      <w:r>
        <w:rPr>
          <w:rFonts w:ascii="Cambria Math" w:hAnsi="Cambria Math" w:eastAsiaTheme="minorEastAsia"/>
          <w:szCs w:val="21"/>
          <w:highlight w:val="none"/>
        </w:rPr>
        <w:t>③</w:t>
      </w:r>
      <w:r>
        <w:rPr>
          <w:rFonts w:hint="eastAsia" w:ascii="宋体" w:hAnsi="宋体"/>
          <w:szCs w:val="21"/>
          <w:highlight w:val="none"/>
        </w:rPr>
        <w:t>电子交易平台发现严重安全漏洞，有潜在泄密危险的；</w:t>
      </w:r>
    </w:p>
    <w:p>
      <w:pPr>
        <w:spacing w:line="400" w:lineRule="exact"/>
        <w:ind w:firstLine="420" w:firstLineChars="200"/>
        <w:jc w:val="left"/>
        <w:rPr>
          <w:rFonts w:ascii="宋体" w:hAnsi="宋体"/>
          <w:szCs w:val="21"/>
          <w:highlight w:val="none"/>
        </w:rPr>
      </w:pPr>
      <w:r>
        <w:rPr>
          <w:rFonts w:ascii="Cambria Math" w:hAnsi="Cambria Math"/>
          <w:szCs w:val="21"/>
          <w:highlight w:val="none"/>
        </w:rPr>
        <w:t>④</w:t>
      </w:r>
      <w:r>
        <w:rPr>
          <w:rFonts w:hint="eastAsia" w:ascii="宋体" w:hAnsi="宋体"/>
          <w:szCs w:val="21"/>
          <w:highlight w:val="none"/>
        </w:rPr>
        <w:t xml:space="preserve">病毒发作导致不能进行正常操作的； </w:t>
      </w:r>
    </w:p>
    <w:p>
      <w:pPr>
        <w:spacing w:line="400" w:lineRule="exact"/>
        <w:ind w:firstLine="420" w:firstLineChars="200"/>
        <w:jc w:val="left"/>
        <w:rPr>
          <w:rFonts w:ascii="宋体" w:hAnsi="宋体"/>
          <w:szCs w:val="21"/>
          <w:highlight w:val="none"/>
        </w:rPr>
      </w:pPr>
      <w:r>
        <w:rPr>
          <w:rFonts w:ascii="Cambria Math" w:hAnsi="Cambria Math"/>
          <w:szCs w:val="21"/>
          <w:highlight w:val="none"/>
        </w:rPr>
        <w:t>⑤</w:t>
      </w:r>
      <w:r>
        <w:rPr>
          <w:rFonts w:hint="eastAsia" w:ascii="宋体" w:hAnsi="宋体"/>
          <w:szCs w:val="21"/>
          <w:highlight w:val="none"/>
        </w:rPr>
        <w:t>其他无法保证电子交易的公平、公正和安全的情况。</w:t>
      </w:r>
    </w:p>
    <w:p>
      <w:pPr>
        <w:spacing w:line="400" w:lineRule="exact"/>
        <w:ind w:firstLine="420" w:firstLineChars="200"/>
        <w:jc w:val="left"/>
        <w:rPr>
          <w:rFonts w:ascii="宋体" w:hAnsi="宋体"/>
          <w:szCs w:val="21"/>
          <w:highlight w:val="none"/>
        </w:rPr>
      </w:pPr>
      <w:r>
        <w:rPr>
          <w:rFonts w:hint="eastAsia" w:ascii="宋体" w:hAnsi="宋体"/>
          <w:szCs w:val="21"/>
          <w:highlight w:val="none"/>
        </w:rPr>
        <w:t>出现前款规定情形，不影响采购公平、公正性的，采购人（或采购代理机构）可以待上述情形消除后继续组织电子交易活动，也可以决定某些环节以纸质形式进行；影响或可能影响采购公平、公正性的，应当重新采购。</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（三）评标委员会</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依法组建评标委员会。</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2.评标委员会的组成</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评标委员会由采购人代表和评审专家组成，成员人数应当为5人以上单数，其中评审专家不得少于成员总数的三分之二。如采购预算金额在</w:t>
      </w:r>
      <w:r>
        <w:rPr>
          <w:rFonts w:hint="eastAsia" w:asciiTheme="minorEastAsia" w:hAnsiTheme="minorEastAsia" w:eastAsiaTheme="minorEastAsia"/>
          <w:szCs w:val="21"/>
          <w:highlight w:val="none"/>
        </w:rPr>
        <w:t>1000万元以上或技术复杂或社会影响较大的项目，评标委员会成员人数应当为7人以上单数。</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w:t>
      </w:r>
      <w:r>
        <w:rPr>
          <w:rFonts w:asciiTheme="minorEastAsia" w:hAnsiTheme="minorEastAsia" w:eastAsiaTheme="minorEastAsia"/>
          <w:szCs w:val="21"/>
          <w:highlight w:val="none"/>
        </w:rPr>
        <w:t>评标委员会成员名单在评标结果公告前应当保密</w:t>
      </w:r>
      <w:r>
        <w:rPr>
          <w:rFonts w:hint="eastAsia" w:asciiTheme="minorEastAsia" w:hAnsiTheme="minorEastAsia" w:eastAsiaTheme="minorEastAsia"/>
          <w:szCs w:val="21"/>
          <w:highlight w:val="none"/>
        </w:rPr>
        <w:t>。</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3.评标委员会组成人员的回避。在政府采购活动中，评标委员会的组成人员与供应商有下列利害关系之一的，应当回避：</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（1）参加采购活动前3年内与供应商存在劳动关系；</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（2）参加采购活动前3年内担任供应商的董事、监事；</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（3）参加采购活动前3年内是供应商的控股股东或者实际控制人；</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（4）与供应商的法定代表人或者负责人有夫妻、直系血亲、三代以内旁系血亲或者近姻亲关系；</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（5）与供应商有其他可能影响政府采购活动公平、公正进行的关系。</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4.评标委员会的职责</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评委依法独立评审，并对评审意见承担个人责任。对明显畸高、畸低的评分（其总评分偏离平均分30%以上的），评标委员会组长提醒相关评审人员进行复核或书面说明理由。评标委员会成员对需要共同认定的事项存在争议的，应当按照少数服从多数的原则做出结论。持不同意见的评标委员会成员应当在评标报告上签署不同意见及理由，否则视为同意评标报告。</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5.评标办法</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本次采购项目的评标方法为：综合评分法。</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综合评分法，是指投标文件满足招标文件全部实质性要求，且按照评审因素的量化指标评审得分最高的投标人为中标候选人的评标方法。</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w:t>
      </w:r>
      <w:r>
        <w:rPr>
          <w:rFonts w:asciiTheme="minorEastAsia" w:hAnsiTheme="minorEastAsia" w:eastAsiaTheme="minorEastAsia"/>
          <w:szCs w:val="21"/>
          <w:highlight w:val="none"/>
        </w:rPr>
        <w:t>评标程序</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（1）采购代理机构工作人员按评标委员会名单核对评审专家身份，组织评委及相关人员签到。</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（2）采购代理机构工作人员宣布评标纪律，公布投标人名单，征询评委有无回避情形。</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（3）组织评标委员会推选评标组长，采购人代表不得担任组长。</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（4）评委依照招标文件规定的评标程序、方法和标准进行独立评审。</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（5）采购代理机构做好评审现场相关记录，核对评标结果。</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（6）评标委员会形成评标报告，由全体评标成员签字确认。</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（7）采购代理机构工作人员宣布会议结束。</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7.评审程序</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（1）资格审查</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由采购人对投标人的资格进行审查。</w:t>
      </w:r>
    </w:p>
    <w:tbl>
      <w:tblPr>
        <w:tblStyle w:val="25"/>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Align w:val="center"/>
          </w:tcPr>
          <w:p>
            <w:pPr>
              <w:adjustRightInd w:val="0"/>
              <w:snapToGrid w:val="0"/>
              <w:spacing w:line="400" w:lineRule="exact"/>
              <w:jc w:val="center"/>
              <w:rPr>
                <w:rStyle w:val="27"/>
                <w:rFonts w:cs="宋体" w:asciiTheme="minorEastAsia" w:hAnsiTheme="minorEastAsia" w:eastAsiaTheme="minorEastAsia"/>
                <w:b w:val="0"/>
                <w:szCs w:val="21"/>
                <w:highlight w:val="none"/>
              </w:rPr>
            </w:pPr>
            <w:r>
              <w:rPr>
                <w:rStyle w:val="27"/>
                <w:rFonts w:hint="eastAsia" w:cs="宋体" w:asciiTheme="minorEastAsia" w:hAnsiTheme="minorEastAsia" w:eastAsiaTheme="minorEastAsia"/>
                <w:b w:val="0"/>
                <w:szCs w:val="21"/>
                <w:highlight w:val="none"/>
              </w:rPr>
              <w:t>审查类别</w:t>
            </w:r>
          </w:p>
        </w:tc>
        <w:tc>
          <w:tcPr>
            <w:tcW w:w="7625" w:type="dxa"/>
            <w:vAlign w:val="center"/>
          </w:tcPr>
          <w:p>
            <w:pPr>
              <w:adjustRightInd w:val="0"/>
              <w:snapToGrid w:val="0"/>
              <w:spacing w:line="400" w:lineRule="exact"/>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restart"/>
            <w:vAlign w:val="center"/>
          </w:tcPr>
          <w:p>
            <w:pPr>
              <w:adjustRightInd w:val="0"/>
              <w:snapToGrid w:val="0"/>
              <w:spacing w:line="4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资格审查</w:t>
            </w:r>
          </w:p>
        </w:tc>
        <w:tc>
          <w:tcPr>
            <w:tcW w:w="7625" w:type="dxa"/>
            <w:vAlign w:val="center"/>
          </w:tcPr>
          <w:p>
            <w:pPr>
              <w:adjustRightInd w:val="0"/>
              <w:snapToGrid w:val="0"/>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1.满足《中华人民共和国政府采购法》第二十二条规定的投标人承诺书；未被“信用中国”（</w:t>
            </w:r>
            <w:r>
              <w:rPr>
                <w:highlight w:val="none"/>
              </w:rPr>
              <w:fldChar w:fldCharType="begin"/>
            </w:r>
            <w:r>
              <w:rPr>
                <w:highlight w:val="none"/>
              </w:rPr>
              <w:instrText xml:space="preserve"> HYPERLINK \t "_blank" </w:instrText>
            </w:r>
            <w:r>
              <w:rPr>
                <w:highlight w:val="none"/>
              </w:rPr>
              <w:fldChar w:fldCharType="separate"/>
            </w:r>
            <w:r>
              <w:rPr>
                <w:rFonts w:hint="eastAsia" w:asciiTheme="minorEastAsia" w:hAnsiTheme="minorEastAsia" w:eastAsiaTheme="minorEastAsia"/>
                <w:szCs w:val="21"/>
                <w:highlight w:val="none"/>
              </w:rPr>
              <w:t>www.creditchina.gov.cn)、中国政府采购网（www.ccgp.gov.cn）列入失信被执行人、重大税收违法案件当事人名单、政府采购严重违法失信行为记录名单</w:t>
            </w:r>
            <w:r>
              <w:rPr>
                <w:rFonts w:hint="eastAsia" w:asciiTheme="minorEastAsia" w:hAnsiTheme="minorEastAsia" w:eastAsiaTheme="minorEastAsia"/>
                <w:szCs w:val="21"/>
                <w:highlight w:val="none"/>
              </w:rPr>
              <w:fldChar w:fldCharType="end"/>
            </w:r>
            <w:r>
              <w:rPr>
                <w:rFonts w:hint="eastAsia" w:asciiTheme="minorEastAsia" w:hAnsiTheme="minorEastAsia" w:eastAsiaTheme="minorEastAsia"/>
                <w:szCs w:val="21"/>
                <w:highlight w:val="none"/>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adjustRightInd w:val="0"/>
              <w:snapToGrid w:val="0"/>
              <w:spacing w:line="400" w:lineRule="exact"/>
              <w:rPr>
                <w:rFonts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w:t>
            </w:r>
            <w:r>
              <w:rPr>
                <w:rFonts w:hint="eastAsia" w:asciiTheme="minorEastAsia" w:hAnsiTheme="minorEastAsia" w:eastAsiaTheme="minorEastAsia"/>
                <w:szCs w:val="21"/>
                <w:highlight w:val="none"/>
              </w:rPr>
              <w:t>落实政府采购政策需满足的资格要求：</w:t>
            </w:r>
            <w:r>
              <w:rPr>
                <w:rFonts w:hint="eastAsia" w:cs="宋体" w:asciiTheme="minorEastAsia" w:hAnsiTheme="minorEastAsia" w:eastAsiaTheme="minorEastAsia"/>
                <w:szCs w:val="21"/>
                <w:highlight w:val="none"/>
              </w:rPr>
              <w:t>见招标公告中申请人资格要求的</w:t>
            </w:r>
            <w:r>
              <w:rPr>
                <w:rFonts w:hint="eastAsia" w:asciiTheme="minorEastAsia" w:hAnsiTheme="minorEastAsia" w:eastAsiaTheme="minorEastAsia"/>
                <w:szCs w:val="21"/>
                <w:highlight w:val="none"/>
              </w:rPr>
              <w:t>落实政府采购政策需满足的资格要求。（如没有，则无须提供相关证明资料）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adjustRightInd w:val="0"/>
              <w:snapToGrid w:val="0"/>
              <w:spacing w:line="40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w:t>
            </w:r>
            <w:r>
              <w:rPr>
                <w:rFonts w:asciiTheme="minorEastAsia" w:hAnsiTheme="minorEastAsia" w:eastAsiaTheme="minorEastAsia"/>
                <w:szCs w:val="21"/>
                <w:highlight w:val="none"/>
              </w:rPr>
              <w:t>本项目的特定资格要求</w:t>
            </w:r>
            <w:r>
              <w:rPr>
                <w:rFonts w:hint="eastAsia" w:cs="宋体" w:asciiTheme="minorEastAsia" w:hAnsiTheme="minorEastAsia" w:eastAsiaTheme="minorEastAsia"/>
                <w:szCs w:val="21"/>
                <w:highlight w:val="none"/>
              </w:rPr>
              <w:t>：见招标公告中申请人资格要求的</w:t>
            </w:r>
            <w:r>
              <w:rPr>
                <w:rFonts w:asciiTheme="minorEastAsia" w:hAnsiTheme="minorEastAsia" w:eastAsiaTheme="minorEastAsia"/>
                <w:szCs w:val="21"/>
                <w:highlight w:val="none"/>
              </w:rPr>
              <w:t>本项目的特定资格要求</w:t>
            </w:r>
            <w:r>
              <w:rPr>
                <w:rFonts w:hint="eastAsia" w:cs="宋体" w:asciiTheme="minorEastAsia" w:hAnsiTheme="minorEastAsia" w:eastAsiaTheme="minorEastAsia"/>
                <w:szCs w:val="21"/>
                <w:highlight w:val="none"/>
              </w:rPr>
              <w:t>。（如没有，则无须提供相关证明资料）</w:t>
            </w:r>
          </w:p>
        </w:tc>
      </w:tr>
    </w:tbl>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（2）符合性审查</w:t>
      </w:r>
    </w:p>
    <w:p>
      <w:pPr>
        <w:spacing w:line="400" w:lineRule="exact"/>
        <w:ind w:firstLine="420" w:firstLineChars="200"/>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评标委员会应当对符合资格的</w:t>
      </w:r>
      <w:r>
        <w:rPr>
          <w:rFonts w:hint="eastAsia" w:asciiTheme="minorEastAsia" w:hAnsiTheme="minorEastAsia" w:eastAsiaTheme="minorEastAsia"/>
          <w:szCs w:val="21"/>
          <w:highlight w:val="none"/>
        </w:rPr>
        <w:t>投标人</w:t>
      </w:r>
      <w:r>
        <w:rPr>
          <w:rFonts w:hint="eastAsia" w:cs="宋体" w:asciiTheme="minorEastAsia" w:hAnsiTheme="minorEastAsia" w:eastAsiaTheme="minorEastAsia"/>
          <w:kern w:val="0"/>
          <w:szCs w:val="21"/>
          <w:highlight w:val="none"/>
        </w:rPr>
        <w:t>的投标文件进行符合性审查</w:t>
      </w:r>
      <w:r>
        <w:rPr>
          <w:rFonts w:hint="eastAsia" w:cs="宋体" w:asciiTheme="minorEastAsia" w:hAnsiTheme="minorEastAsia"/>
          <w:kern w:val="0"/>
          <w:szCs w:val="21"/>
          <w:highlight w:val="none"/>
        </w:rPr>
        <w:t>，</w:t>
      </w:r>
      <w:r>
        <w:rPr>
          <w:rFonts w:hint="eastAsia" w:cs="宋体" w:asciiTheme="minorEastAsia" w:hAnsiTheme="minorEastAsia" w:eastAsiaTheme="minorEastAsia"/>
          <w:kern w:val="0"/>
          <w:szCs w:val="21"/>
          <w:highlight w:val="none"/>
        </w:rPr>
        <w:t>以确定其是否满足招标文件的实质性要求。</w:t>
      </w:r>
    </w:p>
    <w:tbl>
      <w:tblPr>
        <w:tblStyle w:val="25"/>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Align w:val="center"/>
          </w:tcPr>
          <w:p>
            <w:pPr>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审查类别</w:t>
            </w:r>
          </w:p>
        </w:tc>
        <w:tc>
          <w:tcPr>
            <w:tcW w:w="7625" w:type="dxa"/>
            <w:vAlign w:val="center"/>
          </w:tcPr>
          <w:p>
            <w:pPr>
              <w:spacing w:line="400" w:lineRule="exact"/>
              <w:jc w:val="center"/>
              <w:rPr>
                <w:rFonts w:asciiTheme="minorEastAsia" w:hAnsiTheme="minorEastAsia" w:eastAsiaTheme="minorEastAsia"/>
                <w:szCs w:val="21"/>
                <w:highlight w:val="none"/>
              </w:rPr>
            </w:pPr>
            <w:r>
              <w:rPr>
                <w:rFonts w:cs="宋体" w:asciiTheme="minorEastAsia" w:hAnsiTheme="minorEastAsia" w:eastAsiaTheme="minorEastAsia"/>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restart"/>
            <w:vAlign w:val="center"/>
          </w:tcPr>
          <w:p>
            <w:pPr>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技术</w:t>
            </w:r>
          </w:p>
        </w:tc>
        <w:tc>
          <w:tcPr>
            <w:tcW w:w="7625" w:type="dxa"/>
            <w:vAlign w:val="center"/>
          </w:tcPr>
          <w:p>
            <w:pPr>
              <w:tabs>
                <w:tab w:val="left" w:pos="612"/>
              </w:tabs>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1.投标函未提交或不符合招标文件要求的；（格式见附件）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tabs>
                <w:tab w:val="left" w:pos="612"/>
              </w:tabs>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2.《法定代表人／负责人身份证明书》未提交的；（格式见附件）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投标文件未按招标文件要求签署、盖章的；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tabs>
                <w:tab w:val="left" w:pos="612"/>
              </w:tabs>
              <w:spacing w:line="400" w:lineRule="exact"/>
              <w:rPr>
                <w:rFonts w:asciiTheme="minorEastAsia" w:hAnsiTheme="minorEastAsia" w:eastAsiaTheme="minorEastAsia"/>
                <w:szCs w:val="21"/>
                <w:highlight w:val="none"/>
              </w:rPr>
            </w:pPr>
            <w:r>
              <w:rPr>
                <w:rFonts w:hint="eastAsia" w:cs="宋体" w:asciiTheme="minorEastAsia" w:hAnsiTheme="minorEastAsia" w:eastAsiaTheme="minorEastAsia"/>
                <w:szCs w:val="21"/>
                <w:highlight w:val="none"/>
                <w:shd w:val="clear" w:color="auto" w:fill="FFFFFF"/>
              </w:rPr>
              <w:t>4.</w:t>
            </w:r>
            <w:r>
              <w:rPr>
                <w:rFonts w:cs="宋体" w:asciiTheme="minorEastAsia" w:hAnsiTheme="minorEastAsia" w:eastAsiaTheme="minorEastAsia"/>
                <w:szCs w:val="21"/>
                <w:highlight w:val="none"/>
                <w:shd w:val="clear" w:color="auto" w:fill="FFFFFF"/>
              </w:rPr>
              <w:t>不具备招标文件中规定的资格要求的</w:t>
            </w:r>
            <w:r>
              <w:rPr>
                <w:rFonts w:hint="eastAsia" w:asciiTheme="minorEastAsia" w:hAnsiTheme="minorEastAsia" w:eastAsiaTheme="min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5.投标有效期不足的；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w:t>
            </w:r>
            <w:r>
              <w:rPr>
                <w:rFonts w:cs="宋体" w:asciiTheme="minorEastAsia" w:hAnsiTheme="minorEastAsia" w:eastAsiaTheme="minorEastAsia"/>
                <w:szCs w:val="21"/>
                <w:highlight w:val="none"/>
                <w:shd w:val="clear" w:color="auto" w:fill="FFFFFF"/>
              </w:rPr>
              <w:t>授权代表无《</w:t>
            </w:r>
            <w:r>
              <w:rPr>
                <w:rFonts w:hint="eastAsia" w:cs="宋体" w:asciiTheme="minorEastAsia" w:hAnsiTheme="minorEastAsia" w:eastAsiaTheme="minorEastAsia"/>
                <w:szCs w:val="21"/>
                <w:highlight w:val="none"/>
                <w:shd w:val="clear" w:color="auto" w:fill="FFFFFF"/>
              </w:rPr>
              <w:t>法定代表人／负责人授权委托书</w:t>
            </w:r>
            <w:r>
              <w:rPr>
                <w:rFonts w:cs="宋体" w:asciiTheme="minorEastAsia" w:hAnsiTheme="minorEastAsia" w:eastAsiaTheme="minorEastAsia"/>
                <w:szCs w:val="21"/>
                <w:highlight w:val="none"/>
                <w:shd w:val="clear" w:color="auto" w:fill="FFFFFF"/>
              </w:rPr>
              <w:t>》的；</w:t>
            </w:r>
            <w:r>
              <w:rPr>
                <w:rFonts w:hint="eastAsia" w:asciiTheme="minorEastAsia" w:hAnsiTheme="minorEastAsia" w:eastAsiaTheme="minorEastAsia"/>
                <w:szCs w:val="21"/>
                <w:highlight w:val="none"/>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w:t>
            </w:r>
            <w:r>
              <w:rPr>
                <w:rFonts w:asciiTheme="minorEastAsia" w:hAnsiTheme="minorEastAsia" w:eastAsiaTheme="minorEastAsia"/>
                <w:szCs w:val="21"/>
                <w:highlight w:val="none"/>
              </w:rPr>
              <w:t>投标文件含有</w:t>
            </w:r>
            <w:r>
              <w:rPr>
                <w:rFonts w:hint="eastAsia" w:asciiTheme="minorEastAsia" w:hAnsiTheme="minorEastAsia" w:eastAsiaTheme="minorEastAsia"/>
                <w:szCs w:val="21"/>
                <w:highlight w:val="none"/>
              </w:rPr>
              <w:t>采购人</w:t>
            </w:r>
            <w:r>
              <w:rPr>
                <w:rFonts w:asciiTheme="minorEastAsia" w:hAnsiTheme="minorEastAsia" w:eastAsiaTheme="minorEastAsia"/>
                <w:szCs w:val="21"/>
                <w:highlight w:val="none"/>
              </w:rPr>
              <w:t>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提供虚假材料投标的；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9.与招标文件有重大偏离、未满足带</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号实质性指标的投标文件；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10.</w:t>
            </w:r>
            <w:r>
              <w:rPr>
                <w:rFonts w:asciiTheme="minorEastAsia" w:hAnsiTheme="minorEastAsia" w:eastAsiaTheme="minorEastAsia"/>
                <w:szCs w:val="21"/>
                <w:highlight w:val="none"/>
              </w:rPr>
              <w:t>投标</w:t>
            </w:r>
            <w:r>
              <w:rPr>
                <w:rFonts w:hint="eastAsia" w:asciiTheme="minorEastAsia" w:hAnsiTheme="minorEastAsia" w:eastAsiaTheme="minorEastAsia"/>
                <w:szCs w:val="21"/>
                <w:highlight w:val="none"/>
              </w:rPr>
              <w:t>服务</w:t>
            </w:r>
            <w:r>
              <w:rPr>
                <w:rFonts w:asciiTheme="minorEastAsia" w:hAnsiTheme="minorEastAsia" w:eastAsiaTheme="minorEastAsia"/>
                <w:szCs w:val="21"/>
                <w:highlight w:val="none"/>
              </w:rPr>
              <w:t>方案不明确，存在一个或一个以上备选（替代）投标方案的；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11.技术商务文件中出现投标报价内容的；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12.投标人被视为串通投标的；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13.</w:t>
            </w:r>
            <w:r>
              <w:rPr>
                <w:rFonts w:asciiTheme="minorEastAsia" w:hAnsiTheme="minorEastAsia" w:eastAsiaTheme="minorEastAsia"/>
                <w:szCs w:val="21"/>
                <w:highlight w:val="none"/>
              </w:rPr>
              <w:t>仅提交电子备份投标文件的；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14.法律、法规和招标文件规定的其他无效情形。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39" w:type="dxa"/>
            <w:vMerge w:val="restart"/>
            <w:vAlign w:val="center"/>
          </w:tcPr>
          <w:p>
            <w:pPr>
              <w:spacing w:line="400" w:lineRule="exact"/>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商务资信</w:t>
            </w: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1.营业执照副本复印件、组织机构代码证复印件（如果已经换取证照合一的，可仅提供合一后的营业执照副本）。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2.服务期限：三年，合同一年一签。经双方同意，并经采购人考核合格，可续订下一年度的合同，最多续签两次。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autoSpaceDE w:val="0"/>
              <w:autoSpaceDN w:val="0"/>
              <w:spacing w:line="360" w:lineRule="auto"/>
              <w:textAlignment w:val="bottom"/>
              <w:rPr>
                <w:rFonts w:ascii="宋体" w:hAnsi="宋体" w:cs="宋体"/>
                <w:szCs w:val="21"/>
                <w:highlight w:val="none"/>
              </w:rPr>
            </w:pPr>
            <w:r>
              <w:rPr>
                <w:rFonts w:hint="eastAsia" w:ascii="宋体" w:hAnsi="宋体" w:cs="宋体"/>
                <w:szCs w:val="21"/>
                <w:highlight w:val="none"/>
              </w:rPr>
              <w:t>3.付款方式：</w:t>
            </w:r>
          </w:p>
          <w:p>
            <w:pPr>
              <w:autoSpaceDE w:val="0"/>
              <w:autoSpaceDN w:val="0"/>
              <w:spacing w:line="360" w:lineRule="auto"/>
              <w:jc w:val="left"/>
              <w:textAlignment w:val="bottom"/>
              <w:rPr>
                <w:highlight w:val="none"/>
              </w:rPr>
            </w:pPr>
            <w:r>
              <w:rPr>
                <w:rFonts w:hint="eastAsia" w:ascii="宋体" w:hAnsi="宋体" w:cs="宋体"/>
                <w:szCs w:val="21"/>
                <w:highlight w:val="none"/>
              </w:rPr>
              <w:t>按月支付，每月10日支付上月服务经费，如遇节假日则自动顺延（特殊情况以合同为准），中标人在每月5日之前将上月服务经费开具发票给采购人。（月服务经费=年度合同金额/12）</w:t>
            </w:r>
          </w:p>
          <w:p>
            <w:pPr>
              <w:spacing w:line="400" w:lineRule="exact"/>
              <w:rPr>
                <w:rFonts w:asciiTheme="minorEastAsia" w:hAnsiTheme="minorEastAsia" w:eastAsiaTheme="minorEastAsia"/>
                <w:szCs w:val="21"/>
                <w:highlight w:val="none"/>
              </w:rPr>
            </w:pPr>
            <w:r>
              <w:rPr>
                <w:rFonts w:hint="eastAsia" w:ascii="宋体" w:hAnsi="宋体" w:cs="宋体"/>
                <w:szCs w:val="21"/>
                <w:highlight w:val="none"/>
              </w:rPr>
              <w:t>注：每次付款前，中标人须按照金额提供正规合法的发票，否则采购人有权不予支付款项。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restart"/>
            <w:vAlign w:val="center"/>
          </w:tcPr>
          <w:p>
            <w:pPr>
              <w:spacing w:line="400" w:lineRule="exact"/>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报价</w:t>
            </w: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投标文件未按招标文件要求签署、盖章的；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w:t>
            </w:r>
            <w:r>
              <w:rPr>
                <w:rFonts w:asciiTheme="minorEastAsia" w:hAnsiTheme="minorEastAsia" w:eastAsiaTheme="minorEastAsia"/>
                <w:szCs w:val="21"/>
                <w:highlight w:val="none"/>
              </w:rPr>
              <w:t>投标文件含有</w:t>
            </w:r>
            <w:r>
              <w:rPr>
                <w:rFonts w:hint="eastAsia" w:asciiTheme="minorEastAsia" w:hAnsiTheme="minorEastAsia" w:eastAsiaTheme="minorEastAsia"/>
                <w:szCs w:val="21"/>
                <w:highlight w:val="none"/>
              </w:rPr>
              <w:t>采购人</w:t>
            </w:r>
            <w:r>
              <w:rPr>
                <w:rFonts w:asciiTheme="minorEastAsia" w:hAnsiTheme="minorEastAsia" w:eastAsiaTheme="minorEastAsia"/>
                <w:szCs w:val="21"/>
                <w:highlight w:val="none"/>
              </w:rPr>
              <w:t>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提供虚假材料投标的；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4.与招标文件有重大偏离、未满足带</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号实质性指标的投标文件；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w:t>
            </w:r>
            <w:r>
              <w:rPr>
                <w:rFonts w:asciiTheme="minorEastAsia" w:hAnsiTheme="minorEastAsia" w:eastAsiaTheme="minorEastAsia"/>
                <w:szCs w:val="21"/>
                <w:highlight w:val="none"/>
              </w:rPr>
              <w:t>未采用人民币报价或者未按照招标文件标明的币种报价的；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6.报价超过招标文件中规定的预算金额或者最高限价的；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7.投标报价具有选择性；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评标委员会认为投标人的</w:t>
            </w:r>
            <w:r>
              <w:rPr>
                <w:rFonts w:hint="eastAsia" w:asciiTheme="minorEastAsia" w:hAnsiTheme="minorEastAsia" w:eastAsiaTheme="minorEastAsia"/>
                <w:szCs w:val="21"/>
                <w:highlight w:val="none"/>
              </w:rPr>
              <w:t>报价明显低于其他通过符合性审查投标人的报价，有可能影响产品质量或者不能诚信履约的，应当要求其在评标现场合理的时间内提供书面说明，必要时提交相关证明材料；投标人不能证明其报价合理性的；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9.投标人对根据修正原则修正后的报价不确认的；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10.投标人被视为串通投标的；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highlight w:val="none"/>
              </w:rPr>
            </w:pPr>
          </w:p>
        </w:tc>
        <w:tc>
          <w:tcPr>
            <w:tcW w:w="76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11.法律、法规和招标文件规定的其他无效情形。</w:t>
            </w:r>
          </w:p>
        </w:tc>
      </w:tr>
    </w:tbl>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（3）投标人澄清、说明或者补正</w:t>
      </w:r>
    </w:p>
    <w:p>
      <w:pPr>
        <w:pStyle w:val="59"/>
        <w:spacing w:before="0" w:line="400" w:lineRule="exact"/>
        <w:ind w:firstLine="420"/>
        <w:rPr>
          <w:rFonts w:cs="Times New Roman" w:asciiTheme="minorEastAsia" w:hAnsiTheme="minorEastAsia" w:eastAsiaTheme="minorEastAsia"/>
          <w:sz w:val="21"/>
          <w:szCs w:val="21"/>
          <w:highlight w:val="none"/>
        </w:rPr>
      </w:pPr>
      <w:r>
        <w:rPr>
          <w:rFonts w:ascii="Cambria Math" w:hAnsi="Cambria Math" w:cs="Times New Roman" w:eastAsiaTheme="minorEastAsia"/>
          <w:sz w:val="21"/>
          <w:szCs w:val="21"/>
          <w:highlight w:val="none"/>
        </w:rPr>
        <w:t>①</w:t>
      </w:r>
      <w:r>
        <w:rPr>
          <w:rFonts w:cs="Times New Roman" w:asciiTheme="minorEastAsia" w:hAnsiTheme="minorEastAsia" w:eastAsiaTheme="minorEastAsia"/>
          <w:sz w:val="21"/>
          <w:szCs w:val="21"/>
          <w:highlight w:val="none"/>
        </w:rPr>
        <w:t>对于投标文件中含义不明确、同类问题表述不一致或者有明显文字和计算错误的内容，评标委员会应当以书面形式要求投标人作出必要的澄清、说明或者补正。</w:t>
      </w:r>
    </w:p>
    <w:p>
      <w:pPr>
        <w:spacing w:line="400" w:lineRule="exact"/>
        <w:ind w:firstLine="420" w:firstLineChars="200"/>
        <w:rPr>
          <w:rFonts w:asciiTheme="minorEastAsia" w:hAnsiTheme="minorEastAsia" w:eastAsiaTheme="minorEastAsia"/>
          <w:szCs w:val="21"/>
          <w:highlight w:val="none"/>
        </w:rPr>
      </w:pPr>
      <w:r>
        <w:rPr>
          <w:rFonts w:ascii="Cambria Math" w:hAnsi="Cambria Math" w:eastAsiaTheme="minorEastAsia"/>
          <w:szCs w:val="21"/>
          <w:highlight w:val="none"/>
        </w:rPr>
        <w:t>②</w:t>
      </w:r>
      <w:r>
        <w:rPr>
          <w:rFonts w:hint="eastAsia" w:asciiTheme="minorEastAsia" w:hAnsiTheme="minorEastAsia" w:eastAsiaTheme="minorEastAsia"/>
          <w:szCs w:val="21"/>
          <w:highlight w:val="none"/>
        </w:rPr>
        <w:t>投标人的</w:t>
      </w:r>
      <w:r>
        <w:rPr>
          <w:rFonts w:asciiTheme="minorEastAsia" w:hAnsiTheme="minorEastAsia" w:eastAsiaTheme="minorEastAsia"/>
          <w:szCs w:val="21"/>
          <w:highlight w:val="none"/>
        </w:rPr>
        <w:t>澄清、说明或者补正应当采用书面形式，并加盖公章，或者由法定代表人或其授权的代表签字。投标人的澄清、说明或者补正不得超出投标文件的范围或者改变投标文件的实质性内容。</w:t>
      </w:r>
    </w:p>
    <w:p>
      <w:pPr>
        <w:pStyle w:val="59"/>
        <w:spacing w:before="0" w:line="400" w:lineRule="exact"/>
        <w:ind w:firstLine="420"/>
        <w:rPr>
          <w:rFonts w:cs="Times New Roman"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hint="eastAsia" w:cs="Times New Roman" w:asciiTheme="minorEastAsia" w:hAnsiTheme="minorEastAsia" w:eastAsiaTheme="minorEastAsia"/>
          <w:sz w:val="21"/>
          <w:szCs w:val="21"/>
          <w:highlight w:val="none"/>
        </w:rPr>
        <w:t>比较与评价</w:t>
      </w:r>
    </w:p>
    <w:p>
      <w:pPr>
        <w:pStyle w:val="59"/>
        <w:spacing w:before="0" w:line="400" w:lineRule="exact"/>
        <w:ind w:firstLine="420"/>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评标</w:t>
      </w:r>
      <w:r>
        <w:rPr>
          <w:rFonts w:cs="Times New Roman" w:asciiTheme="minorEastAsia" w:hAnsiTheme="minorEastAsia" w:eastAsiaTheme="minorEastAsia"/>
          <w:sz w:val="21"/>
          <w:szCs w:val="21"/>
          <w:highlight w:val="none"/>
        </w:rPr>
        <w:t>委员会应当按照招标文件中规定的评标方法和标准，对符合性审查合格的投标文件进行商务和技术评估，综合比较与评价。</w:t>
      </w:r>
    </w:p>
    <w:p>
      <w:pPr>
        <w:pStyle w:val="59"/>
        <w:spacing w:before="0" w:line="400" w:lineRule="exact"/>
        <w:ind w:firstLine="420"/>
        <w:rPr>
          <w:rFonts w:cs="Times New Roman"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（5）</w:t>
      </w:r>
      <w:r>
        <w:rPr>
          <w:rFonts w:hint="eastAsia" w:cs="Times New Roman" w:asciiTheme="minorEastAsia" w:hAnsiTheme="minorEastAsia" w:eastAsiaTheme="minorEastAsia"/>
          <w:sz w:val="21"/>
          <w:szCs w:val="21"/>
          <w:highlight w:val="none"/>
        </w:rPr>
        <w:t>报价审核。对经商务和技术评审符合采购需求的投标人的报价的合理性、准确性等进行审查核实。</w:t>
      </w:r>
    </w:p>
    <w:p>
      <w:pPr>
        <w:pStyle w:val="59"/>
        <w:spacing w:before="0" w:line="400" w:lineRule="exact"/>
        <w:ind w:firstLine="420"/>
        <w:rPr>
          <w:rFonts w:cs="Times New Roman" w:asciiTheme="minorEastAsia" w:hAnsiTheme="minorEastAsia" w:eastAsiaTheme="minorEastAsia"/>
          <w:sz w:val="21"/>
          <w:szCs w:val="21"/>
          <w:highlight w:val="none"/>
        </w:rPr>
      </w:pPr>
      <w:r>
        <w:rPr>
          <w:rFonts w:ascii="Cambria Math" w:hAnsi="Cambria Math" w:cs="Times New Roman" w:eastAsiaTheme="minorEastAsia"/>
          <w:sz w:val="21"/>
          <w:szCs w:val="21"/>
          <w:highlight w:val="none"/>
        </w:rPr>
        <w:t>①</w:t>
      </w:r>
      <w:r>
        <w:rPr>
          <w:rFonts w:hint="eastAsia" w:cs="Times New Roman" w:asciiTheme="minorEastAsia" w:hAnsiTheme="minorEastAsia" w:eastAsiaTheme="minorEastAsia"/>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w:t>
      </w:r>
    </w:p>
    <w:p>
      <w:pPr>
        <w:pStyle w:val="59"/>
        <w:spacing w:before="0" w:line="400" w:lineRule="exact"/>
        <w:ind w:firstLine="420"/>
        <w:rPr>
          <w:rFonts w:cs="Times New Roman" w:asciiTheme="minorEastAsia" w:hAnsiTheme="minorEastAsia" w:eastAsiaTheme="minorEastAsia"/>
          <w:sz w:val="21"/>
          <w:szCs w:val="21"/>
          <w:highlight w:val="none"/>
        </w:rPr>
      </w:pPr>
      <w:r>
        <w:rPr>
          <w:rFonts w:ascii="Cambria Math" w:hAnsi="Cambria Math" w:cs="Times New Roman" w:eastAsiaTheme="minorEastAsia"/>
          <w:sz w:val="21"/>
          <w:szCs w:val="21"/>
          <w:highlight w:val="none"/>
        </w:rPr>
        <w:t>②</w:t>
      </w:r>
      <w:r>
        <w:rPr>
          <w:rFonts w:hint="eastAsia" w:cs="Times New Roman" w:asciiTheme="minorEastAsia" w:hAnsiTheme="minorEastAsia" w:eastAsiaTheme="minorEastAsia"/>
          <w:sz w:val="21"/>
          <w:szCs w:val="21"/>
          <w:highlight w:val="none"/>
        </w:rPr>
        <w:t>投标报价的修正原则。投标文件报价出现前后不一致的，按照下列规定修正：</w:t>
      </w:r>
    </w:p>
    <w:p>
      <w:pPr>
        <w:pStyle w:val="59"/>
        <w:spacing w:before="0" w:line="400" w:lineRule="exact"/>
        <w:ind w:firstLine="420"/>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A.投标文件中开标一览表(报价表)内容与投标文件中相应内容不一致的，以开标一览表(报价表)为准</w:t>
      </w:r>
      <w:r>
        <w:rPr>
          <w:rFonts w:hint="eastAsia" w:cs="Times New Roman" w:asciiTheme="minorEastAsia" w:hAnsiTheme="minorEastAsia"/>
          <w:sz w:val="21"/>
          <w:szCs w:val="21"/>
          <w:highlight w:val="none"/>
        </w:rPr>
        <w:t>；</w:t>
      </w:r>
    </w:p>
    <w:p>
      <w:pPr>
        <w:pStyle w:val="59"/>
        <w:spacing w:before="0" w:line="400" w:lineRule="exact"/>
        <w:ind w:firstLine="420"/>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B.大写金额和小写金额不一致的，以大写金额为准</w:t>
      </w:r>
      <w:r>
        <w:rPr>
          <w:rFonts w:hint="eastAsia" w:cs="Times New Roman" w:asciiTheme="minorEastAsia" w:hAnsiTheme="minorEastAsia"/>
          <w:sz w:val="21"/>
          <w:szCs w:val="21"/>
          <w:highlight w:val="none"/>
        </w:rPr>
        <w:t>；</w:t>
      </w:r>
    </w:p>
    <w:p>
      <w:pPr>
        <w:pStyle w:val="59"/>
        <w:spacing w:before="0" w:line="400" w:lineRule="exact"/>
        <w:ind w:firstLine="420"/>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C.单价金额小数点或者百分比有明显错位的，以开标一览表的总价为准，并修改单价</w:t>
      </w:r>
      <w:r>
        <w:rPr>
          <w:rFonts w:hint="eastAsia" w:cs="Times New Roman" w:asciiTheme="minorEastAsia" w:hAnsiTheme="minorEastAsia"/>
          <w:sz w:val="21"/>
          <w:szCs w:val="21"/>
          <w:highlight w:val="none"/>
        </w:rPr>
        <w:t>；</w:t>
      </w:r>
    </w:p>
    <w:p>
      <w:pPr>
        <w:pStyle w:val="59"/>
        <w:spacing w:before="0" w:line="400" w:lineRule="exact"/>
        <w:ind w:firstLine="420"/>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D.总价金额与按单价汇总金额不一致的，以单价金额计算结果为准。</w:t>
      </w:r>
    </w:p>
    <w:p>
      <w:pPr>
        <w:pStyle w:val="59"/>
        <w:spacing w:before="0" w:line="400" w:lineRule="exact"/>
        <w:ind w:firstLine="420"/>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同时出现两种以上不一致的，按照前款规定的顺序修正。修正后的报价按照财政部第87号令 《政府采购货物和服务招标投标管理办法》第五十一条第二款的规定经投标人确认后产生约束力，投标人不确认的，其投标无效。</w:t>
      </w:r>
    </w:p>
    <w:p>
      <w:pPr>
        <w:pStyle w:val="59"/>
        <w:spacing w:before="0" w:line="400" w:lineRule="exact"/>
        <w:ind w:firstLine="420"/>
        <w:rPr>
          <w:rFonts w:cs="Times New Roman" w:asciiTheme="minorEastAsia" w:hAnsiTheme="minorEastAsia" w:eastAsiaTheme="minorEastAsia"/>
          <w:sz w:val="21"/>
          <w:szCs w:val="21"/>
          <w:highlight w:val="none"/>
        </w:rPr>
      </w:pPr>
      <w:r>
        <w:rPr>
          <w:rFonts w:ascii="Cambria Math" w:hAnsi="Cambria Math" w:cs="Times New Roman" w:eastAsiaTheme="minorEastAsia"/>
          <w:sz w:val="21"/>
          <w:szCs w:val="21"/>
          <w:highlight w:val="none"/>
        </w:rPr>
        <w:t>③</w:t>
      </w:r>
      <w:r>
        <w:rPr>
          <w:rFonts w:hint="eastAsia" w:cs="Times New Roman" w:asciiTheme="minorEastAsia" w:hAnsiTheme="minorEastAsia" w:eastAsiaTheme="minorEastAsia"/>
          <w:sz w:val="21"/>
          <w:szCs w:val="21"/>
          <w:highlight w:val="none"/>
        </w:rPr>
        <w:t>政采云平台系统填写的开标一览表数据与投标文件填写的开标一览表数据不一致时，以投标文件中开标一览表的数据为准。</w:t>
      </w:r>
    </w:p>
    <w:p>
      <w:pPr>
        <w:pStyle w:val="59"/>
        <w:spacing w:before="0" w:line="400" w:lineRule="exact"/>
        <w:ind w:firstLine="420"/>
        <w:rPr>
          <w:rFonts w:cs="Times New Roman"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（6）</w:t>
      </w:r>
      <w:r>
        <w:rPr>
          <w:rFonts w:cs="Times New Roman" w:asciiTheme="minorEastAsia" w:hAnsiTheme="minorEastAsia" w:eastAsiaTheme="minorEastAsia"/>
          <w:sz w:val="21"/>
          <w:szCs w:val="21"/>
          <w:highlight w:val="none"/>
        </w:rPr>
        <w:t>汇总</w:t>
      </w:r>
      <w:r>
        <w:rPr>
          <w:rFonts w:hint="eastAsia" w:cs="Times New Roman" w:asciiTheme="minorEastAsia" w:hAnsiTheme="minorEastAsia" w:eastAsiaTheme="minorEastAsia"/>
          <w:sz w:val="21"/>
          <w:szCs w:val="21"/>
          <w:highlight w:val="none"/>
        </w:rPr>
        <w:t>得分。</w:t>
      </w:r>
      <w:r>
        <w:rPr>
          <w:rFonts w:cs="Times New Roman" w:asciiTheme="minorEastAsia" w:hAnsiTheme="minorEastAsia" w:eastAsiaTheme="minorEastAsia"/>
          <w:sz w:val="21"/>
          <w:szCs w:val="21"/>
          <w:highlight w:val="none"/>
        </w:rPr>
        <w:t>评标委员会各成员应当独立对每个投标人的投标文件进行评价，并汇总每个投标人的得分。</w:t>
      </w:r>
    </w:p>
    <w:p>
      <w:pPr>
        <w:pStyle w:val="59"/>
        <w:spacing w:before="0" w:line="400" w:lineRule="exact"/>
        <w:ind w:firstLine="420"/>
        <w:rPr>
          <w:rFonts w:cs="Times New Roman"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（7）</w:t>
      </w:r>
      <w:r>
        <w:rPr>
          <w:rFonts w:cs="Times New Roman" w:asciiTheme="minorEastAsia" w:hAnsiTheme="minorEastAsia" w:eastAsiaTheme="minorEastAsia"/>
          <w:sz w:val="21"/>
          <w:szCs w:val="21"/>
          <w:highlight w:val="none"/>
        </w:rPr>
        <w:t>顺序排列</w:t>
      </w:r>
      <w:r>
        <w:rPr>
          <w:rFonts w:hint="eastAsia" w:cs="Times New Roman" w:asciiTheme="minorEastAsia" w:hAnsiTheme="minorEastAsia" w:eastAsiaTheme="minorEastAsia"/>
          <w:sz w:val="21"/>
          <w:szCs w:val="21"/>
          <w:highlight w:val="none"/>
        </w:rPr>
        <w:t>与中标候选人推荐</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59"/>
        <w:spacing w:before="0" w:line="400" w:lineRule="exact"/>
        <w:ind w:firstLine="420"/>
        <w:rPr>
          <w:rFonts w:cs="Times New Roman"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（8）</w:t>
      </w:r>
      <w:r>
        <w:rPr>
          <w:rFonts w:hint="eastAsia" w:cs="Times New Roman" w:asciiTheme="minorEastAsia" w:hAnsiTheme="minorEastAsia" w:eastAsiaTheme="minorEastAsia"/>
          <w:sz w:val="21"/>
          <w:szCs w:val="21"/>
          <w:highlight w:val="none"/>
        </w:rPr>
        <w:t>串通投标认定</w:t>
      </w:r>
    </w:p>
    <w:p>
      <w:pPr>
        <w:pStyle w:val="59"/>
        <w:spacing w:before="0" w:line="400" w:lineRule="exact"/>
        <w:ind w:firstLine="420"/>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有下列情形之一的，视为投标人串通投标，其投标无效：</w:t>
      </w:r>
    </w:p>
    <w:p>
      <w:pPr>
        <w:pStyle w:val="59"/>
        <w:spacing w:before="0" w:line="400" w:lineRule="exact"/>
        <w:ind w:firstLine="420"/>
        <w:rPr>
          <w:rFonts w:cs="Times New Roman" w:asciiTheme="minorEastAsia" w:hAnsiTheme="minorEastAsia" w:eastAsiaTheme="minorEastAsia"/>
          <w:sz w:val="21"/>
          <w:szCs w:val="21"/>
          <w:highlight w:val="none"/>
        </w:rPr>
      </w:pPr>
      <w:r>
        <w:rPr>
          <w:rFonts w:ascii="Cambria Math" w:hAnsi="Cambria Math" w:cs="Times New Roman" w:eastAsiaTheme="minorEastAsia"/>
          <w:sz w:val="21"/>
          <w:szCs w:val="21"/>
          <w:highlight w:val="none"/>
        </w:rPr>
        <w:t>①</w:t>
      </w:r>
      <w:r>
        <w:rPr>
          <w:rFonts w:hint="eastAsia" w:cs="Times New Roman" w:asciiTheme="minorEastAsia" w:hAnsiTheme="minorEastAsia" w:eastAsiaTheme="minorEastAsia"/>
          <w:sz w:val="21"/>
          <w:szCs w:val="21"/>
          <w:highlight w:val="none"/>
        </w:rPr>
        <w:t>不同投标人的投标文件由同一单位或者个人编制；</w:t>
      </w:r>
    </w:p>
    <w:p>
      <w:pPr>
        <w:pStyle w:val="59"/>
        <w:spacing w:before="0" w:line="400" w:lineRule="exact"/>
        <w:ind w:firstLine="420"/>
        <w:rPr>
          <w:rFonts w:cs="Times New Roman" w:asciiTheme="minorEastAsia" w:hAnsiTheme="minorEastAsia" w:eastAsiaTheme="minorEastAsia"/>
          <w:sz w:val="21"/>
          <w:szCs w:val="21"/>
          <w:highlight w:val="none"/>
        </w:rPr>
      </w:pPr>
      <w:r>
        <w:rPr>
          <w:rFonts w:ascii="Cambria Math" w:hAnsi="Cambria Math" w:cs="Times New Roman" w:eastAsiaTheme="minorEastAsia"/>
          <w:sz w:val="21"/>
          <w:szCs w:val="21"/>
          <w:highlight w:val="none"/>
        </w:rPr>
        <w:t>②</w:t>
      </w:r>
      <w:r>
        <w:rPr>
          <w:rFonts w:hint="eastAsia" w:cs="Times New Roman" w:asciiTheme="minorEastAsia" w:hAnsiTheme="minorEastAsia" w:eastAsiaTheme="minorEastAsia"/>
          <w:sz w:val="21"/>
          <w:szCs w:val="21"/>
          <w:highlight w:val="none"/>
        </w:rPr>
        <w:t>不同投标人委托同一单位或者个人办理投标事宜；</w:t>
      </w:r>
    </w:p>
    <w:p>
      <w:pPr>
        <w:pStyle w:val="59"/>
        <w:spacing w:before="0" w:line="400" w:lineRule="exact"/>
        <w:ind w:firstLine="420"/>
        <w:rPr>
          <w:rFonts w:cs="Times New Roman" w:asciiTheme="minorEastAsia" w:hAnsiTheme="minorEastAsia" w:eastAsiaTheme="minorEastAsia"/>
          <w:sz w:val="21"/>
          <w:szCs w:val="21"/>
          <w:highlight w:val="none"/>
        </w:rPr>
      </w:pPr>
      <w:r>
        <w:rPr>
          <w:rFonts w:ascii="Cambria Math" w:hAnsi="Cambria Math" w:cs="Times New Roman" w:eastAsiaTheme="minorEastAsia"/>
          <w:sz w:val="21"/>
          <w:szCs w:val="21"/>
          <w:highlight w:val="none"/>
        </w:rPr>
        <w:t>③</w:t>
      </w:r>
      <w:r>
        <w:rPr>
          <w:rFonts w:hint="eastAsia" w:cs="Times New Roman" w:asciiTheme="minorEastAsia" w:hAnsiTheme="minorEastAsia" w:eastAsiaTheme="minorEastAsia"/>
          <w:sz w:val="21"/>
          <w:szCs w:val="21"/>
          <w:highlight w:val="none"/>
        </w:rPr>
        <w:t>不同投标人的投标文件载明的项目管理成员或者联系人员为同一人；</w:t>
      </w:r>
    </w:p>
    <w:p>
      <w:pPr>
        <w:pStyle w:val="59"/>
        <w:spacing w:before="0" w:line="400" w:lineRule="exact"/>
        <w:ind w:firstLine="420"/>
        <w:rPr>
          <w:rFonts w:cs="Times New Roman" w:asciiTheme="minorEastAsia" w:hAnsiTheme="minorEastAsia" w:eastAsiaTheme="minorEastAsia"/>
          <w:sz w:val="21"/>
          <w:szCs w:val="21"/>
          <w:highlight w:val="none"/>
        </w:rPr>
      </w:pPr>
      <w:r>
        <w:rPr>
          <w:rFonts w:ascii="Cambria Math" w:hAnsi="Cambria Math" w:cs="Times New Roman" w:eastAsiaTheme="minorEastAsia"/>
          <w:sz w:val="21"/>
          <w:szCs w:val="21"/>
          <w:highlight w:val="none"/>
        </w:rPr>
        <w:t>④</w:t>
      </w:r>
      <w:r>
        <w:rPr>
          <w:rFonts w:hint="eastAsia" w:cs="Times New Roman" w:asciiTheme="minorEastAsia" w:hAnsiTheme="minorEastAsia" w:eastAsiaTheme="minorEastAsia"/>
          <w:sz w:val="21"/>
          <w:szCs w:val="21"/>
          <w:highlight w:val="none"/>
        </w:rPr>
        <w:t>不同投标人的投标文件异常一致或者投标报价呈规律性差异；</w:t>
      </w:r>
    </w:p>
    <w:p>
      <w:pPr>
        <w:pStyle w:val="59"/>
        <w:spacing w:before="0" w:line="400" w:lineRule="exact"/>
        <w:ind w:firstLine="420"/>
        <w:rPr>
          <w:rFonts w:cs="Times New Roman" w:asciiTheme="minorEastAsia" w:hAnsiTheme="minorEastAsia" w:eastAsiaTheme="minorEastAsia"/>
          <w:sz w:val="21"/>
          <w:szCs w:val="21"/>
          <w:highlight w:val="none"/>
        </w:rPr>
      </w:pPr>
      <w:r>
        <w:rPr>
          <w:rFonts w:ascii="Cambria Math" w:hAnsi="Cambria Math" w:cs="Times New Roman" w:eastAsiaTheme="minorEastAsia"/>
          <w:sz w:val="21"/>
          <w:szCs w:val="21"/>
          <w:highlight w:val="none"/>
        </w:rPr>
        <w:t>⑤</w:t>
      </w:r>
      <w:r>
        <w:rPr>
          <w:rFonts w:hint="eastAsia" w:cs="Times New Roman" w:asciiTheme="minorEastAsia" w:hAnsiTheme="minorEastAsia" w:eastAsiaTheme="minorEastAsia"/>
          <w:sz w:val="21"/>
          <w:szCs w:val="21"/>
          <w:highlight w:val="none"/>
        </w:rPr>
        <w:t>不同投标人的投标文件相互混装。</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（9）投标无效的情形</w:t>
      </w:r>
    </w:p>
    <w:p>
      <w:pPr>
        <w:pStyle w:val="59"/>
        <w:spacing w:before="0" w:line="400" w:lineRule="exact"/>
        <w:ind w:firstLine="420"/>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在评审时，如发现下列情形之一的，投标文件将被视为无效：</w:t>
      </w:r>
    </w:p>
    <w:p>
      <w:pPr>
        <w:spacing w:line="400" w:lineRule="exact"/>
        <w:ind w:firstLine="420" w:firstLineChars="200"/>
        <w:rPr>
          <w:rFonts w:asciiTheme="minorEastAsia" w:hAnsiTheme="minorEastAsia" w:eastAsiaTheme="minorEastAsia"/>
          <w:szCs w:val="21"/>
          <w:highlight w:val="none"/>
        </w:rPr>
      </w:pPr>
      <w:r>
        <w:rPr>
          <w:rFonts w:ascii="Cambria Math" w:hAnsi="Cambria Math" w:eastAsiaTheme="minorEastAsia"/>
          <w:szCs w:val="21"/>
          <w:highlight w:val="none"/>
        </w:rPr>
        <w:t>①</w:t>
      </w:r>
      <w:r>
        <w:rPr>
          <w:rFonts w:hint="eastAsia" w:asciiTheme="minorEastAsia" w:hAnsiTheme="minorEastAsia" w:eastAsiaTheme="minorEastAsia"/>
          <w:szCs w:val="21"/>
          <w:highlight w:val="none"/>
        </w:rPr>
        <w:t>投标函未提交或不符合招标文件要求的；</w:t>
      </w:r>
    </w:p>
    <w:p>
      <w:pPr>
        <w:pStyle w:val="7"/>
        <w:spacing w:after="0" w:line="400" w:lineRule="exact"/>
        <w:ind w:firstLine="407" w:firstLineChars="194"/>
        <w:rPr>
          <w:szCs w:val="21"/>
          <w:highlight w:val="none"/>
        </w:rPr>
      </w:pPr>
      <w:r>
        <w:rPr>
          <w:rFonts w:ascii="Cambria Math" w:hAnsi="Cambria Math" w:eastAsiaTheme="minorEastAsia"/>
          <w:szCs w:val="21"/>
          <w:highlight w:val="none"/>
        </w:rPr>
        <w:t>②《</w:t>
      </w:r>
      <w:r>
        <w:rPr>
          <w:rFonts w:hint="eastAsia" w:ascii="宋体" w:hAnsi="宋体" w:cs="宋体"/>
          <w:szCs w:val="21"/>
          <w:highlight w:val="none"/>
          <w:shd w:val="clear" w:color="auto" w:fill="FFFFFF"/>
        </w:rPr>
        <w:t>法定代表人／负责人身份证明书</w:t>
      </w:r>
      <w:r>
        <w:rPr>
          <w:rFonts w:hint="eastAsia" w:asciiTheme="minorEastAsia" w:hAnsiTheme="minorEastAsia" w:eastAsiaTheme="minorEastAsia"/>
          <w:szCs w:val="21"/>
          <w:highlight w:val="none"/>
        </w:rPr>
        <w:t>》未提交的；</w:t>
      </w:r>
    </w:p>
    <w:p>
      <w:pPr>
        <w:spacing w:line="400" w:lineRule="exact"/>
        <w:ind w:firstLine="420" w:firstLineChars="200"/>
        <w:rPr>
          <w:rFonts w:asciiTheme="minorEastAsia" w:hAnsiTheme="minorEastAsia" w:eastAsiaTheme="minorEastAsia"/>
          <w:szCs w:val="21"/>
          <w:highlight w:val="none"/>
        </w:rPr>
      </w:pPr>
      <w:r>
        <w:rPr>
          <w:rFonts w:ascii="Cambria Math" w:hAnsi="Cambria Math" w:eastAsiaTheme="minorEastAsia"/>
          <w:szCs w:val="21"/>
          <w:highlight w:val="none"/>
        </w:rPr>
        <w:t>③</w:t>
      </w:r>
      <w:r>
        <w:rPr>
          <w:rFonts w:asciiTheme="minorEastAsia" w:hAnsiTheme="minorEastAsia" w:eastAsiaTheme="minorEastAsia"/>
          <w:szCs w:val="21"/>
          <w:highlight w:val="none"/>
        </w:rPr>
        <w:t>投标文件未按招标文件要求签署、盖章的；</w:t>
      </w:r>
    </w:p>
    <w:p>
      <w:pPr>
        <w:spacing w:line="400" w:lineRule="exact"/>
        <w:ind w:firstLine="420" w:firstLineChars="200"/>
        <w:rPr>
          <w:rFonts w:asciiTheme="minorEastAsia" w:hAnsiTheme="minorEastAsia" w:eastAsiaTheme="minorEastAsia"/>
          <w:szCs w:val="21"/>
          <w:highlight w:val="none"/>
        </w:rPr>
      </w:pPr>
      <w:r>
        <w:rPr>
          <w:rFonts w:ascii="Cambria Math" w:hAnsi="Cambria Math" w:cs="宋体" w:eastAsiaTheme="minorEastAsia"/>
          <w:szCs w:val="21"/>
          <w:highlight w:val="none"/>
          <w:shd w:val="clear" w:color="auto" w:fill="FFFFFF"/>
        </w:rPr>
        <w:t>④</w:t>
      </w:r>
      <w:r>
        <w:rPr>
          <w:rFonts w:cs="宋体" w:asciiTheme="minorEastAsia" w:hAnsiTheme="minorEastAsia" w:eastAsiaTheme="minorEastAsia"/>
          <w:szCs w:val="21"/>
          <w:highlight w:val="none"/>
          <w:shd w:val="clear" w:color="auto" w:fill="FFFFFF"/>
        </w:rPr>
        <w:t>不具备招标文件中规定的资格要求的</w:t>
      </w:r>
      <w:r>
        <w:rPr>
          <w:rFonts w:hint="eastAsia" w:asciiTheme="minorEastAsia" w:hAnsiTheme="minorEastAsia" w:eastAsiaTheme="minorEastAsia"/>
          <w:szCs w:val="21"/>
          <w:highlight w:val="none"/>
        </w:rPr>
        <w:t>；</w:t>
      </w:r>
    </w:p>
    <w:p>
      <w:pPr>
        <w:spacing w:line="400" w:lineRule="exact"/>
        <w:ind w:firstLine="420" w:firstLineChars="200"/>
        <w:rPr>
          <w:rFonts w:asciiTheme="minorEastAsia" w:hAnsiTheme="minorEastAsia" w:eastAsiaTheme="minorEastAsia"/>
          <w:szCs w:val="21"/>
          <w:highlight w:val="none"/>
        </w:rPr>
      </w:pPr>
      <w:r>
        <w:rPr>
          <w:rFonts w:ascii="Cambria Math" w:hAnsi="Cambria Math" w:eastAsiaTheme="minorEastAsia"/>
          <w:szCs w:val="21"/>
          <w:highlight w:val="none"/>
        </w:rPr>
        <w:t>⑤</w:t>
      </w:r>
      <w:r>
        <w:rPr>
          <w:rFonts w:hint="eastAsia" w:asciiTheme="minorEastAsia" w:hAnsiTheme="minorEastAsia" w:eastAsiaTheme="minorEastAsia"/>
          <w:szCs w:val="21"/>
          <w:highlight w:val="none"/>
        </w:rPr>
        <w:t>投标有效期不足的；</w:t>
      </w:r>
    </w:p>
    <w:p>
      <w:pPr>
        <w:spacing w:line="400" w:lineRule="exact"/>
        <w:ind w:firstLine="420" w:firstLineChars="200"/>
        <w:rPr>
          <w:rFonts w:cs="宋体" w:asciiTheme="minorEastAsia" w:hAnsiTheme="minorEastAsia" w:eastAsiaTheme="minorEastAsia"/>
          <w:szCs w:val="21"/>
          <w:highlight w:val="none"/>
          <w:shd w:val="clear" w:color="auto" w:fill="FFFFFF"/>
        </w:rPr>
      </w:pPr>
      <w:r>
        <w:rPr>
          <w:rFonts w:ascii="Cambria Math" w:hAnsi="Cambria Math" w:eastAsiaTheme="minorEastAsia"/>
          <w:szCs w:val="21"/>
          <w:highlight w:val="none"/>
        </w:rPr>
        <w:t>⑥</w:t>
      </w:r>
      <w:r>
        <w:rPr>
          <w:rFonts w:cs="宋体" w:asciiTheme="minorEastAsia" w:hAnsiTheme="minorEastAsia" w:eastAsiaTheme="minorEastAsia"/>
          <w:szCs w:val="21"/>
          <w:highlight w:val="none"/>
          <w:shd w:val="clear" w:color="auto" w:fill="FFFFFF"/>
        </w:rPr>
        <w:t>授权代表无《</w:t>
      </w:r>
      <w:r>
        <w:rPr>
          <w:rFonts w:hint="eastAsia" w:ascii="宋体" w:hAnsi="宋体" w:cs="宋体"/>
          <w:szCs w:val="21"/>
          <w:highlight w:val="none"/>
          <w:shd w:val="clear" w:color="auto" w:fill="FFFFFF"/>
        </w:rPr>
        <w:t>法定代表人／负责人授权委托书</w:t>
      </w:r>
      <w:r>
        <w:rPr>
          <w:rFonts w:cs="宋体" w:asciiTheme="minorEastAsia" w:hAnsiTheme="minorEastAsia" w:eastAsiaTheme="minorEastAsia"/>
          <w:szCs w:val="21"/>
          <w:highlight w:val="none"/>
          <w:shd w:val="clear" w:color="auto" w:fill="FFFFFF"/>
        </w:rPr>
        <w:t>》的；</w:t>
      </w:r>
    </w:p>
    <w:p>
      <w:pPr>
        <w:spacing w:line="400" w:lineRule="exact"/>
        <w:ind w:firstLine="420" w:firstLineChars="200"/>
        <w:rPr>
          <w:rFonts w:asciiTheme="minorEastAsia" w:hAnsiTheme="minorEastAsia" w:eastAsiaTheme="minorEastAsia"/>
          <w:szCs w:val="21"/>
          <w:highlight w:val="none"/>
        </w:rPr>
      </w:pPr>
      <w:r>
        <w:rPr>
          <w:rFonts w:ascii="Cambria Math" w:hAnsi="Cambria Math" w:eastAsiaTheme="minorEastAsia"/>
          <w:szCs w:val="21"/>
          <w:highlight w:val="none"/>
        </w:rPr>
        <w:t>⑦</w:t>
      </w:r>
      <w:r>
        <w:rPr>
          <w:rFonts w:asciiTheme="minorEastAsia" w:hAnsiTheme="minorEastAsia" w:eastAsiaTheme="minorEastAsia"/>
          <w:szCs w:val="21"/>
          <w:highlight w:val="none"/>
        </w:rPr>
        <w:t>投标文件含有</w:t>
      </w:r>
      <w:r>
        <w:rPr>
          <w:rFonts w:hint="eastAsia" w:asciiTheme="minorEastAsia" w:hAnsiTheme="minorEastAsia" w:eastAsiaTheme="minorEastAsia"/>
          <w:szCs w:val="21"/>
          <w:highlight w:val="none"/>
        </w:rPr>
        <w:t>采购人</w:t>
      </w:r>
      <w:r>
        <w:rPr>
          <w:rFonts w:asciiTheme="minorEastAsia" w:hAnsiTheme="minorEastAsia" w:eastAsiaTheme="minorEastAsia"/>
          <w:szCs w:val="21"/>
          <w:highlight w:val="none"/>
        </w:rPr>
        <w:t>不能接受的附加条件的；</w:t>
      </w:r>
    </w:p>
    <w:p>
      <w:pPr>
        <w:spacing w:line="400" w:lineRule="exact"/>
        <w:ind w:firstLine="420" w:firstLineChars="200"/>
        <w:rPr>
          <w:rFonts w:asciiTheme="minorEastAsia" w:hAnsiTheme="minorEastAsia" w:eastAsiaTheme="minorEastAsia"/>
          <w:szCs w:val="21"/>
          <w:highlight w:val="none"/>
        </w:rPr>
      </w:pPr>
      <w:r>
        <w:rPr>
          <w:rFonts w:ascii="Cambria Math" w:hAnsi="Cambria Math" w:eastAsiaTheme="minorEastAsia"/>
          <w:szCs w:val="21"/>
          <w:highlight w:val="none"/>
        </w:rPr>
        <w:t>⑧</w:t>
      </w:r>
      <w:r>
        <w:rPr>
          <w:rFonts w:asciiTheme="minorEastAsia" w:hAnsiTheme="minorEastAsia" w:eastAsiaTheme="minorEastAsia"/>
          <w:szCs w:val="21"/>
          <w:highlight w:val="none"/>
        </w:rPr>
        <w:t>提供虚假材料投标的；</w:t>
      </w:r>
    </w:p>
    <w:p>
      <w:pPr>
        <w:spacing w:line="400" w:lineRule="exact"/>
        <w:ind w:firstLine="420" w:firstLineChars="200"/>
        <w:rPr>
          <w:rFonts w:asciiTheme="minorEastAsia" w:hAnsiTheme="minorEastAsia" w:eastAsiaTheme="minorEastAsia"/>
          <w:szCs w:val="21"/>
          <w:highlight w:val="none"/>
        </w:rPr>
      </w:pPr>
      <w:r>
        <w:rPr>
          <w:rFonts w:ascii="Cambria Math" w:hAnsi="Cambria Math" w:eastAsiaTheme="minorEastAsia"/>
          <w:szCs w:val="21"/>
          <w:highlight w:val="none"/>
        </w:rPr>
        <w:t>⑨</w:t>
      </w:r>
      <w:r>
        <w:rPr>
          <w:rFonts w:hint="eastAsia" w:asciiTheme="minorEastAsia" w:hAnsiTheme="minorEastAsia" w:eastAsiaTheme="minorEastAsia"/>
          <w:szCs w:val="21"/>
          <w:highlight w:val="none"/>
        </w:rPr>
        <w:t>与招标文件有重大偏离、未满足带</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号实质性指标的投标文件；</w:t>
      </w:r>
    </w:p>
    <w:p>
      <w:pPr>
        <w:spacing w:line="400" w:lineRule="exact"/>
        <w:ind w:firstLine="420" w:firstLineChars="200"/>
        <w:rPr>
          <w:rFonts w:asciiTheme="minorEastAsia" w:hAnsiTheme="minorEastAsia" w:eastAsiaTheme="minorEastAsia"/>
          <w:szCs w:val="21"/>
          <w:highlight w:val="none"/>
        </w:rPr>
      </w:pPr>
      <w:r>
        <w:rPr>
          <w:rFonts w:ascii="Cambria Math" w:hAnsi="Cambria Math" w:eastAsiaTheme="minorEastAsia"/>
          <w:szCs w:val="21"/>
          <w:highlight w:val="none"/>
        </w:rPr>
        <w:t>⑩</w:t>
      </w:r>
      <w:r>
        <w:rPr>
          <w:rFonts w:asciiTheme="minorEastAsia" w:hAnsiTheme="minorEastAsia" w:eastAsiaTheme="minorEastAsia"/>
          <w:szCs w:val="21"/>
          <w:highlight w:val="none"/>
        </w:rPr>
        <w:t>投标</w:t>
      </w:r>
      <w:r>
        <w:rPr>
          <w:rFonts w:hint="eastAsia" w:asciiTheme="minorEastAsia" w:hAnsiTheme="minorEastAsia" w:eastAsiaTheme="minorEastAsia"/>
          <w:szCs w:val="21"/>
          <w:highlight w:val="none"/>
        </w:rPr>
        <w:t>服</w:t>
      </w:r>
      <w:r>
        <w:rPr>
          <w:rFonts w:asciiTheme="minorEastAsia" w:hAnsiTheme="minorEastAsia" w:eastAsiaTheme="minorEastAsia"/>
          <w:szCs w:val="21"/>
          <w:highlight w:val="none"/>
        </w:rPr>
        <w:t>务方案不明确，存在一个或一个以上备选（替代）投标方案的；</w:t>
      </w:r>
    </w:p>
    <w:p>
      <w:pPr>
        <w:spacing w:line="400" w:lineRule="exact"/>
        <w:ind w:firstLine="420" w:firstLineChars="200"/>
        <w:rPr>
          <w:rFonts w:asciiTheme="minorEastAsia" w:hAnsiTheme="minorEastAsia" w:eastAsiaTheme="minorEastAsia"/>
          <w:szCs w:val="21"/>
          <w:highlight w:val="none"/>
        </w:rPr>
      </w:pPr>
      <w:r>
        <w:rPr>
          <w:rFonts w:ascii="Cambria Math" w:hAnsi="Cambria Math" w:cs="Cambria Math" w:eastAsiaTheme="minorEastAsia"/>
          <w:szCs w:val="21"/>
          <w:highlight w:val="none"/>
        </w:rPr>
        <w:t>⑪</w:t>
      </w:r>
      <w:r>
        <w:rPr>
          <w:rFonts w:asciiTheme="minorEastAsia" w:hAnsiTheme="minorEastAsia" w:eastAsiaTheme="minorEastAsia"/>
          <w:szCs w:val="21"/>
          <w:highlight w:val="none"/>
        </w:rPr>
        <w:t>未采用人民币报价或者未按照招标文件标明的币种报价的；</w:t>
      </w:r>
    </w:p>
    <w:p>
      <w:pPr>
        <w:spacing w:line="400" w:lineRule="exact"/>
        <w:ind w:firstLine="420" w:firstLineChars="200"/>
        <w:rPr>
          <w:rFonts w:asciiTheme="minorEastAsia" w:hAnsiTheme="minorEastAsia" w:eastAsiaTheme="minorEastAsia"/>
          <w:szCs w:val="21"/>
          <w:highlight w:val="none"/>
        </w:rPr>
      </w:pPr>
      <w:r>
        <w:rPr>
          <w:rFonts w:ascii="Cambria Math" w:hAnsi="Cambria Math" w:cs="Cambria Math" w:eastAsiaTheme="minorEastAsia"/>
          <w:szCs w:val="21"/>
          <w:highlight w:val="none"/>
          <w:shd w:val="clear" w:color="auto" w:fill="FFFFFF"/>
        </w:rPr>
        <w:t>⑫</w:t>
      </w:r>
      <w:r>
        <w:rPr>
          <w:rFonts w:hint="eastAsia" w:asciiTheme="minorEastAsia" w:hAnsiTheme="minorEastAsia" w:eastAsiaTheme="minorEastAsia"/>
          <w:szCs w:val="21"/>
          <w:highlight w:val="none"/>
        </w:rPr>
        <w:t>报价超过招标文件中规定的预算金额或者最高限价的；</w:t>
      </w:r>
    </w:p>
    <w:p>
      <w:pPr>
        <w:spacing w:line="400" w:lineRule="exact"/>
        <w:ind w:firstLine="420" w:firstLineChars="200"/>
        <w:rPr>
          <w:rFonts w:asciiTheme="minorEastAsia" w:hAnsiTheme="minorEastAsia" w:eastAsiaTheme="minorEastAsia"/>
          <w:szCs w:val="21"/>
          <w:highlight w:val="none"/>
        </w:rPr>
      </w:pPr>
      <w:r>
        <w:rPr>
          <w:rFonts w:ascii="Cambria Math" w:hAnsi="Cambria Math" w:cs="Cambria Math" w:eastAsiaTheme="minorEastAsia"/>
          <w:szCs w:val="21"/>
          <w:highlight w:val="none"/>
          <w:shd w:val="clear" w:color="auto" w:fill="FFFFFF"/>
        </w:rPr>
        <w:t>⑬</w:t>
      </w:r>
      <w:r>
        <w:rPr>
          <w:rFonts w:hint="eastAsia" w:asciiTheme="minorEastAsia" w:hAnsiTheme="minorEastAsia" w:eastAsiaTheme="minorEastAsia"/>
          <w:szCs w:val="21"/>
          <w:highlight w:val="none"/>
        </w:rPr>
        <w:t>投标报价具有选择性；</w:t>
      </w:r>
    </w:p>
    <w:p>
      <w:pPr>
        <w:spacing w:line="400" w:lineRule="exact"/>
        <w:ind w:firstLine="420" w:firstLineChars="200"/>
        <w:rPr>
          <w:rFonts w:asciiTheme="minorEastAsia" w:hAnsiTheme="minorEastAsia" w:eastAsiaTheme="minorEastAsia"/>
          <w:szCs w:val="21"/>
          <w:highlight w:val="none"/>
        </w:rPr>
      </w:pPr>
      <w:r>
        <w:rPr>
          <w:rFonts w:ascii="Cambria Math" w:hAnsi="Cambria Math" w:cs="Cambria Math" w:eastAsiaTheme="minorEastAsia"/>
          <w:szCs w:val="21"/>
          <w:highlight w:val="none"/>
          <w:shd w:val="clear" w:color="auto" w:fill="FFFFFF"/>
        </w:rPr>
        <w:t>⑭</w:t>
      </w:r>
      <w:r>
        <w:rPr>
          <w:rFonts w:hint="eastAsia" w:asciiTheme="minorEastAsia" w:hAnsiTheme="minorEastAsia" w:eastAsiaTheme="minorEastAsia"/>
          <w:szCs w:val="21"/>
          <w:highlight w:val="none"/>
        </w:rPr>
        <w:t>技术商务文件中出现投标报价内容的；</w:t>
      </w:r>
    </w:p>
    <w:p>
      <w:pPr>
        <w:spacing w:line="400" w:lineRule="exact"/>
        <w:ind w:firstLine="420" w:firstLineChars="200"/>
        <w:rPr>
          <w:rFonts w:hint="eastAsia" w:ascii="Cambria Math" w:hAnsi="Cambria Math" w:cs="Cambria Math" w:eastAsiaTheme="minorEastAsia"/>
          <w:szCs w:val="21"/>
          <w:highlight w:val="none"/>
        </w:rPr>
      </w:pPr>
      <w:r>
        <w:rPr>
          <w:rFonts w:ascii="Cambria Math" w:hAnsi="Cambria Math" w:cs="Cambria Math" w:eastAsiaTheme="minorEastAsia"/>
          <w:szCs w:val="21"/>
          <w:highlight w:val="none"/>
        </w:rPr>
        <w:t>⑮</w:t>
      </w:r>
      <w:r>
        <w:rPr>
          <w:rFonts w:asciiTheme="minorEastAsia" w:hAnsiTheme="minorEastAsia" w:eastAsiaTheme="minorEastAsia"/>
          <w:szCs w:val="21"/>
          <w:highlight w:val="none"/>
        </w:rPr>
        <w:t>评标委员会认为投标人的</w:t>
      </w:r>
      <w:r>
        <w:rPr>
          <w:rFonts w:hint="eastAsia" w:asciiTheme="minorEastAsia" w:hAnsiTheme="minorEastAsia" w:eastAsiaTheme="minorEastAsia"/>
          <w:szCs w:val="21"/>
          <w:highlight w:val="none"/>
        </w:rPr>
        <w:t>报价明显低于其他通过符合性审查投标人的报价，有可能影响产品质量或者不能诚信履约的，应当要求其在评标现场合理的时间内提供书面说明，必要</w:t>
      </w:r>
      <w:r>
        <w:rPr>
          <w:rFonts w:hint="eastAsia" w:ascii="Cambria Math" w:hAnsi="Cambria Math" w:cs="Cambria Math" w:eastAsiaTheme="minorEastAsia"/>
          <w:szCs w:val="21"/>
          <w:highlight w:val="none"/>
        </w:rPr>
        <w:t>时提交相关证明材料；投标人不能证明其报价合理性的；</w:t>
      </w:r>
    </w:p>
    <w:p>
      <w:pPr>
        <w:spacing w:line="400" w:lineRule="exact"/>
        <w:ind w:firstLine="420" w:firstLineChars="200"/>
        <w:rPr>
          <w:rFonts w:hint="eastAsia" w:ascii="Cambria Math" w:hAnsi="Cambria Math" w:cs="Cambria Math" w:eastAsiaTheme="minorEastAsia"/>
          <w:szCs w:val="21"/>
          <w:highlight w:val="none"/>
        </w:rPr>
      </w:pPr>
      <w:r>
        <w:rPr>
          <w:rFonts w:ascii="Cambria Math" w:hAnsi="Cambria Math" w:cs="Cambria Math" w:eastAsiaTheme="minorEastAsia"/>
          <w:szCs w:val="21"/>
          <w:highlight w:val="none"/>
        </w:rPr>
        <w:t>⑯</w:t>
      </w:r>
      <w:r>
        <w:rPr>
          <w:rFonts w:hint="eastAsia" w:ascii="Cambria Math" w:hAnsi="Cambria Math" w:cs="Cambria Math" w:eastAsiaTheme="minorEastAsia"/>
          <w:szCs w:val="21"/>
          <w:highlight w:val="none"/>
        </w:rPr>
        <w:t>投标人对根据修正原则修正后的报价不确认的；</w:t>
      </w:r>
    </w:p>
    <w:p>
      <w:pPr>
        <w:spacing w:line="400" w:lineRule="exact"/>
        <w:ind w:firstLine="420" w:firstLineChars="200"/>
        <w:rPr>
          <w:rFonts w:hint="eastAsia" w:ascii="Cambria Math" w:hAnsi="Cambria Math" w:cs="Cambria Math" w:eastAsiaTheme="minorEastAsia"/>
          <w:szCs w:val="21"/>
          <w:highlight w:val="none"/>
        </w:rPr>
      </w:pPr>
      <w:r>
        <w:rPr>
          <w:rFonts w:ascii="Cambria Math" w:hAnsi="Cambria Math" w:cs="Cambria Math" w:eastAsiaTheme="minorEastAsia"/>
          <w:szCs w:val="21"/>
          <w:highlight w:val="none"/>
        </w:rPr>
        <w:t>⑰</w:t>
      </w:r>
      <w:r>
        <w:rPr>
          <w:rFonts w:hint="eastAsia" w:ascii="Cambria Math" w:hAnsi="Cambria Math" w:cs="Cambria Math" w:eastAsiaTheme="minorEastAsia"/>
          <w:szCs w:val="21"/>
          <w:highlight w:val="none"/>
        </w:rPr>
        <w:t>投</w:t>
      </w:r>
      <w:r>
        <w:rPr>
          <w:rFonts w:hint="eastAsia" w:asciiTheme="minorEastAsia" w:hAnsiTheme="minorEastAsia" w:eastAsiaTheme="minorEastAsia"/>
          <w:szCs w:val="21"/>
          <w:highlight w:val="none"/>
        </w:rPr>
        <w:t>标人被视为串通投标的；</w:t>
      </w:r>
    </w:p>
    <w:p>
      <w:pPr>
        <w:spacing w:line="400" w:lineRule="exact"/>
        <w:ind w:firstLine="420" w:firstLineChars="200"/>
        <w:rPr>
          <w:rFonts w:asciiTheme="minorEastAsia" w:hAnsiTheme="minorEastAsia" w:eastAsiaTheme="minorEastAsia"/>
          <w:szCs w:val="21"/>
          <w:highlight w:val="none"/>
        </w:rPr>
      </w:pPr>
      <w:r>
        <w:rPr>
          <w:rFonts w:ascii="Cambria Math" w:hAnsi="Cambria Math" w:cs="Cambria Math" w:eastAsiaTheme="minorEastAsia"/>
          <w:szCs w:val="21"/>
          <w:highlight w:val="none"/>
        </w:rPr>
        <w:t>⑱</w:t>
      </w:r>
      <w:r>
        <w:rPr>
          <w:rFonts w:hint="eastAsia" w:asciiTheme="minorEastAsia" w:hAnsiTheme="minorEastAsia" w:eastAsiaTheme="minorEastAsia"/>
          <w:szCs w:val="21"/>
          <w:highlight w:val="none"/>
        </w:rPr>
        <w:t>仅提交电子备份投标文件的；</w:t>
      </w:r>
    </w:p>
    <w:p>
      <w:pPr>
        <w:spacing w:line="400" w:lineRule="exact"/>
        <w:ind w:firstLine="420" w:firstLineChars="200"/>
        <w:rPr>
          <w:rFonts w:asciiTheme="minorEastAsia" w:hAnsiTheme="minorEastAsia" w:eastAsiaTheme="minorEastAsia"/>
          <w:szCs w:val="21"/>
          <w:highlight w:val="none"/>
        </w:rPr>
      </w:pPr>
      <w:r>
        <w:rPr>
          <w:rFonts w:ascii="Cambria Math" w:hAnsi="Cambria Math" w:eastAsia="微软雅黑" w:cs="Cambria Math"/>
          <w:szCs w:val="21"/>
          <w:highlight w:val="none"/>
          <w:shd w:val="clear" w:color="auto" w:fill="FFFFFF"/>
        </w:rPr>
        <w:t>⑲</w:t>
      </w:r>
      <w:r>
        <w:rPr>
          <w:rFonts w:hint="eastAsia" w:asciiTheme="minorEastAsia" w:hAnsiTheme="minorEastAsia" w:eastAsiaTheme="minorEastAsia"/>
          <w:szCs w:val="21"/>
          <w:highlight w:val="none"/>
        </w:rPr>
        <w:t>法律、法规和招标文件规定的其他无效情形。</w:t>
      </w:r>
    </w:p>
    <w:p>
      <w:pPr>
        <w:spacing w:line="400" w:lineRule="exact"/>
        <w:ind w:firstLine="420" w:firstLineChars="200"/>
        <w:rPr>
          <w:rFonts w:asciiTheme="minorEastAsia" w:hAnsiTheme="minorEastAsia" w:eastAsiaTheme="minorEastAsia"/>
          <w:szCs w:val="21"/>
          <w:highlight w:val="none"/>
        </w:rPr>
      </w:pPr>
    </w:p>
    <w:p>
      <w:pPr>
        <w:spacing w:line="400" w:lineRule="exact"/>
        <w:jc w:val="cente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五、采购方式变更</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采购响应截至时间止或评审期间，出现参与采购响应或者对招标文件作出实质性响应的</w:t>
      </w:r>
      <w:r>
        <w:rPr>
          <w:rFonts w:hint="eastAsia" w:asciiTheme="minorEastAsia" w:hAnsiTheme="minorEastAsia" w:eastAsiaTheme="minorEastAsia" w:cstheme="minorEastAsia"/>
          <w:szCs w:val="21"/>
          <w:highlight w:val="none"/>
        </w:rPr>
        <w:t>投标人</w:t>
      </w:r>
      <w:r>
        <w:rPr>
          <w:rFonts w:hint="eastAsia" w:asciiTheme="minorEastAsia" w:hAnsiTheme="minorEastAsia" w:eastAsiaTheme="minorEastAsia"/>
          <w:szCs w:val="21"/>
          <w:highlight w:val="none"/>
        </w:rPr>
        <w:t>不足3家的情况，原则上应终止采购活动，重新组织采购。如果招标文件没有不合理条款，采购信息公告及相关程序符合规定，需要采用原采购方式或其他采购方式采购的，采购人应当报财政部门批准。</w:t>
      </w:r>
    </w:p>
    <w:p>
      <w:pPr>
        <w:spacing w:line="400" w:lineRule="exact"/>
        <w:jc w:val="cente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六、定标</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（一）确定中标人。本项目由采购人（或采购人事先授权评标委员会）确定中标人。</w:t>
      </w:r>
    </w:p>
    <w:p>
      <w:pPr>
        <w:widowControl/>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采购代理机构应当在评标结束后2个工作日内将评标报告送采购人。</w:t>
      </w:r>
    </w:p>
    <w:p>
      <w:pPr>
        <w:widowControl/>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2.采购人应当自收到评标报告之日起5个工作日内，在评标报告确定的中标候选人名单中按顺序确定中标人。中标候选人并列的，由采购人或者采购人委托评标委员会采取随机抽取的方式确定中标人。</w:t>
      </w:r>
    </w:p>
    <w:p>
      <w:pPr>
        <w:widowControl/>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采购代理机构应当自中标人确定之日起2个工作日内，在财政部门指定的媒体上公告中标结果</w:t>
      </w:r>
      <w:r>
        <w:rPr>
          <w:rFonts w:hint="eastAsia" w:asciiTheme="minorEastAsia" w:hAnsiTheme="minorEastAsia" w:eastAsiaTheme="minorEastAsia"/>
          <w:szCs w:val="21"/>
          <w:highlight w:val="none"/>
        </w:rPr>
        <w:t>，中标公告期限为1个工作日。</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（二）中标供应商拒绝与采购人签订合同的，采购人可以按照评审报告推荐的中标候选人名单排序，确定下一候选人为中标供应商，也可以重新开展政府采购活动。</w:t>
      </w:r>
    </w:p>
    <w:p>
      <w:pPr>
        <w:spacing w:line="400" w:lineRule="exact"/>
        <w:jc w:val="center"/>
        <w:rPr>
          <w:rFonts w:asciiTheme="minorEastAsia" w:hAnsiTheme="minorEastAsia" w:eastAsiaTheme="minorEastAsia"/>
          <w:b/>
          <w:szCs w:val="21"/>
          <w:highlight w:val="none"/>
        </w:rPr>
      </w:pPr>
      <w:r>
        <w:rPr>
          <w:rFonts w:asciiTheme="minorEastAsia" w:hAnsiTheme="minorEastAsia" w:eastAsiaTheme="minorEastAsia"/>
          <w:b/>
          <w:szCs w:val="21"/>
          <w:highlight w:val="none"/>
        </w:rPr>
        <w:t>七、评标过程的监控与保密</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w:t>
      </w:r>
      <w:r>
        <w:rPr>
          <w:rFonts w:asciiTheme="minorEastAsia" w:hAnsiTheme="minorEastAsia" w:eastAsiaTheme="minorEastAsia"/>
          <w:szCs w:val="21"/>
          <w:highlight w:val="none"/>
        </w:rPr>
        <w:t>本项目评标过程实行全程录音、录像监控，投标人在评标过程中所进行的</w:t>
      </w:r>
      <w:r>
        <w:rPr>
          <w:rFonts w:hint="eastAsia" w:asciiTheme="minorEastAsia" w:hAnsiTheme="minorEastAsia" w:eastAsiaTheme="minorEastAsia"/>
          <w:szCs w:val="21"/>
          <w:highlight w:val="none"/>
        </w:rPr>
        <w:t>试</w:t>
      </w:r>
      <w:r>
        <w:rPr>
          <w:rFonts w:asciiTheme="minorEastAsia" w:hAnsiTheme="minorEastAsia" w:eastAsiaTheme="minorEastAsia"/>
          <w:szCs w:val="21"/>
          <w:highlight w:val="none"/>
        </w:rPr>
        <w:t>图影响评标结果的不公正活动，可能导致其投标被拒绝。</w:t>
      </w:r>
    </w:p>
    <w:p>
      <w:pPr>
        <w:widowControl/>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（二）</w:t>
      </w:r>
      <w:r>
        <w:rPr>
          <w:rFonts w:asciiTheme="minorEastAsia" w:hAnsiTheme="minorEastAsia" w:eastAsiaTheme="minorEastAsia"/>
          <w:szCs w:val="21"/>
          <w:highlight w:val="none"/>
        </w:rPr>
        <w:t>评审活动在严格保密的情况下进行。评审过程中凡是与</w:t>
      </w:r>
      <w:r>
        <w:rPr>
          <w:rFonts w:hint="eastAsia" w:asciiTheme="minorEastAsia" w:hAnsiTheme="minorEastAsia" w:eastAsiaTheme="minorEastAsia"/>
          <w:szCs w:val="21"/>
          <w:highlight w:val="none"/>
        </w:rPr>
        <w:t>投</w:t>
      </w:r>
      <w:r>
        <w:rPr>
          <w:rFonts w:asciiTheme="minorEastAsia" w:hAnsiTheme="minorEastAsia" w:eastAsiaTheme="minorEastAsia"/>
          <w:szCs w:val="21"/>
          <w:highlight w:val="none"/>
        </w:rPr>
        <w:t>标文件的评审和比较、中标供应商推荐等情况，以及涉及国家秘密和商业秘密等信息，评审委员会成员、采购人和采购机构工作人员、相关监督人员等与评审有关的人员应当予以保密。</w:t>
      </w:r>
    </w:p>
    <w:p>
      <w:pPr>
        <w:widowControl/>
        <w:spacing w:line="400" w:lineRule="exact"/>
        <w:jc w:val="center"/>
        <w:rPr>
          <w:rFonts w:asciiTheme="minorEastAsia" w:hAnsiTheme="minorEastAsia" w:eastAsiaTheme="minorEastAsia"/>
          <w:b/>
          <w:szCs w:val="21"/>
          <w:highlight w:val="none"/>
        </w:rPr>
      </w:pPr>
    </w:p>
    <w:p>
      <w:pPr>
        <w:widowControl/>
        <w:spacing w:line="400" w:lineRule="exact"/>
        <w:jc w:val="cente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八、合同授予和验收</w:t>
      </w:r>
    </w:p>
    <w:p>
      <w:pPr>
        <w:widowControl/>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（一）合同授予</w:t>
      </w:r>
    </w:p>
    <w:p>
      <w:pPr>
        <w:widowControl/>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1.采购人应当自中标通知书发出之日起30日内，按照招标文件和中标人投标文件的规定，与中标人签订书面合同。所签订的合同不得对招标文件确定的事项和中标人投标文件作实质性修改。</w:t>
      </w:r>
    </w:p>
    <w:p>
      <w:pPr>
        <w:snapToGrid w:val="0"/>
        <w:spacing w:line="400" w:lineRule="exact"/>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2.采购人不得向中标人提出任何不合理的要求作为签订合同的条件。</w:t>
      </w:r>
    </w:p>
    <w:p>
      <w:pPr>
        <w:widowControl/>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（二）验收</w:t>
      </w:r>
    </w:p>
    <w:p>
      <w:pPr>
        <w:widowControl/>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采购人应当组织对</w:t>
      </w:r>
      <w:r>
        <w:rPr>
          <w:rFonts w:hint="eastAsia" w:asciiTheme="minorEastAsia" w:hAnsiTheme="minorEastAsia" w:eastAsiaTheme="minorEastAsia" w:cstheme="minorEastAsia"/>
          <w:szCs w:val="21"/>
          <w:highlight w:val="none"/>
        </w:rPr>
        <w:t>投标人</w:t>
      </w:r>
      <w:r>
        <w:rPr>
          <w:rFonts w:hint="eastAsia" w:asciiTheme="minorEastAsia" w:hAnsiTheme="minorEastAsia" w:eastAsiaTheme="minorEastAsia"/>
          <w:szCs w:val="21"/>
          <w:highlight w:val="none"/>
        </w:rPr>
        <w:t>履约的验收。履约验收按照宁财政发</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2022</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72号文件执行。</w:t>
      </w:r>
    </w:p>
    <w:p>
      <w:pPr>
        <w:snapToGrid w:val="0"/>
        <w:spacing w:line="400" w:lineRule="exact"/>
        <w:jc w:val="center"/>
        <w:outlineLvl w:val="0"/>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九、质疑与投诉</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（一）供应商询问</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供应商对政府采购活动事项有疑问的，可以向采购人提出询问，采购人应当及时作出答复，但答复的内容不得涉及商业秘密。</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ab/>
      </w:r>
    </w:p>
    <w:p>
      <w:pPr>
        <w:autoSpaceDE w:val="0"/>
        <w:autoSpaceDN w:val="0"/>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（二）供应商质疑</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提出质疑的供应商应当是参与所质疑项目采购活动的供应商。潜在供应商已依法获取其可质疑的招标文件的，可以对该文件提出质疑。未提交投标文件的供应商，视为与采购结果没有利害关系，不得就采购响应截止时间后的采购过程、采购结果提出质疑。</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2.供应商认为招标文件、采购过程、中标或者成交结果使自己的权益受到损害的，可以在知道或者应知其权益受到损害之日起七个工作日内，以书面形式向采购人、采购代理机构提出质疑。</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（1）对招标文件提出质疑的，质疑期限自供应商获得招标文件之日或者招标公告期限届满之日起计算，且应当在采购响应截止时间之前提出。</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（2）对采购过程提出质疑的，质疑期限自各采购程序环节结束之日起计算。</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（3）对采购结果提出质疑的，质疑期限自采购结果公告期限届满之日起计算。</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（4）供应商应在法定质疑期内一次性提出针对同一采购程序环节的质疑。</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3.供应商提出质疑应当提交质疑函和必要的证明材料。质疑函应当包括下列内容：</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（1）供应商的姓名或者名称、地址、邮编、联系人及联系电话；</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（2）质疑项目的名称、编号；</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（3）具体、明确的质疑事项和与质疑事项相关的请求；</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（4）事实依据；</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（5）必要的法律依据；</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（6）提出质疑的日期。</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质疑书应当署名。供应商为自然人的，应当由本人签字；供应商为法人或者其他组织的，应当由法定代表人、主要负责人，或者其授权代表签字或者盖章，并加盖公章。</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4.供应商提交的质疑函需一式三份。质疑函应当以书面形式提出，质疑函格式和内容须符合财政部《质疑函范本》要求，供应商可到浙江政府采购网下载专区自行下载。</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5.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相关联系方式。</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6.质疑人因故不能自行办理质疑事项的，可以委托代理人办理质疑事宜，但应当向被质疑人提交授权委托书，并载明委托代理的具体权限和事项。</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7.质疑人提供的相关材料中有外文资料的，应当将与质疑相关的外文资料完整、客观、真实地翻译为中文，并注明翻译人员姓名、工作单位、联系方式等信息。</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8.询问或者质疑事项可能影响采购结果的，采购人应当暂停签订合同，已经签订合同的，应当中止履行合同。</w:t>
      </w:r>
    </w:p>
    <w:p>
      <w:pPr>
        <w:autoSpaceDE w:val="0"/>
        <w:autoSpaceDN w:val="0"/>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（三）供应商投诉</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1.质疑供应商对采购人、采购代理机构的答复不满意，或者采购人、采购代理机构未在规定时间内作出答复的，可以在答复期满后十五个工作日内向同级政府采购监督管理部门投诉。</w:t>
      </w:r>
    </w:p>
    <w:p>
      <w:pPr>
        <w:pStyle w:val="57"/>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highlight w:val="none"/>
        </w:rPr>
      </w:pPr>
      <w:r>
        <w:rPr>
          <w:rFonts w:hint="eastAsia" w:asciiTheme="minorEastAsia" w:hAnsiTheme="minorEastAsia" w:eastAsiaTheme="minorEastAsia"/>
          <w:sz w:val="21"/>
          <w:szCs w:val="21"/>
          <w:highlight w:val="none"/>
        </w:rPr>
        <w:t>2.</w:t>
      </w:r>
      <w:r>
        <w:rPr>
          <w:rFonts w:hint="eastAsia" w:cs="Times New Roman" w:asciiTheme="minorEastAsia" w:hAnsiTheme="minorEastAsia" w:eastAsiaTheme="minorEastAsia"/>
          <w:kern w:val="2"/>
          <w:sz w:val="21"/>
          <w:szCs w:val="21"/>
          <w:highlight w:val="none"/>
        </w:rPr>
        <w:t>供应商投诉的事项不得超出已质疑事项的范围，但基于质疑答复内容提出的投诉事项除外。</w:t>
      </w:r>
    </w:p>
    <w:p>
      <w:pPr>
        <w:pStyle w:val="57"/>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highlight w:val="none"/>
        </w:rPr>
      </w:pPr>
      <w:r>
        <w:rPr>
          <w:rFonts w:hint="eastAsia" w:cs="Times New Roman" w:asciiTheme="minorEastAsia" w:hAnsiTheme="minorEastAsia" w:eastAsiaTheme="minorEastAsia"/>
          <w:kern w:val="2"/>
          <w:sz w:val="21"/>
          <w:szCs w:val="21"/>
          <w:highlight w:val="none"/>
        </w:rPr>
        <w:t>3.供应商投诉应当有明确的请求和必要的证明材料。</w:t>
      </w:r>
    </w:p>
    <w:p>
      <w:pPr>
        <w:pStyle w:val="57"/>
        <w:shd w:val="clear" w:color="auto" w:fill="FFFFFF"/>
        <w:snapToGrid w:val="0"/>
        <w:spacing w:before="0" w:beforeAutospacing="0" w:after="0" w:afterAutospacing="0" w:line="400" w:lineRule="exact"/>
        <w:contextualSpacing/>
        <w:rPr>
          <w:rFonts w:cs="Times New Roman" w:asciiTheme="minorEastAsia" w:hAnsiTheme="minorEastAsia" w:eastAsiaTheme="minorEastAsia"/>
          <w:kern w:val="2"/>
          <w:sz w:val="21"/>
          <w:szCs w:val="21"/>
          <w:highlight w:val="none"/>
        </w:rPr>
      </w:pPr>
    </w:p>
    <w:p>
      <w:pPr>
        <w:pStyle w:val="57"/>
        <w:shd w:val="clear" w:color="auto" w:fill="FFFFFF"/>
        <w:snapToGrid w:val="0"/>
        <w:spacing w:before="0" w:beforeAutospacing="0" w:after="0" w:afterAutospacing="0" w:line="400" w:lineRule="exact"/>
        <w:contextualSpacing/>
        <w:rPr>
          <w:rFonts w:cs="Times New Roman" w:asciiTheme="minorEastAsia" w:hAnsiTheme="minorEastAsia" w:eastAsiaTheme="minorEastAsia"/>
          <w:kern w:val="2"/>
          <w:sz w:val="21"/>
          <w:szCs w:val="21"/>
          <w:highlight w:val="none"/>
        </w:rPr>
      </w:pPr>
    </w:p>
    <w:p>
      <w:pPr>
        <w:pStyle w:val="57"/>
        <w:shd w:val="clear" w:color="auto" w:fill="FFFFFF"/>
        <w:snapToGrid w:val="0"/>
        <w:spacing w:before="0" w:beforeAutospacing="0" w:after="0" w:afterAutospacing="0" w:line="400" w:lineRule="exact"/>
        <w:contextualSpacing/>
        <w:rPr>
          <w:rFonts w:cs="Times New Roman" w:asciiTheme="minorEastAsia" w:hAnsiTheme="minorEastAsia" w:eastAsiaTheme="minorEastAsia"/>
          <w:kern w:val="2"/>
          <w:sz w:val="21"/>
          <w:szCs w:val="21"/>
          <w:highlight w:val="none"/>
        </w:rPr>
      </w:pPr>
    </w:p>
    <w:p>
      <w:pPr>
        <w:pStyle w:val="57"/>
        <w:shd w:val="clear" w:color="auto" w:fill="FFFFFF"/>
        <w:snapToGrid w:val="0"/>
        <w:spacing w:before="0" w:beforeAutospacing="0" w:after="0" w:afterAutospacing="0" w:line="400" w:lineRule="exact"/>
        <w:contextualSpacing/>
        <w:rPr>
          <w:rFonts w:cs="Times New Roman" w:asciiTheme="minorEastAsia" w:hAnsiTheme="minorEastAsia" w:eastAsiaTheme="minorEastAsia"/>
          <w:kern w:val="2"/>
          <w:sz w:val="21"/>
          <w:szCs w:val="21"/>
          <w:highlight w:val="none"/>
        </w:rPr>
      </w:pPr>
    </w:p>
    <w:p>
      <w:pPr>
        <w:pStyle w:val="57"/>
        <w:shd w:val="clear" w:color="auto" w:fill="FFFFFF"/>
        <w:snapToGrid w:val="0"/>
        <w:spacing w:before="0" w:beforeAutospacing="0" w:after="0" w:afterAutospacing="0" w:line="400" w:lineRule="exact"/>
        <w:contextualSpacing/>
        <w:rPr>
          <w:rFonts w:cs="Times New Roman" w:asciiTheme="minorEastAsia" w:hAnsiTheme="minorEastAsia" w:eastAsiaTheme="minorEastAsia"/>
          <w:kern w:val="2"/>
          <w:sz w:val="21"/>
          <w:szCs w:val="21"/>
          <w:highlight w:val="none"/>
        </w:rPr>
      </w:pPr>
    </w:p>
    <w:p>
      <w:pPr>
        <w:pStyle w:val="57"/>
        <w:shd w:val="clear" w:color="auto" w:fill="FFFFFF"/>
        <w:snapToGrid w:val="0"/>
        <w:spacing w:before="0" w:beforeAutospacing="0" w:after="0" w:afterAutospacing="0" w:line="400" w:lineRule="exact"/>
        <w:contextualSpacing/>
        <w:rPr>
          <w:rFonts w:cs="Times New Roman" w:asciiTheme="minorEastAsia" w:hAnsiTheme="minorEastAsia" w:eastAsiaTheme="minorEastAsia"/>
          <w:kern w:val="2"/>
          <w:sz w:val="21"/>
          <w:szCs w:val="21"/>
          <w:highlight w:val="none"/>
        </w:rPr>
      </w:pPr>
    </w:p>
    <w:p>
      <w:pPr>
        <w:pStyle w:val="57"/>
        <w:shd w:val="clear" w:color="auto" w:fill="FFFFFF"/>
        <w:snapToGrid w:val="0"/>
        <w:spacing w:before="0" w:beforeAutospacing="0" w:after="0" w:afterAutospacing="0" w:line="400" w:lineRule="exact"/>
        <w:contextualSpacing/>
        <w:rPr>
          <w:rFonts w:cs="Times New Roman" w:asciiTheme="minorEastAsia" w:hAnsiTheme="minorEastAsia" w:eastAsiaTheme="minorEastAsia"/>
          <w:kern w:val="2"/>
          <w:sz w:val="21"/>
          <w:szCs w:val="21"/>
          <w:highlight w:val="none"/>
        </w:rPr>
      </w:pPr>
    </w:p>
    <w:p>
      <w:pPr>
        <w:pStyle w:val="57"/>
        <w:shd w:val="clear" w:color="auto" w:fill="FFFFFF"/>
        <w:snapToGrid w:val="0"/>
        <w:spacing w:before="0" w:beforeAutospacing="0" w:after="0" w:afterAutospacing="0" w:line="400" w:lineRule="exact"/>
        <w:contextualSpacing/>
        <w:rPr>
          <w:rFonts w:cs="Times New Roman" w:asciiTheme="minorEastAsia" w:hAnsiTheme="minorEastAsia" w:eastAsiaTheme="minorEastAsia"/>
          <w:kern w:val="2"/>
          <w:sz w:val="21"/>
          <w:szCs w:val="21"/>
          <w:highlight w:val="none"/>
        </w:rPr>
      </w:pPr>
    </w:p>
    <w:p>
      <w:pPr>
        <w:pStyle w:val="57"/>
        <w:shd w:val="clear" w:color="auto" w:fill="FFFFFF"/>
        <w:snapToGrid w:val="0"/>
        <w:spacing w:before="0" w:beforeAutospacing="0" w:after="0" w:afterAutospacing="0" w:line="400" w:lineRule="exact"/>
        <w:contextualSpacing/>
        <w:rPr>
          <w:rFonts w:cs="Times New Roman" w:asciiTheme="minorEastAsia" w:hAnsiTheme="minorEastAsia" w:eastAsiaTheme="minorEastAsia"/>
          <w:kern w:val="2"/>
          <w:sz w:val="21"/>
          <w:szCs w:val="21"/>
          <w:highlight w:val="none"/>
        </w:rPr>
      </w:pPr>
    </w:p>
    <w:p>
      <w:pPr>
        <w:pStyle w:val="12"/>
        <w:snapToGrid w:val="0"/>
        <w:spacing w:beforeLines="0" w:afterLines="0"/>
        <w:jc w:val="center"/>
        <w:outlineLvl w:val="0"/>
        <w:rPr>
          <w:rFonts w:ascii="黑体" w:hAnsi="宋体" w:eastAsia="黑体"/>
          <w:b/>
          <w:bCs/>
          <w:sz w:val="28"/>
          <w:szCs w:val="28"/>
          <w:highlight w:val="none"/>
        </w:rPr>
      </w:pPr>
      <w:r>
        <w:rPr>
          <w:rFonts w:hint="eastAsia" w:ascii="黑体" w:hAnsi="宋体" w:eastAsia="黑体"/>
          <w:b/>
          <w:bCs/>
          <w:sz w:val="28"/>
          <w:szCs w:val="28"/>
          <w:highlight w:val="none"/>
        </w:rPr>
        <w:t>第四章  评标办法及评标标准</w:t>
      </w:r>
    </w:p>
    <w:p>
      <w:pPr>
        <w:pStyle w:val="12"/>
        <w:snapToGrid w:val="0"/>
        <w:spacing w:beforeLines="0" w:afterLines="0"/>
        <w:jc w:val="center"/>
        <w:outlineLvl w:val="0"/>
        <w:rPr>
          <w:rFonts w:asciiTheme="minorEastAsia" w:hAnsiTheme="minorEastAsia" w:eastAsiaTheme="minorEastAsia"/>
          <w:b/>
          <w:bCs/>
          <w:sz w:val="21"/>
          <w:szCs w:val="21"/>
          <w:highlight w:val="none"/>
        </w:rPr>
      </w:pP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根据《中华人民共和国政府采购法》等有关法律法规，结合本项目的实际需求，制定本办法。</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一、总则</w:t>
      </w:r>
    </w:p>
    <w:p>
      <w:pPr>
        <w:pStyle w:val="12"/>
        <w:spacing w:beforeLines="0" w:afterLines="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本次评标采用综合评分法，总分为100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过程中采用四舍五入法，并保留两位小数。</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二、分值的计算</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技术商务分按照评标委员会成员的独立评分结果汇总后的算术平均分计算，计算公式为：</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技术商务分=评标委员会所有成员评分合计数/评标委员会组成人员数</w:t>
      </w:r>
    </w:p>
    <w:p>
      <w:pPr>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投标人评标综合得分=报价分+技术商务分</w:t>
      </w:r>
    </w:p>
    <w:p>
      <w:pPr>
        <w:numPr>
          <w:ilvl w:val="0"/>
          <w:numId w:val="1"/>
        </w:numPr>
        <w:spacing w:line="400" w:lineRule="exact"/>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评</w:t>
      </w:r>
      <w:r>
        <w:rPr>
          <w:rFonts w:hint="eastAsia" w:asciiTheme="minorEastAsia" w:hAnsiTheme="minorEastAsia" w:eastAsiaTheme="minorEastAsia"/>
          <w:szCs w:val="21"/>
          <w:highlight w:val="none"/>
        </w:rPr>
        <w:t>审</w:t>
      </w:r>
      <w:r>
        <w:rPr>
          <w:rFonts w:asciiTheme="minorEastAsia" w:hAnsiTheme="minorEastAsia" w:eastAsiaTheme="minorEastAsia"/>
          <w:szCs w:val="21"/>
          <w:highlight w:val="none"/>
        </w:rPr>
        <w:t>内容和标准，见下表</w:t>
      </w:r>
      <w:r>
        <w:rPr>
          <w:rFonts w:hint="eastAsia" w:asciiTheme="minorEastAsia" w:hAnsiTheme="minorEastAsia" w:eastAsiaTheme="minorEastAsia"/>
          <w:szCs w:val="21"/>
          <w:highlight w:val="none"/>
        </w:rPr>
        <w:t>：</w:t>
      </w:r>
    </w:p>
    <w:tbl>
      <w:tblPr>
        <w:tblStyle w:val="24"/>
        <w:tblW w:w="9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326"/>
        <w:gridCol w:w="5580"/>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6" w:type="dxa"/>
            <w:vAlign w:val="center"/>
          </w:tcPr>
          <w:p>
            <w:pPr>
              <w:jc w:val="center"/>
              <w:rPr>
                <w:rFonts w:ascii="宋体" w:hAnsi="宋体" w:cs="宋体"/>
                <w:bCs/>
                <w:szCs w:val="21"/>
                <w:highlight w:val="none"/>
              </w:rPr>
            </w:pPr>
            <w:r>
              <w:rPr>
                <w:rFonts w:hint="eastAsia" w:asciiTheme="majorEastAsia" w:hAnsiTheme="majorEastAsia" w:eastAsiaTheme="majorEastAsia" w:cstheme="majorEastAsia"/>
                <w:b/>
                <w:szCs w:val="21"/>
                <w:highlight w:val="none"/>
              </w:rPr>
              <w:t>评分项目</w:t>
            </w:r>
          </w:p>
        </w:tc>
        <w:tc>
          <w:tcPr>
            <w:tcW w:w="8849" w:type="dxa"/>
            <w:gridSpan w:val="3"/>
            <w:vAlign w:val="center"/>
          </w:tcPr>
          <w:p>
            <w:pPr>
              <w:jc w:val="center"/>
              <w:rPr>
                <w:rFonts w:ascii="宋体" w:hAnsi="宋体" w:cs="宋体"/>
                <w:bCs/>
                <w:szCs w:val="21"/>
                <w:highlight w:val="none"/>
              </w:rPr>
            </w:pPr>
            <w:r>
              <w:rPr>
                <w:rFonts w:hint="eastAsia" w:asciiTheme="majorEastAsia" w:hAnsiTheme="majorEastAsia" w:eastAsiaTheme="majorEastAsia" w:cstheme="majorEastAsia"/>
                <w:b/>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6" w:type="dxa"/>
            <w:vAlign w:val="center"/>
          </w:tcPr>
          <w:p>
            <w:pPr>
              <w:widowControl/>
              <w:spacing w:line="380" w:lineRule="exact"/>
              <w:jc w:val="center"/>
              <w:rPr>
                <w:rFonts w:ascii="宋体" w:hAnsi="宋体"/>
                <w:highlight w:val="none"/>
              </w:rPr>
            </w:pPr>
            <w:r>
              <w:rPr>
                <w:rFonts w:hint="eastAsia" w:ascii="宋体" w:hAnsi="宋体"/>
                <w:highlight w:val="none"/>
              </w:rPr>
              <w:t>报价分</w:t>
            </w:r>
          </w:p>
          <w:p>
            <w:pPr>
              <w:widowControl/>
              <w:spacing w:line="380" w:lineRule="exact"/>
              <w:jc w:val="center"/>
              <w:rPr>
                <w:rFonts w:ascii="宋体" w:hAnsi="宋体" w:cs="宋体"/>
                <w:bCs/>
                <w:szCs w:val="21"/>
                <w:highlight w:val="none"/>
              </w:rPr>
            </w:pPr>
            <w:r>
              <w:rPr>
                <w:rFonts w:hint="eastAsia" w:ascii="宋体" w:hAnsi="宋体"/>
                <w:highlight w:val="none"/>
              </w:rPr>
              <w:t>（25分）</w:t>
            </w:r>
          </w:p>
        </w:tc>
        <w:tc>
          <w:tcPr>
            <w:tcW w:w="8849" w:type="dxa"/>
            <w:gridSpan w:val="3"/>
            <w:vAlign w:val="center"/>
          </w:tcPr>
          <w:p>
            <w:pPr>
              <w:spacing w:line="380" w:lineRule="exact"/>
              <w:rPr>
                <w:rFonts w:ascii="宋体" w:hAnsi="宋体" w:cs="宋体"/>
                <w:bCs/>
                <w:szCs w:val="21"/>
                <w:highlight w:val="none"/>
              </w:rPr>
            </w:pPr>
            <w:r>
              <w:rPr>
                <w:rFonts w:hint="eastAsia" w:ascii="宋体" w:hAnsi="宋体"/>
                <w:highlight w:val="none"/>
              </w:rPr>
              <w:t>报价分采用低价优先法计算，报价得分=(评标基准价/参与评审的价格)×价格权重×100（价格权重：25%）</w:t>
            </w:r>
            <w:r>
              <w:rPr>
                <w:rFonts w:hint="eastAsia" w:ascii="宋体" w:hAnsi="宋体"/>
                <w:highlight w:val="none"/>
              </w:rPr>
              <w:br w:type="textWrapping"/>
            </w:r>
            <w:r>
              <w:rPr>
                <w:rFonts w:hint="eastAsia" w:ascii="宋体" w:hAnsi="宋体"/>
                <w:highlight w:val="none"/>
              </w:rPr>
              <w:t>评标基准价=满足招标文件要求且参与评审最低的价格</w:t>
            </w:r>
            <w:r>
              <w:rPr>
                <w:rFonts w:hint="eastAsia" w:ascii="宋体" w:hAnsi="宋体"/>
                <w:highlight w:val="none"/>
              </w:rPr>
              <w:br w:type="textWrapping"/>
            </w:r>
            <w:r>
              <w:rPr>
                <w:rFonts w:hint="eastAsia" w:ascii="宋体" w:hAnsi="宋体"/>
                <w:highlight w:val="none"/>
              </w:rPr>
              <w:t>参与评审的价格=投标报价-小微企业价格扣除优惠值10%（如有）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76" w:type="dxa"/>
            <w:vMerge w:val="restart"/>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技术商务分</w:t>
            </w:r>
          </w:p>
          <w:p>
            <w:pPr>
              <w:jc w:val="center"/>
              <w:rPr>
                <w:rFonts w:ascii="宋体" w:hAnsi="宋体" w:cs="宋体"/>
                <w:bCs/>
                <w:szCs w:val="21"/>
                <w:highlight w:val="none"/>
              </w:rPr>
            </w:pPr>
            <w:r>
              <w:rPr>
                <w:rFonts w:hint="eastAsia" w:ascii="宋体" w:hAnsi="宋体" w:cs="宋体"/>
                <w:bCs/>
                <w:szCs w:val="21"/>
                <w:highlight w:val="none"/>
              </w:rPr>
              <w:t>（75分）</w:t>
            </w:r>
          </w:p>
        </w:tc>
        <w:tc>
          <w:tcPr>
            <w:tcW w:w="1326" w:type="dxa"/>
            <w:vMerge w:val="restart"/>
            <w:vAlign w:val="center"/>
          </w:tcPr>
          <w:p>
            <w:pPr>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服务方案</w:t>
            </w:r>
          </w:p>
          <w:p>
            <w:pPr>
              <w:jc w:val="center"/>
              <w:rPr>
                <w:rFonts w:ascii="宋体" w:hAnsi="宋体" w:cs="宋体"/>
                <w:bCs/>
                <w:color w:val="FF0000"/>
                <w:szCs w:val="21"/>
                <w:highlight w:val="none"/>
              </w:rPr>
            </w:pPr>
            <w:r>
              <w:rPr>
                <w:rFonts w:hint="eastAsia" w:asciiTheme="majorEastAsia" w:hAnsiTheme="majorEastAsia" w:eastAsiaTheme="majorEastAsia" w:cstheme="majorEastAsia"/>
                <w:color w:val="auto"/>
                <w:szCs w:val="21"/>
                <w:highlight w:val="none"/>
              </w:rPr>
              <w:t>（</w:t>
            </w:r>
            <w:r>
              <w:rPr>
                <w:rFonts w:hint="eastAsia" w:asciiTheme="majorEastAsia" w:hAnsiTheme="majorEastAsia" w:eastAsiaTheme="majorEastAsia" w:cstheme="majorEastAsia"/>
                <w:color w:val="auto"/>
                <w:szCs w:val="21"/>
                <w:highlight w:val="none"/>
                <w:lang w:val="en-US" w:eastAsia="zh-CN"/>
              </w:rPr>
              <w:t>12</w:t>
            </w:r>
            <w:r>
              <w:rPr>
                <w:rFonts w:hint="eastAsia" w:asciiTheme="majorEastAsia" w:hAnsiTheme="majorEastAsia" w:eastAsiaTheme="majorEastAsia" w:cstheme="majorEastAsia"/>
                <w:color w:val="auto"/>
                <w:szCs w:val="21"/>
                <w:highlight w:val="none"/>
              </w:rPr>
              <w:t>分）</w:t>
            </w:r>
          </w:p>
        </w:tc>
        <w:tc>
          <w:tcPr>
            <w:tcW w:w="7523" w:type="dxa"/>
            <w:gridSpan w:val="2"/>
            <w:vAlign w:val="center"/>
          </w:tcPr>
          <w:p>
            <w:pPr>
              <w:rPr>
                <w:rFonts w:ascii="宋体" w:hAnsi="宋体" w:cs="宋体"/>
                <w:bCs/>
                <w:szCs w:val="21"/>
                <w:highlight w:val="none"/>
              </w:rPr>
            </w:pPr>
            <w:r>
              <w:rPr>
                <w:rFonts w:hint="eastAsia" w:asciiTheme="majorEastAsia" w:hAnsiTheme="majorEastAsia" w:eastAsiaTheme="majorEastAsia" w:cstheme="majorEastAsia"/>
                <w:szCs w:val="21"/>
                <w:highlight w:val="none"/>
              </w:rPr>
              <w:t>根据</w:t>
            </w:r>
            <w:r>
              <w:rPr>
                <w:rFonts w:hint="eastAsia" w:ascii="宋体" w:hAnsi="宋体"/>
                <w:highlight w:val="none"/>
              </w:rPr>
              <w:t>投标人</w:t>
            </w:r>
            <w:r>
              <w:rPr>
                <w:rFonts w:hint="eastAsia" w:asciiTheme="majorEastAsia" w:hAnsiTheme="majorEastAsia" w:eastAsiaTheme="majorEastAsia" w:cstheme="majorEastAsia"/>
                <w:szCs w:val="21"/>
                <w:highlight w:val="none"/>
              </w:rPr>
              <w:t>提供针对本项目的</w:t>
            </w:r>
            <w:r>
              <w:rPr>
                <w:rFonts w:hint="eastAsia" w:ascii="宋体" w:hAnsi="宋体" w:cs="宋体"/>
                <w:szCs w:val="21"/>
                <w:highlight w:val="none"/>
              </w:rPr>
              <w:t>卫生保洁服务方案</w:t>
            </w:r>
            <w:r>
              <w:rPr>
                <w:rFonts w:hint="eastAsia" w:asciiTheme="majorEastAsia" w:hAnsiTheme="majorEastAsia" w:eastAsiaTheme="majorEastAsia" w:cstheme="majorEastAsia"/>
                <w:szCs w:val="21"/>
                <w:highlight w:val="none"/>
              </w:rPr>
              <w:t>进行综合评议。（0-</w:t>
            </w:r>
            <w:r>
              <w:rPr>
                <w:rFonts w:hint="eastAsia" w:asciiTheme="majorEastAsia" w:hAnsiTheme="majorEastAsia" w:eastAsiaTheme="majorEastAsia" w:cstheme="majorEastAsia"/>
                <w:szCs w:val="21"/>
                <w:highlight w:val="none"/>
                <w:lang w:val="en-US" w:eastAsia="zh-CN"/>
              </w:rPr>
              <w:t>3</w:t>
            </w:r>
            <w:r>
              <w:rPr>
                <w:rFonts w:hint="eastAsia" w:asciiTheme="majorEastAsia" w:hAnsiTheme="majorEastAsia" w:eastAsiaTheme="majorEastAsia" w:cstheme="majorEastAsia"/>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76" w:type="dxa"/>
            <w:vMerge w:val="continue"/>
            <w:vAlign w:val="center"/>
          </w:tcPr>
          <w:p>
            <w:pPr>
              <w:jc w:val="center"/>
              <w:rPr>
                <w:rFonts w:ascii="宋体" w:hAnsi="宋体" w:cs="宋体"/>
                <w:bCs/>
                <w:szCs w:val="21"/>
                <w:highlight w:val="none"/>
              </w:rPr>
            </w:pPr>
          </w:p>
        </w:tc>
        <w:tc>
          <w:tcPr>
            <w:tcW w:w="1326" w:type="dxa"/>
            <w:vMerge w:val="continue"/>
            <w:vAlign w:val="center"/>
          </w:tcPr>
          <w:p>
            <w:pPr>
              <w:jc w:val="center"/>
              <w:rPr>
                <w:rFonts w:ascii="宋体" w:hAnsi="宋体" w:cs="宋体"/>
                <w:bCs/>
                <w:szCs w:val="21"/>
                <w:highlight w:val="none"/>
              </w:rPr>
            </w:pPr>
          </w:p>
        </w:tc>
        <w:tc>
          <w:tcPr>
            <w:tcW w:w="7523" w:type="dxa"/>
            <w:gridSpan w:val="2"/>
            <w:vAlign w:val="center"/>
          </w:tcPr>
          <w:p>
            <w:pPr>
              <w:rPr>
                <w:rFonts w:ascii="宋体" w:hAnsi="宋体" w:cs="宋体"/>
                <w:bCs/>
                <w:color w:val="auto"/>
                <w:szCs w:val="21"/>
                <w:highlight w:val="none"/>
              </w:rPr>
            </w:pPr>
            <w:r>
              <w:rPr>
                <w:rFonts w:hint="eastAsia" w:asciiTheme="majorEastAsia" w:hAnsiTheme="majorEastAsia" w:eastAsiaTheme="majorEastAsia" w:cstheme="majorEastAsia"/>
                <w:color w:val="auto"/>
                <w:szCs w:val="21"/>
                <w:highlight w:val="none"/>
              </w:rPr>
              <w:t>根据</w:t>
            </w:r>
            <w:r>
              <w:rPr>
                <w:rFonts w:hint="eastAsia" w:ascii="宋体" w:hAnsi="宋体"/>
                <w:color w:val="auto"/>
                <w:highlight w:val="none"/>
              </w:rPr>
              <w:t>投标人</w:t>
            </w:r>
            <w:r>
              <w:rPr>
                <w:rFonts w:hint="eastAsia" w:asciiTheme="majorEastAsia" w:hAnsiTheme="majorEastAsia" w:eastAsiaTheme="majorEastAsia" w:cstheme="majorEastAsia"/>
                <w:color w:val="auto"/>
                <w:szCs w:val="21"/>
                <w:highlight w:val="none"/>
              </w:rPr>
              <w:t>提供针对本项目的</w:t>
            </w:r>
            <w:r>
              <w:rPr>
                <w:rFonts w:hint="eastAsia" w:ascii="宋体" w:hAnsi="宋体" w:cs="宋体"/>
                <w:color w:val="auto"/>
                <w:szCs w:val="21"/>
                <w:highlight w:val="none"/>
              </w:rPr>
              <w:t>运送服务方案</w:t>
            </w:r>
            <w:r>
              <w:rPr>
                <w:rFonts w:hint="eastAsia" w:asciiTheme="majorEastAsia" w:hAnsiTheme="majorEastAsia" w:eastAsiaTheme="majorEastAsia" w:cstheme="majorEastAsia"/>
                <w:color w:val="auto"/>
                <w:szCs w:val="21"/>
                <w:highlight w:val="none"/>
              </w:rPr>
              <w:t>进行综合评议。（0-</w:t>
            </w:r>
            <w:r>
              <w:rPr>
                <w:rFonts w:hint="eastAsia" w:asciiTheme="majorEastAsia" w:hAnsiTheme="majorEastAsia" w:eastAsiaTheme="majorEastAsia" w:cstheme="majorEastAsia"/>
                <w:color w:val="auto"/>
                <w:szCs w:val="21"/>
                <w:highlight w:val="none"/>
                <w:lang w:val="en-US" w:eastAsia="zh-CN"/>
              </w:rPr>
              <w:t>3</w:t>
            </w:r>
            <w:r>
              <w:rPr>
                <w:rFonts w:hint="eastAsia" w:asciiTheme="majorEastAsia" w:hAnsiTheme="majorEastAsia" w:eastAsiaTheme="majorEastAsia" w:cstheme="majorEastAsia"/>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76" w:type="dxa"/>
            <w:vMerge w:val="continue"/>
            <w:vAlign w:val="center"/>
          </w:tcPr>
          <w:p>
            <w:pPr>
              <w:jc w:val="center"/>
              <w:rPr>
                <w:rFonts w:ascii="宋体" w:hAnsi="宋体" w:cs="宋体"/>
                <w:bCs/>
                <w:szCs w:val="21"/>
                <w:highlight w:val="none"/>
              </w:rPr>
            </w:pPr>
          </w:p>
        </w:tc>
        <w:tc>
          <w:tcPr>
            <w:tcW w:w="1326" w:type="dxa"/>
            <w:vMerge w:val="continue"/>
            <w:vAlign w:val="center"/>
          </w:tcPr>
          <w:p>
            <w:pPr>
              <w:jc w:val="center"/>
              <w:rPr>
                <w:rFonts w:ascii="宋体" w:hAnsi="宋体" w:cs="宋体"/>
                <w:bCs/>
                <w:szCs w:val="21"/>
                <w:highlight w:val="none"/>
              </w:rPr>
            </w:pPr>
          </w:p>
        </w:tc>
        <w:tc>
          <w:tcPr>
            <w:tcW w:w="7523" w:type="dxa"/>
            <w:gridSpan w:val="2"/>
            <w:vAlign w:val="center"/>
          </w:tcPr>
          <w:p>
            <w:pPr>
              <w:rPr>
                <w:rFonts w:hint="eastAsia"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根据</w:t>
            </w:r>
            <w:r>
              <w:rPr>
                <w:rFonts w:hint="eastAsia" w:ascii="宋体" w:hAnsi="宋体"/>
                <w:color w:val="auto"/>
                <w:highlight w:val="none"/>
              </w:rPr>
              <w:t>投标人</w:t>
            </w:r>
            <w:r>
              <w:rPr>
                <w:rFonts w:hint="eastAsia" w:asciiTheme="majorEastAsia" w:hAnsiTheme="majorEastAsia" w:eastAsiaTheme="majorEastAsia" w:cstheme="majorEastAsia"/>
                <w:color w:val="auto"/>
                <w:szCs w:val="21"/>
                <w:highlight w:val="none"/>
              </w:rPr>
              <w:t>提供针对本项目的陪护</w:t>
            </w:r>
            <w:r>
              <w:rPr>
                <w:rFonts w:hint="eastAsia" w:ascii="宋体" w:hAnsi="宋体" w:cs="宋体"/>
                <w:color w:val="auto"/>
                <w:szCs w:val="21"/>
                <w:highlight w:val="none"/>
              </w:rPr>
              <w:t>服务方案</w:t>
            </w:r>
            <w:r>
              <w:rPr>
                <w:rFonts w:hint="eastAsia" w:asciiTheme="majorEastAsia" w:hAnsiTheme="majorEastAsia" w:eastAsiaTheme="majorEastAsia" w:cstheme="majorEastAsia"/>
                <w:color w:val="auto"/>
                <w:szCs w:val="21"/>
                <w:highlight w:val="none"/>
              </w:rPr>
              <w:t>进行综合评议。（0-</w:t>
            </w:r>
            <w:r>
              <w:rPr>
                <w:rFonts w:hint="eastAsia" w:asciiTheme="majorEastAsia" w:hAnsiTheme="majorEastAsia" w:eastAsiaTheme="majorEastAsia" w:cstheme="majorEastAsia"/>
                <w:color w:val="auto"/>
                <w:szCs w:val="21"/>
                <w:highlight w:val="none"/>
                <w:lang w:val="en-US" w:eastAsia="zh-CN"/>
              </w:rPr>
              <w:t>3</w:t>
            </w:r>
            <w:r>
              <w:rPr>
                <w:rFonts w:hint="eastAsia" w:asciiTheme="majorEastAsia" w:hAnsiTheme="majorEastAsia" w:eastAsiaTheme="majorEastAsia" w:cstheme="majorEastAsia"/>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76" w:type="dxa"/>
            <w:vMerge w:val="continue"/>
            <w:vAlign w:val="center"/>
          </w:tcPr>
          <w:p>
            <w:pPr>
              <w:jc w:val="center"/>
              <w:rPr>
                <w:rFonts w:ascii="宋体" w:hAnsi="宋体" w:cs="宋体"/>
                <w:bCs/>
                <w:szCs w:val="21"/>
                <w:highlight w:val="none"/>
              </w:rPr>
            </w:pPr>
          </w:p>
        </w:tc>
        <w:tc>
          <w:tcPr>
            <w:tcW w:w="1326" w:type="dxa"/>
            <w:vMerge w:val="continue"/>
            <w:vAlign w:val="center"/>
          </w:tcPr>
          <w:p>
            <w:pPr>
              <w:jc w:val="center"/>
              <w:rPr>
                <w:rFonts w:ascii="宋体" w:hAnsi="宋体" w:cs="宋体"/>
                <w:bCs/>
                <w:szCs w:val="21"/>
                <w:highlight w:val="none"/>
              </w:rPr>
            </w:pPr>
          </w:p>
        </w:tc>
        <w:tc>
          <w:tcPr>
            <w:tcW w:w="7523" w:type="dxa"/>
            <w:gridSpan w:val="2"/>
            <w:vAlign w:val="center"/>
          </w:tcPr>
          <w:p>
            <w:pPr>
              <w:rPr>
                <w:rFonts w:ascii="宋体" w:hAnsi="宋体" w:cs="宋体"/>
                <w:bCs/>
                <w:color w:val="auto"/>
                <w:szCs w:val="21"/>
                <w:highlight w:val="none"/>
              </w:rPr>
            </w:pPr>
            <w:r>
              <w:rPr>
                <w:rFonts w:hint="eastAsia" w:asciiTheme="majorEastAsia" w:hAnsiTheme="majorEastAsia" w:eastAsiaTheme="majorEastAsia" w:cstheme="majorEastAsia"/>
                <w:color w:val="auto"/>
                <w:szCs w:val="21"/>
                <w:highlight w:val="none"/>
              </w:rPr>
              <w:t>根据</w:t>
            </w:r>
            <w:r>
              <w:rPr>
                <w:rFonts w:hint="eastAsia" w:ascii="宋体" w:hAnsi="宋体"/>
                <w:color w:val="auto"/>
                <w:highlight w:val="none"/>
              </w:rPr>
              <w:t>投标人</w:t>
            </w:r>
            <w:r>
              <w:rPr>
                <w:rFonts w:hint="eastAsia" w:asciiTheme="majorEastAsia" w:hAnsiTheme="majorEastAsia" w:eastAsiaTheme="majorEastAsia" w:cstheme="majorEastAsia"/>
                <w:color w:val="auto"/>
                <w:szCs w:val="21"/>
                <w:highlight w:val="none"/>
              </w:rPr>
              <w:t>提供针对本项目的</w:t>
            </w:r>
            <w:r>
              <w:rPr>
                <w:rFonts w:hint="eastAsia" w:ascii="宋体" w:hAnsi="宋体" w:cs="宋体"/>
                <w:color w:val="auto"/>
                <w:szCs w:val="21"/>
                <w:highlight w:val="none"/>
              </w:rPr>
              <w:t>勤杂工服务方案</w:t>
            </w:r>
            <w:r>
              <w:rPr>
                <w:rFonts w:hint="eastAsia" w:asciiTheme="majorEastAsia" w:hAnsiTheme="majorEastAsia" w:eastAsiaTheme="majorEastAsia" w:cstheme="majorEastAsia"/>
                <w:color w:val="auto"/>
                <w:szCs w:val="21"/>
                <w:highlight w:val="none"/>
              </w:rPr>
              <w:t>进行综合评议。（0-2分）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76" w:type="dxa"/>
            <w:vMerge w:val="continue"/>
            <w:vAlign w:val="center"/>
          </w:tcPr>
          <w:p>
            <w:pPr>
              <w:jc w:val="center"/>
              <w:rPr>
                <w:rFonts w:ascii="宋体" w:hAnsi="宋体" w:cs="宋体"/>
                <w:bCs/>
                <w:szCs w:val="21"/>
                <w:highlight w:val="none"/>
              </w:rPr>
            </w:pPr>
          </w:p>
        </w:tc>
        <w:tc>
          <w:tcPr>
            <w:tcW w:w="1326" w:type="dxa"/>
            <w:vMerge w:val="continue"/>
            <w:vAlign w:val="center"/>
          </w:tcPr>
          <w:p>
            <w:pPr>
              <w:jc w:val="center"/>
              <w:rPr>
                <w:rFonts w:ascii="宋体" w:hAnsi="宋体" w:cs="宋体"/>
                <w:bCs/>
                <w:szCs w:val="21"/>
                <w:highlight w:val="none"/>
              </w:rPr>
            </w:pPr>
          </w:p>
        </w:tc>
        <w:tc>
          <w:tcPr>
            <w:tcW w:w="7523" w:type="dxa"/>
            <w:gridSpan w:val="2"/>
            <w:vAlign w:val="center"/>
          </w:tcPr>
          <w:p>
            <w:pP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根据</w:t>
            </w:r>
            <w:r>
              <w:rPr>
                <w:rFonts w:hint="eastAsia" w:ascii="宋体" w:hAnsi="宋体"/>
                <w:color w:val="auto"/>
                <w:highlight w:val="none"/>
              </w:rPr>
              <w:t>投标人</w:t>
            </w:r>
            <w:r>
              <w:rPr>
                <w:rFonts w:hint="eastAsia" w:asciiTheme="majorEastAsia" w:hAnsiTheme="majorEastAsia" w:eastAsiaTheme="majorEastAsia" w:cstheme="majorEastAsia"/>
                <w:color w:val="auto"/>
                <w:szCs w:val="21"/>
                <w:highlight w:val="none"/>
              </w:rPr>
              <w:t>提供针对本项目的</w:t>
            </w:r>
            <w:r>
              <w:rPr>
                <w:rFonts w:hint="eastAsia" w:ascii="宋体" w:hAnsi="宋体" w:cs="宋体"/>
                <w:color w:val="auto"/>
                <w:szCs w:val="21"/>
                <w:highlight w:val="none"/>
              </w:rPr>
              <w:t>绿化服务方案方案</w:t>
            </w:r>
            <w:r>
              <w:rPr>
                <w:rFonts w:hint="eastAsia" w:asciiTheme="majorEastAsia" w:hAnsiTheme="majorEastAsia" w:eastAsiaTheme="majorEastAsia" w:cstheme="majorEastAsia"/>
                <w:color w:val="auto"/>
                <w:szCs w:val="21"/>
                <w:highlight w:val="none"/>
              </w:rPr>
              <w:t>进行综合评议。（0-</w:t>
            </w:r>
            <w:r>
              <w:rPr>
                <w:rFonts w:hint="eastAsia" w:asciiTheme="majorEastAsia" w:hAnsiTheme="majorEastAsia" w:eastAsiaTheme="majorEastAsia" w:cstheme="majorEastAsia"/>
                <w:color w:val="auto"/>
                <w:szCs w:val="21"/>
                <w:highlight w:val="none"/>
                <w:lang w:val="en-US" w:eastAsia="zh-CN"/>
              </w:rPr>
              <w:t>1</w:t>
            </w:r>
            <w:r>
              <w:rPr>
                <w:rFonts w:hint="eastAsia" w:asciiTheme="majorEastAsia" w:hAnsiTheme="majorEastAsia" w:eastAsiaTheme="majorEastAsia" w:cstheme="majorEastAsia"/>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76" w:type="dxa"/>
            <w:vMerge w:val="continue"/>
            <w:vAlign w:val="center"/>
          </w:tcPr>
          <w:p>
            <w:pPr>
              <w:jc w:val="center"/>
              <w:rPr>
                <w:rFonts w:ascii="宋体" w:hAnsi="宋体" w:cs="宋体"/>
                <w:bCs/>
                <w:szCs w:val="21"/>
                <w:highlight w:val="none"/>
              </w:rPr>
            </w:pPr>
          </w:p>
        </w:tc>
        <w:tc>
          <w:tcPr>
            <w:tcW w:w="1326" w:type="dxa"/>
            <w:vMerge w:val="restart"/>
            <w:vAlign w:val="center"/>
          </w:tcPr>
          <w:p>
            <w:pPr>
              <w:rPr>
                <w:rFonts w:ascii="宋体" w:hAnsi="宋体" w:cs="宋体"/>
                <w:bCs/>
                <w:szCs w:val="21"/>
                <w:highlight w:val="none"/>
              </w:rPr>
            </w:pPr>
            <w:r>
              <w:rPr>
                <w:rFonts w:hint="eastAsia" w:asciiTheme="majorEastAsia" w:hAnsiTheme="majorEastAsia" w:eastAsiaTheme="majorEastAsia" w:cstheme="majorEastAsia"/>
                <w:szCs w:val="21"/>
                <w:highlight w:val="none"/>
              </w:rPr>
              <w:t>质量保障措施、服务响应及承诺（10分）</w:t>
            </w:r>
          </w:p>
        </w:tc>
        <w:tc>
          <w:tcPr>
            <w:tcW w:w="7523" w:type="dxa"/>
            <w:gridSpan w:val="2"/>
            <w:vAlign w:val="center"/>
          </w:tcPr>
          <w:p>
            <w:pPr>
              <w:rPr>
                <w:rFonts w:ascii="宋体" w:hAnsi="宋体" w:cs="宋体"/>
                <w:bCs/>
                <w:color w:val="auto"/>
                <w:szCs w:val="21"/>
                <w:highlight w:val="none"/>
              </w:rPr>
            </w:pPr>
            <w:r>
              <w:rPr>
                <w:rFonts w:hint="eastAsia" w:asciiTheme="majorEastAsia" w:hAnsiTheme="majorEastAsia" w:eastAsiaTheme="majorEastAsia" w:cstheme="majorEastAsia"/>
                <w:color w:val="auto"/>
                <w:szCs w:val="21"/>
                <w:highlight w:val="none"/>
              </w:rPr>
              <w:t>根据</w:t>
            </w:r>
            <w:r>
              <w:rPr>
                <w:rFonts w:hint="eastAsia" w:ascii="宋体" w:hAnsi="宋体"/>
                <w:color w:val="auto"/>
                <w:highlight w:val="none"/>
              </w:rPr>
              <w:t>投标人</w:t>
            </w:r>
            <w:r>
              <w:rPr>
                <w:rFonts w:hint="eastAsia" w:asciiTheme="majorEastAsia" w:hAnsiTheme="majorEastAsia" w:eastAsiaTheme="majorEastAsia" w:cstheme="majorEastAsia"/>
                <w:color w:val="auto"/>
                <w:szCs w:val="21"/>
                <w:highlight w:val="none"/>
              </w:rPr>
              <w:t>提供的</w:t>
            </w:r>
            <w:r>
              <w:rPr>
                <w:rFonts w:hint="eastAsia" w:ascii="宋体" w:hAnsi="宋体" w:cs="宋体"/>
                <w:color w:val="auto"/>
                <w:szCs w:val="21"/>
                <w:highlight w:val="none"/>
              </w:rPr>
              <w:t>服务</w:t>
            </w:r>
            <w:r>
              <w:rPr>
                <w:rFonts w:hint="eastAsia" w:asciiTheme="majorEastAsia" w:hAnsiTheme="majorEastAsia" w:eastAsiaTheme="majorEastAsia" w:cstheme="majorEastAsia"/>
                <w:color w:val="auto"/>
                <w:szCs w:val="21"/>
                <w:highlight w:val="none"/>
              </w:rPr>
              <w:t>质量保证措施方案进行综合评议。（0-5分）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76" w:type="dxa"/>
            <w:vMerge w:val="continue"/>
            <w:vAlign w:val="center"/>
          </w:tcPr>
          <w:p>
            <w:pPr>
              <w:jc w:val="center"/>
              <w:rPr>
                <w:rFonts w:ascii="宋体" w:hAnsi="宋体" w:cs="宋体"/>
                <w:bCs/>
                <w:szCs w:val="21"/>
                <w:highlight w:val="none"/>
              </w:rPr>
            </w:pPr>
          </w:p>
        </w:tc>
        <w:tc>
          <w:tcPr>
            <w:tcW w:w="1326" w:type="dxa"/>
            <w:vMerge w:val="continue"/>
            <w:vAlign w:val="center"/>
          </w:tcPr>
          <w:p>
            <w:pPr>
              <w:jc w:val="center"/>
              <w:rPr>
                <w:rFonts w:ascii="宋体" w:hAnsi="宋体" w:cs="宋体"/>
                <w:bCs/>
                <w:szCs w:val="21"/>
                <w:highlight w:val="none"/>
              </w:rPr>
            </w:pPr>
          </w:p>
        </w:tc>
        <w:tc>
          <w:tcPr>
            <w:tcW w:w="7523" w:type="dxa"/>
            <w:gridSpan w:val="2"/>
            <w:vAlign w:val="center"/>
          </w:tcPr>
          <w:p>
            <w:pPr>
              <w:rPr>
                <w:rFonts w:ascii="宋体" w:hAnsi="宋体" w:cs="宋体"/>
                <w:bCs/>
                <w:szCs w:val="21"/>
                <w:highlight w:val="none"/>
              </w:rPr>
            </w:pPr>
            <w:r>
              <w:rPr>
                <w:rFonts w:hint="eastAsia" w:asciiTheme="majorEastAsia" w:hAnsiTheme="majorEastAsia" w:eastAsiaTheme="majorEastAsia" w:cstheme="majorEastAsia"/>
                <w:szCs w:val="21"/>
                <w:highlight w:val="none"/>
              </w:rPr>
              <w:t>根据</w:t>
            </w:r>
            <w:r>
              <w:rPr>
                <w:rFonts w:hint="eastAsia" w:ascii="宋体" w:hAnsi="宋体"/>
                <w:highlight w:val="none"/>
              </w:rPr>
              <w:t>投标人</w:t>
            </w:r>
            <w:r>
              <w:rPr>
                <w:rFonts w:hint="eastAsia" w:asciiTheme="majorEastAsia" w:hAnsiTheme="majorEastAsia" w:eastAsiaTheme="majorEastAsia" w:cstheme="majorEastAsia"/>
                <w:szCs w:val="21"/>
                <w:highlight w:val="none"/>
              </w:rPr>
              <w:t>提供的服务响应及承诺进行综合评议。（0-5分）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76" w:type="dxa"/>
            <w:vMerge w:val="continue"/>
            <w:vAlign w:val="center"/>
          </w:tcPr>
          <w:p>
            <w:pPr>
              <w:jc w:val="center"/>
              <w:rPr>
                <w:rFonts w:ascii="宋体" w:hAnsi="宋体" w:cs="宋体"/>
                <w:bCs/>
                <w:szCs w:val="21"/>
                <w:highlight w:val="none"/>
              </w:rPr>
            </w:pPr>
          </w:p>
        </w:tc>
        <w:tc>
          <w:tcPr>
            <w:tcW w:w="1326" w:type="dxa"/>
            <w:vAlign w:val="center"/>
          </w:tcPr>
          <w:p>
            <w:pPr>
              <w:jc w:val="center"/>
              <w:rPr>
                <w:rFonts w:ascii="宋体" w:hAnsi="宋体" w:cs="宋体"/>
                <w:bCs/>
                <w:szCs w:val="21"/>
                <w:highlight w:val="none"/>
              </w:rPr>
            </w:pPr>
            <w:r>
              <w:rPr>
                <w:rFonts w:hint="eastAsia" w:asciiTheme="majorEastAsia" w:hAnsiTheme="majorEastAsia" w:eastAsiaTheme="majorEastAsia" w:cstheme="majorEastAsia"/>
                <w:szCs w:val="21"/>
                <w:highlight w:val="none"/>
              </w:rPr>
              <w:t>设备配备情况（5分）</w:t>
            </w:r>
          </w:p>
        </w:tc>
        <w:tc>
          <w:tcPr>
            <w:tcW w:w="7523" w:type="dxa"/>
            <w:gridSpan w:val="2"/>
            <w:vAlign w:val="center"/>
          </w:tcPr>
          <w:p>
            <w:pPr>
              <w:jc w:val="left"/>
              <w:rPr>
                <w:rFonts w:ascii="宋体" w:hAnsi="宋体" w:cs="宋体"/>
                <w:bCs/>
                <w:szCs w:val="21"/>
                <w:highlight w:val="none"/>
              </w:rPr>
            </w:pPr>
            <w:r>
              <w:rPr>
                <w:rFonts w:hint="eastAsia" w:asciiTheme="majorEastAsia" w:hAnsiTheme="majorEastAsia" w:eastAsiaTheme="majorEastAsia" w:cstheme="majorEastAsia"/>
                <w:bCs/>
                <w:szCs w:val="21"/>
                <w:highlight w:val="none"/>
              </w:rPr>
              <w:t>根据</w:t>
            </w:r>
            <w:r>
              <w:rPr>
                <w:rFonts w:hint="eastAsia" w:asciiTheme="majorEastAsia" w:hAnsiTheme="majorEastAsia" w:eastAsiaTheme="majorEastAsia" w:cstheme="majorEastAsia"/>
                <w:szCs w:val="21"/>
                <w:highlight w:val="none"/>
              </w:rPr>
              <w:t>本项目需配备的设备器具及各类消耗品的情况，结合医院实际需求进行综合评议。（0-5分）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076" w:type="dxa"/>
            <w:vMerge w:val="continue"/>
            <w:vAlign w:val="center"/>
          </w:tcPr>
          <w:p>
            <w:pPr>
              <w:jc w:val="center"/>
              <w:rPr>
                <w:rFonts w:ascii="宋体" w:hAnsi="宋体" w:cs="宋体"/>
                <w:bCs/>
                <w:szCs w:val="21"/>
                <w:highlight w:val="none"/>
              </w:rPr>
            </w:pPr>
          </w:p>
        </w:tc>
        <w:tc>
          <w:tcPr>
            <w:tcW w:w="1326" w:type="dxa"/>
            <w:vMerge w:val="restart"/>
            <w:vAlign w:val="center"/>
          </w:tcPr>
          <w:p>
            <w:pPr>
              <w:jc w:val="center"/>
              <w:rPr>
                <w:rFonts w:ascii="宋体" w:hAnsi="宋体" w:cs="宋体"/>
                <w:bCs/>
                <w:szCs w:val="21"/>
                <w:highlight w:val="none"/>
              </w:rPr>
            </w:pPr>
            <w:r>
              <w:rPr>
                <w:rFonts w:hint="eastAsia" w:asciiTheme="majorEastAsia" w:hAnsiTheme="majorEastAsia" w:eastAsiaTheme="majorEastAsia" w:cstheme="majorEastAsia"/>
                <w:szCs w:val="21"/>
                <w:highlight w:val="none"/>
              </w:rPr>
              <w:t>应急保障方案</w:t>
            </w:r>
            <w:r>
              <w:rPr>
                <w:rFonts w:hint="eastAsia" w:asciiTheme="majorEastAsia" w:hAnsiTheme="majorEastAsia" w:eastAsiaTheme="majorEastAsia" w:cstheme="majorEastAsia"/>
                <w:bCs/>
                <w:szCs w:val="21"/>
                <w:highlight w:val="none"/>
              </w:rPr>
              <w:t>及重难点分析</w:t>
            </w:r>
            <w:r>
              <w:rPr>
                <w:rFonts w:hint="eastAsia" w:asciiTheme="majorEastAsia" w:hAnsiTheme="majorEastAsia" w:eastAsiaTheme="majorEastAsia" w:cstheme="majorEastAsia"/>
                <w:szCs w:val="21"/>
                <w:highlight w:val="none"/>
              </w:rPr>
              <w:t>（10分）</w:t>
            </w:r>
          </w:p>
        </w:tc>
        <w:tc>
          <w:tcPr>
            <w:tcW w:w="7523" w:type="dxa"/>
            <w:gridSpan w:val="2"/>
            <w:vAlign w:val="center"/>
          </w:tcPr>
          <w:p>
            <w:pPr>
              <w:jc w:val="left"/>
              <w:rPr>
                <w:rFonts w:ascii="宋体" w:hAnsi="宋体" w:cs="宋体"/>
                <w:bCs/>
                <w:szCs w:val="21"/>
                <w:highlight w:val="none"/>
              </w:rPr>
            </w:pPr>
            <w:r>
              <w:rPr>
                <w:rFonts w:hint="eastAsia" w:asciiTheme="majorEastAsia" w:hAnsiTheme="majorEastAsia" w:eastAsiaTheme="majorEastAsia" w:cstheme="majorEastAsia"/>
                <w:szCs w:val="21"/>
                <w:highlight w:val="none"/>
              </w:rPr>
              <w:t>根据</w:t>
            </w:r>
            <w:r>
              <w:rPr>
                <w:rFonts w:hint="eastAsia" w:ascii="宋体" w:hAnsi="宋体" w:cs="宋体"/>
                <w:bCs/>
                <w:szCs w:val="21"/>
                <w:highlight w:val="none"/>
              </w:rPr>
              <w:t>投标人提供的关于</w:t>
            </w:r>
            <w:r>
              <w:rPr>
                <w:rFonts w:hint="eastAsia" w:ascii="宋体" w:hAnsi="宋体" w:cs="宋体"/>
                <w:szCs w:val="21"/>
                <w:highlight w:val="none"/>
              </w:rPr>
              <w:t>处理各类检查（突击检查、创优评优、等级医院检查）及各类突发事件的应急预案、相应措施</w:t>
            </w:r>
            <w:r>
              <w:rPr>
                <w:rFonts w:hint="eastAsia" w:asciiTheme="majorEastAsia" w:hAnsiTheme="majorEastAsia" w:eastAsiaTheme="majorEastAsia" w:cstheme="majorEastAsia"/>
                <w:szCs w:val="21"/>
                <w:highlight w:val="none"/>
              </w:rPr>
              <w:t>进行综合评议。</w:t>
            </w:r>
            <w:r>
              <w:rPr>
                <w:rFonts w:hint="eastAsia" w:ascii="宋体" w:hAnsi="宋体" w:cs="宋体"/>
                <w:bCs/>
                <w:szCs w:val="21"/>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6" w:type="dxa"/>
            <w:vMerge w:val="continue"/>
            <w:vAlign w:val="center"/>
          </w:tcPr>
          <w:p>
            <w:pPr>
              <w:jc w:val="center"/>
              <w:rPr>
                <w:rFonts w:ascii="宋体" w:hAnsi="宋体" w:cs="宋体"/>
                <w:bCs/>
                <w:szCs w:val="21"/>
                <w:highlight w:val="none"/>
              </w:rPr>
            </w:pPr>
          </w:p>
        </w:tc>
        <w:tc>
          <w:tcPr>
            <w:tcW w:w="1326" w:type="dxa"/>
            <w:vMerge w:val="continue"/>
            <w:vAlign w:val="center"/>
          </w:tcPr>
          <w:p>
            <w:pPr>
              <w:jc w:val="center"/>
              <w:rPr>
                <w:rFonts w:ascii="宋体" w:hAnsi="宋体" w:cs="宋体"/>
                <w:bCs/>
                <w:szCs w:val="21"/>
                <w:highlight w:val="none"/>
              </w:rPr>
            </w:pPr>
          </w:p>
        </w:tc>
        <w:tc>
          <w:tcPr>
            <w:tcW w:w="7523" w:type="dxa"/>
            <w:gridSpan w:val="2"/>
            <w:vAlign w:val="center"/>
          </w:tcPr>
          <w:p>
            <w:pPr>
              <w:jc w:val="left"/>
              <w:rPr>
                <w:rFonts w:ascii="宋体" w:hAnsi="宋体" w:cs="宋体"/>
                <w:bCs/>
                <w:szCs w:val="21"/>
                <w:highlight w:val="none"/>
              </w:rPr>
            </w:pPr>
            <w:r>
              <w:rPr>
                <w:rFonts w:hint="eastAsia" w:asciiTheme="majorEastAsia" w:hAnsiTheme="majorEastAsia" w:eastAsiaTheme="majorEastAsia" w:cstheme="majorEastAsia"/>
                <w:szCs w:val="21"/>
                <w:highlight w:val="none"/>
              </w:rPr>
              <w:t>根据针对服务区域的重点及难点的解决方法和措施进行综合评议。</w:t>
            </w:r>
            <w:r>
              <w:rPr>
                <w:rFonts w:hint="eastAsia" w:ascii="宋体" w:hAnsi="宋体" w:cs="宋体"/>
                <w:bCs/>
                <w:szCs w:val="21"/>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76" w:type="dxa"/>
            <w:vMerge w:val="continue"/>
          </w:tcPr>
          <w:p>
            <w:pPr>
              <w:rPr>
                <w:rFonts w:ascii="宋体" w:hAnsi="宋体" w:cs="宋体"/>
                <w:bCs/>
                <w:szCs w:val="21"/>
                <w:highlight w:val="none"/>
              </w:rPr>
            </w:pPr>
          </w:p>
        </w:tc>
        <w:tc>
          <w:tcPr>
            <w:tcW w:w="1326" w:type="dxa"/>
            <w:vMerge w:val="restart"/>
            <w:vAlign w:val="center"/>
          </w:tcPr>
          <w:p>
            <w:pPr>
              <w:ind w:left="-69" w:leftChars="-33" w:firstLine="2"/>
              <w:jc w:val="center"/>
              <w:rPr>
                <w:rFonts w:ascii="宋体" w:hAnsi="宋体" w:cs="宋体"/>
                <w:bCs/>
                <w:color w:val="auto"/>
                <w:szCs w:val="21"/>
                <w:highlight w:val="none"/>
              </w:rPr>
            </w:pPr>
            <w:r>
              <w:rPr>
                <w:rFonts w:hint="eastAsia" w:ascii="宋体" w:hAnsi="宋体" w:cs="宋体"/>
                <w:bCs/>
                <w:color w:val="auto"/>
                <w:szCs w:val="21"/>
                <w:highlight w:val="none"/>
              </w:rPr>
              <w:t>人员配备</w:t>
            </w:r>
          </w:p>
          <w:p>
            <w:pPr>
              <w:ind w:left="-69" w:leftChars="-33" w:firstLine="2"/>
              <w:jc w:val="center"/>
              <w:rPr>
                <w:rFonts w:ascii="宋体" w:hAnsi="宋体" w:cs="宋体"/>
                <w:bCs/>
                <w:color w:val="auto"/>
                <w:szCs w:val="21"/>
                <w:highlight w:val="none"/>
              </w:rPr>
            </w:pP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9</w:t>
            </w:r>
            <w:r>
              <w:rPr>
                <w:rFonts w:hint="eastAsia" w:ascii="宋体" w:hAnsi="宋体" w:cs="宋体"/>
                <w:bCs/>
                <w:color w:val="auto"/>
                <w:szCs w:val="21"/>
                <w:highlight w:val="none"/>
              </w:rPr>
              <w:t>分）</w:t>
            </w:r>
          </w:p>
        </w:tc>
        <w:tc>
          <w:tcPr>
            <w:tcW w:w="7523" w:type="dxa"/>
            <w:gridSpan w:val="2"/>
            <w:vAlign w:val="center"/>
          </w:tcPr>
          <w:p>
            <w:pPr>
              <w:widowControl/>
              <w:jc w:val="left"/>
              <w:textAlignment w:val="center"/>
              <w:rPr>
                <w:rFonts w:ascii="宋体" w:hAnsi="宋体" w:cs="宋体"/>
                <w:bCs/>
                <w:color w:val="auto"/>
                <w:szCs w:val="21"/>
                <w:highlight w:val="none"/>
              </w:rPr>
            </w:pPr>
            <w:r>
              <w:rPr>
                <w:rFonts w:hint="eastAsia" w:asciiTheme="majorEastAsia" w:hAnsiTheme="majorEastAsia" w:eastAsiaTheme="majorEastAsia" w:cstheme="majorEastAsia"/>
                <w:color w:val="auto"/>
                <w:szCs w:val="21"/>
                <w:highlight w:val="none"/>
              </w:rPr>
              <w:t>根据</w:t>
            </w:r>
            <w:r>
              <w:rPr>
                <w:rFonts w:hint="eastAsia" w:ascii="宋体" w:hAnsi="宋体"/>
                <w:color w:val="auto"/>
                <w:highlight w:val="none"/>
              </w:rPr>
              <w:t>投标人</w:t>
            </w:r>
            <w:r>
              <w:rPr>
                <w:rFonts w:hint="eastAsia" w:asciiTheme="majorEastAsia" w:hAnsiTheme="majorEastAsia" w:eastAsiaTheme="majorEastAsia" w:cstheme="majorEastAsia"/>
                <w:color w:val="auto"/>
                <w:szCs w:val="21"/>
                <w:highlight w:val="none"/>
              </w:rPr>
              <w:t>提供拟投入的人员数量、合同执行期间的人员数量保障方案、人员的能力经验等进行综合评议。</w:t>
            </w:r>
            <w:r>
              <w:rPr>
                <w:rFonts w:hint="eastAsia" w:ascii="宋体" w:hAnsi="宋体" w:cs="宋体"/>
                <w:bCs/>
                <w:color w:val="auto"/>
                <w:szCs w:val="21"/>
                <w:highlight w:val="none"/>
              </w:rPr>
              <w:t>（0-</w:t>
            </w:r>
            <w:r>
              <w:rPr>
                <w:rFonts w:hint="eastAsia" w:ascii="宋体" w:hAnsi="宋体" w:cs="宋体"/>
                <w:bCs/>
                <w:color w:val="auto"/>
                <w:szCs w:val="21"/>
                <w:highlight w:val="none"/>
                <w:lang w:val="en-US" w:eastAsia="zh-CN"/>
              </w:rPr>
              <w:t>5</w:t>
            </w:r>
            <w:r>
              <w:rPr>
                <w:rFonts w:hint="eastAsia" w:ascii="宋体" w:hAnsi="宋体" w:cs="宋体"/>
                <w:bCs/>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6" w:type="dxa"/>
            <w:vMerge w:val="continue"/>
          </w:tcPr>
          <w:p>
            <w:pPr>
              <w:rPr>
                <w:rFonts w:ascii="宋体" w:hAnsi="宋体" w:cs="宋体"/>
                <w:bCs/>
                <w:szCs w:val="21"/>
                <w:highlight w:val="none"/>
              </w:rPr>
            </w:pPr>
          </w:p>
        </w:tc>
        <w:tc>
          <w:tcPr>
            <w:tcW w:w="1326" w:type="dxa"/>
            <w:vMerge w:val="continue"/>
            <w:vAlign w:val="center"/>
          </w:tcPr>
          <w:p>
            <w:pPr>
              <w:ind w:left="-69" w:leftChars="-33" w:firstLine="2"/>
              <w:jc w:val="center"/>
              <w:rPr>
                <w:rFonts w:ascii="宋体" w:hAnsi="宋体" w:cs="宋体"/>
                <w:bCs/>
                <w:color w:val="auto"/>
                <w:szCs w:val="21"/>
                <w:highlight w:val="none"/>
              </w:rPr>
            </w:pPr>
          </w:p>
        </w:tc>
        <w:tc>
          <w:tcPr>
            <w:tcW w:w="7523" w:type="dxa"/>
            <w:gridSpan w:val="2"/>
            <w:vAlign w:val="center"/>
          </w:tcPr>
          <w:p>
            <w:pPr>
              <w:widowControl/>
              <w:jc w:val="left"/>
              <w:textAlignment w:val="center"/>
              <w:rPr>
                <w:rFonts w:ascii="宋体" w:hAnsi="宋体" w:cs="宋体" w:eastAsiaTheme="majorEastAsia"/>
                <w:bCs/>
                <w:color w:val="auto"/>
                <w:kern w:val="0"/>
                <w:szCs w:val="21"/>
                <w:highlight w:val="none"/>
              </w:rPr>
            </w:pPr>
            <w:r>
              <w:rPr>
                <w:rFonts w:hint="eastAsia" w:ascii="宋体" w:hAnsi="宋体" w:cs="宋体"/>
                <w:color w:val="auto"/>
                <w:szCs w:val="21"/>
                <w:highlight w:val="none"/>
              </w:rPr>
              <w:t>项目经理50周岁以下，同时具有大专及以上学历得2分。【提供身份证、学历证书复印件加盖公章，提供投标单位为其缴纳的自2023年9月后（任意一个月）社保证明材料复印件加盖公章，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6" w:type="dxa"/>
            <w:vMerge w:val="continue"/>
          </w:tcPr>
          <w:p>
            <w:pPr>
              <w:rPr>
                <w:rFonts w:ascii="宋体" w:hAnsi="宋体" w:cs="宋体"/>
                <w:bCs/>
                <w:szCs w:val="21"/>
                <w:highlight w:val="none"/>
              </w:rPr>
            </w:pPr>
          </w:p>
        </w:tc>
        <w:tc>
          <w:tcPr>
            <w:tcW w:w="1326" w:type="dxa"/>
            <w:vMerge w:val="continue"/>
            <w:vAlign w:val="center"/>
          </w:tcPr>
          <w:p>
            <w:pPr>
              <w:ind w:left="-69" w:leftChars="-33" w:firstLine="2"/>
              <w:jc w:val="center"/>
              <w:rPr>
                <w:rFonts w:ascii="宋体" w:hAnsi="宋体" w:cs="宋体"/>
                <w:bCs/>
                <w:szCs w:val="21"/>
                <w:highlight w:val="none"/>
              </w:rPr>
            </w:pPr>
          </w:p>
        </w:tc>
        <w:tc>
          <w:tcPr>
            <w:tcW w:w="7523" w:type="dxa"/>
            <w:gridSpan w:val="2"/>
            <w:vAlign w:val="center"/>
          </w:tcPr>
          <w:p>
            <w:pPr>
              <w:widowControl/>
              <w:jc w:val="left"/>
              <w:textAlignment w:val="center"/>
              <w:rPr>
                <w:rFonts w:ascii="宋体" w:hAnsi="宋体" w:cs="宋体"/>
                <w:szCs w:val="21"/>
                <w:highlight w:val="none"/>
              </w:rPr>
            </w:pPr>
            <w:r>
              <w:rPr>
                <w:rFonts w:hint="eastAsia" w:ascii="宋体" w:hAnsi="宋体" w:cs="宋体"/>
                <w:szCs w:val="21"/>
                <w:highlight w:val="none"/>
              </w:rPr>
              <w:t>项目经理具</w:t>
            </w:r>
            <w:r>
              <w:rPr>
                <w:rFonts w:hint="eastAsia" w:ascii="宋体" w:hAnsi="宋体" w:cs="宋体"/>
                <w:bCs/>
                <w:szCs w:val="21"/>
                <w:highlight w:val="none"/>
              </w:rPr>
              <w:t>有三年以上从事三级医院后勤服务管理经验得</w:t>
            </w:r>
            <w:r>
              <w:rPr>
                <w:rFonts w:hint="eastAsia" w:ascii="宋体" w:hAnsi="宋体" w:cs="宋体"/>
                <w:szCs w:val="21"/>
                <w:highlight w:val="none"/>
              </w:rPr>
              <w:t>2分。</w:t>
            </w:r>
            <w:r>
              <w:rPr>
                <w:rFonts w:hint="eastAsia" w:asciiTheme="majorEastAsia" w:hAnsiTheme="majorEastAsia" w:eastAsiaTheme="majorEastAsia" w:cstheme="majorEastAsia"/>
                <w:szCs w:val="21"/>
                <w:highlight w:val="none"/>
              </w:rPr>
              <w:t>（</w:t>
            </w:r>
            <w:r>
              <w:rPr>
                <w:rFonts w:hint="eastAsia" w:cs="仿宋_GB2312" w:asciiTheme="minorEastAsia" w:hAnsiTheme="minorEastAsia" w:eastAsiaTheme="minorEastAsia"/>
                <w:szCs w:val="21"/>
                <w:highlight w:val="none"/>
              </w:rPr>
              <w:t>提供相关工作经验证明文件</w:t>
            </w:r>
            <w:r>
              <w:rPr>
                <w:rFonts w:hint="eastAsia" w:asciiTheme="majorEastAsia" w:hAnsiTheme="majorEastAsia" w:eastAsiaTheme="majorEastAsia" w:cs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76" w:type="dxa"/>
            <w:vMerge w:val="continue"/>
          </w:tcPr>
          <w:p>
            <w:pPr>
              <w:rPr>
                <w:rFonts w:ascii="宋体" w:hAnsi="宋体" w:cs="宋体"/>
                <w:bCs/>
                <w:szCs w:val="21"/>
                <w:highlight w:val="none"/>
              </w:rPr>
            </w:pPr>
          </w:p>
        </w:tc>
        <w:tc>
          <w:tcPr>
            <w:tcW w:w="1326" w:type="dxa"/>
            <w:vAlign w:val="center"/>
          </w:tcPr>
          <w:p>
            <w:pPr>
              <w:jc w:val="center"/>
              <w:rPr>
                <w:rFonts w:ascii="宋体" w:hAnsi="宋体" w:cs="宋体"/>
                <w:bCs/>
                <w:szCs w:val="21"/>
                <w:highlight w:val="none"/>
              </w:rPr>
            </w:pPr>
            <w:r>
              <w:rPr>
                <w:rFonts w:hint="eastAsia" w:asciiTheme="majorEastAsia" w:hAnsiTheme="majorEastAsia" w:eastAsiaTheme="majorEastAsia" w:cstheme="majorEastAsia"/>
                <w:bCs/>
                <w:szCs w:val="21"/>
                <w:highlight w:val="none"/>
              </w:rPr>
              <w:t>人员培训方案（4分）</w:t>
            </w:r>
          </w:p>
        </w:tc>
        <w:tc>
          <w:tcPr>
            <w:tcW w:w="7523" w:type="dxa"/>
            <w:gridSpan w:val="2"/>
            <w:vAlign w:val="center"/>
          </w:tcPr>
          <w:p>
            <w:pPr>
              <w:rPr>
                <w:rFonts w:ascii="宋体" w:hAnsi="宋体" w:cs="宋体"/>
                <w:bCs/>
                <w:szCs w:val="21"/>
                <w:highlight w:val="none"/>
              </w:rPr>
            </w:pPr>
            <w:r>
              <w:rPr>
                <w:rFonts w:hint="eastAsia" w:asciiTheme="majorEastAsia" w:hAnsiTheme="majorEastAsia" w:eastAsiaTheme="majorEastAsia" w:cstheme="majorEastAsia"/>
                <w:szCs w:val="21"/>
                <w:highlight w:val="none"/>
              </w:rPr>
              <w:t>根据</w:t>
            </w:r>
            <w:r>
              <w:rPr>
                <w:rFonts w:hint="eastAsia" w:ascii="宋体" w:hAnsi="宋体"/>
                <w:highlight w:val="none"/>
              </w:rPr>
              <w:t>投标人</w:t>
            </w:r>
            <w:r>
              <w:rPr>
                <w:rFonts w:hint="eastAsia" w:asciiTheme="majorEastAsia" w:hAnsiTheme="majorEastAsia" w:eastAsiaTheme="majorEastAsia" w:cstheme="majorEastAsia"/>
                <w:szCs w:val="21"/>
                <w:highlight w:val="none"/>
              </w:rPr>
              <w:t>提供的</w:t>
            </w:r>
            <w:r>
              <w:rPr>
                <w:rFonts w:hint="eastAsia" w:asciiTheme="majorEastAsia" w:hAnsiTheme="majorEastAsia" w:eastAsiaTheme="majorEastAsia" w:cstheme="majorEastAsia"/>
                <w:bCs/>
                <w:szCs w:val="21"/>
                <w:highlight w:val="none"/>
              </w:rPr>
              <w:t>人员培训方案</w:t>
            </w:r>
            <w:r>
              <w:rPr>
                <w:rFonts w:hint="eastAsia" w:asciiTheme="majorEastAsia" w:hAnsiTheme="majorEastAsia" w:eastAsiaTheme="majorEastAsia" w:cstheme="majorEastAsia"/>
                <w:szCs w:val="21"/>
                <w:highlight w:val="none"/>
              </w:rPr>
              <w:t>进行综合评议。（0-4分）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6" w:type="dxa"/>
            <w:vMerge w:val="continue"/>
          </w:tcPr>
          <w:p>
            <w:pPr>
              <w:rPr>
                <w:rFonts w:ascii="宋体" w:hAnsi="宋体" w:cs="宋体"/>
                <w:bCs/>
                <w:szCs w:val="21"/>
                <w:highlight w:val="none"/>
              </w:rPr>
            </w:pPr>
          </w:p>
        </w:tc>
        <w:tc>
          <w:tcPr>
            <w:tcW w:w="1326" w:type="dxa"/>
            <w:vMerge w:val="restart"/>
            <w:vAlign w:val="center"/>
          </w:tcPr>
          <w:p>
            <w:pPr>
              <w:widowControl/>
              <w:jc w:val="left"/>
              <w:textAlignment w:val="center"/>
              <w:rPr>
                <w:rFonts w:ascii="宋体" w:hAnsi="宋体" w:cs="宋体"/>
                <w:szCs w:val="21"/>
                <w:highlight w:val="none"/>
              </w:rPr>
            </w:pPr>
            <w:r>
              <w:rPr>
                <w:rFonts w:hint="eastAsia" w:ascii="宋体" w:hAnsi="宋体" w:cs="宋体"/>
                <w:bCs/>
                <w:kern w:val="0"/>
                <w:szCs w:val="21"/>
                <w:highlight w:val="none"/>
              </w:rPr>
              <w:t>信息化服务能力</w:t>
            </w:r>
            <w:r>
              <w:rPr>
                <w:rFonts w:hint="eastAsia" w:ascii="宋体" w:hAnsi="宋体" w:cs="宋体"/>
                <w:szCs w:val="21"/>
                <w:highlight w:val="none"/>
              </w:rPr>
              <w:t>（4分）</w:t>
            </w:r>
          </w:p>
        </w:tc>
        <w:tc>
          <w:tcPr>
            <w:tcW w:w="7523" w:type="dxa"/>
            <w:gridSpan w:val="2"/>
            <w:vAlign w:val="center"/>
          </w:tcPr>
          <w:p>
            <w:pPr>
              <w:widowControl/>
              <w:jc w:val="left"/>
              <w:textAlignment w:val="center"/>
              <w:rPr>
                <w:rFonts w:ascii="宋体" w:hAnsi="宋体" w:cs="宋体"/>
                <w:szCs w:val="21"/>
                <w:highlight w:val="none"/>
              </w:rPr>
            </w:pPr>
            <w:r>
              <w:rPr>
                <w:rFonts w:hint="eastAsia" w:ascii="宋体" w:hAnsi="宋体" w:cs="宋体"/>
                <w:szCs w:val="21"/>
                <w:highlight w:val="none"/>
              </w:rPr>
              <w:t>提供运送工作管控系统中的运送任务下单、派工、接收、监督追踪功能截图的，得2分，未提供或提供不全不得分。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76" w:type="dxa"/>
            <w:vMerge w:val="continue"/>
          </w:tcPr>
          <w:p>
            <w:pPr>
              <w:rPr>
                <w:rFonts w:ascii="宋体" w:hAnsi="宋体" w:cs="宋体"/>
                <w:bCs/>
                <w:szCs w:val="21"/>
                <w:highlight w:val="none"/>
              </w:rPr>
            </w:pPr>
          </w:p>
        </w:tc>
        <w:tc>
          <w:tcPr>
            <w:tcW w:w="1326" w:type="dxa"/>
            <w:vMerge w:val="continue"/>
            <w:vAlign w:val="center"/>
          </w:tcPr>
          <w:p>
            <w:pPr>
              <w:widowControl/>
              <w:jc w:val="left"/>
              <w:textAlignment w:val="center"/>
              <w:rPr>
                <w:rFonts w:ascii="宋体" w:hAnsi="宋体" w:cs="宋体"/>
                <w:bCs/>
                <w:kern w:val="0"/>
                <w:szCs w:val="21"/>
                <w:highlight w:val="none"/>
              </w:rPr>
            </w:pPr>
          </w:p>
        </w:tc>
        <w:tc>
          <w:tcPr>
            <w:tcW w:w="7523" w:type="dxa"/>
            <w:gridSpan w:val="2"/>
            <w:vAlign w:val="center"/>
          </w:tcPr>
          <w:p>
            <w:pPr>
              <w:widowControl/>
              <w:jc w:val="left"/>
              <w:textAlignment w:val="center"/>
              <w:rPr>
                <w:rFonts w:ascii="宋体" w:hAnsi="宋体" w:cs="宋体"/>
                <w:szCs w:val="21"/>
                <w:highlight w:val="none"/>
              </w:rPr>
            </w:pPr>
            <w:r>
              <w:rPr>
                <w:rFonts w:hint="eastAsia" w:ascii="宋体" w:hAnsi="宋体" w:cs="宋体"/>
                <w:szCs w:val="21"/>
                <w:highlight w:val="none"/>
              </w:rPr>
              <w:t>提供后勤服务人员监管系统中的员工排班、考勤、统计、信息反馈功能截图的，得2分，未提供或提供不全不得分。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1076" w:type="dxa"/>
            <w:vMerge w:val="continue"/>
          </w:tcPr>
          <w:p>
            <w:pPr>
              <w:rPr>
                <w:rFonts w:ascii="宋体" w:hAnsi="宋体" w:cs="宋体"/>
                <w:bCs/>
                <w:szCs w:val="21"/>
                <w:highlight w:val="none"/>
              </w:rPr>
            </w:pPr>
          </w:p>
        </w:tc>
        <w:tc>
          <w:tcPr>
            <w:tcW w:w="1326" w:type="dxa"/>
            <w:vMerge w:val="restart"/>
            <w:vAlign w:val="center"/>
          </w:tcPr>
          <w:p>
            <w:pPr>
              <w:jc w:val="center"/>
              <w:rPr>
                <w:rFonts w:ascii="宋体" w:hAnsi="宋体" w:cs="宋体"/>
                <w:bCs/>
                <w:szCs w:val="21"/>
                <w:highlight w:val="none"/>
              </w:rPr>
            </w:pPr>
            <w:r>
              <w:rPr>
                <w:rFonts w:hint="eastAsia" w:ascii="宋体" w:hAnsi="宋体" w:cs="宋体"/>
                <w:bCs/>
                <w:szCs w:val="21"/>
                <w:highlight w:val="none"/>
              </w:rPr>
              <w:t>组织管理制度（12分）</w:t>
            </w:r>
          </w:p>
        </w:tc>
        <w:tc>
          <w:tcPr>
            <w:tcW w:w="7523" w:type="dxa"/>
            <w:gridSpan w:val="2"/>
            <w:vAlign w:val="center"/>
          </w:tcPr>
          <w:p>
            <w:pPr>
              <w:pStyle w:val="98"/>
              <w:spacing w:line="240" w:lineRule="auto"/>
              <w:ind w:left="0" w:firstLine="0"/>
              <w:rPr>
                <w:rFonts w:hAnsi="宋体" w:cs="宋体"/>
                <w:bCs/>
                <w:kern w:val="0"/>
                <w:szCs w:val="21"/>
                <w:highlight w:val="none"/>
              </w:rPr>
            </w:pPr>
            <w:r>
              <w:rPr>
                <w:rFonts w:hint="eastAsia" w:hAnsi="宋体" w:cs="宋体"/>
                <w:bCs/>
                <w:szCs w:val="21"/>
                <w:highlight w:val="none"/>
              </w:rPr>
              <w:t>根据</w:t>
            </w:r>
            <w:r>
              <w:rPr>
                <w:rFonts w:hint="eastAsia" w:hAnsi="宋体"/>
                <w:highlight w:val="none"/>
              </w:rPr>
              <w:t>投标人</w:t>
            </w:r>
            <w:r>
              <w:rPr>
                <w:rFonts w:hint="eastAsia" w:hAnsi="宋体" w:cs="宋体"/>
                <w:szCs w:val="21"/>
                <w:highlight w:val="none"/>
              </w:rPr>
              <w:t>提供</w:t>
            </w:r>
            <w:r>
              <w:rPr>
                <w:rFonts w:hint="eastAsia" w:hAnsi="宋体" w:cs="宋体"/>
                <w:bCs/>
                <w:szCs w:val="21"/>
                <w:highlight w:val="none"/>
              </w:rPr>
              <w:t>工作考勤制度的完善性、科学合理性进行综合评议。（0</w:t>
            </w:r>
            <w:r>
              <w:rPr>
                <w:rFonts w:hAnsi="宋体" w:cs="宋体"/>
                <w:bCs/>
                <w:szCs w:val="21"/>
                <w:highlight w:val="none"/>
              </w:rPr>
              <w:t>-</w:t>
            </w:r>
            <w:r>
              <w:rPr>
                <w:rFonts w:hint="eastAsia" w:hAnsi="宋体" w:cs="宋体"/>
                <w:bCs/>
                <w:szCs w:val="21"/>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6" w:type="dxa"/>
            <w:vMerge w:val="continue"/>
          </w:tcPr>
          <w:p>
            <w:pPr>
              <w:pStyle w:val="98"/>
              <w:spacing w:line="240" w:lineRule="auto"/>
              <w:ind w:left="0" w:firstLine="0"/>
              <w:rPr>
                <w:highlight w:val="none"/>
              </w:rPr>
            </w:pPr>
          </w:p>
        </w:tc>
        <w:tc>
          <w:tcPr>
            <w:tcW w:w="1326" w:type="dxa"/>
            <w:vMerge w:val="continue"/>
            <w:vAlign w:val="center"/>
          </w:tcPr>
          <w:p>
            <w:pPr>
              <w:pStyle w:val="98"/>
              <w:spacing w:line="240" w:lineRule="auto"/>
              <w:ind w:left="0" w:firstLine="0"/>
              <w:rPr>
                <w:highlight w:val="none"/>
              </w:rPr>
            </w:pPr>
          </w:p>
        </w:tc>
        <w:tc>
          <w:tcPr>
            <w:tcW w:w="7523" w:type="dxa"/>
            <w:gridSpan w:val="2"/>
            <w:vAlign w:val="center"/>
          </w:tcPr>
          <w:p>
            <w:pPr>
              <w:pStyle w:val="98"/>
              <w:spacing w:line="240" w:lineRule="auto"/>
              <w:ind w:left="0" w:firstLine="0"/>
              <w:rPr>
                <w:rFonts w:hAnsi="宋体" w:cs="宋体"/>
                <w:bCs/>
                <w:kern w:val="0"/>
                <w:szCs w:val="21"/>
                <w:highlight w:val="none"/>
              </w:rPr>
            </w:pPr>
            <w:r>
              <w:rPr>
                <w:rFonts w:hint="eastAsia" w:hAnsi="宋体" w:cs="宋体"/>
                <w:bCs/>
                <w:szCs w:val="21"/>
                <w:highlight w:val="none"/>
              </w:rPr>
              <w:t>根据</w:t>
            </w:r>
            <w:r>
              <w:rPr>
                <w:rFonts w:hint="eastAsia" w:hAnsi="宋体"/>
                <w:highlight w:val="none"/>
              </w:rPr>
              <w:t>投标人</w:t>
            </w:r>
            <w:r>
              <w:rPr>
                <w:rFonts w:hint="eastAsia" w:hAnsi="宋体" w:cs="宋体"/>
                <w:szCs w:val="21"/>
                <w:highlight w:val="none"/>
              </w:rPr>
              <w:t>提供</w:t>
            </w:r>
            <w:r>
              <w:rPr>
                <w:rFonts w:hint="eastAsia" w:hAnsi="宋体" w:cs="宋体"/>
                <w:bCs/>
                <w:szCs w:val="21"/>
                <w:highlight w:val="none"/>
              </w:rPr>
              <w:t>监督管理机制的完善性、科学合理性进行综合评议。（0</w:t>
            </w:r>
            <w:r>
              <w:rPr>
                <w:rFonts w:hAnsi="宋体" w:cs="宋体"/>
                <w:bCs/>
                <w:szCs w:val="21"/>
                <w:highlight w:val="none"/>
              </w:rPr>
              <w:t>-</w:t>
            </w:r>
            <w:r>
              <w:rPr>
                <w:rFonts w:hint="eastAsia" w:hAnsi="宋体" w:cs="宋体"/>
                <w:bCs/>
                <w:szCs w:val="21"/>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076" w:type="dxa"/>
            <w:vMerge w:val="continue"/>
          </w:tcPr>
          <w:p>
            <w:pPr>
              <w:pStyle w:val="98"/>
              <w:spacing w:line="240" w:lineRule="auto"/>
              <w:ind w:left="0" w:firstLine="0"/>
              <w:rPr>
                <w:highlight w:val="none"/>
              </w:rPr>
            </w:pPr>
          </w:p>
        </w:tc>
        <w:tc>
          <w:tcPr>
            <w:tcW w:w="1326" w:type="dxa"/>
            <w:vMerge w:val="continue"/>
            <w:vAlign w:val="center"/>
          </w:tcPr>
          <w:p>
            <w:pPr>
              <w:pStyle w:val="98"/>
              <w:spacing w:line="240" w:lineRule="auto"/>
              <w:ind w:left="0" w:firstLine="0"/>
              <w:rPr>
                <w:highlight w:val="none"/>
              </w:rPr>
            </w:pPr>
          </w:p>
        </w:tc>
        <w:tc>
          <w:tcPr>
            <w:tcW w:w="7523" w:type="dxa"/>
            <w:gridSpan w:val="2"/>
            <w:vAlign w:val="center"/>
          </w:tcPr>
          <w:p>
            <w:pPr>
              <w:jc w:val="lef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bCs/>
                <w:szCs w:val="21"/>
                <w:highlight w:val="none"/>
              </w:rPr>
              <w:t>根据</w:t>
            </w:r>
            <w:r>
              <w:rPr>
                <w:rFonts w:hint="eastAsia" w:ascii="宋体" w:hAnsi="宋体"/>
                <w:highlight w:val="none"/>
              </w:rPr>
              <w:t>投标人</w:t>
            </w:r>
            <w:r>
              <w:rPr>
                <w:rFonts w:hint="eastAsia" w:ascii="宋体" w:hAnsi="宋体" w:cs="宋体"/>
                <w:szCs w:val="21"/>
                <w:highlight w:val="none"/>
              </w:rPr>
              <w:t>提供</w:t>
            </w:r>
            <w:r>
              <w:rPr>
                <w:rFonts w:hint="eastAsia" w:asciiTheme="majorEastAsia" w:hAnsiTheme="majorEastAsia" w:eastAsiaTheme="majorEastAsia" w:cstheme="majorEastAsia"/>
                <w:bCs/>
                <w:szCs w:val="21"/>
                <w:highlight w:val="none"/>
              </w:rPr>
              <w:t>员工奖罚管理的完善性、科学合理性进行综合评议。</w:t>
            </w:r>
            <w:r>
              <w:rPr>
                <w:rFonts w:hint="eastAsia" w:asciiTheme="majorEastAsia" w:hAnsiTheme="majorEastAsia" w:eastAsiaTheme="majorEastAsia" w:cstheme="majorEastAsia"/>
                <w:szCs w:val="21"/>
                <w:highlight w:val="none"/>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76" w:type="dxa"/>
            <w:vMerge w:val="continue"/>
          </w:tcPr>
          <w:p>
            <w:pPr>
              <w:rPr>
                <w:rFonts w:ascii="宋体" w:hAnsi="宋体" w:cs="宋体"/>
                <w:bCs/>
                <w:szCs w:val="21"/>
                <w:highlight w:val="none"/>
              </w:rPr>
            </w:pPr>
          </w:p>
        </w:tc>
        <w:tc>
          <w:tcPr>
            <w:tcW w:w="1326" w:type="dxa"/>
            <w:vAlign w:val="center"/>
          </w:tcPr>
          <w:p>
            <w:pPr>
              <w:ind w:left="-69" w:leftChars="-33" w:firstLine="2"/>
              <w:jc w:val="center"/>
              <w:rPr>
                <w:rFonts w:ascii="宋体" w:hAnsi="宋体" w:cs="宋体"/>
                <w:bCs/>
                <w:color w:val="auto"/>
                <w:szCs w:val="21"/>
                <w:highlight w:val="none"/>
              </w:rPr>
            </w:pPr>
            <w:r>
              <w:rPr>
                <w:rFonts w:hint="eastAsia" w:ascii="宋体" w:hAnsi="宋体" w:cs="宋体"/>
                <w:bCs/>
                <w:color w:val="auto"/>
                <w:szCs w:val="21"/>
                <w:highlight w:val="none"/>
              </w:rPr>
              <w:t>业绩</w:t>
            </w:r>
          </w:p>
          <w:p>
            <w:pPr>
              <w:ind w:left="-69" w:leftChars="-33" w:firstLine="2"/>
              <w:jc w:val="center"/>
              <w:rPr>
                <w:rFonts w:ascii="宋体" w:hAnsi="宋体" w:cs="宋体"/>
                <w:bCs/>
                <w:color w:val="auto"/>
                <w:szCs w:val="21"/>
                <w:highlight w:val="none"/>
              </w:rPr>
            </w:pP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分）</w:t>
            </w:r>
          </w:p>
        </w:tc>
        <w:tc>
          <w:tcPr>
            <w:tcW w:w="7523" w:type="dxa"/>
            <w:gridSpan w:val="2"/>
            <w:vAlign w:val="center"/>
          </w:tcPr>
          <w:p>
            <w:pPr>
              <w:widowControl/>
              <w:jc w:val="left"/>
              <w:textAlignment w:val="center"/>
              <w:rPr>
                <w:rFonts w:ascii="宋体" w:hAnsi="宋体" w:cs="宋体"/>
                <w:bCs/>
                <w:color w:val="auto"/>
                <w:szCs w:val="21"/>
                <w:highlight w:val="none"/>
              </w:rPr>
            </w:pPr>
            <w:r>
              <w:rPr>
                <w:rFonts w:hint="eastAsia" w:ascii="宋体" w:hAnsi="宋体" w:cs="宋体"/>
                <w:bCs/>
                <w:color w:val="auto"/>
                <w:kern w:val="0"/>
                <w:szCs w:val="21"/>
                <w:highlight w:val="none"/>
              </w:rPr>
              <w:t>2020年1月1日以来</w:t>
            </w:r>
            <w:r>
              <w:rPr>
                <w:rFonts w:hint="eastAsia" w:ascii="宋体" w:hAnsi="宋体" w:eastAsia="宋体" w:cs="宋体"/>
                <w:color w:val="auto"/>
                <w:kern w:val="2"/>
                <w:sz w:val="21"/>
                <w:szCs w:val="20"/>
                <w:highlight w:val="none"/>
                <w:lang w:val="en-US" w:eastAsia="zh-CN" w:bidi="ar-SA"/>
              </w:rPr>
              <w:t>（以合同签订时间为准）</w:t>
            </w:r>
            <w:r>
              <w:rPr>
                <w:rFonts w:hint="eastAsia" w:ascii="宋体" w:hAnsi="宋体" w:cs="宋体"/>
                <w:bCs/>
                <w:color w:val="auto"/>
                <w:kern w:val="0"/>
                <w:szCs w:val="21"/>
                <w:highlight w:val="none"/>
                <w:lang w:eastAsia="zh-CN"/>
              </w:rPr>
              <w:t>，</w:t>
            </w:r>
            <w:r>
              <w:rPr>
                <w:rFonts w:hint="eastAsia" w:ascii="宋体" w:hAnsi="宋体" w:eastAsia="宋体" w:cs="宋体"/>
                <w:color w:val="auto"/>
                <w:kern w:val="2"/>
                <w:sz w:val="21"/>
                <w:szCs w:val="20"/>
                <w:highlight w:val="none"/>
                <w:lang w:val="en-US" w:eastAsia="zh-CN" w:bidi="ar-SA"/>
              </w:rPr>
              <w:t>投标人具有</w:t>
            </w:r>
            <w:r>
              <w:rPr>
                <w:rFonts w:hint="eastAsia" w:ascii="宋体" w:hAnsi="宋体" w:cs="宋体"/>
                <w:bCs/>
                <w:color w:val="auto"/>
                <w:kern w:val="0"/>
                <w:szCs w:val="21"/>
                <w:highlight w:val="none"/>
              </w:rPr>
              <w:t>三级医院物业服务</w:t>
            </w:r>
            <w:r>
              <w:rPr>
                <w:rFonts w:hint="eastAsia" w:ascii="宋体" w:hAnsi="宋体" w:cs="宋体"/>
                <w:color w:val="auto"/>
                <w:kern w:val="2"/>
                <w:sz w:val="21"/>
                <w:szCs w:val="20"/>
                <w:highlight w:val="none"/>
                <w:lang w:val="en-US" w:eastAsia="zh-CN" w:bidi="ar-SA"/>
              </w:rPr>
              <w:t>项目</w:t>
            </w:r>
            <w:r>
              <w:rPr>
                <w:rFonts w:hint="eastAsia" w:ascii="宋体" w:hAnsi="宋体" w:cs="宋体"/>
                <w:bCs/>
                <w:color w:val="auto"/>
                <w:kern w:val="0"/>
                <w:szCs w:val="21"/>
                <w:highlight w:val="none"/>
              </w:rPr>
              <w:t>（</w:t>
            </w:r>
            <w:r>
              <w:rPr>
                <w:rFonts w:hint="eastAsia" w:ascii="宋体" w:hAnsi="宋体" w:cs="宋体"/>
                <w:color w:val="auto"/>
                <w:kern w:val="2"/>
                <w:sz w:val="21"/>
                <w:szCs w:val="20"/>
                <w:highlight w:val="none"/>
                <w:lang w:val="en-US" w:eastAsia="zh-CN" w:bidi="ar-SA"/>
              </w:rPr>
              <w:t>包</w:t>
            </w:r>
            <w:r>
              <w:rPr>
                <w:rFonts w:hint="eastAsia" w:ascii="宋体" w:hAnsi="宋体" w:cs="宋体"/>
                <w:bCs/>
                <w:color w:val="auto"/>
                <w:kern w:val="0"/>
                <w:szCs w:val="21"/>
                <w:highlight w:val="none"/>
              </w:rPr>
              <w:t>含陪护</w:t>
            </w:r>
            <w:r>
              <w:rPr>
                <w:rFonts w:hint="eastAsia" w:ascii="宋体" w:hAnsi="宋体" w:cs="宋体"/>
                <w:bCs/>
                <w:color w:val="auto"/>
                <w:kern w:val="0"/>
                <w:szCs w:val="21"/>
                <w:highlight w:val="none"/>
                <w:lang w:val="en-US" w:eastAsia="zh-CN"/>
              </w:rPr>
              <w:t>服务</w:t>
            </w:r>
            <w:r>
              <w:rPr>
                <w:rFonts w:hint="eastAsia" w:ascii="宋体" w:hAnsi="宋体" w:cs="宋体"/>
                <w:bCs/>
                <w:color w:val="auto"/>
                <w:kern w:val="0"/>
                <w:szCs w:val="21"/>
                <w:highlight w:val="none"/>
              </w:rPr>
              <w:t>）</w:t>
            </w:r>
            <w:r>
              <w:rPr>
                <w:rFonts w:hint="eastAsia" w:ascii="宋体" w:hAnsi="宋体" w:cs="宋体"/>
                <w:color w:val="auto"/>
                <w:kern w:val="2"/>
                <w:sz w:val="21"/>
                <w:szCs w:val="20"/>
                <w:highlight w:val="none"/>
                <w:lang w:val="en-US" w:eastAsia="zh-CN" w:bidi="ar-SA"/>
              </w:rPr>
              <w:t>业绩</w:t>
            </w:r>
            <w:r>
              <w:rPr>
                <w:rFonts w:hint="eastAsia" w:ascii="宋体" w:hAnsi="宋体" w:cs="宋体"/>
                <w:bCs/>
                <w:color w:val="auto"/>
                <w:kern w:val="0"/>
                <w:szCs w:val="21"/>
                <w:highlight w:val="none"/>
              </w:rPr>
              <w:t>，</w:t>
            </w:r>
            <w:r>
              <w:rPr>
                <w:rFonts w:hint="eastAsia" w:ascii="宋体" w:hAnsi="宋体" w:eastAsia="宋体" w:cs="宋体"/>
                <w:color w:val="auto"/>
                <w:kern w:val="2"/>
                <w:sz w:val="21"/>
                <w:szCs w:val="20"/>
                <w:highlight w:val="none"/>
                <w:lang w:val="en-US" w:eastAsia="zh-CN" w:bidi="ar-SA"/>
              </w:rPr>
              <w:t>每个得1分，最高得2分。</w:t>
            </w:r>
            <w:r>
              <w:rPr>
                <w:rFonts w:hint="eastAsia" w:ascii="宋体" w:hAnsi="宋体"/>
                <w:color w:val="auto"/>
                <w:highlight w:val="none"/>
              </w:rPr>
              <w:t>（提供合同、中标通知书复印件加盖公章，</w:t>
            </w:r>
            <w:r>
              <w:rPr>
                <w:rFonts w:hint="eastAsia" w:asciiTheme="minorEastAsia" w:hAnsiTheme="minorEastAsia" w:eastAsiaTheme="minorEastAsia" w:cstheme="minorEastAsia"/>
                <w:bCs/>
                <w:color w:val="auto"/>
                <w:szCs w:val="21"/>
                <w:highlight w:val="none"/>
              </w:rPr>
              <w:t>同一业主单位的合同只能按一个合同认定</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76" w:type="dxa"/>
            <w:vMerge w:val="continue"/>
            <w:vAlign w:val="center"/>
          </w:tcPr>
          <w:p>
            <w:pPr>
              <w:jc w:val="center"/>
              <w:rPr>
                <w:rFonts w:ascii="宋体" w:hAnsi="宋体" w:cs="宋体"/>
                <w:b/>
                <w:szCs w:val="21"/>
                <w:highlight w:val="none"/>
              </w:rPr>
            </w:pPr>
          </w:p>
        </w:tc>
        <w:tc>
          <w:tcPr>
            <w:tcW w:w="1326" w:type="dxa"/>
            <w:vMerge w:val="restart"/>
            <w:vAlign w:val="center"/>
          </w:tcPr>
          <w:p>
            <w:pPr>
              <w:jc w:val="center"/>
              <w:rPr>
                <w:rFonts w:ascii="宋体" w:hAnsi="宋体" w:cs="宋体"/>
                <w:b/>
                <w:szCs w:val="21"/>
                <w:highlight w:val="none"/>
              </w:rPr>
            </w:pPr>
            <w:r>
              <w:rPr>
                <w:rFonts w:hint="eastAsia" w:ascii="宋体" w:hAnsi="宋体" w:cs="宋体"/>
                <w:bCs/>
                <w:szCs w:val="21"/>
                <w:highlight w:val="none"/>
              </w:rPr>
              <w:t>企业</w:t>
            </w:r>
            <w:r>
              <w:rPr>
                <w:rFonts w:hint="eastAsia" w:ascii="宋体" w:hAnsi="宋体" w:cs="宋体"/>
                <w:bCs/>
                <w:spacing w:val="10"/>
                <w:kern w:val="0"/>
                <w:szCs w:val="21"/>
                <w:highlight w:val="none"/>
              </w:rPr>
              <w:t>认证证书</w:t>
            </w:r>
            <w:r>
              <w:rPr>
                <w:rFonts w:hint="eastAsia" w:ascii="宋体" w:hAnsi="宋体" w:cs="宋体"/>
                <w:bCs/>
                <w:szCs w:val="21"/>
                <w:highlight w:val="none"/>
              </w:rPr>
              <w:t>（4分）</w:t>
            </w:r>
          </w:p>
        </w:tc>
        <w:tc>
          <w:tcPr>
            <w:tcW w:w="5580" w:type="dxa"/>
            <w:vAlign w:val="center"/>
          </w:tcPr>
          <w:p>
            <w:pPr>
              <w:rPr>
                <w:rFonts w:ascii="宋体" w:hAnsi="宋体" w:cs="宋体"/>
                <w:b/>
                <w:kern w:val="0"/>
                <w:szCs w:val="21"/>
                <w:highlight w:val="none"/>
              </w:rPr>
            </w:pPr>
            <w:r>
              <w:rPr>
                <w:rFonts w:hint="eastAsia" w:asciiTheme="majorEastAsia" w:hAnsiTheme="majorEastAsia" w:eastAsiaTheme="majorEastAsia" w:cstheme="majorEastAsia"/>
                <w:szCs w:val="21"/>
                <w:highlight w:val="none"/>
              </w:rPr>
              <w:t>投标人具有有效的质量管理认证体系证书得1分。</w:t>
            </w:r>
          </w:p>
        </w:tc>
        <w:tc>
          <w:tcPr>
            <w:tcW w:w="1943" w:type="dxa"/>
            <w:vMerge w:val="restart"/>
            <w:vAlign w:val="center"/>
          </w:tcPr>
          <w:p>
            <w:pP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bCs/>
                <w:szCs w:val="21"/>
                <w:highlight w:val="none"/>
              </w:rPr>
              <w:t>投标文件中提供有效期内的认证证书复印件、国家认证监督管理委员会网站查询截图并加盖投标人公章。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76" w:type="dxa"/>
            <w:vMerge w:val="continue"/>
            <w:vAlign w:val="center"/>
          </w:tcPr>
          <w:p>
            <w:pPr>
              <w:jc w:val="center"/>
              <w:rPr>
                <w:rFonts w:ascii="宋体" w:hAnsi="宋体" w:cs="宋体"/>
                <w:b/>
                <w:szCs w:val="21"/>
                <w:highlight w:val="none"/>
              </w:rPr>
            </w:pPr>
          </w:p>
        </w:tc>
        <w:tc>
          <w:tcPr>
            <w:tcW w:w="1326" w:type="dxa"/>
            <w:vMerge w:val="continue"/>
            <w:vAlign w:val="center"/>
          </w:tcPr>
          <w:p>
            <w:pPr>
              <w:jc w:val="center"/>
              <w:rPr>
                <w:rFonts w:ascii="宋体" w:hAnsi="宋体" w:cs="宋体"/>
                <w:bCs/>
                <w:szCs w:val="21"/>
                <w:highlight w:val="none"/>
              </w:rPr>
            </w:pPr>
          </w:p>
        </w:tc>
        <w:tc>
          <w:tcPr>
            <w:tcW w:w="5580" w:type="dxa"/>
            <w:vAlign w:val="center"/>
          </w:tcPr>
          <w:p>
            <w:pPr>
              <w:rPr>
                <w:rFonts w:ascii="宋体" w:hAnsi="宋体" w:cs="宋体"/>
                <w:bCs/>
                <w:kern w:val="0"/>
                <w:szCs w:val="21"/>
                <w:highlight w:val="none"/>
              </w:rPr>
            </w:pPr>
            <w:r>
              <w:rPr>
                <w:rFonts w:hint="eastAsia" w:asciiTheme="majorEastAsia" w:hAnsiTheme="majorEastAsia" w:eastAsiaTheme="majorEastAsia" w:cstheme="majorEastAsia"/>
                <w:szCs w:val="21"/>
                <w:highlight w:val="none"/>
              </w:rPr>
              <w:t>投标人具有有效的环境管理认证体系证书得1分。</w:t>
            </w:r>
          </w:p>
        </w:tc>
        <w:tc>
          <w:tcPr>
            <w:tcW w:w="1943" w:type="dxa"/>
            <w:vMerge w:val="continue"/>
            <w:vAlign w:val="center"/>
          </w:tcPr>
          <w:p>
            <w:pPr>
              <w:rPr>
                <w:rFonts w:asciiTheme="majorEastAsia" w:hAnsiTheme="majorEastAsia" w:eastAsiaTheme="majorEastAsia" w:cstheme="maj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76" w:type="dxa"/>
            <w:vMerge w:val="continue"/>
            <w:vAlign w:val="center"/>
          </w:tcPr>
          <w:p>
            <w:pPr>
              <w:jc w:val="center"/>
              <w:rPr>
                <w:rFonts w:ascii="宋体" w:hAnsi="宋体" w:cs="宋体"/>
                <w:b/>
                <w:szCs w:val="21"/>
                <w:highlight w:val="none"/>
              </w:rPr>
            </w:pPr>
          </w:p>
        </w:tc>
        <w:tc>
          <w:tcPr>
            <w:tcW w:w="1326" w:type="dxa"/>
            <w:vMerge w:val="continue"/>
            <w:vAlign w:val="center"/>
          </w:tcPr>
          <w:p>
            <w:pPr>
              <w:jc w:val="center"/>
              <w:rPr>
                <w:rFonts w:ascii="宋体" w:hAnsi="宋体" w:cs="宋体"/>
                <w:bCs/>
                <w:szCs w:val="21"/>
                <w:highlight w:val="none"/>
              </w:rPr>
            </w:pPr>
          </w:p>
        </w:tc>
        <w:tc>
          <w:tcPr>
            <w:tcW w:w="5580" w:type="dxa"/>
            <w:vAlign w:val="center"/>
          </w:tcPr>
          <w:p>
            <w:pPr>
              <w:rPr>
                <w:rFonts w:ascii="宋体" w:hAnsi="宋体" w:cs="宋体"/>
                <w:bCs/>
                <w:kern w:val="0"/>
                <w:szCs w:val="21"/>
                <w:highlight w:val="none"/>
              </w:rPr>
            </w:pPr>
            <w:r>
              <w:rPr>
                <w:rFonts w:hint="eastAsia" w:asciiTheme="majorEastAsia" w:hAnsiTheme="majorEastAsia" w:eastAsiaTheme="majorEastAsia" w:cstheme="majorEastAsia"/>
                <w:szCs w:val="21"/>
                <w:highlight w:val="none"/>
              </w:rPr>
              <w:t>投标人具有有效的职业健康安全管理认证体系证书得1分。</w:t>
            </w:r>
          </w:p>
        </w:tc>
        <w:tc>
          <w:tcPr>
            <w:tcW w:w="1943" w:type="dxa"/>
            <w:vMerge w:val="continue"/>
            <w:vAlign w:val="center"/>
          </w:tcPr>
          <w:p>
            <w:pPr>
              <w:rPr>
                <w:rFonts w:asciiTheme="majorEastAsia" w:hAnsiTheme="majorEastAsia" w:eastAsiaTheme="majorEastAsia" w:cstheme="maj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76" w:type="dxa"/>
            <w:vMerge w:val="continue"/>
            <w:vAlign w:val="center"/>
          </w:tcPr>
          <w:p>
            <w:pPr>
              <w:jc w:val="center"/>
              <w:rPr>
                <w:rFonts w:ascii="宋体" w:hAnsi="宋体" w:cs="宋体"/>
                <w:b/>
                <w:szCs w:val="21"/>
                <w:highlight w:val="none"/>
              </w:rPr>
            </w:pPr>
          </w:p>
        </w:tc>
        <w:tc>
          <w:tcPr>
            <w:tcW w:w="1326" w:type="dxa"/>
            <w:vMerge w:val="continue"/>
            <w:vAlign w:val="center"/>
          </w:tcPr>
          <w:p>
            <w:pPr>
              <w:ind w:left="-69" w:leftChars="-33" w:firstLine="2"/>
              <w:jc w:val="center"/>
              <w:rPr>
                <w:rFonts w:ascii="宋体" w:hAnsi="宋体" w:cs="宋体"/>
                <w:b/>
                <w:szCs w:val="21"/>
                <w:highlight w:val="none"/>
              </w:rPr>
            </w:pPr>
          </w:p>
        </w:tc>
        <w:tc>
          <w:tcPr>
            <w:tcW w:w="5580" w:type="dxa"/>
            <w:vAlign w:val="center"/>
          </w:tcPr>
          <w:p>
            <w:pPr>
              <w:widowControl/>
              <w:jc w:val="left"/>
              <w:textAlignment w:val="center"/>
              <w:rPr>
                <w:rFonts w:ascii="宋体" w:hAnsi="宋体" w:cs="宋体"/>
                <w:bCs/>
                <w:kern w:val="0"/>
                <w:szCs w:val="21"/>
                <w:highlight w:val="none"/>
              </w:rPr>
            </w:pPr>
            <w:r>
              <w:rPr>
                <w:rFonts w:hint="eastAsia" w:ascii="宋体" w:hAnsi="宋体" w:cs="宋体"/>
                <w:bCs/>
                <w:kern w:val="0"/>
                <w:szCs w:val="21"/>
                <w:highlight w:val="none"/>
              </w:rPr>
              <w:t>投标人具有有效的生活垃圾分类服务认证证书得1分。</w:t>
            </w:r>
          </w:p>
        </w:tc>
        <w:tc>
          <w:tcPr>
            <w:tcW w:w="1943" w:type="dxa"/>
            <w:vMerge w:val="continue"/>
            <w:vAlign w:val="center"/>
          </w:tcPr>
          <w:p>
            <w:pPr>
              <w:widowControl/>
              <w:jc w:val="left"/>
              <w:textAlignment w:val="center"/>
              <w:rPr>
                <w:rFonts w:ascii="宋体" w:hAnsi="宋体" w:cs="宋体"/>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76" w:type="dxa"/>
            <w:vMerge w:val="continue"/>
            <w:vAlign w:val="center"/>
          </w:tcPr>
          <w:p>
            <w:pPr>
              <w:jc w:val="center"/>
              <w:rPr>
                <w:rFonts w:ascii="宋体" w:hAnsi="宋体" w:cs="宋体"/>
                <w:b/>
                <w:szCs w:val="21"/>
                <w:highlight w:val="none"/>
              </w:rPr>
            </w:pPr>
          </w:p>
        </w:tc>
        <w:tc>
          <w:tcPr>
            <w:tcW w:w="1326" w:type="dxa"/>
            <w:vAlign w:val="center"/>
          </w:tcPr>
          <w:p>
            <w:pPr>
              <w:widowControl/>
              <w:spacing w:line="380" w:lineRule="exact"/>
              <w:jc w:val="center"/>
              <w:rPr>
                <w:rFonts w:ascii="宋体" w:hAnsi="宋体"/>
                <w:bCs/>
                <w:highlight w:val="none"/>
              </w:rPr>
            </w:pPr>
            <w:r>
              <w:rPr>
                <w:rFonts w:hint="eastAsia" w:ascii="宋体" w:hAnsi="宋体"/>
                <w:bCs/>
                <w:highlight w:val="none"/>
              </w:rPr>
              <w:t>合理化建议</w:t>
            </w:r>
          </w:p>
          <w:p>
            <w:pPr>
              <w:widowControl/>
              <w:spacing w:line="380" w:lineRule="exact"/>
              <w:jc w:val="center"/>
              <w:rPr>
                <w:rFonts w:ascii="宋体" w:hAnsi="宋体" w:cs="宋体"/>
                <w:b/>
                <w:szCs w:val="21"/>
                <w:highlight w:val="none"/>
              </w:rPr>
            </w:pPr>
            <w:r>
              <w:rPr>
                <w:rFonts w:hint="eastAsia" w:ascii="宋体" w:hAnsi="宋体"/>
                <w:bCs/>
                <w:highlight w:val="none"/>
              </w:rPr>
              <w:t>（2分）</w:t>
            </w:r>
          </w:p>
        </w:tc>
        <w:tc>
          <w:tcPr>
            <w:tcW w:w="7523" w:type="dxa"/>
            <w:gridSpan w:val="2"/>
            <w:vAlign w:val="center"/>
          </w:tcPr>
          <w:p>
            <w:pPr>
              <w:widowControl/>
              <w:spacing w:line="380" w:lineRule="exact"/>
              <w:rPr>
                <w:rFonts w:ascii="宋体" w:hAnsi="宋体" w:cs="宋体"/>
                <w:bCs/>
                <w:kern w:val="0"/>
                <w:szCs w:val="21"/>
                <w:highlight w:val="none"/>
              </w:rPr>
            </w:pPr>
            <w:r>
              <w:rPr>
                <w:rFonts w:hint="eastAsia" w:ascii="宋体" w:hAnsi="宋体"/>
                <w:bCs/>
                <w:highlight w:val="none"/>
              </w:rPr>
              <w:t>针对该项目提出合理化建议，由评委</w:t>
            </w:r>
            <w:r>
              <w:rPr>
                <w:rFonts w:hint="eastAsia" w:ascii="宋体" w:hAnsi="宋体"/>
                <w:highlight w:val="none"/>
              </w:rPr>
              <w:t>酌情打分</w:t>
            </w:r>
            <w:r>
              <w:rPr>
                <w:rFonts w:hint="eastAsia" w:ascii="宋体" w:hAnsi="宋体"/>
                <w:bCs/>
                <w:highlight w:val="none"/>
              </w:rPr>
              <w:t>。</w:t>
            </w:r>
            <w:r>
              <w:rPr>
                <w:rFonts w:hint="eastAsia" w:asciiTheme="majorEastAsia" w:hAnsiTheme="majorEastAsia" w:eastAsiaTheme="majorEastAsia" w:cstheme="majorEastAsia"/>
                <w:szCs w:val="21"/>
                <w:highlight w:val="non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76" w:type="dxa"/>
            <w:vMerge w:val="continue"/>
            <w:vAlign w:val="center"/>
          </w:tcPr>
          <w:p>
            <w:pPr>
              <w:jc w:val="center"/>
              <w:rPr>
                <w:rFonts w:ascii="宋体" w:hAnsi="宋体" w:cs="宋体"/>
                <w:b/>
                <w:szCs w:val="21"/>
                <w:highlight w:val="none"/>
              </w:rPr>
            </w:pPr>
          </w:p>
        </w:tc>
        <w:tc>
          <w:tcPr>
            <w:tcW w:w="1326" w:type="dxa"/>
            <w:vAlign w:val="center"/>
          </w:tcPr>
          <w:p>
            <w:pPr>
              <w:spacing w:line="380" w:lineRule="exact"/>
              <w:jc w:val="center"/>
              <w:rPr>
                <w:rFonts w:hint="eastAsia" w:ascii="宋体" w:hAnsi="宋体"/>
                <w:highlight w:val="none"/>
              </w:rPr>
            </w:pPr>
            <w:r>
              <w:rPr>
                <w:rFonts w:hint="eastAsia" w:ascii="宋体" w:hAnsi="宋体"/>
                <w:highlight w:val="none"/>
              </w:rPr>
              <w:t>政府采购政策加分</w:t>
            </w:r>
          </w:p>
          <w:p>
            <w:pPr>
              <w:spacing w:line="380" w:lineRule="exact"/>
              <w:jc w:val="center"/>
              <w:rPr>
                <w:rFonts w:ascii="宋体" w:hAnsi="宋体" w:cs="宋体"/>
                <w:b/>
                <w:szCs w:val="21"/>
                <w:highlight w:val="none"/>
              </w:rPr>
            </w:pPr>
            <w:r>
              <w:rPr>
                <w:rFonts w:hint="eastAsia" w:ascii="宋体" w:hAnsi="宋体"/>
                <w:highlight w:val="none"/>
              </w:rPr>
              <w:t>（1分）</w:t>
            </w:r>
          </w:p>
        </w:tc>
        <w:tc>
          <w:tcPr>
            <w:tcW w:w="7523" w:type="dxa"/>
            <w:gridSpan w:val="2"/>
            <w:vAlign w:val="center"/>
          </w:tcPr>
          <w:p>
            <w:pPr>
              <w:spacing w:line="380" w:lineRule="exact"/>
              <w:rPr>
                <w:rFonts w:ascii="宋体" w:hAnsi="宋体" w:cs="宋体"/>
                <w:bCs/>
                <w:kern w:val="0"/>
                <w:szCs w:val="21"/>
                <w:highlight w:val="none"/>
              </w:rPr>
            </w:pPr>
            <w:bookmarkStart w:id="15" w:name="_GoBack"/>
            <w:r>
              <w:rPr>
                <w:rFonts w:hint="eastAsia" w:ascii="宋体" w:hAnsi="宋体"/>
                <w:highlight w:val="none"/>
              </w:rPr>
              <w:t>投标人是国家认定的少数民族地区企业的加1分。</w:t>
            </w:r>
            <w:bookmarkEnd w:id="15"/>
          </w:p>
        </w:tc>
      </w:tr>
    </w:tbl>
    <w:p>
      <w:pPr>
        <w:widowControl/>
        <w:numPr>
          <w:ilvl w:val="255"/>
          <w:numId w:val="0"/>
        </w:num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注：</w:t>
      </w:r>
    </w:p>
    <w:p>
      <w:pPr>
        <w:widowControl/>
        <w:numPr>
          <w:ilvl w:val="255"/>
          <w:numId w:val="0"/>
        </w:numPr>
        <w:spacing w:line="400" w:lineRule="exact"/>
        <w:ind w:firstLine="420" w:firstLineChars="200"/>
        <w:rPr>
          <w:rFonts w:ascii="黑体" w:hAnsi="宋体" w:eastAsia="黑体"/>
          <w:b/>
          <w:bCs/>
          <w:sz w:val="28"/>
          <w:szCs w:val="28"/>
          <w:highlight w:val="none"/>
        </w:rPr>
      </w:pPr>
      <w:r>
        <w:rPr>
          <w:rFonts w:hint="eastAsia" w:asciiTheme="minorEastAsia" w:hAnsiTheme="minorEastAsia" w:eastAsiaTheme="minorEastAsia"/>
          <w:szCs w:val="21"/>
          <w:highlight w:val="none"/>
        </w:rPr>
        <w:t>本项目在评审时对小型和微型企业产品的报价给予10%的扣除，用扣除后的价格参与评审。投标人所提供的服务全部为小型和微型企业承接的享受这个折扣。</w:t>
      </w:r>
    </w:p>
    <w:p>
      <w:pPr>
        <w:pStyle w:val="12"/>
        <w:snapToGrid w:val="0"/>
        <w:spacing w:beforeLines="0" w:afterLines="0"/>
        <w:ind w:left="982" w:hanging="562"/>
        <w:jc w:val="center"/>
        <w:outlineLvl w:val="0"/>
        <w:rPr>
          <w:rFonts w:ascii="黑体" w:hAnsi="宋体" w:eastAsia="黑体"/>
          <w:b/>
          <w:bCs/>
          <w:sz w:val="28"/>
          <w:szCs w:val="28"/>
          <w:highlight w:val="none"/>
        </w:rPr>
      </w:pPr>
    </w:p>
    <w:p>
      <w:pPr>
        <w:pStyle w:val="12"/>
        <w:snapToGrid w:val="0"/>
        <w:spacing w:beforeLines="0" w:afterLines="0"/>
        <w:ind w:left="982" w:hanging="562"/>
        <w:jc w:val="center"/>
        <w:outlineLvl w:val="0"/>
        <w:rPr>
          <w:rFonts w:ascii="黑体" w:hAnsi="宋体" w:eastAsia="黑体"/>
          <w:b/>
          <w:bCs/>
          <w:sz w:val="28"/>
          <w:szCs w:val="28"/>
          <w:highlight w:val="none"/>
        </w:rPr>
      </w:pPr>
    </w:p>
    <w:p>
      <w:pPr>
        <w:pStyle w:val="12"/>
        <w:snapToGrid w:val="0"/>
        <w:spacing w:beforeLines="0" w:afterLines="0"/>
        <w:ind w:left="982" w:hanging="562"/>
        <w:jc w:val="center"/>
        <w:outlineLvl w:val="0"/>
        <w:rPr>
          <w:rFonts w:ascii="黑体" w:hAnsi="宋体" w:eastAsia="黑体"/>
          <w:b/>
          <w:bCs/>
          <w:sz w:val="28"/>
          <w:szCs w:val="28"/>
          <w:highlight w:val="none"/>
        </w:rPr>
      </w:pPr>
    </w:p>
    <w:p>
      <w:pPr>
        <w:pStyle w:val="12"/>
        <w:snapToGrid w:val="0"/>
        <w:spacing w:beforeLines="0" w:afterLines="0"/>
        <w:ind w:left="982" w:hanging="562"/>
        <w:jc w:val="center"/>
        <w:outlineLvl w:val="0"/>
        <w:rPr>
          <w:rFonts w:ascii="黑体" w:hAnsi="宋体" w:eastAsia="黑体"/>
          <w:b/>
          <w:bCs/>
          <w:sz w:val="28"/>
          <w:szCs w:val="28"/>
          <w:highlight w:val="none"/>
        </w:rPr>
      </w:pPr>
    </w:p>
    <w:p>
      <w:pPr>
        <w:pStyle w:val="12"/>
        <w:snapToGrid w:val="0"/>
        <w:spacing w:beforeLines="0" w:afterLines="0"/>
        <w:ind w:left="982" w:hanging="562"/>
        <w:jc w:val="center"/>
        <w:outlineLvl w:val="0"/>
        <w:rPr>
          <w:rFonts w:ascii="黑体" w:hAnsi="宋体" w:eastAsia="黑体"/>
          <w:b/>
          <w:bCs/>
          <w:sz w:val="28"/>
          <w:szCs w:val="28"/>
          <w:highlight w:val="none"/>
        </w:rPr>
      </w:pPr>
    </w:p>
    <w:p>
      <w:pPr>
        <w:pStyle w:val="12"/>
        <w:snapToGrid w:val="0"/>
        <w:spacing w:beforeLines="0" w:afterLines="0"/>
        <w:ind w:left="982" w:hanging="562"/>
        <w:jc w:val="center"/>
        <w:outlineLvl w:val="0"/>
        <w:rPr>
          <w:rFonts w:ascii="黑体" w:hAnsi="宋体" w:eastAsia="黑体"/>
          <w:b/>
          <w:bCs/>
          <w:sz w:val="28"/>
          <w:szCs w:val="28"/>
          <w:highlight w:val="none"/>
        </w:rPr>
      </w:pPr>
    </w:p>
    <w:p>
      <w:pPr>
        <w:pStyle w:val="12"/>
        <w:snapToGrid w:val="0"/>
        <w:spacing w:beforeLines="0" w:afterLines="0"/>
        <w:ind w:left="982" w:hanging="562"/>
        <w:jc w:val="center"/>
        <w:outlineLvl w:val="0"/>
        <w:rPr>
          <w:rFonts w:ascii="黑体" w:hAnsi="宋体" w:eastAsia="黑体"/>
          <w:b/>
          <w:bCs/>
          <w:sz w:val="28"/>
          <w:szCs w:val="28"/>
          <w:highlight w:val="none"/>
        </w:rPr>
      </w:pPr>
    </w:p>
    <w:p>
      <w:pPr>
        <w:pStyle w:val="12"/>
        <w:snapToGrid w:val="0"/>
        <w:spacing w:beforeLines="0" w:afterLines="0"/>
        <w:ind w:left="982" w:hanging="562"/>
        <w:jc w:val="center"/>
        <w:outlineLvl w:val="0"/>
        <w:rPr>
          <w:rFonts w:ascii="黑体" w:hAnsi="宋体" w:eastAsia="黑体"/>
          <w:b/>
          <w:bCs/>
          <w:sz w:val="28"/>
          <w:szCs w:val="28"/>
          <w:highlight w:val="none"/>
        </w:rPr>
      </w:pPr>
    </w:p>
    <w:p>
      <w:pPr>
        <w:pStyle w:val="12"/>
        <w:snapToGrid w:val="0"/>
        <w:spacing w:beforeLines="0" w:afterLines="0"/>
        <w:ind w:left="982" w:hanging="562"/>
        <w:jc w:val="center"/>
        <w:outlineLvl w:val="0"/>
        <w:rPr>
          <w:rFonts w:ascii="黑体" w:hAnsi="宋体" w:eastAsia="黑体"/>
          <w:b/>
          <w:bCs/>
          <w:sz w:val="28"/>
          <w:szCs w:val="28"/>
          <w:highlight w:val="none"/>
        </w:rPr>
      </w:pPr>
    </w:p>
    <w:p>
      <w:pPr>
        <w:pStyle w:val="12"/>
        <w:snapToGrid w:val="0"/>
        <w:spacing w:beforeLines="0" w:afterLines="0"/>
        <w:ind w:left="982" w:hanging="562"/>
        <w:jc w:val="center"/>
        <w:outlineLvl w:val="0"/>
        <w:rPr>
          <w:rFonts w:ascii="黑体" w:hAnsi="宋体" w:eastAsia="黑体"/>
          <w:b/>
          <w:bCs/>
          <w:sz w:val="28"/>
          <w:szCs w:val="28"/>
          <w:highlight w:val="none"/>
        </w:rPr>
      </w:pPr>
    </w:p>
    <w:p>
      <w:pPr>
        <w:pStyle w:val="12"/>
        <w:snapToGrid w:val="0"/>
        <w:spacing w:beforeLines="0" w:afterLines="0"/>
        <w:outlineLvl w:val="0"/>
        <w:rPr>
          <w:rFonts w:ascii="黑体" w:hAnsi="宋体" w:eastAsia="黑体"/>
          <w:b/>
          <w:bCs/>
          <w:sz w:val="28"/>
          <w:szCs w:val="28"/>
          <w:highlight w:val="none"/>
        </w:rPr>
      </w:pPr>
    </w:p>
    <w:p>
      <w:pPr>
        <w:pStyle w:val="12"/>
        <w:snapToGrid w:val="0"/>
        <w:spacing w:beforeLines="0" w:afterLines="0"/>
        <w:ind w:left="982" w:hanging="562"/>
        <w:jc w:val="center"/>
        <w:outlineLvl w:val="0"/>
        <w:rPr>
          <w:rFonts w:ascii="黑体" w:hAnsi="宋体" w:eastAsia="黑体"/>
          <w:b/>
          <w:bCs/>
          <w:sz w:val="28"/>
          <w:szCs w:val="28"/>
          <w:highlight w:val="none"/>
        </w:rPr>
      </w:pPr>
      <w:r>
        <w:rPr>
          <w:rFonts w:hint="eastAsia" w:ascii="黑体" w:hAnsi="宋体" w:eastAsia="黑体"/>
          <w:b/>
          <w:bCs/>
          <w:sz w:val="28"/>
          <w:szCs w:val="28"/>
          <w:highlight w:val="none"/>
        </w:rPr>
        <w:t>第五章  政府采购合同主要条款</w:t>
      </w:r>
    </w:p>
    <w:p>
      <w:pPr>
        <w:pStyle w:val="12"/>
        <w:snapToGrid w:val="0"/>
        <w:spacing w:beforeLines="0" w:afterLines="0"/>
        <w:jc w:val="center"/>
        <w:outlineLvl w:val="0"/>
        <w:rPr>
          <w:rFonts w:ascii="黑体" w:hAnsi="宋体" w:eastAsia="黑体"/>
          <w:b/>
          <w:bCs/>
          <w:sz w:val="28"/>
          <w:szCs w:val="28"/>
          <w:highlight w:val="none"/>
        </w:rPr>
      </w:pPr>
    </w:p>
    <w:p>
      <w:pPr>
        <w:snapToGrid w:val="0"/>
        <w:spacing w:beforeLines="50" w:afterLines="50"/>
        <w:jc w:val="center"/>
        <w:rPr>
          <w:rFonts w:ascii="宋体" w:hAnsi="宋体" w:cs="宋体"/>
          <w:b/>
          <w:bCs/>
          <w:sz w:val="30"/>
          <w:szCs w:val="32"/>
          <w:highlight w:val="none"/>
        </w:rPr>
      </w:pPr>
      <w:r>
        <w:rPr>
          <w:rFonts w:hint="eastAsia" w:ascii="宋体" w:hAnsi="宋体" w:cs="宋体"/>
          <w:b/>
          <w:sz w:val="30"/>
          <w:szCs w:val="32"/>
          <w:highlight w:val="none"/>
        </w:rPr>
        <w:t>采购合同（仅供参考）</w:t>
      </w:r>
    </w:p>
    <w:p>
      <w:pPr>
        <w:spacing w:line="340" w:lineRule="exact"/>
        <w:rPr>
          <w:rFonts w:ascii="宋体" w:hAnsi="宋体" w:cs="宋体"/>
          <w:szCs w:val="21"/>
          <w:highlight w:val="none"/>
        </w:rPr>
      </w:pPr>
      <w:r>
        <w:rPr>
          <w:rFonts w:hint="eastAsia" w:ascii="宋体" w:hAnsi="宋体" w:cs="宋体"/>
          <w:szCs w:val="21"/>
          <w:highlight w:val="none"/>
        </w:rPr>
        <w:t>甲方：</w:t>
      </w:r>
      <w:r>
        <w:rPr>
          <w:rFonts w:hint="eastAsia" w:ascii="宋体" w:hAnsi="宋体" w:cs="宋体"/>
          <w:szCs w:val="21"/>
          <w:highlight w:val="none"/>
          <w:u w:val="single"/>
        </w:rPr>
        <w:t xml:space="preserve">                          </w:t>
      </w:r>
      <w:r>
        <w:rPr>
          <w:rFonts w:hint="eastAsia" w:ascii="宋体" w:hAnsi="宋体" w:cs="宋体"/>
          <w:szCs w:val="21"/>
          <w:highlight w:val="none"/>
        </w:rPr>
        <w:t>（以下简称甲方）</w:t>
      </w:r>
    </w:p>
    <w:p>
      <w:pPr>
        <w:spacing w:line="340" w:lineRule="exact"/>
        <w:rPr>
          <w:rFonts w:ascii="宋体" w:hAnsi="宋体" w:cs="宋体"/>
          <w:szCs w:val="21"/>
          <w:highlight w:val="none"/>
        </w:rPr>
      </w:pPr>
      <w:r>
        <w:rPr>
          <w:rFonts w:hint="eastAsia" w:ascii="宋体" w:hAnsi="宋体" w:cs="宋体"/>
          <w:szCs w:val="21"/>
          <w:highlight w:val="none"/>
        </w:rPr>
        <w:t>乙方：</w:t>
      </w:r>
      <w:r>
        <w:rPr>
          <w:rFonts w:hint="eastAsia" w:ascii="宋体" w:hAnsi="宋体" w:cs="宋体"/>
          <w:szCs w:val="21"/>
          <w:highlight w:val="none"/>
          <w:u w:val="single"/>
        </w:rPr>
        <w:t xml:space="preserve">                          </w:t>
      </w:r>
      <w:r>
        <w:rPr>
          <w:rFonts w:hint="eastAsia" w:ascii="宋体" w:hAnsi="宋体" w:cs="宋体"/>
          <w:szCs w:val="21"/>
          <w:highlight w:val="none"/>
        </w:rPr>
        <w:t>（以下简称乙方）</w:t>
      </w:r>
    </w:p>
    <w:p>
      <w:pPr>
        <w:spacing w:line="340" w:lineRule="exact"/>
        <w:rPr>
          <w:rFonts w:ascii="宋体" w:hAnsi="宋体" w:cs="宋体"/>
          <w:szCs w:val="21"/>
          <w:highlight w:val="none"/>
        </w:rPr>
      </w:pP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根据《中华人民共和国政府采购法》、《中华人民共和国政府采购法实施条例》、《政府采购货物和服务招标投标管理办法》等法律法规，</w:t>
      </w:r>
      <w:r>
        <w:rPr>
          <w:rFonts w:hint="eastAsia" w:ascii="宋体" w:hAnsi="宋体" w:cs="宋体"/>
          <w:szCs w:val="21"/>
          <w:highlight w:val="none"/>
          <w:u w:val="single"/>
        </w:rPr>
        <w:t>项目名称（项目编号：   ）</w:t>
      </w:r>
      <w:r>
        <w:rPr>
          <w:rFonts w:hint="eastAsia" w:ascii="宋体" w:hAnsi="宋体" w:cs="宋体"/>
          <w:szCs w:val="21"/>
          <w:highlight w:val="none"/>
        </w:rPr>
        <w:t>于</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日，在宁波市宁海县公共资源交易中心进行公开招标，确定由乙方中标。按照《中华人民共和国合同法》的有关规定，在自愿、平等、公平、诚信的基础上，经双方协商一致，签订本合同。</w:t>
      </w:r>
    </w:p>
    <w:p>
      <w:pPr>
        <w:pStyle w:val="12"/>
        <w:spacing w:beforeLines="0" w:afterLines="0" w:line="340" w:lineRule="exact"/>
        <w:ind w:firstLine="420" w:firstLineChars="200"/>
        <w:rPr>
          <w:rFonts w:hAnsi="宋体" w:cs="宋体"/>
          <w:sz w:val="21"/>
          <w:szCs w:val="21"/>
          <w:highlight w:val="none"/>
        </w:rPr>
      </w:pPr>
      <w:r>
        <w:rPr>
          <w:rFonts w:hint="eastAsia" w:hAnsi="宋体" w:cs="宋体"/>
          <w:sz w:val="21"/>
          <w:szCs w:val="21"/>
          <w:highlight w:val="none"/>
        </w:rPr>
        <w:t>下述文件作为附件，是合同的一部分，并与本合同一起阅读和解释：</w:t>
      </w:r>
    </w:p>
    <w:p>
      <w:pPr>
        <w:pStyle w:val="12"/>
        <w:spacing w:beforeLines="0" w:afterLines="0" w:line="340" w:lineRule="exact"/>
        <w:ind w:firstLine="420" w:firstLineChars="200"/>
        <w:rPr>
          <w:rFonts w:hAnsi="宋体" w:cs="宋体"/>
          <w:sz w:val="21"/>
          <w:szCs w:val="21"/>
          <w:highlight w:val="none"/>
        </w:rPr>
      </w:pPr>
      <w:r>
        <w:rPr>
          <w:rFonts w:hint="eastAsia" w:hAnsi="宋体" w:cs="宋体"/>
          <w:sz w:val="21"/>
          <w:szCs w:val="21"/>
          <w:highlight w:val="none"/>
        </w:rPr>
        <w:t>a.招标文件；</w:t>
      </w:r>
    </w:p>
    <w:p>
      <w:pPr>
        <w:pStyle w:val="12"/>
        <w:spacing w:beforeLines="0" w:afterLines="0" w:line="340" w:lineRule="exact"/>
        <w:ind w:firstLine="420" w:firstLineChars="200"/>
        <w:rPr>
          <w:rFonts w:hAnsi="宋体" w:cs="宋体"/>
          <w:sz w:val="21"/>
          <w:szCs w:val="21"/>
          <w:highlight w:val="none"/>
        </w:rPr>
      </w:pPr>
      <w:r>
        <w:rPr>
          <w:rFonts w:hint="eastAsia" w:hAnsi="宋体" w:cs="宋体"/>
          <w:sz w:val="21"/>
          <w:szCs w:val="21"/>
          <w:highlight w:val="none"/>
        </w:rPr>
        <w:t>b.投标文件及澄清文件；</w:t>
      </w:r>
    </w:p>
    <w:p>
      <w:pPr>
        <w:pStyle w:val="12"/>
        <w:spacing w:beforeLines="0" w:afterLines="0" w:line="340" w:lineRule="exact"/>
        <w:ind w:firstLine="420" w:firstLineChars="200"/>
        <w:rPr>
          <w:rFonts w:hAnsi="宋体" w:cs="宋体"/>
          <w:sz w:val="21"/>
          <w:szCs w:val="21"/>
          <w:highlight w:val="none"/>
        </w:rPr>
      </w:pPr>
      <w:r>
        <w:rPr>
          <w:rFonts w:hint="eastAsia" w:hAnsi="宋体" w:cs="宋体"/>
          <w:sz w:val="21"/>
          <w:szCs w:val="21"/>
          <w:highlight w:val="none"/>
        </w:rPr>
        <w:t>c.中标通知书；</w:t>
      </w:r>
    </w:p>
    <w:p>
      <w:pPr>
        <w:pStyle w:val="12"/>
        <w:spacing w:beforeLines="0" w:afterLines="0" w:line="340" w:lineRule="exact"/>
        <w:ind w:firstLine="420" w:firstLineChars="200"/>
        <w:rPr>
          <w:rFonts w:hAnsi="宋体" w:cs="宋体"/>
          <w:sz w:val="21"/>
          <w:szCs w:val="21"/>
          <w:highlight w:val="none"/>
        </w:rPr>
      </w:pPr>
      <w:r>
        <w:rPr>
          <w:rFonts w:hint="eastAsia" w:hAnsi="宋体" w:cs="宋体"/>
          <w:sz w:val="21"/>
          <w:szCs w:val="21"/>
          <w:highlight w:val="none"/>
        </w:rPr>
        <w:t>d.中标人投标文件。</w:t>
      </w:r>
    </w:p>
    <w:p>
      <w:pPr>
        <w:pStyle w:val="12"/>
        <w:snapToGrid w:val="0"/>
        <w:spacing w:before="156" w:after="156" w:line="280" w:lineRule="exact"/>
        <w:rPr>
          <w:rFonts w:hAnsi="宋体" w:cs="宋体"/>
          <w:b/>
          <w:sz w:val="21"/>
          <w:szCs w:val="21"/>
          <w:highlight w:val="none"/>
        </w:rPr>
      </w:pPr>
      <w:r>
        <w:rPr>
          <w:rFonts w:hint="eastAsia" w:hAnsi="宋体" w:cs="宋体"/>
          <w:b/>
          <w:sz w:val="21"/>
          <w:szCs w:val="21"/>
          <w:highlight w:val="none"/>
        </w:rPr>
        <w:t>一、服务内容</w:t>
      </w:r>
    </w:p>
    <w:p>
      <w:pPr>
        <w:spacing w:line="280" w:lineRule="exact"/>
        <w:rPr>
          <w:rFonts w:ascii="宋体" w:hAnsi="宋体" w:cs="宋体"/>
          <w:szCs w:val="21"/>
          <w:highlight w:val="none"/>
        </w:rPr>
      </w:pPr>
      <w:r>
        <w:rPr>
          <w:rFonts w:hint="eastAsia" w:ascii="宋体" w:hAnsi="宋体" w:cs="宋体"/>
          <w:b/>
          <w:szCs w:val="21"/>
          <w:highlight w:val="none"/>
        </w:rPr>
        <w:t>（</w:t>
      </w:r>
      <w:r>
        <w:rPr>
          <w:rFonts w:hint="eastAsia" w:ascii="宋体" w:hAnsi="宋体" w:cs="宋体"/>
          <w:b/>
          <w:bCs/>
          <w:szCs w:val="21"/>
          <w:highlight w:val="none"/>
        </w:rPr>
        <w:t>一）服务范围</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本次招标项目服务范围包括：卫生保洁服务、运送服务、勤杂工服务、电梯运行操作引导服务、外墙清洗服务、绿化服务、患者陪护管理服务、导医服务等内容。</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详细内容：</w:t>
      </w:r>
    </w:p>
    <w:p>
      <w:pPr>
        <w:numPr>
          <w:ilvl w:val="0"/>
          <w:numId w:val="2"/>
        </w:numPr>
        <w:spacing w:line="340" w:lineRule="exact"/>
        <w:rPr>
          <w:rFonts w:ascii="宋体" w:hAnsi="宋体" w:cs="宋体"/>
          <w:b/>
          <w:szCs w:val="21"/>
          <w:highlight w:val="none"/>
        </w:rPr>
      </w:pPr>
      <w:r>
        <w:rPr>
          <w:rFonts w:hint="eastAsia" w:ascii="宋体" w:hAnsi="宋体" w:cs="宋体"/>
          <w:b/>
          <w:szCs w:val="21"/>
          <w:highlight w:val="none"/>
        </w:rPr>
        <w:t>人员配置情况</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1、项目经理：</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2、保洁主管：</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3、保洁领班：</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w:t>
      </w:r>
    </w:p>
    <w:p>
      <w:pPr>
        <w:spacing w:line="260" w:lineRule="exact"/>
        <w:rPr>
          <w:rFonts w:ascii="宋体" w:hAnsi="宋体" w:cs="宋体"/>
          <w:b/>
          <w:szCs w:val="21"/>
          <w:highlight w:val="none"/>
        </w:rPr>
      </w:pPr>
      <w:r>
        <w:rPr>
          <w:rFonts w:hint="eastAsia" w:ascii="宋体" w:hAnsi="宋体" w:cs="宋体"/>
          <w:b/>
          <w:szCs w:val="21"/>
          <w:highlight w:val="none"/>
        </w:rPr>
        <w:t>（三）服务质量要求</w:t>
      </w:r>
    </w:p>
    <w:p>
      <w:pPr>
        <w:pStyle w:val="12"/>
        <w:snapToGrid w:val="0"/>
        <w:spacing w:before="156" w:after="156" w:line="260" w:lineRule="exact"/>
        <w:rPr>
          <w:rFonts w:hAnsi="宋体" w:cs="宋体"/>
          <w:b/>
          <w:sz w:val="21"/>
          <w:szCs w:val="21"/>
          <w:highlight w:val="none"/>
        </w:rPr>
      </w:pPr>
      <w:r>
        <w:rPr>
          <w:rFonts w:hint="eastAsia" w:hAnsi="宋体" w:cs="宋体"/>
          <w:b/>
          <w:sz w:val="21"/>
          <w:szCs w:val="21"/>
          <w:highlight w:val="none"/>
        </w:rPr>
        <w:t>二、合同金额</w:t>
      </w:r>
    </w:p>
    <w:p>
      <w:pPr>
        <w:pStyle w:val="12"/>
        <w:snapToGrid w:val="0"/>
        <w:spacing w:before="156" w:after="156" w:line="260" w:lineRule="exact"/>
        <w:ind w:left="359" w:hanging="359" w:hangingChars="171"/>
        <w:rPr>
          <w:rFonts w:hAnsi="宋体" w:cs="宋体"/>
          <w:sz w:val="21"/>
          <w:szCs w:val="21"/>
          <w:highlight w:val="none"/>
        </w:rPr>
      </w:pPr>
      <w:r>
        <w:rPr>
          <w:rFonts w:hint="eastAsia" w:hAnsi="宋体" w:cs="宋体"/>
          <w:sz w:val="21"/>
          <w:szCs w:val="21"/>
          <w:highlight w:val="none"/>
        </w:rPr>
        <w:t>本合同金额为（大写）：_______________元/年（</w:t>
      </w:r>
      <w:r>
        <w:rPr>
          <w:rFonts w:ascii="Arial" w:hAnsi="Arial" w:cs="Arial"/>
          <w:sz w:val="19"/>
          <w:szCs w:val="19"/>
          <w:highlight w:val="none"/>
          <w:shd w:val="clear" w:color="auto" w:fill="FFFFFF"/>
        </w:rPr>
        <w:t>¥</w:t>
      </w:r>
      <w:r>
        <w:rPr>
          <w:rFonts w:hint="eastAsia" w:hAnsi="宋体" w:cs="宋体"/>
          <w:sz w:val="21"/>
          <w:szCs w:val="21"/>
          <w:highlight w:val="none"/>
        </w:rPr>
        <w:t>___________元/年）人民币，</w:t>
      </w:r>
    </w:p>
    <w:p>
      <w:pPr>
        <w:pStyle w:val="12"/>
        <w:snapToGrid w:val="0"/>
        <w:spacing w:before="156" w:after="156" w:line="260" w:lineRule="exact"/>
        <w:ind w:left="359" w:hanging="359" w:hangingChars="171"/>
        <w:rPr>
          <w:rFonts w:hAnsi="宋体" w:cs="宋体"/>
          <w:sz w:val="21"/>
          <w:szCs w:val="21"/>
          <w:highlight w:val="none"/>
        </w:rPr>
      </w:pPr>
      <w:r>
        <w:rPr>
          <w:rFonts w:hint="eastAsia" w:hAnsi="宋体" w:cs="宋体"/>
          <w:sz w:val="21"/>
          <w:szCs w:val="21"/>
          <w:highlight w:val="none"/>
        </w:rPr>
        <w:t>本项目中标金额：___________元/三年（</w:t>
      </w:r>
      <w:r>
        <w:rPr>
          <w:rFonts w:ascii="Arial" w:hAnsi="Arial" w:cs="Arial"/>
          <w:sz w:val="19"/>
          <w:szCs w:val="19"/>
          <w:highlight w:val="none"/>
          <w:shd w:val="clear" w:color="auto" w:fill="FFFFFF"/>
        </w:rPr>
        <w:t>¥</w:t>
      </w:r>
      <w:r>
        <w:rPr>
          <w:rFonts w:hint="eastAsia" w:hAnsi="宋体" w:cs="宋体"/>
          <w:sz w:val="21"/>
          <w:szCs w:val="21"/>
          <w:highlight w:val="none"/>
        </w:rPr>
        <w:t>___________元/三年）人民币。</w:t>
      </w:r>
    </w:p>
    <w:p>
      <w:pPr>
        <w:pStyle w:val="12"/>
        <w:snapToGrid w:val="0"/>
        <w:spacing w:before="156" w:after="156" w:line="260" w:lineRule="exact"/>
        <w:ind w:left="358" w:hanging="358" w:hangingChars="170"/>
        <w:rPr>
          <w:rFonts w:hAnsi="宋体" w:cs="宋体"/>
          <w:b/>
          <w:sz w:val="21"/>
          <w:szCs w:val="21"/>
          <w:highlight w:val="none"/>
        </w:rPr>
      </w:pPr>
      <w:r>
        <w:rPr>
          <w:rFonts w:hint="eastAsia" w:hAnsi="宋体" w:cs="宋体"/>
          <w:b/>
          <w:sz w:val="21"/>
          <w:szCs w:val="21"/>
          <w:highlight w:val="none"/>
        </w:rPr>
        <w:t>三、服务期限</w:t>
      </w:r>
    </w:p>
    <w:p>
      <w:pPr>
        <w:pStyle w:val="12"/>
        <w:snapToGrid w:val="0"/>
        <w:spacing w:before="156" w:after="156" w:line="260" w:lineRule="exact"/>
        <w:rPr>
          <w:rFonts w:hAnsi="宋体" w:cs="宋体"/>
          <w:sz w:val="21"/>
          <w:szCs w:val="21"/>
          <w:highlight w:val="none"/>
        </w:rPr>
      </w:pPr>
      <w:r>
        <w:rPr>
          <w:rFonts w:hint="eastAsia" w:hAnsi="宋体" w:cs="宋体"/>
          <w:sz w:val="21"/>
          <w:szCs w:val="21"/>
          <w:highlight w:val="none"/>
        </w:rPr>
        <w:t>本服务项目一招暂定三年，合同必须为一年一签。合同应符合政府采购预算安排要求，申报政府采购计划，经批准，并经医院考核，双方同意后，方可续签订下一年度的合同。合同续签后，应经政府采购中心见证，并报宁海县政府采购管理办公室备案。</w:t>
      </w:r>
    </w:p>
    <w:p>
      <w:pPr>
        <w:snapToGrid w:val="0"/>
        <w:spacing w:line="340" w:lineRule="exact"/>
        <w:rPr>
          <w:rFonts w:ascii="宋体" w:hAnsi="宋体" w:cs="宋体"/>
          <w:b/>
          <w:szCs w:val="21"/>
          <w:highlight w:val="none"/>
        </w:rPr>
      </w:pPr>
      <w:r>
        <w:rPr>
          <w:rFonts w:hint="eastAsia" w:ascii="宋体" w:hAnsi="宋体" w:cs="宋体"/>
          <w:b/>
          <w:szCs w:val="21"/>
          <w:highlight w:val="none"/>
        </w:rPr>
        <w:t>四、履约保证金</w:t>
      </w:r>
    </w:p>
    <w:p>
      <w:pPr>
        <w:pStyle w:val="12"/>
        <w:snapToGrid w:val="0"/>
        <w:spacing w:before="156" w:after="156" w:line="240" w:lineRule="exact"/>
        <w:ind w:left="357" w:hanging="357" w:hangingChars="170"/>
        <w:rPr>
          <w:rFonts w:hAnsi="宋体" w:cs="宋体"/>
          <w:sz w:val="21"/>
          <w:szCs w:val="21"/>
          <w:highlight w:val="none"/>
        </w:rPr>
      </w:pPr>
      <w:r>
        <w:rPr>
          <w:rFonts w:hint="eastAsia" w:hAnsi="宋体" w:cs="宋体"/>
          <w:sz w:val="21"/>
          <w:szCs w:val="21"/>
          <w:highlight w:val="none"/>
        </w:rPr>
        <w:t>乙方交纳人民币</w:t>
      </w:r>
      <w:r>
        <w:rPr>
          <w:rFonts w:hint="eastAsia" w:hAnsi="宋体" w:cs="宋体"/>
          <w:b/>
          <w:sz w:val="21"/>
          <w:szCs w:val="21"/>
          <w:highlight w:val="none"/>
          <w:u w:val="single"/>
        </w:rPr>
        <w:t xml:space="preserve">     </w:t>
      </w:r>
      <w:r>
        <w:rPr>
          <w:rFonts w:hint="eastAsia" w:hAnsi="宋体" w:cs="宋体"/>
          <w:sz w:val="21"/>
          <w:szCs w:val="21"/>
          <w:highlight w:val="none"/>
        </w:rPr>
        <w:t>元作为本合同的履约保证金。</w:t>
      </w:r>
    </w:p>
    <w:p>
      <w:pPr>
        <w:snapToGrid w:val="0"/>
        <w:spacing w:line="340" w:lineRule="exact"/>
        <w:rPr>
          <w:rFonts w:ascii="宋体" w:hAnsi="宋体" w:cs="宋体"/>
          <w:b/>
          <w:szCs w:val="21"/>
          <w:highlight w:val="none"/>
        </w:rPr>
      </w:pPr>
      <w:r>
        <w:rPr>
          <w:rFonts w:hint="eastAsia" w:ascii="宋体" w:hAnsi="宋体" w:cs="宋体"/>
          <w:b/>
          <w:szCs w:val="21"/>
          <w:highlight w:val="none"/>
        </w:rPr>
        <w:t>五、转包或分包</w:t>
      </w:r>
    </w:p>
    <w:p>
      <w:pPr>
        <w:spacing w:line="340" w:lineRule="exact"/>
        <w:rPr>
          <w:rFonts w:ascii="宋体" w:hAnsi="宋体" w:cs="宋体"/>
          <w:bCs/>
          <w:kern w:val="0"/>
          <w:szCs w:val="21"/>
          <w:highlight w:val="none"/>
        </w:rPr>
      </w:pPr>
      <w:r>
        <w:rPr>
          <w:rFonts w:hint="eastAsia" w:ascii="宋体" w:hAnsi="宋体" w:cs="宋体"/>
          <w:bCs/>
          <w:kern w:val="0"/>
          <w:szCs w:val="21"/>
          <w:highlight w:val="none"/>
        </w:rPr>
        <w:t>1、本合同范围的服务，应由乙方直接供应，不得转包；</w:t>
      </w:r>
    </w:p>
    <w:p>
      <w:pPr>
        <w:spacing w:line="340" w:lineRule="exact"/>
        <w:rPr>
          <w:rFonts w:ascii="宋体" w:hAnsi="宋体" w:cs="宋体"/>
          <w:bCs/>
          <w:kern w:val="0"/>
          <w:szCs w:val="21"/>
          <w:highlight w:val="none"/>
        </w:rPr>
      </w:pPr>
      <w:r>
        <w:rPr>
          <w:rFonts w:hint="eastAsia" w:ascii="宋体" w:hAnsi="宋体" w:cs="宋体"/>
          <w:bCs/>
          <w:kern w:val="0"/>
          <w:szCs w:val="21"/>
          <w:highlight w:val="none"/>
        </w:rPr>
        <w:t>2、除非得到甲方的书面同意，乙方不得部分分包给他人供应。甲方有绝对权力阻止分包。</w:t>
      </w:r>
    </w:p>
    <w:p>
      <w:pPr>
        <w:spacing w:line="340" w:lineRule="exact"/>
        <w:rPr>
          <w:rFonts w:ascii="宋体" w:hAnsi="宋体" w:cs="宋体"/>
          <w:bCs/>
          <w:kern w:val="0"/>
          <w:szCs w:val="21"/>
          <w:highlight w:val="none"/>
        </w:rPr>
      </w:pPr>
      <w:r>
        <w:rPr>
          <w:rFonts w:hint="eastAsia" w:ascii="宋体" w:hAnsi="宋体" w:cs="宋体"/>
          <w:bCs/>
          <w:kern w:val="0"/>
          <w:szCs w:val="21"/>
          <w:highlight w:val="none"/>
        </w:rPr>
        <w:t>2、如有转包和未经甲方同意的分包行为，甲方有权给予终止合同。</w:t>
      </w:r>
    </w:p>
    <w:p>
      <w:pPr>
        <w:snapToGrid w:val="0"/>
        <w:spacing w:line="340" w:lineRule="exact"/>
        <w:rPr>
          <w:rFonts w:ascii="宋体" w:hAnsi="宋体" w:cs="宋体"/>
          <w:b/>
          <w:szCs w:val="21"/>
          <w:highlight w:val="none"/>
        </w:rPr>
      </w:pPr>
      <w:r>
        <w:rPr>
          <w:rFonts w:hint="eastAsia" w:ascii="宋体" w:hAnsi="宋体" w:cs="宋体"/>
          <w:b/>
          <w:szCs w:val="21"/>
          <w:highlight w:val="none"/>
        </w:rPr>
        <w:t>六、款项支付</w:t>
      </w:r>
    </w:p>
    <w:p>
      <w:pPr>
        <w:spacing w:line="340" w:lineRule="exact"/>
        <w:rPr>
          <w:rFonts w:ascii="宋体" w:hAnsi="宋体" w:cs="宋体"/>
          <w:bCs/>
          <w:kern w:val="0"/>
          <w:szCs w:val="21"/>
          <w:highlight w:val="none"/>
        </w:rPr>
      </w:pPr>
      <w:r>
        <w:rPr>
          <w:rFonts w:hint="eastAsia" w:ascii="宋体" w:hAnsi="宋体" w:cs="宋体"/>
          <w:bCs/>
          <w:kern w:val="0"/>
          <w:szCs w:val="21"/>
          <w:highlight w:val="none"/>
        </w:rPr>
        <w:t>付款方式：</w:t>
      </w:r>
    </w:p>
    <w:p>
      <w:pPr>
        <w:snapToGrid w:val="0"/>
        <w:spacing w:line="340" w:lineRule="exact"/>
        <w:rPr>
          <w:rFonts w:ascii="宋体" w:hAnsi="宋体" w:cs="宋体"/>
          <w:b/>
          <w:szCs w:val="21"/>
          <w:highlight w:val="none"/>
        </w:rPr>
      </w:pPr>
      <w:r>
        <w:rPr>
          <w:rFonts w:hint="eastAsia" w:ascii="宋体" w:hAnsi="宋体" w:cs="宋体"/>
          <w:b/>
          <w:szCs w:val="21"/>
          <w:highlight w:val="none"/>
        </w:rPr>
        <w:t>七、甲、乙双方的权利和义务</w:t>
      </w:r>
    </w:p>
    <w:p>
      <w:pPr>
        <w:spacing w:line="340" w:lineRule="exact"/>
        <w:rPr>
          <w:rFonts w:ascii="宋体" w:hAnsi="宋体" w:cs="宋体"/>
          <w:bCs/>
          <w:kern w:val="0"/>
          <w:szCs w:val="21"/>
          <w:highlight w:val="none"/>
        </w:rPr>
      </w:pPr>
      <w:r>
        <w:rPr>
          <w:rFonts w:hint="eastAsia" w:ascii="宋体" w:hAnsi="宋体" w:cs="宋体"/>
          <w:bCs/>
          <w:kern w:val="0"/>
          <w:szCs w:val="21"/>
          <w:highlight w:val="none"/>
        </w:rPr>
        <w:t>1、甲方的权利和义务</w:t>
      </w:r>
    </w:p>
    <w:p>
      <w:pPr>
        <w:numPr>
          <w:ilvl w:val="0"/>
          <w:numId w:val="3"/>
        </w:numPr>
        <w:spacing w:line="340" w:lineRule="exact"/>
        <w:rPr>
          <w:rFonts w:ascii="宋体" w:hAnsi="宋体" w:cs="宋体"/>
          <w:bCs/>
          <w:kern w:val="0"/>
          <w:szCs w:val="21"/>
          <w:highlight w:val="none"/>
        </w:rPr>
      </w:pPr>
      <w:r>
        <w:rPr>
          <w:rFonts w:hint="eastAsia" w:ascii="宋体" w:hAnsi="宋体" w:cs="宋体"/>
          <w:bCs/>
          <w:kern w:val="0"/>
          <w:szCs w:val="21"/>
          <w:highlight w:val="none"/>
        </w:rPr>
        <w:t>对乙方负责管理的责任区域实行质量检查考核，考核情况及时反馈乙方，对乙方在履约期间内的设施进行督促管理，如有损坏限期维修完整，及时督促要求乙方完成考核检查工作。</w:t>
      </w:r>
    </w:p>
    <w:p>
      <w:pPr>
        <w:numPr>
          <w:ilvl w:val="0"/>
          <w:numId w:val="3"/>
        </w:numPr>
        <w:spacing w:line="340" w:lineRule="exact"/>
        <w:rPr>
          <w:rFonts w:ascii="宋体" w:hAnsi="宋体" w:cs="宋体"/>
          <w:bCs/>
          <w:kern w:val="0"/>
          <w:szCs w:val="21"/>
          <w:highlight w:val="none"/>
        </w:rPr>
      </w:pPr>
      <w:r>
        <w:rPr>
          <w:rFonts w:hint="eastAsia" w:ascii="宋体" w:hAnsi="宋体" w:cs="宋体"/>
          <w:bCs/>
          <w:kern w:val="0"/>
          <w:szCs w:val="21"/>
          <w:highlight w:val="none"/>
        </w:rPr>
        <w:t>乙方要求终止合同应提前二个月告知甲方，未经同意单方面终止合同，甲方有权没收乙方的履约保证金。</w:t>
      </w:r>
    </w:p>
    <w:p>
      <w:pPr>
        <w:numPr>
          <w:ilvl w:val="0"/>
          <w:numId w:val="3"/>
        </w:numPr>
        <w:spacing w:line="340" w:lineRule="exact"/>
        <w:rPr>
          <w:rFonts w:ascii="宋体" w:hAnsi="宋体" w:cs="宋体"/>
          <w:bCs/>
          <w:kern w:val="0"/>
          <w:szCs w:val="21"/>
          <w:highlight w:val="none"/>
        </w:rPr>
      </w:pPr>
      <w:r>
        <w:rPr>
          <w:rFonts w:hint="eastAsia" w:ascii="宋体" w:hAnsi="宋体" w:cs="宋体"/>
          <w:bCs/>
          <w:kern w:val="0"/>
          <w:szCs w:val="21"/>
          <w:highlight w:val="none"/>
        </w:rPr>
        <w:t>甲方应按合同条款及时核拨考核经费。</w:t>
      </w:r>
    </w:p>
    <w:p>
      <w:pPr>
        <w:numPr>
          <w:ilvl w:val="0"/>
          <w:numId w:val="3"/>
        </w:numPr>
        <w:spacing w:line="340" w:lineRule="exact"/>
        <w:rPr>
          <w:rFonts w:ascii="宋体" w:hAnsi="宋体" w:cs="宋体"/>
          <w:bCs/>
          <w:kern w:val="0"/>
          <w:szCs w:val="21"/>
          <w:highlight w:val="none"/>
        </w:rPr>
      </w:pPr>
      <w:r>
        <w:rPr>
          <w:rFonts w:hint="eastAsia" w:ascii="宋体" w:hAnsi="宋体" w:cs="宋体"/>
          <w:bCs/>
          <w:kern w:val="0"/>
          <w:szCs w:val="21"/>
          <w:highlight w:val="none"/>
        </w:rPr>
        <w:t>本合同期满，且在履约期间乙方没有发生任何违约行为的，乙方不打算继续履约下一年的考核检查，甲方将履约保证金（无息）予以全额退回。</w:t>
      </w:r>
    </w:p>
    <w:p>
      <w:pPr>
        <w:numPr>
          <w:ilvl w:val="0"/>
          <w:numId w:val="3"/>
        </w:numPr>
        <w:spacing w:line="340" w:lineRule="exact"/>
        <w:rPr>
          <w:rFonts w:ascii="宋体" w:hAnsi="宋体" w:cs="宋体"/>
          <w:bCs/>
          <w:kern w:val="0"/>
          <w:szCs w:val="21"/>
          <w:highlight w:val="none"/>
        </w:rPr>
      </w:pPr>
      <w:r>
        <w:rPr>
          <w:rFonts w:hint="eastAsia" w:ascii="宋体" w:hAnsi="宋体" w:cs="宋体"/>
          <w:bCs/>
          <w:kern w:val="0"/>
          <w:szCs w:val="21"/>
          <w:highlight w:val="none"/>
        </w:rPr>
        <w:t>由于乙方与上一年度考核服务单位交接协商不妥，影响日常考核工作无法正常运行，甲方有权终止合同。</w:t>
      </w:r>
    </w:p>
    <w:p>
      <w:pPr>
        <w:snapToGrid w:val="0"/>
        <w:spacing w:beforeLines="50" w:afterLines="50" w:line="340" w:lineRule="exact"/>
        <w:rPr>
          <w:rFonts w:ascii="宋体" w:hAnsi="宋体" w:cs="宋体"/>
          <w:szCs w:val="21"/>
          <w:highlight w:val="none"/>
        </w:rPr>
      </w:pPr>
      <w:r>
        <w:rPr>
          <w:rFonts w:hint="eastAsia" w:ascii="宋体" w:hAnsi="宋体" w:cs="宋体"/>
          <w:szCs w:val="21"/>
          <w:highlight w:val="none"/>
        </w:rPr>
        <w:t>2、乙方的权利和义务</w:t>
      </w:r>
    </w:p>
    <w:p>
      <w:pPr>
        <w:numPr>
          <w:ilvl w:val="0"/>
          <w:numId w:val="4"/>
        </w:numPr>
        <w:spacing w:line="340" w:lineRule="exact"/>
        <w:rPr>
          <w:rFonts w:ascii="宋体" w:hAnsi="宋体" w:cs="宋体"/>
          <w:bCs/>
          <w:kern w:val="0"/>
          <w:szCs w:val="21"/>
          <w:highlight w:val="none"/>
        </w:rPr>
      </w:pPr>
      <w:r>
        <w:rPr>
          <w:rFonts w:hint="eastAsia" w:ascii="宋体" w:hAnsi="宋体" w:cs="宋体"/>
          <w:bCs/>
          <w:kern w:val="0"/>
          <w:szCs w:val="21"/>
          <w:highlight w:val="none"/>
        </w:rPr>
        <w:t>乙方严格按照甲方要求对划定的责任区域范围内的所有服务项目实行考核检查。</w:t>
      </w:r>
    </w:p>
    <w:p>
      <w:pPr>
        <w:numPr>
          <w:ilvl w:val="0"/>
          <w:numId w:val="4"/>
        </w:numPr>
        <w:spacing w:line="340" w:lineRule="exact"/>
        <w:rPr>
          <w:rFonts w:ascii="宋体" w:hAnsi="宋体" w:cs="宋体"/>
          <w:bCs/>
          <w:kern w:val="0"/>
          <w:szCs w:val="21"/>
          <w:highlight w:val="none"/>
        </w:rPr>
      </w:pPr>
      <w:r>
        <w:rPr>
          <w:rFonts w:hint="eastAsia" w:ascii="宋体" w:hAnsi="宋体" w:cs="宋体"/>
          <w:bCs/>
          <w:kern w:val="0"/>
          <w:szCs w:val="21"/>
          <w:highlight w:val="none"/>
        </w:rPr>
        <w:t>乙方必须严格按要求配备足够的服务人员，所有服务人员及管理人员必须身体健康，能胜任日常服务及管理工作。</w:t>
      </w:r>
    </w:p>
    <w:p>
      <w:pPr>
        <w:numPr>
          <w:ilvl w:val="0"/>
          <w:numId w:val="4"/>
        </w:numPr>
        <w:spacing w:line="340" w:lineRule="exact"/>
        <w:rPr>
          <w:rFonts w:ascii="宋体" w:hAnsi="宋体" w:cs="宋体"/>
          <w:bCs/>
          <w:kern w:val="0"/>
          <w:szCs w:val="21"/>
          <w:highlight w:val="none"/>
        </w:rPr>
      </w:pPr>
      <w:r>
        <w:rPr>
          <w:rFonts w:hint="eastAsia" w:ascii="宋体" w:hAnsi="宋体" w:cs="宋体"/>
          <w:bCs/>
          <w:kern w:val="0"/>
          <w:szCs w:val="21"/>
          <w:highlight w:val="none"/>
        </w:rPr>
        <w:t>乙方的考核服务人员必须按规定统一着装，服装及车辆、作业工具由乙方自行解决，车辆能耗、维修等相关费用由乙方自理。</w:t>
      </w:r>
    </w:p>
    <w:p>
      <w:pPr>
        <w:numPr>
          <w:ilvl w:val="0"/>
          <w:numId w:val="4"/>
        </w:numPr>
        <w:spacing w:line="340" w:lineRule="exact"/>
        <w:rPr>
          <w:rFonts w:ascii="宋体" w:hAnsi="宋体" w:cs="宋体"/>
          <w:bCs/>
          <w:kern w:val="0"/>
          <w:szCs w:val="21"/>
          <w:highlight w:val="none"/>
        </w:rPr>
      </w:pPr>
      <w:r>
        <w:rPr>
          <w:rFonts w:hint="eastAsia" w:ascii="宋体" w:hAnsi="宋体" w:cs="宋体"/>
          <w:bCs/>
          <w:kern w:val="0"/>
          <w:szCs w:val="21"/>
          <w:highlight w:val="none"/>
        </w:rPr>
        <w:t>乙方应按作业要求在规定的时间进行考核检查。</w:t>
      </w:r>
    </w:p>
    <w:p>
      <w:pPr>
        <w:numPr>
          <w:ilvl w:val="0"/>
          <w:numId w:val="4"/>
        </w:numPr>
        <w:spacing w:line="340" w:lineRule="exact"/>
        <w:rPr>
          <w:rFonts w:ascii="宋体" w:hAnsi="宋体" w:cs="宋体"/>
          <w:bCs/>
          <w:kern w:val="0"/>
          <w:szCs w:val="21"/>
          <w:highlight w:val="none"/>
        </w:rPr>
      </w:pPr>
      <w:r>
        <w:rPr>
          <w:rFonts w:hint="eastAsia" w:ascii="宋体" w:hAnsi="宋体" w:cs="宋体"/>
          <w:bCs/>
          <w:kern w:val="0"/>
          <w:szCs w:val="21"/>
          <w:highlight w:val="none"/>
        </w:rPr>
        <w:t>乙方检查考核及管理人员必须遵纪守法，敬业爱岗，招标范围内发生的第三方作业相关的一切事务，均由乙方负责。</w:t>
      </w:r>
    </w:p>
    <w:p>
      <w:pPr>
        <w:numPr>
          <w:ilvl w:val="0"/>
          <w:numId w:val="4"/>
        </w:numPr>
        <w:spacing w:line="340" w:lineRule="exact"/>
        <w:rPr>
          <w:rFonts w:ascii="宋体" w:hAnsi="宋体" w:cs="宋体"/>
          <w:bCs/>
          <w:kern w:val="0"/>
          <w:szCs w:val="21"/>
          <w:highlight w:val="none"/>
        </w:rPr>
      </w:pPr>
      <w:r>
        <w:rPr>
          <w:rFonts w:hint="eastAsia" w:ascii="宋体" w:hAnsi="宋体" w:cs="宋体"/>
          <w:bCs/>
          <w:kern w:val="0"/>
          <w:szCs w:val="21"/>
          <w:highlight w:val="none"/>
        </w:rPr>
        <w:t>乙方必须自觉接受，配合甲方有关工作指导及考核检查，并自觉做好县各项大型活动期间的环境保障和其它临时性、突击性工作（费用已包含在本合同中）。</w:t>
      </w:r>
    </w:p>
    <w:p>
      <w:pPr>
        <w:numPr>
          <w:ilvl w:val="0"/>
          <w:numId w:val="4"/>
        </w:numPr>
        <w:spacing w:line="340" w:lineRule="exact"/>
        <w:rPr>
          <w:rFonts w:ascii="宋体" w:hAnsi="宋体" w:cs="宋体"/>
          <w:bCs/>
          <w:kern w:val="0"/>
          <w:szCs w:val="21"/>
          <w:highlight w:val="none"/>
        </w:rPr>
      </w:pPr>
      <w:r>
        <w:rPr>
          <w:rFonts w:hint="eastAsia" w:ascii="宋体" w:hAnsi="宋体" w:cs="宋体"/>
          <w:bCs/>
          <w:kern w:val="0"/>
          <w:szCs w:val="21"/>
          <w:highlight w:val="none"/>
        </w:rPr>
        <w:t>乙方必须按甲方要求完成各项应急处置工作任务。</w:t>
      </w:r>
    </w:p>
    <w:p>
      <w:pPr>
        <w:numPr>
          <w:ilvl w:val="0"/>
          <w:numId w:val="4"/>
        </w:numPr>
        <w:spacing w:line="340" w:lineRule="exact"/>
        <w:rPr>
          <w:rFonts w:ascii="宋体" w:hAnsi="宋体" w:cs="宋体"/>
          <w:bCs/>
          <w:kern w:val="0"/>
          <w:szCs w:val="21"/>
          <w:highlight w:val="none"/>
        </w:rPr>
      </w:pPr>
      <w:r>
        <w:rPr>
          <w:rFonts w:hint="eastAsia" w:ascii="宋体" w:hAnsi="宋体" w:cs="宋体"/>
          <w:bCs/>
          <w:kern w:val="0"/>
          <w:szCs w:val="21"/>
          <w:highlight w:val="none"/>
        </w:rPr>
        <w:t>乙方用工应按国家规定签订规范劳动合同、工资待遇符合国家、省、市、县各项规定，并给员工缴纳社保和意外保险等国家规定的各项保险。</w:t>
      </w:r>
    </w:p>
    <w:p>
      <w:pPr>
        <w:numPr>
          <w:ilvl w:val="0"/>
          <w:numId w:val="4"/>
        </w:numPr>
        <w:spacing w:line="340" w:lineRule="exact"/>
        <w:rPr>
          <w:rFonts w:ascii="宋体" w:hAnsi="宋体" w:cs="宋体"/>
          <w:bCs/>
          <w:kern w:val="0"/>
          <w:szCs w:val="21"/>
          <w:highlight w:val="none"/>
        </w:rPr>
      </w:pPr>
      <w:r>
        <w:rPr>
          <w:rFonts w:hint="eastAsia" w:ascii="宋体" w:hAnsi="宋体" w:cs="宋体"/>
          <w:bCs/>
          <w:kern w:val="0"/>
          <w:szCs w:val="21"/>
          <w:highlight w:val="none"/>
        </w:rPr>
        <w:t>乙方在合同履行期间，在不影响本区域考核服务质量的情况下，通过增加机械设备等方式提高工作效率，需减少工人人数的，必须事先经由甲方同意，设备添置的费用自行解决，考核经费不予增加。</w:t>
      </w:r>
    </w:p>
    <w:p>
      <w:pPr>
        <w:numPr>
          <w:ilvl w:val="0"/>
          <w:numId w:val="4"/>
        </w:numPr>
        <w:spacing w:line="340" w:lineRule="exact"/>
        <w:rPr>
          <w:rFonts w:ascii="宋体" w:hAnsi="宋体" w:cs="宋体"/>
          <w:bCs/>
          <w:kern w:val="0"/>
          <w:szCs w:val="21"/>
          <w:highlight w:val="none"/>
        </w:rPr>
      </w:pPr>
      <w:r>
        <w:rPr>
          <w:rFonts w:hint="eastAsia" w:ascii="宋体" w:hAnsi="宋体" w:cs="宋体"/>
          <w:bCs/>
          <w:kern w:val="0"/>
          <w:szCs w:val="21"/>
          <w:highlight w:val="none"/>
        </w:rPr>
        <w:t>乙方应严格按照《浙江省落实生产经营单位安全生产主体责任暂行规定》承担安全生产主体责任。乙方的法定代表人是本项目安全生产的第一责任人，应对本单位的安全生产负全部责任。对单位所发生的一切安全事故（包括由于作业受伤等引起的全部事故内容），全部责任由乙方自行承担，自主负责处理解决并承担相关费用。乙方的职工在法律规定的工伤认定范围内发生事故的应按工伤赔偿标准赔偿。</w:t>
      </w:r>
    </w:p>
    <w:p>
      <w:pPr>
        <w:numPr>
          <w:ilvl w:val="0"/>
          <w:numId w:val="4"/>
        </w:numPr>
        <w:spacing w:line="340" w:lineRule="exact"/>
        <w:rPr>
          <w:rFonts w:ascii="宋体" w:hAnsi="宋体" w:cs="宋体"/>
          <w:szCs w:val="21"/>
          <w:highlight w:val="none"/>
        </w:rPr>
      </w:pPr>
      <w:r>
        <w:rPr>
          <w:rFonts w:hint="eastAsia" w:ascii="宋体" w:hAnsi="宋体" w:cs="宋体"/>
          <w:bCs/>
          <w:kern w:val="0"/>
          <w:szCs w:val="21"/>
          <w:highlight w:val="none"/>
        </w:rPr>
        <w:t>乙方应及时上报管理、人员安排等考核台帐等管理状况，投诉落实情况等必须及时以书面形式反馈。</w:t>
      </w:r>
    </w:p>
    <w:p>
      <w:pPr>
        <w:snapToGrid w:val="0"/>
        <w:spacing w:line="340" w:lineRule="exact"/>
        <w:rPr>
          <w:rFonts w:ascii="宋体" w:hAnsi="宋体" w:cs="宋体"/>
          <w:b/>
          <w:szCs w:val="21"/>
          <w:highlight w:val="none"/>
        </w:rPr>
      </w:pPr>
      <w:r>
        <w:rPr>
          <w:rFonts w:hint="eastAsia" w:ascii="宋体" w:hAnsi="宋体" w:cs="宋体"/>
          <w:b/>
          <w:szCs w:val="21"/>
          <w:highlight w:val="none"/>
        </w:rPr>
        <w:t>八、税费</w:t>
      </w:r>
    </w:p>
    <w:p>
      <w:pPr>
        <w:snapToGrid w:val="0"/>
        <w:spacing w:line="340" w:lineRule="exact"/>
        <w:rPr>
          <w:rFonts w:ascii="宋体" w:hAnsi="宋体" w:cs="宋体"/>
          <w:szCs w:val="21"/>
          <w:highlight w:val="none"/>
        </w:rPr>
      </w:pPr>
      <w:r>
        <w:rPr>
          <w:rFonts w:hint="eastAsia" w:ascii="宋体" w:hAnsi="宋体" w:cs="宋体"/>
          <w:szCs w:val="21"/>
          <w:highlight w:val="none"/>
        </w:rPr>
        <w:t>本合同执行中相关的一切税费均由乙方负担。</w:t>
      </w:r>
    </w:p>
    <w:p>
      <w:pPr>
        <w:pStyle w:val="12"/>
        <w:snapToGrid w:val="0"/>
        <w:spacing w:beforeLines="0" w:afterLines="0" w:line="340" w:lineRule="exact"/>
        <w:rPr>
          <w:rFonts w:hAnsi="宋体" w:cs="宋体"/>
          <w:b/>
          <w:sz w:val="21"/>
          <w:szCs w:val="21"/>
          <w:highlight w:val="none"/>
        </w:rPr>
      </w:pPr>
      <w:r>
        <w:rPr>
          <w:rFonts w:hint="eastAsia" w:hAnsi="宋体" w:cs="宋体"/>
          <w:b/>
          <w:sz w:val="21"/>
          <w:szCs w:val="21"/>
          <w:highlight w:val="none"/>
        </w:rPr>
        <w:t>九、违约责任</w:t>
      </w:r>
    </w:p>
    <w:p>
      <w:pPr>
        <w:pStyle w:val="12"/>
        <w:snapToGrid w:val="0"/>
        <w:spacing w:beforeLines="0" w:afterLines="0" w:line="340" w:lineRule="exact"/>
        <w:rPr>
          <w:rFonts w:hAnsi="宋体" w:cs="宋体"/>
          <w:bCs/>
          <w:kern w:val="0"/>
          <w:sz w:val="21"/>
          <w:szCs w:val="21"/>
          <w:highlight w:val="none"/>
        </w:rPr>
      </w:pPr>
      <w:r>
        <w:rPr>
          <w:rFonts w:hint="eastAsia" w:hAnsi="宋体" w:cs="宋体"/>
          <w:sz w:val="21"/>
          <w:szCs w:val="21"/>
          <w:highlight w:val="none"/>
        </w:rPr>
        <w:t>1、</w:t>
      </w:r>
      <w:r>
        <w:rPr>
          <w:rFonts w:hint="eastAsia" w:hAnsi="宋体" w:cs="宋体"/>
          <w:bCs/>
          <w:kern w:val="0"/>
          <w:sz w:val="21"/>
          <w:szCs w:val="21"/>
          <w:highlight w:val="none"/>
        </w:rPr>
        <w:t>乙方必须随时接受甲方或上级部门的监督检查和指导，必须无条件服从甲方组织的一些突击性任务及检查活动，按时、按标准、按要求完成所分配的工作。</w:t>
      </w:r>
    </w:p>
    <w:p>
      <w:pPr>
        <w:pStyle w:val="12"/>
        <w:snapToGrid w:val="0"/>
        <w:spacing w:beforeLines="0" w:afterLines="0" w:line="340" w:lineRule="exact"/>
        <w:ind w:left="19" w:hanging="18" w:hangingChars="9"/>
        <w:rPr>
          <w:rFonts w:hAnsi="宋体" w:cs="宋体"/>
          <w:sz w:val="21"/>
          <w:szCs w:val="21"/>
          <w:highlight w:val="none"/>
        </w:rPr>
      </w:pPr>
      <w:r>
        <w:rPr>
          <w:rFonts w:hint="eastAsia" w:hAnsi="宋体" w:cs="宋体"/>
          <w:sz w:val="21"/>
          <w:szCs w:val="21"/>
          <w:highlight w:val="none"/>
        </w:rPr>
        <w:t>2、由于乙方主观原因，导致合同终止被解除的，乙方因此而遭受的损失，由乙方独立承担，甲方不负任何责任。</w:t>
      </w:r>
    </w:p>
    <w:p>
      <w:pPr>
        <w:pStyle w:val="12"/>
        <w:snapToGrid w:val="0"/>
        <w:spacing w:beforeLines="0" w:afterLines="0" w:line="340" w:lineRule="exact"/>
        <w:ind w:left="19" w:hanging="18" w:hangingChars="9"/>
        <w:rPr>
          <w:rFonts w:hAnsi="宋体" w:cs="宋体"/>
          <w:sz w:val="21"/>
          <w:szCs w:val="21"/>
          <w:highlight w:val="none"/>
        </w:rPr>
      </w:pPr>
      <w:r>
        <w:rPr>
          <w:rFonts w:hint="eastAsia" w:hAnsi="宋体" w:cs="宋体"/>
          <w:sz w:val="21"/>
          <w:szCs w:val="21"/>
          <w:highlight w:val="none"/>
        </w:rPr>
        <w:t xml:space="preserve">3、乙方未按投标时承诺的人员、设备、物料到位的，甲方有权单方解除合同，由此产生的后果由乙方承担。 </w:t>
      </w:r>
    </w:p>
    <w:p>
      <w:pPr>
        <w:pStyle w:val="12"/>
        <w:snapToGrid w:val="0"/>
        <w:spacing w:beforeLines="0" w:afterLines="0" w:line="340" w:lineRule="exact"/>
        <w:rPr>
          <w:rFonts w:hAnsi="宋体" w:cs="宋体"/>
          <w:b/>
          <w:sz w:val="21"/>
          <w:szCs w:val="21"/>
          <w:highlight w:val="none"/>
        </w:rPr>
      </w:pPr>
      <w:r>
        <w:rPr>
          <w:rFonts w:hint="eastAsia" w:hAnsi="宋体" w:cs="宋体"/>
          <w:b/>
          <w:sz w:val="21"/>
          <w:szCs w:val="21"/>
          <w:highlight w:val="none"/>
        </w:rPr>
        <w:t>十、不可抗力事件处理</w:t>
      </w:r>
    </w:p>
    <w:p>
      <w:pPr>
        <w:pStyle w:val="12"/>
        <w:snapToGrid w:val="0"/>
        <w:spacing w:beforeLines="0" w:afterLines="0" w:line="340" w:lineRule="exact"/>
        <w:rPr>
          <w:rFonts w:hAnsi="宋体" w:cs="宋体"/>
          <w:sz w:val="21"/>
          <w:szCs w:val="21"/>
          <w:highlight w:val="none"/>
        </w:rPr>
      </w:pPr>
      <w:r>
        <w:rPr>
          <w:rFonts w:hint="eastAsia" w:hAnsi="宋体" w:cs="宋体"/>
          <w:sz w:val="21"/>
          <w:szCs w:val="21"/>
          <w:highlight w:val="none"/>
        </w:rPr>
        <w:t>1、在合同有效期内，任何一方因不可抗力事件导致不能履行合同，则合同履行期可延长，其延长期与不可抗力影响期相同。</w:t>
      </w:r>
    </w:p>
    <w:p>
      <w:pPr>
        <w:pStyle w:val="12"/>
        <w:snapToGrid w:val="0"/>
        <w:spacing w:beforeLines="0" w:afterLines="0" w:line="340" w:lineRule="exact"/>
        <w:rPr>
          <w:rFonts w:hAnsi="宋体" w:cs="宋体"/>
          <w:sz w:val="21"/>
          <w:szCs w:val="21"/>
          <w:highlight w:val="none"/>
        </w:rPr>
      </w:pPr>
      <w:r>
        <w:rPr>
          <w:rFonts w:hint="eastAsia" w:hAnsi="宋体" w:cs="宋体"/>
          <w:sz w:val="21"/>
          <w:szCs w:val="21"/>
          <w:highlight w:val="none"/>
        </w:rPr>
        <w:t>2、不可抗力事件发生后，应立即通知对方，并寄送有关权威机构出具的证明。</w:t>
      </w:r>
    </w:p>
    <w:p>
      <w:pPr>
        <w:pStyle w:val="12"/>
        <w:snapToGrid w:val="0"/>
        <w:spacing w:beforeLines="0" w:afterLines="0" w:line="340" w:lineRule="exact"/>
        <w:ind w:left="420" w:hanging="420" w:hangingChars="200"/>
        <w:rPr>
          <w:rFonts w:hAnsi="宋体" w:cs="宋体"/>
          <w:sz w:val="21"/>
          <w:szCs w:val="21"/>
          <w:highlight w:val="none"/>
        </w:rPr>
      </w:pPr>
      <w:r>
        <w:rPr>
          <w:rFonts w:hint="eastAsia" w:hAnsi="宋体" w:cs="宋体"/>
          <w:sz w:val="21"/>
          <w:szCs w:val="21"/>
          <w:highlight w:val="none"/>
        </w:rPr>
        <w:t>3、不可抗力事件延续120天以上，双方应通过友好协商，确定是否继续履行合同。</w:t>
      </w:r>
    </w:p>
    <w:p>
      <w:pPr>
        <w:pStyle w:val="12"/>
        <w:snapToGrid w:val="0"/>
        <w:spacing w:beforeLines="0" w:afterLines="0" w:line="340" w:lineRule="exact"/>
        <w:rPr>
          <w:rFonts w:hAnsi="宋体" w:cs="宋体"/>
          <w:b/>
          <w:sz w:val="21"/>
          <w:szCs w:val="21"/>
          <w:highlight w:val="none"/>
        </w:rPr>
      </w:pPr>
      <w:r>
        <w:rPr>
          <w:rFonts w:hint="eastAsia" w:hAnsi="宋体" w:cs="宋体"/>
          <w:b/>
          <w:sz w:val="21"/>
          <w:szCs w:val="21"/>
          <w:highlight w:val="none"/>
        </w:rPr>
        <w:t>十一、诉讼</w:t>
      </w:r>
    </w:p>
    <w:p>
      <w:pPr>
        <w:pStyle w:val="12"/>
        <w:snapToGrid w:val="0"/>
        <w:spacing w:beforeLines="0" w:afterLines="0" w:line="340" w:lineRule="exact"/>
        <w:rPr>
          <w:rFonts w:hAnsi="宋体" w:cs="宋体"/>
          <w:sz w:val="21"/>
          <w:szCs w:val="21"/>
          <w:highlight w:val="none"/>
        </w:rPr>
      </w:pPr>
      <w:r>
        <w:rPr>
          <w:rFonts w:hint="eastAsia" w:hAnsi="宋体" w:cs="宋体"/>
          <w:sz w:val="21"/>
          <w:szCs w:val="21"/>
          <w:highlight w:val="none"/>
        </w:rPr>
        <w:t>双方在执行合同中所发生的一切争议，应通过协商解决。如协商不成，可向甲方所在地法院起诉。</w:t>
      </w:r>
    </w:p>
    <w:p>
      <w:pPr>
        <w:pStyle w:val="12"/>
        <w:snapToGrid w:val="0"/>
        <w:spacing w:beforeLines="0" w:afterLines="0" w:line="340" w:lineRule="exact"/>
        <w:rPr>
          <w:rFonts w:hAnsi="宋体" w:cs="宋体"/>
          <w:b/>
          <w:sz w:val="21"/>
          <w:szCs w:val="21"/>
          <w:highlight w:val="none"/>
        </w:rPr>
      </w:pPr>
      <w:r>
        <w:rPr>
          <w:rFonts w:hint="eastAsia" w:hAnsi="宋体" w:cs="宋体"/>
          <w:b/>
          <w:sz w:val="21"/>
          <w:szCs w:val="21"/>
          <w:highlight w:val="none"/>
        </w:rPr>
        <w:t>十二、合同生效及其它</w:t>
      </w:r>
    </w:p>
    <w:p>
      <w:pPr>
        <w:pStyle w:val="12"/>
        <w:snapToGrid w:val="0"/>
        <w:spacing w:beforeLines="0" w:afterLines="0" w:line="340" w:lineRule="exact"/>
        <w:rPr>
          <w:rFonts w:hAnsi="宋体" w:cs="宋体"/>
          <w:sz w:val="21"/>
          <w:szCs w:val="21"/>
          <w:highlight w:val="none"/>
        </w:rPr>
      </w:pPr>
      <w:r>
        <w:rPr>
          <w:rFonts w:hint="eastAsia" w:hAnsi="宋体" w:cs="宋体"/>
          <w:sz w:val="21"/>
          <w:szCs w:val="21"/>
          <w:highlight w:val="none"/>
        </w:rPr>
        <w:t>1 、合同经双方法定代表人或授权委托代理人签字并加盖单位公章后生效。</w:t>
      </w:r>
    </w:p>
    <w:p>
      <w:pPr>
        <w:pStyle w:val="12"/>
        <w:snapToGrid w:val="0"/>
        <w:spacing w:beforeLines="0" w:afterLines="0" w:line="340" w:lineRule="exact"/>
        <w:rPr>
          <w:rFonts w:hAnsi="宋体" w:cs="宋体"/>
          <w:sz w:val="21"/>
          <w:szCs w:val="21"/>
          <w:highlight w:val="none"/>
        </w:rPr>
      </w:pPr>
      <w:r>
        <w:rPr>
          <w:rFonts w:hint="eastAsia" w:hAnsi="宋体" w:cs="宋体"/>
          <w:sz w:val="21"/>
          <w:szCs w:val="21"/>
          <w:highlight w:val="none"/>
        </w:rPr>
        <w:t>2、合同执行中涉及采购资金和采购内容修改或补充的，须经财政部门审批，并签书面补充协议报政府采购监督管理部门备案，方可作为主合同不可分割的一部分。</w:t>
      </w:r>
    </w:p>
    <w:p>
      <w:pPr>
        <w:pStyle w:val="12"/>
        <w:snapToGrid w:val="0"/>
        <w:spacing w:beforeLines="0" w:afterLines="0" w:line="340" w:lineRule="exact"/>
        <w:rPr>
          <w:rFonts w:hAnsi="宋体" w:cs="宋体"/>
          <w:sz w:val="21"/>
          <w:szCs w:val="21"/>
          <w:highlight w:val="none"/>
        </w:rPr>
      </w:pPr>
      <w:r>
        <w:rPr>
          <w:rFonts w:hint="eastAsia" w:hAnsi="宋体" w:cs="宋体"/>
          <w:sz w:val="21"/>
          <w:szCs w:val="21"/>
          <w:highlight w:val="none"/>
        </w:rPr>
        <w:t>3、本合同未尽事宜，若采购文件有规定的，以采购文件为准，采购文件没有规定的，双方另行协商，并签署书面协议，该协议将作为本合同组成部分，与本合同具有同等的法律效力。</w:t>
      </w:r>
    </w:p>
    <w:p>
      <w:pPr>
        <w:pStyle w:val="12"/>
        <w:snapToGrid w:val="0"/>
        <w:spacing w:beforeLines="0" w:afterLines="0" w:line="340" w:lineRule="exact"/>
        <w:rPr>
          <w:rFonts w:hAnsi="宋体" w:cs="宋体"/>
          <w:sz w:val="21"/>
          <w:szCs w:val="21"/>
          <w:highlight w:val="none"/>
        </w:rPr>
      </w:pPr>
      <w:r>
        <w:rPr>
          <w:rFonts w:hint="eastAsia" w:hAnsi="宋体" w:cs="宋体"/>
          <w:sz w:val="21"/>
          <w:szCs w:val="21"/>
          <w:highlight w:val="none"/>
        </w:rPr>
        <w:t>4、 本合同正本一式四份，具有同等法律效力，甲乙双方各执一份；宁海县采购管理办公室、宁海县政府采购中心各执一份。</w:t>
      </w:r>
    </w:p>
    <w:p>
      <w:pPr>
        <w:pStyle w:val="12"/>
        <w:snapToGrid w:val="0"/>
        <w:spacing w:beforeLines="0" w:afterLines="0" w:line="340" w:lineRule="exact"/>
        <w:rPr>
          <w:rFonts w:hAnsi="宋体" w:cs="宋体"/>
          <w:sz w:val="21"/>
          <w:szCs w:val="21"/>
          <w:highlight w:val="none"/>
        </w:rPr>
      </w:pPr>
    </w:p>
    <w:p>
      <w:pPr>
        <w:pStyle w:val="12"/>
        <w:snapToGrid w:val="0"/>
        <w:spacing w:before="156" w:after="156" w:line="340" w:lineRule="exact"/>
        <w:ind w:left="420" w:hanging="420" w:hangingChars="200"/>
        <w:rPr>
          <w:rFonts w:hAnsi="宋体" w:cs="宋体"/>
          <w:sz w:val="21"/>
          <w:szCs w:val="21"/>
          <w:highlight w:val="none"/>
        </w:rPr>
      </w:pPr>
      <w:r>
        <w:rPr>
          <w:rFonts w:hint="eastAsia" w:hAnsi="宋体" w:cs="宋体"/>
          <w:sz w:val="21"/>
          <w:szCs w:val="21"/>
          <w:highlight w:val="none"/>
        </w:rPr>
        <w:t xml:space="preserve">  甲方：                                   乙方： </w:t>
      </w:r>
    </w:p>
    <w:p>
      <w:pPr>
        <w:pStyle w:val="12"/>
        <w:snapToGrid w:val="0"/>
        <w:spacing w:before="156" w:after="156" w:line="340" w:lineRule="exact"/>
        <w:rPr>
          <w:rFonts w:hAnsi="宋体" w:cs="宋体"/>
          <w:sz w:val="21"/>
          <w:szCs w:val="21"/>
          <w:highlight w:val="none"/>
        </w:rPr>
      </w:pPr>
      <w:r>
        <w:rPr>
          <w:rFonts w:hint="eastAsia" w:hAnsi="宋体" w:cs="宋体"/>
          <w:sz w:val="21"/>
          <w:szCs w:val="21"/>
          <w:highlight w:val="none"/>
        </w:rPr>
        <w:t xml:space="preserve">  地址：                                   地址： </w:t>
      </w:r>
    </w:p>
    <w:p>
      <w:pPr>
        <w:pStyle w:val="12"/>
        <w:snapToGrid w:val="0"/>
        <w:spacing w:before="156" w:after="156" w:line="340" w:lineRule="exact"/>
        <w:rPr>
          <w:rFonts w:hAnsi="宋体" w:cs="宋体"/>
          <w:sz w:val="21"/>
          <w:szCs w:val="21"/>
          <w:highlight w:val="none"/>
        </w:rPr>
      </w:pPr>
      <w:r>
        <w:rPr>
          <w:rFonts w:hint="eastAsia" w:hAnsi="宋体" w:cs="宋体"/>
          <w:sz w:val="21"/>
          <w:szCs w:val="21"/>
          <w:highlight w:val="none"/>
        </w:rPr>
        <w:t xml:space="preserve">  法定代表人：                             法定代表人：</w:t>
      </w:r>
    </w:p>
    <w:p>
      <w:pPr>
        <w:pStyle w:val="12"/>
        <w:snapToGrid w:val="0"/>
        <w:spacing w:before="156" w:after="156" w:line="340" w:lineRule="exact"/>
        <w:ind w:left="420" w:hanging="420" w:hangingChars="200"/>
        <w:rPr>
          <w:rFonts w:hAnsi="宋体" w:cs="宋体"/>
          <w:sz w:val="21"/>
          <w:szCs w:val="21"/>
          <w:highlight w:val="none"/>
        </w:rPr>
      </w:pPr>
      <w:r>
        <w:rPr>
          <w:rFonts w:hint="eastAsia" w:hAnsi="宋体" w:cs="宋体"/>
          <w:sz w:val="21"/>
          <w:szCs w:val="21"/>
          <w:highlight w:val="none"/>
        </w:rPr>
        <w:t xml:space="preserve">  联系方式：                               联系方式：    </w:t>
      </w:r>
    </w:p>
    <w:p>
      <w:pPr>
        <w:pStyle w:val="12"/>
        <w:snapToGrid w:val="0"/>
        <w:spacing w:before="156" w:after="156" w:line="340" w:lineRule="exact"/>
        <w:ind w:left="420" w:hanging="420" w:hangingChars="200"/>
        <w:rPr>
          <w:rFonts w:hAnsi="宋体" w:cs="宋体"/>
          <w:sz w:val="21"/>
          <w:szCs w:val="21"/>
          <w:highlight w:val="none"/>
        </w:rPr>
      </w:pPr>
      <w:r>
        <w:rPr>
          <w:rFonts w:hint="eastAsia" w:hAnsi="宋体" w:cs="宋体"/>
          <w:sz w:val="21"/>
          <w:szCs w:val="21"/>
          <w:highlight w:val="none"/>
        </w:rPr>
        <w:t xml:space="preserve">  日期：                                   日期：</w:t>
      </w:r>
    </w:p>
    <w:p>
      <w:pPr>
        <w:pStyle w:val="12"/>
        <w:snapToGrid w:val="0"/>
        <w:spacing w:beforeLines="0" w:afterLines="0" w:line="340" w:lineRule="exact"/>
        <w:rPr>
          <w:rFonts w:hAnsi="宋体" w:cs="宋体"/>
          <w:sz w:val="21"/>
          <w:szCs w:val="21"/>
          <w:highlight w:val="none"/>
        </w:rPr>
      </w:pPr>
    </w:p>
    <w:p>
      <w:pPr>
        <w:pStyle w:val="12"/>
        <w:snapToGrid w:val="0"/>
        <w:spacing w:beforeLines="0" w:afterLines="0" w:line="340" w:lineRule="exact"/>
        <w:rPr>
          <w:rFonts w:hAnsi="宋体" w:cs="宋体"/>
          <w:sz w:val="21"/>
          <w:szCs w:val="21"/>
          <w:highlight w:val="none"/>
        </w:rPr>
      </w:pPr>
    </w:p>
    <w:p>
      <w:pPr>
        <w:pStyle w:val="12"/>
        <w:snapToGrid w:val="0"/>
        <w:spacing w:beforeLines="0" w:afterLines="0" w:line="340" w:lineRule="exact"/>
        <w:rPr>
          <w:rFonts w:hAnsi="宋体" w:cs="宋体"/>
          <w:sz w:val="21"/>
          <w:szCs w:val="21"/>
          <w:highlight w:val="none"/>
        </w:rPr>
      </w:pPr>
      <w:r>
        <w:rPr>
          <w:rFonts w:hint="eastAsia" w:hAnsi="宋体" w:cs="宋体"/>
          <w:sz w:val="21"/>
          <w:szCs w:val="21"/>
          <w:highlight w:val="none"/>
        </w:rPr>
        <w:t>合同见证方：宁海县政府采购中心</w:t>
      </w:r>
    </w:p>
    <w:p>
      <w:pPr>
        <w:pStyle w:val="12"/>
        <w:snapToGrid w:val="0"/>
        <w:spacing w:beforeLines="0" w:afterLines="0" w:line="340" w:lineRule="exact"/>
        <w:rPr>
          <w:rFonts w:hAnsi="宋体" w:cs="宋体"/>
          <w:sz w:val="21"/>
          <w:szCs w:val="21"/>
          <w:highlight w:val="none"/>
        </w:rPr>
      </w:pPr>
      <w:r>
        <w:rPr>
          <w:rFonts w:hint="eastAsia" w:hAnsi="宋体" w:cs="宋体"/>
          <w:sz w:val="21"/>
          <w:szCs w:val="21"/>
          <w:highlight w:val="none"/>
        </w:rPr>
        <w:t>见证日期：      年  月  日</w:t>
      </w:r>
    </w:p>
    <w:p>
      <w:pPr>
        <w:spacing w:line="380" w:lineRule="exact"/>
        <w:rPr>
          <w:rFonts w:ascii="宋体" w:hAnsi="宋体"/>
          <w:highlight w:val="none"/>
        </w:rPr>
      </w:pPr>
    </w:p>
    <w:p>
      <w:pPr>
        <w:spacing w:line="400" w:lineRule="exact"/>
        <w:jc w:val="center"/>
        <w:rPr>
          <w:rFonts w:ascii="黑体" w:hAnsi="宋体" w:eastAsia="黑体"/>
          <w:b/>
          <w:bCs/>
          <w:sz w:val="28"/>
          <w:szCs w:val="28"/>
          <w:highlight w:val="none"/>
        </w:rPr>
      </w:pPr>
    </w:p>
    <w:p>
      <w:pPr>
        <w:spacing w:line="400" w:lineRule="exact"/>
        <w:jc w:val="center"/>
        <w:rPr>
          <w:highlight w:val="none"/>
        </w:rPr>
      </w:pPr>
      <w:r>
        <w:rPr>
          <w:rFonts w:hint="eastAsia" w:ascii="黑体" w:hAnsi="宋体" w:eastAsia="黑体"/>
          <w:b/>
          <w:bCs/>
          <w:sz w:val="28"/>
          <w:szCs w:val="28"/>
          <w:highlight w:val="none"/>
        </w:rPr>
        <w:t>第六章  投标文件格式</w:t>
      </w:r>
    </w:p>
    <w:p>
      <w:pPr>
        <w:snapToGrid w:val="0"/>
        <w:spacing w:line="400" w:lineRule="exact"/>
        <w:ind w:left="645"/>
        <w:rPr>
          <w:rFonts w:ascii="宋体" w:hAnsi="宋体"/>
          <w:bCs/>
          <w:szCs w:val="21"/>
          <w:highlight w:val="none"/>
        </w:rPr>
      </w:pPr>
    </w:p>
    <w:p>
      <w:pPr>
        <w:snapToGrid w:val="0"/>
        <w:spacing w:line="400" w:lineRule="exact"/>
        <w:ind w:firstLine="420" w:firstLineChars="200"/>
        <w:jc w:val="center"/>
        <w:outlineLvl w:val="1"/>
        <w:rPr>
          <w:rFonts w:ascii="宋体" w:hAnsi="宋体"/>
          <w:bCs/>
          <w:szCs w:val="21"/>
          <w:highlight w:val="none"/>
        </w:rPr>
      </w:pPr>
      <w:r>
        <w:rPr>
          <w:rFonts w:hint="eastAsia" w:ascii="宋体" w:hAnsi="宋体"/>
          <w:szCs w:val="21"/>
          <w:highlight w:val="none"/>
        </w:rPr>
        <w:t>一、</w:t>
      </w:r>
      <w:r>
        <w:rPr>
          <w:rFonts w:hint="eastAsia" w:ascii="宋体" w:hAnsi="宋体"/>
          <w:bCs/>
          <w:szCs w:val="21"/>
          <w:highlight w:val="none"/>
        </w:rPr>
        <w:t>技术商务文件格式</w:t>
      </w:r>
    </w:p>
    <w:p>
      <w:pPr>
        <w:snapToGrid w:val="0"/>
        <w:spacing w:line="400" w:lineRule="exact"/>
        <w:ind w:firstLine="420" w:firstLineChars="200"/>
        <w:jc w:val="center"/>
        <w:outlineLvl w:val="1"/>
        <w:rPr>
          <w:rFonts w:ascii="宋体" w:hAnsi="宋体"/>
          <w:szCs w:val="21"/>
          <w:highlight w:val="none"/>
        </w:rPr>
      </w:pPr>
    </w:p>
    <w:p>
      <w:pPr>
        <w:snapToGrid w:val="0"/>
        <w:spacing w:line="400" w:lineRule="exact"/>
        <w:rPr>
          <w:rFonts w:ascii="宋体" w:hAnsi="宋体"/>
          <w:szCs w:val="21"/>
          <w:highlight w:val="none"/>
        </w:rPr>
      </w:pP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1.技术商务文件封面格式：</w:t>
      </w:r>
    </w:p>
    <w:p>
      <w:pPr>
        <w:snapToGrid w:val="0"/>
        <w:spacing w:line="400" w:lineRule="exact"/>
        <w:ind w:firstLine="5985" w:firstLineChars="2850"/>
        <w:rPr>
          <w:rFonts w:ascii="宋体" w:hAnsi="宋体"/>
          <w:bCs/>
          <w:szCs w:val="21"/>
          <w:highlight w:val="none"/>
        </w:rPr>
      </w:pPr>
    </w:p>
    <w:p>
      <w:pPr>
        <w:snapToGrid w:val="0"/>
        <w:spacing w:line="400" w:lineRule="exact"/>
        <w:ind w:firstLine="420" w:firstLineChars="200"/>
        <w:rPr>
          <w:rFonts w:ascii="宋体" w:hAnsi="宋体"/>
          <w:bCs/>
          <w:szCs w:val="21"/>
          <w:highlight w:val="none"/>
        </w:rPr>
      </w:pPr>
    </w:p>
    <w:p>
      <w:pPr>
        <w:snapToGrid w:val="0"/>
        <w:spacing w:line="400" w:lineRule="exact"/>
        <w:ind w:firstLine="420" w:firstLineChars="200"/>
        <w:jc w:val="center"/>
        <w:rPr>
          <w:rFonts w:ascii="宋体" w:hAnsi="宋体"/>
          <w:bCs/>
          <w:szCs w:val="21"/>
          <w:highlight w:val="none"/>
        </w:rPr>
      </w:pPr>
      <w:r>
        <w:rPr>
          <w:rFonts w:hint="eastAsia" w:ascii="宋体" w:hAnsi="宋体"/>
          <w:bCs/>
          <w:szCs w:val="21"/>
          <w:highlight w:val="none"/>
        </w:rPr>
        <w:t>技术商务文件</w:t>
      </w:r>
    </w:p>
    <w:p>
      <w:pPr>
        <w:snapToGrid w:val="0"/>
        <w:spacing w:line="400" w:lineRule="exact"/>
        <w:ind w:firstLine="420" w:firstLineChars="200"/>
        <w:rPr>
          <w:rFonts w:ascii="宋体" w:hAnsi="宋体"/>
          <w:bCs/>
          <w:szCs w:val="21"/>
          <w:highlight w:val="none"/>
        </w:rPr>
      </w:pP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项目名称：</w:t>
      </w: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项目编号：</w:t>
      </w: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标   项：（如有，请填写）</w:t>
      </w:r>
    </w:p>
    <w:p>
      <w:pPr>
        <w:snapToGrid w:val="0"/>
        <w:spacing w:line="400" w:lineRule="exact"/>
        <w:ind w:firstLine="420" w:firstLineChars="200"/>
        <w:outlineLvl w:val="1"/>
        <w:rPr>
          <w:rFonts w:ascii="宋体" w:hAnsi="宋体"/>
          <w:bCs/>
          <w:szCs w:val="21"/>
          <w:highlight w:val="none"/>
        </w:rPr>
      </w:pPr>
      <w:r>
        <w:rPr>
          <w:rFonts w:hint="eastAsia" w:ascii="宋体" w:hAnsi="宋体"/>
          <w:bCs/>
          <w:szCs w:val="21"/>
          <w:highlight w:val="none"/>
        </w:rPr>
        <w:t>投标人名称：</w:t>
      </w:r>
    </w:p>
    <w:p>
      <w:pPr>
        <w:snapToGrid w:val="0"/>
        <w:spacing w:line="400" w:lineRule="exact"/>
        <w:ind w:firstLine="420" w:firstLineChars="200"/>
        <w:rPr>
          <w:rFonts w:ascii="宋体" w:hAnsi="宋体"/>
          <w:szCs w:val="21"/>
          <w:highlight w:val="none"/>
        </w:rPr>
      </w:pPr>
    </w:p>
    <w:p>
      <w:pPr>
        <w:snapToGrid w:val="0"/>
        <w:spacing w:line="400" w:lineRule="exact"/>
        <w:rPr>
          <w:rFonts w:ascii="宋体" w:hAnsi="宋体"/>
          <w:szCs w:val="21"/>
          <w:highlight w:val="none"/>
        </w:rPr>
      </w:pPr>
    </w:p>
    <w:p>
      <w:pPr>
        <w:snapToGrid w:val="0"/>
        <w:spacing w:line="400" w:lineRule="exact"/>
        <w:ind w:firstLine="420" w:firstLineChars="200"/>
        <w:rPr>
          <w:rFonts w:ascii="宋体" w:hAnsi="宋体"/>
          <w:szCs w:val="21"/>
          <w:highlight w:val="none"/>
        </w:rPr>
      </w:pPr>
    </w:p>
    <w:p>
      <w:pPr>
        <w:snapToGrid w:val="0"/>
        <w:spacing w:line="400" w:lineRule="exact"/>
        <w:rPr>
          <w:rFonts w:ascii="宋体" w:hAnsi="宋体"/>
          <w:szCs w:val="21"/>
          <w:highlight w:val="none"/>
        </w:rPr>
      </w:pPr>
    </w:p>
    <w:p>
      <w:pPr>
        <w:spacing w:line="400" w:lineRule="exact"/>
        <w:ind w:firstLine="420" w:firstLineChars="200"/>
        <w:rPr>
          <w:rFonts w:ascii="宋体" w:hAnsi="宋体"/>
          <w:szCs w:val="21"/>
          <w:highlight w:val="none"/>
        </w:rPr>
      </w:pPr>
      <w:r>
        <w:rPr>
          <w:rFonts w:hint="eastAsia" w:ascii="宋体" w:hAnsi="宋体"/>
          <w:szCs w:val="21"/>
          <w:highlight w:val="none"/>
        </w:rPr>
        <w:t>2.评分索引表</w:t>
      </w:r>
    </w:p>
    <w:p>
      <w:pPr>
        <w:spacing w:line="400" w:lineRule="exact"/>
        <w:ind w:firstLine="420" w:firstLineChars="200"/>
        <w:rPr>
          <w:rFonts w:ascii="宋体" w:hAnsi="宋体"/>
          <w:szCs w:val="21"/>
          <w:highlight w:val="none"/>
        </w:rPr>
      </w:pPr>
      <w:r>
        <w:rPr>
          <w:rFonts w:hint="eastAsia" w:ascii="宋体" w:hAnsi="宋体"/>
          <w:szCs w:val="21"/>
          <w:highlight w:val="none"/>
        </w:rPr>
        <w:t>具体内容参见招标文件的评审内容和标准，格式如下：</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769"/>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40" w:type="dxa"/>
            <w:vAlign w:val="center"/>
          </w:tcPr>
          <w:p>
            <w:pPr>
              <w:spacing w:line="400" w:lineRule="exact"/>
              <w:jc w:val="center"/>
              <w:rPr>
                <w:rFonts w:ascii="宋体" w:hAnsi="宋体"/>
                <w:szCs w:val="21"/>
                <w:highlight w:val="none"/>
              </w:rPr>
            </w:pPr>
            <w:r>
              <w:rPr>
                <w:rFonts w:hint="eastAsia" w:ascii="宋体" w:hAnsi="宋体"/>
                <w:szCs w:val="21"/>
                <w:highlight w:val="none"/>
              </w:rPr>
              <w:t>考核项目</w:t>
            </w:r>
          </w:p>
        </w:tc>
        <w:tc>
          <w:tcPr>
            <w:tcW w:w="5769" w:type="dxa"/>
            <w:vAlign w:val="center"/>
          </w:tcPr>
          <w:p>
            <w:pPr>
              <w:spacing w:line="400" w:lineRule="exact"/>
              <w:jc w:val="center"/>
              <w:rPr>
                <w:rFonts w:ascii="宋体" w:hAnsi="宋体"/>
                <w:szCs w:val="21"/>
                <w:highlight w:val="none"/>
              </w:rPr>
            </w:pPr>
            <w:r>
              <w:rPr>
                <w:rFonts w:hint="eastAsia" w:ascii="宋体" w:hAnsi="宋体"/>
                <w:szCs w:val="21"/>
                <w:highlight w:val="none"/>
              </w:rPr>
              <w:t>评标标准</w:t>
            </w:r>
          </w:p>
        </w:tc>
        <w:tc>
          <w:tcPr>
            <w:tcW w:w="1313" w:type="dxa"/>
            <w:vAlign w:val="center"/>
          </w:tcPr>
          <w:p>
            <w:pPr>
              <w:spacing w:line="400" w:lineRule="exact"/>
              <w:jc w:val="center"/>
              <w:rPr>
                <w:rFonts w:ascii="宋体" w:hAnsi="宋体"/>
                <w:szCs w:val="21"/>
                <w:highlight w:val="none"/>
              </w:rPr>
            </w:pPr>
            <w:r>
              <w:rPr>
                <w:rFonts w:hint="eastAsia" w:ascii="宋体" w:hAnsi="宋体"/>
                <w:szCs w:val="21"/>
                <w:highlight w:val="none"/>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40" w:type="dxa"/>
            <w:vMerge w:val="restart"/>
            <w:vAlign w:val="center"/>
          </w:tcPr>
          <w:p>
            <w:pPr>
              <w:spacing w:line="400" w:lineRule="exact"/>
              <w:jc w:val="center"/>
              <w:rPr>
                <w:rFonts w:ascii="宋体" w:hAnsi="宋体"/>
                <w:szCs w:val="21"/>
                <w:highlight w:val="none"/>
              </w:rPr>
            </w:pPr>
          </w:p>
        </w:tc>
        <w:tc>
          <w:tcPr>
            <w:tcW w:w="5769" w:type="dxa"/>
            <w:vAlign w:val="center"/>
          </w:tcPr>
          <w:p>
            <w:pPr>
              <w:spacing w:line="400" w:lineRule="exact"/>
              <w:jc w:val="center"/>
              <w:rPr>
                <w:rFonts w:ascii="宋体" w:hAnsi="宋体"/>
                <w:szCs w:val="21"/>
                <w:highlight w:val="none"/>
              </w:rPr>
            </w:pPr>
          </w:p>
        </w:tc>
        <w:tc>
          <w:tcPr>
            <w:tcW w:w="1313" w:type="dxa"/>
            <w:vAlign w:val="center"/>
          </w:tcPr>
          <w:p>
            <w:pPr>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40" w:type="dxa"/>
            <w:vMerge w:val="continue"/>
            <w:vAlign w:val="center"/>
          </w:tcPr>
          <w:p>
            <w:pPr>
              <w:spacing w:line="400" w:lineRule="exact"/>
              <w:jc w:val="center"/>
              <w:rPr>
                <w:rFonts w:ascii="宋体" w:hAnsi="宋体"/>
                <w:szCs w:val="21"/>
                <w:highlight w:val="none"/>
              </w:rPr>
            </w:pPr>
          </w:p>
        </w:tc>
        <w:tc>
          <w:tcPr>
            <w:tcW w:w="5769" w:type="dxa"/>
            <w:vAlign w:val="center"/>
          </w:tcPr>
          <w:p>
            <w:pPr>
              <w:spacing w:line="400" w:lineRule="exact"/>
              <w:jc w:val="center"/>
              <w:rPr>
                <w:rFonts w:ascii="宋体" w:hAnsi="宋体"/>
                <w:szCs w:val="21"/>
                <w:highlight w:val="none"/>
              </w:rPr>
            </w:pPr>
          </w:p>
        </w:tc>
        <w:tc>
          <w:tcPr>
            <w:tcW w:w="1313" w:type="dxa"/>
            <w:vAlign w:val="center"/>
          </w:tcPr>
          <w:p>
            <w:pPr>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40" w:type="dxa"/>
            <w:vMerge w:val="continue"/>
            <w:vAlign w:val="center"/>
          </w:tcPr>
          <w:p>
            <w:pPr>
              <w:spacing w:line="400" w:lineRule="exact"/>
              <w:jc w:val="center"/>
              <w:rPr>
                <w:rFonts w:ascii="宋体" w:hAnsi="宋体"/>
                <w:szCs w:val="21"/>
                <w:highlight w:val="none"/>
              </w:rPr>
            </w:pPr>
          </w:p>
        </w:tc>
        <w:tc>
          <w:tcPr>
            <w:tcW w:w="5769" w:type="dxa"/>
            <w:vAlign w:val="center"/>
          </w:tcPr>
          <w:p>
            <w:pPr>
              <w:spacing w:line="400" w:lineRule="exact"/>
              <w:jc w:val="center"/>
              <w:rPr>
                <w:rFonts w:ascii="宋体" w:hAnsi="宋体"/>
                <w:szCs w:val="21"/>
                <w:highlight w:val="none"/>
              </w:rPr>
            </w:pPr>
          </w:p>
        </w:tc>
        <w:tc>
          <w:tcPr>
            <w:tcW w:w="1313" w:type="dxa"/>
            <w:vAlign w:val="center"/>
          </w:tcPr>
          <w:p>
            <w:pPr>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40" w:type="dxa"/>
            <w:vMerge w:val="continue"/>
            <w:vAlign w:val="center"/>
          </w:tcPr>
          <w:p>
            <w:pPr>
              <w:spacing w:line="400" w:lineRule="exact"/>
              <w:jc w:val="center"/>
              <w:rPr>
                <w:rFonts w:ascii="宋体" w:hAnsi="宋体"/>
                <w:szCs w:val="21"/>
                <w:highlight w:val="none"/>
              </w:rPr>
            </w:pPr>
          </w:p>
        </w:tc>
        <w:tc>
          <w:tcPr>
            <w:tcW w:w="5769" w:type="dxa"/>
            <w:vAlign w:val="center"/>
          </w:tcPr>
          <w:p>
            <w:pPr>
              <w:spacing w:line="400" w:lineRule="exact"/>
              <w:jc w:val="center"/>
              <w:rPr>
                <w:rFonts w:ascii="宋体" w:hAnsi="宋体"/>
                <w:szCs w:val="21"/>
                <w:highlight w:val="none"/>
              </w:rPr>
            </w:pPr>
          </w:p>
        </w:tc>
        <w:tc>
          <w:tcPr>
            <w:tcW w:w="1313" w:type="dxa"/>
            <w:vAlign w:val="center"/>
          </w:tcPr>
          <w:p>
            <w:pPr>
              <w:spacing w:line="400" w:lineRule="exact"/>
              <w:jc w:val="center"/>
              <w:rPr>
                <w:rFonts w:ascii="宋体" w:hAnsi="宋体"/>
                <w:szCs w:val="21"/>
                <w:highlight w:val="none"/>
              </w:rPr>
            </w:pPr>
          </w:p>
        </w:tc>
      </w:tr>
    </w:tbl>
    <w:p>
      <w:pPr>
        <w:spacing w:line="400" w:lineRule="exact"/>
        <w:ind w:firstLine="422" w:firstLineChars="200"/>
        <w:rPr>
          <w:rFonts w:ascii="宋体" w:hAnsi="宋体"/>
          <w:b/>
          <w:szCs w:val="21"/>
          <w:highlight w:val="none"/>
        </w:rPr>
      </w:pPr>
      <w:r>
        <w:rPr>
          <w:rFonts w:hint="eastAsia" w:ascii="宋体" w:hAnsi="宋体"/>
          <w:b/>
          <w:szCs w:val="21"/>
          <w:highlight w:val="none"/>
        </w:rPr>
        <w:t>注：</w:t>
      </w:r>
      <w:r>
        <w:rPr>
          <w:rFonts w:hint="eastAsia" w:ascii="宋体" w:hAnsi="宋体"/>
          <w:szCs w:val="21"/>
          <w:highlight w:val="none"/>
        </w:rPr>
        <w:t>如评审内容和标准中涉及样品分和演示分之类由投标人自行决定是否填写对应页码。</w:t>
      </w:r>
    </w:p>
    <w:p>
      <w:pPr>
        <w:spacing w:line="400" w:lineRule="exact"/>
        <w:ind w:firstLine="422" w:firstLineChars="200"/>
        <w:rPr>
          <w:rFonts w:ascii="宋体" w:hAnsi="宋体"/>
          <w:b/>
          <w:szCs w:val="21"/>
          <w:highlight w:val="none"/>
        </w:rPr>
      </w:pPr>
    </w:p>
    <w:p>
      <w:pPr>
        <w:spacing w:line="400" w:lineRule="exact"/>
        <w:rPr>
          <w:rFonts w:ascii="宋体" w:hAnsi="宋体"/>
          <w:szCs w:val="21"/>
          <w:highlight w:val="none"/>
        </w:rPr>
      </w:pPr>
    </w:p>
    <w:p>
      <w:pPr>
        <w:spacing w:line="400" w:lineRule="exact"/>
        <w:ind w:firstLine="420" w:firstLineChars="200"/>
        <w:rPr>
          <w:rFonts w:ascii="宋体" w:hAnsi="宋体"/>
          <w:szCs w:val="21"/>
          <w:highlight w:val="none"/>
        </w:rPr>
      </w:pPr>
      <w:r>
        <w:rPr>
          <w:rFonts w:hint="eastAsia" w:ascii="宋体" w:hAnsi="宋体"/>
          <w:szCs w:val="21"/>
          <w:highlight w:val="none"/>
        </w:rPr>
        <w:t>3.技术商务文件的内容组成</w:t>
      </w:r>
    </w:p>
    <w:p>
      <w:pPr>
        <w:spacing w:line="400" w:lineRule="exact"/>
        <w:ind w:firstLine="420" w:firstLineChars="200"/>
        <w:rPr>
          <w:highlight w:val="none"/>
        </w:rPr>
      </w:pPr>
      <w:r>
        <w:rPr>
          <w:rFonts w:hint="eastAsia" w:ascii="宋体" w:hAnsi="宋体"/>
          <w:szCs w:val="21"/>
          <w:highlight w:val="none"/>
        </w:rPr>
        <w:t>具体内容参照第三章节投标文件编制中技术商务文件的内容组成。（请按技术商务文件的内容组成先后顺序制作投标文件）</w:t>
      </w:r>
    </w:p>
    <w:p>
      <w:pPr>
        <w:spacing w:line="400" w:lineRule="exact"/>
        <w:rPr>
          <w:rFonts w:ascii="宋体" w:hAnsi="宋体"/>
          <w:szCs w:val="21"/>
          <w:highlight w:val="none"/>
        </w:rPr>
      </w:pPr>
    </w:p>
    <w:p>
      <w:pPr>
        <w:spacing w:line="400" w:lineRule="exact"/>
        <w:rPr>
          <w:rFonts w:ascii="宋体" w:hAnsi="宋体"/>
          <w:szCs w:val="21"/>
          <w:highlight w:val="none"/>
        </w:rPr>
      </w:pPr>
    </w:p>
    <w:p>
      <w:pPr>
        <w:spacing w:line="400" w:lineRule="exact"/>
        <w:rPr>
          <w:rFonts w:ascii="宋体" w:hAnsi="宋体"/>
          <w:szCs w:val="21"/>
          <w:highlight w:val="none"/>
        </w:rPr>
      </w:pPr>
    </w:p>
    <w:p>
      <w:pPr>
        <w:spacing w:line="400" w:lineRule="exact"/>
        <w:rPr>
          <w:rFonts w:ascii="宋体" w:hAnsi="宋体"/>
          <w:szCs w:val="21"/>
          <w:highlight w:val="none"/>
        </w:rPr>
      </w:pPr>
      <w:r>
        <w:rPr>
          <w:rFonts w:hint="eastAsia" w:ascii="宋体" w:hAnsi="宋体"/>
          <w:szCs w:val="21"/>
          <w:highlight w:val="none"/>
        </w:rPr>
        <w:t>附件一</w:t>
      </w:r>
    </w:p>
    <w:p>
      <w:pPr>
        <w:spacing w:line="400" w:lineRule="exact"/>
        <w:jc w:val="center"/>
        <w:rPr>
          <w:rFonts w:ascii="宋体" w:hAnsi="宋体"/>
          <w:szCs w:val="21"/>
          <w:highlight w:val="none"/>
        </w:rPr>
      </w:pPr>
      <w:r>
        <w:rPr>
          <w:rFonts w:hint="eastAsia" w:ascii="宋体" w:hAnsi="宋体"/>
          <w:szCs w:val="21"/>
          <w:highlight w:val="none"/>
        </w:rPr>
        <w:t>资格条件自查表</w:t>
      </w:r>
    </w:p>
    <w:tbl>
      <w:tblPr>
        <w:tblStyle w:val="25"/>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4826"/>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0" w:type="dxa"/>
            <w:gridSpan w:val="2"/>
            <w:vAlign w:val="center"/>
          </w:tcPr>
          <w:p>
            <w:pPr>
              <w:adjustRightInd w:val="0"/>
              <w:snapToGrid w:val="0"/>
              <w:spacing w:line="400" w:lineRule="exact"/>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招标文件要求</w:t>
            </w:r>
          </w:p>
        </w:tc>
        <w:tc>
          <w:tcPr>
            <w:tcW w:w="1701" w:type="dxa"/>
            <w:vAlign w:val="center"/>
          </w:tcPr>
          <w:p>
            <w:pPr>
              <w:adjustRightInd w:val="0"/>
              <w:snapToGrid w:val="0"/>
              <w:spacing w:line="400" w:lineRule="exact"/>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自查结论</w:t>
            </w:r>
          </w:p>
        </w:tc>
        <w:tc>
          <w:tcPr>
            <w:tcW w:w="1417" w:type="dxa"/>
            <w:vAlign w:val="center"/>
          </w:tcPr>
          <w:p>
            <w:pPr>
              <w:adjustRightInd w:val="0"/>
              <w:snapToGrid w:val="0"/>
              <w:spacing w:line="400" w:lineRule="exact"/>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证明资料</w:t>
            </w:r>
          </w:p>
          <w:p>
            <w:pPr>
              <w:adjustRightInd w:val="0"/>
              <w:snapToGrid w:val="0"/>
              <w:spacing w:line="400" w:lineRule="exact"/>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vMerge w:val="restart"/>
            <w:vAlign w:val="center"/>
          </w:tcPr>
          <w:p>
            <w:pPr>
              <w:adjustRightInd w:val="0"/>
              <w:snapToGrid w:val="0"/>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资格审查</w:t>
            </w:r>
          </w:p>
        </w:tc>
        <w:tc>
          <w:tcPr>
            <w:tcW w:w="4826" w:type="dxa"/>
            <w:vAlign w:val="center"/>
          </w:tcPr>
          <w:p>
            <w:pPr>
              <w:adjustRightInd w:val="0"/>
              <w:snapToGrid w:val="0"/>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1.满足《中华人民共和国政府采购法》第二十二条规定的投标人承诺书；未被“信用中国”（</w:t>
            </w:r>
            <w:r>
              <w:rPr>
                <w:highlight w:val="none"/>
              </w:rPr>
              <w:fldChar w:fldCharType="begin"/>
            </w:r>
            <w:r>
              <w:rPr>
                <w:highlight w:val="none"/>
              </w:rPr>
              <w:instrText xml:space="preserve"> HYPERLINK \t "_blank" </w:instrText>
            </w:r>
            <w:r>
              <w:rPr>
                <w:highlight w:val="none"/>
              </w:rPr>
              <w:fldChar w:fldCharType="separate"/>
            </w:r>
            <w:r>
              <w:rPr>
                <w:rFonts w:hint="eastAsia" w:asciiTheme="minorEastAsia" w:hAnsiTheme="minorEastAsia" w:eastAsiaTheme="minorEastAsia"/>
                <w:szCs w:val="21"/>
                <w:highlight w:val="none"/>
              </w:rPr>
              <w:t>www.creditchina.gov.cn)、中国政府采购网（www.ccgp.gov.cn）列入失信被执行人、重大税收违法案件当事人名单、政府采购严重违法失信行为记录名单</w:t>
            </w:r>
            <w:r>
              <w:rPr>
                <w:rFonts w:hint="eastAsia" w:asciiTheme="minorEastAsia" w:hAnsiTheme="minorEastAsia" w:eastAsiaTheme="minorEastAsia"/>
                <w:szCs w:val="21"/>
                <w:highlight w:val="none"/>
              </w:rPr>
              <w:fldChar w:fldCharType="end"/>
            </w:r>
            <w:r>
              <w:rPr>
                <w:rFonts w:hint="eastAsia" w:asciiTheme="minorEastAsia" w:hAnsiTheme="minorEastAsia" w:eastAsiaTheme="minorEastAsia"/>
                <w:szCs w:val="21"/>
                <w:highlight w:val="none"/>
              </w:rPr>
              <w:t>。（格式见附件）</w:t>
            </w:r>
          </w:p>
        </w:tc>
        <w:tc>
          <w:tcPr>
            <w:tcW w:w="1701" w:type="dxa"/>
            <w:vAlign w:val="center"/>
          </w:tcPr>
          <w:p>
            <w:pPr>
              <w:adjustRightInd w:val="0"/>
              <w:snapToGrid w:val="0"/>
              <w:spacing w:line="400" w:lineRule="exact"/>
              <w:ind w:firstLine="315" w:firstLineChars="150"/>
              <w:rPr>
                <w:rFonts w:ascii="宋体" w:hAnsi="宋体" w:cs="宋体"/>
                <w:szCs w:val="21"/>
                <w:highlight w:val="none"/>
              </w:rPr>
            </w:pPr>
            <w:r>
              <w:rPr>
                <w:rFonts w:hint="eastAsia" w:ascii="宋体" w:hAnsi="宋体" w:cs="宋体"/>
                <w:szCs w:val="21"/>
                <w:highlight w:val="none"/>
              </w:rPr>
              <w:t>□通过</w:t>
            </w:r>
          </w:p>
          <w:p>
            <w:pPr>
              <w:tabs>
                <w:tab w:val="left" w:pos="612"/>
              </w:tabs>
              <w:spacing w:line="40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417" w:type="dxa"/>
            <w:vAlign w:val="center"/>
          </w:tcPr>
          <w:p>
            <w:pPr>
              <w:adjustRightInd w:val="0"/>
              <w:snapToGrid w:val="0"/>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vMerge w:val="continue"/>
            <w:vAlign w:val="center"/>
          </w:tcPr>
          <w:p>
            <w:pPr>
              <w:spacing w:line="400" w:lineRule="exact"/>
              <w:jc w:val="center"/>
              <w:rPr>
                <w:rFonts w:asciiTheme="minorEastAsia" w:hAnsiTheme="minorEastAsia" w:eastAsiaTheme="minorEastAsia"/>
                <w:szCs w:val="21"/>
                <w:highlight w:val="none"/>
              </w:rPr>
            </w:pPr>
          </w:p>
        </w:tc>
        <w:tc>
          <w:tcPr>
            <w:tcW w:w="4826" w:type="dxa"/>
            <w:vAlign w:val="center"/>
          </w:tcPr>
          <w:p>
            <w:pPr>
              <w:adjustRightInd w:val="0"/>
              <w:snapToGrid w:val="0"/>
              <w:spacing w:line="400" w:lineRule="exact"/>
              <w:rPr>
                <w:rFonts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w:t>
            </w:r>
            <w:r>
              <w:rPr>
                <w:rFonts w:hint="eastAsia" w:asciiTheme="minorEastAsia" w:hAnsiTheme="minorEastAsia" w:eastAsiaTheme="minorEastAsia"/>
                <w:szCs w:val="21"/>
                <w:highlight w:val="none"/>
              </w:rPr>
              <w:t>落实政府采购政策需满足的资格要求：</w:t>
            </w:r>
            <w:r>
              <w:rPr>
                <w:rFonts w:hint="eastAsia" w:cs="宋体" w:asciiTheme="minorEastAsia" w:hAnsiTheme="minorEastAsia" w:eastAsiaTheme="minorEastAsia"/>
                <w:szCs w:val="21"/>
                <w:highlight w:val="none"/>
              </w:rPr>
              <w:t>见招标公告中申请人资格要求的</w:t>
            </w:r>
            <w:r>
              <w:rPr>
                <w:rFonts w:hint="eastAsia" w:asciiTheme="minorEastAsia" w:hAnsiTheme="minorEastAsia" w:eastAsiaTheme="minorEastAsia"/>
                <w:szCs w:val="21"/>
                <w:highlight w:val="none"/>
              </w:rPr>
              <w:t>落实政府采购政策需满足的资格要求。（如没有，则无须提供相关证明资料）</w:t>
            </w:r>
          </w:p>
        </w:tc>
        <w:tc>
          <w:tcPr>
            <w:tcW w:w="1701" w:type="dxa"/>
            <w:vAlign w:val="center"/>
          </w:tcPr>
          <w:p>
            <w:pPr>
              <w:adjustRightInd w:val="0"/>
              <w:snapToGrid w:val="0"/>
              <w:spacing w:line="400" w:lineRule="exact"/>
              <w:ind w:firstLine="315" w:firstLineChars="150"/>
              <w:rPr>
                <w:rFonts w:ascii="宋体" w:hAnsi="宋体" w:cs="宋体"/>
                <w:szCs w:val="21"/>
                <w:highlight w:val="none"/>
              </w:rPr>
            </w:pPr>
            <w:r>
              <w:rPr>
                <w:rFonts w:hint="eastAsia" w:ascii="宋体" w:hAnsi="宋体" w:cs="宋体"/>
                <w:szCs w:val="21"/>
                <w:highlight w:val="none"/>
              </w:rPr>
              <w:t>□通过</w:t>
            </w:r>
          </w:p>
          <w:p>
            <w:pPr>
              <w:tabs>
                <w:tab w:val="left" w:pos="612"/>
              </w:tabs>
              <w:spacing w:line="40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417" w:type="dxa"/>
            <w:vAlign w:val="center"/>
          </w:tcPr>
          <w:p>
            <w:pPr>
              <w:adjustRightInd w:val="0"/>
              <w:snapToGrid w:val="0"/>
              <w:spacing w:line="400" w:lineRule="exact"/>
              <w:jc w:val="center"/>
              <w:rPr>
                <w:rFonts w:cs="宋体"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vMerge w:val="continue"/>
            <w:vAlign w:val="center"/>
          </w:tcPr>
          <w:p>
            <w:pPr>
              <w:spacing w:line="400" w:lineRule="exact"/>
              <w:jc w:val="center"/>
              <w:rPr>
                <w:rFonts w:asciiTheme="minorEastAsia" w:hAnsiTheme="minorEastAsia" w:eastAsiaTheme="minorEastAsia"/>
                <w:szCs w:val="21"/>
                <w:highlight w:val="none"/>
              </w:rPr>
            </w:pPr>
          </w:p>
        </w:tc>
        <w:tc>
          <w:tcPr>
            <w:tcW w:w="4826" w:type="dxa"/>
            <w:vAlign w:val="center"/>
          </w:tcPr>
          <w:p>
            <w:pPr>
              <w:adjustRightInd w:val="0"/>
              <w:snapToGrid w:val="0"/>
              <w:spacing w:line="40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w:t>
            </w:r>
            <w:r>
              <w:rPr>
                <w:rFonts w:asciiTheme="minorEastAsia" w:hAnsiTheme="minorEastAsia" w:eastAsiaTheme="minorEastAsia"/>
                <w:szCs w:val="21"/>
                <w:highlight w:val="none"/>
              </w:rPr>
              <w:t>本项目的特定资格要求</w:t>
            </w:r>
            <w:r>
              <w:rPr>
                <w:rFonts w:hint="eastAsia" w:cs="宋体" w:asciiTheme="minorEastAsia" w:hAnsiTheme="minorEastAsia" w:eastAsiaTheme="minorEastAsia"/>
                <w:szCs w:val="21"/>
                <w:highlight w:val="none"/>
              </w:rPr>
              <w:t>：见招标公告中申请人资格要求的</w:t>
            </w:r>
            <w:r>
              <w:rPr>
                <w:rFonts w:asciiTheme="minorEastAsia" w:hAnsiTheme="minorEastAsia" w:eastAsiaTheme="minorEastAsia"/>
                <w:szCs w:val="21"/>
                <w:highlight w:val="none"/>
              </w:rPr>
              <w:t>本项目的特定资格要求</w:t>
            </w:r>
            <w:r>
              <w:rPr>
                <w:rFonts w:hint="eastAsia" w:cs="宋体" w:asciiTheme="minorEastAsia" w:hAnsiTheme="minorEastAsia" w:eastAsiaTheme="minorEastAsia"/>
                <w:szCs w:val="21"/>
                <w:highlight w:val="none"/>
              </w:rPr>
              <w:t>。（如没有，则无须提供相关证明资料）</w:t>
            </w:r>
          </w:p>
        </w:tc>
        <w:tc>
          <w:tcPr>
            <w:tcW w:w="1701" w:type="dxa"/>
            <w:vAlign w:val="center"/>
          </w:tcPr>
          <w:p>
            <w:pPr>
              <w:adjustRightInd w:val="0"/>
              <w:snapToGrid w:val="0"/>
              <w:spacing w:line="400" w:lineRule="exact"/>
              <w:ind w:firstLine="315" w:firstLineChars="150"/>
              <w:rPr>
                <w:rFonts w:ascii="宋体" w:hAnsi="宋体" w:cs="宋体"/>
                <w:szCs w:val="21"/>
                <w:highlight w:val="none"/>
              </w:rPr>
            </w:pPr>
            <w:r>
              <w:rPr>
                <w:rFonts w:hint="eastAsia" w:ascii="宋体" w:hAnsi="宋体" w:cs="宋体"/>
                <w:szCs w:val="21"/>
                <w:highlight w:val="none"/>
              </w:rPr>
              <w:t>□通过</w:t>
            </w:r>
          </w:p>
          <w:p>
            <w:pPr>
              <w:tabs>
                <w:tab w:val="left" w:pos="612"/>
              </w:tabs>
              <w:spacing w:line="40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417" w:type="dxa"/>
            <w:vAlign w:val="center"/>
          </w:tcPr>
          <w:p>
            <w:pPr>
              <w:adjustRightInd w:val="0"/>
              <w:snapToGrid w:val="0"/>
              <w:spacing w:line="400" w:lineRule="exact"/>
              <w:jc w:val="center"/>
              <w:rPr>
                <w:rFonts w:cs="宋体"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bl>
    <w:p>
      <w:pPr>
        <w:spacing w:line="400" w:lineRule="exact"/>
        <w:rPr>
          <w:rFonts w:ascii="宋体" w:hAnsi="宋体"/>
          <w:b/>
          <w:szCs w:val="21"/>
          <w:highlight w:val="none"/>
        </w:rPr>
      </w:pPr>
      <w:r>
        <w:rPr>
          <w:rFonts w:hint="eastAsia" w:ascii="宋体" w:hAnsi="宋体"/>
          <w:b/>
          <w:szCs w:val="21"/>
          <w:highlight w:val="none"/>
        </w:rPr>
        <w:t>备注：资格条件自查表将作为</w:t>
      </w:r>
      <w:r>
        <w:rPr>
          <w:rFonts w:hint="eastAsia" w:ascii="宋体" w:hAnsi="宋体"/>
          <w:b/>
          <w:bCs/>
          <w:szCs w:val="21"/>
          <w:highlight w:val="none"/>
        </w:rPr>
        <w:t>投标人</w:t>
      </w:r>
      <w:r>
        <w:rPr>
          <w:rFonts w:hint="eastAsia" w:ascii="宋体" w:hAnsi="宋体"/>
          <w:b/>
          <w:szCs w:val="21"/>
          <w:highlight w:val="none"/>
        </w:rPr>
        <w:t>有效性审查的重要内容之一，</w:t>
      </w:r>
      <w:r>
        <w:rPr>
          <w:rFonts w:hint="eastAsia" w:ascii="宋体" w:hAnsi="宋体"/>
          <w:b/>
          <w:bCs/>
          <w:szCs w:val="21"/>
          <w:highlight w:val="none"/>
        </w:rPr>
        <w:t>投标人</w:t>
      </w:r>
      <w:r>
        <w:rPr>
          <w:rFonts w:hint="eastAsia" w:ascii="宋体" w:hAnsi="宋体"/>
          <w:b/>
          <w:szCs w:val="21"/>
          <w:highlight w:val="none"/>
        </w:rPr>
        <w:t>必须严格按照其内容及序列要求在投标文件中对应如实提供，对资格性证明文件的任何缺漏和不符合项将会直接导致投标无效！</w:t>
      </w:r>
    </w:p>
    <w:p>
      <w:pPr>
        <w:snapToGrid w:val="0"/>
        <w:spacing w:line="400" w:lineRule="exact"/>
        <w:rPr>
          <w:rFonts w:ascii="宋体" w:hAnsi="宋体"/>
          <w:b/>
          <w:spacing w:val="-4"/>
          <w:sz w:val="18"/>
          <w:szCs w:val="20"/>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spacing w:line="400" w:lineRule="exact"/>
        <w:jc w:val="center"/>
        <w:rPr>
          <w:rFonts w:ascii="宋体" w:hAnsi="宋体"/>
          <w:b/>
          <w:sz w:val="24"/>
          <w:highlight w:val="none"/>
        </w:rPr>
      </w:pPr>
      <w:r>
        <w:rPr>
          <w:rFonts w:hint="eastAsia" w:ascii="宋体" w:hAnsi="宋体"/>
          <w:b/>
          <w:sz w:val="24"/>
          <w:highlight w:val="none"/>
        </w:rPr>
        <w:t>满足《中华人民共和国政府采购法》第二十二条规定的投标人承诺书</w:t>
      </w:r>
    </w:p>
    <w:p>
      <w:pPr>
        <w:spacing w:line="400" w:lineRule="exact"/>
        <w:ind w:firstLine="420" w:firstLineChars="200"/>
        <w:rPr>
          <w:rFonts w:ascii="宋体" w:hAnsi="宋体"/>
          <w:szCs w:val="21"/>
          <w:highlight w:val="none"/>
        </w:rPr>
      </w:pPr>
    </w:p>
    <w:p>
      <w:pPr>
        <w:spacing w:line="400" w:lineRule="exact"/>
        <w:ind w:firstLine="420" w:firstLineChars="200"/>
        <w:rPr>
          <w:rFonts w:ascii="宋体" w:hAnsi="宋体"/>
          <w:szCs w:val="21"/>
          <w:highlight w:val="none"/>
        </w:rPr>
      </w:pPr>
      <w:r>
        <w:rPr>
          <w:rFonts w:hint="eastAsia" w:ascii="宋体" w:hAnsi="宋体"/>
          <w:szCs w:val="21"/>
          <w:highlight w:val="none"/>
        </w:rPr>
        <w:t>我公司/单位满足《中华人民共和国政府采购法》第二十二条规定的投标人资格条件：</w:t>
      </w:r>
    </w:p>
    <w:p>
      <w:pPr>
        <w:spacing w:line="400" w:lineRule="exact"/>
        <w:ind w:firstLine="420" w:firstLineChars="200"/>
        <w:rPr>
          <w:rFonts w:ascii="宋体" w:hAnsi="宋体"/>
          <w:szCs w:val="21"/>
          <w:highlight w:val="none"/>
        </w:rPr>
      </w:pPr>
      <w:r>
        <w:rPr>
          <w:rFonts w:hint="eastAsia" w:ascii="宋体" w:hAnsi="宋体"/>
          <w:szCs w:val="21"/>
          <w:highlight w:val="none"/>
        </w:rPr>
        <w:t>1.具有独立承担民事责任的能力；</w:t>
      </w:r>
    </w:p>
    <w:p>
      <w:pPr>
        <w:spacing w:line="400" w:lineRule="exact"/>
        <w:ind w:firstLine="420" w:firstLineChars="200"/>
        <w:rPr>
          <w:rFonts w:ascii="宋体" w:hAnsi="宋体"/>
          <w:szCs w:val="21"/>
          <w:highlight w:val="none"/>
        </w:rPr>
      </w:pPr>
      <w:r>
        <w:rPr>
          <w:rFonts w:hint="eastAsia" w:ascii="宋体" w:hAnsi="宋体"/>
          <w:szCs w:val="21"/>
          <w:highlight w:val="none"/>
        </w:rPr>
        <w:t>2.具有良好的商业信誉和健全的财务会计制度；</w:t>
      </w:r>
    </w:p>
    <w:p>
      <w:pPr>
        <w:spacing w:line="400" w:lineRule="exact"/>
        <w:ind w:firstLine="420" w:firstLineChars="200"/>
        <w:rPr>
          <w:rFonts w:ascii="宋体" w:hAnsi="宋体"/>
          <w:szCs w:val="21"/>
          <w:highlight w:val="none"/>
        </w:rPr>
      </w:pPr>
      <w:r>
        <w:rPr>
          <w:rFonts w:hint="eastAsia" w:ascii="宋体" w:hAnsi="宋体"/>
          <w:szCs w:val="21"/>
          <w:highlight w:val="none"/>
        </w:rPr>
        <w:t>3.具有履行合同所必需的设备和专业技术能力；</w:t>
      </w:r>
    </w:p>
    <w:p>
      <w:pPr>
        <w:spacing w:line="400" w:lineRule="exact"/>
        <w:ind w:firstLine="420" w:firstLineChars="200"/>
        <w:rPr>
          <w:rFonts w:ascii="宋体" w:hAnsi="宋体"/>
          <w:szCs w:val="21"/>
          <w:highlight w:val="none"/>
        </w:rPr>
      </w:pPr>
      <w:r>
        <w:rPr>
          <w:rFonts w:hint="eastAsia" w:ascii="宋体" w:hAnsi="宋体"/>
          <w:szCs w:val="21"/>
          <w:highlight w:val="none"/>
        </w:rPr>
        <w:t>4.有依法缴纳税收和社会保障资金的良好记录；</w:t>
      </w:r>
    </w:p>
    <w:p>
      <w:pPr>
        <w:spacing w:line="400" w:lineRule="exact"/>
        <w:ind w:firstLine="420" w:firstLineChars="200"/>
        <w:rPr>
          <w:rFonts w:ascii="宋体" w:hAnsi="宋体"/>
          <w:szCs w:val="21"/>
          <w:highlight w:val="none"/>
        </w:rPr>
      </w:pPr>
      <w:r>
        <w:rPr>
          <w:rFonts w:hint="eastAsia" w:ascii="宋体" w:hAnsi="宋体"/>
          <w:szCs w:val="21"/>
          <w:highlight w:val="none"/>
        </w:rPr>
        <w:t>5.参加政府采购活动前三年内，在经营活动中没有重大违法记录；</w:t>
      </w:r>
    </w:p>
    <w:p>
      <w:pPr>
        <w:spacing w:line="400" w:lineRule="exact"/>
        <w:ind w:firstLine="420" w:firstLineChars="200"/>
        <w:rPr>
          <w:rFonts w:ascii="宋体" w:hAnsi="宋体"/>
          <w:szCs w:val="21"/>
          <w:highlight w:val="none"/>
        </w:rPr>
      </w:pPr>
      <w:r>
        <w:rPr>
          <w:rFonts w:hint="eastAsia" w:ascii="宋体" w:hAnsi="宋体"/>
          <w:szCs w:val="21"/>
          <w:highlight w:val="none"/>
        </w:rPr>
        <w:t>6.法律、行政法规规定的其他条件。</w:t>
      </w:r>
    </w:p>
    <w:p>
      <w:pPr>
        <w:spacing w:line="400" w:lineRule="exact"/>
        <w:ind w:firstLine="420" w:firstLineChars="200"/>
        <w:rPr>
          <w:rFonts w:ascii="宋体" w:hAnsi="宋体"/>
          <w:szCs w:val="21"/>
          <w:highlight w:val="none"/>
        </w:rPr>
      </w:pPr>
      <w:r>
        <w:rPr>
          <w:rFonts w:hint="eastAsia" w:ascii="宋体" w:hAnsi="宋体"/>
          <w:szCs w:val="21"/>
          <w:highlight w:val="none"/>
        </w:rPr>
        <w:t>特此承诺！</w:t>
      </w:r>
    </w:p>
    <w:p>
      <w:pPr>
        <w:spacing w:line="400" w:lineRule="exact"/>
        <w:ind w:firstLine="420" w:firstLineChars="200"/>
        <w:rPr>
          <w:rFonts w:ascii="宋体" w:hAnsi="宋体"/>
          <w:szCs w:val="21"/>
          <w:highlight w:val="none"/>
        </w:rPr>
      </w:pPr>
    </w:p>
    <w:p>
      <w:pPr>
        <w:spacing w:line="400" w:lineRule="exact"/>
        <w:ind w:firstLine="420" w:firstLineChars="200"/>
        <w:rPr>
          <w:rFonts w:ascii="宋体" w:hAnsi="宋体"/>
          <w:szCs w:val="21"/>
          <w:highlight w:val="none"/>
        </w:rPr>
      </w:pPr>
    </w:p>
    <w:p>
      <w:pPr>
        <w:spacing w:line="400" w:lineRule="exact"/>
        <w:ind w:firstLine="420" w:firstLineChars="200"/>
        <w:rPr>
          <w:rFonts w:ascii="宋体" w:hAnsi="宋体"/>
          <w:szCs w:val="21"/>
          <w:highlight w:val="none"/>
        </w:rPr>
      </w:pPr>
    </w:p>
    <w:p>
      <w:pPr>
        <w:spacing w:line="400" w:lineRule="exact"/>
        <w:ind w:firstLine="4830" w:firstLineChars="2300"/>
        <w:rPr>
          <w:rFonts w:ascii="宋体" w:hAnsi="宋体"/>
          <w:szCs w:val="21"/>
          <w:highlight w:val="none"/>
        </w:rPr>
      </w:pPr>
      <w:r>
        <w:rPr>
          <w:rFonts w:hint="eastAsia" w:ascii="宋体" w:hAnsi="宋体"/>
          <w:szCs w:val="21"/>
          <w:highlight w:val="none"/>
        </w:rPr>
        <w:t xml:space="preserve">投标人（盖章）：        </w:t>
      </w:r>
    </w:p>
    <w:p>
      <w:pPr>
        <w:spacing w:line="400" w:lineRule="exact"/>
        <w:ind w:firstLine="1050" w:firstLineChars="500"/>
        <w:rPr>
          <w:rFonts w:ascii="宋体" w:hAnsi="宋体"/>
          <w:szCs w:val="21"/>
          <w:highlight w:val="none"/>
        </w:rPr>
      </w:pPr>
      <w:r>
        <w:rPr>
          <w:rFonts w:hint="eastAsia" w:ascii="宋体" w:hAnsi="宋体"/>
          <w:szCs w:val="21"/>
          <w:highlight w:val="none"/>
        </w:rPr>
        <w:t xml:space="preserve">投标人的法定代表人／负责人或其授权代表(签字或盖章)：        </w:t>
      </w:r>
    </w:p>
    <w:p>
      <w:pPr>
        <w:spacing w:line="400" w:lineRule="exact"/>
        <w:ind w:firstLine="420" w:firstLineChars="200"/>
        <w:rPr>
          <w:rFonts w:ascii="宋体" w:hAnsi="宋体"/>
          <w:szCs w:val="21"/>
          <w:highlight w:val="none"/>
        </w:rPr>
      </w:pPr>
      <w:r>
        <w:rPr>
          <w:rFonts w:hint="eastAsia" w:ascii="宋体" w:hAnsi="宋体"/>
          <w:szCs w:val="21"/>
          <w:highlight w:val="none"/>
        </w:rPr>
        <w:t xml:space="preserve">                                                  日  期：  </w:t>
      </w:r>
    </w:p>
    <w:p>
      <w:pPr>
        <w:spacing w:line="400" w:lineRule="exact"/>
        <w:ind w:firstLine="420" w:firstLineChars="200"/>
        <w:rPr>
          <w:rFonts w:ascii="宋体" w:hAnsi="宋体"/>
          <w:szCs w:val="21"/>
          <w:highlight w:val="none"/>
        </w:rPr>
      </w:pPr>
    </w:p>
    <w:p>
      <w:pPr>
        <w:widowControl/>
        <w:spacing w:line="360" w:lineRule="auto"/>
        <w:ind w:left="420" w:right="159"/>
        <w:rPr>
          <w:rFonts w:ascii="宋体" w:hAnsi="宋体"/>
          <w:kern w:val="0"/>
          <w:szCs w:val="21"/>
          <w:highlight w:val="none"/>
        </w:rPr>
      </w:pPr>
    </w:p>
    <w:p>
      <w:pPr>
        <w:widowControl/>
        <w:spacing w:line="360" w:lineRule="auto"/>
        <w:ind w:left="420" w:right="159"/>
        <w:rPr>
          <w:rFonts w:ascii="宋体" w:hAnsi="宋体"/>
          <w:kern w:val="0"/>
          <w:szCs w:val="21"/>
          <w:highlight w:val="none"/>
        </w:rPr>
      </w:pPr>
    </w:p>
    <w:p>
      <w:pPr>
        <w:widowControl/>
        <w:spacing w:line="360" w:lineRule="auto"/>
        <w:ind w:left="420" w:right="159"/>
        <w:rPr>
          <w:rFonts w:ascii="宋体" w:hAnsi="宋体"/>
          <w:kern w:val="0"/>
          <w:szCs w:val="21"/>
          <w:highlight w:val="none"/>
        </w:rPr>
      </w:pPr>
    </w:p>
    <w:p>
      <w:pPr>
        <w:widowControl/>
        <w:spacing w:line="360" w:lineRule="auto"/>
        <w:ind w:left="420" w:right="159"/>
        <w:rPr>
          <w:rFonts w:ascii="宋体" w:hAnsi="宋体"/>
          <w:kern w:val="0"/>
          <w:szCs w:val="21"/>
          <w:highlight w:val="none"/>
        </w:rPr>
      </w:pPr>
    </w:p>
    <w:p>
      <w:pPr>
        <w:widowControl/>
        <w:spacing w:line="360" w:lineRule="auto"/>
        <w:ind w:left="420" w:right="159"/>
        <w:rPr>
          <w:rFonts w:ascii="宋体" w:hAnsi="宋体"/>
          <w:kern w:val="0"/>
          <w:szCs w:val="21"/>
          <w:highlight w:val="none"/>
        </w:rPr>
      </w:pPr>
    </w:p>
    <w:p>
      <w:pPr>
        <w:widowControl/>
        <w:spacing w:line="600" w:lineRule="exact"/>
        <w:ind w:right="159"/>
        <w:jc w:val="center"/>
        <w:rPr>
          <w:rFonts w:ascii="宋体" w:hAnsi="宋体"/>
          <w:b/>
          <w:sz w:val="24"/>
          <w:highlight w:val="none"/>
        </w:rPr>
      </w:pPr>
    </w:p>
    <w:p>
      <w:pPr>
        <w:widowControl/>
        <w:spacing w:line="600" w:lineRule="exact"/>
        <w:ind w:right="159"/>
        <w:jc w:val="center"/>
        <w:rPr>
          <w:rFonts w:ascii="宋体" w:hAnsi="宋体"/>
          <w:b/>
          <w:sz w:val="24"/>
          <w:highlight w:val="none"/>
        </w:rPr>
      </w:pPr>
    </w:p>
    <w:p>
      <w:pPr>
        <w:widowControl/>
        <w:spacing w:line="600" w:lineRule="exact"/>
        <w:ind w:right="159"/>
        <w:jc w:val="center"/>
        <w:rPr>
          <w:rFonts w:ascii="宋体" w:hAnsi="宋体"/>
          <w:b/>
          <w:sz w:val="24"/>
          <w:highlight w:val="none"/>
        </w:rPr>
      </w:pPr>
    </w:p>
    <w:p>
      <w:pPr>
        <w:widowControl/>
        <w:spacing w:line="600" w:lineRule="exact"/>
        <w:ind w:right="159"/>
        <w:jc w:val="center"/>
        <w:rPr>
          <w:rFonts w:ascii="宋体" w:hAnsi="宋体"/>
          <w:b/>
          <w:sz w:val="24"/>
          <w:highlight w:val="none"/>
        </w:rPr>
      </w:pPr>
    </w:p>
    <w:p>
      <w:pPr>
        <w:widowControl/>
        <w:spacing w:line="600" w:lineRule="exact"/>
        <w:ind w:right="159"/>
        <w:jc w:val="center"/>
        <w:rPr>
          <w:rFonts w:ascii="宋体" w:hAnsi="宋体"/>
          <w:b/>
          <w:sz w:val="24"/>
          <w:highlight w:val="none"/>
        </w:rPr>
      </w:pPr>
    </w:p>
    <w:p>
      <w:pPr>
        <w:widowControl/>
        <w:spacing w:line="600" w:lineRule="exact"/>
        <w:ind w:right="159"/>
        <w:jc w:val="center"/>
        <w:rPr>
          <w:rFonts w:ascii="宋体" w:hAnsi="宋体"/>
          <w:b/>
          <w:sz w:val="24"/>
          <w:highlight w:val="none"/>
        </w:rPr>
      </w:pPr>
    </w:p>
    <w:p>
      <w:pPr>
        <w:widowControl/>
        <w:spacing w:line="600" w:lineRule="exact"/>
        <w:ind w:right="159"/>
        <w:jc w:val="center"/>
        <w:rPr>
          <w:rFonts w:ascii="宋体" w:hAnsi="宋体"/>
          <w:b/>
          <w:sz w:val="24"/>
          <w:highlight w:val="none"/>
        </w:rPr>
      </w:pPr>
    </w:p>
    <w:p>
      <w:pPr>
        <w:widowControl/>
        <w:spacing w:line="600" w:lineRule="exact"/>
        <w:ind w:right="159"/>
        <w:jc w:val="center"/>
        <w:rPr>
          <w:rFonts w:ascii="宋体" w:hAnsi="宋体"/>
          <w:b/>
          <w:sz w:val="24"/>
          <w:highlight w:val="none"/>
        </w:rPr>
      </w:pPr>
    </w:p>
    <w:p>
      <w:pPr>
        <w:widowControl/>
        <w:spacing w:line="600" w:lineRule="exact"/>
        <w:ind w:right="159"/>
        <w:jc w:val="center"/>
        <w:rPr>
          <w:rFonts w:ascii="宋体" w:hAnsi="宋体"/>
          <w:b/>
          <w:sz w:val="24"/>
          <w:highlight w:val="none"/>
        </w:rPr>
      </w:pPr>
      <w:r>
        <w:rPr>
          <w:rFonts w:hint="eastAsia" w:ascii="宋体" w:hAnsi="宋体"/>
          <w:b/>
          <w:sz w:val="24"/>
          <w:highlight w:val="none"/>
        </w:rPr>
        <w:t>承 诺 函</w:t>
      </w:r>
    </w:p>
    <w:p>
      <w:pPr>
        <w:widowControl/>
        <w:spacing w:line="600" w:lineRule="exact"/>
        <w:ind w:right="159"/>
        <w:jc w:val="center"/>
        <w:rPr>
          <w:rFonts w:ascii="宋体" w:hAnsi="宋体"/>
          <w:b/>
          <w:sz w:val="24"/>
          <w:highlight w:val="none"/>
        </w:rPr>
      </w:pPr>
    </w:p>
    <w:p>
      <w:pPr>
        <w:widowControl/>
        <w:spacing w:line="600" w:lineRule="exact"/>
        <w:ind w:right="159"/>
        <w:rPr>
          <w:rFonts w:ascii="宋体" w:hAnsi="宋体"/>
          <w:szCs w:val="21"/>
          <w:highlight w:val="none"/>
        </w:rPr>
      </w:pPr>
      <w:r>
        <w:rPr>
          <w:rFonts w:hint="eastAsia" w:ascii="宋体" w:hAnsi="宋体"/>
          <w:szCs w:val="21"/>
          <w:highlight w:val="none"/>
        </w:rPr>
        <w:t>致：宁海县政府采购中心</w:t>
      </w:r>
      <w:r>
        <w:rPr>
          <w:rFonts w:hint="eastAsia" w:ascii="宋体" w:hAnsi="宋体"/>
          <w:szCs w:val="21"/>
          <w:highlight w:val="none"/>
        </w:rPr>
        <w:br w:type="textWrapping"/>
      </w:r>
      <w:r>
        <w:rPr>
          <w:rFonts w:hint="eastAsia" w:ascii="宋体" w:hAnsi="宋体"/>
          <w:szCs w:val="21"/>
          <w:highlight w:val="none"/>
        </w:rPr>
        <w:t xml:space="preserve">    我公司/单位承诺未被“信用中国”（</w:t>
      </w:r>
      <w:r>
        <w:rPr>
          <w:highlight w:val="none"/>
        </w:rPr>
        <w:fldChar w:fldCharType="begin"/>
      </w:r>
      <w:r>
        <w:rPr>
          <w:highlight w:val="none"/>
        </w:rPr>
        <w:instrText xml:space="preserve"> HYPERLINK \t "_blank" </w:instrText>
      </w:r>
      <w:r>
        <w:rPr>
          <w:highlight w:val="none"/>
        </w:rPr>
        <w:fldChar w:fldCharType="separate"/>
      </w:r>
      <w:r>
        <w:rPr>
          <w:rFonts w:hint="eastAsia" w:ascii="宋体" w:hAnsi="宋体"/>
          <w:highlight w:val="none"/>
        </w:rPr>
        <w:t>www.creditchina.gov.cn)、中国政府采购网（www.ccgp.gov.cn）列入失信被执行人、重大税收违法案件当事人名单、政府采购严重违法失信行为记录名单</w:t>
      </w:r>
      <w:r>
        <w:rPr>
          <w:rFonts w:hint="eastAsia" w:ascii="宋体" w:hAnsi="宋体"/>
          <w:highlight w:val="none"/>
        </w:rPr>
        <w:fldChar w:fldCharType="end"/>
      </w:r>
      <w:r>
        <w:rPr>
          <w:rFonts w:hint="eastAsia" w:ascii="微软雅黑" w:hAnsi="微软雅黑" w:eastAsia="微软雅黑"/>
          <w:szCs w:val="21"/>
          <w:highlight w:val="none"/>
          <w:shd w:val="clear" w:color="auto" w:fill="FFFFFF"/>
        </w:rPr>
        <w:t>。</w:t>
      </w:r>
      <w:r>
        <w:rPr>
          <w:rFonts w:hint="eastAsia" w:ascii="宋体" w:hAnsi="宋体"/>
          <w:szCs w:val="21"/>
          <w:highlight w:val="none"/>
        </w:rPr>
        <w:br w:type="textWrapping"/>
      </w:r>
      <w:r>
        <w:rPr>
          <w:rFonts w:hint="eastAsia" w:ascii="宋体" w:hAnsi="宋体"/>
          <w:szCs w:val="21"/>
          <w:highlight w:val="none"/>
        </w:rPr>
        <w:t xml:space="preserve">    针对上述承诺，我司保证严格遵守！如有违反，愿无条件放弃中标，并接受处理，承担相应的责任。 </w:t>
      </w:r>
      <w:r>
        <w:rPr>
          <w:rFonts w:hint="eastAsia" w:ascii="宋体" w:hAnsi="宋体"/>
          <w:szCs w:val="21"/>
          <w:highlight w:val="none"/>
        </w:rPr>
        <w:br w:type="textWrapping"/>
      </w:r>
      <w:r>
        <w:rPr>
          <w:rFonts w:hint="eastAsia" w:ascii="宋体" w:hAnsi="宋体"/>
          <w:szCs w:val="21"/>
          <w:highlight w:val="none"/>
        </w:rPr>
        <w:br w:type="textWrapping"/>
      </w:r>
      <w:r>
        <w:rPr>
          <w:rFonts w:hint="eastAsia" w:ascii="宋体" w:hAnsi="宋体"/>
          <w:szCs w:val="21"/>
          <w:highlight w:val="none"/>
        </w:rPr>
        <w:br w:type="textWrapping"/>
      </w:r>
      <w:r>
        <w:rPr>
          <w:rFonts w:hint="eastAsia" w:ascii="宋体" w:hAnsi="宋体"/>
          <w:szCs w:val="21"/>
          <w:highlight w:val="none"/>
        </w:rPr>
        <w:br w:type="textWrapping"/>
      </w:r>
      <w:r>
        <w:rPr>
          <w:rFonts w:hint="eastAsia" w:ascii="宋体" w:hAnsi="宋体"/>
          <w:szCs w:val="21"/>
          <w:highlight w:val="none"/>
        </w:rPr>
        <w:t>投标人（盖章）：</w:t>
      </w:r>
      <w:r>
        <w:rPr>
          <w:rFonts w:hint="eastAsia" w:ascii="宋体" w:hAnsi="宋体"/>
          <w:szCs w:val="21"/>
          <w:highlight w:val="none"/>
        </w:rPr>
        <w:br w:type="textWrapping"/>
      </w:r>
      <w:r>
        <w:rPr>
          <w:rFonts w:hint="eastAsia" w:ascii="宋体" w:hAnsi="宋体"/>
          <w:szCs w:val="21"/>
          <w:highlight w:val="none"/>
        </w:rPr>
        <w:t>法定代表人／负责人或授权代表（签字或盖章）：</w:t>
      </w:r>
      <w:r>
        <w:rPr>
          <w:rFonts w:hint="eastAsia" w:ascii="宋体" w:hAnsi="宋体"/>
          <w:szCs w:val="21"/>
          <w:highlight w:val="none"/>
        </w:rPr>
        <w:br w:type="textWrapping"/>
      </w:r>
      <w:r>
        <w:rPr>
          <w:rFonts w:hint="eastAsia" w:ascii="宋体" w:hAnsi="宋体"/>
          <w:szCs w:val="21"/>
          <w:highlight w:val="none"/>
        </w:rPr>
        <w:t>日期：</w:t>
      </w:r>
    </w:p>
    <w:p>
      <w:pPr>
        <w:snapToGrid w:val="0"/>
        <w:spacing w:line="600" w:lineRule="exact"/>
        <w:ind w:firstLine="420" w:firstLineChars="200"/>
        <w:jc w:val="left"/>
        <w:outlineLvl w:val="1"/>
        <w:rPr>
          <w:rFonts w:ascii="宋体" w:hAnsi="宋体"/>
          <w:szCs w:val="21"/>
          <w:highlight w:val="none"/>
        </w:rPr>
      </w:pPr>
    </w:p>
    <w:p>
      <w:pPr>
        <w:snapToGrid w:val="0"/>
        <w:spacing w:line="400" w:lineRule="exact"/>
        <w:ind w:firstLine="420" w:firstLineChars="200"/>
        <w:jc w:val="center"/>
        <w:outlineLvl w:val="1"/>
        <w:rPr>
          <w:rFonts w:ascii="宋体" w:hAnsi="宋体"/>
          <w:szCs w:val="21"/>
          <w:highlight w:val="none"/>
        </w:rPr>
      </w:pPr>
    </w:p>
    <w:p>
      <w:pPr>
        <w:snapToGrid w:val="0"/>
        <w:spacing w:line="400" w:lineRule="exact"/>
        <w:ind w:firstLine="420" w:firstLineChars="200"/>
        <w:jc w:val="center"/>
        <w:outlineLvl w:val="1"/>
        <w:rPr>
          <w:rFonts w:ascii="宋体" w:hAnsi="宋体"/>
          <w:szCs w:val="21"/>
          <w:highlight w:val="none"/>
        </w:rPr>
      </w:pPr>
    </w:p>
    <w:p>
      <w:pPr>
        <w:snapToGrid w:val="0"/>
        <w:spacing w:line="400" w:lineRule="exact"/>
        <w:ind w:firstLine="420" w:firstLineChars="200"/>
        <w:jc w:val="center"/>
        <w:outlineLvl w:val="1"/>
        <w:rPr>
          <w:rFonts w:ascii="宋体" w:hAnsi="宋体"/>
          <w:szCs w:val="21"/>
          <w:highlight w:val="none"/>
        </w:rPr>
      </w:pPr>
    </w:p>
    <w:p>
      <w:pPr>
        <w:snapToGrid w:val="0"/>
        <w:spacing w:line="400" w:lineRule="exact"/>
        <w:ind w:firstLine="420" w:firstLineChars="200"/>
        <w:jc w:val="center"/>
        <w:outlineLvl w:val="1"/>
        <w:rPr>
          <w:rFonts w:ascii="宋体" w:hAnsi="宋体"/>
          <w:szCs w:val="21"/>
          <w:highlight w:val="none"/>
        </w:rPr>
      </w:pPr>
    </w:p>
    <w:p>
      <w:pPr>
        <w:snapToGrid w:val="0"/>
        <w:spacing w:line="400" w:lineRule="exact"/>
        <w:ind w:firstLine="420" w:firstLineChars="200"/>
        <w:jc w:val="center"/>
        <w:outlineLvl w:val="1"/>
        <w:rPr>
          <w:rFonts w:ascii="宋体" w:hAnsi="宋体"/>
          <w:szCs w:val="21"/>
          <w:highlight w:val="none"/>
        </w:rPr>
      </w:pPr>
    </w:p>
    <w:p>
      <w:pPr>
        <w:snapToGrid w:val="0"/>
        <w:spacing w:line="400" w:lineRule="exact"/>
        <w:ind w:firstLine="420" w:firstLineChars="200"/>
        <w:jc w:val="center"/>
        <w:outlineLvl w:val="1"/>
        <w:rPr>
          <w:rFonts w:ascii="宋体" w:hAnsi="宋体"/>
          <w:szCs w:val="21"/>
          <w:highlight w:val="none"/>
        </w:rPr>
      </w:pPr>
    </w:p>
    <w:p>
      <w:pPr>
        <w:snapToGrid w:val="0"/>
        <w:spacing w:line="400" w:lineRule="exact"/>
        <w:ind w:firstLine="420" w:firstLineChars="200"/>
        <w:jc w:val="center"/>
        <w:outlineLvl w:val="1"/>
        <w:rPr>
          <w:rFonts w:ascii="宋体" w:hAnsi="宋体"/>
          <w:szCs w:val="21"/>
          <w:highlight w:val="none"/>
        </w:rPr>
      </w:pPr>
    </w:p>
    <w:p>
      <w:pPr>
        <w:snapToGrid w:val="0"/>
        <w:spacing w:line="400" w:lineRule="exact"/>
        <w:ind w:firstLine="420" w:firstLineChars="200"/>
        <w:jc w:val="center"/>
        <w:outlineLvl w:val="1"/>
        <w:rPr>
          <w:rFonts w:ascii="宋体" w:hAnsi="宋体"/>
          <w:szCs w:val="21"/>
          <w:highlight w:val="none"/>
        </w:rPr>
      </w:pPr>
    </w:p>
    <w:p>
      <w:pPr>
        <w:snapToGrid w:val="0"/>
        <w:spacing w:line="400" w:lineRule="exact"/>
        <w:ind w:firstLine="420" w:firstLineChars="200"/>
        <w:jc w:val="center"/>
        <w:outlineLvl w:val="1"/>
        <w:rPr>
          <w:rFonts w:ascii="宋体" w:hAnsi="宋体"/>
          <w:szCs w:val="21"/>
          <w:highlight w:val="none"/>
        </w:rPr>
      </w:pPr>
    </w:p>
    <w:p>
      <w:pPr>
        <w:snapToGrid w:val="0"/>
        <w:spacing w:line="400" w:lineRule="exact"/>
        <w:ind w:firstLine="420" w:firstLineChars="200"/>
        <w:jc w:val="center"/>
        <w:outlineLvl w:val="1"/>
        <w:rPr>
          <w:rFonts w:ascii="宋体" w:hAnsi="宋体"/>
          <w:szCs w:val="21"/>
          <w:highlight w:val="none"/>
        </w:rPr>
      </w:pPr>
    </w:p>
    <w:p>
      <w:pPr>
        <w:snapToGrid w:val="0"/>
        <w:spacing w:line="400" w:lineRule="exact"/>
        <w:ind w:firstLine="420" w:firstLineChars="200"/>
        <w:jc w:val="center"/>
        <w:outlineLvl w:val="1"/>
        <w:rPr>
          <w:rFonts w:ascii="宋体" w:hAnsi="宋体"/>
          <w:szCs w:val="21"/>
          <w:highlight w:val="none"/>
        </w:rPr>
      </w:pPr>
    </w:p>
    <w:p>
      <w:pPr>
        <w:spacing w:line="400" w:lineRule="exact"/>
        <w:rPr>
          <w:rFonts w:ascii="宋体" w:hAnsi="宋体"/>
          <w:szCs w:val="21"/>
          <w:highlight w:val="none"/>
        </w:rPr>
      </w:pPr>
    </w:p>
    <w:p>
      <w:pPr>
        <w:spacing w:line="400" w:lineRule="exact"/>
        <w:jc w:val="left"/>
        <w:rPr>
          <w:rFonts w:ascii="宋体" w:hAnsi="宋体"/>
          <w:szCs w:val="21"/>
          <w:highlight w:val="none"/>
        </w:rPr>
      </w:pPr>
      <w:r>
        <w:rPr>
          <w:rFonts w:hint="eastAsia" w:ascii="宋体" w:hAnsi="宋体"/>
          <w:szCs w:val="21"/>
          <w:highlight w:val="none"/>
        </w:rPr>
        <w:t>附件二</w:t>
      </w:r>
    </w:p>
    <w:p>
      <w:pPr>
        <w:spacing w:line="400" w:lineRule="exact"/>
        <w:jc w:val="center"/>
        <w:rPr>
          <w:rFonts w:ascii="宋体" w:hAnsi="宋体"/>
          <w:szCs w:val="21"/>
          <w:highlight w:val="none"/>
        </w:rPr>
      </w:pPr>
      <w:r>
        <w:rPr>
          <w:rFonts w:hint="eastAsia" w:ascii="宋体" w:hAnsi="宋体"/>
          <w:szCs w:val="21"/>
          <w:highlight w:val="none"/>
        </w:rPr>
        <w:t>符合性自查表</w:t>
      </w:r>
    </w:p>
    <w:tbl>
      <w:tblPr>
        <w:tblStyle w:val="25"/>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5407"/>
        <w:gridCol w:w="127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9" w:type="dxa"/>
            <w:gridSpan w:val="2"/>
            <w:vAlign w:val="center"/>
          </w:tcPr>
          <w:p>
            <w:pPr>
              <w:adjustRightInd w:val="0"/>
              <w:snapToGrid w:val="0"/>
              <w:spacing w:line="360" w:lineRule="exact"/>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招标文件要求</w:t>
            </w:r>
          </w:p>
        </w:tc>
        <w:tc>
          <w:tcPr>
            <w:tcW w:w="1276" w:type="dxa"/>
            <w:vAlign w:val="center"/>
          </w:tcPr>
          <w:p>
            <w:pPr>
              <w:adjustRightInd w:val="0"/>
              <w:snapToGrid w:val="0"/>
              <w:spacing w:line="360" w:lineRule="exact"/>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自查结论</w:t>
            </w:r>
          </w:p>
        </w:tc>
        <w:tc>
          <w:tcPr>
            <w:tcW w:w="1241" w:type="dxa"/>
            <w:vAlign w:val="center"/>
          </w:tcPr>
          <w:p>
            <w:pPr>
              <w:adjustRightInd w:val="0"/>
              <w:snapToGrid w:val="0"/>
              <w:spacing w:line="360" w:lineRule="exact"/>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证明资料</w:t>
            </w:r>
          </w:p>
          <w:p>
            <w:pPr>
              <w:adjustRightInd w:val="0"/>
              <w:snapToGrid w:val="0"/>
              <w:spacing w:line="360" w:lineRule="exact"/>
              <w:jc w:val="center"/>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restart"/>
            <w:vAlign w:val="center"/>
          </w:tcPr>
          <w:p>
            <w:pPr>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技术</w:t>
            </w:r>
          </w:p>
        </w:tc>
        <w:tc>
          <w:tcPr>
            <w:tcW w:w="5407" w:type="dxa"/>
            <w:vAlign w:val="center"/>
          </w:tcPr>
          <w:p>
            <w:pPr>
              <w:tabs>
                <w:tab w:val="left" w:pos="612"/>
              </w:tabs>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1.投标函已提交并符合招标文件要求的；（格式见附件）</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tabs>
                <w:tab w:val="left" w:pos="612"/>
              </w:tabs>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tabs>
                <w:tab w:val="left" w:pos="612"/>
              </w:tabs>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法定代表人／负责人身份证明书</w:t>
            </w:r>
            <w:r>
              <w:rPr>
                <w:rFonts w:cs="宋体" w:asciiTheme="minorEastAsia" w:hAnsiTheme="minorEastAsia" w:eastAsiaTheme="minorEastAsia"/>
                <w:szCs w:val="21"/>
                <w:highlight w:val="none"/>
                <w:shd w:val="clear" w:color="auto" w:fill="FFFFFF"/>
              </w:rPr>
              <w:t>》</w:t>
            </w:r>
            <w:r>
              <w:rPr>
                <w:rFonts w:hint="eastAsia" w:asciiTheme="minorEastAsia" w:hAnsiTheme="minorEastAsia" w:eastAsiaTheme="minorEastAsia"/>
                <w:szCs w:val="21"/>
                <w:highlight w:val="none"/>
              </w:rPr>
              <w:t>已提交的；（格式见附件）</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tabs>
                <w:tab w:val="left" w:pos="612"/>
              </w:tabs>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r>
              <w:rPr>
                <w:rFonts w:asciiTheme="minorEastAsia" w:hAnsiTheme="minorEastAsia" w:eastAsiaTheme="minorEastAsia"/>
                <w:szCs w:val="21"/>
                <w:highlight w:val="none"/>
              </w:rPr>
              <w:t>投标文件按招标文件要求签署、盖章的；</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tabs>
                <w:tab w:val="left" w:pos="612"/>
              </w:tabs>
              <w:spacing w:line="360" w:lineRule="exact"/>
              <w:rPr>
                <w:rFonts w:asciiTheme="minorEastAsia" w:hAnsiTheme="minorEastAsia" w:eastAsiaTheme="minorEastAsia"/>
                <w:szCs w:val="21"/>
                <w:highlight w:val="none"/>
              </w:rPr>
            </w:pPr>
            <w:r>
              <w:rPr>
                <w:rFonts w:hint="eastAsia" w:cs="宋体" w:asciiTheme="minorEastAsia" w:hAnsiTheme="minorEastAsia" w:eastAsiaTheme="minorEastAsia"/>
                <w:szCs w:val="21"/>
                <w:highlight w:val="none"/>
                <w:shd w:val="clear" w:color="auto" w:fill="FFFFFF"/>
              </w:rPr>
              <w:t>4.</w:t>
            </w:r>
            <w:r>
              <w:rPr>
                <w:rFonts w:cs="宋体" w:asciiTheme="minorEastAsia" w:hAnsiTheme="minorEastAsia" w:eastAsiaTheme="minorEastAsia"/>
                <w:szCs w:val="21"/>
                <w:highlight w:val="none"/>
                <w:shd w:val="clear" w:color="auto" w:fill="FFFFFF"/>
              </w:rPr>
              <w:t>具备招标文件中规定的资格要求的</w:t>
            </w:r>
            <w:r>
              <w:rPr>
                <w:rFonts w:hint="eastAsia" w:asciiTheme="minorEastAsia" w:hAnsiTheme="minorEastAsia" w:eastAsiaTheme="minorEastAsia"/>
                <w:szCs w:val="21"/>
                <w:highlight w:val="none"/>
              </w:rPr>
              <w:t>；</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tabs>
                <w:tab w:val="left" w:pos="612"/>
              </w:tabs>
              <w:spacing w:line="360" w:lineRule="exact"/>
              <w:jc w:val="center"/>
              <w:rPr>
                <w:rFonts w:cs="宋体" w:asciiTheme="minorEastAsia" w:hAnsiTheme="minorEastAsia" w:eastAsiaTheme="minorEastAsia"/>
                <w:szCs w:val="21"/>
                <w:highlight w:val="none"/>
                <w:shd w:val="clear" w:color="auto" w:fill="FFFFFF"/>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5.不存在投标有效期不足的；</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w:t>
            </w:r>
            <w:r>
              <w:rPr>
                <w:rFonts w:cs="宋体" w:asciiTheme="minorEastAsia" w:hAnsiTheme="minorEastAsia" w:eastAsiaTheme="minorEastAsia"/>
                <w:szCs w:val="21"/>
                <w:highlight w:val="none"/>
                <w:shd w:val="clear" w:color="auto" w:fill="FFFFFF"/>
              </w:rPr>
              <w:t>授权代表</w:t>
            </w:r>
            <w:r>
              <w:rPr>
                <w:rFonts w:hint="eastAsia" w:cs="宋体" w:asciiTheme="minorEastAsia" w:hAnsiTheme="minorEastAsia" w:eastAsiaTheme="minorEastAsia"/>
                <w:szCs w:val="21"/>
                <w:highlight w:val="none"/>
                <w:shd w:val="clear" w:color="auto" w:fill="FFFFFF"/>
              </w:rPr>
              <w:t>有</w:t>
            </w:r>
            <w:r>
              <w:rPr>
                <w:rFonts w:cs="宋体" w:asciiTheme="minorEastAsia" w:hAnsiTheme="minorEastAsia" w:eastAsiaTheme="minorEastAsia"/>
                <w:szCs w:val="21"/>
                <w:highlight w:val="none"/>
                <w:shd w:val="clear" w:color="auto" w:fill="FFFFFF"/>
              </w:rPr>
              <w:t>《</w:t>
            </w:r>
            <w:r>
              <w:rPr>
                <w:rFonts w:hint="eastAsia" w:cs="宋体" w:asciiTheme="minorEastAsia" w:hAnsiTheme="minorEastAsia" w:eastAsiaTheme="minorEastAsia"/>
                <w:szCs w:val="21"/>
                <w:highlight w:val="none"/>
                <w:shd w:val="clear" w:color="auto" w:fill="FFFFFF"/>
              </w:rPr>
              <w:t>法定代表人／负责人授权委托书</w:t>
            </w:r>
            <w:r>
              <w:rPr>
                <w:rFonts w:cs="宋体" w:asciiTheme="minorEastAsia" w:hAnsiTheme="minorEastAsia" w:eastAsiaTheme="minorEastAsia"/>
                <w:szCs w:val="21"/>
                <w:highlight w:val="none"/>
                <w:shd w:val="clear" w:color="auto" w:fill="FFFFFF"/>
              </w:rPr>
              <w:t>》的；</w:t>
            </w:r>
            <w:r>
              <w:rPr>
                <w:rFonts w:hint="eastAsia" w:cs="宋体" w:asciiTheme="minorEastAsia" w:hAnsiTheme="minorEastAsia" w:eastAsiaTheme="minorEastAsia"/>
                <w:szCs w:val="21"/>
                <w:highlight w:val="none"/>
                <w:shd w:val="clear" w:color="auto" w:fill="FFFFFF"/>
              </w:rPr>
              <w:t>（格式见附件）</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w:t>
            </w:r>
            <w:r>
              <w:rPr>
                <w:rFonts w:asciiTheme="minorEastAsia" w:hAnsiTheme="minorEastAsia" w:eastAsiaTheme="minorEastAsia"/>
                <w:szCs w:val="21"/>
                <w:highlight w:val="none"/>
              </w:rPr>
              <w:t>投标文件不含有</w:t>
            </w:r>
            <w:r>
              <w:rPr>
                <w:rFonts w:hint="eastAsia" w:asciiTheme="minorEastAsia" w:hAnsiTheme="minorEastAsia" w:eastAsiaTheme="minorEastAsia"/>
                <w:szCs w:val="21"/>
                <w:highlight w:val="none"/>
              </w:rPr>
              <w:t>采购人</w:t>
            </w:r>
            <w:r>
              <w:rPr>
                <w:rFonts w:asciiTheme="minorEastAsia" w:hAnsiTheme="minorEastAsia" w:eastAsiaTheme="minorEastAsia"/>
                <w:szCs w:val="21"/>
                <w:highlight w:val="none"/>
              </w:rPr>
              <w:t>不能接受的附加条件的；</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8.不存在</w:t>
            </w:r>
            <w:r>
              <w:rPr>
                <w:rFonts w:asciiTheme="minorEastAsia" w:hAnsiTheme="minorEastAsia" w:eastAsiaTheme="minorEastAsia"/>
                <w:szCs w:val="21"/>
                <w:highlight w:val="none"/>
              </w:rPr>
              <w:t>提供虚假材料投标的；</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9.与招标文件无重大偏离、满足带</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号实质性指标的投标文件；</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10.</w:t>
            </w:r>
            <w:r>
              <w:rPr>
                <w:rFonts w:asciiTheme="minorEastAsia" w:hAnsiTheme="minorEastAsia" w:eastAsiaTheme="minorEastAsia"/>
                <w:szCs w:val="21"/>
                <w:highlight w:val="none"/>
              </w:rPr>
              <w:t>投标</w:t>
            </w:r>
            <w:r>
              <w:rPr>
                <w:rFonts w:hint="eastAsia" w:asciiTheme="minorEastAsia" w:hAnsiTheme="minorEastAsia" w:eastAsiaTheme="minorEastAsia"/>
                <w:szCs w:val="21"/>
                <w:highlight w:val="none"/>
              </w:rPr>
              <w:t>服务</w:t>
            </w:r>
            <w:r>
              <w:rPr>
                <w:rFonts w:asciiTheme="minorEastAsia" w:hAnsiTheme="minorEastAsia" w:eastAsiaTheme="minorEastAsia"/>
                <w:szCs w:val="21"/>
                <w:highlight w:val="none"/>
              </w:rPr>
              <w:t>方案明确，不存在一个或一个以上备选（替代）投标方案的；</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11.技术商务文件中未出现投标报价内容的；</w:t>
            </w:r>
          </w:p>
        </w:tc>
        <w:tc>
          <w:tcPr>
            <w:tcW w:w="1276" w:type="dxa"/>
            <w:vAlign w:val="center"/>
          </w:tcPr>
          <w:p>
            <w:pPr>
              <w:adjustRightInd w:val="0"/>
              <w:snapToGrid w:val="0"/>
              <w:spacing w:line="360" w:lineRule="exact"/>
              <w:ind w:firstLine="315" w:firstLineChars="150"/>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12.投标人未被视为串通投标的；</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13.不存在</w:t>
            </w:r>
            <w:r>
              <w:rPr>
                <w:rFonts w:cs="Cambria Math" w:asciiTheme="minorEastAsia" w:hAnsiTheme="minorEastAsia" w:eastAsiaTheme="minorEastAsia"/>
                <w:szCs w:val="21"/>
                <w:highlight w:val="none"/>
              </w:rPr>
              <w:t>仅提交电子备份投标文件的；</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14.不存在法律、法规和招标文件规定的其他无效情形。</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restart"/>
            <w:vAlign w:val="center"/>
          </w:tcPr>
          <w:p>
            <w:pPr>
              <w:spacing w:line="360" w:lineRule="exact"/>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商务资信</w:t>
            </w:r>
          </w:p>
        </w:tc>
        <w:tc>
          <w:tcPr>
            <w:tcW w:w="5407"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1.营业执照副本复印件、组织机构代码证复印件（如果已经换取证照合一的，可仅提供合一后的营业执照副本）。</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2.服务期限：三年，合同一年一签。经双方同意，并经采购人考核合格，可续订下一年度的合同，最多续签两次。</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宋体" w:hAnsi="宋体" w:cs="宋体"/>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autoSpaceDE w:val="0"/>
              <w:autoSpaceDN w:val="0"/>
              <w:spacing w:line="360" w:lineRule="auto"/>
              <w:textAlignment w:val="bottom"/>
              <w:rPr>
                <w:rFonts w:ascii="宋体" w:hAnsi="宋体" w:cs="宋体"/>
                <w:szCs w:val="21"/>
                <w:highlight w:val="none"/>
              </w:rPr>
            </w:pPr>
            <w:r>
              <w:rPr>
                <w:rFonts w:hint="eastAsia" w:ascii="宋体" w:hAnsi="宋体" w:cs="宋体"/>
                <w:szCs w:val="21"/>
                <w:highlight w:val="none"/>
              </w:rPr>
              <w:t>3.付款方式：</w:t>
            </w:r>
          </w:p>
          <w:p>
            <w:pPr>
              <w:autoSpaceDE w:val="0"/>
              <w:autoSpaceDN w:val="0"/>
              <w:spacing w:line="360" w:lineRule="auto"/>
              <w:jc w:val="left"/>
              <w:textAlignment w:val="bottom"/>
              <w:rPr>
                <w:highlight w:val="none"/>
              </w:rPr>
            </w:pPr>
            <w:r>
              <w:rPr>
                <w:rFonts w:hint="eastAsia" w:ascii="宋体" w:hAnsi="宋体" w:cs="宋体"/>
                <w:szCs w:val="21"/>
                <w:highlight w:val="none"/>
              </w:rPr>
              <w:t>按月支付，每月10日支付上月服务经费，如遇节假日则自动顺延（特殊情况以合同为准），中标人在每月5日之前将上月服务经费开具发票给采购人。（月服务经费=年度合同金额/12）</w:t>
            </w:r>
          </w:p>
          <w:p>
            <w:pPr>
              <w:spacing w:line="400" w:lineRule="exact"/>
              <w:rPr>
                <w:rFonts w:asciiTheme="minorEastAsia" w:hAnsiTheme="minorEastAsia" w:eastAsiaTheme="minorEastAsia"/>
                <w:szCs w:val="21"/>
                <w:highlight w:val="none"/>
              </w:rPr>
            </w:pPr>
            <w:r>
              <w:rPr>
                <w:rFonts w:hint="eastAsia" w:ascii="宋体" w:hAnsi="宋体" w:cs="宋体"/>
                <w:szCs w:val="21"/>
                <w:highlight w:val="none"/>
              </w:rPr>
              <w:t>注：每次付款前，中标人须按照金额提供正规合法的发票，否则采购人有权不予支付款项。</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宋体" w:hAnsi="宋体" w:cs="宋体"/>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restart"/>
            <w:vAlign w:val="center"/>
          </w:tcPr>
          <w:p>
            <w:pPr>
              <w:spacing w:line="360" w:lineRule="exact"/>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报价</w:t>
            </w: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投标文件按招标文件要求签署、盖章的；</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□不通过</w:t>
            </w:r>
          </w:p>
        </w:tc>
        <w:tc>
          <w:tcPr>
            <w:tcW w:w="1241" w:type="dxa"/>
            <w:vAlign w:val="center"/>
          </w:tcPr>
          <w:p>
            <w:pPr>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w:t>
            </w:r>
            <w:r>
              <w:rPr>
                <w:rFonts w:asciiTheme="minorEastAsia" w:hAnsiTheme="minorEastAsia" w:eastAsiaTheme="minorEastAsia"/>
                <w:szCs w:val="21"/>
                <w:highlight w:val="none"/>
              </w:rPr>
              <w:t>投标文件不含有</w:t>
            </w:r>
            <w:r>
              <w:rPr>
                <w:rFonts w:hint="eastAsia" w:asciiTheme="minorEastAsia" w:hAnsiTheme="minorEastAsia" w:eastAsiaTheme="minorEastAsia"/>
                <w:szCs w:val="21"/>
                <w:highlight w:val="none"/>
              </w:rPr>
              <w:t>采购人</w:t>
            </w:r>
            <w:r>
              <w:rPr>
                <w:rFonts w:asciiTheme="minorEastAsia" w:hAnsiTheme="minorEastAsia" w:eastAsiaTheme="minorEastAsia"/>
                <w:szCs w:val="21"/>
                <w:highlight w:val="none"/>
              </w:rPr>
              <w:t>不能接受的附加条件的；</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3.不存在</w:t>
            </w:r>
            <w:r>
              <w:rPr>
                <w:rFonts w:asciiTheme="minorEastAsia" w:hAnsiTheme="minorEastAsia" w:eastAsiaTheme="minorEastAsia"/>
                <w:szCs w:val="21"/>
                <w:highlight w:val="none"/>
              </w:rPr>
              <w:t>提供虚假材料投标的；</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4.与招标文件无重大偏离、满足带</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号实质性指标的投标文件；</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w:t>
            </w:r>
            <w:r>
              <w:rPr>
                <w:rFonts w:asciiTheme="minorEastAsia" w:hAnsiTheme="minorEastAsia" w:eastAsiaTheme="minorEastAsia"/>
                <w:szCs w:val="21"/>
                <w:highlight w:val="none"/>
              </w:rPr>
              <w:t>采用人民币报价或者按照招标文件标明的币种报价的；</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6.报价不超过招标文件中规定的预算金额或者最高限价的；</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7.投标报价不具有选择性；</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8.</w:t>
            </w:r>
            <w:r>
              <w:rPr>
                <w:rFonts w:asciiTheme="minorEastAsia" w:hAnsiTheme="minorEastAsia" w:eastAsiaTheme="minorEastAsia"/>
                <w:szCs w:val="21"/>
                <w:highlight w:val="none"/>
              </w:rPr>
              <w:t>评标委员会认为投标人的</w:t>
            </w:r>
            <w:r>
              <w:rPr>
                <w:rFonts w:hint="eastAsia" w:asciiTheme="minorEastAsia" w:hAnsiTheme="minorEastAsia" w:eastAsiaTheme="minorEastAsia"/>
                <w:szCs w:val="21"/>
                <w:highlight w:val="none"/>
              </w:rPr>
              <w:t>报价明显低于其他通过符合性审查投标人的报价，有可能影响产品质量或者不能诚信履约的，应当要求其在评标现场合理的时间内提供书面说明，必要时提交相关证明材料；投标人能证明其报价合理性的；</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9.投标人对根据修正原则修正后的报价确认的；</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10.投标人未被视为串通投标的；</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highlight w:val="none"/>
              </w:rPr>
            </w:pPr>
          </w:p>
        </w:tc>
        <w:tc>
          <w:tcPr>
            <w:tcW w:w="5407" w:type="dxa"/>
            <w:vAlign w:val="center"/>
          </w:tcPr>
          <w:p>
            <w:pPr>
              <w:spacing w:line="36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11.不存在法律、法规和招标文件规定的其他无效情形。</w:t>
            </w:r>
          </w:p>
        </w:tc>
        <w:tc>
          <w:tcPr>
            <w:tcW w:w="1276" w:type="dxa"/>
            <w:vAlign w:val="center"/>
          </w:tcPr>
          <w:p>
            <w:pPr>
              <w:adjustRightInd w:val="0"/>
              <w:snapToGrid w:val="0"/>
              <w:spacing w:line="360" w:lineRule="exact"/>
              <w:jc w:val="center"/>
              <w:rPr>
                <w:rFonts w:ascii="宋体" w:hAnsi="宋体" w:cs="宋体"/>
                <w:szCs w:val="21"/>
                <w:highlight w:val="none"/>
              </w:rPr>
            </w:pPr>
            <w:r>
              <w:rPr>
                <w:rFonts w:hint="eastAsia" w:ascii="宋体" w:hAnsi="宋体" w:cs="宋体"/>
                <w:szCs w:val="21"/>
                <w:highlight w:val="none"/>
              </w:rPr>
              <w:t>□通过</w:t>
            </w:r>
          </w:p>
          <w:p>
            <w:pPr>
              <w:spacing w:line="360" w:lineRule="exact"/>
              <w:jc w:val="center"/>
              <w:rPr>
                <w:rFonts w:asciiTheme="minorEastAsia" w:hAnsiTheme="minorEastAsia" w:eastAsiaTheme="minorEastAsia"/>
                <w:szCs w:val="21"/>
                <w:highlight w:val="none"/>
              </w:rPr>
            </w:pPr>
            <w:r>
              <w:rPr>
                <w:rFonts w:hint="eastAsia" w:ascii="宋体" w:hAnsi="宋体" w:cs="宋体"/>
                <w:szCs w:val="21"/>
                <w:highlight w:val="none"/>
              </w:rPr>
              <w:t>□不通过</w:t>
            </w:r>
          </w:p>
        </w:tc>
        <w:tc>
          <w:tcPr>
            <w:tcW w:w="1241" w:type="dxa"/>
            <w:vAlign w:val="center"/>
          </w:tcPr>
          <w:p>
            <w:pPr>
              <w:spacing w:line="36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第（）页</w:t>
            </w:r>
          </w:p>
        </w:tc>
      </w:tr>
    </w:tbl>
    <w:p>
      <w:pPr>
        <w:snapToGrid w:val="0"/>
        <w:spacing w:line="400" w:lineRule="exact"/>
        <w:outlineLvl w:val="1"/>
        <w:rPr>
          <w:rFonts w:ascii="宋体" w:hAnsi="宋体"/>
          <w:szCs w:val="21"/>
          <w:highlight w:val="none"/>
        </w:rPr>
      </w:pPr>
      <w:r>
        <w:rPr>
          <w:rFonts w:hint="eastAsia" w:ascii="宋体" w:hAnsi="宋体"/>
          <w:b/>
          <w:szCs w:val="21"/>
          <w:highlight w:val="none"/>
        </w:rPr>
        <w:t>备注：符合性自查表将作为投标人有效性审查的重要内容之一，投标人必须严格按照其内容及序列要求在投标文件中对应如实提供，对符合性证明文件的任何缺漏和不符合项将会直接导致投标无效！</w:t>
      </w:r>
      <w:bookmarkStart w:id="14" w:name="_Toc372547187"/>
    </w:p>
    <w:p>
      <w:pPr>
        <w:snapToGrid w:val="0"/>
        <w:spacing w:line="400" w:lineRule="exact"/>
        <w:outlineLvl w:val="1"/>
        <w:rPr>
          <w:rFonts w:ascii="Calibri" w:hAnsi="Calibri"/>
          <w:b/>
          <w:bCs/>
          <w:kern w:val="44"/>
          <w:sz w:val="44"/>
          <w:szCs w:val="44"/>
          <w:highlight w:val="none"/>
        </w:rPr>
      </w:pPr>
    </w:p>
    <w:p>
      <w:pPr>
        <w:snapToGrid w:val="0"/>
        <w:spacing w:line="400" w:lineRule="exact"/>
        <w:outlineLvl w:val="1"/>
        <w:rPr>
          <w:rFonts w:ascii="宋体" w:hAnsi="宋体"/>
          <w:szCs w:val="21"/>
          <w:highlight w:val="none"/>
        </w:rPr>
      </w:pPr>
      <w:r>
        <w:rPr>
          <w:rFonts w:hint="eastAsia" w:ascii="宋体" w:hAnsi="宋体"/>
          <w:szCs w:val="21"/>
          <w:highlight w:val="none"/>
        </w:rPr>
        <w:t>（1）投标函格式</w:t>
      </w:r>
    </w:p>
    <w:p>
      <w:pPr>
        <w:pStyle w:val="48"/>
        <w:snapToGrid w:val="0"/>
        <w:spacing w:line="400" w:lineRule="exact"/>
        <w:ind w:left="720" w:firstLine="0" w:firstLineChars="0"/>
        <w:jc w:val="left"/>
        <w:rPr>
          <w:rFonts w:ascii="宋体" w:hAnsi="宋体"/>
          <w:b/>
          <w:sz w:val="24"/>
          <w:highlight w:val="none"/>
        </w:rPr>
      </w:pPr>
    </w:p>
    <w:p>
      <w:pPr>
        <w:snapToGrid w:val="0"/>
        <w:spacing w:line="400" w:lineRule="exact"/>
        <w:jc w:val="center"/>
        <w:rPr>
          <w:rFonts w:ascii="宋体" w:hAnsi="宋体"/>
          <w:b/>
          <w:sz w:val="24"/>
          <w:highlight w:val="none"/>
        </w:rPr>
      </w:pPr>
      <w:r>
        <w:rPr>
          <w:rFonts w:hint="eastAsia" w:ascii="宋体" w:hAnsi="宋体"/>
          <w:b/>
          <w:sz w:val="24"/>
          <w:highlight w:val="none"/>
        </w:rPr>
        <w:t>投</w:t>
      </w:r>
      <w:r>
        <w:rPr>
          <w:rFonts w:ascii="宋体" w:hAnsi="宋体"/>
          <w:b/>
          <w:sz w:val="24"/>
          <w:highlight w:val="none"/>
        </w:rPr>
        <w:t xml:space="preserve"> </w:t>
      </w:r>
      <w:r>
        <w:rPr>
          <w:rFonts w:hint="eastAsia" w:ascii="宋体" w:hAnsi="宋体"/>
          <w:b/>
          <w:sz w:val="24"/>
          <w:highlight w:val="none"/>
        </w:rPr>
        <w:t>标</w:t>
      </w:r>
      <w:r>
        <w:rPr>
          <w:rFonts w:ascii="宋体" w:hAnsi="宋体"/>
          <w:b/>
          <w:sz w:val="24"/>
          <w:highlight w:val="none"/>
        </w:rPr>
        <w:t xml:space="preserve"> </w:t>
      </w:r>
      <w:r>
        <w:rPr>
          <w:rFonts w:hint="eastAsia" w:ascii="宋体" w:hAnsi="宋体"/>
          <w:b/>
          <w:sz w:val="24"/>
          <w:highlight w:val="none"/>
        </w:rPr>
        <w:t>函</w:t>
      </w:r>
    </w:p>
    <w:p>
      <w:pPr>
        <w:snapToGrid w:val="0"/>
        <w:spacing w:line="400" w:lineRule="exact"/>
        <w:jc w:val="center"/>
        <w:rPr>
          <w:rFonts w:ascii="宋体" w:hAnsi="宋体"/>
          <w:szCs w:val="21"/>
          <w:highlight w:val="none"/>
        </w:rPr>
      </w:pPr>
    </w:p>
    <w:p>
      <w:pPr>
        <w:snapToGrid w:val="0"/>
        <w:spacing w:line="400" w:lineRule="exact"/>
        <w:jc w:val="left"/>
        <w:rPr>
          <w:rFonts w:ascii="宋体" w:hAnsi="宋体"/>
          <w:szCs w:val="21"/>
          <w:highlight w:val="none"/>
        </w:rPr>
      </w:pPr>
      <w:r>
        <w:rPr>
          <w:rFonts w:hint="eastAsia" w:ascii="宋体" w:hAnsi="宋体"/>
          <w:szCs w:val="21"/>
          <w:highlight w:val="none"/>
        </w:rPr>
        <w:t>致：</w:t>
      </w:r>
      <w:r>
        <w:rPr>
          <w:rFonts w:hint="eastAsia" w:ascii="宋体" w:hAnsi="宋体"/>
          <w:szCs w:val="21"/>
          <w:highlight w:val="none"/>
          <w:u w:val="single"/>
        </w:rPr>
        <w:t xml:space="preserve">                                    </w:t>
      </w:r>
      <w:r>
        <w:rPr>
          <w:rFonts w:hint="eastAsia" w:ascii="宋体" w:hAnsi="宋体"/>
          <w:szCs w:val="21"/>
          <w:highlight w:val="none"/>
        </w:rPr>
        <w:t>（采购人、采购代理机构名称）：</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根据贵方为</w:t>
      </w:r>
      <w:r>
        <w:rPr>
          <w:rFonts w:ascii="宋体" w:hAnsi="宋体"/>
          <w:szCs w:val="21"/>
          <w:highlight w:val="none"/>
          <w:u w:val="single"/>
        </w:rPr>
        <w:t xml:space="preserve">                       </w:t>
      </w:r>
      <w:r>
        <w:rPr>
          <w:rFonts w:hint="eastAsia" w:ascii="宋体" w:hAnsi="宋体"/>
          <w:szCs w:val="21"/>
          <w:highlight w:val="none"/>
          <w:u w:val="single"/>
        </w:rPr>
        <w:t xml:space="preserve">    </w:t>
      </w:r>
      <w:r>
        <w:rPr>
          <w:rFonts w:hint="eastAsia" w:ascii="宋体" w:hAnsi="宋体"/>
          <w:szCs w:val="21"/>
          <w:highlight w:val="none"/>
        </w:rPr>
        <w:t>项目的招标公告（项目编号：</w:t>
      </w:r>
      <w:r>
        <w:rPr>
          <w:rFonts w:hint="eastAsia" w:ascii="宋体" w:hAnsi="宋体"/>
          <w:szCs w:val="21"/>
          <w:highlight w:val="none"/>
          <w:u w:val="single"/>
        </w:rPr>
        <w:t xml:space="preserve">           </w:t>
      </w:r>
      <w:r>
        <w:rPr>
          <w:rFonts w:hint="eastAsia" w:ascii="宋体" w:hAnsi="宋体"/>
          <w:szCs w:val="21"/>
          <w:highlight w:val="none"/>
        </w:rPr>
        <w:t>），签字代表</w:t>
      </w:r>
      <w:r>
        <w:rPr>
          <w:rFonts w:hint="eastAsia" w:ascii="宋体" w:hAnsi="宋体"/>
          <w:szCs w:val="21"/>
          <w:highlight w:val="none"/>
          <w:u w:val="single"/>
        </w:rPr>
        <w:t xml:space="preserve">              </w:t>
      </w:r>
      <w:r>
        <w:rPr>
          <w:rFonts w:hint="eastAsia" w:ascii="宋体" w:hAnsi="宋体"/>
          <w:szCs w:val="21"/>
          <w:highlight w:val="none"/>
        </w:rPr>
        <w:t>（全名）经正式授权并代表</w:t>
      </w:r>
      <w:r>
        <w:rPr>
          <w:rFonts w:ascii="宋体" w:hAnsi="宋体"/>
          <w:szCs w:val="21"/>
          <w:highlight w:val="none"/>
          <w:u w:val="single"/>
        </w:rPr>
        <w:t xml:space="preserve"> </w:t>
      </w:r>
      <w:r>
        <w:rPr>
          <w:rFonts w:hint="eastAsia" w:ascii="宋体" w:hAnsi="宋体"/>
          <w:szCs w:val="21"/>
          <w:highlight w:val="none"/>
          <w:u w:val="single"/>
        </w:rPr>
        <w:t xml:space="preserve">                         </w:t>
      </w:r>
      <w:r>
        <w:rPr>
          <w:rFonts w:hint="eastAsia" w:ascii="宋体" w:hAnsi="宋体"/>
          <w:szCs w:val="21"/>
          <w:highlight w:val="none"/>
        </w:rPr>
        <w:t>（</w:t>
      </w:r>
      <w:r>
        <w:rPr>
          <w:rFonts w:hint="eastAsia" w:asciiTheme="minorEastAsia" w:hAnsiTheme="minorEastAsia" w:eastAsiaTheme="minorEastAsia" w:cstheme="minorEastAsia"/>
          <w:szCs w:val="21"/>
          <w:highlight w:val="none"/>
        </w:rPr>
        <w:t>投标人</w:t>
      </w:r>
      <w:r>
        <w:rPr>
          <w:rFonts w:hint="eastAsia" w:ascii="宋体" w:hAnsi="宋体"/>
          <w:szCs w:val="21"/>
          <w:highlight w:val="none"/>
        </w:rPr>
        <w:t>名称）提交投标文件。</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据此函，签字代表宣布同意如下：</w:t>
      </w:r>
    </w:p>
    <w:p>
      <w:pPr>
        <w:snapToGrid w:val="0"/>
        <w:spacing w:line="400" w:lineRule="exact"/>
        <w:ind w:firstLine="420" w:firstLineChars="200"/>
        <w:jc w:val="left"/>
        <w:rPr>
          <w:rFonts w:ascii="宋体" w:hAnsi="宋体"/>
          <w:szCs w:val="21"/>
          <w:highlight w:val="none"/>
        </w:rPr>
      </w:pPr>
      <w:r>
        <w:rPr>
          <w:rFonts w:ascii="宋体" w:hAnsi="宋体"/>
          <w:szCs w:val="21"/>
          <w:highlight w:val="none"/>
        </w:rPr>
        <w:t>1</w:t>
      </w:r>
      <w:r>
        <w:rPr>
          <w:rFonts w:hint="eastAsia" w:ascii="宋体" w:hAnsi="宋体"/>
          <w:szCs w:val="21"/>
          <w:highlight w:val="none"/>
        </w:rPr>
        <w:t>.</w:t>
      </w:r>
      <w:r>
        <w:rPr>
          <w:rFonts w:hint="eastAsia" w:asciiTheme="minorEastAsia" w:hAnsiTheme="minorEastAsia" w:eastAsiaTheme="minorEastAsia" w:cstheme="minorEastAsia"/>
          <w:szCs w:val="21"/>
          <w:highlight w:val="none"/>
        </w:rPr>
        <w:t>投标人</w:t>
      </w:r>
      <w:r>
        <w:rPr>
          <w:rFonts w:hint="eastAsia" w:ascii="宋体" w:hAnsi="宋体"/>
          <w:szCs w:val="21"/>
          <w:highlight w:val="none"/>
        </w:rPr>
        <w:t>已详细审查全部“招标文件”，包括修改文件（如有的话）以及全部参考资料和有关附件，已经了解我方对于招标文件、采购过程、采购结果有依法进行询问、质疑、投诉的权利及相关渠道和要求。</w:t>
      </w:r>
    </w:p>
    <w:p>
      <w:pPr>
        <w:snapToGrid w:val="0"/>
        <w:spacing w:line="400" w:lineRule="exact"/>
        <w:ind w:firstLine="420" w:firstLineChars="200"/>
        <w:jc w:val="left"/>
        <w:rPr>
          <w:rFonts w:ascii="宋体" w:hAnsi="宋体"/>
          <w:szCs w:val="21"/>
          <w:highlight w:val="none"/>
        </w:rPr>
      </w:pPr>
      <w:r>
        <w:rPr>
          <w:rFonts w:ascii="宋体" w:hAnsi="宋体"/>
          <w:szCs w:val="21"/>
          <w:highlight w:val="none"/>
        </w:rPr>
        <w:t>2</w:t>
      </w:r>
      <w:r>
        <w:rPr>
          <w:rFonts w:hint="eastAsia" w:ascii="宋体" w:hAnsi="宋体"/>
          <w:szCs w:val="21"/>
          <w:highlight w:val="none"/>
        </w:rPr>
        <w:t>.</w:t>
      </w:r>
      <w:r>
        <w:rPr>
          <w:rFonts w:hint="eastAsia" w:asciiTheme="minorEastAsia" w:hAnsiTheme="minorEastAsia" w:eastAsiaTheme="minorEastAsia" w:cstheme="minorEastAsia"/>
          <w:szCs w:val="21"/>
          <w:highlight w:val="none"/>
        </w:rPr>
        <w:t>投标人</w:t>
      </w:r>
      <w:r>
        <w:rPr>
          <w:rFonts w:hint="eastAsia" w:ascii="宋体" w:hAnsi="宋体"/>
          <w:szCs w:val="21"/>
          <w:highlight w:val="none"/>
        </w:rPr>
        <w:t>在投标之前已经与贵方进行了充分的沟通，完全理解并接受招标文件的各项规定和要求，对招标文件的合理性、合法性不再有异议。</w:t>
      </w:r>
    </w:p>
    <w:p>
      <w:pPr>
        <w:snapToGrid w:val="0"/>
        <w:spacing w:line="400" w:lineRule="exact"/>
        <w:ind w:firstLine="420" w:firstLineChars="200"/>
        <w:jc w:val="left"/>
        <w:rPr>
          <w:rFonts w:ascii="宋体" w:hAnsi="宋体"/>
          <w:szCs w:val="21"/>
          <w:highlight w:val="none"/>
        </w:rPr>
      </w:pPr>
      <w:r>
        <w:rPr>
          <w:rFonts w:ascii="宋体" w:hAnsi="宋体"/>
          <w:szCs w:val="21"/>
          <w:highlight w:val="none"/>
        </w:rPr>
        <w:t>3</w:t>
      </w:r>
      <w:r>
        <w:rPr>
          <w:rFonts w:hint="eastAsia" w:ascii="宋体" w:hAnsi="宋体"/>
          <w:szCs w:val="21"/>
          <w:highlight w:val="none"/>
        </w:rPr>
        <w:t>.本投标有效期自开标日起</w:t>
      </w:r>
      <w:r>
        <w:rPr>
          <w:rFonts w:hint="eastAsia" w:ascii="宋体" w:hAnsi="宋体"/>
          <w:szCs w:val="21"/>
          <w:highlight w:val="none"/>
          <w:u w:val="single"/>
        </w:rPr>
        <w:t xml:space="preserve">   90  </w:t>
      </w:r>
      <w:r>
        <w:rPr>
          <w:rFonts w:hint="eastAsia" w:ascii="宋体" w:hAnsi="宋体"/>
          <w:szCs w:val="21"/>
          <w:highlight w:val="none"/>
        </w:rPr>
        <w:t>个日历天。</w:t>
      </w:r>
    </w:p>
    <w:p>
      <w:pPr>
        <w:snapToGrid w:val="0"/>
        <w:spacing w:line="400" w:lineRule="exact"/>
        <w:ind w:firstLine="420" w:firstLineChars="200"/>
        <w:jc w:val="left"/>
        <w:rPr>
          <w:rFonts w:ascii="宋体" w:hAnsi="宋体"/>
          <w:szCs w:val="21"/>
          <w:highlight w:val="none"/>
        </w:rPr>
      </w:pPr>
      <w:r>
        <w:rPr>
          <w:rFonts w:ascii="宋体" w:hAnsi="宋体"/>
          <w:szCs w:val="21"/>
          <w:highlight w:val="none"/>
        </w:rPr>
        <w:t>4</w:t>
      </w:r>
      <w:r>
        <w:rPr>
          <w:rFonts w:hint="eastAsia" w:ascii="宋体" w:hAnsi="宋体"/>
          <w:szCs w:val="21"/>
          <w:highlight w:val="none"/>
        </w:rPr>
        <w:t>.如中标，本投标文件至本项目合同履行完毕止均保持有效，本</w:t>
      </w:r>
      <w:r>
        <w:rPr>
          <w:rFonts w:hint="eastAsia" w:asciiTheme="minorEastAsia" w:hAnsiTheme="minorEastAsia" w:eastAsiaTheme="minorEastAsia" w:cstheme="minorEastAsia"/>
          <w:szCs w:val="21"/>
          <w:highlight w:val="none"/>
        </w:rPr>
        <w:t>投标人</w:t>
      </w:r>
      <w:r>
        <w:rPr>
          <w:rFonts w:hint="eastAsia" w:ascii="宋体" w:hAnsi="宋体"/>
          <w:szCs w:val="21"/>
          <w:highlight w:val="none"/>
        </w:rPr>
        <w:t>将按“招标文件”及政府采购法律、法规的规定履行合同责任和义务。</w:t>
      </w:r>
    </w:p>
    <w:p>
      <w:pPr>
        <w:snapToGrid w:val="0"/>
        <w:spacing w:line="400" w:lineRule="exact"/>
        <w:ind w:firstLine="420" w:firstLineChars="200"/>
        <w:jc w:val="left"/>
        <w:rPr>
          <w:rFonts w:ascii="宋体" w:hAnsi="宋体"/>
          <w:szCs w:val="21"/>
          <w:highlight w:val="none"/>
        </w:rPr>
      </w:pPr>
      <w:r>
        <w:rPr>
          <w:rFonts w:ascii="宋体" w:hAnsi="宋体"/>
          <w:szCs w:val="21"/>
          <w:highlight w:val="none"/>
        </w:rPr>
        <w:t>5</w:t>
      </w:r>
      <w:r>
        <w:rPr>
          <w:rFonts w:hint="eastAsia" w:ascii="宋体" w:hAnsi="宋体"/>
          <w:szCs w:val="21"/>
          <w:highlight w:val="none"/>
        </w:rPr>
        <w:t>.</w:t>
      </w:r>
      <w:r>
        <w:rPr>
          <w:rFonts w:hint="eastAsia" w:asciiTheme="minorEastAsia" w:hAnsiTheme="minorEastAsia" w:eastAsiaTheme="minorEastAsia" w:cstheme="minorEastAsia"/>
          <w:szCs w:val="21"/>
          <w:highlight w:val="none"/>
        </w:rPr>
        <w:t>投标人</w:t>
      </w:r>
      <w:r>
        <w:rPr>
          <w:rFonts w:hint="eastAsia" w:ascii="宋体" w:hAnsi="宋体"/>
          <w:szCs w:val="21"/>
          <w:highlight w:val="none"/>
        </w:rPr>
        <w:t>同意按照贵方要求提供与投标有关的一切数据或资料。</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6.</w:t>
      </w:r>
      <w:r>
        <w:rPr>
          <w:rFonts w:hint="eastAsia" w:ascii="宋体" w:hAnsi="宋体" w:cs="宋体"/>
          <w:szCs w:val="21"/>
          <w:highlight w:val="none"/>
        </w:rPr>
        <w:t>我们郑重声明：本投标文件提供的情况和文件完全是真实的，我单位符合政府采购法规定的参加采购活动应当具备的条件（《中华人民共和国政府采购法》第22条），如有虚假，将依法承担相应责任。</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7.与本投标有关的一切正式往来信函请寄：</w:t>
      </w:r>
    </w:p>
    <w:p>
      <w:pPr>
        <w:snapToGrid w:val="0"/>
        <w:spacing w:line="400" w:lineRule="exact"/>
        <w:ind w:firstLine="420" w:firstLineChars="200"/>
        <w:jc w:val="left"/>
        <w:rPr>
          <w:rFonts w:ascii="宋体" w:hAnsi="宋体"/>
          <w:szCs w:val="21"/>
          <w:highlight w:val="none"/>
        </w:rPr>
      </w:pPr>
    </w:p>
    <w:p>
      <w:pPr>
        <w:snapToGrid w:val="0"/>
        <w:spacing w:line="400" w:lineRule="exact"/>
        <w:ind w:firstLine="420" w:firstLineChars="200"/>
        <w:jc w:val="left"/>
        <w:rPr>
          <w:rFonts w:ascii="宋体" w:hAnsi="宋体"/>
          <w:szCs w:val="21"/>
          <w:highlight w:val="none"/>
          <w:u w:val="single"/>
        </w:rPr>
      </w:pPr>
      <w:r>
        <w:rPr>
          <w:rFonts w:hint="eastAsia" w:ascii="宋体" w:hAnsi="宋体"/>
          <w:szCs w:val="21"/>
          <w:highlight w:val="none"/>
        </w:rPr>
        <w:t xml:space="preserve">地址： </w:t>
      </w:r>
      <w:r>
        <w:rPr>
          <w:rFonts w:hint="eastAsia" w:ascii="宋体" w:hAnsi="宋体"/>
          <w:szCs w:val="21"/>
          <w:highlight w:val="none"/>
          <w:u w:val="single"/>
        </w:rPr>
        <w:t xml:space="preserve">                                                            </w:t>
      </w:r>
    </w:p>
    <w:p>
      <w:pPr>
        <w:snapToGrid w:val="0"/>
        <w:spacing w:line="400" w:lineRule="exact"/>
        <w:ind w:firstLine="420" w:firstLineChars="200"/>
        <w:jc w:val="left"/>
        <w:rPr>
          <w:rFonts w:ascii="宋体" w:hAnsi="宋体"/>
          <w:szCs w:val="21"/>
          <w:highlight w:val="none"/>
          <w:u w:val="single"/>
        </w:rPr>
      </w:pPr>
      <w:r>
        <w:rPr>
          <w:rFonts w:hint="eastAsia" w:ascii="宋体" w:hAnsi="宋体"/>
          <w:szCs w:val="21"/>
          <w:highlight w:val="none"/>
        </w:rPr>
        <w:t xml:space="preserve">邮编： </w:t>
      </w:r>
      <w:r>
        <w:rPr>
          <w:rFonts w:hint="eastAsia" w:ascii="宋体" w:hAnsi="宋体"/>
          <w:szCs w:val="21"/>
          <w:highlight w:val="none"/>
          <w:u w:val="single"/>
        </w:rPr>
        <w:t xml:space="preserve">                </w:t>
      </w:r>
      <w:r>
        <w:rPr>
          <w:rFonts w:hint="eastAsia" w:ascii="宋体" w:hAnsi="宋体"/>
          <w:szCs w:val="21"/>
          <w:highlight w:val="none"/>
        </w:rPr>
        <w:t xml:space="preserve"> 电话： </w:t>
      </w:r>
      <w:r>
        <w:rPr>
          <w:rFonts w:hint="eastAsia" w:ascii="宋体" w:hAnsi="宋体"/>
          <w:szCs w:val="21"/>
          <w:highlight w:val="none"/>
          <w:u w:val="single"/>
        </w:rPr>
        <w:t xml:space="preserve">               </w:t>
      </w:r>
      <w:r>
        <w:rPr>
          <w:rFonts w:hint="eastAsia" w:ascii="宋体" w:hAnsi="宋体"/>
          <w:szCs w:val="21"/>
          <w:highlight w:val="none"/>
        </w:rPr>
        <w:t xml:space="preserve">  传真：</w:t>
      </w:r>
      <w:r>
        <w:rPr>
          <w:rFonts w:hint="eastAsia" w:ascii="宋体" w:hAnsi="宋体"/>
          <w:szCs w:val="21"/>
          <w:highlight w:val="none"/>
          <w:u w:val="single"/>
        </w:rPr>
        <w:t xml:space="preserve">                   </w:t>
      </w:r>
    </w:p>
    <w:p>
      <w:pPr>
        <w:snapToGrid w:val="0"/>
        <w:spacing w:line="400" w:lineRule="exact"/>
        <w:ind w:firstLine="420" w:firstLineChars="200"/>
        <w:jc w:val="left"/>
        <w:rPr>
          <w:rFonts w:ascii="宋体" w:hAnsi="宋体"/>
          <w:szCs w:val="21"/>
          <w:highlight w:val="none"/>
          <w:u w:val="single"/>
        </w:rPr>
      </w:pPr>
      <w:r>
        <w:rPr>
          <w:rFonts w:hint="eastAsia" w:ascii="宋体" w:hAnsi="宋体"/>
          <w:szCs w:val="21"/>
          <w:highlight w:val="none"/>
        </w:rPr>
        <w:t>投标单位</w:t>
      </w:r>
      <w:r>
        <w:rPr>
          <w:rFonts w:ascii="宋体" w:hAnsi="宋体"/>
          <w:szCs w:val="21"/>
          <w:highlight w:val="none"/>
        </w:rPr>
        <w:t>名称（盖章）:</w:t>
      </w:r>
      <w:r>
        <w:rPr>
          <w:rFonts w:hint="eastAsia" w:ascii="宋体" w:hAnsi="宋体"/>
          <w:szCs w:val="21"/>
          <w:highlight w:val="none"/>
        </w:rPr>
        <w:t xml:space="preserve"> </w:t>
      </w:r>
      <w:r>
        <w:rPr>
          <w:rFonts w:hint="eastAsia" w:ascii="宋体" w:hAnsi="宋体"/>
          <w:szCs w:val="21"/>
          <w:highlight w:val="none"/>
          <w:u w:val="single"/>
        </w:rPr>
        <w:t xml:space="preserve">                                    </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开户银行：</w:t>
      </w:r>
      <w:r>
        <w:rPr>
          <w:rFonts w:ascii="宋体" w:hAnsi="宋体"/>
          <w:szCs w:val="21"/>
          <w:highlight w:val="none"/>
          <w:u w:val="single"/>
        </w:rPr>
        <w:t xml:space="preserve">                      </w:t>
      </w:r>
      <w:r>
        <w:rPr>
          <w:rFonts w:ascii="宋体" w:hAnsi="宋体"/>
          <w:szCs w:val="21"/>
          <w:highlight w:val="none"/>
        </w:rPr>
        <w:t xml:space="preserve">   </w:t>
      </w:r>
      <w:r>
        <w:rPr>
          <w:rFonts w:hint="eastAsia" w:ascii="宋体" w:hAnsi="宋体"/>
          <w:szCs w:val="21"/>
          <w:highlight w:val="none"/>
        </w:rPr>
        <w:t>银行账号：</w:t>
      </w:r>
      <w:r>
        <w:rPr>
          <w:rFonts w:ascii="宋体" w:hAnsi="宋体"/>
          <w:szCs w:val="21"/>
          <w:highlight w:val="none"/>
          <w:u w:val="single"/>
        </w:rPr>
        <w:t xml:space="preserve">                      </w:t>
      </w:r>
      <w:r>
        <w:rPr>
          <w:rFonts w:ascii="宋体" w:hAnsi="宋体"/>
          <w:szCs w:val="21"/>
          <w:highlight w:val="none"/>
        </w:rPr>
        <w:t xml:space="preserve">    </w:t>
      </w:r>
    </w:p>
    <w:p>
      <w:pPr>
        <w:snapToGrid w:val="0"/>
        <w:spacing w:line="400" w:lineRule="exact"/>
        <w:ind w:firstLine="420" w:firstLineChars="200"/>
        <w:jc w:val="left"/>
        <w:rPr>
          <w:rFonts w:ascii="宋体" w:hAnsi="宋体"/>
          <w:szCs w:val="21"/>
          <w:highlight w:val="none"/>
          <w:u w:val="single"/>
        </w:rPr>
      </w:pPr>
      <w:r>
        <w:rPr>
          <w:rFonts w:hint="eastAsia" w:ascii="宋体" w:hAnsi="宋体"/>
          <w:szCs w:val="21"/>
          <w:highlight w:val="none"/>
        </w:rPr>
        <w:t>法定代表人／负责人或授权代表（签字或盖章）</w:t>
      </w:r>
      <w:r>
        <w:rPr>
          <w:rFonts w:ascii="宋体" w:hAnsi="宋体"/>
          <w:szCs w:val="21"/>
          <w:highlight w:val="none"/>
        </w:rPr>
        <w:t>:</w:t>
      </w:r>
      <w:r>
        <w:rPr>
          <w:rFonts w:hint="eastAsia" w:ascii="宋体" w:hAnsi="宋体"/>
          <w:szCs w:val="21"/>
          <w:highlight w:val="none"/>
        </w:rPr>
        <w:t xml:space="preserve"> </w:t>
      </w:r>
      <w:r>
        <w:rPr>
          <w:rFonts w:hint="eastAsia" w:ascii="宋体" w:hAnsi="宋体"/>
          <w:szCs w:val="21"/>
          <w:highlight w:val="none"/>
          <w:u w:val="single"/>
        </w:rPr>
        <w:t xml:space="preserve">                     </w:t>
      </w:r>
    </w:p>
    <w:p>
      <w:pPr>
        <w:snapToGrid w:val="0"/>
        <w:spacing w:line="400" w:lineRule="exact"/>
        <w:ind w:firstLine="420" w:firstLineChars="200"/>
        <w:jc w:val="left"/>
        <w:rPr>
          <w:rFonts w:ascii="宋体" w:hAnsi="宋体"/>
          <w:szCs w:val="21"/>
          <w:highlight w:val="none"/>
        </w:rPr>
      </w:pPr>
      <w:r>
        <w:rPr>
          <w:rFonts w:ascii="宋体" w:hAnsi="宋体"/>
          <w:szCs w:val="21"/>
          <w:highlight w:val="none"/>
        </w:rPr>
        <w:t xml:space="preserve">              </w:t>
      </w:r>
    </w:p>
    <w:p>
      <w:pPr>
        <w:snapToGrid w:val="0"/>
        <w:spacing w:beforeLines="50" w:after="50" w:line="400" w:lineRule="exact"/>
        <w:ind w:firstLine="420" w:firstLineChars="200"/>
        <w:jc w:val="left"/>
        <w:rPr>
          <w:rFonts w:ascii="宋体" w:hAnsi="宋体"/>
          <w:szCs w:val="21"/>
          <w:highlight w:val="none"/>
        </w:rPr>
      </w:pPr>
      <w:r>
        <w:rPr>
          <w:rFonts w:hint="eastAsia" w:ascii="宋体" w:hAnsi="宋体"/>
          <w:szCs w:val="21"/>
          <w:highlight w:val="none"/>
        </w:rPr>
        <w:t>日期</w:t>
      </w:r>
      <w:r>
        <w:rPr>
          <w:rFonts w:ascii="宋体" w:hAnsi="宋体"/>
          <w:szCs w:val="21"/>
          <w:highlight w:val="none"/>
        </w:rPr>
        <w:t>:</w:t>
      </w:r>
      <w:r>
        <w:rPr>
          <w:rFonts w:hint="eastAsia" w:ascii="宋体" w:hAnsi="宋体"/>
          <w:szCs w:val="21"/>
          <w:highlight w:val="none"/>
        </w:rPr>
        <w:t xml:space="preserve"> </w:t>
      </w:r>
      <w:r>
        <w:rPr>
          <w:rFonts w:hint="eastAsia" w:ascii="宋体" w:hAnsi="宋体"/>
          <w:szCs w:val="21"/>
          <w:highlight w:val="none"/>
          <w:u w:val="single"/>
        </w:rPr>
        <w:t xml:space="preserve">       </w:t>
      </w:r>
      <w:r>
        <w:rPr>
          <w:rFonts w:hint="eastAsia" w:ascii="宋体" w:hAnsi="宋体"/>
          <w:szCs w:val="21"/>
          <w:highlight w:val="none"/>
        </w:rPr>
        <w:t xml:space="preserve">年 </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snapToGrid w:val="0"/>
        <w:spacing w:beforeLines="50" w:after="50" w:line="400" w:lineRule="exact"/>
        <w:jc w:val="left"/>
        <w:rPr>
          <w:rFonts w:ascii="宋体" w:hAnsi="宋体"/>
          <w:szCs w:val="21"/>
          <w:highlight w:val="none"/>
        </w:rPr>
      </w:pPr>
    </w:p>
    <w:p>
      <w:pPr>
        <w:snapToGrid w:val="0"/>
        <w:spacing w:beforeLines="50" w:after="50" w:line="400" w:lineRule="exact"/>
        <w:jc w:val="left"/>
        <w:rPr>
          <w:rFonts w:ascii="宋体" w:hAnsi="宋体"/>
          <w:szCs w:val="21"/>
          <w:highlight w:val="none"/>
        </w:rPr>
      </w:pPr>
    </w:p>
    <w:p>
      <w:pPr>
        <w:snapToGrid w:val="0"/>
        <w:spacing w:beforeLines="50" w:after="50"/>
        <w:jc w:val="left"/>
        <w:rPr>
          <w:rFonts w:ascii="宋体" w:hAnsi="宋体"/>
          <w:szCs w:val="21"/>
          <w:highlight w:val="none"/>
        </w:rPr>
      </w:pPr>
    </w:p>
    <w:p>
      <w:pPr>
        <w:snapToGrid w:val="0"/>
        <w:spacing w:beforeLines="50" w:after="50"/>
        <w:jc w:val="left"/>
        <w:rPr>
          <w:rFonts w:ascii="宋体" w:hAnsi="宋体"/>
          <w:spacing w:val="-4"/>
          <w:szCs w:val="21"/>
          <w:highlight w:val="none"/>
        </w:rPr>
      </w:pPr>
      <w:r>
        <w:rPr>
          <w:rFonts w:ascii="宋体" w:hAnsi="宋体"/>
          <w:spacing w:val="-4"/>
          <w:szCs w:val="21"/>
          <w:highlight w:val="none"/>
        </w:rPr>
        <w:t>（</w:t>
      </w:r>
      <w:r>
        <w:rPr>
          <w:rFonts w:hint="eastAsia" w:ascii="宋体" w:hAnsi="宋体"/>
          <w:spacing w:val="-4"/>
          <w:szCs w:val="21"/>
          <w:highlight w:val="none"/>
        </w:rPr>
        <w:t>2</w:t>
      </w:r>
      <w:r>
        <w:rPr>
          <w:rFonts w:ascii="宋体" w:hAnsi="宋体"/>
          <w:spacing w:val="-4"/>
          <w:szCs w:val="21"/>
          <w:highlight w:val="none"/>
        </w:rPr>
        <w:t>）法定代表人</w:t>
      </w:r>
      <w:r>
        <w:rPr>
          <w:rFonts w:hint="eastAsia" w:ascii="宋体" w:hAnsi="宋体"/>
          <w:spacing w:val="-4"/>
          <w:szCs w:val="21"/>
          <w:highlight w:val="none"/>
        </w:rPr>
        <w:t>/负责人身份证明书格式</w:t>
      </w:r>
    </w:p>
    <w:p>
      <w:pPr>
        <w:snapToGrid w:val="0"/>
        <w:spacing w:beforeLines="50" w:after="50"/>
        <w:jc w:val="left"/>
        <w:rPr>
          <w:rFonts w:ascii="宋体" w:hAnsi="宋体"/>
          <w:b/>
          <w:spacing w:val="-4"/>
          <w:sz w:val="18"/>
          <w:szCs w:val="20"/>
          <w:highlight w:val="none"/>
        </w:rPr>
      </w:pPr>
    </w:p>
    <w:p>
      <w:pPr>
        <w:pStyle w:val="9"/>
        <w:spacing w:line="400" w:lineRule="exact"/>
        <w:jc w:val="center"/>
        <w:rPr>
          <w:rFonts w:hAnsi="宋体"/>
          <w:b/>
          <w:sz w:val="24"/>
          <w:highlight w:val="none"/>
          <w:lang w:val="zh-CN"/>
        </w:rPr>
      </w:pPr>
      <w:r>
        <w:rPr>
          <w:rFonts w:hint="eastAsia" w:ascii="宋体" w:hAnsi="宋体"/>
          <w:b/>
          <w:sz w:val="24"/>
          <w:highlight w:val="none"/>
          <w:lang w:val="zh-CN"/>
        </w:rPr>
        <w:t>法定代表人／负责</w:t>
      </w:r>
      <w:r>
        <w:rPr>
          <w:rFonts w:hint="eastAsia" w:hAnsi="宋体"/>
          <w:b/>
          <w:sz w:val="24"/>
          <w:highlight w:val="none"/>
          <w:lang w:val="zh-CN"/>
        </w:rPr>
        <w:t>人身份证明书</w:t>
      </w:r>
    </w:p>
    <w:p>
      <w:pPr>
        <w:spacing w:line="400" w:lineRule="exact"/>
        <w:jc w:val="center"/>
        <w:rPr>
          <w:rFonts w:ascii="宋体" w:hAnsi="宋体" w:cs="宋体"/>
          <w:szCs w:val="21"/>
          <w:highlight w:val="none"/>
        </w:rPr>
      </w:pPr>
    </w:p>
    <w:p>
      <w:pPr>
        <w:spacing w:line="400" w:lineRule="exact"/>
        <w:ind w:firstLine="420" w:firstLineChars="200"/>
        <w:rPr>
          <w:rFonts w:ascii="宋体" w:hAnsi="宋体" w:cs="宋体"/>
          <w:szCs w:val="21"/>
          <w:highlight w:val="none"/>
          <w:u w:val="single"/>
        </w:rPr>
      </w:pPr>
      <w:r>
        <w:rPr>
          <w:rFonts w:hint="eastAsia" w:ascii="宋体" w:hAnsi="宋体" w:cs="宋体"/>
          <w:szCs w:val="21"/>
          <w:highlight w:val="none"/>
        </w:rPr>
        <w:t>单位名称：</w:t>
      </w:r>
      <w:r>
        <w:rPr>
          <w:rFonts w:hint="eastAsia" w:ascii="宋体" w:hAnsi="宋体" w:cs="宋体"/>
          <w:szCs w:val="21"/>
          <w:highlight w:val="none"/>
          <w:u w:val="single"/>
        </w:rPr>
        <w:t xml:space="preserve">                                                              </w:t>
      </w:r>
    </w:p>
    <w:p>
      <w:pPr>
        <w:spacing w:line="400" w:lineRule="exact"/>
        <w:ind w:firstLine="420" w:firstLineChars="200"/>
        <w:rPr>
          <w:rFonts w:ascii="宋体" w:hAnsi="宋体" w:cs="宋体"/>
          <w:szCs w:val="21"/>
          <w:highlight w:val="none"/>
          <w:u w:val="single"/>
        </w:rPr>
      </w:pPr>
      <w:r>
        <w:rPr>
          <w:rFonts w:hint="eastAsia" w:ascii="宋体" w:hAnsi="宋体" w:cs="宋体"/>
          <w:szCs w:val="21"/>
          <w:highlight w:val="none"/>
        </w:rPr>
        <w:t>单位性质：</w:t>
      </w:r>
      <w:r>
        <w:rPr>
          <w:rFonts w:hint="eastAsia" w:ascii="宋体" w:hAnsi="宋体" w:cs="宋体"/>
          <w:szCs w:val="21"/>
          <w:highlight w:val="none"/>
          <w:u w:val="single"/>
        </w:rPr>
        <w:t xml:space="preserve">                                                              </w:t>
      </w:r>
    </w:p>
    <w:p>
      <w:pPr>
        <w:spacing w:line="400" w:lineRule="exact"/>
        <w:ind w:firstLine="420" w:firstLineChars="200"/>
        <w:rPr>
          <w:rFonts w:ascii="宋体" w:hAnsi="宋体" w:cs="宋体"/>
          <w:szCs w:val="21"/>
          <w:highlight w:val="none"/>
          <w:u w:val="single"/>
        </w:rPr>
      </w:pPr>
      <w:r>
        <w:rPr>
          <w:rFonts w:hint="eastAsia" w:ascii="宋体" w:hAnsi="宋体" w:cs="宋体"/>
          <w:szCs w:val="21"/>
          <w:highlight w:val="none"/>
        </w:rPr>
        <w:t>地    址：</w:t>
      </w:r>
      <w:r>
        <w:rPr>
          <w:rFonts w:hint="eastAsia" w:ascii="宋体" w:hAnsi="宋体" w:cs="宋体"/>
          <w:szCs w:val="21"/>
          <w:highlight w:val="none"/>
          <w:u w:val="single"/>
        </w:rPr>
        <w:t xml:space="preserve">                                                              </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成立时间：</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400" w:lineRule="exact"/>
        <w:ind w:firstLine="420" w:firstLineChars="200"/>
        <w:rPr>
          <w:rFonts w:ascii="宋体" w:hAnsi="宋体" w:cs="宋体"/>
          <w:szCs w:val="21"/>
          <w:highlight w:val="none"/>
          <w:u w:val="single"/>
        </w:rPr>
      </w:pPr>
      <w:r>
        <w:rPr>
          <w:rFonts w:hint="eastAsia" w:ascii="宋体" w:hAnsi="宋体" w:cs="宋体"/>
          <w:szCs w:val="21"/>
          <w:highlight w:val="none"/>
        </w:rPr>
        <w:t>经营期限：</w:t>
      </w:r>
      <w:r>
        <w:rPr>
          <w:rFonts w:hint="eastAsia" w:ascii="宋体" w:hAnsi="宋体" w:cs="宋体"/>
          <w:szCs w:val="21"/>
          <w:highlight w:val="none"/>
          <w:u w:val="single"/>
        </w:rPr>
        <w:t xml:space="preserve">                                                             </w:t>
      </w:r>
    </w:p>
    <w:p>
      <w:pPr>
        <w:spacing w:line="400" w:lineRule="exact"/>
        <w:ind w:firstLine="420" w:firstLineChars="200"/>
        <w:rPr>
          <w:rFonts w:ascii="宋体" w:hAnsi="宋体" w:cs="宋体"/>
          <w:szCs w:val="21"/>
          <w:highlight w:val="none"/>
          <w:u w:val="single"/>
        </w:rPr>
      </w:pPr>
      <w:r>
        <w:rPr>
          <w:rFonts w:hint="eastAsia" w:ascii="宋体" w:hAnsi="宋体" w:cs="宋体"/>
          <w:szCs w:val="21"/>
          <w:highlight w:val="none"/>
        </w:rPr>
        <w:t>姓    名：</w:t>
      </w:r>
      <w:r>
        <w:rPr>
          <w:rFonts w:hint="eastAsia" w:ascii="宋体" w:hAnsi="宋体" w:cs="宋体"/>
          <w:szCs w:val="21"/>
          <w:highlight w:val="none"/>
          <w:u w:val="single"/>
        </w:rPr>
        <w:t xml:space="preserve">            </w:t>
      </w:r>
      <w:r>
        <w:rPr>
          <w:rFonts w:hint="eastAsia" w:ascii="宋体" w:hAnsi="宋体" w:cs="宋体"/>
          <w:szCs w:val="21"/>
          <w:highlight w:val="none"/>
        </w:rPr>
        <w:t xml:space="preserve">  性别：</w:t>
      </w:r>
      <w:r>
        <w:rPr>
          <w:rFonts w:hint="eastAsia" w:ascii="宋体" w:hAnsi="宋体" w:cs="宋体"/>
          <w:szCs w:val="21"/>
          <w:highlight w:val="none"/>
          <w:u w:val="single"/>
        </w:rPr>
        <w:t xml:space="preserve">         </w:t>
      </w:r>
      <w:r>
        <w:rPr>
          <w:rFonts w:hint="eastAsia" w:ascii="宋体" w:hAnsi="宋体" w:cs="宋体"/>
          <w:szCs w:val="21"/>
          <w:highlight w:val="none"/>
        </w:rPr>
        <w:t xml:space="preserve"> 年龄：</w:t>
      </w:r>
      <w:r>
        <w:rPr>
          <w:rFonts w:hint="eastAsia" w:ascii="宋体" w:hAnsi="宋体" w:cs="宋体"/>
          <w:szCs w:val="21"/>
          <w:highlight w:val="none"/>
          <w:u w:val="single"/>
        </w:rPr>
        <w:t xml:space="preserve">          </w:t>
      </w:r>
      <w:r>
        <w:rPr>
          <w:rFonts w:hint="eastAsia" w:ascii="宋体" w:hAnsi="宋体" w:cs="宋体"/>
          <w:szCs w:val="21"/>
          <w:highlight w:val="none"/>
        </w:rPr>
        <w:t xml:space="preserve"> 职务：</w:t>
      </w:r>
      <w:r>
        <w:rPr>
          <w:rFonts w:hint="eastAsia" w:ascii="宋体" w:hAnsi="宋体" w:cs="宋体"/>
          <w:szCs w:val="21"/>
          <w:highlight w:val="none"/>
          <w:u w:val="single"/>
        </w:rPr>
        <w:t xml:space="preserve">         </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 xml:space="preserve">系 </w:t>
      </w:r>
      <w:r>
        <w:rPr>
          <w:rFonts w:hint="eastAsia" w:ascii="宋体" w:hAnsi="宋体" w:cs="宋体"/>
          <w:szCs w:val="21"/>
          <w:highlight w:val="none"/>
          <w:u w:val="single"/>
        </w:rPr>
        <w:t xml:space="preserve">           (投标人名称)                         </w:t>
      </w:r>
      <w:r>
        <w:rPr>
          <w:rFonts w:hint="eastAsia" w:ascii="宋体" w:hAnsi="宋体" w:cs="宋体"/>
          <w:szCs w:val="21"/>
          <w:highlight w:val="none"/>
        </w:rPr>
        <w:t>的法定代表人／负责人。</w:t>
      </w:r>
    </w:p>
    <w:p>
      <w:pPr>
        <w:spacing w:line="400" w:lineRule="exact"/>
        <w:ind w:firstLine="420" w:firstLineChars="200"/>
        <w:rPr>
          <w:rFonts w:ascii="宋体" w:hAnsi="宋体" w:cs="宋体"/>
          <w:szCs w:val="21"/>
          <w:highlight w:val="none"/>
        </w:rPr>
      </w:pP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特此证明。</w:t>
      </w:r>
    </w:p>
    <w:p>
      <w:pPr>
        <w:spacing w:line="400" w:lineRule="exact"/>
        <w:rPr>
          <w:rFonts w:ascii="宋体" w:hAnsi="宋体" w:cs="宋体"/>
          <w:szCs w:val="21"/>
          <w:highlight w:val="none"/>
        </w:rPr>
      </w:pPr>
    </w:p>
    <w:p>
      <w:pPr>
        <w:spacing w:line="400" w:lineRule="exact"/>
        <w:rPr>
          <w:rFonts w:ascii="宋体" w:hAnsi="宋体" w:cs="宋体"/>
          <w:szCs w:val="21"/>
          <w:highlight w:val="none"/>
        </w:rPr>
      </w:pPr>
    </w:p>
    <w:p>
      <w:pPr>
        <w:spacing w:line="400" w:lineRule="exact"/>
        <w:ind w:firstLine="2940" w:firstLineChars="1400"/>
        <w:rPr>
          <w:rFonts w:ascii="宋体" w:hAnsi="宋体" w:cs="宋体"/>
          <w:szCs w:val="21"/>
          <w:highlight w:val="none"/>
          <w:u w:val="single"/>
        </w:rPr>
      </w:pPr>
      <w:r>
        <w:rPr>
          <w:rFonts w:hint="eastAsia" w:ascii="宋体" w:hAnsi="宋体" w:cs="宋体"/>
          <w:szCs w:val="21"/>
          <w:highlight w:val="none"/>
        </w:rPr>
        <w:t xml:space="preserve">  </w:t>
      </w:r>
      <w:r>
        <w:rPr>
          <w:rFonts w:hint="eastAsia" w:asciiTheme="minorEastAsia" w:hAnsiTheme="minorEastAsia" w:eastAsiaTheme="minorEastAsia" w:cstheme="minorEastAsia"/>
          <w:szCs w:val="21"/>
          <w:highlight w:val="none"/>
        </w:rPr>
        <w:t>投标人</w:t>
      </w:r>
      <w:r>
        <w:rPr>
          <w:rFonts w:hint="eastAsia" w:ascii="宋体" w:hAnsi="宋体" w:cs="宋体"/>
          <w:szCs w:val="21"/>
          <w:highlight w:val="none"/>
        </w:rPr>
        <w:t>：</w:t>
      </w:r>
      <w:r>
        <w:rPr>
          <w:rFonts w:hint="eastAsia" w:ascii="宋体" w:hAnsi="宋体" w:cs="宋体"/>
          <w:szCs w:val="21"/>
          <w:highlight w:val="none"/>
          <w:u w:val="single"/>
        </w:rPr>
        <w:t xml:space="preserve">                     (盖章)      </w:t>
      </w:r>
    </w:p>
    <w:p>
      <w:pPr>
        <w:snapToGrid w:val="0"/>
        <w:spacing w:line="400" w:lineRule="exact"/>
        <w:jc w:val="left"/>
        <w:rPr>
          <w:rFonts w:ascii="宋体" w:hAnsi="宋体"/>
          <w:szCs w:val="21"/>
          <w:highlight w:val="none"/>
        </w:rPr>
      </w:pPr>
      <w:r>
        <w:rPr>
          <w:rFonts w:hint="eastAsia" w:ascii="宋体" w:hAnsi="宋体" w:cs="宋体"/>
          <w:szCs w:val="21"/>
          <w:highlight w:val="none"/>
        </w:rPr>
        <w:t xml:space="preserve">                              日  期：</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snapToGrid w:val="0"/>
        <w:spacing w:line="400" w:lineRule="exact"/>
        <w:jc w:val="left"/>
        <w:rPr>
          <w:rFonts w:ascii="宋体" w:hAnsi="宋体"/>
          <w:szCs w:val="21"/>
          <w:highlight w:val="none"/>
        </w:rPr>
      </w:pPr>
    </w:p>
    <w:p>
      <w:pPr>
        <w:snapToGrid w:val="0"/>
        <w:spacing w:line="400" w:lineRule="exact"/>
        <w:jc w:val="center"/>
        <w:rPr>
          <w:rFonts w:ascii="宋体" w:hAnsi="宋体"/>
          <w:szCs w:val="21"/>
          <w:highlight w:val="none"/>
        </w:rPr>
      </w:pPr>
    </w:p>
    <w:p>
      <w:pPr>
        <w:snapToGrid w:val="0"/>
        <w:spacing w:line="400" w:lineRule="exact"/>
        <w:jc w:val="center"/>
        <w:rPr>
          <w:rFonts w:ascii="宋体" w:hAnsi="宋体"/>
          <w:szCs w:val="21"/>
          <w:highlight w:val="none"/>
        </w:rPr>
      </w:pPr>
    </w:p>
    <w:p>
      <w:pPr>
        <w:rPr>
          <w:highlight w:val="none"/>
        </w:rPr>
      </w:pPr>
    </w:p>
    <w:p>
      <w:pPr>
        <w:snapToGrid w:val="0"/>
        <w:spacing w:beforeLines="50" w:after="50"/>
        <w:jc w:val="left"/>
        <w:rPr>
          <w:rFonts w:hAnsi="宋体" w:cs="宋体"/>
          <w:highlight w:val="none"/>
        </w:rPr>
      </w:pPr>
      <w:r>
        <w:rPr>
          <w:rFonts w:hint="eastAsia" w:hAnsi="宋体"/>
          <w:b/>
          <w:szCs w:val="21"/>
          <w:highlight w:val="none"/>
          <w:lang w:val="zh-CN"/>
        </w:rPr>
        <w:t>法定代表人／负责人身份证复印件</w:t>
      </w:r>
    </w:p>
    <w:p>
      <w:pPr>
        <w:snapToGrid w:val="0"/>
        <w:spacing w:beforeLines="50" w:after="50"/>
        <w:jc w:val="left"/>
        <w:rPr>
          <w:rFonts w:hAnsi="宋体" w:cs="宋体"/>
          <w:highlight w:val="none"/>
        </w:rPr>
      </w:pPr>
    </w:p>
    <w:tbl>
      <w:tblPr>
        <w:tblStyle w:val="24"/>
        <w:tblpPr w:leftFromText="180" w:rightFromText="180" w:vertAnchor="text" w:tblpY="1"/>
        <w:tblOverlap w:val="never"/>
        <w:tblW w:w="3917" w:type="dxa"/>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vAlign w:val="center"/>
          </w:tcPr>
          <w:p>
            <w:pPr>
              <w:snapToGrid w:val="0"/>
              <w:spacing w:beforeLines="50" w:after="50" w:line="200" w:lineRule="exact"/>
              <w:jc w:val="center"/>
              <w:rPr>
                <w:rFonts w:hAnsi="宋体" w:cs="宋体"/>
                <w:highlight w:val="none"/>
              </w:rPr>
            </w:pPr>
            <w:r>
              <w:rPr>
                <w:rFonts w:hint="eastAsia" w:hAnsi="宋体"/>
                <w:szCs w:val="21"/>
                <w:highlight w:val="none"/>
                <w:lang w:val="zh-CN"/>
              </w:rPr>
              <w:t>复印件正面粘贴处</w:t>
            </w:r>
          </w:p>
        </w:tc>
      </w:tr>
    </w:tbl>
    <w:tbl>
      <w:tblPr>
        <w:tblStyle w:val="24"/>
        <w:tblpPr w:leftFromText="180" w:rightFromText="180" w:vertAnchor="text" w:horzAnchor="margin" w:tblpXSpec="right" w:tblpY="28"/>
        <w:tblOverlap w:val="never"/>
        <w:tblW w:w="3917" w:type="dxa"/>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vAlign w:val="center"/>
          </w:tcPr>
          <w:p>
            <w:pPr>
              <w:snapToGrid w:val="0"/>
              <w:spacing w:beforeLines="50" w:after="50"/>
              <w:jc w:val="center"/>
              <w:rPr>
                <w:rFonts w:hAnsi="宋体" w:cs="宋体"/>
                <w:highlight w:val="none"/>
              </w:rPr>
            </w:pPr>
            <w:r>
              <w:rPr>
                <w:rFonts w:hint="eastAsia" w:hAnsi="宋体"/>
                <w:szCs w:val="21"/>
                <w:highlight w:val="none"/>
                <w:lang w:val="zh-CN"/>
              </w:rPr>
              <w:t>复印件反面粘贴处</w:t>
            </w:r>
          </w:p>
        </w:tc>
      </w:tr>
    </w:tbl>
    <w:p>
      <w:pPr>
        <w:snapToGrid w:val="0"/>
        <w:spacing w:beforeLines="50" w:after="50"/>
        <w:jc w:val="left"/>
        <w:rPr>
          <w:rFonts w:hAnsi="宋体" w:cs="宋体"/>
          <w:highlight w:val="none"/>
        </w:rPr>
      </w:pPr>
    </w:p>
    <w:p>
      <w:pPr>
        <w:snapToGrid w:val="0"/>
        <w:spacing w:beforeLines="50" w:after="50"/>
        <w:jc w:val="left"/>
        <w:rPr>
          <w:rFonts w:ascii="宋体" w:hAnsi="宋体"/>
          <w:szCs w:val="21"/>
          <w:highlight w:val="none"/>
        </w:rPr>
      </w:pPr>
    </w:p>
    <w:p>
      <w:pPr>
        <w:snapToGrid w:val="0"/>
        <w:spacing w:beforeLines="50" w:after="50"/>
        <w:jc w:val="left"/>
        <w:rPr>
          <w:rFonts w:ascii="宋体" w:hAnsi="宋体"/>
          <w:szCs w:val="21"/>
          <w:highlight w:val="none"/>
        </w:rPr>
      </w:pPr>
    </w:p>
    <w:p>
      <w:pPr>
        <w:pStyle w:val="7"/>
        <w:rPr>
          <w:highlight w:val="none"/>
        </w:rPr>
      </w:pPr>
    </w:p>
    <w:p>
      <w:pPr>
        <w:snapToGrid w:val="0"/>
        <w:spacing w:beforeLines="50" w:after="50"/>
        <w:jc w:val="left"/>
        <w:rPr>
          <w:rFonts w:ascii="宋体" w:hAnsi="宋体"/>
          <w:szCs w:val="21"/>
          <w:highlight w:val="none"/>
        </w:rPr>
      </w:pPr>
    </w:p>
    <w:p>
      <w:pPr>
        <w:snapToGrid w:val="0"/>
        <w:spacing w:beforeLines="50" w:after="50"/>
        <w:jc w:val="left"/>
        <w:rPr>
          <w:rFonts w:ascii="宋体" w:hAnsi="宋体"/>
          <w:spacing w:val="-4"/>
          <w:szCs w:val="21"/>
          <w:highlight w:val="none"/>
        </w:rPr>
      </w:pPr>
      <w:r>
        <w:rPr>
          <w:rFonts w:hint="eastAsia" w:ascii="宋体" w:hAnsi="宋体"/>
          <w:spacing w:val="-4"/>
          <w:szCs w:val="21"/>
          <w:highlight w:val="none"/>
        </w:rPr>
        <w:t>（3）</w:t>
      </w:r>
      <w:r>
        <w:rPr>
          <w:rFonts w:hint="eastAsia" w:ascii="宋体" w:hAnsi="宋体"/>
          <w:szCs w:val="21"/>
          <w:highlight w:val="none"/>
        </w:rPr>
        <w:t>法定代表人／负责人授权委托书格式</w:t>
      </w:r>
    </w:p>
    <w:p>
      <w:pPr>
        <w:pStyle w:val="3"/>
        <w:rPr>
          <w:highlight w:val="none"/>
        </w:rPr>
      </w:pPr>
    </w:p>
    <w:p>
      <w:pPr>
        <w:pStyle w:val="9"/>
        <w:spacing w:line="400" w:lineRule="exact"/>
        <w:jc w:val="center"/>
        <w:rPr>
          <w:rFonts w:ascii="宋体" w:hAnsi="宋体"/>
          <w:b/>
          <w:sz w:val="24"/>
          <w:highlight w:val="none"/>
        </w:rPr>
      </w:pPr>
    </w:p>
    <w:p>
      <w:pPr>
        <w:pStyle w:val="9"/>
        <w:spacing w:line="400" w:lineRule="exact"/>
        <w:jc w:val="center"/>
        <w:rPr>
          <w:rFonts w:ascii="宋体" w:hAnsi="宋体"/>
          <w:b/>
          <w:sz w:val="24"/>
          <w:highlight w:val="none"/>
        </w:rPr>
      </w:pPr>
      <w:r>
        <w:rPr>
          <w:rFonts w:hint="eastAsia" w:ascii="宋体" w:hAnsi="宋体"/>
          <w:b/>
          <w:sz w:val="24"/>
          <w:highlight w:val="none"/>
        </w:rPr>
        <w:t>法定代表人／负责人授权委托书</w:t>
      </w:r>
    </w:p>
    <w:p>
      <w:pPr>
        <w:snapToGrid w:val="0"/>
        <w:spacing w:line="400" w:lineRule="exact"/>
        <w:jc w:val="center"/>
        <w:rPr>
          <w:rFonts w:ascii="宋体" w:hAnsi="宋体"/>
          <w:spacing w:val="-4"/>
          <w:szCs w:val="21"/>
          <w:highlight w:val="none"/>
        </w:rPr>
      </w:pPr>
    </w:p>
    <w:p>
      <w:pPr>
        <w:snapToGrid w:val="0"/>
        <w:spacing w:line="400" w:lineRule="exact"/>
        <w:jc w:val="left"/>
        <w:rPr>
          <w:rFonts w:ascii="宋体" w:hAnsi="宋体"/>
          <w:bCs/>
          <w:szCs w:val="21"/>
          <w:highlight w:val="none"/>
        </w:rPr>
      </w:pPr>
      <w:r>
        <w:rPr>
          <w:rFonts w:hint="eastAsia" w:ascii="宋体" w:hAnsi="宋体"/>
          <w:bCs/>
          <w:szCs w:val="21"/>
          <w:highlight w:val="none"/>
        </w:rPr>
        <w:t>致：</w:t>
      </w:r>
      <w:r>
        <w:rPr>
          <w:rFonts w:hint="eastAsia" w:ascii="宋体" w:hAnsi="宋体"/>
          <w:szCs w:val="21"/>
          <w:highlight w:val="none"/>
          <w:u w:val="single"/>
        </w:rPr>
        <w:t xml:space="preserve">                               </w:t>
      </w:r>
      <w:r>
        <w:rPr>
          <w:rFonts w:hint="eastAsia" w:ascii="宋体" w:hAnsi="宋体"/>
          <w:szCs w:val="21"/>
          <w:highlight w:val="none"/>
        </w:rPr>
        <w:t>（采购人、采购代理机构名称）：</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 xml:space="preserve">我 </w:t>
      </w:r>
      <w:r>
        <w:rPr>
          <w:rFonts w:hint="eastAsia" w:ascii="宋体" w:hAnsi="宋体"/>
          <w:szCs w:val="21"/>
          <w:highlight w:val="none"/>
          <w:u w:val="single"/>
        </w:rPr>
        <w:t xml:space="preserve">             </w:t>
      </w:r>
      <w:r>
        <w:rPr>
          <w:rFonts w:hint="eastAsia" w:ascii="宋体" w:hAnsi="宋体"/>
          <w:szCs w:val="21"/>
          <w:highlight w:val="none"/>
        </w:rPr>
        <w:t xml:space="preserve">（姓名）系 </w:t>
      </w:r>
      <w:r>
        <w:rPr>
          <w:rFonts w:hint="eastAsia" w:ascii="宋体" w:hAnsi="宋体"/>
          <w:szCs w:val="21"/>
          <w:highlight w:val="none"/>
          <w:u w:val="single"/>
        </w:rPr>
        <w:t xml:space="preserve">                                   </w:t>
      </w:r>
      <w:r>
        <w:rPr>
          <w:rFonts w:hint="eastAsia" w:ascii="宋体" w:hAnsi="宋体"/>
          <w:szCs w:val="21"/>
          <w:highlight w:val="none"/>
        </w:rPr>
        <w:t>（投标人名称）的法定代表人／负责人，现授权委托本单位在职职工</w:t>
      </w:r>
      <w:r>
        <w:rPr>
          <w:rFonts w:hint="eastAsia" w:ascii="宋体" w:hAnsi="宋体"/>
          <w:szCs w:val="21"/>
          <w:highlight w:val="none"/>
          <w:u w:val="single"/>
        </w:rPr>
        <w:t xml:space="preserve">             </w:t>
      </w:r>
      <w:r>
        <w:rPr>
          <w:rFonts w:hint="eastAsia" w:ascii="宋体" w:hAnsi="宋体"/>
          <w:szCs w:val="21"/>
          <w:highlight w:val="none"/>
        </w:rPr>
        <w:t>（姓名）以我方的名义参加</w:t>
      </w:r>
      <w:r>
        <w:rPr>
          <w:rFonts w:hint="eastAsia" w:ascii="宋体" w:hAnsi="宋体"/>
          <w:szCs w:val="21"/>
          <w:highlight w:val="none"/>
          <w:u w:val="single"/>
        </w:rPr>
        <w:t xml:space="preserve">                                        </w:t>
      </w:r>
      <w:r>
        <w:rPr>
          <w:rFonts w:hint="eastAsia" w:ascii="宋体" w:hAnsi="宋体"/>
          <w:szCs w:val="21"/>
          <w:highlight w:val="none"/>
        </w:rPr>
        <w:t>项目的投标活动，并代表我方全权办理针对上述项目的投标、开标、评标、签约等具体事务和签署相关文件。</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我方对授权代表的签名事项负全部责任。</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在撤销授权的书面通知以前，本授权书一直有效。授权代表在授权书有效期内签署的所有文件不因授权的撤销而失效。</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授权代表无转委托权，特此委托。</w:t>
      </w:r>
    </w:p>
    <w:p>
      <w:pPr>
        <w:snapToGrid w:val="0"/>
        <w:spacing w:line="400" w:lineRule="exact"/>
        <w:ind w:firstLine="420" w:firstLineChars="200"/>
        <w:jc w:val="left"/>
        <w:rPr>
          <w:rFonts w:ascii="宋体" w:hAnsi="宋体"/>
          <w:szCs w:val="21"/>
          <w:highlight w:val="none"/>
        </w:rPr>
      </w:pPr>
    </w:p>
    <w:p>
      <w:pPr>
        <w:snapToGrid w:val="0"/>
        <w:spacing w:line="400" w:lineRule="exact"/>
        <w:ind w:firstLine="420" w:firstLineChars="200"/>
        <w:jc w:val="left"/>
        <w:rPr>
          <w:rFonts w:ascii="宋体" w:hAnsi="宋体"/>
          <w:szCs w:val="21"/>
          <w:highlight w:val="none"/>
        </w:rPr>
      </w:pPr>
    </w:p>
    <w:p>
      <w:pPr>
        <w:snapToGrid w:val="0"/>
        <w:spacing w:line="400" w:lineRule="exact"/>
        <w:ind w:firstLine="420" w:firstLineChars="200"/>
        <w:jc w:val="left"/>
        <w:rPr>
          <w:rFonts w:ascii="宋体" w:hAnsi="宋体"/>
          <w:szCs w:val="21"/>
          <w:highlight w:val="none"/>
          <w:u w:val="single"/>
        </w:rPr>
      </w:pPr>
      <w:r>
        <w:rPr>
          <w:rFonts w:hint="eastAsia" w:ascii="宋体" w:hAnsi="宋体"/>
          <w:szCs w:val="21"/>
          <w:highlight w:val="none"/>
        </w:rPr>
        <w:t>授权代表（签字或盖章）：</w:t>
      </w:r>
      <w:r>
        <w:rPr>
          <w:rFonts w:ascii="宋体" w:hAnsi="宋体"/>
          <w:szCs w:val="21"/>
          <w:highlight w:val="none"/>
          <w:u w:val="single"/>
        </w:rPr>
        <w:t xml:space="preserve">        </w:t>
      </w:r>
      <w:r>
        <w:rPr>
          <w:rFonts w:ascii="宋体" w:hAnsi="宋体"/>
          <w:szCs w:val="21"/>
          <w:highlight w:val="none"/>
        </w:rPr>
        <w:t xml:space="preserve">     </w:t>
      </w:r>
      <w:r>
        <w:rPr>
          <w:rFonts w:hint="eastAsia" w:ascii="宋体" w:hAnsi="宋体"/>
          <w:szCs w:val="21"/>
          <w:highlight w:val="none"/>
        </w:rPr>
        <w:t>法定代表人／负责人（签字或盖章）：</w:t>
      </w:r>
      <w:r>
        <w:rPr>
          <w:rFonts w:ascii="宋体" w:hAnsi="宋体"/>
          <w:szCs w:val="21"/>
          <w:highlight w:val="none"/>
          <w:u w:val="single"/>
        </w:rPr>
        <w:t xml:space="preserve">  </w:t>
      </w:r>
      <w:r>
        <w:rPr>
          <w:rFonts w:hint="eastAsia" w:ascii="宋体" w:hAnsi="宋体"/>
          <w:szCs w:val="21"/>
          <w:highlight w:val="none"/>
          <w:u w:val="single"/>
        </w:rPr>
        <w:t xml:space="preserve">   </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职务：</w:t>
      </w:r>
      <w:r>
        <w:rPr>
          <w:rFonts w:ascii="宋体" w:hAnsi="宋体"/>
          <w:szCs w:val="21"/>
          <w:highlight w:val="none"/>
          <w:u w:val="single"/>
        </w:rPr>
        <w:t xml:space="preserve">           </w:t>
      </w:r>
      <w:r>
        <w:rPr>
          <w:rFonts w:ascii="宋体" w:hAnsi="宋体"/>
          <w:szCs w:val="21"/>
          <w:highlight w:val="none"/>
        </w:rPr>
        <w:t xml:space="preserve">                    </w:t>
      </w:r>
      <w:r>
        <w:rPr>
          <w:rFonts w:hint="eastAsia" w:ascii="宋体" w:hAnsi="宋体"/>
          <w:szCs w:val="21"/>
          <w:highlight w:val="none"/>
        </w:rPr>
        <w:t>职务：</w:t>
      </w:r>
      <w:r>
        <w:rPr>
          <w:rFonts w:ascii="宋体" w:hAnsi="宋体"/>
          <w:szCs w:val="21"/>
          <w:highlight w:val="none"/>
          <w:u w:val="single"/>
        </w:rPr>
        <w:t xml:space="preserve">           </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授权代表身份证号码：</w:t>
      </w:r>
      <w:r>
        <w:rPr>
          <w:rFonts w:ascii="宋体" w:hAnsi="宋体"/>
          <w:szCs w:val="21"/>
          <w:highlight w:val="none"/>
          <w:u w:val="single"/>
        </w:rPr>
        <w:t xml:space="preserve">                             </w:t>
      </w:r>
      <w:r>
        <w:rPr>
          <w:rFonts w:ascii="宋体" w:hAnsi="宋体"/>
          <w:szCs w:val="21"/>
          <w:highlight w:val="none"/>
        </w:rPr>
        <w:t xml:space="preserve"> </w:t>
      </w:r>
    </w:p>
    <w:p>
      <w:pPr>
        <w:snapToGrid w:val="0"/>
        <w:spacing w:line="400" w:lineRule="exact"/>
        <w:ind w:firstLine="420" w:firstLineChars="200"/>
        <w:jc w:val="left"/>
        <w:rPr>
          <w:rFonts w:ascii="宋体" w:hAnsi="宋体"/>
          <w:szCs w:val="21"/>
          <w:highlight w:val="none"/>
        </w:rPr>
      </w:pPr>
      <w:r>
        <w:rPr>
          <w:rFonts w:ascii="宋体" w:hAnsi="宋体"/>
          <w:szCs w:val="21"/>
          <w:highlight w:val="none"/>
        </w:rPr>
        <w:t xml:space="preserve">                                   </w:t>
      </w:r>
    </w:p>
    <w:p>
      <w:pPr>
        <w:snapToGrid w:val="0"/>
        <w:spacing w:line="400" w:lineRule="exact"/>
        <w:ind w:firstLine="420" w:firstLineChars="200"/>
        <w:jc w:val="left"/>
        <w:rPr>
          <w:rFonts w:ascii="宋体" w:hAnsi="宋体"/>
          <w:szCs w:val="21"/>
          <w:highlight w:val="none"/>
        </w:rPr>
      </w:pPr>
    </w:p>
    <w:p>
      <w:pPr>
        <w:snapToGrid w:val="0"/>
        <w:spacing w:line="400" w:lineRule="exact"/>
        <w:ind w:firstLine="4410" w:firstLineChars="2100"/>
        <w:jc w:val="left"/>
        <w:rPr>
          <w:rFonts w:ascii="宋体" w:hAnsi="宋体"/>
          <w:szCs w:val="21"/>
          <w:highlight w:val="none"/>
        </w:rPr>
      </w:pPr>
      <w:r>
        <w:rPr>
          <w:rFonts w:ascii="宋体" w:hAnsi="宋体"/>
          <w:szCs w:val="21"/>
          <w:highlight w:val="none"/>
        </w:rPr>
        <w:t xml:space="preserve">  </w:t>
      </w:r>
      <w:r>
        <w:rPr>
          <w:rFonts w:hint="eastAsia" w:ascii="宋体" w:hAnsi="宋体"/>
          <w:szCs w:val="21"/>
          <w:highlight w:val="none"/>
        </w:rPr>
        <w:t>投标人公章：</w:t>
      </w:r>
    </w:p>
    <w:p>
      <w:pPr>
        <w:snapToGrid w:val="0"/>
        <w:spacing w:line="400" w:lineRule="exact"/>
        <w:ind w:firstLine="420" w:firstLineChars="200"/>
        <w:jc w:val="left"/>
        <w:rPr>
          <w:rFonts w:ascii="宋体" w:hAnsi="宋体"/>
          <w:szCs w:val="21"/>
          <w:highlight w:val="none"/>
        </w:rPr>
      </w:pPr>
      <w:r>
        <w:rPr>
          <w:rFonts w:ascii="宋体" w:hAnsi="宋体"/>
          <w:szCs w:val="21"/>
          <w:highlight w:val="none"/>
        </w:rPr>
        <w:t xml:space="preserve">                                        </w:t>
      </w:r>
      <w:r>
        <w:rPr>
          <w:rFonts w:hint="eastAsia" w:ascii="宋体" w:hAnsi="宋体"/>
          <w:szCs w:val="21"/>
          <w:highlight w:val="none"/>
        </w:rPr>
        <w:t>年</w:t>
      </w:r>
      <w:r>
        <w:rPr>
          <w:rFonts w:ascii="宋体" w:hAnsi="宋体"/>
          <w:szCs w:val="21"/>
          <w:highlight w:val="none"/>
        </w:rPr>
        <w:t xml:space="preserve">    </w:t>
      </w:r>
      <w:r>
        <w:rPr>
          <w:rFonts w:hint="eastAsia" w:ascii="宋体" w:hAnsi="宋体"/>
          <w:szCs w:val="21"/>
          <w:highlight w:val="none"/>
        </w:rPr>
        <w:t>月</w:t>
      </w:r>
      <w:r>
        <w:rPr>
          <w:rFonts w:ascii="宋体" w:hAnsi="宋体"/>
          <w:szCs w:val="21"/>
          <w:highlight w:val="none"/>
        </w:rPr>
        <w:t xml:space="preserve">    </w:t>
      </w:r>
      <w:r>
        <w:rPr>
          <w:rFonts w:hint="eastAsia" w:ascii="宋体" w:hAnsi="宋体"/>
          <w:szCs w:val="21"/>
          <w:highlight w:val="none"/>
        </w:rPr>
        <w:t>日</w:t>
      </w:r>
    </w:p>
    <w:p>
      <w:pPr>
        <w:rPr>
          <w:highlight w:val="none"/>
        </w:rPr>
      </w:pPr>
    </w:p>
    <w:p>
      <w:pPr>
        <w:rPr>
          <w:highlight w:val="none"/>
        </w:rPr>
      </w:pPr>
    </w:p>
    <w:p>
      <w:pPr>
        <w:snapToGrid w:val="0"/>
        <w:spacing w:beforeLines="50" w:after="50"/>
        <w:jc w:val="left"/>
        <w:rPr>
          <w:rFonts w:hAnsi="宋体" w:cs="宋体"/>
          <w:highlight w:val="none"/>
        </w:rPr>
      </w:pPr>
      <w:r>
        <w:rPr>
          <w:rFonts w:hint="eastAsia" w:ascii="宋体" w:hAnsi="宋体"/>
          <w:b/>
          <w:szCs w:val="21"/>
          <w:highlight w:val="none"/>
        </w:rPr>
        <w:t>授权代表身份证</w:t>
      </w:r>
      <w:r>
        <w:rPr>
          <w:rFonts w:hint="eastAsia" w:hAnsi="宋体"/>
          <w:b/>
          <w:szCs w:val="21"/>
          <w:highlight w:val="none"/>
          <w:lang w:val="zh-CN"/>
        </w:rPr>
        <w:t>复印件</w:t>
      </w:r>
    </w:p>
    <w:p>
      <w:pPr>
        <w:snapToGrid w:val="0"/>
        <w:spacing w:beforeLines="50" w:after="50"/>
        <w:jc w:val="left"/>
        <w:rPr>
          <w:rFonts w:hAnsi="宋体" w:cs="宋体"/>
          <w:highlight w:val="none"/>
        </w:rPr>
      </w:pPr>
    </w:p>
    <w:tbl>
      <w:tblPr>
        <w:tblStyle w:val="24"/>
        <w:tblpPr w:leftFromText="180" w:rightFromText="180" w:vertAnchor="text" w:tblpY="1"/>
        <w:tblOverlap w:val="never"/>
        <w:tblW w:w="3917" w:type="dxa"/>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vAlign w:val="center"/>
          </w:tcPr>
          <w:p>
            <w:pPr>
              <w:snapToGrid w:val="0"/>
              <w:spacing w:beforeLines="50" w:after="50" w:line="200" w:lineRule="exact"/>
              <w:jc w:val="center"/>
              <w:rPr>
                <w:rFonts w:hAnsi="宋体" w:cs="宋体"/>
                <w:highlight w:val="none"/>
              </w:rPr>
            </w:pPr>
            <w:r>
              <w:rPr>
                <w:rFonts w:hint="eastAsia" w:hAnsi="宋体"/>
                <w:szCs w:val="21"/>
                <w:highlight w:val="none"/>
                <w:lang w:val="zh-CN"/>
              </w:rPr>
              <w:t>复印件正面粘贴处</w:t>
            </w:r>
          </w:p>
        </w:tc>
      </w:tr>
    </w:tbl>
    <w:tbl>
      <w:tblPr>
        <w:tblStyle w:val="24"/>
        <w:tblpPr w:leftFromText="180" w:rightFromText="180" w:vertAnchor="text" w:horzAnchor="margin" w:tblpXSpec="right" w:tblpY="28"/>
        <w:tblOverlap w:val="never"/>
        <w:tblW w:w="3917" w:type="dxa"/>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vAlign w:val="center"/>
          </w:tcPr>
          <w:p>
            <w:pPr>
              <w:snapToGrid w:val="0"/>
              <w:spacing w:beforeLines="50" w:after="50"/>
              <w:jc w:val="center"/>
              <w:rPr>
                <w:rFonts w:hAnsi="宋体" w:cs="宋体"/>
                <w:highlight w:val="none"/>
              </w:rPr>
            </w:pPr>
            <w:r>
              <w:rPr>
                <w:rFonts w:hint="eastAsia" w:hAnsi="宋体"/>
                <w:szCs w:val="21"/>
                <w:highlight w:val="none"/>
                <w:lang w:val="zh-CN"/>
              </w:rPr>
              <w:t>复印件反面粘贴处</w:t>
            </w:r>
          </w:p>
        </w:tc>
      </w:tr>
    </w:tbl>
    <w:p>
      <w:pPr>
        <w:snapToGrid w:val="0"/>
        <w:spacing w:beforeLines="50" w:after="50"/>
        <w:jc w:val="left"/>
        <w:rPr>
          <w:rFonts w:ascii="宋体" w:hAnsi="宋体"/>
          <w:szCs w:val="21"/>
          <w:highlight w:val="none"/>
        </w:rPr>
      </w:pPr>
    </w:p>
    <w:p>
      <w:pPr>
        <w:pStyle w:val="12"/>
        <w:snapToGrid w:val="0"/>
        <w:spacing w:beforeLines="0" w:afterLines="0"/>
        <w:jc w:val="left"/>
        <w:rPr>
          <w:sz w:val="21"/>
          <w:szCs w:val="21"/>
          <w:highlight w:val="none"/>
        </w:rPr>
      </w:pPr>
    </w:p>
    <w:p>
      <w:pPr>
        <w:pStyle w:val="12"/>
        <w:snapToGrid w:val="0"/>
        <w:spacing w:beforeLines="0" w:afterLines="0"/>
        <w:jc w:val="left"/>
        <w:rPr>
          <w:sz w:val="21"/>
          <w:szCs w:val="21"/>
          <w:highlight w:val="none"/>
        </w:rPr>
      </w:pPr>
    </w:p>
    <w:p>
      <w:pPr>
        <w:pStyle w:val="12"/>
        <w:snapToGrid w:val="0"/>
        <w:spacing w:beforeLines="0" w:afterLines="0"/>
        <w:jc w:val="left"/>
        <w:rPr>
          <w:sz w:val="21"/>
          <w:szCs w:val="21"/>
          <w:highlight w:val="none"/>
        </w:rPr>
      </w:pPr>
    </w:p>
    <w:p>
      <w:pPr>
        <w:pStyle w:val="12"/>
        <w:snapToGrid w:val="0"/>
        <w:spacing w:beforeLines="0" w:afterLines="0"/>
        <w:jc w:val="left"/>
        <w:rPr>
          <w:sz w:val="21"/>
          <w:szCs w:val="21"/>
          <w:highlight w:val="none"/>
        </w:rPr>
      </w:pPr>
    </w:p>
    <w:p>
      <w:pPr>
        <w:pStyle w:val="12"/>
        <w:snapToGrid w:val="0"/>
        <w:spacing w:beforeLines="0" w:afterLines="0"/>
        <w:jc w:val="left"/>
        <w:rPr>
          <w:sz w:val="21"/>
          <w:szCs w:val="21"/>
          <w:highlight w:val="none"/>
        </w:rPr>
      </w:pPr>
    </w:p>
    <w:p>
      <w:pPr>
        <w:pStyle w:val="12"/>
        <w:snapToGrid w:val="0"/>
        <w:spacing w:beforeLines="0" w:afterLines="0"/>
        <w:jc w:val="left"/>
        <w:rPr>
          <w:sz w:val="21"/>
          <w:szCs w:val="21"/>
          <w:highlight w:val="none"/>
        </w:rPr>
      </w:pPr>
    </w:p>
    <w:p>
      <w:pPr>
        <w:pStyle w:val="12"/>
        <w:snapToGrid w:val="0"/>
        <w:spacing w:beforeLines="0" w:afterLines="0"/>
        <w:jc w:val="left"/>
        <w:rPr>
          <w:sz w:val="21"/>
          <w:szCs w:val="21"/>
          <w:highlight w:val="none"/>
        </w:rPr>
      </w:pPr>
    </w:p>
    <w:p>
      <w:pPr>
        <w:pStyle w:val="12"/>
        <w:snapToGrid w:val="0"/>
        <w:spacing w:beforeLines="0" w:afterLines="0"/>
        <w:jc w:val="left"/>
        <w:rPr>
          <w:sz w:val="21"/>
          <w:szCs w:val="21"/>
          <w:highlight w:val="none"/>
        </w:rPr>
      </w:pPr>
    </w:p>
    <w:p>
      <w:pPr>
        <w:pStyle w:val="12"/>
        <w:snapToGrid w:val="0"/>
        <w:spacing w:beforeLines="0" w:afterLines="0"/>
        <w:jc w:val="left"/>
        <w:rPr>
          <w:sz w:val="21"/>
          <w:szCs w:val="21"/>
          <w:highlight w:val="none"/>
        </w:rPr>
      </w:pPr>
    </w:p>
    <w:p>
      <w:pPr>
        <w:pStyle w:val="12"/>
        <w:snapToGrid w:val="0"/>
        <w:spacing w:beforeLines="0" w:afterLines="0"/>
        <w:jc w:val="left"/>
        <w:rPr>
          <w:rFonts w:hAnsi="宋体"/>
          <w:sz w:val="21"/>
          <w:szCs w:val="21"/>
          <w:highlight w:val="none"/>
        </w:rPr>
      </w:pPr>
      <w:r>
        <w:rPr>
          <w:rFonts w:hint="eastAsia"/>
          <w:sz w:val="21"/>
          <w:szCs w:val="21"/>
          <w:highlight w:val="none"/>
        </w:rPr>
        <w:t>附件三</w:t>
      </w:r>
    </w:p>
    <w:p>
      <w:pPr>
        <w:spacing w:line="400" w:lineRule="exact"/>
        <w:jc w:val="center"/>
        <w:rPr>
          <w:rFonts w:ascii="宋体" w:hAnsi="宋体"/>
          <w:szCs w:val="21"/>
          <w:highlight w:val="none"/>
        </w:rPr>
      </w:pPr>
      <w:r>
        <w:rPr>
          <w:rFonts w:hint="eastAsia" w:ascii="宋体"/>
          <w:szCs w:val="21"/>
          <w:highlight w:val="none"/>
        </w:rPr>
        <w:t>服务指标</w:t>
      </w:r>
      <w:r>
        <w:rPr>
          <w:rFonts w:hint="eastAsia" w:ascii="宋体" w:hAnsi="宋体"/>
          <w:szCs w:val="21"/>
          <w:highlight w:val="none"/>
        </w:rPr>
        <w:t>偏离表</w:t>
      </w:r>
    </w:p>
    <w:p>
      <w:pPr>
        <w:spacing w:line="400" w:lineRule="exact"/>
        <w:rPr>
          <w:rFonts w:ascii="宋体" w:hAnsi="宋体"/>
          <w:szCs w:val="21"/>
          <w:highlight w:val="none"/>
        </w:rPr>
      </w:pPr>
    </w:p>
    <w:tbl>
      <w:tblPr>
        <w:tblStyle w:val="24"/>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3264"/>
        <w:gridCol w:w="2825"/>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862" w:type="dxa"/>
            <w:vAlign w:val="center"/>
          </w:tcPr>
          <w:p>
            <w:pPr>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序号</w:t>
            </w:r>
          </w:p>
        </w:tc>
        <w:tc>
          <w:tcPr>
            <w:tcW w:w="3264" w:type="dxa"/>
            <w:vAlign w:val="center"/>
          </w:tcPr>
          <w:p>
            <w:pPr>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招标文件</w:t>
            </w:r>
          </w:p>
          <w:p>
            <w:pPr>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服务指标要求</w:t>
            </w:r>
          </w:p>
        </w:tc>
        <w:tc>
          <w:tcPr>
            <w:tcW w:w="2825" w:type="dxa"/>
            <w:vAlign w:val="center"/>
          </w:tcPr>
          <w:p>
            <w:pPr>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投标文件</w:t>
            </w:r>
          </w:p>
          <w:p>
            <w:pPr>
              <w:spacing w:line="400" w:lineRule="exact"/>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响应情况</w:t>
            </w:r>
          </w:p>
        </w:tc>
        <w:tc>
          <w:tcPr>
            <w:tcW w:w="1533" w:type="dxa"/>
            <w:vAlign w:val="center"/>
          </w:tcPr>
          <w:p>
            <w:pPr>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Theme="minorEastAsia" w:hAnsiTheme="minorEastAsia" w:eastAsiaTheme="minorEastAsia"/>
                <w:szCs w:val="21"/>
                <w:highlight w:val="none"/>
              </w:rPr>
            </w:pPr>
          </w:p>
        </w:tc>
        <w:tc>
          <w:tcPr>
            <w:tcW w:w="3264" w:type="dxa"/>
            <w:vAlign w:val="center"/>
          </w:tcPr>
          <w:p>
            <w:pPr>
              <w:spacing w:line="400" w:lineRule="exact"/>
              <w:jc w:val="center"/>
              <w:rPr>
                <w:rFonts w:asciiTheme="minorEastAsia" w:hAnsiTheme="minorEastAsia" w:eastAsiaTheme="minorEastAsia"/>
                <w:szCs w:val="21"/>
                <w:highlight w:val="none"/>
              </w:rPr>
            </w:pPr>
          </w:p>
        </w:tc>
        <w:tc>
          <w:tcPr>
            <w:tcW w:w="2825" w:type="dxa"/>
            <w:vAlign w:val="center"/>
          </w:tcPr>
          <w:p>
            <w:pPr>
              <w:spacing w:line="400" w:lineRule="exact"/>
              <w:jc w:val="center"/>
              <w:rPr>
                <w:rFonts w:asciiTheme="minorEastAsia" w:hAnsiTheme="minorEastAsia" w:eastAsiaTheme="minorEastAsia"/>
                <w:szCs w:val="21"/>
                <w:highlight w:val="none"/>
              </w:rPr>
            </w:pPr>
          </w:p>
        </w:tc>
        <w:tc>
          <w:tcPr>
            <w:tcW w:w="1533" w:type="dxa"/>
            <w:vAlign w:val="center"/>
          </w:tcPr>
          <w:p>
            <w:pPr>
              <w:spacing w:line="400" w:lineRule="exact"/>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Theme="minorEastAsia" w:hAnsiTheme="minorEastAsia" w:eastAsiaTheme="minorEastAsia"/>
                <w:szCs w:val="21"/>
                <w:highlight w:val="none"/>
              </w:rPr>
            </w:pPr>
          </w:p>
        </w:tc>
        <w:tc>
          <w:tcPr>
            <w:tcW w:w="3264" w:type="dxa"/>
            <w:vAlign w:val="center"/>
          </w:tcPr>
          <w:p>
            <w:pPr>
              <w:spacing w:line="400" w:lineRule="exact"/>
              <w:jc w:val="center"/>
              <w:rPr>
                <w:rFonts w:asciiTheme="minorEastAsia" w:hAnsiTheme="minorEastAsia" w:eastAsiaTheme="minorEastAsia"/>
                <w:szCs w:val="21"/>
                <w:highlight w:val="none"/>
              </w:rPr>
            </w:pPr>
          </w:p>
        </w:tc>
        <w:tc>
          <w:tcPr>
            <w:tcW w:w="2825" w:type="dxa"/>
            <w:vAlign w:val="center"/>
          </w:tcPr>
          <w:p>
            <w:pPr>
              <w:spacing w:line="400" w:lineRule="exact"/>
              <w:jc w:val="center"/>
              <w:rPr>
                <w:rFonts w:asciiTheme="minorEastAsia" w:hAnsiTheme="minorEastAsia" w:eastAsiaTheme="minorEastAsia"/>
                <w:szCs w:val="21"/>
                <w:highlight w:val="none"/>
              </w:rPr>
            </w:pPr>
          </w:p>
        </w:tc>
        <w:tc>
          <w:tcPr>
            <w:tcW w:w="1533" w:type="dxa"/>
            <w:vAlign w:val="center"/>
          </w:tcPr>
          <w:p>
            <w:pPr>
              <w:spacing w:line="400" w:lineRule="exact"/>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Theme="minorEastAsia" w:hAnsiTheme="minorEastAsia" w:eastAsiaTheme="minorEastAsia"/>
                <w:szCs w:val="21"/>
                <w:highlight w:val="none"/>
              </w:rPr>
            </w:pPr>
          </w:p>
        </w:tc>
        <w:tc>
          <w:tcPr>
            <w:tcW w:w="3264" w:type="dxa"/>
            <w:vAlign w:val="center"/>
          </w:tcPr>
          <w:p>
            <w:pPr>
              <w:spacing w:line="400" w:lineRule="exact"/>
              <w:jc w:val="center"/>
              <w:rPr>
                <w:rFonts w:asciiTheme="minorEastAsia" w:hAnsiTheme="minorEastAsia" w:eastAsiaTheme="minorEastAsia"/>
                <w:szCs w:val="21"/>
                <w:highlight w:val="none"/>
              </w:rPr>
            </w:pPr>
          </w:p>
        </w:tc>
        <w:tc>
          <w:tcPr>
            <w:tcW w:w="2825" w:type="dxa"/>
            <w:vAlign w:val="center"/>
          </w:tcPr>
          <w:p>
            <w:pPr>
              <w:spacing w:line="400" w:lineRule="exact"/>
              <w:jc w:val="center"/>
              <w:rPr>
                <w:rFonts w:asciiTheme="minorEastAsia" w:hAnsiTheme="minorEastAsia" w:eastAsiaTheme="minorEastAsia"/>
                <w:szCs w:val="21"/>
                <w:highlight w:val="none"/>
              </w:rPr>
            </w:pPr>
          </w:p>
        </w:tc>
        <w:tc>
          <w:tcPr>
            <w:tcW w:w="1533" w:type="dxa"/>
            <w:vAlign w:val="center"/>
          </w:tcPr>
          <w:p>
            <w:pPr>
              <w:spacing w:line="400" w:lineRule="exact"/>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Theme="minorEastAsia" w:hAnsiTheme="minorEastAsia" w:eastAsiaTheme="minorEastAsia"/>
                <w:szCs w:val="21"/>
                <w:highlight w:val="none"/>
              </w:rPr>
            </w:pPr>
          </w:p>
        </w:tc>
        <w:tc>
          <w:tcPr>
            <w:tcW w:w="3264" w:type="dxa"/>
            <w:vAlign w:val="center"/>
          </w:tcPr>
          <w:p>
            <w:pPr>
              <w:spacing w:line="400" w:lineRule="exact"/>
              <w:jc w:val="center"/>
              <w:rPr>
                <w:rFonts w:asciiTheme="minorEastAsia" w:hAnsiTheme="minorEastAsia" w:eastAsiaTheme="minorEastAsia"/>
                <w:szCs w:val="21"/>
                <w:highlight w:val="none"/>
              </w:rPr>
            </w:pPr>
          </w:p>
        </w:tc>
        <w:tc>
          <w:tcPr>
            <w:tcW w:w="2825" w:type="dxa"/>
            <w:vAlign w:val="center"/>
          </w:tcPr>
          <w:p>
            <w:pPr>
              <w:spacing w:line="400" w:lineRule="exact"/>
              <w:jc w:val="center"/>
              <w:rPr>
                <w:rFonts w:asciiTheme="minorEastAsia" w:hAnsiTheme="minorEastAsia" w:eastAsiaTheme="minorEastAsia"/>
                <w:szCs w:val="21"/>
                <w:highlight w:val="none"/>
              </w:rPr>
            </w:pPr>
          </w:p>
        </w:tc>
        <w:tc>
          <w:tcPr>
            <w:tcW w:w="1533" w:type="dxa"/>
            <w:vAlign w:val="center"/>
          </w:tcPr>
          <w:p>
            <w:pPr>
              <w:spacing w:line="400" w:lineRule="exact"/>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Theme="minorEastAsia" w:hAnsiTheme="minorEastAsia" w:eastAsiaTheme="minorEastAsia"/>
                <w:szCs w:val="21"/>
                <w:highlight w:val="none"/>
              </w:rPr>
            </w:pPr>
          </w:p>
        </w:tc>
        <w:tc>
          <w:tcPr>
            <w:tcW w:w="3264" w:type="dxa"/>
            <w:vAlign w:val="center"/>
          </w:tcPr>
          <w:p>
            <w:pPr>
              <w:spacing w:line="400" w:lineRule="exact"/>
              <w:jc w:val="center"/>
              <w:rPr>
                <w:rFonts w:asciiTheme="minorEastAsia" w:hAnsiTheme="minorEastAsia" w:eastAsiaTheme="minorEastAsia"/>
                <w:szCs w:val="21"/>
                <w:highlight w:val="none"/>
              </w:rPr>
            </w:pPr>
          </w:p>
        </w:tc>
        <w:tc>
          <w:tcPr>
            <w:tcW w:w="2825" w:type="dxa"/>
            <w:vAlign w:val="center"/>
          </w:tcPr>
          <w:p>
            <w:pPr>
              <w:spacing w:line="400" w:lineRule="exact"/>
              <w:jc w:val="center"/>
              <w:rPr>
                <w:rFonts w:asciiTheme="minorEastAsia" w:hAnsiTheme="minorEastAsia" w:eastAsiaTheme="minorEastAsia"/>
                <w:szCs w:val="21"/>
                <w:highlight w:val="none"/>
              </w:rPr>
            </w:pPr>
          </w:p>
        </w:tc>
        <w:tc>
          <w:tcPr>
            <w:tcW w:w="1533" w:type="dxa"/>
            <w:vAlign w:val="center"/>
          </w:tcPr>
          <w:p>
            <w:pPr>
              <w:spacing w:line="400" w:lineRule="exact"/>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Theme="minorEastAsia" w:hAnsiTheme="minorEastAsia" w:eastAsiaTheme="minorEastAsia"/>
                <w:szCs w:val="21"/>
                <w:highlight w:val="none"/>
              </w:rPr>
            </w:pPr>
          </w:p>
        </w:tc>
        <w:tc>
          <w:tcPr>
            <w:tcW w:w="3264" w:type="dxa"/>
            <w:vAlign w:val="center"/>
          </w:tcPr>
          <w:p>
            <w:pPr>
              <w:spacing w:line="400" w:lineRule="exact"/>
              <w:jc w:val="center"/>
              <w:rPr>
                <w:rFonts w:asciiTheme="minorEastAsia" w:hAnsiTheme="minorEastAsia" w:eastAsiaTheme="minorEastAsia"/>
                <w:szCs w:val="21"/>
                <w:highlight w:val="none"/>
              </w:rPr>
            </w:pPr>
          </w:p>
        </w:tc>
        <w:tc>
          <w:tcPr>
            <w:tcW w:w="2825" w:type="dxa"/>
            <w:vAlign w:val="center"/>
          </w:tcPr>
          <w:p>
            <w:pPr>
              <w:spacing w:line="400" w:lineRule="exact"/>
              <w:jc w:val="center"/>
              <w:rPr>
                <w:rFonts w:asciiTheme="minorEastAsia" w:hAnsiTheme="minorEastAsia" w:eastAsiaTheme="minorEastAsia"/>
                <w:szCs w:val="21"/>
                <w:highlight w:val="none"/>
              </w:rPr>
            </w:pPr>
          </w:p>
        </w:tc>
        <w:tc>
          <w:tcPr>
            <w:tcW w:w="1533" w:type="dxa"/>
            <w:vAlign w:val="center"/>
          </w:tcPr>
          <w:p>
            <w:pPr>
              <w:spacing w:line="400" w:lineRule="exact"/>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Theme="minorEastAsia" w:hAnsiTheme="minorEastAsia" w:eastAsiaTheme="minorEastAsia"/>
                <w:szCs w:val="21"/>
                <w:highlight w:val="none"/>
              </w:rPr>
            </w:pPr>
          </w:p>
        </w:tc>
        <w:tc>
          <w:tcPr>
            <w:tcW w:w="3264" w:type="dxa"/>
            <w:vAlign w:val="center"/>
          </w:tcPr>
          <w:p>
            <w:pPr>
              <w:spacing w:line="400" w:lineRule="exact"/>
              <w:jc w:val="center"/>
              <w:rPr>
                <w:rFonts w:asciiTheme="minorEastAsia" w:hAnsiTheme="minorEastAsia" w:eastAsiaTheme="minorEastAsia"/>
                <w:szCs w:val="21"/>
                <w:highlight w:val="none"/>
              </w:rPr>
            </w:pPr>
          </w:p>
        </w:tc>
        <w:tc>
          <w:tcPr>
            <w:tcW w:w="2825" w:type="dxa"/>
            <w:vAlign w:val="center"/>
          </w:tcPr>
          <w:p>
            <w:pPr>
              <w:spacing w:line="400" w:lineRule="exact"/>
              <w:jc w:val="center"/>
              <w:rPr>
                <w:rFonts w:asciiTheme="minorEastAsia" w:hAnsiTheme="minorEastAsia" w:eastAsiaTheme="minorEastAsia"/>
                <w:szCs w:val="21"/>
                <w:highlight w:val="none"/>
              </w:rPr>
            </w:pPr>
          </w:p>
        </w:tc>
        <w:tc>
          <w:tcPr>
            <w:tcW w:w="1533" w:type="dxa"/>
            <w:vAlign w:val="center"/>
          </w:tcPr>
          <w:p>
            <w:pPr>
              <w:spacing w:line="400" w:lineRule="exact"/>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Theme="minorEastAsia" w:hAnsiTheme="minorEastAsia" w:eastAsiaTheme="minorEastAsia"/>
                <w:szCs w:val="21"/>
                <w:highlight w:val="none"/>
              </w:rPr>
            </w:pPr>
          </w:p>
        </w:tc>
        <w:tc>
          <w:tcPr>
            <w:tcW w:w="3264" w:type="dxa"/>
            <w:vAlign w:val="center"/>
          </w:tcPr>
          <w:p>
            <w:pPr>
              <w:spacing w:line="400" w:lineRule="exact"/>
              <w:jc w:val="center"/>
              <w:rPr>
                <w:rFonts w:asciiTheme="minorEastAsia" w:hAnsiTheme="minorEastAsia" w:eastAsiaTheme="minorEastAsia"/>
                <w:szCs w:val="21"/>
                <w:highlight w:val="none"/>
              </w:rPr>
            </w:pPr>
          </w:p>
        </w:tc>
        <w:tc>
          <w:tcPr>
            <w:tcW w:w="2825" w:type="dxa"/>
            <w:vAlign w:val="center"/>
          </w:tcPr>
          <w:p>
            <w:pPr>
              <w:spacing w:line="400" w:lineRule="exact"/>
              <w:jc w:val="center"/>
              <w:rPr>
                <w:rFonts w:asciiTheme="minorEastAsia" w:hAnsiTheme="minorEastAsia" w:eastAsiaTheme="minorEastAsia"/>
                <w:szCs w:val="21"/>
                <w:highlight w:val="none"/>
              </w:rPr>
            </w:pPr>
          </w:p>
        </w:tc>
        <w:tc>
          <w:tcPr>
            <w:tcW w:w="1533" w:type="dxa"/>
            <w:vAlign w:val="center"/>
          </w:tcPr>
          <w:p>
            <w:pPr>
              <w:spacing w:line="400" w:lineRule="exact"/>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Theme="minorEastAsia" w:hAnsiTheme="minorEastAsia" w:eastAsiaTheme="minorEastAsia"/>
                <w:szCs w:val="21"/>
                <w:highlight w:val="none"/>
              </w:rPr>
            </w:pPr>
          </w:p>
        </w:tc>
        <w:tc>
          <w:tcPr>
            <w:tcW w:w="3264" w:type="dxa"/>
            <w:vAlign w:val="center"/>
          </w:tcPr>
          <w:p>
            <w:pPr>
              <w:spacing w:line="400" w:lineRule="exact"/>
              <w:jc w:val="center"/>
              <w:rPr>
                <w:rFonts w:asciiTheme="minorEastAsia" w:hAnsiTheme="minorEastAsia" w:eastAsiaTheme="minorEastAsia"/>
                <w:szCs w:val="21"/>
                <w:highlight w:val="none"/>
              </w:rPr>
            </w:pPr>
          </w:p>
        </w:tc>
        <w:tc>
          <w:tcPr>
            <w:tcW w:w="2825" w:type="dxa"/>
            <w:vAlign w:val="center"/>
          </w:tcPr>
          <w:p>
            <w:pPr>
              <w:spacing w:line="400" w:lineRule="exact"/>
              <w:jc w:val="center"/>
              <w:rPr>
                <w:rFonts w:asciiTheme="minorEastAsia" w:hAnsiTheme="minorEastAsia" w:eastAsiaTheme="minorEastAsia"/>
                <w:szCs w:val="21"/>
                <w:highlight w:val="none"/>
              </w:rPr>
            </w:pPr>
          </w:p>
        </w:tc>
        <w:tc>
          <w:tcPr>
            <w:tcW w:w="1533" w:type="dxa"/>
            <w:vAlign w:val="center"/>
          </w:tcPr>
          <w:p>
            <w:pPr>
              <w:spacing w:line="400" w:lineRule="exact"/>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Theme="minorEastAsia" w:hAnsiTheme="minorEastAsia" w:eastAsiaTheme="minorEastAsia"/>
                <w:szCs w:val="21"/>
                <w:highlight w:val="none"/>
              </w:rPr>
            </w:pPr>
          </w:p>
        </w:tc>
        <w:tc>
          <w:tcPr>
            <w:tcW w:w="3264" w:type="dxa"/>
            <w:vAlign w:val="center"/>
          </w:tcPr>
          <w:p>
            <w:pPr>
              <w:spacing w:line="400" w:lineRule="exact"/>
              <w:jc w:val="center"/>
              <w:rPr>
                <w:rFonts w:asciiTheme="minorEastAsia" w:hAnsiTheme="minorEastAsia" w:eastAsiaTheme="minorEastAsia"/>
                <w:szCs w:val="21"/>
                <w:highlight w:val="none"/>
              </w:rPr>
            </w:pPr>
          </w:p>
        </w:tc>
        <w:tc>
          <w:tcPr>
            <w:tcW w:w="2825" w:type="dxa"/>
            <w:vAlign w:val="center"/>
          </w:tcPr>
          <w:p>
            <w:pPr>
              <w:spacing w:line="400" w:lineRule="exact"/>
              <w:jc w:val="center"/>
              <w:rPr>
                <w:rFonts w:asciiTheme="minorEastAsia" w:hAnsiTheme="minorEastAsia" w:eastAsiaTheme="minorEastAsia"/>
                <w:szCs w:val="21"/>
                <w:highlight w:val="none"/>
              </w:rPr>
            </w:pPr>
          </w:p>
        </w:tc>
        <w:tc>
          <w:tcPr>
            <w:tcW w:w="1533" w:type="dxa"/>
            <w:vAlign w:val="center"/>
          </w:tcPr>
          <w:p>
            <w:pPr>
              <w:spacing w:line="400" w:lineRule="exact"/>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Theme="minorEastAsia" w:hAnsiTheme="minorEastAsia" w:eastAsiaTheme="minorEastAsia"/>
                <w:szCs w:val="21"/>
                <w:highlight w:val="none"/>
              </w:rPr>
            </w:pPr>
          </w:p>
        </w:tc>
        <w:tc>
          <w:tcPr>
            <w:tcW w:w="3264" w:type="dxa"/>
            <w:vAlign w:val="center"/>
          </w:tcPr>
          <w:p>
            <w:pPr>
              <w:spacing w:line="400" w:lineRule="exact"/>
              <w:jc w:val="center"/>
              <w:rPr>
                <w:rFonts w:asciiTheme="minorEastAsia" w:hAnsiTheme="minorEastAsia" w:eastAsiaTheme="minorEastAsia"/>
                <w:szCs w:val="21"/>
                <w:highlight w:val="none"/>
              </w:rPr>
            </w:pPr>
          </w:p>
        </w:tc>
        <w:tc>
          <w:tcPr>
            <w:tcW w:w="2825" w:type="dxa"/>
            <w:vAlign w:val="center"/>
          </w:tcPr>
          <w:p>
            <w:pPr>
              <w:spacing w:line="400" w:lineRule="exact"/>
              <w:jc w:val="center"/>
              <w:rPr>
                <w:rFonts w:asciiTheme="minorEastAsia" w:hAnsiTheme="minorEastAsia" w:eastAsiaTheme="minorEastAsia"/>
                <w:szCs w:val="21"/>
                <w:highlight w:val="none"/>
              </w:rPr>
            </w:pPr>
          </w:p>
        </w:tc>
        <w:tc>
          <w:tcPr>
            <w:tcW w:w="1533" w:type="dxa"/>
            <w:vAlign w:val="center"/>
          </w:tcPr>
          <w:p>
            <w:pPr>
              <w:spacing w:line="400" w:lineRule="exact"/>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Theme="minorEastAsia" w:hAnsiTheme="minorEastAsia" w:eastAsiaTheme="minorEastAsia"/>
                <w:szCs w:val="21"/>
                <w:highlight w:val="none"/>
              </w:rPr>
            </w:pPr>
          </w:p>
        </w:tc>
        <w:tc>
          <w:tcPr>
            <w:tcW w:w="3264" w:type="dxa"/>
            <w:vAlign w:val="center"/>
          </w:tcPr>
          <w:p>
            <w:pPr>
              <w:spacing w:line="400" w:lineRule="exact"/>
              <w:jc w:val="center"/>
              <w:rPr>
                <w:rFonts w:asciiTheme="minorEastAsia" w:hAnsiTheme="minorEastAsia" w:eastAsiaTheme="minorEastAsia"/>
                <w:szCs w:val="21"/>
                <w:highlight w:val="none"/>
              </w:rPr>
            </w:pPr>
          </w:p>
        </w:tc>
        <w:tc>
          <w:tcPr>
            <w:tcW w:w="2825" w:type="dxa"/>
            <w:vAlign w:val="center"/>
          </w:tcPr>
          <w:p>
            <w:pPr>
              <w:spacing w:line="400" w:lineRule="exact"/>
              <w:jc w:val="center"/>
              <w:rPr>
                <w:rFonts w:asciiTheme="minorEastAsia" w:hAnsiTheme="minorEastAsia" w:eastAsiaTheme="minorEastAsia"/>
                <w:szCs w:val="21"/>
                <w:highlight w:val="none"/>
              </w:rPr>
            </w:pPr>
          </w:p>
        </w:tc>
        <w:tc>
          <w:tcPr>
            <w:tcW w:w="1533" w:type="dxa"/>
            <w:vAlign w:val="center"/>
          </w:tcPr>
          <w:p>
            <w:pPr>
              <w:spacing w:line="400" w:lineRule="exact"/>
              <w:jc w:val="center"/>
              <w:rPr>
                <w:rFonts w:asciiTheme="minorEastAsia" w:hAnsiTheme="minorEastAsia" w:eastAsiaTheme="minorEastAsia"/>
                <w:szCs w:val="21"/>
                <w:highlight w:val="none"/>
              </w:rPr>
            </w:pPr>
          </w:p>
        </w:tc>
      </w:tr>
    </w:tbl>
    <w:p>
      <w:pPr>
        <w:spacing w:line="400" w:lineRule="exact"/>
        <w:rPr>
          <w:rFonts w:ascii="宋体" w:hAnsi="宋体"/>
          <w:szCs w:val="21"/>
          <w:highlight w:val="none"/>
        </w:rPr>
      </w:pPr>
    </w:p>
    <w:p>
      <w:pPr>
        <w:spacing w:line="400" w:lineRule="exact"/>
        <w:rPr>
          <w:rFonts w:ascii="宋体" w:hAnsi="宋体"/>
          <w:szCs w:val="21"/>
          <w:highlight w:val="none"/>
        </w:rPr>
      </w:pPr>
    </w:p>
    <w:p>
      <w:pPr>
        <w:pStyle w:val="9"/>
        <w:spacing w:after="0" w:line="400" w:lineRule="exact"/>
        <w:rPr>
          <w:rFonts w:hAnsi="宋体"/>
          <w:szCs w:val="21"/>
          <w:highlight w:val="none"/>
        </w:rPr>
      </w:pPr>
      <w:r>
        <w:rPr>
          <w:rFonts w:hint="eastAsia" w:hAnsi="宋体"/>
          <w:szCs w:val="21"/>
          <w:highlight w:val="none"/>
        </w:rPr>
        <w:t>投标人（盖章）：</w:t>
      </w:r>
    </w:p>
    <w:p>
      <w:pPr>
        <w:pStyle w:val="9"/>
        <w:spacing w:after="0" w:line="400" w:lineRule="exact"/>
        <w:rPr>
          <w:rFonts w:hAnsi="宋体"/>
          <w:szCs w:val="21"/>
          <w:highlight w:val="none"/>
        </w:rPr>
      </w:pPr>
      <w:r>
        <w:rPr>
          <w:rFonts w:hint="eastAsia" w:hAnsi="宋体"/>
          <w:szCs w:val="21"/>
          <w:highlight w:val="none"/>
        </w:rPr>
        <w:t>法定代表人／负责人或授权代表（签字</w:t>
      </w:r>
      <w:r>
        <w:rPr>
          <w:rFonts w:hint="eastAsia" w:ascii="宋体" w:hAnsi="宋体"/>
          <w:szCs w:val="21"/>
          <w:highlight w:val="none"/>
        </w:rPr>
        <w:t>或盖章</w:t>
      </w:r>
      <w:r>
        <w:rPr>
          <w:rFonts w:hint="eastAsia" w:hAnsi="宋体"/>
          <w:szCs w:val="21"/>
          <w:highlight w:val="none"/>
        </w:rPr>
        <w:t>）：</w:t>
      </w:r>
    </w:p>
    <w:p>
      <w:pPr>
        <w:pStyle w:val="9"/>
        <w:spacing w:after="0" w:line="400" w:lineRule="exact"/>
        <w:rPr>
          <w:rFonts w:hAnsi="宋体"/>
          <w:szCs w:val="21"/>
          <w:highlight w:val="none"/>
        </w:rPr>
      </w:pPr>
      <w:r>
        <w:rPr>
          <w:rFonts w:hint="eastAsia" w:hAnsi="宋体"/>
          <w:szCs w:val="21"/>
          <w:highlight w:val="none"/>
        </w:rPr>
        <w:t>日期：</w:t>
      </w:r>
      <w:bookmarkEnd w:id="14"/>
    </w:p>
    <w:p>
      <w:pPr>
        <w:spacing w:line="400" w:lineRule="exact"/>
        <w:rPr>
          <w:rFonts w:ascii="宋体" w:hAnsi="宋体"/>
          <w:szCs w:val="21"/>
          <w:highlight w:val="none"/>
        </w:rPr>
      </w:pPr>
    </w:p>
    <w:p>
      <w:pPr>
        <w:spacing w:line="400" w:lineRule="exact"/>
        <w:rPr>
          <w:rFonts w:ascii="宋体" w:hAnsi="宋体"/>
          <w:szCs w:val="21"/>
          <w:highlight w:val="none"/>
        </w:rPr>
      </w:pPr>
      <w:r>
        <w:rPr>
          <w:rFonts w:hint="eastAsia" w:ascii="宋体" w:hAnsi="宋体"/>
          <w:szCs w:val="21"/>
          <w:highlight w:val="none"/>
        </w:rPr>
        <w:t xml:space="preserve">附件四 </w:t>
      </w:r>
    </w:p>
    <w:p>
      <w:pPr>
        <w:spacing w:line="400" w:lineRule="exact"/>
        <w:ind w:left="3696"/>
        <w:rPr>
          <w:rFonts w:ascii="宋体" w:hAnsi="宋体"/>
          <w:szCs w:val="21"/>
          <w:highlight w:val="none"/>
        </w:rPr>
      </w:pPr>
      <w:r>
        <w:rPr>
          <w:rFonts w:hint="eastAsia" w:ascii="宋体" w:hAnsi="宋体"/>
          <w:szCs w:val="21"/>
          <w:highlight w:val="none"/>
        </w:rPr>
        <w:t>商务条款偏离表</w:t>
      </w:r>
    </w:p>
    <w:p>
      <w:pPr>
        <w:spacing w:line="400" w:lineRule="exact"/>
        <w:rPr>
          <w:rFonts w:ascii="宋体" w:hAnsi="宋体"/>
          <w:szCs w:val="21"/>
          <w:highlight w:val="none"/>
        </w:rPr>
      </w:pPr>
    </w:p>
    <w:tbl>
      <w:tblPr>
        <w:tblStyle w:val="24"/>
        <w:tblW w:w="8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260"/>
        <w:gridCol w:w="269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highlight w:val="none"/>
              </w:rPr>
            </w:pPr>
            <w:r>
              <w:rPr>
                <w:rFonts w:hint="eastAsia" w:ascii="宋体" w:hAnsi="宋体"/>
                <w:szCs w:val="21"/>
                <w:highlight w:val="none"/>
              </w:rPr>
              <w:t>序号</w:t>
            </w:r>
          </w:p>
        </w:tc>
        <w:tc>
          <w:tcPr>
            <w:tcW w:w="3260" w:type="dxa"/>
            <w:vAlign w:val="center"/>
          </w:tcPr>
          <w:p>
            <w:pPr>
              <w:spacing w:line="400" w:lineRule="exact"/>
              <w:jc w:val="center"/>
              <w:rPr>
                <w:rFonts w:ascii="宋体" w:hAnsi="宋体"/>
                <w:szCs w:val="21"/>
                <w:highlight w:val="none"/>
              </w:rPr>
            </w:pPr>
            <w:r>
              <w:rPr>
                <w:rFonts w:hint="eastAsia" w:ascii="宋体" w:hAnsi="宋体"/>
                <w:szCs w:val="21"/>
                <w:highlight w:val="none"/>
              </w:rPr>
              <w:t>招标文件的商务条款</w:t>
            </w:r>
          </w:p>
        </w:tc>
        <w:tc>
          <w:tcPr>
            <w:tcW w:w="2693" w:type="dxa"/>
            <w:vAlign w:val="center"/>
          </w:tcPr>
          <w:p>
            <w:pPr>
              <w:spacing w:line="400" w:lineRule="exact"/>
              <w:jc w:val="center"/>
              <w:rPr>
                <w:rFonts w:ascii="宋体" w:hAnsi="宋体"/>
                <w:szCs w:val="21"/>
                <w:highlight w:val="none"/>
              </w:rPr>
            </w:pPr>
            <w:r>
              <w:rPr>
                <w:rFonts w:hint="eastAsia" w:ascii="宋体" w:hAnsi="宋体"/>
                <w:szCs w:val="21"/>
                <w:highlight w:val="none"/>
              </w:rPr>
              <w:t>投标文件的响应情况</w:t>
            </w:r>
          </w:p>
        </w:tc>
        <w:tc>
          <w:tcPr>
            <w:tcW w:w="1560" w:type="dxa"/>
            <w:vAlign w:val="center"/>
          </w:tcPr>
          <w:p>
            <w:pPr>
              <w:spacing w:line="400" w:lineRule="exact"/>
              <w:jc w:val="center"/>
              <w:rPr>
                <w:rFonts w:ascii="宋体" w:hAnsi="宋体"/>
                <w:szCs w:val="21"/>
                <w:highlight w:val="none"/>
              </w:rPr>
            </w:pPr>
            <w:r>
              <w:rPr>
                <w:rFonts w:hint="eastAsia" w:ascii="宋体" w:hAnsi="宋体"/>
                <w:szCs w:val="21"/>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highlight w:val="none"/>
              </w:rPr>
            </w:pPr>
          </w:p>
        </w:tc>
        <w:tc>
          <w:tcPr>
            <w:tcW w:w="3260" w:type="dxa"/>
            <w:vAlign w:val="center"/>
          </w:tcPr>
          <w:p>
            <w:pPr>
              <w:spacing w:line="400" w:lineRule="exact"/>
              <w:jc w:val="center"/>
              <w:rPr>
                <w:rFonts w:ascii="宋体" w:hAnsi="宋体"/>
                <w:szCs w:val="21"/>
                <w:highlight w:val="none"/>
              </w:rPr>
            </w:pPr>
          </w:p>
        </w:tc>
        <w:tc>
          <w:tcPr>
            <w:tcW w:w="2693" w:type="dxa"/>
            <w:vAlign w:val="center"/>
          </w:tcPr>
          <w:p>
            <w:pPr>
              <w:spacing w:line="400" w:lineRule="exact"/>
              <w:jc w:val="center"/>
              <w:rPr>
                <w:rFonts w:ascii="宋体" w:hAnsi="宋体"/>
                <w:szCs w:val="21"/>
                <w:highlight w:val="none"/>
              </w:rPr>
            </w:pPr>
          </w:p>
        </w:tc>
        <w:tc>
          <w:tcPr>
            <w:tcW w:w="1560" w:type="dxa"/>
            <w:vAlign w:val="center"/>
          </w:tcPr>
          <w:p>
            <w:pPr>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highlight w:val="none"/>
              </w:rPr>
            </w:pPr>
          </w:p>
        </w:tc>
        <w:tc>
          <w:tcPr>
            <w:tcW w:w="3260" w:type="dxa"/>
            <w:vAlign w:val="center"/>
          </w:tcPr>
          <w:p>
            <w:pPr>
              <w:spacing w:line="400" w:lineRule="exact"/>
              <w:jc w:val="center"/>
              <w:rPr>
                <w:rFonts w:ascii="宋体" w:hAnsi="宋体"/>
                <w:szCs w:val="21"/>
                <w:highlight w:val="none"/>
              </w:rPr>
            </w:pPr>
          </w:p>
        </w:tc>
        <w:tc>
          <w:tcPr>
            <w:tcW w:w="2693" w:type="dxa"/>
            <w:vAlign w:val="center"/>
          </w:tcPr>
          <w:p>
            <w:pPr>
              <w:spacing w:line="400" w:lineRule="exact"/>
              <w:jc w:val="center"/>
              <w:rPr>
                <w:rFonts w:ascii="宋体" w:hAnsi="宋体"/>
                <w:szCs w:val="21"/>
                <w:highlight w:val="none"/>
              </w:rPr>
            </w:pPr>
          </w:p>
        </w:tc>
        <w:tc>
          <w:tcPr>
            <w:tcW w:w="1560" w:type="dxa"/>
            <w:vAlign w:val="center"/>
          </w:tcPr>
          <w:p>
            <w:pPr>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highlight w:val="none"/>
              </w:rPr>
            </w:pPr>
          </w:p>
        </w:tc>
        <w:tc>
          <w:tcPr>
            <w:tcW w:w="3260" w:type="dxa"/>
            <w:vAlign w:val="center"/>
          </w:tcPr>
          <w:p>
            <w:pPr>
              <w:spacing w:line="400" w:lineRule="exact"/>
              <w:jc w:val="center"/>
              <w:rPr>
                <w:rFonts w:ascii="宋体" w:hAnsi="宋体"/>
                <w:szCs w:val="21"/>
                <w:highlight w:val="none"/>
              </w:rPr>
            </w:pPr>
          </w:p>
        </w:tc>
        <w:tc>
          <w:tcPr>
            <w:tcW w:w="2693" w:type="dxa"/>
            <w:vAlign w:val="center"/>
          </w:tcPr>
          <w:p>
            <w:pPr>
              <w:spacing w:line="400" w:lineRule="exact"/>
              <w:jc w:val="center"/>
              <w:rPr>
                <w:rFonts w:ascii="宋体" w:hAnsi="宋体"/>
                <w:szCs w:val="21"/>
                <w:highlight w:val="none"/>
              </w:rPr>
            </w:pPr>
          </w:p>
        </w:tc>
        <w:tc>
          <w:tcPr>
            <w:tcW w:w="1560" w:type="dxa"/>
            <w:vAlign w:val="center"/>
          </w:tcPr>
          <w:p>
            <w:pPr>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highlight w:val="none"/>
              </w:rPr>
            </w:pPr>
          </w:p>
        </w:tc>
        <w:tc>
          <w:tcPr>
            <w:tcW w:w="3260" w:type="dxa"/>
            <w:vAlign w:val="center"/>
          </w:tcPr>
          <w:p>
            <w:pPr>
              <w:spacing w:line="400" w:lineRule="exact"/>
              <w:jc w:val="center"/>
              <w:rPr>
                <w:rFonts w:ascii="宋体" w:hAnsi="宋体"/>
                <w:szCs w:val="21"/>
                <w:highlight w:val="none"/>
              </w:rPr>
            </w:pPr>
          </w:p>
        </w:tc>
        <w:tc>
          <w:tcPr>
            <w:tcW w:w="2693" w:type="dxa"/>
            <w:vAlign w:val="center"/>
          </w:tcPr>
          <w:p>
            <w:pPr>
              <w:spacing w:line="400" w:lineRule="exact"/>
              <w:jc w:val="center"/>
              <w:rPr>
                <w:rFonts w:ascii="宋体" w:hAnsi="宋体"/>
                <w:szCs w:val="21"/>
                <w:highlight w:val="none"/>
              </w:rPr>
            </w:pPr>
          </w:p>
        </w:tc>
        <w:tc>
          <w:tcPr>
            <w:tcW w:w="1560" w:type="dxa"/>
            <w:vAlign w:val="center"/>
          </w:tcPr>
          <w:p>
            <w:pPr>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highlight w:val="none"/>
              </w:rPr>
            </w:pPr>
          </w:p>
        </w:tc>
        <w:tc>
          <w:tcPr>
            <w:tcW w:w="3260" w:type="dxa"/>
            <w:vAlign w:val="center"/>
          </w:tcPr>
          <w:p>
            <w:pPr>
              <w:spacing w:line="400" w:lineRule="exact"/>
              <w:jc w:val="center"/>
              <w:rPr>
                <w:rFonts w:ascii="宋体" w:hAnsi="宋体"/>
                <w:szCs w:val="21"/>
                <w:highlight w:val="none"/>
              </w:rPr>
            </w:pPr>
          </w:p>
        </w:tc>
        <w:tc>
          <w:tcPr>
            <w:tcW w:w="2693" w:type="dxa"/>
            <w:vAlign w:val="center"/>
          </w:tcPr>
          <w:p>
            <w:pPr>
              <w:spacing w:line="400" w:lineRule="exact"/>
              <w:jc w:val="center"/>
              <w:rPr>
                <w:rFonts w:ascii="宋体" w:hAnsi="宋体"/>
                <w:szCs w:val="21"/>
                <w:highlight w:val="none"/>
              </w:rPr>
            </w:pPr>
          </w:p>
        </w:tc>
        <w:tc>
          <w:tcPr>
            <w:tcW w:w="1560" w:type="dxa"/>
            <w:vAlign w:val="center"/>
          </w:tcPr>
          <w:p>
            <w:pPr>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highlight w:val="none"/>
              </w:rPr>
            </w:pPr>
          </w:p>
        </w:tc>
        <w:tc>
          <w:tcPr>
            <w:tcW w:w="3260" w:type="dxa"/>
            <w:vAlign w:val="center"/>
          </w:tcPr>
          <w:p>
            <w:pPr>
              <w:spacing w:line="400" w:lineRule="exact"/>
              <w:jc w:val="center"/>
              <w:rPr>
                <w:rFonts w:ascii="宋体" w:hAnsi="宋体"/>
                <w:szCs w:val="21"/>
                <w:highlight w:val="none"/>
              </w:rPr>
            </w:pPr>
          </w:p>
        </w:tc>
        <w:tc>
          <w:tcPr>
            <w:tcW w:w="2693" w:type="dxa"/>
            <w:vAlign w:val="center"/>
          </w:tcPr>
          <w:p>
            <w:pPr>
              <w:spacing w:line="400" w:lineRule="exact"/>
              <w:jc w:val="center"/>
              <w:rPr>
                <w:rFonts w:ascii="宋体" w:hAnsi="宋体"/>
                <w:szCs w:val="21"/>
                <w:highlight w:val="none"/>
              </w:rPr>
            </w:pPr>
          </w:p>
        </w:tc>
        <w:tc>
          <w:tcPr>
            <w:tcW w:w="1560" w:type="dxa"/>
            <w:vAlign w:val="center"/>
          </w:tcPr>
          <w:p>
            <w:pPr>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highlight w:val="none"/>
              </w:rPr>
            </w:pPr>
          </w:p>
        </w:tc>
        <w:tc>
          <w:tcPr>
            <w:tcW w:w="3260" w:type="dxa"/>
            <w:vAlign w:val="center"/>
          </w:tcPr>
          <w:p>
            <w:pPr>
              <w:spacing w:line="400" w:lineRule="exact"/>
              <w:jc w:val="center"/>
              <w:rPr>
                <w:rFonts w:ascii="宋体" w:hAnsi="宋体"/>
                <w:szCs w:val="21"/>
                <w:highlight w:val="none"/>
              </w:rPr>
            </w:pPr>
          </w:p>
        </w:tc>
        <w:tc>
          <w:tcPr>
            <w:tcW w:w="2693" w:type="dxa"/>
            <w:vAlign w:val="center"/>
          </w:tcPr>
          <w:p>
            <w:pPr>
              <w:spacing w:line="400" w:lineRule="exact"/>
              <w:jc w:val="center"/>
              <w:rPr>
                <w:rFonts w:ascii="宋体" w:hAnsi="宋体"/>
                <w:szCs w:val="21"/>
                <w:highlight w:val="none"/>
              </w:rPr>
            </w:pPr>
          </w:p>
        </w:tc>
        <w:tc>
          <w:tcPr>
            <w:tcW w:w="1560" w:type="dxa"/>
            <w:vAlign w:val="center"/>
          </w:tcPr>
          <w:p>
            <w:pPr>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highlight w:val="none"/>
              </w:rPr>
            </w:pPr>
          </w:p>
        </w:tc>
        <w:tc>
          <w:tcPr>
            <w:tcW w:w="3260" w:type="dxa"/>
            <w:vAlign w:val="center"/>
          </w:tcPr>
          <w:p>
            <w:pPr>
              <w:spacing w:line="400" w:lineRule="exact"/>
              <w:jc w:val="center"/>
              <w:rPr>
                <w:rFonts w:ascii="宋体" w:hAnsi="宋体"/>
                <w:szCs w:val="21"/>
                <w:highlight w:val="none"/>
              </w:rPr>
            </w:pPr>
          </w:p>
        </w:tc>
        <w:tc>
          <w:tcPr>
            <w:tcW w:w="2693" w:type="dxa"/>
            <w:vAlign w:val="center"/>
          </w:tcPr>
          <w:p>
            <w:pPr>
              <w:spacing w:line="400" w:lineRule="exact"/>
              <w:jc w:val="center"/>
              <w:rPr>
                <w:rFonts w:ascii="宋体" w:hAnsi="宋体"/>
                <w:szCs w:val="21"/>
                <w:highlight w:val="none"/>
              </w:rPr>
            </w:pPr>
          </w:p>
        </w:tc>
        <w:tc>
          <w:tcPr>
            <w:tcW w:w="1560" w:type="dxa"/>
            <w:vAlign w:val="center"/>
          </w:tcPr>
          <w:p>
            <w:pPr>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highlight w:val="none"/>
              </w:rPr>
            </w:pPr>
          </w:p>
        </w:tc>
        <w:tc>
          <w:tcPr>
            <w:tcW w:w="3260" w:type="dxa"/>
            <w:vAlign w:val="center"/>
          </w:tcPr>
          <w:p>
            <w:pPr>
              <w:spacing w:line="400" w:lineRule="exact"/>
              <w:jc w:val="center"/>
              <w:rPr>
                <w:rFonts w:ascii="宋体" w:hAnsi="宋体"/>
                <w:szCs w:val="21"/>
                <w:highlight w:val="none"/>
              </w:rPr>
            </w:pPr>
          </w:p>
        </w:tc>
        <w:tc>
          <w:tcPr>
            <w:tcW w:w="2693" w:type="dxa"/>
            <w:vAlign w:val="center"/>
          </w:tcPr>
          <w:p>
            <w:pPr>
              <w:spacing w:line="400" w:lineRule="exact"/>
              <w:jc w:val="center"/>
              <w:rPr>
                <w:rFonts w:ascii="宋体" w:hAnsi="宋体"/>
                <w:szCs w:val="21"/>
                <w:highlight w:val="none"/>
              </w:rPr>
            </w:pPr>
          </w:p>
        </w:tc>
        <w:tc>
          <w:tcPr>
            <w:tcW w:w="1560" w:type="dxa"/>
            <w:vAlign w:val="center"/>
          </w:tcPr>
          <w:p>
            <w:pPr>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highlight w:val="none"/>
              </w:rPr>
            </w:pPr>
          </w:p>
        </w:tc>
        <w:tc>
          <w:tcPr>
            <w:tcW w:w="3260" w:type="dxa"/>
            <w:vAlign w:val="center"/>
          </w:tcPr>
          <w:p>
            <w:pPr>
              <w:spacing w:line="400" w:lineRule="exact"/>
              <w:jc w:val="center"/>
              <w:rPr>
                <w:rFonts w:ascii="宋体" w:hAnsi="宋体"/>
                <w:szCs w:val="21"/>
                <w:highlight w:val="none"/>
              </w:rPr>
            </w:pPr>
          </w:p>
        </w:tc>
        <w:tc>
          <w:tcPr>
            <w:tcW w:w="2693" w:type="dxa"/>
            <w:vAlign w:val="center"/>
          </w:tcPr>
          <w:p>
            <w:pPr>
              <w:spacing w:line="400" w:lineRule="exact"/>
              <w:jc w:val="center"/>
              <w:rPr>
                <w:rFonts w:ascii="宋体" w:hAnsi="宋体"/>
                <w:szCs w:val="21"/>
                <w:highlight w:val="none"/>
              </w:rPr>
            </w:pPr>
          </w:p>
        </w:tc>
        <w:tc>
          <w:tcPr>
            <w:tcW w:w="1560" w:type="dxa"/>
            <w:vAlign w:val="center"/>
          </w:tcPr>
          <w:p>
            <w:pPr>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highlight w:val="none"/>
              </w:rPr>
            </w:pPr>
          </w:p>
        </w:tc>
        <w:tc>
          <w:tcPr>
            <w:tcW w:w="3260" w:type="dxa"/>
            <w:vAlign w:val="center"/>
          </w:tcPr>
          <w:p>
            <w:pPr>
              <w:spacing w:line="400" w:lineRule="exact"/>
              <w:jc w:val="center"/>
              <w:rPr>
                <w:rFonts w:ascii="宋体" w:hAnsi="宋体"/>
                <w:szCs w:val="21"/>
                <w:highlight w:val="none"/>
              </w:rPr>
            </w:pPr>
          </w:p>
        </w:tc>
        <w:tc>
          <w:tcPr>
            <w:tcW w:w="2693" w:type="dxa"/>
            <w:vAlign w:val="center"/>
          </w:tcPr>
          <w:p>
            <w:pPr>
              <w:spacing w:line="400" w:lineRule="exact"/>
              <w:jc w:val="center"/>
              <w:rPr>
                <w:rFonts w:ascii="宋体" w:hAnsi="宋体"/>
                <w:szCs w:val="21"/>
                <w:highlight w:val="none"/>
              </w:rPr>
            </w:pPr>
          </w:p>
        </w:tc>
        <w:tc>
          <w:tcPr>
            <w:tcW w:w="1560" w:type="dxa"/>
            <w:vAlign w:val="center"/>
          </w:tcPr>
          <w:p>
            <w:pPr>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highlight w:val="none"/>
              </w:rPr>
            </w:pPr>
          </w:p>
        </w:tc>
        <w:tc>
          <w:tcPr>
            <w:tcW w:w="3260" w:type="dxa"/>
            <w:vAlign w:val="center"/>
          </w:tcPr>
          <w:p>
            <w:pPr>
              <w:spacing w:line="400" w:lineRule="exact"/>
              <w:jc w:val="center"/>
              <w:rPr>
                <w:rFonts w:ascii="宋体" w:hAnsi="宋体"/>
                <w:szCs w:val="21"/>
                <w:highlight w:val="none"/>
              </w:rPr>
            </w:pPr>
          </w:p>
        </w:tc>
        <w:tc>
          <w:tcPr>
            <w:tcW w:w="2693" w:type="dxa"/>
            <w:vAlign w:val="center"/>
          </w:tcPr>
          <w:p>
            <w:pPr>
              <w:spacing w:line="400" w:lineRule="exact"/>
              <w:jc w:val="center"/>
              <w:rPr>
                <w:rFonts w:ascii="宋体" w:hAnsi="宋体"/>
                <w:szCs w:val="21"/>
                <w:highlight w:val="none"/>
              </w:rPr>
            </w:pPr>
          </w:p>
        </w:tc>
        <w:tc>
          <w:tcPr>
            <w:tcW w:w="1560" w:type="dxa"/>
            <w:vAlign w:val="center"/>
          </w:tcPr>
          <w:p>
            <w:pPr>
              <w:spacing w:line="400" w:lineRule="exact"/>
              <w:jc w:val="center"/>
              <w:rPr>
                <w:rFonts w:ascii="宋体" w:hAnsi="宋体"/>
                <w:szCs w:val="21"/>
                <w:highlight w:val="none"/>
              </w:rPr>
            </w:pPr>
          </w:p>
        </w:tc>
      </w:tr>
    </w:tbl>
    <w:p>
      <w:pPr>
        <w:spacing w:line="400" w:lineRule="exact"/>
        <w:ind w:firstLine="420" w:firstLineChars="200"/>
        <w:rPr>
          <w:rFonts w:ascii="宋体" w:hAnsi="宋体"/>
          <w:szCs w:val="21"/>
          <w:highlight w:val="none"/>
        </w:rPr>
      </w:pPr>
      <w:r>
        <w:rPr>
          <w:rFonts w:ascii="宋体" w:hAnsi="宋体"/>
          <w:szCs w:val="21"/>
          <w:highlight w:val="none"/>
        </w:rPr>
        <w:t>按第二章《采购需求》“商务条款”逐项填写，</w:t>
      </w:r>
      <w:r>
        <w:rPr>
          <w:rFonts w:hint="eastAsia" w:asciiTheme="minorEastAsia" w:hAnsiTheme="minorEastAsia" w:eastAsiaTheme="minorEastAsia" w:cstheme="minorEastAsia"/>
          <w:szCs w:val="21"/>
          <w:highlight w:val="none"/>
        </w:rPr>
        <w:t>投标人</w:t>
      </w:r>
      <w:r>
        <w:rPr>
          <w:rFonts w:ascii="宋体" w:hAnsi="宋体"/>
          <w:szCs w:val="21"/>
          <w:highlight w:val="none"/>
        </w:rPr>
        <w:t>可自行补充。</w:t>
      </w:r>
    </w:p>
    <w:p>
      <w:pPr>
        <w:pStyle w:val="9"/>
        <w:spacing w:after="0" w:line="400" w:lineRule="exact"/>
        <w:ind w:firstLine="420" w:firstLineChars="200"/>
        <w:rPr>
          <w:rFonts w:hAnsi="宋体"/>
          <w:szCs w:val="21"/>
          <w:highlight w:val="none"/>
        </w:rPr>
      </w:pPr>
    </w:p>
    <w:p>
      <w:pPr>
        <w:pStyle w:val="9"/>
        <w:spacing w:after="0" w:line="400" w:lineRule="exact"/>
        <w:ind w:firstLine="420" w:firstLineChars="200"/>
        <w:rPr>
          <w:rFonts w:hAnsi="宋体"/>
          <w:szCs w:val="21"/>
          <w:highlight w:val="none"/>
        </w:rPr>
      </w:pPr>
      <w:r>
        <w:rPr>
          <w:rFonts w:hint="eastAsia" w:hAnsi="宋体"/>
          <w:szCs w:val="21"/>
          <w:highlight w:val="none"/>
        </w:rPr>
        <w:t>投标人（盖章）：</w:t>
      </w:r>
    </w:p>
    <w:p>
      <w:pPr>
        <w:pStyle w:val="9"/>
        <w:spacing w:after="0" w:line="400" w:lineRule="exact"/>
        <w:ind w:firstLine="420" w:firstLineChars="200"/>
        <w:rPr>
          <w:rFonts w:hAnsi="宋体"/>
          <w:szCs w:val="21"/>
          <w:highlight w:val="none"/>
        </w:rPr>
      </w:pPr>
      <w:r>
        <w:rPr>
          <w:rFonts w:hint="eastAsia" w:hAnsi="宋体"/>
          <w:szCs w:val="21"/>
          <w:highlight w:val="none"/>
        </w:rPr>
        <w:t>法定代表人／负责人或授权代表（签字</w:t>
      </w:r>
      <w:r>
        <w:rPr>
          <w:rFonts w:hint="eastAsia" w:ascii="宋体" w:hAnsi="宋体"/>
          <w:szCs w:val="21"/>
          <w:highlight w:val="none"/>
        </w:rPr>
        <w:t>或盖章</w:t>
      </w:r>
      <w:r>
        <w:rPr>
          <w:rFonts w:hint="eastAsia" w:hAnsi="宋体"/>
          <w:szCs w:val="21"/>
          <w:highlight w:val="none"/>
        </w:rPr>
        <w:t>）：</w:t>
      </w:r>
    </w:p>
    <w:p>
      <w:pPr>
        <w:pStyle w:val="9"/>
        <w:spacing w:after="0" w:line="400" w:lineRule="exact"/>
        <w:ind w:firstLine="420" w:firstLineChars="200"/>
        <w:rPr>
          <w:rFonts w:hAnsi="宋体"/>
          <w:szCs w:val="21"/>
          <w:highlight w:val="none"/>
        </w:rPr>
      </w:pPr>
      <w:r>
        <w:rPr>
          <w:rFonts w:hint="eastAsia" w:hAnsi="宋体"/>
          <w:szCs w:val="21"/>
          <w:highlight w:val="none"/>
        </w:rPr>
        <w:t>日期：</w:t>
      </w:r>
    </w:p>
    <w:p>
      <w:pPr>
        <w:snapToGrid w:val="0"/>
        <w:spacing w:line="400" w:lineRule="exact"/>
        <w:jc w:val="center"/>
        <w:outlineLvl w:val="1"/>
        <w:rPr>
          <w:rFonts w:ascii="宋体" w:hAnsi="宋体"/>
          <w:szCs w:val="21"/>
          <w:highlight w:val="none"/>
        </w:rPr>
      </w:pPr>
    </w:p>
    <w:p>
      <w:pPr>
        <w:snapToGrid w:val="0"/>
        <w:spacing w:line="400" w:lineRule="exact"/>
        <w:jc w:val="center"/>
        <w:outlineLvl w:val="1"/>
        <w:rPr>
          <w:rFonts w:ascii="宋体" w:hAnsi="宋体"/>
          <w:szCs w:val="21"/>
          <w:highlight w:val="none"/>
        </w:rPr>
      </w:pPr>
      <w:r>
        <w:rPr>
          <w:rFonts w:hint="eastAsia" w:ascii="宋体" w:hAnsi="宋体"/>
          <w:szCs w:val="21"/>
          <w:highlight w:val="none"/>
        </w:rPr>
        <w:t>二、报价</w:t>
      </w:r>
      <w:r>
        <w:rPr>
          <w:rFonts w:hint="eastAsia" w:ascii="宋体" w:hAnsi="宋体"/>
          <w:bCs/>
          <w:szCs w:val="21"/>
          <w:highlight w:val="none"/>
        </w:rPr>
        <w:t>文件格式</w:t>
      </w:r>
    </w:p>
    <w:p>
      <w:pPr>
        <w:snapToGrid w:val="0"/>
        <w:spacing w:line="400" w:lineRule="exact"/>
        <w:ind w:firstLine="420" w:firstLineChars="200"/>
        <w:rPr>
          <w:rFonts w:ascii="宋体" w:hAnsi="宋体"/>
          <w:bCs/>
          <w:szCs w:val="21"/>
          <w:highlight w:val="none"/>
        </w:rPr>
      </w:pPr>
    </w:p>
    <w:p>
      <w:pPr>
        <w:pStyle w:val="5"/>
        <w:snapToGrid w:val="0"/>
        <w:spacing w:line="400" w:lineRule="exact"/>
        <w:ind w:firstLine="0"/>
        <w:rPr>
          <w:rFonts w:ascii="宋体" w:hAnsi="宋体"/>
          <w:bCs/>
          <w:szCs w:val="21"/>
          <w:highlight w:val="none"/>
        </w:rPr>
      </w:pP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1.报价文件封面格式：</w:t>
      </w:r>
    </w:p>
    <w:p>
      <w:pPr>
        <w:snapToGrid w:val="0"/>
        <w:spacing w:line="400" w:lineRule="exact"/>
        <w:ind w:firstLine="6090" w:firstLineChars="2900"/>
        <w:rPr>
          <w:rFonts w:ascii="宋体" w:hAnsi="宋体"/>
          <w:bCs/>
          <w:szCs w:val="21"/>
          <w:highlight w:val="none"/>
        </w:rPr>
      </w:pPr>
    </w:p>
    <w:p>
      <w:pPr>
        <w:snapToGrid w:val="0"/>
        <w:spacing w:line="400" w:lineRule="exact"/>
        <w:ind w:firstLine="420" w:firstLineChars="200"/>
        <w:rPr>
          <w:rFonts w:ascii="宋体" w:hAnsi="宋体"/>
          <w:bCs/>
          <w:szCs w:val="21"/>
          <w:highlight w:val="none"/>
        </w:rPr>
      </w:pPr>
    </w:p>
    <w:p>
      <w:pPr>
        <w:snapToGrid w:val="0"/>
        <w:spacing w:line="400" w:lineRule="exact"/>
        <w:ind w:firstLine="420" w:firstLineChars="200"/>
        <w:jc w:val="center"/>
        <w:rPr>
          <w:rFonts w:ascii="宋体" w:hAnsi="宋体"/>
          <w:bCs/>
          <w:szCs w:val="21"/>
          <w:highlight w:val="none"/>
        </w:rPr>
      </w:pPr>
      <w:r>
        <w:rPr>
          <w:rFonts w:hint="eastAsia" w:ascii="宋体" w:hAnsi="宋体"/>
          <w:szCs w:val="21"/>
          <w:highlight w:val="none"/>
        </w:rPr>
        <w:t>报价</w:t>
      </w:r>
      <w:r>
        <w:rPr>
          <w:rFonts w:hint="eastAsia" w:ascii="宋体" w:hAnsi="宋体"/>
          <w:bCs/>
          <w:szCs w:val="21"/>
          <w:highlight w:val="none"/>
        </w:rPr>
        <w:t>文件</w:t>
      </w:r>
    </w:p>
    <w:p>
      <w:pPr>
        <w:snapToGrid w:val="0"/>
        <w:spacing w:line="400" w:lineRule="exact"/>
        <w:ind w:firstLine="420" w:firstLineChars="200"/>
        <w:rPr>
          <w:rFonts w:ascii="宋体" w:hAnsi="宋体"/>
          <w:bCs/>
          <w:szCs w:val="21"/>
          <w:highlight w:val="none"/>
        </w:rPr>
      </w:pP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项目名称：</w:t>
      </w: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项目编号：</w:t>
      </w: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标   项：（如有，请填写）</w:t>
      </w:r>
    </w:p>
    <w:p>
      <w:pPr>
        <w:pStyle w:val="5"/>
        <w:snapToGrid w:val="0"/>
        <w:spacing w:line="400" w:lineRule="exact"/>
        <w:ind w:firstLineChars="200"/>
        <w:rPr>
          <w:rFonts w:ascii="宋体" w:hAnsi="宋体"/>
          <w:bCs/>
          <w:szCs w:val="21"/>
          <w:highlight w:val="none"/>
        </w:rPr>
      </w:pPr>
      <w:r>
        <w:rPr>
          <w:rFonts w:hint="eastAsia" w:ascii="宋体" w:hAnsi="宋体"/>
          <w:bCs/>
          <w:szCs w:val="21"/>
          <w:highlight w:val="none"/>
        </w:rPr>
        <w:t>投标人名称：</w:t>
      </w:r>
    </w:p>
    <w:p>
      <w:pPr>
        <w:pStyle w:val="9"/>
        <w:spacing w:line="400" w:lineRule="exact"/>
        <w:ind w:firstLine="420" w:firstLineChars="200"/>
        <w:rPr>
          <w:rFonts w:hAnsi="宋体"/>
          <w:szCs w:val="21"/>
          <w:highlight w:val="none"/>
        </w:rPr>
      </w:pPr>
    </w:p>
    <w:p>
      <w:pPr>
        <w:pStyle w:val="9"/>
        <w:spacing w:line="400" w:lineRule="exact"/>
        <w:ind w:firstLine="420" w:firstLineChars="200"/>
        <w:rPr>
          <w:rFonts w:hAnsi="宋体"/>
          <w:szCs w:val="21"/>
          <w:highlight w:val="none"/>
        </w:rPr>
      </w:pPr>
    </w:p>
    <w:p>
      <w:pPr>
        <w:spacing w:line="400" w:lineRule="exact"/>
        <w:ind w:firstLine="420" w:firstLineChars="200"/>
        <w:rPr>
          <w:rFonts w:ascii="宋体" w:hAnsi="宋体"/>
          <w:szCs w:val="21"/>
          <w:highlight w:val="none"/>
        </w:rPr>
      </w:pPr>
    </w:p>
    <w:p>
      <w:pPr>
        <w:pStyle w:val="5"/>
        <w:snapToGrid w:val="0"/>
        <w:spacing w:line="400" w:lineRule="exact"/>
        <w:ind w:firstLineChars="200"/>
        <w:rPr>
          <w:rFonts w:ascii="宋体" w:hAnsi="宋体"/>
          <w:szCs w:val="21"/>
          <w:highlight w:val="none"/>
        </w:rPr>
      </w:pPr>
    </w:p>
    <w:p>
      <w:pPr>
        <w:pStyle w:val="5"/>
        <w:snapToGrid w:val="0"/>
        <w:spacing w:line="400" w:lineRule="exact"/>
        <w:ind w:firstLineChars="200"/>
        <w:rPr>
          <w:rFonts w:ascii="宋体" w:hAnsi="宋体"/>
          <w:szCs w:val="21"/>
          <w:highlight w:val="none"/>
        </w:rPr>
      </w:pPr>
    </w:p>
    <w:p>
      <w:pPr>
        <w:spacing w:line="400" w:lineRule="exact"/>
        <w:ind w:firstLine="420" w:firstLineChars="200"/>
        <w:rPr>
          <w:rFonts w:ascii="宋体" w:hAnsi="宋体"/>
          <w:szCs w:val="21"/>
          <w:highlight w:val="none"/>
        </w:rPr>
      </w:pPr>
      <w:r>
        <w:rPr>
          <w:rFonts w:hint="eastAsia" w:ascii="宋体" w:hAnsi="宋体"/>
          <w:szCs w:val="21"/>
          <w:highlight w:val="none"/>
        </w:rPr>
        <w:t>2.报价文件的内容组成</w:t>
      </w:r>
    </w:p>
    <w:p>
      <w:pPr>
        <w:pStyle w:val="19"/>
        <w:widowControl w:val="0"/>
        <w:spacing w:before="0" w:afterLines="0"/>
        <w:ind w:firstLine="420" w:firstLineChars="200"/>
        <w:rPr>
          <w:color w:val="auto"/>
          <w:sz w:val="21"/>
          <w:szCs w:val="21"/>
          <w:highlight w:val="none"/>
        </w:rPr>
      </w:pPr>
      <w:r>
        <w:rPr>
          <w:rFonts w:hint="eastAsia"/>
          <w:color w:val="auto"/>
          <w:sz w:val="21"/>
          <w:szCs w:val="21"/>
          <w:highlight w:val="none"/>
        </w:rPr>
        <w:t>具体内容参照第三章节投标文件编制中报价文件的内容组成。（请按报价文件的内容组成先后顺序制作投标文件）</w:t>
      </w:r>
    </w:p>
    <w:p>
      <w:pPr>
        <w:pStyle w:val="19"/>
        <w:widowControl w:val="0"/>
        <w:spacing w:before="0" w:afterLines="0"/>
        <w:ind w:firstLine="420" w:firstLineChars="200"/>
        <w:rPr>
          <w:color w:val="auto"/>
          <w:sz w:val="21"/>
          <w:szCs w:val="21"/>
          <w:highlight w:val="none"/>
        </w:rPr>
      </w:pPr>
    </w:p>
    <w:p>
      <w:pPr>
        <w:pStyle w:val="19"/>
        <w:widowControl w:val="0"/>
        <w:spacing w:before="0" w:afterLines="0"/>
        <w:ind w:left="315"/>
        <w:rPr>
          <w:color w:val="auto"/>
          <w:sz w:val="21"/>
          <w:szCs w:val="21"/>
          <w:highlight w:val="none"/>
        </w:rPr>
      </w:pPr>
    </w:p>
    <w:p>
      <w:pPr>
        <w:pStyle w:val="19"/>
        <w:widowControl w:val="0"/>
        <w:spacing w:before="0" w:afterLines="0"/>
        <w:ind w:left="315"/>
        <w:rPr>
          <w:color w:val="auto"/>
          <w:sz w:val="21"/>
          <w:szCs w:val="21"/>
          <w:highlight w:val="none"/>
        </w:rPr>
      </w:pPr>
    </w:p>
    <w:p>
      <w:pPr>
        <w:pStyle w:val="19"/>
        <w:widowControl w:val="0"/>
        <w:spacing w:before="0" w:afterLines="0"/>
        <w:ind w:left="315"/>
        <w:rPr>
          <w:color w:val="auto"/>
          <w:sz w:val="21"/>
          <w:szCs w:val="21"/>
          <w:highlight w:val="none"/>
        </w:rPr>
      </w:pPr>
    </w:p>
    <w:p>
      <w:pPr>
        <w:pStyle w:val="19"/>
        <w:widowControl w:val="0"/>
        <w:spacing w:before="0" w:afterLines="0"/>
        <w:ind w:left="315"/>
        <w:rPr>
          <w:color w:val="auto"/>
          <w:sz w:val="21"/>
          <w:szCs w:val="21"/>
          <w:highlight w:val="none"/>
        </w:rPr>
      </w:pPr>
    </w:p>
    <w:p>
      <w:pPr>
        <w:pStyle w:val="19"/>
        <w:widowControl w:val="0"/>
        <w:spacing w:before="0" w:afterLines="0"/>
        <w:ind w:left="315"/>
        <w:rPr>
          <w:color w:val="auto"/>
          <w:sz w:val="21"/>
          <w:szCs w:val="21"/>
          <w:highlight w:val="none"/>
        </w:rPr>
      </w:pPr>
    </w:p>
    <w:p>
      <w:pPr>
        <w:pStyle w:val="19"/>
        <w:widowControl w:val="0"/>
        <w:spacing w:before="0" w:afterLines="0"/>
        <w:ind w:left="315"/>
        <w:rPr>
          <w:color w:val="auto"/>
          <w:sz w:val="21"/>
          <w:szCs w:val="21"/>
          <w:highlight w:val="none"/>
        </w:rPr>
      </w:pPr>
    </w:p>
    <w:p>
      <w:pPr>
        <w:pStyle w:val="19"/>
        <w:widowControl w:val="0"/>
        <w:spacing w:before="0" w:afterLines="0"/>
        <w:ind w:left="315"/>
        <w:rPr>
          <w:color w:val="auto"/>
          <w:sz w:val="21"/>
          <w:szCs w:val="21"/>
          <w:highlight w:val="none"/>
        </w:rPr>
      </w:pPr>
    </w:p>
    <w:p>
      <w:pPr>
        <w:pStyle w:val="19"/>
        <w:widowControl w:val="0"/>
        <w:spacing w:before="0" w:afterLines="0"/>
        <w:ind w:left="315"/>
        <w:rPr>
          <w:color w:val="auto"/>
          <w:sz w:val="21"/>
          <w:szCs w:val="21"/>
          <w:highlight w:val="none"/>
        </w:rPr>
      </w:pPr>
    </w:p>
    <w:p>
      <w:pPr>
        <w:pStyle w:val="19"/>
        <w:widowControl w:val="0"/>
        <w:spacing w:before="0" w:afterLines="0"/>
        <w:ind w:left="315"/>
        <w:rPr>
          <w:color w:val="auto"/>
          <w:sz w:val="21"/>
          <w:szCs w:val="21"/>
          <w:highlight w:val="none"/>
        </w:rPr>
      </w:pPr>
    </w:p>
    <w:p>
      <w:pPr>
        <w:pStyle w:val="19"/>
        <w:widowControl w:val="0"/>
        <w:spacing w:before="0" w:afterLines="0"/>
        <w:ind w:left="315"/>
        <w:rPr>
          <w:color w:val="auto"/>
          <w:sz w:val="21"/>
          <w:szCs w:val="21"/>
          <w:highlight w:val="none"/>
        </w:rPr>
      </w:pPr>
    </w:p>
    <w:p>
      <w:pPr>
        <w:pStyle w:val="19"/>
        <w:widowControl w:val="0"/>
        <w:spacing w:before="0" w:afterLines="0"/>
        <w:ind w:left="315"/>
        <w:rPr>
          <w:color w:val="auto"/>
          <w:sz w:val="21"/>
          <w:szCs w:val="21"/>
          <w:highlight w:val="none"/>
        </w:rPr>
      </w:pPr>
    </w:p>
    <w:p>
      <w:pPr>
        <w:pStyle w:val="19"/>
        <w:widowControl w:val="0"/>
        <w:spacing w:before="0" w:afterLines="0"/>
        <w:ind w:left="315"/>
        <w:rPr>
          <w:color w:val="auto"/>
          <w:sz w:val="21"/>
          <w:szCs w:val="21"/>
          <w:highlight w:val="none"/>
        </w:rPr>
      </w:pPr>
    </w:p>
    <w:p>
      <w:pPr>
        <w:pStyle w:val="19"/>
        <w:widowControl w:val="0"/>
        <w:spacing w:before="0" w:afterLines="0"/>
        <w:rPr>
          <w:color w:val="auto"/>
          <w:sz w:val="21"/>
          <w:szCs w:val="21"/>
          <w:highlight w:val="none"/>
        </w:rPr>
      </w:pPr>
    </w:p>
    <w:p>
      <w:pPr>
        <w:snapToGrid w:val="0"/>
        <w:spacing w:line="400" w:lineRule="exact"/>
        <w:jc w:val="left"/>
        <w:rPr>
          <w:rFonts w:ascii="宋体" w:hAnsi="宋体"/>
          <w:szCs w:val="21"/>
          <w:highlight w:val="none"/>
        </w:rPr>
      </w:pPr>
      <w:r>
        <w:rPr>
          <w:rFonts w:hint="eastAsia" w:ascii="宋体" w:hAnsi="宋体"/>
          <w:szCs w:val="21"/>
          <w:highlight w:val="none"/>
        </w:rPr>
        <w:t>附件1</w:t>
      </w:r>
    </w:p>
    <w:p>
      <w:pPr>
        <w:snapToGrid w:val="0"/>
        <w:spacing w:line="400" w:lineRule="exact"/>
        <w:jc w:val="center"/>
        <w:rPr>
          <w:rFonts w:ascii="宋体" w:hAnsi="宋体"/>
          <w:szCs w:val="21"/>
          <w:highlight w:val="none"/>
        </w:rPr>
      </w:pPr>
      <w:r>
        <w:rPr>
          <w:rFonts w:hint="eastAsia" w:ascii="宋体" w:hAnsi="宋体"/>
          <w:szCs w:val="21"/>
          <w:highlight w:val="none"/>
        </w:rPr>
        <w:t>开标一览表</w:t>
      </w:r>
    </w:p>
    <w:p>
      <w:pPr>
        <w:tabs>
          <w:tab w:val="left" w:pos="1418"/>
        </w:tabs>
        <w:snapToGrid w:val="0"/>
        <w:spacing w:line="400" w:lineRule="exact"/>
        <w:jc w:val="center"/>
        <w:rPr>
          <w:rFonts w:ascii="宋体" w:hAnsi="宋体"/>
          <w:szCs w:val="21"/>
          <w:highlight w:val="none"/>
        </w:rPr>
      </w:pPr>
    </w:p>
    <w:p>
      <w:pPr>
        <w:tabs>
          <w:tab w:val="left" w:pos="1418"/>
        </w:tabs>
        <w:snapToGrid w:val="0"/>
        <w:spacing w:line="400" w:lineRule="exact"/>
        <w:ind w:firstLine="420" w:firstLineChars="200"/>
        <w:rPr>
          <w:highlight w:val="none"/>
        </w:rPr>
      </w:pPr>
      <w:r>
        <w:rPr>
          <w:rFonts w:hint="eastAsia"/>
          <w:highlight w:val="none"/>
        </w:rPr>
        <w:t>项目名称：　　　　　　　　　　　　　　　　　　　　项目编号：</w:t>
      </w:r>
    </w:p>
    <w:p>
      <w:pPr>
        <w:tabs>
          <w:tab w:val="left" w:pos="1418"/>
        </w:tabs>
        <w:snapToGrid w:val="0"/>
        <w:spacing w:line="400" w:lineRule="exact"/>
        <w:ind w:firstLine="5985" w:firstLineChars="2850"/>
        <w:rPr>
          <w:highlight w:val="none"/>
        </w:rPr>
      </w:pPr>
      <w:r>
        <w:rPr>
          <w:rFonts w:hint="eastAsia"/>
          <w:highlight w:val="none"/>
        </w:rPr>
        <w:t>单位：</w:t>
      </w:r>
      <w:r>
        <w:rPr>
          <w:rFonts w:hint="eastAsia" w:asciiTheme="minorEastAsia" w:hAnsiTheme="minorEastAsia" w:eastAsiaTheme="minorEastAsia"/>
          <w:szCs w:val="21"/>
          <w:highlight w:val="none"/>
          <w:lang w:val="zh-CN"/>
        </w:rPr>
        <w:t>元（人民币）</w:t>
      </w:r>
    </w:p>
    <w:tbl>
      <w:tblPr>
        <w:tblStyle w:val="24"/>
        <w:tblW w:w="8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264"/>
        <w:gridCol w:w="1890"/>
        <w:gridCol w:w="850"/>
        <w:gridCol w:w="995"/>
        <w:gridCol w:w="993"/>
        <w:gridCol w:w="1417"/>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48" w:type="dxa"/>
            <w:vAlign w:val="center"/>
          </w:tcPr>
          <w:p>
            <w:pPr>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序号</w:t>
            </w:r>
          </w:p>
        </w:tc>
        <w:tc>
          <w:tcPr>
            <w:tcW w:w="2154" w:type="dxa"/>
            <w:gridSpan w:val="2"/>
            <w:vAlign w:val="center"/>
          </w:tcPr>
          <w:p>
            <w:pPr>
              <w:spacing w:line="400" w:lineRule="exact"/>
              <w:jc w:val="center"/>
              <w:rPr>
                <w:rFonts w:asciiTheme="minorEastAsia" w:hAnsiTheme="minorEastAsia" w:eastAsiaTheme="minorEastAsia"/>
                <w:highlight w:val="none"/>
              </w:rPr>
            </w:pPr>
            <w:r>
              <w:rPr>
                <w:rFonts w:hint="eastAsia" w:asciiTheme="minorEastAsia" w:hAnsiTheme="minorEastAsia" w:eastAsiaTheme="minorEastAsia"/>
                <w:szCs w:val="21"/>
                <w:highlight w:val="none"/>
              </w:rPr>
              <w:t>服务内容</w:t>
            </w:r>
          </w:p>
        </w:tc>
        <w:tc>
          <w:tcPr>
            <w:tcW w:w="850" w:type="dxa"/>
            <w:vAlign w:val="center"/>
          </w:tcPr>
          <w:p>
            <w:pPr>
              <w:spacing w:line="40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数量</w:t>
            </w:r>
          </w:p>
        </w:tc>
        <w:tc>
          <w:tcPr>
            <w:tcW w:w="995" w:type="dxa"/>
            <w:vAlign w:val="center"/>
          </w:tcPr>
          <w:p>
            <w:pPr>
              <w:spacing w:line="40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单位</w:t>
            </w:r>
          </w:p>
        </w:tc>
        <w:tc>
          <w:tcPr>
            <w:tcW w:w="993" w:type="dxa"/>
            <w:vAlign w:val="center"/>
          </w:tcPr>
          <w:p>
            <w:pPr>
              <w:spacing w:line="40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单价（元/年）</w:t>
            </w:r>
          </w:p>
        </w:tc>
        <w:tc>
          <w:tcPr>
            <w:tcW w:w="1417" w:type="dxa"/>
            <w:vAlign w:val="center"/>
          </w:tcPr>
          <w:p>
            <w:pPr>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三年投标</w:t>
            </w:r>
          </w:p>
          <w:p>
            <w:pPr>
              <w:spacing w:line="400" w:lineRule="exact"/>
              <w:jc w:val="center"/>
              <w:rPr>
                <w:rFonts w:asciiTheme="minorEastAsia" w:hAnsiTheme="minorEastAsia" w:eastAsiaTheme="minorEastAsia"/>
                <w:highlight w:val="none"/>
              </w:rPr>
            </w:pPr>
            <w:r>
              <w:rPr>
                <w:rFonts w:hint="eastAsia" w:asciiTheme="minorEastAsia" w:hAnsiTheme="minorEastAsia" w:eastAsiaTheme="minorEastAsia"/>
                <w:szCs w:val="21"/>
                <w:highlight w:val="none"/>
              </w:rPr>
              <w:t>总价</w:t>
            </w:r>
          </w:p>
        </w:tc>
        <w:tc>
          <w:tcPr>
            <w:tcW w:w="1370" w:type="dxa"/>
            <w:vAlign w:val="center"/>
          </w:tcPr>
          <w:p>
            <w:pPr>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48" w:type="dxa"/>
            <w:vAlign w:val="center"/>
          </w:tcPr>
          <w:p>
            <w:pPr>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p>
        </w:tc>
        <w:tc>
          <w:tcPr>
            <w:tcW w:w="2154" w:type="dxa"/>
            <w:gridSpan w:val="2"/>
            <w:vAlign w:val="center"/>
          </w:tcPr>
          <w:p>
            <w:pPr>
              <w:spacing w:line="400" w:lineRule="exact"/>
              <w:jc w:val="center"/>
              <w:rPr>
                <w:rFonts w:asciiTheme="minorEastAsia" w:hAnsiTheme="minorEastAsia" w:eastAsiaTheme="minorEastAsia"/>
                <w:szCs w:val="21"/>
                <w:highlight w:val="none"/>
              </w:rPr>
            </w:pPr>
          </w:p>
        </w:tc>
        <w:tc>
          <w:tcPr>
            <w:tcW w:w="850" w:type="dxa"/>
            <w:vAlign w:val="center"/>
          </w:tcPr>
          <w:p>
            <w:pPr>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p>
        </w:tc>
        <w:tc>
          <w:tcPr>
            <w:tcW w:w="995" w:type="dxa"/>
            <w:vAlign w:val="center"/>
          </w:tcPr>
          <w:p>
            <w:pPr>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年</w:t>
            </w:r>
          </w:p>
        </w:tc>
        <w:tc>
          <w:tcPr>
            <w:tcW w:w="993" w:type="dxa"/>
            <w:vAlign w:val="center"/>
          </w:tcPr>
          <w:p>
            <w:pPr>
              <w:spacing w:line="400" w:lineRule="exact"/>
              <w:jc w:val="center"/>
              <w:rPr>
                <w:rFonts w:asciiTheme="minorEastAsia" w:hAnsiTheme="minorEastAsia" w:eastAsiaTheme="minorEastAsia"/>
                <w:szCs w:val="21"/>
                <w:highlight w:val="none"/>
              </w:rPr>
            </w:pPr>
          </w:p>
        </w:tc>
        <w:tc>
          <w:tcPr>
            <w:tcW w:w="1417" w:type="dxa"/>
            <w:vAlign w:val="center"/>
          </w:tcPr>
          <w:p>
            <w:pPr>
              <w:spacing w:line="400" w:lineRule="exact"/>
              <w:jc w:val="center"/>
              <w:rPr>
                <w:rFonts w:asciiTheme="minorEastAsia" w:hAnsiTheme="minorEastAsia" w:eastAsiaTheme="minorEastAsia"/>
                <w:szCs w:val="21"/>
                <w:highlight w:val="none"/>
              </w:rPr>
            </w:pPr>
          </w:p>
        </w:tc>
        <w:tc>
          <w:tcPr>
            <w:tcW w:w="1370" w:type="dxa"/>
            <w:vAlign w:val="center"/>
          </w:tcPr>
          <w:p>
            <w:pPr>
              <w:spacing w:line="400" w:lineRule="exact"/>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327" w:type="dxa"/>
            <w:gridSpan w:val="8"/>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三年投标总价金额大写：                               小写</w:t>
            </w:r>
            <w:r>
              <w:rPr>
                <w:rFonts w:hint="eastAsia" w:asciiTheme="minorEastAsia" w:hAnsiTheme="minorEastAsia" w:eastAsiaTheme="minorEastAsia"/>
                <w:szCs w:val="21"/>
                <w:highlight w:val="none"/>
                <w:shd w:val="clear" w:color="auto" w:fill="FFFFFF"/>
              </w:rPr>
              <w:t>¥</w:t>
            </w:r>
            <w:r>
              <w:rPr>
                <w:rFonts w:hint="eastAsia" w:asciiTheme="minorEastAsia" w:hAnsiTheme="minorEastAsia" w:eastAsiaTheme="min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812" w:type="dxa"/>
            <w:gridSpan w:val="2"/>
            <w:vAlign w:val="center"/>
          </w:tcPr>
          <w:p>
            <w:pPr>
              <w:spacing w:line="4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投标声明</w:t>
            </w:r>
          </w:p>
        </w:tc>
        <w:tc>
          <w:tcPr>
            <w:tcW w:w="7515" w:type="dxa"/>
            <w:gridSpan w:val="6"/>
            <w:vAlign w:val="center"/>
          </w:tcPr>
          <w:p>
            <w:pPr>
              <w:spacing w:line="400" w:lineRule="exact"/>
              <w:jc w:val="center"/>
              <w:rPr>
                <w:rFonts w:asciiTheme="minorEastAsia" w:hAnsiTheme="minorEastAsia" w:eastAsiaTheme="minorEastAsia"/>
                <w:szCs w:val="21"/>
                <w:highlight w:val="none"/>
              </w:rPr>
            </w:pPr>
          </w:p>
          <w:p>
            <w:pPr>
              <w:widowControl/>
              <w:spacing w:line="400" w:lineRule="exact"/>
              <w:jc w:val="left"/>
              <w:rPr>
                <w:rFonts w:asciiTheme="minorEastAsia" w:hAnsiTheme="minorEastAsia" w:eastAsiaTheme="minorEastAsia"/>
                <w:szCs w:val="21"/>
                <w:highlight w:val="none"/>
              </w:rPr>
            </w:pPr>
          </w:p>
          <w:p>
            <w:pPr>
              <w:spacing w:line="400" w:lineRule="exact"/>
              <w:jc w:val="center"/>
              <w:rPr>
                <w:rFonts w:asciiTheme="minorEastAsia" w:hAnsiTheme="minorEastAsia" w:eastAsiaTheme="minorEastAsia"/>
                <w:szCs w:val="21"/>
                <w:highlight w:val="none"/>
              </w:rPr>
            </w:pPr>
          </w:p>
        </w:tc>
      </w:tr>
    </w:tbl>
    <w:p>
      <w:pPr>
        <w:pStyle w:val="9"/>
        <w:spacing w:after="0" w:line="400" w:lineRule="exact"/>
        <w:rPr>
          <w:rFonts w:asciiTheme="minorEastAsia" w:hAnsiTheme="minorEastAsia" w:eastAsiaTheme="minorEastAsia"/>
          <w:szCs w:val="21"/>
          <w:highlight w:val="none"/>
        </w:rPr>
      </w:pPr>
      <w:r>
        <w:rPr>
          <w:rFonts w:asciiTheme="minorEastAsia" w:hAnsiTheme="minorEastAsia" w:eastAsiaTheme="minorEastAsia"/>
          <w:szCs w:val="21"/>
          <w:highlight w:val="none"/>
        </w:rPr>
        <w:t>注：</w:t>
      </w:r>
    </w:p>
    <w:p>
      <w:pPr>
        <w:pStyle w:val="9"/>
        <w:spacing w:after="0"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有关本项目实施所涉及的一切费用均计入报价。</w:t>
      </w:r>
    </w:p>
    <w:p>
      <w:pPr>
        <w:pStyle w:val="9"/>
        <w:spacing w:after="0"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2.“三年投标总价”应与“投标分项报价表”中“三年投标总价”一致。</w:t>
      </w:r>
    </w:p>
    <w:p>
      <w:pPr>
        <w:pStyle w:val="9"/>
        <w:spacing w:line="400" w:lineRule="exact"/>
        <w:rPr>
          <w:rFonts w:hAnsi="宋体"/>
          <w:szCs w:val="21"/>
          <w:highlight w:val="none"/>
        </w:rPr>
      </w:pPr>
    </w:p>
    <w:p>
      <w:pPr>
        <w:pStyle w:val="9"/>
        <w:spacing w:line="400" w:lineRule="exact"/>
        <w:rPr>
          <w:rFonts w:hAnsi="宋体"/>
          <w:szCs w:val="21"/>
          <w:highlight w:val="none"/>
        </w:rPr>
      </w:pPr>
      <w:r>
        <w:rPr>
          <w:rFonts w:hint="eastAsia" w:hAnsi="宋体"/>
          <w:szCs w:val="21"/>
          <w:highlight w:val="none"/>
        </w:rPr>
        <w:t>投标人（盖章）：</w:t>
      </w:r>
    </w:p>
    <w:p>
      <w:pPr>
        <w:pStyle w:val="9"/>
        <w:spacing w:line="400" w:lineRule="exact"/>
        <w:rPr>
          <w:rFonts w:hAnsi="宋体"/>
          <w:szCs w:val="21"/>
          <w:highlight w:val="none"/>
        </w:rPr>
      </w:pPr>
      <w:r>
        <w:rPr>
          <w:rFonts w:hint="eastAsia" w:hAnsi="宋体"/>
          <w:szCs w:val="21"/>
          <w:highlight w:val="none"/>
        </w:rPr>
        <w:t>法定代表人／负责人或授权代表（签字</w:t>
      </w:r>
      <w:r>
        <w:rPr>
          <w:rFonts w:hint="eastAsia" w:ascii="宋体" w:hAnsi="宋体"/>
          <w:szCs w:val="21"/>
          <w:highlight w:val="none"/>
        </w:rPr>
        <w:t>或盖章</w:t>
      </w:r>
      <w:r>
        <w:rPr>
          <w:rFonts w:hint="eastAsia" w:hAnsi="宋体"/>
          <w:szCs w:val="21"/>
          <w:highlight w:val="none"/>
        </w:rPr>
        <w:t>）：</w:t>
      </w:r>
    </w:p>
    <w:p>
      <w:pPr>
        <w:spacing w:line="400" w:lineRule="exact"/>
        <w:ind w:firstLine="420" w:firstLineChars="200"/>
        <w:rPr>
          <w:rFonts w:ascii="宋体" w:hAnsi="宋体"/>
          <w:szCs w:val="21"/>
          <w:highlight w:val="none"/>
        </w:rPr>
      </w:pPr>
      <w:r>
        <w:rPr>
          <w:rFonts w:hint="eastAsia" w:ascii="宋体" w:hAnsi="宋体"/>
          <w:szCs w:val="21"/>
          <w:highlight w:val="none"/>
        </w:rPr>
        <w:t>日期：</w:t>
      </w:r>
    </w:p>
    <w:p>
      <w:pPr>
        <w:snapToGrid w:val="0"/>
        <w:spacing w:line="400" w:lineRule="exact"/>
        <w:jc w:val="left"/>
        <w:rPr>
          <w:rFonts w:ascii="宋体" w:hAnsi="宋体"/>
          <w:szCs w:val="21"/>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pStyle w:val="7"/>
        <w:rPr>
          <w:highlight w:val="none"/>
        </w:rPr>
      </w:pPr>
    </w:p>
    <w:p>
      <w:pPr>
        <w:snapToGrid w:val="0"/>
        <w:spacing w:line="400" w:lineRule="exact"/>
        <w:jc w:val="left"/>
        <w:rPr>
          <w:rFonts w:ascii="宋体" w:hAnsi="宋体"/>
          <w:szCs w:val="21"/>
          <w:highlight w:val="none"/>
        </w:rPr>
      </w:pPr>
      <w:r>
        <w:rPr>
          <w:rFonts w:hint="eastAsia" w:ascii="宋体" w:hAnsi="宋体"/>
          <w:szCs w:val="21"/>
          <w:highlight w:val="none"/>
        </w:rPr>
        <w:t>附件2</w:t>
      </w:r>
    </w:p>
    <w:p>
      <w:pPr>
        <w:pStyle w:val="12"/>
        <w:snapToGrid w:val="0"/>
        <w:spacing w:beforeLines="0" w:afterLines="0"/>
        <w:jc w:val="cente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投标分项报价表</w:t>
      </w:r>
    </w:p>
    <w:p>
      <w:pPr>
        <w:pStyle w:val="12"/>
        <w:snapToGrid w:val="0"/>
        <w:spacing w:beforeLines="0" w:afterLines="0"/>
        <w:jc w:val="center"/>
        <w:rPr>
          <w:rFonts w:asciiTheme="minorEastAsia" w:hAnsiTheme="minorEastAsia" w:eastAsiaTheme="minorEastAsia"/>
          <w:sz w:val="21"/>
          <w:szCs w:val="21"/>
          <w:highlight w:val="none"/>
        </w:rPr>
      </w:pPr>
    </w:p>
    <w:p>
      <w:pPr>
        <w:tabs>
          <w:tab w:val="left" w:pos="1418"/>
        </w:tabs>
        <w:snapToGrid w:val="0"/>
        <w:spacing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项目名称：　　　　　　　　　　　　　　　　　　　　项目编号：</w:t>
      </w:r>
    </w:p>
    <w:p>
      <w:pPr>
        <w:tabs>
          <w:tab w:val="left" w:pos="1418"/>
        </w:tabs>
        <w:snapToGrid w:val="0"/>
        <w:spacing w:line="400" w:lineRule="exact"/>
        <w:ind w:firstLine="5985" w:firstLineChars="285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单位：</w:t>
      </w:r>
      <w:r>
        <w:rPr>
          <w:rFonts w:hint="eastAsia" w:asciiTheme="minorEastAsia" w:hAnsiTheme="minorEastAsia" w:eastAsiaTheme="minorEastAsia"/>
          <w:szCs w:val="21"/>
          <w:highlight w:val="none"/>
          <w:lang w:val="zh-CN"/>
        </w:rPr>
        <w:t>元（人民币）</w:t>
      </w:r>
    </w:p>
    <w:tbl>
      <w:tblPr>
        <w:tblStyle w:val="24"/>
        <w:tblW w:w="8529" w:type="dxa"/>
        <w:jc w:val="center"/>
        <w:tblLayout w:type="fixed"/>
        <w:tblCellMar>
          <w:top w:w="0" w:type="dxa"/>
          <w:left w:w="108" w:type="dxa"/>
          <w:bottom w:w="0" w:type="dxa"/>
          <w:right w:w="108" w:type="dxa"/>
        </w:tblCellMar>
      </w:tblPr>
      <w:tblGrid>
        <w:gridCol w:w="747"/>
        <w:gridCol w:w="2430"/>
        <w:gridCol w:w="1575"/>
        <w:gridCol w:w="1950"/>
        <w:gridCol w:w="1827"/>
      </w:tblGrid>
      <w:tr>
        <w:tblPrEx>
          <w:tblCellMar>
            <w:top w:w="0" w:type="dxa"/>
            <w:left w:w="108" w:type="dxa"/>
            <w:bottom w:w="0" w:type="dxa"/>
            <w:right w:w="108" w:type="dxa"/>
          </w:tblCellMar>
        </w:tblPrEx>
        <w:trPr>
          <w:trHeight w:val="491"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宋体" w:hAnsi="宋体" w:cs="Tahoma"/>
                <w:kern w:val="0"/>
                <w:highlight w:val="none"/>
              </w:rPr>
            </w:pPr>
            <w:r>
              <w:rPr>
                <w:rFonts w:hint="eastAsia" w:ascii="宋体" w:hAnsi="宋体" w:cs="Tahoma"/>
                <w:kern w:val="0"/>
                <w:highlight w:val="none"/>
              </w:rPr>
              <w:t>序号</w:t>
            </w:r>
          </w:p>
        </w:tc>
        <w:tc>
          <w:tcPr>
            <w:tcW w:w="2430" w:type="dxa"/>
            <w:tcBorders>
              <w:top w:val="single" w:color="000000" w:sz="4" w:space="0"/>
              <w:left w:val="nil"/>
              <w:bottom w:val="single" w:color="000000" w:sz="4" w:space="0"/>
              <w:right w:val="single" w:color="auto" w:sz="4" w:space="0"/>
            </w:tcBorders>
            <w:shd w:val="clear" w:color="auto" w:fill="FFFFFF"/>
            <w:vAlign w:val="center"/>
          </w:tcPr>
          <w:p>
            <w:pPr>
              <w:widowControl/>
              <w:spacing w:line="720" w:lineRule="auto"/>
              <w:jc w:val="center"/>
              <w:rPr>
                <w:rFonts w:ascii="宋体" w:hAnsi="宋体" w:cs="Tahoma"/>
                <w:kern w:val="0"/>
                <w:highlight w:val="none"/>
              </w:rPr>
            </w:pPr>
            <w:r>
              <w:rPr>
                <w:rFonts w:hint="eastAsia" w:cs="宋体" w:asciiTheme="minorEastAsia" w:hAnsiTheme="minorEastAsia" w:eastAsiaTheme="minorEastAsia"/>
                <w:szCs w:val="21"/>
                <w:highlight w:val="none"/>
              </w:rPr>
              <w:t>服务费用</w:t>
            </w:r>
          </w:p>
        </w:tc>
        <w:tc>
          <w:tcPr>
            <w:tcW w:w="1575" w:type="dxa"/>
            <w:tcBorders>
              <w:top w:val="single" w:color="000000" w:sz="4" w:space="0"/>
              <w:left w:val="nil"/>
              <w:bottom w:val="single" w:color="000000" w:sz="4" w:space="0"/>
              <w:right w:val="single" w:color="auto" w:sz="4" w:space="0"/>
            </w:tcBorders>
            <w:shd w:val="clear" w:color="auto" w:fill="FFFFFF"/>
            <w:vAlign w:val="center"/>
          </w:tcPr>
          <w:p>
            <w:pPr>
              <w:widowControl/>
              <w:spacing w:line="720" w:lineRule="auto"/>
              <w:jc w:val="center"/>
              <w:rPr>
                <w:rFonts w:ascii="宋体" w:hAnsi="宋体" w:cs="Tahoma"/>
                <w:kern w:val="0"/>
                <w:highlight w:val="none"/>
              </w:rPr>
            </w:pPr>
            <w:r>
              <w:rPr>
                <w:rFonts w:hint="eastAsia"/>
                <w:highlight w:val="none"/>
              </w:rPr>
              <w:t>单价（元/年）</w:t>
            </w:r>
          </w:p>
        </w:tc>
        <w:tc>
          <w:tcPr>
            <w:tcW w:w="1950" w:type="dxa"/>
            <w:tcBorders>
              <w:top w:val="single" w:color="000000" w:sz="4" w:space="0"/>
              <w:left w:val="nil"/>
              <w:bottom w:val="single" w:color="000000" w:sz="4" w:space="0"/>
              <w:right w:val="single" w:color="auto" w:sz="4" w:space="0"/>
            </w:tcBorders>
            <w:shd w:val="clear" w:color="auto" w:fill="FFFFFF"/>
          </w:tcPr>
          <w:p>
            <w:pPr>
              <w:widowControl/>
              <w:spacing w:line="720" w:lineRule="auto"/>
              <w:jc w:val="center"/>
              <w:rPr>
                <w:rFonts w:ascii="宋体" w:hAnsi="宋体" w:cs="Tahoma"/>
                <w:kern w:val="0"/>
                <w:highlight w:val="none"/>
              </w:rPr>
            </w:pPr>
            <w:r>
              <w:rPr>
                <w:rFonts w:hint="eastAsia"/>
                <w:highlight w:val="none"/>
              </w:rPr>
              <w:t>三年投标总价</w:t>
            </w:r>
          </w:p>
        </w:tc>
        <w:tc>
          <w:tcPr>
            <w:tcW w:w="1826" w:type="dxa"/>
            <w:tcBorders>
              <w:top w:val="single" w:color="000000" w:sz="4" w:space="0"/>
              <w:left w:val="nil"/>
              <w:bottom w:val="single" w:color="000000" w:sz="4" w:space="0"/>
              <w:right w:val="single" w:color="auto" w:sz="4" w:space="0"/>
            </w:tcBorders>
            <w:shd w:val="clear" w:color="auto" w:fill="FFFFFF"/>
          </w:tcPr>
          <w:p>
            <w:pPr>
              <w:widowControl/>
              <w:spacing w:line="720" w:lineRule="auto"/>
              <w:jc w:val="center"/>
              <w:rPr>
                <w:rFonts w:ascii="宋体" w:hAnsi="宋体" w:cs="Tahoma"/>
                <w:kern w:val="0"/>
                <w:highlight w:val="none"/>
              </w:rPr>
            </w:pPr>
            <w:r>
              <w:rPr>
                <w:rFonts w:hint="eastAsia" w:ascii="宋体" w:hAnsi="宋体" w:cs="Tahoma"/>
                <w:kern w:val="0"/>
                <w:highlight w:val="none"/>
              </w:rPr>
              <w:t>说明</w:t>
            </w:r>
          </w:p>
        </w:tc>
      </w:tr>
      <w:tr>
        <w:tblPrEx>
          <w:tblCellMar>
            <w:top w:w="0" w:type="dxa"/>
            <w:left w:w="108" w:type="dxa"/>
            <w:bottom w:w="0" w:type="dxa"/>
            <w:right w:w="108" w:type="dxa"/>
          </w:tblCellMar>
        </w:tblPrEx>
        <w:trPr>
          <w:trHeight w:val="454" w:hRule="atLeast"/>
          <w:jc w:val="center"/>
        </w:trPr>
        <w:tc>
          <w:tcPr>
            <w:tcW w:w="747" w:type="dxa"/>
            <w:tcBorders>
              <w:top w:val="nil"/>
              <w:left w:val="single" w:color="000000" w:sz="4" w:space="0"/>
              <w:bottom w:val="single" w:color="auto" w:sz="4" w:space="0"/>
              <w:right w:val="single" w:color="000000" w:sz="4" w:space="0"/>
            </w:tcBorders>
            <w:shd w:val="clear" w:color="auto" w:fill="FFFFFF"/>
            <w:vAlign w:val="center"/>
          </w:tcPr>
          <w:p>
            <w:pPr>
              <w:widowControl/>
              <w:spacing w:line="380" w:lineRule="exact"/>
              <w:jc w:val="center"/>
              <w:rPr>
                <w:rFonts w:ascii="宋体" w:hAnsi="宋体" w:cs="Tahoma"/>
                <w:kern w:val="0"/>
                <w:highlight w:val="none"/>
              </w:rPr>
            </w:pPr>
            <w:r>
              <w:rPr>
                <w:rFonts w:hint="eastAsia" w:ascii="宋体" w:hAnsi="宋体" w:cs="Tahoma"/>
                <w:kern w:val="0"/>
                <w:highlight w:val="none"/>
              </w:rPr>
              <w:t>1</w:t>
            </w:r>
          </w:p>
        </w:tc>
        <w:tc>
          <w:tcPr>
            <w:tcW w:w="2430" w:type="dxa"/>
            <w:tcBorders>
              <w:top w:val="nil"/>
              <w:left w:val="nil"/>
              <w:bottom w:val="single" w:color="000000" w:sz="4" w:space="0"/>
              <w:right w:val="single" w:color="auto" w:sz="4" w:space="0"/>
            </w:tcBorders>
            <w:shd w:val="clear" w:color="auto" w:fill="FFFFFF"/>
            <w:vAlign w:val="center"/>
          </w:tcPr>
          <w:p>
            <w:pPr>
              <w:widowControl/>
              <w:spacing w:line="380" w:lineRule="exact"/>
              <w:jc w:val="left"/>
              <w:rPr>
                <w:rFonts w:ascii="宋体" w:hAnsi="宋体" w:cs="Tahoma"/>
                <w:kern w:val="0"/>
                <w:highlight w:val="none"/>
              </w:rPr>
            </w:pPr>
            <w:r>
              <w:rPr>
                <w:rFonts w:hint="eastAsia" w:ascii="宋体" w:hAnsi="宋体" w:cs="宋体"/>
                <w:bCs/>
                <w:szCs w:val="21"/>
                <w:highlight w:val="none"/>
              </w:rPr>
              <w:t>工资</w:t>
            </w:r>
          </w:p>
        </w:tc>
        <w:tc>
          <w:tcPr>
            <w:tcW w:w="1575" w:type="dxa"/>
            <w:tcBorders>
              <w:top w:val="nil"/>
              <w:left w:val="nil"/>
              <w:bottom w:val="single" w:color="000000" w:sz="4" w:space="0"/>
              <w:right w:val="single" w:color="auto" w:sz="4" w:space="0"/>
            </w:tcBorders>
            <w:shd w:val="clear" w:color="auto" w:fill="FFFFFF"/>
            <w:vAlign w:val="center"/>
          </w:tcPr>
          <w:p>
            <w:pPr>
              <w:widowControl/>
              <w:spacing w:line="380" w:lineRule="exact"/>
              <w:jc w:val="left"/>
              <w:textAlignment w:val="center"/>
              <w:rPr>
                <w:rFonts w:ascii="宋体" w:hAnsi="宋体" w:cs="Tahoma"/>
                <w:kern w:val="0"/>
                <w:highlight w:val="none"/>
              </w:rPr>
            </w:pPr>
          </w:p>
        </w:tc>
        <w:tc>
          <w:tcPr>
            <w:tcW w:w="1950" w:type="dxa"/>
            <w:tcBorders>
              <w:top w:val="nil"/>
              <w:left w:val="nil"/>
              <w:bottom w:val="single" w:color="000000" w:sz="4" w:space="0"/>
              <w:right w:val="single" w:color="auto" w:sz="4" w:space="0"/>
            </w:tcBorders>
            <w:shd w:val="clear" w:color="auto" w:fill="FFFFFF"/>
          </w:tcPr>
          <w:p>
            <w:pPr>
              <w:widowControl/>
              <w:spacing w:line="380" w:lineRule="exact"/>
              <w:jc w:val="left"/>
              <w:rPr>
                <w:rFonts w:ascii="宋体" w:hAnsi="宋体" w:cs="Tahoma"/>
                <w:kern w:val="0"/>
                <w:highlight w:val="none"/>
              </w:rPr>
            </w:pPr>
          </w:p>
        </w:tc>
        <w:tc>
          <w:tcPr>
            <w:tcW w:w="1826" w:type="dxa"/>
            <w:tcBorders>
              <w:top w:val="nil"/>
              <w:left w:val="nil"/>
              <w:bottom w:val="single" w:color="000000" w:sz="4" w:space="0"/>
              <w:right w:val="single" w:color="auto" w:sz="4" w:space="0"/>
            </w:tcBorders>
            <w:shd w:val="clear" w:color="auto" w:fill="FFFFFF"/>
          </w:tcPr>
          <w:p>
            <w:pPr>
              <w:widowControl/>
              <w:spacing w:line="380" w:lineRule="exact"/>
              <w:jc w:val="left"/>
              <w:rPr>
                <w:rFonts w:ascii="宋体" w:hAnsi="宋体" w:cs="Tahoma"/>
                <w:kern w:val="0"/>
                <w:highlight w:val="none"/>
              </w:rPr>
            </w:pPr>
          </w:p>
        </w:tc>
      </w:tr>
      <w:tr>
        <w:tblPrEx>
          <w:tblCellMar>
            <w:top w:w="0" w:type="dxa"/>
            <w:left w:w="108" w:type="dxa"/>
            <w:bottom w:w="0" w:type="dxa"/>
            <w:right w:w="108" w:type="dxa"/>
          </w:tblCellMar>
        </w:tblPrEx>
        <w:trPr>
          <w:trHeight w:val="454" w:hRule="atLeast"/>
          <w:jc w:val="center"/>
        </w:trPr>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spacing w:line="380" w:lineRule="exact"/>
              <w:jc w:val="center"/>
              <w:rPr>
                <w:rFonts w:ascii="宋体" w:hAnsi="宋体" w:cs="Tahoma"/>
                <w:kern w:val="0"/>
                <w:highlight w:val="none"/>
              </w:rPr>
            </w:pPr>
            <w:r>
              <w:rPr>
                <w:rFonts w:hint="eastAsia" w:ascii="宋体" w:hAnsi="宋体" w:cs="Tahoma"/>
                <w:kern w:val="0"/>
                <w:highlight w:val="none"/>
              </w:rPr>
              <w:t>2</w:t>
            </w:r>
          </w:p>
        </w:tc>
        <w:tc>
          <w:tcPr>
            <w:tcW w:w="2430" w:type="dxa"/>
            <w:tcBorders>
              <w:top w:val="nil"/>
              <w:left w:val="nil"/>
              <w:bottom w:val="single" w:color="auto" w:sz="4" w:space="0"/>
              <w:right w:val="single" w:color="auto" w:sz="4" w:space="0"/>
            </w:tcBorders>
            <w:shd w:val="clear" w:color="auto" w:fill="FFFFFF"/>
            <w:vAlign w:val="center"/>
          </w:tcPr>
          <w:p>
            <w:pPr>
              <w:widowControl/>
              <w:spacing w:line="380" w:lineRule="exact"/>
              <w:jc w:val="left"/>
              <w:rPr>
                <w:rFonts w:ascii="宋体" w:hAnsi="宋体" w:cs="Tahoma"/>
                <w:kern w:val="0"/>
                <w:highlight w:val="none"/>
              </w:rPr>
            </w:pPr>
            <w:r>
              <w:rPr>
                <w:rFonts w:hint="eastAsia" w:ascii="宋体" w:hAnsi="宋体" w:cs="宋体"/>
                <w:bCs/>
                <w:szCs w:val="21"/>
                <w:highlight w:val="none"/>
              </w:rPr>
              <w:t>社会保险</w:t>
            </w:r>
          </w:p>
        </w:tc>
        <w:tc>
          <w:tcPr>
            <w:tcW w:w="1575" w:type="dxa"/>
            <w:tcBorders>
              <w:top w:val="nil"/>
              <w:left w:val="nil"/>
              <w:bottom w:val="single" w:color="auto" w:sz="4" w:space="0"/>
              <w:right w:val="single" w:color="auto" w:sz="4" w:space="0"/>
            </w:tcBorders>
            <w:shd w:val="clear" w:color="auto" w:fill="FFFFFF"/>
            <w:vAlign w:val="center"/>
          </w:tcPr>
          <w:p>
            <w:pPr>
              <w:widowControl/>
              <w:spacing w:line="380" w:lineRule="exact"/>
              <w:jc w:val="right"/>
              <w:rPr>
                <w:rFonts w:ascii="宋体" w:hAnsi="宋体" w:cs="Tahoma"/>
                <w:kern w:val="0"/>
                <w:highlight w:val="none"/>
              </w:rPr>
            </w:pPr>
          </w:p>
        </w:tc>
        <w:tc>
          <w:tcPr>
            <w:tcW w:w="1950" w:type="dxa"/>
            <w:tcBorders>
              <w:top w:val="nil"/>
              <w:left w:val="nil"/>
              <w:bottom w:val="single" w:color="auto" w:sz="4" w:space="0"/>
              <w:right w:val="single" w:color="auto" w:sz="4" w:space="0"/>
            </w:tcBorders>
            <w:shd w:val="clear" w:color="auto" w:fill="FFFFFF"/>
          </w:tcPr>
          <w:p>
            <w:pPr>
              <w:spacing w:line="380" w:lineRule="exact"/>
              <w:jc w:val="left"/>
              <w:rPr>
                <w:rFonts w:ascii="宋体" w:hAnsi="宋体"/>
                <w:highlight w:val="none"/>
              </w:rPr>
            </w:pPr>
          </w:p>
        </w:tc>
        <w:tc>
          <w:tcPr>
            <w:tcW w:w="1826" w:type="dxa"/>
            <w:tcBorders>
              <w:top w:val="nil"/>
              <w:left w:val="nil"/>
              <w:bottom w:val="single" w:color="auto" w:sz="4" w:space="0"/>
              <w:right w:val="single" w:color="auto" w:sz="4" w:space="0"/>
            </w:tcBorders>
            <w:shd w:val="clear" w:color="auto" w:fill="FFFFFF"/>
          </w:tcPr>
          <w:p>
            <w:pPr>
              <w:spacing w:line="380" w:lineRule="exact"/>
              <w:jc w:val="left"/>
              <w:rPr>
                <w:rFonts w:ascii="宋体" w:hAnsi="宋体"/>
                <w:highlight w:val="none"/>
              </w:rPr>
            </w:pPr>
          </w:p>
        </w:tc>
      </w:tr>
      <w:tr>
        <w:tblPrEx>
          <w:tblCellMar>
            <w:top w:w="0" w:type="dxa"/>
            <w:left w:w="108" w:type="dxa"/>
            <w:bottom w:w="0" w:type="dxa"/>
            <w:right w:w="108" w:type="dxa"/>
          </w:tblCellMar>
        </w:tblPrEx>
        <w:trPr>
          <w:trHeight w:val="454" w:hRule="atLeast"/>
          <w:jc w:val="center"/>
        </w:trPr>
        <w:tc>
          <w:tcPr>
            <w:tcW w:w="747"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spacing w:line="380" w:lineRule="exact"/>
              <w:jc w:val="center"/>
              <w:rPr>
                <w:rFonts w:ascii="宋体" w:hAnsi="宋体" w:cs="Tahoma"/>
                <w:kern w:val="0"/>
                <w:highlight w:val="none"/>
              </w:rPr>
            </w:pPr>
            <w:r>
              <w:rPr>
                <w:rFonts w:hint="eastAsia" w:ascii="宋体" w:hAnsi="宋体" w:cs="Tahoma"/>
                <w:kern w:val="0"/>
                <w:highlight w:val="none"/>
              </w:rPr>
              <w:t>3</w:t>
            </w:r>
          </w:p>
        </w:tc>
        <w:tc>
          <w:tcPr>
            <w:tcW w:w="2430" w:type="dxa"/>
            <w:tcBorders>
              <w:top w:val="nil"/>
              <w:left w:val="nil"/>
              <w:bottom w:val="single" w:color="auto" w:sz="4" w:space="0"/>
              <w:right w:val="single" w:color="auto" w:sz="4" w:space="0"/>
            </w:tcBorders>
            <w:shd w:val="clear" w:color="auto" w:fill="FFFFFF"/>
            <w:vAlign w:val="center"/>
          </w:tcPr>
          <w:p>
            <w:pPr>
              <w:widowControl/>
              <w:spacing w:line="380" w:lineRule="exact"/>
              <w:jc w:val="left"/>
              <w:rPr>
                <w:rFonts w:ascii="宋体" w:hAnsi="宋体" w:cs="Tahoma"/>
                <w:kern w:val="0"/>
                <w:highlight w:val="none"/>
              </w:rPr>
            </w:pPr>
            <w:r>
              <w:rPr>
                <w:rFonts w:hint="eastAsia" w:ascii="宋体" w:hAnsi="宋体" w:cs="宋体"/>
                <w:bCs/>
                <w:szCs w:val="21"/>
                <w:highlight w:val="none"/>
              </w:rPr>
              <w:t>税金</w:t>
            </w:r>
          </w:p>
        </w:tc>
        <w:tc>
          <w:tcPr>
            <w:tcW w:w="1575" w:type="dxa"/>
            <w:tcBorders>
              <w:top w:val="nil"/>
              <w:left w:val="nil"/>
              <w:bottom w:val="single" w:color="auto" w:sz="4" w:space="0"/>
              <w:right w:val="single" w:color="auto" w:sz="4" w:space="0"/>
            </w:tcBorders>
            <w:shd w:val="clear" w:color="auto" w:fill="FFFFFF"/>
            <w:vAlign w:val="center"/>
          </w:tcPr>
          <w:p>
            <w:pPr>
              <w:widowControl/>
              <w:spacing w:line="380" w:lineRule="exact"/>
              <w:jc w:val="right"/>
              <w:rPr>
                <w:rFonts w:ascii="宋体" w:hAnsi="宋体" w:cs="Tahoma"/>
                <w:kern w:val="0"/>
                <w:highlight w:val="none"/>
              </w:rPr>
            </w:pPr>
          </w:p>
        </w:tc>
        <w:tc>
          <w:tcPr>
            <w:tcW w:w="1950" w:type="dxa"/>
            <w:tcBorders>
              <w:top w:val="nil"/>
              <w:left w:val="nil"/>
              <w:bottom w:val="single" w:color="auto" w:sz="4" w:space="0"/>
              <w:right w:val="single" w:color="auto" w:sz="4" w:space="0"/>
            </w:tcBorders>
            <w:shd w:val="clear" w:color="auto" w:fill="FFFFFF"/>
          </w:tcPr>
          <w:p>
            <w:pPr>
              <w:spacing w:line="380" w:lineRule="exact"/>
              <w:jc w:val="left"/>
              <w:rPr>
                <w:rFonts w:ascii="宋体" w:hAnsi="宋体" w:cs="Tahoma"/>
                <w:kern w:val="0"/>
                <w:highlight w:val="none"/>
              </w:rPr>
            </w:pPr>
          </w:p>
        </w:tc>
        <w:tc>
          <w:tcPr>
            <w:tcW w:w="1826" w:type="dxa"/>
            <w:tcBorders>
              <w:top w:val="nil"/>
              <w:left w:val="nil"/>
              <w:bottom w:val="single" w:color="auto" w:sz="4" w:space="0"/>
              <w:right w:val="single" w:color="auto" w:sz="4" w:space="0"/>
            </w:tcBorders>
            <w:shd w:val="clear" w:color="auto" w:fill="FFFFFF"/>
          </w:tcPr>
          <w:p>
            <w:pPr>
              <w:spacing w:line="380" w:lineRule="exact"/>
              <w:jc w:val="left"/>
              <w:rPr>
                <w:rFonts w:ascii="宋体" w:hAnsi="宋体"/>
                <w:highlight w:val="none"/>
              </w:rPr>
            </w:pPr>
          </w:p>
        </w:tc>
      </w:tr>
      <w:tr>
        <w:tblPrEx>
          <w:tblCellMar>
            <w:top w:w="0" w:type="dxa"/>
            <w:left w:w="108" w:type="dxa"/>
            <w:bottom w:w="0" w:type="dxa"/>
            <w:right w:w="108" w:type="dxa"/>
          </w:tblCellMar>
        </w:tblPrEx>
        <w:trPr>
          <w:trHeight w:val="454"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宋体" w:hAnsi="宋体" w:cs="Tahoma"/>
                <w:kern w:val="0"/>
                <w:highlight w:val="none"/>
              </w:rPr>
            </w:pPr>
            <w:r>
              <w:rPr>
                <w:rFonts w:hint="eastAsia" w:ascii="宋体" w:hAnsi="宋体" w:cs="Tahoma"/>
                <w:kern w:val="0"/>
                <w:highlight w:val="none"/>
              </w:rPr>
              <w:t>4</w:t>
            </w:r>
          </w:p>
        </w:tc>
        <w:tc>
          <w:tcPr>
            <w:tcW w:w="2430" w:type="dxa"/>
            <w:tcBorders>
              <w:top w:val="single" w:color="000000" w:sz="4" w:space="0"/>
              <w:left w:val="nil"/>
              <w:bottom w:val="single" w:color="000000" w:sz="4" w:space="0"/>
              <w:right w:val="single" w:color="000000" w:sz="4" w:space="0"/>
            </w:tcBorders>
            <w:shd w:val="clear" w:color="auto" w:fill="FFFFFF"/>
            <w:vAlign w:val="center"/>
          </w:tcPr>
          <w:p>
            <w:pPr>
              <w:widowControl/>
              <w:spacing w:line="380" w:lineRule="exact"/>
              <w:jc w:val="left"/>
              <w:rPr>
                <w:rFonts w:ascii="宋体" w:hAnsi="宋体" w:cs="Tahoma"/>
                <w:kern w:val="0"/>
                <w:highlight w:val="none"/>
              </w:rPr>
            </w:pPr>
            <w:r>
              <w:rPr>
                <w:rFonts w:hint="eastAsia" w:ascii="宋体" w:hAnsi="宋体" w:cs="宋体"/>
                <w:bCs/>
                <w:szCs w:val="21"/>
                <w:highlight w:val="none"/>
              </w:rPr>
              <w:t>服装</w:t>
            </w:r>
          </w:p>
        </w:tc>
        <w:tc>
          <w:tcPr>
            <w:tcW w:w="1575" w:type="dxa"/>
            <w:tcBorders>
              <w:top w:val="single" w:color="000000" w:sz="4" w:space="0"/>
              <w:left w:val="nil"/>
              <w:bottom w:val="single" w:color="000000" w:sz="4" w:space="0"/>
              <w:right w:val="single" w:color="000000" w:sz="4" w:space="0"/>
            </w:tcBorders>
            <w:shd w:val="clear" w:color="auto" w:fill="FFFFFF"/>
            <w:vAlign w:val="center"/>
          </w:tcPr>
          <w:p>
            <w:pPr>
              <w:widowControl/>
              <w:spacing w:line="380" w:lineRule="exact"/>
              <w:jc w:val="right"/>
              <w:rPr>
                <w:rFonts w:ascii="宋体" w:hAnsi="宋体" w:cs="Tahoma"/>
                <w:highlight w:val="none"/>
              </w:rPr>
            </w:pPr>
          </w:p>
        </w:tc>
        <w:tc>
          <w:tcPr>
            <w:tcW w:w="1950" w:type="dxa"/>
            <w:tcBorders>
              <w:top w:val="single" w:color="000000" w:sz="4" w:space="0"/>
              <w:left w:val="nil"/>
              <w:bottom w:val="single" w:color="000000" w:sz="4" w:space="0"/>
              <w:right w:val="single" w:color="000000" w:sz="4" w:space="0"/>
            </w:tcBorders>
            <w:shd w:val="clear" w:color="auto" w:fill="FFFFFF"/>
            <w:vAlign w:val="center"/>
          </w:tcPr>
          <w:p>
            <w:pPr>
              <w:widowControl/>
              <w:spacing w:line="380" w:lineRule="exact"/>
              <w:rPr>
                <w:rFonts w:ascii="宋体" w:hAnsi="宋体" w:cs="Tahoma"/>
                <w:kern w:val="0"/>
                <w:highlight w:val="none"/>
              </w:rPr>
            </w:pPr>
          </w:p>
        </w:tc>
        <w:tc>
          <w:tcPr>
            <w:tcW w:w="1826" w:type="dxa"/>
            <w:tcBorders>
              <w:top w:val="single" w:color="000000" w:sz="4" w:space="0"/>
              <w:left w:val="nil"/>
              <w:bottom w:val="single" w:color="000000" w:sz="4" w:space="0"/>
              <w:right w:val="single" w:color="000000" w:sz="4" w:space="0"/>
            </w:tcBorders>
            <w:shd w:val="clear" w:color="auto" w:fill="FFFFFF"/>
            <w:vAlign w:val="center"/>
          </w:tcPr>
          <w:p>
            <w:pPr>
              <w:widowControl/>
              <w:spacing w:line="380" w:lineRule="exact"/>
              <w:rPr>
                <w:rFonts w:ascii="宋体" w:hAnsi="宋体" w:cs="Tahoma"/>
                <w:kern w:val="0"/>
                <w:highlight w:val="none"/>
              </w:rPr>
            </w:pPr>
          </w:p>
        </w:tc>
      </w:tr>
      <w:tr>
        <w:tblPrEx>
          <w:tblCellMar>
            <w:top w:w="0" w:type="dxa"/>
            <w:left w:w="108" w:type="dxa"/>
            <w:bottom w:w="0" w:type="dxa"/>
            <w:right w:w="108" w:type="dxa"/>
          </w:tblCellMar>
        </w:tblPrEx>
        <w:trPr>
          <w:trHeight w:val="454" w:hRule="atLeast"/>
          <w:jc w:val="center"/>
        </w:trPr>
        <w:tc>
          <w:tcPr>
            <w:tcW w:w="747" w:type="dxa"/>
            <w:tcBorders>
              <w:top w:val="nil"/>
              <w:left w:val="single" w:color="000000" w:sz="4" w:space="0"/>
              <w:bottom w:val="single" w:color="auto" w:sz="4" w:space="0"/>
              <w:right w:val="single" w:color="auto" w:sz="4" w:space="0"/>
            </w:tcBorders>
            <w:shd w:val="clear" w:color="auto" w:fill="FFFFFF"/>
            <w:vAlign w:val="center"/>
          </w:tcPr>
          <w:p>
            <w:pPr>
              <w:widowControl/>
              <w:spacing w:line="380" w:lineRule="exact"/>
              <w:jc w:val="center"/>
              <w:rPr>
                <w:rFonts w:ascii="宋体" w:hAnsi="宋体"/>
                <w:kern w:val="0"/>
                <w:highlight w:val="none"/>
              </w:rPr>
            </w:pPr>
            <w:r>
              <w:rPr>
                <w:rFonts w:hint="eastAsia" w:ascii="宋体" w:hAnsi="宋体"/>
                <w:kern w:val="0"/>
                <w:highlight w:val="none"/>
              </w:rPr>
              <w:t>5</w:t>
            </w:r>
          </w:p>
        </w:tc>
        <w:tc>
          <w:tcPr>
            <w:tcW w:w="2430" w:type="dxa"/>
            <w:tcBorders>
              <w:top w:val="single" w:color="auto" w:sz="4" w:space="0"/>
              <w:left w:val="nil"/>
              <w:bottom w:val="single" w:color="auto" w:sz="4" w:space="0"/>
              <w:right w:val="single" w:color="000000" w:sz="4" w:space="0"/>
            </w:tcBorders>
            <w:shd w:val="clear" w:color="auto" w:fill="FFFFFF"/>
            <w:vAlign w:val="center"/>
          </w:tcPr>
          <w:p>
            <w:pPr>
              <w:widowControl/>
              <w:spacing w:line="380" w:lineRule="exact"/>
              <w:rPr>
                <w:rFonts w:ascii="宋体" w:hAnsi="宋体"/>
                <w:kern w:val="0"/>
                <w:highlight w:val="none"/>
              </w:rPr>
            </w:pPr>
            <w:r>
              <w:rPr>
                <w:rFonts w:hint="eastAsia" w:ascii="宋体" w:hAnsi="宋体" w:cs="宋体"/>
                <w:bCs/>
                <w:szCs w:val="21"/>
                <w:highlight w:val="none"/>
              </w:rPr>
              <w:t>管理费</w:t>
            </w:r>
          </w:p>
        </w:tc>
        <w:tc>
          <w:tcPr>
            <w:tcW w:w="1575"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jc w:val="right"/>
              <w:rPr>
                <w:rFonts w:ascii="宋体" w:hAnsi="宋体" w:cs="Tahoma"/>
                <w:kern w:val="0"/>
                <w:highlight w:val="none"/>
              </w:rPr>
            </w:pPr>
          </w:p>
        </w:tc>
        <w:tc>
          <w:tcPr>
            <w:tcW w:w="1950"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c>
          <w:tcPr>
            <w:tcW w:w="1826"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r>
      <w:tr>
        <w:tblPrEx>
          <w:tblCellMar>
            <w:top w:w="0" w:type="dxa"/>
            <w:left w:w="108" w:type="dxa"/>
            <w:bottom w:w="0" w:type="dxa"/>
            <w:right w:w="108" w:type="dxa"/>
          </w:tblCellMar>
        </w:tblPrEx>
        <w:trPr>
          <w:trHeight w:val="454" w:hRule="atLeast"/>
          <w:jc w:val="center"/>
        </w:trPr>
        <w:tc>
          <w:tcPr>
            <w:tcW w:w="747" w:type="dxa"/>
            <w:tcBorders>
              <w:top w:val="nil"/>
              <w:left w:val="single" w:color="000000" w:sz="4" w:space="0"/>
              <w:bottom w:val="single" w:color="auto" w:sz="4" w:space="0"/>
              <w:right w:val="single" w:color="auto" w:sz="4" w:space="0"/>
            </w:tcBorders>
            <w:shd w:val="clear" w:color="auto" w:fill="FFFFFF"/>
            <w:vAlign w:val="center"/>
          </w:tcPr>
          <w:p>
            <w:pPr>
              <w:widowControl/>
              <w:spacing w:line="380" w:lineRule="exact"/>
              <w:jc w:val="center"/>
              <w:rPr>
                <w:rFonts w:ascii="宋体" w:hAnsi="宋体"/>
                <w:kern w:val="0"/>
                <w:highlight w:val="none"/>
              </w:rPr>
            </w:pPr>
            <w:r>
              <w:rPr>
                <w:rFonts w:hint="eastAsia" w:ascii="宋体" w:hAnsi="宋体"/>
                <w:kern w:val="0"/>
                <w:highlight w:val="none"/>
              </w:rPr>
              <w:t>6</w:t>
            </w:r>
          </w:p>
        </w:tc>
        <w:tc>
          <w:tcPr>
            <w:tcW w:w="2430" w:type="dxa"/>
            <w:tcBorders>
              <w:top w:val="single" w:color="auto" w:sz="4" w:space="0"/>
              <w:left w:val="nil"/>
              <w:bottom w:val="single" w:color="auto" w:sz="4" w:space="0"/>
              <w:right w:val="single" w:color="000000" w:sz="4" w:space="0"/>
            </w:tcBorders>
            <w:shd w:val="clear" w:color="auto" w:fill="FFFFFF"/>
            <w:vAlign w:val="center"/>
          </w:tcPr>
          <w:p>
            <w:pPr>
              <w:widowControl/>
              <w:spacing w:line="380" w:lineRule="exact"/>
              <w:rPr>
                <w:rFonts w:ascii="宋体" w:hAnsi="宋体"/>
                <w:kern w:val="0"/>
                <w:highlight w:val="none"/>
              </w:rPr>
            </w:pPr>
            <w:r>
              <w:rPr>
                <w:rFonts w:hint="eastAsia" w:ascii="宋体" w:hAnsi="宋体" w:cs="宋体"/>
                <w:bCs/>
                <w:szCs w:val="21"/>
                <w:highlight w:val="none"/>
              </w:rPr>
              <w:t>塑胶地板的养护打蜡费</w:t>
            </w:r>
          </w:p>
        </w:tc>
        <w:tc>
          <w:tcPr>
            <w:tcW w:w="1575"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jc w:val="right"/>
              <w:rPr>
                <w:rFonts w:ascii="宋体" w:hAnsi="宋体" w:cs="Tahoma"/>
                <w:kern w:val="0"/>
                <w:highlight w:val="none"/>
              </w:rPr>
            </w:pPr>
          </w:p>
        </w:tc>
        <w:tc>
          <w:tcPr>
            <w:tcW w:w="1950"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c>
          <w:tcPr>
            <w:tcW w:w="1826"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r>
      <w:tr>
        <w:tblPrEx>
          <w:tblCellMar>
            <w:top w:w="0" w:type="dxa"/>
            <w:left w:w="108" w:type="dxa"/>
            <w:bottom w:w="0" w:type="dxa"/>
            <w:right w:w="108" w:type="dxa"/>
          </w:tblCellMar>
        </w:tblPrEx>
        <w:trPr>
          <w:trHeight w:val="454" w:hRule="atLeast"/>
          <w:jc w:val="center"/>
        </w:trPr>
        <w:tc>
          <w:tcPr>
            <w:tcW w:w="747" w:type="dxa"/>
            <w:tcBorders>
              <w:top w:val="nil"/>
              <w:left w:val="single" w:color="000000" w:sz="4" w:space="0"/>
              <w:bottom w:val="single" w:color="auto" w:sz="4" w:space="0"/>
              <w:right w:val="single" w:color="auto" w:sz="4" w:space="0"/>
            </w:tcBorders>
            <w:shd w:val="clear" w:color="auto" w:fill="FFFFFF"/>
            <w:vAlign w:val="center"/>
          </w:tcPr>
          <w:p>
            <w:pPr>
              <w:widowControl/>
              <w:spacing w:line="380" w:lineRule="exact"/>
              <w:jc w:val="center"/>
              <w:rPr>
                <w:rFonts w:ascii="宋体" w:hAnsi="宋体"/>
                <w:kern w:val="0"/>
                <w:highlight w:val="none"/>
              </w:rPr>
            </w:pPr>
            <w:r>
              <w:rPr>
                <w:rFonts w:hint="eastAsia" w:ascii="宋体" w:hAnsi="宋体"/>
                <w:kern w:val="0"/>
                <w:highlight w:val="none"/>
              </w:rPr>
              <w:t>7</w:t>
            </w:r>
          </w:p>
        </w:tc>
        <w:tc>
          <w:tcPr>
            <w:tcW w:w="2430" w:type="dxa"/>
            <w:tcBorders>
              <w:top w:val="single" w:color="auto" w:sz="4" w:space="0"/>
              <w:left w:val="nil"/>
              <w:bottom w:val="single" w:color="auto" w:sz="4" w:space="0"/>
              <w:right w:val="single" w:color="000000" w:sz="4" w:space="0"/>
            </w:tcBorders>
            <w:shd w:val="clear" w:color="auto" w:fill="FFFFFF"/>
            <w:vAlign w:val="center"/>
          </w:tcPr>
          <w:p>
            <w:pPr>
              <w:widowControl/>
              <w:spacing w:line="380" w:lineRule="exact"/>
              <w:rPr>
                <w:rFonts w:ascii="宋体" w:hAnsi="宋体"/>
                <w:kern w:val="0"/>
                <w:highlight w:val="none"/>
              </w:rPr>
            </w:pPr>
            <w:r>
              <w:rPr>
                <w:rFonts w:hint="eastAsia" w:ascii="宋体" w:hAnsi="宋体" w:cs="宋体"/>
                <w:bCs/>
                <w:szCs w:val="21"/>
                <w:highlight w:val="none"/>
              </w:rPr>
              <w:t>工作用具、清洁消耗品</w:t>
            </w:r>
          </w:p>
        </w:tc>
        <w:tc>
          <w:tcPr>
            <w:tcW w:w="1575"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jc w:val="right"/>
              <w:rPr>
                <w:rFonts w:ascii="宋体" w:hAnsi="宋体" w:cs="Tahoma"/>
                <w:kern w:val="0"/>
                <w:highlight w:val="none"/>
              </w:rPr>
            </w:pPr>
          </w:p>
        </w:tc>
        <w:tc>
          <w:tcPr>
            <w:tcW w:w="1950"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c>
          <w:tcPr>
            <w:tcW w:w="1826"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r>
      <w:tr>
        <w:tblPrEx>
          <w:tblCellMar>
            <w:top w:w="0" w:type="dxa"/>
            <w:left w:w="108" w:type="dxa"/>
            <w:bottom w:w="0" w:type="dxa"/>
            <w:right w:w="108" w:type="dxa"/>
          </w:tblCellMar>
        </w:tblPrEx>
        <w:trPr>
          <w:trHeight w:val="454" w:hRule="atLeast"/>
          <w:jc w:val="center"/>
        </w:trPr>
        <w:tc>
          <w:tcPr>
            <w:tcW w:w="747" w:type="dxa"/>
            <w:tcBorders>
              <w:top w:val="nil"/>
              <w:left w:val="single" w:color="000000" w:sz="4" w:space="0"/>
              <w:bottom w:val="single" w:color="auto" w:sz="4" w:space="0"/>
              <w:right w:val="single" w:color="auto" w:sz="4" w:space="0"/>
            </w:tcBorders>
            <w:shd w:val="clear" w:color="auto" w:fill="FFFFFF"/>
            <w:vAlign w:val="center"/>
          </w:tcPr>
          <w:p>
            <w:pPr>
              <w:widowControl/>
              <w:spacing w:line="380" w:lineRule="exact"/>
              <w:jc w:val="center"/>
              <w:rPr>
                <w:rFonts w:ascii="宋体" w:hAnsi="宋体"/>
                <w:kern w:val="0"/>
                <w:highlight w:val="none"/>
              </w:rPr>
            </w:pPr>
            <w:r>
              <w:rPr>
                <w:rFonts w:hint="eastAsia" w:ascii="宋体" w:hAnsi="宋体"/>
                <w:kern w:val="0"/>
                <w:highlight w:val="none"/>
              </w:rPr>
              <w:t>8</w:t>
            </w:r>
          </w:p>
        </w:tc>
        <w:tc>
          <w:tcPr>
            <w:tcW w:w="2430" w:type="dxa"/>
            <w:tcBorders>
              <w:top w:val="single" w:color="auto" w:sz="4" w:space="0"/>
              <w:left w:val="nil"/>
              <w:bottom w:val="single" w:color="auto" w:sz="4" w:space="0"/>
              <w:right w:val="single" w:color="000000" w:sz="4" w:space="0"/>
            </w:tcBorders>
            <w:shd w:val="clear" w:color="auto" w:fill="FFFFFF"/>
            <w:vAlign w:val="center"/>
          </w:tcPr>
          <w:p>
            <w:pPr>
              <w:widowControl/>
              <w:spacing w:line="380" w:lineRule="exact"/>
              <w:rPr>
                <w:rFonts w:ascii="宋体" w:hAnsi="宋体"/>
                <w:kern w:val="0"/>
                <w:highlight w:val="none"/>
              </w:rPr>
            </w:pPr>
            <w:r>
              <w:rPr>
                <w:rFonts w:hint="eastAsia" w:ascii="宋体" w:hAnsi="宋体"/>
                <w:kern w:val="0"/>
                <w:highlight w:val="none"/>
              </w:rPr>
              <w:t>……</w:t>
            </w:r>
          </w:p>
        </w:tc>
        <w:tc>
          <w:tcPr>
            <w:tcW w:w="1575"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jc w:val="right"/>
              <w:rPr>
                <w:rFonts w:ascii="宋体" w:hAnsi="宋体" w:cs="Tahoma"/>
                <w:kern w:val="0"/>
                <w:highlight w:val="none"/>
              </w:rPr>
            </w:pPr>
          </w:p>
        </w:tc>
        <w:tc>
          <w:tcPr>
            <w:tcW w:w="1950"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c>
          <w:tcPr>
            <w:tcW w:w="1826"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r>
      <w:tr>
        <w:tblPrEx>
          <w:tblCellMar>
            <w:top w:w="0" w:type="dxa"/>
            <w:left w:w="108" w:type="dxa"/>
            <w:bottom w:w="0" w:type="dxa"/>
            <w:right w:w="108" w:type="dxa"/>
          </w:tblCellMar>
        </w:tblPrEx>
        <w:trPr>
          <w:trHeight w:val="454" w:hRule="atLeast"/>
          <w:jc w:val="center"/>
        </w:trPr>
        <w:tc>
          <w:tcPr>
            <w:tcW w:w="747" w:type="dxa"/>
            <w:tcBorders>
              <w:top w:val="nil"/>
              <w:left w:val="single" w:color="000000" w:sz="4" w:space="0"/>
              <w:bottom w:val="single" w:color="auto" w:sz="4" w:space="0"/>
              <w:right w:val="single" w:color="auto" w:sz="4" w:space="0"/>
            </w:tcBorders>
            <w:shd w:val="clear" w:color="auto" w:fill="FFFFFF"/>
            <w:vAlign w:val="center"/>
          </w:tcPr>
          <w:p>
            <w:pPr>
              <w:widowControl/>
              <w:spacing w:line="380" w:lineRule="exact"/>
              <w:jc w:val="center"/>
              <w:rPr>
                <w:rFonts w:ascii="宋体" w:hAnsi="宋体"/>
                <w:kern w:val="0"/>
                <w:highlight w:val="none"/>
              </w:rPr>
            </w:pPr>
          </w:p>
        </w:tc>
        <w:tc>
          <w:tcPr>
            <w:tcW w:w="2430" w:type="dxa"/>
            <w:tcBorders>
              <w:top w:val="single" w:color="auto" w:sz="4" w:space="0"/>
              <w:left w:val="nil"/>
              <w:bottom w:val="single" w:color="auto" w:sz="4" w:space="0"/>
              <w:right w:val="single" w:color="000000" w:sz="4" w:space="0"/>
            </w:tcBorders>
            <w:shd w:val="clear" w:color="auto" w:fill="FFFFFF"/>
            <w:vAlign w:val="center"/>
          </w:tcPr>
          <w:p>
            <w:pPr>
              <w:widowControl/>
              <w:spacing w:line="380" w:lineRule="exact"/>
              <w:rPr>
                <w:rFonts w:ascii="宋体" w:hAnsi="宋体"/>
                <w:kern w:val="0"/>
                <w:highlight w:val="none"/>
              </w:rPr>
            </w:pPr>
          </w:p>
        </w:tc>
        <w:tc>
          <w:tcPr>
            <w:tcW w:w="1575"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jc w:val="right"/>
              <w:rPr>
                <w:rFonts w:ascii="宋体" w:hAnsi="宋体" w:cs="Tahoma"/>
                <w:kern w:val="0"/>
                <w:highlight w:val="none"/>
              </w:rPr>
            </w:pPr>
          </w:p>
        </w:tc>
        <w:tc>
          <w:tcPr>
            <w:tcW w:w="1950"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c>
          <w:tcPr>
            <w:tcW w:w="1826"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r>
      <w:tr>
        <w:tblPrEx>
          <w:tblCellMar>
            <w:top w:w="0" w:type="dxa"/>
            <w:left w:w="108" w:type="dxa"/>
            <w:bottom w:w="0" w:type="dxa"/>
            <w:right w:w="108" w:type="dxa"/>
          </w:tblCellMar>
        </w:tblPrEx>
        <w:trPr>
          <w:trHeight w:val="454" w:hRule="atLeast"/>
          <w:jc w:val="center"/>
        </w:trPr>
        <w:tc>
          <w:tcPr>
            <w:tcW w:w="747" w:type="dxa"/>
            <w:tcBorders>
              <w:top w:val="nil"/>
              <w:left w:val="single" w:color="000000" w:sz="4" w:space="0"/>
              <w:bottom w:val="single" w:color="auto" w:sz="4" w:space="0"/>
              <w:right w:val="single" w:color="auto" w:sz="4" w:space="0"/>
            </w:tcBorders>
            <w:shd w:val="clear" w:color="auto" w:fill="FFFFFF"/>
            <w:vAlign w:val="center"/>
          </w:tcPr>
          <w:p>
            <w:pPr>
              <w:widowControl/>
              <w:spacing w:line="380" w:lineRule="exact"/>
              <w:jc w:val="center"/>
              <w:rPr>
                <w:rFonts w:ascii="宋体" w:hAnsi="宋体"/>
                <w:kern w:val="0"/>
                <w:highlight w:val="none"/>
              </w:rPr>
            </w:pPr>
          </w:p>
        </w:tc>
        <w:tc>
          <w:tcPr>
            <w:tcW w:w="2430" w:type="dxa"/>
            <w:tcBorders>
              <w:top w:val="single" w:color="auto" w:sz="4" w:space="0"/>
              <w:left w:val="nil"/>
              <w:bottom w:val="single" w:color="auto" w:sz="4" w:space="0"/>
              <w:right w:val="single" w:color="000000" w:sz="4" w:space="0"/>
            </w:tcBorders>
            <w:shd w:val="clear" w:color="auto" w:fill="FFFFFF"/>
            <w:vAlign w:val="center"/>
          </w:tcPr>
          <w:p>
            <w:pPr>
              <w:widowControl/>
              <w:spacing w:line="380" w:lineRule="exact"/>
              <w:rPr>
                <w:rFonts w:ascii="宋体" w:hAnsi="宋体"/>
                <w:kern w:val="0"/>
                <w:highlight w:val="none"/>
              </w:rPr>
            </w:pPr>
          </w:p>
        </w:tc>
        <w:tc>
          <w:tcPr>
            <w:tcW w:w="1575"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jc w:val="right"/>
              <w:rPr>
                <w:rFonts w:ascii="宋体" w:hAnsi="宋体" w:cs="Tahoma"/>
                <w:kern w:val="0"/>
                <w:highlight w:val="none"/>
              </w:rPr>
            </w:pPr>
          </w:p>
        </w:tc>
        <w:tc>
          <w:tcPr>
            <w:tcW w:w="1950"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c>
          <w:tcPr>
            <w:tcW w:w="1826"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r>
      <w:tr>
        <w:tblPrEx>
          <w:tblCellMar>
            <w:top w:w="0" w:type="dxa"/>
            <w:left w:w="108" w:type="dxa"/>
            <w:bottom w:w="0" w:type="dxa"/>
            <w:right w:w="108" w:type="dxa"/>
          </w:tblCellMar>
        </w:tblPrEx>
        <w:trPr>
          <w:trHeight w:val="454" w:hRule="atLeast"/>
          <w:jc w:val="center"/>
        </w:trPr>
        <w:tc>
          <w:tcPr>
            <w:tcW w:w="747" w:type="dxa"/>
            <w:tcBorders>
              <w:top w:val="nil"/>
              <w:left w:val="single" w:color="000000" w:sz="4" w:space="0"/>
              <w:bottom w:val="single" w:color="auto" w:sz="4" w:space="0"/>
              <w:right w:val="single" w:color="auto" w:sz="4" w:space="0"/>
            </w:tcBorders>
            <w:shd w:val="clear" w:color="auto" w:fill="FFFFFF"/>
            <w:vAlign w:val="center"/>
          </w:tcPr>
          <w:p>
            <w:pPr>
              <w:widowControl/>
              <w:spacing w:line="380" w:lineRule="exact"/>
              <w:jc w:val="center"/>
              <w:rPr>
                <w:rFonts w:ascii="宋体" w:hAnsi="宋体"/>
                <w:kern w:val="0"/>
                <w:highlight w:val="none"/>
              </w:rPr>
            </w:pPr>
          </w:p>
        </w:tc>
        <w:tc>
          <w:tcPr>
            <w:tcW w:w="2430" w:type="dxa"/>
            <w:tcBorders>
              <w:top w:val="single" w:color="auto" w:sz="4" w:space="0"/>
              <w:left w:val="nil"/>
              <w:bottom w:val="single" w:color="auto" w:sz="4" w:space="0"/>
              <w:right w:val="single" w:color="000000" w:sz="4" w:space="0"/>
            </w:tcBorders>
            <w:shd w:val="clear" w:color="auto" w:fill="FFFFFF"/>
            <w:vAlign w:val="center"/>
          </w:tcPr>
          <w:p>
            <w:pPr>
              <w:widowControl/>
              <w:spacing w:line="380" w:lineRule="exact"/>
              <w:rPr>
                <w:rFonts w:ascii="宋体" w:hAnsi="宋体"/>
                <w:kern w:val="0"/>
                <w:highlight w:val="none"/>
              </w:rPr>
            </w:pPr>
          </w:p>
        </w:tc>
        <w:tc>
          <w:tcPr>
            <w:tcW w:w="1575"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jc w:val="right"/>
              <w:rPr>
                <w:rFonts w:ascii="宋体" w:hAnsi="宋体" w:cs="Tahoma"/>
                <w:kern w:val="0"/>
                <w:highlight w:val="none"/>
              </w:rPr>
            </w:pPr>
          </w:p>
        </w:tc>
        <w:tc>
          <w:tcPr>
            <w:tcW w:w="1950"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c>
          <w:tcPr>
            <w:tcW w:w="1826"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r>
      <w:tr>
        <w:tblPrEx>
          <w:tblCellMar>
            <w:top w:w="0" w:type="dxa"/>
            <w:left w:w="108" w:type="dxa"/>
            <w:bottom w:w="0" w:type="dxa"/>
            <w:right w:w="108" w:type="dxa"/>
          </w:tblCellMar>
        </w:tblPrEx>
        <w:trPr>
          <w:trHeight w:val="454" w:hRule="atLeast"/>
          <w:jc w:val="center"/>
        </w:trPr>
        <w:tc>
          <w:tcPr>
            <w:tcW w:w="747" w:type="dxa"/>
            <w:tcBorders>
              <w:top w:val="nil"/>
              <w:left w:val="single" w:color="000000" w:sz="4" w:space="0"/>
              <w:bottom w:val="single" w:color="auto" w:sz="4" w:space="0"/>
              <w:right w:val="single" w:color="auto" w:sz="4" w:space="0"/>
            </w:tcBorders>
            <w:shd w:val="clear" w:color="auto" w:fill="FFFFFF"/>
            <w:vAlign w:val="center"/>
          </w:tcPr>
          <w:p>
            <w:pPr>
              <w:widowControl/>
              <w:spacing w:line="380" w:lineRule="exact"/>
              <w:jc w:val="center"/>
              <w:rPr>
                <w:rFonts w:ascii="宋体" w:hAnsi="宋体"/>
                <w:kern w:val="0"/>
                <w:highlight w:val="none"/>
              </w:rPr>
            </w:pPr>
          </w:p>
        </w:tc>
        <w:tc>
          <w:tcPr>
            <w:tcW w:w="2430" w:type="dxa"/>
            <w:tcBorders>
              <w:top w:val="single" w:color="auto" w:sz="4" w:space="0"/>
              <w:left w:val="nil"/>
              <w:bottom w:val="single" w:color="auto" w:sz="4" w:space="0"/>
              <w:right w:val="single" w:color="000000" w:sz="4" w:space="0"/>
            </w:tcBorders>
            <w:shd w:val="clear" w:color="auto" w:fill="FFFFFF"/>
            <w:vAlign w:val="center"/>
          </w:tcPr>
          <w:p>
            <w:pPr>
              <w:widowControl/>
              <w:spacing w:line="380" w:lineRule="exact"/>
              <w:rPr>
                <w:rFonts w:ascii="宋体" w:hAnsi="宋体"/>
                <w:kern w:val="0"/>
                <w:highlight w:val="none"/>
              </w:rPr>
            </w:pPr>
          </w:p>
        </w:tc>
        <w:tc>
          <w:tcPr>
            <w:tcW w:w="1575"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jc w:val="right"/>
              <w:rPr>
                <w:rFonts w:ascii="宋体" w:hAnsi="宋体" w:cs="Tahoma"/>
                <w:kern w:val="0"/>
                <w:highlight w:val="none"/>
              </w:rPr>
            </w:pPr>
          </w:p>
        </w:tc>
        <w:tc>
          <w:tcPr>
            <w:tcW w:w="1950"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c>
          <w:tcPr>
            <w:tcW w:w="1826"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r>
      <w:tr>
        <w:tblPrEx>
          <w:tblCellMar>
            <w:top w:w="0" w:type="dxa"/>
            <w:left w:w="108" w:type="dxa"/>
            <w:bottom w:w="0" w:type="dxa"/>
            <w:right w:w="108" w:type="dxa"/>
          </w:tblCellMar>
        </w:tblPrEx>
        <w:trPr>
          <w:trHeight w:val="454" w:hRule="atLeast"/>
          <w:jc w:val="center"/>
        </w:trPr>
        <w:tc>
          <w:tcPr>
            <w:tcW w:w="3177" w:type="dxa"/>
            <w:gridSpan w:val="2"/>
            <w:tcBorders>
              <w:top w:val="nil"/>
              <w:left w:val="single" w:color="000000" w:sz="4" w:space="0"/>
              <w:bottom w:val="single" w:color="auto" w:sz="4" w:space="0"/>
              <w:right w:val="single" w:color="000000" w:sz="4" w:space="0"/>
            </w:tcBorders>
            <w:shd w:val="clear" w:color="auto" w:fill="FFFFFF"/>
            <w:vAlign w:val="center"/>
          </w:tcPr>
          <w:p>
            <w:pPr>
              <w:widowControl/>
              <w:spacing w:line="380" w:lineRule="exact"/>
              <w:jc w:val="center"/>
              <w:rPr>
                <w:rFonts w:ascii="宋体" w:hAnsi="宋体"/>
                <w:kern w:val="0"/>
                <w:highlight w:val="none"/>
              </w:rPr>
            </w:pPr>
            <w:r>
              <w:rPr>
                <w:rFonts w:hint="eastAsia" w:ascii="宋体" w:hAnsi="宋体"/>
                <w:kern w:val="0"/>
                <w:highlight w:val="none"/>
              </w:rPr>
              <w:t>合计</w:t>
            </w:r>
          </w:p>
        </w:tc>
        <w:tc>
          <w:tcPr>
            <w:tcW w:w="1575"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jc w:val="right"/>
              <w:rPr>
                <w:rFonts w:ascii="宋体" w:hAnsi="宋体" w:cs="Tahoma"/>
                <w:kern w:val="0"/>
                <w:highlight w:val="none"/>
              </w:rPr>
            </w:pPr>
          </w:p>
        </w:tc>
        <w:tc>
          <w:tcPr>
            <w:tcW w:w="1950"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c>
          <w:tcPr>
            <w:tcW w:w="1826" w:type="dxa"/>
            <w:tcBorders>
              <w:top w:val="single" w:color="000000" w:sz="4" w:space="0"/>
              <w:left w:val="nil"/>
              <w:bottom w:val="single" w:color="000000" w:sz="4" w:space="0"/>
              <w:right w:val="single" w:color="000000" w:sz="4" w:space="0"/>
            </w:tcBorders>
            <w:shd w:val="clear" w:color="auto" w:fill="FFFFFF"/>
            <w:vAlign w:val="center"/>
          </w:tcPr>
          <w:p>
            <w:pPr>
              <w:spacing w:line="380" w:lineRule="exact"/>
              <w:rPr>
                <w:rFonts w:ascii="宋体" w:hAnsi="宋体" w:cs="Tahoma"/>
                <w:kern w:val="0"/>
                <w:highlight w:val="none"/>
              </w:rPr>
            </w:pPr>
          </w:p>
        </w:tc>
      </w:tr>
      <w:tr>
        <w:tblPrEx>
          <w:tblCellMar>
            <w:top w:w="0" w:type="dxa"/>
            <w:left w:w="108" w:type="dxa"/>
            <w:bottom w:w="0" w:type="dxa"/>
            <w:right w:w="108" w:type="dxa"/>
          </w:tblCellMar>
        </w:tblPrEx>
        <w:trPr>
          <w:trHeight w:val="454" w:hRule="atLeast"/>
          <w:jc w:val="center"/>
        </w:trPr>
        <w:tc>
          <w:tcPr>
            <w:tcW w:w="8529" w:type="dxa"/>
            <w:gridSpan w:val="5"/>
            <w:tcBorders>
              <w:top w:val="single" w:color="auto" w:sz="4" w:space="0"/>
              <w:left w:val="single" w:color="000000" w:sz="4" w:space="0"/>
              <w:bottom w:val="single" w:color="auto" w:sz="4" w:space="0"/>
              <w:right w:val="single" w:color="000000" w:sz="4" w:space="0"/>
            </w:tcBorders>
            <w:shd w:val="clear" w:color="auto" w:fill="FFFFFF"/>
            <w:vAlign w:val="center"/>
          </w:tcPr>
          <w:p>
            <w:pPr>
              <w:spacing w:line="380" w:lineRule="exact"/>
              <w:rPr>
                <w:rFonts w:ascii="宋体" w:hAnsi="宋体" w:cs="Tahoma"/>
                <w:kern w:val="0"/>
                <w:highlight w:val="none"/>
              </w:rPr>
            </w:pPr>
            <w:r>
              <w:rPr>
                <w:rFonts w:hint="eastAsia" w:asciiTheme="minorEastAsia" w:hAnsiTheme="minorEastAsia" w:eastAsiaTheme="minorEastAsia"/>
                <w:szCs w:val="21"/>
                <w:highlight w:val="none"/>
              </w:rPr>
              <w:t>三年投标总价</w:t>
            </w:r>
            <w:r>
              <w:rPr>
                <w:rFonts w:hint="eastAsia" w:ascii="宋体" w:hAnsi="宋体"/>
                <w:highlight w:val="none"/>
              </w:rPr>
              <w:t xml:space="preserve">金额大写：                                  </w:t>
            </w:r>
          </w:p>
        </w:tc>
      </w:tr>
    </w:tbl>
    <w:p>
      <w:pPr>
        <w:pStyle w:val="9"/>
        <w:spacing w:after="0" w:line="400" w:lineRule="exact"/>
        <w:ind w:firstLine="420" w:firstLineChars="200"/>
        <w:rPr>
          <w:rFonts w:asciiTheme="minorEastAsia" w:hAnsiTheme="minorEastAsia" w:eastAsiaTheme="minorEastAsia"/>
          <w:szCs w:val="21"/>
          <w:highlight w:val="none"/>
        </w:rPr>
      </w:pPr>
    </w:p>
    <w:p>
      <w:pPr>
        <w:pStyle w:val="9"/>
        <w:spacing w:after="0" w:line="400" w:lineRule="exact"/>
        <w:ind w:firstLine="420" w:firstLineChars="200"/>
        <w:rPr>
          <w:rFonts w:asciiTheme="minorEastAsia" w:hAnsiTheme="minorEastAsia" w:eastAsiaTheme="minorEastAsia"/>
          <w:szCs w:val="21"/>
          <w:highlight w:val="none"/>
        </w:rPr>
      </w:pPr>
    </w:p>
    <w:p>
      <w:pPr>
        <w:pStyle w:val="9"/>
        <w:spacing w:after="0" w:line="400" w:lineRule="exact"/>
        <w:ind w:firstLine="420" w:firstLineChars="200"/>
        <w:rPr>
          <w:rFonts w:asciiTheme="minorEastAsia" w:hAnsiTheme="minorEastAsia" w:eastAsiaTheme="minorEastAsia"/>
          <w:szCs w:val="21"/>
          <w:highlight w:val="none"/>
        </w:rPr>
      </w:pPr>
    </w:p>
    <w:p>
      <w:pPr>
        <w:pStyle w:val="9"/>
        <w:spacing w:after="0"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投标人（盖章）：</w:t>
      </w:r>
    </w:p>
    <w:p>
      <w:pPr>
        <w:pStyle w:val="9"/>
        <w:spacing w:after="0" w:line="4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法定代表人／负责人或授权代表（签字</w:t>
      </w:r>
      <w:r>
        <w:rPr>
          <w:rFonts w:hint="eastAsia" w:ascii="宋体" w:hAnsi="宋体"/>
          <w:szCs w:val="21"/>
          <w:highlight w:val="none"/>
        </w:rPr>
        <w:t>或盖章</w:t>
      </w:r>
      <w:r>
        <w:rPr>
          <w:rFonts w:hint="eastAsia" w:asciiTheme="minorEastAsia" w:hAnsiTheme="minorEastAsia" w:eastAsiaTheme="minorEastAsia"/>
          <w:szCs w:val="21"/>
          <w:highlight w:val="none"/>
        </w:rPr>
        <w:t>）：</w:t>
      </w:r>
    </w:p>
    <w:p>
      <w:pPr>
        <w:spacing w:line="400" w:lineRule="exact"/>
        <w:ind w:firstLine="840" w:firstLineChars="4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日期：</w:t>
      </w:r>
    </w:p>
    <w:p>
      <w:pPr>
        <w:pStyle w:val="7"/>
        <w:rPr>
          <w:highlight w:val="none"/>
        </w:rPr>
      </w:pPr>
    </w:p>
    <w:p>
      <w:pPr>
        <w:pStyle w:val="7"/>
        <w:rPr>
          <w:highlight w:val="none"/>
        </w:rPr>
      </w:pPr>
    </w:p>
    <w:p>
      <w:pPr>
        <w:pStyle w:val="8"/>
        <w:rPr>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r>
        <w:rPr>
          <w:rFonts w:hint="eastAsia" w:ascii="宋体" w:hAnsi="宋体"/>
          <w:szCs w:val="21"/>
          <w:highlight w:val="none"/>
        </w:rPr>
        <w:t>附件3</w:t>
      </w:r>
    </w:p>
    <w:p>
      <w:pPr>
        <w:spacing w:line="500" w:lineRule="exact"/>
        <w:jc w:val="center"/>
        <w:rPr>
          <w:rFonts w:asciiTheme="minorEastAsia" w:hAnsiTheme="minorEastAsia"/>
          <w:szCs w:val="21"/>
          <w:highlight w:val="none"/>
        </w:rPr>
      </w:pPr>
      <w:r>
        <w:rPr>
          <w:rFonts w:asciiTheme="minorEastAsia" w:hAnsiTheme="minorEastAsia"/>
          <w:szCs w:val="21"/>
          <w:highlight w:val="none"/>
        </w:rPr>
        <w:t>中小企业声明函（服务）</w:t>
      </w:r>
    </w:p>
    <w:p>
      <w:pPr>
        <w:spacing w:line="500" w:lineRule="exact"/>
        <w:rPr>
          <w:rFonts w:asciiTheme="minorEastAsia" w:hAnsiTheme="minorEastAsia"/>
          <w:szCs w:val="21"/>
          <w:highlight w:val="none"/>
        </w:rPr>
      </w:pPr>
    </w:p>
    <w:p>
      <w:pPr>
        <w:spacing w:line="500" w:lineRule="exact"/>
        <w:rPr>
          <w:rFonts w:asciiTheme="minorEastAsia" w:hAnsiTheme="minorEastAsia"/>
          <w:szCs w:val="21"/>
          <w:highlight w:val="none"/>
        </w:rPr>
      </w:pPr>
    </w:p>
    <w:p>
      <w:pPr>
        <w:spacing w:line="500" w:lineRule="exact"/>
        <w:ind w:firstLine="420" w:firstLineChars="200"/>
        <w:rPr>
          <w:rFonts w:asciiTheme="minorEastAsia" w:hAnsiTheme="minorEastAsia"/>
          <w:szCs w:val="21"/>
          <w:highlight w:val="none"/>
        </w:rPr>
      </w:pPr>
      <w:r>
        <w:rPr>
          <w:rFonts w:asciiTheme="minorEastAsia" w:hAnsiTheme="minorEastAsia"/>
          <w:szCs w:val="21"/>
          <w:highlight w:val="none"/>
        </w:rPr>
        <w:t>本公司（联合体）郑重声明，根据《政府采购促进中小企业发展管理办法》（财库﹝2020﹞46号）的规定，本公司（联合体）参加</w:t>
      </w:r>
      <w:r>
        <w:rPr>
          <w:rFonts w:asciiTheme="minorEastAsia" w:hAnsiTheme="minorEastAsia"/>
          <w:szCs w:val="21"/>
          <w:highlight w:val="none"/>
          <w:u w:val="single"/>
        </w:rPr>
        <w:t>（单位名称）</w:t>
      </w:r>
      <w:r>
        <w:rPr>
          <w:rFonts w:asciiTheme="minorEastAsia" w:hAnsiTheme="minorEastAsia"/>
          <w:szCs w:val="21"/>
          <w:highlight w:val="none"/>
        </w:rPr>
        <w:t>的</w:t>
      </w:r>
      <w:r>
        <w:rPr>
          <w:rFonts w:asciiTheme="minorEastAsia" w:hAnsiTheme="minorEastAsia"/>
          <w:szCs w:val="21"/>
          <w:highlight w:val="none"/>
          <w:u w:val="single"/>
        </w:rPr>
        <w:t>（项目名称）</w:t>
      </w:r>
      <w:r>
        <w:rPr>
          <w:rFonts w:asciiTheme="minorEastAsia" w:hAnsiTheme="minorEastAsia"/>
          <w:szCs w:val="21"/>
          <w:highlight w:val="none"/>
        </w:rPr>
        <w:t>采购活动，</w:t>
      </w:r>
      <w:r>
        <w:rPr>
          <w:rFonts w:hint="eastAsia" w:asciiTheme="minorEastAsia" w:hAnsiTheme="minorEastAsia"/>
          <w:szCs w:val="21"/>
          <w:highlight w:val="none"/>
        </w:rPr>
        <w:t>服务全部由</w:t>
      </w:r>
      <w:r>
        <w:rPr>
          <w:rFonts w:asciiTheme="minorEastAsia" w:hAnsiTheme="minorEastAsia"/>
          <w:szCs w:val="21"/>
          <w:highlight w:val="none"/>
        </w:rPr>
        <w:t>符合政策要求的中小企业承接。相关企业（含联合体中的中小企业、签订分包意向协议的中小企业）的具体情况如下：</w:t>
      </w:r>
    </w:p>
    <w:p>
      <w:pPr>
        <w:spacing w:line="500" w:lineRule="exact"/>
        <w:ind w:firstLine="420" w:firstLineChars="200"/>
        <w:rPr>
          <w:rFonts w:asciiTheme="minorEastAsia" w:hAnsiTheme="minorEastAsia"/>
          <w:szCs w:val="21"/>
          <w:highlight w:val="none"/>
        </w:rPr>
      </w:pPr>
      <w:r>
        <w:rPr>
          <w:rFonts w:asciiTheme="minorEastAsia" w:hAnsiTheme="minorEastAsia"/>
          <w:szCs w:val="21"/>
          <w:highlight w:val="none"/>
        </w:rPr>
        <w:t>1.</w:t>
      </w:r>
      <w:r>
        <w:rPr>
          <w:rFonts w:asciiTheme="minorEastAsia" w:hAnsiTheme="minorEastAsia"/>
          <w:szCs w:val="21"/>
          <w:highlight w:val="none"/>
          <w:u w:val="single"/>
        </w:rPr>
        <w:t>（标的名称）</w:t>
      </w:r>
      <w:r>
        <w:rPr>
          <w:rFonts w:asciiTheme="minorEastAsia" w:hAnsiTheme="minorEastAsia"/>
          <w:szCs w:val="21"/>
          <w:highlight w:val="none"/>
        </w:rPr>
        <w:t>，属于</w:t>
      </w:r>
      <w:r>
        <w:rPr>
          <w:rFonts w:asciiTheme="minorEastAsia" w:hAnsiTheme="minorEastAsia"/>
          <w:szCs w:val="21"/>
          <w:highlight w:val="none"/>
          <w:u w:val="single"/>
        </w:rPr>
        <w:t>（</w:t>
      </w:r>
      <w:r>
        <w:rPr>
          <w:rFonts w:hint="eastAsia" w:asciiTheme="minorEastAsia" w:hAnsiTheme="minorEastAsia"/>
          <w:szCs w:val="21"/>
          <w:highlight w:val="none"/>
          <w:u w:val="single"/>
        </w:rPr>
        <w:t>物业管理</w:t>
      </w:r>
      <w:r>
        <w:rPr>
          <w:rFonts w:asciiTheme="minorEastAsia" w:hAnsiTheme="minorEastAsia"/>
          <w:szCs w:val="21"/>
          <w:highlight w:val="none"/>
          <w:u w:val="single"/>
        </w:rPr>
        <w:t>）</w:t>
      </w:r>
      <w:r>
        <w:rPr>
          <w:rFonts w:asciiTheme="minorEastAsia" w:hAnsiTheme="minorEastAsia"/>
          <w:szCs w:val="21"/>
          <w:highlight w:val="none"/>
        </w:rPr>
        <w:t>行业；承接企业为</w:t>
      </w:r>
      <w:r>
        <w:rPr>
          <w:rFonts w:asciiTheme="minorEastAsia" w:hAnsiTheme="minorEastAsia"/>
          <w:szCs w:val="21"/>
          <w:highlight w:val="none"/>
          <w:u w:val="single"/>
        </w:rPr>
        <w:t>（企业名称）</w:t>
      </w:r>
      <w:r>
        <w:rPr>
          <w:rFonts w:asciiTheme="minorEastAsia" w:hAnsiTheme="minorEastAsia"/>
          <w:szCs w:val="21"/>
          <w:highlight w:val="none"/>
        </w:rPr>
        <w:t>，从业人员</w:t>
      </w:r>
      <w:r>
        <w:rPr>
          <w:rFonts w:asciiTheme="minorEastAsia" w:hAnsiTheme="minorEastAsia"/>
          <w:szCs w:val="21"/>
          <w:highlight w:val="none"/>
          <w:u w:val="single"/>
        </w:rPr>
        <w:tab/>
      </w:r>
      <w:r>
        <w:rPr>
          <w:rFonts w:asciiTheme="minorEastAsia" w:hAnsiTheme="minorEastAsia"/>
          <w:szCs w:val="21"/>
          <w:highlight w:val="none"/>
        </w:rPr>
        <w:t>人，营业收入为</w:t>
      </w:r>
      <w:r>
        <w:rPr>
          <w:rFonts w:asciiTheme="minorEastAsia" w:hAnsiTheme="minorEastAsia"/>
          <w:szCs w:val="21"/>
          <w:highlight w:val="none"/>
          <w:u w:val="single"/>
        </w:rPr>
        <w:tab/>
      </w:r>
      <w:r>
        <w:rPr>
          <w:rFonts w:asciiTheme="minorEastAsia" w:hAnsiTheme="minorEastAsia"/>
          <w:szCs w:val="21"/>
          <w:highlight w:val="none"/>
        </w:rPr>
        <w:t>万元，资产总额为</w:t>
      </w:r>
      <w:r>
        <w:rPr>
          <w:rFonts w:asciiTheme="minorEastAsia" w:hAnsiTheme="minorEastAsia"/>
          <w:szCs w:val="21"/>
          <w:highlight w:val="none"/>
          <w:u w:val="single"/>
        </w:rPr>
        <w:tab/>
      </w:r>
      <w:r>
        <w:rPr>
          <w:rFonts w:asciiTheme="minorEastAsia" w:hAnsiTheme="minorEastAsia"/>
          <w:szCs w:val="21"/>
          <w:highlight w:val="none"/>
        </w:rPr>
        <w:t>万元，属于</w:t>
      </w:r>
      <w:r>
        <w:rPr>
          <w:rFonts w:asciiTheme="minorEastAsia" w:hAnsiTheme="minorEastAsia"/>
          <w:szCs w:val="21"/>
          <w:highlight w:val="none"/>
          <w:u w:val="single"/>
        </w:rPr>
        <w:t>（中型企业、小型企业、微型企业）</w:t>
      </w:r>
      <w:r>
        <w:rPr>
          <w:rFonts w:asciiTheme="minorEastAsia" w:hAnsiTheme="minorEastAsia"/>
          <w:szCs w:val="21"/>
          <w:highlight w:val="none"/>
        </w:rPr>
        <w:t>；</w:t>
      </w:r>
    </w:p>
    <w:p>
      <w:pPr>
        <w:spacing w:line="500" w:lineRule="exact"/>
        <w:ind w:firstLine="420" w:firstLineChars="200"/>
        <w:rPr>
          <w:rFonts w:asciiTheme="minorEastAsia" w:hAnsiTheme="minorEastAsia"/>
          <w:szCs w:val="21"/>
          <w:highlight w:val="none"/>
        </w:rPr>
      </w:pPr>
      <w:r>
        <w:rPr>
          <w:rFonts w:hint="eastAsia" w:asciiTheme="minorEastAsia" w:hAnsiTheme="minorEastAsia"/>
          <w:szCs w:val="21"/>
          <w:highlight w:val="none"/>
        </w:rPr>
        <w:t>2</w:t>
      </w:r>
      <w:r>
        <w:rPr>
          <w:rFonts w:asciiTheme="minorEastAsia" w:hAnsiTheme="minorEastAsia"/>
          <w:szCs w:val="21"/>
          <w:highlight w:val="none"/>
        </w:rPr>
        <w:t>.</w:t>
      </w:r>
      <w:r>
        <w:rPr>
          <w:rFonts w:asciiTheme="minorEastAsia" w:hAnsiTheme="minorEastAsia"/>
          <w:szCs w:val="21"/>
          <w:highlight w:val="none"/>
          <w:u w:val="single"/>
        </w:rPr>
        <w:t>（标的名称）</w:t>
      </w:r>
      <w:r>
        <w:rPr>
          <w:rFonts w:asciiTheme="minorEastAsia" w:hAnsiTheme="minorEastAsia"/>
          <w:szCs w:val="21"/>
          <w:highlight w:val="none"/>
        </w:rPr>
        <w:t>，属于</w:t>
      </w:r>
      <w:r>
        <w:rPr>
          <w:rFonts w:asciiTheme="minorEastAsia" w:hAnsiTheme="minorEastAsia"/>
          <w:szCs w:val="21"/>
          <w:highlight w:val="none"/>
          <w:u w:val="single"/>
        </w:rPr>
        <w:t>（</w:t>
      </w:r>
      <w:r>
        <w:rPr>
          <w:rFonts w:hint="eastAsia" w:asciiTheme="minorEastAsia" w:hAnsiTheme="minorEastAsia"/>
          <w:szCs w:val="21"/>
          <w:highlight w:val="none"/>
          <w:u w:val="single"/>
        </w:rPr>
        <w:t>物业管理</w:t>
      </w:r>
      <w:r>
        <w:rPr>
          <w:rFonts w:asciiTheme="minorEastAsia" w:hAnsiTheme="minorEastAsia"/>
          <w:szCs w:val="21"/>
          <w:highlight w:val="none"/>
          <w:u w:val="single"/>
        </w:rPr>
        <w:t>）</w:t>
      </w:r>
      <w:r>
        <w:rPr>
          <w:rFonts w:asciiTheme="minorEastAsia" w:hAnsiTheme="minorEastAsia"/>
          <w:szCs w:val="21"/>
          <w:highlight w:val="none"/>
        </w:rPr>
        <w:t>行业；承接企业为</w:t>
      </w:r>
      <w:r>
        <w:rPr>
          <w:rFonts w:asciiTheme="minorEastAsia" w:hAnsiTheme="minorEastAsia"/>
          <w:szCs w:val="21"/>
          <w:highlight w:val="none"/>
          <w:u w:val="single"/>
        </w:rPr>
        <w:t>（企业名称）</w:t>
      </w:r>
      <w:r>
        <w:rPr>
          <w:rFonts w:asciiTheme="minorEastAsia" w:hAnsiTheme="minorEastAsia"/>
          <w:szCs w:val="21"/>
          <w:highlight w:val="none"/>
        </w:rPr>
        <w:t>，从业人员</w:t>
      </w:r>
      <w:r>
        <w:rPr>
          <w:rFonts w:asciiTheme="minorEastAsia" w:hAnsiTheme="minorEastAsia"/>
          <w:szCs w:val="21"/>
          <w:highlight w:val="none"/>
          <w:u w:val="single"/>
        </w:rPr>
        <w:tab/>
      </w:r>
      <w:r>
        <w:rPr>
          <w:rFonts w:asciiTheme="minorEastAsia" w:hAnsiTheme="minorEastAsia"/>
          <w:szCs w:val="21"/>
          <w:highlight w:val="none"/>
        </w:rPr>
        <w:t>人，营业收入为</w:t>
      </w:r>
      <w:r>
        <w:rPr>
          <w:rFonts w:asciiTheme="minorEastAsia" w:hAnsiTheme="minorEastAsia"/>
          <w:szCs w:val="21"/>
          <w:highlight w:val="none"/>
          <w:u w:val="single"/>
        </w:rPr>
        <w:tab/>
      </w:r>
      <w:r>
        <w:rPr>
          <w:rFonts w:asciiTheme="minorEastAsia" w:hAnsiTheme="minorEastAsia"/>
          <w:szCs w:val="21"/>
          <w:highlight w:val="none"/>
        </w:rPr>
        <w:t>万元，资产总额为</w:t>
      </w:r>
      <w:r>
        <w:rPr>
          <w:rFonts w:asciiTheme="minorEastAsia" w:hAnsiTheme="minorEastAsia"/>
          <w:szCs w:val="21"/>
          <w:highlight w:val="none"/>
          <w:u w:val="single"/>
        </w:rPr>
        <w:tab/>
      </w:r>
      <w:r>
        <w:rPr>
          <w:rFonts w:asciiTheme="minorEastAsia" w:hAnsiTheme="minorEastAsia"/>
          <w:szCs w:val="21"/>
          <w:highlight w:val="none"/>
        </w:rPr>
        <w:t>万元，属于</w:t>
      </w:r>
      <w:r>
        <w:rPr>
          <w:rFonts w:asciiTheme="minorEastAsia" w:hAnsiTheme="minorEastAsia"/>
          <w:szCs w:val="21"/>
          <w:highlight w:val="none"/>
          <w:u w:val="single"/>
        </w:rPr>
        <w:t>（中型企业、小型企业、微型企业）</w:t>
      </w:r>
      <w:r>
        <w:rPr>
          <w:rFonts w:asciiTheme="minorEastAsia" w:hAnsiTheme="minorEastAsia"/>
          <w:szCs w:val="21"/>
          <w:highlight w:val="none"/>
        </w:rPr>
        <w:t>；</w:t>
      </w:r>
    </w:p>
    <w:p>
      <w:pPr>
        <w:spacing w:line="500" w:lineRule="exact"/>
        <w:ind w:firstLine="420" w:firstLineChars="200"/>
        <w:rPr>
          <w:rFonts w:asciiTheme="minorEastAsia" w:hAnsiTheme="minorEastAsia"/>
          <w:szCs w:val="21"/>
          <w:highlight w:val="none"/>
        </w:rPr>
      </w:pPr>
    </w:p>
    <w:p>
      <w:pPr>
        <w:spacing w:line="500" w:lineRule="exact"/>
        <w:ind w:firstLine="420" w:firstLineChars="200"/>
        <w:rPr>
          <w:rFonts w:asciiTheme="minorEastAsia" w:hAnsiTheme="minorEastAsia"/>
          <w:szCs w:val="21"/>
          <w:highlight w:val="none"/>
        </w:rPr>
      </w:pPr>
      <w:r>
        <w:rPr>
          <w:rFonts w:asciiTheme="minorEastAsia" w:hAnsiTheme="minorEastAsia"/>
          <w:szCs w:val="21"/>
          <w:highlight w:val="none"/>
        </w:rPr>
        <w:t>……</w:t>
      </w:r>
    </w:p>
    <w:p>
      <w:pPr>
        <w:spacing w:line="500" w:lineRule="exact"/>
        <w:ind w:firstLine="420" w:firstLineChars="200"/>
        <w:rPr>
          <w:rFonts w:asciiTheme="minorEastAsia" w:hAnsiTheme="minorEastAsia"/>
          <w:szCs w:val="21"/>
          <w:highlight w:val="none"/>
        </w:rPr>
      </w:pPr>
    </w:p>
    <w:p>
      <w:pPr>
        <w:spacing w:line="500" w:lineRule="exact"/>
        <w:ind w:firstLine="420" w:firstLineChars="200"/>
        <w:rPr>
          <w:rFonts w:asciiTheme="minorEastAsia" w:hAnsiTheme="minorEastAsia"/>
          <w:szCs w:val="21"/>
          <w:highlight w:val="none"/>
        </w:rPr>
      </w:pPr>
      <w:r>
        <w:rPr>
          <w:rFonts w:asciiTheme="minorEastAsia" w:hAnsiTheme="minorEastAsia"/>
          <w:szCs w:val="21"/>
          <w:highlight w:val="none"/>
        </w:rPr>
        <w:t>以上企业，不属于大企业的分支机构，不存在控股股东为大企业的情形，也不存在与大企业的负责人为同一人的情形。</w:t>
      </w:r>
    </w:p>
    <w:p>
      <w:pPr>
        <w:spacing w:line="500" w:lineRule="exact"/>
        <w:ind w:firstLine="420" w:firstLineChars="200"/>
        <w:rPr>
          <w:rFonts w:asciiTheme="minorEastAsia" w:hAnsiTheme="minorEastAsia"/>
          <w:szCs w:val="21"/>
          <w:highlight w:val="none"/>
        </w:rPr>
      </w:pPr>
      <w:r>
        <w:rPr>
          <w:rFonts w:asciiTheme="minorEastAsia" w:hAnsiTheme="minorEastAsia"/>
          <w:szCs w:val="21"/>
          <w:highlight w:val="none"/>
        </w:rPr>
        <w:t>本企业对上述声明内容的真实性负责。如有虚假，将依法承担相应责任。</w:t>
      </w:r>
    </w:p>
    <w:p>
      <w:pPr>
        <w:spacing w:line="500" w:lineRule="exact"/>
        <w:rPr>
          <w:rFonts w:asciiTheme="minorEastAsia" w:hAnsiTheme="minorEastAsia"/>
          <w:szCs w:val="21"/>
          <w:highlight w:val="none"/>
        </w:rPr>
      </w:pPr>
    </w:p>
    <w:p>
      <w:pPr>
        <w:spacing w:line="500" w:lineRule="exact"/>
        <w:ind w:firstLine="3570" w:firstLineChars="1700"/>
        <w:rPr>
          <w:rFonts w:asciiTheme="minorEastAsia" w:hAnsiTheme="minorEastAsia"/>
          <w:szCs w:val="21"/>
          <w:highlight w:val="none"/>
        </w:rPr>
      </w:pPr>
      <w:r>
        <w:rPr>
          <w:rFonts w:asciiTheme="minorEastAsia" w:hAnsiTheme="minorEastAsia"/>
          <w:szCs w:val="21"/>
          <w:highlight w:val="none"/>
        </w:rPr>
        <w:t>企业名称（盖章）：</w:t>
      </w:r>
    </w:p>
    <w:p>
      <w:pPr>
        <w:spacing w:line="500" w:lineRule="exact"/>
        <w:ind w:firstLine="3570" w:firstLineChars="1700"/>
        <w:rPr>
          <w:rFonts w:asciiTheme="minorEastAsia" w:hAnsiTheme="minorEastAsia"/>
          <w:szCs w:val="21"/>
          <w:highlight w:val="none"/>
        </w:rPr>
      </w:pPr>
      <w:r>
        <w:rPr>
          <w:rFonts w:asciiTheme="minorEastAsia" w:hAnsiTheme="minorEastAsia"/>
          <w:szCs w:val="21"/>
          <w:highlight w:val="none"/>
        </w:rPr>
        <w:t>日 期：</w:t>
      </w:r>
    </w:p>
    <w:p>
      <w:pPr>
        <w:pStyle w:val="33"/>
        <w:rPr>
          <w:highlight w:val="none"/>
        </w:rPr>
      </w:pPr>
    </w:p>
    <w:p>
      <w:pPr>
        <w:spacing w:line="500" w:lineRule="exact"/>
        <w:rPr>
          <w:rFonts w:asciiTheme="minorEastAsia" w:hAnsiTheme="minorEastAsia"/>
          <w:szCs w:val="21"/>
          <w:highlight w:val="none"/>
        </w:rPr>
      </w:pPr>
      <w:r>
        <w:rPr>
          <w:rFonts w:asciiTheme="minorEastAsia" w:hAnsiTheme="minorEastAsia"/>
          <w:szCs w:val="21"/>
          <w:highlight w:val="none"/>
        </w:rPr>
        <w:t>备注：</w:t>
      </w:r>
      <w:r>
        <w:rPr>
          <w:rFonts w:hint="eastAsia" w:asciiTheme="minorEastAsia" w:hAnsiTheme="minorEastAsia"/>
          <w:szCs w:val="21"/>
          <w:highlight w:val="none"/>
        </w:rPr>
        <w:br w:type="textWrapping"/>
      </w:r>
      <w:r>
        <w:rPr>
          <w:rFonts w:hint="eastAsia" w:asciiTheme="minorEastAsia" w:hAnsiTheme="minorEastAsia"/>
          <w:szCs w:val="21"/>
          <w:highlight w:val="none"/>
        </w:rPr>
        <w:t>1.从业人员、营业收入、资产总额填报上一年度数据，无上一年度数据的新成立企业可不填报。</w:t>
      </w:r>
      <w:r>
        <w:rPr>
          <w:rFonts w:hint="eastAsia" w:asciiTheme="minorEastAsia" w:hAnsiTheme="minorEastAsia"/>
          <w:szCs w:val="21"/>
          <w:highlight w:val="none"/>
        </w:rPr>
        <w:br w:type="textWrapping"/>
      </w:r>
      <w:r>
        <w:rPr>
          <w:rFonts w:hint="eastAsia" w:asciiTheme="minorEastAsia" w:hAnsiTheme="minorEastAsia"/>
          <w:szCs w:val="21"/>
          <w:highlight w:val="none"/>
        </w:rPr>
        <w:t>2.以下情形不影响声明有效性，也不作为虚假资料情形：一是划型标准中行业不涉及的指标未填写或填写错误的；二是声明函所列行业与采购文件所明确行业不一致且不改变划型结果的；三是非企业</w:t>
      </w:r>
      <w:r>
        <w:rPr>
          <w:rFonts w:hint="eastAsia" w:asciiTheme="minorEastAsia" w:hAnsiTheme="minorEastAsia" w:eastAsiaTheme="minorEastAsia" w:cstheme="minorEastAsia"/>
          <w:szCs w:val="21"/>
          <w:highlight w:val="none"/>
        </w:rPr>
        <w:t>投标人</w:t>
      </w:r>
      <w:r>
        <w:rPr>
          <w:rFonts w:hint="eastAsia" w:asciiTheme="minorEastAsia" w:hAnsiTheme="minorEastAsia"/>
          <w:szCs w:val="21"/>
          <w:highlight w:val="none"/>
        </w:rPr>
        <w:t>错误提交声明函的。</w:t>
      </w:r>
    </w:p>
    <w:p>
      <w:pPr>
        <w:spacing w:line="500" w:lineRule="exact"/>
        <w:ind w:firstLine="420" w:firstLineChars="200"/>
        <w:rPr>
          <w:rFonts w:asciiTheme="minorEastAsia" w:hAnsiTheme="minorEastAsia"/>
          <w:szCs w:val="21"/>
          <w:highlight w:val="none"/>
        </w:rPr>
      </w:pPr>
    </w:p>
    <w:p>
      <w:pPr>
        <w:spacing w:line="500" w:lineRule="exact"/>
        <w:ind w:firstLine="420" w:firstLineChars="200"/>
        <w:rPr>
          <w:rFonts w:asciiTheme="minorEastAsia" w:hAnsiTheme="minorEastAsia"/>
          <w:szCs w:val="21"/>
          <w:highlight w:val="none"/>
        </w:rPr>
      </w:pPr>
      <w:r>
        <w:rPr>
          <w:rFonts w:hint="eastAsia" w:asciiTheme="minorEastAsia" w:hAnsiTheme="minorEastAsia"/>
          <w:szCs w:val="21"/>
          <w:highlight w:val="none"/>
        </w:rPr>
        <w:t>附件4</w:t>
      </w:r>
    </w:p>
    <w:p>
      <w:pPr>
        <w:snapToGrid w:val="0"/>
        <w:spacing w:line="600" w:lineRule="exact"/>
        <w:jc w:val="center"/>
        <w:rPr>
          <w:rFonts w:ascii="宋体" w:hAnsi="宋体"/>
          <w:szCs w:val="21"/>
          <w:highlight w:val="none"/>
        </w:rPr>
      </w:pPr>
      <w:r>
        <w:rPr>
          <w:rFonts w:hint="eastAsia" w:ascii="宋体" w:hAnsi="宋体"/>
          <w:szCs w:val="21"/>
          <w:highlight w:val="none"/>
        </w:rPr>
        <w:t>残疾人福利性单位声明函</w:t>
      </w:r>
    </w:p>
    <w:p>
      <w:pPr>
        <w:snapToGrid w:val="0"/>
        <w:spacing w:line="600" w:lineRule="exact"/>
        <w:ind w:firstLine="420" w:firstLineChars="200"/>
        <w:jc w:val="left"/>
        <w:rPr>
          <w:rFonts w:ascii="宋体" w:hAnsi="宋体"/>
          <w:szCs w:val="21"/>
          <w:highlight w:val="none"/>
        </w:rPr>
      </w:pPr>
    </w:p>
    <w:p>
      <w:pPr>
        <w:snapToGrid w:val="0"/>
        <w:spacing w:line="600" w:lineRule="exact"/>
        <w:ind w:firstLine="420" w:firstLineChars="200"/>
        <w:jc w:val="left"/>
        <w:rPr>
          <w:rFonts w:ascii="宋体" w:hAnsi="宋体"/>
          <w:szCs w:val="21"/>
          <w:highlight w:val="none"/>
        </w:rPr>
      </w:pPr>
    </w:p>
    <w:p>
      <w:pPr>
        <w:spacing w:line="600" w:lineRule="exact"/>
        <w:ind w:firstLine="444" w:firstLineChars="200"/>
        <w:rPr>
          <w:rFonts w:ascii="宋体" w:hAnsi="宋体" w:cs="宋体"/>
          <w:spacing w:val="6"/>
          <w:szCs w:val="21"/>
          <w:highlight w:val="none"/>
        </w:rPr>
      </w:pPr>
      <w:r>
        <w:rPr>
          <w:rFonts w:hint="eastAsia" w:ascii="宋体" w:hAnsi="宋体" w:cs="宋体"/>
          <w:spacing w:val="6"/>
          <w:szCs w:val="21"/>
          <w:highlight w:val="none"/>
        </w:rPr>
        <w:t>本单位郑重声明，根据《财政部 民政部 中国残疾人联合会关于促进残疾人就业政府采购政策的通知》（财库</w:t>
      </w:r>
      <w:r>
        <w:rPr>
          <w:rFonts w:hint="eastAsia" w:ascii="宋体" w:hAnsi="宋体" w:cs="宋体"/>
          <w:szCs w:val="21"/>
          <w:highlight w:val="none"/>
        </w:rPr>
        <w:t>〔2017〕141</w:t>
      </w:r>
      <w:r>
        <w:rPr>
          <w:rFonts w:hint="eastAsia" w:ascii="宋体" w:hAnsi="宋体" w:cs="宋体"/>
          <w:spacing w:val="6"/>
          <w:szCs w:val="21"/>
          <w:highlight w:val="none"/>
        </w:rPr>
        <w:t>号）的规定，本单位为符合条件的残疾人福利性单位，且本单位参加</w:t>
      </w:r>
      <w:r>
        <w:rPr>
          <w:rFonts w:hint="eastAsia" w:ascii="宋体" w:hAnsi="宋体" w:cs="宋体"/>
          <w:spacing w:val="6"/>
          <w:szCs w:val="21"/>
          <w:highlight w:val="none"/>
          <w:u w:val="single"/>
        </w:rPr>
        <w:t xml:space="preserve">                </w:t>
      </w:r>
      <w:r>
        <w:rPr>
          <w:rFonts w:hint="eastAsia" w:ascii="宋体" w:hAnsi="宋体" w:cs="宋体"/>
          <w:spacing w:val="6"/>
          <w:szCs w:val="21"/>
          <w:highlight w:val="none"/>
        </w:rPr>
        <w:t>单位的</w:t>
      </w:r>
      <w:r>
        <w:rPr>
          <w:rFonts w:hint="eastAsia" w:ascii="宋体" w:hAnsi="宋体" w:cs="宋体"/>
          <w:spacing w:val="6"/>
          <w:szCs w:val="21"/>
          <w:highlight w:val="none"/>
          <w:u w:val="single"/>
        </w:rPr>
        <w:t xml:space="preserve">                        </w:t>
      </w:r>
      <w:r>
        <w:rPr>
          <w:rFonts w:hint="eastAsia" w:ascii="宋体" w:hAnsi="宋体" w:cs="宋体"/>
          <w:spacing w:val="6"/>
          <w:szCs w:val="21"/>
          <w:highlight w:val="none"/>
        </w:rPr>
        <w:t>项目采购活动提供本单位制造的货物（由本单位承担工程/提供服务），或者提供其他残疾人福利性单位制造的货物（不包括使用非残疾人福利性单位注册商标的货物）。</w:t>
      </w:r>
    </w:p>
    <w:p>
      <w:pPr>
        <w:spacing w:line="600" w:lineRule="exact"/>
        <w:ind w:firstLine="444" w:firstLineChars="200"/>
        <w:rPr>
          <w:rFonts w:ascii="宋体" w:hAnsi="宋体" w:cs="宋体"/>
          <w:spacing w:val="6"/>
          <w:szCs w:val="21"/>
          <w:highlight w:val="none"/>
        </w:rPr>
      </w:pPr>
      <w:r>
        <w:rPr>
          <w:rFonts w:hint="eastAsia" w:ascii="宋体" w:hAnsi="宋体" w:cs="宋体"/>
          <w:spacing w:val="6"/>
          <w:szCs w:val="21"/>
          <w:highlight w:val="none"/>
        </w:rPr>
        <w:t>本单位对上述声明的真实性负责。如有虚假，将依法承担相应责任。</w:t>
      </w:r>
    </w:p>
    <w:p>
      <w:pPr>
        <w:spacing w:line="600" w:lineRule="exact"/>
        <w:ind w:firstLine="444" w:firstLineChars="200"/>
        <w:rPr>
          <w:rFonts w:ascii="宋体" w:hAnsi="宋体" w:cs="宋体"/>
          <w:spacing w:val="6"/>
          <w:szCs w:val="21"/>
          <w:highlight w:val="none"/>
        </w:rPr>
      </w:pPr>
    </w:p>
    <w:p>
      <w:pPr>
        <w:spacing w:line="600" w:lineRule="exact"/>
        <w:ind w:firstLine="444" w:firstLineChars="200"/>
        <w:rPr>
          <w:rFonts w:ascii="宋体" w:hAnsi="宋体" w:cs="宋体"/>
          <w:spacing w:val="6"/>
          <w:szCs w:val="21"/>
          <w:highlight w:val="none"/>
        </w:rPr>
      </w:pPr>
    </w:p>
    <w:p>
      <w:pPr>
        <w:spacing w:line="600" w:lineRule="exact"/>
        <w:ind w:firstLine="444" w:firstLineChars="200"/>
        <w:rPr>
          <w:rFonts w:ascii="宋体" w:hAnsi="宋体" w:cs="宋体"/>
          <w:spacing w:val="6"/>
          <w:szCs w:val="21"/>
          <w:highlight w:val="none"/>
        </w:rPr>
      </w:pPr>
    </w:p>
    <w:p>
      <w:pPr>
        <w:spacing w:line="600" w:lineRule="exact"/>
        <w:ind w:firstLine="444" w:firstLineChars="200"/>
        <w:rPr>
          <w:rFonts w:ascii="宋体" w:hAnsi="宋体" w:cs="宋体"/>
          <w:spacing w:val="6"/>
          <w:szCs w:val="21"/>
          <w:highlight w:val="none"/>
        </w:rPr>
      </w:pPr>
    </w:p>
    <w:p>
      <w:pPr>
        <w:spacing w:line="600" w:lineRule="exact"/>
        <w:ind w:firstLine="444" w:firstLineChars="200"/>
        <w:rPr>
          <w:rFonts w:ascii="宋体" w:hAnsi="宋体" w:cs="宋体"/>
          <w:spacing w:val="6"/>
          <w:szCs w:val="21"/>
          <w:highlight w:val="none"/>
        </w:rPr>
      </w:pPr>
    </w:p>
    <w:p>
      <w:pPr>
        <w:spacing w:line="600" w:lineRule="exact"/>
        <w:ind w:firstLine="444" w:firstLineChars="200"/>
        <w:rPr>
          <w:rFonts w:ascii="宋体" w:hAnsi="宋体" w:cs="宋体"/>
          <w:spacing w:val="6"/>
          <w:szCs w:val="21"/>
          <w:highlight w:val="none"/>
        </w:rPr>
      </w:pPr>
    </w:p>
    <w:p>
      <w:pPr>
        <w:pStyle w:val="9"/>
        <w:spacing w:after="0" w:line="600" w:lineRule="exact"/>
        <w:ind w:leftChars="0" w:firstLine="3570" w:firstLineChars="1700"/>
        <w:rPr>
          <w:rFonts w:hAnsi="宋体"/>
          <w:szCs w:val="21"/>
          <w:highlight w:val="none"/>
        </w:rPr>
      </w:pPr>
      <w:r>
        <w:rPr>
          <w:rFonts w:hint="eastAsia" w:hAnsi="宋体"/>
          <w:szCs w:val="21"/>
          <w:highlight w:val="none"/>
        </w:rPr>
        <w:t>单位名称（盖章）：</w:t>
      </w:r>
    </w:p>
    <w:p>
      <w:pPr>
        <w:pStyle w:val="9"/>
        <w:spacing w:after="0" w:line="600" w:lineRule="exact"/>
        <w:ind w:leftChars="0" w:firstLine="3570" w:firstLineChars="1700"/>
        <w:rPr>
          <w:rFonts w:hAnsi="宋体"/>
          <w:szCs w:val="21"/>
          <w:highlight w:val="none"/>
        </w:rPr>
      </w:pPr>
      <w:r>
        <w:rPr>
          <w:rFonts w:hint="eastAsia" w:hAnsi="宋体"/>
          <w:szCs w:val="21"/>
          <w:highlight w:val="none"/>
        </w:rPr>
        <w:t>日期：</w:t>
      </w: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r>
        <w:rPr>
          <w:rFonts w:hint="eastAsia" w:ascii="宋体" w:hAnsi="宋体"/>
          <w:szCs w:val="21"/>
          <w:highlight w:val="none"/>
        </w:rPr>
        <w:t>附件5</w:t>
      </w:r>
    </w:p>
    <w:p>
      <w:pPr>
        <w:snapToGrid w:val="0"/>
        <w:spacing w:line="600" w:lineRule="exact"/>
        <w:jc w:val="left"/>
        <w:rPr>
          <w:rFonts w:ascii="宋体" w:hAnsi="宋体"/>
          <w:szCs w:val="21"/>
          <w:highlight w:val="none"/>
        </w:rPr>
      </w:pPr>
      <w:r>
        <w:rPr>
          <w:rFonts w:hint="eastAsia" w:ascii="宋体" w:hAnsi="宋体"/>
          <w:szCs w:val="21"/>
          <w:highlight w:val="none"/>
        </w:rPr>
        <w:t>省级以上监狱管理局、戒毒管理局（含新疆生产建设兵团）出具的属于监狱企业的证明文件。</w:t>
      </w: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left"/>
        <w:rPr>
          <w:rFonts w:ascii="宋体" w:hAnsi="宋体"/>
          <w:szCs w:val="21"/>
          <w:highlight w:val="none"/>
        </w:rPr>
      </w:pPr>
    </w:p>
    <w:p>
      <w:pPr>
        <w:snapToGrid w:val="0"/>
        <w:spacing w:line="400" w:lineRule="exact"/>
        <w:jc w:val="center"/>
        <w:outlineLvl w:val="1"/>
        <w:rPr>
          <w:rFonts w:ascii="宋体" w:hAnsi="宋体"/>
          <w:szCs w:val="21"/>
          <w:highlight w:val="none"/>
        </w:rPr>
      </w:pPr>
      <w:r>
        <w:rPr>
          <w:rFonts w:hint="eastAsia" w:ascii="宋体" w:hAnsi="宋体"/>
          <w:szCs w:val="21"/>
          <w:highlight w:val="none"/>
        </w:rPr>
        <w:t>三、电子备份投标</w:t>
      </w:r>
      <w:r>
        <w:rPr>
          <w:rFonts w:hint="eastAsia" w:ascii="宋体" w:hAnsi="宋体"/>
          <w:bCs/>
          <w:szCs w:val="21"/>
          <w:highlight w:val="none"/>
        </w:rPr>
        <w:t>文件格式</w:t>
      </w:r>
    </w:p>
    <w:p>
      <w:pPr>
        <w:snapToGrid w:val="0"/>
        <w:spacing w:line="400" w:lineRule="exact"/>
        <w:ind w:firstLine="420" w:firstLineChars="200"/>
        <w:rPr>
          <w:rFonts w:ascii="宋体" w:hAnsi="宋体"/>
          <w:bCs/>
          <w:szCs w:val="21"/>
          <w:highlight w:val="none"/>
        </w:rPr>
      </w:pPr>
    </w:p>
    <w:p>
      <w:pPr>
        <w:pStyle w:val="5"/>
        <w:snapToGrid w:val="0"/>
        <w:spacing w:line="400" w:lineRule="exact"/>
        <w:ind w:firstLineChars="200"/>
        <w:rPr>
          <w:rFonts w:ascii="宋体" w:hAnsi="宋体"/>
          <w:bCs/>
          <w:szCs w:val="21"/>
          <w:highlight w:val="none"/>
        </w:rPr>
      </w:pPr>
    </w:p>
    <w:p>
      <w:pPr>
        <w:pStyle w:val="5"/>
        <w:snapToGrid w:val="0"/>
        <w:spacing w:line="400" w:lineRule="exact"/>
        <w:ind w:firstLineChars="200"/>
        <w:rPr>
          <w:rFonts w:ascii="宋体" w:hAnsi="宋体"/>
          <w:bCs/>
          <w:szCs w:val="21"/>
          <w:highlight w:val="none"/>
        </w:rPr>
      </w:pPr>
    </w:p>
    <w:p>
      <w:pPr>
        <w:pStyle w:val="5"/>
        <w:snapToGrid w:val="0"/>
        <w:spacing w:line="400" w:lineRule="exact"/>
        <w:ind w:firstLineChars="200"/>
        <w:rPr>
          <w:rFonts w:ascii="宋体" w:hAnsi="宋体"/>
          <w:bCs/>
          <w:szCs w:val="21"/>
          <w:highlight w:val="none"/>
        </w:rPr>
      </w:pPr>
    </w:p>
    <w:p>
      <w:pPr>
        <w:snapToGrid w:val="0"/>
        <w:spacing w:line="400" w:lineRule="exact"/>
        <w:ind w:firstLine="420" w:firstLineChars="200"/>
        <w:rPr>
          <w:rFonts w:ascii="宋体" w:hAnsi="宋体"/>
          <w:bCs/>
          <w:szCs w:val="21"/>
          <w:highlight w:val="none"/>
        </w:rPr>
      </w:pPr>
      <w:r>
        <w:rPr>
          <w:rFonts w:hint="eastAsia" w:ascii="宋体" w:hAnsi="宋体"/>
          <w:szCs w:val="21"/>
          <w:highlight w:val="none"/>
        </w:rPr>
        <w:t>电子备份投标</w:t>
      </w:r>
      <w:r>
        <w:rPr>
          <w:rFonts w:hint="eastAsia" w:ascii="宋体" w:hAnsi="宋体"/>
          <w:bCs/>
          <w:szCs w:val="21"/>
          <w:highlight w:val="none"/>
        </w:rPr>
        <w:t>文件的外包装封面格式：</w:t>
      </w:r>
    </w:p>
    <w:p>
      <w:pPr>
        <w:snapToGrid w:val="0"/>
        <w:spacing w:line="400" w:lineRule="exact"/>
        <w:ind w:firstLine="420" w:firstLineChars="200"/>
        <w:jc w:val="center"/>
        <w:rPr>
          <w:rFonts w:ascii="宋体" w:hAnsi="宋体"/>
          <w:szCs w:val="21"/>
          <w:highlight w:val="none"/>
        </w:rPr>
      </w:pPr>
    </w:p>
    <w:p>
      <w:pPr>
        <w:snapToGrid w:val="0"/>
        <w:spacing w:line="400" w:lineRule="exact"/>
        <w:ind w:firstLine="420" w:firstLineChars="200"/>
        <w:jc w:val="center"/>
        <w:rPr>
          <w:rFonts w:ascii="宋体" w:hAnsi="宋体"/>
          <w:bCs/>
          <w:szCs w:val="21"/>
          <w:highlight w:val="none"/>
        </w:rPr>
      </w:pPr>
      <w:r>
        <w:rPr>
          <w:rFonts w:hint="eastAsia" w:ascii="宋体" w:hAnsi="宋体"/>
          <w:szCs w:val="21"/>
          <w:highlight w:val="none"/>
        </w:rPr>
        <w:t>电子备份投标</w:t>
      </w:r>
      <w:r>
        <w:rPr>
          <w:rFonts w:hint="eastAsia" w:ascii="宋体" w:hAnsi="宋体"/>
          <w:bCs/>
          <w:szCs w:val="21"/>
          <w:highlight w:val="none"/>
        </w:rPr>
        <w:t>文件</w:t>
      </w:r>
    </w:p>
    <w:p>
      <w:pPr>
        <w:snapToGrid w:val="0"/>
        <w:spacing w:line="400" w:lineRule="exact"/>
        <w:ind w:firstLine="420" w:firstLineChars="200"/>
        <w:jc w:val="center"/>
        <w:rPr>
          <w:rFonts w:ascii="宋体" w:hAnsi="宋体"/>
          <w:bCs/>
          <w:szCs w:val="21"/>
          <w:highlight w:val="none"/>
        </w:rPr>
      </w:pP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项目名称：</w:t>
      </w: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项目编号：</w:t>
      </w:r>
    </w:p>
    <w:p>
      <w:pPr>
        <w:snapToGrid w:val="0"/>
        <w:spacing w:line="400" w:lineRule="exact"/>
        <w:ind w:firstLine="420" w:firstLineChars="200"/>
        <w:rPr>
          <w:rFonts w:ascii="宋体" w:hAnsi="宋体"/>
          <w:bCs/>
          <w:szCs w:val="21"/>
          <w:highlight w:val="none"/>
        </w:rPr>
      </w:pPr>
      <w:r>
        <w:rPr>
          <w:rFonts w:hint="eastAsia" w:ascii="宋体" w:hAnsi="宋体"/>
          <w:bCs/>
          <w:szCs w:val="21"/>
          <w:highlight w:val="none"/>
        </w:rPr>
        <w:t>标   项：（如有，请填写）</w:t>
      </w:r>
    </w:p>
    <w:p>
      <w:pPr>
        <w:pStyle w:val="5"/>
        <w:snapToGrid w:val="0"/>
        <w:spacing w:line="400" w:lineRule="exact"/>
        <w:ind w:firstLineChars="200"/>
        <w:rPr>
          <w:rFonts w:ascii="宋体" w:hAnsi="宋体"/>
          <w:bCs/>
          <w:szCs w:val="21"/>
          <w:highlight w:val="none"/>
        </w:rPr>
      </w:pPr>
      <w:r>
        <w:rPr>
          <w:rFonts w:hint="eastAsia" w:ascii="宋体" w:hAnsi="宋体"/>
          <w:bCs/>
          <w:szCs w:val="21"/>
          <w:highlight w:val="none"/>
        </w:rPr>
        <w:t>投标人名称：</w:t>
      </w:r>
    </w:p>
    <w:p>
      <w:pPr>
        <w:snapToGrid w:val="0"/>
        <w:spacing w:line="360" w:lineRule="auto"/>
        <w:ind w:firstLine="420" w:firstLineChars="200"/>
        <w:rPr>
          <w:rFonts w:ascii="宋体" w:hAnsi="宋体"/>
          <w:szCs w:val="21"/>
          <w:highlight w:val="none"/>
        </w:rPr>
      </w:pPr>
    </w:p>
    <w:p>
      <w:pPr>
        <w:snapToGrid w:val="0"/>
        <w:spacing w:line="400" w:lineRule="exact"/>
        <w:jc w:val="left"/>
        <w:rPr>
          <w:rFonts w:ascii="宋体" w:hAnsi="宋体"/>
          <w:szCs w:val="21"/>
          <w:highlight w:val="none"/>
        </w:rPr>
      </w:pPr>
    </w:p>
    <w:p>
      <w:pPr>
        <w:pStyle w:val="7"/>
        <w:rPr>
          <w:rFonts w:ascii="宋体" w:hAnsi="宋体"/>
          <w:szCs w:val="21"/>
          <w:highlight w:val="none"/>
        </w:rPr>
      </w:pPr>
    </w:p>
    <w:p>
      <w:pPr>
        <w:pStyle w:val="7"/>
        <w:rPr>
          <w:rFonts w:ascii="宋体" w:hAnsi="宋体"/>
          <w:szCs w:val="21"/>
          <w:highlight w:val="none"/>
        </w:rPr>
      </w:pPr>
    </w:p>
    <w:p>
      <w:pPr>
        <w:pStyle w:val="7"/>
        <w:rPr>
          <w:rFonts w:ascii="宋体" w:hAnsi="宋体"/>
          <w:szCs w:val="21"/>
          <w:highlight w:val="none"/>
        </w:rPr>
      </w:pPr>
    </w:p>
    <w:p>
      <w:pPr>
        <w:pStyle w:val="7"/>
        <w:rPr>
          <w:rFonts w:ascii="宋体" w:hAnsi="宋体"/>
          <w:szCs w:val="21"/>
          <w:highlight w:val="none"/>
        </w:rPr>
      </w:pPr>
    </w:p>
    <w:p>
      <w:pPr>
        <w:pStyle w:val="7"/>
        <w:rPr>
          <w:rFonts w:ascii="宋体" w:hAnsi="宋体"/>
          <w:szCs w:val="21"/>
          <w:highlight w:val="none"/>
        </w:rPr>
      </w:pPr>
    </w:p>
    <w:p>
      <w:pPr>
        <w:pStyle w:val="7"/>
        <w:rPr>
          <w:rFonts w:ascii="宋体" w:hAnsi="宋体"/>
          <w:szCs w:val="21"/>
          <w:highlight w:val="none"/>
        </w:rPr>
      </w:pPr>
    </w:p>
    <w:p>
      <w:pPr>
        <w:pStyle w:val="7"/>
        <w:rPr>
          <w:rFonts w:ascii="宋体" w:hAnsi="宋体"/>
          <w:szCs w:val="21"/>
          <w:highlight w:val="none"/>
        </w:rPr>
      </w:pPr>
    </w:p>
    <w:p>
      <w:pPr>
        <w:pStyle w:val="7"/>
        <w:rPr>
          <w:rFonts w:ascii="宋体" w:hAnsi="宋体"/>
          <w:szCs w:val="21"/>
          <w:highlight w:val="none"/>
        </w:rPr>
      </w:pPr>
    </w:p>
    <w:p>
      <w:pPr>
        <w:pStyle w:val="7"/>
        <w:rPr>
          <w:rFonts w:ascii="宋体" w:hAnsi="宋体"/>
          <w:szCs w:val="21"/>
          <w:highlight w:val="none"/>
        </w:rPr>
      </w:pPr>
    </w:p>
    <w:p>
      <w:pPr>
        <w:pStyle w:val="7"/>
        <w:rPr>
          <w:rFonts w:ascii="宋体" w:hAnsi="宋体"/>
          <w:szCs w:val="21"/>
          <w:highlight w:val="none"/>
        </w:rPr>
      </w:pPr>
    </w:p>
    <w:p>
      <w:pPr>
        <w:pStyle w:val="7"/>
        <w:rPr>
          <w:rFonts w:ascii="宋体" w:hAnsi="宋体"/>
          <w:szCs w:val="21"/>
          <w:highlight w:val="none"/>
        </w:rPr>
      </w:pPr>
    </w:p>
    <w:p>
      <w:pPr>
        <w:pStyle w:val="7"/>
        <w:rPr>
          <w:rFonts w:ascii="宋体" w:hAnsi="宋体"/>
          <w:szCs w:val="21"/>
          <w:highlight w:val="none"/>
        </w:rPr>
      </w:pPr>
    </w:p>
    <w:p>
      <w:pPr>
        <w:pStyle w:val="7"/>
        <w:rPr>
          <w:rFonts w:ascii="宋体" w:hAnsi="宋体"/>
          <w:szCs w:val="21"/>
          <w:highlight w:val="none"/>
        </w:rPr>
      </w:pPr>
    </w:p>
    <w:p>
      <w:pPr>
        <w:pStyle w:val="7"/>
        <w:rPr>
          <w:rFonts w:ascii="宋体" w:hAnsi="宋体"/>
          <w:szCs w:val="21"/>
          <w:highlight w:val="none"/>
        </w:rPr>
      </w:pPr>
    </w:p>
    <w:p>
      <w:pPr>
        <w:pStyle w:val="7"/>
        <w:rPr>
          <w:rFonts w:ascii="宋体" w:hAnsi="宋体"/>
          <w:szCs w:val="21"/>
          <w:highlight w:val="none"/>
        </w:rPr>
      </w:pPr>
    </w:p>
    <w:p>
      <w:pPr>
        <w:pStyle w:val="7"/>
        <w:rPr>
          <w:highlight w:val="none"/>
        </w:rPr>
      </w:pPr>
    </w:p>
    <w:sectPr>
      <w:footerReference r:id="rId6" w:type="first"/>
      <w:headerReference r:id="rId4" w:type="default"/>
      <w:footerReference r:id="rId5" w:type="default"/>
      <w:pgSz w:w="11906" w:h="16838"/>
      <w:pgMar w:top="1440" w:right="1489" w:bottom="1440" w:left="1797"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AgVv8IBAACN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PAIFb/CAQAAjQMAAA4AAAAAAAAAAQAgAAAAHgEAAGRycy9lMm9Eb2MueG1sUEsF&#10;BgAAAAAGAAYAWQEAAFIFAAAAAA==&#10;">
          <v:path/>
          <v:fill on="f" focussize="0,0"/>
          <v:stroke on="f" joinstyle="miter"/>
          <v:imagedata o:title=""/>
          <o:lock v:ext="edit"/>
          <v:textbox inset="0mm,0mm,0mm,0mm" style="mso-fit-shape-to-text:t;">
            <w:txbxContent>
              <w:p>
                <w:pPr>
                  <w:pStyle w:val="15"/>
                </w:pPr>
              </w:p>
            </w:txbxContent>
          </v:textbox>
        </v:shape>
      </w:pict>
    </w:r>
    <w:r>
      <w:pict>
        <v:shape id="文本框 4" o:spid="_x0000_s102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3RzcIBAACN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JiPXgPDukLBw6SejjlBTMZxSYTRtVF6DP+8l6+kv2v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Lyt0c3CAQAAjQMAAA4AAAAAAAAAAQAgAAAAHgEAAGRycy9lMm9Eb2MueG1sUEsF&#10;BgAAAAAGAAYAWQEAAFI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Text Box 1025" o:spid="_x0000_s1027"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D5X5J0AAAAAMBAAAPAAAAAAAAAAEAIAAAACIAAABkcnMvZG93bnJldi54&#10;bWxQSwECFAAUAAAACACHTuJAd4aSVQICAAATBAAADgAAAAAAAAABACAAAAAfAQAAZHJzL2Uyb0Rv&#10;Yy54bWxQSwUGAAAAAAYABgBZAQAAkwUAAAAA&#10;">
          <v:path/>
          <v:fill on="f" focussize="0,0"/>
          <v:stroke on="f" joinstyle="miter"/>
          <v:imagedata o:title=""/>
          <o:lock v:ext="edit"/>
          <v:textbox inset="0mm,0mm,0mm,0mm" style="mso-fit-shape-to-text:t;">
            <w:txbxContent>
              <w:p>
                <w:pPr>
                  <w:pStyle w:val="15"/>
                  <w:jc w:val="center"/>
                </w:pPr>
                <w:r>
                  <w:rPr>
                    <w:lang w:val="zh-CN"/>
                  </w:rPr>
                  <w:fldChar w:fldCharType="begin"/>
                </w:r>
                <w:r>
                  <w:rPr>
                    <w:lang w:val="zh-CN"/>
                  </w:rPr>
                  <w:instrText xml:space="preserve"> PAGE   \* MERGEFORMAT </w:instrText>
                </w:r>
                <w:r>
                  <w:rPr>
                    <w:lang w:val="zh-CN"/>
                  </w:rPr>
                  <w:fldChar w:fldCharType="separate"/>
                </w:r>
                <w:r>
                  <w:rPr>
                    <w:lang w:val="zh-CN"/>
                  </w:rPr>
                  <w:t>35</w:t>
                </w:r>
                <w:r>
                  <w:rPr>
                    <w:lang w:val="zh-CN"/>
                  </w:rPr>
                  <w:fldChar w:fldCharType="end"/>
                </w:r>
              </w:p>
            </w:txbxContent>
          </v:textbox>
        </v:shape>
      </w:pict>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Text Box 1026" o:spid="_x0000_s1028"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4vdRNAAAAACAQAADwAAAAAAAAABACAAAAAiAAAAZHJzL2Rvd25yZXYu&#10;eG1sUEsBAhQAFAAAAAgAh07iQFdJB6QDAgAAEgQAAA4AAAAAAAAAAQAgAAAAHwEAAGRycy9lMm9E&#10;b2MueG1sUEsFBgAAAAAGAAYAWQEAAJQFAAAAAA==&#10;">
          <v:path/>
          <v:fill on="f" focussize="0,0"/>
          <v:stroke on="f" joinstyle="miter"/>
          <v:imagedata o:title=""/>
          <o:lock v:ext="edit"/>
          <v:textbox inset="0mm,0mm,0mm,0mm" style="mso-fit-shape-to-text:t;">
            <w:txbxContent>
              <w:p>
                <w:pPr>
                  <w:pStyle w:val="15"/>
                </w:pPr>
                <w:r>
                  <w:rPr>
                    <w:rFonts w:hint="eastAsia"/>
                  </w:rPr>
                  <w:t>15</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02FC0"/>
    <w:multiLevelType w:val="multilevel"/>
    <w:tmpl w:val="8F202FC0"/>
    <w:lvl w:ilvl="0" w:tentative="0">
      <w:start w:val="1"/>
      <w:numFmt w:val="decimal"/>
      <w:suff w:val="nothing"/>
      <w:lvlText w:val="（%1）"/>
      <w:lvlJc w:val="left"/>
    </w:lvl>
    <w:lvl w:ilvl="1" w:tentative="0">
      <w:start w:val="1"/>
      <w:numFmt w:val="decimalEnclosedCircleChinese"/>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lowerLetter"/>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1">
    <w:nsid w:val="9EC610CB"/>
    <w:multiLevelType w:val="singleLevel"/>
    <w:tmpl w:val="9EC610CB"/>
    <w:lvl w:ilvl="0" w:tentative="0">
      <w:start w:val="3"/>
      <w:numFmt w:val="chineseCounting"/>
      <w:suff w:val="nothing"/>
      <w:lvlText w:val="%1、"/>
      <w:lvlJc w:val="left"/>
      <w:rPr>
        <w:rFonts w:hint="eastAsia"/>
      </w:rPr>
    </w:lvl>
  </w:abstractNum>
  <w:abstractNum w:abstractNumId="2">
    <w:nsid w:val="EA54542B"/>
    <w:multiLevelType w:val="multilevel"/>
    <w:tmpl w:val="EA54542B"/>
    <w:lvl w:ilvl="0" w:tentative="0">
      <w:start w:val="1"/>
      <w:numFmt w:val="decimal"/>
      <w:suff w:val="nothing"/>
      <w:lvlText w:val="（%1）"/>
      <w:lvlJc w:val="left"/>
    </w:lvl>
    <w:lvl w:ilvl="1" w:tentative="0">
      <w:start w:val="1"/>
      <w:numFmt w:val="decimalEnclosedCircleChinese"/>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lowerLetter"/>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3">
    <w:nsid w:val="55753A5D"/>
    <w:multiLevelType w:val="singleLevel"/>
    <w:tmpl w:val="55753A5D"/>
    <w:lvl w:ilvl="0" w:tentative="0">
      <w:start w:val="2"/>
      <w:numFmt w:val="chineseCounting"/>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NTdlY2VkZjE2NmZhNTM0NDZkNDdmYzlkY2RiMjFkMWUifQ=="/>
  </w:docVars>
  <w:rsids>
    <w:rsidRoot w:val="00295D41"/>
    <w:rsid w:val="00000845"/>
    <w:rsid w:val="00000C58"/>
    <w:rsid w:val="000010E6"/>
    <w:rsid w:val="000011B0"/>
    <w:rsid w:val="0000123B"/>
    <w:rsid w:val="00002DC6"/>
    <w:rsid w:val="0000326E"/>
    <w:rsid w:val="000032F7"/>
    <w:rsid w:val="000043F0"/>
    <w:rsid w:val="00005033"/>
    <w:rsid w:val="000055B3"/>
    <w:rsid w:val="00005F66"/>
    <w:rsid w:val="000062AF"/>
    <w:rsid w:val="00006994"/>
    <w:rsid w:val="000073E5"/>
    <w:rsid w:val="000102ED"/>
    <w:rsid w:val="00010E7F"/>
    <w:rsid w:val="0001111B"/>
    <w:rsid w:val="00011820"/>
    <w:rsid w:val="00011AA6"/>
    <w:rsid w:val="00011AE1"/>
    <w:rsid w:val="00011CAC"/>
    <w:rsid w:val="000124E6"/>
    <w:rsid w:val="0001299A"/>
    <w:rsid w:val="00013629"/>
    <w:rsid w:val="00014ADA"/>
    <w:rsid w:val="00016128"/>
    <w:rsid w:val="00016A22"/>
    <w:rsid w:val="00016AAC"/>
    <w:rsid w:val="000171BD"/>
    <w:rsid w:val="00017F1D"/>
    <w:rsid w:val="000201FC"/>
    <w:rsid w:val="00020224"/>
    <w:rsid w:val="00020884"/>
    <w:rsid w:val="0002138F"/>
    <w:rsid w:val="00023E48"/>
    <w:rsid w:val="00023FD7"/>
    <w:rsid w:val="00025443"/>
    <w:rsid w:val="0002622E"/>
    <w:rsid w:val="0002644F"/>
    <w:rsid w:val="00026B89"/>
    <w:rsid w:val="000278EA"/>
    <w:rsid w:val="00030077"/>
    <w:rsid w:val="00030648"/>
    <w:rsid w:val="000317A9"/>
    <w:rsid w:val="00031D13"/>
    <w:rsid w:val="00031EF9"/>
    <w:rsid w:val="00032133"/>
    <w:rsid w:val="00032EA1"/>
    <w:rsid w:val="0003303C"/>
    <w:rsid w:val="00033735"/>
    <w:rsid w:val="00033D4D"/>
    <w:rsid w:val="0003435F"/>
    <w:rsid w:val="000343C2"/>
    <w:rsid w:val="00034693"/>
    <w:rsid w:val="00034B9D"/>
    <w:rsid w:val="00035A35"/>
    <w:rsid w:val="00035B55"/>
    <w:rsid w:val="00036463"/>
    <w:rsid w:val="00036EA4"/>
    <w:rsid w:val="0004061D"/>
    <w:rsid w:val="000409FE"/>
    <w:rsid w:val="00042837"/>
    <w:rsid w:val="00042FF4"/>
    <w:rsid w:val="000433AF"/>
    <w:rsid w:val="000434F6"/>
    <w:rsid w:val="00044ECF"/>
    <w:rsid w:val="00045167"/>
    <w:rsid w:val="00045222"/>
    <w:rsid w:val="00045292"/>
    <w:rsid w:val="00045A5B"/>
    <w:rsid w:val="000460C9"/>
    <w:rsid w:val="000462B8"/>
    <w:rsid w:val="00046E75"/>
    <w:rsid w:val="00047007"/>
    <w:rsid w:val="000477B5"/>
    <w:rsid w:val="000478CA"/>
    <w:rsid w:val="00047DEF"/>
    <w:rsid w:val="00047FD5"/>
    <w:rsid w:val="00051027"/>
    <w:rsid w:val="0005122C"/>
    <w:rsid w:val="00051973"/>
    <w:rsid w:val="00052C99"/>
    <w:rsid w:val="0005331D"/>
    <w:rsid w:val="00053D64"/>
    <w:rsid w:val="000546B0"/>
    <w:rsid w:val="00055095"/>
    <w:rsid w:val="00055794"/>
    <w:rsid w:val="00055CB3"/>
    <w:rsid w:val="000564F0"/>
    <w:rsid w:val="00056D20"/>
    <w:rsid w:val="00056D7F"/>
    <w:rsid w:val="00057036"/>
    <w:rsid w:val="000576D5"/>
    <w:rsid w:val="00057DAB"/>
    <w:rsid w:val="00060269"/>
    <w:rsid w:val="000605C5"/>
    <w:rsid w:val="00060E1F"/>
    <w:rsid w:val="00061085"/>
    <w:rsid w:val="00061365"/>
    <w:rsid w:val="00061C51"/>
    <w:rsid w:val="000623E7"/>
    <w:rsid w:val="00062B2D"/>
    <w:rsid w:val="00063FFD"/>
    <w:rsid w:val="00064C84"/>
    <w:rsid w:val="00066836"/>
    <w:rsid w:val="00066929"/>
    <w:rsid w:val="00066A03"/>
    <w:rsid w:val="00067276"/>
    <w:rsid w:val="00067B3D"/>
    <w:rsid w:val="00070D75"/>
    <w:rsid w:val="00070F28"/>
    <w:rsid w:val="00071252"/>
    <w:rsid w:val="00071763"/>
    <w:rsid w:val="000717F4"/>
    <w:rsid w:val="00072B38"/>
    <w:rsid w:val="00073652"/>
    <w:rsid w:val="0007487C"/>
    <w:rsid w:val="00074FD3"/>
    <w:rsid w:val="00075B7B"/>
    <w:rsid w:val="0007613B"/>
    <w:rsid w:val="00076307"/>
    <w:rsid w:val="000763B2"/>
    <w:rsid w:val="00076DD0"/>
    <w:rsid w:val="00076EA5"/>
    <w:rsid w:val="0007734A"/>
    <w:rsid w:val="0007796C"/>
    <w:rsid w:val="00077D63"/>
    <w:rsid w:val="00080068"/>
    <w:rsid w:val="000800A1"/>
    <w:rsid w:val="0008015C"/>
    <w:rsid w:val="000810C4"/>
    <w:rsid w:val="0008163D"/>
    <w:rsid w:val="00081A23"/>
    <w:rsid w:val="000823BF"/>
    <w:rsid w:val="000825F4"/>
    <w:rsid w:val="00082A92"/>
    <w:rsid w:val="00083A06"/>
    <w:rsid w:val="00083D50"/>
    <w:rsid w:val="00084AEE"/>
    <w:rsid w:val="00084B3F"/>
    <w:rsid w:val="00085222"/>
    <w:rsid w:val="00085D56"/>
    <w:rsid w:val="00085F31"/>
    <w:rsid w:val="00086295"/>
    <w:rsid w:val="00087EC1"/>
    <w:rsid w:val="00090062"/>
    <w:rsid w:val="0009020B"/>
    <w:rsid w:val="00090C16"/>
    <w:rsid w:val="00090C40"/>
    <w:rsid w:val="00090E7C"/>
    <w:rsid w:val="000920CE"/>
    <w:rsid w:val="00092F39"/>
    <w:rsid w:val="000932E5"/>
    <w:rsid w:val="00093303"/>
    <w:rsid w:val="00093A87"/>
    <w:rsid w:val="00095A35"/>
    <w:rsid w:val="00096310"/>
    <w:rsid w:val="00097AE2"/>
    <w:rsid w:val="000A0003"/>
    <w:rsid w:val="000A00F8"/>
    <w:rsid w:val="000A0A1C"/>
    <w:rsid w:val="000A1500"/>
    <w:rsid w:val="000A1E64"/>
    <w:rsid w:val="000A1FA0"/>
    <w:rsid w:val="000A279B"/>
    <w:rsid w:val="000A2CB5"/>
    <w:rsid w:val="000A383E"/>
    <w:rsid w:val="000A38F7"/>
    <w:rsid w:val="000A4641"/>
    <w:rsid w:val="000A4937"/>
    <w:rsid w:val="000A5453"/>
    <w:rsid w:val="000A5E3A"/>
    <w:rsid w:val="000A6233"/>
    <w:rsid w:val="000A62F1"/>
    <w:rsid w:val="000A6329"/>
    <w:rsid w:val="000A6DB0"/>
    <w:rsid w:val="000A72BD"/>
    <w:rsid w:val="000B0911"/>
    <w:rsid w:val="000B1F4D"/>
    <w:rsid w:val="000B28B3"/>
    <w:rsid w:val="000B32EC"/>
    <w:rsid w:val="000B432E"/>
    <w:rsid w:val="000B4CF9"/>
    <w:rsid w:val="000B55EB"/>
    <w:rsid w:val="000B6E1A"/>
    <w:rsid w:val="000B76DE"/>
    <w:rsid w:val="000B7AC2"/>
    <w:rsid w:val="000B7BFB"/>
    <w:rsid w:val="000C0038"/>
    <w:rsid w:val="000C035D"/>
    <w:rsid w:val="000C09AB"/>
    <w:rsid w:val="000C0AD1"/>
    <w:rsid w:val="000C0F9E"/>
    <w:rsid w:val="000C1281"/>
    <w:rsid w:val="000C22CA"/>
    <w:rsid w:val="000C23E9"/>
    <w:rsid w:val="000C27CF"/>
    <w:rsid w:val="000C2C8D"/>
    <w:rsid w:val="000C3750"/>
    <w:rsid w:val="000C48DE"/>
    <w:rsid w:val="000C5446"/>
    <w:rsid w:val="000C5468"/>
    <w:rsid w:val="000C5512"/>
    <w:rsid w:val="000C5902"/>
    <w:rsid w:val="000C621E"/>
    <w:rsid w:val="000C6548"/>
    <w:rsid w:val="000C6A1A"/>
    <w:rsid w:val="000C74BF"/>
    <w:rsid w:val="000D0BAA"/>
    <w:rsid w:val="000D129D"/>
    <w:rsid w:val="000D1B90"/>
    <w:rsid w:val="000D24C7"/>
    <w:rsid w:val="000D2EFE"/>
    <w:rsid w:val="000D32F9"/>
    <w:rsid w:val="000D351D"/>
    <w:rsid w:val="000D3898"/>
    <w:rsid w:val="000D39B1"/>
    <w:rsid w:val="000D47A3"/>
    <w:rsid w:val="000D5213"/>
    <w:rsid w:val="000D5302"/>
    <w:rsid w:val="000D543A"/>
    <w:rsid w:val="000D5C8E"/>
    <w:rsid w:val="000D6266"/>
    <w:rsid w:val="000D6793"/>
    <w:rsid w:val="000D6FE3"/>
    <w:rsid w:val="000D717C"/>
    <w:rsid w:val="000D76DA"/>
    <w:rsid w:val="000D7DFF"/>
    <w:rsid w:val="000D7FF2"/>
    <w:rsid w:val="000E0151"/>
    <w:rsid w:val="000E0471"/>
    <w:rsid w:val="000E0CD8"/>
    <w:rsid w:val="000E1B40"/>
    <w:rsid w:val="000E1D17"/>
    <w:rsid w:val="000E2557"/>
    <w:rsid w:val="000E2F46"/>
    <w:rsid w:val="000E3154"/>
    <w:rsid w:val="000E3AE3"/>
    <w:rsid w:val="000E40EF"/>
    <w:rsid w:val="000E4CCF"/>
    <w:rsid w:val="000E50E2"/>
    <w:rsid w:val="000E6132"/>
    <w:rsid w:val="000E6175"/>
    <w:rsid w:val="000E62D3"/>
    <w:rsid w:val="000E6D4A"/>
    <w:rsid w:val="000E6D8E"/>
    <w:rsid w:val="000E762A"/>
    <w:rsid w:val="000E76C4"/>
    <w:rsid w:val="000E7A4E"/>
    <w:rsid w:val="000F12B9"/>
    <w:rsid w:val="000F1331"/>
    <w:rsid w:val="000F1613"/>
    <w:rsid w:val="000F29E1"/>
    <w:rsid w:val="000F419A"/>
    <w:rsid w:val="000F4267"/>
    <w:rsid w:val="000F45DE"/>
    <w:rsid w:val="000F4936"/>
    <w:rsid w:val="000F5CCC"/>
    <w:rsid w:val="000F6980"/>
    <w:rsid w:val="000F718C"/>
    <w:rsid w:val="001014EC"/>
    <w:rsid w:val="00101756"/>
    <w:rsid w:val="0010277C"/>
    <w:rsid w:val="00102BA0"/>
    <w:rsid w:val="00103F34"/>
    <w:rsid w:val="0010459F"/>
    <w:rsid w:val="001067C6"/>
    <w:rsid w:val="0010715B"/>
    <w:rsid w:val="00107B26"/>
    <w:rsid w:val="00110846"/>
    <w:rsid w:val="0011153D"/>
    <w:rsid w:val="00111619"/>
    <w:rsid w:val="00111D89"/>
    <w:rsid w:val="0011202C"/>
    <w:rsid w:val="00112982"/>
    <w:rsid w:val="0011475D"/>
    <w:rsid w:val="001149A7"/>
    <w:rsid w:val="001153A9"/>
    <w:rsid w:val="0011661B"/>
    <w:rsid w:val="00117878"/>
    <w:rsid w:val="0012036F"/>
    <w:rsid w:val="00120AC0"/>
    <w:rsid w:val="00120F74"/>
    <w:rsid w:val="00121DC2"/>
    <w:rsid w:val="00123BBB"/>
    <w:rsid w:val="00123CB9"/>
    <w:rsid w:val="00123DEA"/>
    <w:rsid w:val="00124E3C"/>
    <w:rsid w:val="001264D3"/>
    <w:rsid w:val="00126F6E"/>
    <w:rsid w:val="00127269"/>
    <w:rsid w:val="00127A5C"/>
    <w:rsid w:val="00127BD3"/>
    <w:rsid w:val="00127F2B"/>
    <w:rsid w:val="00130140"/>
    <w:rsid w:val="0013099E"/>
    <w:rsid w:val="00130C40"/>
    <w:rsid w:val="00133302"/>
    <w:rsid w:val="001337ED"/>
    <w:rsid w:val="00133F25"/>
    <w:rsid w:val="00134836"/>
    <w:rsid w:val="00134AFC"/>
    <w:rsid w:val="00135A02"/>
    <w:rsid w:val="001362E6"/>
    <w:rsid w:val="001363B6"/>
    <w:rsid w:val="00136885"/>
    <w:rsid w:val="00136AEB"/>
    <w:rsid w:val="00136C58"/>
    <w:rsid w:val="0013754E"/>
    <w:rsid w:val="001379F6"/>
    <w:rsid w:val="001439C8"/>
    <w:rsid w:val="00143EFE"/>
    <w:rsid w:val="00144752"/>
    <w:rsid w:val="001448F5"/>
    <w:rsid w:val="00144B26"/>
    <w:rsid w:val="00146028"/>
    <w:rsid w:val="00146AE1"/>
    <w:rsid w:val="001474A9"/>
    <w:rsid w:val="00150390"/>
    <w:rsid w:val="00150AA4"/>
    <w:rsid w:val="0015127B"/>
    <w:rsid w:val="00151980"/>
    <w:rsid w:val="001523A1"/>
    <w:rsid w:val="00152459"/>
    <w:rsid w:val="001548BB"/>
    <w:rsid w:val="0015515C"/>
    <w:rsid w:val="001556A9"/>
    <w:rsid w:val="00155AFA"/>
    <w:rsid w:val="001562CF"/>
    <w:rsid w:val="001566F5"/>
    <w:rsid w:val="00156AE9"/>
    <w:rsid w:val="00157332"/>
    <w:rsid w:val="0015735A"/>
    <w:rsid w:val="00157416"/>
    <w:rsid w:val="00160510"/>
    <w:rsid w:val="00160AE5"/>
    <w:rsid w:val="0016146C"/>
    <w:rsid w:val="00162268"/>
    <w:rsid w:val="00162B8B"/>
    <w:rsid w:val="00162D8F"/>
    <w:rsid w:val="00162E7F"/>
    <w:rsid w:val="00163097"/>
    <w:rsid w:val="001630BB"/>
    <w:rsid w:val="001633EE"/>
    <w:rsid w:val="00163A03"/>
    <w:rsid w:val="00164498"/>
    <w:rsid w:val="001654B7"/>
    <w:rsid w:val="00165609"/>
    <w:rsid w:val="00165DB1"/>
    <w:rsid w:val="00166A7B"/>
    <w:rsid w:val="00166F64"/>
    <w:rsid w:val="0016772E"/>
    <w:rsid w:val="00167BF0"/>
    <w:rsid w:val="00170274"/>
    <w:rsid w:val="00171911"/>
    <w:rsid w:val="001719C9"/>
    <w:rsid w:val="001726C7"/>
    <w:rsid w:val="0017277D"/>
    <w:rsid w:val="00172EE6"/>
    <w:rsid w:val="001733C7"/>
    <w:rsid w:val="0017429A"/>
    <w:rsid w:val="001744E2"/>
    <w:rsid w:val="00175E43"/>
    <w:rsid w:val="001766A7"/>
    <w:rsid w:val="00176925"/>
    <w:rsid w:val="001776D1"/>
    <w:rsid w:val="001779BE"/>
    <w:rsid w:val="0018032D"/>
    <w:rsid w:val="0018049C"/>
    <w:rsid w:val="00180C15"/>
    <w:rsid w:val="001816F4"/>
    <w:rsid w:val="001828BE"/>
    <w:rsid w:val="00183CE8"/>
    <w:rsid w:val="0018433C"/>
    <w:rsid w:val="001845A4"/>
    <w:rsid w:val="0018480D"/>
    <w:rsid w:val="0018534E"/>
    <w:rsid w:val="0018565B"/>
    <w:rsid w:val="00185750"/>
    <w:rsid w:val="00185EC4"/>
    <w:rsid w:val="00186092"/>
    <w:rsid w:val="00186294"/>
    <w:rsid w:val="00186E7C"/>
    <w:rsid w:val="001879BE"/>
    <w:rsid w:val="001902E4"/>
    <w:rsid w:val="0019086F"/>
    <w:rsid w:val="00190A26"/>
    <w:rsid w:val="00191296"/>
    <w:rsid w:val="00191437"/>
    <w:rsid w:val="00192A19"/>
    <w:rsid w:val="00193168"/>
    <w:rsid w:val="001937BC"/>
    <w:rsid w:val="00194485"/>
    <w:rsid w:val="0019465E"/>
    <w:rsid w:val="0019499C"/>
    <w:rsid w:val="001951C9"/>
    <w:rsid w:val="00195914"/>
    <w:rsid w:val="00195C57"/>
    <w:rsid w:val="00195DAD"/>
    <w:rsid w:val="001960AD"/>
    <w:rsid w:val="00196304"/>
    <w:rsid w:val="00196483"/>
    <w:rsid w:val="00196774"/>
    <w:rsid w:val="0019727C"/>
    <w:rsid w:val="00197AA3"/>
    <w:rsid w:val="00197E4B"/>
    <w:rsid w:val="001A2AA3"/>
    <w:rsid w:val="001A2C8A"/>
    <w:rsid w:val="001A35E2"/>
    <w:rsid w:val="001A4E87"/>
    <w:rsid w:val="001A53E0"/>
    <w:rsid w:val="001A5BB0"/>
    <w:rsid w:val="001A6096"/>
    <w:rsid w:val="001A6928"/>
    <w:rsid w:val="001A775B"/>
    <w:rsid w:val="001A7F42"/>
    <w:rsid w:val="001B0321"/>
    <w:rsid w:val="001B126D"/>
    <w:rsid w:val="001B152E"/>
    <w:rsid w:val="001B39EE"/>
    <w:rsid w:val="001B3F50"/>
    <w:rsid w:val="001B45EE"/>
    <w:rsid w:val="001B46E9"/>
    <w:rsid w:val="001B5429"/>
    <w:rsid w:val="001B5C61"/>
    <w:rsid w:val="001B613C"/>
    <w:rsid w:val="001B67A1"/>
    <w:rsid w:val="001B6AF0"/>
    <w:rsid w:val="001B6F74"/>
    <w:rsid w:val="001B76CE"/>
    <w:rsid w:val="001B77D4"/>
    <w:rsid w:val="001B7CAB"/>
    <w:rsid w:val="001C17E7"/>
    <w:rsid w:val="001C19D3"/>
    <w:rsid w:val="001C1FF7"/>
    <w:rsid w:val="001C3850"/>
    <w:rsid w:val="001C3B92"/>
    <w:rsid w:val="001C3E01"/>
    <w:rsid w:val="001C464B"/>
    <w:rsid w:val="001C5586"/>
    <w:rsid w:val="001C60BE"/>
    <w:rsid w:val="001C614A"/>
    <w:rsid w:val="001C6EA0"/>
    <w:rsid w:val="001C71FB"/>
    <w:rsid w:val="001C7539"/>
    <w:rsid w:val="001C7C1F"/>
    <w:rsid w:val="001D0350"/>
    <w:rsid w:val="001D1A5B"/>
    <w:rsid w:val="001D1BB7"/>
    <w:rsid w:val="001D246F"/>
    <w:rsid w:val="001D24D4"/>
    <w:rsid w:val="001D25F8"/>
    <w:rsid w:val="001D2B45"/>
    <w:rsid w:val="001D3152"/>
    <w:rsid w:val="001D3C92"/>
    <w:rsid w:val="001D5862"/>
    <w:rsid w:val="001D59AE"/>
    <w:rsid w:val="001D5ECF"/>
    <w:rsid w:val="001D61C4"/>
    <w:rsid w:val="001D62F5"/>
    <w:rsid w:val="001D65D2"/>
    <w:rsid w:val="001D6711"/>
    <w:rsid w:val="001D7169"/>
    <w:rsid w:val="001D7CE8"/>
    <w:rsid w:val="001E00CA"/>
    <w:rsid w:val="001E0236"/>
    <w:rsid w:val="001E0B8F"/>
    <w:rsid w:val="001E103C"/>
    <w:rsid w:val="001E14BB"/>
    <w:rsid w:val="001E4198"/>
    <w:rsid w:val="001E5310"/>
    <w:rsid w:val="001E5688"/>
    <w:rsid w:val="001E5907"/>
    <w:rsid w:val="001E5EAC"/>
    <w:rsid w:val="001E722D"/>
    <w:rsid w:val="001F0149"/>
    <w:rsid w:val="001F0B5C"/>
    <w:rsid w:val="001F2032"/>
    <w:rsid w:val="001F2A6D"/>
    <w:rsid w:val="001F2FF2"/>
    <w:rsid w:val="001F3276"/>
    <w:rsid w:val="001F3FA1"/>
    <w:rsid w:val="001F445E"/>
    <w:rsid w:val="001F44D8"/>
    <w:rsid w:val="001F499B"/>
    <w:rsid w:val="001F6ED7"/>
    <w:rsid w:val="001F7B3F"/>
    <w:rsid w:val="001F7E7B"/>
    <w:rsid w:val="002000A3"/>
    <w:rsid w:val="0020012D"/>
    <w:rsid w:val="00201739"/>
    <w:rsid w:val="00202390"/>
    <w:rsid w:val="002028A1"/>
    <w:rsid w:val="00202AFB"/>
    <w:rsid w:val="00203137"/>
    <w:rsid w:val="002032D9"/>
    <w:rsid w:val="00203D22"/>
    <w:rsid w:val="00205709"/>
    <w:rsid w:val="00205742"/>
    <w:rsid w:val="00205C03"/>
    <w:rsid w:val="00205CC2"/>
    <w:rsid w:val="00206169"/>
    <w:rsid w:val="00206258"/>
    <w:rsid w:val="002069DC"/>
    <w:rsid w:val="00206C08"/>
    <w:rsid w:val="00207086"/>
    <w:rsid w:val="00207328"/>
    <w:rsid w:val="0020796D"/>
    <w:rsid w:val="00210530"/>
    <w:rsid w:val="002107E3"/>
    <w:rsid w:val="00210C4A"/>
    <w:rsid w:val="00210EE3"/>
    <w:rsid w:val="00211991"/>
    <w:rsid w:val="0021249D"/>
    <w:rsid w:val="00212A32"/>
    <w:rsid w:val="00212E3C"/>
    <w:rsid w:val="00212F4E"/>
    <w:rsid w:val="00213D38"/>
    <w:rsid w:val="00214F9A"/>
    <w:rsid w:val="00215607"/>
    <w:rsid w:val="0021617D"/>
    <w:rsid w:val="002162AE"/>
    <w:rsid w:val="00216A7D"/>
    <w:rsid w:val="00216D61"/>
    <w:rsid w:val="002207CD"/>
    <w:rsid w:val="00220FAC"/>
    <w:rsid w:val="002212B0"/>
    <w:rsid w:val="002222F4"/>
    <w:rsid w:val="0022238E"/>
    <w:rsid w:val="00222784"/>
    <w:rsid w:val="0022288A"/>
    <w:rsid w:val="00223180"/>
    <w:rsid w:val="00225140"/>
    <w:rsid w:val="0022561D"/>
    <w:rsid w:val="00226314"/>
    <w:rsid w:val="002269B7"/>
    <w:rsid w:val="00227B23"/>
    <w:rsid w:val="00227E45"/>
    <w:rsid w:val="00230022"/>
    <w:rsid w:val="002318AA"/>
    <w:rsid w:val="00232090"/>
    <w:rsid w:val="0023209D"/>
    <w:rsid w:val="002330C4"/>
    <w:rsid w:val="0023348B"/>
    <w:rsid w:val="00234252"/>
    <w:rsid w:val="002343A2"/>
    <w:rsid w:val="00234920"/>
    <w:rsid w:val="00234999"/>
    <w:rsid w:val="002349E0"/>
    <w:rsid w:val="00234C54"/>
    <w:rsid w:val="00234DC5"/>
    <w:rsid w:val="00235701"/>
    <w:rsid w:val="00236C4C"/>
    <w:rsid w:val="00236EFC"/>
    <w:rsid w:val="00237A22"/>
    <w:rsid w:val="00237B44"/>
    <w:rsid w:val="00237D9C"/>
    <w:rsid w:val="00240919"/>
    <w:rsid w:val="002421A6"/>
    <w:rsid w:val="00242D68"/>
    <w:rsid w:val="002430D8"/>
    <w:rsid w:val="00244979"/>
    <w:rsid w:val="00244BA5"/>
    <w:rsid w:val="002451CE"/>
    <w:rsid w:val="0024601A"/>
    <w:rsid w:val="0024734C"/>
    <w:rsid w:val="00247CA5"/>
    <w:rsid w:val="002509DB"/>
    <w:rsid w:val="00250D0B"/>
    <w:rsid w:val="002517C9"/>
    <w:rsid w:val="00251824"/>
    <w:rsid w:val="00251AFA"/>
    <w:rsid w:val="00251D45"/>
    <w:rsid w:val="002522CA"/>
    <w:rsid w:val="002522D4"/>
    <w:rsid w:val="00252B66"/>
    <w:rsid w:val="00253178"/>
    <w:rsid w:val="00254013"/>
    <w:rsid w:val="00254F72"/>
    <w:rsid w:val="00255B8F"/>
    <w:rsid w:val="00255CA4"/>
    <w:rsid w:val="00256068"/>
    <w:rsid w:val="00256402"/>
    <w:rsid w:val="0026070C"/>
    <w:rsid w:val="00260A0A"/>
    <w:rsid w:val="002610AF"/>
    <w:rsid w:val="002618B2"/>
    <w:rsid w:val="00262218"/>
    <w:rsid w:val="0026233C"/>
    <w:rsid w:val="0026233E"/>
    <w:rsid w:val="00262917"/>
    <w:rsid w:val="00262D58"/>
    <w:rsid w:val="002633EE"/>
    <w:rsid w:val="0026384C"/>
    <w:rsid w:val="002658C5"/>
    <w:rsid w:val="00265CF7"/>
    <w:rsid w:val="0026641B"/>
    <w:rsid w:val="00266A44"/>
    <w:rsid w:val="00267434"/>
    <w:rsid w:val="00267C2B"/>
    <w:rsid w:val="00267D65"/>
    <w:rsid w:val="00267D95"/>
    <w:rsid w:val="0027072E"/>
    <w:rsid w:val="0027095C"/>
    <w:rsid w:val="00270AA6"/>
    <w:rsid w:val="00270AB5"/>
    <w:rsid w:val="00270CAF"/>
    <w:rsid w:val="0027207D"/>
    <w:rsid w:val="002725FE"/>
    <w:rsid w:val="00272944"/>
    <w:rsid w:val="00272ACC"/>
    <w:rsid w:val="00272F8E"/>
    <w:rsid w:val="0027484D"/>
    <w:rsid w:val="00276387"/>
    <w:rsid w:val="00276559"/>
    <w:rsid w:val="002769EC"/>
    <w:rsid w:val="00276A9D"/>
    <w:rsid w:val="00276CF8"/>
    <w:rsid w:val="00277C89"/>
    <w:rsid w:val="002803EB"/>
    <w:rsid w:val="00280594"/>
    <w:rsid w:val="00280729"/>
    <w:rsid w:val="002816A9"/>
    <w:rsid w:val="00281BCD"/>
    <w:rsid w:val="002828AF"/>
    <w:rsid w:val="00282CE2"/>
    <w:rsid w:val="0028385B"/>
    <w:rsid w:val="002848F2"/>
    <w:rsid w:val="00285E07"/>
    <w:rsid w:val="002861E0"/>
    <w:rsid w:val="002902A3"/>
    <w:rsid w:val="00291FE2"/>
    <w:rsid w:val="00292C45"/>
    <w:rsid w:val="0029357D"/>
    <w:rsid w:val="002944D9"/>
    <w:rsid w:val="002945EF"/>
    <w:rsid w:val="00294E77"/>
    <w:rsid w:val="002951E6"/>
    <w:rsid w:val="00295D41"/>
    <w:rsid w:val="00295F64"/>
    <w:rsid w:val="00295F8A"/>
    <w:rsid w:val="00297424"/>
    <w:rsid w:val="00297F54"/>
    <w:rsid w:val="002A0625"/>
    <w:rsid w:val="002A0CD5"/>
    <w:rsid w:val="002A21E8"/>
    <w:rsid w:val="002A268C"/>
    <w:rsid w:val="002A2B8E"/>
    <w:rsid w:val="002A3DF5"/>
    <w:rsid w:val="002A443D"/>
    <w:rsid w:val="002A4442"/>
    <w:rsid w:val="002A4594"/>
    <w:rsid w:val="002A5542"/>
    <w:rsid w:val="002A59B9"/>
    <w:rsid w:val="002A5E75"/>
    <w:rsid w:val="002A7BEA"/>
    <w:rsid w:val="002B19C9"/>
    <w:rsid w:val="002B1D37"/>
    <w:rsid w:val="002B2017"/>
    <w:rsid w:val="002B2389"/>
    <w:rsid w:val="002B2A70"/>
    <w:rsid w:val="002B2C27"/>
    <w:rsid w:val="002B418D"/>
    <w:rsid w:val="002B5152"/>
    <w:rsid w:val="002B75BC"/>
    <w:rsid w:val="002C0069"/>
    <w:rsid w:val="002C0175"/>
    <w:rsid w:val="002C020F"/>
    <w:rsid w:val="002C0323"/>
    <w:rsid w:val="002C1ED2"/>
    <w:rsid w:val="002C35A8"/>
    <w:rsid w:val="002C3728"/>
    <w:rsid w:val="002C3B02"/>
    <w:rsid w:val="002C420B"/>
    <w:rsid w:val="002C479D"/>
    <w:rsid w:val="002C4B47"/>
    <w:rsid w:val="002C4FEA"/>
    <w:rsid w:val="002C532A"/>
    <w:rsid w:val="002C5333"/>
    <w:rsid w:val="002C57C1"/>
    <w:rsid w:val="002C6454"/>
    <w:rsid w:val="002C65E5"/>
    <w:rsid w:val="002C682A"/>
    <w:rsid w:val="002C6F0B"/>
    <w:rsid w:val="002C752F"/>
    <w:rsid w:val="002C7815"/>
    <w:rsid w:val="002D0D23"/>
    <w:rsid w:val="002D0D28"/>
    <w:rsid w:val="002D100E"/>
    <w:rsid w:val="002D15D5"/>
    <w:rsid w:val="002D1957"/>
    <w:rsid w:val="002D2722"/>
    <w:rsid w:val="002D2A1D"/>
    <w:rsid w:val="002D2B1C"/>
    <w:rsid w:val="002D32A3"/>
    <w:rsid w:val="002D332B"/>
    <w:rsid w:val="002D35F3"/>
    <w:rsid w:val="002D4254"/>
    <w:rsid w:val="002D4698"/>
    <w:rsid w:val="002D48B8"/>
    <w:rsid w:val="002D515B"/>
    <w:rsid w:val="002D55B0"/>
    <w:rsid w:val="002D621D"/>
    <w:rsid w:val="002D65D4"/>
    <w:rsid w:val="002D6BE4"/>
    <w:rsid w:val="002D7AF7"/>
    <w:rsid w:val="002E061C"/>
    <w:rsid w:val="002E07FC"/>
    <w:rsid w:val="002E0D99"/>
    <w:rsid w:val="002E151B"/>
    <w:rsid w:val="002E17EA"/>
    <w:rsid w:val="002E1AF4"/>
    <w:rsid w:val="002E1F2B"/>
    <w:rsid w:val="002E36E0"/>
    <w:rsid w:val="002E3E02"/>
    <w:rsid w:val="002E45E3"/>
    <w:rsid w:val="002E543E"/>
    <w:rsid w:val="002E5999"/>
    <w:rsid w:val="002E5E2C"/>
    <w:rsid w:val="002E6063"/>
    <w:rsid w:val="002E7D91"/>
    <w:rsid w:val="002F0226"/>
    <w:rsid w:val="002F0616"/>
    <w:rsid w:val="002F0775"/>
    <w:rsid w:val="002F0BC3"/>
    <w:rsid w:val="002F19D0"/>
    <w:rsid w:val="002F1A2E"/>
    <w:rsid w:val="002F1D63"/>
    <w:rsid w:val="002F1D71"/>
    <w:rsid w:val="002F252D"/>
    <w:rsid w:val="002F2CC2"/>
    <w:rsid w:val="002F2D35"/>
    <w:rsid w:val="002F2E64"/>
    <w:rsid w:val="002F346D"/>
    <w:rsid w:val="002F3DB4"/>
    <w:rsid w:val="002F4C28"/>
    <w:rsid w:val="002F5803"/>
    <w:rsid w:val="002F5E76"/>
    <w:rsid w:val="002F643E"/>
    <w:rsid w:val="002F65CE"/>
    <w:rsid w:val="002F6F26"/>
    <w:rsid w:val="002F769E"/>
    <w:rsid w:val="002F78AB"/>
    <w:rsid w:val="002F79E4"/>
    <w:rsid w:val="0030012B"/>
    <w:rsid w:val="003008AF"/>
    <w:rsid w:val="00300E3F"/>
    <w:rsid w:val="003017CF"/>
    <w:rsid w:val="00301868"/>
    <w:rsid w:val="003028F4"/>
    <w:rsid w:val="003029DD"/>
    <w:rsid w:val="00302D0E"/>
    <w:rsid w:val="00302FEA"/>
    <w:rsid w:val="00303336"/>
    <w:rsid w:val="0030360B"/>
    <w:rsid w:val="003037DD"/>
    <w:rsid w:val="003039FE"/>
    <w:rsid w:val="00303DBC"/>
    <w:rsid w:val="003055DF"/>
    <w:rsid w:val="00306A86"/>
    <w:rsid w:val="0030729C"/>
    <w:rsid w:val="00307E67"/>
    <w:rsid w:val="003105C7"/>
    <w:rsid w:val="00311870"/>
    <w:rsid w:val="00311CB7"/>
    <w:rsid w:val="00312356"/>
    <w:rsid w:val="00312609"/>
    <w:rsid w:val="00312865"/>
    <w:rsid w:val="00312EE8"/>
    <w:rsid w:val="00312F86"/>
    <w:rsid w:val="003134C3"/>
    <w:rsid w:val="003135D6"/>
    <w:rsid w:val="00315A8A"/>
    <w:rsid w:val="00316126"/>
    <w:rsid w:val="003166B5"/>
    <w:rsid w:val="00316833"/>
    <w:rsid w:val="00316DCF"/>
    <w:rsid w:val="003176FA"/>
    <w:rsid w:val="003178B2"/>
    <w:rsid w:val="00320384"/>
    <w:rsid w:val="00320914"/>
    <w:rsid w:val="00320DC8"/>
    <w:rsid w:val="003210DD"/>
    <w:rsid w:val="00321597"/>
    <w:rsid w:val="003224F0"/>
    <w:rsid w:val="00323374"/>
    <w:rsid w:val="0032344E"/>
    <w:rsid w:val="0032425C"/>
    <w:rsid w:val="00324640"/>
    <w:rsid w:val="003248C6"/>
    <w:rsid w:val="003248EF"/>
    <w:rsid w:val="00324A57"/>
    <w:rsid w:val="0032663C"/>
    <w:rsid w:val="00326B29"/>
    <w:rsid w:val="00326EA3"/>
    <w:rsid w:val="0032750B"/>
    <w:rsid w:val="0032753D"/>
    <w:rsid w:val="00327831"/>
    <w:rsid w:val="0033114A"/>
    <w:rsid w:val="0033168C"/>
    <w:rsid w:val="00331999"/>
    <w:rsid w:val="00331BF3"/>
    <w:rsid w:val="00331E8A"/>
    <w:rsid w:val="003323DE"/>
    <w:rsid w:val="0033258F"/>
    <w:rsid w:val="00332DFB"/>
    <w:rsid w:val="00333178"/>
    <w:rsid w:val="00333545"/>
    <w:rsid w:val="003336EA"/>
    <w:rsid w:val="00333A94"/>
    <w:rsid w:val="00333AF2"/>
    <w:rsid w:val="00333BAF"/>
    <w:rsid w:val="00333D58"/>
    <w:rsid w:val="00333DF8"/>
    <w:rsid w:val="00333E7B"/>
    <w:rsid w:val="00334B72"/>
    <w:rsid w:val="00335C18"/>
    <w:rsid w:val="00336759"/>
    <w:rsid w:val="00336FC2"/>
    <w:rsid w:val="00337106"/>
    <w:rsid w:val="003372E2"/>
    <w:rsid w:val="00340D8B"/>
    <w:rsid w:val="00341059"/>
    <w:rsid w:val="003420AB"/>
    <w:rsid w:val="00342553"/>
    <w:rsid w:val="00342DEC"/>
    <w:rsid w:val="00344A62"/>
    <w:rsid w:val="00344F6F"/>
    <w:rsid w:val="00345B59"/>
    <w:rsid w:val="0034676C"/>
    <w:rsid w:val="0034683E"/>
    <w:rsid w:val="003474A4"/>
    <w:rsid w:val="003503D5"/>
    <w:rsid w:val="00350A71"/>
    <w:rsid w:val="00350E1D"/>
    <w:rsid w:val="00350FFD"/>
    <w:rsid w:val="003511A7"/>
    <w:rsid w:val="00351632"/>
    <w:rsid w:val="00351DD8"/>
    <w:rsid w:val="00351F3E"/>
    <w:rsid w:val="00351F6D"/>
    <w:rsid w:val="00352B30"/>
    <w:rsid w:val="003553F0"/>
    <w:rsid w:val="00355FA4"/>
    <w:rsid w:val="003560C3"/>
    <w:rsid w:val="00356178"/>
    <w:rsid w:val="003568DA"/>
    <w:rsid w:val="0035721D"/>
    <w:rsid w:val="003601C2"/>
    <w:rsid w:val="0036027A"/>
    <w:rsid w:val="0036089B"/>
    <w:rsid w:val="003611D3"/>
    <w:rsid w:val="00361714"/>
    <w:rsid w:val="00361949"/>
    <w:rsid w:val="00361FAA"/>
    <w:rsid w:val="003625AF"/>
    <w:rsid w:val="003629A3"/>
    <w:rsid w:val="003634A0"/>
    <w:rsid w:val="003639CF"/>
    <w:rsid w:val="0036497B"/>
    <w:rsid w:val="003655AF"/>
    <w:rsid w:val="003655CF"/>
    <w:rsid w:val="00365CD0"/>
    <w:rsid w:val="003665A2"/>
    <w:rsid w:val="00366B09"/>
    <w:rsid w:val="00366C5E"/>
    <w:rsid w:val="003670FC"/>
    <w:rsid w:val="00367BD1"/>
    <w:rsid w:val="003707BB"/>
    <w:rsid w:val="003708DD"/>
    <w:rsid w:val="003714D3"/>
    <w:rsid w:val="003714F1"/>
    <w:rsid w:val="0037152C"/>
    <w:rsid w:val="00372F0B"/>
    <w:rsid w:val="00373009"/>
    <w:rsid w:val="00373753"/>
    <w:rsid w:val="00373BC6"/>
    <w:rsid w:val="003757E2"/>
    <w:rsid w:val="003758FB"/>
    <w:rsid w:val="003761BE"/>
    <w:rsid w:val="00376E84"/>
    <w:rsid w:val="00376FC3"/>
    <w:rsid w:val="00377422"/>
    <w:rsid w:val="0037755E"/>
    <w:rsid w:val="00377FC5"/>
    <w:rsid w:val="0038172F"/>
    <w:rsid w:val="003827E0"/>
    <w:rsid w:val="003832AB"/>
    <w:rsid w:val="003839FE"/>
    <w:rsid w:val="00384066"/>
    <w:rsid w:val="00384543"/>
    <w:rsid w:val="00384A3D"/>
    <w:rsid w:val="003853D0"/>
    <w:rsid w:val="00385408"/>
    <w:rsid w:val="00385510"/>
    <w:rsid w:val="0038554D"/>
    <w:rsid w:val="003855BF"/>
    <w:rsid w:val="00385C4C"/>
    <w:rsid w:val="003860E9"/>
    <w:rsid w:val="0038651C"/>
    <w:rsid w:val="003872F6"/>
    <w:rsid w:val="0038778E"/>
    <w:rsid w:val="0039112A"/>
    <w:rsid w:val="003919D8"/>
    <w:rsid w:val="003919EE"/>
    <w:rsid w:val="00391C10"/>
    <w:rsid w:val="00392335"/>
    <w:rsid w:val="0039255A"/>
    <w:rsid w:val="0039343F"/>
    <w:rsid w:val="0039366C"/>
    <w:rsid w:val="00393DEC"/>
    <w:rsid w:val="003943CE"/>
    <w:rsid w:val="00394690"/>
    <w:rsid w:val="00394778"/>
    <w:rsid w:val="00394C3B"/>
    <w:rsid w:val="00395669"/>
    <w:rsid w:val="003963D4"/>
    <w:rsid w:val="0039706F"/>
    <w:rsid w:val="00397E83"/>
    <w:rsid w:val="003A0DF9"/>
    <w:rsid w:val="003A1FEB"/>
    <w:rsid w:val="003A21EC"/>
    <w:rsid w:val="003A3028"/>
    <w:rsid w:val="003A30E1"/>
    <w:rsid w:val="003A3165"/>
    <w:rsid w:val="003A42C4"/>
    <w:rsid w:val="003A4DE1"/>
    <w:rsid w:val="003A5AB3"/>
    <w:rsid w:val="003A5E2E"/>
    <w:rsid w:val="003A5F5D"/>
    <w:rsid w:val="003A610B"/>
    <w:rsid w:val="003A620D"/>
    <w:rsid w:val="003A62FD"/>
    <w:rsid w:val="003A69AF"/>
    <w:rsid w:val="003A6C03"/>
    <w:rsid w:val="003A7B58"/>
    <w:rsid w:val="003A7F39"/>
    <w:rsid w:val="003B0523"/>
    <w:rsid w:val="003B0CA4"/>
    <w:rsid w:val="003B1B8E"/>
    <w:rsid w:val="003B37C5"/>
    <w:rsid w:val="003B3880"/>
    <w:rsid w:val="003B3F02"/>
    <w:rsid w:val="003B4218"/>
    <w:rsid w:val="003B55D4"/>
    <w:rsid w:val="003B6298"/>
    <w:rsid w:val="003B67A4"/>
    <w:rsid w:val="003B701C"/>
    <w:rsid w:val="003B76AD"/>
    <w:rsid w:val="003B7B21"/>
    <w:rsid w:val="003B7D7D"/>
    <w:rsid w:val="003B7E57"/>
    <w:rsid w:val="003C059E"/>
    <w:rsid w:val="003C1C00"/>
    <w:rsid w:val="003C1CD4"/>
    <w:rsid w:val="003C27BC"/>
    <w:rsid w:val="003C33A5"/>
    <w:rsid w:val="003C3C0E"/>
    <w:rsid w:val="003C4616"/>
    <w:rsid w:val="003C4656"/>
    <w:rsid w:val="003C4914"/>
    <w:rsid w:val="003C5074"/>
    <w:rsid w:val="003C52E3"/>
    <w:rsid w:val="003C590F"/>
    <w:rsid w:val="003C5BAF"/>
    <w:rsid w:val="003C628D"/>
    <w:rsid w:val="003C70FE"/>
    <w:rsid w:val="003C7C64"/>
    <w:rsid w:val="003D0151"/>
    <w:rsid w:val="003D0376"/>
    <w:rsid w:val="003D0406"/>
    <w:rsid w:val="003D0EA8"/>
    <w:rsid w:val="003D1221"/>
    <w:rsid w:val="003D18EB"/>
    <w:rsid w:val="003D1D87"/>
    <w:rsid w:val="003D2A87"/>
    <w:rsid w:val="003D2C0A"/>
    <w:rsid w:val="003D2E80"/>
    <w:rsid w:val="003D3094"/>
    <w:rsid w:val="003D36E4"/>
    <w:rsid w:val="003D3DCF"/>
    <w:rsid w:val="003D3F3B"/>
    <w:rsid w:val="003D419B"/>
    <w:rsid w:val="003D50DE"/>
    <w:rsid w:val="003D5455"/>
    <w:rsid w:val="003D63EF"/>
    <w:rsid w:val="003D6842"/>
    <w:rsid w:val="003D7760"/>
    <w:rsid w:val="003E0C35"/>
    <w:rsid w:val="003E2433"/>
    <w:rsid w:val="003E2CBE"/>
    <w:rsid w:val="003E2D13"/>
    <w:rsid w:val="003E46C8"/>
    <w:rsid w:val="003E4954"/>
    <w:rsid w:val="003E4AC1"/>
    <w:rsid w:val="003E5FE9"/>
    <w:rsid w:val="003E69C0"/>
    <w:rsid w:val="003E6A17"/>
    <w:rsid w:val="003E73E3"/>
    <w:rsid w:val="003E785C"/>
    <w:rsid w:val="003E7FD8"/>
    <w:rsid w:val="003F0262"/>
    <w:rsid w:val="003F02EA"/>
    <w:rsid w:val="003F0890"/>
    <w:rsid w:val="003F0EF2"/>
    <w:rsid w:val="003F1C85"/>
    <w:rsid w:val="003F27CF"/>
    <w:rsid w:val="003F2965"/>
    <w:rsid w:val="003F29A3"/>
    <w:rsid w:val="003F2D5B"/>
    <w:rsid w:val="003F2DDF"/>
    <w:rsid w:val="003F2F6C"/>
    <w:rsid w:val="003F365D"/>
    <w:rsid w:val="003F38B3"/>
    <w:rsid w:val="003F3F5F"/>
    <w:rsid w:val="003F4629"/>
    <w:rsid w:val="003F515B"/>
    <w:rsid w:val="003F6707"/>
    <w:rsid w:val="003F6AA0"/>
    <w:rsid w:val="003F6F9C"/>
    <w:rsid w:val="003F7379"/>
    <w:rsid w:val="003F75B8"/>
    <w:rsid w:val="003F7736"/>
    <w:rsid w:val="00400034"/>
    <w:rsid w:val="004030D6"/>
    <w:rsid w:val="004035FF"/>
    <w:rsid w:val="00403777"/>
    <w:rsid w:val="0040390F"/>
    <w:rsid w:val="00403C9C"/>
    <w:rsid w:val="00403EC5"/>
    <w:rsid w:val="004047A5"/>
    <w:rsid w:val="00404AA0"/>
    <w:rsid w:val="00404B68"/>
    <w:rsid w:val="0040547F"/>
    <w:rsid w:val="004056FA"/>
    <w:rsid w:val="0041025F"/>
    <w:rsid w:val="004107CB"/>
    <w:rsid w:val="00410FC4"/>
    <w:rsid w:val="00411191"/>
    <w:rsid w:val="004116F2"/>
    <w:rsid w:val="004118FB"/>
    <w:rsid w:val="00412645"/>
    <w:rsid w:val="0041296E"/>
    <w:rsid w:val="00412D6F"/>
    <w:rsid w:val="004138A5"/>
    <w:rsid w:val="00414518"/>
    <w:rsid w:val="00414653"/>
    <w:rsid w:val="00414805"/>
    <w:rsid w:val="00414E0F"/>
    <w:rsid w:val="0041544A"/>
    <w:rsid w:val="00415AF4"/>
    <w:rsid w:val="004167C9"/>
    <w:rsid w:val="00416B23"/>
    <w:rsid w:val="0041735F"/>
    <w:rsid w:val="00417BF0"/>
    <w:rsid w:val="0042006D"/>
    <w:rsid w:val="0042106E"/>
    <w:rsid w:val="0042228F"/>
    <w:rsid w:val="0042317D"/>
    <w:rsid w:val="00423265"/>
    <w:rsid w:val="00423F5E"/>
    <w:rsid w:val="00424BE7"/>
    <w:rsid w:val="00425599"/>
    <w:rsid w:val="00426334"/>
    <w:rsid w:val="004264AA"/>
    <w:rsid w:val="0042675F"/>
    <w:rsid w:val="004269CB"/>
    <w:rsid w:val="004269FB"/>
    <w:rsid w:val="0042735F"/>
    <w:rsid w:val="00430C93"/>
    <w:rsid w:val="00431FF2"/>
    <w:rsid w:val="0043222B"/>
    <w:rsid w:val="0043227C"/>
    <w:rsid w:val="00433069"/>
    <w:rsid w:val="0043376E"/>
    <w:rsid w:val="004344A6"/>
    <w:rsid w:val="004344E7"/>
    <w:rsid w:val="00434CCF"/>
    <w:rsid w:val="00434F53"/>
    <w:rsid w:val="00435250"/>
    <w:rsid w:val="004364AB"/>
    <w:rsid w:val="00437EBE"/>
    <w:rsid w:val="00440437"/>
    <w:rsid w:val="0044043F"/>
    <w:rsid w:val="00441D5D"/>
    <w:rsid w:val="00442A0C"/>
    <w:rsid w:val="00442DC9"/>
    <w:rsid w:val="004442C8"/>
    <w:rsid w:val="00444686"/>
    <w:rsid w:val="0044476C"/>
    <w:rsid w:val="00444D0B"/>
    <w:rsid w:val="00444D43"/>
    <w:rsid w:val="00445163"/>
    <w:rsid w:val="004459A6"/>
    <w:rsid w:val="0044678E"/>
    <w:rsid w:val="00446D52"/>
    <w:rsid w:val="0044724C"/>
    <w:rsid w:val="0044791C"/>
    <w:rsid w:val="00447B85"/>
    <w:rsid w:val="00447F30"/>
    <w:rsid w:val="00450AF6"/>
    <w:rsid w:val="00450E63"/>
    <w:rsid w:val="004515E2"/>
    <w:rsid w:val="00451EEF"/>
    <w:rsid w:val="0045206F"/>
    <w:rsid w:val="00452A8F"/>
    <w:rsid w:val="0045451E"/>
    <w:rsid w:val="0045487F"/>
    <w:rsid w:val="004549D0"/>
    <w:rsid w:val="00455854"/>
    <w:rsid w:val="00455D18"/>
    <w:rsid w:val="00455F80"/>
    <w:rsid w:val="00457031"/>
    <w:rsid w:val="004574A1"/>
    <w:rsid w:val="004574B5"/>
    <w:rsid w:val="004574CF"/>
    <w:rsid w:val="004576C5"/>
    <w:rsid w:val="00457FD0"/>
    <w:rsid w:val="004601AF"/>
    <w:rsid w:val="0046197F"/>
    <w:rsid w:val="00461AE7"/>
    <w:rsid w:val="00461E6E"/>
    <w:rsid w:val="004628B2"/>
    <w:rsid w:val="00462CBF"/>
    <w:rsid w:val="0046408E"/>
    <w:rsid w:val="00466CB2"/>
    <w:rsid w:val="004701B4"/>
    <w:rsid w:val="004702E5"/>
    <w:rsid w:val="0047041F"/>
    <w:rsid w:val="00470593"/>
    <w:rsid w:val="004707DA"/>
    <w:rsid w:val="00471989"/>
    <w:rsid w:val="00471D05"/>
    <w:rsid w:val="00471E59"/>
    <w:rsid w:val="00471E5F"/>
    <w:rsid w:val="00474522"/>
    <w:rsid w:val="00474656"/>
    <w:rsid w:val="00474D77"/>
    <w:rsid w:val="00475167"/>
    <w:rsid w:val="00475539"/>
    <w:rsid w:val="00476B58"/>
    <w:rsid w:val="00480674"/>
    <w:rsid w:val="004807F8"/>
    <w:rsid w:val="00480A80"/>
    <w:rsid w:val="0048135D"/>
    <w:rsid w:val="004813A1"/>
    <w:rsid w:val="004817D1"/>
    <w:rsid w:val="00481FE9"/>
    <w:rsid w:val="00482133"/>
    <w:rsid w:val="004835B8"/>
    <w:rsid w:val="00483DF9"/>
    <w:rsid w:val="0048444C"/>
    <w:rsid w:val="0048448D"/>
    <w:rsid w:val="004845AF"/>
    <w:rsid w:val="00485538"/>
    <w:rsid w:val="00485B86"/>
    <w:rsid w:val="0048684D"/>
    <w:rsid w:val="00486E55"/>
    <w:rsid w:val="00487280"/>
    <w:rsid w:val="0048754C"/>
    <w:rsid w:val="00487E22"/>
    <w:rsid w:val="00490161"/>
    <w:rsid w:val="00490F41"/>
    <w:rsid w:val="00491B02"/>
    <w:rsid w:val="00491E25"/>
    <w:rsid w:val="004922DC"/>
    <w:rsid w:val="00492B73"/>
    <w:rsid w:val="00493336"/>
    <w:rsid w:val="00493395"/>
    <w:rsid w:val="00493C93"/>
    <w:rsid w:val="004942B6"/>
    <w:rsid w:val="004958A8"/>
    <w:rsid w:val="00496270"/>
    <w:rsid w:val="00496422"/>
    <w:rsid w:val="004A0E4E"/>
    <w:rsid w:val="004A0E8A"/>
    <w:rsid w:val="004A0EB0"/>
    <w:rsid w:val="004A1681"/>
    <w:rsid w:val="004A1BE9"/>
    <w:rsid w:val="004A1EB0"/>
    <w:rsid w:val="004A316D"/>
    <w:rsid w:val="004A3D89"/>
    <w:rsid w:val="004A570F"/>
    <w:rsid w:val="004A59CD"/>
    <w:rsid w:val="004A5CBB"/>
    <w:rsid w:val="004A5CCD"/>
    <w:rsid w:val="004A6479"/>
    <w:rsid w:val="004A675F"/>
    <w:rsid w:val="004A785E"/>
    <w:rsid w:val="004A7CCC"/>
    <w:rsid w:val="004A7F00"/>
    <w:rsid w:val="004A7F6E"/>
    <w:rsid w:val="004B0849"/>
    <w:rsid w:val="004B11F6"/>
    <w:rsid w:val="004B1BC7"/>
    <w:rsid w:val="004B25BE"/>
    <w:rsid w:val="004B321B"/>
    <w:rsid w:val="004B3440"/>
    <w:rsid w:val="004B3C5D"/>
    <w:rsid w:val="004B3CF0"/>
    <w:rsid w:val="004B40B9"/>
    <w:rsid w:val="004B43C6"/>
    <w:rsid w:val="004B478A"/>
    <w:rsid w:val="004B481D"/>
    <w:rsid w:val="004B4BC6"/>
    <w:rsid w:val="004B52DD"/>
    <w:rsid w:val="004B740E"/>
    <w:rsid w:val="004B768F"/>
    <w:rsid w:val="004B7B71"/>
    <w:rsid w:val="004C1735"/>
    <w:rsid w:val="004C2235"/>
    <w:rsid w:val="004C27D8"/>
    <w:rsid w:val="004C2B9B"/>
    <w:rsid w:val="004C2F9D"/>
    <w:rsid w:val="004C2FB1"/>
    <w:rsid w:val="004C4201"/>
    <w:rsid w:val="004C4F6A"/>
    <w:rsid w:val="004C514B"/>
    <w:rsid w:val="004C58A3"/>
    <w:rsid w:val="004C58FE"/>
    <w:rsid w:val="004C5DE9"/>
    <w:rsid w:val="004C65C2"/>
    <w:rsid w:val="004C7260"/>
    <w:rsid w:val="004C775C"/>
    <w:rsid w:val="004C7919"/>
    <w:rsid w:val="004C7F75"/>
    <w:rsid w:val="004D1999"/>
    <w:rsid w:val="004D1C42"/>
    <w:rsid w:val="004D1F9F"/>
    <w:rsid w:val="004D2250"/>
    <w:rsid w:val="004D237F"/>
    <w:rsid w:val="004D2A4E"/>
    <w:rsid w:val="004D3AB6"/>
    <w:rsid w:val="004D45EF"/>
    <w:rsid w:val="004D6223"/>
    <w:rsid w:val="004D6262"/>
    <w:rsid w:val="004D6AB3"/>
    <w:rsid w:val="004D7E93"/>
    <w:rsid w:val="004E0532"/>
    <w:rsid w:val="004E0D76"/>
    <w:rsid w:val="004E1244"/>
    <w:rsid w:val="004E2350"/>
    <w:rsid w:val="004E26D8"/>
    <w:rsid w:val="004E2B18"/>
    <w:rsid w:val="004E2D01"/>
    <w:rsid w:val="004E3415"/>
    <w:rsid w:val="004E3AF4"/>
    <w:rsid w:val="004E4BBB"/>
    <w:rsid w:val="004E55D2"/>
    <w:rsid w:val="004E5A07"/>
    <w:rsid w:val="004E5C70"/>
    <w:rsid w:val="004E5E24"/>
    <w:rsid w:val="004E67A5"/>
    <w:rsid w:val="004E6C84"/>
    <w:rsid w:val="004E7118"/>
    <w:rsid w:val="004E73CA"/>
    <w:rsid w:val="004E7776"/>
    <w:rsid w:val="004F0286"/>
    <w:rsid w:val="004F1652"/>
    <w:rsid w:val="004F215F"/>
    <w:rsid w:val="004F24E0"/>
    <w:rsid w:val="004F2A61"/>
    <w:rsid w:val="004F2E0E"/>
    <w:rsid w:val="004F2F54"/>
    <w:rsid w:val="004F33CF"/>
    <w:rsid w:val="004F3478"/>
    <w:rsid w:val="004F3671"/>
    <w:rsid w:val="004F3A3A"/>
    <w:rsid w:val="004F4D7B"/>
    <w:rsid w:val="004F50C8"/>
    <w:rsid w:val="004F5D1C"/>
    <w:rsid w:val="004F5F39"/>
    <w:rsid w:val="004F6E63"/>
    <w:rsid w:val="004F719F"/>
    <w:rsid w:val="004F7543"/>
    <w:rsid w:val="004F7862"/>
    <w:rsid w:val="00500557"/>
    <w:rsid w:val="0050090D"/>
    <w:rsid w:val="0050105D"/>
    <w:rsid w:val="00501D97"/>
    <w:rsid w:val="00501DA5"/>
    <w:rsid w:val="00502092"/>
    <w:rsid w:val="005023BC"/>
    <w:rsid w:val="00502420"/>
    <w:rsid w:val="00503D0E"/>
    <w:rsid w:val="00503D9B"/>
    <w:rsid w:val="00503EAC"/>
    <w:rsid w:val="00504A6C"/>
    <w:rsid w:val="00504B72"/>
    <w:rsid w:val="00505476"/>
    <w:rsid w:val="00505B0F"/>
    <w:rsid w:val="00505D86"/>
    <w:rsid w:val="00505DDA"/>
    <w:rsid w:val="00506176"/>
    <w:rsid w:val="0050679E"/>
    <w:rsid w:val="00506ED8"/>
    <w:rsid w:val="005107F4"/>
    <w:rsid w:val="00510805"/>
    <w:rsid w:val="00510956"/>
    <w:rsid w:val="00510A57"/>
    <w:rsid w:val="005111D2"/>
    <w:rsid w:val="00511573"/>
    <w:rsid w:val="00511B43"/>
    <w:rsid w:val="00511CE6"/>
    <w:rsid w:val="0051291F"/>
    <w:rsid w:val="005131DF"/>
    <w:rsid w:val="005132D4"/>
    <w:rsid w:val="00513BD5"/>
    <w:rsid w:val="00513E67"/>
    <w:rsid w:val="0051437F"/>
    <w:rsid w:val="00514F7C"/>
    <w:rsid w:val="00516399"/>
    <w:rsid w:val="005168D7"/>
    <w:rsid w:val="00516E08"/>
    <w:rsid w:val="00516E13"/>
    <w:rsid w:val="00516FB7"/>
    <w:rsid w:val="00517996"/>
    <w:rsid w:val="00517B4E"/>
    <w:rsid w:val="00517B79"/>
    <w:rsid w:val="00520217"/>
    <w:rsid w:val="0052103B"/>
    <w:rsid w:val="0052232C"/>
    <w:rsid w:val="0052251A"/>
    <w:rsid w:val="00522594"/>
    <w:rsid w:val="00522744"/>
    <w:rsid w:val="00522958"/>
    <w:rsid w:val="00522A6C"/>
    <w:rsid w:val="005241D8"/>
    <w:rsid w:val="0052421A"/>
    <w:rsid w:val="00524FAE"/>
    <w:rsid w:val="00524FF5"/>
    <w:rsid w:val="00525802"/>
    <w:rsid w:val="0052655D"/>
    <w:rsid w:val="00527023"/>
    <w:rsid w:val="005279A1"/>
    <w:rsid w:val="00530BFA"/>
    <w:rsid w:val="00531EE9"/>
    <w:rsid w:val="00532001"/>
    <w:rsid w:val="0053275D"/>
    <w:rsid w:val="00532775"/>
    <w:rsid w:val="005329A1"/>
    <w:rsid w:val="00533025"/>
    <w:rsid w:val="00534055"/>
    <w:rsid w:val="00534445"/>
    <w:rsid w:val="005349F1"/>
    <w:rsid w:val="005350E0"/>
    <w:rsid w:val="005365E6"/>
    <w:rsid w:val="00537539"/>
    <w:rsid w:val="0053793B"/>
    <w:rsid w:val="0054019B"/>
    <w:rsid w:val="0054070A"/>
    <w:rsid w:val="00541054"/>
    <w:rsid w:val="005413F6"/>
    <w:rsid w:val="005416C7"/>
    <w:rsid w:val="00541806"/>
    <w:rsid w:val="00543413"/>
    <w:rsid w:val="005436F9"/>
    <w:rsid w:val="00543C4C"/>
    <w:rsid w:val="00544CE7"/>
    <w:rsid w:val="00544D90"/>
    <w:rsid w:val="00544FD9"/>
    <w:rsid w:val="00546048"/>
    <w:rsid w:val="005469F7"/>
    <w:rsid w:val="005472C6"/>
    <w:rsid w:val="005479F6"/>
    <w:rsid w:val="0055042B"/>
    <w:rsid w:val="005505E7"/>
    <w:rsid w:val="00550996"/>
    <w:rsid w:val="00551793"/>
    <w:rsid w:val="00551DE7"/>
    <w:rsid w:val="005524C4"/>
    <w:rsid w:val="0055317A"/>
    <w:rsid w:val="0055388B"/>
    <w:rsid w:val="00553F7B"/>
    <w:rsid w:val="005541AC"/>
    <w:rsid w:val="00554316"/>
    <w:rsid w:val="00554650"/>
    <w:rsid w:val="00554E72"/>
    <w:rsid w:val="005555B6"/>
    <w:rsid w:val="005556C7"/>
    <w:rsid w:val="0055587F"/>
    <w:rsid w:val="005566E3"/>
    <w:rsid w:val="00556EA9"/>
    <w:rsid w:val="00557527"/>
    <w:rsid w:val="005609A6"/>
    <w:rsid w:val="00561303"/>
    <w:rsid w:val="00561770"/>
    <w:rsid w:val="00561DDA"/>
    <w:rsid w:val="00562372"/>
    <w:rsid w:val="00562620"/>
    <w:rsid w:val="005633A5"/>
    <w:rsid w:val="0056341E"/>
    <w:rsid w:val="00563C17"/>
    <w:rsid w:val="00565176"/>
    <w:rsid w:val="005652C0"/>
    <w:rsid w:val="00565808"/>
    <w:rsid w:val="00565DEB"/>
    <w:rsid w:val="00566094"/>
    <w:rsid w:val="00566463"/>
    <w:rsid w:val="00566F68"/>
    <w:rsid w:val="0056784B"/>
    <w:rsid w:val="00567973"/>
    <w:rsid w:val="00567F32"/>
    <w:rsid w:val="005707EE"/>
    <w:rsid w:val="00571094"/>
    <w:rsid w:val="00571D48"/>
    <w:rsid w:val="0057209F"/>
    <w:rsid w:val="005723B6"/>
    <w:rsid w:val="005724F0"/>
    <w:rsid w:val="0057254F"/>
    <w:rsid w:val="0057269D"/>
    <w:rsid w:val="00573438"/>
    <w:rsid w:val="00573610"/>
    <w:rsid w:val="0057361C"/>
    <w:rsid w:val="00574496"/>
    <w:rsid w:val="00574A16"/>
    <w:rsid w:val="00575AA0"/>
    <w:rsid w:val="005763F4"/>
    <w:rsid w:val="00576717"/>
    <w:rsid w:val="00576983"/>
    <w:rsid w:val="00576C7C"/>
    <w:rsid w:val="005770AF"/>
    <w:rsid w:val="005770B9"/>
    <w:rsid w:val="00577612"/>
    <w:rsid w:val="00577D8A"/>
    <w:rsid w:val="005807B6"/>
    <w:rsid w:val="00580E09"/>
    <w:rsid w:val="0058188C"/>
    <w:rsid w:val="00581C93"/>
    <w:rsid w:val="005821D4"/>
    <w:rsid w:val="00583192"/>
    <w:rsid w:val="005837A9"/>
    <w:rsid w:val="005839F0"/>
    <w:rsid w:val="005844B3"/>
    <w:rsid w:val="005846CC"/>
    <w:rsid w:val="0058525B"/>
    <w:rsid w:val="00585D11"/>
    <w:rsid w:val="00585D79"/>
    <w:rsid w:val="005862C0"/>
    <w:rsid w:val="0058651E"/>
    <w:rsid w:val="005867B5"/>
    <w:rsid w:val="00586BA8"/>
    <w:rsid w:val="00587807"/>
    <w:rsid w:val="0059091A"/>
    <w:rsid w:val="00590C40"/>
    <w:rsid w:val="00591201"/>
    <w:rsid w:val="00591436"/>
    <w:rsid w:val="00591F9C"/>
    <w:rsid w:val="00592003"/>
    <w:rsid w:val="0059230A"/>
    <w:rsid w:val="00592546"/>
    <w:rsid w:val="0059361D"/>
    <w:rsid w:val="00593E03"/>
    <w:rsid w:val="0059727C"/>
    <w:rsid w:val="0059738D"/>
    <w:rsid w:val="0059757D"/>
    <w:rsid w:val="0059783F"/>
    <w:rsid w:val="005A028B"/>
    <w:rsid w:val="005A03D3"/>
    <w:rsid w:val="005A0E05"/>
    <w:rsid w:val="005A1749"/>
    <w:rsid w:val="005A21F7"/>
    <w:rsid w:val="005A27BA"/>
    <w:rsid w:val="005A3614"/>
    <w:rsid w:val="005A3C5E"/>
    <w:rsid w:val="005A442B"/>
    <w:rsid w:val="005A458B"/>
    <w:rsid w:val="005A4A86"/>
    <w:rsid w:val="005A4BA7"/>
    <w:rsid w:val="005A5197"/>
    <w:rsid w:val="005A5986"/>
    <w:rsid w:val="005A6834"/>
    <w:rsid w:val="005A6D01"/>
    <w:rsid w:val="005A7AF4"/>
    <w:rsid w:val="005B0956"/>
    <w:rsid w:val="005B0991"/>
    <w:rsid w:val="005B1586"/>
    <w:rsid w:val="005B1A63"/>
    <w:rsid w:val="005B22B9"/>
    <w:rsid w:val="005B2307"/>
    <w:rsid w:val="005B29F7"/>
    <w:rsid w:val="005B3FFA"/>
    <w:rsid w:val="005B5A56"/>
    <w:rsid w:val="005B5BD3"/>
    <w:rsid w:val="005B790D"/>
    <w:rsid w:val="005C0109"/>
    <w:rsid w:val="005C19B9"/>
    <w:rsid w:val="005C2344"/>
    <w:rsid w:val="005C347D"/>
    <w:rsid w:val="005C387B"/>
    <w:rsid w:val="005C3A18"/>
    <w:rsid w:val="005C58E5"/>
    <w:rsid w:val="005C5A71"/>
    <w:rsid w:val="005C61E0"/>
    <w:rsid w:val="005C79BF"/>
    <w:rsid w:val="005D1615"/>
    <w:rsid w:val="005D18D3"/>
    <w:rsid w:val="005D2079"/>
    <w:rsid w:val="005D20E0"/>
    <w:rsid w:val="005D24F8"/>
    <w:rsid w:val="005D3D49"/>
    <w:rsid w:val="005D3D8C"/>
    <w:rsid w:val="005D3DEE"/>
    <w:rsid w:val="005D43FF"/>
    <w:rsid w:val="005D4CE8"/>
    <w:rsid w:val="005D5C2B"/>
    <w:rsid w:val="005D64F1"/>
    <w:rsid w:val="005D714D"/>
    <w:rsid w:val="005E0768"/>
    <w:rsid w:val="005E1EC5"/>
    <w:rsid w:val="005E28F6"/>
    <w:rsid w:val="005E29BF"/>
    <w:rsid w:val="005E2C39"/>
    <w:rsid w:val="005E2D9D"/>
    <w:rsid w:val="005E3E42"/>
    <w:rsid w:val="005E4110"/>
    <w:rsid w:val="005E47E6"/>
    <w:rsid w:val="005E4862"/>
    <w:rsid w:val="005E4903"/>
    <w:rsid w:val="005E51A8"/>
    <w:rsid w:val="005E5263"/>
    <w:rsid w:val="005E5ADF"/>
    <w:rsid w:val="005E5C7C"/>
    <w:rsid w:val="005E60BF"/>
    <w:rsid w:val="005E6886"/>
    <w:rsid w:val="005E6B76"/>
    <w:rsid w:val="005E76FE"/>
    <w:rsid w:val="005E7F65"/>
    <w:rsid w:val="005F0437"/>
    <w:rsid w:val="005F055E"/>
    <w:rsid w:val="005F0AC9"/>
    <w:rsid w:val="005F110F"/>
    <w:rsid w:val="005F2688"/>
    <w:rsid w:val="005F28D1"/>
    <w:rsid w:val="005F32AE"/>
    <w:rsid w:val="005F361D"/>
    <w:rsid w:val="005F3B03"/>
    <w:rsid w:val="005F4B8C"/>
    <w:rsid w:val="005F534D"/>
    <w:rsid w:val="005F63F7"/>
    <w:rsid w:val="005F7775"/>
    <w:rsid w:val="005F7BB8"/>
    <w:rsid w:val="00601051"/>
    <w:rsid w:val="00601B1C"/>
    <w:rsid w:val="00602D43"/>
    <w:rsid w:val="00603B9E"/>
    <w:rsid w:val="006048EA"/>
    <w:rsid w:val="00605005"/>
    <w:rsid w:val="0060585B"/>
    <w:rsid w:val="006064EC"/>
    <w:rsid w:val="006075A3"/>
    <w:rsid w:val="00607AE5"/>
    <w:rsid w:val="006123D9"/>
    <w:rsid w:val="00612C0C"/>
    <w:rsid w:val="00612E46"/>
    <w:rsid w:val="00613E7A"/>
    <w:rsid w:val="00614827"/>
    <w:rsid w:val="00614CC6"/>
    <w:rsid w:val="00615096"/>
    <w:rsid w:val="00615683"/>
    <w:rsid w:val="00615883"/>
    <w:rsid w:val="00615AD6"/>
    <w:rsid w:val="0061658A"/>
    <w:rsid w:val="00617EE0"/>
    <w:rsid w:val="006202E2"/>
    <w:rsid w:val="006208FD"/>
    <w:rsid w:val="0062163C"/>
    <w:rsid w:val="0062210E"/>
    <w:rsid w:val="006222AA"/>
    <w:rsid w:val="00622936"/>
    <w:rsid w:val="00623838"/>
    <w:rsid w:val="00623E58"/>
    <w:rsid w:val="006242D0"/>
    <w:rsid w:val="00625E90"/>
    <w:rsid w:val="00626CFF"/>
    <w:rsid w:val="00627AC3"/>
    <w:rsid w:val="006314A3"/>
    <w:rsid w:val="006336E8"/>
    <w:rsid w:val="00633F95"/>
    <w:rsid w:val="006342BA"/>
    <w:rsid w:val="0063571C"/>
    <w:rsid w:val="00635993"/>
    <w:rsid w:val="00637027"/>
    <w:rsid w:val="00637276"/>
    <w:rsid w:val="00637859"/>
    <w:rsid w:val="00637912"/>
    <w:rsid w:val="00640297"/>
    <w:rsid w:val="0064203B"/>
    <w:rsid w:val="00642855"/>
    <w:rsid w:val="00642B19"/>
    <w:rsid w:val="006434F7"/>
    <w:rsid w:val="0064390D"/>
    <w:rsid w:val="0064498B"/>
    <w:rsid w:val="006459CD"/>
    <w:rsid w:val="00645BB3"/>
    <w:rsid w:val="00645F4B"/>
    <w:rsid w:val="00646022"/>
    <w:rsid w:val="006467F1"/>
    <w:rsid w:val="00646B76"/>
    <w:rsid w:val="0064798A"/>
    <w:rsid w:val="00647F64"/>
    <w:rsid w:val="006506CF"/>
    <w:rsid w:val="006512E3"/>
    <w:rsid w:val="006514C3"/>
    <w:rsid w:val="006515C6"/>
    <w:rsid w:val="0065181F"/>
    <w:rsid w:val="00651F94"/>
    <w:rsid w:val="006521D7"/>
    <w:rsid w:val="00653732"/>
    <w:rsid w:val="00653D94"/>
    <w:rsid w:val="00654FD2"/>
    <w:rsid w:val="006558FA"/>
    <w:rsid w:val="006559A0"/>
    <w:rsid w:val="0065724F"/>
    <w:rsid w:val="0065735B"/>
    <w:rsid w:val="00657EA6"/>
    <w:rsid w:val="00660620"/>
    <w:rsid w:val="00660656"/>
    <w:rsid w:val="00660712"/>
    <w:rsid w:val="0066076C"/>
    <w:rsid w:val="00661607"/>
    <w:rsid w:val="006629F5"/>
    <w:rsid w:val="006634CD"/>
    <w:rsid w:val="00664AA5"/>
    <w:rsid w:val="006655D5"/>
    <w:rsid w:val="006658A4"/>
    <w:rsid w:val="00665C2D"/>
    <w:rsid w:val="00665C75"/>
    <w:rsid w:val="0066679E"/>
    <w:rsid w:val="00667724"/>
    <w:rsid w:val="006705AF"/>
    <w:rsid w:val="00670AAB"/>
    <w:rsid w:val="00670F1D"/>
    <w:rsid w:val="00671652"/>
    <w:rsid w:val="00672397"/>
    <w:rsid w:val="00672BA8"/>
    <w:rsid w:val="00673A39"/>
    <w:rsid w:val="00674AF5"/>
    <w:rsid w:val="00675F7B"/>
    <w:rsid w:val="006763A1"/>
    <w:rsid w:val="006764AE"/>
    <w:rsid w:val="00676EC6"/>
    <w:rsid w:val="006816E0"/>
    <w:rsid w:val="006818D1"/>
    <w:rsid w:val="006821C7"/>
    <w:rsid w:val="0068221B"/>
    <w:rsid w:val="006823CE"/>
    <w:rsid w:val="00682592"/>
    <w:rsid w:val="00682FB7"/>
    <w:rsid w:val="00683372"/>
    <w:rsid w:val="006844C1"/>
    <w:rsid w:val="00684AD0"/>
    <w:rsid w:val="00684C11"/>
    <w:rsid w:val="00684D0D"/>
    <w:rsid w:val="0068521F"/>
    <w:rsid w:val="00685530"/>
    <w:rsid w:val="00685940"/>
    <w:rsid w:val="00685B8B"/>
    <w:rsid w:val="00685FAD"/>
    <w:rsid w:val="00686E18"/>
    <w:rsid w:val="00686F2F"/>
    <w:rsid w:val="006872D0"/>
    <w:rsid w:val="00687D4C"/>
    <w:rsid w:val="00690FE1"/>
    <w:rsid w:val="006917A1"/>
    <w:rsid w:val="0069240A"/>
    <w:rsid w:val="006935D2"/>
    <w:rsid w:val="00693847"/>
    <w:rsid w:val="00694635"/>
    <w:rsid w:val="00694B4A"/>
    <w:rsid w:val="006950E4"/>
    <w:rsid w:val="0069580B"/>
    <w:rsid w:val="00695E47"/>
    <w:rsid w:val="00697B80"/>
    <w:rsid w:val="006A09C9"/>
    <w:rsid w:val="006A0AE2"/>
    <w:rsid w:val="006A0E3C"/>
    <w:rsid w:val="006A0E4C"/>
    <w:rsid w:val="006A11BF"/>
    <w:rsid w:val="006A15AA"/>
    <w:rsid w:val="006A3396"/>
    <w:rsid w:val="006A3EF9"/>
    <w:rsid w:val="006A43DD"/>
    <w:rsid w:val="006A575F"/>
    <w:rsid w:val="006A6440"/>
    <w:rsid w:val="006A6515"/>
    <w:rsid w:val="006A662B"/>
    <w:rsid w:val="006A733A"/>
    <w:rsid w:val="006A7521"/>
    <w:rsid w:val="006B0C69"/>
    <w:rsid w:val="006B1285"/>
    <w:rsid w:val="006B1DB7"/>
    <w:rsid w:val="006B2BAE"/>
    <w:rsid w:val="006B2FC0"/>
    <w:rsid w:val="006B30DE"/>
    <w:rsid w:val="006B3463"/>
    <w:rsid w:val="006B39E1"/>
    <w:rsid w:val="006B454F"/>
    <w:rsid w:val="006B59A4"/>
    <w:rsid w:val="006B5E9C"/>
    <w:rsid w:val="006B6C1D"/>
    <w:rsid w:val="006B6C20"/>
    <w:rsid w:val="006B6F3B"/>
    <w:rsid w:val="006B7311"/>
    <w:rsid w:val="006B76C6"/>
    <w:rsid w:val="006B798A"/>
    <w:rsid w:val="006B7B34"/>
    <w:rsid w:val="006B7D2D"/>
    <w:rsid w:val="006B7FAE"/>
    <w:rsid w:val="006C01E2"/>
    <w:rsid w:val="006C0709"/>
    <w:rsid w:val="006C07D8"/>
    <w:rsid w:val="006C109B"/>
    <w:rsid w:val="006C155B"/>
    <w:rsid w:val="006C2E9E"/>
    <w:rsid w:val="006C3625"/>
    <w:rsid w:val="006C37C5"/>
    <w:rsid w:val="006C3A73"/>
    <w:rsid w:val="006C4413"/>
    <w:rsid w:val="006C48E9"/>
    <w:rsid w:val="006C5ED2"/>
    <w:rsid w:val="006C6BDD"/>
    <w:rsid w:val="006C720D"/>
    <w:rsid w:val="006C7412"/>
    <w:rsid w:val="006C78D7"/>
    <w:rsid w:val="006D016F"/>
    <w:rsid w:val="006D04B2"/>
    <w:rsid w:val="006D1A47"/>
    <w:rsid w:val="006D2C2E"/>
    <w:rsid w:val="006D3512"/>
    <w:rsid w:val="006D390A"/>
    <w:rsid w:val="006D4D84"/>
    <w:rsid w:val="006D5107"/>
    <w:rsid w:val="006D58D6"/>
    <w:rsid w:val="006D5A69"/>
    <w:rsid w:val="006D6215"/>
    <w:rsid w:val="006D65EC"/>
    <w:rsid w:val="006D68DF"/>
    <w:rsid w:val="006D733E"/>
    <w:rsid w:val="006D74DC"/>
    <w:rsid w:val="006D7E91"/>
    <w:rsid w:val="006E0151"/>
    <w:rsid w:val="006E048C"/>
    <w:rsid w:val="006E04DA"/>
    <w:rsid w:val="006E0A3C"/>
    <w:rsid w:val="006E0D08"/>
    <w:rsid w:val="006E0EC3"/>
    <w:rsid w:val="006E1533"/>
    <w:rsid w:val="006E159E"/>
    <w:rsid w:val="006E21A5"/>
    <w:rsid w:val="006E28D4"/>
    <w:rsid w:val="006E2FC4"/>
    <w:rsid w:val="006E37B7"/>
    <w:rsid w:val="006E3978"/>
    <w:rsid w:val="006E3984"/>
    <w:rsid w:val="006E3A4D"/>
    <w:rsid w:val="006E464E"/>
    <w:rsid w:val="006E5F2F"/>
    <w:rsid w:val="006F14F4"/>
    <w:rsid w:val="006F1647"/>
    <w:rsid w:val="006F2496"/>
    <w:rsid w:val="006F297F"/>
    <w:rsid w:val="006F2EDD"/>
    <w:rsid w:val="006F3262"/>
    <w:rsid w:val="006F36F0"/>
    <w:rsid w:val="006F392C"/>
    <w:rsid w:val="006F54BB"/>
    <w:rsid w:val="006F704A"/>
    <w:rsid w:val="006F7259"/>
    <w:rsid w:val="006F7AC5"/>
    <w:rsid w:val="007006B9"/>
    <w:rsid w:val="00700823"/>
    <w:rsid w:val="00700AA8"/>
    <w:rsid w:val="007012AA"/>
    <w:rsid w:val="0070159A"/>
    <w:rsid w:val="00702CAF"/>
    <w:rsid w:val="00702E87"/>
    <w:rsid w:val="00703D64"/>
    <w:rsid w:val="007048FE"/>
    <w:rsid w:val="00705355"/>
    <w:rsid w:val="00705B21"/>
    <w:rsid w:val="0070647B"/>
    <w:rsid w:val="00706515"/>
    <w:rsid w:val="0070663B"/>
    <w:rsid w:val="007071E7"/>
    <w:rsid w:val="007075CF"/>
    <w:rsid w:val="007079FF"/>
    <w:rsid w:val="00707F16"/>
    <w:rsid w:val="00707F6E"/>
    <w:rsid w:val="007102EF"/>
    <w:rsid w:val="00710687"/>
    <w:rsid w:val="007108C6"/>
    <w:rsid w:val="0071099B"/>
    <w:rsid w:val="00710F8E"/>
    <w:rsid w:val="00711758"/>
    <w:rsid w:val="00711D04"/>
    <w:rsid w:val="0071236A"/>
    <w:rsid w:val="007124C1"/>
    <w:rsid w:val="0071293B"/>
    <w:rsid w:val="007132A6"/>
    <w:rsid w:val="00713B38"/>
    <w:rsid w:val="00715782"/>
    <w:rsid w:val="00716A41"/>
    <w:rsid w:val="00716A47"/>
    <w:rsid w:val="00716BAB"/>
    <w:rsid w:val="00716ECA"/>
    <w:rsid w:val="00716F79"/>
    <w:rsid w:val="0071741E"/>
    <w:rsid w:val="007179FF"/>
    <w:rsid w:val="00717ADF"/>
    <w:rsid w:val="00717E02"/>
    <w:rsid w:val="00717E41"/>
    <w:rsid w:val="0072064D"/>
    <w:rsid w:val="00720BC7"/>
    <w:rsid w:val="00720FAA"/>
    <w:rsid w:val="007215D6"/>
    <w:rsid w:val="00722A6E"/>
    <w:rsid w:val="00722A94"/>
    <w:rsid w:val="00724765"/>
    <w:rsid w:val="00724A5E"/>
    <w:rsid w:val="007254AE"/>
    <w:rsid w:val="007254D0"/>
    <w:rsid w:val="00725986"/>
    <w:rsid w:val="007259AD"/>
    <w:rsid w:val="00725B45"/>
    <w:rsid w:val="007262F1"/>
    <w:rsid w:val="007268E6"/>
    <w:rsid w:val="00726C1B"/>
    <w:rsid w:val="00726F81"/>
    <w:rsid w:val="00727653"/>
    <w:rsid w:val="007277F4"/>
    <w:rsid w:val="00727C90"/>
    <w:rsid w:val="00727DF9"/>
    <w:rsid w:val="007304E9"/>
    <w:rsid w:val="00730F76"/>
    <w:rsid w:val="00731304"/>
    <w:rsid w:val="00732095"/>
    <w:rsid w:val="007321B0"/>
    <w:rsid w:val="00732B7A"/>
    <w:rsid w:val="00732FFF"/>
    <w:rsid w:val="0073386D"/>
    <w:rsid w:val="007339C7"/>
    <w:rsid w:val="00733E66"/>
    <w:rsid w:val="00734138"/>
    <w:rsid w:val="007349FE"/>
    <w:rsid w:val="00734A9F"/>
    <w:rsid w:val="007354E5"/>
    <w:rsid w:val="007362AB"/>
    <w:rsid w:val="007365E4"/>
    <w:rsid w:val="00737288"/>
    <w:rsid w:val="0074036D"/>
    <w:rsid w:val="00741E82"/>
    <w:rsid w:val="00742D72"/>
    <w:rsid w:val="0074300F"/>
    <w:rsid w:val="00743E3B"/>
    <w:rsid w:val="00743FBD"/>
    <w:rsid w:val="00744C52"/>
    <w:rsid w:val="00744EE2"/>
    <w:rsid w:val="00745329"/>
    <w:rsid w:val="00745341"/>
    <w:rsid w:val="0074646B"/>
    <w:rsid w:val="00746E8B"/>
    <w:rsid w:val="00747D65"/>
    <w:rsid w:val="0075062C"/>
    <w:rsid w:val="00751265"/>
    <w:rsid w:val="00751969"/>
    <w:rsid w:val="00753232"/>
    <w:rsid w:val="00753B5A"/>
    <w:rsid w:val="00754E64"/>
    <w:rsid w:val="0075607F"/>
    <w:rsid w:val="00756DAF"/>
    <w:rsid w:val="00756E27"/>
    <w:rsid w:val="00756F82"/>
    <w:rsid w:val="0075781A"/>
    <w:rsid w:val="00757AD3"/>
    <w:rsid w:val="00757F05"/>
    <w:rsid w:val="00760360"/>
    <w:rsid w:val="00760BA3"/>
    <w:rsid w:val="00760EB5"/>
    <w:rsid w:val="007625DD"/>
    <w:rsid w:val="00762821"/>
    <w:rsid w:val="0076384E"/>
    <w:rsid w:val="00763932"/>
    <w:rsid w:val="00766B19"/>
    <w:rsid w:val="00767397"/>
    <w:rsid w:val="00767953"/>
    <w:rsid w:val="00770E1D"/>
    <w:rsid w:val="007710AB"/>
    <w:rsid w:val="0077167D"/>
    <w:rsid w:val="0077200D"/>
    <w:rsid w:val="0077258D"/>
    <w:rsid w:val="00773CC2"/>
    <w:rsid w:val="00774258"/>
    <w:rsid w:val="0077460F"/>
    <w:rsid w:val="00774AC1"/>
    <w:rsid w:val="0077596F"/>
    <w:rsid w:val="00776861"/>
    <w:rsid w:val="00776B43"/>
    <w:rsid w:val="00776BD0"/>
    <w:rsid w:val="00780518"/>
    <w:rsid w:val="007807AD"/>
    <w:rsid w:val="00780C76"/>
    <w:rsid w:val="00781242"/>
    <w:rsid w:val="007819A6"/>
    <w:rsid w:val="007820B5"/>
    <w:rsid w:val="00782698"/>
    <w:rsid w:val="00782840"/>
    <w:rsid w:val="00782CB7"/>
    <w:rsid w:val="0078378E"/>
    <w:rsid w:val="00784750"/>
    <w:rsid w:val="0078491B"/>
    <w:rsid w:val="007856E0"/>
    <w:rsid w:val="00785F25"/>
    <w:rsid w:val="007863CD"/>
    <w:rsid w:val="00787584"/>
    <w:rsid w:val="007901BA"/>
    <w:rsid w:val="007906EF"/>
    <w:rsid w:val="00790966"/>
    <w:rsid w:val="00792A24"/>
    <w:rsid w:val="00793609"/>
    <w:rsid w:val="00793D7D"/>
    <w:rsid w:val="00793EEE"/>
    <w:rsid w:val="00794ED6"/>
    <w:rsid w:val="0079613B"/>
    <w:rsid w:val="00796519"/>
    <w:rsid w:val="00797006"/>
    <w:rsid w:val="00797341"/>
    <w:rsid w:val="00797658"/>
    <w:rsid w:val="00797EC2"/>
    <w:rsid w:val="00797FB6"/>
    <w:rsid w:val="007A063C"/>
    <w:rsid w:val="007A11FB"/>
    <w:rsid w:val="007A1932"/>
    <w:rsid w:val="007A1B97"/>
    <w:rsid w:val="007A2DE6"/>
    <w:rsid w:val="007A35EA"/>
    <w:rsid w:val="007A367A"/>
    <w:rsid w:val="007A3FE2"/>
    <w:rsid w:val="007A4578"/>
    <w:rsid w:val="007A4969"/>
    <w:rsid w:val="007A4B93"/>
    <w:rsid w:val="007A5CB5"/>
    <w:rsid w:val="007A5E50"/>
    <w:rsid w:val="007A69FB"/>
    <w:rsid w:val="007A7337"/>
    <w:rsid w:val="007B007B"/>
    <w:rsid w:val="007B0150"/>
    <w:rsid w:val="007B01C2"/>
    <w:rsid w:val="007B109C"/>
    <w:rsid w:val="007B1EAF"/>
    <w:rsid w:val="007B2254"/>
    <w:rsid w:val="007B2356"/>
    <w:rsid w:val="007B241B"/>
    <w:rsid w:val="007B30E4"/>
    <w:rsid w:val="007B433C"/>
    <w:rsid w:val="007B45DE"/>
    <w:rsid w:val="007B493E"/>
    <w:rsid w:val="007B50F5"/>
    <w:rsid w:val="007B5247"/>
    <w:rsid w:val="007B5D38"/>
    <w:rsid w:val="007B60A3"/>
    <w:rsid w:val="007B6663"/>
    <w:rsid w:val="007B6AAC"/>
    <w:rsid w:val="007B7467"/>
    <w:rsid w:val="007B7973"/>
    <w:rsid w:val="007C0C32"/>
    <w:rsid w:val="007C1B20"/>
    <w:rsid w:val="007C1F1F"/>
    <w:rsid w:val="007C2515"/>
    <w:rsid w:val="007C34B0"/>
    <w:rsid w:val="007C35BA"/>
    <w:rsid w:val="007C3CAB"/>
    <w:rsid w:val="007C45B9"/>
    <w:rsid w:val="007C4AD0"/>
    <w:rsid w:val="007C4F49"/>
    <w:rsid w:val="007C4F75"/>
    <w:rsid w:val="007C57B3"/>
    <w:rsid w:val="007C5A46"/>
    <w:rsid w:val="007C5FF1"/>
    <w:rsid w:val="007C6B35"/>
    <w:rsid w:val="007C6F7B"/>
    <w:rsid w:val="007C7F12"/>
    <w:rsid w:val="007D04B8"/>
    <w:rsid w:val="007D127D"/>
    <w:rsid w:val="007D17DF"/>
    <w:rsid w:val="007D1EA6"/>
    <w:rsid w:val="007D1FF0"/>
    <w:rsid w:val="007D2727"/>
    <w:rsid w:val="007D287C"/>
    <w:rsid w:val="007D3852"/>
    <w:rsid w:val="007D3B07"/>
    <w:rsid w:val="007D3DD5"/>
    <w:rsid w:val="007D4210"/>
    <w:rsid w:val="007D44F2"/>
    <w:rsid w:val="007D4ADE"/>
    <w:rsid w:val="007D50F5"/>
    <w:rsid w:val="007D6A2D"/>
    <w:rsid w:val="007D6F4A"/>
    <w:rsid w:val="007D7E34"/>
    <w:rsid w:val="007E0288"/>
    <w:rsid w:val="007E0571"/>
    <w:rsid w:val="007E104B"/>
    <w:rsid w:val="007E1979"/>
    <w:rsid w:val="007E3FD1"/>
    <w:rsid w:val="007E4336"/>
    <w:rsid w:val="007E47B3"/>
    <w:rsid w:val="007E4B6D"/>
    <w:rsid w:val="007E5457"/>
    <w:rsid w:val="007E5AF6"/>
    <w:rsid w:val="007E6300"/>
    <w:rsid w:val="007E6878"/>
    <w:rsid w:val="007E6B28"/>
    <w:rsid w:val="007E72A3"/>
    <w:rsid w:val="007E74C3"/>
    <w:rsid w:val="007E7E7B"/>
    <w:rsid w:val="007F057E"/>
    <w:rsid w:val="007F08FF"/>
    <w:rsid w:val="007F16D4"/>
    <w:rsid w:val="007F189A"/>
    <w:rsid w:val="007F1C57"/>
    <w:rsid w:val="007F272E"/>
    <w:rsid w:val="007F2B9F"/>
    <w:rsid w:val="007F34E7"/>
    <w:rsid w:val="007F43CA"/>
    <w:rsid w:val="007F4851"/>
    <w:rsid w:val="007F4958"/>
    <w:rsid w:val="007F5B29"/>
    <w:rsid w:val="007F5EF4"/>
    <w:rsid w:val="007F64E7"/>
    <w:rsid w:val="007F69B0"/>
    <w:rsid w:val="007F6CF7"/>
    <w:rsid w:val="007F7202"/>
    <w:rsid w:val="007F74C1"/>
    <w:rsid w:val="007F7E22"/>
    <w:rsid w:val="00801168"/>
    <w:rsid w:val="00801203"/>
    <w:rsid w:val="00801261"/>
    <w:rsid w:val="00802F57"/>
    <w:rsid w:val="008030D0"/>
    <w:rsid w:val="00803D65"/>
    <w:rsid w:val="00804F2C"/>
    <w:rsid w:val="00805DD4"/>
    <w:rsid w:val="00806034"/>
    <w:rsid w:val="00806B48"/>
    <w:rsid w:val="00806BB8"/>
    <w:rsid w:val="00806F05"/>
    <w:rsid w:val="00806F1C"/>
    <w:rsid w:val="008072A7"/>
    <w:rsid w:val="008113C3"/>
    <w:rsid w:val="0081167A"/>
    <w:rsid w:val="008125B3"/>
    <w:rsid w:val="00812653"/>
    <w:rsid w:val="00813504"/>
    <w:rsid w:val="00813E24"/>
    <w:rsid w:val="0081405F"/>
    <w:rsid w:val="00814545"/>
    <w:rsid w:val="0081488F"/>
    <w:rsid w:val="008148D7"/>
    <w:rsid w:val="00814A8C"/>
    <w:rsid w:val="008154B3"/>
    <w:rsid w:val="00815941"/>
    <w:rsid w:val="00815AEF"/>
    <w:rsid w:val="00816FAA"/>
    <w:rsid w:val="008170FA"/>
    <w:rsid w:val="00820054"/>
    <w:rsid w:val="00820B67"/>
    <w:rsid w:val="0082218F"/>
    <w:rsid w:val="008221FE"/>
    <w:rsid w:val="00822682"/>
    <w:rsid w:val="00823788"/>
    <w:rsid w:val="00824EC5"/>
    <w:rsid w:val="00825389"/>
    <w:rsid w:val="00825571"/>
    <w:rsid w:val="00825651"/>
    <w:rsid w:val="0082586A"/>
    <w:rsid w:val="00825C9C"/>
    <w:rsid w:val="0082627B"/>
    <w:rsid w:val="00826466"/>
    <w:rsid w:val="00827E0C"/>
    <w:rsid w:val="00827EFD"/>
    <w:rsid w:val="0083057B"/>
    <w:rsid w:val="00832089"/>
    <w:rsid w:val="00832EAF"/>
    <w:rsid w:val="0083310A"/>
    <w:rsid w:val="008337E3"/>
    <w:rsid w:val="0083439A"/>
    <w:rsid w:val="008350DD"/>
    <w:rsid w:val="00836051"/>
    <w:rsid w:val="0083634C"/>
    <w:rsid w:val="0083684B"/>
    <w:rsid w:val="00836D76"/>
    <w:rsid w:val="0083704F"/>
    <w:rsid w:val="00837A44"/>
    <w:rsid w:val="00840849"/>
    <w:rsid w:val="00841909"/>
    <w:rsid w:val="00841E67"/>
    <w:rsid w:val="00842A42"/>
    <w:rsid w:val="00842B42"/>
    <w:rsid w:val="008435C9"/>
    <w:rsid w:val="00843EF9"/>
    <w:rsid w:val="008445EF"/>
    <w:rsid w:val="00844DC7"/>
    <w:rsid w:val="0084516D"/>
    <w:rsid w:val="008458AC"/>
    <w:rsid w:val="00845CDE"/>
    <w:rsid w:val="00845EB8"/>
    <w:rsid w:val="0084611B"/>
    <w:rsid w:val="008461D8"/>
    <w:rsid w:val="008472FF"/>
    <w:rsid w:val="008476B9"/>
    <w:rsid w:val="008501C7"/>
    <w:rsid w:val="00850B53"/>
    <w:rsid w:val="00850C65"/>
    <w:rsid w:val="00851166"/>
    <w:rsid w:val="0085149B"/>
    <w:rsid w:val="00851E39"/>
    <w:rsid w:val="00851EC8"/>
    <w:rsid w:val="00852C7E"/>
    <w:rsid w:val="00853745"/>
    <w:rsid w:val="00853BE9"/>
    <w:rsid w:val="0085494F"/>
    <w:rsid w:val="00854A59"/>
    <w:rsid w:val="008550D3"/>
    <w:rsid w:val="0085577D"/>
    <w:rsid w:val="008565B2"/>
    <w:rsid w:val="0085776C"/>
    <w:rsid w:val="00857E9D"/>
    <w:rsid w:val="00857F24"/>
    <w:rsid w:val="0086055E"/>
    <w:rsid w:val="00860C1C"/>
    <w:rsid w:val="0086200A"/>
    <w:rsid w:val="00862A11"/>
    <w:rsid w:val="00862C97"/>
    <w:rsid w:val="00863576"/>
    <w:rsid w:val="00864829"/>
    <w:rsid w:val="00864DC2"/>
    <w:rsid w:val="00864DEA"/>
    <w:rsid w:val="008650D5"/>
    <w:rsid w:val="00865F8F"/>
    <w:rsid w:val="008660AA"/>
    <w:rsid w:val="00866D93"/>
    <w:rsid w:val="00866F5F"/>
    <w:rsid w:val="00866FB4"/>
    <w:rsid w:val="0086793E"/>
    <w:rsid w:val="00870789"/>
    <w:rsid w:val="00870A05"/>
    <w:rsid w:val="00871429"/>
    <w:rsid w:val="00871650"/>
    <w:rsid w:val="0087298B"/>
    <w:rsid w:val="00872E9C"/>
    <w:rsid w:val="00873E59"/>
    <w:rsid w:val="008744A2"/>
    <w:rsid w:val="00874C33"/>
    <w:rsid w:val="00875142"/>
    <w:rsid w:val="008758D5"/>
    <w:rsid w:val="008760EB"/>
    <w:rsid w:val="0087618D"/>
    <w:rsid w:val="00876821"/>
    <w:rsid w:val="00876B77"/>
    <w:rsid w:val="008776A8"/>
    <w:rsid w:val="00877865"/>
    <w:rsid w:val="00877AAB"/>
    <w:rsid w:val="00877D65"/>
    <w:rsid w:val="00880833"/>
    <w:rsid w:val="00880CD8"/>
    <w:rsid w:val="00881D4D"/>
    <w:rsid w:val="00882872"/>
    <w:rsid w:val="0088296C"/>
    <w:rsid w:val="00883C50"/>
    <w:rsid w:val="008848D9"/>
    <w:rsid w:val="00884CB4"/>
    <w:rsid w:val="00885685"/>
    <w:rsid w:val="008859EE"/>
    <w:rsid w:val="00885C04"/>
    <w:rsid w:val="008869F3"/>
    <w:rsid w:val="00886BB0"/>
    <w:rsid w:val="0088745F"/>
    <w:rsid w:val="008877B9"/>
    <w:rsid w:val="00887B17"/>
    <w:rsid w:val="00887D2F"/>
    <w:rsid w:val="00887D87"/>
    <w:rsid w:val="00887FD4"/>
    <w:rsid w:val="00890111"/>
    <w:rsid w:val="00891016"/>
    <w:rsid w:val="008914C4"/>
    <w:rsid w:val="0089171E"/>
    <w:rsid w:val="00892374"/>
    <w:rsid w:val="00892A62"/>
    <w:rsid w:val="0089310A"/>
    <w:rsid w:val="00893711"/>
    <w:rsid w:val="0089394E"/>
    <w:rsid w:val="008939CB"/>
    <w:rsid w:val="00895249"/>
    <w:rsid w:val="008956B9"/>
    <w:rsid w:val="00895F39"/>
    <w:rsid w:val="008962B3"/>
    <w:rsid w:val="00896741"/>
    <w:rsid w:val="0089677A"/>
    <w:rsid w:val="00897784"/>
    <w:rsid w:val="008977E6"/>
    <w:rsid w:val="008A0793"/>
    <w:rsid w:val="008A0890"/>
    <w:rsid w:val="008A141D"/>
    <w:rsid w:val="008A1478"/>
    <w:rsid w:val="008A216D"/>
    <w:rsid w:val="008A2A27"/>
    <w:rsid w:val="008A44C3"/>
    <w:rsid w:val="008A49FE"/>
    <w:rsid w:val="008A529C"/>
    <w:rsid w:val="008A5CF9"/>
    <w:rsid w:val="008A65FA"/>
    <w:rsid w:val="008A6B63"/>
    <w:rsid w:val="008A7072"/>
    <w:rsid w:val="008A723A"/>
    <w:rsid w:val="008A7B01"/>
    <w:rsid w:val="008A7B09"/>
    <w:rsid w:val="008B1D2D"/>
    <w:rsid w:val="008B228F"/>
    <w:rsid w:val="008B2ADB"/>
    <w:rsid w:val="008B349F"/>
    <w:rsid w:val="008B368D"/>
    <w:rsid w:val="008B3F9F"/>
    <w:rsid w:val="008B42C8"/>
    <w:rsid w:val="008B481B"/>
    <w:rsid w:val="008B5BD2"/>
    <w:rsid w:val="008B60EB"/>
    <w:rsid w:val="008B68DC"/>
    <w:rsid w:val="008B6AAE"/>
    <w:rsid w:val="008B741B"/>
    <w:rsid w:val="008C03D6"/>
    <w:rsid w:val="008C1741"/>
    <w:rsid w:val="008C1BF9"/>
    <w:rsid w:val="008C3514"/>
    <w:rsid w:val="008C36D2"/>
    <w:rsid w:val="008C3A06"/>
    <w:rsid w:val="008C3BDC"/>
    <w:rsid w:val="008C5813"/>
    <w:rsid w:val="008C6C17"/>
    <w:rsid w:val="008C6C2D"/>
    <w:rsid w:val="008C6E23"/>
    <w:rsid w:val="008C75B2"/>
    <w:rsid w:val="008C79B1"/>
    <w:rsid w:val="008C7A00"/>
    <w:rsid w:val="008D177D"/>
    <w:rsid w:val="008D1B14"/>
    <w:rsid w:val="008D24EF"/>
    <w:rsid w:val="008D3169"/>
    <w:rsid w:val="008D31F4"/>
    <w:rsid w:val="008D3643"/>
    <w:rsid w:val="008D372C"/>
    <w:rsid w:val="008D38BA"/>
    <w:rsid w:val="008D3B01"/>
    <w:rsid w:val="008D64FE"/>
    <w:rsid w:val="008D6798"/>
    <w:rsid w:val="008D6D50"/>
    <w:rsid w:val="008D7356"/>
    <w:rsid w:val="008D7A87"/>
    <w:rsid w:val="008E0DC1"/>
    <w:rsid w:val="008E1767"/>
    <w:rsid w:val="008E2A04"/>
    <w:rsid w:val="008E2FBC"/>
    <w:rsid w:val="008E3C0F"/>
    <w:rsid w:val="008E3DB7"/>
    <w:rsid w:val="008E433E"/>
    <w:rsid w:val="008E45D9"/>
    <w:rsid w:val="008E49F7"/>
    <w:rsid w:val="008E4CAF"/>
    <w:rsid w:val="008E5096"/>
    <w:rsid w:val="008E518B"/>
    <w:rsid w:val="008E556D"/>
    <w:rsid w:val="008E5EC9"/>
    <w:rsid w:val="008E6601"/>
    <w:rsid w:val="008E69E1"/>
    <w:rsid w:val="008E6B7F"/>
    <w:rsid w:val="008E7A61"/>
    <w:rsid w:val="008E7AA3"/>
    <w:rsid w:val="008F06AA"/>
    <w:rsid w:val="008F18ED"/>
    <w:rsid w:val="008F1A39"/>
    <w:rsid w:val="008F1FC1"/>
    <w:rsid w:val="008F294E"/>
    <w:rsid w:val="008F3204"/>
    <w:rsid w:val="008F4647"/>
    <w:rsid w:val="008F48DE"/>
    <w:rsid w:val="008F5059"/>
    <w:rsid w:val="008F5308"/>
    <w:rsid w:val="008F62C3"/>
    <w:rsid w:val="008F65FC"/>
    <w:rsid w:val="008F758C"/>
    <w:rsid w:val="008F77CE"/>
    <w:rsid w:val="008F78B2"/>
    <w:rsid w:val="00900242"/>
    <w:rsid w:val="0090102F"/>
    <w:rsid w:val="00901843"/>
    <w:rsid w:val="009025D7"/>
    <w:rsid w:val="00902C81"/>
    <w:rsid w:val="00903D65"/>
    <w:rsid w:val="00904369"/>
    <w:rsid w:val="00904F5B"/>
    <w:rsid w:val="009056C6"/>
    <w:rsid w:val="00906903"/>
    <w:rsid w:val="009070D0"/>
    <w:rsid w:val="009070E4"/>
    <w:rsid w:val="00907528"/>
    <w:rsid w:val="00907611"/>
    <w:rsid w:val="00907A91"/>
    <w:rsid w:val="00907B67"/>
    <w:rsid w:val="00911A9E"/>
    <w:rsid w:val="009125B5"/>
    <w:rsid w:val="00913E5C"/>
    <w:rsid w:val="0091416A"/>
    <w:rsid w:val="009141E3"/>
    <w:rsid w:val="0091548A"/>
    <w:rsid w:val="009155B0"/>
    <w:rsid w:val="00915B57"/>
    <w:rsid w:val="00916D9E"/>
    <w:rsid w:val="009173CF"/>
    <w:rsid w:val="00917CC6"/>
    <w:rsid w:val="0092000E"/>
    <w:rsid w:val="00920112"/>
    <w:rsid w:val="00920238"/>
    <w:rsid w:val="0092254A"/>
    <w:rsid w:val="009225DB"/>
    <w:rsid w:val="009226EA"/>
    <w:rsid w:val="00922740"/>
    <w:rsid w:val="009228EB"/>
    <w:rsid w:val="00922BA3"/>
    <w:rsid w:val="00922F59"/>
    <w:rsid w:val="00923C44"/>
    <w:rsid w:val="00923D3A"/>
    <w:rsid w:val="009246B9"/>
    <w:rsid w:val="00924FBD"/>
    <w:rsid w:val="00925490"/>
    <w:rsid w:val="00925AF9"/>
    <w:rsid w:val="00925E4B"/>
    <w:rsid w:val="00926D98"/>
    <w:rsid w:val="00926FA4"/>
    <w:rsid w:val="00927CA3"/>
    <w:rsid w:val="009308CC"/>
    <w:rsid w:val="00930BD0"/>
    <w:rsid w:val="00930DB0"/>
    <w:rsid w:val="009313E4"/>
    <w:rsid w:val="009316C7"/>
    <w:rsid w:val="0093176A"/>
    <w:rsid w:val="00931B42"/>
    <w:rsid w:val="0093293F"/>
    <w:rsid w:val="00933283"/>
    <w:rsid w:val="0093330E"/>
    <w:rsid w:val="00933720"/>
    <w:rsid w:val="0093492E"/>
    <w:rsid w:val="00934943"/>
    <w:rsid w:val="00934BC0"/>
    <w:rsid w:val="00935E0D"/>
    <w:rsid w:val="009367A1"/>
    <w:rsid w:val="00937443"/>
    <w:rsid w:val="00940272"/>
    <w:rsid w:val="009418BD"/>
    <w:rsid w:val="00941B51"/>
    <w:rsid w:val="00941B7F"/>
    <w:rsid w:val="00942627"/>
    <w:rsid w:val="00942AF7"/>
    <w:rsid w:val="00942C8E"/>
    <w:rsid w:val="009431B5"/>
    <w:rsid w:val="00944315"/>
    <w:rsid w:val="009451C5"/>
    <w:rsid w:val="009452BD"/>
    <w:rsid w:val="00945C2E"/>
    <w:rsid w:val="00945ED4"/>
    <w:rsid w:val="009467B2"/>
    <w:rsid w:val="00950132"/>
    <w:rsid w:val="00950A52"/>
    <w:rsid w:val="00951769"/>
    <w:rsid w:val="00953D4E"/>
    <w:rsid w:val="00954CD1"/>
    <w:rsid w:val="00955B40"/>
    <w:rsid w:val="00955DC4"/>
    <w:rsid w:val="0095635E"/>
    <w:rsid w:val="00956767"/>
    <w:rsid w:val="00956842"/>
    <w:rsid w:val="009579C5"/>
    <w:rsid w:val="00957A44"/>
    <w:rsid w:val="00957A7F"/>
    <w:rsid w:val="00960171"/>
    <w:rsid w:val="00960191"/>
    <w:rsid w:val="00960851"/>
    <w:rsid w:val="00960A96"/>
    <w:rsid w:val="00961BA8"/>
    <w:rsid w:val="009622B3"/>
    <w:rsid w:val="00962393"/>
    <w:rsid w:val="00962678"/>
    <w:rsid w:val="00962717"/>
    <w:rsid w:val="0096338B"/>
    <w:rsid w:val="009636ED"/>
    <w:rsid w:val="00964832"/>
    <w:rsid w:val="00964A69"/>
    <w:rsid w:val="00964C59"/>
    <w:rsid w:val="009658A2"/>
    <w:rsid w:val="00966702"/>
    <w:rsid w:val="00966790"/>
    <w:rsid w:val="00966D4D"/>
    <w:rsid w:val="00966D7B"/>
    <w:rsid w:val="00970046"/>
    <w:rsid w:val="00971AE0"/>
    <w:rsid w:val="00971D2D"/>
    <w:rsid w:val="00972389"/>
    <w:rsid w:val="00972967"/>
    <w:rsid w:val="00972D5F"/>
    <w:rsid w:val="009758A5"/>
    <w:rsid w:val="00975C16"/>
    <w:rsid w:val="009761B5"/>
    <w:rsid w:val="0097656B"/>
    <w:rsid w:val="00977346"/>
    <w:rsid w:val="00977857"/>
    <w:rsid w:val="009779B1"/>
    <w:rsid w:val="00980650"/>
    <w:rsid w:val="00980B7E"/>
    <w:rsid w:val="00981D0D"/>
    <w:rsid w:val="009823CB"/>
    <w:rsid w:val="0098248B"/>
    <w:rsid w:val="00982632"/>
    <w:rsid w:val="00983098"/>
    <w:rsid w:val="00983757"/>
    <w:rsid w:val="00983999"/>
    <w:rsid w:val="00984C20"/>
    <w:rsid w:val="00984F60"/>
    <w:rsid w:val="00986BC0"/>
    <w:rsid w:val="00986E09"/>
    <w:rsid w:val="00986FAC"/>
    <w:rsid w:val="00987941"/>
    <w:rsid w:val="00987B32"/>
    <w:rsid w:val="009912E1"/>
    <w:rsid w:val="009914AE"/>
    <w:rsid w:val="00991AE1"/>
    <w:rsid w:val="00991D0A"/>
    <w:rsid w:val="00993381"/>
    <w:rsid w:val="009939A6"/>
    <w:rsid w:val="00993ADE"/>
    <w:rsid w:val="00993BED"/>
    <w:rsid w:val="00994D4B"/>
    <w:rsid w:val="00995A4E"/>
    <w:rsid w:val="00995B93"/>
    <w:rsid w:val="00995EE2"/>
    <w:rsid w:val="00996669"/>
    <w:rsid w:val="00996A64"/>
    <w:rsid w:val="00997385"/>
    <w:rsid w:val="009974C0"/>
    <w:rsid w:val="00997839"/>
    <w:rsid w:val="00997CE8"/>
    <w:rsid w:val="00997F60"/>
    <w:rsid w:val="009A00A5"/>
    <w:rsid w:val="009A03EF"/>
    <w:rsid w:val="009A056C"/>
    <w:rsid w:val="009A17A5"/>
    <w:rsid w:val="009A1F84"/>
    <w:rsid w:val="009A23EB"/>
    <w:rsid w:val="009A26CF"/>
    <w:rsid w:val="009A2B0C"/>
    <w:rsid w:val="009A3025"/>
    <w:rsid w:val="009A36B4"/>
    <w:rsid w:val="009A3D8A"/>
    <w:rsid w:val="009A4B2F"/>
    <w:rsid w:val="009A6984"/>
    <w:rsid w:val="009A6D63"/>
    <w:rsid w:val="009A7AF4"/>
    <w:rsid w:val="009A7FC1"/>
    <w:rsid w:val="009B00FF"/>
    <w:rsid w:val="009B11AC"/>
    <w:rsid w:val="009B1306"/>
    <w:rsid w:val="009B1448"/>
    <w:rsid w:val="009B2435"/>
    <w:rsid w:val="009B2C3F"/>
    <w:rsid w:val="009B4196"/>
    <w:rsid w:val="009B46E1"/>
    <w:rsid w:val="009B4FD1"/>
    <w:rsid w:val="009B50E6"/>
    <w:rsid w:val="009B5310"/>
    <w:rsid w:val="009B618D"/>
    <w:rsid w:val="009B7013"/>
    <w:rsid w:val="009B71F8"/>
    <w:rsid w:val="009B76CB"/>
    <w:rsid w:val="009B7AAD"/>
    <w:rsid w:val="009C1ECE"/>
    <w:rsid w:val="009C2BF1"/>
    <w:rsid w:val="009C34E2"/>
    <w:rsid w:val="009C3511"/>
    <w:rsid w:val="009C3A1D"/>
    <w:rsid w:val="009C42BF"/>
    <w:rsid w:val="009C4E58"/>
    <w:rsid w:val="009C52C8"/>
    <w:rsid w:val="009C52C9"/>
    <w:rsid w:val="009C5437"/>
    <w:rsid w:val="009C5732"/>
    <w:rsid w:val="009C59C2"/>
    <w:rsid w:val="009D012F"/>
    <w:rsid w:val="009D01F9"/>
    <w:rsid w:val="009D04D5"/>
    <w:rsid w:val="009D0770"/>
    <w:rsid w:val="009D13AB"/>
    <w:rsid w:val="009D2480"/>
    <w:rsid w:val="009D2798"/>
    <w:rsid w:val="009D3219"/>
    <w:rsid w:val="009D349B"/>
    <w:rsid w:val="009D44B5"/>
    <w:rsid w:val="009D6309"/>
    <w:rsid w:val="009D653E"/>
    <w:rsid w:val="009D69AB"/>
    <w:rsid w:val="009D6CC9"/>
    <w:rsid w:val="009D767E"/>
    <w:rsid w:val="009D79BD"/>
    <w:rsid w:val="009D7F19"/>
    <w:rsid w:val="009E015D"/>
    <w:rsid w:val="009E028C"/>
    <w:rsid w:val="009E03F6"/>
    <w:rsid w:val="009E0586"/>
    <w:rsid w:val="009E106A"/>
    <w:rsid w:val="009E1A0A"/>
    <w:rsid w:val="009E2850"/>
    <w:rsid w:val="009E2AAD"/>
    <w:rsid w:val="009E2E8A"/>
    <w:rsid w:val="009E343D"/>
    <w:rsid w:val="009E3705"/>
    <w:rsid w:val="009E43E2"/>
    <w:rsid w:val="009E4AAD"/>
    <w:rsid w:val="009E5EC4"/>
    <w:rsid w:val="009E65A6"/>
    <w:rsid w:val="009E67F9"/>
    <w:rsid w:val="009E6CA4"/>
    <w:rsid w:val="009E7353"/>
    <w:rsid w:val="009F010E"/>
    <w:rsid w:val="009F048B"/>
    <w:rsid w:val="009F17E4"/>
    <w:rsid w:val="009F38CA"/>
    <w:rsid w:val="009F39DE"/>
    <w:rsid w:val="009F410D"/>
    <w:rsid w:val="009F4B6D"/>
    <w:rsid w:val="009F5346"/>
    <w:rsid w:val="009F574D"/>
    <w:rsid w:val="009F62D4"/>
    <w:rsid w:val="009F66DB"/>
    <w:rsid w:val="009F6CB1"/>
    <w:rsid w:val="009F6E0A"/>
    <w:rsid w:val="009F7B66"/>
    <w:rsid w:val="00A00817"/>
    <w:rsid w:val="00A028E6"/>
    <w:rsid w:val="00A02CC8"/>
    <w:rsid w:val="00A053B5"/>
    <w:rsid w:val="00A06BAA"/>
    <w:rsid w:val="00A07482"/>
    <w:rsid w:val="00A07706"/>
    <w:rsid w:val="00A1044F"/>
    <w:rsid w:val="00A1077B"/>
    <w:rsid w:val="00A110D9"/>
    <w:rsid w:val="00A11757"/>
    <w:rsid w:val="00A124E5"/>
    <w:rsid w:val="00A1260A"/>
    <w:rsid w:val="00A12ED3"/>
    <w:rsid w:val="00A12FBA"/>
    <w:rsid w:val="00A13177"/>
    <w:rsid w:val="00A131F7"/>
    <w:rsid w:val="00A13BC4"/>
    <w:rsid w:val="00A14AA9"/>
    <w:rsid w:val="00A14CFB"/>
    <w:rsid w:val="00A1551D"/>
    <w:rsid w:val="00A157B6"/>
    <w:rsid w:val="00A15850"/>
    <w:rsid w:val="00A16143"/>
    <w:rsid w:val="00A163A0"/>
    <w:rsid w:val="00A16B4E"/>
    <w:rsid w:val="00A16DB4"/>
    <w:rsid w:val="00A16F63"/>
    <w:rsid w:val="00A171A1"/>
    <w:rsid w:val="00A178D9"/>
    <w:rsid w:val="00A17F26"/>
    <w:rsid w:val="00A2080B"/>
    <w:rsid w:val="00A23729"/>
    <w:rsid w:val="00A2377B"/>
    <w:rsid w:val="00A24943"/>
    <w:rsid w:val="00A24BC9"/>
    <w:rsid w:val="00A2509C"/>
    <w:rsid w:val="00A254C9"/>
    <w:rsid w:val="00A25DDD"/>
    <w:rsid w:val="00A26F5E"/>
    <w:rsid w:val="00A27733"/>
    <w:rsid w:val="00A27C00"/>
    <w:rsid w:val="00A27FE3"/>
    <w:rsid w:val="00A30749"/>
    <w:rsid w:val="00A307C3"/>
    <w:rsid w:val="00A3089C"/>
    <w:rsid w:val="00A31931"/>
    <w:rsid w:val="00A32254"/>
    <w:rsid w:val="00A33792"/>
    <w:rsid w:val="00A34B1F"/>
    <w:rsid w:val="00A3513D"/>
    <w:rsid w:val="00A35313"/>
    <w:rsid w:val="00A3547E"/>
    <w:rsid w:val="00A36561"/>
    <w:rsid w:val="00A40E54"/>
    <w:rsid w:val="00A41193"/>
    <w:rsid w:val="00A41217"/>
    <w:rsid w:val="00A4182F"/>
    <w:rsid w:val="00A41CA0"/>
    <w:rsid w:val="00A41DF6"/>
    <w:rsid w:val="00A41E83"/>
    <w:rsid w:val="00A427AD"/>
    <w:rsid w:val="00A43149"/>
    <w:rsid w:val="00A43213"/>
    <w:rsid w:val="00A43335"/>
    <w:rsid w:val="00A43E18"/>
    <w:rsid w:val="00A451BD"/>
    <w:rsid w:val="00A45299"/>
    <w:rsid w:val="00A45339"/>
    <w:rsid w:val="00A46D45"/>
    <w:rsid w:val="00A470B4"/>
    <w:rsid w:val="00A4730F"/>
    <w:rsid w:val="00A473EC"/>
    <w:rsid w:val="00A47416"/>
    <w:rsid w:val="00A50A0C"/>
    <w:rsid w:val="00A50B21"/>
    <w:rsid w:val="00A511B0"/>
    <w:rsid w:val="00A523D4"/>
    <w:rsid w:val="00A52634"/>
    <w:rsid w:val="00A53042"/>
    <w:rsid w:val="00A535B0"/>
    <w:rsid w:val="00A544A1"/>
    <w:rsid w:val="00A54E2A"/>
    <w:rsid w:val="00A5546D"/>
    <w:rsid w:val="00A562D5"/>
    <w:rsid w:val="00A575AD"/>
    <w:rsid w:val="00A6049D"/>
    <w:rsid w:val="00A6088A"/>
    <w:rsid w:val="00A609E1"/>
    <w:rsid w:val="00A61D1C"/>
    <w:rsid w:val="00A61DDA"/>
    <w:rsid w:val="00A627B3"/>
    <w:rsid w:val="00A62984"/>
    <w:rsid w:val="00A639F7"/>
    <w:rsid w:val="00A64606"/>
    <w:rsid w:val="00A64980"/>
    <w:rsid w:val="00A64B58"/>
    <w:rsid w:val="00A64C41"/>
    <w:rsid w:val="00A64E37"/>
    <w:rsid w:val="00A64E5B"/>
    <w:rsid w:val="00A65584"/>
    <w:rsid w:val="00A65920"/>
    <w:rsid w:val="00A65C6B"/>
    <w:rsid w:val="00A66289"/>
    <w:rsid w:val="00A669BD"/>
    <w:rsid w:val="00A66E13"/>
    <w:rsid w:val="00A67002"/>
    <w:rsid w:val="00A702F6"/>
    <w:rsid w:val="00A7038B"/>
    <w:rsid w:val="00A71867"/>
    <w:rsid w:val="00A71FC4"/>
    <w:rsid w:val="00A721A3"/>
    <w:rsid w:val="00A7222C"/>
    <w:rsid w:val="00A72410"/>
    <w:rsid w:val="00A7335E"/>
    <w:rsid w:val="00A73A74"/>
    <w:rsid w:val="00A74B6F"/>
    <w:rsid w:val="00A75FD1"/>
    <w:rsid w:val="00A76983"/>
    <w:rsid w:val="00A771B4"/>
    <w:rsid w:val="00A77970"/>
    <w:rsid w:val="00A77C92"/>
    <w:rsid w:val="00A80CED"/>
    <w:rsid w:val="00A80F92"/>
    <w:rsid w:val="00A814DA"/>
    <w:rsid w:val="00A824E3"/>
    <w:rsid w:val="00A82B35"/>
    <w:rsid w:val="00A82FE2"/>
    <w:rsid w:val="00A835A9"/>
    <w:rsid w:val="00A83902"/>
    <w:rsid w:val="00A83D13"/>
    <w:rsid w:val="00A84FDF"/>
    <w:rsid w:val="00A8578E"/>
    <w:rsid w:val="00A85E47"/>
    <w:rsid w:val="00A85E83"/>
    <w:rsid w:val="00A86303"/>
    <w:rsid w:val="00A86371"/>
    <w:rsid w:val="00A87BD4"/>
    <w:rsid w:val="00A91607"/>
    <w:rsid w:val="00A917EE"/>
    <w:rsid w:val="00A91B2C"/>
    <w:rsid w:val="00A92B85"/>
    <w:rsid w:val="00A941C0"/>
    <w:rsid w:val="00A94384"/>
    <w:rsid w:val="00A94E74"/>
    <w:rsid w:val="00A95873"/>
    <w:rsid w:val="00A95B83"/>
    <w:rsid w:val="00A95D2B"/>
    <w:rsid w:val="00A9617A"/>
    <w:rsid w:val="00A961D6"/>
    <w:rsid w:val="00A96418"/>
    <w:rsid w:val="00A9650B"/>
    <w:rsid w:val="00A968F5"/>
    <w:rsid w:val="00A96EAB"/>
    <w:rsid w:val="00A97193"/>
    <w:rsid w:val="00A974FA"/>
    <w:rsid w:val="00A97FF4"/>
    <w:rsid w:val="00AA037F"/>
    <w:rsid w:val="00AA0584"/>
    <w:rsid w:val="00AA1FCA"/>
    <w:rsid w:val="00AA22B9"/>
    <w:rsid w:val="00AA4097"/>
    <w:rsid w:val="00AA40E3"/>
    <w:rsid w:val="00AA553B"/>
    <w:rsid w:val="00AA56BF"/>
    <w:rsid w:val="00AA5DB6"/>
    <w:rsid w:val="00AA6AFC"/>
    <w:rsid w:val="00AA6E5F"/>
    <w:rsid w:val="00AA74E6"/>
    <w:rsid w:val="00AA7562"/>
    <w:rsid w:val="00AA7959"/>
    <w:rsid w:val="00AA7C7A"/>
    <w:rsid w:val="00AB031A"/>
    <w:rsid w:val="00AB1096"/>
    <w:rsid w:val="00AB29BD"/>
    <w:rsid w:val="00AB3526"/>
    <w:rsid w:val="00AB4B94"/>
    <w:rsid w:val="00AB556C"/>
    <w:rsid w:val="00AC0F19"/>
    <w:rsid w:val="00AC171B"/>
    <w:rsid w:val="00AC18E2"/>
    <w:rsid w:val="00AC1AC6"/>
    <w:rsid w:val="00AC2531"/>
    <w:rsid w:val="00AC30EF"/>
    <w:rsid w:val="00AC363C"/>
    <w:rsid w:val="00AC3ABB"/>
    <w:rsid w:val="00AC3BAD"/>
    <w:rsid w:val="00AC4161"/>
    <w:rsid w:val="00AC46D6"/>
    <w:rsid w:val="00AC4F20"/>
    <w:rsid w:val="00AC5412"/>
    <w:rsid w:val="00AC60FF"/>
    <w:rsid w:val="00AC6A07"/>
    <w:rsid w:val="00AC6B41"/>
    <w:rsid w:val="00AD070C"/>
    <w:rsid w:val="00AD08D2"/>
    <w:rsid w:val="00AD0E50"/>
    <w:rsid w:val="00AD0FD4"/>
    <w:rsid w:val="00AD1C19"/>
    <w:rsid w:val="00AD2329"/>
    <w:rsid w:val="00AD3308"/>
    <w:rsid w:val="00AD35B7"/>
    <w:rsid w:val="00AD4347"/>
    <w:rsid w:val="00AD482C"/>
    <w:rsid w:val="00AD5026"/>
    <w:rsid w:val="00AD5688"/>
    <w:rsid w:val="00AD59CD"/>
    <w:rsid w:val="00AD5DAB"/>
    <w:rsid w:val="00AD5F1C"/>
    <w:rsid w:val="00AD75BD"/>
    <w:rsid w:val="00AD7B05"/>
    <w:rsid w:val="00AE01C0"/>
    <w:rsid w:val="00AE0203"/>
    <w:rsid w:val="00AE0972"/>
    <w:rsid w:val="00AE16E6"/>
    <w:rsid w:val="00AE1AC2"/>
    <w:rsid w:val="00AE1E35"/>
    <w:rsid w:val="00AE1F1C"/>
    <w:rsid w:val="00AE2269"/>
    <w:rsid w:val="00AE294C"/>
    <w:rsid w:val="00AE31CD"/>
    <w:rsid w:val="00AE36D3"/>
    <w:rsid w:val="00AE3E67"/>
    <w:rsid w:val="00AE46AB"/>
    <w:rsid w:val="00AE57D5"/>
    <w:rsid w:val="00AE600D"/>
    <w:rsid w:val="00AE6AD4"/>
    <w:rsid w:val="00AE73C3"/>
    <w:rsid w:val="00AE7647"/>
    <w:rsid w:val="00AE7801"/>
    <w:rsid w:val="00AE7A98"/>
    <w:rsid w:val="00AF0A75"/>
    <w:rsid w:val="00AF0BE2"/>
    <w:rsid w:val="00AF0D55"/>
    <w:rsid w:val="00AF138A"/>
    <w:rsid w:val="00AF23DD"/>
    <w:rsid w:val="00AF302D"/>
    <w:rsid w:val="00AF322D"/>
    <w:rsid w:val="00AF38F5"/>
    <w:rsid w:val="00AF4371"/>
    <w:rsid w:val="00AF5321"/>
    <w:rsid w:val="00AF575D"/>
    <w:rsid w:val="00AF5AF2"/>
    <w:rsid w:val="00AF5CB2"/>
    <w:rsid w:val="00AF6606"/>
    <w:rsid w:val="00AF6725"/>
    <w:rsid w:val="00AF6834"/>
    <w:rsid w:val="00AF7345"/>
    <w:rsid w:val="00AF7F21"/>
    <w:rsid w:val="00B00395"/>
    <w:rsid w:val="00B00642"/>
    <w:rsid w:val="00B0072B"/>
    <w:rsid w:val="00B00C93"/>
    <w:rsid w:val="00B01099"/>
    <w:rsid w:val="00B015F1"/>
    <w:rsid w:val="00B01980"/>
    <w:rsid w:val="00B01AA9"/>
    <w:rsid w:val="00B01BA1"/>
    <w:rsid w:val="00B02152"/>
    <w:rsid w:val="00B027EA"/>
    <w:rsid w:val="00B030AD"/>
    <w:rsid w:val="00B03A5E"/>
    <w:rsid w:val="00B03D68"/>
    <w:rsid w:val="00B040AB"/>
    <w:rsid w:val="00B042BA"/>
    <w:rsid w:val="00B0452C"/>
    <w:rsid w:val="00B04B2D"/>
    <w:rsid w:val="00B04D18"/>
    <w:rsid w:val="00B04F42"/>
    <w:rsid w:val="00B0544A"/>
    <w:rsid w:val="00B059A1"/>
    <w:rsid w:val="00B05BDE"/>
    <w:rsid w:val="00B05E7E"/>
    <w:rsid w:val="00B0694C"/>
    <w:rsid w:val="00B06F04"/>
    <w:rsid w:val="00B076D2"/>
    <w:rsid w:val="00B07E22"/>
    <w:rsid w:val="00B07E32"/>
    <w:rsid w:val="00B104D7"/>
    <w:rsid w:val="00B1077D"/>
    <w:rsid w:val="00B11C29"/>
    <w:rsid w:val="00B120C7"/>
    <w:rsid w:val="00B131BE"/>
    <w:rsid w:val="00B13EDE"/>
    <w:rsid w:val="00B146F5"/>
    <w:rsid w:val="00B14DF5"/>
    <w:rsid w:val="00B14E29"/>
    <w:rsid w:val="00B150B5"/>
    <w:rsid w:val="00B15797"/>
    <w:rsid w:val="00B1626D"/>
    <w:rsid w:val="00B1706E"/>
    <w:rsid w:val="00B1726B"/>
    <w:rsid w:val="00B17433"/>
    <w:rsid w:val="00B175A1"/>
    <w:rsid w:val="00B2098F"/>
    <w:rsid w:val="00B20A6D"/>
    <w:rsid w:val="00B210FD"/>
    <w:rsid w:val="00B2144E"/>
    <w:rsid w:val="00B2145E"/>
    <w:rsid w:val="00B2173F"/>
    <w:rsid w:val="00B21BC4"/>
    <w:rsid w:val="00B21C2B"/>
    <w:rsid w:val="00B23483"/>
    <w:rsid w:val="00B23D16"/>
    <w:rsid w:val="00B24351"/>
    <w:rsid w:val="00B2512F"/>
    <w:rsid w:val="00B2539A"/>
    <w:rsid w:val="00B2541A"/>
    <w:rsid w:val="00B257D3"/>
    <w:rsid w:val="00B25A6F"/>
    <w:rsid w:val="00B260E9"/>
    <w:rsid w:val="00B2656B"/>
    <w:rsid w:val="00B27740"/>
    <w:rsid w:val="00B27776"/>
    <w:rsid w:val="00B30320"/>
    <w:rsid w:val="00B3073D"/>
    <w:rsid w:val="00B30CBE"/>
    <w:rsid w:val="00B311FA"/>
    <w:rsid w:val="00B32196"/>
    <w:rsid w:val="00B32493"/>
    <w:rsid w:val="00B32B2B"/>
    <w:rsid w:val="00B333D4"/>
    <w:rsid w:val="00B33513"/>
    <w:rsid w:val="00B33BAA"/>
    <w:rsid w:val="00B3438F"/>
    <w:rsid w:val="00B344F9"/>
    <w:rsid w:val="00B3464B"/>
    <w:rsid w:val="00B34ACB"/>
    <w:rsid w:val="00B34CDE"/>
    <w:rsid w:val="00B3576B"/>
    <w:rsid w:val="00B35DF4"/>
    <w:rsid w:val="00B36615"/>
    <w:rsid w:val="00B369E8"/>
    <w:rsid w:val="00B369FD"/>
    <w:rsid w:val="00B371B0"/>
    <w:rsid w:val="00B3769F"/>
    <w:rsid w:val="00B37746"/>
    <w:rsid w:val="00B37F65"/>
    <w:rsid w:val="00B402CA"/>
    <w:rsid w:val="00B403DC"/>
    <w:rsid w:val="00B404E5"/>
    <w:rsid w:val="00B405F5"/>
    <w:rsid w:val="00B412E1"/>
    <w:rsid w:val="00B4174D"/>
    <w:rsid w:val="00B418CD"/>
    <w:rsid w:val="00B41FE5"/>
    <w:rsid w:val="00B427ED"/>
    <w:rsid w:val="00B42B95"/>
    <w:rsid w:val="00B42E3E"/>
    <w:rsid w:val="00B42FBC"/>
    <w:rsid w:val="00B43E22"/>
    <w:rsid w:val="00B443B3"/>
    <w:rsid w:val="00B449E9"/>
    <w:rsid w:val="00B44D98"/>
    <w:rsid w:val="00B455D5"/>
    <w:rsid w:val="00B45946"/>
    <w:rsid w:val="00B47D6C"/>
    <w:rsid w:val="00B50049"/>
    <w:rsid w:val="00B50997"/>
    <w:rsid w:val="00B5141F"/>
    <w:rsid w:val="00B51524"/>
    <w:rsid w:val="00B51EFD"/>
    <w:rsid w:val="00B524BB"/>
    <w:rsid w:val="00B526F0"/>
    <w:rsid w:val="00B5387B"/>
    <w:rsid w:val="00B54870"/>
    <w:rsid w:val="00B54E11"/>
    <w:rsid w:val="00B561A5"/>
    <w:rsid w:val="00B562B9"/>
    <w:rsid w:val="00B5660C"/>
    <w:rsid w:val="00B5670E"/>
    <w:rsid w:val="00B57667"/>
    <w:rsid w:val="00B57C85"/>
    <w:rsid w:val="00B60CEE"/>
    <w:rsid w:val="00B60EC6"/>
    <w:rsid w:val="00B6125F"/>
    <w:rsid w:val="00B61746"/>
    <w:rsid w:val="00B631EA"/>
    <w:rsid w:val="00B6323C"/>
    <w:rsid w:val="00B635B4"/>
    <w:rsid w:val="00B63DB2"/>
    <w:rsid w:val="00B63E12"/>
    <w:rsid w:val="00B6419F"/>
    <w:rsid w:val="00B64441"/>
    <w:rsid w:val="00B65606"/>
    <w:rsid w:val="00B65C65"/>
    <w:rsid w:val="00B6604A"/>
    <w:rsid w:val="00B6653F"/>
    <w:rsid w:val="00B6685A"/>
    <w:rsid w:val="00B66FFF"/>
    <w:rsid w:val="00B679A7"/>
    <w:rsid w:val="00B679A9"/>
    <w:rsid w:val="00B70074"/>
    <w:rsid w:val="00B70106"/>
    <w:rsid w:val="00B705C7"/>
    <w:rsid w:val="00B7084D"/>
    <w:rsid w:val="00B70887"/>
    <w:rsid w:val="00B71FAB"/>
    <w:rsid w:val="00B727DF"/>
    <w:rsid w:val="00B737C6"/>
    <w:rsid w:val="00B738D8"/>
    <w:rsid w:val="00B740C9"/>
    <w:rsid w:val="00B7619A"/>
    <w:rsid w:val="00B769BD"/>
    <w:rsid w:val="00B76BBE"/>
    <w:rsid w:val="00B7786B"/>
    <w:rsid w:val="00B77FBA"/>
    <w:rsid w:val="00B800B5"/>
    <w:rsid w:val="00B803F5"/>
    <w:rsid w:val="00B8080A"/>
    <w:rsid w:val="00B8090C"/>
    <w:rsid w:val="00B81662"/>
    <w:rsid w:val="00B819F4"/>
    <w:rsid w:val="00B8208B"/>
    <w:rsid w:val="00B82B78"/>
    <w:rsid w:val="00B82E57"/>
    <w:rsid w:val="00B82E96"/>
    <w:rsid w:val="00B83116"/>
    <w:rsid w:val="00B83B07"/>
    <w:rsid w:val="00B83B46"/>
    <w:rsid w:val="00B84295"/>
    <w:rsid w:val="00B84549"/>
    <w:rsid w:val="00B84D04"/>
    <w:rsid w:val="00B85D17"/>
    <w:rsid w:val="00B8605F"/>
    <w:rsid w:val="00B86D20"/>
    <w:rsid w:val="00B90484"/>
    <w:rsid w:val="00B90957"/>
    <w:rsid w:val="00B91C5C"/>
    <w:rsid w:val="00B92309"/>
    <w:rsid w:val="00B9243C"/>
    <w:rsid w:val="00B9261B"/>
    <w:rsid w:val="00B928D3"/>
    <w:rsid w:val="00B93110"/>
    <w:rsid w:val="00B935ED"/>
    <w:rsid w:val="00B94091"/>
    <w:rsid w:val="00B94141"/>
    <w:rsid w:val="00B954D6"/>
    <w:rsid w:val="00B95B64"/>
    <w:rsid w:val="00B95BE7"/>
    <w:rsid w:val="00B95F2F"/>
    <w:rsid w:val="00B96BEF"/>
    <w:rsid w:val="00BA014F"/>
    <w:rsid w:val="00BA2093"/>
    <w:rsid w:val="00BA218E"/>
    <w:rsid w:val="00BA221B"/>
    <w:rsid w:val="00BA24B4"/>
    <w:rsid w:val="00BA2B26"/>
    <w:rsid w:val="00BA2E62"/>
    <w:rsid w:val="00BA3A2F"/>
    <w:rsid w:val="00BA4400"/>
    <w:rsid w:val="00BA5183"/>
    <w:rsid w:val="00BA6184"/>
    <w:rsid w:val="00BA6B31"/>
    <w:rsid w:val="00BB0448"/>
    <w:rsid w:val="00BB0DB0"/>
    <w:rsid w:val="00BB215D"/>
    <w:rsid w:val="00BB2C60"/>
    <w:rsid w:val="00BB3ACE"/>
    <w:rsid w:val="00BB40A3"/>
    <w:rsid w:val="00BB5864"/>
    <w:rsid w:val="00BB6A99"/>
    <w:rsid w:val="00BB6B6E"/>
    <w:rsid w:val="00BB6E72"/>
    <w:rsid w:val="00BB70C2"/>
    <w:rsid w:val="00BB77C1"/>
    <w:rsid w:val="00BB7960"/>
    <w:rsid w:val="00BC0278"/>
    <w:rsid w:val="00BC05C2"/>
    <w:rsid w:val="00BC06DD"/>
    <w:rsid w:val="00BC0E78"/>
    <w:rsid w:val="00BC103A"/>
    <w:rsid w:val="00BC20C7"/>
    <w:rsid w:val="00BC2653"/>
    <w:rsid w:val="00BC2722"/>
    <w:rsid w:val="00BC3022"/>
    <w:rsid w:val="00BC5348"/>
    <w:rsid w:val="00BC5932"/>
    <w:rsid w:val="00BC6334"/>
    <w:rsid w:val="00BC652D"/>
    <w:rsid w:val="00BC6F92"/>
    <w:rsid w:val="00BC70EA"/>
    <w:rsid w:val="00BC7286"/>
    <w:rsid w:val="00BC7603"/>
    <w:rsid w:val="00BC771B"/>
    <w:rsid w:val="00BC77E9"/>
    <w:rsid w:val="00BC7BC1"/>
    <w:rsid w:val="00BC7BED"/>
    <w:rsid w:val="00BD007E"/>
    <w:rsid w:val="00BD0B06"/>
    <w:rsid w:val="00BD10D6"/>
    <w:rsid w:val="00BD1259"/>
    <w:rsid w:val="00BD1D8A"/>
    <w:rsid w:val="00BD1F75"/>
    <w:rsid w:val="00BD21CA"/>
    <w:rsid w:val="00BD36D2"/>
    <w:rsid w:val="00BD4037"/>
    <w:rsid w:val="00BD4750"/>
    <w:rsid w:val="00BD4EFB"/>
    <w:rsid w:val="00BD5A7C"/>
    <w:rsid w:val="00BD5E84"/>
    <w:rsid w:val="00BD5EAE"/>
    <w:rsid w:val="00BD60FE"/>
    <w:rsid w:val="00BD65C5"/>
    <w:rsid w:val="00BD6C2C"/>
    <w:rsid w:val="00BD70F9"/>
    <w:rsid w:val="00BD7AB6"/>
    <w:rsid w:val="00BD7B26"/>
    <w:rsid w:val="00BD7F24"/>
    <w:rsid w:val="00BE02FC"/>
    <w:rsid w:val="00BE07A4"/>
    <w:rsid w:val="00BE0969"/>
    <w:rsid w:val="00BE108E"/>
    <w:rsid w:val="00BE23B3"/>
    <w:rsid w:val="00BE3956"/>
    <w:rsid w:val="00BE3C43"/>
    <w:rsid w:val="00BE46C5"/>
    <w:rsid w:val="00BE4B5A"/>
    <w:rsid w:val="00BE5427"/>
    <w:rsid w:val="00BE5605"/>
    <w:rsid w:val="00BE5894"/>
    <w:rsid w:val="00BE65B2"/>
    <w:rsid w:val="00BE7708"/>
    <w:rsid w:val="00BE781E"/>
    <w:rsid w:val="00BF02FA"/>
    <w:rsid w:val="00BF0B73"/>
    <w:rsid w:val="00BF0E8E"/>
    <w:rsid w:val="00BF11ED"/>
    <w:rsid w:val="00BF1581"/>
    <w:rsid w:val="00BF1FFF"/>
    <w:rsid w:val="00BF2871"/>
    <w:rsid w:val="00BF30F1"/>
    <w:rsid w:val="00BF3817"/>
    <w:rsid w:val="00BF3CF2"/>
    <w:rsid w:val="00BF4199"/>
    <w:rsid w:val="00BF460F"/>
    <w:rsid w:val="00BF4860"/>
    <w:rsid w:val="00BF4941"/>
    <w:rsid w:val="00BF5BE3"/>
    <w:rsid w:val="00BF7012"/>
    <w:rsid w:val="00BF75E3"/>
    <w:rsid w:val="00BF7ACA"/>
    <w:rsid w:val="00C010E7"/>
    <w:rsid w:val="00C0118F"/>
    <w:rsid w:val="00C011C0"/>
    <w:rsid w:val="00C01421"/>
    <w:rsid w:val="00C017D2"/>
    <w:rsid w:val="00C01918"/>
    <w:rsid w:val="00C0205C"/>
    <w:rsid w:val="00C0331E"/>
    <w:rsid w:val="00C035C6"/>
    <w:rsid w:val="00C037FF"/>
    <w:rsid w:val="00C0385F"/>
    <w:rsid w:val="00C04220"/>
    <w:rsid w:val="00C047C4"/>
    <w:rsid w:val="00C05BFD"/>
    <w:rsid w:val="00C068C9"/>
    <w:rsid w:val="00C0732F"/>
    <w:rsid w:val="00C07BC7"/>
    <w:rsid w:val="00C07E96"/>
    <w:rsid w:val="00C10938"/>
    <w:rsid w:val="00C118E1"/>
    <w:rsid w:val="00C12146"/>
    <w:rsid w:val="00C12AC6"/>
    <w:rsid w:val="00C12F0A"/>
    <w:rsid w:val="00C13142"/>
    <w:rsid w:val="00C13367"/>
    <w:rsid w:val="00C1464D"/>
    <w:rsid w:val="00C14F38"/>
    <w:rsid w:val="00C16618"/>
    <w:rsid w:val="00C16928"/>
    <w:rsid w:val="00C17CD2"/>
    <w:rsid w:val="00C2014F"/>
    <w:rsid w:val="00C20681"/>
    <w:rsid w:val="00C2088F"/>
    <w:rsid w:val="00C20B92"/>
    <w:rsid w:val="00C213F7"/>
    <w:rsid w:val="00C218DF"/>
    <w:rsid w:val="00C220CF"/>
    <w:rsid w:val="00C220EF"/>
    <w:rsid w:val="00C22164"/>
    <w:rsid w:val="00C225E8"/>
    <w:rsid w:val="00C233EC"/>
    <w:rsid w:val="00C23926"/>
    <w:rsid w:val="00C2478D"/>
    <w:rsid w:val="00C2497B"/>
    <w:rsid w:val="00C25001"/>
    <w:rsid w:val="00C2797B"/>
    <w:rsid w:val="00C305B8"/>
    <w:rsid w:val="00C306AD"/>
    <w:rsid w:val="00C30CF8"/>
    <w:rsid w:val="00C31752"/>
    <w:rsid w:val="00C320EA"/>
    <w:rsid w:val="00C3234A"/>
    <w:rsid w:val="00C32F9C"/>
    <w:rsid w:val="00C33437"/>
    <w:rsid w:val="00C3389C"/>
    <w:rsid w:val="00C3427F"/>
    <w:rsid w:val="00C34D3E"/>
    <w:rsid w:val="00C350F2"/>
    <w:rsid w:val="00C35282"/>
    <w:rsid w:val="00C360EE"/>
    <w:rsid w:val="00C363E5"/>
    <w:rsid w:val="00C4045E"/>
    <w:rsid w:val="00C40580"/>
    <w:rsid w:val="00C4131A"/>
    <w:rsid w:val="00C414F9"/>
    <w:rsid w:val="00C4174A"/>
    <w:rsid w:val="00C425E4"/>
    <w:rsid w:val="00C42812"/>
    <w:rsid w:val="00C4324A"/>
    <w:rsid w:val="00C4376B"/>
    <w:rsid w:val="00C44773"/>
    <w:rsid w:val="00C44BCD"/>
    <w:rsid w:val="00C44EFF"/>
    <w:rsid w:val="00C44F80"/>
    <w:rsid w:val="00C4556C"/>
    <w:rsid w:val="00C4602B"/>
    <w:rsid w:val="00C462BB"/>
    <w:rsid w:val="00C46997"/>
    <w:rsid w:val="00C47A3C"/>
    <w:rsid w:val="00C47BC1"/>
    <w:rsid w:val="00C506EA"/>
    <w:rsid w:val="00C514D8"/>
    <w:rsid w:val="00C51CFD"/>
    <w:rsid w:val="00C527DD"/>
    <w:rsid w:val="00C5348D"/>
    <w:rsid w:val="00C537F8"/>
    <w:rsid w:val="00C53B7B"/>
    <w:rsid w:val="00C53C7E"/>
    <w:rsid w:val="00C53CF4"/>
    <w:rsid w:val="00C53E34"/>
    <w:rsid w:val="00C558B5"/>
    <w:rsid w:val="00C564E3"/>
    <w:rsid w:val="00C567DF"/>
    <w:rsid w:val="00C5688B"/>
    <w:rsid w:val="00C568FE"/>
    <w:rsid w:val="00C56E77"/>
    <w:rsid w:val="00C57B58"/>
    <w:rsid w:val="00C6115A"/>
    <w:rsid w:val="00C61251"/>
    <w:rsid w:val="00C6171C"/>
    <w:rsid w:val="00C61A8D"/>
    <w:rsid w:val="00C61DF0"/>
    <w:rsid w:val="00C62370"/>
    <w:rsid w:val="00C63CBA"/>
    <w:rsid w:val="00C64AD3"/>
    <w:rsid w:val="00C6526C"/>
    <w:rsid w:val="00C656CF"/>
    <w:rsid w:val="00C65AFA"/>
    <w:rsid w:val="00C66185"/>
    <w:rsid w:val="00C67A9E"/>
    <w:rsid w:val="00C67DAC"/>
    <w:rsid w:val="00C70338"/>
    <w:rsid w:val="00C7045B"/>
    <w:rsid w:val="00C70F5F"/>
    <w:rsid w:val="00C714AB"/>
    <w:rsid w:val="00C71E4C"/>
    <w:rsid w:val="00C71FFE"/>
    <w:rsid w:val="00C722DC"/>
    <w:rsid w:val="00C73980"/>
    <w:rsid w:val="00C74227"/>
    <w:rsid w:val="00C74D9F"/>
    <w:rsid w:val="00C7528A"/>
    <w:rsid w:val="00C753E7"/>
    <w:rsid w:val="00C75642"/>
    <w:rsid w:val="00C7598F"/>
    <w:rsid w:val="00C75D26"/>
    <w:rsid w:val="00C76EDE"/>
    <w:rsid w:val="00C77738"/>
    <w:rsid w:val="00C77A46"/>
    <w:rsid w:val="00C806BC"/>
    <w:rsid w:val="00C80BA1"/>
    <w:rsid w:val="00C81FE7"/>
    <w:rsid w:val="00C8289D"/>
    <w:rsid w:val="00C83782"/>
    <w:rsid w:val="00C83B73"/>
    <w:rsid w:val="00C83C5E"/>
    <w:rsid w:val="00C84D84"/>
    <w:rsid w:val="00C85BB6"/>
    <w:rsid w:val="00C86050"/>
    <w:rsid w:val="00C867D6"/>
    <w:rsid w:val="00C873AB"/>
    <w:rsid w:val="00C87CD2"/>
    <w:rsid w:val="00C87DA9"/>
    <w:rsid w:val="00C87EDC"/>
    <w:rsid w:val="00C9008B"/>
    <w:rsid w:val="00C90337"/>
    <w:rsid w:val="00C90F9D"/>
    <w:rsid w:val="00C911F7"/>
    <w:rsid w:val="00C91495"/>
    <w:rsid w:val="00C91A77"/>
    <w:rsid w:val="00C91BA5"/>
    <w:rsid w:val="00C91DDC"/>
    <w:rsid w:val="00C92892"/>
    <w:rsid w:val="00C9299A"/>
    <w:rsid w:val="00C92F54"/>
    <w:rsid w:val="00C935E6"/>
    <w:rsid w:val="00C94091"/>
    <w:rsid w:val="00C967E7"/>
    <w:rsid w:val="00C967E8"/>
    <w:rsid w:val="00C9788E"/>
    <w:rsid w:val="00CA0A4F"/>
    <w:rsid w:val="00CA1800"/>
    <w:rsid w:val="00CA2068"/>
    <w:rsid w:val="00CA2727"/>
    <w:rsid w:val="00CA2A5F"/>
    <w:rsid w:val="00CA2EB0"/>
    <w:rsid w:val="00CA4285"/>
    <w:rsid w:val="00CA4871"/>
    <w:rsid w:val="00CA492C"/>
    <w:rsid w:val="00CA4971"/>
    <w:rsid w:val="00CA4975"/>
    <w:rsid w:val="00CA4C19"/>
    <w:rsid w:val="00CA4D0B"/>
    <w:rsid w:val="00CA5209"/>
    <w:rsid w:val="00CA630B"/>
    <w:rsid w:val="00CA700E"/>
    <w:rsid w:val="00CA7120"/>
    <w:rsid w:val="00CA744E"/>
    <w:rsid w:val="00CA76EA"/>
    <w:rsid w:val="00CB16C2"/>
    <w:rsid w:val="00CB1D69"/>
    <w:rsid w:val="00CB1DC1"/>
    <w:rsid w:val="00CB2218"/>
    <w:rsid w:val="00CB2399"/>
    <w:rsid w:val="00CB2F62"/>
    <w:rsid w:val="00CB3917"/>
    <w:rsid w:val="00CB43D4"/>
    <w:rsid w:val="00CB4F62"/>
    <w:rsid w:val="00CB4F97"/>
    <w:rsid w:val="00CB528B"/>
    <w:rsid w:val="00CB5FB4"/>
    <w:rsid w:val="00CB6094"/>
    <w:rsid w:val="00CB6221"/>
    <w:rsid w:val="00CB7612"/>
    <w:rsid w:val="00CB7755"/>
    <w:rsid w:val="00CB77DB"/>
    <w:rsid w:val="00CC014D"/>
    <w:rsid w:val="00CC0726"/>
    <w:rsid w:val="00CC09A0"/>
    <w:rsid w:val="00CC0D5E"/>
    <w:rsid w:val="00CC1253"/>
    <w:rsid w:val="00CC1C18"/>
    <w:rsid w:val="00CC1DB7"/>
    <w:rsid w:val="00CC2918"/>
    <w:rsid w:val="00CC376D"/>
    <w:rsid w:val="00CC3D2B"/>
    <w:rsid w:val="00CC3F1F"/>
    <w:rsid w:val="00CC3FE6"/>
    <w:rsid w:val="00CC4A0F"/>
    <w:rsid w:val="00CC57D8"/>
    <w:rsid w:val="00CC5939"/>
    <w:rsid w:val="00CC5B1E"/>
    <w:rsid w:val="00CC5D01"/>
    <w:rsid w:val="00CC6DD7"/>
    <w:rsid w:val="00CD0890"/>
    <w:rsid w:val="00CD0DDA"/>
    <w:rsid w:val="00CD188B"/>
    <w:rsid w:val="00CD2C14"/>
    <w:rsid w:val="00CD329B"/>
    <w:rsid w:val="00CD3413"/>
    <w:rsid w:val="00CD4914"/>
    <w:rsid w:val="00CD4DC2"/>
    <w:rsid w:val="00CD6012"/>
    <w:rsid w:val="00CD64A1"/>
    <w:rsid w:val="00CD659F"/>
    <w:rsid w:val="00CD75E3"/>
    <w:rsid w:val="00CE01CC"/>
    <w:rsid w:val="00CE04C4"/>
    <w:rsid w:val="00CE0BC1"/>
    <w:rsid w:val="00CE1807"/>
    <w:rsid w:val="00CE22A1"/>
    <w:rsid w:val="00CE261D"/>
    <w:rsid w:val="00CE3270"/>
    <w:rsid w:val="00CE34EF"/>
    <w:rsid w:val="00CE3996"/>
    <w:rsid w:val="00CE3D6F"/>
    <w:rsid w:val="00CE52C0"/>
    <w:rsid w:val="00CE67E9"/>
    <w:rsid w:val="00CE7338"/>
    <w:rsid w:val="00CE747B"/>
    <w:rsid w:val="00CE7A59"/>
    <w:rsid w:val="00CF0490"/>
    <w:rsid w:val="00CF12A6"/>
    <w:rsid w:val="00CF20ED"/>
    <w:rsid w:val="00CF2505"/>
    <w:rsid w:val="00CF2D6D"/>
    <w:rsid w:val="00CF31E8"/>
    <w:rsid w:val="00CF31F9"/>
    <w:rsid w:val="00CF32A0"/>
    <w:rsid w:val="00CF3A6C"/>
    <w:rsid w:val="00CF3C29"/>
    <w:rsid w:val="00CF4052"/>
    <w:rsid w:val="00CF49B5"/>
    <w:rsid w:val="00CF5A29"/>
    <w:rsid w:val="00CF6500"/>
    <w:rsid w:val="00CF661B"/>
    <w:rsid w:val="00D000E6"/>
    <w:rsid w:val="00D00190"/>
    <w:rsid w:val="00D001F7"/>
    <w:rsid w:val="00D004F0"/>
    <w:rsid w:val="00D008B4"/>
    <w:rsid w:val="00D00B77"/>
    <w:rsid w:val="00D00D3E"/>
    <w:rsid w:val="00D018D9"/>
    <w:rsid w:val="00D01C4C"/>
    <w:rsid w:val="00D01D08"/>
    <w:rsid w:val="00D02D0C"/>
    <w:rsid w:val="00D037CD"/>
    <w:rsid w:val="00D04456"/>
    <w:rsid w:val="00D05140"/>
    <w:rsid w:val="00D05A08"/>
    <w:rsid w:val="00D05CD5"/>
    <w:rsid w:val="00D06915"/>
    <w:rsid w:val="00D06D91"/>
    <w:rsid w:val="00D07F09"/>
    <w:rsid w:val="00D10908"/>
    <w:rsid w:val="00D10CE8"/>
    <w:rsid w:val="00D118CD"/>
    <w:rsid w:val="00D12B13"/>
    <w:rsid w:val="00D13054"/>
    <w:rsid w:val="00D1639A"/>
    <w:rsid w:val="00D1734B"/>
    <w:rsid w:val="00D17F7A"/>
    <w:rsid w:val="00D17FA4"/>
    <w:rsid w:val="00D2001A"/>
    <w:rsid w:val="00D20493"/>
    <w:rsid w:val="00D2057A"/>
    <w:rsid w:val="00D21ADD"/>
    <w:rsid w:val="00D21D36"/>
    <w:rsid w:val="00D21DD8"/>
    <w:rsid w:val="00D21E33"/>
    <w:rsid w:val="00D22D99"/>
    <w:rsid w:val="00D234FC"/>
    <w:rsid w:val="00D2398D"/>
    <w:rsid w:val="00D23A9A"/>
    <w:rsid w:val="00D23F43"/>
    <w:rsid w:val="00D24013"/>
    <w:rsid w:val="00D24CF4"/>
    <w:rsid w:val="00D25E73"/>
    <w:rsid w:val="00D25EA5"/>
    <w:rsid w:val="00D261B5"/>
    <w:rsid w:val="00D266DB"/>
    <w:rsid w:val="00D266F6"/>
    <w:rsid w:val="00D27684"/>
    <w:rsid w:val="00D30F1C"/>
    <w:rsid w:val="00D30F97"/>
    <w:rsid w:val="00D3264F"/>
    <w:rsid w:val="00D330C4"/>
    <w:rsid w:val="00D33BE5"/>
    <w:rsid w:val="00D34295"/>
    <w:rsid w:val="00D34CB4"/>
    <w:rsid w:val="00D3534B"/>
    <w:rsid w:val="00D366E6"/>
    <w:rsid w:val="00D368D5"/>
    <w:rsid w:val="00D36CE0"/>
    <w:rsid w:val="00D376EC"/>
    <w:rsid w:val="00D37FA8"/>
    <w:rsid w:val="00D406D8"/>
    <w:rsid w:val="00D409D1"/>
    <w:rsid w:val="00D41A6F"/>
    <w:rsid w:val="00D42323"/>
    <w:rsid w:val="00D42A83"/>
    <w:rsid w:val="00D42F28"/>
    <w:rsid w:val="00D43CD1"/>
    <w:rsid w:val="00D44A09"/>
    <w:rsid w:val="00D44DDE"/>
    <w:rsid w:val="00D45AC7"/>
    <w:rsid w:val="00D462F5"/>
    <w:rsid w:val="00D46522"/>
    <w:rsid w:val="00D4660B"/>
    <w:rsid w:val="00D46BDC"/>
    <w:rsid w:val="00D474BD"/>
    <w:rsid w:val="00D506CA"/>
    <w:rsid w:val="00D51410"/>
    <w:rsid w:val="00D51A35"/>
    <w:rsid w:val="00D52B5A"/>
    <w:rsid w:val="00D52E46"/>
    <w:rsid w:val="00D52E59"/>
    <w:rsid w:val="00D538E1"/>
    <w:rsid w:val="00D53F23"/>
    <w:rsid w:val="00D548BA"/>
    <w:rsid w:val="00D5575D"/>
    <w:rsid w:val="00D5599D"/>
    <w:rsid w:val="00D55A52"/>
    <w:rsid w:val="00D56F1E"/>
    <w:rsid w:val="00D57E21"/>
    <w:rsid w:val="00D57FDE"/>
    <w:rsid w:val="00D6063C"/>
    <w:rsid w:val="00D60899"/>
    <w:rsid w:val="00D60BE2"/>
    <w:rsid w:val="00D6317F"/>
    <w:rsid w:val="00D6342A"/>
    <w:rsid w:val="00D65D7B"/>
    <w:rsid w:val="00D66591"/>
    <w:rsid w:val="00D669BF"/>
    <w:rsid w:val="00D66BC2"/>
    <w:rsid w:val="00D66CB6"/>
    <w:rsid w:val="00D70401"/>
    <w:rsid w:val="00D704CA"/>
    <w:rsid w:val="00D706DB"/>
    <w:rsid w:val="00D71C98"/>
    <w:rsid w:val="00D7441C"/>
    <w:rsid w:val="00D744A2"/>
    <w:rsid w:val="00D745D2"/>
    <w:rsid w:val="00D755C3"/>
    <w:rsid w:val="00D76504"/>
    <w:rsid w:val="00D765D0"/>
    <w:rsid w:val="00D767FA"/>
    <w:rsid w:val="00D76D45"/>
    <w:rsid w:val="00D77377"/>
    <w:rsid w:val="00D7751F"/>
    <w:rsid w:val="00D776BB"/>
    <w:rsid w:val="00D77C2B"/>
    <w:rsid w:val="00D77C72"/>
    <w:rsid w:val="00D803B4"/>
    <w:rsid w:val="00D80692"/>
    <w:rsid w:val="00D80851"/>
    <w:rsid w:val="00D80B0E"/>
    <w:rsid w:val="00D81247"/>
    <w:rsid w:val="00D816CD"/>
    <w:rsid w:val="00D81FEC"/>
    <w:rsid w:val="00D82513"/>
    <w:rsid w:val="00D82733"/>
    <w:rsid w:val="00D82B5A"/>
    <w:rsid w:val="00D82BCB"/>
    <w:rsid w:val="00D835AA"/>
    <w:rsid w:val="00D845AE"/>
    <w:rsid w:val="00D85871"/>
    <w:rsid w:val="00D86BA2"/>
    <w:rsid w:val="00D87381"/>
    <w:rsid w:val="00D8769C"/>
    <w:rsid w:val="00D87F80"/>
    <w:rsid w:val="00D905CB"/>
    <w:rsid w:val="00D905FF"/>
    <w:rsid w:val="00D908C5"/>
    <w:rsid w:val="00D909BF"/>
    <w:rsid w:val="00D90B1F"/>
    <w:rsid w:val="00D90F0D"/>
    <w:rsid w:val="00D914B0"/>
    <w:rsid w:val="00D91CE7"/>
    <w:rsid w:val="00D92F45"/>
    <w:rsid w:val="00D93C16"/>
    <w:rsid w:val="00D941D8"/>
    <w:rsid w:val="00D94621"/>
    <w:rsid w:val="00D94A66"/>
    <w:rsid w:val="00D95BD6"/>
    <w:rsid w:val="00D95C1B"/>
    <w:rsid w:val="00D95DBA"/>
    <w:rsid w:val="00D96B86"/>
    <w:rsid w:val="00D970D8"/>
    <w:rsid w:val="00D973DB"/>
    <w:rsid w:val="00D97477"/>
    <w:rsid w:val="00D975E5"/>
    <w:rsid w:val="00D97653"/>
    <w:rsid w:val="00D97713"/>
    <w:rsid w:val="00D97D89"/>
    <w:rsid w:val="00D97E86"/>
    <w:rsid w:val="00DA09E7"/>
    <w:rsid w:val="00DA0C1F"/>
    <w:rsid w:val="00DA0C87"/>
    <w:rsid w:val="00DA1062"/>
    <w:rsid w:val="00DA1237"/>
    <w:rsid w:val="00DA2CE3"/>
    <w:rsid w:val="00DA34A1"/>
    <w:rsid w:val="00DA3639"/>
    <w:rsid w:val="00DA38E1"/>
    <w:rsid w:val="00DA4B36"/>
    <w:rsid w:val="00DA4C8C"/>
    <w:rsid w:val="00DA4F18"/>
    <w:rsid w:val="00DA50C5"/>
    <w:rsid w:val="00DA53B3"/>
    <w:rsid w:val="00DA68CF"/>
    <w:rsid w:val="00DA6A35"/>
    <w:rsid w:val="00DA73EA"/>
    <w:rsid w:val="00DA762F"/>
    <w:rsid w:val="00DB19AA"/>
    <w:rsid w:val="00DB33E1"/>
    <w:rsid w:val="00DB37C7"/>
    <w:rsid w:val="00DB48C9"/>
    <w:rsid w:val="00DB496D"/>
    <w:rsid w:val="00DB4A82"/>
    <w:rsid w:val="00DB4BC5"/>
    <w:rsid w:val="00DB54B8"/>
    <w:rsid w:val="00DB6D62"/>
    <w:rsid w:val="00DC1394"/>
    <w:rsid w:val="00DC1691"/>
    <w:rsid w:val="00DC174E"/>
    <w:rsid w:val="00DC1916"/>
    <w:rsid w:val="00DC19BE"/>
    <w:rsid w:val="00DC1C37"/>
    <w:rsid w:val="00DC1D59"/>
    <w:rsid w:val="00DC1FFE"/>
    <w:rsid w:val="00DC21CF"/>
    <w:rsid w:val="00DC234A"/>
    <w:rsid w:val="00DC248B"/>
    <w:rsid w:val="00DC26B6"/>
    <w:rsid w:val="00DC2855"/>
    <w:rsid w:val="00DC2BEB"/>
    <w:rsid w:val="00DC37BF"/>
    <w:rsid w:val="00DC4541"/>
    <w:rsid w:val="00DC4910"/>
    <w:rsid w:val="00DC66AF"/>
    <w:rsid w:val="00DC679A"/>
    <w:rsid w:val="00DC6AC2"/>
    <w:rsid w:val="00DC7475"/>
    <w:rsid w:val="00DC77CD"/>
    <w:rsid w:val="00DD062C"/>
    <w:rsid w:val="00DD0672"/>
    <w:rsid w:val="00DD0896"/>
    <w:rsid w:val="00DD08E7"/>
    <w:rsid w:val="00DD1390"/>
    <w:rsid w:val="00DD1C6B"/>
    <w:rsid w:val="00DD1D12"/>
    <w:rsid w:val="00DD23CA"/>
    <w:rsid w:val="00DD2BB5"/>
    <w:rsid w:val="00DD2C08"/>
    <w:rsid w:val="00DD2E2A"/>
    <w:rsid w:val="00DD2EE3"/>
    <w:rsid w:val="00DD3ECE"/>
    <w:rsid w:val="00DD4392"/>
    <w:rsid w:val="00DD589D"/>
    <w:rsid w:val="00DD5ED9"/>
    <w:rsid w:val="00DD6133"/>
    <w:rsid w:val="00DD645D"/>
    <w:rsid w:val="00DD68F2"/>
    <w:rsid w:val="00DD6C2E"/>
    <w:rsid w:val="00DD72DB"/>
    <w:rsid w:val="00DD7D10"/>
    <w:rsid w:val="00DD7DEA"/>
    <w:rsid w:val="00DE0B58"/>
    <w:rsid w:val="00DE0E81"/>
    <w:rsid w:val="00DE1880"/>
    <w:rsid w:val="00DE192C"/>
    <w:rsid w:val="00DE1F60"/>
    <w:rsid w:val="00DE249F"/>
    <w:rsid w:val="00DE2647"/>
    <w:rsid w:val="00DE32E2"/>
    <w:rsid w:val="00DE3965"/>
    <w:rsid w:val="00DE39BF"/>
    <w:rsid w:val="00DE3C3C"/>
    <w:rsid w:val="00DE3E0D"/>
    <w:rsid w:val="00DE40F2"/>
    <w:rsid w:val="00DE4346"/>
    <w:rsid w:val="00DE4852"/>
    <w:rsid w:val="00DE4DBD"/>
    <w:rsid w:val="00DE5BAF"/>
    <w:rsid w:val="00DE5D30"/>
    <w:rsid w:val="00DE6047"/>
    <w:rsid w:val="00DE6AA8"/>
    <w:rsid w:val="00DE6ABF"/>
    <w:rsid w:val="00DF00BF"/>
    <w:rsid w:val="00DF0EE1"/>
    <w:rsid w:val="00DF16E8"/>
    <w:rsid w:val="00DF1D33"/>
    <w:rsid w:val="00DF205C"/>
    <w:rsid w:val="00DF25D3"/>
    <w:rsid w:val="00DF2AC1"/>
    <w:rsid w:val="00DF35AA"/>
    <w:rsid w:val="00DF3BBE"/>
    <w:rsid w:val="00DF3E22"/>
    <w:rsid w:val="00DF3E38"/>
    <w:rsid w:val="00DF4158"/>
    <w:rsid w:val="00DF416D"/>
    <w:rsid w:val="00DF503C"/>
    <w:rsid w:val="00DF5695"/>
    <w:rsid w:val="00DF57F2"/>
    <w:rsid w:val="00DF5827"/>
    <w:rsid w:val="00DF5D4B"/>
    <w:rsid w:val="00DF6EE8"/>
    <w:rsid w:val="00E001CE"/>
    <w:rsid w:val="00E00510"/>
    <w:rsid w:val="00E00743"/>
    <w:rsid w:val="00E023AE"/>
    <w:rsid w:val="00E0244D"/>
    <w:rsid w:val="00E032E9"/>
    <w:rsid w:val="00E0333F"/>
    <w:rsid w:val="00E03BB4"/>
    <w:rsid w:val="00E04BC9"/>
    <w:rsid w:val="00E052BB"/>
    <w:rsid w:val="00E05523"/>
    <w:rsid w:val="00E05CF0"/>
    <w:rsid w:val="00E066C3"/>
    <w:rsid w:val="00E06AD1"/>
    <w:rsid w:val="00E06F98"/>
    <w:rsid w:val="00E06FBE"/>
    <w:rsid w:val="00E07258"/>
    <w:rsid w:val="00E07791"/>
    <w:rsid w:val="00E07B2A"/>
    <w:rsid w:val="00E07FF0"/>
    <w:rsid w:val="00E1052D"/>
    <w:rsid w:val="00E12233"/>
    <w:rsid w:val="00E137FA"/>
    <w:rsid w:val="00E1387D"/>
    <w:rsid w:val="00E13DB0"/>
    <w:rsid w:val="00E144BA"/>
    <w:rsid w:val="00E14EAD"/>
    <w:rsid w:val="00E1521A"/>
    <w:rsid w:val="00E152BB"/>
    <w:rsid w:val="00E15602"/>
    <w:rsid w:val="00E1663E"/>
    <w:rsid w:val="00E16CE8"/>
    <w:rsid w:val="00E174B1"/>
    <w:rsid w:val="00E17EF2"/>
    <w:rsid w:val="00E20858"/>
    <w:rsid w:val="00E20A2E"/>
    <w:rsid w:val="00E20A91"/>
    <w:rsid w:val="00E20AFE"/>
    <w:rsid w:val="00E21182"/>
    <w:rsid w:val="00E213D6"/>
    <w:rsid w:val="00E2152C"/>
    <w:rsid w:val="00E22F76"/>
    <w:rsid w:val="00E22FE3"/>
    <w:rsid w:val="00E23B45"/>
    <w:rsid w:val="00E241F4"/>
    <w:rsid w:val="00E249A9"/>
    <w:rsid w:val="00E24DE4"/>
    <w:rsid w:val="00E24EAA"/>
    <w:rsid w:val="00E27467"/>
    <w:rsid w:val="00E27F75"/>
    <w:rsid w:val="00E27FA1"/>
    <w:rsid w:val="00E30470"/>
    <w:rsid w:val="00E3106A"/>
    <w:rsid w:val="00E320F9"/>
    <w:rsid w:val="00E3248A"/>
    <w:rsid w:val="00E32D02"/>
    <w:rsid w:val="00E32E31"/>
    <w:rsid w:val="00E331D7"/>
    <w:rsid w:val="00E338F1"/>
    <w:rsid w:val="00E33E91"/>
    <w:rsid w:val="00E34624"/>
    <w:rsid w:val="00E3491E"/>
    <w:rsid w:val="00E34A56"/>
    <w:rsid w:val="00E3531E"/>
    <w:rsid w:val="00E35432"/>
    <w:rsid w:val="00E35A50"/>
    <w:rsid w:val="00E36677"/>
    <w:rsid w:val="00E37602"/>
    <w:rsid w:val="00E40010"/>
    <w:rsid w:val="00E414C3"/>
    <w:rsid w:val="00E424EA"/>
    <w:rsid w:val="00E427DA"/>
    <w:rsid w:val="00E427FF"/>
    <w:rsid w:val="00E43638"/>
    <w:rsid w:val="00E43C70"/>
    <w:rsid w:val="00E43DAD"/>
    <w:rsid w:val="00E442A2"/>
    <w:rsid w:val="00E44818"/>
    <w:rsid w:val="00E45540"/>
    <w:rsid w:val="00E45B68"/>
    <w:rsid w:val="00E46051"/>
    <w:rsid w:val="00E460A2"/>
    <w:rsid w:val="00E46F79"/>
    <w:rsid w:val="00E50023"/>
    <w:rsid w:val="00E50951"/>
    <w:rsid w:val="00E50A1E"/>
    <w:rsid w:val="00E516E9"/>
    <w:rsid w:val="00E51B70"/>
    <w:rsid w:val="00E52083"/>
    <w:rsid w:val="00E520AC"/>
    <w:rsid w:val="00E5269C"/>
    <w:rsid w:val="00E52FF1"/>
    <w:rsid w:val="00E54810"/>
    <w:rsid w:val="00E54C50"/>
    <w:rsid w:val="00E55147"/>
    <w:rsid w:val="00E55B68"/>
    <w:rsid w:val="00E55CBE"/>
    <w:rsid w:val="00E56216"/>
    <w:rsid w:val="00E56280"/>
    <w:rsid w:val="00E563E3"/>
    <w:rsid w:val="00E56D15"/>
    <w:rsid w:val="00E572DA"/>
    <w:rsid w:val="00E602CC"/>
    <w:rsid w:val="00E604E1"/>
    <w:rsid w:val="00E60F19"/>
    <w:rsid w:val="00E61224"/>
    <w:rsid w:val="00E6363A"/>
    <w:rsid w:val="00E646EE"/>
    <w:rsid w:val="00E65536"/>
    <w:rsid w:val="00E6662D"/>
    <w:rsid w:val="00E66669"/>
    <w:rsid w:val="00E667B5"/>
    <w:rsid w:val="00E66EB8"/>
    <w:rsid w:val="00E67154"/>
    <w:rsid w:val="00E67200"/>
    <w:rsid w:val="00E6738B"/>
    <w:rsid w:val="00E67801"/>
    <w:rsid w:val="00E67914"/>
    <w:rsid w:val="00E67B45"/>
    <w:rsid w:val="00E7116B"/>
    <w:rsid w:val="00E71609"/>
    <w:rsid w:val="00E719C9"/>
    <w:rsid w:val="00E73A63"/>
    <w:rsid w:val="00E73ADC"/>
    <w:rsid w:val="00E74AA0"/>
    <w:rsid w:val="00E74E43"/>
    <w:rsid w:val="00E74EFA"/>
    <w:rsid w:val="00E7512D"/>
    <w:rsid w:val="00E75F84"/>
    <w:rsid w:val="00E76238"/>
    <w:rsid w:val="00E76739"/>
    <w:rsid w:val="00E76D38"/>
    <w:rsid w:val="00E77176"/>
    <w:rsid w:val="00E8018E"/>
    <w:rsid w:val="00E805E0"/>
    <w:rsid w:val="00E80A2C"/>
    <w:rsid w:val="00E81501"/>
    <w:rsid w:val="00E81D4B"/>
    <w:rsid w:val="00E82A4A"/>
    <w:rsid w:val="00E832E0"/>
    <w:rsid w:val="00E83F7F"/>
    <w:rsid w:val="00E84C50"/>
    <w:rsid w:val="00E84D61"/>
    <w:rsid w:val="00E855D1"/>
    <w:rsid w:val="00E874EC"/>
    <w:rsid w:val="00E879BE"/>
    <w:rsid w:val="00E91862"/>
    <w:rsid w:val="00E91D2E"/>
    <w:rsid w:val="00E92483"/>
    <w:rsid w:val="00E92904"/>
    <w:rsid w:val="00E92BBC"/>
    <w:rsid w:val="00E9363A"/>
    <w:rsid w:val="00E947CA"/>
    <w:rsid w:val="00E96528"/>
    <w:rsid w:val="00E96799"/>
    <w:rsid w:val="00E97B76"/>
    <w:rsid w:val="00EA00AE"/>
    <w:rsid w:val="00EA0C1F"/>
    <w:rsid w:val="00EA0DD9"/>
    <w:rsid w:val="00EA2117"/>
    <w:rsid w:val="00EA246E"/>
    <w:rsid w:val="00EA28A7"/>
    <w:rsid w:val="00EA2C83"/>
    <w:rsid w:val="00EA320A"/>
    <w:rsid w:val="00EA34EE"/>
    <w:rsid w:val="00EA4D04"/>
    <w:rsid w:val="00EA5281"/>
    <w:rsid w:val="00EA6069"/>
    <w:rsid w:val="00EA6A81"/>
    <w:rsid w:val="00EA6CC3"/>
    <w:rsid w:val="00EA6FCB"/>
    <w:rsid w:val="00EA756B"/>
    <w:rsid w:val="00EA76D9"/>
    <w:rsid w:val="00EA7B13"/>
    <w:rsid w:val="00EB0371"/>
    <w:rsid w:val="00EB072F"/>
    <w:rsid w:val="00EB085C"/>
    <w:rsid w:val="00EB12DB"/>
    <w:rsid w:val="00EB1CB2"/>
    <w:rsid w:val="00EB1FCE"/>
    <w:rsid w:val="00EB2122"/>
    <w:rsid w:val="00EB237F"/>
    <w:rsid w:val="00EB2414"/>
    <w:rsid w:val="00EB2A44"/>
    <w:rsid w:val="00EB38F2"/>
    <w:rsid w:val="00EB3983"/>
    <w:rsid w:val="00EB3C1A"/>
    <w:rsid w:val="00EB4389"/>
    <w:rsid w:val="00EB5396"/>
    <w:rsid w:val="00EB5449"/>
    <w:rsid w:val="00EB61EB"/>
    <w:rsid w:val="00EB620E"/>
    <w:rsid w:val="00EB658E"/>
    <w:rsid w:val="00EB67C3"/>
    <w:rsid w:val="00EB7D5A"/>
    <w:rsid w:val="00EC0E56"/>
    <w:rsid w:val="00EC2644"/>
    <w:rsid w:val="00EC3340"/>
    <w:rsid w:val="00EC36D9"/>
    <w:rsid w:val="00EC3A47"/>
    <w:rsid w:val="00EC3B93"/>
    <w:rsid w:val="00EC40A5"/>
    <w:rsid w:val="00EC44D2"/>
    <w:rsid w:val="00EC4B23"/>
    <w:rsid w:val="00EC53C2"/>
    <w:rsid w:val="00EC60E9"/>
    <w:rsid w:val="00EC7980"/>
    <w:rsid w:val="00EC7E5D"/>
    <w:rsid w:val="00ED02AF"/>
    <w:rsid w:val="00ED0512"/>
    <w:rsid w:val="00ED06F2"/>
    <w:rsid w:val="00ED19DF"/>
    <w:rsid w:val="00ED1B03"/>
    <w:rsid w:val="00ED278B"/>
    <w:rsid w:val="00ED3019"/>
    <w:rsid w:val="00ED3A73"/>
    <w:rsid w:val="00ED3F07"/>
    <w:rsid w:val="00ED4399"/>
    <w:rsid w:val="00ED46E8"/>
    <w:rsid w:val="00ED4C19"/>
    <w:rsid w:val="00ED4DCF"/>
    <w:rsid w:val="00ED5565"/>
    <w:rsid w:val="00ED57B9"/>
    <w:rsid w:val="00ED5B88"/>
    <w:rsid w:val="00ED5F34"/>
    <w:rsid w:val="00ED629D"/>
    <w:rsid w:val="00EE0089"/>
    <w:rsid w:val="00EE0E21"/>
    <w:rsid w:val="00EE126B"/>
    <w:rsid w:val="00EE177A"/>
    <w:rsid w:val="00EE1AC3"/>
    <w:rsid w:val="00EE23D7"/>
    <w:rsid w:val="00EE25D5"/>
    <w:rsid w:val="00EE287E"/>
    <w:rsid w:val="00EE3010"/>
    <w:rsid w:val="00EE31D5"/>
    <w:rsid w:val="00EE548E"/>
    <w:rsid w:val="00EE6339"/>
    <w:rsid w:val="00EE6739"/>
    <w:rsid w:val="00EF049A"/>
    <w:rsid w:val="00EF0737"/>
    <w:rsid w:val="00EF0F89"/>
    <w:rsid w:val="00EF1D56"/>
    <w:rsid w:val="00EF2AF2"/>
    <w:rsid w:val="00EF2F40"/>
    <w:rsid w:val="00EF3546"/>
    <w:rsid w:val="00EF5115"/>
    <w:rsid w:val="00EF5D78"/>
    <w:rsid w:val="00EF5EF8"/>
    <w:rsid w:val="00EF5F19"/>
    <w:rsid w:val="00EF6D65"/>
    <w:rsid w:val="00EF797D"/>
    <w:rsid w:val="00F0068C"/>
    <w:rsid w:val="00F0097C"/>
    <w:rsid w:val="00F0179C"/>
    <w:rsid w:val="00F02600"/>
    <w:rsid w:val="00F03112"/>
    <w:rsid w:val="00F03A8F"/>
    <w:rsid w:val="00F03D16"/>
    <w:rsid w:val="00F03FAD"/>
    <w:rsid w:val="00F04449"/>
    <w:rsid w:val="00F04861"/>
    <w:rsid w:val="00F04A7B"/>
    <w:rsid w:val="00F04F0D"/>
    <w:rsid w:val="00F0533C"/>
    <w:rsid w:val="00F0572E"/>
    <w:rsid w:val="00F05C5E"/>
    <w:rsid w:val="00F05D61"/>
    <w:rsid w:val="00F06211"/>
    <w:rsid w:val="00F073C3"/>
    <w:rsid w:val="00F076DA"/>
    <w:rsid w:val="00F07E3A"/>
    <w:rsid w:val="00F1076E"/>
    <w:rsid w:val="00F11265"/>
    <w:rsid w:val="00F1178E"/>
    <w:rsid w:val="00F1204C"/>
    <w:rsid w:val="00F1206F"/>
    <w:rsid w:val="00F12C7B"/>
    <w:rsid w:val="00F1330D"/>
    <w:rsid w:val="00F13B83"/>
    <w:rsid w:val="00F1498E"/>
    <w:rsid w:val="00F14B87"/>
    <w:rsid w:val="00F1506D"/>
    <w:rsid w:val="00F1533D"/>
    <w:rsid w:val="00F16850"/>
    <w:rsid w:val="00F173A3"/>
    <w:rsid w:val="00F177E9"/>
    <w:rsid w:val="00F17AA3"/>
    <w:rsid w:val="00F17C11"/>
    <w:rsid w:val="00F2006A"/>
    <w:rsid w:val="00F201AB"/>
    <w:rsid w:val="00F203C7"/>
    <w:rsid w:val="00F204A1"/>
    <w:rsid w:val="00F207DC"/>
    <w:rsid w:val="00F22752"/>
    <w:rsid w:val="00F22FDA"/>
    <w:rsid w:val="00F23451"/>
    <w:rsid w:val="00F234B2"/>
    <w:rsid w:val="00F236E7"/>
    <w:rsid w:val="00F2458D"/>
    <w:rsid w:val="00F24FD3"/>
    <w:rsid w:val="00F25A3B"/>
    <w:rsid w:val="00F25D73"/>
    <w:rsid w:val="00F26535"/>
    <w:rsid w:val="00F26CC0"/>
    <w:rsid w:val="00F26CC9"/>
    <w:rsid w:val="00F273BF"/>
    <w:rsid w:val="00F27884"/>
    <w:rsid w:val="00F303E0"/>
    <w:rsid w:val="00F30C48"/>
    <w:rsid w:val="00F31CBE"/>
    <w:rsid w:val="00F32770"/>
    <w:rsid w:val="00F335C6"/>
    <w:rsid w:val="00F33BE6"/>
    <w:rsid w:val="00F34200"/>
    <w:rsid w:val="00F34CDD"/>
    <w:rsid w:val="00F35955"/>
    <w:rsid w:val="00F35BF0"/>
    <w:rsid w:val="00F366F5"/>
    <w:rsid w:val="00F37802"/>
    <w:rsid w:val="00F405CA"/>
    <w:rsid w:val="00F40BC4"/>
    <w:rsid w:val="00F41690"/>
    <w:rsid w:val="00F4197A"/>
    <w:rsid w:val="00F4213B"/>
    <w:rsid w:val="00F423BE"/>
    <w:rsid w:val="00F44098"/>
    <w:rsid w:val="00F44412"/>
    <w:rsid w:val="00F4567D"/>
    <w:rsid w:val="00F473F6"/>
    <w:rsid w:val="00F47A3A"/>
    <w:rsid w:val="00F508CF"/>
    <w:rsid w:val="00F52705"/>
    <w:rsid w:val="00F5288C"/>
    <w:rsid w:val="00F52B57"/>
    <w:rsid w:val="00F52F06"/>
    <w:rsid w:val="00F53A1F"/>
    <w:rsid w:val="00F53A75"/>
    <w:rsid w:val="00F55383"/>
    <w:rsid w:val="00F55C79"/>
    <w:rsid w:val="00F55FD7"/>
    <w:rsid w:val="00F5630B"/>
    <w:rsid w:val="00F567AB"/>
    <w:rsid w:val="00F5703E"/>
    <w:rsid w:val="00F5704D"/>
    <w:rsid w:val="00F60A3D"/>
    <w:rsid w:val="00F6105B"/>
    <w:rsid w:val="00F61401"/>
    <w:rsid w:val="00F618F7"/>
    <w:rsid w:val="00F61CA5"/>
    <w:rsid w:val="00F61E48"/>
    <w:rsid w:val="00F62F9E"/>
    <w:rsid w:val="00F64AA9"/>
    <w:rsid w:val="00F64C53"/>
    <w:rsid w:val="00F65D41"/>
    <w:rsid w:val="00F669FD"/>
    <w:rsid w:val="00F66E07"/>
    <w:rsid w:val="00F6708B"/>
    <w:rsid w:val="00F71CC6"/>
    <w:rsid w:val="00F720F0"/>
    <w:rsid w:val="00F72267"/>
    <w:rsid w:val="00F72607"/>
    <w:rsid w:val="00F72A97"/>
    <w:rsid w:val="00F73E1D"/>
    <w:rsid w:val="00F74206"/>
    <w:rsid w:val="00F7436E"/>
    <w:rsid w:val="00F7475B"/>
    <w:rsid w:val="00F7518C"/>
    <w:rsid w:val="00F75218"/>
    <w:rsid w:val="00F76D23"/>
    <w:rsid w:val="00F779CB"/>
    <w:rsid w:val="00F77B82"/>
    <w:rsid w:val="00F8094F"/>
    <w:rsid w:val="00F80B59"/>
    <w:rsid w:val="00F80B87"/>
    <w:rsid w:val="00F8130D"/>
    <w:rsid w:val="00F813FA"/>
    <w:rsid w:val="00F81A50"/>
    <w:rsid w:val="00F81D11"/>
    <w:rsid w:val="00F82585"/>
    <w:rsid w:val="00F82CEF"/>
    <w:rsid w:val="00F82E3D"/>
    <w:rsid w:val="00F82E67"/>
    <w:rsid w:val="00F835A5"/>
    <w:rsid w:val="00F83693"/>
    <w:rsid w:val="00F83FC5"/>
    <w:rsid w:val="00F84AD9"/>
    <w:rsid w:val="00F85F03"/>
    <w:rsid w:val="00F87545"/>
    <w:rsid w:val="00F900BC"/>
    <w:rsid w:val="00F91232"/>
    <w:rsid w:val="00F920C3"/>
    <w:rsid w:val="00F921FB"/>
    <w:rsid w:val="00F9319F"/>
    <w:rsid w:val="00F93AED"/>
    <w:rsid w:val="00F93FA7"/>
    <w:rsid w:val="00F9401C"/>
    <w:rsid w:val="00F946A3"/>
    <w:rsid w:val="00F94D13"/>
    <w:rsid w:val="00F9514A"/>
    <w:rsid w:val="00F951A9"/>
    <w:rsid w:val="00F9529C"/>
    <w:rsid w:val="00F95525"/>
    <w:rsid w:val="00F96312"/>
    <w:rsid w:val="00F96A1C"/>
    <w:rsid w:val="00F96A78"/>
    <w:rsid w:val="00F9728E"/>
    <w:rsid w:val="00F97804"/>
    <w:rsid w:val="00FA08C4"/>
    <w:rsid w:val="00FA099F"/>
    <w:rsid w:val="00FA12E3"/>
    <w:rsid w:val="00FA1A1A"/>
    <w:rsid w:val="00FA320A"/>
    <w:rsid w:val="00FA32E0"/>
    <w:rsid w:val="00FA3557"/>
    <w:rsid w:val="00FA360A"/>
    <w:rsid w:val="00FA3E3D"/>
    <w:rsid w:val="00FA4A87"/>
    <w:rsid w:val="00FA5BFC"/>
    <w:rsid w:val="00FA6B65"/>
    <w:rsid w:val="00FA73BE"/>
    <w:rsid w:val="00FA7E97"/>
    <w:rsid w:val="00FA7F2F"/>
    <w:rsid w:val="00FB0972"/>
    <w:rsid w:val="00FB1965"/>
    <w:rsid w:val="00FB1C6A"/>
    <w:rsid w:val="00FB2801"/>
    <w:rsid w:val="00FB39A9"/>
    <w:rsid w:val="00FB4849"/>
    <w:rsid w:val="00FB4C49"/>
    <w:rsid w:val="00FB5306"/>
    <w:rsid w:val="00FB5638"/>
    <w:rsid w:val="00FB5667"/>
    <w:rsid w:val="00FB5970"/>
    <w:rsid w:val="00FB5BAE"/>
    <w:rsid w:val="00FB638D"/>
    <w:rsid w:val="00FB6767"/>
    <w:rsid w:val="00FB691E"/>
    <w:rsid w:val="00FC021A"/>
    <w:rsid w:val="00FC032B"/>
    <w:rsid w:val="00FC060B"/>
    <w:rsid w:val="00FC10F3"/>
    <w:rsid w:val="00FC10FF"/>
    <w:rsid w:val="00FC148E"/>
    <w:rsid w:val="00FC18DB"/>
    <w:rsid w:val="00FC1FA2"/>
    <w:rsid w:val="00FC2552"/>
    <w:rsid w:val="00FC2A0F"/>
    <w:rsid w:val="00FC2CF8"/>
    <w:rsid w:val="00FC2E39"/>
    <w:rsid w:val="00FC3FF0"/>
    <w:rsid w:val="00FC5AA4"/>
    <w:rsid w:val="00FC5F70"/>
    <w:rsid w:val="00FC6221"/>
    <w:rsid w:val="00FC6D2B"/>
    <w:rsid w:val="00FC6DD2"/>
    <w:rsid w:val="00FC6F93"/>
    <w:rsid w:val="00FC738F"/>
    <w:rsid w:val="00FC7646"/>
    <w:rsid w:val="00FC7A74"/>
    <w:rsid w:val="00FD212B"/>
    <w:rsid w:val="00FD230B"/>
    <w:rsid w:val="00FD24B5"/>
    <w:rsid w:val="00FD27A3"/>
    <w:rsid w:val="00FD27BE"/>
    <w:rsid w:val="00FD2D47"/>
    <w:rsid w:val="00FD3B14"/>
    <w:rsid w:val="00FD5AF5"/>
    <w:rsid w:val="00FD6B15"/>
    <w:rsid w:val="00FD70C0"/>
    <w:rsid w:val="00FD7CF9"/>
    <w:rsid w:val="00FD7E7A"/>
    <w:rsid w:val="00FD7F06"/>
    <w:rsid w:val="00FE00E3"/>
    <w:rsid w:val="00FE1468"/>
    <w:rsid w:val="00FE14D6"/>
    <w:rsid w:val="00FE15B1"/>
    <w:rsid w:val="00FE19A7"/>
    <w:rsid w:val="00FE1D7B"/>
    <w:rsid w:val="00FE2FE9"/>
    <w:rsid w:val="00FE30FB"/>
    <w:rsid w:val="00FE334C"/>
    <w:rsid w:val="00FE3663"/>
    <w:rsid w:val="00FE36FB"/>
    <w:rsid w:val="00FE3E4B"/>
    <w:rsid w:val="00FE4311"/>
    <w:rsid w:val="00FE4340"/>
    <w:rsid w:val="00FE43EC"/>
    <w:rsid w:val="00FE47E2"/>
    <w:rsid w:val="00FE4B58"/>
    <w:rsid w:val="00FE51EF"/>
    <w:rsid w:val="00FE54B6"/>
    <w:rsid w:val="00FE5DE6"/>
    <w:rsid w:val="00FE5F65"/>
    <w:rsid w:val="00FE71BC"/>
    <w:rsid w:val="00FF0494"/>
    <w:rsid w:val="00FF09E1"/>
    <w:rsid w:val="00FF0AE5"/>
    <w:rsid w:val="00FF103D"/>
    <w:rsid w:val="00FF190F"/>
    <w:rsid w:val="00FF1CBF"/>
    <w:rsid w:val="00FF1D45"/>
    <w:rsid w:val="00FF23A5"/>
    <w:rsid w:val="00FF2931"/>
    <w:rsid w:val="00FF359C"/>
    <w:rsid w:val="00FF36F2"/>
    <w:rsid w:val="00FF3B42"/>
    <w:rsid w:val="00FF41F9"/>
    <w:rsid w:val="00FF49DE"/>
    <w:rsid w:val="00FF4DA3"/>
    <w:rsid w:val="00FF512A"/>
    <w:rsid w:val="00FF5447"/>
    <w:rsid w:val="00FF6074"/>
    <w:rsid w:val="00FF6123"/>
    <w:rsid w:val="00FF67B5"/>
    <w:rsid w:val="01213882"/>
    <w:rsid w:val="0132473D"/>
    <w:rsid w:val="01555F71"/>
    <w:rsid w:val="01C32C79"/>
    <w:rsid w:val="01DA25C2"/>
    <w:rsid w:val="023A7385"/>
    <w:rsid w:val="024C1A38"/>
    <w:rsid w:val="029172E9"/>
    <w:rsid w:val="02F372E3"/>
    <w:rsid w:val="02F52A77"/>
    <w:rsid w:val="0308543F"/>
    <w:rsid w:val="03276536"/>
    <w:rsid w:val="03382D5E"/>
    <w:rsid w:val="035968A3"/>
    <w:rsid w:val="037733E8"/>
    <w:rsid w:val="03820D63"/>
    <w:rsid w:val="03BB5C30"/>
    <w:rsid w:val="03F32DF1"/>
    <w:rsid w:val="042D51B4"/>
    <w:rsid w:val="04624632"/>
    <w:rsid w:val="047108AD"/>
    <w:rsid w:val="049D0BB6"/>
    <w:rsid w:val="04B32944"/>
    <w:rsid w:val="04BB3A40"/>
    <w:rsid w:val="05602044"/>
    <w:rsid w:val="059953A6"/>
    <w:rsid w:val="05D1546F"/>
    <w:rsid w:val="05D83E56"/>
    <w:rsid w:val="05ED1DF8"/>
    <w:rsid w:val="05F60EC7"/>
    <w:rsid w:val="06073EC7"/>
    <w:rsid w:val="06111547"/>
    <w:rsid w:val="0611359C"/>
    <w:rsid w:val="063D3AC6"/>
    <w:rsid w:val="0676641E"/>
    <w:rsid w:val="06784004"/>
    <w:rsid w:val="067A44AE"/>
    <w:rsid w:val="068E4E62"/>
    <w:rsid w:val="06984953"/>
    <w:rsid w:val="06B30D89"/>
    <w:rsid w:val="06C10448"/>
    <w:rsid w:val="06C46FE2"/>
    <w:rsid w:val="06C75381"/>
    <w:rsid w:val="06E42BB5"/>
    <w:rsid w:val="06EC4F1C"/>
    <w:rsid w:val="07251A70"/>
    <w:rsid w:val="076B6B19"/>
    <w:rsid w:val="07A22BB8"/>
    <w:rsid w:val="07B51593"/>
    <w:rsid w:val="07E865DE"/>
    <w:rsid w:val="085A4A3F"/>
    <w:rsid w:val="086955C6"/>
    <w:rsid w:val="08882010"/>
    <w:rsid w:val="088B3E7D"/>
    <w:rsid w:val="08977FB7"/>
    <w:rsid w:val="08E97AAB"/>
    <w:rsid w:val="09112EF5"/>
    <w:rsid w:val="0969023C"/>
    <w:rsid w:val="097C0AE8"/>
    <w:rsid w:val="0A0C030A"/>
    <w:rsid w:val="0A166AF3"/>
    <w:rsid w:val="0A1A36A0"/>
    <w:rsid w:val="0A320D47"/>
    <w:rsid w:val="0A3F26C5"/>
    <w:rsid w:val="0A6B2869"/>
    <w:rsid w:val="0AB737A6"/>
    <w:rsid w:val="0AB968C5"/>
    <w:rsid w:val="0AC0573B"/>
    <w:rsid w:val="0B0412E0"/>
    <w:rsid w:val="0B526C20"/>
    <w:rsid w:val="0B664C64"/>
    <w:rsid w:val="0B7748E2"/>
    <w:rsid w:val="0BBD14E1"/>
    <w:rsid w:val="0BC233F8"/>
    <w:rsid w:val="0BF8481C"/>
    <w:rsid w:val="0C0B4721"/>
    <w:rsid w:val="0C5C5D16"/>
    <w:rsid w:val="0C795920"/>
    <w:rsid w:val="0C897F62"/>
    <w:rsid w:val="0CE44B2C"/>
    <w:rsid w:val="0D130CF3"/>
    <w:rsid w:val="0D375B3C"/>
    <w:rsid w:val="0D8D504D"/>
    <w:rsid w:val="0DAD7F6A"/>
    <w:rsid w:val="0E10535F"/>
    <w:rsid w:val="0E204CC0"/>
    <w:rsid w:val="0E3361E9"/>
    <w:rsid w:val="0E4214F1"/>
    <w:rsid w:val="0E985F9A"/>
    <w:rsid w:val="0EFC685E"/>
    <w:rsid w:val="0F144965"/>
    <w:rsid w:val="0F2B466C"/>
    <w:rsid w:val="0F2C4CF2"/>
    <w:rsid w:val="0F3755E0"/>
    <w:rsid w:val="0F454036"/>
    <w:rsid w:val="0F6E5A6E"/>
    <w:rsid w:val="0F8F5336"/>
    <w:rsid w:val="0FB55A32"/>
    <w:rsid w:val="0FE9679C"/>
    <w:rsid w:val="0FFD52F6"/>
    <w:rsid w:val="101F6E5F"/>
    <w:rsid w:val="105836A1"/>
    <w:rsid w:val="1069217B"/>
    <w:rsid w:val="1082242A"/>
    <w:rsid w:val="109F14E1"/>
    <w:rsid w:val="10AC3D11"/>
    <w:rsid w:val="10BE37BA"/>
    <w:rsid w:val="10D83B2D"/>
    <w:rsid w:val="10EA39CE"/>
    <w:rsid w:val="10F46325"/>
    <w:rsid w:val="115C628C"/>
    <w:rsid w:val="11B768E9"/>
    <w:rsid w:val="121E6363"/>
    <w:rsid w:val="125F51FE"/>
    <w:rsid w:val="12AC7DA9"/>
    <w:rsid w:val="12FC46B3"/>
    <w:rsid w:val="130F3CB5"/>
    <w:rsid w:val="131348FC"/>
    <w:rsid w:val="13183AEE"/>
    <w:rsid w:val="131D6F95"/>
    <w:rsid w:val="13232F2F"/>
    <w:rsid w:val="13C8392B"/>
    <w:rsid w:val="13DD54DC"/>
    <w:rsid w:val="13E83812"/>
    <w:rsid w:val="14326E99"/>
    <w:rsid w:val="15221E3A"/>
    <w:rsid w:val="154F23C7"/>
    <w:rsid w:val="164668ED"/>
    <w:rsid w:val="16714FDF"/>
    <w:rsid w:val="16C62AAA"/>
    <w:rsid w:val="16D9529A"/>
    <w:rsid w:val="16E16232"/>
    <w:rsid w:val="17300A0B"/>
    <w:rsid w:val="1763301C"/>
    <w:rsid w:val="17731485"/>
    <w:rsid w:val="178A0EBF"/>
    <w:rsid w:val="17B62FD2"/>
    <w:rsid w:val="17BE0623"/>
    <w:rsid w:val="183F5543"/>
    <w:rsid w:val="183F63D6"/>
    <w:rsid w:val="18997E67"/>
    <w:rsid w:val="18C61ACD"/>
    <w:rsid w:val="18F01DD7"/>
    <w:rsid w:val="18F40581"/>
    <w:rsid w:val="1A0A69F8"/>
    <w:rsid w:val="1A6159BF"/>
    <w:rsid w:val="1AB6495E"/>
    <w:rsid w:val="1AFD0956"/>
    <w:rsid w:val="1B322F1D"/>
    <w:rsid w:val="1B3A50A4"/>
    <w:rsid w:val="1B5416AC"/>
    <w:rsid w:val="1B576FCD"/>
    <w:rsid w:val="1BA24505"/>
    <w:rsid w:val="1BB2137E"/>
    <w:rsid w:val="1BBE1477"/>
    <w:rsid w:val="1BC0502C"/>
    <w:rsid w:val="1BDE34C7"/>
    <w:rsid w:val="1BE2639E"/>
    <w:rsid w:val="1BE62EDC"/>
    <w:rsid w:val="1BF651E0"/>
    <w:rsid w:val="1C0E75F5"/>
    <w:rsid w:val="1C3C749B"/>
    <w:rsid w:val="1C5A2B21"/>
    <w:rsid w:val="1CC267D0"/>
    <w:rsid w:val="1CD4275A"/>
    <w:rsid w:val="1CE01DF0"/>
    <w:rsid w:val="1CE917E0"/>
    <w:rsid w:val="1D022E50"/>
    <w:rsid w:val="1D0B1D55"/>
    <w:rsid w:val="1D8A7328"/>
    <w:rsid w:val="1D947BB1"/>
    <w:rsid w:val="1DC65566"/>
    <w:rsid w:val="1E02454A"/>
    <w:rsid w:val="1E574D9E"/>
    <w:rsid w:val="1E5D315D"/>
    <w:rsid w:val="1E753B0D"/>
    <w:rsid w:val="1E944CBA"/>
    <w:rsid w:val="1E9B1054"/>
    <w:rsid w:val="1EAF5CA8"/>
    <w:rsid w:val="1ECE292C"/>
    <w:rsid w:val="1EE00167"/>
    <w:rsid w:val="1EE3196B"/>
    <w:rsid w:val="1EF458E1"/>
    <w:rsid w:val="1F160235"/>
    <w:rsid w:val="1F1E1F67"/>
    <w:rsid w:val="1F2205F8"/>
    <w:rsid w:val="1F6C7DB6"/>
    <w:rsid w:val="1F753A34"/>
    <w:rsid w:val="1FD22143"/>
    <w:rsid w:val="1FEE4F17"/>
    <w:rsid w:val="202D1408"/>
    <w:rsid w:val="20397F58"/>
    <w:rsid w:val="20633BF6"/>
    <w:rsid w:val="20A12F09"/>
    <w:rsid w:val="20AA2072"/>
    <w:rsid w:val="20E701EC"/>
    <w:rsid w:val="220F4F71"/>
    <w:rsid w:val="22616BF8"/>
    <w:rsid w:val="22796138"/>
    <w:rsid w:val="228316AC"/>
    <w:rsid w:val="22E261C0"/>
    <w:rsid w:val="22E96DEC"/>
    <w:rsid w:val="22F15563"/>
    <w:rsid w:val="23087993"/>
    <w:rsid w:val="23114793"/>
    <w:rsid w:val="23444735"/>
    <w:rsid w:val="23AA0427"/>
    <w:rsid w:val="23BB589A"/>
    <w:rsid w:val="241635B9"/>
    <w:rsid w:val="24575960"/>
    <w:rsid w:val="245E3C68"/>
    <w:rsid w:val="24770489"/>
    <w:rsid w:val="24D14774"/>
    <w:rsid w:val="24DC4817"/>
    <w:rsid w:val="24ED62A3"/>
    <w:rsid w:val="2522179B"/>
    <w:rsid w:val="252D0952"/>
    <w:rsid w:val="255A11A7"/>
    <w:rsid w:val="25944001"/>
    <w:rsid w:val="25AE12D9"/>
    <w:rsid w:val="25F068A6"/>
    <w:rsid w:val="25FE7C69"/>
    <w:rsid w:val="2606757C"/>
    <w:rsid w:val="260B4CD6"/>
    <w:rsid w:val="2648657F"/>
    <w:rsid w:val="268341BF"/>
    <w:rsid w:val="2697098A"/>
    <w:rsid w:val="26B959DC"/>
    <w:rsid w:val="26C54199"/>
    <w:rsid w:val="26D410F3"/>
    <w:rsid w:val="272F4EEF"/>
    <w:rsid w:val="27450D9B"/>
    <w:rsid w:val="274B7407"/>
    <w:rsid w:val="27693877"/>
    <w:rsid w:val="276F3F10"/>
    <w:rsid w:val="27AC11E5"/>
    <w:rsid w:val="27B200B0"/>
    <w:rsid w:val="27C877A6"/>
    <w:rsid w:val="27D200A4"/>
    <w:rsid w:val="27D824EE"/>
    <w:rsid w:val="27F709D1"/>
    <w:rsid w:val="280F1983"/>
    <w:rsid w:val="280F3A46"/>
    <w:rsid w:val="281A67DA"/>
    <w:rsid w:val="28604DA6"/>
    <w:rsid w:val="28724B36"/>
    <w:rsid w:val="287A4114"/>
    <w:rsid w:val="288549AC"/>
    <w:rsid w:val="28885BF9"/>
    <w:rsid w:val="28C97754"/>
    <w:rsid w:val="28DF05D0"/>
    <w:rsid w:val="28ED0D31"/>
    <w:rsid w:val="28ED45B4"/>
    <w:rsid w:val="29016751"/>
    <w:rsid w:val="29293BEE"/>
    <w:rsid w:val="293541AB"/>
    <w:rsid w:val="295A1365"/>
    <w:rsid w:val="2A0917CA"/>
    <w:rsid w:val="2A260CB8"/>
    <w:rsid w:val="2A557025"/>
    <w:rsid w:val="2A597D6F"/>
    <w:rsid w:val="2A7B06BD"/>
    <w:rsid w:val="2AAB29D5"/>
    <w:rsid w:val="2ACB48D4"/>
    <w:rsid w:val="2B524D23"/>
    <w:rsid w:val="2B7608AE"/>
    <w:rsid w:val="2B8E0E5D"/>
    <w:rsid w:val="2BB04507"/>
    <w:rsid w:val="2BC2085A"/>
    <w:rsid w:val="2BCC1169"/>
    <w:rsid w:val="2BD33847"/>
    <w:rsid w:val="2BFA427E"/>
    <w:rsid w:val="2C592CD0"/>
    <w:rsid w:val="2C6922ED"/>
    <w:rsid w:val="2D126BAA"/>
    <w:rsid w:val="2D2C0D79"/>
    <w:rsid w:val="2D5E7586"/>
    <w:rsid w:val="2D925252"/>
    <w:rsid w:val="2DF63245"/>
    <w:rsid w:val="2E103922"/>
    <w:rsid w:val="2E59596B"/>
    <w:rsid w:val="2E97707E"/>
    <w:rsid w:val="2E997EC6"/>
    <w:rsid w:val="2EC4672C"/>
    <w:rsid w:val="2F7268D5"/>
    <w:rsid w:val="2F7E4D1E"/>
    <w:rsid w:val="2F9C59CE"/>
    <w:rsid w:val="2FAA1516"/>
    <w:rsid w:val="2FC90304"/>
    <w:rsid w:val="2FD84CE9"/>
    <w:rsid w:val="3068716B"/>
    <w:rsid w:val="306C12F6"/>
    <w:rsid w:val="309C2C4B"/>
    <w:rsid w:val="30A46638"/>
    <w:rsid w:val="30CF5E22"/>
    <w:rsid w:val="30FA3AB5"/>
    <w:rsid w:val="311E044B"/>
    <w:rsid w:val="3177633A"/>
    <w:rsid w:val="319B5AFB"/>
    <w:rsid w:val="31D00F30"/>
    <w:rsid w:val="31D13FE7"/>
    <w:rsid w:val="32002203"/>
    <w:rsid w:val="321D18A7"/>
    <w:rsid w:val="32293AA9"/>
    <w:rsid w:val="322B6518"/>
    <w:rsid w:val="322E55E0"/>
    <w:rsid w:val="323030F3"/>
    <w:rsid w:val="325D06AE"/>
    <w:rsid w:val="328C6198"/>
    <w:rsid w:val="329E5199"/>
    <w:rsid w:val="32A4693E"/>
    <w:rsid w:val="32AE1BB2"/>
    <w:rsid w:val="33082946"/>
    <w:rsid w:val="335A65FC"/>
    <w:rsid w:val="336B2660"/>
    <w:rsid w:val="339C47C6"/>
    <w:rsid w:val="33C22E90"/>
    <w:rsid w:val="33CF312D"/>
    <w:rsid w:val="33DC39FD"/>
    <w:rsid w:val="340F4E7A"/>
    <w:rsid w:val="34645AF6"/>
    <w:rsid w:val="34655258"/>
    <w:rsid w:val="34834C6B"/>
    <w:rsid w:val="349F3360"/>
    <w:rsid w:val="34A20B41"/>
    <w:rsid w:val="34B1099D"/>
    <w:rsid w:val="34D310B7"/>
    <w:rsid w:val="35216C38"/>
    <w:rsid w:val="35A35F0C"/>
    <w:rsid w:val="35A87E15"/>
    <w:rsid w:val="35A93A0E"/>
    <w:rsid w:val="366D6745"/>
    <w:rsid w:val="36B26356"/>
    <w:rsid w:val="36BC6C65"/>
    <w:rsid w:val="36BD0784"/>
    <w:rsid w:val="37196592"/>
    <w:rsid w:val="373B602E"/>
    <w:rsid w:val="37497A66"/>
    <w:rsid w:val="374D7724"/>
    <w:rsid w:val="377F0E97"/>
    <w:rsid w:val="37C96EC2"/>
    <w:rsid w:val="37CE50AB"/>
    <w:rsid w:val="3801097B"/>
    <w:rsid w:val="38180E94"/>
    <w:rsid w:val="382D1EAA"/>
    <w:rsid w:val="38360698"/>
    <w:rsid w:val="384D75D2"/>
    <w:rsid w:val="38D3171A"/>
    <w:rsid w:val="38E329E9"/>
    <w:rsid w:val="39196DD0"/>
    <w:rsid w:val="39917588"/>
    <w:rsid w:val="39DC56B3"/>
    <w:rsid w:val="39E44E71"/>
    <w:rsid w:val="39EC6A75"/>
    <w:rsid w:val="3A127D55"/>
    <w:rsid w:val="3A1379D5"/>
    <w:rsid w:val="3A3047B5"/>
    <w:rsid w:val="3A33658F"/>
    <w:rsid w:val="3A3804F5"/>
    <w:rsid w:val="3A584C46"/>
    <w:rsid w:val="3A5D5058"/>
    <w:rsid w:val="3A65337B"/>
    <w:rsid w:val="3A880EB6"/>
    <w:rsid w:val="3B092F1F"/>
    <w:rsid w:val="3B0F1056"/>
    <w:rsid w:val="3B730DDD"/>
    <w:rsid w:val="3BDC57EC"/>
    <w:rsid w:val="3C242124"/>
    <w:rsid w:val="3C716172"/>
    <w:rsid w:val="3C7C2A34"/>
    <w:rsid w:val="3C8479EF"/>
    <w:rsid w:val="3C912148"/>
    <w:rsid w:val="3D2D3BDE"/>
    <w:rsid w:val="3D3440FA"/>
    <w:rsid w:val="3D47065A"/>
    <w:rsid w:val="3D5D3371"/>
    <w:rsid w:val="3D78139C"/>
    <w:rsid w:val="3DB670E4"/>
    <w:rsid w:val="3E43485C"/>
    <w:rsid w:val="3E4613F4"/>
    <w:rsid w:val="3E6831F2"/>
    <w:rsid w:val="3EAE1978"/>
    <w:rsid w:val="3EB111BB"/>
    <w:rsid w:val="3EF41E2E"/>
    <w:rsid w:val="3EFD36E5"/>
    <w:rsid w:val="3F4E613B"/>
    <w:rsid w:val="3F62101D"/>
    <w:rsid w:val="3F740A45"/>
    <w:rsid w:val="3F9A4869"/>
    <w:rsid w:val="3F9B22EA"/>
    <w:rsid w:val="3FF56CAB"/>
    <w:rsid w:val="3FF60492"/>
    <w:rsid w:val="40047F17"/>
    <w:rsid w:val="40512F9E"/>
    <w:rsid w:val="4075536F"/>
    <w:rsid w:val="40E902F5"/>
    <w:rsid w:val="40FC3D8C"/>
    <w:rsid w:val="41277BDE"/>
    <w:rsid w:val="4142391F"/>
    <w:rsid w:val="414A569D"/>
    <w:rsid w:val="41870320"/>
    <w:rsid w:val="41973694"/>
    <w:rsid w:val="41A249C5"/>
    <w:rsid w:val="41A5335B"/>
    <w:rsid w:val="41B220EF"/>
    <w:rsid w:val="41EF1584"/>
    <w:rsid w:val="41FB5B69"/>
    <w:rsid w:val="42101DA2"/>
    <w:rsid w:val="421C6EFD"/>
    <w:rsid w:val="4232304C"/>
    <w:rsid w:val="424703D0"/>
    <w:rsid w:val="427A5366"/>
    <w:rsid w:val="429057C0"/>
    <w:rsid w:val="429C30A7"/>
    <w:rsid w:val="42D72D86"/>
    <w:rsid w:val="43041002"/>
    <w:rsid w:val="43133F69"/>
    <w:rsid w:val="436E712E"/>
    <w:rsid w:val="43B35B91"/>
    <w:rsid w:val="43E629FB"/>
    <w:rsid w:val="440562B9"/>
    <w:rsid w:val="44145111"/>
    <w:rsid w:val="44C118F7"/>
    <w:rsid w:val="44E346B1"/>
    <w:rsid w:val="44F62B6E"/>
    <w:rsid w:val="453262AE"/>
    <w:rsid w:val="454873C2"/>
    <w:rsid w:val="45934269"/>
    <w:rsid w:val="45A3734C"/>
    <w:rsid w:val="45EA0DCE"/>
    <w:rsid w:val="4733022D"/>
    <w:rsid w:val="47440F4D"/>
    <w:rsid w:val="476E3D34"/>
    <w:rsid w:val="478D1B02"/>
    <w:rsid w:val="479F390E"/>
    <w:rsid w:val="47FB336E"/>
    <w:rsid w:val="47FD4DEA"/>
    <w:rsid w:val="48150707"/>
    <w:rsid w:val="482E7CFA"/>
    <w:rsid w:val="48557933"/>
    <w:rsid w:val="48632753"/>
    <w:rsid w:val="487A2F3C"/>
    <w:rsid w:val="487F1516"/>
    <w:rsid w:val="489473BA"/>
    <w:rsid w:val="48B20B9D"/>
    <w:rsid w:val="48DD0D98"/>
    <w:rsid w:val="48EA4EE8"/>
    <w:rsid w:val="493D4449"/>
    <w:rsid w:val="495A5625"/>
    <w:rsid w:val="498446D0"/>
    <w:rsid w:val="49953E7D"/>
    <w:rsid w:val="49B43282"/>
    <w:rsid w:val="49B53089"/>
    <w:rsid w:val="49B97942"/>
    <w:rsid w:val="4A7D0844"/>
    <w:rsid w:val="4AA5729B"/>
    <w:rsid w:val="4ACB2B41"/>
    <w:rsid w:val="4AF66E83"/>
    <w:rsid w:val="4AF81574"/>
    <w:rsid w:val="4B2637A6"/>
    <w:rsid w:val="4B55391F"/>
    <w:rsid w:val="4B5F3132"/>
    <w:rsid w:val="4BC46339"/>
    <w:rsid w:val="4BF46806"/>
    <w:rsid w:val="4C27558D"/>
    <w:rsid w:val="4C28386A"/>
    <w:rsid w:val="4C49177D"/>
    <w:rsid w:val="4D227F5F"/>
    <w:rsid w:val="4D5D7F57"/>
    <w:rsid w:val="4D6239E3"/>
    <w:rsid w:val="4D6C2657"/>
    <w:rsid w:val="4D8A04C7"/>
    <w:rsid w:val="4D942FD5"/>
    <w:rsid w:val="4D9E3092"/>
    <w:rsid w:val="4DA33081"/>
    <w:rsid w:val="4E4A0881"/>
    <w:rsid w:val="4E7339BC"/>
    <w:rsid w:val="4E7B601F"/>
    <w:rsid w:val="4E8074C3"/>
    <w:rsid w:val="4EA34CFF"/>
    <w:rsid w:val="4ED37036"/>
    <w:rsid w:val="4EE05CB9"/>
    <w:rsid w:val="4EE6167D"/>
    <w:rsid w:val="4EF77399"/>
    <w:rsid w:val="4EFF0028"/>
    <w:rsid w:val="4F083D82"/>
    <w:rsid w:val="4F1F5604"/>
    <w:rsid w:val="4F674399"/>
    <w:rsid w:val="4F891D97"/>
    <w:rsid w:val="4FA80021"/>
    <w:rsid w:val="4FB819D5"/>
    <w:rsid w:val="4FBC446F"/>
    <w:rsid w:val="50175272"/>
    <w:rsid w:val="505D7D05"/>
    <w:rsid w:val="50F607A5"/>
    <w:rsid w:val="51236F6A"/>
    <w:rsid w:val="512F57EF"/>
    <w:rsid w:val="51515D19"/>
    <w:rsid w:val="515179B2"/>
    <w:rsid w:val="516A3B30"/>
    <w:rsid w:val="51715817"/>
    <w:rsid w:val="51A87A94"/>
    <w:rsid w:val="51B23332"/>
    <w:rsid w:val="51F109A5"/>
    <w:rsid w:val="521F5647"/>
    <w:rsid w:val="52306627"/>
    <w:rsid w:val="527B179A"/>
    <w:rsid w:val="52AE4DE6"/>
    <w:rsid w:val="53370692"/>
    <w:rsid w:val="53485083"/>
    <w:rsid w:val="537A4E07"/>
    <w:rsid w:val="53D870D1"/>
    <w:rsid w:val="53E00459"/>
    <w:rsid w:val="5408507F"/>
    <w:rsid w:val="54103BF9"/>
    <w:rsid w:val="542E17C6"/>
    <w:rsid w:val="546B5A57"/>
    <w:rsid w:val="54846A8C"/>
    <w:rsid w:val="54B642C2"/>
    <w:rsid w:val="55253D42"/>
    <w:rsid w:val="55537607"/>
    <w:rsid w:val="55563E5A"/>
    <w:rsid w:val="55B74D21"/>
    <w:rsid w:val="55D81A86"/>
    <w:rsid w:val="55DD6EED"/>
    <w:rsid w:val="55DE130B"/>
    <w:rsid w:val="55ED318A"/>
    <w:rsid w:val="55EF6684"/>
    <w:rsid w:val="560B7411"/>
    <w:rsid w:val="561F538D"/>
    <w:rsid w:val="562F341F"/>
    <w:rsid w:val="564E514A"/>
    <w:rsid w:val="56A812A9"/>
    <w:rsid w:val="56B95D55"/>
    <w:rsid w:val="56C842A1"/>
    <w:rsid w:val="575D5B12"/>
    <w:rsid w:val="57742B5F"/>
    <w:rsid w:val="578F4319"/>
    <w:rsid w:val="585358CC"/>
    <w:rsid w:val="58594131"/>
    <w:rsid w:val="5870373F"/>
    <w:rsid w:val="58AC5CE9"/>
    <w:rsid w:val="58E761C6"/>
    <w:rsid w:val="59867460"/>
    <w:rsid w:val="59D038F6"/>
    <w:rsid w:val="59FE18A6"/>
    <w:rsid w:val="5A2703CF"/>
    <w:rsid w:val="5A3E4DB1"/>
    <w:rsid w:val="5A5B1879"/>
    <w:rsid w:val="5A714553"/>
    <w:rsid w:val="5AC3199B"/>
    <w:rsid w:val="5AD73066"/>
    <w:rsid w:val="5AEF02E7"/>
    <w:rsid w:val="5B0E27EC"/>
    <w:rsid w:val="5B126852"/>
    <w:rsid w:val="5B883D6E"/>
    <w:rsid w:val="5BC16EB7"/>
    <w:rsid w:val="5BC73735"/>
    <w:rsid w:val="5BF93998"/>
    <w:rsid w:val="5BFD3CA7"/>
    <w:rsid w:val="5C463A79"/>
    <w:rsid w:val="5CAA7FBF"/>
    <w:rsid w:val="5CE744E5"/>
    <w:rsid w:val="5D0638AC"/>
    <w:rsid w:val="5D132E35"/>
    <w:rsid w:val="5D1E02B8"/>
    <w:rsid w:val="5D5546B9"/>
    <w:rsid w:val="5D562DC6"/>
    <w:rsid w:val="5D73652B"/>
    <w:rsid w:val="5DAB0C20"/>
    <w:rsid w:val="5DBD1701"/>
    <w:rsid w:val="5E1B3A56"/>
    <w:rsid w:val="5E2B0417"/>
    <w:rsid w:val="5E47553D"/>
    <w:rsid w:val="5E7824C9"/>
    <w:rsid w:val="5EA64F3B"/>
    <w:rsid w:val="5ECE1AC8"/>
    <w:rsid w:val="5EEE1FA5"/>
    <w:rsid w:val="5F011031"/>
    <w:rsid w:val="5F420C58"/>
    <w:rsid w:val="5F9D1EC6"/>
    <w:rsid w:val="5FB54A41"/>
    <w:rsid w:val="5FDF1000"/>
    <w:rsid w:val="5FFD2479"/>
    <w:rsid w:val="60400DD0"/>
    <w:rsid w:val="604B3CC4"/>
    <w:rsid w:val="606122A2"/>
    <w:rsid w:val="60AF5838"/>
    <w:rsid w:val="60DA7F88"/>
    <w:rsid w:val="6142350F"/>
    <w:rsid w:val="61563B11"/>
    <w:rsid w:val="616A092F"/>
    <w:rsid w:val="61B52C5B"/>
    <w:rsid w:val="61BB5003"/>
    <w:rsid w:val="621020BF"/>
    <w:rsid w:val="6217747C"/>
    <w:rsid w:val="621E4B15"/>
    <w:rsid w:val="62267780"/>
    <w:rsid w:val="62486B40"/>
    <w:rsid w:val="6262718F"/>
    <w:rsid w:val="627F124B"/>
    <w:rsid w:val="62D96BBE"/>
    <w:rsid w:val="62ED1D08"/>
    <w:rsid w:val="62F910AC"/>
    <w:rsid w:val="63162B7D"/>
    <w:rsid w:val="63192522"/>
    <w:rsid w:val="63382DD7"/>
    <w:rsid w:val="636154F5"/>
    <w:rsid w:val="63896E25"/>
    <w:rsid w:val="63973F0B"/>
    <w:rsid w:val="63990CB9"/>
    <w:rsid w:val="63A60C43"/>
    <w:rsid w:val="63AC7512"/>
    <w:rsid w:val="63BA1C3A"/>
    <w:rsid w:val="6446675C"/>
    <w:rsid w:val="6464435F"/>
    <w:rsid w:val="649609DD"/>
    <w:rsid w:val="649E6FEC"/>
    <w:rsid w:val="64A1578A"/>
    <w:rsid w:val="64E23E10"/>
    <w:rsid w:val="64EC4B99"/>
    <w:rsid w:val="64F1308B"/>
    <w:rsid w:val="6512581D"/>
    <w:rsid w:val="65316493"/>
    <w:rsid w:val="65544EC0"/>
    <w:rsid w:val="65652284"/>
    <w:rsid w:val="65865E9F"/>
    <w:rsid w:val="65A26140"/>
    <w:rsid w:val="65B11DA8"/>
    <w:rsid w:val="65C9561D"/>
    <w:rsid w:val="65D54A71"/>
    <w:rsid w:val="66912F06"/>
    <w:rsid w:val="669830CC"/>
    <w:rsid w:val="66B36B3A"/>
    <w:rsid w:val="66B91AA0"/>
    <w:rsid w:val="66C84F3D"/>
    <w:rsid w:val="66CF38B7"/>
    <w:rsid w:val="67173425"/>
    <w:rsid w:val="673F4E70"/>
    <w:rsid w:val="67935816"/>
    <w:rsid w:val="67A0506F"/>
    <w:rsid w:val="67BD79C1"/>
    <w:rsid w:val="67DA1203"/>
    <w:rsid w:val="67F5281D"/>
    <w:rsid w:val="681F6BCA"/>
    <w:rsid w:val="683A4AED"/>
    <w:rsid w:val="683B0720"/>
    <w:rsid w:val="68693658"/>
    <w:rsid w:val="68B50F84"/>
    <w:rsid w:val="68D11952"/>
    <w:rsid w:val="68D4658B"/>
    <w:rsid w:val="68D7221A"/>
    <w:rsid w:val="693252F2"/>
    <w:rsid w:val="69393D95"/>
    <w:rsid w:val="694F30D8"/>
    <w:rsid w:val="69680FB6"/>
    <w:rsid w:val="699847F7"/>
    <w:rsid w:val="6A295ED4"/>
    <w:rsid w:val="6A481C33"/>
    <w:rsid w:val="6A663BD7"/>
    <w:rsid w:val="6A8B7776"/>
    <w:rsid w:val="6AAC5B78"/>
    <w:rsid w:val="6AB6657A"/>
    <w:rsid w:val="6AB8181F"/>
    <w:rsid w:val="6AEB2E5A"/>
    <w:rsid w:val="6B2A53A5"/>
    <w:rsid w:val="6B4D720A"/>
    <w:rsid w:val="6B554842"/>
    <w:rsid w:val="6B656412"/>
    <w:rsid w:val="6B6B3F10"/>
    <w:rsid w:val="6B7C2AF5"/>
    <w:rsid w:val="6B7C78D7"/>
    <w:rsid w:val="6B9051ED"/>
    <w:rsid w:val="6BAF41F1"/>
    <w:rsid w:val="6BD805A3"/>
    <w:rsid w:val="6C244C28"/>
    <w:rsid w:val="6C76177A"/>
    <w:rsid w:val="6C772D17"/>
    <w:rsid w:val="6CC60CA5"/>
    <w:rsid w:val="6CEB5F3B"/>
    <w:rsid w:val="6D7029B4"/>
    <w:rsid w:val="6D875883"/>
    <w:rsid w:val="6DC61A61"/>
    <w:rsid w:val="6E0141C3"/>
    <w:rsid w:val="6EB23262"/>
    <w:rsid w:val="6EB35C70"/>
    <w:rsid w:val="6EB7265F"/>
    <w:rsid w:val="6EF819DB"/>
    <w:rsid w:val="6F157201"/>
    <w:rsid w:val="6F7F2191"/>
    <w:rsid w:val="6F9F69C8"/>
    <w:rsid w:val="6FA556EE"/>
    <w:rsid w:val="6FFB3565"/>
    <w:rsid w:val="700F38B8"/>
    <w:rsid w:val="70621C85"/>
    <w:rsid w:val="707520CA"/>
    <w:rsid w:val="70ED6050"/>
    <w:rsid w:val="716E3C04"/>
    <w:rsid w:val="7174513C"/>
    <w:rsid w:val="719802C0"/>
    <w:rsid w:val="71994237"/>
    <w:rsid w:val="71C938C1"/>
    <w:rsid w:val="728F637A"/>
    <w:rsid w:val="72952764"/>
    <w:rsid w:val="72A569AF"/>
    <w:rsid w:val="72CB2332"/>
    <w:rsid w:val="733337C8"/>
    <w:rsid w:val="734C1F39"/>
    <w:rsid w:val="73553B3B"/>
    <w:rsid w:val="73A14B3F"/>
    <w:rsid w:val="740D76F2"/>
    <w:rsid w:val="74123008"/>
    <w:rsid w:val="74445FEC"/>
    <w:rsid w:val="746831C4"/>
    <w:rsid w:val="746B2700"/>
    <w:rsid w:val="749D7B1B"/>
    <w:rsid w:val="74E83C2C"/>
    <w:rsid w:val="7521074C"/>
    <w:rsid w:val="75454818"/>
    <w:rsid w:val="75B7241E"/>
    <w:rsid w:val="75F43968"/>
    <w:rsid w:val="75FF28EA"/>
    <w:rsid w:val="764D604D"/>
    <w:rsid w:val="769F132D"/>
    <w:rsid w:val="775C3EE3"/>
    <w:rsid w:val="776E2906"/>
    <w:rsid w:val="779F685E"/>
    <w:rsid w:val="77A47B34"/>
    <w:rsid w:val="77F77802"/>
    <w:rsid w:val="782045B5"/>
    <w:rsid w:val="78217CF6"/>
    <w:rsid w:val="7832223B"/>
    <w:rsid w:val="784E67E6"/>
    <w:rsid w:val="788479DD"/>
    <w:rsid w:val="78A4749A"/>
    <w:rsid w:val="78D532E9"/>
    <w:rsid w:val="78F72CC7"/>
    <w:rsid w:val="79196E3A"/>
    <w:rsid w:val="79662FDD"/>
    <w:rsid w:val="7A3A6520"/>
    <w:rsid w:val="7A4773C4"/>
    <w:rsid w:val="7A494638"/>
    <w:rsid w:val="7A68455E"/>
    <w:rsid w:val="7A8160AC"/>
    <w:rsid w:val="7A831FB1"/>
    <w:rsid w:val="7AD81433"/>
    <w:rsid w:val="7AF2711A"/>
    <w:rsid w:val="7B263365"/>
    <w:rsid w:val="7B2A76EA"/>
    <w:rsid w:val="7B9671CE"/>
    <w:rsid w:val="7BD51EF2"/>
    <w:rsid w:val="7BEF1933"/>
    <w:rsid w:val="7C1803AD"/>
    <w:rsid w:val="7C1830A2"/>
    <w:rsid w:val="7C30725E"/>
    <w:rsid w:val="7C453E0E"/>
    <w:rsid w:val="7C8C66DD"/>
    <w:rsid w:val="7C91775A"/>
    <w:rsid w:val="7CB65BDA"/>
    <w:rsid w:val="7CBE69B0"/>
    <w:rsid w:val="7CF355B6"/>
    <w:rsid w:val="7D0D5738"/>
    <w:rsid w:val="7D1B77CE"/>
    <w:rsid w:val="7D225826"/>
    <w:rsid w:val="7D233B36"/>
    <w:rsid w:val="7D2F675E"/>
    <w:rsid w:val="7D326C64"/>
    <w:rsid w:val="7D466F9B"/>
    <w:rsid w:val="7D6502A4"/>
    <w:rsid w:val="7D842909"/>
    <w:rsid w:val="7DAE699B"/>
    <w:rsid w:val="7DB47273"/>
    <w:rsid w:val="7DE135A9"/>
    <w:rsid w:val="7DFE8CC6"/>
    <w:rsid w:val="7E041453"/>
    <w:rsid w:val="7E3002D4"/>
    <w:rsid w:val="7EA5004A"/>
    <w:rsid w:val="7EB538D7"/>
    <w:rsid w:val="7ED21F1F"/>
    <w:rsid w:val="7F14040A"/>
    <w:rsid w:val="7F150229"/>
    <w:rsid w:val="7F162659"/>
    <w:rsid w:val="7F25162F"/>
    <w:rsid w:val="7F566A0E"/>
    <w:rsid w:val="7F734B10"/>
    <w:rsid w:val="7F7A251D"/>
    <w:rsid w:val="7F7D695E"/>
    <w:rsid w:val="7FA73739"/>
    <w:rsid w:val="7FB86DEC"/>
    <w:rsid w:val="7FC71C2E"/>
    <w:rsid w:val="BBFFBF4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qFormat/>
    <w:uiPriority w:val="0"/>
    <w:pPr>
      <w:keepNext/>
      <w:keepLines/>
      <w:spacing w:before="340" w:after="330" w:line="578" w:lineRule="auto"/>
      <w:outlineLvl w:val="0"/>
    </w:pPr>
    <w:rPr>
      <w:rFonts w:ascii="Calibri" w:hAnsi="Calibri"/>
      <w:b/>
      <w:bCs/>
      <w:kern w:val="44"/>
      <w:sz w:val="44"/>
      <w:szCs w:val="44"/>
    </w:rPr>
  </w:style>
  <w:style w:type="paragraph" w:styleId="2">
    <w:name w:val="heading 2"/>
    <w:basedOn w:val="1"/>
    <w:next w:val="1"/>
    <w:link w:val="34"/>
    <w:qFormat/>
    <w:uiPriority w:val="0"/>
    <w:pPr>
      <w:keepNext/>
      <w:keepLines/>
      <w:spacing w:before="260" w:after="260" w:line="416" w:lineRule="auto"/>
      <w:outlineLvl w:val="1"/>
    </w:pPr>
    <w:rPr>
      <w:rFonts w:ascii="宋体" w:hAnsi="宋体"/>
      <w:b/>
      <w:bCs/>
      <w:sz w:val="24"/>
    </w:rPr>
  </w:style>
  <w:style w:type="paragraph" w:styleId="4">
    <w:name w:val="heading 3"/>
    <w:basedOn w:val="1"/>
    <w:next w:val="1"/>
    <w:link w:val="66"/>
    <w:qFormat/>
    <w:uiPriority w:val="0"/>
    <w:pPr>
      <w:keepNext/>
      <w:keepLines/>
      <w:outlineLvl w:val="2"/>
    </w:pPr>
    <w:rPr>
      <w:rFonts w:eastAsia="楷体_GB2312"/>
      <w:b/>
      <w:bCs/>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46"/>
    <w:qFormat/>
    <w:uiPriority w:val="0"/>
    <w:pPr>
      <w:ind w:firstLine="420"/>
    </w:pPr>
    <w:rPr>
      <w:szCs w:val="20"/>
    </w:rPr>
  </w:style>
  <w:style w:type="paragraph" w:styleId="6">
    <w:name w:val="annotation text"/>
    <w:basedOn w:val="1"/>
    <w:link w:val="63"/>
    <w:qFormat/>
    <w:uiPriority w:val="0"/>
    <w:pPr>
      <w:jc w:val="left"/>
    </w:pPr>
    <w:rPr>
      <w:rFonts w:ascii="Tahoma" w:hAnsi="Tahoma"/>
    </w:rPr>
  </w:style>
  <w:style w:type="paragraph" w:styleId="7">
    <w:name w:val="Body Text"/>
    <w:basedOn w:val="1"/>
    <w:next w:val="8"/>
    <w:link w:val="35"/>
    <w:qFormat/>
    <w:uiPriority w:val="0"/>
    <w:pPr>
      <w:spacing w:after="120"/>
    </w:pPr>
    <w:rPr>
      <w:rFonts w:ascii="Calibri" w:hAnsi="Calibri"/>
    </w:rPr>
  </w:style>
  <w:style w:type="paragraph" w:styleId="8">
    <w:name w:val="Body Text First Indent"/>
    <w:basedOn w:val="7"/>
    <w:next w:val="1"/>
    <w:link w:val="94"/>
    <w:qFormat/>
    <w:uiPriority w:val="0"/>
    <w:pPr>
      <w:autoSpaceDE w:val="0"/>
      <w:autoSpaceDN w:val="0"/>
      <w:adjustRightInd w:val="0"/>
      <w:spacing w:after="0"/>
      <w:jc w:val="left"/>
    </w:pPr>
    <w:rPr>
      <w:kern w:val="0"/>
      <w:szCs w:val="20"/>
    </w:rPr>
  </w:style>
  <w:style w:type="paragraph" w:styleId="9">
    <w:name w:val="Body Text Indent"/>
    <w:basedOn w:val="1"/>
    <w:link w:val="36"/>
    <w:qFormat/>
    <w:uiPriority w:val="0"/>
    <w:pPr>
      <w:spacing w:after="120"/>
      <w:ind w:left="420" w:leftChars="200"/>
    </w:pPr>
    <w:rPr>
      <w:rFonts w:ascii="Calibri" w:hAnsi="Calibri"/>
    </w:rPr>
  </w:style>
  <w:style w:type="paragraph" w:styleId="10">
    <w:name w:val="List 2"/>
    <w:basedOn w:val="1"/>
    <w:qFormat/>
    <w:uiPriority w:val="0"/>
    <w:pPr>
      <w:ind w:left="100" w:leftChars="200" w:hanging="200" w:hangingChars="200"/>
    </w:pPr>
    <w:rPr>
      <w:rFonts w:asciiTheme="minorHAnsi" w:hAnsiTheme="minorHAnsi" w:eastAsiaTheme="minorEastAsia" w:cstheme="minorBidi"/>
    </w:rPr>
  </w:style>
  <w:style w:type="paragraph" w:styleId="11">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2">
    <w:name w:val="Plain Text"/>
    <w:basedOn w:val="1"/>
    <w:link w:val="37"/>
    <w:qFormat/>
    <w:uiPriority w:val="99"/>
    <w:pPr>
      <w:spacing w:beforeLines="50" w:afterLines="50" w:line="400" w:lineRule="exact"/>
    </w:pPr>
    <w:rPr>
      <w:rFonts w:ascii="宋体" w:hAnsi="Courier New"/>
      <w:sz w:val="24"/>
    </w:rPr>
  </w:style>
  <w:style w:type="paragraph" w:styleId="13">
    <w:name w:val="Body Text Indent 2"/>
    <w:basedOn w:val="1"/>
    <w:link w:val="60"/>
    <w:unhideWhenUsed/>
    <w:qFormat/>
    <w:uiPriority w:val="99"/>
    <w:pPr>
      <w:spacing w:after="120" w:line="480" w:lineRule="auto"/>
      <w:ind w:left="420" w:leftChars="200"/>
    </w:pPr>
  </w:style>
  <w:style w:type="paragraph" w:styleId="14">
    <w:name w:val="Balloon Text"/>
    <w:basedOn w:val="1"/>
    <w:link w:val="44"/>
    <w:unhideWhenUsed/>
    <w:qFormat/>
    <w:uiPriority w:val="0"/>
    <w:rPr>
      <w:sz w:val="18"/>
      <w:szCs w:val="18"/>
    </w:rPr>
  </w:style>
  <w:style w:type="paragraph" w:styleId="15">
    <w:name w:val="footer"/>
    <w:basedOn w:val="1"/>
    <w:link w:val="38"/>
    <w:unhideWhenUsed/>
    <w:qFormat/>
    <w:uiPriority w:val="0"/>
    <w:pPr>
      <w:tabs>
        <w:tab w:val="center" w:pos="4153"/>
        <w:tab w:val="right" w:pos="8306"/>
      </w:tabs>
      <w:snapToGrid w:val="0"/>
      <w:jc w:val="left"/>
    </w:pPr>
    <w:rPr>
      <w:sz w:val="18"/>
      <w:szCs w:val="18"/>
    </w:rPr>
  </w:style>
  <w:style w:type="paragraph" w:styleId="16">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0"/>
    <w:pPr>
      <w:widowControl/>
      <w:spacing w:after="100" w:line="259" w:lineRule="auto"/>
      <w:jc w:val="left"/>
    </w:pPr>
    <w:rPr>
      <w:rFonts w:asciiTheme="minorHAnsi" w:hAnsiTheme="minorHAnsi" w:eastAsiaTheme="minorEastAsia"/>
      <w:kern w:val="0"/>
      <w:sz w:val="22"/>
      <w:szCs w:val="22"/>
    </w:rPr>
  </w:style>
  <w:style w:type="paragraph" w:styleId="18">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9">
    <w:name w:val="Body Text 2"/>
    <w:basedOn w:val="1"/>
    <w:link w:val="40"/>
    <w:qFormat/>
    <w:uiPriority w:val="0"/>
    <w:pPr>
      <w:widowControl/>
      <w:snapToGrid w:val="0"/>
      <w:spacing w:before="50" w:afterLines="50" w:line="400" w:lineRule="exact"/>
      <w:jc w:val="left"/>
    </w:pPr>
    <w:rPr>
      <w:rFonts w:ascii="宋体" w:hAnsi="宋体"/>
      <w:color w:val="000000"/>
      <w:sz w:val="24"/>
    </w:rPr>
  </w:style>
  <w:style w:type="paragraph" w:styleId="20">
    <w:name w:val="HTML Preformatted"/>
    <w:basedOn w:val="1"/>
    <w:link w:val="72"/>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1">
    <w:name w:val="Normal (Web)"/>
    <w:basedOn w:val="1"/>
    <w:qFormat/>
    <w:uiPriority w:val="0"/>
    <w:pPr>
      <w:widowControl/>
      <w:spacing w:before="100" w:beforeAutospacing="1" w:after="100" w:afterAutospacing="1"/>
      <w:jc w:val="left"/>
    </w:pPr>
    <w:rPr>
      <w:kern w:val="0"/>
      <w:sz w:val="24"/>
    </w:rPr>
  </w:style>
  <w:style w:type="paragraph" w:styleId="22">
    <w:name w:val="Title"/>
    <w:basedOn w:val="1"/>
    <w:next w:val="1"/>
    <w:qFormat/>
    <w:uiPriority w:val="0"/>
    <w:pPr>
      <w:spacing w:before="240" w:after="60"/>
      <w:jc w:val="center"/>
      <w:outlineLvl w:val="0"/>
    </w:pPr>
    <w:rPr>
      <w:rFonts w:asciiTheme="majorHAnsi" w:hAnsiTheme="majorHAnsi" w:eastAsiaTheme="minorEastAsia" w:cstheme="majorBidi"/>
      <w:b/>
      <w:bCs/>
      <w:sz w:val="32"/>
      <w:szCs w:val="32"/>
    </w:rPr>
  </w:style>
  <w:style w:type="paragraph" w:styleId="23">
    <w:name w:val="Body Text First Indent 2"/>
    <w:basedOn w:val="9"/>
    <w:link w:val="41"/>
    <w:unhideWhenUsed/>
    <w:qFormat/>
    <w:uiPriority w:val="99"/>
    <w:pPr>
      <w:ind w:firstLine="420" w:firstLineChars="200"/>
    </w:pPr>
    <w:rPr>
      <w:rFonts w:ascii="Times New Roman" w:hAnsi="Times New Roman"/>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basedOn w:val="26"/>
    <w:unhideWhenUsed/>
    <w:qFormat/>
    <w:uiPriority w:val="99"/>
    <w:rPr>
      <w:color w:val="800080" w:themeColor="followedHyperlink"/>
      <w:u w:val="single"/>
    </w:rPr>
  </w:style>
  <w:style w:type="character" w:styleId="30">
    <w:name w:val="line number"/>
    <w:basedOn w:val="26"/>
    <w:qFormat/>
    <w:uiPriority w:val="0"/>
    <w:rPr>
      <w:rFonts w:ascii="Arial" w:hAnsi="Arial" w:eastAsia="黑体" w:cs="Arial"/>
      <w:snapToGrid w:val="0"/>
      <w:kern w:val="0"/>
      <w:szCs w:val="21"/>
    </w:rPr>
  </w:style>
  <w:style w:type="character" w:styleId="31">
    <w:name w:val="Hyperlink"/>
    <w:qFormat/>
    <w:uiPriority w:val="0"/>
    <w:rPr>
      <w:color w:val="0000FF"/>
      <w:u w:val="single"/>
    </w:rPr>
  </w:style>
  <w:style w:type="character" w:styleId="32">
    <w:name w:val="annotation reference"/>
    <w:qFormat/>
    <w:uiPriority w:val="0"/>
    <w:rPr>
      <w:sz w:val="21"/>
      <w:szCs w:val="21"/>
    </w:rPr>
  </w:style>
  <w:style w:type="paragraph" w:customStyle="1" w:styleId="33">
    <w:name w:val="列出段落1"/>
    <w:basedOn w:val="1"/>
    <w:qFormat/>
    <w:uiPriority w:val="0"/>
    <w:pPr>
      <w:spacing w:line="360" w:lineRule="auto"/>
      <w:ind w:firstLine="420" w:firstLineChars="200"/>
    </w:pPr>
    <w:rPr>
      <w:rFonts w:ascii="Calibri" w:hAnsi="Calibri"/>
      <w:szCs w:val="22"/>
    </w:rPr>
  </w:style>
  <w:style w:type="character" w:customStyle="1" w:styleId="34">
    <w:name w:val="标题 2 Char"/>
    <w:basedOn w:val="26"/>
    <w:link w:val="2"/>
    <w:qFormat/>
    <w:uiPriority w:val="0"/>
    <w:rPr>
      <w:rFonts w:ascii="宋体" w:hAnsi="宋体" w:eastAsia="宋体" w:cs="Times New Roman"/>
      <w:b/>
      <w:bCs/>
      <w:sz w:val="24"/>
      <w:szCs w:val="24"/>
    </w:rPr>
  </w:style>
  <w:style w:type="character" w:customStyle="1" w:styleId="35">
    <w:name w:val="正文文本 Char"/>
    <w:basedOn w:val="26"/>
    <w:link w:val="7"/>
    <w:qFormat/>
    <w:uiPriority w:val="0"/>
    <w:rPr>
      <w:rFonts w:ascii="Calibri" w:hAnsi="Calibri" w:eastAsia="宋体" w:cs="Times New Roman"/>
      <w:szCs w:val="24"/>
    </w:rPr>
  </w:style>
  <w:style w:type="character" w:customStyle="1" w:styleId="36">
    <w:name w:val="正文文本缩进 Char"/>
    <w:basedOn w:val="26"/>
    <w:link w:val="9"/>
    <w:qFormat/>
    <w:uiPriority w:val="0"/>
    <w:rPr>
      <w:rFonts w:ascii="Calibri" w:hAnsi="Calibri" w:eastAsia="宋体" w:cs="Times New Roman"/>
      <w:szCs w:val="24"/>
    </w:rPr>
  </w:style>
  <w:style w:type="character" w:customStyle="1" w:styleId="37">
    <w:name w:val="纯文本 Char"/>
    <w:basedOn w:val="26"/>
    <w:link w:val="12"/>
    <w:qFormat/>
    <w:uiPriority w:val="99"/>
    <w:rPr>
      <w:rFonts w:ascii="宋体" w:hAnsi="Courier New" w:eastAsia="宋体" w:cs="Times New Roman"/>
      <w:sz w:val="24"/>
      <w:szCs w:val="24"/>
    </w:rPr>
  </w:style>
  <w:style w:type="character" w:customStyle="1" w:styleId="38">
    <w:name w:val="页脚 Char"/>
    <w:basedOn w:val="26"/>
    <w:link w:val="15"/>
    <w:qFormat/>
    <w:uiPriority w:val="0"/>
    <w:rPr>
      <w:rFonts w:ascii="Times New Roman" w:hAnsi="Times New Roman" w:eastAsia="宋体" w:cs="Times New Roman"/>
      <w:sz w:val="18"/>
      <w:szCs w:val="18"/>
    </w:rPr>
  </w:style>
  <w:style w:type="character" w:customStyle="1" w:styleId="39">
    <w:name w:val="页眉 Char"/>
    <w:basedOn w:val="26"/>
    <w:link w:val="16"/>
    <w:qFormat/>
    <w:uiPriority w:val="0"/>
    <w:rPr>
      <w:rFonts w:ascii="Times New Roman" w:hAnsi="Times New Roman" w:eastAsia="宋体" w:cs="Times New Roman"/>
      <w:sz w:val="18"/>
      <w:szCs w:val="18"/>
    </w:rPr>
  </w:style>
  <w:style w:type="character" w:customStyle="1" w:styleId="40">
    <w:name w:val="正文文本 2 Char"/>
    <w:basedOn w:val="26"/>
    <w:link w:val="19"/>
    <w:qFormat/>
    <w:uiPriority w:val="0"/>
    <w:rPr>
      <w:rFonts w:ascii="宋体" w:hAnsi="宋体" w:eastAsia="宋体" w:cs="Times New Roman"/>
      <w:color w:val="000000"/>
      <w:sz w:val="24"/>
      <w:szCs w:val="24"/>
    </w:rPr>
  </w:style>
  <w:style w:type="character" w:customStyle="1" w:styleId="41">
    <w:name w:val="正文首行缩进 2 Char"/>
    <w:basedOn w:val="36"/>
    <w:link w:val="23"/>
    <w:semiHidden/>
    <w:qFormat/>
    <w:uiPriority w:val="99"/>
    <w:rPr>
      <w:rFonts w:ascii="Times New Roman" w:hAnsi="Times New Roman" w:eastAsia="宋体" w:cs="Times New Roman"/>
      <w:szCs w:val="24"/>
    </w:rPr>
  </w:style>
  <w:style w:type="paragraph" w:customStyle="1" w:styleId="42">
    <w:name w:val="*正文"/>
    <w:basedOn w:val="1"/>
    <w:link w:val="89"/>
    <w:qFormat/>
    <w:uiPriority w:val="0"/>
    <w:pPr>
      <w:spacing w:line="360" w:lineRule="auto"/>
      <w:ind w:firstLine="200" w:firstLineChars="200"/>
    </w:pPr>
    <w:rPr>
      <w:rFonts w:ascii="宋体" w:hAnsi="宋体" w:cstheme="minorBidi"/>
      <w:sz w:val="22"/>
    </w:rPr>
  </w:style>
  <w:style w:type="character" w:customStyle="1" w:styleId="43">
    <w:name w:val="font61"/>
    <w:basedOn w:val="26"/>
    <w:qFormat/>
    <w:uiPriority w:val="0"/>
    <w:rPr>
      <w:rFonts w:hint="eastAsia" w:ascii="宋体" w:hAnsi="宋体" w:eastAsia="宋体" w:cs="宋体"/>
      <w:color w:val="000000"/>
      <w:sz w:val="22"/>
      <w:szCs w:val="22"/>
      <w:u w:val="none"/>
    </w:rPr>
  </w:style>
  <w:style w:type="character" w:customStyle="1" w:styleId="44">
    <w:name w:val="批注框文本 Char"/>
    <w:basedOn w:val="26"/>
    <w:link w:val="14"/>
    <w:qFormat/>
    <w:uiPriority w:val="0"/>
    <w:rPr>
      <w:rFonts w:ascii="Times New Roman" w:hAnsi="Times New Roman" w:eastAsia="宋体" w:cs="Times New Roman"/>
      <w:sz w:val="18"/>
      <w:szCs w:val="18"/>
    </w:rPr>
  </w:style>
  <w:style w:type="character" w:customStyle="1" w:styleId="45">
    <w:name w:val="纯文本 Char1"/>
    <w:basedOn w:val="26"/>
    <w:qFormat/>
    <w:uiPriority w:val="0"/>
    <w:rPr>
      <w:rFonts w:ascii="宋体" w:hAnsi="Courier New" w:eastAsia="宋体" w:cs="Times New Roman"/>
      <w:sz w:val="24"/>
      <w:szCs w:val="24"/>
    </w:rPr>
  </w:style>
  <w:style w:type="character" w:customStyle="1" w:styleId="46">
    <w:name w:val="正文缩进 Char"/>
    <w:basedOn w:val="26"/>
    <w:link w:val="5"/>
    <w:qFormat/>
    <w:uiPriority w:val="0"/>
    <w:rPr>
      <w:rFonts w:ascii="Times New Roman" w:hAnsi="Times New Roman" w:eastAsia="宋体" w:cs="Times New Roman"/>
      <w:szCs w:val="20"/>
    </w:rPr>
  </w:style>
  <w:style w:type="character" w:customStyle="1" w:styleId="47">
    <w:name w:val="正文文本缩进 Char1"/>
    <w:basedOn w:val="26"/>
    <w:qFormat/>
    <w:uiPriority w:val="0"/>
    <w:rPr>
      <w:rFonts w:ascii="Calibri" w:hAnsi="Calibri" w:eastAsia="宋体" w:cs="Times New Roman"/>
      <w:szCs w:val="24"/>
    </w:rPr>
  </w:style>
  <w:style w:type="paragraph" w:customStyle="1" w:styleId="48">
    <w:name w:val="列出段落112"/>
    <w:basedOn w:val="1"/>
    <w:link w:val="90"/>
    <w:qFormat/>
    <w:uiPriority w:val="34"/>
    <w:pPr>
      <w:ind w:firstLine="420" w:firstLineChars="200"/>
    </w:pPr>
    <w:rPr>
      <w:rFonts w:ascii="Calibri" w:hAnsi="Calibri" w:cs="黑体"/>
    </w:rPr>
  </w:style>
  <w:style w:type="character" w:customStyle="1" w:styleId="49">
    <w:name w:val="font41"/>
    <w:basedOn w:val="26"/>
    <w:qFormat/>
    <w:uiPriority w:val="0"/>
    <w:rPr>
      <w:rFonts w:hint="eastAsia" w:ascii="宋体" w:hAnsi="宋体" w:eastAsia="宋体" w:cs="宋体"/>
      <w:b/>
      <w:color w:val="000000"/>
      <w:sz w:val="20"/>
      <w:szCs w:val="20"/>
      <w:u w:val="none"/>
    </w:rPr>
  </w:style>
  <w:style w:type="character" w:customStyle="1" w:styleId="50">
    <w:name w:val="标题 1 Char"/>
    <w:basedOn w:val="26"/>
    <w:link w:val="3"/>
    <w:qFormat/>
    <w:uiPriority w:val="0"/>
    <w:rPr>
      <w:rFonts w:ascii="Calibri" w:hAnsi="Calibri" w:eastAsia="宋体" w:cs="Times New Roman"/>
      <w:b/>
      <w:bCs/>
      <w:kern w:val="44"/>
      <w:sz w:val="44"/>
      <w:szCs w:val="44"/>
    </w:rPr>
  </w:style>
  <w:style w:type="character" w:customStyle="1" w:styleId="51">
    <w:name w:val="4 Char"/>
    <w:link w:val="52"/>
    <w:qFormat/>
    <w:uiPriority w:val="0"/>
    <w:rPr>
      <w:rFonts w:eastAsia="仿宋_GB2312"/>
      <w:sz w:val="32"/>
      <w:szCs w:val="24"/>
    </w:rPr>
  </w:style>
  <w:style w:type="paragraph" w:customStyle="1" w:styleId="52">
    <w:name w:val="4"/>
    <w:basedOn w:val="1"/>
    <w:link w:val="51"/>
    <w:qFormat/>
    <w:uiPriority w:val="0"/>
    <w:pPr>
      <w:spacing w:line="360" w:lineRule="auto"/>
      <w:ind w:firstLine="640" w:firstLineChars="200"/>
    </w:pPr>
    <w:rPr>
      <w:rFonts w:eastAsia="仿宋_GB2312" w:asciiTheme="minorHAnsi" w:hAnsiTheme="minorHAnsi" w:cstheme="minorBidi"/>
      <w:sz w:val="32"/>
    </w:rPr>
  </w:style>
  <w:style w:type="character" w:customStyle="1" w:styleId="53">
    <w:name w:val="3 Char"/>
    <w:link w:val="54"/>
    <w:qFormat/>
    <w:uiPriority w:val="0"/>
    <w:rPr>
      <w:rFonts w:eastAsia="仿宋_GB2312"/>
      <w:b/>
      <w:sz w:val="32"/>
      <w:szCs w:val="24"/>
    </w:rPr>
  </w:style>
  <w:style w:type="paragraph" w:customStyle="1" w:styleId="54">
    <w:name w:val="3"/>
    <w:basedOn w:val="1"/>
    <w:link w:val="53"/>
    <w:qFormat/>
    <w:uiPriority w:val="0"/>
    <w:pPr>
      <w:spacing w:beforeLines="50" w:afterLines="50" w:line="360" w:lineRule="auto"/>
    </w:pPr>
    <w:rPr>
      <w:rFonts w:eastAsia="仿宋_GB2312" w:asciiTheme="minorHAnsi" w:hAnsiTheme="minorHAnsi" w:cstheme="minorBidi"/>
      <w:b/>
      <w:sz w:val="32"/>
    </w:rPr>
  </w:style>
  <w:style w:type="paragraph" w:customStyle="1" w:styleId="55">
    <w:name w:val="1"/>
    <w:basedOn w:val="1"/>
    <w:qFormat/>
    <w:uiPriority w:val="0"/>
    <w:pPr>
      <w:spacing w:beforeLines="50" w:afterLines="50" w:line="360" w:lineRule="auto"/>
    </w:pPr>
    <w:rPr>
      <w:rFonts w:eastAsia="仿宋_GB2312"/>
      <w:b/>
      <w:sz w:val="32"/>
    </w:rPr>
  </w:style>
  <w:style w:type="paragraph" w:customStyle="1" w:styleId="56">
    <w:name w:val="正文ok"/>
    <w:basedOn w:val="1"/>
    <w:qFormat/>
    <w:uiPriority w:val="0"/>
    <w:pPr>
      <w:spacing w:beforeLines="50" w:afterLines="50" w:line="480" w:lineRule="auto"/>
      <w:ind w:firstLine="200" w:firstLineChars="200"/>
    </w:pPr>
    <w:rPr>
      <w:rFonts w:ascii="Calibri" w:hAnsi="Calibri"/>
      <w:sz w:val="28"/>
    </w:rPr>
  </w:style>
  <w:style w:type="paragraph" w:customStyle="1" w:styleId="57">
    <w:name w:val="trs_editor"/>
    <w:basedOn w:val="1"/>
    <w:qFormat/>
    <w:uiPriority w:val="0"/>
    <w:pPr>
      <w:widowControl/>
      <w:spacing w:before="100" w:beforeAutospacing="1" w:after="100" w:afterAutospacing="1"/>
      <w:jc w:val="left"/>
    </w:pPr>
    <w:rPr>
      <w:rFonts w:ascii="宋体" w:hAnsi="宋体" w:cs="宋体"/>
      <w:kern w:val="0"/>
      <w:sz w:val="24"/>
    </w:rPr>
  </w:style>
  <w:style w:type="character" w:customStyle="1" w:styleId="58">
    <w:name w:val="正文2 Char Char"/>
    <w:link w:val="59"/>
    <w:qFormat/>
    <w:uiPriority w:val="0"/>
    <w:rPr>
      <w:rFonts w:eastAsia="宋体"/>
      <w:sz w:val="24"/>
    </w:rPr>
  </w:style>
  <w:style w:type="paragraph" w:customStyle="1" w:styleId="59">
    <w:name w:val="正文2"/>
    <w:basedOn w:val="1"/>
    <w:link w:val="58"/>
    <w:qFormat/>
    <w:uiPriority w:val="0"/>
    <w:pPr>
      <w:adjustRightInd w:val="0"/>
      <w:spacing w:before="156" w:line="360" w:lineRule="auto"/>
      <w:ind w:firstLine="510" w:firstLineChars="200"/>
    </w:pPr>
    <w:rPr>
      <w:rFonts w:asciiTheme="minorHAnsi" w:hAnsiTheme="minorHAnsi" w:cstheme="minorBidi"/>
      <w:sz w:val="24"/>
      <w:szCs w:val="22"/>
    </w:rPr>
  </w:style>
  <w:style w:type="character" w:customStyle="1" w:styleId="60">
    <w:name w:val="正文文本缩进 2 Char"/>
    <w:basedOn w:val="26"/>
    <w:link w:val="13"/>
    <w:semiHidden/>
    <w:qFormat/>
    <w:uiPriority w:val="99"/>
    <w:rPr>
      <w:rFonts w:ascii="Times New Roman" w:hAnsi="Times New Roman" w:eastAsia="宋体" w:cs="Times New Roman"/>
      <w:szCs w:val="24"/>
    </w:rPr>
  </w:style>
  <w:style w:type="paragraph" w:customStyle="1" w:styleId="61">
    <w:name w:val="正文1"/>
    <w:basedOn w:val="1"/>
    <w:qFormat/>
    <w:uiPriority w:val="0"/>
    <w:pPr>
      <w:adjustRightInd w:val="0"/>
      <w:spacing w:line="318" w:lineRule="atLeast"/>
      <w:ind w:left="369" w:firstLine="369"/>
      <w:textAlignment w:val="baseline"/>
    </w:pPr>
    <w:rPr>
      <w:rFonts w:ascii="宋体"/>
      <w:szCs w:val="20"/>
    </w:rPr>
  </w:style>
  <w:style w:type="paragraph" w:customStyle="1" w:styleId="62">
    <w:name w:val="正文段"/>
    <w:basedOn w:val="1"/>
    <w:qFormat/>
    <w:uiPriority w:val="0"/>
    <w:pPr>
      <w:widowControl/>
      <w:snapToGrid w:val="0"/>
      <w:spacing w:afterLines="50"/>
      <w:ind w:firstLine="200" w:firstLineChars="200"/>
    </w:pPr>
    <w:rPr>
      <w:rFonts w:ascii="Calibri" w:hAnsi="Calibri"/>
      <w:kern w:val="0"/>
      <w:sz w:val="24"/>
      <w:szCs w:val="20"/>
    </w:rPr>
  </w:style>
  <w:style w:type="character" w:customStyle="1" w:styleId="63">
    <w:name w:val="批注文字 Char"/>
    <w:basedOn w:val="26"/>
    <w:link w:val="6"/>
    <w:qFormat/>
    <w:uiPriority w:val="0"/>
    <w:rPr>
      <w:rFonts w:ascii="Tahoma" w:hAnsi="Tahoma" w:eastAsia="宋体" w:cs="Times New Roman"/>
      <w:szCs w:val="24"/>
    </w:rPr>
  </w:style>
  <w:style w:type="character" w:customStyle="1" w:styleId="64">
    <w:name w:val="font11"/>
    <w:basedOn w:val="26"/>
    <w:qFormat/>
    <w:uiPriority w:val="0"/>
    <w:rPr>
      <w:rFonts w:hint="eastAsia" w:ascii="宋体" w:hAnsi="宋体" w:eastAsia="宋体" w:cs="宋体"/>
      <w:color w:val="000000"/>
      <w:sz w:val="23"/>
      <w:szCs w:val="23"/>
      <w:u w:val="none"/>
    </w:rPr>
  </w:style>
  <w:style w:type="character" w:customStyle="1" w:styleId="65">
    <w:name w:val="font31"/>
    <w:basedOn w:val="26"/>
    <w:qFormat/>
    <w:uiPriority w:val="0"/>
    <w:rPr>
      <w:rFonts w:hint="default" w:ascii="Times New Roman" w:hAnsi="Times New Roman" w:cs="Times New Roman"/>
      <w:color w:val="000000"/>
      <w:sz w:val="23"/>
      <w:szCs w:val="23"/>
      <w:u w:val="none"/>
    </w:rPr>
  </w:style>
  <w:style w:type="character" w:customStyle="1" w:styleId="66">
    <w:name w:val="标题 3 Char"/>
    <w:link w:val="4"/>
    <w:qFormat/>
    <w:locked/>
    <w:uiPriority w:val="0"/>
    <w:rPr>
      <w:rFonts w:eastAsia="楷体_GB2312"/>
      <w:b/>
      <w:bCs/>
      <w:szCs w:val="32"/>
    </w:rPr>
  </w:style>
  <w:style w:type="character" w:customStyle="1" w:styleId="67">
    <w:name w:val="font21"/>
    <w:basedOn w:val="26"/>
    <w:qFormat/>
    <w:uiPriority w:val="0"/>
    <w:rPr>
      <w:rFonts w:hint="eastAsia" w:ascii="宋体" w:hAnsi="宋体" w:eastAsia="宋体" w:cs="宋体"/>
      <w:color w:val="000000"/>
      <w:sz w:val="23"/>
      <w:szCs w:val="23"/>
      <w:u w:val="none"/>
    </w:rPr>
  </w:style>
  <w:style w:type="character" w:customStyle="1" w:styleId="68">
    <w:name w:val="font51"/>
    <w:basedOn w:val="26"/>
    <w:qFormat/>
    <w:uiPriority w:val="0"/>
    <w:rPr>
      <w:rFonts w:hint="default" w:ascii="Times New Roman" w:hAnsi="Times New Roman" w:cs="Times New Roman"/>
      <w:color w:val="000000"/>
      <w:sz w:val="23"/>
      <w:szCs w:val="23"/>
      <w:u w:val="none"/>
    </w:rPr>
  </w:style>
  <w:style w:type="character" w:customStyle="1" w:styleId="69">
    <w:name w:val="font81"/>
    <w:basedOn w:val="26"/>
    <w:qFormat/>
    <w:uiPriority w:val="0"/>
    <w:rPr>
      <w:rFonts w:hint="default" w:ascii="Times New Roman" w:hAnsi="Times New Roman" w:cs="Times New Roman"/>
      <w:b/>
      <w:color w:val="000000"/>
      <w:sz w:val="23"/>
      <w:szCs w:val="23"/>
      <w:u w:val="none"/>
    </w:rPr>
  </w:style>
  <w:style w:type="paragraph" w:customStyle="1" w:styleId="70">
    <w:name w:val="_Style 2"/>
    <w:basedOn w:val="1"/>
    <w:qFormat/>
    <w:uiPriority w:val="34"/>
    <w:pPr>
      <w:autoSpaceDE w:val="0"/>
      <w:autoSpaceDN w:val="0"/>
      <w:adjustRightInd w:val="0"/>
      <w:ind w:firstLine="420" w:firstLineChars="200"/>
    </w:pPr>
    <w:rPr>
      <w:color w:val="000000"/>
      <w:kern w:val="0"/>
      <w:szCs w:val="21"/>
    </w:rPr>
  </w:style>
  <w:style w:type="paragraph" w:customStyle="1" w:styleId="71">
    <w:name w:val="00正文"/>
    <w:basedOn w:val="1"/>
    <w:qFormat/>
    <w:uiPriority w:val="0"/>
    <w:pPr>
      <w:snapToGrid w:val="0"/>
      <w:spacing w:line="360" w:lineRule="exact"/>
      <w:ind w:firstLine="200" w:firstLineChars="200"/>
    </w:pPr>
    <w:rPr>
      <w:szCs w:val="22"/>
    </w:rPr>
  </w:style>
  <w:style w:type="character" w:customStyle="1" w:styleId="72">
    <w:name w:val="HTML 预设格式 Char"/>
    <w:basedOn w:val="26"/>
    <w:link w:val="20"/>
    <w:semiHidden/>
    <w:qFormat/>
    <w:uiPriority w:val="99"/>
    <w:rPr>
      <w:rFonts w:ascii="宋体" w:hAnsi="宋体"/>
      <w:sz w:val="24"/>
      <w:szCs w:val="24"/>
    </w:rPr>
  </w:style>
  <w:style w:type="character" w:customStyle="1" w:styleId="73">
    <w:name w:val="font01"/>
    <w:basedOn w:val="26"/>
    <w:qFormat/>
    <w:uiPriority w:val="0"/>
    <w:rPr>
      <w:rFonts w:hint="eastAsia" w:ascii="宋体" w:hAnsi="宋体" w:eastAsia="宋体" w:cs="宋体"/>
      <w:b/>
      <w:color w:val="000000"/>
      <w:sz w:val="36"/>
      <w:szCs w:val="36"/>
      <w:u w:val="none"/>
      <w:vertAlign w:val="subscript"/>
    </w:rPr>
  </w:style>
  <w:style w:type="character" w:customStyle="1" w:styleId="74">
    <w:name w:val="font122"/>
    <w:basedOn w:val="26"/>
    <w:qFormat/>
    <w:uiPriority w:val="0"/>
    <w:rPr>
      <w:rFonts w:hint="eastAsia" w:ascii="宋体" w:hAnsi="宋体" w:eastAsia="宋体" w:cs="宋体"/>
      <w:color w:val="000000"/>
      <w:sz w:val="24"/>
      <w:szCs w:val="24"/>
      <w:u w:val="none"/>
    </w:rPr>
  </w:style>
  <w:style w:type="paragraph" w:customStyle="1" w:styleId="75">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7">
    <w:name w:val="TOC 标题1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78">
    <w:name w:val="列出段落111"/>
    <w:basedOn w:val="1"/>
    <w:qFormat/>
    <w:uiPriority w:val="34"/>
    <w:pPr>
      <w:ind w:firstLine="420" w:firstLineChars="200"/>
    </w:pPr>
    <w:rPr>
      <w:rFonts w:ascii="Calibri" w:hAnsi="Calibri"/>
    </w:rPr>
  </w:style>
  <w:style w:type="paragraph" w:customStyle="1" w:styleId="79">
    <w:name w:val="Table Paragraph"/>
    <w:basedOn w:val="1"/>
    <w:qFormat/>
    <w:uiPriority w:val="1"/>
    <w:rPr>
      <w:rFonts w:ascii="仿宋" w:hAnsi="仿宋" w:eastAsia="仿宋" w:cs="仿宋"/>
      <w:lang w:val="zh-CN" w:bidi="zh-CN"/>
    </w:rPr>
  </w:style>
  <w:style w:type="character" w:customStyle="1" w:styleId="80">
    <w:name w:val="font71"/>
    <w:basedOn w:val="26"/>
    <w:qFormat/>
    <w:uiPriority w:val="0"/>
    <w:rPr>
      <w:rFonts w:hint="eastAsia" w:ascii="微软雅黑" w:hAnsi="微软雅黑" w:eastAsia="微软雅黑" w:cs="微软雅黑"/>
      <w:color w:val="000000"/>
      <w:sz w:val="18"/>
      <w:szCs w:val="18"/>
      <w:u w:val="none"/>
    </w:rPr>
  </w:style>
  <w:style w:type="character" w:customStyle="1" w:styleId="81">
    <w:name w:val="font91"/>
    <w:basedOn w:val="26"/>
    <w:qFormat/>
    <w:uiPriority w:val="0"/>
    <w:rPr>
      <w:rFonts w:ascii="Arial" w:hAnsi="Arial" w:cs="Arial"/>
      <w:color w:val="000000"/>
      <w:sz w:val="22"/>
      <w:szCs w:val="22"/>
      <w:u w:val="none"/>
    </w:rPr>
  </w:style>
  <w:style w:type="paragraph" w:customStyle="1" w:styleId="82">
    <w:name w:val="段落样式"/>
    <w:basedOn w:val="1"/>
    <w:next w:val="48"/>
    <w:qFormat/>
    <w:uiPriority w:val="0"/>
    <w:pPr>
      <w:ind w:firstLine="420" w:firstLineChars="200"/>
    </w:pPr>
    <w:rPr>
      <w:rFonts w:ascii="Calibri" w:hAnsi="Calibri" w:cs="Calibri"/>
      <w:sz w:val="20"/>
      <w:szCs w:val="20"/>
    </w:rPr>
  </w:style>
  <w:style w:type="paragraph" w:customStyle="1" w:styleId="83">
    <w:name w:val="列出段落11"/>
    <w:basedOn w:val="1"/>
    <w:qFormat/>
    <w:uiPriority w:val="34"/>
    <w:pPr>
      <w:ind w:firstLine="420" w:firstLineChars="200"/>
    </w:pPr>
    <w:rPr>
      <w:rFonts w:ascii="宋体" w:hAnsi="宋体" w:cs="Calibri"/>
      <w:sz w:val="24"/>
    </w:rPr>
  </w:style>
  <w:style w:type="paragraph" w:customStyle="1" w:styleId="84">
    <w:name w:val="正文 New New New New"/>
    <w:qFormat/>
    <w:uiPriority w:val="0"/>
    <w:pPr>
      <w:widowControl w:val="0"/>
      <w:jc w:val="both"/>
    </w:pPr>
    <w:rPr>
      <w:rFonts w:ascii="Calibri" w:hAnsi="Calibri" w:eastAsia="宋体" w:cs="Times New Roman"/>
      <w:sz w:val="21"/>
      <w:szCs w:val="24"/>
      <w:lang w:val="en-US" w:eastAsia="zh-CN" w:bidi="ar-SA"/>
    </w:rPr>
  </w:style>
  <w:style w:type="paragraph" w:customStyle="1" w:styleId="85">
    <w:name w:val="正文360首行缩进"/>
    <w:basedOn w:val="1"/>
    <w:qFormat/>
    <w:uiPriority w:val="0"/>
    <w:pPr>
      <w:widowControl/>
      <w:spacing w:before="120" w:line="300" w:lineRule="auto"/>
      <w:ind w:firstLine="200" w:firstLineChars="200"/>
      <w:jc w:val="left"/>
    </w:pPr>
    <w:rPr>
      <w:sz w:val="24"/>
      <w:szCs w:val="20"/>
    </w:rPr>
  </w:style>
  <w:style w:type="paragraph" w:customStyle="1" w:styleId="86">
    <w:name w:val="无间隔1"/>
    <w:qFormat/>
    <w:uiPriority w:val="1"/>
    <w:pPr>
      <w:widowControl w:val="0"/>
      <w:jc w:val="both"/>
    </w:pPr>
    <w:rPr>
      <w:rFonts w:ascii="Calibri" w:hAnsi="Calibri" w:eastAsia="宋体" w:cs="Times New Roman"/>
      <w:kern w:val="2"/>
      <w:sz w:val="24"/>
      <w:szCs w:val="24"/>
      <w:lang w:val="en-US" w:eastAsia="zh-CN" w:bidi="ar-SA"/>
    </w:rPr>
  </w:style>
  <w:style w:type="table" w:customStyle="1" w:styleId="87">
    <w:name w:val="Table Normal"/>
    <w:qFormat/>
    <w:uiPriority w:val="0"/>
    <w:tblPr>
      <w:tblCellMar>
        <w:top w:w="0" w:type="dxa"/>
        <w:left w:w="0" w:type="dxa"/>
        <w:bottom w:w="0" w:type="dxa"/>
        <w:right w:w="0" w:type="dxa"/>
      </w:tblCellMar>
    </w:tblPr>
  </w:style>
  <w:style w:type="character" w:customStyle="1" w:styleId="88">
    <w:name w:val="列表段落 字符"/>
    <w:qFormat/>
    <w:uiPriority w:val="34"/>
    <w:rPr>
      <w:rFonts w:ascii="Calibri" w:hAnsi="Calibri" w:eastAsia="宋体" w:cs="Times New Roman"/>
      <w:szCs w:val="22"/>
    </w:rPr>
  </w:style>
  <w:style w:type="character" w:customStyle="1" w:styleId="89">
    <w:name w:val="*正文 Char"/>
    <w:link w:val="42"/>
    <w:qFormat/>
    <w:uiPriority w:val="0"/>
    <w:rPr>
      <w:rFonts w:ascii="宋体" w:hAnsi="宋体" w:cstheme="minorBidi"/>
      <w:kern w:val="2"/>
      <w:sz w:val="22"/>
      <w:szCs w:val="24"/>
    </w:rPr>
  </w:style>
  <w:style w:type="character" w:customStyle="1" w:styleId="90">
    <w:name w:val="列出段落 Char"/>
    <w:link w:val="48"/>
    <w:qFormat/>
    <w:uiPriority w:val="34"/>
    <w:rPr>
      <w:rFonts w:ascii="Calibri" w:hAnsi="Calibri" w:cs="黑体"/>
      <w:kern w:val="2"/>
      <w:sz w:val="21"/>
      <w:szCs w:val="24"/>
    </w:rPr>
  </w:style>
  <w:style w:type="character" w:customStyle="1" w:styleId="91">
    <w:name w:val="ant-form-item-children"/>
    <w:basedOn w:val="26"/>
    <w:qFormat/>
    <w:uiPriority w:val="0"/>
  </w:style>
  <w:style w:type="paragraph" w:customStyle="1" w:styleId="92">
    <w:name w:val="段"/>
    <w:basedOn w:val="1"/>
    <w:qFormat/>
    <w:uiPriority w:val="0"/>
    <w:pPr>
      <w:widowControl/>
      <w:autoSpaceDE w:val="0"/>
      <w:autoSpaceDN w:val="0"/>
      <w:ind w:firstLine="200" w:firstLineChars="200"/>
    </w:pPr>
    <w:rPr>
      <w:rFonts w:ascii="宋体"/>
      <w:kern w:val="0"/>
    </w:rPr>
  </w:style>
  <w:style w:type="paragraph" w:customStyle="1" w:styleId="93">
    <w:name w:val="样式 正文2 + 仿宋_GB2312 黑色 段前: 0 磅 行距: 固定值 23 磅"/>
    <w:basedOn w:val="59"/>
    <w:qFormat/>
    <w:uiPriority w:val="0"/>
    <w:pPr>
      <w:spacing w:line="360" w:lineRule="exact"/>
      <w:ind w:left="-51" w:leftChars="-51" w:firstLine="0" w:firstLineChars="0"/>
    </w:pPr>
    <w:rPr>
      <w:rFonts w:ascii="仿宋_GB2312" w:hAnsi="仿宋_GB2312" w:eastAsia="仿宋_GB2312" w:cs="宋体"/>
      <w:color w:val="000000"/>
    </w:rPr>
  </w:style>
  <w:style w:type="character" w:customStyle="1" w:styleId="94">
    <w:name w:val="正文首行缩进 Char"/>
    <w:link w:val="8"/>
    <w:qFormat/>
    <w:uiPriority w:val="0"/>
    <w:rPr>
      <w:rFonts w:hint="default" w:ascii="Times New Roman" w:hAnsi="Times New Roman" w:eastAsia="宋体" w:cs="Times New Roman"/>
      <w:szCs w:val="21"/>
    </w:rPr>
  </w:style>
  <w:style w:type="paragraph" w:customStyle="1" w:styleId="95">
    <w:name w:val="BodyText1I2"/>
    <w:basedOn w:val="96"/>
    <w:qFormat/>
    <w:uiPriority w:val="0"/>
    <w:pPr>
      <w:ind w:firstLine="420"/>
    </w:pPr>
  </w:style>
  <w:style w:type="paragraph" w:customStyle="1" w:styleId="96">
    <w:name w:val="BodyTextIndent"/>
    <w:basedOn w:val="1"/>
    <w:qFormat/>
    <w:uiPriority w:val="0"/>
    <w:pPr>
      <w:spacing w:before="100" w:beforeAutospacing="1" w:after="120"/>
      <w:ind w:left="420" w:leftChars="200"/>
      <w:textAlignment w:val="baseline"/>
    </w:pPr>
  </w:style>
  <w:style w:type="paragraph" w:customStyle="1" w:styleId="97">
    <w:name w:val="样式3"/>
    <w:basedOn w:val="12"/>
    <w:next w:val="1"/>
    <w:qFormat/>
    <w:uiPriority w:val="0"/>
    <w:pPr>
      <w:spacing w:line="0" w:lineRule="atLeast"/>
      <w:outlineLvl w:val="0"/>
    </w:pPr>
    <w:rPr>
      <w:sz w:val="28"/>
      <w:szCs w:val="28"/>
    </w:rPr>
  </w:style>
  <w:style w:type="paragraph" w:customStyle="1" w:styleId="98">
    <w:name w:val="正文3"/>
    <w:basedOn w:val="1"/>
    <w:qFormat/>
    <w:uiPriority w:val="0"/>
    <w:pPr>
      <w:adjustRightInd w:val="0"/>
      <w:spacing w:line="318" w:lineRule="atLeast"/>
      <w:ind w:left="369" w:firstLine="369"/>
      <w:textAlignment w:val="baseline"/>
    </w:pPr>
    <w:rPr>
      <w:rFonts w:ascii="宋体"/>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E725D-82CC-428C-8978-6741033A8C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5790</Words>
  <Characters>33005</Characters>
  <Lines>275</Lines>
  <Paragraphs>77</Paragraphs>
  <TotalTime>4</TotalTime>
  <ScaleCrop>false</ScaleCrop>
  <LinksUpToDate>false</LinksUpToDate>
  <CharactersWithSpaces>38718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2020-10-14T15:13:00Z</dcterms:created>
  <dc:creator>gf</dc:creator>
  <cp:lastModifiedBy>admin</cp:lastModifiedBy>
  <cp:lastPrinted>2023-12-07T03:03:00Z</cp:lastPrinted>
  <dcterms:modified xsi:type="dcterms:W3CDTF">2023-12-18T01:38:58Z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3675D124AA1B4AF2BD3EA81E573CBAB1</vt:lpwstr>
  </property>
  <property fmtid="{D5CDD505-2E9C-101B-9397-08002B2CF9AE}" pid="4" name="woTemplateTypoMode" linkTarget="0">
    <vt:lpwstr>web</vt:lpwstr>
  </property>
  <property fmtid="{D5CDD505-2E9C-101B-9397-08002B2CF9AE}" pid="5" name="woTemplate" linkTarget="0">
    <vt:i4>1</vt:i4>
  </property>
</Properties>
</file>