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1B196" w14:textId="77777777" w:rsidR="00E13878" w:rsidRDefault="002F4147">
      <w:pPr>
        <w:spacing w:line="360" w:lineRule="auto"/>
        <w:jc w:val="center"/>
        <w:rPr>
          <w:rFonts w:ascii="宋体" w:hAnsi="宋体"/>
          <w:b/>
          <w:sz w:val="44"/>
          <w:szCs w:val="44"/>
        </w:rPr>
      </w:pPr>
      <w:r>
        <w:rPr>
          <w:rFonts w:ascii="宋体" w:hAnsi="宋体" w:hint="eastAsia"/>
          <w:b/>
          <w:sz w:val="44"/>
          <w:szCs w:val="44"/>
        </w:rPr>
        <w:t>宁海县公安局智慧海防采购项目</w:t>
      </w:r>
    </w:p>
    <w:p w14:paraId="1036B32B" w14:textId="247B5538" w:rsidR="00E13878" w:rsidRDefault="002F4147">
      <w:pPr>
        <w:spacing w:line="800" w:lineRule="exact"/>
        <w:jc w:val="center"/>
        <w:rPr>
          <w:rFonts w:ascii="宋体" w:hAnsi="宋体"/>
          <w:b/>
          <w:sz w:val="44"/>
          <w:szCs w:val="44"/>
        </w:rPr>
      </w:pPr>
      <w:r>
        <w:rPr>
          <w:rFonts w:ascii="宋体" w:hAnsi="宋体" w:hint="eastAsia"/>
          <w:b/>
          <w:sz w:val="44"/>
          <w:szCs w:val="44"/>
        </w:rPr>
        <w:t>项目编号：NHZFCG-Z2</w:t>
      </w:r>
      <w:r w:rsidRPr="00C765CA">
        <w:rPr>
          <w:rFonts w:ascii="宋体" w:hAnsi="宋体" w:hint="eastAsia"/>
          <w:b/>
          <w:sz w:val="44"/>
          <w:szCs w:val="44"/>
        </w:rPr>
        <w:t>02102</w:t>
      </w:r>
      <w:r w:rsidR="00C765CA" w:rsidRPr="00C765CA">
        <w:rPr>
          <w:rFonts w:ascii="宋体" w:hAnsi="宋体" w:hint="eastAsia"/>
          <w:b/>
          <w:sz w:val="44"/>
          <w:szCs w:val="44"/>
        </w:rPr>
        <w:t>9</w:t>
      </w:r>
    </w:p>
    <w:p w14:paraId="1D842CC6" w14:textId="77777777" w:rsidR="00E13878" w:rsidRDefault="00E13878">
      <w:pPr>
        <w:jc w:val="center"/>
        <w:rPr>
          <w:rFonts w:ascii="宋体" w:hAnsi="宋体"/>
          <w:b/>
          <w:sz w:val="36"/>
          <w:szCs w:val="36"/>
        </w:rPr>
      </w:pPr>
    </w:p>
    <w:p w14:paraId="72B66B96" w14:textId="77777777" w:rsidR="00E13878" w:rsidRDefault="00E13878">
      <w:pPr>
        <w:spacing w:line="240" w:lineRule="exact"/>
        <w:jc w:val="center"/>
        <w:rPr>
          <w:rFonts w:ascii="宋体" w:hAnsi="宋体"/>
          <w:b/>
          <w:sz w:val="36"/>
          <w:szCs w:val="36"/>
          <w:u w:val="single"/>
        </w:rPr>
      </w:pPr>
    </w:p>
    <w:p w14:paraId="5B4A5A84" w14:textId="77777777" w:rsidR="00E13878" w:rsidRDefault="00E13878">
      <w:pPr>
        <w:spacing w:line="240" w:lineRule="exact"/>
        <w:jc w:val="center"/>
        <w:rPr>
          <w:rFonts w:ascii="宋体" w:hAnsi="宋体"/>
          <w:b/>
          <w:sz w:val="36"/>
          <w:szCs w:val="36"/>
          <w:u w:val="single"/>
        </w:rPr>
      </w:pPr>
    </w:p>
    <w:p w14:paraId="4E7F7210" w14:textId="77777777" w:rsidR="00E13878" w:rsidRDefault="00E13878">
      <w:pPr>
        <w:spacing w:line="240" w:lineRule="exact"/>
        <w:jc w:val="center"/>
        <w:rPr>
          <w:rFonts w:ascii="宋体" w:hAnsi="宋体"/>
          <w:b/>
          <w:sz w:val="36"/>
          <w:szCs w:val="36"/>
          <w:u w:val="single"/>
        </w:rPr>
      </w:pPr>
    </w:p>
    <w:p w14:paraId="0A47B02D" w14:textId="77777777" w:rsidR="00E13878" w:rsidRDefault="00E13878">
      <w:pPr>
        <w:spacing w:line="240" w:lineRule="exact"/>
        <w:jc w:val="center"/>
        <w:rPr>
          <w:rFonts w:ascii="宋体" w:hAnsi="宋体"/>
          <w:b/>
          <w:sz w:val="36"/>
          <w:szCs w:val="36"/>
          <w:u w:val="single"/>
        </w:rPr>
      </w:pPr>
    </w:p>
    <w:p w14:paraId="7B3E5216" w14:textId="77777777" w:rsidR="00E13878" w:rsidRDefault="00E13878">
      <w:pPr>
        <w:spacing w:line="240" w:lineRule="exact"/>
        <w:jc w:val="center"/>
        <w:rPr>
          <w:rFonts w:ascii="宋体" w:hAnsi="宋体"/>
          <w:b/>
          <w:sz w:val="36"/>
          <w:szCs w:val="36"/>
          <w:u w:val="single"/>
        </w:rPr>
      </w:pPr>
    </w:p>
    <w:p w14:paraId="20E0087C" w14:textId="77777777" w:rsidR="00E13878" w:rsidRDefault="00E13878">
      <w:pPr>
        <w:spacing w:line="240" w:lineRule="exact"/>
        <w:jc w:val="center"/>
        <w:rPr>
          <w:rFonts w:ascii="宋体" w:hAnsi="宋体"/>
          <w:b/>
          <w:sz w:val="36"/>
          <w:szCs w:val="36"/>
          <w:u w:val="single"/>
        </w:rPr>
      </w:pPr>
    </w:p>
    <w:p w14:paraId="4DB24581" w14:textId="77777777" w:rsidR="00E13878" w:rsidRDefault="00E13878">
      <w:pPr>
        <w:spacing w:line="240" w:lineRule="exact"/>
        <w:rPr>
          <w:rFonts w:ascii="宋体" w:hAnsi="宋体"/>
          <w:b/>
          <w:sz w:val="36"/>
          <w:szCs w:val="36"/>
          <w:u w:val="single"/>
        </w:rPr>
      </w:pPr>
    </w:p>
    <w:p w14:paraId="4B213224" w14:textId="77777777" w:rsidR="00E13878" w:rsidRDefault="002F4147">
      <w:pPr>
        <w:jc w:val="center"/>
        <w:rPr>
          <w:rFonts w:ascii="宋体" w:hAnsi="宋体"/>
          <w:b/>
          <w:sz w:val="84"/>
          <w:szCs w:val="84"/>
        </w:rPr>
      </w:pPr>
      <w:r>
        <w:rPr>
          <w:rFonts w:ascii="宋体" w:hAnsi="宋体" w:hint="eastAsia"/>
          <w:b/>
          <w:sz w:val="84"/>
          <w:szCs w:val="84"/>
        </w:rPr>
        <w:t>招</w:t>
      </w:r>
    </w:p>
    <w:p w14:paraId="538D6578" w14:textId="77777777" w:rsidR="00E13878" w:rsidRDefault="002F4147">
      <w:pPr>
        <w:jc w:val="center"/>
        <w:rPr>
          <w:rFonts w:ascii="宋体" w:hAnsi="宋体"/>
          <w:b/>
          <w:sz w:val="84"/>
          <w:szCs w:val="84"/>
        </w:rPr>
      </w:pPr>
      <w:r>
        <w:rPr>
          <w:rFonts w:ascii="宋体" w:hAnsi="宋体" w:hint="eastAsia"/>
          <w:b/>
          <w:sz w:val="84"/>
          <w:szCs w:val="84"/>
        </w:rPr>
        <w:t>标</w:t>
      </w:r>
    </w:p>
    <w:p w14:paraId="727A96FD" w14:textId="77777777" w:rsidR="00E13878" w:rsidRDefault="002F4147">
      <w:pPr>
        <w:jc w:val="center"/>
        <w:rPr>
          <w:rFonts w:ascii="宋体" w:hAnsi="宋体"/>
          <w:b/>
          <w:sz w:val="84"/>
          <w:szCs w:val="84"/>
        </w:rPr>
      </w:pPr>
      <w:r>
        <w:rPr>
          <w:rFonts w:ascii="宋体" w:hAnsi="宋体" w:hint="eastAsia"/>
          <w:b/>
          <w:sz w:val="84"/>
          <w:szCs w:val="84"/>
        </w:rPr>
        <w:t>文</w:t>
      </w:r>
    </w:p>
    <w:p w14:paraId="63FF656A" w14:textId="77777777" w:rsidR="00E13878" w:rsidRDefault="002F4147">
      <w:pPr>
        <w:jc w:val="center"/>
        <w:rPr>
          <w:rFonts w:ascii="宋体" w:hAnsi="宋体"/>
          <w:b/>
          <w:sz w:val="84"/>
          <w:szCs w:val="84"/>
        </w:rPr>
      </w:pPr>
      <w:r>
        <w:rPr>
          <w:rFonts w:ascii="宋体" w:hAnsi="宋体" w:hint="eastAsia"/>
          <w:b/>
          <w:sz w:val="84"/>
          <w:szCs w:val="84"/>
        </w:rPr>
        <w:t>件</w:t>
      </w:r>
    </w:p>
    <w:p w14:paraId="57E276F0" w14:textId="77777777" w:rsidR="00E13878" w:rsidRDefault="00E13878">
      <w:pPr>
        <w:spacing w:line="240" w:lineRule="exact"/>
        <w:jc w:val="center"/>
        <w:rPr>
          <w:rFonts w:ascii="宋体" w:hAnsi="宋体"/>
          <w:b/>
          <w:sz w:val="36"/>
          <w:szCs w:val="36"/>
        </w:rPr>
      </w:pPr>
    </w:p>
    <w:p w14:paraId="25F9B074" w14:textId="77777777" w:rsidR="00E13878" w:rsidRDefault="00E13878">
      <w:pPr>
        <w:spacing w:line="240" w:lineRule="exact"/>
        <w:jc w:val="center"/>
        <w:rPr>
          <w:rFonts w:ascii="宋体" w:hAnsi="宋体"/>
          <w:b/>
          <w:sz w:val="36"/>
          <w:szCs w:val="36"/>
        </w:rPr>
      </w:pPr>
    </w:p>
    <w:p w14:paraId="76F30EC1" w14:textId="77777777" w:rsidR="00E13878" w:rsidRDefault="00E13878">
      <w:pPr>
        <w:spacing w:line="240" w:lineRule="exact"/>
        <w:jc w:val="center"/>
        <w:rPr>
          <w:rFonts w:ascii="宋体" w:hAnsi="宋体"/>
          <w:b/>
          <w:sz w:val="36"/>
          <w:szCs w:val="36"/>
        </w:rPr>
      </w:pPr>
    </w:p>
    <w:p w14:paraId="658A004A" w14:textId="77777777" w:rsidR="00E13878" w:rsidRDefault="00E13878">
      <w:pPr>
        <w:spacing w:line="240" w:lineRule="exact"/>
        <w:jc w:val="center"/>
        <w:rPr>
          <w:rFonts w:ascii="宋体" w:hAnsi="宋体"/>
          <w:b/>
          <w:sz w:val="36"/>
          <w:szCs w:val="36"/>
        </w:rPr>
      </w:pPr>
    </w:p>
    <w:p w14:paraId="7A3A1296" w14:textId="77777777" w:rsidR="00E13878" w:rsidRDefault="00E13878">
      <w:pPr>
        <w:spacing w:line="240" w:lineRule="exact"/>
        <w:jc w:val="center"/>
        <w:rPr>
          <w:rFonts w:ascii="宋体" w:hAnsi="宋体"/>
          <w:b/>
          <w:sz w:val="36"/>
          <w:szCs w:val="36"/>
        </w:rPr>
      </w:pPr>
    </w:p>
    <w:p w14:paraId="20E8006D" w14:textId="77777777" w:rsidR="00E13878" w:rsidRDefault="00E13878">
      <w:pPr>
        <w:spacing w:line="240" w:lineRule="exact"/>
        <w:jc w:val="center"/>
        <w:rPr>
          <w:rFonts w:ascii="宋体" w:hAnsi="宋体"/>
          <w:b/>
          <w:sz w:val="36"/>
          <w:szCs w:val="36"/>
        </w:rPr>
      </w:pPr>
    </w:p>
    <w:p w14:paraId="7F6519DB" w14:textId="77777777" w:rsidR="00E13878" w:rsidRDefault="00E13878">
      <w:pPr>
        <w:spacing w:line="240" w:lineRule="exact"/>
        <w:jc w:val="center"/>
        <w:rPr>
          <w:rFonts w:ascii="宋体" w:hAnsi="宋体"/>
          <w:b/>
          <w:sz w:val="36"/>
          <w:szCs w:val="36"/>
        </w:rPr>
      </w:pPr>
    </w:p>
    <w:p w14:paraId="649DD29A" w14:textId="77777777" w:rsidR="00E13878" w:rsidRDefault="00E13878">
      <w:pPr>
        <w:spacing w:line="240" w:lineRule="exact"/>
        <w:rPr>
          <w:rFonts w:ascii="宋体" w:hAnsi="宋体"/>
          <w:b/>
          <w:sz w:val="36"/>
          <w:szCs w:val="36"/>
        </w:rPr>
      </w:pPr>
    </w:p>
    <w:p w14:paraId="15A55B74" w14:textId="77777777" w:rsidR="00E13878" w:rsidRDefault="00E13878">
      <w:pPr>
        <w:spacing w:line="240" w:lineRule="exact"/>
        <w:rPr>
          <w:rFonts w:ascii="宋体" w:hAnsi="宋体"/>
          <w:b/>
          <w:sz w:val="36"/>
          <w:szCs w:val="36"/>
        </w:rPr>
      </w:pPr>
    </w:p>
    <w:p w14:paraId="03B22E23" w14:textId="77777777" w:rsidR="00E13878" w:rsidRDefault="002F4147">
      <w:pPr>
        <w:tabs>
          <w:tab w:val="left" w:pos="7004"/>
          <w:tab w:val="left" w:pos="7313"/>
        </w:tabs>
        <w:spacing w:line="800" w:lineRule="exact"/>
        <w:jc w:val="center"/>
        <w:rPr>
          <w:rFonts w:ascii="宋体" w:hAnsi="宋体"/>
          <w:b/>
          <w:sz w:val="44"/>
          <w:szCs w:val="44"/>
        </w:rPr>
      </w:pPr>
      <w:r>
        <w:rPr>
          <w:rFonts w:ascii="宋体" w:hAnsi="宋体" w:hint="eastAsia"/>
          <w:b/>
          <w:sz w:val="44"/>
          <w:szCs w:val="44"/>
        </w:rPr>
        <w:t>宁海县公安局</w:t>
      </w:r>
    </w:p>
    <w:p w14:paraId="65A0A2A5" w14:textId="77777777" w:rsidR="00E13878" w:rsidRDefault="002F4147">
      <w:pPr>
        <w:tabs>
          <w:tab w:val="left" w:pos="7004"/>
          <w:tab w:val="left" w:pos="7313"/>
        </w:tabs>
        <w:spacing w:line="800" w:lineRule="exact"/>
        <w:jc w:val="center"/>
        <w:rPr>
          <w:rFonts w:ascii="宋体" w:hAnsi="宋体"/>
          <w:b/>
        </w:rPr>
      </w:pPr>
      <w:r>
        <w:rPr>
          <w:rFonts w:ascii="宋体" w:hAnsi="宋体" w:hint="eastAsia"/>
          <w:b/>
          <w:sz w:val="44"/>
          <w:szCs w:val="44"/>
        </w:rPr>
        <w:t>二〇二一年</w:t>
      </w:r>
    </w:p>
    <w:p w14:paraId="5E8C7B0B" w14:textId="77777777" w:rsidR="00E13878" w:rsidRDefault="00E13878">
      <w:pPr>
        <w:pStyle w:val="a7"/>
        <w:spacing w:beforeLines="0" w:afterLines="0" w:line="360" w:lineRule="auto"/>
        <w:jc w:val="center"/>
        <w:rPr>
          <w:rFonts w:hAnsi="宋体"/>
        </w:rPr>
        <w:sectPr w:rsidR="00E13878">
          <w:pgSz w:w="11906" w:h="16838"/>
          <w:pgMar w:top="1440" w:right="1800" w:bottom="1440" w:left="1800" w:header="851" w:footer="992" w:gutter="0"/>
          <w:cols w:space="425"/>
          <w:docGrid w:type="lines" w:linePitch="312"/>
        </w:sectPr>
      </w:pPr>
    </w:p>
    <w:p w14:paraId="4E592C70" w14:textId="77777777" w:rsidR="00E13878" w:rsidRDefault="00E13878">
      <w:pPr>
        <w:pStyle w:val="a7"/>
        <w:spacing w:beforeLines="0" w:afterLines="0" w:line="360" w:lineRule="auto"/>
        <w:jc w:val="center"/>
        <w:rPr>
          <w:rFonts w:hAnsi="宋体"/>
        </w:rPr>
      </w:pPr>
    </w:p>
    <w:p w14:paraId="4E0A9D8D" w14:textId="77777777" w:rsidR="00E13878" w:rsidRDefault="00E13878">
      <w:pPr>
        <w:pStyle w:val="a7"/>
        <w:spacing w:beforeLines="0" w:afterLines="0" w:line="360" w:lineRule="auto"/>
        <w:jc w:val="center"/>
        <w:rPr>
          <w:rFonts w:hAnsi="宋体"/>
        </w:rPr>
      </w:pPr>
    </w:p>
    <w:p w14:paraId="084B1466" w14:textId="77777777" w:rsidR="00E13878" w:rsidRDefault="002F4147">
      <w:pPr>
        <w:pStyle w:val="a7"/>
        <w:spacing w:beforeLines="0" w:afterLines="0" w:line="360" w:lineRule="auto"/>
        <w:jc w:val="center"/>
        <w:rPr>
          <w:rFonts w:hAnsi="宋体"/>
          <w:sz w:val="44"/>
          <w:szCs w:val="44"/>
        </w:rPr>
      </w:pPr>
      <w:r>
        <w:rPr>
          <w:rFonts w:hAnsi="宋体" w:hint="eastAsia"/>
          <w:sz w:val="44"/>
          <w:szCs w:val="44"/>
        </w:rPr>
        <w:t>目    录</w:t>
      </w:r>
    </w:p>
    <w:p w14:paraId="435A4F4B" w14:textId="77777777" w:rsidR="00E13878" w:rsidRDefault="00E13878">
      <w:pPr>
        <w:rPr>
          <w:rFonts w:ascii="宋体" w:hAnsi="宋体"/>
          <w:b/>
          <w:sz w:val="28"/>
          <w:szCs w:val="28"/>
        </w:rPr>
      </w:pPr>
    </w:p>
    <w:p w14:paraId="7AA0B999" w14:textId="77777777" w:rsidR="00E13878" w:rsidRDefault="002F4147">
      <w:pPr>
        <w:spacing w:line="800" w:lineRule="exact"/>
        <w:ind w:left="561"/>
        <w:rPr>
          <w:rFonts w:ascii="宋体" w:hAnsi="宋体"/>
          <w:sz w:val="28"/>
          <w:szCs w:val="28"/>
        </w:rPr>
      </w:pPr>
      <w:r>
        <w:rPr>
          <w:rFonts w:ascii="宋体" w:hAnsi="宋体" w:hint="eastAsia"/>
          <w:sz w:val="28"/>
          <w:szCs w:val="28"/>
        </w:rPr>
        <w:t>第一章  招标公告</w:t>
      </w:r>
    </w:p>
    <w:p w14:paraId="02FD1C1F" w14:textId="77777777" w:rsidR="00E13878" w:rsidRDefault="002F4147">
      <w:pPr>
        <w:spacing w:line="800" w:lineRule="exact"/>
        <w:ind w:left="561"/>
        <w:rPr>
          <w:rFonts w:ascii="宋体" w:hAnsi="宋体"/>
          <w:sz w:val="28"/>
          <w:szCs w:val="28"/>
        </w:rPr>
      </w:pPr>
      <w:r>
        <w:rPr>
          <w:rFonts w:ascii="宋体" w:hAnsi="宋体" w:hint="eastAsia"/>
          <w:sz w:val="28"/>
          <w:szCs w:val="28"/>
        </w:rPr>
        <w:t>第二章  采购需求</w:t>
      </w:r>
    </w:p>
    <w:p w14:paraId="432C765A" w14:textId="77777777" w:rsidR="00E13878" w:rsidRDefault="002F4147">
      <w:pPr>
        <w:spacing w:line="800" w:lineRule="exact"/>
        <w:ind w:left="561"/>
        <w:rPr>
          <w:rFonts w:ascii="宋体" w:hAnsi="宋体"/>
          <w:sz w:val="28"/>
          <w:szCs w:val="28"/>
        </w:rPr>
      </w:pPr>
      <w:r>
        <w:rPr>
          <w:rFonts w:ascii="宋体" w:hAnsi="宋体" w:hint="eastAsia"/>
          <w:sz w:val="28"/>
          <w:szCs w:val="28"/>
        </w:rPr>
        <w:t>第三章  投标人须知</w:t>
      </w:r>
    </w:p>
    <w:p w14:paraId="1BC5312B" w14:textId="77777777" w:rsidR="00E13878" w:rsidRDefault="002F4147">
      <w:pPr>
        <w:spacing w:line="800" w:lineRule="exact"/>
        <w:ind w:left="561"/>
        <w:rPr>
          <w:rFonts w:ascii="宋体" w:hAnsi="宋体"/>
          <w:sz w:val="28"/>
          <w:szCs w:val="28"/>
        </w:rPr>
      </w:pPr>
      <w:r>
        <w:rPr>
          <w:rFonts w:ascii="宋体" w:hAnsi="宋体" w:hint="eastAsia"/>
          <w:sz w:val="28"/>
          <w:szCs w:val="28"/>
        </w:rPr>
        <w:t>第四章  评标办法及评标标准</w:t>
      </w:r>
    </w:p>
    <w:p w14:paraId="76FBFA43" w14:textId="77777777" w:rsidR="00E13878" w:rsidRDefault="002F4147">
      <w:pPr>
        <w:spacing w:line="800" w:lineRule="exact"/>
        <w:ind w:left="561"/>
        <w:rPr>
          <w:rFonts w:ascii="宋体" w:hAnsi="宋体"/>
          <w:sz w:val="28"/>
          <w:szCs w:val="28"/>
        </w:rPr>
      </w:pPr>
      <w:r>
        <w:rPr>
          <w:rFonts w:ascii="宋体" w:hAnsi="宋体" w:hint="eastAsia"/>
          <w:sz w:val="28"/>
          <w:szCs w:val="28"/>
        </w:rPr>
        <w:t>第五章  政府采购合同主要条款</w:t>
      </w:r>
    </w:p>
    <w:p w14:paraId="3BBCCCA8" w14:textId="77777777" w:rsidR="00E13878" w:rsidRDefault="002F4147">
      <w:pPr>
        <w:spacing w:line="800" w:lineRule="exact"/>
        <w:ind w:left="561"/>
        <w:rPr>
          <w:rFonts w:ascii="宋体" w:hAnsi="宋体"/>
          <w:sz w:val="28"/>
          <w:szCs w:val="28"/>
        </w:rPr>
      </w:pPr>
      <w:r>
        <w:rPr>
          <w:rFonts w:ascii="宋体" w:hAnsi="宋体" w:hint="eastAsia"/>
          <w:sz w:val="28"/>
          <w:szCs w:val="28"/>
        </w:rPr>
        <w:t>第六章  投标文件格式</w:t>
      </w:r>
    </w:p>
    <w:p w14:paraId="55042DA9" w14:textId="77777777" w:rsidR="00E13878" w:rsidRDefault="00E13878">
      <w:pPr>
        <w:spacing w:line="600" w:lineRule="exact"/>
        <w:rPr>
          <w:rFonts w:ascii="宋体" w:hAnsi="宋体"/>
          <w:sz w:val="32"/>
          <w:szCs w:val="32"/>
        </w:rPr>
      </w:pPr>
    </w:p>
    <w:p w14:paraId="1C588410" w14:textId="77777777" w:rsidR="00E13878" w:rsidRDefault="00E13878">
      <w:pPr>
        <w:pStyle w:val="a7"/>
        <w:snapToGrid w:val="0"/>
        <w:spacing w:beforeLines="0" w:afterLines="0" w:line="240" w:lineRule="auto"/>
        <w:jc w:val="center"/>
        <w:outlineLvl w:val="0"/>
        <w:rPr>
          <w:rFonts w:hAnsi="宋体"/>
          <w:bCs/>
        </w:rPr>
      </w:pPr>
    </w:p>
    <w:p w14:paraId="0ACF2139" w14:textId="77777777" w:rsidR="00E13878" w:rsidRDefault="00E13878">
      <w:pPr>
        <w:pStyle w:val="a7"/>
        <w:snapToGrid w:val="0"/>
        <w:spacing w:beforeLines="0" w:afterLines="0" w:line="240" w:lineRule="auto"/>
        <w:jc w:val="center"/>
        <w:outlineLvl w:val="0"/>
        <w:rPr>
          <w:rFonts w:hAnsi="宋体"/>
          <w:bCs/>
        </w:rPr>
      </w:pPr>
    </w:p>
    <w:p w14:paraId="473A3F27" w14:textId="77777777" w:rsidR="00E13878" w:rsidRDefault="00E13878">
      <w:pPr>
        <w:pStyle w:val="a7"/>
        <w:snapToGrid w:val="0"/>
        <w:spacing w:beforeLines="0" w:afterLines="0" w:line="240" w:lineRule="auto"/>
        <w:jc w:val="center"/>
        <w:outlineLvl w:val="0"/>
        <w:rPr>
          <w:rFonts w:hAnsi="宋体"/>
          <w:bCs/>
        </w:rPr>
      </w:pPr>
    </w:p>
    <w:p w14:paraId="2095A4E5" w14:textId="77777777" w:rsidR="00E13878" w:rsidRDefault="00E13878">
      <w:pPr>
        <w:pStyle w:val="a7"/>
        <w:snapToGrid w:val="0"/>
        <w:spacing w:beforeLines="0" w:afterLines="0" w:line="240" w:lineRule="auto"/>
        <w:jc w:val="center"/>
        <w:outlineLvl w:val="0"/>
        <w:rPr>
          <w:rFonts w:hAnsi="宋体"/>
          <w:bCs/>
        </w:rPr>
      </w:pPr>
    </w:p>
    <w:p w14:paraId="27E3A3FC" w14:textId="77777777" w:rsidR="00E13878" w:rsidRDefault="00E13878">
      <w:pPr>
        <w:pStyle w:val="a7"/>
        <w:snapToGrid w:val="0"/>
        <w:spacing w:beforeLines="0" w:afterLines="0" w:line="240" w:lineRule="auto"/>
        <w:jc w:val="center"/>
        <w:outlineLvl w:val="0"/>
        <w:rPr>
          <w:rFonts w:hAnsi="宋体"/>
          <w:bCs/>
        </w:rPr>
      </w:pPr>
    </w:p>
    <w:p w14:paraId="6316B643" w14:textId="77777777" w:rsidR="00E13878" w:rsidRDefault="00E13878">
      <w:pPr>
        <w:pStyle w:val="a7"/>
        <w:snapToGrid w:val="0"/>
        <w:spacing w:beforeLines="0" w:afterLines="0" w:line="240" w:lineRule="auto"/>
        <w:jc w:val="center"/>
        <w:outlineLvl w:val="0"/>
        <w:rPr>
          <w:rFonts w:hAnsi="宋体"/>
          <w:bCs/>
        </w:rPr>
      </w:pPr>
    </w:p>
    <w:p w14:paraId="795B1F9F" w14:textId="77777777" w:rsidR="00E13878" w:rsidRDefault="00E13878">
      <w:pPr>
        <w:pStyle w:val="a7"/>
        <w:snapToGrid w:val="0"/>
        <w:spacing w:beforeLines="0" w:afterLines="0" w:line="240" w:lineRule="auto"/>
        <w:jc w:val="center"/>
        <w:outlineLvl w:val="0"/>
        <w:rPr>
          <w:rFonts w:hAnsi="宋体"/>
          <w:bCs/>
        </w:rPr>
      </w:pPr>
    </w:p>
    <w:p w14:paraId="37D91D8F" w14:textId="77777777" w:rsidR="00E13878" w:rsidRDefault="00E13878">
      <w:pPr>
        <w:pStyle w:val="a7"/>
        <w:snapToGrid w:val="0"/>
        <w:spacing w:beforeLines="0" w:afterLines="0" w:line="240" w:lineRule="auto"/>
        <w:jc w:val="center"/>
        <w:outlineLvl w:val="0"/>
        <w:rPr>
          <w:rFonts w:hAnsi="宋体"/>
          <w:bCs/>
        </w:rPr>
      </w:pPr>
    </w:p>
    <w:p w14:paraId="1F4FC819" w14:textId="77777777" w:rsidR="00E13878" w:rsidRDefault="00E13878">
      <w:pPr>
        <w:pStyle w:val="a7"/>
        <w:snapToGrid w:val="0"/>
        <w:spacing w:beforeLines="0" w:afterLines="0" w:line="240" w:lineRule="auto"/>
        <w:jc w:val="center"/>
        <w:outlineLvl w:val="0"/>
        <w:rPr>
          <w:rFonts w:hAnsi="宋体"/>
          <w:bCs/>
        </w:rPr>
      </w:pPr>
    </w:p>
    <w:p w14:paraId="52BC360E" w14:textId="77777777" w:rsidR="00E13878" w:rsidRDefault="00E13878">
      <w:pPr>
        <w:pStyle w:val="a7"/>
        <w:snapToGrid w:val="0"/>
        <w:spacing w:beforeLines="0" w:afterLines="0" w:line="240" w:lineRule="auto"/>
        <w:jc w:val="center"/>
        <w:outlineLvl w:val="0"/>
        <w:rPr>
          <w:rFonts w:hAnsi="宋体"/>
          <w:bCs/>
        </w:rPr>
      </w:pPr>
    </w:p>
    <w:p w14:paraId="1972A229" w14:textId="77777777" w:rsidR="00E13878" w:rsidRDefault="00E13878">
      <w:pPr>
        <w:pStyle w:val="a7"/>
        <w:snapToGrid w:val="0"/>
        <w:spacing w:beforeLines="0" w:afterLines="0" w:line="240" w:lineRule="auto"/>
        <w:jc w:val="center"/>
        <w:outlineLvl w:val="0"/>
        <w:rPr>
          <w:rFonts w:hAnsi="宋体"/>
          <w:bCs/>
        </w:rPr>
      </w:pPr>
    </w:p>
    <w:p w14:paraId="5DC3C806" w14:textId="77777777" w:rsidR="00E13878" w:rsidRDefault="00E13878">
      <w:pPr>
        <w:pStyle w:val="a7"/>
        <w:snapToGrid w:val="0"/>
        <w:spacing w:beforeLines="0" w:afterLines="0" w:line="240" w:lineRule="auto"/>
        <w:jc w:val="center"/>
        <w:outlineLvl w:val="0"/>
        <w:rPr>
          <w:rFonts w:hAnsi="宋体"/>
          <w:bCs/>
        </w:rPr>
      </w:pPr>
    </w:p>
    <w:p w14:paraId="3ADD72CF" w14:textId="77777777" w:rsidR="00E13878" w:rsidRDefault="00E13878">
      <w:pPr>
        <w:pStyle w:val="a7"/>
        <w:snapToGrid w:val="0"/>
        <w:spacing w:beforeLines="0" w:afterLines="0" w:line="240" w:lineRule="auto"/>
        <w:jc w:val="center"/>
        <w:outlineLvl w:val="0"/>
        <w:rPr>
          <w:rFonts w:hAnsi="宋体"/>
          <w:bCs/>
        </w:rPr>
      </w:pPr>
    </w:p>
    <w:p w14:paraId="5C8A46DD" w14:textId="77777777" w:rsidR="00E13878" w:rsidRDefault="00E13878">
      <w:pPr>
        <w:pStyle w:val="a7"/>
        <w:snapToGrid w:val="0"/>
        <w:spacing w:beforeLines="0" w:afterLines="0" w:line="240" w:lineRule="auto"/>
        <w:jc w:val="center"/>
        <w:outlineLvl w:val="0"/>
        <w:rPr>
          <w:rFonts w:hAnsi="宋体"/>
          <w:bCs/>
        </w:rPr>
      </w:pPr>
    </w:p>
    <w:p w14:paraId="3FCD7A0E" w14:textId="77777777" w:rsidR="00E13878" w:rsidRDefault="00E13878">
      <w:pPr>
        <w:pStyle w:val="a7"/>
        <w:snapToGrid w:val="0"/>
        <w:spacing w:beforeLines="0" w:afterLines="0" w:line="240" w:lineRule="auto"/>
        <w:jc w:val="center"/>
        <w:outlineLvl w:val="0"/>
        <w:rPr>
          <w:rFonts w:hAnsi="宋体"/>
          <w:bCs/>
        </w:rPr>
      </w:pPr>
    </w:p>
    <w:p w14:paraId="48D048E5" w14:textId="77777777" w:rsidR="00E13878" w:rsidRDefault="00E13878">
      <w:pPr>
        <w:pStyle w:val="a7"/>
        <w:snapToGrid w:val="0"/>
        <w:spacing w:beforeLines="0" w:afterLines="0" w:line="240" w:lineRule="auto"/>
        <w:jc w:val="center"/>
        <w:outlineLvl w:val="0"/>
        <w:rPr>
          <w:rFonts w:hAnsi="宋体"/>
          <w:bCs/>
        </w:rPr>
      </w:pPr>
    </w:p>
    <w:p w14:paraId="798962E9" w14:textId="77777777" w:rsidR="00E13878" w:rsidRDefault="00E13878">
      <w:pPr>
        <w:pStyle w:val="a7"/>
        <w:snapToGrid w:val="0"/>
        <w:spacing w:beforeLines="0" w:afterLines="0" w:line="240" w:lineRule="auto"/>
        <w:jc w:val="center"/>
        <w:outlineLvl w:val="0"/>
        <w:rPr>
          <w:rFonts w:hAnsi="宋体"/>
          <w:bCs/>
        </w:rPr>
      </w:pPr>
    </w:p>
    <w:p w14:paraId="26A4902A" w14:textId="77777777" w:rsidR="00E13878" w:rsidRDefault="00E13878">
      <w:pPr>
        <w:pStyle w:val="a7"/>
        <w:snapToGrid w:val="0"/>
        <w:spacing w:beforeLines="0" w:afterLines="0" w:line="240" w:lineRule="auto"/>
        <w:jc w:val="center"/>
        <w:outlineLvl w:val="0"/>
        <w:rPr>
          <w:rFonts w:hAnsi="宋体"/>
          <w:bCs/>
        </w:rPr>
      </w:pPr>
    </w:p>
    <w:p w14:paraId="123B5721" w14:textId="77777777" w:rsidR="00E13878" w:rsidRDefault="00E13878">
      <w:pPr>
        <w:pStyle w:val="a7"/>
        <w:snapToGrid w:val="0"/>
        <w:spacing w:beforeLines="0" w:afterLines="0" w:line="240" w:lineRule="auto"/>
        <w:jc w:val="center"/>
        <w:outlineLvl w:val="0"/>
        <w:rPr>
          <w:rFonts w:hAnsi="宋体"/>
          <w:bCs/>
        </w:rPr>
      </w:pPr>
    </w:p>
    <w:p w14:paraId="098A457D" w14:textId="77777777" w:rsidR="00E13878" w:rsidRDefault="00E13878">
      <w:pPr>
        <w:pStyle w:val="a7"/>
        <w:snapToGrid w:val="0"/>
        <w:spacing w:beforeLines="0" w:afterLines="0" w:line="240" w:lineRule="auto"/>
        <w:jc w:val="center"/>
        <w:outlineLvl w:val="0"/>
        <w:rPr>
          <w:rFonts w:hAnsi="宋体"/>
          <w:bCs/>
        </w:rPr>
      </w:pPr>
    </w:p>
    <w:p w14:paraId="18987E3D" w14:textId="77777777" w:rsidR="00E13878" w:rsidRDefault="002F4147">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14:paraId="2D2FBBFC" w14:textId="77777777" w:rsidR="00E13878" w:rsidRDefault="00E13878">
      <w:pPr>
        <w:widowControl/>
        <w:spacing w:line="400" w:lineRule="exact"/>
        <w:ind w:firstLineChars="200" w:firstLine="420"/>
        <w:rPr>
          <w:rFonts w:asciiTheme="minorEastAsia" w:eastAsiaTheme="minorEastAsia" w:hAnsiTheme="minorEastAsia" w:cs="宋体"/>
          <w:kern w:val="0"/>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6"/>
      </w:tblGrid>
      <w:tr w:rsidR="00E13878" w14:paraId="345689E8" w14:textId="77777777">
        <w:trPr>
          <w:trHeight w:val="1308"/>
        </w:trPr>
        <w:tc>
          <w:tcPr>
            <w:tcW w:w="8496" w:type="dxa"/>
          </w:tcPr>
          <w:p w14:paraId="1B4B7383"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项目概况</w:t>
            </w:r>
          </w:p>
          <w:p w14:paraId="389B2E93" w14:textId="042C3EF4" w:rsidR="00E13878" w:rsidRDefault="002F4147" w:rsidP="00195B82">
            <w:pPr>
              <w:spacing w:line="40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u w:val="single"/>
              </w:rPr>
              <w:t>宁海县公安局智慧海防采购项目</w:t>
            </w:r>
            <w:r>
              <w:rPr>
                <w:rFonts w:asciiTheme="minorEastAsia" w:eastAsiaTheme="minorEastAsia" w:hAnsiTheme="minorEastAsia"/>
                <w:szCs w:val="21"/>
              </w:rPr>
              <w:t>招标项目的潜在投标人应在</w:t>
            </w:r>
            <w:r>
              <w:rPr>
                <w:rFonts w:asciiTheme="minorEastAsia" w:eastAsiaTheme="minorEastAsia" w:hAnsiTheme="minorEastAsia"/>
                <w:szCs w:val="21"/>
                <w:u w:val="single"/>
              </w:rPr>
              <w:t> 政府采购云平台（www.zcygov.cn） </w:t>
            </w:r>
            <w:r>
              <w:rPr>
                <w:rFonts w:asciiTheme="minorEastAsia" w:eastAsiaTheme="minorEastAsia" w:hAnsiTheme="minorEastAsia"/>
                <w:szCs w:val="21"/>
              </w:rPr>
              <w:t>获取（下载）招标文件，并于</w:t>
            </w:r>
            <w:r>
              <w:rPr>
                <w:rFonts w:asciiTheme="minorEastAsia" w:eastAsiaTheme="minorEastAsia" w:hAnsiTheme="minorEastAsia"/>
                <w:szCs w:val="21"/>
                <w:u w:val="single"/>
              </w:rPr>
              <w:t> 202</w:t>
            </w:r>
            <w:r w:rsidRPr="00BC6F5E">
              <w:rPr>
                <w:rFonts w:asciiTheme="minorEastAsia" w:eastAsiaTheme="minorEastAsia" w:hAnsiTheme="minorEastAsia"/>
                <w:szCs w:val="21"/>
                <w:u w:val="single"/>
              </w:rPr>
              <w:t>1年</w:t>
            </w:r>
            <w:r w:rsidR="00195B82" w:rsidRPr="00BC6F5E">
              <w:rPr>
                <w:rFonts w:asciiTheme="minorEastAsia" w:eastAsiaTheme="minorEastAsia" w:hAnsiTheme="minorEastAsia" w:hint="eastAsia"/>
                <w:szCs w:val="21"/>
                <w:u w:val="single"/>
              </w:rPr>
              <w:t>11</w:t>
            </w:r>
            <w:r w:rsidRPr="00BC6F5E">
              <w:rPr>
                <w:rFonts w:asciiTheme="minorEastAsia" w:eastAsiaTheme="minorEastAsia" w:hAnsiTheme="minorEastAsia"/>
                <w:szCs w:val="21"/>
                <w:u w:val="single"/>
              </w:rPr>
              <w:t>月</w:t>
            </w:r>
            <w:r w:rsidR="00195B82" w:rsidRPr="00BC6F5E">
              <w:rPr>
                <w:rFonts w:asciiTheme="minorEastAsia" w:eastAsiaTheme="minorEastAsia" w:hAnsiTheme="minorEastAsia" w:hint="eastAsia"/>
                <w:szCs w:val="21"/>
                <w:u w:val="single"/>
              </w:rPr>
              <w:t>18</w:t>
            </w:r>
            <w:r w:rsidRPr="00BC6F5E">
              <w:rPr>
                <w:rFonts w:asciiTheme="minorEastAsia" w:eastAsiaTheme="minorEastAsia" w:hAnsiTheme="minorEastAsia"/>
                <w:szCs w:val="21"/>
                <w:u w:val="single"/>
              </w:rPr>
              <w:t>日 09</w:t>
            </w:r>
            <w:r>
              <w:rPr>
                <w:rFonts w:asciiTheme="minorEastAsia" w:eastAsiaTheme="minorEastAsia" w:hAnsiTheme="minorEastAsia"/>
                <w:szCs w:val="21"/>
                <w:u w:val="single"/>
              </w:rPr>
              <w:t>:00 </w:t>
            </w:r>
            <w:r>
              <w:rPr>
                <w:rFonts w:asciiTheme="minorEastAsia" w:eastAsiaTheme="minorEastAsia" w:hAnsiTheme="minorEastAsia"/>
                <w:szCs w:val="21"/>
              </w:rPr>
              <w:t>（北京时间）前递交（上传）投标文件。</w:t>
            </w:r>
          </w:p>
        </w:tc>
      </w:tr>
    </w:tbl>
    <w:p w14:paraId="76F54E3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一、项目基本情况</w:t>
      </w:r>
    </w:p>
    <w:p w14:paraId="3BC67204" w14:textId="4CCB836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项目编号：</w:t>
      </w:r>
      <w:r>
        <w:rPr>
          <w:rFonts w:asciiTheme="minorEastAsia" w:eastAsiaTheme="minorEastAsia" w:hAnsiTheme="minorEastAsia" w:hint="eastAsia"/>
          <w:szCs w:val="21"/>
        </w:rPr>
        <w:t>NHZFCG-</w:t>
      </w:r>
      <w:r w:rsidRPr="00C765CA">
        <w:rPr>
          <w:rFonts w:asciiTheme="minorEastAsia" w:eastAsiaTheme="minorEastAsia" w:hAnsiTheme="minorEastAsia" w:hint="eastAsia"/>
          <w:szCs w:val="21"/>
        </w:rPr>
        <w:t>Z202102</w:t>
      </w:r>
      <w:r w:rsidR="00C765CA" w:rsidRPr="00C765CA">
        <w:rPr>
          <w:rFonts w:asciiTheme="minorEastAsia" w:eastAsiaTheme="minorEastAsia" w:hAnsiTheme="minorEastAsia" w:hint="eastAsia"/>
          <w:szCs w:val="21"/>
        </w:rPr>
        <w:t>9</w:t>
      </w:r>
    </w:p>
    <w:p w14:paraId="4710DBC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项目名称：</w:t>
      </w:r>
      <w:r>
        <w:rPr>
          <w:rFonts w:asciiTheme="minorEastAsia" w:eastAsiaTheme="minorEastAsia" w:hAnsiTheme="minorEastAsia" w:hint="eastAsia"/>
          <w:szCs w:val="21"/>
        </w:rPr>
        <w:t>宁海县公安局智慧海防采购项目</w:t>
      </w:r>
      <w:r>
        <w:rPr>
          <w:rFonts w:asciiTheme="minorEastAsia" w:eastAsiaTheme="minorEastAsia" w:hAnsiTheme="minorEastAsia"/>
          <w:szCs w:val="21"/>
        </w:rPr>
        <w:t> </w:t>
      </w:r>
    </w:p>
    <w:p w14:paraId="6CCCDA81" w14:textId="66202454" w:rsidR="00E13878" w:rsidRPr="002D56D5" w:rsidRDefault="002F4147">
      <w:pPr>
        <w:spacing w:line="40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szCs w:val="21"/>
        </w:rPr>
        <w:t>预算金额（元</w:t>
      </w:r>
      <w:r w:rsidRPr="002D56D5">
        <w:rPr>
          <w:rFonts w:asciiTheme="minorEastAsia" w:eastAsiaTheme="minorEastAsia" w:hAnsiTheme="minorEastAsia"/>
          <w:color w:val="000000" w:themeColor="text1"/>
          <w:szCs w:val="21"/>
        </w:rPr>
        <w:t>）：</w:t>
      </w:r>
      <w:r w:rsidR="002D56D5" w:rsidRPr="002D56D5">
        <w:rPr>
          <w:rFonts w:asciiTheme="minorEastAsia" w:eastAsiaTheme="minorEastAsia" w:hAnsiTheme="minorEastAsia" w:hint="eastAsia"/>
          <w:color w:val="000000" w:themeColor="text1"/>
          <w:szCs w:val="21"/>
        </w:rPr>
        <w:t>906100</w:t>
      </w:r>
    </w:p>
    <w:p w14:paraId="09E765F3" w14:textId="70C2A2A3" w:rsidR="00E13878" w:rsidRPr="002D56D5" w:rsidRDefault="002F4147">
      <w:pPr>
        <w:spacing w:line="400" w:lineRule="exact"/>
        <w:ind w:firstLineChars="200" w:firstLine="420"/>
        <w:rPr>
          <w:rFonts w:asciiTheme="minorEastAsia" w:eastAsiaTheme="minorEastAsia" w:hAnsiTheme="minorEastAsia"/>
          <w:color w:val="000000" w:themeColor="text1"/>
          <w:szCs w:val="21"/>
        </w:rPr>
      </w:pPr>
      <w:r w:rsidRPr="002D56D5">
        <w:rPr>
          <w:rFonts w:asciiTheme="minorEastAsia" w:eastAsiaTheme="minorEastAsia" w:hAnsiTheme="minorEastAsia"/>
          <w:color w:val="000000" w:themeColor="text1"/>
          <w:szCs w:val="21"/>
        </w:rPr>
        <w:t>最高限价（元）：</w:t>
      </w:r>
      <w:r w:rsidRPr="002D56D5">
        <w:rPr>
          <w:rFonts w:asciiTheme="minorEastAsia" w:eastAsiaTheme="minorEastAsia" w:hAnsiTheme="minorEastAsia" w:hint="eastAsia"/>
          <w:color w:val="000000" w:themeColor="text1"/>
          <w:szCs w:val="21"/>
        </w:rPr>
        <w:t>886100</w:t>
      </w:r>
    </w:p>
    <w:p w14:paraId="0D3EE217" w14:textId="77777777" w:rsidR="00E13878" w:rsidRPr="002D56D5" w:rsidRDefault="002F4147">
      <w:pPr>
        <w:spacing w:line="400" w:lineRule="exact"/>
        <w:ind w:firstLineChars="200" w:firstLine="420"/>
        <w:rPr>
          <w:rFonts w:asciiTheme="minorEastAsia" w:eastAsiaTheme="minorEastAsia" w:hAnsiTheme="minorEastAsia"/>
          <w:color w:val="000000" w:themeColor="text1"/>
          <w:szCs w:val="21"/>
        </w:rPr>
      </w:pPr>
      <w:r w:rsidRPr="002D56D5">
        <w:rPr>
          <w:rFonts w:asciiTheme="minorEastAsia" w:eastAsiaTheme="minorEastAsia" w:hAnsiTheme="minorEastAsia"/>
          <w:color w:val="000000" w:themeColor="text1"/>
          <w:szCs w:val="21"/>
        </w:rPr>
        <w:t>采购需求：</w:t>
      </w:r>
    </w:p>
    <w:p w14:paraId="4074326B" w14:textId="77777777" w:rsidR="00E13878" w:rsidRPr="002D56D5" w:rsidRDefault="002F4147">
      <w:pPr>
        <w:spacing w:line="400" w:lineRule="exact"/>
        <w:ind w:firstLineChars="200" w:firstLine="420"/>
        <w:rPr>
          <w:rFonts w:asciiTheme="minorEastAsia" w:eastAsiaTheme="minorEastAsia" w:hAnsiTheme="minorEastAsia"/>
          <w:color w:val="000000" w:themeColor="text1"/>
          <w:szCs w:val="21"/>
        </w:rPr>
      </w:pPr>
      <w:proofErr w:type="gramStart"/>
      <w:r w:rsidRPr="002D56D5">
        <w:rPr>
          <w:rFonts w:asciiTheme="minorEastAsia" w:eastAsiaTheme="minorEastAsia" w:hAnsiTheme="minorEastAsia"/>
          <w:color w:val="000000" w:themeColor="text1"/>
          <w:szCs w:val="21"/>
        </w:rPr>
        <w:t>标项名称</w:t>
      </w:r>
      <w:proofErr w:type="gramEnd"/>
      <w:r w:rsidRPr="002D56D5">
        <w:rPr>
          <w:rFonts w:asciiTheme="minorEastAsia" w:eastAsiaTheme="minorEastAsia" w:hAnsiTheme="minorEastAsia" w:hint="eastAsia"/>
          <w:color w:val="000000" w:themeColor="text1"/>
          <w:szCs w:val="21"/>
        </w:rPr>
        <w:t>：宁海县公安局智慧海防采购项目</w:t>
      </w:r>
    </w:p>
    <w:p w14:paraId="44BF1733" w14:textId="77777777" w:rsidR="00E13878" w:rsidRPr="002D56D5" w:rsidRDefault="002F4147">
      <w:pPr>
        <w:spacing w:line="400" w:lineRule="exact"/>
        <w:ind w:firstLineChars="200" w:firstLine="420"/>
        <w:rPr>
          <w:rFonts w:asciiTheme="minorEastAsia" w:eastAsiaTheme="minorEastAsia" w:hAnsiTheme="minorEastAsia"/>
          <w:color w:val="000000" w:themeColor="text1"/>
          <w:szCs w:val="21"/>
        </w:rPr>
      </w:pPr>
      <w:r w:rsidRPr="002D56D5">
        <w:rPr>
          <w:rFonts w:asciiTheme="minorEastAsia" w:eastAsiaTheme="minorEastAsia" w:hAnsiTheme="minorEastAsia"/>
          <w:color w:val="000000" w:themeColor="text1"/>
          <w:szCs w:val="21"/>
        </w:rPr>
        <w:t>数量</w:t>
      </w:r>
      <w:r w:rsidRPr="002D56D5">
        <w:rPr>
          <w:rFonts w:asciiTheme="minorEastAsia" w:eastAsiaTheme="minorEastAsia" w:hAnsiTheme="minorEastAsia" w:hint="eastAsia"/>
          <w:color w:val="000000" w:themeColor="text1"/>
          <w:szCs w:val="21"/>
        </w:rPr>
        <w:t>：1批</w:t>
      </w:r>
    </w:p>
    <w:p w14:paraId="71E9E1AE" w14:textId="6A66471A" w:rsidR="00E13878" w:rsidRPr="002D56D5" w:rsidRDefault="002F4147">
      <w:pPr>
        <w:spacing w:line="400" w:lineRule="exact"/>
        <w:ind w:firstLineChars="200" w:firstLine="420"/>
        <w:rPr>
          <w:rFonts w:asciiTheme="minorEastAsia" w:eastAsiaTheme="minorEastAsia" w:hAnsiTheme="minorEastAsia"/>
          <w:color w:val="000000" w:themeColor="text1"/>
          <w:szCs w:val="21"/>
        </w:rPr>
      </w:pPr>
      <w:r w:rsidRPr="002D56D5">
        <w:rPr>
          <w:rFonts w:asciiTheme="minorEastAsia" w:eastAsiaTheme="minorEastAsia" w:hAnsiTheme="minorEastAsia"/>
          <w:color w:val="000000" w:themeColor="text1"/>
          <w:szCs w:val="21"/>
        </w:rPr>
        <w:t>预算金额（元）</w:t>
      </w:r>
      <w:r w:rsidRPr="002D56D5">
        <w:rPr>
          <w:rFonts w:asciiTheme="minorEastAsia" w:eastAsiaTheme="minorEastAsia" w:hAnsiTheme="minorEastAsia" w:hint="eastAsia"/>
          <w:color w:val="000000" w:themeColor="text1"/>
          <w:szCs w:val="21"/>
        </w:rPr>
        <w:t>：</w:t>
      </w:r>
      <w:r w:rsidR="002D56D5" w:rsidRPr="002D56D5">
        <w:rPr>
          <w:rFonts w:asciiTheme="minorEastAsia" w:eastAsiaTheme="minorEastAsia" w:hAnsiTheme="minorEastAsia" w:hint="eastAsia"/>
          <w:color w:val="000000" w:themeColor="text1"/>
          <w:szCs w:val="21"/>
        </w:rPr>
        <w:t>906100</w:t>
      </w:r>
    </w:p>
    <w:p w14:paraId="3483CE77" w14:textId="77777777" w:rsidR="00E13878" w:rsidRDefault="002F4147">
      <w:pPr>
        <w:spacing w:line="400" w:lineRule="exact"/>
        <w:ind w:firstLineChars="194" w:firstLine="407"/>
        <w:rPr>
          <w:rFonts w:asciiTheme="minorEastAsia" w:eastAsiaTheme="minorEastAsia" w:hAnsiTheme="minorEastAsia"/>
          <w:szCs w:val="21"/>
        </w:rPr>
      </w:pPr>
      <w:r>
        <w:rPr>
          <w:rFonts w:asciiTheme="minorEastAsia" w:eastAsiaTheme="minorEastAsia" w:hAnsiTheme="minorEastAsia"/>
          <w:szCs w:val="21"/>
        </w:rPr>
        <w:t>简要规格描述或项目基本概况介绍、用途：</w:t>
      </w:r>
      <w:r>
        <w:rPr>
          <w:rFonts w:asciiTheme="minorEastAsia" w:eastAsiaTheme="minorEastAsia" w:hAnsiTheme="minorEastAsia" w:hint="eastAsia"/>
          <w:szCs w:val="21"/>
        </w:rPr>
        <w:t>VPN路由器、通用服务器、识别服务器、视频摄像机</w:t>
      </w:r>
      <w:r>
        <w:rPr>
          <w:rFonts w:asciiTheme="minorEastAsia" w:hAnsiTheme="minorEastAsia" w:cs="宋体" w:hint="eastAsia"/>
          <w:color w:val="000000"/>
          <w:kern w:val="0"/>
          <w:szCs w:val="21"/>
        </w:rPr>
        <w:t>等</w:t>
      </w:r>
      <w:r>
        <w:rPr>
          <w:rFonts w:asciiTheme="minorEastAsia" w:eastAsiaTheme="minorEastAsia" w:hAnsiTheme="minorEastAsia" w:hint="eastAsia"/>
          <w:szCs w:val="21"/>
        </w:rPr>
        <w:t>（具体详见采购需求）。</w:t>
      </w:r>
    </w:p>
    <w:p w14:paraId="3F94879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备注：/</w:t>
      </w:r>
    </w:p>
    <w:p w14:paraId="402390D0" w14:textId="5B7D2209" w:rsidR="00E13878" w:rsidRDefault="002F4147">
      <w:pPr>
        <w:spacing w:line="400" w:lineRule="exact"/>
        <w:ind w:firstLineChars="200" w:firstLine="420"/>
        <w:rPr>
          <w:rFonts w:asciiTheme="minorEastAsia" w:eastAsiaTheme="minorEastAsia" w:hAnsiTheme="minorEastAsia" w:cs="仿宋"/>
          <w:szCs w:val="21"/>
        </w:rPr>
      </w:pPr>
      <w:r>
        <w:rPr>
          <w:rFonts w:asciiTheme="minorEastAsia" w:eastAsiaTheme="minorEastAsia" w:hAnsiTheme="minorEastAsia"/>
          <w:szCs w:val="21"/>
        </w:rPr>
        <w:t>合同履</w:t>
      </w:r>
      <w:r>
        <w:rPr>
          <w:rFonts w:asciiTheme="minorEastAsia" w:eastAsiaTheme="minorEastAsia" w:hAnsiTheme="minorEastAsia" w:hint="eastAsia"/>
          <w:szCs w:val="21"/>
        </w:rPr>
        <w:t>约</w:t>
      </w:r>
      <w:r>
        <w:rPr>
          <w:rFonts w:asciiTheme="minorEastAsia" w:eastAsiaTheme="minorEastAsia" w:hAnsiTheme="minorEastAsia"/>
          <w:szCs w:val="21"/>
        </w:rPr>
        <w:t>期限</w:t>
      </w:r>
      <w:r>
        <w:rPr>
          <w:rFonts w:asciiTheme="minorEastAsia" w:eastAsiaTheme="minorEastAsia" w:hAnsiTheme="minorEastAsia" w:hint="eastAsia"/>
          <w:szCs w:val="21"/>
        </w:rPr>
        <w:t>：合同签订后</w:t>
      </w:r>
      <w:r w:rsidR="008460C6">
        <w:rPr>
          <w:rFonts w:asciiTheme="minorEastAsia" w:eastAsiaTheme="minorEastAsia" w:hAnsiTheme="minorEastAsia" w:hint="eastAsia"/>
          <w:szCs w:val="21"/>
        </w:rPr>
        <w:t>3</w:t>
      </w:r>
      <w:r>
        <w:rPr>
          <w:rFonts w:asciiTheme="minorEastAsia" w:eastAsiaTheme="minorEastAsia" w:hAnsiTheme="minorEastAsia" w:hint="eastAsia"/>
          <w:szCs w:val="21"/>
        </w:rPr>
        <w:t>个月内完成。</w:t>
      </w:r>
    </w:p>
    <w:p w14:paraId="2F77624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本项目（否）接受联合体投标。</w:t>
      </w:r>
    </w:p>
    <w:p w14:paraId="12028BD9"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二、申请人的资格要求：</w:t>
      </w:r>
    </w:p>
    <w:p w14:paraId="06BBCAF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满足《中华人民共和国政府采购法》第二十二条规定；未被“信用中国”（</w:t>
      </w:r>
      <w:hyperlink w:tgtFrame="_blank" w:history="1">
        <w:r>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Pr>
          <w:rFonts w:asciiTheme="minorEastAsia" w:eastAsiaTheme="minorEastAsia" w:hAnsiTheme="minorEastAsia" w:hint="eastAsia"/>
          <w:color w:val="111F2C"/>
          <w:szCs w:val="21"/>
          <w:shd w:val="clear" w:color="auto" w:fill="FFFFFF"/>
        </w:rPr>
        <w:t>。</w:t>
      </w:r>
    </w:p>
    <w:p w14:paraId="6D65417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2.落实政府采购政策需满足的资格要求：无 </w:t>
      </w:r>
    </w:p>
    <w:p w14:paraId="608E2C4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3.本项目的特定资格要求：</w:t>
      </w:r>
      <w:r>
        <w:rPr>
          <w:rFonts w:asciiTheme="minorEastAsia" w:eastAsiaTheme="minorEastAsia" w:hAnsiTheme="minorEastAsia" w:hint="eastAsia"/>
          <w:szCs w:val="21"/>
        </w:rPr>
        <w:t>无</w:t>
      </w:r>
    </w:p>
    <w:p w14:paraId="49449D5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三、获取招标文件</w:t>
      </w:r>
    </w:p>
    <w:p w14:paraId="685509BD" w14:textId="47BFB508"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时间</w:t>
      </w:r>
      <w:r w:rsidRPr="00BC6F5E">
        <w:rPr>
          <w:rFonts w:asciiTheme="minorEastAsia" w:eastAsiaTheme="minorEastAsia" w:hAnsiTheme="minorEastAsia"/>
          <w:szCs w:val="21"/>
        </w:rPr>
        <w:t>：</w:t>
      </w:r>
      <w:r w:rsidRPr="00BC6F5E">
        <w:rPr>
          <w:rFonts w:asciiTheme="minorEastAsia" w:eastAsiaTheme="minorEastAsia" w:hAnsiTheme="minorEastAsia"/>
          <w:szCs w:val="21"/>
          <w:u w:val="single"/>
        </w:rPr>
        <w:t>202</w:t>
      </w:r>
      <w:r w:rsidRPr="00BC6F5E">
        <w:rPr>
          <w:rFonts w:asciiTheme="minorEastAsia" w:eastAsiaTheme="minorEastAsia" w:hAnsiTheme="minorEastAsia" w:hint="eastAsia"/>
          <w:szCs w:val="21"/>
          <w:u w:val="single"/>
        </w:rPr>
        <w:t>1</w:t>
      </w:r>
      <w:r w:rsidRPr="00BC6F5E">
        <w:rPr>
          <w:rFonts w:asciiTheme="minorEastAsia" w:eastAsiaTheme="minorEastAsia" w:hAnsiTheme="minorEastAsia"/>
          <w:szCs w:val="21"/>
          <w:u w:val="single"/>
        </w:rPr>
        <w:t>年</w:t>
      </w:r>
      <w:r w:rsidR="00BC6F5E" w:rsidRPr="00BC6F5E">
        <w:rPr>
          <w:rFonts w:asciiTheme="minorEastAsia" w:eastAsiaTheme="minorEastAsia" w:hAnsiTheme="minorEastAsia" w:hint="eastAsia"/>
          <w:szCs w:val="21"/>
          <w:u w:val="single"/>
        </w:rPr>
        <w:t>10</w:t>
      </w:r>
      <w:r w:rsidRPr="00BC6F5E">
        <w:rPr>
          <w:rFonts w:asciiTheme="minorEastAsia" w:eastAsiaTheme="minorEastAsia" w:hAnsiTheme="minorEastAsia" w:hint="eastAsia"/>
          <w:szCs w:val="21"/>
          <w:u w:val="single"/>
        </w:rPr>
        <w:t>月</w:t>
      </w:r>
      <w:r w:rsidR="00BC6F5E" w:rsidRPr="00BC6F5E">
        <w:rPr>
          <w:rFonts w:asciiTheme="minorEastAsia" w:eastAsiaTheme="minorEastAsia" w:hAnsiTheme="minorEastAsia" w:hint="eastAsia"/>
          <w:szCs w:val="21"/>
          <w:u w:val="single"/>
        </w:rPr>
        <w:t>27</w:t>
      </w:r>
      <w:r w:rsidRPr="00BC6F5E">
        <w:rPr>
          <w:rFonts w:asciiTheme="minorEastAsia" w:eastAsiaTheme="minorEastAsia" w:hAnsiTheme="minorEastAsia" w:hint="eastAsia"/>
          <w:szCs w:val="21"/>
          <w:u w:val="single"/>
        </w:rPr>
        <w:t>日</w:t>
      </w:r>
      <w:r w:rsidRPr="00BC6F5E">
        <w:rPr>
          <w:rFonts w:asciiTheme="minorEastAsia" w:eastAsiaTheme="minorEastAsia" w:hAnsiTheme="minorEastAsia"/>
          <w:szCs w:val="21"/>
        </w:rPr>
        <w:t>至</w:t>
      </w:r>
      <w:r w:rsidRPr="00BC6F5E">
        <w:rPr>
          <w:rFonts w:asciiTheme="minorEastAsia" w:eastAsiaTheme="minorEastAsia" w:hAnsiTheme="minorEastAsia"/>
          <w:szCs w:val="21"/>
          <w:u w:val="single"/>
        </w:rPr>
        <w:t>202</w:t>
      </w:r>
      <w:r w:rsidRPr="00BC6F5E">
        <w:rPr>
          <w:rFonts w:asciiTheme="minorEastAsia" w:eastAsiaTheme="minorEastAsia" w:hAnsiTheme="minorEastAsia" w:hint="eastAsia"/>
          <w:szCs w:val="21"/>
          <w:u w:val="single"/>
        </w:rPr>
        <w:t>1</w:t>
      </w:r>
      <w:r w:rsidRPr="00BC6F5E">
        <w:rPr>
          <w:rFonts w:asciiTheme="minorEastAsia" w:eastAsiaTheme="minorEastAsia" w:hAnsiTheme="minorEastAsia"/>
          <w:szCs w:val="21"/>
          <w:u w:val="single"/>
        </w:rPr>
        <w:t>年</w:t>
      </w:r>
      <w:r w:rsidR="00195B82" w:rsidRPr="00BC6F5E">
        <w:rPr>
          <w:rFonts w:asciiTheme="minorEastAsia" w:eastAsiaTheme="minorEastAsia" w:hAnsiTheme="minorEastAsia" w:hint="eastAsia"/>
          <w:szCs w:val="21"/>
          <w:u w:val="single"/>
        </w:rPr>
        <w:t>11</w:t>
      </w:r>
      <w:r w:rsidRPr="00BC6F5E">
        <w:rPr>
          <w:rFonts w:asciiTheme="minorEastAsia" w:eastAsiaTheme="minorEastAsia" w:hAnsiTheme="minorEastAsia" w:hint="eastAsia"/>
          <w:szCs w:val="21"/>
          <w:u w:val="single"/>
        </w:rPr>
        <w:t>月</w:t>
      </w:r>
      <w:r w:rsidR="00195B82" w:rsidRPr="00BC6F5E">
        <w:rPr>
          <w:rFonts w:asciiTheme="minorEastAsia" w:eastAsiaTheme="minorEastAsia" w:hAnsiTheme="minorEastAsia" w:hint="eastAsia"/>
          <w:szCs w:val="21"/>
          <w:u w:val="single"/>
        </w:rPr>
        <w:t>17</w:t>
      </w:r>
      <w:r>
        <w:rPr>
          <w:rFonts w:asciiTheme="minorEastAsia" w:eastAsiaTheme="minorEastAsia" w:hAnsiTheme="minorEastAsia" w:hint="eastAsia"/>
          <w:szCs w:val="21"/>
          <w:u w:val="single"/>
        </w:rPr>
        <w:t>日</w:t>
      </w:r>
      <w:r>
        <w:rPr>
          <w:rFonts w:asciiTheme="minorEastAsia" w:eastAsiaTheme="minorEastAsia" w:hAnsiTheme="minorEastAsia"/>
          <w:szCs w:val="21"/>
        </w:rPr>
        <w:t>，每天上午</w:t>
      </w:r>
      <w:r>
        <w:rPr>
          <w:rFonts w:asciiTheme="minorEastAsia" w:eastAsiaTheme="minorEastAsia" w:hAnsiTheme="minorEastAsia"/>
          <w:szCs w:val="21"/>
          <w:u w:val="single"/>
        </w:rPr>
        <w:t>00:00至12:00</w:t>
      </w:r>
      <w:r>
        <w:rPr>
          <w:rFonts w:asciiTheme="minorEastAsia" w:eastAsiaTheme="minorEastAsia" w:hAnsiTheme="minorEastAsia"/>
          <w:szCs w:val="21"/>
        </w:rPr>
        <w:t>，下午</w:t>
      </w:r>
      <w:r>
        <w:rPr>
          <w:rFonts w:asciiTheme="minorEastAsia" w:eastAsiaTheme="minorEastAsia" w:hAnsiTheme="minorEastAsia" w:hint="eastAsia"/>
          <w:szCs w:val="21"/>
          <w:u w:val="single"/>
        </w:rPr>
        <w:t>1</w:t>
      </w:r>
      <w:r>
        <w:rPr>
          <w:rFonts w:asciiTheme="minorEastAsia" w:eastAsiaTheme="minorEastAsia" w:hAnsiTheme="minorEastAsia"/>
          <w:szCs w:val="21"/>
          <w:u w:val="single"/>
        </w:rPr>
        <w:t>2:00至23:59 </w:t>
      </w:r>
      <w:r>
        <w:rPr>
          <w:rFonts w:asciiTheme="minorEastAsia" w:eastAsiaTheme="minorEastAsia" w:hAnsiTheme="minorEastAsia"/>
          <w:szCs w:val="21"/>
        </w:rPr>
        <w:t>（北京时间，线上获取法定节假日均可，线下获取文件法定节假日除外）</w:t>
      </w:r>
    </w:p>
    <w:p w14:paraId="2163908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地点（网址）：政府采购云平台（www.zcygov.cn） </w:t>
      </w:r>
    </w:p>
    <w:p w14:paraId="03AC17A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方式：通过政府采购云平台下载。 </w:t>
      </w:r>
    </w:p>
    <w:p w14:paraId="7C13691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售价（元）：0 </w:t>
      </w:r>
    </w:p>
    <w:p w14:paraId="0FB4270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四、提交投标文件截止时间、开标时间和地点</w:t>
      </w:r>
    </w:p>
    <w:p w14:paraId="0D4AC31E" w14:textId="489CA9DF" w:rsidR="00E13878" w:rsidRPr="00195B82"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提交投标文件截止时间： </w:t>
      </w:r>
      <w:r w:rsidRPr="00195B82">
        <w:rPr>
          <w:rFonts w:asciiTheme="minorEastAsia" w:eastAsiaTheme="minorEastAsia" w:hAnsiTheme="minorEastAsia"/>
          <w:szCs w:val="21"/>
          <w:u w:val="single"/>
        </w:rPr>
        <w:t>2021年</w:t>
      </w:r>
      <w:r w:rsidR="00195B82" w:rsidRPr="00195B82">
        <w:rPr>
          <w:rFonts w:asciiTheme="minorEastAsia" w:eastAsiaTheme="minorEastAsia" w:hAnsiTheme="minorEastAsia" w:hint="eastAsia"/>
          <w:szCs w:val="21"/>
          <w:u w:val="single"/>
        </w:rPr>
        <w:t>11</w:t>
      </w:r>
      <w:r w:rsidRPr="00195B82">
        <w:rPr>
          <w:rFonts w:asciiTheme="minorEastAsia" w:eastAsiaTheme="minorEastAsia" w:hAnsiTheme="minorEastAsia"/>
          <w:szCs w:val="21"/>
          <w:u w:val="single"/>
        </w:rPr>
        <w:t>月</w:t>
      </w:r>
      <w:r w:rsidR="00195B82" w:rsidRPr="00195B82">
        <w:rPr>
          <w:rFonts w:asciiTheme="minorEastAsia" w:eastAsiaTheme="minorEastAsia" w:hAnsiTheme="minorEastAsia" w:hint="eastAsia"/>
          <w:szCs w:val="21"/>
          <w:u w:val="single"/>
        </w:rPr>
        <w:t>18</w:t>
      </w:r>
      <w:r w:rsidRPr="00195B82">
        <w:rPr>
          <w:rFonts w:asciiTheme="minorEastAsia" w:eastAsiaTheme="minorEastAsia" w:hAnsiTheme="minorEastAsia"/>
          <w:szCs w:val="21"/>
          <w:u w:val="single"/>
        </w:rPr>
        <w:t>日 09:00</w:t>
      </w:r>
      <w:r w:rsidRPr="00195B82">
        <w:rPr>
          <w:rFonts w:asciiTheme="minorEastAsia" w:eastAsiaTheme="minorEastAsia" w:hAnsiTheme="minorEastAsia"/>
          <w:szCs w:val="21"/>
        </w:rPr>
        <w:t>（北京时间）</w:t>
      </w:r>
    </w:p>
    <w:p w14:paraId="082BFB84" w14:textId="77777777" w:rsidR="00E13878" w:rsidRPr="00195B82" w:rsidRDefault="002F4147">
      <w:pPr>
        <w:spacing w:line="400" w:lineRule="exact"/>
        <w:ind w:firstLineChars="200" w:firstLine="420"/>
        <w:rPr>
          <w:rFonts w:asciiTheme="minorEastAsia" w:eastAsiaTheme="minorEastAsia" w:hAnsiTheme="minorEastAsia"/>
          <w:szCs w:val="21"/>
        </w:rPr>
      </w:pPr>
      <w:r w:rsidRPr="00195B82">
        <w:rPr>
          <w:rFonts w:asciiTheme="minorEastAsia" w:eastAsiaTheme="minorEastAsia" w:hAnsiTheme="minorEastAsia"/>
          <w:szCs w:val="21"/>
        </w:rPr>
        <w:lastRenderedPageBreak/>
        <w:t>投标地点（网址）：</w:t>
      </w:r>
      <w:r w:rsidRPr="00195B82">
        <w:rPr>
          <w:rFonts w:asciiTheme="minorEastAsia" w:eastAsiaTheme="minorEastAsia" w:hAnsiTheme="minorEastAsia"/>
          <w:szCs w:val="21"/>
          <w:u w:val="single"/>
        </w:rPr>
        <w:t>宁海县桃源街道金水东路5号五楼开标室5 </w:t>
      </w:r>
    </w:p>
    <w:p w14:paraId="1A5CB17A" w14:textId="646DCC13" w:rsidR="00E13878" w:rsidRDefault="002F4147">
      <w:pPr>
        <w:spacing w:line="400" w:lineRule="exact"/>
        <w:ind w:firstLineChars="200" w:firstLine="420"/>
        <w:rPr>
          <w:rFonts w:asciiTheme="minorEastAsia" w:eastAsiaTheme="minorEastAsia" w:hAnsiTheme="minorEastAsia"/>
          <w:szCs w:val="21"/>
        </w:rPr>
      </w:pPr>
      <w:r w:rsidRPr="00195B82">
        <w:rPr>
          <w:rFonts w:asciiTheme="minorEastAsia" w:eastAsiaTheme="minorEastAsia" w:hAnsiTheme="minorEastAsia"/>
          <w:szCs w:val="21"/>
        </w:rPr>
        <w:t>开标时间：</w:t>
      </w:r>
      <w:r w:rsidRPr="00195B82">
        <w:rPr>
          <w:rFonts w:asciiTheme="minorEastAsia" w:eastAsiaTheme="minorEastAsia" w:hAnsiTheme="minorEastAsia"/>
          <w:szCs w:val="21"/>
          <w:u w:val="single"/>
        </w:rPr>
        <w:t xml:space="preserve"> 2021年</w:t>
      </w:r>
      <w:r w:rsidR="00195B82" w:rsidRPr="00195B82">
        <w:rPr>
          <w:rFonts w:asciiTheme="minorEastAsia" w:eastAsiaTheme="minorEastAsia" w:hAnsiTheme="minorEastAsia" w:hint="eastAsia"/>
          <w:szCs w:val="21"/>
          <w:u w:val="single"/>
        </w:rPr>
        <w:t>11</w:t>
      </w:r>
      <w:r w:rsidRPr="00195B82">
        <w:rPr>
          <w:rFonts w:asciiTheme="minorEastAsia" w:eastAsiaTheme="minorEastAsia" w:hAnsiTheme="minorEastAsia"/>
          <w:szCs w:val="21"/>
          <w:u w:val="single"/>
        </w:rPr>
        <w:t>月</w:t>
      </w:r>
      <w:r w:rsidR="00195B82" w:rsidRPr="00195B82">
        <w:rPr>
          <w:rFonts w:asciiTheme="minorEastAsia" w:eastAsiaTheme="minorEastAsia" w:hAnsiTheme="minorEastAsia" w:hint="eastAsia"/>
          <w:szCs w:val="21"/>
          <w:u w:val="single"/>
        </w:rPr>
        <w:t>18</w:t>
      </w:r>
      <w:r w:rsidRPr="00195B82">
        <w:rPr>
          <w:rFonts w:asciiTheme="minorEastAsia" w:eastAsiaTheme="minorEastAsia" w:hAnsiTheme="minorEastAsia"/>
          <w:szCs w:val="21"/>
          <w:u w:val="single"/>
        </w:rPr>
        <w:t>日 09:0</w:t>
      </w:r>
      <w:r>
        <w:rPr>
          <w:rFonts w:asciiTheme="minorEastAsia" w:eastAsiaTheme="minorEastAsia" w:hAnsiTheme="minorEastAsia"/>
          <w:szCs w:val="21"/>
          <w:u w:val="single"/>
        </w:rPr>
        <w:t>0</w:t>
      </w:r>
      <w:r>
        <w:rPr>
          <w:rFonts w:asciiTheme="minorEastAsia" w:eastAsiaTheme="minorEastAsia" w:hAnsiTheme="minorEastAsia"/>
          <w:szCs w:val="21"/>
        </w:rPr>
        <w:t> </w:t>
      </w:r>
    </w:p>
    <w:p w14:paraId="71114379"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开标地点（网址）：</w:t>
      </w:r>
      <w:r>
        <w:rPr>
          <w:rFonts w:asciiTheme="minorEastAsia" w:eastAsiaTheme="minorEastAsia" w:hAnsiTheme="minorEastAsia"/>
          <w:szCs w:val="21"/>
          <w:u w:val="single"/>
        </w:rPr>
        <w:t>宁海县桃源街道金水东路5号五楼开标室5 </w:t>
      </w:r>
    </w:p>
    <w:p w14:paraId="3E5674F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五、公告期限</w:t>
      </w:r>
    </w:p>
    <w:p w14:paraId="15D1F2E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自本公告发布之日起5个工作日。</w:t>
      </w:r>
    </w:p>
    <w:p w14:paraId="325FA90F"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六、其他补充事宜</w:t>
      </w:r>
    </w:p>
    <w:p w14:paraId="1AE57FF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Theme="minorEastAsia" w:eastAsiaTheme="minorEastAsia" w:hAnsiTheme="minorEastAsia"/>
          <w:szCs w:val="21"/>
        </w:rPr>
        <w:t>作出</w:t>
      </w:r>
      <w:proofErr w:type="gramEnd"/>
      <w:r>
        <w:rPr>
          <w:rFonts w:asciiTheme="minorEastAsia" w:eastAsiaTheme="minorEastAsia" w:hAnsiTheme="minorEastAsia"/>
          <w:szCs w:val="21"/>
        </w:rPr>
        <w:t>答复的，可以在答复期满后十五个工作日内向同级政府采购监督管理部门投诉。质疑函范本、投诉书范本请到浙江政府采购网下载专区下载。</w:t>
      </w:r>
    </w:p>
    <w:p w14:paraId="7169EBB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其他事项：</w:t>
      </w:r>
    </w:p>
    <w:p w14:paraId="0784709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1</w:t>
      </w:r>
      <w:r>
        <w:rPr>
          <w:rFonts w:asciiTheme="minorEastAsia" w:eastAsiaTheme="minorEastAsia" w:hAnsi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14:paraId="7EDF679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）本招标公告附件中的招标文件仅供阅览使用，供应商应在规定的招标文件获取期限内在政</w:t>
      </w:r>
      <w:proofErr w:type="gramStart"/>
      <w:r>
        <w:rPr>
          <w:rFonts w:asciiTheme="minorEastAsia" w:eastAsiaTheme="minorEastAsia" w:hAnsiTheme="minorEastAsia"/>
          <w:szCs w:val="21"/>
        </w:rPr>
        <w:t>采云</w:t>
      </w:r>
      <w:proofErr w:type="gramEnd"/>
      <w:r>
        <w:rPr>
          <w:rFonts w:asciiTheme="minorEastAsia" w:eastAsiaTheme="minorEastAsia" w:hAnsiTheme="minorEastAsia"/>
          <w:szCs w:val="21"/>
        </w:rPr>
        <w:t>平台登录供应</w:t>
      </w:r>
      <w:proofErr w:type="gramStart"/>
      <w:r>
        <w:rPr>
          <w:rFonts w:asciiTheme="minorEastAsia" w:eastAsiaTheme="minorEastAsia" w:hAnsiTheme="minorEastAsia"/>
          <w:szCs w:val="21"/>
        </w:rPr>
        <w:t>商注册</w:t>
      </w:r>
      <w:proofErr w:type="gramEnd"/>
      <w:r>
        <w:rPr>
          <w:rFonts w:asciiTheme="minorEastAsia" w:eastAsiaTheme="minorEastAsia" w:hAnsiTheme="minorEastAsia"/>
          <w:szCs w:val="21"/>
        </w:rPr>
        <w:t>的账号后获取招标文件，未按上述方式获取招标文件的，不得对招标文件提起质疑。</w:t>
      </w:r>
    </w:p>
    <w:p w14:paraId="5B959119" w14:textId="40F16E6A" w:rsidR="00E13878" w:rsidRPr="00195B82"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3</w:t>
      </w:r>
      <w:r>
        <w:rPr>
          <w:rFonts w:asciiTheme="minorEastAsia" w:eastAsiaTheme="minorEastAsia" w:hAnsiTheme="minorEastAsia"/>
          <w:szCs w:val="21"/>
        </w:rPr>
        <w:t>）供应商如提供备份投标文</w:t>
      </w:r>
      <w:r w:rsidRPr="00195B82">
        <w:rPr>
          <w:rFonts w:asciiTheme="minorEastAsia" w:eastAsiaTheme="minorEastAsia" w:hAnsiTheme="minorEastAsia"/>
          <w:szCs w:val="21"/>
        </w:rPr>
        <w:t>件的，应于2021年</w:t>
      </w:r>
      <w:r w:rsidR="00195B82" w:rsidRPr="00195B82">
        <w:rPr>
          <w:rFonts w:asciiTheme="minorEastAsia" w:eastAsiaTheme="minorEastAsia" w:hAnsiTheme="minorEastAsia" w:hint="eastAsia"/>
          <w:szCs w:val="21"/>
        </w:rPr>
        <w:t>11</w:t>
      </w:r>
      <w:r w:rsidRPr="00195B82">
        <w:rPr>
          <w:rFonts w:asciiTheme="minorEastAsia" w:eastAsiaTheme="minorEastAsia" w:hAnsiTheme="minorEastAsia"/>
          <w:szCs w:val="21"/>
        </w:rPr>
        <w:t>月</w:t>
      </w:r>
      <w:r w:rsidR="00195B82" w:rsidRPr="00195B82">
        <w:rPr>
          <w:rFonts w:asciiTheme="minorEastAsia" w:eastAsiaTheme="minorEastAsia" w:hAnsiTheme="minorEastAsia" w:hint="eastAsia"/>
          <w:szCs w:val="21"/>
        </w:rPr>
        <w:t>18</w:t>
      </w:r>
      <w:r w:rsidRPr="00195B82">
        <w:rPr>
          <w:rFonts w:asciiTheme="minorEastAsia" w:eastAsiaTheme="minorEastAsia" w:hAnsiTheme="minorEastAsia"/>
          <w:szCs w:val="21"/>
        </w:rPr>
        <w:t>日9点0分（北京时间）前，将电子备份投标文件和纸质备份投标文件分别密封，邮寄或直接送达至宁海县公共资源交易中心，逾期送达或未密封将予以拒收。供应商仅提供备份投标文件（包括电子备份投标文件或纸质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sidRPr="00195B82">
        <w:rPr>
          <w:rFonts w:asciiTheme="minorEastAsia" w:eastAsiaTheme="minorEastAsia" w:hAnsiTheme="minorEastAsia" w:hint="eastAsia"/>
          <w:szCs w:val="21"/>
        </w:rPr>
        <w:t>葛颖燕</w:t>
      </w:r>
      <w:r w:rsidRPr="00195B82">
        <w:rPr>
          <w:rFonts w:asciiTheme="minorEastAsia" w:eastAsiaTheme="minorEastAsia" w:hAnsiTheme="minorEastAsia"/>
          <w:szCs w:val="21"/>
        </w:rPr>
        <w:t>，联系电话：0574-65131832，快递以工作人员签收时间为准）。</w:t>
      </w:r>
    </w:p>
    <w:p w14:paraId="13EC617F" w14:textId="7173466F" w:rsidR="00E13878" w:rsidRDefault="002F4147">
      <w:pPr>
        <w:spacing w:line="400" w:lineRule="exact"/>
        <w:ind w:firstLineChars="200" w:firstLine="420"/>
        <w:rPr>
          <w:rFonts w:asciiTheme="minorEastAsia" w:eastAsiaTheme="minorEastAsia" w:hAnsiTheme="minorEastAsia"/>
          <w:szCs w:val="21"/>
        </w:rPr>
      </w:pPr>
      <w:r w:rsidRPr="00195B82">
        <w:rPr>
          <w:rFonts w:asciiTheme="minorEastAsia" w:eastAsiaTheme="minorEastAsia" w:hAnsiTheme="minorEastAsia"/>
          <w:szCs w:val="21"/>
        </w:rPr>
        <w:t>（</w:t>
      </w:r>
      <w:r w:rsidRPr="00195B82">
        <w:rPr>
          <w:rFonts w:asciiTheme="minorEastAsia" w:eastAsiaTheme="minorEastAsia" w:hAnsiTheme="minorEastAsia" w:hint="eastAsia"/>
          <w:szCs w:val="21"/>
        </w:rPr>
        <w:t>4</w:t>
      </w:r>
      <w:r w:rsidRPr="00195B82">
        <w:rPr>
          <w:rFonts w:asciiTheme="minorEastAsia" w:eastAsiaTheme="minorEastAsia" w:hAnsiTheme="minorEastAsia"/>
          <w:szCs w:val="21"/>
        </w:rPr>
        <w:t>）采购代理机构在招标文件规定的时间通过政府采购云平台组织开标、开启投标文件，所有供应商均应准时在线参加。开标时间后30分钟内（2021年</w:t>
      </w:r>
      <w:r w:rsidR="00195B82" w:rsidRPr="00195B82">
        <w:rPr>
          <w:rFonts w:asciiTheme="minorEastAsia" w:eastAsiaTheme="minorEastAsia" w:hAnsiTheme="minorEastAsia" w:hint="eastAsia"/>
          <w:szCs w:val="21"/>
        </w:rPr>
        <w:t>11</w:t>
      </w:r>
      <w:r w:rsidRPr="00195B82">
        <w:rPr>
          <w:rFonts w:asciiTheme="minorEastAsia" w:eastAsiaTheme="minorEastAsia" w:hAnsiTheme="minorEastAsia"/>
          <w:szCs w:val="21"/>
        </w:rPr>
        <w:t>月</w:t>
      </w:r>
      <w:r w:rsidR="00195B82" w:rsidRPr="00195B82">
        <w:rPr>
          <w:rFonts w:asciiTheme="minorEastAsia" w:eastAsiaTheme="minorEastAsia" w:hAnsiTheme="minorEastAsia" w:hint="eastAsia"/>
          <w:szCs w:val="21"/>
        </w:rPr>
        <w:t>18</w:t>
      </w:r>
      <w:r w:rsidRPr="00195B82">
        <w:rPr>
          <w:rFonts w:asciiTheme="minorEastAsia" w:eastAsiaTheme="minorEastAsia" w:hAnsiTheme="minorEastAsia"/>
          <w:szCs w:val="21"/>
        </w:rPr>
        <w:t>日9点30分前）供应商可以登录政府采购云平台，用“项目采购-开标评标”功能解密投标文件。若供应商在规定时间内（2021年</w:t>
      </w:r>
      <w:r w:rsidR="00195B82" w:rsidRPr="00195B82">
        <w:rPr>
          <w:rFonts w:asciiTheme="minorEastAsia" w:eastAsiaTheme="minorEastAsia" w:hAnsiTheme="minorEastAsia" w:hint="eastAsia"/>
          <w:szCs w:val="21"/>
        </w:rPr>
        <w:t>11</w:t>
      </w:r>
      <w:r w:rsidRPr="00195B82">
        <w:rPr>
          <w:rFonts w:asciiTheme="minorEastAsia" w:eastAsiaTheme="minorEastAsia" w:hAnsiTheme="minorEastAsia"/>
          <w:szCs w:val="21"/>
        </w:rPr>
        <w:t>月</w:t>
      </w:r>
      <w:r w:rsidR="00195B82" w:rsidRPr="00195B82">
        <w:rPr>
          <w:rFonts w:asciiTheme="minorEastAsia" w:eastAsiaTheme="minorEastAsia" w:hAnsiTheme="minorEastAsia" w:hint="eastAsia"/>
          <w:szCs w:val="21"/>
        </w:rPr>
        <w:t>18</w:t>
      </w:r>
      <w:r w:rsidRPr="00195B82">
        <w:rPr>
          <w:rFonts w:asciiTheme="minorEastAsia" w:eastAsiaTheme="minorEastAsia" w:hAnsiTheme="minorEastAsia"/>
          <w:szCs w:val="21"/>
        </w:rPr>
        <w:t>日9点30分前）无法解密或解密失败，可使用电子备份投标文件进行或使用纸质备份投标文件进行线</w:t>
      </w:r>
      <w:r>
        <w:rPr>
          <w:rFonts w:asciiTheme="minorEastAsia" w:eastAsiaTheme="minorEastAsia" w:hAnsiTheme="minorEastAsia"/>
          <w:szCs w:val="21"/>
        </w:rPr>
        <w:t>下评标。</w:t>
      </w:r>
    </w:p>
    <w:p w14:paraId="6E6510D0" w14:textId="77777777" w:rsidR="00E13878" w:rsidRDefault="002F4147">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5</w:t>
      </w:r>
      <w:r>
        <w:rPr>
          <w:rFonts w:asciiTheme="minorEastAsia" w:eastAsiaTheme="minorEastAsia" w:hAnsiTheme="minorEastAsia"/>
          <w:szCs w:val="21"/>
        </w:rPr>
        <w:t>）各供应商应在开标前确保成为浙江省政府采购网正式注册入库供应商，并完成CA数字证书办理（供应商CA申领操作指南：https://help.zcygov.cn/web/site2/2018/11-29/2452.html，完成CA数字证书办理预计两</w:t>
      </w:r>
      <w:r>
        <w:rPr>
          <w:rFonts w:asciiTheme="minorEastAsia" w:eastAsiaTheme="minorEastAsia" w:hAnsiTheme="minorEastAsia"/>
          <w:szCs w:val="21"/>
        </w:rPr>
        <w:lastRenderedPageBreak/>
        <w:t>周左右，请供应商自行把握时间）。因未注册入库、未办理CA数字证书等原因造成无法投标或投标失败等后果由供应商自行承担。</w:t>
      </w:r>
    </w:p>
    <w:p w14:paraId="3642E6F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6</w:t>
      </w:r>
      <w:r>
        <w:rPr>
          <w:rFonts w:asciiTheme="minorEastAsia" w:eastAsiaTheme="minorEastAsia" w:hAnsiTheme="minorEastAsia"/>
          <w:szCs w:val="21"/>
        </w:rPr>
        <w:t>）如本项目改为线下评标，供应商须在纸质备份投标文件中提供</w:t>
      </w:r>
      <w:proofErr w:type="gramStart"/>
      <w:r>
        <w:rPr>
          <w:rFonts w:asciiTheme="minorEastAsia" w:eastAsiaTheme="minorEastAsia" w:hAnsiTheme="minorEastAsia"/>
          <w:szCs w:val="21"/>
        </w:rPr>
        <w:t>作出</w:t>
      </w:r>
      <w:proofErr w:type="gramEnd"/>
      <w:r>
        <w:rPr>
          <w:rFonts w:asciiTheme="minorEastAsia" w:eastAsiaTheme="minorEastAsia" w:hAnsiTheme="minorEastAsia"/>
          <w:szCs w:val="21"/>
        </w:rPr>
        <w:t xml:space="preserve">澄清、说明或补正的指定电子邮箱。评审过程中有关澄清、说明或者补正，采购代理机构将通过电子邮箱（nhztbgf@163.com）进行收发。　　　　　　　　</w:t>
      </w:r>
    </w:p>
    <w:p w14:paraId="3FA243E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七、对本次</w:t>
      </w:r>
      <w:r>
        <w:rPr>
          <w:rFonts w:asciiTheme="minorEastAsia" w:eastAsiaTheme="minorEastAsia" w:hAnsiTheme="minorEastAsia" w:hint="eastAsia"/>
          <w:szCs w:val="21"/>
        </w:rPr>
        <w:t>采购</w:t>
      </w:r>
      <w:r>
        <w:rPr>
          <w:rFonts w:asciiTheme="minorEastAsia" w:eastAsiaTheme="minorEastAsia" w:hAnsiTheme="minorEastAsia"/>
          <w:szCs w:val="21"/>
        </w:rPr>
        <w:t xml:space="preserve">提出询问、质疑、投诉，请按以下方式联系。　　　　　　　　　　　　</w:t>
      </w:r>
    </w:p>
    <w:p w14:paraId="4F13D00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1.采购人信息</w:t>
      </w:r>
    </w:p>
    <w:p w14:paraId="462097F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名称：</w:t>
      </w:r>
      <w:r>
        <w:rPr>
          <w:rFonts w:asciiTheme="minorEastAsia" w:eastAsiaTheme="minorEastAsia" w:hAnsiTheme="minorEastAsia" w:hint="eastAsia"/>
          <w:szCs w:val="21"/>
          <w:u w:val="single"/>
        </w:rPr>
        <w:t>宁海县公安局</w:t>
      </w:r>
      <w:proofErr w:type="gramStart"/>
      <w:r>
        <w:rPr>
          <w:rFonts w:asciiTheme="minorEastAsia" w:eastAsiaTheme="minorEastAsia" w:hAnsiTheme="minorEastAsia"/>
          <w:szCs w:val="21"/>
        </w:rPr>
        <w:t xml:space="preserve">　　　　　　　　　　</w:t>
      </w:r>
      <w:proofErr w:type="gramEnd"/>
    </w:p>
    <w:p w14:paraId="6B722555" w14:textId="4A33CFBD" w:rsidR="00E13878" w:rsidRDefault="002F4147">
      <w:pPr>
        <w:spacing w:line="400" w:lineRule="exact"/>
        <w:ind w:firstLineChars="200" w:firstLine="420"/>
        <w:rPr>
          <w:rFonts w:asciiTheme="minorEastAsia" w:eastAsiaTheme="minorEastAsia" w:hAnsiTheme="minorEastAsia"/>
          <w:szCs w:val="21"/>
          <w:u w:val="single"/>
        </w:rPr>
      </w:pPr>
      <w:r>
        <w:rPr>
          <w:rFonts w:asciiTheme="minorEastAsia" w:eastAsiaTheme="minorEastAsia" w:hAnsiTheme="minorEastAsia"/>
          <w:szCs w:val="21"/>
        </w:rPr>
        <w:t>地址：</w:t>
      </w:r>
      <w:r w:rsidR="00340C88" w:rsidRPr="00340C88">
        <w:rPr>
          <w:rFonts w:asciiTheme="minorEastAsia" w:eastAsiaTheme="minorEastAsia" w:hAnsiTheme="minorEastAsia" w:hint="eastAsia"/>
          <w:szCs w:val="21"/>
          <w:u w:val="single"/>
        </w:rPr>
        <w:t>宁海县桃源街道金水东路1号</w:t>
      </w:r>
    </w:p>
    <w:p w14:paraId="150F28D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传真：</w:t>
      </w:r>
      <w:r>
        <w:rPr>
          <w:rFonts w:ascii="宋体" w:hAnsi="宋体" w:hint="eastAsia"/>
          <w:szCs w:val="21"/>
          <w:u w:val="single"/>
        </w:rPr>
        <w:t xml:space="preserve">/  </w:t>
      </w:r>
    </w:p>
    <w:p w14:paraId="019E766F" w14:textId="77777777" w:rsidR="00E13878" w:rsidRDefault="002F4147">
      <w:pPr>
        <w:spacing w:line="400" w:lineRule="exact"/>
        <w:ind w:firstLineChars="200" w:firstLine="420"/>
        <w:rPr>
          <w:rFonts w:asciiTheme="minorEastAsia" w:eastAsiaTheme="minorEastAsia" w:hAnsiTheme="minorEastAsia"/>
          <w:szCs w:val="21"/>
          <w:u w:val="single"/>
        </w:rPr>
      </w:pPr>
      <w:r>
        <w:rPr>
          <w:rFonts w:asciiTheme="minorEastAsia" w:eastAsiaTheme="minorEastAsia" w:hAnsiTheme="minorEastAsia"/>
          <w:szCs w:val="21"/>
        </w:rPr>
        <w:t>项目联系人（询问）：</w:t>
      </w:r>
      <w:proofErr w:type="gramStart"/>
      <w:r>
        <w:rPr>
          <w:rFonts w:asciiTheme="minorEastAsia" w:eastAsiaTheme="minorEastAsia" w:hAnsiTheme="minorEastAsia" w:hint="eastAsia"/>
          <w:szCs w:val="21"/>
          <w:u w:val="single"/>
        </w:rPr>
        <w:t>吴超行</w:t>
      </w:r>
      <w:proofErr w:type="gramEnd"/>
    </w:p>
    <w:p w14:paraId="373227E3" w14:textId="77777777" w:rsidR="00E13878" w:rsidRDefault="002F4147">
      <w:pPr>
        <w:spacing w:line="400" w:lineRule="exact"/>
        <w:ind w:leftChars="200" w:left="420"/>
        <w:rPr>
          <w:rFonts w:asciiTheme="minorEastAsia" w:eastAsiaTheme="minorEastAsia" w:hAnsiTheme="minorEastAsia" w:cs="宋体"/>
          <w:szCs w:val="21"/>
          <w:u w:val="single"/>
        </w:rPr>
      </w:pPr>
      <w:r>
        <w:rPr>
          <w:rFonts w:asciiTheme="minorEastAsia" w:eastAsiaTheme="minorEastAsia" w:hAnsiTheme="minorEastAsia"/>
          <w:szCs w:val="21"/>
        </w:rPr>
        <w:t>项目联系方式（询问）：</w:t>
      </w:r>
      <w:r>
        <w:rPr>
          <w:rFonts w:asciiTheme="minorEastAsia" w:eastAsiaTheme="minorEastAsia" w:hAnsiTheme="minorEastAsia" w:hint="eastAsia"/>
          <w:szCs w:val="21"/>
          <w:u w:val="single"/>
        </w:rPr>
        <w:t>0574-65347071</w:t>
      </w:r>
      <w:r>
        <w:rPr>
          <w:rFonts w:asciiTheme="minorEastAsia" w:eastAsiaTheme="minorEastAsia" w:hAnsiTheme="minorEastAsia"/>
          <w:szCs w:val="21"/>
          <w:u w:val="single"/>
        </w:rPr>
        <w:br/>
      </w:r>
      <w:r>
        <w:rPr>
          <w:rFonts w:asciiTheme="minorEastAsia" w:eastAsiaTheme="minorEastAsia" w:hAnsiTheme="minorEastAsia"/>
          <w:szCs w:val="21"/>
        </w:rPr>
        <w:t>质疑联系人：</w:t>
      </w:r>
      <w:r>
        <w:rPr>
          <w:rFonts w:asciiTheme="minorEastAsia" w:eastAsiaTheme="minorEastAsia" w:hAnsiTheme="minorEastAsia" w:hint="eastAsia"/>
          <w:szCs w:val="21"/>
          <w:u w:val="single"/>
        </w:rPr>
        <w:t>叶炜</w:t>
      </w:r>
    </w:p>
    <w:p w14:paraId="1A3105B6" w14:textId="77777777" w:rsidR="00E13878" w:rsidRDefault="002F4147">
      <w:pPr>
        <w:spacing w:line="400" w:lineRule="exact"/>
        <w:ind w:firstLineChars="200" w:firstLine="420"/>
        <w:rPr>
          <w:rFonts w:asciiTheme="minorEastAsia" w:eastAsiaTheme="minorEastAsia" w:hAnsiTheme="minorEastAsia"/>
          <w:szCs w:val="21"/>
          <w:u w:val="single"/>
        </w:rPr>
      </w:pPr>
      <w:r>
        <w:rPr>
          <w:rFonts w:asciiTheme="minorEastAsia" w:eastAsiaTheme="minorEastAsia" w:hAnsiTheme="minorEastAsia"/>
          <w:szCs w:val="21"/>
        </w:rPr>
        <w:t>质疑联系方式：</w:t>
      </w:r>
      <w:r>
        <w:rPr>
          <w:rFonts w:asciiTheme="minorEastAsia" w:eastAsiaTheme="minorEastAsia" w:hAnsiTheme="minorEastAsia" w:hint="eastAsia"/>
          <w:szCs w:val="21"/>
          <w:u w:val="single"/>
        </w:rPr>
        <w:t>15258179462</w:t>
      </w:r>
    </w:p>
    <w:p w14:paraId="65B4D8A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2.采购代理机构信息</w:t>
      </w:r>
    </w:p>
    <w:p w14:paraId="65E9629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名称：</w:t>
      </w:r>
      <w:r>
        <w:rPr>
          <w:rFonts w:asciiTheme="minorEastAsia" w:eastAsiaTheme="minorEastAsia" w:hAnsiTheme="minorEastAsia"/>
          <w:szCs w:val="21"/>
          <w:u w:val="single"/>
        </w:rPr>
        <w:t>宁海县政府采购中心</w:t>
      </w:r>
      <w:r>
        <w:rPr>
          <w:rFonts w:asciiTheme="minorEastAsia" w:eastAsiaTheme="minorEastAsia" w:hAnsiTheme="minorEastAsia"/>
          <w:szCs w:val="21"/>
        </w:rPr>
        <w:t> </w:t>
      </w:r>
      <w:proofErr w:type="gramStart"/>
      <w:r>
        <w:rPr>
          <w:rFonts w:asciiTheme="minorEastAsia" w:eastAsiaTheme="minorEastAsia" w:hAnsiTheme="minorEastAsia"/>
          <w:szCs w:val="21"/>
        </w:rPr>
        <w:t xml:space="preserve">　　　　　　　　　　　</w:t>
      </w:r>
      <w:proofErr w:type="gramEnd"/>
    </w:p>
    <w:p w14:paraId="457799A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地址：</w:t>
      </w:r>
      <w:r>
        <w:rPr>
          <w:rFonts w:asciiTheme="minorEastAsia" w:eastAsiaTheme="minorEastAsia" w:hAnsiTheme="minorEastAsia"/>
          <w:szCs w:val="21"/>
          <w:u w:val="single"/>
        </w:rPr>
        <w:t>宁海县</w:t>
      </w:r>
      <w:r>
        <w:rPr>
          <w:rFonts w:asciiTheme="minorEastAsia" w:eastAsiaTheme="minorEastAsia" w:hAnsiTheme="minorEastAsia" w:hint="eastAsia"/>
          <w:szCs w:val="21"/>
          <w:u w:val="single"/>
        </w:rPr>
        <w:t>桃源街道</w:t>
      </w:r>
      <w:r>
        <w:rPr>
          <w:rFonts w:asciiTheme="minorEastAsia" w:eastAsiaTheme="minorEastAsia" w:hAnsiTheme="minorEastAsia"/>
          <w:szCs w:val="21"/>
          <w:u w:val="single"/>
        </w:rPr>
        <w:t>金水东路5号</w:t>
      </w:r>
      <w:r>
        <w:rPr>
          <w:rFonts w:asciiTheme="minorEastAsia" w:eastAsiaTheme="minorEastAsia" w:hAnsiTheme="minorEastAsia"/>
          <w:szCs w:val="21"/>
        </w:rPr>
        <w:t> 　   </w:t>
      </w:r>
    </w:p>
    <w:p w14:paraId="184ED6B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传真：</w:t>
      </w:r>
      <w:r>
        <w:rPr>
          <w:rFonts w:asciiTheme="minorEastAsia" w:eastAsiaTheme="minorEastAsia" w:hAnsiTheme="minorEastAsia"/>
          <w:szCs w:val="21"/>
          <w:u w:val="single"/>
        </w:rPr>
        <w:t>0574-65131831</w:t>
      </w:r>
      <w:r>
        <w:rPr>
          <w:rFonts w:asciiTheme="minorEastAsia" w:eastAsiaTheme="minorEastAsia" w:hAnsiTheme="minorEastAsia"/>
          <w:szCs w:val="21"/>
        </w:rPr>
        <w:t xml:space="preserve">  　</w:t>
      </w:r>
    </w:p>
    <w:p w14:paraId="238F062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项目联系人（询问）：</w:t>
      </w:r>
      <w:r>
        <w:rPr>
          <w:rFonts w:asciiTheme="minorEastAsia" w:eastAsiaTheme="minorEastAsia" w:hAnsiTheme="minorEastAsia" w:hint="eastAsia"/>
          <w:szCs w:val="21"/>
          <w:u w:val="single"/>
        </w:rPr>
        <w:t>葛颖燕</w:t>
      </w:r>
      <w:r>
        <w:rPr>
          <w:rFonts w:asciiTheme="minorEastAsia" w:eastAsiaTheme="minorEastAsia" w:hAnsiTheme="minorEastAsia"/>
          <w:szCs w:val="21"/>
        </w:rPr>
        <w:t xml:space="preserve"> 　   </w:t>
      </w:r>
      <w:proofErr w:type="gramStart"/>
      <w:r>
        <w:rPr>
          <w:rFonts w:asciiTheme="minorEastAsia" w:eastAsiaTheme="minorEastAsia" w:hAnsiTheme="minorEastAsia"/>
          <w:szCs w:val="21"/>
        </w:rPr>
        <w:t xml:space="preserve">　　　　　　　　　　　</w:t>
      </w:r>
      <w:proofErr w:type="gramEnd"/>
    </w:p>
    <w:p w14:paraId="40EC462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项目联系方式（询问）：</w:t>
      </w:r>
      <w:r>
        <w:rPr>
          <w:rFonts w:asciiTheme="minorEastAsia" w:eastAsiaTheme="minorEastAsia" w:hAnsiTheme="minorEastAsia"/>
          <w:szCs w:val="21"/>
          <w:u w:val="single"/>
        </w:rPr>
        <w:t>0574-65131832</w:t>
      </w:r>
      <w:r>
        <w:rPr>
          <w:rFonts w:asciiTheme="minorEastAsia" w:eastAsiaTheme="minorEastAsia" w:hAnsiTheme="minorEastAsia"/>
          <w:szCs w:val="21"/>
        </w:rPr>
        <w:t> </w:t>
      </w:r>
    </w:p>
    <w:p w14:paraId="434B6E2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质疑联系人：</w:t>
      </w:r>
      <w:r>
        <w:rPr>
          <w:rFonts w:asciiTheme="minorEastAsia" w:eastAsiaTheme="minorEastAsia" w:hAnsiTheme="minorEastAsia"/>
          <w:szCs w:val="21"/>
          <w:u w:val="single"/>
        </w:rPr>
        <w:t>夏冬青</w:t>
      </w:r>
      <w:r>
        <w:rPr>
          <w:rFonts w:asciiTheme="minorEastAsia" w:eastAsiaTheme="minorEastAsia" w:hAnsiTheme="minorEastAsia"/>
          <w:szCs w:val="21"/>
        </w:rPr>
        <w:t> </w:t>
      </w:r>
    </w:p>
    <w:p w14:paraId="3FCCB16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质疑联系方式：</w:t>
      </w:r>
      <w:r>
        <w:rPr>
          <w:rFonts w:asciiTheme="minorEastAsia" w:eastAsiaTheme="minorEastAsia" w:hAnsiTheme="minorEastAsia"/>
          <w:szCs w:val="21"/>
          <w:u w:val="single"/>
        </w:rPr>
        <w:t xml:space="preserve"> 0574-65131831</w:t>
      </w:r>
    </w:p>
    <w:p w14:paraId="2ABF300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3.同级政府采购监督管理部门</w:t>
      </w:r>
    </w:p>
    <w:p w14:paraId="03A1AA4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名称：</w:t>
      </w:r>
      <w:r>
        <w:rPr>
          <w:rFonts w:asciiTheme="minorEastAsia" w:eastAsiaTheme="minorEastAsia" w:hAnsiTheme="minorEastAsia" w:hint="eastAsia"/>
          <w:szCs w:val="21"/>
          <w:u w:val="single"/>
        </w:rPr>
        <w:t>宁海县政府采购管理办公室</w:t>
      </w:r>
      <w:proofErr w:type="gramStart"/>
      <w:r>
        <w:rPr>
          <w:rFonts w:asciiTheme="minorEastAsia" w:eastAsiaTheme="minorEastAsia" w:hAnsiTheme="minorEastAsia"/>
          <w:szCs w:val="21"/>
        </w:rPr>
        <w:t xml:space="preserve">　　　　　　　　　　　</w:t>
      </w:r>
      <w:proofErr w:type="gramEnd"/>
    </w:p>
    <w:p w14:paraId="6C0E085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地址：</w:t>
      </w:r>
      <w:r>
        <w:rPr>
          <w:rFonts w:asciiTheme="minorEastAsia" w:eastAsiaTheme="minorEastAsia" w:hAnsiTheme="minorEastAsia" w:hint="eastAsia"/>
          <w:szCs w:val="21"/>
          <w:u w:val="single"/>
        </w:rPr>
        <w:t>宁海县跃龙街道桃源中路218号</w:t>
      </w:r>
      <w:r>
        <w:rPr>
          <w:rFonts w:asciiTheme="minorEastAsia" w:eastAsiaTheme="minorEastAsia" w:hAnsiTheme="minorEastAsia"/>
          <w:szCs w:val="21"/>
        </w:rPr>
        <w:t xml:space="preserve">　　</w:t>
      </w:r>
      <w:proofErr w:type="gramStart"/>
      <w:r>
        <w:rPr>
          <w:rFonts w:asciiTheme="minorEastAsia" w:eastAsiaTheme="minorEastAsia" w:hAnsiTheme="minorEastAsia"/>
          <w:szCs w:val="21"/>
        </w:rPr>
        <w:t xml:space="preserve">　　</w:t>
      </w:r>
      <w:proofErr w:type="gramEnd"/>
    </w:p>
    <w:p w14:paraId="71629AF7" w14:textId="77777777" w:rsidR="00E13878" w:rsidRDefault="002F4147">
      <w:pPr>
        <w:spacing w:line="400" w:lineRule="exact"/>
        <w:ind w:firstLineChars="200" w:firstLine="420"/>
        <w:rPr>
          <w:rFonts w:asciiTheme="minorEastAsia" w:eastAsiaTheme="minorEastAsia" w:hAnsiTheme="minorEastAsia"/>
          <w:szCs w:val="21"/>
          <w:u w:val="single"/>
        </w:rPr>
      </w:pPr>
      <w:r>
        <w:rPr>
          <w:rFonts w:asciiTheme="minorEastAsia" w:eastAsiaTheme="minorEastAsia" w:hAnsiTheme="minorEastAsia"/>
          <w:szCs w:val="21"/>
        </w:rPr>
        <w:t>传真：</w:t>
      </w:r>
      <w:r>
        <w:rPr>
          <w:rFonts w:asciiTheme="minorEastAsia" w:eastAsiaTheme="minorEastAsia" w:hAnsiTheme="minorEastAsia"/>
          <w:szCs w:val="21"/>
          <w:u w:val="single"/>
        </w:rPr>
        <w:t>0574-65265612</w:t>
      </w:r>
    </w:p>
    <w:p w14:paraId="6EDFD9C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联系人：</w:t>
      </w:r>
      <w:r>
        <w:rPr>
          <w:rFonts w:asciiTheme="minorEastAsia" w:eastAsiaTheme="minorEastAsia" w:hAnsiTheme="minorEastAsia"/>
          <w:szCs w:val="21"/>
          <w:u w:val="single"/>
        </w:rPr>
        <w:t>王欢永</w:t>
      </w:r>
      <w:r>
        <w:rPr>
          <w:rFonts w:asciiTheme="minorEastAsia" w:eastAsiaTheme="minorEastAsia" w:hAnsiTheme="minorEastAsia"/>
          <w:szCs w:val="21"/>
        </w:rPr>
        <w:t xml:space="preserve">  </w:t>
      </w:r>
      <w:proofErr w:type="gramStart"/>
      <w:r>
        <w:rPr>
          <w:rFonts w:asciiTheme="minorEastAsia" w:eastAsiaTheme="minorEastAsia" w:hAnsiTheme="minorEastAsia"/>
          <w:szCs w:val="21"/>
        </w:rPr>
        <w:t xml:space="preserve">　　　　　　　　　　　</w:t>
      </w:r>
      <w:proofErr w:type="gramEnd"/>
    </w:p>
    <w:p w14:paraId="1CB1D43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监督投诉电话：</w:t>
      </w:r>
      <w:r>
        <w:rPr>
          <w:rFonts w:asciiTheme="minorEastAsia" w:eastAsiaTheme="minorEastAsia" w:hAnsiTheme="minorEastAsia"/>
          <w:szCs w:val="21"/>
          <w:u w:val="single"/>
        </w:rPr>
        <w:t>0574-65265668</w:t>
      </w:r>
      <w:r>
        <w:rPr>
          <w:rFonts w:asciiTheme="minorEastAsia" w:eastAsiaTheme="minorEastAsia" w:hAnsiTheme="minorEastAsia"/>
          <w:szCs w:val="21"/>
        </w:rPr>
        <w:t> </w:t>
      </w:r>
      <w:proofErr w:type="gramStart"/>
      <w:r>
        <w:rPr>
          <w:rFonts w:asciiTheme="minorEastAsia" w:eastAsiaTheme="minorEastAsia" w:hAnsiTheme="minorEastAsia"/>
          <w:szCs w:val="21"/>
        </w:rPr>
        <w:t xml:space="preserve">　　　　　　　　　　　　</w:t>
      </w:r>
      <w:proofErr w:type="gramEnd"/>
    </w:p>
    <w:p w14:paraId="6D267194" w14:textId="77777777" w:rsidR="00E13878" w:rsidRDefault="002F4147">
      <w:pPr>
        <w:pStyle w:val="a7"/>
        <w:spacing w:beforeLines="0" w:afterLines="0"/>
        <w:ind w:firstLineChars="200" w:firstLine="420"/>
        <w:rPr>
          <w:rFonts w:asciiTheme="minorEastAsia" w:eastAsiaTheme="minorEastAsia" w:hAnsiTheme="minorEastAsia"/>
          <w:b/>
          <w:bCs/>
          <w:sz w:val="21"/>
          <w:szCs w:val="21"/>
        </w:rPr>
      </w:pPr>
      <w:r>
        <w:rPr>
          <w:rFonts w:asciiTheme="minorEastAsia" w:eastAsiaTheme="minorEastAsia" w:hAnsiTheme="minorEastAsia"/>
          <w:sz w:val="21"/>
          <w:szCs w:val="21"/>
        </w:rPr>
        <w:t>若对项目采购电子交易系统操作有疑问，可登录政</w:t>
      </w:r>
      <w:proofErr w:type="gramStart"/>
      <w:r>
        <w:rPr>
          <w:rFonts w:asciiTheme="minorEastAsia" w:eastAsiaTheme="minorEastAsia" w:hAnsiTheme="minorEastAsia"/>
          <w:sz w:val="21"/>
          <w:szCs w:val="21"/>
        </w:rPr>
        <w:t>采云</w:t>
      </w:r>
      <w:proofErr w:type="gramEnd"/>
      <w:r>
        <w:rPr>
          <w:rFonts w:asciiTheme="minorEastAsia" w:eastAsiaTheme="minorEastAsia" w:hAnsiTheme="minorEastAsia"/>
          <w:sz w:val="21"/>
          <w:szCs w:val="21"/>
        </w:rPr>
        <w:t>（https://www.zcygov.cn/），点击右侧咨询小采，获取采小蜜智能服务管家帮助，或拨打政</w:t>
      </w:r>
      <w:proofErr w:type="gramStart"/>
      <w:r>
        <w:rPr>
          <w:rFonts w:asciiTheme="minorEastAsia" w:eastAsiaTheme="minorEastAsia" w:hAnsiTheme="minorEastAsia"/>
          <w:sz w:val="21"/>
          <w:szCs w:val="21"/>
        </w:rPr>
        <w:t>采云</w:t>
      </w:r>
      <w:proofErr w:type="gramEnd"/>
      <w:r>
        <w:rPr>
          <w:rFonts w:asciiTheme="minorEastAsia" w:eastAsiaTheme="minorEastAsia" w:hAnsiTheme="minorEastAsia"/>
          <w:sz w:val="21"/>
          <w:szCs w:val="21"/>
        </w:rPr>
        <w:t>服务热线400-881-7190获取热线服务帮助。</w:t>
      </w:r>
      <w:r>
        <w:rPr>
          <w:rFonts w:asciiTheme="minorEastAsia" w:eastAsiaTheme="minorEastAsia" w:hAnsiTheme="minorEastAsia"/>
          <w:sz w:val="21"/>
          <w:szCs w:val="21"/>
        </w:rPr>
        <w:br/>
        <w:t>CA问题联系电话（人工）：</w:t>
      </w:r>
      <w:proofErr w:type="gramStart"/>
      <w:r>
        <w:rPr>
          <w:rFonts w:asciiTheme="minorEastAsia" w:eastAsiaTheme="minorEastAsia" w:hAnsiTheme="minorEastAsia"/>
          <w:sz w:val="21"/>
          <w:szCs w:val="21"/>
        </w:rPr>
        <w:t>汇信</w:t>
      </w:r>
      <w:proofErr w:type="gramEnd"/>
      <w:r>
        <w:rPr>
          <w:rFonts w:asciiTheme="minorEastAsia" w:eastAsiaTheme="minorEastAsia" w:hAnsiTheme="minorEastAsia"/>
          <w:sz w:val="21"/>
          <w:szCs w:val="21"/>
        </w:rPr>
        <w:t>CA 400-888-4636；天谷CA 400-087-8198。</w:t>
      </w:r>
    </w:p>
    <w:p w14:paraId="76E03EC9" w14:textId="77777777" w:rsidR="00E13878" w:rsidRDefault="00E13878">
      <w:pPr>
        <w:pStyle w:val="a7"/>
        <w:snapToGrid w:val="0"/>
        <w:spacing w:beforeLines="0" w:afterLines="0"/>
        <w:outlineLvl w:val="0"/>
        <w:rPr>
          <w:rFonts w:ascii="黑体" w:eastAsia="黑体" w:hAnsi="宋体"/>
          <w:b/>
          <w:bCs/>
          <w:sz w:val="28"/>
          <w:szCs w:val="28"/>
        </w:rPr>
      </w:pPr>
    </w:p>
    <w:p w14:paraId="13D5A753" w14:textId="77777777" w:rsidR="00E13878" w:rsidRDefault="00E13878">
      <w:pPr>
        <w:pStyle w:val="a7"/>
        <w:snapToGrid w:val="0"/>
        <w:spacing w:beforeLines="0" w:afterLines="0"/>
        <w:outlineLvl w:val="0"/>
        <w:rPr>
          <w:rFonts w:ascii="黑体" w:eastAsia="黑体" w:hAnsi="宋体"/>
          <w:b/>
          <w:bCs/>
          <w:sz w:val="28"/>
          <w:szCs w:val="28"/>
        </w:rPr>
      </w:pPr>
    </w:p>
    <w:p w14:paraId="0680C9D6" w14:textId="77777777" w:rsidR="00E13878" w:rsidRDefault="002F4147">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14:paraId="15CBD071" w14:textId="77777777" w:rsidR="00E13878" w:rsidRDefault="002F4147">
      <w:pPr>
        <w:spacing w:line="400" w:lineRule="exact"/>
        <w:ind w:firstLineChars="200" w:firstLine="422"/>
        <w:jc w:val="center"/>
        <w:rPr>
          <w:rFonts w:asciiTheme="minorEastAsia" w:eastAsiaTheme="minorEastAsia" w:hAnsiTheme="minorEastAsia"/>
          <w:b/>
          <w:szCs w:val="21"/>
        </w:rPr>
      </w:pPr>
      <w:bookmarkStart w:id="0" w:name="_Toc85446015"/>
      <w:bookmarkStart w:id="1" w:name="_Toc77330137"/>
      <w:bookmarkStart w:id="2" w:name="_Toc39737545"/>
      <w:bookmarkStart w:id="3" w:name="_Toc13816662"/>
      <w:r>
        <w:rPr>
          <w:rFonts w:asciiTheme="minorEastAsia" w:eastAsiaTheme="minorEastAsia" w:hAnsiTheme="minorEastAsia" w:hint="eastAsia"/>
          <w:b/>
          <w:szCs w:val="21"/>
        </w:rPr>
        <w:t>一、 项目概述</w:t>
      </w:r>
      <w:bookmarkEnd w:id="0"/>
      <w:bookmarkEnd w:id="1"/>
    </w:p>
    <w:p w14:paraId="47082D48" w14:textId="77777777" w:rsidR="00E13878" w:rsidRDefault="002F4147">
      <w:pPr>
        <w:spacing w:line="400" w:lineRule="exact"/>
        <w:ind w:firstLineChars="200" w:firstLine="420"/>
        <w:rPr>
          <w:rFonts w:asciiTheme="minorEastAsia" w:eastAsiaTheme="minorEastAsia" w:hAnsiTheme="minorEastAsia"/>
          <w:szCs w:val="21"/>
        </w:rPr>
      </w:pPr>
      <w:bookmarkStart w:id="4" w:name="_Toc85446016"/>
      <w:r>
        <w:rPr>
          <w:rFonts w:asciiTheme="minorEastAsia" w:eastAsiaTheme="minorEastAsia" w:hAnsiTheme="minorEastAsia" w:hint="eastAsia"/>
          <w:szCs w:val="21"/>
        </w:rPr>
        <w:t>（一）项目建设</w:t>
      </w:r>
      <w:bookmarkEnd w:id="2"/>
      <w:bookmarkEnd w:id="3"/>
      <w:r>
        <w:rPr>
          <w:rFonts w:asciiTheme="minorEastAsia" w:eastAsiaTheme="minorEastAsia" w:hAnsiTheme="minorEastAsia" w:hint="eastAsia"/>
          <w:szCs w:val="21"/>
        </w:rPr>
        <w:t>内容</w:t>
      </w:r>
      <w:bookmarkEnd w:id="4"/>
    </w:p>
    <w:p w14:paraId="1FBDFFC5" w14:textId="77777777" w:rsidR="00E13878" w:rsidRDefault="002F4147">
      <w:pPr>
        <w:spacing w:line="400" w:lineRule="exact"/>
        <w:ind w:firstLineChars="200" w:firstLine="420"/>
        <w:rPr>
          <w:rFonts w:asciiTheme="minorEastAsia" w:eastAsiaTheme="minorEastAsia" w:hAnsiTheme="minorEastAsia"/>
          <w:szCs w:val="21"/>
        </w:rPr>
      </w:pPr>
      <w:bookmarkStart w:id="5" w:name="_Toc39737547"/>
      <w:bookmarkStart w:id="6" w:name="_Toc85446017"/>
      <w:r>
        <w:rPr>
          <w:rFonts w:asciiTheme="minorEastAsia" w:eastAsiaTheme="minorEastAsia" w:hAnsiTheme="minorEastAsia" w:hint="eastAsia"/>
          <w:szCs w:val="21"/>
        </w:rPr>
        <w:t>宁海县公安局智慧海防采购项目</w:t>
      </w:r>
    </w:p>
    <w:p w14:paraId="5709EF8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（二）建设单位</w:t>
      </w:r>
      <w:bookmarkEnd w:id="5"/>
      <w:bookmarkEnd w:id="6"/>
    </w:p>
    <w:p w14:paraId="3336C20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宁海县公安局</w:t>
      </w:r>
    </w:p>
    <w:p w14:paraId="56BEFC15" w14:textId="77777777" w:rsidR="00E13878" w:rsidRDefault="002F4147">
      <w:pPr>
        <w:spacing w:line="400" w:lineRule="exact"/>
        <w:ind w:firstLineChars="200" w:firstLine="420"/>
        <w:rPr>
          <w:rFonts w:asciiTheme="minorEastAsia" w:eastAsiaTheme="minorEastAsia" w:hAnsiTheme="minorEastAsia"/>
          <w:szCs w:val="21"/>
        </w:rPr>
      </w:pPr>
      <w:bookmarkStart w:id="7" w:name="_Toc39737548"/>
      <w:bookmarkStart w:id="8" w:name="_Toc85446018"/>
      <w:r>
        <w:rPr>
          <w:rFonts w:asciiTheme="minorEastAsia" w:eastAsiaTheme="minorEastAsia" w:hAnsiTheme="minorEastAsia" w:hint="eastAsia"/>
          <w:szCs w:val="21"/>
        </w:rPr>
        <w:t>（三）</w:t>
      </w:r>
      <w:bookmarkEnd w:id="7"/>
      <w:bookmarkEnd w:id="8"/>
      <w:r>
        <w:rPr>
          <w:rFonts w:asciiTheme="minorEastAsia" w:eastAsiaTheme="minorEastAsia" w:hAnsiTheme="minorEastAsia" w:hint="eastAsia"/>
          <w:szCs w:val="21"/>
        </w:rPr>
        <w:t>政策依据</w:t>
      </w:r>
    </w:p>
    <w:p w14:paraId="77D9948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1、国家“十三五”战略新兴产业发展规划中，重点提到“发展新一代信息技术”，“发展自然人机交互技术，重点是智能感知与认知、虚实融合与自然交互、语义理解和智慧决策、云端融合交互和</w:t>
      </w:r>
      <w:proofErr w:type="gramStart"/>
      <w:r>
        <w:rPr>
          <w:rFonts w:asciiTheme="minorEastAsia" w:eastAsiaTheme="minorEastAsia" w:hAnsiTheme="minorEastAsia" w:hint="eastAsia"/>
          <w:szCs w:val="21"/>
        </w:rPr>
        <w:t>可</w:t>
      </w:r>
      <w:proofErr w:type="gramEnd"/>
      <w:r>
        <w:rPr>
          <w:rFonts w:asciiTheme="minorEastAsia" w:eastAsiaTheme="minorEastAsia" w:hAnsiTheme="minorEastAsia" w:hint="eastAsia"/>
          <w:szCs w:val="21"/>
        </w:rPr>
        <w:t>穿戴等技术研发及应用。”</w:t>
      </w:r>
    </w:p>
    <w:p w14:paraId="71241C9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2、《浙江省新型基础设施建设三年行动计划(2020-2022年)》中关于数字基础设施中第5点提到加快人工智能融合平台建设，搭建新一代高性能人工智能开发框架。</w:t>
      </w:r>
    </w:p>
    <w:p w14:paraId="116AB2F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浙江省反走私综合治理规定》第六条市场监督管理、公安、生态环境、农业农村、交通运输、商务、渔业、海关、海事等部门和乡(镇)人民政府、街道办事处，应当按照各自职责做好下列反走私综合治理相关工作：推进反走私综合治理数据互联、情报信息共享，利用大数据、互联网、人工智能等技术，提高反走私综合治理工作的智能化水平。</w:t>
      </w:r>
    </w:p>
    <w:p w14:paraId="455F7D6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技术依据</w:t>
      </w:r>
    </w:p>
    <w:p w14:paraId="7B5B891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《中华人民共和国公安部行业标准》(GA70-94)；</w:t>
      </w:r>
    </w:p>
    <w:p w14:paraId="01A68CE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《视频安防监控系统技术要求》(GA/T367-2001)</w:t>
      </w:r>
      <w:r>
        <w:rPr>
          <w:rFonts w:asciiTheme="minorEastAsia" w:eastAsiaTheme="minorEastAsia" w:hAnsiTheme="minorEastAsia" w:hint="eastAsia"/>
          <w:szCs w:val="21"/>
        </w:rPr>
        <w:t>；</w:t>
      </w:r>
    </w:p>
    <w:p w14:paraId="6D77214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《民用闭路监视电视系统工程技术规范》(GB50198-94)；</w:t>
      </w:r>
    </w:p>
    <w:p w14:paraId="0E455C19"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《工业电视系统工程设计规范》(GBJ115-87)；</w:t>
      </w:r>
    </w:p>
    <w:p w14:paraId="15EAD0E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《安全防范系统通用图形符号》(GA/T75-2000)；</w:t>
      </w:r>
    </w:p>
    <w:p w14:paraId="6C5DBD2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《道路交通安全违法行为图像取证技术规范》(GA/T832—2009)；</w:t>
      </w:r>
    </w:p>
    <w:p w14:paraId="632E960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《安全防范视频监控联网系统信息传输、交换、控制技术要求》 (GB/T28181-2016)；</w:t>
      </w:r>
    </w:p>
    <w:p w14:paraId="0D3F479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(建筑及建筑群综合布线工程设计规范)(GB/T50311-2000)；</w:t>
      </w:r>
    </w:p>
    <w:p w14:paraId="4FA94D2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《警用地理信息系统系列标准规范》(公安部)</w:t>
      </w:r>
      <w:r>
        <w:rPr>
          <w:rFonts w:asciiTheme="minorEastAsia" w:eastAsiaTheme="minorEastAsia" w:hAnsiTheme="minorEastAsia" w:hint="eastAsia"/>
          <w:szCs w:val="21"/>
        </w:rPr>
        <w:t>；</w:t>
      </w:r>
    </w:p>
    <w:p w14:paraId="2D01DC5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《中华人民共和国无线电管理条例》</w:t>
      </w:r>
      <w:r>
        <w:rPr>
          <w:rFonts w:asciiTheme="minorEastAsia" w:eastAsiaTheme="minorEastAsia" w:hAnsiTheme="minorEastAsia" w:hint="eastAsia"/>
          <w:szCs w:val="21"/>
        </w:rPr>
        <w:t>；</w:t>
      </w:r>
    </w:p>
    <w:p w14:paraId="3B6DA84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《中国公用计算机互联网工程设计暂行规定》</w:t>
      </w:r>
      <w:r>
        <w:rPr>
          <w:rFonts w:asciiTheme="minorEastAsia" w:eastAsiaTheme="minorEastAsia" w:hAnsiTheme="minorEastAsia" w:hint="eastAsia"/>
          <w:szCs w:val="21"/>
        </w:rPr>
        <w:t>（</w:t>
      </w:r>
      <w:r>
        <w:rPr>
          <w:rFonts w:asciiTheme="minorEastAsia" w:eastAsiaTheme="minorEastAsia" w:hAnsiTheme="minorEastAsia"/>
          <w:szCs w:val="21"/>
        </w:rPr>
        <w:t>YD5037-97</w:t>
      </w:r>
      <w:r>
        <w:rPr>
          <w:rFonts w:asciiTheme="minorEastAsia" w:eastAsiaTheme="minorEastAsia" w:hAnsiTheme="minorEastAsia" w:hint="eastAsia"/>
          <w:szCs w:val="21"/>
        </w:rPr>
        <w:t>）；</w:t>
      </w:r>
    </w:p>
    <w:p w14:paraId="78DE777F"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中华人民共和国建设部颁布的JGJ/T16-92《民用建筑电气设计规范》；</w:t>
      </w:r>
    </w:p>
    <w:p w14:paraId="099B481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中华人民共和国环境保护局颁布的GB8702-88《电磁辐射防护规定》；</w:t>
      </w:r>
    </w:p>
    <w:p w14:paraId="25284A4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中华人民共和国国家质量技术监督局颁布</w:t>
      </w:r>
      <w:r>
        <w:rPr>
          <w:rFonts w:asciiTheme="minorEastAsia" w:eastAsiaTheme="minorEastAsia" w:hAnsiTheme="minorEastAsia" w:hint="eastAsia"/>
          <w:szCs w:val="21"/>
        </w:rPr>
        <w:t>的</w:t>
      </w:r>
      <w:r>
        <w:rPr>
          <w:rFonts w:asciiTheme="minorEastAsia" w:eastAsiaTheme="minorEastAsia" w:hAnsiTheme="minorEastAsia"/>
          <w:szCs w:val="21"/>
        </w:rPr>
        <w:t>GB/T2887-2000《电子计算机场地通用规范》；</w:t>
      </w:r>
    </w:p>
    <w:p w14:paraId="15B6760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中华人民共和国国家标准GB9175-88《环境电波卫生标准》；</w:t>
      </w:r>
    </w:p>
    <w:p w14:paraId="13DB14D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中华人民共和国国家标准GB950052/95《供配电系统设计规范》；</w:t>
      </w:r>
    </w:p>
    <w:p w14:paraId="56BBEA6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中华人民共和国国家标准GB50343-2004《建筑物电子信息系统防雷技术规范》；</w:t>
      </w:r>
    </w:p>
    <w:p w14:paraId="021B566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软件生存周期过程GB/T8566-2001</w:t>
      </w:r>
      <w:r>
        <w:rPr>
          <w:rFonts w:asciiTheme="minorEastAsia" w:eastAsiaTheme="minorEastAsia" w:hAnsiTheme="minorEastAsia" w:hint="eastAsia"/>
          <w:szCs w:val="21"/>
        </w:rPr>
        <w:t>；</w:t>
      </w:r>
    </w:p>
    <w:p w14:paraId="6DCE1B4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软件产品开发文件编制指南GB8567-88</w:t>
      </w:r>
      <w:r>
        <w:rPr>
          <w:rFonts w:asciiTheme="minorEastAsia" w:eastAsiaTheme="minorEastAsia" w:hAnsiTheme="minorEastAsia" w:hint="eastAsia"/>
          <w:szCs w:val="21"/>
        </w:rPr>
        <w:t>。</w:t>
      </w:r>
    </w:p>
    <w:p w14:paraId="16F99B03" w14:textId="77777777" w:rsidR="00E13878" w:rsidRDefault="002F4147">
      <w:pPr>
        <w:spacing w:line="400" w:lineRule="exact"/>
        <w:ind w:firstLineChars="200" w:firstLine="420"/>
        <w:rPr>
          <w:rFonts w:asciiTheme="minorEastAsia" w:eastAsiaTheme="minorEastAsia" w:hAnsiTheme="minorEastAsia"/>
          <w:szCs w:val="21"/>
        </w:rPr>
      </w:pPr>
      <w:bookmarkStart w:id="9" w:name="_Toc85446019"/>
      <w:bookmarkStart w:id="10" w:name="_Toc39737549"/>
      <w:r>
        <w:rPr>
          <w:rFonts w:asciiTheme="minorEastAsia" w:eastAsiaTheme="minorEastAsia" w:hAnsiTheme="minorEastAsia" w:hint="eastAsia"/>
          <w:szCs w:val="21"/>
        </w:rPr>
        <w:t>（四）项目建设目标</w:t>
      </w:r>
      <w:bookmarkEnd w:id="9"/>
      <w:bookmarkEnd w:id="10"/>
    </w:p>
    <w:p w14:paraId="00BC8441" w14:textId="77777777" w:rsidR="00E13878" w:rsidRDefault="002F4147">
      <w:pPr>
        <w:spacing w:line="400" w:lineRule="exact"/>
        <w:ind w:firstLineChars="200" w:firstLine="420"/>
        <w:rPr>
          <w:rFonts w:asciiTheme="minorEastAsia" w:eastAsiaTheme="minorEastAsia" w:hAnsiTheme="minorEastAsia"/>
          <w:szCs w:val="21"/>
        </w:rPr>
      </w:pPr>
      <w:bookmarkStart w:id="11" w:name="_Toc519395505"/>
      <w:bookmarkStart w:id="12" w:name="_Toc128537080"/>
      <w:bookmarkStart w:id="13" w:name="_Toc535401742"/>
      <w:bookmarkStart w:id="14" w:name="_Toc535401981"/>
      <w:bookmarkStart w:id="15" w:name="_Toc26762053"/>
      <w:bookmarkStart w:id="16" w:name="_Toc536341243"/>
      <w:bookmarkStart w:id="17" w:name="_Toc26760643"/>
      <w:bookmarkStart w:id="18" w:name="_Toc26763744"/>
      <w:bookmarkStart w:id="19" w:name="_Toc131567005"/>
      <w:bookmarkStart w:id="20" w:name="_Toc9830954"/>
      <w:bookmarkStart w:id="21" w:name="_Toc536333450"/>
      <w:bookmarkStart w:id="22" w:name="_Toc26762455"/>
      <w:bookmarkStart w:id="23" w:name="_Toc26763566"/>
      <w:bookmarkStart w:id="24" w:name="_Toc26760567"/>
      <w:bookmarkStart w:id="25" w:name="_Toc133117718"/>
      <w:bookmarkStart w:id="26" w:name="_Toc26762622"/>
      <w:bookmarkStart w:id="27" w:name="_Toc14343691"/>
      <w:bookmarkStart w:id="28" w:name="_Toc535402109"/>
      <w:bookmarkStart w:id="29" w:name="_Toc14341799"/>
      <w:bookmarkStart w:id="30" w:name="_Toc26760328"/>
      <w:bookmarkStart w:id="31" w:name="_Toc519409105"/>
      <w:bookmarkStart w:id="32" w:name="_Toc535401854"/>
      <w:bookmarkStart w:id="33" w:name="_Toc10879059"/>
      <w:bookmarkStart w:id="34" w:name="_Toc26760695"/>
      <w:bookmarkStart w:id="35" w:name="_Toc26760428"/>
      <w:bookmarkStart w:id="36" w:name="_Toc519395582"/>
      <w:bookmarkStart w:id="37" w:name="_Toc519409266"/>
      <w:bookmarkStart w:id="38" w:name="_Toc2053738"/>
      <w:bookmarkStart w:id="39" w:name="_Toc26762570"/>
      <w:bookmarkStart w:id="40" w:name="_Toc26761386"/>
      <w:bookmarkStart w:id="41" w:name="_Toc26760079"/>
      <w:bookmarkStart w:id="42" w:name="_Toc26760747"/>
      <w:bookmarkStart w:id="43" w:name="_Toc519408837"/>
      <w:r>
        <w:rPr>
          <w:rFonts w:asciiTheme="minorEastAsia" w:eastAsiaTheme="minorEastAsia" w:hAnsiTheme="minorEastAsia" w:hint="eastAsia"/>
          <w:szCs w:val="21"/>
        </w:rPr>
        <w:t>建设目标</w:t>
      </w:r>
    </w:p>
    <w:p w14:paraId="5B2A740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以宁海县公安局为项目建设单位，建设以下表1</w:t>
      </w:r>
      <w:r>
        <w:rPr>
          <w:rFonts w:asciiTheme="minorEastAsia" w:eastAsiaTheme="minorEastAsia" w:hAnsiTheme="minorEastAsia"/>
          <w:szCs w:val="21"/>
        </w:rPr>
        <w:t>-1</w:t>
      </w:r>
      <w:r>
        <w:rPr>
          <w:rFonts w:asciiTheme="minorEastAsia" w:eastAsiaTheme="minorEastAsia" w:hAnsiTheme="minorEastAsia" w:hint="eastAsia"/>
          <w:szCs w:val="21"/>
        </w:rPr>
        <w:t>内容，联通其他协同单位的共享数据信息链路，并开发一套系统应用软件，实现宁海县海防“最后一公里”管控目标。</w:t>
      </w:r>
    </w:p>
    <w:p w14:paraId="06B0FB4C" w14:textId="77777777" w:rsidR="00E13878" w:rsidRDefault="002F4147">
      <w:pPr>
        <w:spacing w:line="400" w:lineRule="exact"/>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表1-</w:t>
      </w:r>
      <w:r>
        <w:rPr>
          <w:rFonts w:asciiTheme="minorEastAsia" w:eastAsiaTheme="minorEastAsia" w:hAnsiTheme="minorEastAsia"/>
          <w:szCs w:val="21"/>
        </w:rPr>
        <w:t xml:space="preserve">1   </w:t>
      </w:r>
      <w:r>
        <w:rPr>
          <w:rFonts w:asciiTheme="minorEastAsia" w:eastAsiaTheme="minorEastAsia" w:hAnsiTheme="minorEastAsia" w:hint="eastAsia"/>
          <w:szCs w:val="21"/>
        </w:rPr>
        <w:t>建设内容</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547"/>
        <w:gridCol w:w="893"/>
        <w:gridCol w:w="4483"/>
        <w:gridCol w:w="761"/>
      </w:tblGrid>
      <w:tr w:rsidR="00E13878" w14:paraId="426A10AE" w14:textId="77777777">
        <w:trPr>
          <w:trHeight w:val="409"/>
        </w:trPr>
        <w:tc>
          <w:tcPr>
            <w:tcW w:w="672" w:type="dxa"/>
            <w:shd w:val="clear" w:color="auto" w:fill="auto"/>
            <w:vAlign w:val="center"/>
          </w:tcPr>
          <w:p w14:paraId="4EA542A3"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2547" w:type="dxa"/>
            <w:shd w:val="clear" w:color="auto" w:fill="auto"/>
            <w:vAlign w:val="center"/>
          </w:tcPr>
          <w:p w14:paraId="34FA519D"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内容</w:t>
            </w:r>
          </w:p>
        </w:tc>
        <w:tc>
          <w:tcPr>
            <w:tcW w:w="893" w:type="dxa"/>
            <w:shd w:val="clear" w:color="auto" w:fill="auto"/>
            <w:vAlign w:val="center"/>
          </w:tcPr>
          <w:p w14:paraId="0219CB2E" w14:textId="77777777" w:rsidR="00E13878" w:rsidRDefault="002F4147">
            <w:pPr>
              <w:spacing w:line="400" w:lineRule="exact"/>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预部署</w:t>
            </w:r>
            <w:proofErr w:type="gramEnd"/>
            <w:r>
              <w:rPr>
                <w:rFonts w:asciiTheme="minorEastAsia" w:eastAsiaTheme="minorEastAsia" w:hAnsiTheme="minorEastAsia" w:hint="eastAsia"/>
                <w:szCs w:val="21"/>
              </w:rPr>
              <w:t>位置</w:t>
            </w:r>
          </w:p>
        </w:tc>
        <w:tc>
          <w:tcPr>
            <w:tcW w:w="4483" w:type="dxa"/>
            <w:shd w:val="clear" w:color="auto" w:fill="auto"/>
            <w:vAlign w:val="center"/>
          </w:tcPr>
          <w:p w14:paraId="329460B4"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描述</w:t>
            </w:r>
          </w:p>
        </w:tc>
        <w:tc>
          <w:tcPr>
            <w:tcW w:w="761" w:type="dxa"/>
            <w:shd w:val="clear" w:color="auto" w:fill="auto"/>
            <w:vAlign w:val="center"/>
          </w:tcPr>
          <w:p w14:paraId="014EADB1"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E13878" w14:paraId="1A28A699" w14:textId="77777777">
        <w:trPr>
          <w:trHeight w:val="567"/>
        </w:trPr>
        <w:tc>
          <w:tcPr>
            <w:tcW w:w="672" w:type="dxa"/>
            <w:vMerge w:val="restart"/>
            <w:shd w:val="clear" w:color="auto" w:fill="auto"/>
            <w:vAlign w:val="center"/>
          </w:tcPr>
          <w:p w14:paraId="7A0EB195"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547" w:type="dxa"/>
            <w:shd w:val="clear" w:color="auto" w:fill="auto"/>
            <w:vAlign w:val="center"/>
          </w:tcPr>
          <w:p w14:paraId="20BFACA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1台视频摄像机</w:t>
            </w:r>
          </w:p>
        </w:tc>
        <w:tc>
          <w:tcPr>
            <w:tcW w:w="893" w:type="dxa"/>
            <w:vMerge w:val="restart"/>
            <w:shd w:val="clear" w:color="auto" w:fill="auto"/>
            <w:vAlign w:val="center"/>
          </w:tcPr>
          <w:p w14:paraId="744F182B"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峡山码头</w:t>
            </w:r>
          </w:p>
        </w:tc>
        <w:tc>
          <w:tcPr>
            <w:tcW w:w="4483" w:type="dxa"/>
            <w:vMerge w:val="restart"/>
            <w:shd w:val="clear" w:color="auto" w:fill="auto"/>
            <w:vAlign w:val="center"/>
          </w:tcPr>
          <w:p w14:paraId="195F2ED9"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用于联动周边雷达站点，监视、跟踪、抓拍、记录宁海西北水域的过往船舶。</w:t>
            </w:r>
          </w:p>
        </w:tc>
        <w:tc>
          <w:tcPr>
            <w:tcW w:w="761" w:type="dxa"/>
            <w:vMerge w:val="restart"/>
            <w:shd w:val="clear" w:color="auto" w:fill="auto"/>
            <w:vAlign w:val="center"/>
          </w:tcPr>
          <w:p w14:paraId="7394ECCE"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宁</w:t>
            </w:r>
          </w:p>
          <w:p w14:paraId="334DA0F5"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海</w:t>
            </w:r>
          </w:p>
          <w:p w14:paraId="4424B63D"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北</w:t>
            </w:r>
          </w:p>
          <w:p w14:paraId="4F7016D4"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侧</w:t>
            </w:r>
          </w:p>
        </w:tc>
      </w:tr>
      <w:tr w:rsidR="00E13878" w14:paraId="3B8CDDB6" w14:textId="77777777">
        <w:trPr>
          <w:trHeight w:val="567"/>
        </w:trPr>
        <w:tc>
          <w:tcPr>
            <w:tcW w:w="672" w:type="dxa"/>
            <w:vMerge/>
            <w:shd w:val="clear" w:color="auto" w:fill="auto"/>
            <w:vAlign w:val="center"/>
          </w:tcPr>
          <w:p w14:paraId="248BFE6C"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29AC299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1套AIS基站</w:t>
            </w:r>
          </w:p>
        </w:tc>
        <w:tc>
          <w:tcPr>
            <w:tcW w:w="893" w:type="dxa"/>
            <w:vMerge/>
            <w:shd w:val="clear" w:color="auto" w:fill="auto"/>
            <w:vAlign w:val="center"/>
          </w:tcPr>
          <w:p w14:paraId="4CC51E3D"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4125D876"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63EDF996" w14:textId="77777777" w:rsidR="00E13878" w:rsidRDefault="00E13878">
            <w:pPr>
              <w:spacing w:line="400" w:lineRule="exact"/>
              <w:ind w:firstLineChars="200" w:firstLine="420"/>
              <w:jc w:val="center"/>
              <w:rPr>
                <w:rFonts w:asciiTheme="minorEastAsia" w:eastAsiaTheme="minorEastAsia" w:hAnsiTheme="minorEastAsia"/>
                <w:szCs w:val="21"/>
              </w:rPr>
            </w:pPr>
          </w:p>
        </w:tc>
      </w:tr>
      <w:tr w:rsidR="00E13878" w14:paraId="7B5FCB6D" w14:textId="77777777">
        <w:trPr>
          <w:trHeight w:val="567"/>
        </w:trPr>
        <w:tc>
          <w:tcPr>
            <w:tcW w:w="672" w:type="dxa"/>
            <w:vMerge/>
            <w:shd w:val="clear" w:color="auto" w:fill="auto"/>
            <w:vAlign w:val="center"/>
          </w:tcPr>
          <w:p w14:paraId="26227060"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123DE3E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台微波通信设备</w:t>
            </w:r>
          </w:p>
        </w:tc>
        <w:tc>
          <w:tcPr>
            <w:tcW w:w="893" w:type="dxa"/>
            <w:vMerge/>
            <w:shd w:val="clear" w:color="auto" w:fill="auto"/>
            <w:vAlign w:val="center"/>
          </w:tcPr>
          <w:p w14:paraId="6B5BC969"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3B4AB476"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3BF9DB53" w14:textId="77777777" w:rsidR="00E13878" w:rsidRDefault="00E13878">
            <w:pPr>
              <w:spacing w:line="400" w:lineRule="exact"/>
              <w:ind w:firstLineChars="200" w:firstLine="420"/>
              <w:jc w:val="center"/>
              <w:rPr>
                <w:rFonts w:asciiTheme="minorEastAsia" w:eastAsiaTheme="minorEastAsia" w:hAnsiTheme="minorEastAsia"/>
                <w:szCs w:val="21"/>
              </w:rPr>
            </w:pPr>
          </w:p>
        </w:tc>
      </w:tr>
      <w:tr w:rsidR="00E13878" w14:paraId="3D689477" w14:textId="77777777">
        <w:trPr>
          <w:trHeight w:val="567"/>
        </w:trPr>
        <w:tc>
          <w:tcPr>
            <w:tcW w:w="672" w:type="dxa"/>
            <w:vMerge/>
            <w:shd w:val="clear" w:color="auto" w:fill="auto"/>
            <w:vAlign w:val="center"/>
          </w:tcPr>
          <w:p w14:paraId="250C115B"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5B02942B"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1台V</w:t>
            </w:r>
            <w:r>
              <w:rPr>
                <w:rFonts w:asciiTheme="minorEastAsia" w:eastAsiaTheme="minorEastAsia" w:hAnsiTheme="minorEastAsia"/>
                <w:szCs w:val="21"/>
              </w:rPr>
              <w:t>PN</w:t>
            </w:r>
            <w:r>
              <w:rPr>
                <w:rFonts w:asciiTheme="minorEastAsia" w:eastAsiaTheme="minorEastAsia" w:hAnsiTheme="minorEastAsia" w:hint="eastAsia"/>
                <w:szCs w:val="21"/>
              </w:rPr>
              <w:t>路由器</w:t>
            </w:r>
          </w:p>
        </w:tc>
        <w:tc>
          <w:tcPr>
            <w:tcW w:w="893" w:type="dxa"/>
            <w:vMerge/>
            <w:shd w:val="clear" w:color="auto" w:fill="auto"/>
            <w:vAlign w:val="center"/>
          </w:tcPr>
          <w:p w14:paraId="0CFB13BC"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1730CC2C"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4615624A" w14:textId="77777777" w:rsidR="00E13878" w:rsidRDefault="00E13878">
            <w:pPr>
              <w:spacing w:line="400" w:lineRule="exact"/>
              <w:ind w:firstLineChars="200" w:firstLine="420"/>
              <w:jc w:val="center"/>
              <w:rPr>
                <w:rFonts w:asciiTheme="minorEastAsia" w:eastAsiaTheme="minorEastAsia" w:hAnsiTheme="minorEastAsia"/>
                <w:szCs w:val="21"/>
              </w:rPr>
            </w:pPr>
          </w:p>
        </w:tc>
      </w:tr>
      <w:tr w:rsidR="00E13878" w14:paraId="1DB1C899" w14:textId="77777777">
        <w:trPr>
          <w:trHeight w:val="567"/>
        </w:trPr>
        <w:tc>
          <w:tcPr>
            <w:tcW w:w="672" w:type="dxa"/>
            <w:vMerge/>
            <w:shd w:val="clear" w:color="auto" w:fill="auto"/>
            <w:vAlign w:val="center"/>
          </w:tcPr>
          <w:p w14:paraId="70145C10"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581CD2E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1套防雷浪涌保护器</w:t>
            </w:r>
          </w:p>
        </w:tc>
        <w:tc>
          <w:tcPr>
            <w:tcW w:w="893" w:type="dxa"/>
            <w:vMerge/>
            <w:shd w:val="clear" w:color="auto" w:fill="auto"/>
            <w:vAlign w:val="center"/>
          </w:tcPr>
          <w:p w14:paraId="64D433A5"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3BCE3C93"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71F6A200" w14:textId="77777777" w:rsidR="00E13878" w:rsidRDefault="00E13878">
            <w:pPr>
              <w:spacing w:line="400" w:lineRule="exact"/>
              <w:ind w:firstLineChars="200" w:firstLine="420"/>
              <w:jc w:val="center"/>
              <w:rPr>
                <w:rFonts w:asciiTheme="minorEastAsia" w:eastAsiaTheme="minorEastAsia" w:hAnsiTheme="minorEastAsia"/>
                <w:szCs w:val="21"/>
              </w:rPr>
            </w:pPr>
          </w:p>
        </w:tc>
      </w:tr>
      <w:tr w:rsidR="00E13878" w14:paraId="64733306" w14:textId="77777777">
        <w:trPr>
          <w:trHeight w:val="567"/>
        </w:trPr>
        <w:tc>
          <w:tcPr>
            <w:tcW w:w="672" w:type="dxa"/>
            <w:vMerge/>
            <w:shd w:val="clear" w:color="auto" w:fill="auto"/>
            <w:vAlign w:val="center"/>
          </w:tcPr>
          <w:p w14:paraId="48694CF4"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0ABA0F6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1套</w:t>
            </w:r>
            <w:proofErr w:type="gramStart"/>
            <w:r>
              <w:rPr>
                <w:rFonts w:asciiTheme="minorEastAsia" w:eastAsiaTheme="minorEastAsia" w:hAnsiTheme="minorEastAsia" w:hint="eastAsia"/>
                <w:szCs w:val="21"/>
              </w:rPr>
              <w:t>镀锌管基架</w:t>
            </w:r>
            <w:proofErr w:type="gramEnd"/>
          </w:p>
        </w:tc>
        <w:tc>
          <w:tcPr>
            <w:tcW w:w="893" w:type="dxa"/>
            <w:vMerge/>
            <w:shd w:val="clear" w:color="auto" w:fill="auto"/>
            <w:vAlign w:val="center"/>
          </w:tcPr>
          <w:p w14:paraId="1EED7EF8"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182CAB71"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04B9BC23" w14:textId="77777777" w:rsidR="00E13878" w:rsidRDefault="00E13878">
            <w:pPr>
              <w:spacing w:line="400" w:lineRule="exact"/>
              <w:ind w:firstLineChars="200" w:firstLine="420"/>
              <w:jc w:val="center"/>
              <w:rPr>
                <w:rFonts w:asciiTheme="minorEastAsia" w:eastAsiaTheme="minorEastAsia" w:hAnsiTheme="minorEastAsia"/>
                <w:szCs w:val="21"/>
              </w:rPr>
            </w:pPr>
          </w:p>
        </w:tc>
      </w:tr>
      <w:tr w:rsidR="00E13878" w14:paraId="44465DC7" w14:textId="77777777">
        <w:trPr>
          <w:trHeight w:val="567"/>
        </w:trPr>
        <w:tc>
          <w:tcPr>
            <w:tcW w:w="672" w:type="dxa"/>
            <w:vMerge/>
            <w:shd w:val="clear" w:color="auto" w:fill="auto"/>
            <w:vAlign w:val="center"/>
          </w:tcPr>
          <w:p w14:paraId="327962BE"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75CDECA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3年的供电及网络供应</w:t>
            </w:r>
          </w:p>
        </w:tc>
        <w:tc>
          <w:tcPr>
            <w:tcW w:w="893" w:type="dxa"/>
            <w:vMerge/>
            <w:shd w:val="clear" w:color="auto" w:fill="auto"/>
            <w:vAlign w:val="center"/>
          </w:tcPr>
          <w:p w14:paraId="77FC0C58"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1B7271CD"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10847342" w14:textId="77777777" w:rsidR="00E13878" w:rsidRDefault="00E13878">
            <w:pPr>
              <w:spacing w:line="400" w:lineRule="exact"/>
              <w:ind w:firstLineChars="200" w:firstLine="420"/>
              <w:jc w:val="center"/>
              <w:rPr>
                <w:rFonts w:asciiTheme="minorEastAsia" w:eastAsiaTheme="minorEastAsia" w:hAnsiTheme="minorEastAsia"/>
                <w:szCs w:val="21"/>
              </w:rPr>
            </w:pPr>
          </w:p>
        </w:tc>
      </w:tr>
      <w:tr w:rsidR="00E13878" w14:paraId="43D1230A" w14:textId="77777777">
        <w:trPr>
          <w:trHeight w:val="567"/>
        </w:trPr>
        <w:tc>
          <w:tcPr>
            <w:tcW w:w="672" w:type="dxa"/>
            <w:vMerge w:val="restart"/>
            <w:shd w:val="clear" w:color="auto" w:fill="auto"/>
            <w:vAlign w:val="center"/>
          </w:tcPr>
          <w:p w14:paraId="5A887AFA"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547" w:type="dxa"/>
            <w:shd w:val="clear" w:color="auto" w:fill="auto"/>
            <w:vAlign w:val="center"/>
          </w:tcPr>
          <w:p w14:paraId="40E2A0F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1台视频摄像机</w:t>
            </w:r>
          </w:p>
        </w:tc>
        <w:tc>
          <w:tcPr>
            <w:tcW w:w="893" w:type="dxa"/>
            <w:vMerge w:val="restart"/>
            <w:shd w:val="clear" w:color="auto" w:fill="auto"/>
            <w:vAlign w:val="center"/>
          </w:tcPr>
          <w:p w14:paraId="5144E20A" w14:textId="77777777" w:rsidR="00E13878" w:rsidRDefault="002F4147">
            <w:pPr>
              <w:spacing w:line="400" w:lineRule="exact"/>
              <w:rPr>
                <w:rFonts w:asciiTheme="minorEastAsia" w:eastAsiaTheme="minorEastAsia" w:hAnsiTheme="minorEastAsia"/>
                <w:szCs w:val="21"/>
              </w:rPr>
            </w:pPr>
            <w:proofErr w:type="gramStart"/>
            <w:r>
              <w:rPr>
                <w:rFonts w:asciiTheme="minorEastAsia" w:eastAsiaTheme="minorEastAsia" w:hAnsiTheme="minorEastAsia" w:hint="eastAsia"/>
                <w:szCs w:val="21"/>
              </w:rPr>
              <w:t>胡陈港</w:t>
            </w:r>
            <w:proofErr w:type="gramEnd"/>
            <w:r>
              <w:rPr>
                <w:rFonts w:asciiTheme="minorEastAsia" w:eastAsiaTheme="minorEastAsia" w:hAnsiTheme="minorEastAsia" w:hint="eastAsia"/>
                <w:szCs w:val="21"/>
              </w:rPr>
              <w:t>水道口门</w:t>
            </w:r>
          </w:p>
        </w:tc>
        <w:tc>
          <w:tcPr>
            <w:tcW w:w="4483" w:type="dxa"/>
            <w:vMerge w:val="restart"/>
            <w:shd w:val="clear" w:color="auto" w:fill="auto"/>
            <w:vAlign w:val="center"/>
          </w:tcPr>
          <w:p w14:paraId="5AA0851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用于联动周边雷达站点，监视、跟踪、抓拍、记录宁海西南侧附近水道的过往船舶。</w:t>
            </w:r>
          </w:p>
        </w:tc>
        <w:tc>
          <w:tcPr>
            <w:tcW w:w="761" w:type="dxa"/>
            <w:vMerge w:val="restart"/>
            <w:shd w:val="clear" w:color="auto" w:fill="auto"/>
            <w:vAlign w:val="center"/>
          </w:tcPr>
          <w:p w14:paraId="5B1E3C3C"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宁</w:t>
            </w:r>
          </w:p>
          <w:p w14:paraId="31F9C02F"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海</w:t>
            </w:r>
          </w:p>
          <w:p w14:paraId="554EA49D"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南</w:t>
            </w:r>
          </w:p>
          <w:p w14:paraId="450DF732"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侧</w:t>
            </w:r>
          </w:p>
        </w:tc>
      </w:tr>
      <w:tr w:rsidR="00E13878" w14:paraId="398F3445" w14:textId="77777777">
        <w:trPr>
          <w:trHeight w:val="567"/>
        </w:trPr>
        <w:tc>
          <w:tcPr>
            <w:tcW w:w="672" w:type="dxa"/>
            <w:vMerge/>
            <w:shd w:val="clear" w:color="auto" w:fill="auto"/>
            <w:vAlign w:val="center"/>
          </w:tcPr>
          <w:p w14:paraId="493A035C"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519FBA43"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1套AIS基站</w:t>
            </w:r>
          </w:p>
        </w:tc>
        <w:tc>
          <w:tcPr>
            <w:tcW w:w="893" w:type="dxa"/>
            <w:vMerge/>
            <w:shd w:val="clear" w:color="auto" w:fill="auto"/>
            <w:vAlign w:val="center"/>
          </w:tcPr>
          <w:p w14:paraId="77B96E02"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1FBE427B"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610936FB"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3CCBF63E" w14:textId="77777777">
        <w:trPr>
          <w:trHeight w:val="567"/>
        </w:trPr>
        <w:tc>
          <w:tcPr>
            <w:tcW w:w="672" w:type="dxa"/>
            <w:vMerge/>
            <w:shd w:val="clear" w:color="auto" w:fill="auto"/>
            <w:vAlign w:val="center"/>
          </w:tcPr>
          <w:p w14:paraId="45D502EC"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17DDF8F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台微波通信设备</w:t>
            </w:r>
          </w:p>
        </w:tc>
        <w:tc>
          <w:tcPr>
            <w:tcW w:w="893" w:type="dxa"/>
            <w:vMerge/>
            <w:shd w:val="clear" w:color="auto" w:fill="auto"/>
            <w:vAlign w:val="center"/>
          </w:tcPr>
          <w:p w14:paraId="39A5F946"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2F58B378"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78E9CF8B"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17827B09" w14:textId="77777777">
        <w:trPr>
          <w:trHeight w:val="567"/>
        </w:trPr>
        <w:tc>
          <w:tcPr>
            <w:tcW w:w="672" w:type="dxa"/>
            <w:vMerge/>
            <w:shd w:val="clear" w:color="auto" w:fill="auto"/>
            <w:vAlign w:val="center"/>
          </w:tcPr>
          <w:p w14:paraId="77B26DFB"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13321EA3"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1台V</w:t>
            </w:r>
            <w:r>
              <w:rPr>
                <w:rFonts w:asciiTheme="minorEastAsia" w:eastAsiaTheme="minorEastAsia" w:hAnsiTheme="minorEastAsia"/>
                <w:szCs w:val="21"/>
              </w:rPr>
              <w:t>PN</w:t>
            </w:r>
            <w:r>
              <w:rPr>
                <w:rFonts w:asciiTheme="minorEastAsia" w:eastAsiaTheme="minorEastAsia" w:hAnsiTheme="minorEastAsia" w:hint="eastAsia"/>
                <w:szCs w:val="21"/>
              </w:rPr>
              <w:t>路由器</w:t>
            </w:r>
          </w:p>
        </w:tc>
        <w:tc>
          <w:tcPr>
            <w:tcW w:w="893" w:type="dxa"/>
            <w:vMerge/>
            <w:shd w:val="clear" w:color="auto" w:fill="auto"/>
            <w:vAlign w:val="center"/>
          </w:tcPr>
          <w:p w14:paraId="04CE0EC9"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7019F801"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2F4C270A"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2DDD9479" w14:textId="77777777">
        <w:trPr>
          <w:trHeight w:val="567"/>
        </w:trPr>
        <w:tc>
          <w:tcPr>
            <w:tcW w:w="672" w:type="dxa"/>
            <w:vMerge/>
            <w:shd w:val="clear" w:color="auto" w:fill="auto"/>
            <w:vAlign w:val="center"/>
          </w:tcPr>
          <w:p w14:paraId="03B6B7EE"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13BAC6A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1套防雷浪涌保护器</w:t>
            </w:r>
          </w:p>
        </w:tc>
        <w:tc>
          <w:tcPr>
            <w:tcW w:w="893" w:type="dxa"/>
            <w:vMerge/>
            <w:shd w:val="clear" w:color="auto" w:fill="auto"/>
            <w:vAlign w:val="center"/>
          </w:tcPr>
          <w:p w14:paraId="7F63E069"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35A523FE"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1B6286E4"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1CD0ECB3" w14:textId="77777777">
        <w:trPr>
          <w:trHeight w:val="567"/>
        </w:trPr>
        <w:tc>
          <w:tcPr>
            <w:tcW w:w="672" w:type="dxa"/>
            <w:vMerge/>
            <w:shd w:val="clear" w:color="auto" w:fill="auto"/>
            <w:vAlign w:val="center"/>
          </w:tcPr>
          <w:p w14:paraId="2895AFEA"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118A623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1套</w:t>
            </w:r>
            <w:proofErr w:type="gramStart"/>
            <w:r>
              <w:rPr>
                <w:rFonts w:asciiTheme="minorEastAsia" w:eastAsiaTheme="minorEastAsia" w:hAnsiTheme="minorEastAsia" w:hint="eastAsia"/>
                <w:szCs w:val="21"/>
              </w:rPr>
              <w:t>镀锌管基架</w:t>
            </w:r>
            <w:proofErr w:type="gramEnd"/>
          </w:p>
        </w:tc>
        <w:tc>
          <w:tcPr>
            <w:tcW w:w="893" w:type="dxa"/>
            <w:vMerge/>
            <w:shd w:val="clear" w:color="auto" w:fill="auto"/>
            <w:vAlign w:val="center"/>
          </w:tcPr>
          <w:p w14:paraId="04E60F3B"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08E2EF9A"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050E9E06"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5ABAAF93" w14:textId="77777777">
        <w:trPr>
          <w:trHeight w:val="567"/>
        </w:trPr>
        <w:tc>
          <w:tcPr>
            <w:tcW w:w="672" w:type="dxa"/>
            <w:vMerge/>
            <w:shd w:val="clear" w:color="auto" w:fill="auto"/>
            <w:vAlign w:val="center"/>
          </w:tcPr>
          <w:p w14:paraId="1615626D"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4D6DA97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3年的供电及网络供应</w:t>
            </w:r>
          </w:p>
        </w:tc>
        <w:tc>
          <w:tcPr>
            <w:tcW w:w="893" w:type="dxa"/>
            <w:vMerge/>
            <w:shd w:val="clear" w:color="auto" w:fill="auto"/>
            <w:vAlign w:val="center"/>
          </w:tcPr>
          <w:p w14:paraId="030A3696"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39DCC680"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65B7E435"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36A01371" w14:textId="77777777">
        <w:trPr>
          <w:trHeight w:val="1064"/>
        </w:trPr>
        <w:tc>
          <w:tcPr>
            <w:tcW w:w="672" w:type="dxa"/>
            <w:vMerge w:val="restart"/>
            <w:shd w:val="clear" w:color="auto" w:fill="auto"/>
            <w:vAlign w:val="center"/>
          </w:tcPr>
          <w:p w14:paraId="46EE90F0"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547" w:type="dxa"/>
            <w:shd w:val="clear" w:color="auto" w:fill="auto"/>
            <w:vAlign w:val="center"/>
          </w:tcPr>
          <w:p w14:paraId="493B2EA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1台识别服务器</w:t>
            </w:r>
          </w:p>
        </w:tc>
        <w:tc>
          <w:tcPr>
            <w:tcW w:w="893" w:type="dxa"/>
            <w:vMerge w:val="restart"/>
            <w:shd w:val="clear" w:color="auto" w:fill="auto"/>
            <w:vAlign w:val="center"/>
          </w:tcPr>
          <w:p w14:paraId="7E7A03A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宁海县公安局</w:t>
            </w:r>
            <w:r>
              <w:rPr>
                <w:rFonts w:asciiTheme="minorEastAsia" w:eastAsiaTheme="minorEastAsia" w:hAnsiTheme="minorEastAsia" w:hint="eastAsia"/>
                <w:szCs w:val="21"/>
              </w:rPr>
              <w:lastRenderedPageBreak/>
              <w:t>信息指挥中心</w:t>
            </w:r>
          </w:p>
        </w:tc>
        <w:tc>
          <w:tcPr>
            <w:tcW w:w="4483" w:type="dxa"/>
            <w:vMerge w:val="restart"/>
            <w:shd w:val="clear" w:color="auto" w:fill="auto"/>
            <w:vAlign w:val="center"/>
          </w:tcPr>
          <w:p w14:paraId="29EBEE79"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储存并分析两个前端站点引入的数据，通信网络部署，安全接入新建设施数据，联通其他协</w:t>
            </w:r>
            <w:r>
              <w:rPr>
                <w:rFonts w:asciiTheme="minorEastAsia" w:eastAsiaTheme="minorEastAsia" w:hAnsiTheme="minorEastAsia" w:hint="eastAsia"/>
                <w:szCs w:val="21"/>
              </w:rPr>
              <w:lastRenderedPageBreak/>
              <w:t>同单位的共享数据信息链路。</w:t>
            </w:r>
          </w:p>
        </w:tc>
        <w:tc>
          <w:tcPr>
            <w:tcW w:w="761" w:type="dxa"/>
            <w:vMerge w:val="restart"/>
            <w:shd w:val="clear" w:color="auto" w:fill="auto"/>
            <w:vAlign w:val="center"/>
          </w:tcPr>
          <w:p w14:paraId="5B285DB7"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信息指挥</w:t>
            </w:r>
            <w:r>
              <w:rPr>
                <w:rFonts w:asciiTheme="minorEastAsia" w:eastAsiaTheme="minorEastAsia" w:hAnsiTheme="minorEastAsia" w:hint="eastAsia"/>
                <w:szCs w:val="21"/>
              </w:rPr>
              <w:lastRenderedPageBreak/>
              <w:t>中心海防大队</w:t>
            </w:r>
          </w:p>
        </w:tc>
      </w:tr>
      <w:tr w:rsidR="00E13878" w14:paraId="4CF66FC0" w14:textId="77777777">
        <w:trPr>
          <w:trHeight w:val="945"/>
        </w:trPr>
        <w:tc>
          <w:tcPr>
            <w:tcW w:w="672" w:type="dxa"/>
            <w:vMerge/>
            <w:shd w:val="clear" w:color="auto" w:fill="auto"/>
            <w:vAlign w:val="center"/>
          </w:tcPr>
          <w:p w14:paraId="3616A759"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1E1EDE3F"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1台通用服务器</w:t>
            </w:r>
          </w:p>
        </w:tc>
        <w:tc>
          <w:tcPr>
            <w:tcW w:w="893" w:type="dxa"/>
            <w:vMerge/>
            <w:shd w:val="clear" w:color="auto" w:fill="auto"/>
            <w:vAlign w:val="center"/>
          </w:tcPr>
          <w:p w14:paraId="2140D35B"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4EF913F0"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447EBBC6"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5EAF3522" w14:textId="77777777">
        <w:trPr>
          <w:trHeight w:val="945"/>
        </w:trPr>
        <w:tc>
          <w:tcPr>
            <w:tcW w:w="672" w:type="dxa"/>
            <w:vMerge/>
            <w:shd w:val="clear" w:color="auto" w:fill="auto"/>
            <w:vAlign w:val="center"/>
          </w:tcPr>
          <w:p w14:paraId="2529E3E8" w14:textId="77777777" w:rsidR="00E13878" w:rsidRDefault="00E13878">
            <w:pPr>
              <w:spacing w:line="400" w:lineRule="exact"/>
              <w:ind w:firstLineChars="200" w:firstLine="420"/>
              <w:jc w:val="center"/>
              <w:rPr>
                <w:rFonts w:asciiTheme="minorEastAsia" w:eastAsiaTheme="minorEastAsia" w:hAnsiTheme="minorEastAsia"/>
                <w:szCs w:val="21"/>
              </w:rPr>
            </w:pPr>
          </w:p>
        </w:tc>
        <w:tc>
          <w:tcPr>
            <w:tcW w:w="2547" w:type="dxa"/>
            <w:shd w:val="clear" w:color="auto" w:fill="auto"/>
            <w:vAlign w:val="center"/>
          </w:tcPr>
          <w:p w14:paraId="5318F5E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机房网络部署与改造</w:t>
            </w:r>
          </w:p>
        </w:tc>
        <w:tc>
          <w:tcPr>
            <w:tcW w:w="893" w:type="dxa"/>
            <w:vMerge/>
            <w:shd w:val="clear" w:color="auto" w:fill="auto"/>
            <w:vAlign w:val="center"/>
          </w:tcPr>
          <w:p w14:paraId="7F9D6DDC" w14:textId="77777777" w:rsidR="00E13878" w:rsidRDefault="00E13878">
            <w:pPr>
              <w:spacing w:line="400" w:lineRule="exact"/>
              <w:ind w:firstLineChars="200" w:firstLine="420"/>
              <w:rPr>
                <w:rFonts w:asciiTheme="minorEastAsia" w:eastAsiaTheme="minorEastAsia" w:hAnsiTheme="minorEastAsia"/>
                <w:szCs w:val="21"/>
              </w:rPr>
            </w:pPr>
          </w:p>
        </w:tc>
        <w:tc>
          <w:tcPr>
            <w:tcW w:w="4483" w:type="dxa"/>
            <w:vMerge/>
            <w:shd w:val="clear" w:color="auto" w:fill="auto"/>
            <w:vAlign w:val="center"/>
          </w:tcPr>
          <w:p w14:paraId="558C88CE" w14:textId="77777777" w:rsidR="00E13878" w:rsidRDefault="00E13878">
            <w:pPr>
              <w:spacing w:line="400" w:lineRule="exact"/>
              <w:ind w:firstLineChars="200" w:firstLine="420"/>
              <w:rPr>
                <w:rFonts w:asciiTheme="minorEastAsia" w:eastAsiaTheme="minorEastAsia" w:hAnsiTheme="minorEastAsia"/>
                <w:szCs w:val="21"/>
              </w:rPr>
            </w:pPr>
          </w:p>
        </w:tc>
        <w:tc>
          <w:tcPr>
            <w:tcW w:w="761" w:type="dxa"/>
            <w:vMerge/>
            <w:shd w:val="clear" w:color="auto" w:fill="auto"/>
            <w:vAlign w:val="center"/>
          </w:tcPr>
          <w:p w14:paraId="0B6938A8"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582E626C" w14:textId="77777777">
        <w:trPr>
          <w:trHeight w:val="332"/>
        </w:trPr>
        <w:tc>
          <w:tcPr>
            <w:tcW w:w="672" w:type="dxa"/>
            <w:shd w:val="clear" w:color="auto" w:fill="auto"/>
            <w:vAlign w:val="center"/>
          </w:tcPr>
          <w:p w14:paraId="02964AB9" w14:textId="77777777" w:rsidR="00E13878" w:rsidRPr="00F23682" w:rsidRDefault="002F4147">
            <w:pPr>
              <w:spacing w:line="400" w:lineRule="exact"/>
              <w:jc w:val="center"/>
              <w:rPr>
                <w:rFonts w:asciiTheme="minorEastAsia" w:eastAsiaTheme="minorEastAsia" w:hAnsiTheme="minorEastAsia"/>
                <w:szCs w:val="21"/>
              </w:rPr>
            </w:pPr>
            <w:r w:rsidRPr="00F23682">
              <w:rPr>
                <w:rFonts w:asciiTheme="minorEastAsia" w:eastAsiaTheme="minorEastAsia" w:hAnsiTheme="minorEastAsia" w:hint="eastAsia"/>
                <w:szCs w:val="21"/>
              </w:rPr>
              <w:t>4</w:t>
            </w:r>
          </w:p>
        </w:tc>
        <w:tc>
          <w:tcPr>
            <w:tcW w:w="2547" w:type="dxa"/>
            <w:shd w:val="clear" w:color="auto" w:fill="auto"/>
            <w:vAlign w:val="center"/>
          </w:tcPr>
          <w:p w14:paraId="5ABD47DD" w14:textId="77777777" w:rsidR="00E13878" w:rsidRPr="00F23682" w:rsidRDefault="002F4147">
            <w:pPr>
              <w:spacing w:line="400" w:lineRule="exact"/>
              <w:rPr>
                <w:rFonts w:asciiTheme="minorEastAsia" w:eastAsiaTheme="minorEastAsia" w:hAnsiTheme="minorEastAsia"/>
                <w:szCs w:val="21"/>
              </w:rPr>
            </w:pPr>
            <w:r w:rsidRPr="00F23682">
              <w:rPr>
                <w:rFonts w:asciiTheme="minorEastAsia" w:eastAsiaTheme="minorEastAsia" w:hAnsiTheme="minorEastAsia" w:hint="eastAsia"/>
                <w:bCs/>
                <w:szCs w:val="21"/>
              </w:rPr>
              <w:t>★</w:t>
            </w:r>
            <w:r w:rsidRPr="00F23682">
              <w:rPr>
                <w:rFonts w:asciiTheme="minorEastAsia" w:eastAsiaTheme="minorEastAsia" w:hAnsiTheme="minorEastAsia" w:hint="eastAsia"/>
                <w:szCs w:val="21"/>
              </w:rPr>
              <w:t>系统应用软件</w:t>
            </w:r>
          </w:p>
        </w:tc>
        <w:tc>
          <w:tcPr>
            <w:tcW w:w="893" w:type="dxa"/>
            <w:shd w:val="clear" w:color="auto" w:fill="auto"/>
            <w:vAlign w:val="center"/>
          </w:tcPr>
          <w:p w14:paraId="2A7ACD05" w14:textId="77777777" w:rsidR="00E13878" w:rsidRPr="00F23682" w:rsidRDefault="002F4147">
            <w:pPr>
              <w:spacing w:line="400" w:lineRule="exact"/>
              <w:rPr>
                <w:rFonts w:asciiTheme="minorEastAsia" w:eastAsiaTheme="minorEastAsia" w:hAnsiTheme="minorEastAsia"/>
                <w:szCs w:val="21"/>
              </w:rPr>
            </w:pPr>
            <w:r w:rsidRPr="00F23682">
              <w:rPr>
                <w:rFonts w:asciiTheme="minorEastAsia" w:eastAsiaTheme="minorEastAsia" w:hAnsiTheme="minorEastAsia" w:hint="eastAsia"/>
                <w:szCs w:val="21"/>
              </w:rPr>
              <w:t>宁海县公安局海防大队</w:t>
            </w:r>
          </w:p>
        </w:tc>
        <w:tc>
          <w:tcPr>
            <w:tcW w:w="4483" w:type="dxa"/>
            <w:shd w:val="clear" w:color="auto" w:fill="auto"/>
            <w:vAlign w:val="center"/>
          </w:tcPr>
          <w:p w14:paraId="4417FA3B" w14:textId="77777777" w:rsidR="00E13878" w:rsidRPr="00F23682" w:rsidRDefault="002F4147">
            <w:pPr>
              <w:spacing w:line="400" w:lineRule="exact"/>
              <w:rPr>
                <w:rFonts w:asciiTheme="minorEastAsia" w:eastAsiaTheme="minorEastAsia" w:hAnsiTheme="minorEastAsia"/>
                <w:szCs w:val="21"/>
              </w:rPr>
            </w:pPr>
            <w:r w:rsidRPr="00F23682">
              <w:rPr>
                <w:rFonts w:asciiTheme="minorEastAsia" w:eastAsiaTheme="minorEastAsia" w:hAnsiTheme="minorEastAsia" w:hint="eastAsia"/>
                <w:szCs w:val="21"/>
              </w:rPr>
              <w:t>利用项目设备实</w:t>
            </w:r>
            <w:r w:rsidRPr="002D56D5">
              <w:rPr>
                <w:rFonts w:asciiTheme="minorEastAsia" w:eastAsiaTheme="minorEastAsia" w:hAnsiTheme="minorEastAsia" w:hint="eastAsia"/>
                <w:szCs w:val="21"/>
              </w:rPr>
              <w:t>现相应功能。</w:t>
            </w:r>
          </w:p>
        </w:tc>
        <w:tc>
          <w:tcPr>
            <w:tcW w:w="761" w:type="dxa"/>
            <w:vMerge/>
            <w:shd w:val="clear" w:color="auto" w:fill="auto"/>
            <w:vAlign w:val="center"/>
          </w:tcPr>
          <w:p w14:paraId="66E772DC" w14:textId="77777777" w:rsidR="00E13878" w:rsidRDefault="00E13878">
            <w:pPr>
              <w:spacing w:line="400" w:lineRule="exact"/>
              <w:ind w:firstLineChars="200" w:firstLine="420"/>
              <w:rPr>
                <w:rFonts w:asciiTheme="minorEastAsia" w:eastAsiaTheme="minorEastAsia" w:hAnsiTheme="minorEastAsia"/>
                <w:szCs w:val="21"/>
              </w:rPr>
            </w:pPr>
          </w:p>
        </w:tc>
      </w:tr>
      <w:tr w:rsidR="00E13878" w14:paraId="5FAADF8F" w14:textId="77777777">
        <w:trPr>
          <w:trHeight w:val="409"/>
        </w:trPr>
        <w:tc>
          <w:tcPr>
            <w:tcW w:w="9356" w:type="dxa"/>
            <w:gridSpan w:val="5"/>
            <w:shd w:val="clear" w:color="auto" w:fill="auto"/>
            <w:vAlign w:val="center"/>
          </w:tcPr>
          <w:p w14:paraId="0682B6C9" w14:textId="77777777" w:rsidR="00E13878" w:rsidRDefault="002F4147">
            <w:pPr>
              <w:spacing w:line="400" w:lineRule="exact"/>
              <w:jc w:val="center"/>
              <w:rPr>
                <w:rFonts w:asciiTheme="minorEastAsia" w:eastAsiaTheme="minorEastAsia" w:hAnsiTheme="minorEastAsia"/>
                <w:szCs w:val="21"/>
              </w:rPr>
            </w:pPr>
            <w:bookmarkStart w:id="44" w:name="_Hlk85270735"/>
            <w:r>
              <w:rPr>
                <w:rFonts w:asciiTheme="minorEastAsia" w:eastAsiaTheme="minorEastAsia" w:hAnsiTheme="minorEastAsia" w:hint="eastAsia"/>
                <w:szCs w:val="21"/>
              </w:rPr>
              <w:t>硬件质保期3年，软件维护5年</w:t>
            </w:r>
            <w:bookmarkEnd w:id="44"/>
          </w:p>
        </w:tc>
      </w:t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tbl>
    <w:p w14:paraId="394F6709" w14:textId="77777777" w:rsidR="00E13878" w:rsidRDefault="00E13878">
      <w:pPr>
        <w:spacing w:line="400" w:lineRule="exact"/>
        <w:ind w:firstLineChars="200" w:firstLine="420"/>
        <w:rPr>
          <w:rFonts w:asciiTheme="minorEastAsia" w:eastAsiaTheme="minorEastAsia" w:hAnsiTheme="minorEastAsia"/>
          <w:szCs w:val="21"/>
        </w:rPr>
      </w:pPr>
    </w:p>
    <w:p w14:paraId="3630A84D" w14:textId="77777777" w:rsidR="00E13878" w:rsidRDefault="002F4147">
      <w:pPr>
        <w:spacing w:line="400" w:lineRule="exact"/>
        <w:ind w:firstLineChars="200" w:firstLine="422"/>
        <w:jc w:val="center"/>
        <w:rPr>
          <w:rFonts w:asciiTheme="minorEastAsia" w:eastAsiaTheme="minorEastAsia" w:hAnsiTheme="minorEastAsia"/>
          <w:b/>
          <w:szCs w:val="21"/>
        </w:rPr>
      </w:pPr>
      <w:bookmarkStart w:id="45" w:name="_Toc85446031"/>
      <w:bookmarkStart w:id="46" w:name="_Toc77330156"/>
      <w:r>
        <w:rPr>
          <w:rFonts w:asciiTheme="minorEastAsia" w:eastAsiaTheme="minorEastAsia" w:hAnsiTheme="minorEastAsia" w:hint="eastAsia"/>
          <w:b/>
          <w:szCs w:val="21"/>
        </w:rPr>
        <w:t>二、技术要求</w:t>
      </w:r>
      <w:bookmarkEnd w:id="45"/>
      <w:bookmarkEnd w:id="46"/>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418"/>
        <w:gridCol w:w="7170"/>
        <w:gridCol w:w="715"/>
      </w:tblGrid>
      <w:tr w:rsidR="00E13878" w14:paraId="45D67034" w14:textId="77777777">
        <w:trPr>
          <w:tblHeader/>
          <w:jc w:val="center"/>
        </w:trPr>
        <w:tc>
          <w:tcPr>
            <w:tcW w:w="714" w:type="dxa"/>
            <w:shd w:val="pct10" w:color="auto" w:fill="auto"/>
            <w:vAlign w:val="center"/>
          </w:tcPr>
          <w:p w14:paraId="03B55842"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序号</w:t>
            </w:r>
          </w:p>
        </w:tc>
        <w:tc>
          <w:tcPr>
            <w:tcW w:w="1418" w:type="dxa"/>
            <w:shd w:val="pct10" w:color="auto" w:fill="auto"/>
            <w:vAlign w:val="center"/>
          </w:tcPr>
          <w:p w14:paraId="5F079DFD"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设备</w:t>
            </w:r>
          </w:p>
        </w:tc>
        <w:tc>
          <w:tcPr>
            <w:tcW w:w="7170" w:type="dxa"/>
            <w:shd w:val="pct10" w:color="auto" w:fill="auto"/>
            <w:vAlign w:val="center"/>
          </w:tcPr>
          <w:p w14:paraId="4244CDB9"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参数</w:t>
            </w:r>
          </w:p>
        </w:tc>
        <w:tc>
          <w:tcPr>
            <w:tcW w:w="715" w:type="dxa"/>
            <w:shd w:val="pct10" w:color="auto" w:fill="auto"/>
            <w:vAlign w:val="center"/>
          </w:tcPr>
          <w:p w14:paraId="649511BD"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数量</w:t>
            </w:r>
          </w:p>
        </w:tc>
      </w:tr>
      <w:tr w:rsidR="00E13878" w14:paraId="51B1B09B" w14:textId="77777777">
        <w:trPr>
          <w:jc w:val="center"/>
        </w:trPr>
        <w:tc>
          <w:tcPr>
            <w:tcW w:w="714" w:type="dxa"/>
            <w:vAlign w:val="center"/>
          </w:tcPr>
          <w:p w14:paraId="4E9B4DFC"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418" w:type="dxa"/>
            <w:vAlign w:val="center"/>
          </w:tcPr>
          <w:p w14:paraId="370BA73F"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VPN路由器</w:t>
            </w:r>
          </w:p>
        </w:tc>
        <w:tc>
          <w:tcPr>
            <w:tcW w:w="7170" w:type="dxa"/>
            <w:vAlign w:val="center"/>
          </w:tcPr>
          <w:p w14:paraId="551BE88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传输速率：10/100/1000Mbps；</w:t>
            </w:r>
          </w:p>
          <w:p w14:paraId="2AB4C90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DRAM内存：≥</w:t>
            </w:r>
            <w:r>
              <w:rPr>
                <w:rFonts w:asciiTheme="minorEastAsia" w:eastAsiaTheme="minorEastAsia" w:hAnsiTheme="minorEastAsia"/>
                <w:szCs w:val="21"/>
              </w:rPr>
              <w:t>256</w:t>
            </w:r>
            <w:r>
              <w:rPr>
                <w:rFonts w:asciiTheme="minorEastAsia" w:eastAsiaTheme="minorEastAsia" w:hAnsiTheme="minorEastAsia" w:hint="eastAsia"/>
                <w:szCs w:val="21"/>
              </w:rPr>
              <w:t>MB；</w:t>
            </w:r>
          </w:p>
          <w:p w14:paraId="74900127"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FLASH内存：≥256MB。</w:t>
            </w:r>
          </w:p>
        </w:tc>
        <w:tc>
          <w:tcPr>
            <w:tcW w:w="715" w:type="dxa"/>
            <w:vAlign w:val="center"/>
          </w:tcPr>
          <w:p w14:paraId="5389348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2台</w:t>
            </w:r>
          </w:p>
        </w:tc>
      </w:tr>
      <w:tr w:rsidR="00E13878" w14:paraId="1D21FF45" w14:textId="77777777">
        <w:trPr>
          <w:jc w:val="center"/>
        </w:trPr>
        <w:tc>
          <w:tcPr>
            <w:tcW w:w="714" w:type="dxa"/>
            <w:vAlign w:val="center"/>
          </w:tcPr>
          <w:p w14:paraId="28D10AAB"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1418" w:type="dxa"/>
            <w:vAlign w:val="center"/>
          </w:tcPr>
          <w:p w14:paraId="76930C39"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通用服务器</w:t>
            </w:r>
          </w:p>
        </w:tc>
        <w:tc>
          <w:tcPr>
            <w:tcW w:w="7170" w:type="dxa"/>
            <w:vAlign w:val="center"/>
          </w:tcPr>
          <w:p w14:paraId="0248D93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主频：≥2.</w:t>
            </w:r>
            <w:r>
              <w:rPr>
                <w:rFonts w:asciiTheme="minorEastAsia" w:eastAsiaTheme="minorEastAsia" w:hAnsiTheme="minorEastAsia"/>
                <w:szCs w:val="21"/>
              </w:rPr>
              <w:t>0</w:t>
            </w:r>
            <w:r>
              <w:rPr>
                <w:rFonts w:asciiTheme="minorEastAsia" w:eastAsiaTheme="minorEastAsia" w:hAnsiTheme="minorEastAsia" w:hint="eastAsia"/>
                <w:szCs w:val="21"/>
              </w:rPr>
              <w:t>GHz（1</w:t>
            </w:r>
            <w:r>
              <w:rPr>
                <w:rFonts w:asciiTheme="minorEastAsia" w:eastAsiaTheme="minorEastAsia" w:hAnsiTheme="minorEastAsia"/>
                <w:szCs w:val="21"/>
              </w:rPr>
              <w:t>0</w:t>
            </w:r>
            <w:r>
              <w:rPr>
                <w:rFonts w:asciiTheme="minorEastAsia" w:eastAsiaTheme="minorEastAsia" w:hAnsiTheme="minorEastAsia" w:hint="eastAsia"/>
                <w:szCs w:val="21"/>
              </w:rPr>
              <w:t>核）；</w:t>
            </w:r>
          </w:p>
          <w:p w14:paraId="3FC141F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内存：≥32G（DDR4）；</w:t>
            </w:r>
          </w:p>
          <w:p w14:paraId="740D2CD3"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存储容量：≥</w:t>
            </w:r>
            <w:r>
              <w:rPr>
                <w:rFonts w:asciiTheme="minorEastAsia" w:eastAsiaTheme="minorEastAsia" w:hAnsiTheme="minorEastAsia"/>
                <w:szCs w:val="21"/>
              </w:rPr>
              <w:t>500</w:t>
            </w:r>
            <w:r>
              <w:rPr>
                <w:rFonts w:asciiTheme="minorEastAsia" w:eastAsiaTheme="minorEastAsia" w:hAnsiTheme="minorEastAsia" w:hint="eastAsia"/>
                <w:szCs w:val="21"/>
              </w:rPr>
              <w:t>GB；</w:t>
            </w:r>
          </w:p>
          <w:p w14:paraId="387D880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网络：双路千兆接口。</w:t>
            </w:r>
          </w:p>
        </w:tc>
        <w:tc>
          <w:tcPr>
            <w:tcW w:w="715" w:type="dxa"/>
            <w:vAlign w:val="center"/>
          </w:tcPr>
          <w:p w14:paraId="42D915B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1台</w:t>
            </w:r>
          </w:p>
        </w:tc>
      </w:tr>
      <w:tr w:rsidR="00E13878" w14:paraId="51D56B1E" w14:textId="77777777">
        <w:trPr>
          <w:jc w:val="center"/>
        </w:trPr>
        <w:tc>
          <w:tcPr>
            <w:tcW w:w="714" w:type="dxa"/>
            <w:vAlign w:val="center"/>
          </w:tcPr>
          <w:p w14:paraId="3C4AB6FC"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418" w:type="dxa"/>
            <w:vAlign w:val="center"/>
          </w:tcPr>
          <w:p w14:paraId="195AAEE0"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识别服务器</w:t>
            </w:r>
          </w:p>
        </w:tc>
        <w:tc>
          <w:tcPr>
            <w:tcW w:w="7170" w:type="dxa"/>
            <w:vAlign w:val="center"/>
          </w:tcPr>
          <w:p w14:paraId="46F38C3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CPU：≥i7</w:t>
            </w:r>
            <w:r>
              <w:rPr>
                <w:rFonts w:asciiTheme="minorEastAsia" w:eastAsiaTheme="minorEastAsia" w:hAnsiTheme="minorEastAsia"/>
                <w:szCs w:val="21"/>
              </w:rPr>
              <w:t>-8700k</w:t>
            </w:r>
            <w:r>
              <w:rPr>
                <w:rFonts w:asciiTheme="minorEastAsia" w:eastAsiaTheme="minorEastAsia" w:hAnsiTheme="minorEastAsia" w:hint="eastAsia"/>
                <w:szCs w:val="21"/>
              </w:rPr>
              <w:t>的性能；</w:t>
            </w:r>
          </w:p>
          <w:p w14:paraId="0857B0D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硬盘：固态硬盘≥2</w:t>
            </w:r>
            <w:r>
              <w:rPr>
                <w:rFonts w:asciiTheme="minorEastAsia" w:eastAsiaTheme="minorEastAsia" w:hAnsiTheme="minorEastAsia"/>
                <w:szCs w:val="21"/>
              </w:rPr>
              <w:t>56</w:t>
            </w:r>
            <w:r>
              <w:rPr>
                <w:rFonts w:asciiTheme="minorEastAsia" w:eastAsiaTheme="minorEastAsia" w:hAnsiTheme="minorEastAsia" w:hint="eastAsia"/>
                <w:szCs w:val="21"/>
              </w:rPr>
              <w:t>G，机械硬盘≥1TB；</w:t>
            </w:r>
          </w:p>
          <w:p w14:paraId="2728EAA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内存：≥1</w:t>
            </w:r>
            <w:r>
              <w:rPr>
                <w:rFonts w:asciiTheme="minorEastAsia" w:eastAsiaTheme="minorEastAsia" w:hAnsiTheme="minorEastAsia"/>
                <w:szCs w:val="21"/>
              </w:rPr>
              <w:t>6</w:t>
            </w:r>
            <w:r>
              <w:rPr>
                <w:rFonts w:asciiTheme="minorEastAsia" w:eastAsiaTheme="minorEastAsia" w:hAnsiTheme="minorEastAsia" w:hint="eastAsia"/>
                <w:szCs w:val="21"/>
              </w:rPr>
              <w:t>G；</w:t>
            </w:r>
          </w:p>
          <w:p w14:paraId="67BFA0E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独立显卡：≥</w:t>
            </w:r>
            <w:r>
              <w:rPr>
                <w:rFonts w:asciiTheme="minorEastAsia" w:eastAsiaTheme="minorEastAsia" w:hAnsiTheme="minorEastAsia"/>
                <w:szCs w:val="21"/>
              </w:rPr>
              <w:t>12G</w:t>
            </w:r>
            <w:r>
              <w:rPr>
                <w:rFonts w:asciiTheme="minorEastAsia" w:eastAsiaTheme="minorEastAsia" w:hAnsiTheme="minorEastAsia" w:hint="eastAsia"/>
                <w:szCs w:val="21"/>
              </w:rPr>
              <w:t>显存。</w:t>
            </w:r>
          </w:p>
        </w:tc>
        <w:tc>
          <w:tcPr>
            <w:tcW w:w="715" w:type="dxa"/>
            <w:vAlign w:val="center"/>
          </w:tcPr>
          <w:p w14:paraId="3D8C7E4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1台</w:t>
            </w:r>
          </w:p>
        </w:tc>
      </w:tr>
      <w:tr w:rsidR="00E13878" w14:paraId="1515AAC8" w14:textId="77777777">
        <w:trPr>
          <w:jc w:val="center"/>
        </w:trPr>
        <w:tc>
          <w:tcPr>
            <w:tcW w:w="714" w:type="dxa"/>
            <w:vAlign w:val="center"/>
          </w:tcPr>
          <w:p w14:paraId="037B4B5F"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418" w:type="dxa"/>
            <w:vAlign w:val="center"/>
          </w:tcPr>
          <w:p w14:paraId="2C073D73"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视频摄像机</w:t>
            </w:r>
          </w:p>
        </w:tc>
        <w:tc>
          <w:tcPr>
            <w:tcW w:w="7170" w:type="dxa"/>
            <w:vAlign w:val="center"/>
          </w:tcPr>
          <w:p w14:paraId="2CCD38A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Smart功能（热成像）</w:t>
            </w:r>
            <w:r>
              <w:rPr>
                <w:rFonts w:asciiTheme="minorEastAsia" w:eastAsiaTheme="minorEastAsia" w:hAnsiTheme="minorEastAsia" w:hint="eastAsia"/>
                <w:szCs w:val="21"/>
              </w:rPr>
              <w:tab/>
              <w:t>Smart跟踪：全景跟踪、事件跟踪等多种跟踪方式并支持多场景巡航跟踪功能；</w:t>
            </w:r>
          </w:p>
          <w:p w14:paraId="58020F6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Smart侦测：区域入侵侦测、越界侦测、进入区域侦测、离开区域侦测功能；</w:t>
            </w:r>
          </w:p>
          <w:p w14:paraId="621645A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Smart录像：支持断</w:t>
            </w:r>
            <w:proofErr w:type="gramStart"/>
            <w:r>
              <w:rPr>
                <w:rFonts w:asciiTheme="minorEastAsia" w:eastAsiaTheme="minorEastAsia" w:hAnsiTheme="minorEastAsia" w:hint="eastAsia"/>
                <w:szCs w:val="21"/>
              </w:rPr>
              <w:t>网续传功能</w:t>
            </w:r>
            <w:proofErr w:type="gramEnd"/>
            <w:r>
              <w:rPr>
                <w:rFonts w:asciiTheme="minorEastAsia" w:eastAsiaTheme="minorEastAsia" w:hAnsiTheme="minorEastAsia" w:hint="eastAsia"/>
                <w:szCs w:val="21"/>
              </w:rPr>
              <w:t>保证录像不丢失；</w:t>
            </w:r>
          </w:p>
          <w:p w14:paraId="0B7BD47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Smart编码：支持低码率、SVC自适应编码技术；</w:t>
            </w:r>
          </w:p>
          <w:p w14:paraId="2892B22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Smart图像增强：支持低码率、SVC自适应编码技术；</w:t>
            </w:r>
          </w:p>
          <w:p w14:paraId="1ECA0CC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热成像和可见光联动智能跟踪；</w:t>
            </w:r>
          </w:p>
          <w:p w14:paraId="4858795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单主控单IP系统，便于各通道联动和整体协调控制；</w:t>
            </w:r>
          </w:p>
          <w:p w14:paraId="05330886" w14:textId="6E195F0E" w:rsidR="00E13878" w:rsidRDefault="00BA5095">
            <w:pPr>
              <w:spacing w:line="400" w:lineRule="exact"/>
              <w:rPr>
                <w:rFonts w:asciiTheme="minorEastAsia" w:eastAsiaTheme="minorEastAsia" w:hAnsiTheme="minorEastAsia"/>
                <w:szCs w:val="21"/>
              </w:rPr>
            </w:pPr>
            <w:r w:rsidRPr="00BA5095">
              <w:rPr>
                <w:rFonts w:asciiTheme="minorEastAsia" w:eastAsiaTheme="minorEastAsia" w:hAnsiTheme="minorEastAsia" w:hint="eastAsia"/>
                <w:bCs/>
                <w:szCs w:val="21"/>
              </w:rPr>
              <w:t>★</w:t>
            </w:r>
            <w:r w:rsidR="002F4147">
              <w:rPr>
                <w:rFonts w:asciiTheme="minorEastAsia" w:eastAsiaTheme="minorEastAsia" w:hAnsiTheme="minorEastAsia" w:hint="eastAsia"/>
                <w:szCs w:val="21"/>
              </w:rPr>
              <w:t>可见光、热成像均支持自动聚焦；</w:t>
            </w:r>
          </w:p>
          <w:p w14:paraId="11DAA5F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支持智能火点检测，并能实时</w:t>
            </w:r>
            <w:proofErr w:type="gramStart"/>
            <w:r>
              <w:rPr>
                <w:rFonts w:asciiTheme="minorEastAsia" w:eastAsiaTheme="minorEastAsia" w:hAnsiTheme="minorEastAsia" w:hint="eastAsia"/>
                <w:szCs w:val="21"/>
              </w:rPr>
              <w:t>回传云台角度</w:t>
            </w:r>
            <w:proofErr w:type="gramEnd"/>
            <w:r>
              <w:rPr>
                <w:rFonts w:asciiTheme="minorEastAsia" w:eastAsiaTheme="minorEastAsia" w:hAnsiTheme="minorEastAsia" w:hint="eastAsia"/>
                <w:szCs w:val="21"/>
              </w:rPr>
              <w:t>及俯仰角信息；</w:t>
            </w:r>
          </w:p>
          <w:p w14:paraId="0C1DD1CB"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支持智能船只检测；</w:t>
            </w:r>
          </w:p>
          <w:p w14:paraId="6F06232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支持对远距离目标的普通精度测温；</w:t>
            </w:r>
          </w:p>
          <w:p w14:paraId="597F50C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支持系统双备份功能，确保数据断电不丢失；</w:t>
            </w:r>
          </w:p>
          <w:p w14:paraId="044BCD2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精密电机驱动，反应灵敏，运转平稳，精度偏差少于0.01度，在任何速度下图像无抖动；</w:t>
            </w:r>
          </w:p>
          <w:p w14:paraId="6B0ADEC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支持3D定位功能，配合客户端软件/IE可实现点击放大；</w:t>
            </w:r>
          </w:p>
          <w:p w14:paraId="1B10A72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支持断电状态记忆功能，上电后自动回到断电前的云台和镜头状态；</w:t>
            </w:r>
          </w:p>
          <w:p w14:paraId="68E91B3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支持智能雨刷；</w:t>
            </w:r>
          </w:p>
          <w:p w14:paraId="51C618F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支持欠压和过压报警；</w:t>
            </w:r>
          </w:p>
          <w:p w14:paraId="37B7E171" w14:textId="72D61190" w:rsidR="00E13878" w:rsidRDefault="00BA5095">
            <w:pPr>
              <w:spacing w:line="400" w:lineRule="exact"/>
              <w:rPr>
                <w:rFonts w:asciiTheme="minorEastAsia" w:eastAsiaTheme="minorEastAsia" w:hAnsiTheme="minorEastAsia"/>
                <w:szCs w:val="21"/>
              </w:rPr>
            </w:pPr>
            <w:r w:rsidRPr="00BA5095">
              <w:rPr>
                <w:rFonts w:asciiTheme="minorEastAsia" w:eastAsiaTheme="minorEastAsia" w:hAnsiTheme="minorEastAsia" w:hint="eastAsia"/>
                <w:bCs/>
                <w:szCs w:val="21"/>
              </w:rPr>
              <w:t>★</w:t>
            </w:r>
            <w:r w:rsidR="002F4147" w:rsidRPr="00C765CA">
              <w:rPr>
                <w:rFonts w:asciiTheme="minorEastAsia" w:eastAsiaTheme="minorEastAsia" w:hAnsiTheme="minorEastAsia" w:hint="eastAsia"/>
                <w:szCs w:val="21"/>
              </w:rPr>
              <w:t>可见光机芯功能</w:t>
            </w:r>
            <w:r w:rsidR="00C765CA" w:rsidRPr="00C765CA">
              <w:rPr>
                <w:rFonts w:asciiTheme="minorEastAsia" w:eastAsiaTheme="minorEastAsia" w:hAnsiTheme="minorEastAsia" w:hint="eastAsia"/>
                <w:szCs w:val="21"/>
              </w:rPr>
              <w:t>：</w:t>
            </w:r>
            <w:r w:rsidR="002F4147" w:rsidRPr="00C765CA">
              <w:rPr>
                <w:rFonts w:asciiTheme="minorEastAsia" w:eastAsiaTheme="minorEastAsia" w:hAnsiTheme="minorEastAsia" w:hint="eastAsia"/>
                <w:szCs w:val="21"/>
              </w:rPr>
              <w:t>可见光镜头16.7-1000 mm高清，靶面1/2寸；</w:t>
            </w:r>
          </w:p>
          <w:p w14:paraId="24508A9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支持自动光圈、自动白平衡、背光补偿、宽动态、3D数字降噪；</w:t>
            </w:r>
          </w:p>
          <w:p w14:paraId="40E2655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图像增强（可见光）：支持电子透雾、强光抑制、电子防抖；</w:t>
            </w:r>
          </w:p>
          <w:p w14:paraId="4857100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ROI感兴趣区域增强编码；</w:t>
            </w:r>
          </w:p>
          <w:p w14:paraId="4F0DB5D4" w14:textId="2E5B6B7D" w:rsidR="00E13878" w:rsidRDefault="00BA5095">
            <w:pPr>
              <w:spacing w:line="400" w:lineRule="exact"/>
              <w:rPr>
                <w:rFonts w:asciiTheme="minorEastAsia" w:eastAsiaTheme="minorEastAsia" w:hAnsiTheme="minorEastAsia"/>
                <w:szCs w:val="21"/>
              </w:rPr>
            </w:pPr>
            <w:r w:rsidRPr="00BA5095">
              <w:rPr>
                <w:rFonts w:asciiTheme="minorEastAsia" w:eastAsiaTheme="minorEastAsia" w:hAnsiTheme="minorEastAsia" w:hint="eastAsia"/>
                <w:bCs/>
                <w:szCs w:val="21"/>
              </w:rPr>
              <w:t>★</w:t>
            </w:r>
            <w:r w:rsidR="002F4147">
              <w:rPr>
                <w:rFonts w:asciiTheme="minorEastAsia" w:eastAsiaTheme="minorEastAsia" w:hAnsiTheme="minorEastAsia" w:hint="eastAsia"/>
                <w:szCs w:val="21"/>
              </w:rPr>
              <w:t>支持光学透雾；</w:t>
            </w:r>
          </w:p>
          <w:p w14:paraId="5C055A15" w14:textId="0A1D98CF" w:rsidR="00E13878" w:rsidRDefault="00BA5095">
            <w:pPr>
              <w:spacing w:line="400" w:lineRule="exact"/>
              <w:rPr>
                <w:rFonts w:asciiTheme="minorEastAsia" w:eastAsiaTheme="minorEastAsia" w:hAnsiTheme="minorEastAsia"/>
                <w:szCs w:val="21"/>
              </w:rPr>
            </w:pPr>
            <w:r w:rsidRPr="00BA5095">
              <w:rPr>
                <w:rFonts w:asciiTheme="minorEastAsia" w:eastAsiaTheme="minorEastAsia" w:hAnsiTheme="minorEastAsia" w:hint="eastAsia"/>
                <w:bCs/>
                <w:szCs w:val="21"/>
              </w:rPr>
              <w:t>★</w:t>
            </w:r>
            <w:r w:rsidR="002F4147">
              <w:rPr>
                <w:rFonts w:asciiTheme="minorEastAsia" w:eastAsiaTheme="minorEastAsia" w:hAnsiTheme="minorEastAsia" w:hint="eastAsia"/>
                <w:szCs w:val="21"/>
              </w:rPr>
              <w:t>支持激光补光，补光距离≥</w:t>
            </w:r>
            <w:r w:rsidR="002F4147">
              <w:rPr>
                <w:rFonts w:asciiTheme="minorEastAsia" w:eastAsiaTheme="minorEastAsia" w:hAnsiTheme="minorEastAsia"/>
                <w:szCs w:val="21"/>
              </w:rPr>
              <w:t>2</w:t>
            </w:r>
            <w:r w:rsidR="002F4147">
              <w:rPr>
                <w:rFonts w:asciiTheme="minorEastAsia" w:eastAsiaTheme="minorEastAsia" w:hAnsiTheme="minorEastAsia" w:hint="eastAsia"/>
                <w:szCs w:val="21"/>
              </w:rPr>
              <w:t xml:space="preserve"> km；</w:t>
            </w:r>
          </w:p>
          <w:p w14:paraId="545DD03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热成像机芯功能</w:t>
            </w:r>
            <w:r>
              <w:rPr>
                <w:rFonts w:asciiTheme="minorEastAsia" w:eastAsiaTheme="minorEastAsia" w:hAnsiTheme="minorEastAsia" w:hint="eastAsia"/>
                <w:szCs w:val="21"/>
              </w:rPr>
              <w:tab/>
              <w:t>高灵敏度探测器，支持对比度调节；</w:t>
            </w:r>
          </w:p>
          <w:p w14:paraId="2E08A53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支持3D降噪功能，15种伪彩色可调节，图像细节增强功能；</w:t>
            </w:r>
          </w:p>
          <w:p w14:paraId="1CB8134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支持镜头除冰功能；</w:t>
            </w:r>
          </w:p>
          <w:p w14:paraId="5CC7E61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支持镜像、数字变倍和本地视频输出；</w:t>
            </w:r>
          </w:p>
          <w:p w14:paraId="7BD266F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支持定时、温差和手动模式下快门校正，AGC模式可选择；</w:t>
            </w:r>
          </w:p>
          <w:p w14:paraId="51C488B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传感器类型:氧化钒非制冷型探测器；</w:t>
            </w:r>
          </w:p>
          <w:p w14:paraId="7BBE9C4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响应波段:8~14 μm；</w:t>
            </w:r>
          </w:p>
          <w:p w14:paraId="5A7EB6B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NETD（噪声等效温差）:&lt;50 mk (@25 °C,F#=1.0) ；</w:t>
            </w:r>
          </w:p>
          <w:p w14:paraId="4A34AA27" w14:textId="2C7C032F" w:rsidR="00E13878" w:rsidRDefault="00BA5095">
            <w:pPr>
              <w:spacing w:line="400" w:lineRule="exact"/>
              <w:rPr>
                <w:rFonts w:asciiTheme="minorEastAsia" w:eastAsiaTheme="minorEastAsia" w:hAnsiTheme="minorEastAsia"/>
                <w:szCs w:val="21"/>
              </w:rPr>
            </w:pPr>
            <w:r w:rsidRPr="00BA5095">
              <w:rPr>
                <w:rFonts w:asciiTheme="minorEastAsia" w:eastAsiaTheme="minorEastAsia" w:hAnsiTheme="minorEastAsia" w:hint="eastAsia"/>
                <w:bCs/>
                <w:szCs w:val="21"/>
              </w:rPr>
              <w:t>★</w:t>
            </w:r>
            <w:r w:rsidR="002F4147">
              <w:rPr>
                <w:rFonts w:asciiTheme="minorEastAsia" w:eastAsiaTheme="minorEastAsia" w:hAnsiTheme="minorEastAsia" w:hint="eastAsia"/>
                <w:szCs w:val="21"/>
              </w:rPr>
              <w:t>最大图像尺寸≥</w:t>
            </w:r>
            <w:r w:rsidR="002F4147">
              <w:rPr>
                <w:rFonts w:asciiTheme="minorEastAsia" w:eastAsiaTheme="minorEastAsia" w:hAnsiTheme="minorEastAsia"/>
                <w:szCs w:val="21"/>
              </w:rPr>
              <w:t>384</w:t>
            </w:r>
            <w:r w:rsidR="002F4147">
              <w:rPr>
                <w:rFonts w:asciiTheme="minorEastAsia" w:eastAsiaTheme="minorEastAsia" w:hAnsiTheme="minorEastAsia" w:hint="eastAsia"/>
                <w:szCs w:val="21"/>
              </w:rPr>
              <w:t xml:space="preserve"> × </w:t>
            </w:r>
            <w:r w:rsidR="002F4147">
              <w:rPr>
                <w:rFonts w:asciiTheme="minorEastAsia" w:eastAsiaTheme="minorEastAsia" w:hAnsiTheme="minorEastAsia"/>
                <w:szCs w:val="21"/>
              </w:rPr>
              <w:t>288</w:t>
            </w:r>
            <w:r w:rsidR="002F4147">
              <w:rPr>
                <w:rFonts w:asciiTheme="minorEastAsia" w:eastAsiaTheme="minorEastAsia" w:hAnsiTheme="minorEastAsia" w:hint="eastAsia"/>
                <w:szCs w:val="21"/>
              </w:rPr>
              <w:t>；</w:t>
            </w:r>
          </w:p>
          <w:p w14:paraId="617076E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参照物大小:人1.8m×0.5m，车辆1.4m×4.0m，火源2m×2m，船10m×5m；</w:t>
            </w:r>
          </w:p>
          <w:p w14:paraId="328F5D5B"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热成像镜头焦距:36~190 mm，支持自动聚焦（以下数据为最长焦190mm为准）；</w:t>
            </w:r>
          </w:p>
          <w:p w14:paraId="40FD3E2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MARD（空间分辨率）:0.09 最大光圈值:1.2；</w:t>
            </w:r>
          </w:p>
          <w:p w14:paraId="4E47478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探测距离（车辆）（约翰逊法则）: ≥1</w:t>
            </w:r>
            <w:r>
              <w:rPr>
                <w:rFonts w:asciiTheme="minorEastAsia" w:eastAsiaTheme="minorEastAsia" w:hAnsiTheme="minorEastAsia"/>
                <w:szCs w:val="21"/>
              </w:rPr>
              <w:t>5000</w:t>
            </w:r>
            <w:r>
              <w:rPr>
                <w:rFonts w:asciiTheme="minorEastAsia" w:eastAsiaTheme="minorEastAsia" w:hAnsiTheme="minorEastAsia" w:hint="eastAsia"/>
                <w:szCs w:val="21"/>
              </w:rPr>
              <w:t>m；</w:t>
            </w:r>
          </w:p>
          <w:p w14:paraId="1F90A1B9"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探测距离（人）（约翰逊法则）: ≥5</w:t>
            </w:r>
            <w:r>
              <w:rPr>
                <w:rFonts w:asciiTheme="minorEastAsia" w:eastAsiaTheme="minorEastAsia" w:hAnsiTheme="minorEastAsia"/>
                <w:szCs w:val="21"/>
              </w:rPr>
              <w:t>000</w:t>
            </w:r>
            <w:r>
              <w:rPr>
                <w:rFonts w:asciiTheme="minorEastAsia" w:eastAsiaTheme="minorEastAsia" w:hAnsiTheme="minorEastAsia" w:hint="eastAsia"/>
                <w:szCs w:val="21"/>
              </w:rPr>
              <w:t>m；</w:t>
            </w:r>
          </w:p>
          <w:p w14:paraId="0A99043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识别距离（车辆）（约翰逊法则）: ≥4</w:t>
            </w:r>
            <w:r>
              <w:rPr>
                <w:rFonts w:asciiTheme="minorEastAsia" w:eastAsiaTheme="minorEastAsia" w:hAnsiTheme="minorEastAsia"/>
                <w:szCs w:val="21"/>
              </w:rPr>
              <w:t>000</w:t>
            </w:r>
            <w:r>
              <w:rPr>
                <w:rFonts w:asciiTheme="minorEastAsia" w:eastAsiaTheme="minorEastAsia" w:hAnsiTheme="minorEastAsia" w:hint="eastAsia"/>
                <w:szCs w:val="21"/>
              </w:rPr>
              <w:t>m；</w:t>
            </w:r>
          </w:p>
          <w:p w14:paraId="2B434277"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识别距离（人）（约翰逊法则）: ≥13</w:t>
            </w:r>
            <w:r>
              <w:rPr>
                <w:rFonts w:asciiTheme="minorEastAsia" w:eastAsiaTheme="minorEastAsia" w:hAnsiTheme="minorEastAsia"/>
                <w:szCs w:val="21"/>
              </w:rPr>
              <w:t>00</w:t>
            </w:r>
            <w:r>
              <w:rPr>
                <w:rFonts w:asciiTheme="minorEastAsia" w:eastAsiaTheme="minorEastAsia" w:hAnsiTheme="minorEastAsia" w:hint="eastAsia"/>
                <w:szCs w:val="21"/>
              </w:rPr>
              <w:t>m；</w:t>
            </w:r>
          </w:p>
          <w:p w14:paraId="4E59A79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辨认距离（车辆）（约翰逊法则）: ≥2</w:t>
            </w:r>
            <w:r>
              <w:rPr>
                <w:rFonts w:asciiTheme="minorEastAsia" w:eastAsiaTheme="minorEastAsia" w:hAnsiTheme="minorEastAsia"/>
                <w:szCs w:val="21"/>
              </w:rPr>
              <w:t>000</w:t>
            </w:r>
            <w:r>
              <w:rPr>
                <w:rFonts w:asciiTheme="minorEastAsia" w:eastAsiaTheme="minorEastAsia" w:hAnsiTheme="minorEastAsia" w:hint="eastAsia"/>
                <w:szCs w:val="21"/>
              </w:rPr>
              <w:t>m；</w:t>
            </w:r>
          </w:p>
          <w:p w14:paraId="607E6BC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辨认距离（人）（约翰逊法则）: ≥6</w:t>
            </w:r>
            <w:r>
              <w:rPr>
                <w:rFonts w:asciiTheme="minorEastAsia" w:eastAsiaTheme="minorEastAsia" w:hAnsiTheme="minorEastAsia"/>
                <w:szCs w:val="21"/>
              </w:rPr>
              <w:t>00</w:t>
            </w:r>
            <w:r>
              <w:rPr>
                <w:rFonts w:asciiTheme="minorEastAsia" w:eastAsiaTheme="minorEastAsia" w:hAnsiTheme="minorEastAsia" w:hint="eastAsia"/>
                <w:szCs w:val="21"/>
              </w:rPr>
              <w:t>m；</w:t>
            </w:r>
          </w:p>
          <w:p w14:paraId="6CFA503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火点最远报警距离: ≥1</w:t>
            </w:r>
            <w:r>
              <w:rPr>
                <w:rFonts w:asciiTheme="minorEastAsia" w:eastAsiaTheme="minorEastAsia" w:hAnsiTheme="minorEastAsia"/>
                <w:szCs w:val="21"/>
              </w:rPr>
              <w:t>0</w:t>
            </w:r>
            <w:r>
              <w:rPr>
                <w:rFonts w:asciiTheme="minorEastAsia" w:eastAsiaTheme="minorEastAsia" w:hAnsiTheme="minorEastAsia" w:hint="eastAsia"/>
                <w:szCs w:val="21"/>
              </w:rPr>
              <w:t>000m；</w:t>
            </w:r>
          </w:p>
          <w:p w14:paraId="59E354E5"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人员最远报警距离（周界报警）: ≥1</w:t>
            </w:r>
            <w:r>
              <w:rPr>
                <w:rFonts w:asciiTheme="minorEastAsia" w:eastAsiaTheme="minorEastAsia" w:hAnsiTheme="minorEastAsia"/>
                <w:szCs w:val="21"/>
              </w:rPr>
              <w:t>5</w:t>
            </w:r>
            <w:r>
              <w:rPr>
                <w:rFonts w:asciiTheme="minorEastAsia" w:eastAsiaTheme="minorEastAsia" w:hAnsiTheme="minorEastAsia" w:hint="eastAsia"/>
                <w:szCs w:val="21"/>
              </w:rPr>
              <w:t>00m；</w:t>
            </w:r>
          </w:p>
          <w:p w14:paraId="013CC10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车辆最远报警距离（周界报警）: ≥5</w:t>
            </w:r>
            <w:r>
              <w:rPr>
                <w:rFonts w:asciiTheme="minorEastAsia" w:eastAsiaTheme="minorEastAsia" w:hAnsiTheme="minorEastAsia"/>
                <w:szCs w:val="21"/>
              </w:rPr>
              <w:t>0</w:t>
            </w:r>
            <w:r>
              <w:rPr>
                <w:rFonts w:asciiTheme="minorEastAsia" w:eastAsiaTheme="minorEastAsia" w:hAnsiTheme="minorEastAsia" w:hint="eastAsia"/>
                <w:szCs w:val="21"/>
              </w:rPr>
              <w:t>00m；</w:t>
            </w:r>
          </w:p>
          <w:p w14:paraId="12C5788B"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船只最远报警距离: ≥5</w:t>
            </w:r>
            <w:r>
              <w:rPr>
                <w:rFonts w:asciiTheme="minorEastAsia" w:eastAsiaTheme="minorEastAsia" w:hAnsiTheme="minorEastAsia"/>
                <w:szCs w:val="21"/>
              </w:rPr>
              <w:t>0</w:t>
            </w:r>
            <w:r>
              <w:rPr>
                <w:rFonts w:asciiTheme="minorEastAsia" w:eastAsiaTheme="minorEastAsia" w:hAnsiTheme="minorEastAsia" w:hint="eastAsia"/>
                <w:szCs w:val="21"/>
              </w:rPr>
              <w:t>00m；</w:t>
            </w:r>
          </w:p>
          <w:p w14:paraId="3CAE27E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视场角:3.5°×2.8°~17.2°×13.8°；</w:t>
            </w:r>
          </w:p>
          <w:p w14:paraId="003E22E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可见光镜头:16.7-1000mm高清，靶面1/2寸，支持自动聚焦、自动光圈DC驱动、光学透雾；</w:t>
            </w:r>
          </w:p>
          <w:p w14:paraId="6ACE90E6" w14:textId="58A93314" w:rsidR="00E13878" w:rsidRDefault="00BA5095">
            <w:pPr>
              <w:spacing w:line="400" w:lineRule="exact"/>
              <w:rPr>
                <w:rFonts w:asciiTheme="minorEastAsia" w:eastAsiaTheme="minorEastAsia" w:hAnsiTheme="minorEastAsia"/>
                <w:szCs w:val="21"/>
              </w:rPr>
            </w:pPr>
            <w:r w:rsidRPr="00BA5095">
              <w:rPr>
                <w:rFonts w:asciiTheme="minorEastAsia" w:eastAsiaTheme="minorEastAsia" w:hAnsiTheme="minorEastAsia" w:hint="eastAsia"/>
                <w:bCs/>
                <w:szCs w:val="21"/>
              </w:rPr>
              <w:t>★</w:t>
            </w:r>
            <w:r w:rsidR="002F4147">
              <w:rPr>
                <w:rFonts w:asciiTheme="minorEastAsia" w:eastAsiaTheme="minorEastAsia" w:hAnsiTheme="minorEastAsia" w:hint="eastAsia"/>
                <w:szCs w:val="21"/>
              </w:rPr>
              <w:t>最大图像分辨率:1920×1080,200万实时高清；</w:t>
            </w:r>
          </w:p>
          <w:p w14:paraId="1199A73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可见光成像功能:支持电子透雾、自动聚焦、自动白平衡、背光补偿、宽动态、3D数字降噪；最低照度0.002Lux@(F1.2，彩色，AGC ON) ；</w:t>
            </w:r>
          </w:p>
          <w:p w14:paraId="4EB1B5B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水平范围:360°连续旋转；</w:t>
            </w:r>
          </w:p>
          <w:p w14:paraId="1295E0B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水平速度:水平键</w:t>
            </w:r>
            <w:proofErr w:type="gramStart"/>
            <w:r>
              <w:rPr>
                <w:rFonts w:asciiTheme="minorEastAsia" w:eastAsiaTheme="minorEastAsia" w:hAnsiTheme="minorEastAsia" w:hint="eastAsia"/>
                <w:szCs w:val="21"/>
              </w:rPr>
              <w:t>控速度</w:t>
            </w:r>
            <w:proofErr w:type="gramEnd"/>
            <w:r>
              <w:rPr>
                <w:rFonts w:asciiTheme="minorEastAsia" w:eastAsiaTheme="minorEastAsia" w:hAnsiTheme="minorEastAsia" w:hint="eastAsia"/>
                <w:szCs w:val="21"/>
              </w:rPr>
              <w:t>0.01°~40°/s；</w:t>
            </w:r>
          </w:p>
          <w:p w14:paraId="1AD98F4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垂直范围:-45°~﹢45°；</w:t>
            </w:r>
          </w:p>
          <w:p w14:paraId="275ACB1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垂直速度:垂直键控速度0.01°~15°/s；</w:t>
            </w:r>
          </w:p>
          <w:p w14:paraId="612D4C6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预置点个数:300个；</w:t>
            </w:r>
          </w:p>
          <w:p w14:paraId="21D9D81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巡航扫描:8条，每条可添加32个预置点；</w:t>
            </w:r>
          </w:p>
          <w:p w14:paraId="3D44238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扫描模式:巡航扫描/自动扫描/全景扫描/垂直扫描；</w:t>
            </w:r>
          </w:p>
          <w:p w14:paraId="7A12DF55"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最大预览路数:20路；</w:t>
            </w:r>
          </w:p>
          <w:p w14:paraId="410EA70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视频压缩标准:H.265/H.264，H.264编码支持BaseLine/Main/High,Smart264；</w:t>
            </w:r>
          </w:p>
          <w:p w14:paraId="6A2BA29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音频压缩标准:G .711u/G.711a/G.722.1/MP2L2/G726/PCM；</w:t>
            </w:r>
          </w:p>
          <w:p w14:paraId="270896C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RS-485控制接口:</w:t>
            </w:r>
            <w:proofErr w:type="gramStart"/>
            <w:r>
              <w:rPr>
                <w:rFonts w:asciiTheme="minorEastAsia" w:eastAsiaTheme="minorEastAsia" w:hAnsiTheme="minorEastAsia" w:hint="eastAsia"/>
                <w:szCs w:val="21"/>
              </w:rPr>
              <w:t>支持自</w:t>
            </w:r>
            <w:proofErr w:type="gramEnd"/>
            <w:r>
              <w:rPr>
                <w:rFonts w:asciiTheme="minorEastAsia" w:eastAsiaTheme="minorEastAsia" w:hAnsiTheme="minorEastAsia" w:hint="eastAsia"/>
                <w:szCs w:val="21"/>
              </w:rPr>
              <w:t>适应HIKVISION，PELCO-P和PELCO-D(可添加)协议；</w:t>
            </w:r>
          </w:p>
          <w:p w14:paraId="0F8C2A2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IPv4/IPv6,HTTP,HTTPS,802.1x,Qos,FTP,SMTP,UPnP,SNMP,DNS,DDNS,NTP,RTSP,RTCP,RTP,TCP,UDP,IGMP,ICMP,DHCP,PPPoE,Bonjour</w:t>
            </w:r>
            <w:r>
              <w:rPr>
                <w:rFonts w:asciiTheme="minorEastAsia" w:eastAsiaTheme="minorEastAsia" w:hAnsiTheme="minorEastAsia" w:hint="eastAsia"/>
                <w:szCs w:val="21"/>
              </w:rPr>
              <w:t>；</w:t>
            </w:r>
          </w:p>
          <w:p w14:paraId="0F3AE5C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支持软件集成的开放式API，支持标准协议(ONVIF、ISAPI、CGI)、支持SDK和第三方管理平台接入；</w:t>
            </w:r>
          </w:p>
          <w:p w14:paraId="618EC11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本地存储:内置Micro SD卡插槽，支持Micro SD/SDHC/SDXC卡（最大支持256 G），可支持手动录像/报警录像；</w:t>
            </w:r>
          </w:p>
          <w:p w14:paraId="3C91699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安全策略:支持授权的用户和密码，支持HTTPS加密和IEEE 802.1x网络访问控制、IP地址过滤 系统参数；</w:t>
            </w:r>
          </w:p>
          <w:p w14:paraId="318D8DF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用户管理:支持三级用户权限管理，管理员、操作员、普通用户；</w:t>
            </w:r>
          </w:p>
          <w:p w14:paraId="1E8C2615"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功率:整机运动功耗≤130W，整机最大峰值功耗≤200W；</w:t>
            </w:r>
          </w:p>
          <w:p w14:paraId="019DB5F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工作温度和湿度:-40℃~65℃，＜90%RH；</w:t>
            </w:r>
          </w:p>
          <w:p w14:paraId="1A59AEE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防护等级:IP67，TVS6000V防雷、防浪涌、防突波，符合GB/T17626.5</w:t>
            </w:r>
            <w:proofErr w:type="gramStart"/>
            <w:r>
              <w:rPr>
                <w:rFonts w:asciiTheme="minorEastAsia" w:eastAsiaTheme="minorEastAsia" w:hAnsiTheme="minorEastAsia" w:hint="eastAsia"/>
                <w:szCs w:val="21"/>
              </w:rPr>
              <w:t>四</w:t>
            </w:r>
            <w:proofErr w:type="gramEnd"/>
            <w:r>
              <w:rPr>
                <w:rFonts w:asciiTheme="minorEastAsia" w:eastAsiaTheme="minorEastAsia" w:hAnsiTheme="minorEastAsia" w:hint="eastAsia"/>
                <w:szCs w:val="21"/>
              </w:rPr>
              <w:t>级标准。</w:t>
            </w:r>
          </w:p>
        </w:tc>
        <w:tc>
          <w:tcPr>
            <w:tcW w:w="715" w:type="dxa"/>
            <w:vAlign w:val="center"/>
          </w:tcPr>
          <w:p w14:paraId="7D96966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2台</w:t>
            </w:r>
          </w:p>
        </w:tc>
      </w:tr>
      <w:tr w:rsidR="00E13878" w14:paraId="1B9659AC" w14:textId="77777777">
        <w:trPr>
          <w:jc w:val="center"/>
        </w:trPr>
        <w:tc>
          <w:tcPr>
            <w:tcW w:w="714" w:type="dxa"/>
            <w:vAlign w:val="center"/>
          </w:tcPr>
          <w:p w14:paraId="7B4567FC"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5</w:t>
            </w:r>
          </w:p>
        </w:tc>
        <w:tc>
          <w:tcPr>
            <w:tcW w:w="1418" w:type="dxa"/>
            <w:vAlign w:val="center"/>
          </w:tcPr>
          <w:p w14:paraId="30B32AA1"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AIS基站</w:t>
            </w:r>
          </w:p>
        </w:tc>
        <w:tc>
          <w:tcPr>
            <w:tcW w:w="7170" w:type="dxa"/>
            <w:vAlign w:val="center"/>
          </w:tcPr>
          <w:p w14:paraId="6477348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AIS</w:t>
            </w:r>
            <w:r>
              <w:rPr>
                <w:rFonts w:asciiTheme="minorEastAsia" w:eastAsiaTheme="minorEastAsia" w:hAnsiTheme="minorEastAsia" w:hint="eastAsia"/>
                <w:szCs w:val="21"/>
              </w:rPr>
              <w:t>基站接收机技术指标；</w:t>
            </w:r>
          </w:p>
          <w:p w14:paraId="4C2741A3" w14:textId="1BD768B4" w:rsidR="00E13878" w:rsidRDefault="00BA5095">
            <w:pPr>
              <w:spacing w:line="400" w:lineRule="exact"/>
              <w:rPr>
                <w:rFonts w:asciiTheme="minorEastAsia" w:eastAsiaTheme="minorEastAsia" w:hAnsiTheme="minorEastAsia"/>
                <w:szCs w:val="21"/>
              </w:rPr>
            </w:pPr>
            <w:r w:rsidRPr="00BA5095">
              <w:rPr>
                <w:rFonts w:asciiTheme="minorEastAsia" w:eastAsiaTheme="minorEastAsia" w:hAnsiTheme="minorEastAsia" w:hint="eastAsia"/>
                <w:bCs/>
                <w:szCs w:val="21"/>
              </w:rPr>
              <w:t>★</w:t>
            </w:r>
            <w:r w:rsidR="002F4147">
              <w:rPr>
                <w:rFonts w:asciiTheme="minorEastAsia" w:eastAsiaTheme="minorEastAsia" w:hAnsiTheme="minorEastAsia" w:hint="eastAsia"/>
                <w:szCs w:val="21"/>
              </w:rPr>
              <w:t>频率范围：</w:t>
            </w:r>
            <w:r w:rsidR="002F4147">
              <w:rPr>
                <w:rFonts w:asciiTheme="minorEastAsia" w:eastAsiaTheme="minorEastAsia" w:hAnsiTheme="minorEastAsia"/>
                <w:szCs w:val="21"/>
              </w:rPr>
              <w:t>156.025MHz</w:t>
            </w:r>
            <w:r w:rsidR="002F4147">
              <w:rPr>
                <w:rFonts w:asciiTheme="minorEastAsia" w:eastAsiaTheme="minorEastAsia" w:hAnsiTheme="minorEastAsia" w:hint="eastAsia"/>
                <w:szCs w:val="21"/>
              </w:rPr>
              <w:t>～</w:t>
            </w:r>
            <w:r w:rsidR="002F4147">
              <w:rPr>
                <w:rFonts w:asciiTheme="minorEastAsia" w:eastAsiaTheme="minorEastAsia" w:hAnsiTheme="minorEastAsia"/>
                <w:szCs w:val="21"/>
              </w:rPr>
              <w:t>162.025MHz</w:t>
            </w:r>
            <w:r w:rsidR="002F4147">
              <w:rPr>
                <w:rFonts w:asciiTheme="minorEastAsia" w:eastAsiaTheme="minorEastAsia" w:hAnsiTheme="minorEastAsia" w:hint="eastAsia"/>
                <w:szCs w:val="21"/>
              </w:rPr>
              <w:t>；</w:t>
            </w:r>
          </w:p>
          <w:p w14:paraId="190DEA33"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默认信道：</w:t>
            </w:r>
            <w:r>
              <w:rPr>
                <w:rFonts w:asciiTheme="minorEastAsia" w:eastAsiaTheme="minorEastAsia" w:hAnsiTheme="minorEastAsia"/>
                <w:szCs w:val="21"/>
              </w:rPr>
              <w:t>CH87/AIS1 (161.975 MHz)</w:t>
            </w:r>
            <w:r>
              <w:rPr>
                <w:rFonts w:asciiTheme="minorEastAsia" w:eastAsiaTheme="minorEastAsia" w:hAnsiTheme="minorEastAsia" w:hint="eastAsia"/>
                <w:szCs w:val="21"/>
              </w:rPr>
              <w:t>、</w:t>
            </w:r>
            <w:r>
              <w:rPr>
                <w:rFonts w:asciiTheme="minorEastAsia" w:eastAsiaTheme="minorEastAsia" w:hAnsiTheme="minorEastAsia"/>
                <w:szCs w:val="21"/>
              </w:rPr>
              <w:t>CH88/AIS2 (162.025 MHz)</w:t>
            </w:r>
            <w:r>
              <w:rPr>
                <w:rFonts w:asciiTheme="minorEastAsia" w:eastAsiaTheme="minorEastAsia" w:hAnsiTheme="minorEastAsia" w:hint="eastAsia"/>
                <w:szCs w:val="21"/>
              </w:rPr>
              <w:t xml:space="preserve"> ；</w:t>
            </w:r>
          </w:p>
          <w:p w14:paraId="45DE7427"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带宽：</w:t>
            </w:r>
            <w:r>
              <w:rPr>
                <w:rFonts w:asciiTheme="minorEastAsia" w:eastAsiaTheme="minorEastAsia" w:hAnsiTheme="minorEastAsia"/>
                <w:szCs w:val="21"/>
              </w:rPr>
              <w:t>25kHz</w:t>
            </w:r>
            <w:r>
              <w:rPr>
                <w:rFonts w:asciiTheme="minorEastAsia" w:eastAsiaTheme="minorEastAsia" w:hAnsiTheme="minorEastAsia" w:hint="eastAsia"/>
                <w:szCs w:val="21"/>
              </w:rPr>
              <w:t>；</w:t>
            </w:r>
          </w:p>
          <w:p w14:paraId="021ADCE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AIS</w:t>
            </w:r>
            <w:r>
              <w:rPr>
                <w:rFonts w:asciiTheme="minorEastAsia" w:eastAsiaTheme="minorEastAsia" w:hAnsiTheme="minorEastAsia" w:hint="eastAsia"/>
                <w:szCs w:val="21"/>
              </w:rPr>
              <w:t>接收通道数量：</w:t>
            </w:r>
            <w:r>
              <w:rPr>
                <w:rFonts w:asciiTheme="minorEastAsia" w:eastAsiaTheme="minorEastAsia" w:hAnsiTheme="minorEastAsia"/>
                <w:szCs w:val="21"/>
              </w:rPr>
              <w:t>2</w:t>
            </w:r>
            <w:r>
              <w:rPr>
                <w:rFonts w:asciiTheme="minorEastAsia" w:eastAsiaTheme="minorEastAsia" w:hAnsiTheme="minorEastAsia" w:hint="eastAsia"/>
                <w:szCs w:val="21"/>
              </w:rPr>
              <w:t>；</w:t>
            </w:r>
          </w:p>
          <w:p w14:paraId="5B99508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灵敏度：</w:t>
            </w:r>
            <w:r>
              <w:rPr>
                <w:rFonts w:asciiTheme="minorEastAsia" w:eastAsiaTheme="minorEastAsia" w:hAnsiTheme="minorEastAsia"/>
                <w:szCs w:val="21"/>
              </w:rPr>
              <w:t xml:space="preserve">-110dBm </w:t>
            </w:r>
            <w:r>
              <w:rPr>
                <w:rFonts w:asciiTheme="minorEastAsia" w:eastAsiaTheme="minorEastAsia" w:hAnsiTheme="minorEastAsia" w:hint="eastAsia"/>
                <w:szCs w:val="21"/>
              </w:rPr>
              <w:t>，</w:t>
            </w:r>
            <w:r>
              <w:rPr>
                <w:rFonts w:asciiTheme="minorEastAsia" w:eastAsiaTheme="minorEastAsia" w:hAnsiTheme="minorEastAsia"/>
                <w:szCs w:val="21"/>
              </w:rPr>
              <w:t>PER</w:t>
            </w:r>
            <w:r>
              <w:rPr>
                <w:rFonts w:asciiTheme="minorEastAsia" w:eastAsiaTheme="minorEastAsia" w:hAnsiTheme="minorEastAsia" w:hint="eastAsia"/>
                <w:szCs w:val="21"/>
              </w:rPr>
              <w:t>≤</w:t>
            </w:r>
            <w:r>
              <w:rPr>
                <w:rFonts w:asciiTheme="minorEastAsia" w:eastAsiaTheme="minorEastAsia" w:hAnsiTheme="minorEastAsia"/>
                <w:szCs w:val="21"/>
              </w:rPr>
              <w:t>20%</w:t>
            </w:r>
            <w:r>
              <w:rPr>
                <w:rFonts w:asciiTheme="minorEastAsia" w:eastAsiaTheme="minorEastAsia" w:hAnsiTheme="minorEastAsia" w:hint="eastAsia"/>
                <w:szCs w:val="21"/>
              </w:rPr>
              <w:t>；</w:t>
            </w:r>
          </w:p>
          <w:p w14:paraId="23B21C6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高输入电平：</w:t>
            </w:r>
            <w:r>
              <w:rPr>
                <w:rFonts w:asciiTheme="minorEastAsia" w:eastAsiaTheme="minorEastAsia" w:hAnsiTheme="minorEastAsia"/>
                <w:szCs w:val="21"/>
              </w:rPr>
              <w:t>-77dBm/-7dBm</w:t>
            </w:r>
            <w:r>
              <w:rPr>
                <w:rFonts w:asciiTheme="minorEastAsia" w:eastAsiaTheme="minorEastAsia" w:hAnsiTheme="minorEastAsia" w:hint="eastAsia"/>
                <w:szCs w:val="21"/>
              </w:rPr>
              <w:t>，</w:t>
            </w:r>
            <w:r>
              <w:rPr>
                <w:rFonts w:asciiTheme="minorEastAsia" w:eastAsiaTheme="minorEastAsia" w:hAnsiTheme="minorEastAsia"/>
                <w:szCs w:val="21"/>
              </w:rPr>
              <w:t>PER</w:t>
            </w: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w:t>
            </w:r>
          </w:p>
          <w:p w14:paraId="02F7E34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共道抑制：</w:t>
            </w:r>
            <w:r>
              <w:rPr>
                <w:rFonts w:asciiTheme="minorEastAsia" w:eastAsiaTheme="minorEastAsia" w:hAnsiTheme="minorEastAsia"/>
                <w:szCs w:val="21"/>
              </w:rPr>
              <w:t>10dB</w:t>
            </w:r>
            <w:r>
              <w:rPr>
                <w:rFonts w:asciiTheme="minorEastAsia" w:eastAsiaTheme="minorEastAsia" w:hAnsiTheme="minorEastAsia" w:hint="eastAsia"/>
                <w:szCs w:val="21"/>
              </w:rPr>
              <w:t>，有用信号</w:t>
            </w:r>
            <w:r>
              <w:rPr>
                <w:rFonts w:asciiTheme="minorEastAsia" w:eastAsiaTheme="minorEastAsia" w:hAnsiTheme="minorEastAsia"/>
                <w:szCs w:val="21"/>
              </w:rPr>
              <w:t xml:space="preserve"> -101dBm</w:t>
            </w:r>
            <w:r>
              <w:rPr>
                <w:rFonts w:asciiTheme="minorEastAsia" w:eastAsiaTheme="minorEastAsia" w:hAnsiTheme="minorEastAsia" w:hint="eastAsia"/>
                <w:szCs w:val="21"/>
              </w:rPr>
              <w:t>；</w:t>
            </w:r>
          </w:p>
          <w:p w14:paraId="7AD7B29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邻道选择性：≥</w:t>
            </w:r>
            <w:r>
              <w:rPr>
                <w:rFonts w:asciiTheme="minorEastAsia" w:eastAsiaTheme="minorEastAsia" w:hAnsiTheme="minorEastAsia"/>
                <w:szCs w:val="21"/>
              </w:rPr>
              <w:t>70dB</w:t>
            </w:r>
            <w:r>
              <w:rPr>
                <w:rFonts w:asciiTheme="minorEastAsia" w:eastAsiaTheme="minorEastAsia" w:hAnsiTheme="minorEastAsia" w:hint="eastAsia"/>
                <w:szCs w:val="21"/>
              </w:rPr>
              <w:t>，有用信号</w:t>
            </w:r>
            <w:r>
              <w:rPr>
                <w:rFonts w:asciiTheme="minorEastAsia" w:eastAsiaTheme="minorEastAsia" w:hAnsiTheme="minorEastAsia"/>
                <w:szCs w:val="21"/>
              </w:rPr>
              <w:t>-101dBm</w:t>
            </w:r>
            <w:r>
              <w:rPr>
                <w:rFonts w:asciiTheme="minorEastAsia" w:eastAsiaTheme="minorEastAsia" w:hAnsiTheme="minorEastAsia" w:hint="eastAsia"/>
                <w:szCs w:val="21"/>
              </w:rPr>
              <w:t>；</w:t>
            </w:r>
          </w:p>
          <w:p w14:paraId="3FEA94AF"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杂散响应抑制：≥</w:t>
            </w:r>
            <w:r>
              <w:rPr>
                <w:rFonts w:asciiTheme="minorEastAsia" w:eastAsiaTheme="minorEastAsia" w:hAnsiTheme="minorEastAsia"/>
                <w:szCs w:val="21"/>
              </w:rPr>
              <w:t>70dB</w:t>
            </w:r>
            <w:r>
              <w:rPr>
                <w:rFonts w:asciiTheme="minorEastAsia" w:eastAsiaTheme="minorEastAsia" w:hAnsiTheme="minorEastAsia" w:hint="eastAsia"/>
                <w:szCs w:val="21"/>
              </w:rPr>
              <w:t>，有用信号</w:t>
            </w:r>
            <w:r>
              <w:rPr>
                <w:rFonts w:asciiTheme="minorEastAsia" w:eastAsiaTheme="minorEastAsia" w:hAnsiTheme="minorEastAsia"/>
                <w:szCs w:val="21"/>
              </w:rPr>
              <w:t>-101dBm</w:t>
            </w:r>
            <w:r>
              <w:rPr>
                <w:rFonts w:asciiTheme="minorEastAsia" w:eastAsiaTheme="minorEastAsia" w:hAnsiTheme="minorEastAsia" w:hint="eastAsia"/>
                <w:szCs w:val="21"/>
              </w:rPr>
              <w:t>；</w:t>
            </w:r>
          </w:p>
          <w:p w14:paraId="2556E1E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互调响应抑制：≥</w:t>
            </w:r>
            <w:r>
              <w:rPr>
                <w:rFonts w:asciiTheme="minorEastAsia" w:eastAsiaTheme="minorEastAsia" w:hAnsiTheme="minorEastAsia"/>
                <w:szCs w:val="21"/>
              </w:rPr>
              <w:t>70dB</w:t>
            </w:r>
            <w:r>
              <w:rPr>
                <w:rFonts w:asciiTheme="minorEastAsia" w:eastAsiaTheme="minorEastAsia" w:hAnsiTheme="minorEastAsia" w:hint="eastAsia"/>
                <w:szCs w:val="21"/>
              </w:rPr>
              <w:t>，有用信号</w:t>
            </w:r>
            <w:r>
              <w:rPr>
                <w:rFonts w:asciiTheme="minorEastAsia" w:eastAsiaTheme="minorEastAsia" w:hAnsiTheme="minorEastAsia"/>
                <w:szCs w:val="21"/>
              </w:rPr>
              <w:t>-101dBm</w:t>
            </w:r>
            <w:r>
              <w:rPr>
                <w:rFonts w:asciiTheme="minorEastAsia" w:eastAsiaTheme="minorEastAsia" w:hAnsiTheme="minorEastAsia" w:hint="eastAsia"/>
                <w:szCs w:val="21"/>
              </w:rPr>
              <w:t>；</w:t>
            </w:r>
          </w:p>
          <w:p w14:paraId="11253D1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阻塞和减敏：≥</w:t>
            </w:r>
            <w:r>
              <w:rPr>
                <w:rFonts w:asciiTheme="minorEastAsia" w:eastAsiaTheme="minorEastAsia" w:hAnsiTheme="minorEastAsia"/>
                <w:szCs w:val="21"/>
              </w:rPr>
              <w:t>74dB</w:t>
            </w:r>
            <w:r>
              <w:rPr>
                <w:rFonts w:asciiTheme="minorEastAsia" w:eastAsiaTheme="minorEastAsia" w:hAnsiTheme="minorEastAsia" w:hint="eastAsia"/>
                <w:szCs w:val="21"/>
              </w:rPr>
              <w:t>，有用信号</w:t>
            </w:r>
            <w:r>
              <w:rPr>
                <w:rFonts w:asciiTheme="minorEastAsia" w:eastAsiaTheme="minorEastAsia" w:hAnsiTheme="minorEastAsia"/>
                <w:szCs w:val="21"/>
              </w:rPr>
              <w:t>-101dBm</w:t>
            </w:r>
            <w:r>
              <w:rPr>
                <w:rFonts w:asciiTheme="minorEastAsia" w:eastAsiaTheme="minorEastAsia" w:hAnsiTheme="minorEastAsia" w:hint="eastAsia"/>
                <w:szCs w:val="21"/>
              </w:rPr>
              <w:t>；</w:t>
            </w:r>
          </w:p>
          <w:p w14:paraId="5CA4D9CB"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接收机杂散发射：</w:t>
            </w:r>
            <w:r>
              <w:rPr>
                <w:rFonts w:asciiTheme="minorEastAsia" w:eastAsiaTheme="minorEastAsia" w:hAnsiTheme="minorEastAsia"/>
                <w:szCs w:val="21"/>
              </w:rPr>
              <w:t>-57dBm</w:t>
            </w:r>
            <w:r>
              <w:rPr>
                <w:rFonts w:asciiTheme="minorEastAsia" w:eastAsiaTheme="minorEastAsia" w:hAnsiTheme="minorEastAsia" w:hint="eastAsia"/>
                <w:szCs w:val="21"/>
              </w:rPr>
              <w:t>：</w:t>
            </w:r>
            <w:r>
              <w:rPr>
                <w:rFonts w:asciiTheme="minorEastAsia" w:eastAsiaTheme="minorEastAsia" w:hAnsiTheme="minorEastAsia"/>
                <w:szCs w:val="21"/>
              </w:rPr>
              <w:t>9kHz</w:t>
            </w:r>
            <w:r>
              <w:rPr>
                <w:rFonts w:asciiTheme="minorEastAsia" w:eastAsiaTheme="minorEastAsia" w:hAnsiTheme="minorEastAsia" w:hint="eastAsia"/>
                <w:szCs w:val="21"/>
              </w:rPr>
              <w:t>～</w:t>
            </w:r>
            <w:r>
              <w:rPr>
                <w:rFonts w:asciiTheme="minorEastAsia" w:eastAsiaTheme="minorEastAsia" w:hAnsiTheme="minorEastAsia"/>
                <w:szCs w:val="21"/>
              </w:rPr>
              <w:t>1GHz</w:t>
            </w:r>
            <w:r>
              <w:rPr>
                <w:rFonts w:asciiTheme="minorEastAsia" w:eastAsiaTheme="minorEastAsia" w:hAnsiTheme="minorEastAsia" w:hint="eastAsia"/>
                <w:szCs w:val="21"/>
              </w:rPr>
              <w:t xml:space="preserve"> </w:t>
            </w:r>
            <w:r>
              <w:rPr>
                <w:rFonts w:asciiTheme="minorEastAsia" w:eastAsiaTheme="minorEastAsia" w:hAnsiTheme="minorEastAsia"/>
                <w:szCs w:val="21"/>
              </w:rPr>
              <w:t>-47dBm</w:t>
            </w:r>
            <w:r>
              <w:rPr>
                <w:rFonts w:asciiTheme="minorEastAsia" w:eastAsiaTheme="minorEastAsia" w:hAnsiTheme="minorEastAsia" w:hint="eastAsia"/>
                <w:szCs w:val="21"/>
              </w:rPr>
              <w:t>：</w:t>
            </w:r>
            <w:r>
              <w:rPr>
                <w:rFonts w:asciiTheme="minorEastAsia" w:eastAsiaTheme="minorEastAsia" w:hAnsiTheme="minorEastAsia"/>
                <w:szCs w:val="21"/>
              </w:rPr>
              <w:t>1GHz</w:t>
            </w:r>
            <w:r>
              <w:rPr>
                <w:rFonts w:asciiTheme="minorEastAsia" w:eastAsiaTheme="minorEastAsia" w:hAnsiTheme="minorEastAsia" w:hint="eastAsia"/>
                <w:szCs w:val="21"/>
              </w:rPr>
              <w:t>～</w:t>
            </w:r>
            <w:r>
              <w:rPr>
                <w:rFonts w:asciiTheme="minorEastAsia" w:eastAsiaTheme="minorEastAsia" w:hAnsiTheme="minorEastAsia"/>
                <w:szCs w:val="21"/>
              </w:rPr>
              <w:t>4GHz</w:t>
            </w:r>
            <w:r>
              <w:rPr>
                <w:rFonts w:asciiTheme="minorEastAsia" w:eastAsiaTheme="minorEastAsia" w:hAnsiTheme="minorEastAsia" w:hint="eastAsia"/>
                <w:szCs w:val="21"/>
              </w:rPr>
              <w:t>；</w:t>
            </w:r>
          </w:p>
          <w:p w14:paraId="3B441D0F"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GPS</w:t>
            </w:r>
            <w:r>
              <w:rPr>
                <w:rFonts w:asciiTheme="minorEastAsia" w:eastAsiaTheme="minorEastAsia" w:hAnsiTheme="minorEastAsia" w:hint="eastAsia"/>
                <w:szCs w:val="21"/>
              </w:rPr>
              <w:t>接收机技术指标；</w:t>
            </w:r>
          </w:p>
          <w:p w14:paraId="3F1B99E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水平定位精度＜</w:t>
            </w:r>
            <w:r>
              <w:rPr>
                <w:rFonts w:asciiTheme="minorEastAsia" w:eastAsiaTheme="minorEastAsia" w:hAnsiTheme="minorEastAsia"/>
                <w:szCs w:val="21"/>
              </w:rPr>
              <w:t>5 m</w:t>
            </w:r>
            <w:r>
              <w:rPr>
                <w:rFonts w:asciiTheme="minorEastAsia" w:eastAsiaTheme="minorEastAsia" w:hAnsiTheme="minorEastAsia" w:hint="eastAsia"/>
                <w:szCs w:val="21"/>
              </w:rPr>
              <w:t>（</w:t>
            </w:r>
            <w:r>
              <w:rPr>
                <w:rFonts w:asciiTheme="minorEastAsia" w:eastAsiaTheme="minorEastAsia" w:hAnsiTheme="minorEastAsia"/>
                <w:szCs w:val="21"/>
              </w:rPr>
              <w:t>95%</w:t>
            </w:r>
            <w:r>
              <w:rPr>
                <w:rFonts w:asciiTheme="minorEastAsia" w:eastAsiaTheme="minorEastAsia" w:hAnsiTheme="minorEastAsia" w:hint="eastAsia"/>
                <w:szCs w:val="21"/>
              </w:rPr>
              <w:t>置信度）；</w:t>
            </w:r>
          </w:p>
          <w:p w14:paraId="20EBD10B"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接收频率：</w:t>
            </w:r>
            <w:r>
              <w:rPr>
                <w:rFonts w:asciiTheme="minorEastAsia" w:eastAsiaTheme="minorEastAsia" w:hAnsiTheme="minorEastAsia"/>
                <w:szCs w:val="21"/>
              </w:rPr>
              <w:t>GPS L1</w:t>
            </w:r>
            <w:r>
              <w:rPr>
                <w:rFonts w:asciiTheme="minorEastAsia" w:eastAsiaTheme="minorEastAsia" w:hAnsiTheme="minorEastAsia" w:hint="eastAsia"/>
                <w:szCs w:val="21"/>
              </w:rPr>
              <w:t>波段</w:t>
            </w:r>
            <w:r>
              <w:rPr>
                <w:rFonts w:asciiTheme="minorEastAsia" w:eastAsiaTheme="minorEastAsia" w:hAnsiTheme="minorEastAsia"/>
                <w:szCs w:val="21"/>
              </w:rPr>
              <w:t>,C/A</w:t>
            </w:r>
            <w:r>
              <w:rPr>
                <w:rFonts w:asciiTheme="minorEastAsia" w:eastAsiaTheme="minorEastAsia" w:hAnsiTheme="minorEastAsia" w:hint="eastAsia"/>
                <w:szCs w:val="21"/>
              </w:rPr>
              <w:t>码；</w:t>
            </w:r>
          </w:p>
          <w:p w14:paraId="11BF4739"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UTC</w:t>
            </w:r>
            <w:r>
              <w:rPr>
                <w:rFonts w:asciiTheme="minorEastAsia" w:eastAsiaTheme="minorEastAsia" w:hAnsiTheme="minorEastAsia" w:hint="eastAsia"/>
                <w:szCs w:val="21"/>
              </w:rPr>
              <w:t>授时精度≤</w:t>
            </w:r>
            <w:r>
              <w:rPr>
                <w:rFonts w:asciiTheme="minorEastAsia" w:eastAsiaTheme="minorEastAsia" w:hAnsiTheme="minorEastAsia"/>
                <w:szCs w:val="21"/>
              </w:rPr>
              <w:t xml:space="preserve"> 300 ns</w:t>
            </w:r>
            <w:r>
              <w:rPr>
                <w:rFonts w:asciiTheme="minorEastAsia" w:eastAsiaTheme="minorEastAsia" w:hAnsiTheme="minorEastAsia" w:hint="eastAsia"/>
                <w:szCs w:val="21"/>
              </w:rPr>
              <w:t>；</w:t>
            </w:r>
          </w:p>
          <w:p w14:paraId="721C2055"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AIS</w:t>
            </w:r>
            <w:r>
              <w:rPr>
                <w:rFonts w:asciiTheme="minorEastAsia" w:eastAsiaTheme="minorEastAsia" w:hAnsiTheme="minorEastAsia" w:hint="eastAsia"/>
                <w:szCs w:val="21"/>
              </w:rPr>
              <w:t>基站控制器技术指标；</w:t>
            </w:r>
          </w:p>
          <w:p w14:paraId="3C1159C9"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智能控制器具备远程管理、遥测遥控和远程开关机功能，实时检查设备工作状态；可实现设备的无人值守；</w:t>
            </w:r>
          </w:p>
          <w:p w14:paraId="00AE461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 xml:space="preserve">AIS </w:t>
            </w:r>
            <w:r>
              <w:rPr>
                <w:rFonts w:asciiTheme="minorEastAsia" w:eastAsiaTheme="minorEastAsia" w:hAnsiTheme="minorEastAsia" w:hint="eastAsia"/>
                <w:szCs w:val="21"/>
              </w:rPr>
              <w:t>时隙监测功能，分析船台</w:t>
            </w:r>
            <w:r>
              <w:rPr>
                <w:rFonts w:asciiTheme="minorEastAsia" w:eastAsiaTheme="minorEastAsia" w:hAnsiTheme="minorEastAsia"/>
                <w:szCs w:val="21"/>
              </w:rPr>
              <w:t>AIS</w:t>
            </w:r>
            <w:r>
              <w:rPr>
                <w:rFonts w:asciiTheme="minorEastAsia" w:eastAsiaTheme="minorEastAsia" w:hAnsiTheme="minorEastAsia" w:hint="eastAsia"/>
                <w:szCs w:val="21"/>
              </w:rPr>
              <w:t>设备发射时隙准确度，分析</w:t>
            </w:r>
            <w:r>
              <w:rPr>
                <w:rFonts w:asciiTheme="minorEastAsia" w:eastAsiaTheme="minorEastAsia" w:hAnsiTheme="minorEastAsia"/>
                <w:szCs w:val="21"/>
              </w:rPr>
              <w:t>AIS</w:t>
            </w:r>
            <w:r>
              <w:rPr>
                <w:rFonts w:asciiTheme="minorEastAsia" w:eastAsiaTheme="minorEastAsia" w:hAnsiTheme="minorEastAsia" w:hint="eastAsia"/>
                <w:szCs w:val="21"/>
              </w:rPr>
              <w:t>信道容量；</w:t>
            </w:r>
          </w:p>
          <w:p w14:paraId="38C2D00B"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VHF</w:t>
            </w:r>
            <w:r>
              <w:rPr>
                <w:rFonts w:asciiTheme="minorEastAsia" w:eastAsiaTheme="minorEastAsia" w:hAnsiTheme="minorEastAsia" w:hint="eastAsia"/>
                <w:szCs w:val="21"/>
              </w:rPr>
              <w:t>天线技术指标；</w:t>
            </w:r>
          </w:p>
          <w:p w14:paraId="24B415FB" w14:textId="31D87910" w:rsidR="00E13878" w:rsidRDefault="00BA5095">
            <w:pPr>
              <w:spacing w:line="400" w:lineRule="exact"/>
              <w:rPr>
                <w:rFonts w:asciiTheme="minorEastAsia" w:eastAsiaTheme="minorEastAsia" w:hAnsiTheme="minorEastAsia"/>
                <w:szCs w:val="21"/>
              </w:rPr>
            </w:pPr>
            <w:r w:rsidRPr="00BA5095">
              <w:rPr>
                <w:rFonts w:asciiTheme="minorEastAsia" w:eastAsiaTheme="minorEastAsia" w:hAnsiTheme="minorEastAsia" w:hint="eastAsia"/>
                <w:bCs/>
                <w:szCs w:val="21"/>
              </w:rPr>
              <w:t>★</w:t>
            </w:r>
            <w:r w:rsidR="002F4147">
              <w:rPr>
                <w:rFonts w:asciiTheme="minorEastAsia" w:eastAsiaTheme="minorEastAsia" w:hAnsiTheme="minorEastAsia" w:hint="eastAsia"/>
                <w:szCs w:val="21"/>
              </w:rPr>
              <w:t>频率范围：</w:t>
            </w:r>
            <w:r w:rsidR="002F4147">
              <w:rPr>
                <w:rFonts w:asciiTheme="minorEastAsia" w:eastAsiaTheme="minorEastAsia" w:hAnsiTheme="minorEastAsia"/>
                <w:szCs w:val="21"/>
              </w:rPr>
              <w:t>156.025 MHz</w:t>
            </w:r>
            <w:r w:rsidR="002F4147">
              <w:rPr>
                <w:rFonts w:asciiTheme="minorEastAsia" w:eastAsiaTheme="minorEastAsia" w:hAnsiTheme="minorEastAsia" w:hint="eastAsia"/>
                <w:szCs w:val="21"/>
              </w:rPr>
              <w:t>～</w:t>
            </w:r>
            <w:r w:rsidR="002F4147">
              <w:rPr>
                <w:rFonts w:asciiTheme="minorEastAsia" w:eastAsiaTheme="minorEastAsia" w:hAnsiTheme="minorEastAsia"/>
                <w:szCs w:val="21"/>
              </w:rPr>
              <w:t>174.00 MHz</w:t>
            </w:r>
            <w:r w:rsidR="002F4147">
              <w:rPr>
                <w:rFonts w:asciiTheme="minorEastAsia" w:eastAsiaTheme="minorEastAsia" w:hAnsiTheme="minorEastAsia" w:hint="eastAsia"/>
                <w:szCs w:val="21"/>
              </w:rPr>
              <w:t>；</w:t>
            </w:r>
          </w:p>
          <w:p w14:paraId="2BBC174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工作带宽：</w:t>
            </w:r>
            <w:r>
              <w:rPr>
                <w:rFonts w:asciiTheme="minorEastAsia" w:eastAsiaTheme="minorEastAsia" w:hAnsiTheme="minorEastAsia"/>
                <w:szCs w:val="21"/>
              </w:rPr>
              <w:t>7.0MHZ</w:t>
            </w:r>
            <w:r>
              <w:rPr>
                <w:rFonts w:asciiTheme="minorEastAsia" w:eastAsiaTheme="minorEastAsia" w:hAnsiTheme="minorEastAsia" w:hint="eastAsia"/>
                <w:szCs w:val="21"/>
              </w:rPr>
              <w:t>；</w:t>
            </w:r>
          </w:p>
          <w:p w14:paraId="69D5B12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电压驻波比：≤</w:t>
            </w:r>
            <w:r>
              <w:rPr>
                <w:rFonts w:asciiTheme="minorEastAsia" w:eastAsiaTheme="minorEastAsia" w:hAnsiTheme="minorEastAsia"/>
                <w:szCs w:val="21"/>
              </w:rPr>
              <w:t>2</w:t>
            </w:r>
            <w:r>
              <w:rPr>
                <w:rFonts w:asciiTheme="minorEastAsia" w:eastAsiaTheme="minorEastAsia" w:hAnsiTheme="minorEastAsia" w:hint="eastAsia"/>
                <w:szCs w:val="21"/>
              </w:rPr>
              <w:t>；</w:t>
            </w:r>
          </w:p>
          <w:p w14:paraId="45F9B4A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天线极化：垂直极化；</w:t>
            </w:r>
          </w:p>
          <w:p w14:paraId="179541B1"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天线增益：</w:t>
            </w:r>
            <w:r>
              <w:rPr>
                <w:rFonts w:asciiTheme="minorEastAsia" w:eastAsiaTheme="minorEastAsia" w:hAnsiTheme="minorEastAsia"/>
                <w:szCs w:val="21"/>
              </w:rPr>
              <w:t>6dB</w:t>
            </w:r>
            <w:r>
              <w:rPr>
                <w:rFonts w:asciiTheme="minorEastAsia" w:eastAsiaTheme="minorEastAsia" w:hAnsiTheme="minorEastAsia" w:hint="eastAsia"/>
                <w:szCs w:val="21"/>
              </w:rPr>
              <w:t>（水平方向）；</w:t>
            </w:r>
          </w:p>
          <w:p w14:paraId="5405EBE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额定阻抗：</w:t>
            </w:r>
            <w:r>
              <w:rPr>
                <w:rFonts w:asciiTheme="minorEastAsia" w:eastAsiaTheme="minorEastAsia" w:hAnsiTheme="minorEastAsia"/>
                <w:szCs w:val="21"/>
              </w:rPr>
              <w:t>50</w:t>
            </w:r>
            <w:r>
              <w:rPr>
                <w:rFonts w:asciiTheme="minorEastAsia" w:eastAsiaTheme="minorEastAsia" w:hAnsiTheme="minorEastAsia" w:hint="eastAsia"/>
                <w:szCs w:val="21"/>
              </w:rPr>
              <w:sym w:font="Symbol" w:char="F057"/>
            </w:r>
            <w:r>
              <w:rPr>
                <w:rFonts w:asciiTheme="minorEastAsia" w:eastAsiaTheme="minorEastAsia" w:hAnsiTheme="minorEastAsia" w:hint="eastAsia"/>
                <w:szCs w:val="21"/>
              </w:rPr>
              <w:t>；</w:t>
            </w:r>
          </w:p>
          <w:p w14:paraId="0237FD8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VHF</w:t>
            </w:r>
            <w:r>
              <w:rPr>
                <w:rFonts w:asciiTheme="minorEastAsia" w:eastAsiaTheme="minorEastAsia" w:hAnsiTheme="minorEastAsia" w:hint="eastAsia"/>
                <w:szCs w:val="21"/>
              </w:rPr>
              <w:t>馈线；</w:t>
            </w:r>
          </w:p>
          <w:p w14:paraId="3904BF4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采用</w:t>
            </w:r>
            <w:r>
              <w:rPr>
                <w:rFonts w:asciiTheme="minorEastAsia" w:eastAsiaTheme="minorEastAsia" w:hAnsiTheme="minorEastAsia"/>
                <w:szCs w:val="21"/>
              </w:rPr>
              <w:t>HSR500</w:t>
            </w:r>
            <w:r>
              <w:rPr>
                <w:rFonts w:asciiTheme="minorEastAsia" w:eastAsiaTheme="minorEastAsia" w:hAnsiTheme="minorEastAsia" w:hint="eastAsia"/>
                <w:szCs w:val="21"/>
              </w:rPr>
              <w:t>低损耗同轴射频电缆；</w:t>
            </w:r>
          </w:p>
          <w:p w14:paraId="062B3EA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馈线阻抗</w:t>
            </w:r>
            <w:r>
              <w:rPr>
                <w:rFonts w:asciiTheme="minorEastAsia" w:eastAsiaTheme="minorEastAsia" w:hAnsiTheme="minorEastAsia"/>
                <w:szCs w:val="21"/>
              </w:rPr>
              <w:t xml:space="preserve"> 50</w:t>
            </w:r>
            <w:r>
              <w:rPr>
                <w:rFonts w:asciiTheme="minorEastAsia" w:eastAsiaTheme="minorEastAsia" w:hAnsiTheme="minorEastAsia" w:hint="eastAsia"/>
                <w:szCs w:val="21"/>
              </w:rPr>
              <w:t>Ω；</w:t>
            </w:r>
          </w:p>
          <w:p w14:paraId="44100D39" w14:textId="77777777" w:rsidR="00E13878" w:rsidRDefault="002F4147">
            <w:pPr>
              <w:spacing w:line="400" w:lineRule="exact"/>
              <w:rPr>
                <w:rFonts w:asciiTheme="minorEastAsia" w:eastAsiaTheme="minorEastAsia" w:hAnsiTheme="minorEastAsia"/>
                <w:szCs w:val="21"/>
              </w:rPr>
            </w:pPr>
            <w:proofErr w:type="gramStart"/>
            <w:r>
              <w:rPr>
                <w:rFonts w:asciiTheme="minorEastAsia" w:eastAsiaTheme="minorEastAsia" w:hAnsiTheme="minorEastAsia" w:hint="eastAsia"/>
                <w:szCs w:val="21"/>
              </w:rPr>
              <w:lastRenderedPageBreak/>
              <w:t>馈线总</w:t>
            </w:r>
            <w:proofErr w:type="gramEnd"/>
            <w:r>
              <w:rPr>
                <w:rFonts w:asciiTheme="minorEastAsia" w:eastAsiaTheme="minorEastAsia" w:hAnsiTheme="minorEastAsia" w:hint="eastAsia"/>
                <w:szCs w:val="21"/>
              </w:rPr>
              <w:t>损耗</w:t>
            </w:r>
            <w:r>
              <w:rPr>
                <w:rFonts w:asciiTheme="minorEastAsia" w:eastAsiaTheme="minorEastAsia" w:hAnsiTheme="minorEastAsia"/>
                <w:szCs w:val="21"/>
              </w:rPr>
              <w:t>&lt;3dB。</w:t>
            </w:r>
          </w:p>
        </w:tc>
        <w:tc>
          <w:tcPr>
            <w:tcW w:w="715" w:type="dxa"/>
            <w:vAlign w:val="center"/>
          </w:tcPr>
          <w:p w14:paraId="36D81B2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2套</w:t>
            </w:r>
          </w:p>
        </w:tc>
      </w:tr>
      <w:tr w:rsidR="00E13878" w14:paraId="3B547D57" w14:textId="77777777">
        <w:trPr>
          <w:jc w:val="center"/>
        </w:trPr>
        <w:tc>
          <w:tcPr>
            <w:tcW w:w="714" w:type="dxa"/>
            <w:vAlign w:val="center"/>
          </w:tcPr>
          <w:p w14:paraId="71FADF4B"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6</w:t>
            </w:r>
          </w:p>
        </w:tc>
        <w:tc>
          <w:tcPr>
            <w:tcW w:w="1418" w:type="dxa"/>
            <w:vAlign w:val="center"/>
          </w:tcPr>
          <w:p w14:paraId="405528D9"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微波通信设备</w:t>
            </w:r>
          </w:p>
        </w:tc>
        <w:tc>
          <w:tcPr>
            <w:tcW w:w="7170" w:type="dxa"/>
            <w:vAlign w:val="center"/>
          </w:tcPr>
          <w:p w14:paraId="1E0CD630" w14:textId="77777777" w:rsidR="00E13878" w:rsidRDefault="002F4147">
            <w:pPr>
              <w:spacing w:line="400" w:lineRule="exact"/>
            </w:pPr>
            <w:r>
              <w:rPr>
                <w:rFonts w:hint="eastAsia"/>
              </w:rPr>
              <w:t>最大无线传输距离（无干扰环境下）≥</w:t>
            </w:r>
            <w:r>
              <w:rPr>
                <w:rFonts w:hint="eastAsia"/>
              </w:rPr>
              <w:t>15</w:t>
            </w:r>
            <w:r>
              <w:rPr>
                <w:rFonts w:hint="eastAsia"/>
              </w:rPr>
              <w:t>千米；</w:t>
            </w:r>
          </w:p>
          <w:p w14:paraId="6D81C29B" w14:textId="77777777" w:rsidR="00E13878" w:rsidRDefault="002F4147">
            <w:pPr>
              <w:spacing w:line="400" w:lineRule="exact"/>
            </w:pPr>
            <w:r>
              <w:rPr>
                <w:rFonts w:hint="eastAsia"/>
              </w:rPr>
              <w:t>支持无线标准</w:t>
            </w:r>
            <w:r>
              <w:rPr>
                <w:rFonts w:hint="eastAsia"/>
              </w:rPr>
              <w:t>IEEE 802.11a/n/ac</w:t>
            </w:r>
            <w:r>
              <w:rPr>
                <w:rFonts w:hint="eastAsia"/>
              </w:rPr>
              <w:t>；</w:t>
            </w:r>
          </w:p>
          <w:p w14:paraId="2613A5FA" w14:textId="77777777" w:rsidR="00E13878" w:rsidRDefault="002F4147">
            <w:pPr>
              <w:spacing w:line="400" w:lineRule="exact"/>
            </w:pPr>
            <w:r>
              <w:rPr>
                <w:rFonts w:hint="eastAsia"/>
              </w:rPr>
              <w:t>无线速率≥</w:t>
            </w:r>
            <w:r>
              <w:rPr>
                <w:rFonts w:hint="eastAsia"/>
              </w:rPr>
              <w:t>866Mbps</w:t>
            </w:r>
            <w:r>
              <w:rPr>
                <w:rFonts w:hint="eastAsia"/>
              </w:rPr>
              <w:t>；</w:t>
            </w:r>
          </w:p>
          <w:p w14:paraId="5AD3306D" w14:textId="77777777" w:rsidR="00E13878" w:rsidRDefault="002F4147">
            <w:pPr>
              <w:spacing w:line="400" w:lineRule="exact"/>
            </w:pPr>
            <w:r>
              <w:rPr>
                <w:rFonts w:hint="eastAsia"/>
              </w:rPr>
              <w:t>无线工作频段：</w:t>
            </w:r>
            <w:r>
              <w:rPr>
                <w:rFonts w:hint="eastAsia"/>
              </w:rPr>
              <w:t>5.15~5.25GHz</w:t>
            </w:r>
            <w:r>
              <w:rPr>
                <w:rFonts w:hint="eastAsia"/>
              </w:rPr>
              <w:t>、</w:t>
            </w:r>
            <w:r>
              <w:rPr>
                <w:rFonts w:hint="eastAsia"/>
              </w:rPr>
              <w:t>5.735~5.835GHz</w:t>
            </w:r>
            <w:r>
              <w:rPr>
                <w:rFonts w:hint="eastAsia"/>
              </w:rPr>
              <w:t>；</w:t>
            </w:r>
          </w:p>
          <w:p w14:paraId="72F59FCF" w14:textId="77777777" w:rsidR="00E13878" w:rsidRDefault="002F4147">
            <w:pPr>
              <w:spacing w:line="400" w:lineRule="exact"/>
              <w:rPr>
                <w:rFonts w:asciiTheme="minorEastAsia" w:eastAsiaTheme="minorEastAsia" w:hAnsiTheme="minorEastAsia"/>
                <w:color w:val="FF0000"/>
                <w:szCs w:val="21"/>
              </w:rPr>
            </w:pPr>
            <w:r>
              <w:rPr>
                <w:rFonts w:hint="eastAsia"/>
              </w:rPr>
              <w:t>最大发射功率≥</w:t>
            </w:r>
            <w:r>
              <w:rPr>
                <w:rFonts w:hint="eastAsia"/>
              </w:rPr>
              <w:t>26dBm</w:t>
            </w:r>
            <w:r>
              <w:rPr>
                <w:rFonts w:hint="eastAsia"/>
              </w:rPr>
              <w:t>。</w:t>
            </w:r>
          </w:p>
        </w:tc>
        <w:tc>
          <w:tcPr>
            <w:tcW w:w="715" w:type="dxa"/>
            <w:vAlign w:val="center"/>
          </w:tcPr>
          <w:p w14:paraId="5400BCB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台</w:t>
            </w:r>
          </w:p>
        </w:tc>
      </w:tr>
      <w:tr w:rsidR="00E13878" w14:paraId="6BDFC727" w14:textId="77777777">
        <w:trPr>
          <w:jc w:val="center"/>
        </w:trPr>
        <w:tc>
          <w:tcPr>
            <w:tcW w:w="714" w:type="dxa"/>
            <w:vAlign w:val="center"/>
          </w:tcPr>
          <w:p w14:paraId="335949AC"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418" w:type="dxa"/>
            <w:vAlign w:val="center"/>
          </w:tcPr>
          <w:p w14:paraId="036C27E0"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防雷、浪涌保护器</w:t>
            </w:r>
          </w:p>
        </w:tc>
        <w:tc>
          <w:tcPr>
            <w:tcW w:w="7170" w:type="dxa"/>
            <w:vAlign w:val="center"/>
          </w:tcPr>
          <w:p w14:paraId="67426E6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电源设备耐冲击过电压≥6kV；</w:t>
            </w:r>
          </w:p>
          <w:p w14:paraId="7A93325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电子信息设备耐冲击电压≥1.5kV。</w:t>
            </w:r>
          </w:p>
        </w:tc>
        <w:tc>
          <w:tcPr>
            <w:tcW w:w="715" w:type="dxa"/>
            <w:vAlign w:val="center"/>
          </w:tcPr>
          <w:p w14:paraId="7BFE751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套</w:t>
            </w:r>
          </w:p>
        </w:tc>
      </w:tr>
      <w:tr w:rsidR="00E13878" w14:paraId="42034102" w14:textId="77777777">
        <w:trPr>
          <w:jc w:val="center"/>
        </w:trPr>
        <w:tc>
          <w:tcPr>
            <w:tcW w:w="714" w:type="dxa"/>
            <w:vAlign w:val="center"/>
          </w:tcPr>
          <w:p w14:paraId="02E8197C"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418" w:type="dxa"/>
            <w:vAlign w:val="center"/>
          </w:tcPr>
          <w:p w14:paraId="1D265655" w14:textId="77777777" w:rsidR="00E13878" w:rsidRPr="00F23682" w:rsidRDefault="002F4147">
            <w:pPr>
              <w:spacing w:line="400" w:lineRule="exact"/>
              <w:jc w:val="center"/>
              <w:rPr>
                <w:rFonts w:asciiTheme="minorEastAsia" w:eastAsiaTheme="minorEastAsia" w:hAnsiTheme="minorEastAsia"/>
                <w:color w:val="000000" w:themeColor="text1"/>
                <w:szCs w:val="21"/>
              </w:rPr>
            </w:pPr>
            <w:proofErr w:type="gramStart"/>
            <w:r w:rsidRPr="00F23682">
              <w:rPr>
                <w:rFonts w:asciiTheme="minorEastAsia" w:eastAsiaTheme="minorEastAsia" w:hAnsiTheme="minorEastAsia" w:hint="eastAsia"/>
                <w:color w:val="000000" w:themeColor="text1"/>
                <w:szCs w:val="21"/>
              </w:rPr>
              <w:t>镀锌管基架</w:t>
            </w:r>
            <w:proofErr w:type="gramEnd"/>
          </w:p>
        </w:tc>
        <w:tc>
          <w:tcPr>
            <w:tcW w:w="7170" w:type="dxa"/>
            <w:vAlign w:val="center"/>
          </w:tcPr>
          <w:p w14:paraId="62CABBC4" w14:textId="77777777" w:rsidR="00E13878" w:rsidRPr="00F23682" w:rsidRDefault="002F4147">
            <w:pPr>
              <w:spacing w:line="400" w:lineRule="exact"/>
              <w:rPr>
                <w:color w:val="000000" w:themeColor="text1"/>
              </w:rPr>
            </w:pPr>
            <w:r w:rsidRPr="00F23682">
              <w:rPr>
                <w:rFonts w:hint="eastAsia"/>
                <w:color w:val="000000" w:themeColor="text1"/>
              </w:rPr>
              <w:t>高度</w:t>
            </w:r>
            <w:r w:rsidRPr="00F23682">
              <w:rPr>
                <w:color w:val="000000" w:themeColor="text1"/>
              </w:rPr>
              <w:t>:</w:t>
            </w:r>
            <w:r w:rsidRPr="00F23682">
              <w:rPr>
                <w:rFonts w:hint="eastAsia"/>
                <w:color w:val="000000" w:themeColor="text1"/>
              </w:rPr>
              <w:t xml:space="preserve"> </w:t>
            </w:r>
            <w:r w:rsidRPr="00F23682">
              <w:rPr>
                <w:rFonts w:hint="eastAsia"/>
                <w:color w:val="000000" w:themeColor="text1"/>
              </w:rPr>
              <w:t>≥</w:t>
            </w:r>
            <w:r w:rsidRPr="00F23682">
              <w:rPr>
                <w:rFonts w:hint="eastAsia"/>
                <w:color w:val="000000" w:themeColor="text1"/>
              </w:rPr>
              <w:t>5</w:t>
            </w:r>
            <w:r w:rsidRPr="00F23682">
              <w:rPr>
                <w:rFonts w:hint="eastAsia"/>
                <w:color w:val="000000" w:themeColor="text1"/>
              </w:rPr>
              <w:t>米</w:t>
            </w:r>
            <w:r w:rsidRPr="00F23682">
              <w:rPr>
                <w:rFonts w:hint="eastAsia"/>
                <w:color w:val="000000" w:themeColor="text1"/>
              </w:rPr>
              <w:tab/>
            </w:r>
            <w:r w:rsidRPr="00F23682">
              <w:rPr>
                <w:rFonts w:hint="eastAsia"/>
                <w:color w:val="000000" w:themeColor="text1"/>
              </w:rPr>
              <w:t>；</w:t>
            </w:r>
          </w:p>
          <w:p w14:paraId="16924A96" w14:textId="77777777" w:rsidR="00E13878" w:rsidRPr="00F23682" w:rsidRDefault="002F4147">
            <w:pPr>
              <w:spacing w:line="400" w:lineRule="exact"/>
              <w:rPr>
                <w:color w:val="000000" w:themeColor="text1"/>
              </w:rPr>
            </w:pPr>
            <w:r w:rsidRPr="00F23682">
              <w:rPr>
                <w:rFonts w:hint="eastAsia"/>
                <w:color w:val="000000" w:themeColor="text1"/>
              </w:rPr>
              <w:t>抗风</w:t>
            </w:r>
            <w:r w:rsidRPr="00F23682">
              <w:rPr>
                <w:rFonts w:hint="eastAsia"/>
                <w:color w:val="000000" w:themeColor="text1"/>
              </w:rPr>
              <w:t>:</w:t>
            </w:r>
            <w:r w:rsidRPr="00F23682">
              <w:rPr>
                <w:rFonts w:hint="eastAsia"/>
                <w:color w:val="000000" w:themeColor="text1"/>
              </w:rPr>
              <w:t>≥</w:t>
            </w:r>
            <w:r w:rsidRPr="00F23682">
              <w:rPr>
                <w:rFonts w:hint="eastAsia"/>
                <w:color w:val="000000" w:themeColor="text1"/>
              </w:rPr>
              <w:t>14</w:t>
            </w:r>
            <w:r w:rsidRPr="00F23682">
              <w:rPr>
                <w:rFonts w:hint="eastAsia"/>
                <w:color w:val="000000" w:themeColor="text1"/>
              </w:rPr>
              <w:t>级</w:t>
            </w:r>
            <w:r w:rsidRPr="00F23682">
              <w:rPr>
                <w:rFonts w:hint="eastAsia"/>
                <w:color w:val="000000" w:themeColor="text1"/>
              </w:rPr>
              <w:tab/>
            </w:r>
            <w:r w:rsidRPr="00F23682">
              <w:rPr>
                <w:rFonts w:hint="eastAsia"/>
                <w:color w:val="000000" w:themeColor="text1"/>
              </w:rPr>
              <w:t>；</w:t>
            </w:r>
          </w:p>
          <w:p w14:paraId="0544240D" w14:textId="77777777" w:rsidR="00E13878" w:rsidRPr="00F23682" w:rsidRDefault="002F4147">
            <w:pPr>
              <w:spacing w:line="400" w:lineRule="exact"/>
              <w:rPr>
                <w:color w:val="000000" w:themeColor="text1"/>
              </w:rPr>
            </w:pPr>
            <w:r w:rsidRPr="00F23682">
              <w:rPr>
                <w:rFonts w:hint="eastAsia"/>
                <w:color w:val="000000" w:themeColor="text1"/>
              </w:rPr>
              <w:t>设备承重</w:t>
            </w:r>
            <w:r w:rsidRPr="00F23682">
              <w:rPr>
                <w:rFonts w:hint="eastAsia"/>
                <w:color w:val="000000" w:themeColor="text1"/>
              </w:rPr>
              <w:t xml:space="preserve">: </w:t>
            </w:r>
            <w:r w:rsidRPr="00F23682">
              <w:rPr>
                <w:rFonts w:hint="eastAsia"/>
                <w:color w:val="000000" w:themeColor="text1"/>
              </w:rPr>
              <w:t>≥</w:t>
            </w:r>
            <w:r w:rsidRPr="00F23682">
              <w:rPr>
                <w:rFonts w:hint="eastAsia"/>
                <w:color w:val="000000" w:themeColor="text1"/>
              </w:rPr>
              <w:t>200Kg</w:t>
            </w:r>
            <w:r w:rsidRPr="00F23682">
              <w:rPr>
                <w:rFonts w:hint="eastAsia"/>
                <w:color w:val="000000" w:themeColor="text1"/>
              </w:rPr>
              <w:t>；</w:t>
            </w:r>
          </w:p>
          <w:p w14:paraId="2227CC1C" w14:textId="77777777" w:rsidR="00E13878" w:rsidRPr="00F23682" w:rsidRDefault="002F4147">
            <w:pPr>
              <w:spacing w:line="400" w:lineRule="exact"/>
              <w:rPr>
                <w:color w:val="000000" w:themeColor="text1"/>
              </w:rPr>
            </w:pPr>
            <w:r w:rsidRPr="00F23682">
              <w:rPr>
                <w:rFonts w:hint="eastAsia"/>
                <w:color w:val="000000" w:themeColor="text1"/>
              </w:rPr>
              <w:t>避雷</w:t>
            </w:r>
            <w:r w:rsidRPr="00F23682">
              <w:rPr>
                <w:rFonts w:hint="eastAsia"/>
                <w:color w:val="000000" w:themeColor="text1"/>
              </w:rPr>
              <w:t>:</w:t>
            </w:r>
            <w:r w:rsidRPr="00F23682">
              <w:rPr>
                <w:rFonts w:hint="eastAsia"/>
                <w:color w:val="000000" w:themeColor="text1"/>
              </w:rPr>
              <w:t>全部设备覆盖在避雷范围内；</w:t>
            </w:r>
          </w:p>
          <w:p w14:paraId="6BCE094A" w14:textId="77777777" w:rsidR="00E13878" w:rsidRPr="00F23682" w:rsidRDefault="002F4147">
            <w:pPr>
              <w:spacing w:line="400" w:lineRule="exact"/>
              <w:rPr>
                <w:color w:val="000000" w:themeColor="text1"/>
              </w:rPr>
            </w:pPr>
            <w:r w:rsidRPr="00F23682">
              <w:rPr>
                <w:rFonts w:hint="eastAsia"/>
                <w:color w:val="000000" w:themeColor="text1"/>
              </w:rPr>
              <w:t>使用寿命</w:t>
            </w:r>
            <w:r w:rsidRPr="00F23682">
              <w:rPr>
                <w:rFonts w:hint="eastAsia"/>
                <w:color w:val="000000" w:themeColor="text1"/>
              </w:rPr>
              <w:t xml:space="preserve">: </w:t>
            </w:r>
            <w:r w:rsidRPr="00F23682">
              <w:rPr>
                <w:rFonts w:hint="eastAsia"/>
                <w:color w:val="000000" w:themeColor="text1"/>
              </w:rPr>
              <w:t>≥</w:t>
            </w:r>
            <w:r w:rsidRPr="00F23682">
              <w:rPr>
                <w:rFonts w:hint="eastAsia"/>
                <w:color w:val="000000" w:themeColor="text1"/>
              </w:rPr>
              <w:t>10</w:t>
            </w:r>
            <w:r w:rsidRPr="00F23682">
              <w:rPr>
                <w:rFonts w:hint="eastAsia"/>
                <w:color w:val="000000" w:themeColor="text1"/>
              </w:rPr>
              <w:t>年</w:t>
            </w:r>
            <w:r w:rsidRPr="00F23682">
              <w:rPr>
                <w:rFonts w:hint="eastAsia"/>
                <w:color w:val="000000" w:themeColor="text1"/>
              </w:rPr>
              <w:t>(</w:t>
            </w:r>
            <w:r w:rsidRPr="00F23682">
              <w:rPr>
                <w:rFonts w:hint="eastAsia"/>
                <w:color w:val="000000" w:themeColor="text1"/>
              </w:rPr>
              <w:t>正常保养情况</w:t>
            </w:r>
            <w:r w:rsidRPr="00F23682">
              <w:rPr>
                <w:rFonts w:hint="eastAsia"/>
                <w:color w:val="000000" w:themeColor="text1"/>
              </w:rPr>
              <w:t>)</w:t>
            </w:r>
            <w:r w:rsidRPr="00F23682">
              <w:rPr>
                <w:rFonts w:hint="eastAsia"/>
                <w:color w:val="000000" w:themeColor="text1"/>
              </w:rPr>
              <w:t>。</w:t>
            </w:r>
          </w:p>
          <w:p w14:paraId="7AB3970E" w14:textId="0F6F1963" w:rsidR="00E13878" w:rsidRPr="00F23682" w:rsidRDefault="00F23682" w:rsidP="00F23682">
            <w:pPr>
              <w:spacing w:line="400" w:lineRule="exact"/>
              <w:rPr>
                <w:rFonts w:asciiTheme="minorEastAsia" w:eastAsiaTheme="minorEastAsia" w:hAnsiTheme="minorEastAsia"/>
                <w:color w:val="000000" w:themeColor="text1"/>
                <w:szCs w:val="21"/>
              </w:rPr>
            </w:pPr>
            <w:r w:rsidRPr="00F23682">
              <w:rPr>
                <w:rFonts w:asciiTheme="minorEastAsia" w:eastAsiaTheme="minorEastAsia" w:hAnsiTheme="minorEastAsia" w:hint="eastAsia"/>
                <w:bCs/>
                <w:color w:val="000000" w:themeColor="text1"/>
                <w:szCs w:val="21"/>
              </w:rPr>
              <w:t>★</w:t>
            </w:r>
            <w:r w:rsidR="002F4147" w:rsidRPr="00F23682">
              <w:rPr>
                <w:rFonts w:asciiTheme="minorEastAsia" w:eastAsiaTheme="minorEastAsia" w:hAnsiTheme="minorEastAsia" w:hint="eastAsia"/>
                <w:color w:val="000000" w:themeColor="text1"/>
                <w:szCs w:val="21"/>
              </w:rPr>
              <w:t>项目安装基架和铺设地下线路的土地服务费用由中标单位支付。</w:t>
            </w:r>
          </w:p>
        </w:tc>
        <w:tc>
          <w:tcPr>
            <w:tcW w:w="715" w:type="dxa"/>
            <w:vAlign w:val="center"/>
          </w:tcPr>
          <w:p w14:paraId="56B6E886"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2套</w:t>
            </w:r>
          </w:p>
        </w:tc>
      </w:tr>
      <w:tr w:rsidR="00E13878" w14:paraId="41B1B109" w14:textId="77777777">
        <w:trPr>
          <w:jc w:val="center"/>
        </w:trPr>
        <w:tc>
          <w:tcPr>
            <w:tcW w:w="714" w:type="dxa"/>
            <w:vAlign w:val="center"/>
          </w:tcPr>
          <w:p w14:paraId="11E1CBE3"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1418" w:type="dxa"/>
            <w:vAlign w:val="center"/>
          </w:tcPr>
          <w:p w14:paraId="1E5774FF" w14:textId="77777777" w:rsidR="00E13878" w:rsidRPr="00F23682" w:rsidRDefault="002F4147">
            <w:pPr>
              <w:spacing w:line="400" w:lineRule="exact"/>
              <w:jc w:val="center"/>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供电</w:t>
            </w:r>
          </w:p>
        </w:tc>
        <w:tc>
          <w:tcPr>
            <w:tcW w:w="7170" w:type="dxa"/>
            <w:vAlign w:val="center"/>
          </w:tcPr>
          <w:p w14:paraId="1C301096" w14:textId="77777777" w:rsidR="00E13878" w:rsidRPr="00F23682" w:rsidRDefault="002F4147">
            <w:pPr>
              <w:spacing w:line="400" w:lineRule="exact"/>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满足站点设备3年正常使用。</w:t>
            </w:r>
          </w:p>
        </w:tc>
        <w:tc>
          <w:tcPr>
            <w:tcW w:w="715" w:type="dxa"/>
            <w:vAlign w:val="center"/>
          </w:tcPr>
          <w:p w14:paraId="7AF91BF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3年</w:t>
            </w:r>
          </w:p>
        </w:tc>
      </w:tr>
      <w:tr w:rsidR="00E13878" w14:paraId="6C0341FC" w14:textId="77777777">
        <w:trPr>
          <w:trHeight w:val="405"/>
          <w:jc w:val="center"/>
        </w:trPr>
        <w:tc>
          <w:tcPr>
            <w:tcW w:w="714" w:type="dxa"/>
            <w:vAlign w:val="center"/>
          </w:tcPr>
          <w:p w14:paraId="58E18102"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1418" w:type="dxa"/>
            <w:vAlign w:val="center"/>
          </w:tcPr>
          <w:p w14:paraId="5E1F024A" w14:textId="77777777" w:rsidR="00E13878" w:rsidRPr="00F23682" w:rsidRDefault="002F4147">
            <w:pPr>
              <w:spacing w:line="400" w:lineRule="exact"/>
              <w:jc w:val="center"/>
              <w:rPr>
                <w:rFonts w:asciiTheme="minorEastAsia" w:eastAsiaTheme="minorEastAsia" w:hAnsiTheme="minorEastAsia"/>
                <w:color w:val="000000" w:themeColor="text1"/>
                <w:szCs w:val="21"/>
              </w:rPr>
            </w:pPr>
            <w:proofErr w:type="gramStart"/>
            <w:r w:rsidRPr="00F23682">
              <w:rPr>
                <w:rFonts w:asciiTheme="minorEastAsia" w:eastAsiaTheme="minorEastAsia" w:hAnsiTheme="minorEastAsia" w:hint="eastAsia"/>
                <w:color w:val="000000" w:themeColor="text1"/>
                <w:szCs w:val="21"/>
              </w:rPr>
              <w:t>供网</w:t>
            </w:r>
            <w:proofErr w:type="gramEnd"/>
          </w:p>
        </w:tc>
        <w:tc>
          <w:tcPr>
            <w:tcW w:w="7170" w:type="dxa"/>
            <w:vAlign w:val="center"/>
          </w:tcPr>
          <w:p w14:paraId="66A7C58B" w14:textId="77777777" w:rsidR="00E13878" w:rsidRPr="00F23682" w:rsidRDefault="002F4147">
            <w:pPr>
              <w:spacing w:line="400" w:lineRule="exact"/>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满足站点设备3年使用，正常传输视频、A</w:t>
            </w:r>
            <w:r w:rsidRPr="00F23682">
              <w:rPr>
                <w:rFonts w:asciiTheme="minorEastAsia" w:eastAsiaTheme="minorEastAsia" w:hAnsiTheme="minorEastAsia"/>
                <w:color w:val="000000" w:themeColor="text1"/>
                <w:szCs w:val="21"/>
              </w:rPr>
              <w:t>IS</w:t>
            </w:r>
            <w:r w:rsidRPr="00F23682">
              <w:rPr>
                <w:rFonts w:asciiTheme="minorEastAsia" w:eastAsiaTheme="minorEastAsia" w:hAnsiTheme="minorEastAsia" w:hint="eastAsia"/>
                <w:color w:val="000000" w:themeColor="text1"/>
                <w:szCs w:val="21"/>
              </w:rPr>
              <w:t>等数据。</w:t>
            </w:r>
          </w:p>
        </w:tc>
        <w:tc>
          <w:tcPr>
            <w:tcW w:w="715" w:type="dxa"/>
            <w:vAlign w:val="center"/>
          </w:tcPr>
          <w:p w14:paraId="4D525E9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3年</w:t>
            </w:r>
          </w:p>
        </w:tc>
      </w:tr>
      <w:tr w:rsidR="00E13878" w14:paraId="7F64B874" w14:textId="77777777">
        <w:trPr>
          <w:jc w:val="center"/>
        </w:trPr>
        <w:tc>
          <w:tcPr>
            <w:tcW w:w="714" w:type="dxa"/>
            <w:vAlign w:val="center"/>
          </w:tcPr>
          <w:p w14:paraId="540741CE"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w:t>
            </w:r>
          </w:p>
        </w:tc>
        <w:tc>
          <w:tcPr>
            <w:tcW w:w="1418" w:type="dxa"/>
            <w:vAlign w:val="center"/>
          </w:tcPr>
          <w:p w14:paraId="35744CFC" w14:textId="77777777" w:rsidR="00E13878" w:rsidRPr="00F23682" w:rsidRDefault="002F4147">
            <w:pPr>
              <w:spacing w:line="400" w:lineRule="exact"/>
              <w:jc w:val="center"/>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机房网络部署与改造</w:t>
            </w:r>
          </w:p>
        </w:tc>
        <w:tc>
          <w:tcPr>
            <w:tcW w:w="7170" w:type="dxa"/>
            <w:vAlign w:val="center"/>
          </w:tcPr>
          <w:p w14:paraId="49BA2E85" w14:textId="77777777" w:rsidR="00E13878" w:rsidRPr="00F23682" w:rsidRDefault="002F4147">
            <w:pPr>
              <w:spacing w:line="400" w:lineRule="exact"/>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安全接入新建设施数据，联通其他协同单位的共享数据信息链路。</w:t>
            </w:r>
          </w:p>
        </w:tc>
        <w:tc>
          <w:tcPr>
            <w:tcW w:w="715" w:type="dxa"/>
            <w:vAlign w:val="center"/>
          </w:tcPr>
          <w:p w14:paraId="06978F65"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1套</w:t>
            </w:r>
          </w:p>
        </w:tc>
      </w:tr>
      <w:tr w:rsidR="00E13878" w14:paraId="3BB62024" w14:textId="77777777">
        <w:trPr>
          <w:jc w:val="center"/>
        </w:trPr>
        <w:tc>
          <w:tcPr>
            <w:tcW w:w="714" w:type="dxa"/>
            <w:vAlign w:val="center"/>
          </w:tcPr>
          <w:p w14:paraId="56054522"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2</w:t>
            </w:r>
          </w:p>
        </w:tc>
        <w:tc>
          <w:tcPr>
            <w:tcW w:w="1418" w:type="dxa"/>
            <w:vAlign w:val="center"/>
          </w:tcPr>
          <w:p w14:paraId="233A0118" w14:textId="77777777" w:rsidR="00E13878" w:rsidRPr="00F23682" w:rsidRDefault="002F4147">
            <w:pPr>
              <w:spacing w:line="400" w:lineRule="exact"/>
              <w:jc w:val="center"/>
              <w:rPr>
                <w:rFonts w:asciiTheme="minorEastAsia" w:eastAsiaTheme="minorEastAsia" w:hAnsiTheme="minorEastAsia"/>
                <w:color w:val="000000" w:themeColor="text1"/>
                <w:szCs w:val="21"/>
              </w:rPr>
            </w:pPr>
            <w:r w:rsidRPr="00F23682">
              <w:rPr>
                <w:rFonts w:asciiTheme="minorEastAsia" w:eastAsiaTheme="minorEastAsia" w:hAnsiTheme="minorEastAsia" w:hint="eastAsia"/>
                <w:bCs/>
                <w:color w:val="000000" w:themeColor="text1"/>
                <w:szCs w:val="21"/>
              </w:rPr>
              <w:t>★</w:t>
            </w:r>
            <w:r w:rsidRPr="00F23682">
              <w:rPr>
                <w:rFonts w:asciiTheme="minorEastAsia" w:eastAsiaTheme="minorEastAsia" w:hAnsiTheme="minorEastAsia" w:hint="eastAsia"/>
                <w:color w:val="000000" w:themeColor="text1"/>
                <w:szCs w:val="21"/>
              </w:rPr>
              <w:t>系统应用软件</w:t>
            </w:r>
          </w:p>
        </w:tc>
        <w:tc>
          <w:tcPr>
            <w:tcW w:w="7170" w:type="dxa"/>
            <w:vAlign w:val="center"/>
          </w:tcPr>
          <w:p w14:paraId="0348C419" w14:textId="77777777" w:rsidR="00E13878" w:rsidRPr="00F23682" w:rsidRDefault="002F4147">
            <w:pPr>
              <w:spacing w:line="400" w:lineRule="exact"/>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1、解析AIS基站接收机的数据报文；</w:t>
            </w:r>
          </w:p>
          <w:p w14:paraId="1997A669" w14:textId="77777777" w:rsidR="00E13878" w:rsidRPr="00F23682" w:rsidRDefault="002F4147">
            <w:pPr>
              <w:spacing w:line="400" w:lineRule="exact"/>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2、依据船舶AIS的位置信息，自动提醒距离最近的摄像机；</w:t>
            </w:r>
          </w:p>
          <w:p w14:paraId="69D7CDE1" w14:textId="77777777" w:rsidR="00E13878" w:rsidRPr="00F23682" w:rsidRDefault="002F4147">
            <w:pPr>
              <w:spacing w:line="400" w:lineRule="exact"/>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3、计算船舶位置和摄像机位的方位距离，自动设置摄像机焦距和方位角，实现自动跟踪拍摄取证。</w:t>
            </w:r>
          </w:p>
          <w:p w14:paraId="17022960" w14:textId="5E29C8B0" w:rsidR="00E13878" w:rsidRPr="00F23682" w:rsidRDefault="002F4147">
            <w:pPr>
              <w:spacing w:line="400" w:lineRule="exact"/>
              <w:rPr>
                <w:rFonts w:asciiTheme="minorEastAsia" w:eastAsiaTheme="minorEastAsia" w:hAnsiTheme="minorEastAsia"/>
                <w:color w:val="000000" w:themeColor="text1"/>
                <w:szCs w:val="21"/>
              </w:rPr>
            </w:pPr>
            <w:r w:rsidRPr="00F23682">
              <w:rPr>
                <w:rFonts w:asciiTheme="minorEastAsia" w:eastAsiaTheme="minorEastAsia" w:hAnsiTheme="minorEastAsia" w:hint="eastAsia"/>
                <w:color w:val="000000" w:themeColor="text1"/>
                <w:szCs w:val="21"/>
              </w:rPr>
              <w:t>4、</w:t>
            </w:r>
            <w:r w:rsidR="0016690F" w:rsidRPr="0016690F">
              <w:rPr>
                <w:rFonts w:asciiTheme="minorEastAsia" w:eastAsiaTheme="minorEastAsia" w:hAnsiTheme="minorEastAsia" w:hint="eastAsia"/>
                <w:color w:val="000000" w:themeColor="text1"/>
                <w:szCs w:val="21"/>
              </w:rPr>
              <w:t>对于北斗和AIS关掉的船只，系统会借助雷达等手段自动报警并自动调动和目标船距离最近的摄像机，实现跟踪取证。</w:t>
            </w:r>
          </w:p>
        </w:tc>
        <w:tc>
          <w:tcPr>
            <w:tcW w:w="715" w:type="dxa"/>
            <w:vAlign w:val="center"/>
          </w:tcPr>
          <w:p w14:paraId="48FA0C49"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1套</w:t>
            </w:r>
          </w:p>
        </w:tc>
      </w:tr>
    </w:tbl>
    <w:p w14:paraId="54FBD3D4" w14:textId="77777777" w:rsidR="00E13878" w:rsidRDefault="002F4147">
      <w:pPr>
        <w:spacing w:line="400" w:lineRule="exact"/>
        <w:ind w:firstLineChars="200" w:firstLine="422"/>
        <w:jc w:val="center"/>
        <w:rPr>
          <w:rFonts w:asciiTheme="minorEastAsia" w:eastAsiaTheme="minorEastAsia" w:hAnsiTheme="minorEastAsia"/>
          <w:b/>
          <w:szCs w:val="21"/>
        </w:rPr>
      </w:pPr>
      <w:bookmarkStart w:id="47" w:name="_Toc85446032"/>
      <w:bookmarkStart w:id="48" w:name="_Toc26341825"/>
      <w:bookmarkStart w:id="49" w:name="_Toc39737577"/>
      <w:r>
        <w:rPr>
          <w:rFonts w:asciiTheme="minorEastAsia" w:eastAsiaTheme="minorEastAsia" w:hAnsiTheme="minorEastAsia" w:hint="eastAsia"/>
          <w:b/>
          <w:szCs w:val="21"/>
        </w:rPr>
        <w:t>三、商务条款</w:t>
      </w:r>
      <w:bookmarkEnd w:id="47"/>
      <w:bookmarkEnd w:id="48"/>
      <w:bookmarkEnd w:id="49"/>
    </w:p>
    <w:p w14:paraId="5BFA422F" w14:textId="1C52AB4D" w:rsidR="00E13878" w:rsidRDefault="002F4147">
      <w:pPr>
        <w:spacing w:line="400" w:lineRule="exact"/>
        <w:ind w:firstLineChars="200" w:firstLine="420"/>
        <w:rPr>
          <w:rFonts w:asciiTheme="minorEastAsia" w:eastAsiaTheme="minorEastAsia" w:hAnsiTheme="minorEastAsia"/>
          <w:szCs w:val="21"/>
        </w:rPr>
      </w:pPr>
      <w:bookmarkStart w:id="50" w:name="_Hlk85273531"/>
      <w:bookmarkStart w:id="51" w:name="_Toc85446033"/>
      <w:r>
        <w:rPr>
          <w:rFonts w:asciiTheme="minorEastAsia" w:eastAsiaTheme="minorEastAsia" w:hAnsiTheme="minorEastAsia" w:hint="eastAsia"/>
          <w:szCs w:val="21"/>
        </w:rPr>
        <w:t>1、项目</w:t>
      </w:r>
      <w:bookmarkEnd w:id="50"/>
      <w:r>
        <w:rPr>
          <w:rFonts w:asciiTheme="minorEastAsia" w:eastAsiaTheme="minorEastAsia" w:hAnsiTheme="minorEastAsia" w:hint="eastAsia"/>
          <w:szCs w:val="21"/>
        </w:rPr>
        <w:t>付款方式及</w:t>
      </w:r>
      <w:bookmarkEnd w:id="51"/>
      <w:r w:rsidR="00F229C5" w:rsidRPr="00F23682">
        <w:rPr>
          <w:rFonts w:asciiTheme="minorEastAsia" w:eastAsiaTheme="minorEastAsia" w:hAnsiTheme="minorEastAsia" w:hint="eastAsia"/>
          <w:color w:val="000000" w:themeColor="text1"/>
          <w:szCs w:val="21"/>
        </w:rPr>
        <w:t>建设周期</w:t>
      </w:r>
    </w:p>
    <w:p w14:paraId="2AC9DA92" w14:textId="77777777" w:rsidR="00E13878" w:rsidRPr="00F23682" w:rsidRDefault="002F4147">
      <w:pPr>
        <w:spacing w:line="40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szCs w:val="21"/>
        </w:rPr>
        <w:t>付款方式：签</w:t>
      </w:r>
      <w:r w:rsidRPr="00F23682">
        <w:rPr>
          <w:rFonts w:asciiTheme="minorEastAsia" w:eastAsiaTheme="minorEastAsia" w:hAnsiTheme="minorEastAsia" w:hint="eastAsia"/>
          <w:color w:val="000000" w:themeColor="text1"/>
          <w:szCs w:val="21"/>
        </w:rPr>
        <w:t>订合同后1</w:t>
      </w:r>
      <w:r w:rsidRPr="00F23682">
        <w:rPr>
          <w:rFonts w:asciiTheme="minorEastAsia" w:eastAsiaTheme="minorEastAsia" w:hAnsiTheme="minorEastAsia"/>
          <w:color w:val="000000" w:themeColor="text1"/>
          <w:szCs w:val="21"/>
        </w:rPr>
        <w:t>0</w:t>
      </w:r>
      <w:r w:rsidRPr="00F23682">
        <w:rPr>
          <w:rFonts w:asciiTheme="minorEastAsia" w:eastAsiaTheme="minorEastAsia" w:hAnsiTheme="minorEastAsia" w:hint="eastAsia"/>
          <w:color w:val="000000" w:themeColor="text1"/>
          <w:szCs w:val="21"/>
        </w:rPr>
        <w:t>个工作日内支付合同总价的30%，项目通过验收后1</w:t>
      </w:r>
      <w:r w:rsidRPr="00F23682">
        <w:rPr>
          <w:rFonts w:asciiTheme="minorEastAsia" w:eastAsiaTheme="minorEastAsia" w:hAnsiTheme="minorEastAsia"/>
          <w:color w:val="000000" w:themeColor="text1"/>
          <w:szCs w:val="21"/>
        </w:rPr>
        <w:t>0</w:t>
      </w:r>
      <w:r w:rsidRPr="00F23682">
        <w:rPr>
          <w:rFonts w:asciiTheme="minorEastAsia" w:eastAsiaTheme="minorEastAsia" w:hAnsiTheme="minorEastAsia" w:hint="eastAsia"/>
          <w:color w:val="000000" w:themeColor="text1"/>
          <w:szCs w:val="21"/>
        </w:rPr>
        <w:t>个工作日内支付合同总价的70%。</w:t>
      </w:r>
    </w:p>
    <w:p w14:paraId="1CD2D02F" w14:textId="24E80603" w:rsidR="00E13878" w:rsidRDefault="002F4147">
      <w:pPr>
        <w:spacing w:line="400" w:lineRule="exact"/>
        <w:ind w:firstLineChars="200" w:firstLine="420"/>
        <w:rPr>
          <w:rFonts w:asciiTheme="minorEastAsia" w:eastAsiaTheme="minorEastAsia" w:hAnsiTheme="minorEastAsia"/>
          <w:szCs w:val="21"/>
        </w:rPr>
      </w:pPr>
      <w:r w:rsidRPr="00F23682">
        <w:rPr>
          <w:rFonts w:asciiTheme="minorEastAsia" w:eastAsiaTheme="minorEastAsia" w:hAnsiTheme="minorEastAsia" w:hint="eastAsia"/>
          <w:color w:val="000000" w:themeColor="text1"/>
          <w:szCs w:val="21"/>
        </w:rPr>
        <w:t>建设周期：合同签订后</w:t>
      </w:r>
      <w:r w:rsidR="008460C6">
        <w:rPr>
          <w:rFonts w:asciiTheme="minorEastAsia" w:eastAsiaTheme="minorEastAsia" w:hAnsiTheme="minorEastAsia" w:hint="eastAsia"/>
          <w:color w:val="000000" w:themeColor="text1"/>
          <w:szCs w:val="21"/>
        </w:rPr>
        <w:t>3</w:t>
      </w:r>
      <w:r w:rsidRPr="00F23682">
        <w:rPr>
          <w:rFonts w:asciiTheme="minorEastAsia" w:eastAsiaTheme="minorEastAsia" w:hAnsiTheme="minorEastAsia" w:hint="eastAsia"/>
          <w:color w:val="000000" w:themeColor="text1"/>
          <w:szCs w:val="21"/>
        </w:rPr>
        <w:t>个月内完</w:t>
      </w:r>
      <w:r>
        <w:rPr>
          <w:rFonts w:asciiTheme="minorEastAsia" w:eastAsiaTheme="minorEastAsia" w:hAnsiTheme="minorEastAsia" w:hint="eastAsia"/>
          <w:szCs w:val="21"/>
        </w:rPr>
        <w:t>成。</w:t>
      </w:r>
    </w:p>
    <w:p w14:paraId="5E8956F1" w14:textId="77777777" w:rsidR="00E13878" w:rsidRDefault="002F4147">
      <w:pPr>
        <w:spacing w:line="400" w:lineRule="exact"/>
        <w:ind w:firstLineChars="200" w:firstLine="420"/>
        <w:rPr>
          <w:rFonts w:asciiTheme="minorEastAsia" w:eastAsiaTheme="minorEastAsia" w:hAnsiTheme="minorEastAsia"/>
          <w:szCs w:val="21"/>
        </w:rPr>
      </w:pPr>
      <w:bookmarkStart w:id="52" w:name="_Toc85446034"/>
      <w:r>
        <w:rPr>
          <w:rFonts w:asciiTheme="minorEastAsia" w:eastAsiaTheme="minorEastAsia" w:hAnsiTheme="minorEastAsia" w:hint="eastAsia"/>
          <w:szCs w:val="21"/>
        </w:rPr>
        <w:t>2、项目质保及售后维护</w:t>
      </w:r>
      <w:bookmarkEnd w:id="52"/>
    </w:p>
    <w:p w14:paraId="55D93A69"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本项目整体提供3年免费硬件质保,软件维护5年，质保期从设备到货签收之日起算。质保期内，免费提供系统硬件维修、维护、更换，免费提供系统软件升级及与其他后建业务系统对接提升。</w:t>
      </w:r>
    </w:p>
    <w:p w14:paraId="09A2A65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针对本项目提供3年的7*24免费售后技术支持服务（包括版本升级、故障排除、性能调优、技术咨询等，并在采购人提供必要协助下负责处理、协调与各系统软件、硬件等供应商的关系）。</w:t>
      </w:r>
    </w:p>
    <w:p w14:paraId="3FD4031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质保服务期外，项目承建方须对本项目系统使用的相关整机或配件保证足量库备，保障设备故障后的及时恢复。整机更换价不得高于采购执行价，配件维修及维护人工费合计不得高于相关部件采购价50%。</w:t>
      </w:r>
    </w:p>
    <w:p w14:paraId="4386642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中标单位在接到基站故障报修1小时内响应，在天气条件较好、交通顺畅情况下24小时抵达现场，48小时内修复故障。</w:t>
      </w:r>
    </w:p>
    <w:p w14:paraId="15BC7F1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中标单位应有远程网络故障诊断、处理技术，软件问题确保客户在报修后1小时内获得响应，8个小时内排除故障。</w:t>
      </w:r>
    </w:p>
    <w:p w14:paraId="7B635550" w14:textId="77777777" w:rsidR="00E13878" w:rsidRDefault="002F4147">
      <w:pPr>
        <w:spacing w:line="400" w:lineRule="exact"/>
        <w:ind w:firstLineChars="200" w:firstLine="420"/>
        <w:rPr>
          <w:rFonts w:asciiTheme="minorEastAsia" w:eastAsiaTheme="minorEastAsia" w:hAnsiTheme="minorEastAsia"/>
          <w:szCs w:val="21"/>
        </w:rPr>
      </w:pPr>
      <w:bookmarkStart w:id="53" w:name="_Toc85446035"/>
      <w:r>
        <w:rPr>
          <w:rFonts w:asciiTheme="minorEastAsia" w:eastAsiaTheme="minorEastAsia" w:hAnsiTheme="minorEastAsia" w:hint="eastAsia"/>
          <w:szCs w:val="21"/>
        </w:rPr>
        <w:t>3、项目培训</w:t>
      </w:r>
      <w:bookmarkEnd w:id="53"/>
    </w:p>
    <w:p w14:paraId="2CCCC95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标单位提供理论和实践相结合的培训方式，集中培训时长不少于两天。针对人员的工作职责，合理安排培训内容，提供电子文档、印刷品等多种培训资料。最终让工作人员掌握与自身职责相关的系统操作，确保日常业务工作的正常运作。</w:t>
      </w:r>
    </w:p>
    <w:p w14:paraId="4755AC75" w14:textId="77777777" w:rsidR="00E13878" w:rsidRDefault="002F4147">
      <w:pPr>
        <w:spacing w:line="400" w:lineRule="exact"/>
        <w:ind w:firstLineChars="200" w:firstLine="420"/>
        <w:rPr>
          <w:rFonts w:asciiTheme="minorEastAsia" w:eastAsiaTheme="minorEastAsia" w:hAnsiTheme="minorEastAsia"/>
          <w:szCs w:val="21"/>
        </w:rPr>
      </w:pPr>
      <w:bookmarkStart w:id="54" w:name="_Toc85446036"/>
      <w:r>
        <w:rPr>
          <w:rFonts w:asciiTheme="minorEastAsia" w:eastAsiaTheme="minorEastAsia" w:hAnsiTheme="minorEastAsia" w:hint="eastAsia"/>
          <w:szCs w:val="21"/>
        </w:rPr>
        <w:t>4、项目验收</w:t>
      </w:r>
      <w:bookmarkEnd w:id="54"/>
    </w:p>
    <w:p w14:paraId="3CC5DCC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项目中标人在完成所有设备的安装调试后，进行为期2个月的试运行。试运行通过后，由项目中标人向建设单位提出项目竣工验收申请，并填写《项目竣工验收申请表》。</w:t>
      </w:r>
    </w:p>
    <w:p w14:paraId="0DB34A5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4.1验收前提</w:t>
      </w:r>
    </w:p>
    <w:p w14:paraId="3238684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1.建设项目确定的安装任务完成，并经测试运行合格；</w:t>
      </w:r>
    </w:p>
    <w:p w14:paraId="3904BF1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2.建设项目完成相关的培训工作，落实售后服务措施；</w:t>
      </w:r>
    </w:p>
    <w:p w14:paraId="062291C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3.建设项目各类档案文件完整、准确。</w:t>
      </w:r>
    </w:p>
    <w:p w14:paraId="773FEF6F"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4.2验收材料</w:t>
      </w:r>
    </w:p>
    <w:p w14:paraId="6AD17B9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1.项目招标相关资料；</w:t>
      </w:r>
    </w:p>
    <w:p w14:paraId="017F633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2.中标人提交的项目竣工验收申请报告；</w:t>
      </w:r>
    </w:p>
    <w:p w14:paraId="0F0F001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3.建设单位出具的使用报告；</w:t>
      </w:r>
    </w:p>
    <w:p w14:paraId="4D833F8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4.项目监理单位出具的监理报告；</w:t>
      </w:r>
    </w:p>
    <w:p w14:paraId="3F292D3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5.项目合同或协议；</w:t>
      </w:r>
    </w:p>
    <w:p w14:paraId="29B79EC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6.项目实施方案及竣工报告；</w:t>
      </w:r>
    </w:p>
    <w:p w14:paraId="0453C47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7.项目验收需要的其他具有法律效力的文件。</w:t>
      </w:r>
    </w:p>
    <w:p w14:paraId="1CA4C03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4.3验收办法</w:t>
      </w:r>
    </w:p>
    <w:p w14:paraId="776F575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项目采用专家组会议验收方式，由采购人负责组织。</w:t>
      </w:r>
    </w:p>
    <w:p w14:paraId="0576C8DA" w14:textId="77777777" w:rsidR="00E13878" w:rsidRDefault="002F4147">
      <w:pPr>
        <w:spacing w:line="400" w:lineRule="exact"/>
        <w:ind w:firstLineChars="200" w:firstLine="420"/>
        <w:rPr>
          <w:rFonts w:asciiTheme="minorEastAsia" w:eastAsiaTheme="minorEastAsia" w:hAnsiTheme="minorEastAsia"/>
          <w:szCs w:val="21"/>
        </w:rPr>
      </w:pPr>
      <w:bookmarkStart w:id="55" w:name="_Toc85446037"/>
      <w:r>
        <w:rPr>
          <w:rFonts w:asciiTheme="minorEastAsia" w:eastAsiaTheme="minorEastAsia" w:hAnsiTheme="minorEastAsia" w:hint="eastAsia"/>
          <w:szCs w:val="21"/>
        </w:rPr>
        <w:t>5、项目保密</w:t>
      </w:r>
      <w:bookmarkEnd w:id="55"/>
    </w:p>
    <w:p w14:paraId="39040CA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中标单位在提供服务的过程中，获悉的一切资讯需严格遵守保密协议，严禁自行使用或向他人传播，泄漏或擅自使用或允许他人使用上述信息，由此造成的损失应承担相应的法律</w:t>
      </w:r>
      <w:r>
        <w:rPr>
          <w:rFonts w:asciiTheme="minorEastAsia" w:eastAsiaTheme="minorEastAsia" w:hAnsiTheme="minorEastAsia" w:hint="eastAsia"/>
          <w:szCs w:val="21"/>
        </w:rPr>
        <w:lastRenderedPageBreak/>
        <w:t>责任。</w:t>
      </w:r>
    </w:p>
    <w:p w14:paraId="6B66BBCF" w14:textId="77777777" w:rsidR="00E13878" w:rsidRDefault="002F4147">
      <w:pPr>
        <w:spacing w:line="400" w:lineRule="exact"/>
        <w:ind w:firstLineChars="200" w:firstLine="420"/>
        <w:rPr>
          <w:rFonts w:ascii="黑体" w:eastAsia="黑体" w:hAnsi="宋体"/>
          <w:b/>
          <w:bCs/>
          <w:sz w:val="28"/>
          <w:szCs w:val="28"/>
        </w:rPr>
      </w:pPr>
      <w:r>
        <w:rPr>
          <w:rFonts w:asciiTheme="minorEastAsia" w:eastAsiaTheme="minorEastAsia" w:hAnsiTheme="minorEastAsia" w:hint="eastAsia"/>
          <w:szCs w:val="21"/>
        </w:rPr>
        <w:t>6、同意采购方对投标文件内容的真实性和有效性进行监督审查、验证。</w:t>
      </w:r>
      <w:r>
        <w:rPr>
          <w:rFonts w:ascii="黑体" w:eastAsia="黑体" w:hAnsi="宋体"/>
          <w:b/>
          <w:bCs/>
          <w:sz w:val="28"/>
          <w:szCs w:val="28"/>
        </w:rPr>
        <w:br w:type="page"/>
      </w:r>
    </w:p>
    <w:p w14:paraId="5F3FDD2C" w14:textId="77777777" w:rsidR="00E13878" w:rsidRDefault="002F4147">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第三章  投标人须知</w:t>
      </w:r>
    </w:p>
    <w:p w14:paraId="3014CD42" w14:textId="77777777" w:rsidR="00E13878" w:rsidRDefault="00E13878">
      <w:pPr>
        <w:pStyle w:val="a7"/>
        <w:snapToGrid w:val="0"/>
        <w:spacing w:beforeLines="0" w:afterLines="0"/>
        <w:jc w:val="center"/>
        <w:outlineLvl w:val="0"/>
        <w:rPr>
          <w:rFonts w:ascii="黑体" w:eastAsia="黑体" w:hAnsi="宋体"/>
          <w:b/>
          <w:bCs/>
          <w:sz w:val="28"/>
          <w:szCs w:val="28"/>
        </w:rPr>
      </w:pPr>
    </w:p>
    <w:p w14:paraId="29132283" w14:textId="77777777" w:rsidR="00E13878" w:rsidRDefault="002F4147">
      <w:pPr>
        <w:pStyle w:val="a7"/>
        <w:snapToGrid w:val="0"/>
        <w:spacing w:beforeLines="0" w:afterLines="0"/>
        <w:jc w:val="center"/>
        <w:outlineLvl w:val="0"/>
        <w:rPr>
          <w:rFonts w:ascii="黑体" w:eastAsia="黑体" w:hAnsi="宋体"/>
          <w:b/>
          <w:bCs/>
          <w:sz w:val="28"/>
          <w:szCs w:val="28"/>
        </w:rPr>
      </w:pPr>
      <w:r>
        <w:rPr>
          <w:rFonts w:ascii="黑体" w:eastAsia="黑体" w:hAnsi="宋体"/>
          <w:b/>
          <w:bCs/>
          <w:sz w:val="28"/>
          <w:szCs w:val="28"/>
        </w:rPr>
        <w:t>前附表</w:t>
      </w:r>
    </w:p>
    <w:p w14:paraId="5E1FC4A5" w14:textId="77777777" w:rsidR="00E13878" w:rsidRDefault="00E13878">
      <w:pPr>
        <w:pStyle w:val="a7"/>
        <w:snapToGrid w:val="0"/>
        <w:spacing w:beforeLines="0" w:afterLines="0"/>
        <w:jc w:val="center"/>
        <w:outlineLvl w:val="0"/>
        <w:rPr>
          <w:rFonts w:ascii="黑体" w:eastAsia="黑体" w:hAnsi="宋体"/>
          <w:b/>
          <w:bCs/>
          <w:sz w:val="28"/>
          <w:szCs w:val="28"/>
        </w:rPr>
      </w:pPr>
    </w:p>
    <w:tbl>
      <w:tblPr>
        <w:tblW w:w="86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1"/>
        <w:gridCol w:w="7838"/>
      </w:tblGrid>
      <w:tr w:rsidR="00E13878" w14:paraId="3A6E2954" w14:textId="77777777">
        <w:trPr>
          <w:trHeight w:val="535"/>
          <w:jc w:val="center"/>
        </w:trPr>
        <w:tc>
          <w:tcPr>
            <w:tcW w:w="771" w:type="dxa"/>
            <w:tcBorders>
              <w:top w:val="single" w:sz="4" w:space="0" w:color="auto"/>
              <w:left w:val="single" w:sz="4" w:space="0" w:color="auto"/>
              <w:bottom w:val="single" w:sz="4" w:space="0" w:color="auto"/>
              <w:right w:val="single" w:sz="4" w:space="0" w:color="auto"/>
            </w:tcBorders>
            <w:vAlign w:val="center"/>
          </w:tcPr>
          <w:p w14:paraId="03C7CB9B" w14:textId="77777777" w:rsidR="00E13878" w:rsidRDefault="002F4147">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838" w:type="dxa"/>
            <w:tcBorders>
              <w:top w:val="single" w:sz="4" w:space="0" w:color="auto"/>
              <w:left w:val="single" w:sz="4" w:space="0" w:color="auto"/>
              <w:bottom w:val="single" w:sz="4" w:space="0" w:color="auto"/>
              <w:right w:val="single" w:sz="4" w:space="0" w:color="auto"/>
            </w:tcBorders>
            <w:vAlign w:val="center"/>
          </w:tcPr>
          <w:p w14:paraId="22DAAEBC" w14:textId="77777777" w:rsidR="00E13878" w:rsidRDefault="002F4147">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内容、要求</w:t>
            </w:r>
          </w:p>
        </w:tc>
      </w:tr>
      <w:tr w:rsidR="00E13878" w14:paraId="12561D64" w14:textId="77777777">
        <w:trPr>
          <w:trHeight w:val="801"/>
          <w:jc w:val="center"/>
        </w:trPr>
        <w:tc>
          <w:tcPr>
            <w:tcW w:w="771" w:type="dxa"/>
            <w:tcBorders>
              <w:top w:val="single" w:sz="4" w:space="0" w:color="auto"/>
              <w:left w:val="single" w:sz="4" w:space="0" w:color="auto"/>
              <w:bottom w:val="single" w:sz="4" w:space="0" w:color="auto"/>
              <w:right w:val="single" w:sz="4" w:space="0" w:color="auto"/>
            </w:tcBorders>
            <w:vAlign w:val="center"/>
          </w:tcPr>
          <w:p w14:paraId="2F345CD9" w14:textId="77777777" w:rsidR="00E13878" w:rsidRDefault="002F4147">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838" w:type="dxa"/>
            <w:tcBorders>
              <w:top w:val="single" w:sz="4" w:space="0" w:color="auto"/>
              <w:left w:val="single" w:sz="4" w:space="0" w:color="auto"/>
              <w:bottom w:val="single" w:sz="4" w:space="0" w:color="auto"/>
              <w:right w:val="single" w:sz="4" w:space="0" w:color="auto"/>
            </w:tcBorders>
            <w:vAlign w:val="center"/>
          </w:tcPr>
          <w:p w14:paraId="06DAC8CD" w14:textId="77777777" w:rsidR="00E13878" w:rsidRDefault="002F4147">
            <w:pPr>
              <w:tabs>
                <w:tab w:val="left" w:pos="105"/>
                <w:tab w:val="left" w:pos="735"/>
                <w:tab w:val="left" w:pos="945"/>
                <w:tab w:val="left" w:pos="3360"/>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专门面向中小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招标：</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是；</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否。非专门面向中小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招标项目，投标人为小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的，其投标价格给予6%的价格扣除后参与评审。</w:t>
            </w:r>
          </w:p>
        </w:tc>
      </w:tr>
      <w:tr w:rsidR="00E13878" w14:paraId="415EE9BA" w14:textId="77777777">
        <w:trPr>
          <w:trHeight w:val="545"/>
          <w:jc w:val="center"/>
        </w:trPr>
        <w:tc>
          <w:tcPr>
            <w:tcW w:w="771" w:type="dxa"/>
            <w:tcBorders>
              <w:top w:val="single" w:sz="4" w:space="0" w:color="auto"/>
              <w:left w:val="single" w:sz="4" w:space="0" w:color="auto"/>
              <w:bottom w:val="single" w:sz="4" w:space="0" w:color="auto"/>
              <w:right w:val="single" w:sz="4" w:space="0" w:color="auto"/>
            </w:tcBorders>
            <w:vAlign w:val="center"/>
          </w:tcPr>
          <w:p w14:paraId="0CB252A8" w14:textId="77777777" w:rsidR="00E13878" w:rsidRDefault="002F4147">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★2</w:t>
            </w:r>
          </w:p>
        </w:tc>
        <w:tc>
          <w:tcPr>
            <w:tcW w:w="7838" w:type="dxa"/>
            <w:tcBorders>
              <w:top w:val="single" w:sz="4" w:space="0" w:color="auto"/>
              <w:left w:val="single" w:sz="4" w:space="0" w:color="auto"/>
              <w:bottom w:val="single" w:sz="4" w:space="0" w:color="auto"/>
              <w:right w:val="single" w:sz="4" w:space="0" w:color="auto"/>
            </w:tcBorders>
            <w:vAlign w:val="center"/>
          </w:tcPr>
          <w:p w14:paraId="3019BBE4" w14:textId="77777777" w:rsidR="00E13878" w:rsidRDefault="002F4147">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本次招标有关信息公告在</w:t>
            </w:r>
          </w:p>
          <w:p w14:paraId="6649F0E5"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宁波市公共资源交易网宁海县分网（http://bidding.ningbo.gov.cn/ninghai/)</w:t>
            </w:r>
          </w:p>
          <w:p w14:paraId="3DAB5D94" w14:textId="77777777" w:rsidR="00E13878" w:rsidRDefault="002F4147">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w:t>
            </w:r>
          </w:p>
          <w:p w14:paraId="7231CF2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w:t>
            </w:r>
          </w:p>
          <w:p w14:paraId="7BE5FE6F"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E13878" w14:paraId="6101AB85" w14:textId="77777777">
        <w:trPr>
          <w:trHeight w:val="503"/>
          <w:jc w:val="center"/>
        </w:trPr>
        <w:tc>
          <w:tcPr>
            <w:tcW w:w="771" w:type="dxa"/>
            <w:tcBorders>
              <w:top w:val="single" w:sz="4" w:space="0" w:color="auto"/>
              <w:left w:val="single" w:sz="4" w:space="0" w:color="auto"/>
              <w:bottom w:val="single" w:sz="4" w:space="0" w:color="auto"/>
              <w:right w:val="single" w:sz="4" w:space="0" w:color="auto"/>
            </w:tcBorders>
            <w:vAlign w:val="center"/>
          </w:tcPr>
          <w:p w14:paraId="713952B8" w14:textId="77777777" w:rsidR="00E13878" w:rsidRDefault="002F4147">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Pr>
                <w:rFonts w:asciiTheme="minorEastAsia" w:eastAsiaTheme="minorEastAsia" w:hAnsiTheme="minorEastAsia" w:hint="eastAsia"/>
                <w:szCs w:val="21"/>
              </w:rPr>
              <w:t>3</w:t>
            </w:r>
          </w:p>
        </w:tc>
        <w:tc>
          <w:tcPr>
            <w:tcW w:w="7838" w:type="dxa"/>
            <w:tcBorders>
              <w:top w:val="single" w:sz="4" w:space="0" w:color="auto"/>
              <w:left w:val="single" w:sz="4" w:space="0" w:color="auto"/>
              <w:bottom w:val="single" w:sz="4" w:space="0" w:color="auto"/>
              <w:right w:val="single" w:sz="4" w:space="0" w:color="auto"/>
            </w:tcBorders>
            <w:vAlign w:val="center"/>
          </w:tcPr>
          <w:p w14:paraId="3F2747FE" w14:textId="77777777" w:rsidR="00E13878" w:rsidRDefault="002F4147">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本招标文件中要求提供的原件也可用有效的公证件代替。</w:t>
            </w:r>
          </w:p>
        </w:tc>
      </w:tr>
      <w:tr w:rsidR="00E13878" w14:paraId="0D735337" w14:textId="77777777">
        <w:trPr>
          <w:trHeight w:val="503"/>
          <w:jc w:val="center"/>
        </w:trPr>
        <w:tc>
          <w:tcPr>
            <w:tcW w:w="771" w:type="dxa"/>
            <w:tcBorders>
              <w:top w:val="single" w:sz="4" w:space="0" w:color="auto"/>
              <w:left w:val="single" w:sz="4" w:space="0" w:color="auto"/>
              <w:bottom w:val="single" w:sz="4" w:space="0" w:color="auto"/>
              <w:right w:val="single" w:sz="4" w:space="0" w:color="auto"/>
            </w:tcBorders>
            <w:vAlign w:val="center"/>
          </w:tcPr>
          <w:p w14:paraId="181DFBC3" w14:textId="77777777" w:rsidR="00E13878" w:rsidRDefault="002F4147">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838" w:type="dxa"/>
            <w:tcBorders>
              <w:top w:val="single" w:sz="4" w:space="0" w:color="auto"/>
              <w:left w:val="single" w:sz="4" w:space="0" w:color="auto"/>
              <w:bottom w:val="single" w:sz="4" w:space="0" w:color="auto"/>
              <w:right w:val="single" w:sz="4" w:space="0" w:color="auto"/>
            </w:tcBorders>
            <w:vAlign w:val="center"/>
          </w:tcPr>
          <w:p w14:paraId="515037A3" w14:textId="77777777" w:rsidR="00E13878" w:rsidRDefault="002F4147">
            <w:pPr>
              <w:autoSpaceDE w:val="0"/>
              <w:autoSpaceDN w:val="0"/>
              <w:snapToGrid w:val="0"/>
              <w:spacing w:line="400" w:lineRule="exact"/>
              <w:textAlignment w:val="bottom"/>
              <w:rPr>
                <w:rFonts w:asciiTheme="minorEastAsia" w:eastAsiaTheme="minorEastAsia" w:hAnsiTheme="minorEastAsia"/>
                <w:szCs w:val="21"/>
              </w:rPr>
            </w:pPr>
            <w:r>
              <w:rPr>
                <w:rFonts w:asciiTheme="minorEastAsia" w:eastAsiaTheme="minorEastAsia" w:hAnsiTheme="minorEastAsia"/>
                <w:szCs w:val="21"/>
              </w:rPr>
              <w:t>解释：本招标文件的解释权属于采购人、采购代理机构。</w:t>
            </w:r>
          </w:p>
        </w:tc>
      </w:tr>
    </w:tbl>
    <w:p w14:paraId="1C4C2725" w14:textId="77777777" w:rsidR="00E13878" w:rsidRDefault="002F4147">
      <w:pPr>
        <w:spacing w:line="400" w:lineRule="exact"/>
        <w:jc w:val="center"/>
        <w:rPr>
          <w:rFonts w:asciiTheme="minorEastAsia" w:eastAsiaTheme="minorEastAsia" w:hAnsiTheme="minorEastAsia"/>
          <w:szCs w:val="21"/>
        </w:rPr>
      </w:pPr>
      <w:r>
        <w:rPr>
          <w:rFonts w:hint="eastAsia"/>
        </w:rPr>
        <w:br w:type="page"/>
      </w:r>
      <w:r>
        <w:rPr>
          <w:rFonts w:asciiTheme="minorEastAsia" w:eastAsiaTheme="minorEastAsia" w:hAnsiTheme="minorEastAsia" w:hint="eastAsia"/>
          <w:b/>
          <w:bCs/>
          <w:szCs w:val="21"/>
        </w:rPr>
        <w:lastRenderedPageBreak/>
        <w:t>一、总  则</w:t>
      </w:r>
    </w:p>
    <w:p w14:paraId="308678D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14:paraId="31D6344F"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14:paraId="01A185A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14:paraId="2C903D8B" w14:textId="77777777" w:rsidR="00E13878" w:rsidRDefault="002F4147">
      <w:pPr>
        <w:snapToGrid w:val="0"/>
        <w:spacing w:line="4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14:paraId="3495BEF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14:paraId="6FCCA57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14:paraId="18F3EB1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14:paraId="608E4CA2" w14:textId="77777777" w:rsidR="00E13878" w:rsidRDefault="002F4147">
      <w:pPr>
        <w:spacing w:line="400" w:lineRule="exact"/>
        <w:ind w:firstLineChars="200" w:firstLine="420"/>
        <w:rPr>
          <w:rFonts w:asciiTheme="minorEastAsia" w:eastAsiaTheme="minorEastAsia" w:hAnsiTheme="minorEastAsia"/>
          <w:szCs w:val="21"/>
        </w:rPr>
      </w:pPr>
      <w:bookmarkStart w:id="56" w:name="_Toc304292180"/>
      <w:bookmarkStart w:id="57" w:name="_Toc317685562"/>
      <w:r>
        <w:rPr>
          <w:rFonts w:asciiTheme="minorEastAsia" w:eastAsiaTheme="minorEastAsia" w:hAnsiTheme="minorEastAsia" w:hint="eastAsia"/>
          <w:szCs w:val="21"/>
        </w:rPr>
        <w:t>（三）投标委</w:t>
      </w:r>
      <w:bookmarkEnd w:id="56"/>
      <w:bookmarkEnd w:id="57"/>
      <w:r>
        <w:rPr>
          <w:rFonts w:asciiTheme="minorEastAsia" w:eastAsiaTheme="minorEastAsia" w:hAnsiTheme="minorEastAsia" w:hint="eastAsia"/>
          <w:szCs w:val="21"/>
        </w:rPr>
        <w:t>托</w:t>
      </w:r>
    </w:p>
    <w:p w14:paraId="4E1ED20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代表须携带</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代表不是法定代表人／负责人，须有法定代表人／负责人出具的授权委托书原件</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58" w:name="_Toc304292181"/>
      <w:bookmarkStart w:id="59" w:name="_Toc317685563"/>
      <w:r>
        <w:rPr>
          <w:rFonts w:asciiTheme="minorEastAsia" w:eastAsiaTheme="minorEastAsia" w:hAnsiTheme="minorEastAsia" w:hint="eastAsia"/>
          <w:szCs w:val="21"/>
        </w:rPr>
        <w:t>银行、保险、石油石化、电力、电信、移动、联通等分支机构可提供分支机构负责人授权书。</w:t>
      </w:r>
    </w:p>
    <w:p w14:paraId="0F6CDF1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58"/>
      <w:bookmarkEnd w:id="59"/>
      <w:r>
        <w:rPr>
          <w:rFonts w:asciiTheme="minorEastAsia" w:eastAsiaTheme="minorEastAsia" w:hAnsiTheme="minorEastAsia" w:hint="eastAsia"/>
          <w:szCs w:val="21"/>
        </w:rPr>
        <w:t>投标费用</w:t>
      </w:r>
    </w:p>
    <w:p w14:paraId="5EB843AF"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14:paraId="5E097CD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14:paraId="2D07565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本项目不得转包。</w:t>
      </w:r>
    </w:p>
    <w:p w14:paraId="0D891D3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本项目不允许分包</w:t>
      </w:r>
      <w:r>
        <w:rPr>
          <w:rFonts w:asciiTheme="minorEastAsia" w:eastAsiaTheme="minorEastAsia" w:hAnsiTheme="minorEastAsia" w:hint="eastAsia"/>
          <w:szCs w:val="21"/>
        </w:rPr>
        <w:t>。</w:t>
      </w:r>
    </w:p>
    <w:p w14:paraId="6032318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14:paraId="00A3CA04" w14:textId="77777777" w:rsidR="00E13878" w:rsidRDefault="002F4147">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14:paraId="26899C20" w14:textId="77777777" w:rsidR="00E13878" w:rsidRDefault="002F4147">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14:paraId="08373299" w14:textId="77777777" w:rsidR="00E13878" w:rsidRDefault="002F4147">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本项目为非单一产品采购项目，采购人根据采购项目技术构成、产品价格比重等情况确定</w:t>
      </w:r>
      <w:r w:rsidRPr="00F23682">
        <w:rPr>
          <w:rFonts w:asciiTheme="minorEastAsia" w:eastAsiaTheme="minorEastAsia" w:hAnsiTheme="minorEastAsia" w:hint="eastAsia"/>
          <w:b/>
          <w:szCs w:val="21"/>
        </w:rPr>
        <w:t>核心产品为视频摄像机，故上述相同品牌产品单指视频摄像机。多家投标人</w:t>
      </w:r>
      <w:r>
        <w:rPr>
          <w:rFonts w:asciiTheme="minorEastAsia" w:eastAsiaTheme="minorEastAsia" w:hAnsiTheme="minorEastAsia" w:hint="eastAsia"/>
          <w:b/>
          <w:szCs w:val="21"/>
        </w:rPr>
        <w:t>提供的核心产品品牌相同的，按前两款规定处理。</w:t>
      </w:r>
    </w:p>
    <w:p w14:paraId="489CD4B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14:paraId="43982F81" w14:textId="77777777" w:rsidR="00E13878" w:rsidRDefault="002F4147">
      <w:pPr>
        <w:pStyle w:val="a0"/>
        <w:spacing w:after="0"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3.根据《关于促进自主创新进一步改进招标采购工作的意见》（</w:t>
      </w:r>
      <w:proofErr w:type="gramStart"/>
      <w:r>
        <w:rPr>
          <w:rFonts w:asciiTheme="minorEastAsia" w:eastAsiaTheme="minorEastAsia" w:hAnsiTheme="minorEastAsia" w:hint="eastAsia"/>
          <w:szCs w:val="21"/>
        </w:rPr>
        <w:t>甬资交</w:t>
      </w:r>
      <w:proofErr w:type="gramEnd"/>
      <w:r>
        <w:rPr>
          <w:rFonts w:asciiTheme="minorEastAsia" w:eastAsiaTheme="minorEastAsia" w:hAnsiTheme="minorEastAsia" w:hint="eastAsia"/>
          <w:szCs w:val="21"/>
        </w:rPr>
        <w:t>管办[2019]1号）规定，若投标产品列入地级市及以上政府部门重点自主创新产品目录的，相应的资格审查和案例业绩评分视同完全满足（以投标文件中提供地级市及以上政府部门重点自主创新产品目</w:t>
      </w:r>
      <w:r>
        <w:rPr>
          <w:rFonts w:asciiTheme="minorEastAsia" w:eastAsiaTheme="minorEastAsia" w:hAnsiTheme="minorEastAsia" w:hint="eastAsia"/>
          <w:szCs w:val="21"/>
        </w:rPr>
        <w:lastRenderedPageBreak/>
        <w:t>录证明材料为准）。</w:t>
      </w:r>
    </w:p>
    <w:p w14:paraId="406335A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14:paraId="390D9CE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14:paraId="5A486EC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14:paraId="27CFB379"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2.小型、微型企业价格扣除</w:t>
      </w:r>
    </w:p>
    <w:p w14:paraId="6624EC3E" w14:textId="77777777" w:rsidR="00E13878" w:rsidRDefault="002F4147">
      <w:pPr>
        <w:shd w:val="clear" w:color="auto" w:fill="FFFFFF"/>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14:paraId="3187E4B6" w14:textId="77777777" w:rsidR="00E13878" w:rsidRDefault="002F4147">
      <w:pPr>
        <w:widowControl/>
        <w:shd w:val="clear" w:color="auto" w:fill="FFFFFF"/>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符合中小企业划分标准的个体工商户，在政府采购活动中视同中小企业。</w:t>
      </w:r>
    </w:p>
    <w:p w14:paraId="455DD9F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（2）参加政府采购活动的小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应当提供《中小企业声明函》。</w:t>
      </w:r>
    </w:p>
    <w:p w14:paraId="3C7F5C8D" w14:textId="77777777" w:rsidR="00E13878" w:rsidRDefault="002F4147">
      <w:pPr>
        <w:shd w:val="clear" w:color="auto" w:fill="FFFFFF"/>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（3）对于经主管预算单位统筹后未预留份额专门面向中小企业采购的采购项目，以及预留份额项目中的非预留部分采购包，应当对符合规定的小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报价给予6%的扣除，用扣除后的价格参加评审。 </w:t>
      </w:r>
    </w:p>
    <w:p w14:paraId="7D0E712C" w14:textId="77777777" w:rsidR="00E13878" w:rsidRDefault="002F4147">
      <w:pPr>
        <w:widowControl/>
        <w:shd w:val="clear" w:color="auto" w:fill="FFFFFF"/>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（4）接受大中型企业与小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组成联合体或者允许大中型企业向一家或者多家小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分包的采购项目，对于联合协议或者分包意向协议约定小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的合同份额占到合同总金额30%以上的，应当对联合体或者大中型企业的报价给予2%的扣除，用扣除后的价格参加评审。组成联合体或者接受分包的小</w:t>
      </w:r>
      <w:proofErr w:type="gramStart"/>
      <w:r>
        <w:rPr>
          <w:rFonts w:asciiTheme="minorEastAsia" w:eastAsiaTheme="minorEastAsia" w:hAnsiTheme="minorEastAsia" w:hint="eastAsia"/>
          <w:szCs w:val="21"/>
        </w:rPr>
        <w:t>微企业</w:t>
      </w:r>
      <w:proofErr w:type="gramEnd"/>
      <w:r>
        <w:rPr>
          <w:rFonts w:asciiTheme="minorEastAsia" w:eastAsiaTheme="minorEastAsia" w:hAnsiTheme="minorEastAsia" w:hint="eastAsia"/>
          <w:szCs w:val="21"/>
        </w:rPr>
        <w:t>与联合体内其他企业、分包企业之间存在直接控股、管理关系的，不享受价格扣除优惠政策。</w:t>
      </w:r>
    </w:p>
    <w:p w14:paraId="2E18B107" w14:textId="77777777" w:rsidR="00E13878" w:rsidRDefault="002F4147">
      <w:pPr>
        <w:widowControl/>
        <w:shd w:val="clear" w:color="auto" w:fill="FFFFFF"/>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价格扣除比例或者价格分加分比例对小型企业和微型企业同等对待，不作区分。</w:t>
      </w:r>
    </w:p>
    <w:p w14:paraId="044C1FC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14:paraId="776AEA27" w14:textId="77777777" w:rsidR="00E13878" w:rsidRDefault="002F4147">
      <w:pPr>
        <w:widowControl/>
        <w:shd w:val="clear" w:color="auto" w:fill="FFFFFF"/>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根据《关于促进残疾人就业政府采购政策的通知》（财库</w:t>
      </w:r>
      <w:r>
        <w:rPr>
          <w:rFonts w:asciiTheme="minorEastAsia" w:eastAsiaTheme="minorEastAsia" w:hAnsiTheme="minorEastAsia" w:hint="eastAsia"/>
          <w:szCs w:val="21"/>
        </w:rPr>
        <w:t>〔</w:t>
      </w:r>
      <w:r>
        <w:rPr>
          <w:rFonts w:asciiTheme="minorEastAsia" w:eastAsiaTheme="minorEastAsia" w:hAnsiTheme="minorEastAsia"/>
          <w:szCs w:val="21"/>
        </w:rPr>
        <w:t>2017</w:t>
      </w:r>
      <w:r>
        <w:rPr>
          <w:rFonts w:asciiTheme="minorEastAsia" w:eastAsiaTheme="minorEastAsia" w:hAnsiTheme="minorEastAsia" w:hint="eastAsia"/>
          <w:szCs w:val="21"/>
        </w:rPr>
        <w:t>〕</w:t>
      </w:r>
      <w:r>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14:paraId="057AB778" w14:textId="4A846269" w:rsidR="00E13878" w:rsidRDefault="002F4147" w:rsidP="00FE28FE">
      <w:pPr>
        <w:widowControl/>
        <w:shd w:val="clear" w:color="auto" w:fill="FFFFFF"/>
        <w:adjustRightIn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3.根据《关于促进自主创新进一步改进政府招标采购工作的意见》（</w:t>
      </w:r>
      <w:proofErr w:type="gramStart"/>
      <w:r>
        <w:rPr>
          <w:rFonts w:asciiTheme="minorEastAsia" w:eastAsiaTheme="minorEastAsia" w:hAnsiTheme="minorEastAsia" w:hint="eastAsia"/>
          <w:szCs w:val="21"/>
        </w:rPr>
        <w:t>甬资交</w:t>
      </w:r>
      <w:proofErr w:type="gramEnd"/>
      <w:r>
        <w:rPr>
          <w:rFonts w:asciiTheme="minorEastAsia" w:eastAsiaTheme="minorEastAsia" w:hAnsiTheme="minorEastAsia" w:hint="eastAsia"/>
          <w:szCs w:val="21"/>
        </w:rPr>
        <w:t>管办〔2019〕1号）规定，采购人拟采购的产品属于《目录》范围的，采购人及其委托的采购代理机构将依据《目录》产品实施政府优先采购或定向采购。投标人须提供相关产品证明资料。</w:t>
      </w:r>
    </w:p>
    <w:p w14:paraId="4FDD24E6"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14:paraId="71DD6F2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14:paraId="56FD548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14:paraId="4FA17FF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14:paraId="01B6D8F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14:paraId="5EAD171F"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14:paraId="315CF959"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14:paraId="56D6AA3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14:paraId="044BF1FF"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14:paraId="708F6F1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（二）招标文件的澄清与修改</w:t>
      </w:r>
    </w:p>
    <w:p w14:paraId="49A5D30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14:paraId="799E396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14:paraId="460D915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3.所有投标人均有义务登陆宁波市公共资源交易网宁海县分网（http://bidding.ningbo.gov.cn/ninghai/)、宁波政府采购网（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14:paraId="118D9DEF"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w:t>
      </w:r>
      <w:r>
        <w:rPr>
          <w:rFonts w:asciiTheme="minorEastAsia" w:eastAsiaTheme="minorEastAsia" w:hAnsiTheme="minorEastAsia"/>
          <w:b/>
          <w:szCs w:val="21"/>
        </w:rPr>
        <w:t>投标文件</w:t>
      </w:r>
    </w:p>
    <w:p w14:paraId="00F09FD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（一）投标文件的组成</w:t>
      </w:r>
    </w:p>
    <w:p w14:paraId="2A2F94B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投标文件由技术商务文件及报价文件两部分组成。</w:t>
      </w:r>
    </w:p>
    <w:p w14:paraId="7E68825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1.技术商务文件的内容组成</w:t>
      </w:r>
    </w:p>
    <w:p w14:paraId="0A5C93B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（1）资格条件自查表（格式见附件）</w:t>
      </w:r>
    </w:p>
    <w:p w14:paraId="1C9AADF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（2）符合性自查表（格式见附件）</w:t>
      </w:r>
    </w:p>
    <w:p w14:paraId="7510AD3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（3）评分索引表（格式详见技术商务文件格式中的评分索引表）</w:t>
      </w:r>
    </w:p>
    <w:p w14:paraId="1BD180E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（4）对照技术商务评分表的要求提供以下资料：</w:t>
      </w:r>
    </w:p>
    <w:p w14:paraId="4F49FB40" w14:textId="77777777" w:rsidR="00E13878" w:rsidRDefault="002F4147">
      <w:pPr>
        <w:widowControl/>
        <w:spacing w:line="400" w:lineRule="exact"/>
        <w:ind w:firstLineChars="200" w:firstLine="420"/>
        <w:rPr>
          <w:rFonts w:ascii="宋体" w:hAnsi="宋体"/>
          <w:szCs w:val="21"/>
        </w:rPr>
      </w:pPr>
      <w:r>
        <w:rPr>
          <w:rFonts w:ascii="Cambria Math" w:eastAsiaTheme="minorEastAsia" w:hAnsi="Cambria Math"/>
          <w:szCs w:val="21"/>
        </w:rPr>
        <w:t>①</w:t>
      </w:r>
      <w:r>
        <w:rPr>
          <w:rFonts w:ascii="宋体" w:hAnsi="宋体" w:hint="eastAsia"/>
          <w:szCs w:val="21"/>
        </w:rPr>
        <w:t>设备参数响应程度</w:t>
      </w:r>
      <w:r>
        <w:rPr>
          <w:rFonts w:asciiTheme="minorEastAsia" w:eastAsiaTheme="minorEastAsia" w:hAnsiTheme="minorEastAsia" w:hint="eastAsia"/>
          <w:szCs w:val="21"/>
        </w:rPr>
        <w:t>（格式详见附件技术规格偏离表）；</w:t>
      </w:r>
    </w:p>
    <w:p w14:paraId="643892FA"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宋体" w:hAnsi="宋体" w:hint="eastAsia"/>
          <w:szCs w:val="21"/>
        </w:rPr>
        <w:t>建设方案</w:t>
      </w:r>
      <w:r>
        <w:rPr>
          <w:rFonts w:asciiTheme="minorEastAsia" w:eastAsiaTheme="minorEastAsia" w:hAnsiTheme="minorEastAsia" w:hint="eastAsia"/>
          <w:szCs w:val="21"/>
        </w:rPr>
        <w:t>；</w:t>
      </w:r>
    </w:p>
    <w:p w14:paraId="696B5AA8"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③</w:t>
      </w:r>
      <w:r>
        <w:rPr>
          <w:rFonts w:ascii="宋体" w:hAnsi="宋体" w:cs="宋体" w:hint="eastAsia"/>
          <w:szCs w:val="21"/>
        </w:rPr>
        <w:t>重点难点分析及解决方案</w:t>
      </w:r>
      <w:r>
        <w:rPr>
          <w:rFonts w:asciiTheme="minorEastAsia" w:eastAsiaTheme="minorEastAsia" w:hAnsiTheme="minorEastAsia" w:hint="eastAsia"/>
          <w:szCs w:val="21"/>
        </w:rPr>
        <w:t>；</w:t>
      </w:r>
    </w:p>
    <w:p w14:paraId="5681D711" w14:textId="77777777" w:rsidR="00E13878" w:rsidRDefault="002F4147">
      <w:pPr>
        <w:spacing w:line="400" w:lineRule="exact"/>
        <w:ind w:firstLineChars="200" w:firstLine="420"/>
        <w:rPr>
          <w:rFonts w:asciiTheme="minorEastAsia" w:hAnsiTheme="minorEastAsia" w:cs="宋体"/>
          <w:kern w:val="0"/>
          <w:szCs w:val="21"/>
        </w:rPr>
      </w:pPr>
      <w:r>
        <w:rPr>
          <w:rFonts w:ascii="Cambria Math" w:eastAsiaTheme="minorEastAsia" w:hAnsi="Cambria Math"/>
          <w:szCs w:val="21"/>
        </w:rPr>
        <w:t>④</w:t>
      </w:r>
      <w:r>
        <w:rPr>
          <w:rFonts w:ascii="宋体" w:hAnsi="宋体" w:cs="宋体" w:hint="eastAsia"/>
          <w:szCs w:val="21"/>
        </w:rPr>
        <w:t>培训计划；</w:t>
      </w:r>
    </w:p>
    <w:p w14:paraId="4E248091" w14:textId="77777777" w:rsidR="00E13878" w:rsidRDefault="002F4147">
      <w:pPr>
        <w:widowControl/>
        <w:spacing w:line="400" w:lineRule="exact"/>
        <w:ind w:firstLineChars="200" w:firstLine="420"/>
        <w:rPr>
          <w:rFonts w:ascii="宋体" w:hAnsi="宋体" w:cs="宋体"/>
          <w:szCs w:val="21"/>
        </w:rPr>
      </w:pPr>
      <w:r>
        <w:rPr>
          <w:rFonts w:ascii="Cambria Math" w:eastAsiaTheme="minorEastAsia" w:hAnsi="Cambria Math"/>
          <w:szCs w:val="21"/>
        </w:rPr>
        <w:t>⑤</w:t>
      </w:r>
      <w:r>
        <w:rPr>
          <w:rFonts w:ascii="宋体" w:hAnsi="宋体" w:cs="宋体" w:hint="eastAsia"/>
          <w:kern w:val="0"/>
          <w:szCs w:val="21"/>
        </w:rPr>
        <w:t>售后服务</w:t>
      </w:r>
      <w:r>
        <w:rPr>
          <w:rFonts w:ascii="宋体" w:hAnsi="宋体" w:cs="宋体" w:hint="eastAsia"/>
          <w:szCs w:val="21"/>
        </w:rPr>
        <w:t>；</w:t>
      </w:r>
    </w:p>
    <w:p w14:paraId="696508E6"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⑥</w:t>
      </w:r>
      <w:r>
        <w:rPr>
          <w:rFonts w:ascii="宋体" w:hAnsi="宋体" w:cs="宋体"/>
          <w:szCs w:val="21"/>
        </w:rPr>
        <w:t>案例</w:t>
      </w:r>
      <w:r>
        <w:rPr>
          <w:rFonts w:asciiTheme="minorEastAsia" w:hAnsiTheme="minorEastAsia" w:cs="宋体" w:hint="eastAsia"/>
          <w:kern w:val="0"/>
          <w:szCs w:val="21"/>
        </w:rPr>
        <w:t>；</w:t>
      </w:r>
    </w:p>
    <w:p w14:paraId="641351AB" w14:textId="77777777" w:rsidR="00E13878" w:rsidRDefault="002F4147">
      <w:pPr>
        <w:pStyle w:val="a0"/>
        <w:spacing w:after="0" w:line="400" w:lineRule="exact"/>
        <w:ind w:firstLineChars="200" w:firstLine="420"/>
        <w:rPr>
          <w:rFonts w:asciiTheme="minorEastAsia" w:hAnsiTheme="minorEastAsia" w:cs="宋体"/>
          <w:szCs w:val="21"/>
        </w:rPr>
      </w:pPr>
      <w:r>
        <w:rPr>
          <w:rFonts w:ascii="Cambria Math" w:eastAsiaTheme="minorEastAsia" w:hAnsi="Cambria Math"/>
          <w:szCs w:val="21"/>
        </w:rPr>
        <w:t>⑦</w:t>
      </w:r>
      <w:r>
        <w:rPr>
          <w:rFonts w:ascii="宋体" w:hAnsi="宋体" w:hint="eastAsia"/>
          <w:szCs w:val="21"/>
        </w:rPr>
        <w:t>综合能力</w:t>
      </w:r>
      <w:r>
        <w:rPr>
          <w:rFonts w:asciiTheme="minorEastAsia" w:hAnsiTheme="minorEastAsia" w:cs="宋体" w:hint="eastAsia"/>
          <w:szCs w:val="21"/>
        </w:rPr>
        <w:t>；</w:t>
      </w:r>
    </w:p>
    <w:p w14:paraId="5430FF76" w14:textId="77777777" w:rsidR="00E13878" w:rsidRDefault="002F4147">
      <w:pPr>
        <w:pStyle w:val="a0"/>
        <w:spacing w:after="0" w:line="400" w:lineRule="exact"/>
        <w:ind w:firstLineChars="200" w:firstLine="420"/>
        <w:rPr>
          <w:rFonts w:ascii="宋体" w:hAnsi="宋体" w:cs="宋体"/>
          <w:szCs w:val="21"/>
        </w:rPr>
      </w:pPr>
      <w:r>
        <w:rPr>
          <w:rFonts w:ascii="Cambria Math" w:eastAsiaTheme="minorEastAsia" w:hAnsi="Cambria Math"/>
          <w:szCs w:val="21"/>
        </w:rPr>
        <w:t>⑧</w:t>
      </w:r>
      <w:r>
        <w:rPr>
          <w:rFonts w:asciiTheme="minorEastAsia" w:eastAsiaTheme="minorEastAsia" w:hAnsiTheme="minorEastAsia" w:hint="eastAsia"/>
          <w:szCs w:val="21"/>
        </w:rPr>
        <w:t>节能环保；</w:t>
      </w:r>
    </w:p>
    <w:p w14:paraId="76C532BF" w14:textId="77777777" w:rsidR="00E13878" w:rsidRDefault="002F4147">
      <w:pPr>
        <w:pStyle w:val="a0"/>
        <w:spacing w:after="0" w:line="400" w:lineRule="exact"/>
        <w:ind w:firstLineChars="200" w:firstLine="420"/>
        <w:rPr>
          <w:rFonts w:asciiTheme="minorEastAsia" w:hAnsiTheme="minorEastAsia" w:cs="宋体"/>
          <w:szCs w:val="21"/>
        </w:rPr>
      </w:pPr>
      <w:r>
        <w:rPr>
          <w:rFonts w:ascii="Cambria Math" w:eastAsiaTheme="minorEastAsia" w:hAnsi="Cambria Math"/>
          <w:szCs w:val="21"/>
        </w:rPr>
        <w:t>⑨</w:t>
      </w:r>
      <w:r>
        <w:rPr>
          <w:rFonts w:asciiTheme="minorEastAsia" w:eastAsiaTheme="minorEastAsia" w:hAnsiTheme="minorEastAsia" w:hint="eastAsia"/>
          <w:szCs w:val="21"/>
        </w:rPr>
        <w:t>政府采购政策加分；</w:t>
      </w:r>
    </w:p>
    <w:p w14:paraId="0638C446" w14:textId="77777777" w:rsidR="00E13878" w:rsidRDefault="002F4147">
      <w:pPr>
        <w:pStyle w:val="a0"/>
        <w:spacing w:after="0" w:line="400" w:lineRule="exact"/>
        <w:ind w:firstLineChars="200" w:firstLine="420"/>
        <w:rPr>
          <w:rFonts w:ascii="宋体" w:hAnsi="宋体" w:cs="宋体"/>
          <w:szCs w:val="21"/>
        </w:rPr>
      </w:pPr>
      <w:r>
        <w:rPr>
          <w:rFonts w:ascii="Cambria Math" w:eastAsiaTheme="minorEastAsia" w:hAnsi="Cambria Math" w:cs="Cambria Math"/>
          <w:szCs w:val="21"/>
        </w:rPr>
        <w:lastRenderedPageBreak/>
        <w:t>⑩</w:t>
      </w:r>
      <w:r>
        <w:rPr>
          <w:rFonts w:asciiTheme="minorEastAsia" w:eastAsiaTheme="minorEastAsia" w:hAnsiTheme="minorEastAsia" w:hint="eastAsia"/>
          <w:szCs w:val="21"/>
        </w:rPr>
        <w:t>设备清单一览表（格式见附件）；</w:t>
      </w:r>
    </w:p>
    <w:p w14:paraId="4ACE60B6" w14:textId="77777777" w:rsidR="00E13878" w:rsidRDefault="002F4147">
      <w:pPr>
        <w:spacing w:line="400" w:lineRule="exact"/>
        <w:ind w:firstLineChars="200" w:firstLine="420"/>
        <w:rPr>
          <w:rFonts w:ascii="宋体" w:hAnsi="宋体" w:cs="宋体"/>
          <w:szCs w:val="21"/>
        </w:rPr>
      </w:pPr>
      <w:r>
        <w:rPr>
          <w:rFonts w:ascii="Cambria Math" w:eastAsiaTheme="minorEastAsia" w:hAnsi="Cambria Math" w:cs="Cambria Math"/>
          <w:szCs w:val="21"/>
        </w:rPr>
        <w:t>⑪</w:t>
      </w:r>
      <w:r>
        <w:rPr>
          <w:rFonts w:asciiTheme="minorEastAsia" w:eastAsiaTheme="minorEastAsia" w:hAnsiTheme="minorEastAsia" w:hint="eastAsia"/>
          <w:szCs w:val="21"/>
        </w:rPr>
        <w:t>商务条款偏离表（格式见附件）；</w:t>
      </w:r>
    </w:p>
    <w:p w14:paraId="6A60F13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（5）上述几项中未列明而招标文件要求提供的其他资料；</w:t>
      </w:r>
    </w:p>
    <w:p w14:paraId="2411E52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（6）投标人认为需提供的其他资料。</w:t>
      </w:r>
    </w:p>
    <w:p w14:paraId="5D90E8C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报价文件</w:t>
      </w:r>
      <w:r>
        <w:rPr>
          <w:rFonts w:asciiTheme="minorEastAsia" w:eastAsiaTheme="minorEastAsia" w:hAnsiTheme="minorEastAsia" w:hint="eastAsia"/>
          <w:szCs w:val="21"/>
        </w:rPr>
        <w:t>的内容组成</w:t>
      </w:r>
      <w:r>
        <w:rPr>
          <w:rFonts w:asciiTheme="minorEastAsia" w:eastAsiaTheme="minorEastAsia" w:hAnsiTheme="minorEastAsia"/>
          <w:szCs w:val="21"/>
        </w:rPr>
        <w:t>：</w:t>
      </w:r>
    </w:p>
    <w:p w14:paraId="1B3EEB7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（1）开标一览表（格式见附件）</w:t>
      </w:r>
    </w:p>
    <w:p w14:paraId="57DB1D0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（2）投标分项报价表（格式见附件）</w:t>
      </w:r>
    </w:p>
    <w:p w14:paraId="0BF55A4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（3）中小企业声明函（格式见附件）</w:t>
      </w:r>
    </w:p>
    <w:p w14:paraId="5E9438B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（4）残疾人福利性单位声明函（格式见附件）</w:t>
      </w:r>
    </w:p>
    <w:p w14:paraId="7751B5A6" w14:textId="77777777" w:rsidR="00E13878" w:rsidRDefault="002F4147">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（5）省级以上监狱管理局、戒毒管理局（含新疆生产建设兵团）出具的属于监狱企业的证明文件。（格式见附件）</w:t>
      </w:r>
    </w:p>
    <w:p w14:paraId="14B29F5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（6）投标人针对报价需要说明的其他文件和资料（格式自拟）</w:t>
      </w:r>
    </w:p>
    <w:p w14:paraId="23976DC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（二）投标文件的语言及计量</w:t>
      </w:r>
    </w:p>
    <w:p w14:paraId="035C16D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.投标人提交的</w:t>
      </w:r>
      <w:r>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14:paraId="7EE5B109"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14:paraId="4CC5B289"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（三）投标报价</w:t>
      </w:r>
    </w:p>
    <w:p w14:paraId="575F0CC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投标报价应按招标文件中相关附表格式填写，货币单位为人民币元。</w:t>
      </w:r>
    </w:p>
    <w:p w14:paraId="747B2F46" w14:textId="07D22AD8" w:rsidR="00E13878" w:rsidRDefault="002F4147">
      <w:pPr>
        <w:spacing w:line="400" w:lineRule="exact"/>
        <w:ind w:firstLineChars="200" w:firstLine="420"/>
        <w:rPr>
          <w:rFonts w:ascii="宋体" w:hAnsi="宋体" w:cs="宋体"/>
          <w:bCs/>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宋体" w:hAnsi="宋体"/>
          <w:szCs w:val="21"/>
        </w:rPr>
        <w:t xml:space="preserve"> 投标报价是履行合同的最终价格，应包括货款、标准附件、备品备件、专用工具、包装、运输、装卸、保险、税金、货到就位以及安装、调试、培训、保修</w:t>
      </w:r>
      <w:r w:rsidR="00F23682" w:rsidRPr="00F23682">
        <w:rPr>
          <w:rFonts w:ascii="宋体" w:hAnsi="宋体"/>
          <w:color w:val="000000" w:themeColor="text1"/>
          <w:szCs w:val="21"/>
        </w:rPr>
        <w:t>、</w:t>
      </w:r>
      <w:r w:rsidR="00F23682" w:rsidRPr="00F23682">
        <w:rPr>
          <w:rFonts w:asciiTheme="minorEastAsia" w:eastAsiaTheme="minorEastAsia" w:hAnsiTheme="minorEastAsia" w:hint="eastAsia"/>
          <w:color w:val="000000" w:themeColor="text1"/>
          <w:szCs w:val="21"/>
        </w:rPr>
        <w:t>项目安装基架和铺设地下线路的土地服务费</w:t>
      </w:r>
      <w:r w:rsidRPr="00F23682">
        <w:rPr>
          <w:rFonts w:ascii="宋体" w:hAnsi="宋体"/>
          <w:color w:val="000000" w:themeColor="text1"/>
          <w:szCs w:val="21"/>
        </w:rPr>
        <w:t>等一切税金和费用</w:t>
      </w:r>
      <w:r w:rsidRPr="00F23682">
        <w:rPr>
          <w:rFonts w:ascii="宋体" w:hAnsi="宋体" w:hint="eastAsia"/>
          <w:color w:val="000000" w:themeColor="text1"/>
          <w:szCs w:val="21"/>
        </w:rPr>
        <w:t>，采购人不再另行承担其他费</w:t>
      </w:r>
      <w:r>
        <w:rPr>
          <w:rFonts w:ascii="宋体" w:hAnsi="宋体" w:hint="eastAsia"/>
          <w:szCs w:val="21"/>
        </w:rPr>
        <w:t>用。</w:t>
      </w:r>
    </w:p>
    <w:p w14:paraId="34D1749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投标文件只允许有一个报价，有选择的</w:t>
      </w:r>
      <w:r>
        <w:rPr>
          <w:rFonts w:asciiTheme="minorEastAsia" w:eastAsiaTheme="minorEastAsia" w:hAnsiTheme="minorEastAsia" w:hint="eastAsia"/>
          <w:szCs w:val="21"/>
        </w:rPr>
        <w:t>或有条件的</w:t>
      </w:r>
      <w:r>
        <w:rPr>
          <w:rFonts w:asciiTheme="minorEastAsia" w:eastAsiaTheme="minorEastAsia" w:hAnsiTheme="minorEastAsia"/>
          <w:szCs w:val="21"/>
        </w:rPr>
        <w:t>报价将不予接受。</w:t>
      </w:r>
    </w:p>
    <w:p w14:paraId="627358F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（四）投标文件的有效期</w:t>
      </w:r>
    </w:p>
    <w:p w14:paraId="7E28E2D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.投标有效期从提交投标文件的截止之日起90天</w:t>
      </w:r>
      <w:r>
        <w:rPr>
          <w:rFonts w:asciiTheme="minorEastAsia" w:eastAsiaTheme="minorEastAsia" w:hAnsiTheme="minorEastAsia"/>
          <w:szCs w:val="21"/>
        </w:rPr>
        <w:t>。</w:t>
      </w:r>
    </w:p>
    <w:p w14:paraId="0192DCD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在特殊情况下，</w:t>
      </w:r>
      <w:r>
        <w:rPr>
          <w:rFonts w:asciiTheme="minorEastAsia" w:eastAsiaTheme="minorEastAsia" w:hAnsiTheme="minorEastAsia" w:hint="eastAsia"/>
          <w:szCs w:val="21"/>
        </w:rPr>
        <w:t>采购</w:t>
      </w:r>
      <w:r>
        <w:rPr>
          <w:rFonts w:asciiTheme="minorEastAsia" w:eastAsiaTheme="minorEastAsia" w:hAnsiTheme="minorEastAsia"/>
          <w:szCs w:val="21"/>
        </w:rPr>
        <w:t>人可与投标人协商延长投标文件的有效期，这种要求和答复均以书面形式进行。</w:t>
      </w:r>
    </w:p>
    <w:p w14:paraId="7A2E3D3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中标人的投标文件自开标之日起至合同履行完毕</w:t>
      </w:r>
      <w:proofErr w:type="gramStart"/>
      <w:r>
        <w:rPr>
          <w:rFonts w:asciiTheme="minorEastAsia" w:eastAsiaTheme="minorEastAsia" w:hAnsiTheme="minorEastAsia"/>
          <w:szCs w:val="21"/>
        </w:rPr>
        <w:t>止</w:t>
      </w:r>
      <w:proofErr w:type="gramEnd"/>
      <w:r>
        <w:rPr>
          <w:rFonts w:asciiTheme="minorEastAsia" w:eastAsiaTheme="minorEastAsia" w:hAnsiTheme="minorEastAsia"/>
          <w:szCs w:val="21"/>
        </w:rPr>
        <w:t>均应保持有效。</w:t>
      </w:r>
    </w:p>
    <w:p w14:paraId="5AEFCB3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（五）投标文件的编制和份数</w:t>
      </w:r>
    </w:p>
    <w:p w14:paraId="3C53C6A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.投标人应当按照招标文件的要求编制投标文件。投标文件应当对招标文件提出的要求和条件</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明确响应，</w:t>
      </w:r>
      <w:r>
        <w:rPr>
          <w:rFonts w:asciiTheme="minorEastAsia" w:eastAsiaTheme="minorEastAsia" w:hAnsiTheme="minorEastAsia"/>
          <w:szCs w:val="21"/>
        </w:rPr>
        <w:t>并对所提供的全部资料的真实性承担法律责任。</w:t>
      </w:r>
    </w:p>
    <w:p w14:paraId="74F823E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投标文件内容不完整、编排混乱导致投标文件被误读、漏读或者查找不到相关内容的，</w:t>
      </w:r>
      <w:r>
        <w:rPr>
          <w:rFonts w:asciiTheme="minorEastAsia" w:eastAsiaTheme="minorEastAsia" w:hAnsiTheme="minorEastAsia" w:hint="eastAsia"/>
          <w:szCs w:val="21"/>
        </w:rPr>
        <w:t xml:space="preserve">由投标人自负。 </w:t>
      </w:r>
    </w:p>
    <w:p w14:paraId="6E85E95F" w14:textId="77777777" w:rsidR="00E13878" w:rsidRDefault="002F4147">
      <w:pPr>
        <w:spacing w:line="400" w:lineRule="exact"/>
        <w:ind w:firstLineChars="200" w:firstLine="420"/>
        <w:rPr>
          <w:rFonts w:ascii="宋体" w:hAnsi="宋体" w:cs="宋体"/>
        </w:rPr>
      </w:pPr>
      <w:r>
        <w:rPr>
          <w:rFonts w:asciiTheme="minorEastAsia" w:eastAsiaTheme="minorEastAsia" w:hAnsiTheme="minorEastAsia" w:cs="宋体" w:hint="eastAsia"/>
        </w:rPr>
        <w:lastRenderedPageBreak/>
        <w:t>3.</w:t>
      </w:r>
      <w:r>
        <w:rPr>
          <w:rFonts w:ascii="宋体" w:hAnsi="宋体" w:cs="宋体" w:hint="eastAsia"/>
        </w:rPr>
        <w:t>投标文件的份数：</w:t>
      </w:r>
    </w:p>
    <w:p w14:paraId="2256D1F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本项目实行网上投标，供应商应准备以下投标文件：</w:t>
      </w:r>
    </w:p>
    <w:p w14:paraId="77C2566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（1）上传到政府采购云平台的电子投标文件（含技术商务文件、报价文件）1份。</w:t>
      </w:r>
    </w:p>
    <w:p w14:paraId="7578E36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（2）以介质存储的数据电文形式的电子备份投标文件（含技术商务文件、报价文件）1份。</w:t>
      </w:r>
    </w:p>
    <w:p w14:paraId="39B83B7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（3）纸质备份投标文件：技术商务文件1份、报价文件1份。 </w:t>
      </w:r>
    </w:p>
    <w:p w14:paraId="6BCEDAE3" w14:textId="77777777" w:rsidR="00E13878" w:rsidRDefault="002F4147">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4.电子投标文件：供应商应根据政府采购云平台的要求及本招标文件规定的格式和顺序编制电子投标文件并进行关联定位。</w:t>
      </w:r>
    </w:p>
    <w:p w14:paraId="79B0244E" w14:textId="77777777" w:rsidR="00E13878" w:rsidRDefault="002F4147">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5.纸质备份投标文件：</w:t>
      </w:r>
    </w:p>
    <w:p w14:paraId="756DCFA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投标文件需打印或用不褪色的墨水填写。提倡双面打印。</w:t>
      </w:r>
    </w:p>
    <w:p w14:paraId="10C320B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投标文件须由投标人在规定位置盖章并由法定代表人／负责人或授权</w:t>
      </w:r>
      <w:r>
        <w:rPr>
          <w:rFonts w:asciiTheme="minorEastAsia" w:eastAsiaTheme="minorEastAsia" w:hAnsiTheme="minorEastAsia" w:hint="eastAsia"/>
          <w:szCs w:val="21"/>
        </w:rPr>
        <w:t>代表</w:t>
      </w:r>
      <w:r>
        <w:rPr>
          <w:rFonts w:asciiTheme="minorEastAsia" w:eastAsiaTheme="minorEastAsia" w:hAnsiTheme="minorEastAsia"/>
          <w:szCs w:val="21"/>
        </w:rPr>
        <w:t>签署，投标人应写全称。</w:t>
      </w:r>
    </w:p>
    <w:p w14:paraId="28CBD6F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投标文件不得涂改，若有修改错漏处，须加盖单位公章或者</w:t>
      </w:r>
      <w:r>
        <w:rPr>
          <w:rFonts w:asciiTheme="minorEastAsia" w:eastAsiaTheme="minorEastAsia" w:hAnsiTheme="minorEastAsia" w:hint="eastAsia"/>
          <w:szCs w:val="21"/>
        </w:rPr>
        <w:t>法定代表人／负责人或授权代表签字</w:t>
      </w:r>
      <w:r>
        <w:rPr>
          <w:rFonts w:asciiTheme="minorEastAsia" w:eastAsiaTheme="minorEastAsia" w:hAnsiTheme="minorEastAsia"/>
          <w:szCs w:val="21"/>
        </w:rPr>
        <w:t>或盖章。投标文件因字迹潦草或表达不清所引起的后果由投标人负责。</w:t>
      </w:r>
    </w:p>
    <w:p w14:paraId="2F038A1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（六）投标文件的包装、密封、修改和撤回</w:t>
      </w:r>
    </w:p>
    <w:p w14:paraId="35D48611" w14:textId="77777777" w:rsidR="00E13878" w:rsidRDefault="002F4147">
      <w:pPr>
        <w:snapToGrid w:val="0"/>
        <w:spacing w:line="400" w:lineRule="exact"/>
        <w:ind w:firstLineChars="194" w:firstLine="407"/>
        <w:jc w:val="left"/>
        <w:rPr>
          <w:rFonts w:ascii="宋体" w:hAnsi="宋体"/>
          <w:szCs w:val="21"/>
        </w:rPr>
      </w:pPr>
      <w:r>
        <w:rPr>
          <w:rFonts w:ascii="宋体" w:hAnsi="宋体" w:cs="宋体" w:hint="eastAsia"/>
          <w:szCs w:val="21"/>
        </w:rPr>
        <w:t>1.</w:t>
      </w:r>
      <w:r>
        <w:rPr>
          <w:rFonts w:asciiTheme="minorEastAsia" w:eastAsiaTheme="minorEastAsia" w:hAnsiTheme="minorEastAsia" w:hint="eastAsia"/>
          <w:szCs w:val="21"/>
        </w:rPr>
        <w:t>以介质存储的数据电文形式的电子备份投标文件</w:t>
      </w:r>
      <w:r>
        <w:rPr>
          <w:rFonts w:ascii="宋体" w:hAnsi="宋体" w:hint="eastAsia"/>
          <w:szCs w:val="21"/>
        </w:rPr>
        <w:t>用封袋密封</w:t>
      </w:r>
      <w:r>
        <w:rPr>
          <w:rFonts w:ascii="宋体" w:hAnsi="宋体" w:cs="宋体" w:hint="eastAsia"/>
          <w:bCs/>
          <w:szCs w:val="21"/>
        </w:rPr>
        <w:t>包装</w:t>
      </w:r>
      <w:r>
        <w:rPr>
          <w:rFonts w:ascii="宋体" w:hAnsi="宋体" w:hint="eastAsia"/>
          <w:szCs w:val="21"/>
        </w:rPr>
        <w:t>。</w:t>
      </w:r>
    </w:p>
    <w:p w14:paraId="3528167D" w14:textId="77777777" w:rsidR="00E13878" w:rsidRDefault="002F4147">
      <w:pPr>
        <w:snapToGrid w:val="0"/>
        <w:spacing w:line="400" w:lineRule="exact"/>
        <w:ind w:firstLineChars="194" w:firstLine="407"/>
        <w:jc w:val="left"/>
        <w:rPr>
          <w:rFonts w:ascii="宋体" w:hAnsi="宋体" w:cs="宋体"/>
          <w:bCs/>
          <w:szCs w:val="21"/>
        </w:rPr>
      </w:pPr>
      <w:r>
        <w:rPr>
          <w:rFonts w:ascii="宋体" w:hAnsi="宋体" w:hint="eastAsia"/>
          <w:szCs w:val="21"/>
        </w:rPr>
        <w:t>2.</w:t>
      </w:r>
      <w:r>
        <w:rPr>
          <w:rFonts w:ascii="宋体" w:hAnsi="宋体" w:cs="宋体" w:hint="eastAsia"/>
          <w:kern w:val="0"/>
          <w:szCs w:val="21"/>
        </w:rPr>
        <w:t>纸质备份投标文件</w:t>
      </w:r>
      <w:r>
        <w:rPr>
          <w:rFonts w:ascii="宋体" w:hAnsi="宋体" w:cs="宋体" w:hint="eastAsia"/>
          <w:bCs/>
          <w:szCs w:val="21"/>
        </w:rPr>
        <w:t>，要求按</w:t>
      </w:r>
      <w:r>
        <w:rPr>
          <w:rFonts w:ascii="宋体" w:hAnsi="宋体" w:cs="宋体" w:hint="eastAsia"/>
          <w:szCs w:val="21"/>
        </w:rPr>
        <w:t>技术商务文件和报价文件两部分</w:t>
      </w:r>
      <w:r>
        <w:rPr>
          <w:rFonts w:ascii="宋体" w:hAnsi="宋体" w:cs="宋体" w:hint="eastAsia"/>
          <w:bCs/>
          <w:szCs w:val="21"/>
        </w:rPr>
        <w:t>分别</w:t>
      </w:r>
      <w:r>
        <w:rPr>
          <w:rFonts w:ascii="宋体" w:hAnsi="宋体" w:hint="eastAsia"/>
          <w:szCs w:val="21"/>
        </w:rPr>
        <w:t>密封</w:t>
      </w:r>
      <w:r>
        <w:rPr>
          <w:rFonts w:ascii="宋体" w:hAnsi="宋体" w:cs="宋体" w:hint="eastAsia"/>
          <w:bCs/>
          <w:szCs w:val="21"/>
        </w:rPr>
        <w:t>包装。</w:t>
      </w:r>
    </w:p>
    <w:p w14:paraId="5DF38ADB" w14:textId="77777777" w:rsidR="00E13878" w:rsidRDefault="002F4147">
      <w:pPr>
        <w:spacing w:line="400" w:lineRule="exact"/>
        <w:ind w:firstLineChars="200" w:firstLine="420"/>
        <w:rPr>
          <w:rFonts w:asciiTheme="minorEastAsia" w:eastAsiaTheme="minorEastAsia" w:hAnsiTheme="minorEastAsia"/>
          <w:szCs w:val="21"/>
        </w:rPr>
      </w:pPr>
      <w:r>
        <w:rPr>
          <w:rFonts w:ascii="宋体" w:hAnsi="宋体" w:cs="宋体" w:hint="eastAsia"/>
          <w:bCs/>
          <w:szCs w:val="21"/>
        </w:rPr>
        <w:t>3.</w:t>
      </w:r>
      <w:r>
        <w:rPr>
          <w:rFonts w:ascii="宋体" w:hAnsi="宋体" w:cs="宋体" w:hint="eastAsia"/>
          <w:szCs w:val="21"/>
        </w:rPr>
        <w:t>投标文件的包封</w:t>
      </w:r>
      <w:r>
        <w:rPr>
          <w:rFonts w:asciiTheme="minorEastAsia" w:eastAsiaTheme="minorEastAsia" w:hAnsiTheme="minorEastAsia" w:hint="eastAsia"/>
          <w:szCs w:val="21"/>
        </w:rPr>
        <w:t>应密封完好，正确标明投标文件名称（</w:t>
      </w:r>
      <w:r>
        <w:rPr>
          <w:rFonts w:ascii="宋体" w:hAnsi="宋体" w:cs="宋体" w:hint="eastAsia"/>
          <w:kern w:val="0"/>
          <w:szCs w:val="21"/>
        </w:rPr>
        <w:t>电子备份投标文件/</w:t>
      </w:r>
      <w:r>
        <w:rPr>
          <w:rFonts w:asciiTheme="minorEastAsia" w:eastAsiaTheme="minorEastAsia" w:hAnsiTheme="minorEastAsia" w:hint="eastAsia"/>
          <w:szCs w:val="21"/>
        </w:rPr>
        <w:t>技术商务文件/报价文件</w:t>
      </w:r>
      <w:r>
        <w:rPr>
          <w:rFonts w:asciiTheme="minorEastAsia" w:eastAsiaTheme="minorEastAsia" w:hAnsiTheme="minorEastAsia"/>
          <w:szCs w:val="21"/>
        </w:rPr>
        <w:t>）</w:t>
      </w:r>
      <w:r>
        <w:rPr>
          <w:rFonts w:asciiTheme="minorEastAsia" w:eastAsiaTheme="minorEastAsia" w:hAnsiTheme="minorEastAsia" w:hint="eastAsia"/>
          <w:szCs w:val="21"/>
        </w:rPr>
        <w:t>、投标项目名称、项目编号及投标人名称。</w:t>
      </w:r>
    </w:p>
    <w:p w14:paraId="6322DE68" w14:textId="77777777" w:rsidR="00E13878" w:rsidRDefault="002F4147">
      <w:pPr>
        <w:snapToGrid w:val="0"/>
        <w:spacing w:line="400" w:lineRule="exact"/>
        <w:ind w:firstLineChars="194" w:firstLine="407"/>
        <w:jc w:val="left"/>
        <w:rPr>
          <w:rFonts w:ascii="宋体" w:hAnsi="宋体" w:cs="宋体"/>
          <w:szCs w:val="21"/>
        </w:rPr>
      </w:pPr>
      <w:r>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14:paraId="4BBB165F"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宋体" w:hAnsi="宋体" w:cs="宋体" w:hint="eastAsia"/>
          <w:sz w:val="21"/>
          <w:szCs w:val="21"/>
        </w:rPr>
        <w:t>5.投标人在投标截止时间之前，可以对所递交的</w:t>
      </w:r>
      <w:r>
        <w:rPr>
          <w:rFonts w:ascii="宋体" w:hAnsi="宋体" w:cs="宋体" w:hint="eastAsia"/>
          <w:kern w:val="0"/>
          <w:sz w:val="21"/>
          <w:szCs w:val="21"/>
        </w:rPr>
        <w:t>电子备份投标文件和纸质备份投标文件</w:t>
      </w:r>
      <w:r>
        <w:rPr>
          <w:rFonts w:ascii="宋体" w:hAnsi="宋体" w:cs="宋体" w:hint="eastAsia"/>
          <w:sz w:val="21"/>
          <w:szCs w:val="21"/>
        </w:rPr>
        <w:t>进行补充、修改或者撤回，并书面通知采购人或者采购代理机构。</w:t>
      </w:r>
      <w:r>
        <w:rPr>
          <w:rFonts w:asciiTheme="minorEastAsia" w:eastAsiaTheme="minorEastAsia" w:hAnsiTheme="minorEastAsia" w:cs="Times New Roman" w:hint="eastAsia"/>
          <w:sz w:val="21"/>
          <w:szCs w:val="21"/>
        </w:rPr>
        <w:t>补充、修改的内容应当按照招标文件要求签署、盖章、密封后，作为投标文件的组成部分。</w:t>
      </w:r>
    </w:p>
    <w:p w14:paraId="63560523" w14:textId="77777777" w:rsidR="00E13878" w:rsidRDefault="002F4147">
      <w:pPr>
        <w:snapToGrid w:val="0"/>
        <w:spacing w:line="400" w:lineRule="exact"/>
        <w:ind w:firstLineChars="194" w:firstLine="407"/>
        <w:jc w:val="left"/>
        <w:rPr>
          <w:rFonts w:ascii="宋体" w:hAnsi="宋体" w:cs="宋体"/>
          <w:szCs w:val="21"/>
        </w:rPr>
      </w:pPr>
      <w:r>
        <w:rPr>
          <w:rFonts w:ascii="宋体" w:hAnsi="宋体" w:cs="宋体" w:hint="eastAsia"/>
          <w:szCs w:val="21"/>
        </w:rPr>
        <w:t>6.</w:t>
      </w:r>
      <w:r>
        <w:rPr>
          <w:rFonts w:ascii="宋体" w:hAnsi="宋体" w:hint="eastAsia"/>
          <w:szCs w:val="21"/>
        </w:rPr>
        <w:t>投标文件未按时解密，供应商提供了备份投标文件的，以备份投标文件作为依据，否则视为投标文件撤回。投标文件已按时解密的，备份投标文件自动失效。</w:t>
      </w:r>
    </w:p>
    <w:p w14:paraId="76100C9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（七）投标文件的递交</w:t>
      </w:r>
    </w:p>
    <w:p w14:paraId="60C101B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1.投标人应当在</w:t>
      </w:r>
      <w:r>
        <w:rPr>
          <w:rFonts w:ascii="宋体" w:hAnsi="宋体" w:cs="宋体" w:hint="eastAsia"/>
          <w:szCs w:val="21"/>
        </w:rPr>
        <w:t>投标截止时间</w:t>
      </w:r>
      <w:r>
        <w:rPr>
          <w:rFonts w:asciiTheme="minorEastAsia" w:eastAsiaTheme="minorEastAsia" w:hAnsiTheme="minorEastAsia" w:hint="eastAsia"/>
          <w:szCs w:val="21"/>
        </w:rPr>
        <w:t>前完成电子投标文件的传输递交，将电子备份投标文件和纸质备份投标文件密封送达投标地点。</w:t>
      </w:r>
    </w:p>
    <w:p w14:paraId="676C585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2.逾期送达或未按照招标文件要求密封的投标文件将予以拒收。</w:t>
      </w:r>
    </w:p>
    <w:p w14:paraId="42861A03" w14:textId="77777777" w:rsidR="00E13878" w:rsidRDefault="002F4147">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14:paraId="2DA0AA1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（一）开标准备</w:t>
      </w:r>
    </w:p>
    <w:p w14:paraId="07AA661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14:paraId="2F1B2E2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14:paraId="40C5CDE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电子开标程序：</w:t>
      </w:r>
    </w:p>
    <w:p w14:paraId="7F78106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14:paraId="3C1AD75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14:paraId="6CC4628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14:paraId="4505804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14:paraId="7F181C74" w14:textId="77777777" w:rsidR="00E13878" w:rsidRDefault="002F4147">
      <w:pPr>
        <w:spacing w:line="400" w:lineRule="exact"/>
        <w:ind w:firstLineChars="200" w:firstLine="420"/>
        <w:jc w:val="left"/>
        <w:rPr>
          <w:rFonts w:ascii="宋体" w:eastAsiaTheme="minorEastAsia" w:hAnsi="宋体"/>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宋体" w:eastAsia="Calibri" w:hAnsi="宋体" w:hint="eastAsia"/>
          <w:szCs w:val="21"/>
        </w:rPr>
        <w:t>在政府采购云平台开启已解密供应商的技术商务文件，</w:t>
      </w:r>
      <w:r>
        <w:rPr>
          <w:rFonts w:ascii="宋体" w:eastAsiaTheme="minorEastAsia" w:hAnsi="宋体" w:hint="eastAsia"/>
          <w:szCs w:val="21"/>
        </w:rPr>
        <w:t>然后进入技术商务评审。</w:t>
      </w:r>
    </w:p>
    <w:p w14:paraId="5B08927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开启报价文件，并做开标记录。</w:t>
      </w:r>
    </w:p>
    <w:p w14:paraId="72E7B0A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14:paraId="3D71C7B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宋体" w:hAnsi="宋体" w:hint="eastAsia"/>
          <w:szCs w:val="21"/>
        </w:rPr>
        <w:t>在</w:t>
      </w:r>
      <w:r>
        <w:rPr>
          <w:rFonts w:ascii="宋体" w:hAnsi="宋体" w:cs="宋体" w:hint="eastAsia"/>
          <w:kern w:val="0"/>
          <w:szCs w:val="21"/>
        </w:rPr>
        <w:t>政府采购云平台</w:t>
      </w:r>
      <w:r>
        <w:rPr>
          <w:rFonts w:asciiTheme="minorEastAsia" w:eastAsiaTheme="minorEastAsia" w:hAnsiTheme="minorEastAsia" w:hint="eastAsia"/>
          <w:szCs w:val="21"/>
        </w:rPr>
        <w:t>宣布最终评审结果，</w:t>
      </w:r>
      <w:r>
        <w:rPr>
          <w:rFonts w:asciiTheme="minorEastAsia" w:eastAsiaTheme="minorEastAsia" w:hAnsiTheme="minorEastAsia"/>
          <w:szCs w:val="21"/>
        </w:rPr>
        <w:t>开标会议结束。</w:t>
      </w:r>
    </w:p>
    <w:p w14:paraId="5106D26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线下开标程序：</w:t>
      </w:r>
    </w:p>
    <w:p w14:paraId="0DC291F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14:paraId="7C673ED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14:paraId="1FE2DD8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14:paraId="5D5A587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.由投标人或者其推选的代表检查投标文件的密封情况，并签字确认。</w:t>
      </w:r>
    </w:p>
    <w:p w14:paraId="6DFFC84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当众拆封技术</w:t>
      </w:r>
      <w:r>
        <w:rPr>
          <w:rFonts w:asciiTheme="minorEastAsia" w:eastAsiaTheme="minorEastAsia" w:hAnsiTheme="minorEastAsia" w:hint="eastAsia"/>
          <w:szCs w:val="21"/>
        </w:rPr>
        <w:t>商务</w:t>
      </w:r>
      <w:r>
        <w:rPr>
          <w:rFonts w:asciiTheme="minorEastAsia" w:eastAsiaTheme="minorEastAsia" w:hAnsiTheme="minorEastAsia"/>
          <w:szCs w:val="21"/>
        </w:rPr>
        <w:t>文件，</w:t>
      </w:r>
      <w:r>
        <w:rPr>
          <w:rFonts w:asciiTheme="minorEastAsia" w:eastAsiaTheme="minorEastAsia" w:hAnsiTheme="minorEastAsia" w:hint="eastAsia"/>
          <w:szCs w:val="21"/>
        </w:rPr>
        <w:t>然后进入技术商务</w:t>
      </w:r>
      <w:r>
        <w:rPr>
          <w:rFonts w:asciiTheme="minorEastAsia" w:eastAsiaTheme="minorEastAsia" w:hAnsiTheme="minorEastAsia"/>
          <w:szCs w:val="21"/>
        </w:rPr>
        <w:t>评审</w:t>
      </w:r>
      <w:r>
        <w:rPr>
          <w:rFonts w:asciiTheme="minorEastAsia" w:eastAsiaTheme="minorEastAsia" w:hAnsiTheme="minorEastAsia" w:hint="eastAsia"/>
          <w:szCs w:val="21"/>
        </w:rPr>
        <w:t>。</w:t>
      </w:r>
    </w:p>
    <w:p w14:paraId="08B44FB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技术商务评审结束后，由主持人公布技术商务评审</w:t>
      </w:r>
      <w:r>
        <w:rPr>
          <w:rFonts w:asciiTheme="minorEastAsia" w:eastAsiaTheme="minorEastAsia" w:hAnsiTheme="minorEastAsia" w:hint="eastAsia"/>
          <w:szCs w:val="21"/>
        </w:rPr>
        <w:t>结果。</w:t>
      </w:r>
    </w:p>
    <w:p w14:paraId="0862472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7.当众拆封投标报价文件</w:t>
      </w:r>
      <w:r>
        <w:rPr>
          <w:rFonts w:asciiTheme="minorEastAsia" w:eastAsiaTheme="minorEastAsia" w:hAnsiTheme="minorEastAsia"/>
          <w:szCs w:val="21"/>
        </w:rPr>
        <w:t>,宣读《开标一览表》中的投标人名称、投标价格和招标文件规定的需要宣布的其他内容。</w:t>
      </w:r>
    </w:p>
    <w:p w14:paraId="3D50040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采购代理机构做好开标记录, 投标人代表对开标记录进行当场校核及勘误，并签字确认。</w:t>
      </w:r>
    </w:p>
    <w:p w14:paraId="41B6384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14:paraId="0699280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10.宣布最终评审结果，</w:t>
      </w:r>
      <w:r>
        <w:rPr>
          <w:rFonts w:asciiTheme="minorEastAsia" w:eastAsiaTheme="minorEastAsia" w:hAnsiTheme="minorEastAsia"/>
          <w:szCs w:val="21"/>
        </w:rPr>
        <w:t>开标会议结束。</w:t>
      </w:r>
    </w:p>
    <w:p w14:paraId="3CA1452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14:paraId="11E77E68" w14:textId="77777777" w:rsidR="00E13878" w:rsidRDefault="002F4147">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14:paraId="78E911F4" w14:textId="77777777" w:rsidR="00E13878" w:rsidRDefault="002F4147">
      <w:pPr>
        <w:spacing w:line="400" w:lineRule="exact"/>
        <w:ind w:firstLineChars="200" w:firstLine="420"/>
        <w:jc w:val="left"/>
        <w:rPr>
          <w:rFonts w:ascii="宋体" w:hAnsi="宋体"/>
          <w:szCs w:val="21"/>
        </w:rPr>
      </w:pPr>
      <w:r>
        <w:rPr>
          <w:rFonts w:ascii="宋体" w:hAnsi="宋体" w:hint="eastAsia"/>
          <w:szCs w:val="21"/>
        </w:rPr>
        <w:t>本项目原则上采用政</w:t>
      </w:r>
      <w:proofErr w:type="gramStart"/>
      <w:r>
        <w:rPr>
          <w:rFonts w:ascii="宋体" w:hAnsi="宋体" w:hint="eastAsia"/>
          <w:szCs w:val="21"/>
        </w:rPr>
        <w:t>采云</w:t>
      </w:r>
      <w:proofErr w:type="gramEnd"/>
      <w:r>
        <w:rPr>
          <w:rFonts w:ascii="宋体" w:hAnsi="宋体" w:cs="宋体" w:hint="eastAsia"/>
          <w:bCs/>
          <w:szCs w:val="21"/>
        </w:rPr>
        <w:t>电子招投标开标程序</w:t>
      </w:r>
      <w:r>
        <w:rPr>
          <w:rFonts w:ascii="宋体" w:hAnsi="宋体" w:hint="eastAsia"/>
          <w:szCs w:val="21"/>
        </w:rPr>
        <w:t>，但有以下情形之一的，按以下情况处理：</w:t>
      </w:r>
    </w:p>
    <w:p w14:paraId="2062A3FF" w14:textId="77777777" w:rsidR="00E13878" w:rsidRDefault="002F4147">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w:t>
      </w:r>
      <w:proofErr w:type="gramStart"/>
      <w:r>
        <w:rPr>
          <w:rFonts w:ascii="宋体" w:hAnsi="宋体" w:hint="eastAsia"/>
          <w:szCs w:val="21"/>
        </w:rPr>
        <w:t>采云</w:t>
      </w:r>
      <w:proofErr w:type="gramEnd"/>
      <w:r>
        <w:rPr>
          <w:rFonts w:ascii="宋体" w:hAnsi="宋体" w:hint="eastAsia"/>
          <w:szCs w:val="21"/>
        </w:rPr>
        <w:t>平台项目采购模块完成开标，电子投标文件自动失效。</w:t>
      </w:r>
    </w:p>
    <w:p w14:paraId="033A25E9" w14:textId="77777777" w:rsidR="00E13878" w:rsidRDefault="002F4147">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原因无法读取或电子开评标无法正常进行，采购代理机构将开启所有供应商递交的纸质备份投标文件完成开标，电子投标文件及</w:t>
      </w:r>
      <w:r>
        <w:rPr>
          <w:rFonts w:ascii="宋体" w:hAnsi="宋体" w:cs="宋体" w:hint="eastAsia"/>
          <w:kern w:val="0"/>
          <w:szCs w:val="21"/>
        </w:rPr>
        <w:t>电子备份投标文件</w:t>
      </w:r>
      <w:r>
        <w:rPr>
          <w:rFonts w:ascii="宋体" w:hAnsi="宋体" w:hint="eastAsia"/>
          <w:szCs w:val="21"/>
        </w:rPr>
        <w:t>自动失效。</w:t>
      </w:r>
    </w:p>
    <w:p w14:paraId="68CD1EEE" w14:textId="77777777" w:rsidR="00E13878" w:rsidRDefault="002F4147">
      <w:pPr>
        <w:spacing w:line="400" w:lineRule="exact"/>
        <w:ind w:firstLineChars="200" w:firstLine="420"/>
        <w:jc w:val="left"/>
        <w:rPr>
          <w:rFonts w:ascii="宋体" w:hAns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）采购过程中出现以下情形，导致电子交易平台无法正常运行，或者无法保证电子交易的公平、公正和安全时，采购人（或采购代理机构）可中止电子交易活动：</w:t>
      </w:r>
    </w:p>
    <w:p w14:paraId="20286EA7" w14:textId="77777777" w:rsidR="00E13878" w:rsidRDefault="002F4147">
      <w:pPr>
        <w:spacing w:line="400" w:lineRule="exact"/>
        <w:ind w:firstLineChars="200" w:firstLine="420"/>
        <w:jc w:val="left"/>
        <w:rPr>
          <w:rFonts w:ascii="宋体" w:hAnsi="宋体"/>
          <w:szCs w:val="21"/>
        </w:rPr>
      </w:pPr>
      <w:r>
        <w:rPr>
          <w:rFonts w:ascii="Cambria Math" w:eastAsiaTheme="minorEastAsia" w:hAnsi="Cambria Math"/>
          <w:szCs w:val="21"/>
        </w:rPr>
        <w:t>①</w:t>
      </w:r>
      <w:r>
        <w:rPr>
          <w:rFonts w:ascii="宋体" w:hAnsi="宋体" w:hint="eastAsia"/>
          <w:szCs w:val="21"/>
        </w:rPr>
        <w:t xml:space="preserve">电子交易平台发生故障而无法登录访问的； </w:t>
      </w:r>
    </w:p>
    <w:p w14:paraId="4A29AD25" w14:textId="77777777" w:rsidR="00E13878" w:rsidRDefault="002F4147">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14:paraId="3BE45249" w14:textId="77777777" w:rsidR="00E13878" w:rsidRDefault="002F4147">
      <w:pPr>
        <w:spacing w:line="400" w:lineRule="exact"/>
        <w:ind w:firstLineChars="200" w:firstLine="420"/>
        <w:jc w:val="left"/>
        <w:rPr>
          <w:rFonts w:ascii="宋体" w:hAnsi="宋体"/>
          <w:szCs w:val="21"/>
        </w:rPr>
      </w:pPr>
      <w:r>
        <w:rPr>
          <w:rFonts w:ascii="Cambria Math" w:eastAsiaTheme="minorEastAsia" w:hAnsi="Cambria Math"/>
          <w:szCs w:val="21"/>
        </w:rPr>
        <w:t>③</w:t>
      </w:r>
      <w:r>
        <w:rPr>
          <w:rFonts w:ascii="宋体" w:hAnsi="宋体" w:hint="eastAsia"/>
          <w:szCs w:val="21"/>
        </w:rPr>
        <w:t>电子交易平台发现严重安全漏洞，有潜在泄密危险的；</w:t>
      </w:r>
    </w:p>
    <w:p w14:paraId="41359F4C" w14:textId="77777777" w:rsidR="00E13878" w:rsidRDefault="002F4147">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14:paraId="412D0C36" w14:textId="77777777" w:rsidR="00E13878" w:rsidRDefault="002F4147">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14:paraId="783A5924" w14:textId="77777777" w:rsidR="00E13878" w:rsidRDefault="002F4147">
      <w:pPr>
        <w:spacing w:line="400" w:lineRule="exact"/>
        <w:ind w:firstLineChars="200" w:firstLine="420"/>
        <w:jc w:val="left"/>
        <w:rPr>
          <w:rFonts w:ascii="宋体" w:hAnsi="宋体"/>
          <w:szCs w:val="21"/>
        </w:rPr>
      </w:pPr>
      <w:r>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14:paraId="717ABF0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14:paraId="0CFE45D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依法组建评标委员会。</w:t>
      </w:r>
    </w:p>
    <w:p w14:paraId="11C9C65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14:paraId="04CA8F7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14:paraId="69ED660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14:paraId="536FBFB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14:paraId="011A603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w:t>
      </w:r>
      <w:proofErr w:type="gramStart"/>
      <w:r>
        <w:rPr>
          <w:rFonts w:asciiTheme="minorEastAsia" w:eastAsiaTheme="minorEastAsia" w:hAnsiTheme="minorEastAsia" w:hint="eastAsia"/>
          <w:szCs w:val="21"/>
        </w:rPr>
        <w:t>商存在</w:t>
      </w:r>
      <w:proofErr w:type="gramEnd"/>
      <w:r>
        <w:rPr>
          <w:rFonts w:asciiTheme="minorEastAsia" w:eastAsiaTheme="minorEastAsia" w:hAnsiTheme="minorEastAsia" w:hint="eastAsia"/>
          <w:szCs w:val="21"/>
        </w:rPr>
        <w:t>劳动关系；</w:t>
      </w:r>
    </w:p>
    <w:p w14:paraId="6BE8FEA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14:paraId="647F52F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14:paraId="039EDFE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14:paraId="0100FC7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14:paraId="1DE1F64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14:paraId="00B229F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w:t>
      </w:r>
      <w:proofErr w:type="gramStart"/>
      <w:r>
        <w:rPr>
          <w:rFonts w:asciiTheme="minorEastAsia" w:eastAsiaTheme="minorEastAsia" w:hAnsiTheme="minorEastAsia" w:hint="eastAsia"/>
          <w:szCs w:val="21"/>
        </w:rPr>
        <w:t>畸</w:t>
      </w:r>
      <w:proofErr w:type="gramEnd"/>
      <w:r>
        <w:rPr>
          <w:rFonts w:asciiTheme="minorEastAsia" w:eastAsiaTheme="minorEastAsia" w:hAnsiTheme="minorEastAsia" w:hint="eastAsia"/>
          <w:szCs w:val="21"/>
        </w:rPr>
        <w:t>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14:paraId="4DFF8BE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14:paraId="5FA614F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14:paraId="017F036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综合评分法，是指投标文件满足招标文件全部实质性要求，</w:t>
      </w:r>
      <w:proofErr w:type="gramStart"/>
      <w:r>
        <w:rPr>
          <w:rFonts w:asciiTheme="minorEastAsia" w:eastAsiaTheme="minorEastAsia" w:hAnsiTheme="minorEastAsia" w:hint="eastAsia"/>
          <w:szCs w:val="21"/>
        </w:rPr>
        <w:t>且按照</w:t>
      </w:r>
      <w:proofErr w:type="gramEnd"/>
      <w:r>
        <w:rPr>
          <w:rFonts w:asciiTheme="minorEastAsia" w:eastAsiaTheme="minorEastAsia" w:hAnsiTheme="minorEastAsia" w:hint="eastAsia"/>
          <w:szCs w:val="21"/>
        </w:rPr>
        <w:t>评审因素的量化指标</w:t>
      </w:r>
      <w:r>
        <w:rPr>
          <w:rFonts w:asciiTheme="minorEastAsia" w:eastAsiaTheme="minorEastAsia" w:hAnsiTheme="minorEastAsia" w:hint="eastAsia"/>
          <w:szCs w:val="21"/>
        </w:rPr>
        <w:lastRenderedPageBreak/>
        <w:t>评审得分最高的投标人为中标候选人的评标方法。</w:t>
      </w:r>
    </w:p>
    <w:p w14:paraId="00B143D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14:paraId="2B84009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（1）采购代理机构工作人员按评标委员会名单核对评审专家身份，组织评委及相关人员签到。</w:t>
      </w:r>
    </w:p>
    <w:p w14:paraId="0216BD3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（2）采购代理机构工作人员宣布评标纪律，公布投标人名单，征询评委有无回避情形。</w:t>
      </w:r>
    </w:p>
    <w:p w14:paraId="3D66905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14:paraId="22BBF3C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14:paraId="1F84A2E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（5）采购代理机构做好评审现场相关记录，核对评标结果。</w:t>
      </w:r>
    </w:p>
    <w:p w14:paraId="3E6AC1A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14:paraId="2092F01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14:paraId="401086F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14:paraId="5516231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（1）资格审查</w:t>
      </w:r>
    </w:p>
    <w:p w14:paraId="4D4E25FE"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由采购人对投标人的资格进行审查。</w:t>
      </w:r>
    </w:p>
    <w:tbl>
      <w:tblPr>
        <w:tblStyle w:val="ae"/>
        <w:tblW w:w="8864" w:type="dxa"/>
        <w:jc w:val="center"/>
        <w:tblLayout w:type="fixed"/>
        <w:tblLook w:val="04A0" w:firstRow="1" w:lastRow="0" w:firstColumn="1" w:lastColumn="0" w:noHBand="0" w:noVBand="1"/>
      </w:tblPr>
      <w:tblGrid>
        <w:gridCol w:w="1239"/>
        <w:gridCol w:w="7625"/>
      </w:tblGrid>
      <w:tr w:rsidR="00E13878" w14:paraId="7D4F3E82" w14:textId="77777777">
        <w:trPr>
          <w:jc w:val="center"/>
        </w:trPr>
        <w:tc>
          <w:tcPr>
            <w:tcW w:w="1239" w:type="dxa"/>
            <w:vAlign w:val="center"/>
          </w:tcPr>
          <w:p w14:paraId="4A1450EC" w14:textId="77777777" w:rsidR="00E13878" w:rsidRDefault="002F4147">
            <w:pPr>
              <w:adjustRightInd w:val="0"/>
              <w:snapToGrid w:val="0"/>
              <w:spacing w:line="400" w:lineRule="exact"/>
              <w:jc w:val="center"/>
              <w:rPr>
                <w:rStyle w:val="af"/>
                <w:rFonts w:asciiTheme="minorEastAsia" w:eastAsiaTheme="minorEastAsia" w:hAnsiTheme="minorEastAsia" w:cs="宋体"/>
                <w:b w:val="0"/>
                <w:szCs w:val="21"/>
              </w:rPr>
            </w:pPr>
            <w:r>
              <w:rPr>
                <w:rStyle w:val="af"/>
                <w:rFonts w:asciiTheme="minorEastAsia" w:eastAsiaTheme="minorEastAsia" w:hAnsiTheme="minorEastAsia" w:cs="宋体" w:hint="eastAsia"/>
                <w:b w:val="0"/>
                <w:szCs w:val="21"/>
              </w:rPr>
              <w:t>审查类别</w:t>
            </w:r>
          </w:p>
        </w:tc>
        <w:tc>
          <w:tcPr>
            <w:tcW w:w="7625" w:type="dxa"/>
            <w:vAlign w:val="center"/>
          </w:tcPr>
          <w:p w14:paraId="08714ACD" w14:textId="77777777" w:rsidR="00E13878" w:rsidRDefault="002F4147">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审查内容</w:t>
            </w:r>
          </w:p>
        </w:tc>
      </w:tr>
      <w:tr w:rsidR="00E13878" w14:paraId="39800F94" w14:textId="77777777">
        <w:trPr>
          <w:jc w:val="center"/>
        </w:trPr>
        <w:tc>
          <w:tcPr>
            <w:tcW w:w="1239" w:type="dxa"/>
            <w:vMerge w:val="restart"/>
            <w:vAlign w:val="center"/>
          </w:tcPr>
          <w:p w14:paraId="641E0F97" w14:textId="77777777" w:rsidR="00E13878" w:rsidRDefault="002F4147">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资格审查</w:t>
            </w:r>
          </w:p>
        </w:tc>
        <w:tc>
          <w:tcPr>
            <w:tcW w:w="7625" w:type="dxa"/>
            <w:vAlign w:val="center"/>
          </w:tcPr>
          <w:p w14:paraId="7048F230" w14:textId="77777777" w:rsidR="00E13878" w:rsidRDefault="002F4147">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hint="eastAsia"/>
                <w:szCs w:val="21"/>
              </w:rPr>
              <w:t>1.满足《中华人民共和国政府采购法》第二十二条规定的投标人承诺书（格式见附件）；未被“信用中国”（</w:t>
            </w:r>
            <w:hyperlink w:tgtFrame="_blank" w:history="1">
              <w:r>
                <w:rPr>
                  <w:rFonts w:asciiTheme="minorEastAsia" w:eastAsiaTheme="minorEastAsia" w:hAnsiTheme="minorEastAsia" w:hint="eastAsia"/>
                </w:rPr>
                <w:t>www.creditchina.gov.cn)、中国政府采购网（www.ccgp.gov.cn）列入失信被执行人、重大税收违法案件当事人名单、政府采购严重违法失信行为记录名单</w:t>
              </w:r>
            </w:hyperlink>
            <w:r>
              <w:rPr>
                <w:rFonts w:asciiTheme="minorEastAsia" w:eastAsiaTheme="minorEastAsia" w:hAnsiTheme="minorEastAsia" w:hint="eastAsia"/>
                <w:szCs w:val="21"/>
              </w:rPr>
              <w:t>。</w:t>
            </w:r>
          </w:p>
        </w:tc>
      </w:tr>
      <w:tr w:rsidR="00E13878" w14:paraId="4D0048F1" w14:textId="77777777">
        <w:trPr>
          <w:jc w:val="center"/>
        </w:trPr>
        <w:tc>
          <w:tcPr>
            <w:tcW w:w="1239" w:type="dxa"/>
            <w:vMerge/>
            <w:vAlign w:val="center"/>
          </w:tcPr>
          <w:p w14:paraId="00E2693A"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08EB7BFD" w14:textId="77777777" w:rsidR="00E13878" w:rsidRDefault="002F4147">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落实政府采购政策需满足的资格要求：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hint="eastAsia"/>
                <w:szCs w:val="21"/>
              </w:rPr>
              <w:t>落实政府采购政策需满足的资格要求；（如没有，则无须提供相关证明资料）</w:t>
            </w:r>
          </w:p>
        </w:tc>
      </w:tr>
      <w:tr w:rsidR="00E13878" w14:paraId="33F5B67D" w14:textId="77777777">
        <w:trPr>
          <w:jc w:val="center"/>
        </w:trPr>
        <w:tc>
          <w:tcPr>
            <w:tcW w:w="1239" w:type="dxa"/>
            <w:vMerge/>
            <w:vAlign w:val="center"/>
          </w:tcPr>
          <w:p w14:paraId="1EFB1517"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2164D2BF" w14:textId="77777777" w:rsidR="00E13878" w:rsidRDefault="002F4147">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szCs w:val="21"/>
              </w:rPr>
              <w:t>本项目的特定资格要求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szCs w:val="21"/>
              </w:rPr>
              <w:t>本项目的特定资格要求</w:t>
            </w:r>
            <w:r>
              <w:rPr>
                <w:rFonts w:asciiTheme="minorEastAsia" w:eastAsiaTheme="minorEastAsia" w:hAnsiTheme="minorEastAsia" w:cs="宋体" w:hint="eastAsia"/>
                <w:szCs w:val="21"/>
              </w:rPr>
              <w:t>；（如没有，则无须提供相关证明资料）</w:t>
            </w:r>
          </w:p>
        </w:tc>
      </w:tr>
    </w:tbl>
    <w:p w14:paraId="7466AFB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（2）符合性审查</w:t>
      </w:r>
    </w:p>
    <w:p w14:paraId="2270560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Style w:val="ae"/>
        <w:tblW w:w="8864" w:type="dxa"/>
        <w:jc w:val="center"/>
        <w:tblLayout w:type="fixed"/>
        <w:tblLook w:val="04A0" w:firstRow="1" w:lastRow="0" w:firstColumn="1" w:lastColumn="0" w:noHBand="0" w:noVBand="1"/>
      </w:tblPr>
      <w:tblGrid>
        <w:gridCol w:w="1239"/>
        <w:gridCol w:w="7625"/>
      </w:tblGrid>
      <w:tr w:rsidR="00E13878" w14:paraId="390A457F" w14:textId="77777777">
        <w:trPr>
          <w:jc w:val="center"/>
        </w:trPr>
        <w:tc>
          <w:tcPr>
            <w:tcW w:w="1239" w:type="dxa"/>
            <w:vAlign w:val="center"/>
          </w:tcPr>
          <w:p w14:paraId="4AA01956"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审查类别</w:t>
            </w:r>
          </w:p>
        </w:tc>
        <w:tc>
          <w:tcPr>
            <w:tcW w:w="7625" w:type="dxa"/>
            <w:vAlign w:val="center"/>
          </w:tcPr>
          <w:p w14:paraId="7AF8E230"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cs="宋体"/>
                <w:szCs w:val="21"/>
              </w:rPr>
              <w:t>审查内容</w:t>
            </w:r>
          </w:p>
        </w:tc>
      </w:tr>
      <w:tr w:rsidR="00E13878" w14:paraId="66798F11" w14:textId="77777777">
        <w:trPr>
          <w:jc w:val="center"/>
        </w:trPr>
        <w:tc>
          <w:tcPr>
            <w:tcW w:w="1239" w:type="dxa"/>
            <w:vMerge w:val="restart"/>
            <w:vAlign w:val="center"/>
          </w:tcPr>
          <w:p w14:paraId="5A18EEEE"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7625" w:type="dxa"/>
            <w:vAlign w:val="center"/>
          </w:tcPr>
          <w:p w14:paraId="0992F97B" w14:textId="77777777" w:rsidR="00E13878" w:rsidRDefault="002F4147">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proofErr w:type="gramStart"/>
            <w:r>
              <w:rPr>
                <w:rFonts w:asciiTheme="minorEastAsia" w:eastAsiaTheme="minorEastAsia" w:hAnsiTheme="minorEastAsia" w:hint="eastAsia"/>
                <w:szCs w:val="21"/>
              </w:rPr>
              <w:t>投标函未提交</w:t>
            </w:r>
            <w:proofErr w:type="gramEnd"/>
            <w:r>
              <w:rPr>
                <w:rFonts w:asciiTheme="minorEastAsia" w:eastAsiaTheme="minorEastAsia" w:hAnsiTheme="minorEastAsia" w:hint="eastAsia"/>
                <w:szCs w:val="21"/>
              </w:rPr>
              <w:t>或不符合招标文件要求的；（格式见附件）</w:t>
            </w:r>
          </w:p>
        </w:tc>
      </w:tr>
      <w:tr w:rsidR="00E13878" w14:paraId="733E6180" w14:textId="77777777">
        <w:trPr>
          <w:jc w:val="center"/>
        </w:trPr>
        <w:tc>
          <w:tcPr>
            <w:tcW w:w="1239" w:type="dxa"/>
            <w:vMerge/>
            <w:vAlign w:val="center"/>
          </w:tcPr>
          <w:p w14:paraId="60725F88"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1EC7D4E0" w14:textId="77777777" w:rsidR="00E13878" w:rsidRDefault="002F4147">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2.《法定代表人</w:t>
            </w:r>
            <w:r>
              <w:rPr>
                <w:rFonts w:ascii="宋体" w:hAnsi="宋体" w:hint="eastAsia"/>
                <w:spacing w:val="-4"/>
                <w:szCs w:val="21"/>
              </w:rPr>
              <w:t>/负责人</w:t>
            </w:r>
            <w:r>
              <w:rPr>
                <w:rFonts w:asciiTheme="minorEastAsia" w:eastAsiaTheme="minorEastAsia" w:hAnsiTheme="minorEastAsia" w:hint="eastAsia"/>
                <w:szCs w:val="21"/>
              </w:rPr>
              <w:t>身份证明书》未提交的；（格式见附件）</w:t>
            </w:r>
          </w:p>
        </w:tc>
      </w:tr>
      <w:tr w:rsidR="00E13878" w14:paraId="4012EA70" w14:textId="77777777">
        <w:trPr>
          <w:jc w:val="center"/>
        </w:trPr>
        <w:tc>
          <w:tcPr>
            <w:tcW w:w="1239" w:type="dxa"/>
            <w:vMerge/>
            <w:vAlign w:val="center"/>
          </w:tcPr>
          <w:p w14:paraId="3B2F5A52"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22A8C825"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投标文件未按招标文件要求签署、盖章的；</w:t>
            </w:r>
          </w:p>
        </w:tc>
      </w:tr>
      <w:tr w:rsidR="00E13878" w14:paraId="4DA70FB8" w14:textId="77777777">
        <w:trPr>
          <w:jc w:val="center"/>
        </w:trPr>
        <w:tc>
          <w:tcPr>
            <w:tcW w:w="1239" w:type="dxa"/>
            <w:vMerge/>
            <w:vAlign w:val="center"/>
          </w:tcPr>
          <w:p w14:paraId="30B8B0F7"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3869CB3F" w14:textId="77777777" w:rsidR="00E13878" w:rsidRDefault="002F4147">
            <w:pPr>
              <w:tabs>
                <w:tab w:val="left" w:pos="612"/>
              </w:tabs>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shd w:val="clear" w:color="auto" w:fill="FFFFFF"/>
              </w:rPr>
              <w:t>4.</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tc>
      </w:tr>
      <w:tr w:rsidR="00E13878" w14:paraId="1E30CC75" w14:textId="77777777">
        <w:trPr>
          <w:jc w:val="center"/>
        </w:trPr>
        <w:tc>
          <w:tcPr>
            <w:tcW w:w="1239" w:type="dxa"/>
            <w:vMerge/>
            <w:vAlign w:val="center"/>
          </w:tcPr>
          <w:p w14:paraId="1D12EBE6"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79F0992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5.投标有效期不足的；</w:t>
            </w:r>
          </w:p>
        </w:tc>
      </w:tr>
      <w:tr w:rsidR="00E13878" w14:paraId="352827C4" w14:textId="77777777">
        <w:trPr>
          <w:jc w:val="center"/>
        </w:trPr>
        <w:tc>
          <w:tcPr>
            <w:tcW w:w="1239" w:type="dxa"/>
            <w:vMerge/>
            <w:vAlign w:val="center"/>
          </w:tcPr>
          <w:p w14:paraId="51206311"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628576B7"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授权代表无《法定代表人</w:t>
            </w:r>
            <w:r>
              <w:rPr>
                <w:rFonts w:asciiTheme="minorEastAsia" w:eastAsiaTheme="minorEastAsia" w:hAnsiTheme="minorEastAsia" w:cs="宋体" w:hint="eastAsia"/>
                <w:szCs w:val="21"/>
                <w:shd w:val="clear" w:color="auto" w:fill="FFFFFF"/>
              </w:rPr>
              <w:t>／负责人</w:t>
            </w:r>
            <w:r>
              <w:rPr>
                <w:rFonts w:asciiTheme="minorEastAsia" w:eastAsiaTheme="minorEastAsia" w:hAnsiTheme="minorEastAsia" w:cs="宋体"/>
                <w:szCs w:val="21"/>
                <w:shd w:val="clear" w:color="auto" w:fill="FFFFFF"/>
              </w:rPr>
              <w:t>授权委托书》的；</w:t>
            </w:r>
            <w:r>
              <w:rPr>
                <w:rFonts w:asciiTheme="minorEastAsia" w:eastAsiaTheme="minorEastAsia" w:hAnsiTheme="minorEastAsia" w:hint="eastAsia"/>
                <w:szCs w:val="21"/>
              </w:rPr>
              <w:t>（格式见附件）</w:t>
            </w:r>
          </w:p>
        </w:tc>
      </w:tr>
      <w:tr w:rsidR="00E13878" w14:paraId="1BA26A88" w14:textId="77777777">
        <w:trPr>
          <w:jc w:val="center"/>
        </w:trPr>
        <w:tc>
          <w:tcPr>
            <w:tcW w:w="1239" w:type="dxa"/>
            <w:vMerge/>
            <w:vAlign w:val="center"/>
          </w:tcPr>
          <w:p w14:paraId="608A6983"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38FEA23A"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r>
      <w:tr w:rsidR="00E13878" w14:paraId="4E95BB5C" w14:textId="77777777">
        <w:trPr>
          <w:jc w:val="center"/>
        </w:trPr>
        <w:tc>
          <w:tcPr>
            <w:tcW w:w="1239" w:type="dxa"/>
            <w:vMerge/>
            <w:vAlign w:val="center"/>
          </w:tcPr>
          <w:p w14:paraId="40DDA69E"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124DD29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提供虚假材料投标的；</w:t>
            </w:r>
          </w:p>
        </w:tc>
      </w:tr>
      <w:tr w:rsidR="00E13878" w14:paraId="78CD7E95" w14:textId="77777777">
        <w:trPr>
          <w:jc w:val="center"/>
        </w:trPr>
        <w:tc>
          <w:tcPr>
            <w:tcW w:w="1239" w:type="dxa"/>
            <w:vMerge/>
            <w:vAlign w:val="center"/>
          </w:tcPr>
          <w:p w14:paraId="61418898"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2A2216B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E13878" w14:paraId="7F7EBA0B" w14:textId="77777777">
        <w:trPr>
          <w:jc w:val="center"/>
        </w:trPr>
        <w:tc>
          <w:tcPr>
            <w:tcW w:w="1239" w:type="dxa"/>
            <w:vMerge/>
            <w:vAlign w:val="center"/>
          </w:tcPr>
          <w:p w14:paraId="7E7E04C0"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438925DF"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w:t>
            </w:r>
            <w:r>
              <w:rPr>
                <w:rFonts w:asciiTheme="minorEastAsia" w:eastAsiaTheme="minorEastAsia" w:hAnsiTheme="minorEastAsia" w:hint="eastAsia"/>
                <w:szCs w:val="21"/>
              </w:rPr>
              <w:t>技术</w:t>
            </w:r>
            <w:r>
              <w:rPr>
                <w:rFonts w:asciiTheme="minorEastAsia" w:eastAsiaTheme="minorEastAsia" w:hAnsiTheme="minorEastAsia"/>
                <w:szCs w:val="21"/>
              </w:rPr>
              <w:t>方案不明确，存在一个或一个以上备选（替代）投标方案的；</w:t>
            </w:r>
          </w:p>
        </w:tc>
      </w:tr>
      <w:tr w:rsidR="00E13878" w14:paraId="251E63F5" w14:textId="77777777">
        <w:trPr>
          <w:jc w:val="center"/>
        </w:trPr>
        <w:tc>
          <w:tcPr>
            <w:tcW w:w="1239" w:type="dxa"/>
            <w:vMerge/>
            <w:vAlign w:val="center"/>
          </w:tcPr>
          <w:p w14:paraId="3BB436A0"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0BA0711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11.属国家实行经营/制造许可证、注册证、行业准入证、强制认证的，未提供相关证书；</w:t>
            </w:r>
          </w:p>
        </w:tc>
      </w:tr>
      <w:tr w:rsidR="00E13878" w14:paraId="3F01A1EC" w14:textId="77777777">
        <w:trPr>
          <w:jc w:val="center"/>
        </w:trPr>
        <w:tc>
          <w:tcPr>
            <w:tcW w:w="1239" w:type="dxa"/>
            <w:vMerge/>
            <w:vAlign w:val="center"/>
          </w:tcPr>
          <w:p w14:paraId="19ED6C1F"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4459AAFE"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12.技术商务文件中出现投标报价内容的；</w:t>
            </w:r>
          </w:p>
        </w:tc>
      </w:tr>
      <w:tr w:rsidR="00E13878" w14:paraId="5708A497" w14:textId="77777777">
        <w:trPr>
          <w:jc w:val="center"/>
        </w:trPr>
        <w:tc>
          <w:tcPr>
            <w:tcW w:w="1239" w:type="dxa"/>
            <w:vMerge/>
            <w:vAlign w:val="center"/>
          </w:tcPr>
          <w:p w14:paraId="3CADB7CC"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6F70D783"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13.投标人被视为串通投标的；</w:t>
            </w:r>
          </w:p>
        </w:tc>
      </w:tr>
      <w:tr w:rsidR="00E13878" w14:paraId="52DF5212" w14:textId="77777777">
        <w:trPr>
          <w:jc w:val="center"/>
        </w:trPr>
        <w:tc>
          <w:tcPr>
            <w:tcW w:w="1239" w:type="dxa"/>
            <w:vMerge/>
            <w:vAlign w:val="center"/>
          </w:tcPr>
          <w:p w14:paraId="019F1332"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4EB00C93"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14.</w:t>
            </w:r>
            <w:r>
              <w:rPr>
                <w:rFonts w:asciiTheme="minorEastAsia" w:eastAsiaTheme="minorEastAsia" w:hAnsiTheme="minorEastAsia"/>
                <w:szCs w:val="21"/>
              </w:rPr>
              <w:t>仅提交备份投标文件的；</w:t>
            </w:r>
          </w:p>
        </w:tc>
      </w:tr>
      <w:tr w:rsidR="00E13878" w14:paraId="3B703F74" w14:textId="77777777">
        <w:trPr>
          <w:jc w:val="center"/>
        </w:trPr>
        <w:tc>
          <w:tcPr>
            <w:tcW w:w="1239" w:type="dxa"/>
            <w:vMerge/>
            <w:vAlign w:val="center"/>
          </w:tcPr>
          <w:p w14:paraId="5C5C6CB5"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60C3325F"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15.法律、法规和招标文件规定的其他无效情形。</w:t>
            </w:r>
          </w:p>
        </w:tc>
      </w:tr>
      <w:tr w:rsidR="00E13878" w14:paraId="4C3F0AED" w14:textId="77777777">
        <w:trPr>
          <w:trHeight w:val="745"/>
          <w:jc w:val="center"/>
        </w:trPr>
        <w:tc>
          <w:tcPr>
            <w:tcW w:w="1239" w:type="dxa"/>
            <w:vAlign w:val="center"/>
          </w:tcPr>
          <w:p w14:paraId="5C3F0FEB"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商务资信</w:t>
            </w:r>
          </w:p>
        </w:tc>
        <w:tc>
          <w:tcPr>
            <w:tcW w:w="7625" w:type="dxa"/>
            <w:vAlign w:val="center"/>
          </w:tcPr>
          <w:p w14:paraId="7A528ED9"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营业执照副本复印件、组织机构代码证复印件（如果已经换取证照合一的，可仅提供合一后的营业执照副本）。</w:t>
            </w:r>
          </w:p>
        </w:tc>
      </w:tr>
      <w:tr w:rsidR="00E13878" w14:paraId="0FDB6F2F" w14:textId="77777777">
        <w:trPr>
          <w:jc w:val="center"/>
        </w:trPr>
        <w:tc>
          <w:tcPr>
            <w:tcW w:w="1239" w:type="dxa"/>
            <w:vMerge w:val="restart"/>
            <w:vAlign w:val="center"/>
          </w:tcPr>
          <w:p w14:paraId="2992F5C0"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szCs w:val="21"/>
              </w:rPr>
              <w:t>报价</w:t>
            </w:r>
          </w:p>
        </w:tc>
        <w:tc>
          <w:tcPr>
            <w:tcW w:w="7625" w:type="dxa"/>
            <w:vAlign w:val="center"/>
          </w:tcPr>
          <w:p w14:paraId="05EA7D7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投标文件未按招标文件要求签署、盖章的；</w:t>
            </w:r>
          </w:p>
        </w:tc>
      </w:tr>
      <w:tr w:rsidR="00E13878" w14:paraId="3D339AFE" w14:textId="77777777">
        <w:trPr>
          <w:trHeight w:val="70"/>
          <w:jc w:val="center"/>
        </w:trPr>
        <w:tc>
          <w:tcPr>
            <w:tcW w:w="1239" w:type="dxa"/>
            <w:vMerge/>
            <w:vAlign w:val="center"/>
          </w:tcPr>
          <w:p w14:paraId="70451FB5"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26DE6774"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r>
      <w:tr w:rsidR="00E13878" w14:paraId="37D27623" w14:textId="77777777">
        <w:trPr>
          <w:jc w:val="center"/>
        </w:trPr>
        <w:tc>
          <w:tcPr>
            <w:tcW w:w="1239" w:type="dxa"/>
            <w:vMerge/>
            <w:vAlign w:val="center"/>
          </w:tcPr>
          <w:p w14:paraId="7FCDD18B"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15ECC87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提供虚假材料投标的；</w:t>
            </w:r>
          </w:p>
        </w:tc>
      </w:tr>
      <w:tr w:rsidR="00E13878" w14:paraId="78457E3E" w14:textId="77777777">
        <w:trPr>
          <w:jc w:val="center"/>
        </w:trPr>
        <w:tc>
          <w:tcPr>
            <w:tcW w:w="1239" w:type="dxa"/>
            <w:vMerge/>
            <w:vAlign w:val="center"/>
          </w:tcPr>
          <w:p w14:paraId="200AE373"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5CC4783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4.与招标文件有重大偏离、未满足带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r>
      <w:tr w:rsidR="00E13878" w14:paraId="193CB932" w14:textId="77777777">
        <w:trPr>
          <w:jc w:val="center"/>
        </w:trPr>
        <w:tc>
          <w:tcPr>
            <w:tcW w:w="1239" w:type="dxa"/>
            <w:vMerge/>
            <w:vAlign w:val="center"/>
          </w:tcPr>
          <w:p w14:paraId="1D0918AC"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0104339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未采用人民币报价或者未按照招标文件标明的币种报价的；</w:t>
            </w:r>
          </w:p>
        </w:tc>
      </w:tr>
      <w:tr w:rsidR="00E13878" w14:paraId="0226D0C4" w14:textId="77777777">
        <w:trPr>
          <w:jc w:val="center"/>
        </w:trPr>
        <w:tc>
          <w:tcPr>
            <w:tcW w:w="1239" w:type="dxa"/>
            <w:vMerge/>
            <w:vAlign w:val="center"/>
          </w:tcPr>
          <w:p w14:paraId="49997E9E"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209B555F"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6.报价超过招标文件中规定的预算金额或者最高限价的；</w:t>
            </w:r>
          </w:p>
        </w:tc>
      </w:tr>
      <w:tr w:rsidR="00E13878" w14:paraId="46D71EF0" w14:textId="77777777">
        <w:trPr>
          <w:jc w:val="center"/>
        </w:trPr>
        <w:tc>
          <w:tcPr>
            <w:tcW w:w="1239" w:type="dxa"/>
            <w:vMerge/>
            <w:vAlign w:val="center"/>
          </w:tcPr>
          <w:p w14:paraId="2623ABF9"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41892ED9"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7.投标报价具有选择性；</w:t>
            </w:r>
          </w:p>
        </w:tc>
      </w:tr>
      <w:tr w:rsidR="00E13878" w14:paraId="1E21EEBE" w14:textId="77777777">
        <w:trPr>
          <w:jc w:val="center"/>
        </w:trPr>
        <w:tc>
          <w:tcPr>
            <w:tcW w:w="1239" w:type="dxa"/>
            <w:vMerge/>
            <w:vAlign w:val="center"/>
          </w:tcPr>
          <w:p w14:paraId="45CAAA70"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0AF96EF2"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rsidR="00E13878" w14:paraId="0316A235" w14:textId="77777777">
        <w:trPr>
          <w:jc w:val="center"/>
        </w:trPr>
        <w:tc>
          <w:tcPr>
            <w:tcW w:w="1239" w:type="dxa"/>
            <w:vMerge/>
            <w:vAlign w:val="center"/>
          </w:tcPr>
          <w:p w14:paraId="16D0A4AD"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5D4A366C"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9.投标人对根据修正原则修正后的报价不确认的；</w:t>
            </w:r>
          </w:p>
        </w:tc>
      </w:tr>
      <w:tr w:rsidR="00E13878" w14:paraId="5A6E10CB" w14:textId="77777777">
        <w:trPr>
          <w:jc w:val="center"/>
        </w:trPr>
        <w:tc>
          <w:tcPr>
            <w:tcW w:w="1239" w:type="dxa"/>
            <w:vMerge/>
            <w:vAlign w:val="center"/>
          </w:tcPr>
          <w:p w14:paraId="16597DFC"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0242DEE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10.投标人被视为串通投标的；</w:t>
            </w:r>
          </w:p>
        </w:tc>
      </w:tr>
      <w:tr w:rsidR="00E13878" w14:paraId="0959A59C" w14:textId="77777777">
        <w:trPr>
          <w:jc w:val="center"/>
        </w:trPr>
        <w:tc>
          <w:tcPr>
            <w:tcW w:w="1239" w:type="dxa"/>
            <w:vMerge/>
            <w:vAlign w:val="center"/>
          </w:tcPr>
          <w:p w14:paraId="4B872386" w14:textId="77777777" w:rsidR="00E13878" w:rsidRDefault="00E13878">
            <w:pPr>
              <w:spacing w:line="400" w:lineRule="exact"/>
              <w:jc w:val="center"/>
              <w:rPr>
                <w:rFonts w:asciiTheme="minorEastAsia" w:eastAsiaTheme="minorEastAsia" w:hAnsiTheme="minorEastAsia"/>
                <w:szCs w:val="21"/>
              </w:rPr>
            </w:pPr>
          </w:p>
        </w:tc>
        <w:tc>
          <w:tcPr>
            <w:tcW w:w="7625" w:type="dxa"/>
            <w:vAlign w:val="center"/>
          </w:tcPr>
          <w:p w14:paraId="1A6AAC1D"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11.法律、法规和招标文件规定的其他无效情形。</w:t>
            </w:r>
          </w:p>
        </w:tc>
      </w:tr>
    </w:tbl>
    <w:p w14:paraId="4F3319AD"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14:paraId="766CF10A"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Times New Roman"/>
          <w:sz w:val="21"/>
          <w:szCs w:val="21"/>
        </w:rPr>
        <w:t>作出</w:t>
      </w:r>
      <w:proofErr w:type="gramEnd"/>
      <w:r>
        <w:rPr>
          <w:rFonts w:asciiTheme="minorEastAsia" w:eastAsiaTheme="minorEastAsia" w:hAnsiTheme="minorEastAsia" w:cs="Times New Roman"/>
          <w:sz w:val="21"/>
          <w:szCs w:val="21"/>
        </w:rPr>
        <w:t>必要的澄清、说明或者补正。</w:t>
      </w:r>
    </w:p>
    <w:p w14:paraId="4C67FBC0"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14:paraId="4C31DCFA"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（4）</w:t>
      </w:r>
      <w:r>
        <w:rPr>
          <w:rFonts w:asciiTheme="minorEastAsia" w:eastAsiaTheme="minorEastAsia" w:hAnsiTheme="minorEastAsia" w:cs="Times New Roman" w:hint="eastAsia"/>
          <w:sz w:val="21"/>
          <w:szCs w:val="21"/>
        </w:rPr>
        <w:t>比较与评价</w:t>
      </w:r>
    </w:p>
    <w:p w14:paraId="2FF72FB3"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委员会应当按照招标文件中规定的评标方法和标准，对符合性审查合格的投标文件进行商务和技术评估，综合比较与评价。</w:t>
      </w:r>
    </w:p>
    <w:p w14:paraId="38EDA771"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（5）</w:t>
      </w:r>
      <w:r>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14:paraId="103D637C"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lastRenderedPageBreak/>
        <w:t>①</w:t>
      </w:r>
      <w:r>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14:paraId="1E1E3FD3"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投标报价的修正原则。投标文件报价出现前后不一致的，按照下列规定修正：</w:t>
      </w:r>
    </w:p>
    <w:p w14:paraId="098348D6"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Pr>
          <w:rFonts w:asciiTheme="minorEastAsia" w:hAnsiTheme="minorEastAsia" w:cs="Times New Roman" w:hint="eastAsia"/>
          <w:sz w:val="21"/>
          <w:szCs w:val="21"/>
        </w:rPr>
        <w:t>；</w:t>
      </w:r>
    </w:p>
    <w:p w14:paraId="0C8E02A7"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B.大写金额和小写金额不一致的，以大写金额为准</w:t>
      </w:r>
      <w:r>
        <w:rPr>
          <w:rFonts w:asciiTheme="minorEastAsia" w:hAnsiTheme="minorEastAsia" w:cs="Times New Roman" w:hint="eastAsia"/>
          <w:sz w:val="21"/>
          <w:szCs w:val="21"/>
        </w:rPr>
        <w:t>；</w:t>
      </w:r>
    </w:p>
    <w:p w14:paraId="3F086A07"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C.单价金额小数点或者百分比有明显错位的，以开标一览表的总价为准，并修改单价</w:t>
      </w:r>
      <w:r>
        <w:rPr>
          <w:rFonts w:asciiTheme="minorEastAsia" w:hAnsiTheme="minorEastAsia" w:cs="Times New Roman" w:hint="eastAsia"/>
          <w:sz w:val="21"/>
          <w:szCs w:val="21"/>
        </w:rPr>
        <w:t>；</w:t>
      </w:r>
    </w:p>
    <w:p w14:paraId="40D87293"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D.总价金额与按单价汇总金额不一致的，以单价金额计算结果为准。</w:t>
      </w:r>
    </w:p>
    <w:p w14:paraId="4AB037AF"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14:paraId="65551CF3"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（6）</w:t>
      </w:r>
      <w:r>
        <w:rPr>
          <w:rFonts w:asciiTheme="minorEastAsia" w:eastAsiaTheme="minorEastAsia" w:hAnsiTheme="minorEastAsia" w:cs="Times New Roman"/>
          <w:sz w:val="21"/>
          <w:szCs w:val="21"/>
        </w:rPr>
        <w:t>汇总</w:t>
      </w:r>
      <w:r>
        <w:rPr>
          <w:rFonts w:asciiTheme="minorEastAsia" w:eastAsiaTheme="minorEastAsia" w:hAnsiTheme="minorEastAsia" w:cs="Times New Roman" w:hint="eastAsia"/>
          <w:sz w:val="21"/>
          <w:szCs w:val="21"/>
        </w:rPr>
        <w:t>得分。</w:t>
      </w:r>
      <w:r>
        <w:rPr>
          <w:rFonts w:asciiTheme="minorEastAsia" w:eastAsiaTheme="minorEastAsia" w:hAnsiTheme="minorEastAsia" w:cs="Times New Roman"/>
          <w:sz w:val="21"/>
          <w:szCs w:val="21"/>
        </w:rPr>
        <w:t>评标委员会各成员应当独立对每个投标人的投标文件进行评价，并汇总每个投标人的得分。</w:t>
      </w:r>
    </w:p>
    <w:p w14:paraId="0D447118"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（7）</w:t>
      </w:r>
      <w:r>
        <w:rPr>
          <w:rFonts w:asciiTheme="minorEastAsia" w:eastAsiaTheme="minorEastAsia" w:hAnsiTheme="minorEastAsia" w:cs="Times New Roman"/>
          <w:sz w:val="21"/>
          <w:szCs w:val="21"/>
        </w:rPr>
        <w:t>顺序排列</w:t>
      </w:r>
      <w:r>
        <w:rPr>
          <w:rFonts w:asciiTheme="minorEastAsia" w:eastAsiaTheme="minorEastAsia" w:hAnsiTheme="minorEastAsia" w:cs="Times New Roman" w:hint="eastAsia"/>
          <w:sz w:val="21"/>
          <w:szCs w:val="21"/>
        </w:rPr>
        <w:t>与中标候选人推荐</w:t>
      </w:r>
    </w:p>
    <w:p w14:paraId="15B35EE4"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hint="eastAsia"/>
          <w:szCs w:val="21"/>
        </w:rPr>
        <w:t>且按照</w:t>
      </w:r>
      <w:proofErr w:type="gramEnd"/>
      <w:r>
        <w:rPr>
          <w:rFonts w:asciiTheme="minorEastAsia" w:eastAsiaTheme="minorEastAsia" w:hAnsiTheme="minorEastAsia" w:hint="eastAsia"/>
          <w:szCs w:val="21"/>
        </w:rPr>
        <w:t>评审因素的量化指标评审得分最高的投标人为排名第一的中标候选人。</w:t>
      </w:r>
    </w:p>
    <w:p w14:paraId="1D4C1B02"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（8）</w:t>
      </w:r>
      <w:r>
        <w:rPr>
          <w:rFonts w:asciiTheme="minorEastAsia" w:eastAsiaTheme="minorEastAsia" w:hAnsiTheme="minorEastAsia" w:cs="Times New Roman" w:hint="eastAsia"/>
          <w:sz w:val="21"/>
          <w:szCs w:val="21"/>
        </w:rPr>
        <w:t>串通投标认定</w:t>
      </w:r>
    </w:p>
    <w:p w14:paraId="0BB4EED3"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有下列情形之一的，视为投标人串通投标，其投标无效：</w:t>
      </w:r>
    </w:p>
    <w:p w14:paraId="373AD8FD"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不同投标人的投标文件由同一单位或者个人编制；</w:t>
      </w:r>
    </w:p>
    <w:p w14:paraId="67A32E8F"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不同投标人委托同一单位或者个人办理投标事宜；</w:t>
      </w:r>
    </w:p>
    <w:p w14:paraId="7A3E1D2E"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③</w:t>
      </w:r>
      <w:r>
        <w:rPr>
          <w:rFonts w:asciiTheme="minorEastAsia" w:eastAsiaTheme="minorEastAsia" w:hAnsiTheme="minorEastAsia" w:cs="Times New Roman" w:hint="eastAsia"/>
          <w:sz w:val="21"/>
          <w:szCs w:val="21"/>
        </w:rPr>
        <w:t>不同投标人的投标文件载明的项目管理成员或者联系人员为同一人；</w:t>
      </w:r>
    </w:p>
    <w:p w14:paraId="3BF269DE"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④</w:t>
      </w:r>
      <w:r>
        <w:rPr>
          <w:rFonts w:asciiTheme="minorEastAsia" w:eastAsiaTheme="minorEastAsia" w:hAnsiTheme="minorEastAsia" w:cs="Times New Roman" w:hint="eastAsia"/>
          <w:sz w:val="21"/>
          <w:szCs w:val="21"/>
        </w:rPr>
        <w:t>不同投标人的投标文件异常一致或者投标报价呈规律性差异；</w:t>
      </w:r>
    </w:p>
    <w:p w14:paraId="5DD442BD"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⑤</w:t>
      </w:r>
      <w:r>
        <w:rPr>
          <w:rFonts w:asciiTheme="minorEastAsia" w:eastAsiaTheme="minorEastAsia" w:hAnsiTheme="minorEastAsia" w:cs="Times New Roman" w:hint="eastAsia"/>
          <w:sz w:val="21"/>
          <w:szCs w:val="21"/>
        </w:rPr>
        <w:t>不同投标人的投标文件相互混装。</w:t>
      </w:r>
    </w:p>
    <w:p w14:paraId="33112560"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（9）投标无效的情形</w:t>
      </w:r>
    </w:p>
    <w:p w14:paraId="33D3B01D"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在评审时，如发现下列情形之一的，投标文件将被视为无效：</w:t>
      </w:r>
    </w:p>
    <w:p w14:paraId="5B181303"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①</w:t>
      </w:r>
      <w:proofErr w:type="gramStart"/>
      <w:r>
        <w:rPr>
          <w:rFonts w:asciiTheme="minorEastAsia" w:eastAsiaTheme="minorEastAsia" w:hAnsiTheme="minorEastAsia" w:hint="eastAsia"/>
          <w:szCs w:val="21"/>
        </w:rPr>
        <w:t>投标函未提交</w:t>
      </w:r>
      <w:proofErr w:type="gramEnd"/>
      <w:r>
        <w:rPr>
          <w:rFonts w:asciiTheme="minorEastAsia" w:eastAsiaTheme="minorEastAsia" w:hAnsiTheme="minorEastAsia" w:hint="eastAsia"/>
          <w:szCs w:val="21"/>
        </w:rPr>
        <w:t>或不符合招标文件要求的；</w:t>
      </w:r>
    </w:p>
    <w:p w14:paraId="459E490F" w14:textId="77777777" w:rsidR="00E13878" w:rsidRDefault="002F4147">
      <w:pPr>
        <w:pStyle w:val="a0"/>
        <w:spacing w:after="0" w:line="400" w:lineRule="exact"/>
        <w:ind w:firstLineChars="194" w:firstLine="407"/>
      </w:pPr>
      <w:r>
        <w:rPr>
          <w:rFonts w:ascii="Cambria Math" w:eastAsiaTheme="minorEastAsia" w:hAnsi="Cambria Math"/>
          <w:szCs w:val="21"/>
        </w:rPr>
        <w:t>②</w:t>
      </w:r>
      <w:r>
        <w:rPr>
          <w:rFonts w:ascii="Cambria Math" w:eastAsiaTheme="minorEastAsia" w:hAnsi="Cambria Math"/>
          <w:szCs w:val="21"/>
        </w:rPr>
        <w:t>《</w:t>
      </w:r>
      <w:r>
        <w:rPr>
          <w:rFonts w:asciiTheme="minorEastAsia" w:eastAsiaTheme="minorEastAsia" w:hAnsiTheme="minorEastAsia" w:hint="eastAsia"/>
          <w:szCs w:val="21"/>
        </w:rPr>
        <w:t>法定代表人</w:t>
      </w:r>
      <w:r>
        <w:rPr>
          <w:rFonts w:ascii="宋体" w:hAnsi="宋体" w:hint="eastAsia"/>
          <w:spacing w:val="-4"/>
          <w:szCs w:val="21"/>
        </w:rPr>
        <w:t>/负责人</w:t>
      </w:r>
      <w:r>
        <w:rPr>
          <w:rFonts w:asciiTheme="minorEastAsia" w:eastAsiaTheme="minorEastAsia" w:hAnsiTheme="minorEastAsia" w:hint="eastAsia"/>
          <w:szCs w:val="21"/>
        </w:rPr>
        <w:t>身份证明书》未提交的；</w:t>
      </w:r>
    </w:p>
    <w:p w14:paraId="64659EA9"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③</w:t>
      </w:r>
      <w:r>
        <w:rPr>
          <w:rFonts w:asciiTheme="minorEastAsia" w:eastAsiaTheme="minorEastAsia" w:hAnsiTheme="minorEastAsia"/>
          <w:szCs w:val="21"/>
        </w:rPr>
        <w:t>投标文件未按招标文件要求签署、盖章的；</w:t>
      </w:r>
    </w:p>
    <w:p w14:paraId="2984ADE9"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cs="宋体"/>
          <w:szCs w:val="21"/>
          <w:shd w:val="clear" w:color="auto" w:fill="FFFFFF"/>
        </w:rPr>
        <w:t>④</w:t>
      </w:r>
      <w:r>
        <w:rPr>
          <w:rFonts w:asciiTheme="minorEastAsia" w:eastAsiaTheme="minorEastAsia" w:hAnsiTheme="minorEastAsia" w:cs="宋体"/>
          <w:szCs w:val="21"/>
          <w:shd w:val="clear" w:color="auto" w:fill="FFFFFF"/>
        </w:rPr>
        <w:t>不具备招标文件中规定的资格要求的</w:t>
      </w:r>
      <w:r>
        <w:rPr>
          <w:rFonts w:asciiTheme="minorEastAsia" w:eastAsiaTheme="minorEastAsia" w:hAnsiTheme="minorEastAsia" w:hint="eastAsia"/>
          <w:szCs w:val="21"/>
        </w:rPr>
        <w:t>；</w:t>
      </w:r>
    </w:p>
    <w:p w14:paraId="6210886D"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⑤</w:t>
      </w:r>
      <w:r>
        <w:rPr>
          <w:rFonts w:asciiTheme="minorEastAsia" w:eastAsiaTheme="minorEastAsia" w:hAnsiTheme="minorEastAsia" w:hint="eastAsia"/>
          <w:szCs w:val="21"/>
        </w:rPr>
        <w:t>投标有效期不足的；</w:t>
      </w:r>
    </w:p>
    <w:p w14:paraId="2F4EB410" w14:textId="77777777" w:rsidR="00E13878" w:rsidRDefault="002F4147">
      <w:pPr>
        <w:spacing w:line="400" w:lineRule="exact"/>
        <w:ind w:firstLineChars="200" w:firstLine="420"/>
        <w:rPr>
          <w:rFonts w:asciiTheme="minorEastAsia" w:eastAsiaTheme="minorEastAsia" w:hAnsiTheme="minorEastAsia" w:cs="宋体"/>
          <w:szCs w:val="21"/>
          <w:shd w:val="clear" w:color="auto" w:fill="FFFFFF"/>
        </w:rPr>
      </w:pPr>
      <w:r>
        <w:rPr>
          <w:rFonts w:ascii="Cambria Math" w:eastAsiaTheme="minorEastAsia" w:hAnsi="Cambria Math"/>
          <w:szCs w:val="21"/>
        </w:rPr>
        <w:t>⑥</w:t>
      </w:r>
      <w:r>
        <w:rPr>
          <w:rFonts w:asciiTheme="minorEastAsia" w:eastAsiaTheme="minorEastAsia" w:hAnsiTheme="minorEastAsia" w:cs="宋体"/>
          <w:szCs w:val="21"/>
          <w:shd w:val="clear" w:color="auto" w:fill="FFFFFF"/>
        </w:rPr>
        <w:t>授权代表无《法定代表人</w:t>
      </w:r>
      <w:r>
        <w:rPr>
          <w:rFonts w:asciiTheme="minorEastAsia" w:eastAsiaTheme="minorEastAsia" w:hAnsiTheme="minorEastAsia" w:cs="宋体" w:hint="eastAsia"/>
          <w:szCs w:val="21"/>
          <w:shd w:val="clear" w:color="auto" w:fill="FFFFFF"/>
        </w:rPr>
        <w:t>／负责人</w:t>
      </w:r>
      <w:r>
        <w:rPr>
          <w:rFonts w:asciiTheme="minorEastAsia" w:eastAsiaTheme="minorEastAsia" w:hAnsiTheme="minorEastAsia" w:cs="宋体"/>
          <w:szCs w:val="21"/>
          <w:shd w:val="clear" w:color="auto" w:fill="FFFFFF"/>
        </w:rPr>
        <w:t>授权委托书》的；</w:t>
      </w:r>
    </w:p>
    <w:p w14:paraId="795E83F4"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⑦</w:t>
      </w:r>
      <w:r>
        <w:rPr>
          <w:rFonts w:asciiTheme="minorEastAsia" w:eastAsiaTheme="minorEastAsia" w:hAnsiTheme="minorEastAsia"/>
          <w:szCs w:val="21"/>
        </w:rPr>
        <w:t>投标文件含有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p w14:paraId="39F9260C"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lastRenderedPageBreak/>
        <w:t>⑧</w:t>
      </w:r>
      <w:r>
        <w:rPr>
          <w:rFonts w:asciiTheme="minorEastAsia" w:eastAsiaTheme="minorEastAsia" w:hAnsiTheme="minorEastAsia"/>
          <w:szCs w:val="21"/>
        </w:rPr>
        <w:t>提供虚假材料投标的；</w:t>
      </w:r>
    </w:p>
    <w:p w14:paraId="26355E52"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⑨</w:t>
      </w:r>
      <w:r>
        <w:rPr>
          <w:rFonts w:asciiTheme="minorEastAsia" w:eastAsiaTheme="minorEastAsia" w:hAnsiTheme="minorEastAsia" w:hint="eastAsia"/>
          <w:szCs w:val="21"/>
        </w:rPr>
        <w:t>与招标文件有重大偏离、未满足带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p w14:paraId="68703FF6"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⑩</w:t>
      </w:r>
      <w:r>
        <w:rPr>
          <w:rFonts w:asciiTheme="minorEastAsia" w:eastAsiaTheme="minorEastAsia" w:hAnsiTheme="minorEastAsia"/>
          <w:szCs w:val="21"/>
        </w:rPr>
        <w:t>投标技术方案不明确，存在一个或一个以上备选（替代）投标方案的；</w:t>
      </w:r>
    </w:p>
    <w:p w14:paraId="3552A7D8"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⑪</w:t>
      </w:r>
      <w:r>
        <w:rPr>
          <w:rFonts w:asciiTheme="minorEastAsia" w:eastAsiaTheme="minorEastAsia" w:hAnsiTheme="minorEastAsia" w:hint="eastAsia"/>
          <w:szCs w:val="21"/>
        </w:rPr>
        <w:t>属国家实行经营/制造许可证、注册证、行业准入证、强制认证的，未提供相关证书；</w:t>
      </w:r>
    </w:p>
    <w:p w14:paraId="3EFDDD64"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⑫</w:t>
      </w:r>
      <w:r>
        <w:rPr>
          <w:rFonts w:asciiTheme="minorEastAsia" w:eastAsiaTheme="minorEastAsia" w:hAnsiTheme="minorEastAsia"/>
          <w:szCs w:val="21"/>
        </w:rPr>
        <w:t>未采用人民币报价或者未按照招标文件标明的币种报价的；</w:t>
      </w:r>
    </w:p>
    <w:p w14:paraId="2C230997"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⑬</w:t>
      </w:r>
      <w:r>
        <w:rPr>
          <w:rFonts w:asciiTheme="minorEastAsia" w:eastAsiaTheme="minorEastAsia" w:hAnsiTheme="minorEastAsia" w:hint="eastAsia"/>
          <w:szCs w:val="21"/>
        </w:rPr>
        <w:t>报价超过招标文件中规定的预算金额或者最高限价的；</w:t>
      </w:r>
    </w:p>
    <w:p w14:paraId="5733AB8A"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shd w:val="clear" w:color="auto" w:fill="FFFFFF"/>
        </w:rPr>
        <w:t>⑭</w:t>
      </w:r>
      <w:r>
        <w:rPr>
          <w:rFonts w:asciiTheme="minorEastAsia" w:eastAsiaTheme="minorEastAsia" w:hAnsiTheme="minorEastAsia" w:hint="eastAsia"/>
          <w:szCs w:val="21"/>
        </w:rPr>
        <w:t>投标报价具有选择性；</w:t>
      </w:r>
    </w:p>
    <w:p w14:paraId="7448A41F"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⑮</w:t>
      </w:r>
      <w:r>
        <w:rPr>
          <w:rFonts w:asciiTheme="minorEastAsia" w:eastAsiaTheme="minorEastAsia" w:hAnsiTheme="minorEastAsia" w:hint="eastAsia"/>
          <w:szCs w:val="21"/>
        </w:rPr>
        <w:t>技术商务文件中出现投标报价内容的；</w:t>
      </w:r>
    </w:p>
    <w:p w14:paraId="21CD350C" w14:textId="77777777" w:rsidR="00E13878" w:rsidRDefault="002F4147">
      <w:pPr>
        <w:snapToGrid w:val="0"/>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⑯</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14:paraId="5878C388" w14:textId="77777777" w:rsidR="00E13878" w:rsidRDefault="002F4147">
      <w:pPr>
        <w:pStyle w:val="25"/>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Cambria Math"/>
          <w:sz w:val="21"/>
          <w:szCs w:val="21"/>
        </w:rPr>
        <w:t>⑰</w:t>
      </w:r>
      <w:r>
        <w:rPr>
          <w:rFonts w:asciiTheme="minorEastAsia" w:eastAsiaTheme="minorEastAsia" w:hAnsiTheme="minorEastAsia" w:cs="Times New Roman" w:hint="eastAsia"/>
          <w:sz w:val="21"/>
          <w:szCs w:val="21"/>
        </w:rPr>
        <w:t>投标人对根据修正原则修正后的报价不确认的；</w:t>
      </w:r>
    </w:p>
    <w:p w14:paraId="2BF21EC3"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Theme="minorEastAsia" w:hAnsi="Cambria Math" w:cs="Cambria Math"/>
          <w:szCs w:val="21"/>
        </w:rPr>
        <w:t>⑱</w:t>
      </w:r>
      <w:r>
        <w:rPr>
          <w:rFonts w:asciiTheme="minorEastAsia" w:eastAsiaTheme="minorEastAsia" w:hAnsiTheme="minorEastAsia" w:hint="eastAsia"/>
          <w:szCs w:val="21"/>
        </w:rPr>
        <w:t>投标人被视为串通投标的；</w:t>
      </w:r>
    </w:p>
    <w:p w14:paraId="0292D6F7" w14:textId="77777777" w:rsidR="00E13878" w:rsidRDefault="002F4147">
      <w:pPr>
        <w:spacing w:line="400" w:lineRule="exact"/>
        <w:ind w:firstLineChars="200" w:firstLine="420"/>
        <w:rPr>
          <w:rFonts w:ascii="Cambria Math" w:eastAsiaTheme="minorEastAsia" w:hAnsi="Cambria Math" w:cs="Cambria Math" w:hint="eastAsia"/>
          <w:szCs w:val="21"/>
        </w:rPr>
      </w:pPr>
      <w:r>
        <w:rPr>
          <w:rFonts w:ascii="Cambria Math" w:eastAsia="微软雅黑" w:hAnsi="Cambria Math" w:cs="Cambria Math"/>
          <w:color w:val="333333"/>
          <w:szCs w:val="21"/>
          <w:shd w:val="clear" w:color="auto" w:fill="FFFFFF"/>
        </w:rPr>
        <w:t>⑲</w:t>
      </w:r>
      <w:r>
        <w:rPr>
          <w:rFonts w:asciiTheme="minorEastAsia" w:eastAsiaTheme="minorEastAsia" w:hAnsiTheme="minorEastAsia" w:hint="eastAsia"/>
          <w:szCs w:val="21"/>
        </w:rPr>
        <w:t>仅提交备份投标文件的；</w:t>
      </w:r>
    </w:p>
    <w:p w14:paraId="564D7714" w14:textId="77777777" w:rsidR="00E13878" w:rsidRDefault="002F4147">
      <w:pPr>
        <w:spacing w:line="400" w:lineRule="exact"/>
        <w:ind w:firstLineChars="200" w:firstLine="420"/>
        <w:rPr>
          <w:rFonts w:asciiTheme="minorEastAsia" w:eastAsiaTheme="minorEastAsia" w:hAnsiTheme="minorEastAsia"/>
          <w:szCs w:val="21"/>
        </w:rPr>
      </w:pPr>
      <w:r>
        <w:rPr>
          <w:rFonts w:ascii="Cambria Math" w:eastAsia="微软雅黑" w:hAnsi="Cambria Math" w:cs="Cambria Math"/>
          <w:color w:val="333333"/>
          <w:szCs w:val="21"/>
          <w:shd w:val="clear" w:color="auto" w:fill="FFFFFF"/>
        </w:rPr>
        <w:t>⑳</w:t>
      </w:r>
      <w:r>
        <w:rPr>
          <w:rFonts w:asciiTheme="minorEastAsia" w:eastAsiaTheme="minorEastAsia" w:hAnsiTheme="minorEastAsia" w:hint="eastAsia"/>
          <w:szCs w:val="21"/>
        </w:rPr>
        <w:t>法律、法规和招标文件规定的其他无效情形。</w:t>
      </w:r>
    </w:p>
    <w:p w14:paraId="74DE20B1"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五、采购方式变更</w:t>
      </w:r>
    </w:p>
    <w:p w14:paraId="089922C3"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采购响应截至时间止或评审期间，出现参与采购响应或者对招标文件</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14:paraId="75D73B13"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六、定标</w:t>
      </w:r>
    </w:p>
    <w:p w14:paraId="5D02367F"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（一）确定中标人。本项目由采购人（或采购人事先授权评标委员会）确定中标人。</w:t>
      </w:r>
    </w:p>
    <w:p w14:paraId="38F183DF"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采购代理机构应当在评标结束后2个工作日内将评标报告送采购人。</w:t>
      </w:r>
    </w:p>
    <w:p w14:paraId="245CE4C5"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14:paraId="1AC11C7B"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采购代理机构应当自中标人确定之日起2个工作日内，在财政部门指定的媒体上公告中标结果</w:t>
      </w:r>
      <w:r>
        <w:rPr>
          <w:rFonts w:asciiTheme="minorEastAsia" w:eastAsiaTheme="minorEastAsia" w:hAnsiTheme="minorEastAsia" w:hint="eastAsia"/>
          <w:szCs w:val="21"/>
        </w:rPr>
        <w:t>，中标公告期限为1个工作日。</w:t>
      </w:r>
    </w:p>
    <w:p w14:paraId="7D6E5606"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（二）中标供应</w:t>
      </w:r>
      <w:proofErr w:type="gramStart"/>
      <w:r>
        <w:rPr>
          <w:rFonts w:asciiTheme="minorEastAsia" w:eastAsiaTheme="minorEastAsia" w:hAnsiTheme="minorEastAsia" w:hint="eastAsia"/>
          <w:szCs w:val="21"/>
        </w:rPr>
        <w:t>商拒绝</w:t>
      </w:r>
      <w:proofErr w:type="gramEnd"/>
      <w:r>
        <w:rPr>
          <w:rFonts w:asciiTheme="minorEastAsia" w:eastAsiaTheme="minorEastAsia" w:hAnsiTheme="minorEastAsia" w:hint="eastAsia"/>
          <w:szCs w:val="21"/>
        </w:rPr>
        <w:t>与采购人签订合同的，采购人可以按照评审报告推荐的中标候选人名单排序，确定下一候选人为中标供应商，也可以重新开展政府采购活动。</w:t>
      </w:r>
    </w:p>
    <w:p w14:paraId="0CE71EFE" w14:textId="77777777" w:rsidR="00E13878" w:rsidRDefault="002F4147">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七、评标过程的监控与保密</w:t>
      </w:r>
    </w:p>
    <w:p w14:paraId="199C9EAA"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本项目评标过程实行全程录音、录像监控，投标人在评标过程中所进行的</w:t>
      </w:r>
      <w:r>
        <w:rPr>
          <w:rFonts w:asciiTheme="minorEastAsia" w:eastAsiaTheme="minorEastAsia" w:hAnsiTheme="minorEastAsia" w:hint="eastAsia"/>
          <w:szCs w:val="21"/>
        </w:rPr>
        <w:t>试</w:t>
      </w:r>
      <w:r>
        <w:rPr>
          <w:rFonts w:asciiTheme="minorEastAsia" w:eastAsiaTheme="minorEastAsia" w:hAnsiTheme="minorEastAsia"/>
          <w:szCs w:val="21"/>
        </w:rPr>
        <w:t>图影响评标结果的不公正活动，可能导致其投标被拒绝。</w:t>
      </w:r>
    </w:p>
    <w:p w14:paraId="287F8F90"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（二）</w:t>
      </w:r>
      <w:r>
        <w:rPr>
          <w:rFonts w:asciiTheme="minorEastAsia" w:eastAsiaTheme="minorEastAsia" w:hAnsiTheme="minorEastAsia"/>
          <w:szCs w:val="21"/>
        </w:rPr>
        <w:t>评审活动在严格保密的情况下进行。评审过程中凡是与</w:t>
      </w:r>
      <w:r>
        <w:rPr>
          <w:rFonts w:asciiTheme="minorEastAsia" w:eastAsiaTheme="minorEastAsia" w:hAnsiTheme="minorEastAsia" w:hint="eastAsia"/>
          <w:szCs w:val="21"/>
        </w:rPr>
        <w:t>投</w:t>
      </w:r>
      <w:r>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14:paraId="40B35CCE" w14:textId="77777777" w:rsidR="00E13878" w:rsidRDefault="002F4147">
      <w:pPr>
        <w:widowControl/>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八、合同授予和验收</w:t>
      </w:r>
    </w:p>
    <w:p w14:paraId="3BFC2E57"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（一）合同授予</w:t>
      </w:r>
    </w:p>
    <w:p w14:paraId="548AA1D6"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14:paraId="656F6D99" w14:textId="77777777" w:rsidR="00E13878" w:rsidRDefault="002F4147">
      <w:pPr>
        <w:snapToGrid w:val="0"/>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kern w:val="0"/>
          <w:szCs w:val="21"/>
        </w:rPr>
        <w:t>2.采购人不得向中标人提出任何不合理的要求作为签订合同的条件。</w:t>
      </w:r>
    </w:p>
    <w:p w14:paraId="7ECC8522"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（二）验收</w:t>
      </w:r>
    </w:p>
    <w:p w14:paraId="071C618A"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采购人应当组织对供应商履约的验收。履约验收</w:t>
      </w:r>
      <w:proofErr w:type="gramStart"/>
      <w:r>
        <w:rPr>
          <w:rFonts w:asciiTheme="minorEastAsia" w:eastAsiaTheme="minorEastAsia" w:hAnsiTheme="minorEastAsia" w:hint="eastAsia"/>
          <w:szCs w:val="21"/>
        </w:rPr>
        <w:t>按照宁采购办</w:t>
      </w:r>
      <w:proofErr w:type="gramEnd"/>
      <w:r>
        <w:rPr>
          <w:rFonts w:asciiTheme="minorEastAsia" w:eastAsiaTheme="minorEastAsia" w:hAnsiTheme="minorEastAsia"/>
          <w:szCs w:val="21"/>
        </w:rPr>
        <w:t>〔201</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660号文件执行。</w:t>
      </w:r>
    </w:p>
    <w:p w14:paraId="66D6AC18" w14:textId="77777777" w:rsidR="00E13878" w:rsidRDefault="002F4147">
      <w:pPr>
        <w:snapToGrid w:val="0"/>
        <w:spacing w:line="400" w:lineRule="exact"/>
        <w:jc w:val="center"/>
        <w:outlineLvl w:val="0"/>
        <w:rPr>
          <w:rFonts w:asciiTheme="minorEastAsia" w:eastAsiaTheme="minorEastAsia" w:hAnsiTheme="minorEastAsia"/>
          <w:b/>
          <w:szCs w:val="21"/>
        </w:rPr>
      </w:pPr>
      <w:r>
        <w:rPr>
          <w:rFonts w:asciiTheme="minorEastAsia" w:eastAsiaTheme="minorEastAsia" w:hAnsiTheme="minorEastAsia" w:hint="eastAsia"/>
          <w:b/>
          <w:szCs w:val="21"/>
        </w:rPr>
        <w:t>九、质疑与投诉</w:t>
      </w:r>
    </w:p>
    <w:p w14:paraId="54950110"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Theme="minorEastAsia" w:eastAsiaTheme="minorEastAsia" w:hAnsiTheme="minorEastAsia" w:hint="eastAsia"/>
          <w:sz w:val="21"/>
          <w:szCs w:val="21"/>
        </w:rPr>
        <w:t>浙财采监</w:t>
      </w:r>
      <w:proofErr w:type="gramEnd"/>
      <w:r>
        <w:rPr>
          <w:rFonts w:asciiTheme="minorEastAsia" w:eastAsiaTheme="minorEastAsia" w:hAnsiTheme="minorEastAsia" w:hint="eastAsia"/>
          <w:sz w:val="21"/>
          <w:szCs w:val="21"/>
        </w:rPr>
        <w:t>〔2012〕18号）的规定，政府采购供应商可以依法提起质疑和投诉。</w:t>
      </w:r>
    </w:p>
    <w:p w14:paraId="7356B5AD" w14:textId="77777777" w:rsidR="00E13878" w:rsidRDefault="002F4147">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（一）供应商询问</w:t>
      </w:r>
    </w:p>
    <w:p w14:paraId="60849925"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供应商对政府采购活动事项有疑问的，可以向采购人提出询问，采购人应当及时</w:t>
      </w:r>
      <w:proofErr w:type="gramStart"/>
      <w:r>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答复，但答复的内容不得涉及商业秘密。</w:t>
      </w:r>
    </w:p>
    <w:p w14:paraId="59F3FE7A" w14:textId="77777777" w:rsidR="00E13878" w:rsidRDefault="002F4147">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（二）供应商质疑</w:t>
      </w:r>
    </w:p>
    <w:p w14:paraId="0076669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14:paraId="594A6148"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14:paraId="1582EA5E"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（1）对招标文件提出质疑的，质疑期限</w:t>
      </w:r>
      <w:proofErr w:type="gramStart"/>
      <w:r>
        <w:rPr>
          <w:rFonts w:asciiTheme="minorEastAsia" w:eastAsiaTheme="minorEastAsia" w:hAnsiTheme="minorEastAsia" w:hint="eastAsia"/>
          <w:sz w:val="21"/>
          <w:szCs w:val="21"/>
        </w:rPr>
        <w:t>自供应</w:t>
      </w:r>
      <w:proofErr w:type="gramEnd"/>
      <w:r>
        <w:rPr>
          <w:rFonts w:asciiTheme="minorEastAsia" w:eastAsiaTheme="minorEastAsia" w:hAnsiTheme="minorEastAsia" w:hint="eastAsia"/>
          <w:sz w:val="21"/>
          <w:szCs w:val="21"/>
        </w:rPr>
        <w:t>商获得招标文件之日或者招标公告期限届满之日起计算，且应当在采购响应截止时间之前提出。</w:t>
      </w:r>
    </w:p>
    <w:p w14:paraId="5A65C39B"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（2）对采购过程提出质疑的，质疑期限自各采购程序环节结束之日起计算。</w:t>
      </w:r>
    </w:p>
    <w:p w14:paraId="0D0DF8A3"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（3）对采购结果提出质疑的，质疑期限自采购结果公告期限届满之日起计算。</w:t>
      </w:r>
    </w:p>
    <w:p w14:paraId="6C084B32"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（4）供应商应在法定质疑期内一次性提出针对同一采购程序环节的质疑。</w:t>
      </w:r>
    </w:p>
    <w:p w14:paraId="1539B008"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3.供应商提出质疑应当提交质疑函和必要的证明材料。质疑</w:t>
      </w:r>
      <w:proofErr w:type="gramStart"/>
      <w:r>
        <w:rPr>
          <w:rFonts w:asciiTheme="minorEastAsia" w:eastAsiaTheme="minorEastAsia" w:hAnsiTheme="minorEastAsia" w:hint="eastAsia"/>
          <w:sz w:val="21"/>
          <w:szCs w:val="21"/>
        </w:rPr>
        <w:t>函应当</w:t>
      </w:r>
      <w:proofErr w:type="gramEnd"/>
      <w:r>
        <w:rPr>
          <w:rFonts w:asciiTheme="minorEastAsia" w:eastAsiaTheme="minorEastAsia" w:hAnsiTheme="minorEastAsia" w:hint="eastAsia"/>
          <w:sz w:val="21"/>
          <w:szCs w:val="21"/>
        </w:rPr>
        <w:t>包括下列内容：</w:t>
      </w:r>
    </w:p>
    <w:p w14:paraId="6122E7EA"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（1）供应商的姓名或者名称、地址、邮编、联系人及联系电话；</w:t>
      </w:r>
    </w:p>
    <w:p w14:paraId="1327E104"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（2）质疑项目的名称、编号；</w:t>
      </w:r>
    </w:p>
    <w:p w14:paraId="7BF0043B"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（3）具体、明确的质疑事项和与质疑事项相关的请求；</w:t>
      </w:r>
    </w:p>
    <w:p w14:paraId="41DF4AF6"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（4）事实依据；</w:t>
      </w:r>
    </w:p>
    <w:p w14:paraId="2E4B9F34"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（5）必要的法律依据；</w:t>
      </w:r>
    </w:p>
    <w:p w14:paraId="26274D95"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（6）提出质疑的日期。</w:t>
      </w:r>
    </w:p>
    <w:p w14:paraId="4CD80FBD" w14:textId="77777777" w:rsidR="00E13878" w:rsidRDefault="002F4147">
      <w:pPr>
        <w:pStyle w:val="a7"/>
        <w:spacing w:beforeLines="0" w:afterLines="0"/>
        <w:ind w:firstLineChars="200" w:firstLine="420"/>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质疑书</w:t>
      </w:r>
      <w:proofErr w:type="gramEnd"/>
      <w:r>
        <w:rPr>
          <w:rFonts w:asciiTheme="minorEastAsia" w:eastAsiaTheme="minorEastAsia" w:hAnsiTheme="minorEastAsia" w:hint="eastAsia"/>
          <w:sz w:val="21"/>
          <w:szCs w:val="21"/>
        </w:rPr>
        <w:t>应当署名。供应商为自然人的，应当由本人签字；供应商为法人或者其他组织的，应当由法定代表人、主要负责人，或者其授权代表签字或者盖章，并加盖公章。</w:t>
      </w:r>
    </w:p>
    <w:p w14:paraId="17E0B1DC"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4.供应商提交的质疑函需一式三份。质疑</w:t>
      </w:r>
      <w:proofErr w:type="gramStart"/>
      <w:r>
        <w:rPr>
          <w:rFonts w:asciiTheme="minorEastAsia" w:eastAsiaTheme="minorEastAsia" w:hAnsiTheme="minorEastAsia" w:hint="eastAsia"/>
          <w:sz w:val="21"/>
          <w:szCs w:val="21"/>
        </w:rPr>
        <w:t>函应当</w:t>
      </w:r>
      <w:proofErr w:type="gramEnd"/>
      <w:r>
        <w:rPr>
          <w:rFonts w:asciiTheme="minorEastAsia" w:eastAsiaTheme="minorEastAsia" w:hAnsiTheme="minorEastAsia" w:hint="eastAsia"/>
          <w:sz w:val="21"/>
          <w:szCs w:val="21"/>
        </w:rPr>
        <w:t>以书面形式提出，质疑函格式和内容须符合财政部《质疑函范本》要求，供应商可到浙江政府采购网下载专区自行下载。</w:t>
      </w:r>
    </w:p>
    <w:p w14:paraId="2214037D"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5.接收书面质疑函的方式：质疑人可通过送达、邮寄、传真的形式提交书面质疑函，通过邮寄方式提交的书面</w:t>
      </w:r>
      <w:proofErr w:type="gramStart"/>
      <w:r>
        <w:rPr>
          <w:rFonts w:asciiTheme="minorEastAsia" w:eastAsiaTheme="minorEastAsia" w:hAnsiTheme="minorEastAsia" w:hint="eastAsia"/>
          <w:sz w:val="21"/>
          <w:szCs w:val="21"/>
        </w:rPr>
        <w:t>质疑函以被</w:t>
      </w:r>
      <w:proofErr w:type="gramEnd"/>
      <w:r>
        <w:rPr>
          <w:rFonts w:asciiTheme="minorEastAsia" w:eastAsiaTheme="minorEastAsia" w:hAnsiTheme="minorEastAsia" w:hint="eastAsia"/>
          <w:sz w:val="21"/>
          <w:szCs w:val="21"/>
        </w:rPr>
        <w:t>质疑人签收邮件之日为收到书面质疑文件之日，通过传真方式提交的书面</w:t>
      </w:r>
      <w:proofErr w:type="gramStart"/>
      <w:r>
        <w:rPr>
          <w:rFonts w:asciiTheme="minorEastAsia" w:eastAsiaTheme="minorEastAsia" w:hAnsiTheme="minorEastAsia" w:hint="eastAsia"/>
          <w:sz w:val="21"/>
          <w:szCs w:val="21"/>
        </w:rPr>
        <w:t>质疑函以被</w:t>
      </w:r>
      <w:proofErr w:type="gramEnd"/>
      <w:r>
        <w:rPr>
          <w:rFonts w:asciiTheme="minorEastAsia" w:eastAsiaTheme="minorEastAsia" w:hAnsiTheme="minorEastAsia" w:hint="eastAsia"/>
          <w:sz w:val="21"/>
          <w:szCs w:val="21"/>
        </w:rPr>
        <w:t>质疑人收到书面质疑文件原件之日为收到书面质疑文件之日。采购人和采购代理机构接收质疑函的联系方式：见本招标文件第一章相关联系方式。</w:t>
      </w:r>
    </w:p>
    <w:p w14:paraId="74D69F95"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14:paraId="68B51AC7"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14:paraId="06D123AE"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14:paraId="20528675" w14:textId="77777777" w:rsidR="00E13878" w:rsidRDefault="002F4147">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（三）供应商投诉</w:t>
      </w:r>
    </w:p>
    <w:p w14:paraId="18FCEB7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1.质疑供应商对采购人、采购代理机构的答复不满意，或者采购人、采购代理机构未在规定时间内</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答复的，可以在答复期满后十五个工作日内向同级政府采购监督管理部门投诉。</w:t>
      </w:r>
    </w:p>
    <w:p w14:paraId="39E29145" w14:textId="77777777" w:rsidR="00E13878" w:rsidRDefault="002F4147">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hint="eastAsia"/>
          <w:sz w:val="21"/>
          <w:szCs w:val="21"/>
        </w:rPr>
        <w:t>2.</w:t>
      </w:r>
      <w:r>
        <w:rPr>
          <w:rFonts w:asciiTheme="minorEastAsia" w:eastAsiaTheme="minorEastAsia" w:hAnsiTheme="minorEastAsia" w:cs="Times New Roman" w:hint="eastAsia"/>
          <w:kern w:val="2"/>
          <w:sz w:val="21"/>
          <w:szCs w:val="21"/>
        </w:rPr>
        <w:t>供应</w:t>
      </w:r>
      <w:proofErr w:type="gramStart"/>
      <w:r>
        <w:rPr>
          <w:rFonts w:asciiTheme="minorEastAsia" w:eastAsiaTheme="minorEastAsia" w:hAnsiTheme="minorEastAsia" w:cs="Times New Roman" w:hint="eastAsia"/>
          <w:kern w:val="2"/>
          <w:sz w:val="21"/>
          <w:szCs w:val="21"/>
        </w:rPr>
        <w:t>商投诉</w:t>
      </w:r>
      <w:proofErr w:type="gramEnd"/>
      <w:r>
        <w:rPr>
          <w:rFonts w:asciiTheme="minorEastAsia" w:eastAsiaTheme="minorEastAsia" w:hAnsiTheme="minorEastAsia" w:cs="Times New Roman" w:hint="eastAsia"/>
          <w:kern w:val="2"/>
          <w:sz w:val="21"/>
          <w:szCs w:val="21"/>
        </w:rPr>
        <w:t>的事项不得超出已质疑事项的范围，但基于质疑答复内容提出的投诉事项除外。</w:t>
      </w:r>
    </w:p>
    <w:p w14:paraId="43EBD7C3" w14:textId="77777777" w:rsidR="00E13878" w:rsidRDefault="002F4147">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3.供应</w:t>
      </w:r>
      <w:proofErr w:type="gramStart"/>
      <w:r>
        <w:rPr>
          <w:rFonts w:asciiTheme="minorEastAsia" w:eastAsiaTheme="minorEastAsia" w:hAnsiTheme="minorEastAsia" w:cs="Times New Roman" w:hint="eastAsia"/>
          <w:kern w:val="2"/>
          <w:sz w:val="21"/>
          <w:szCs w:val="21"/>
        </w:rPr>
        <w:t>商投诉</w:t>
      </w:r>
      <w:proofErr w:type="gramEnd"/>
      <w:r>
        <w:rPr>
          <w:rFonts w:asciiTheme="minorEastAsia" w:eastAsiaTheme="minorEastAsia" w:hAnsiTheme="minorEastAsia" w:cs="Times New Roman" w:hint="eastAsia"/>
          <w:kern w:val="2"/>
          <w:sz w:val="21"/>
          <w:szCs w:val="21"/>
        </w:rPr>
        <w:t>应当有明确的请求和必要的证明材料。</w:t>
      </w:r>
    </w:p>
    <w:p w14:paraId="49C1298F" w14:textId="77777777" w:rsidR="00E13878" w:rsidRDefault="00E13878">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14:paraId="12642500" w14:textId="77777777" w:rsidR="00E13878" w:rsidRDefault="00E13878">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14:paraId="26EC2082" w14:textId="77777777" w:rsidR="00E13878" w:rsidRDefault="00E13878">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14:paraId="4BA7D4D9" w14:textId="77777777" w:rsidR="00E13878" w:rsidRDefault="00E13878">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14:paraId="009D5676" w14:textId="77777777" w:rsidR="00E13878" w:rsidRDefault="00E13878">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14:paraId="2F0AA73D" w14:textId="77777777" w:rsidR="00E13878" w:rsidRDefault="00E13878">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14:paraId="46BE95BE" w14:textId="77777777" w:rsidR="00E13878" w:rsidRDefault="00E13878">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14:paraId="1883836A" w14:textId="77777777" w:rsidR="00E13878" w:rsidRDefault="00E13878">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14:paraId="08552C2A" w14:textId="77777777" w:rsidR="00E13878" w:rsidRDefault="00E13878">
      <w:pPr>
        <w:pStyle w:val="trseditor"/>
        <w:shd w:val="clear" w:color="auto" w:fill="FFFFFF"/>
        <w:snapToGrid w:val="0"/>
        <w:spacing w:before="0" w:beforeAutospacing="0" w:after="0" w:afterAutospacing="0" w:line="400" w:lineRule="exact"/>
        <w:contextualSpacing/>
        <w:rPr>
          <w:rFonts w:asciiTheme="minorEastAsia" w:eastAsiaTheme="minorEastAsia" w:hAnsiTheme="minorEastAsia" w:cs="Times New Roman"/>
          <w:kern w:val="2"/>
          <w:sz w:val="21"/>
          <w:szCs w:val="21"/>
        </w:rPr>
      </w:pPr>
    </w:p>
    <w:p w14:paraId="468BF2A4" w14:textId="77777777" w:rsidR="00E13878" w:rsidRDefault="002F4147">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14:paraId="01E85DF1" w14:textId="77777777" w:rsidR="00E13878" w:rsidRDefault="00E13878">
      <w:pPr>
        <w:pStyle w:val="a7"/>
        <w:snapToGrid w:val="0"/>
        <w:spacing w:beforeLines="0" w:afterLines="0"/>
        <w:jc w:val="center"/>
        <w:outlineLvl w:val="0"/>
        <w:rPr>
          <w:rFonts w:ascii="黑体" w:eastAsia="黑体" w:hAnsi="宋体"/>
          <w:b/>
          <w:bCs/>
          <w:sz w:val="28"/>
          <w:szCs w:val="28"/>
        </w:rPr>
      </w:pPr>
    </w:p>
    <w:p w14:paraId="4A688A4B"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根据《中华人民共和国政府采购法》等有关法律法规，结合本项目的实际需求，制定本办法。</w:t>
      </w:r>
    </w:p>
    <w:p w14:paraId="278E2B61"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一、总则</w:t>
      </w:r>
    </w:p>
    <w:p w14:paraId="1422E156" w14:textId="77777777" w:rsidR="00E13878" w:rsidRDefault="002F4147">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hint="eastAsia"/>
          <w:sz w:val="21"/>
          <w:szCs w:val="21"/>
        </w:rPr>
        <w:t>且按照</w:t>
      </w:r>
      <w:proofErr w:type="gramEnd"/>
      <w:r>
        <w:rPr>
          <w:rFonts w:asciiTheme="minorEastAsia" w:eastAsiaTheme="minorEastAsia" w:hAnsiTheme="minorEastAsia" w:hint="eastAsia"/>
          <w:sz w:val="21"/>
          <w:szCs w:val="21"/>
        </w:rPr>
        <w:t>评审因素的量化指标评审得分最高的投标人为排名第一的中标候选人。评分过程中采用四舍五入法，并保留两位小数。</w:t>
      </w:r>
    </w:p>
    <w:p w14:paraId="192B6375"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二、分值的计算</w:t>
      </w:r>
    </w:p>
    <w:p w14:paraId="3093305C"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w:t>
      </w:r>
      <w:proofErr w:type="gramStart"/>
      <w:r>
        <w:rPr>
          <w:rFonts w:asciiTheme="minorEastAsia" w:eastAsiaTheme="minorEastAsia" w:hAnsiTheme="minorEastAsia" w:hint="eastAsia"/>
          <w:szCs w:val="21"/>
        </w:rPr>
        <w:t>分按照</w:t>
      </w:r>
      <w:proofErr w:type="gramEnd"/>
      <w:r>
        <w:rPr>
          <w:rFonts w:asciiTheme="minorEastAsia" w:eastAsiaTheme="minorEastAsia" w:hAnsiTheme="minorEastAsia" w:hint="eastAsia"/>
          <w:szCs w:val="21"/>
        </w:rPr>
        <w:t>评标委员会成员的独立评分结果汇总后的算术平均分计算，计算公式为：</w:t>
      </w:r>
    </w:p>
    <w:p w14:paraId="19B2FD62"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技术商务分=评标委员会所有成员评分合计数/评标委员会组成人员数</w:t>
      </w:r>
    </w:p>
    <w:p w14:paraId="02AF68C7"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投标人评标综合得分=报价分+技术商务分</w:t>
      </w:r>
    </w:p>
    <w:p w14:paraId="1E535B68" w14:textId="77777777" w:rsidR="00E13878" w:rsidRDefault="002F414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三、评</w:t>
      </w:r>
      <w:r>
        <w:rPr>
          <w:rFonts w:asciiTheme="minorEastAsia" w:eastAsiaTheme="minorEastAsia" w:hAnsiTheme="minorEastAsia" w:hint="eastAsia"/>
          <w:szCs w:val="21"/>
        </w:rPr>
        <w:t>审</w:t>
      </w:r>
      <w:r>
        <w:rPr>
          <w:rFonts w:asciiTheme="minorEastAsia" w:eastAsiaTheme="minorEastAsia" w:hAnsiTheme="minorEastAsia"/>
          <w:szCs w:val="21"/>
        </w:rPr>
        <w:t>内容和标准，见下表：</w:t>
      </w:r>
    </w:p>
    <w:tbl>
      <w:tblPr>
        <w:tblW w:w="9498" w:type="dxa"/>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276"/>
        <w:gridCol w:w="1418"/>
        <w:gridCol w:w="6804"/>
      </w:tblGrid>
      <w:tr w:rsidR="00E13878" w14:paraId="33A225CD" w14:textId="77777777">
        <w:trPr>
          <w:cantSplit/>
          <w:trHeight w:val="749"/>
        </w:trPr>
        <w:tc>
          <w:tcPr>
            <w:tcW w:w="1276" w:type="dxa"/>
            <w:tcBorders>
              <w:top w:val="single" w:sz="4" w:space="0" w:color="auto"/>
            </w:tcBorders>
            <w:vAlign w:val="center"/>
          </w:tcPr>
          <w:p w14:paraId="7EE678B3" w14:textId="77777777" w:rsidR="00E13878" w:rsidRDefault="002F4147">
            <w:pPr>
              <w:spacing w:line="400" w:lineRule="exact"/>
              <w:jc w:val="center"/>
              <w:rPr>
                <w:rFonts w:ascii="宋体" w:hAnsi="宋体"/>
                <w:szCs w:val="21"/>
              </w:rPr>
            </w:pPr>
            <w:r>
              <w:rPr>
                <w:rFonts w:ascii="宋体" w:hAnsi="宋体" w:hint="eastAsia"/>
                <w:szCs w:val="21"/>
              </w:rPr>
              <w:t>考核项目</w:t>
            </w:r>
          </w:p>
        </w:tc>
        <w:tc>
          <w:tcPr>
            <w:tcW w:w="8222" w:type="dxa"/>
            <w:gridSpan w:val="2"/>
            <w:tcBorders>
              <w:top w:val="single" w:sz="4" w:space="0" w:color="auto"/>
              <w:bottom w:val="single" w:sz="4" w:space="0" w:color="auto"/>
            </w:tcBorders>
            <w:vAlign w:val="center"/>
          </w:tcPr>
          <w:p w14:paraId="6AB16CA7" w14:textId="77777777" w:rsidR="00E13878" w:rsidRDefault="002F4147">
            <w:pPr>
              <w:spacing w:line="400" w:lineRule="exact"/>
              <w:jc w:val="center"/>
              <w:rPr>
                <w:rFonts w:ascii="宋体" w:hAnsi="宋体"/>
                <w:szCs w:val="21"/>
              </w:rPr>
            </w:pPr>
            <w:r>
              <w:rPr>
                <w:rFonts w:ascii="宋体" w:hAnsi="宋体" w:hint="eastAsia"/>
                <w:szCs w:val="21"/>
              </w:rPr>
              <w:t>评分标准</w:t>
            </w:r>
          </w:p>
        </w:tc>
      </w:tr>
      <w:tr w:rsidR="00E13878" w14:paraId="76B4D44B" w14:textId="77777777">
        <w:trPr>
          <w:cantSplit/>
          <w:trHeight w:val="749"/>
        </w:trPr>
        <w:tc>
          <w:tcPr>
            <w:tcW w:w="1276" w:type="dxa"/>
            <w:tcBorders>
              <w:top w:val="single" w:sz="4" w:space="0" w:color="auto"/>
            </w:tcBorders>
            <w:vAlign w:val="center"/>
          </w:tcPr>
          <w:p w14:paraId="6E90E8DC" w14:textId="77777777" w:rsidR="00E13878" w:rsidRDefault="002F4147">
            <w:pPr>
              <w:spacing w:line="400" w:lineRule="exact"/>
              <w:jc w:val="center"/>
              <w:rPr>
                <w:rFonts w:ascii="宋体" w:hAnsi="宋体"/>
                <w:szCs w:val="21"/>
              </w:rPr>
            </w:pPr>
            <w:r>
              <w:rPr>
                <w:rFonts w:ascii="宋体" w:hAnsi="宋体" w:hint="eastAsia"/>
                <w:szCs w:val="21"/>
              </w:rPr>
              <w:t>报价分</w:t>
            </w:r>
          </w:p>
          <w:p w14:paraId="48423363" w14:textId="77777777" w:rsidR="00E13878" w:rsidRDefault="002F4147">
            <w:pPr>
              <w:spacing w:line="400" w:lineRule="exact"/>
              <w:jc w:val="center"/>
              <w:rPr>
                <w:rFonts w:ascii="宋体" w:hAnsi="宋体"/>
                <w:szCs w:val="21"/>
              </w:rPr>
            </w:pPr>
            <w:r>
              <w:rPr>
                <w:rFonts w:ascii="宋体" w:hAnsi="宋体" w:hint="eastAsia"/>
                <w:szCs w:val="21"/>
              </w:rPr>
              <w:t>（30分）</w:t>
            </w:r>
          </w:p>
        </w:tc>
        <w:tc>
          <w:tcPr>
            <w:tcW w:w="8222" w:type="dxa"/>
            <w:gridSpan w:val="2"/>
            <w:tcBorders>
              <w:top w:val="single" w:sz="4" w:space="0" w:color="auto"/>
              <w:bottom w:val="single" w:sz="4" w:space="0" w:color="auto"/>
            </w:tcBorders>
            <w:vAlign w:val="center"/>
          </w:tcPr>
          <w:p w14:paraId="2EBA335C" w14:textId="77777777" w:rsidR="00E13878" w:rsidRDefault="002F4147">
            <w:pPr>
              <w:spacing w:line="400" w:lineRule="exact"/>
              <w:rPr>
                <w:rFonts w:ascii="宋体" w:hAnsi="宋体"/>
                <w:szCs w:val="21"/>
              </w:rPr>
            </w:pPr>
            <w:r>
              <w:rPr>
                <w:rFonts w:ascii="宋体" w:hAnsi="宋体" w:hint="eastAsia"/>
                <w:szCs w:val="21"/>
              </w:rPr>
              <w:t>报价分采用低价优先法计算，报价得分=(评标基准价/参与评审的价格)×价格权重×100（价格权重：30%）</w:t>
            </w:r>
          </w:p>
          <w:p w14:paraId="38511475" w14:textId="77777777" w:rsidR="00E13878" w:rsidRDefault="002F4147">
            <w:pPr>
              <w:spacing w:line="400" w:lineRule="exact"/>
              <w:rPr>
                <w:rFonts w:ascii="宋体" w:hAnsi="宋体"/>
                <w:szCs w:val="21"/>
              </w:rPr>
            </w:pPr>
            <w:r>
              <w:rPr>
                <w:rFonts w:ascii="宋体" w:hAnsi="宋体" w:hint="eastAsia"/>
                <w:szCs w:val="21"/>
              </w:rPr>
              <w:t>评标基准价=满足招标文件要求且最低的参与评审的价格</w:t>
            </w:r>
          </w:p>
          <w:p w14:paraId="198AA3A6" w14:textId="77777777" w:rsidR="00E13878" w:rsidRDefault="002F4147">
            <w:pPr>
              <w:spacing w:line="400" w:lineRule="exact"/>
              <w:rPr>
                <w:rFonts w:ascii="宋体" w:hAnsi="宋体"/>
                <w:szCs w:val="21"/>
              </w:rPr>
            </w:pPr>
            <w:r>
              <w:rPr>
                <w:rFonts w:ascii="宋体" w:hAnsi="宋体" w:hint="eastAsia"/>
                <w:szCs w:val="21"/>
              </w:rPr>
              <w:t>参与评审的价格=投标报价-小</w:t>
            </w:r>
            <w:proofErr w:type="gramStart"/>
            <w:r>
              <w:rPr>
                <w:rFonts w:ascii="宋体" w:hAnsi="宋体" w:hint="eastAsia"/>
                <w:szCs w:val="21"/>
              </w:rPr>
              <w:t>微企业</w:t>
            </w:r>
            <w:proofErr w:type="gramEnd"/>
            <w:r>
              <w:rPr>
                <w:rFonts w:ascii="宋体" w:hAnsi="宋体" w:hint="eastAsia"/>
                <w:szCs w:val="21"/>
              </w:rPr>
              <w:t>价格扣除优惠值6%（如有）</w:t>
            </w:r>
          </w:p>
        </w:tc>
      </w:tr>
      <w:tr w:rsidR="00E13878" w14:paraId="781180E9" w14:textId="77777777">
        <w:trPr>
          <w:cantSplit/>
          <w:trHeight w:val="524"/>
        </w:trPr>
        <w:tc>
          <w:tcPr>
            <w:tcW w:w="1276" w:type="dxa"/>
            <w:vMerge w:val="restart"/>
            <w:vAlign w:val="center"/>
          </w:tcPr>
          <w:p w14:paraId="12413BE8" w14:textId="77777777" w:rsidR="00E13878" w:rsidRDefault="002F4147">
            <w:pPr>
              <w:spacing w:line="400" w:lineRule="exact"/>
              <w:jc w:val="center"/>
              <w:rPr>
                <w:rFonts w:ascii="宋体" w:hAnsi="宋体"/>
                <w:szCs w:val="21"/>
              </w:rPr>
            </w:pPr>
            <w:r>
              <w:rPr>
                <w:rFonts w:ascii="宋体" w:hAnsi="宋体" w:hint="eastAsia"/>
                <w:szCs w:val="21"/>
              </w:rPr>
              <w:t>技术、商务分（70分）</w:t>
            </w:r>
          </w:p>
        </w:tc>
        <w:tc>
          <w:tcPr>
            <w:tcW w:w="1418" w:type="dxa"/>
            <w:tcBorders>
              <w:top w:val="single" w:sz="4" w:space="0" w:color="auto"/>
              <w:bottom w:val="single" w:sz="4" w:space="0" w:color="auto"/>
              <w:right w:val="single" w:sz="4" w:space="0" w:color="auto"/>
            </w:tcBorders>
            <w:vAlign w:val="center"/>
          </w:tcPr>
          <w:p w14:paraId="6BA3F418" w14:textId="77777777" w:rsidR="00E13878" w:rsidRDefault="002F4147">
            <w:pPr>
              <w:widowControl/>
              <w:spacing w:line="400" w:lineRule="exact"/>
              <w:jc w:val="center"/>
              <w:rPr>
                <w:rFonts w:ascii="宋体" w:hAnsi="宋体"/>
                <w:szCs w:val="21"/>
              </w:rPr>
            </w:pPr>
            <w:r>
              <w:rPr>
                <w:rFonts w:ascii="宋体" w:hAnsi="宋体" w:hint="eastAsia"/>
                <w:szCs w:val="21"/>
              </w:rPr>
              <w:t>设备参数</w:t>
            </w:r>
          </w:p>
          <w:p w14:paraId="0BD81B22" w14:textId="77777777" w:rsidR="00E13878" w:rsidRDefault="002F4147">
            <w:pPr>
              <w:widowControl/>
              <w:spacing w:line="400" w:lineRule="exact"/>
              <w:jc w:val="center"/>
              <w:rPr>
                <w:rFonts w:ascii="宋体" w:hAnsi="宋体"/>
                <w:szCs w:val="21"/>
              </w:rPr>
            </w:pPr>
            <w:r>
              <w:rPr>
                <w:rFonts w:ascii="宋体" w:hAnsi="宋体" w:hint="eastAsia"/>
                <w:szCs w:val="21"/>
              </w:rPr>
              <w:t>响应程度</w:t>
            </w:r>
          </w:p>
          <w:p w14:paraId="7C9595BB" w14:textId="77777777" w:rsidR="00E13878" w:rsidRDefault="002F4147">
            <w:pPr>
              <w:widowControl/>
              <w:spacing w:line="400" w:lineRule="exact"/>
              <w:jc w:val="center"/>
              <w:rPr>
                <w:rFonts w:ascii="宋体" w:hAnsi="宋体"/>
                <w:szCs w:val="21"/>
              </w:rPr>
            </w:pPr>
            <w:r>
              <w:rPr>
                <w:rFonts w:ascii="宋体" w:hAnsi="宋体" w:hint="eastAsia"/>
                <w:szCs w:val="21"/>
              </w:rPr>
              <w:t>（4</w:t>
            </w:r>
            <w:r>
              <w:rPr>
                <w:rFonts w:ascii="宋体" w:hAnsi="宋体"/>
                <w:szCs w:val="21"/>
              </w:rPr>
              <w:t>3</w:t>
            </w:r>
            <w:r>
              <w:rPr>
                <w:rFonts w:ascii="宋体" w:hAnsi="宋体" w:hint="eastAsia"/>
                <w:szCs w:val="21"/>
              </w:rPr>
              <w:t>分）</w:t>
            </w:r>
          </w:p>
        </w:tc>
        <w:tc>
          <w:tcPr>
            <w:tcW w:w="6804" w:type="dxa"/>
            <w:tcBorders>
              <w:top w:val="single" w:sz="4" w:space="0" w:color="auto"/>
              <w:left w:val="single" w:sz="4" w:space="0" w:color="auto"/>
              <w:bottom w:val="single" w:sz="4" w:space="0" w:color="auto"/>
            </w:tcBorders>
            <w:vAlign w:val="center"/>
          </w:tcPr>
          <w:p w14:paraId="119E117C" w14:textId="16F1BA22" w:rsidR="00E13878" w:rsidRDefault="002F4147" w:rsidP="0046658F">
            <w:pPr>
              <w:adjustRightInd w:val="0"/>
              <w:snapToGrid w:val="0"/>
              <w:spacing w:line="400" w:lineRule="exact"/>
              <w:rPr>
                <w:rFonts w:ascii="宋体" w:hAnsi="宋体" w:cs="宋体"/>
                <w:szCs w:val="21"/>
              </w:rPr>
            </w:pPr>
            <w:r>
              <w:rPr>
                <w:rFonts w:ascii="宋体" w:hAnsi="宋体" w:hint="eastAsia"/>
                <w:bCs/>
                <w:szCs w:val="21"/>
              </w:rPr>
              <w:t>根据投标单位提供货物配置、技术参数、软件功能进行打分，</w:t>
            </w:r>
            <w:r>
              <w:rPr>
                <w:rFonts w:ascii="宋体" w:hAnsi="宋体" w:hint="eastAsia"/>
                <w:szCs w:val="21"/>
              </w:rPr>
              <w:t>经评标委员会讨论认可，</w:t>
            </w:r>
            <w:r>
              <w:rPr>
                <w:rFonts w:ascii="宋体" w:hAnsi="宋体" w:hint="eastAsia"/>
                <w:bCs/>
                <w:szCs w:val="21"/>
              </w:rPr>
              <w:t>技术参数完全符合招标要求的得4</w:t>
            </w:r>
            <w:r>
              <w:rPr>
                <w:rFonts w:ascii="宋体" w:hAnsi="宋体"/>
                <w:bCs/>
                <w:szCs w:val="21"/>
              </w:rPr>
              <w:t>3</w:t>
            </w:r>
            <w:r>
              <w:rPr>
                <w:rFonts w:ascii="宋体" w:hAnsi="宋体" w:hint="eastAsia"/>
                <w:bCs/>
                <w:szCs w:val="21"/>
              </w:rPr>
              <w:t>分</w:t>
            </w:r>
            <w:r w:rsidR="0046658F">
              <w:rPr>
                <w:rFonts w:ascii="宋体" w:hAnsi="宋体" w:hint="eastAsia"/>
                <w:bCs/>
                <w:szCs w:val="21"/>
              </w:rPr>
              <w:t>；</w:t>
            </w:r>
            <w:r w:rsidR="0046658F" w:rsidRPr="00374A3B">
              <w:rPr>
                <w:rFonts w:ascii="宋体" w:hAnsi="宋体" w:cs="宋体" w:hint="eastAsia"/>
                <w:kern w:val="0"/>
                <w:szCs w:val="21"/>
              </w:rPr>
              <w:t>标有★指标未响应或不满足的，将按无效标处理；</w:t>
            </w:r>
            <w:r w:rsidR="0046658F" w:rsidRPr="00374A3B">
              <w:rPr>
                <w:rFonts w:ascii="宋体" w:hAnsi="宋体" w:hint="eastAsia"/>
                <w:szCs w:val="21"/>
              </w:rPr>
              <w:t>其他</w:t>
            </w:r>
            <w:proofErr w:type="gramStart"/>
            <w:r w:rsidR="0046658F" w:rsidRPr="00374A3B">
              <w:rPr>
                <w:rFonts w:ascii="宋体" w:hAnsi="宋体" w:hint="eastAsia"/>
                <w:szCs w:val="21"/>
              </w:rPr>
              <w:t>指标</w:t>
            </w:r>
            <w:r>
              <w:rPr>
                <w:rFonts w:ascii="宋体" w:hAnsi="宋体" w:hint="eastAsia"/>
                <w:szCs w:val="21"/>
              </w:rPr>
              <w:t>每负偏离</w:t>
            </w:r>
            <w:proofErr w:type="gramEnd"/>
            <w:r>
              <w:rPr>
                <w:rFonts w:ascii="宋体" w:hAnsi="宋体" w:hint="eastAsia"/>
                <w:szCs w:val="21"/>
              </w:rPr>
              <w:t>一项扣2分，扣</w:t>
            </w:r>
            <w:r>
              <w:rPr>
                <w:rFonts w:ascii="宋体" w:hAnsi="宋体" w:hint="eastAsia"/>
                <w:bCs/>
                <w:szCs w:val="21"/>
              </w:rPr>
              <w:t>完为止。</w:t>
            </w:r>
          </w:p>
        </w:tc>
      </w:tr>
      <w:tr w:rsidR="00E13878" w14:paraId="42388452" w14:textId="77777777">
        <w:trPr>
          <w:cantSplit/>
          <w:trHeight w:val="541"/>
        </w:trPr>
        <w:tc>
          <w:tcPr>
            <w:tcW w:w="1276" w:type="dxa"/>
            <w:vMerge/>
            <w:textDirection w:val="tbRlV"/>
            <w:vAlign w:val="center"/>
          </w:tcPr>
          <w:p w14:paraId="528B53B1" w14:textId="77777777" w:rsidR="00E13878" w:rsidRDefault="00E13878">
            <w:pPr>
              <w:adjustRightInd w:val="0"/>
              <w:snapToGrid w:val="0"/>
              <w:spacing w:line="400" w:lineRule="exact"/>
              <w:rPr>
                <w:rFonts w:ascii="宋体" w:hAnsi="宋体" w:cs="宋体"/>
                <w:szCs w:val="21"/>
              </w:rPr>
            </w:pPr>
          </w:p>
        </w:tc>
        <w:tc>
          <w:tcPr>
            <w:tcW w:w="1418" w:type="dxa"/>
            <w:tcBorders>
              <w:top w:val="single" w:sz="4" w:space="0" w:color="auto"/>
              <w:bottom w:val="single" w:sz="4" w:space="0" w:color="auto"/>
              <w:right w:val="single" w:sz="4" w:space="0" w:color="auto"/>
            </w:tcBorders>
            <w:vAlign w:val="center"/>
          </w:tcPr>
          <w:p w14:paraId="4616A09E" w14:textId="77777777" w:rsidR="00E13878" w:rsidRDefault="002F4147">
            <w:pPr>
              <w:adjustRightInd w:val="0"/>
              <w:snapToGrid w:val="0"/>
              <w:spacing w:line="400" w:lineRule="exact"/>
              <w:jc w:val="center"/>
              <w:rPr>
                <w:rFonts w:ascii="宋体" w:hAnsi="宋体"/>
                <w:szCs w:val="21"/>
              </w:rPr>
            </w:pPr>
            <w:r>
              <w:rPr>
                <w:rFonts w:ascii="宋体" w:hAnsi="宋体" w:hint="eastAsia"/>
                <w:szCs w:val="21"/>
              </w:rPr>
              <w:t>建设方案</w:t>
            </w:r>
          </w:p>
          <w:p w14:paraId="6D1C95C7" w14:textId="77777777" w:rsidR="00E13878" w:rsidRDefault="002F4147">
            <w:pPr>
              <w:adjustRightInd w:val="0"/>
              <w:snapToGrid w:val="0"/>
              <w:spacing w:line="400" w:lineRule="exact"/>
              <w:jc w:val="center"/>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分）</w:t>
            </w:r>
          </w:p>
        </w:tc>
        <w:tc>
          <w:tcPr>
            <w:tcW w:w="6804" w:type="dxa"/>
            <w:tcBorders>
              <w:top w:val="single" w:sz="4" w:space="0" w:color="auto"/>
              <w:left w:val="single" w:sz="4" w:space="0" w:color="auto"/>
              <w:bottom w:val="single" w:sz="4" w:space="0" w:color="auto"/>
            </w:tcBorders>
            <w:vAlign w:val="center"/>
          </w:tcPr>
          <w:p w14:paraId="7CAADEF6" w14:textId="77777777" w:rsidR="00E13878" w:rsidRDefault="002F4147">
            <w:pPr>
              <w:adjustRightInd w:val="0"/>
              <w:snapToGrid w:val="0"/>
              <w:spacing w:line="400" w:lineRule="exact"/>
              <w:rPr>
                <w:rFonts w:ascii="宋体" w:hAnsi="宋体"/>
                <w:szCs w:val="21"/>
              </w:rPr>
            </w:pPr>
            <w:r>
              <w:rPr>
                <w:rFonts w:ascii="宋体" w:hAnsi="宋体" w:cs="宋体" w:hint="eastAsia"/>
                <w:szCs w:val="21"/>
              </w:rPr>
              <w:t>根据</w:t>
            </w:r>
            <w:r>
              <w:rPr>
                <w:rFonts w:ascii="宋体" w:hAnsi="宋体" w:hint="eastAsia"/>
                <w:szCs w:val="21"/>
              </w:rPr>
              <w:t>投标单位提供的建设方案，由评标委员会综合评审</w:t>
            </w:r>
            <w:r>
              <w:rPr>
                <w:rFonts w:ascii="宋体" w:hAnsi="宋体" w:cs="宋体" w:hint="eastAsia"/>
                <w:kern w:val="0"/>
                <w:szCs w:val="21"/>
              </w:rPr>
              <w:t>酌情打分。</w:t>
            </w:r>
          </w:p>
        </w:tc>
      </w:tr>
      <w:tr w:rsidR="00E13878" w14:paraId="1E3C30CA" w14:textId="77777777">
        <w:trPr>
          <w:cantSplit/>
          <w:trHeight w:val="554"/>
        </w:trPr>
        <w:tc>
          <w:tcPr>
            <w:tcW w:w="1276" w:type="dxa"/>
            <w:vMerge/>
            <w:textDirection w:val="tbRlV"/>
            <w:vAlign w:val="center"/>
          </w:tcPr>
          <w:p w14:paraId="0D39087F" w14:textId="77777777" w:rsidR="00E13878" w:rsidRDefault="00E13878">
            <w:pPr>
              <w:adjustRightInd w:val="0"/>
              <w:snapToGrid w:val="0"/>
              <w:spacing w:line="400" w:lineRule="exact"/>
              <w:rPr>
                <w:rFonts w:ascii="宋体" w:hAnsi="宋体" w:cs="宋体"/>
                <w:szCs w:val="21"/>
              </w:rPr>
            </w:pPr>
          </w:p>
        </w:tc>
        <w:tc>
          <w:tcPr>
            <w:tcW w:w="1418" w:type="dxa"/>
            <w:tcBorders>
              <w:top w:val="single" w:sz="4" w:space="0" w:color="auto"/>
              <w:right w:val="single" w:sz="4" w:space="0" w:color="auto"/>
            </w:tcBorders>
            <w:vAlign w:val="center"/>
          </w:tcPr>
          <w:p w14:paraId="6007A748" w14:textId="77777777" w:rsidR="00E13878" w:rsidRDefault="002F4147">
            <w:pPr>
              <w:adjustRightInd w:val="0"/>
              <w:snapToGrid w:val="0"/>
              <w:spacing w:line="400" w:lineRule="exact"/>
              <w:jc w:val="center"/>
              <w:rPr>
                <w:rFonts w:ascii="宋体" w:hAnsi="宋体" w:cs="宋体"/>
                <w:szCs w:val="21"/>
              </w:rPr>
            </w:pPr>
            <w:r>
              <w:rPr>
                <w:rFonts w:ascii="宋体" w:hAnsi="宋体" w:cs="宋体" w:hint="eastAsia"/>
                <w:szCs w:val="21"/>
              </w:rPr>
              <w:t>重点难点分析及解决方案（5分）</w:t>
            </w:r>
          </w:p>
        </w:tc>
        <w:tc>
          <w:tcPr>
            <w:tcW w:w="6804" w:type="dxa"/>
            <w:tcBorders>
              <w:top w:val="single" w:sz="4" w:space="0" w:color="auto"/>
              <w:left w:val="single" w:sz="4" w:space="0" w:color="auto"/>
            </w:tcBorders>
            <w:vAlign w:val="center"/>
          </w:tcPr>
          <w:p w14:paraId="20A9695F" w14:textId="77777777" w:rsidR="00E13878" w:rsidRDefault="002F4147">
            <w:pPr>
              <w:adjustRightInd w:val="0"/>
              <w:snapToGrid w:val="0"/>
              <w:spacing w:line="400" w:lineRule="exact"/>
              <w:rPr>
                <w:rFonts w:ascii="宋体" w:hAnsi="宋体" w:cs="宋体"/>
                <w:szCs w:val="21"/>
              </w:rPr>
            </w:pPr>
            <w:r>
              <w:rPr>
                <w:rFonts w:ascii="宋体" w:hAnsi="宋体" w:cs="宋体" w:hint="eastAsia"/>
                <w:szCs w:val="21"/>
              </w:rPr>
              <w:t>根据</w:t>
            </w:r>
            <w:r>
              <w:rPr>
                <w:rFonts w:ascii="宋体" w:hAnsi="宋体" w:hint="eastAsia"/>
                <w:szCs w:val="21"/>
              </w:rPr>
              <w:t>投标单位提供的</w:t>
            </w:r>
            <w:r>
              <w:rPr>
                <w:rFonts w:ascii="宋体" w:hAnsi="宋体" w:cs="宋体" w:hint="eastAsia"/>
                <w:szCs w:val="21"/>
              </w:rPr>
              <w:t>项目实施重点难点分析及解决方案</w:t>
            </w:r>
            <w:r>
              <w:rPr>
                <w:rFonts w:ascii="宋体" w:hAnsi="宋体" w:hint="eastAsia"/>
                <w:szCs w:val="21"/>
              </w:rPr>
              <w:t>，由评标委员会综合评审</w:t>
            </w:r>
            <w:r>
              <w:rPr>
                <w:rFonts w:ascii="宋体" w:hAnsi="宋体" w:cs="宋体" w:hint="eastAsia"/>
                <w:kern w:val="0"/>
                <w:szCs w:val="21"/>
              </w:rPr>
              <w:t>酌情打分。</w:t>
            </w:r>
          </w:p>
        </w:tc>
      </w:tr>
      <w:tr w:rsidR="00E13878" w14:paraId="678E2584" w14:textId="77777777">
        <w:trPr>
          <w:cantSplit/>
          <w:trHeight w:val="465"/>
        </w:trPr>
        <w:tc>
          <w:tcPr>
            <w:tcW w:w="1276" w:type="dxa"/>
            <w:vMerge/>
            <w:textDirection w:val="tbRlV"/>
            <w:vAlign w:val="center"/>
          </w:tcPr>
          <w:p w14:paraId="06286F9B" w14:textId="77777777" w:rsidR="00E13878" w:rsidRDefault="00E13878">
            <w:pPr>
              <w:adjustRightInd w:val="0"/>
              <w:snapToGrid w:val="0"/>
              <w:spacing w:line="400" w:lineRule="exact"/>
              <w:rPr>
                <w:rFonts w:ascii="宋体" w:hAnsi="宋体" w:cs="宋体"/>
                <w:szCs w:val="21"/>
              </w:rPr>
            </w:pPr>
          </w:p>
        </w:tc>
        <w:tc>
          <w:tcPr>
            <w:tcW w:w="1418" w:type="dxa"/>
            <w:tcBorders>
              <w:top w:val="single" w:sz="2" w:space="0" w:color="auto"/>
              <w:bottom w:val="single" w:sz="2" w:space="0" w:color="auto"/>
              <w:right w:val="single" w:sz="4" w:space="0" w:color="auto"/>
            </w:tcBorders>
            <w:vAlign w:val="center"/>
          </w:tcPr>
          <w:p w14:paraId="584E45F4" w14:textId="77777777" w:rsidR="00E13878" w:rsidRDefault="002F4147">
            <w:pPr>
              <w:adjustRightInd w:val="0"/>
              <w:snapToGrid w:val="0"/>
              <w:spacing w:line="400" w:lineRule="exact"/>
              <w:jc w:val="center"/>
              <w:rPr>
                <w:rFonts w:ascii="宋体" w:hAnsi="宋体" w:cs="宋体"/>
                <w:szCs w:val="21"/>
              </w:rPr>
            </w:pPr>
            <w:r>
              <w:rPr>
                <w:rFonts w:ascii="宋体" w:hAnsi="宋体" w:cs="宋体" w:hint="eastAsia"/>
                <w:szCs w:val="21"/>
              </w:rPr>
              <w:t>培训计划</w:t>
            </w:r>
          </w:p>
          <w:p w14:paraId="4DDE87C4" w14:textId="77777777" w:rsidR="00E13878" w:rsidRDefault="002F4147">
            <w:pPr>
              <w:adjustRightInd w:val="0"/>
              <w:snapToGrid w:val="0"/>
              <w:spacing w:line="400" w:lineRule="exact"/>
              <w:jc w:val="center"/>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分）</w:t>
            </w:r>
          </w:p>
        </w:tc>
        <w:tc>
          <w:tcPr>
            <w:tcW w:w="6804" w:type="dxa"/>
            <w:tcBorders>
              <w:top w:val="single" w:sz="2" w:space="0" w:color="auto"/>
              <w:left w:val="single" w:sz="4" w:space="0" w:color="auto"/>
              <w:bottom w:val="single" w:sz="2" w:space="0" w:color="auto"/>
            </w:tcBorders>
            <w:vAlign w:val="center"/>
          </w:tcPr>
          <w:p w14:paraId="6D0B5A25" w14:textId="77777777" w:rsidR="00E13878" w:rsidRDefault="002F4147">
            <w:pPr>
              <w:adjustRightInd w:val="0"/>
              <w:snapToGrid w:val="0"/>
              <w:spacing w:line="400" w:lineRule="exact"/>
              <w:rPr>
                <w:rFonts w:ascii="宋体" w:hAnsi="宋体" w:cs="宋体"/>
                <w:szCs w:val="21"/>
              </w:rPr>
            </w:pPr>
            <w:r>
              <w:rPr>
                <w:rFonts w:ascii="宋体" w:hAnsi="宋体" w:cs="宋体" w:hint="eastAsia"/>
                <w:szCs w:val="21"/>
              </w:rPr>
              <w:t>根据投标单位针对本项目制定的培训计划（培训的方式、地点、人数、时间等内容）的全面性、详尽性、科学性酌情打分。</w:t>
            </w:r>
          </w:p>
        </w:tc>
      </w:tr>
      <w:tr w:rsidR="00E13878" w14:paraId="7276E240" w14:textId="77777777">
        <w:trPr>
          <w:cantSplit/>
          <w:trHeight w:val="307"/>
        </w:trPr>
        <w:tc>
          <w:tcPr>
            <w:tcW w:w="1276" w:type="dxa"/>
            <w:vMerge/>
            <w:textDirection w:val="tbRlV"/>
            <w:vAlign w:val="center"/>
          </w:tcPr>
          <w:p w14:paraId="53421E55" w14:textId="77777777" w:rsidR="00E13878" w:rsidRDefault="00E13878">
            <w:pPr>
              <w:adjustRightInd w:val="0"/>
              <w:snapToGrid w:val="0"/>
              <w:spacing w:line="400" w:lineRule="exact"/>
              <w:rPr>
                <w:rFonts w:ascii="宋体" w:hAnsi="宋体" w:cs="宋体"/>
                <w:szCs w:val="21"/>
              </w:rPr>
            </w:pPr>
          </w:p>
        </w:tc>
        <w:tc>
          <w:tcPr>
            <w:tcW w:w="1418" w:type="dxa"/>
            <w:vMerge w:val="restart"/>
            <w:tcBorders>
              <w:top w:val="single" w:sz="2" w:space="0" w:color="auto"/>
              <w:right w:val="single" w:sz="4" w:space="0" w:color="auto"/>
            </w:tcBorders>
            <w:vAlign w:val="center"/>
          </w:tcPr>
          <w:p w14:paraId="2A927381" w14:textId="77777777" w:rsidR="00E13878" w:rsidRDefault="002F4147">
            <w:pPr>
              <w:spacing w:line="400" w:lineRule="exact"/>
              <w:jc w:val="center"/>
              <w:rPr>
                <w:rFonts w:ascii="宋体" w:hAnsi="宋体" w:cs="宋体"/>
                <w:kern w:val="0"/>
                <w:szCs w:val="21"/>
              </w:rPr>
            </w:pPr>
            <w:r>
              <w:rPr>
                <w:rFonts w:ascii="宋体" w:hAnsi="宋体" w:cs="宋体" w:hint="eastAsia"/>
                <w:kern w:val="0"/>
                <w:szCs w:val="21"/>
              </w:rPr>
              <w:t>售后服务</w:t>
            </w:r>
          </w:p>
          <w:p w14:paraId="4F65E06C" w14:textId="77777777" w:rsidR="00E13878" w:rsidRDefault="002F4147">
            <w:pPr>
              <w:spacing w:line="400" w:lineRule="exact"/>
              <w:jc w:val="center"/>
              <w:rPr>
                <w:rFonts w:ascii="宋体" w:hAnsi="宋体"/>
                <w:szCs w:val="21"/>
              </w:rPr>
            </w:pPr>
            <w:r>
              <w:rPr>
                <w:rFonts w:ascii="宋体" w:hAnsi="宋体" w:cs="宋体" w:hint="eastAsia"/>
                <w:kern w:val="0"/>
                <w:szCs w:val="21"/>
              </w:rPr>
              <w:t>（5分）</w:t>
            </w:r>
          </w:p>
        </w:tc>
        <w:tc>
          <w:tcPr>
            <w:tcW w:w="6804" w:type="dxa"/>
            <w:tcBorders>
              <w:top w:val="single" w:sz="2" w:space="0" w:color="auto"/>
              <w:left w:val="single" w:sz="4" w:space="0" w:color="auto"/>
              <w:bottom w:val="single" w:sz="2" w:space="0" w:color="auto"/>
            </w:tcBorders>
          </w:tcPr>
          <w:p w14:paraId="125F70CB" w14:textId="77777777" w:rsidR="00E13878" w:rsidRDefault="002F4147">
            <w:pPr>
              <w:spacing w:line="400" w:lineRule="exact"/>
              <w:rPr>
                <w:rFonts w:ascii="宋体" w:hAnsi="宋体" w:cs="宋体"/>
                <w:szCs w:val="21"/>
              </w:rPr>
            </w:pPr>
            <w:r>
              <w:rPr>
                <w:rFonts w:ascii="宋体" w:hAnsi="宋体" w:cs="宋体" w:hint="eastAsia"/>
                <w:szCs w:val="21"/>
              </w:rPr>
              <w:t>1.由评委对比各投标人服务响应时间酌情打分。（2分）</w:t>
            </w:r>
          </w:p>
        </w:tc>
      </w:tr>
      <w:tr w:rsidR="00E13878" w14:paraId="4FE91AF5" w14:textId="77777777">
        <w:trPr>
          <w:cantSplit/>
          <w:trHeight w:val="328"/>
        </w:trPr>
        <w:tc>
          <w:tcPr>
            <w:tcW w:w="1276" w:type="dxa"/>
            <w:vMerge/>
            <w:textDirection w:val="tbRlV"/>
            <w:vAlign w:val="center"/>
          </w:tcPr>
          <w:p w14:paraId="55D2AE87" w14:textId="77777777" w:rsidR="00E13878" w:rsidRDefault="00E13878">
            <w:pPr>
              <w:adjustRightInd w:val="0"/>
              <w:snapToGrid w:val="0"/>
              <w:spacing w:line="400" w:lineRule="exact"/>
              <w:rPr>
                <w:rFonts w:ascii="宋体" w:hAnsi="宋体" w:cs="宋体"/>
                <w:szCs w:val="21"/>
              </w:rPr>
            </w:pPr>
          </w:p>
        </w:tc>
        <w:tc>
          <w:tcPr>
            <w:tcW w:w="1418" w:type="dxa"/>
            <w:vMerge/>
            <w:tcBorders>
              <w:bottom w:val="single" w:sz="2" w:space="0" w:color="auto"/>
              <w:right w:val="single" w:sz="4" w:space="0" w:color="auto"/>
            </w:tcBorders>
            <w:vAlign w:val="center"/>
          </w:tcPr>
          <w:p w14:paraId="0E7E65DC" w14:textId="77777777" w:rsidR="00E13878" w:rsidRDefault="00E13878">
            <w:pPr>
              <w:adjustRightInd w:val="0"/>
              <w:snapToGrid w:val="0"/>
              <w:spacing w:line="400" w:lineRule="exact"/>
              <w:jc w:val="center"/>
              <w:rPr>
                <w:rFonts w:ascii="宋体" w:hAnsi="宋体" w:cs="宋体"/>
                <w:szCs w:val="21"/>
              </w:rPr>
            </w:pPr>
          </w:p>
        </w:tc>
        <w:tc>
          <w:tcPr>
            <w:tcW w:w="6804" w:type="dxa"/>
            <w:tcBorders>
              <w:top w:val="single" w:sz="2" w:space="0" w:color="auto"/>
              <w:left w:val="single" w:sz="4" w:space="0" w:color="auto"/>
              <w:bottom w:val="single" w:sz="2" w:space="0" w:color="auto"/>
            </w:tcBorders>
          </w:tcPr>
          <w:p w14:paraId="22166338" w14:textId="77777777" w:rsidR="00E13878" w:rsidRDefault="002F4147">
            <w:pPr>
              <w:adjustRightInd w:val="0"/>
              <w:snapToGrid w:val="0"/>
              <w:spacing w:line="400" w:lineRule="exact"/>
              <w:rPr>
                <w:rFonts w:ascii="宋体" w:hAnsi="宋体" w:cs="宋体"/>
                <w:szCs w:val="21"/>
              </w:rPr>
            </w:pPr>
            <w:r>
              <w:rPr>
                <w:rFonts w:ascii="宋体" w:hAnsi="宋体" w:cs="宋体" w:hint="eastAsia"/>
                <w:szCs w:val="21"/>
              </w:rPr>
              <w:t>2.由评委对比各投标人售后服务方案酌情打分。（3分）</w:t>
            </w:r>
          </w:p>
        </w:tc>
      </w:tr>
      <w:tr w:rsidR="00E13878" w14:paraId="43DBB3C7" w14:textId="77777777">
        <w:trPr>
          <w:cantSplit/>
          <w:trHeight w:val="298"/>
        </w:trPr>
        <w:tc>
          <w:tcPr>
            <w:tcW w:w="1276" w:type="dxa"/>
            <w:vMerge/>
            <w:textDirection w:val="tbRlV"/>
            <w:vAlign w:val="center"/>
          </w:tcPr>
          <w:p w14:paraId="3CBC0B03" w14:textId="77777777" w:rsidR="00E13878" w:rsidRDefault="00E13878">
            <w:pPr>
              <w:adjustRightInd w:val="0"/>
              <w:snapToGrid w:val="0"/>
              <w:spacing w:line="400" w:lineRule="exact"/>
              <w:rPr>
                <w:rFonts w:ascii="宋体" w:hAnsi="宋体" w:cs="宋体"/>
                <w:szCs w:val="21"/>
              </w:rPr>
            </w:pPr>
          </w:p>
        </w:tc>
        <w:tc>
          <w:tcPr>
            <w:tcW w:w="1418" w:type="dxa"/>
            <w:tcBorders>
              <w:top w:val="single" w:sz="2" w:space="0" w:color="auto"/>
              <w:bottom w:val="single" w:sz="2" w:space="0" w:color="auto"/>
              <w:right w:val="single" w:sz="4" w:space="0" w:color="auto"/>
            </w:tcBorders>
            <w:vAlign w:val="center"/>
          </w:tcPr>
          <w:p w14:paraId="14FF3C0C" w14:textId="77777777" w:rsidR="00E13878" w:rsidRDefault="002F4147">
            <w:pPr>
              <w:adjustRightInd w:val="0"/>
              <w:snapToGrid w:val="0"/>
              <w:spacing w:line="400" w:lineRule="exact"/>
              <w:jc w:val="center"/>
              <w:rPr>
                <w:rFonts w:ascii="宋体" w:hAnsi="宋体" w:cs="宋体"/>
                <w:szCs w:val="21"/>
              </w:rPr>
            </w:pPr>
            <w:r>
              <w:rPr>
                <w:rFonts w:ascii="宋体" w:hAnsi="宋体" w:cs="宋体"/>
                <w:szCs w:val="21"/>
              </w:rPr>
              <w:t>案例</w:t>
            </w:r>
          </w:p>
          <w:p w14:paraId="1EAF568D" w14:textId="77777777" w:rsidR="00E13878" w:rsidRDefault="002F4147">
            <w:pPr>
              <w:adjustRightInd w:val="0"/>
              <w:snapToGrid w:val="0"/>
              <w:spacing w:line="400" w:lineRule="exact"/>
              <w:jc w:val="center"/>
              <w:rPr>
                <w:rFonts w:ascii="宋体" w:hAnsi="宋体" w:cs="宋体"/>
                <w:szCs w:val="21"/>
              </w:rPr>
            </w:pPr>
            <w:r>
              <w:rPr>
                <w:rFonts w:ascii="宋体" w:hAnsi="宋体" w:cs="宋体"/>
                <w:szCs w:val="21"/>
              </w:rPr>
              <w:t>（</w:t>
            </w:r>
            <w:r>
              <w:rPr>
                <w:rFonts w:ascii="宋体" w:hAnsi="宋体" w:cs="宋体" w:hint="eastAsia"/>
                <w:szCs w:val="21"/>
              </w:rPr>
              <w:t>3分）</w:t>
            </w:r>
          </w:p>
        </w:tc>
        <w:tc>
          <w:tcPr>
            <w:tcW w:w="6804" w:type="dxa"/>
            <w:tcBorders>
              <w:top w:val="single" w:sz="2" w:space="0" w:color="auto"/>
              <w:left w:val="single" w:sz="4" w:space="0" w:color="auto"/>
              <w:bottom w:val="single" w:sz="2" w:space="0" w:color="auto"/>
            </w:tcBorders>
            <w:vAlign w:val="center"/>
          </w:tcPr>
          <w:p w14:paraId="47982FEC" w14:textId="77777777" w:rsidR="00E13878" w:rsidRDefault="002F4147">
            <w:pPr>
              <w:adjustRightInd w:val="0"/>
              <w:snapToGrid w:val="0"/>
              <w:spacing w:line="400" w:lineRule="exact"/>
              <w:rPr>
                <w:rFonts w:ascii="宋体" w:hAnsi="宋体" w:cs="宋体"/>
                <w:szCs w:val="21"/>
              </w:rPr>
            </w:pPr>
            <w:r>
              <w:rPr>
                <w:rFonts w:ascii="宋体" w:hAnsi="宋体" w:cs="宋体"/>
                <w:szCs w:val="21"/>
              </w:rPr>
              <w:t>投标人2</w:t>
            </w:r>
            <w:r>
              <w:rPr>
                <w:rFonts w:ascii="宋体" w:hAnsi="宋体" w:cs="宋体"/>
                <w:kern w:val="0"/>
                <w:szCs w:val="21"/>
              </w:rPr>
              <w:t>01</w:t>
            </w:r>
            <w:r>
              <w:rPr>
                <w:rFonts w:ascii="宋体" w:hAnsi="宋体" w:cs="宋体" w:hint="eastAsia"/>
                <w:kern w:val="0"/>
                <w:szCs w:val="21"/>
              </w:rPr>
              <w:t>9年</w:t>
            </w:r>
            <w:r>
              <w:rPr>
                <w:rFonts w:ascii="宋体" w:hAnsi="宋体" w:cs="宋体"/>
                <w:kern w:val="0"/>
                <w:szCs w:val="21"/>
              </w:rPr>
              <w:t>1</w:t>
            </w:r>
            <w:r>
              <w:rPr>
                <w:rFonts w:ascii="宋体" w:hAnsi="宋体" w:cs="宋体" w:hint="eastAsia"/>
                <w:kern w:val="0"/>
                <w:szCs w:val="21"/>
              </w:rPr>
              <w:t>月</w:t>
            </w:r>
            <w:r>
              <w:rPr>
                <w:rFonts w:ascii="宋体" w:hAnsi="宋体" w:cs="宋体"/>
                <w:kern w:val="0"/>
                <w:szCs w:val="21"/>
              </w:rPr>
              <w:t>1</w:t>
            </w:r>
            <w:r>
              <w:rPr>
                <w:rFonts w:ascii="宋体" w:hAnsi="宋体" w:cs="宋体" w:hint="eastAsia"/>
                <w:kern w:val="0"/>
                <w:szCs w:val="21"/>
              </w:rPr>
              <w:t>日以来类似案例每提供一个得</w:t>
            </w:r>
            <w:r>
              <w:rPr>
                <w:rFonts w:ascii="宋体" w:hAnsi="宋体" w:cs="宋体"/>
                <w:kern w:val="0"/>
                <w:szCs w:val="21"/>
              </w:rPr>
              <w:t>1</w:t>
            </w:r>
            <w:r>
              <w:rPr>
                <w:rFonts w:ascii="宋体" w:hAnsi="宋体" w:cs="宋体" w:hint="eastAsia"/>
                <w:kern w:val="0"/>
                <w:szCs w:val="21"/>
              </w:rPr>
              <w:t>分，最高3分。</w:t>
            </w:r>
          </w:p>
          <w:p w14:paraId="34733C43" w14:textId="77777777" w:rsidR="00E13878" w:rsidRDefault="002F4147">
            <w:pPr>
              <w:adjustRightInd w:val="0"/>
              <w:snapToGrid w:val="0"/>
              <w:spacing w:line="400" w:lineRule="exact"/>
              <w:rPr>
                <w:rFonts w:ascii="宋体" w:hAnsi="宋体" w:cs="宋体"/>
                <w:szCs w:val="21"/>
              </w:rPr>
            </w:pPr>
            <w:r>
              <w:rPr>
                <w:rFonts w:ascii="宋体" w:hAnsi="宋体" w:cs="宋体" w:hint="eastAsia"/>
                <w:szCs w:val="21"/>
              </w:rPr>
              <w:t>（提供中标通知书、合同、验收报告复印件）</w:t>
            </w:r>
          </w:p>
        </w:tc>
      </w:tr>
      <w:tr w:rsidR="00E13878" w14:paraId="0590631B" w14:textId="77777777">
        <w:trPr>
          <w:cantSplit/>
          <w:trHeight w:val="552"/>
        </w:trPr>
        <w:tc>
          <w:tcPr>
            <w:tcW w:w="1276" w:type="dxa"/>
            <w:vMerge/>
            <w:textDirection w:val="tbRlV"/>
            <w:vAlign w:val="center"/>
          </w:tcPr>
          <w:p w14:paraId="5E8CA02C" w14:textId="77777777" w:rsidR="00E13878" w:rsidRDefault="00E13878">
            <w:pPr>
              <w:adjustRightInd w:val="0"/>
              <w:snapToGrid w:val="0"/>
              <w:spacing w:line="400" w:lineRule="exact"/>
              <w:rPr>
                <w:rFonts w:ascii="宋体" w:hAnsi="宋体" w:cs="宋体"/>
                <w:szCs w:val="21"/>
              </w:rPr>
            </w:pPr>
          </w:p>
        </w:tc>
        <w:tc>
          <w:tcPr>
            <w:tcW w:w="1418" w:type="dxa"/>
            <w:vMerge w:val="restart"/>
            <w:tcBorders>
              <w:top w:val="single" w:sz="2" w:space="0" w:color="auto"/>
              <w:right w:val="single" w:sz="4" w:space="0" w:color="auto"/>
            </w:tcBorders>
            <w:vAlign w:val="center"/>
          </w:tcPr>
          <w:p w14:paraId="53E9B1BE" w14:textId="77777777" w:rsidR="00E13878" w:rsidRDefault="002F4147">
            <w:pPr>
              <w:adjustRightInd w:val="0"/>
              <w:snapToGrid w:val="0"/>
              <w:spacing w:line="400" w:lineRule="exact"/>
              <w:jc w:val="center"/>
              <w:rPr>
                <w:rFonts w:ascii="宋体" w:hAnsi="宋体"/>
                <w:szCs w:val="21"/>
              </w:rPr>
            </w:pPr>
            <w:r>
              <w:rPr>
                <w:rFonts w:ascii="宋体" w:hAnsi="宋体" w:hint="eastAsia"/>
                <w:szCs w:val="21"/>
              </w:rPr>
              <w:t>综合能力</w:t>
            </w:r>
          </w:p>
          <w:p w14:paraId="4754A63B" w14:textId="77777777" w:rsidR="00E13878" w:rsidRDefault="002F4147">
            <w:pPr>
              <w:adjustRightInd w:val="0"/>
              <w:snapToGrid w:val="0"/>
              <w:spacing w:line="400" w:lineRule="exact"/>
              <w:jc w:val="center"/>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分）</w:t>
            </w:r>
          </w:p>
        </w:tc>
        <w:tc>
          <w:tcPr>
            <w:tcW w:w="6804" w:type="dxa"/>
            <w:tcBorders>
              <w:top w:val="single" w:sz="2" w:space="0" w:color="auto"/>
              <w:left w:val="single" w:sz="4" w:space="0" w:color="auto"/>
              <w:bottom w:val="single" w:sz="4" w:space="0" w:color="auto"/>
            </w:tcBorders>
            <w:vAlign w:val="center"/>
          </w:tcPr>
          <w:p w14:paraId="157A07F8" w14:textId="12A3328A" w:rsidR="00E13878" w:rsidRDefault="00790667">
            <w:pPr>
              <w:adjustRightInd w:val="0"/>
              <w:snapToGrid w:val="0"/>
              <w:spacing w:line="400" w:lineRule="exact"/>
              <w:rPr>
                <w:rFonts w:ascii="宋体" w:hAnsi="宋体"/>
                <w:szCs w:val="21"/>
              </w:rPr>
            </w:pPr>
            <w:r>
              <w:rPr>
                <w:rFonts w:ascii="宋体" w:hAnsi="宋体" w:hint="eastAsia"/>
                <w:szCs w:val="21"/>
              </w:rPr>
              <w:t>1、</w:t>
            </w:r>
            <w:r w:rsidR="002F4147">
              <w:rPr>
                <w:rFonts w:ascii="宋体" w:hAnsi="宋体" w:hint="eastAsia"/>
                <w:szCs w:val="21"/>
              </w:rPr>
              <w:t xml:space="preserve">投标人通过中国船级社（CCS)质量管理体系ISO9001认证。 </w:t>
            </w:r>
            <w:r w:rsidR="002F4147">
              <w:rPr>
                <w:rFonts w:ascii="宋体" w:hAnsi="宋体"/>
                <w:szCs w:val="21"/>
              </w:rPr>
              <w:t xml:space="preserve">              </w:t>
            </w:r>
            <w:r w:rsidR="002F4147">
              <w:rPr>
                <w:rFonts w:ascii="宋体" w:hAnsi="宋体" w:hint="eastAsia"/>
                <w:szCs w:val="21"/>
              </w:rPr>
              <w:t xml:space="preserve"> （</w:t>
            </w:r>
            <w:r w:rsidR="002F4147">
              <w:rPr>
                <w:rFonts w:ascii="宋体" w:hAnsi="宋体"/>
                <w:szCs w:val="21"/>
              </w:rPr>
              <w:t>2</w:t>
            </w:r>
            <w:r w:rsidR="002F4147">
              <w:rPr>
                <w:rFonts w:ascii="宋体" w:hAnsi="宋体" w:hint="eastAsia"/>
                <w:szCs w:val="21"/>
              </w:rPr>
              <w:t>分）</w:t>
            </w:r>
          </w:p>
        </w:tc>
      </w:tr>
      <w:tr w:rsidR="00E13878" w14:paraId="6CAF01F4" w14:textId="77777777">
        <w:trPr>
          <w:cantSplit/>
          <w:trHeight w:val="416"/>
        </w:trPr>
        <w:tc>
          <w:tcPr>
            <w:tcW w:w="1276" w:type="dxa"/>
            <w:vMerge/>
            <w:textDirection w:val="tbRlV"/>
            <w:vAlign w:val="center"/>
          </w:tcPr>
          <w:p w14:paraId="0F36A428" w14:textId="77777777" w:rsidR="00E13878" w:rsidRDefault="00E13878">
            <w:pPr>
              <w:adjustRightInd w:val="0"/>
              <w:snapToGrid w:val="0"/>
              <w:spacing w:line="400" w:lineRule="exact"/>
              <w:rPr>
                <w:rFonts w:ascii="宋体" w:hAnsi="宋体" w:cs="宋体"/>
                <w:szCs w:val="21"/>
              </w:rPr>
            </w:pPr>
          </w:p>
        </w:tc>
        <w:tc>
          <w:tcPr>
            <w:tcW w:w="1418" w:type="dxa"/>
            <w:vMerge/>
            <w:tcBorders>
              <w:right w:val="single" w:sz="4" w:space="0" w:color="auto"/>
            </w:tcBorders>
            <w:vAlign w:val="center"/>
          </w:tcPr>
          <w:p w14:paraId="3E443F7D" w14:textId="77777777" w:rsidR="00E13878" w:rsidRDefault="00E13878">
            <w:pPr>
              <w:adjustRightInd w:val="0"/>
              <w:snapToGrid w:val="0"/>
              <w:spacing w:line="400" w:lineRule="exact"/>
              <w:jc w:val="center"/>
              <w:rPr>
                <w:rFonts w:ascii="宋体" w:hAnsi="宋体"/>
                <w:szCs w:val="21"/>
              </w:rPr>
            </w:pPr>
          </w:p>
        </w:tc>
        <w:tc>
          <w:tcPr>
            <w:tcW w:w="6804" w:type="dxa"/>
            <w:tcBorders>
              <w:top w:val="single" w:sz="4" w:space="0" w:color="auto"/>
              <w:left w:val="single" w:sz="4" w:space="0" w:color="auto"/>
              <w:bottom w:val="single" w:sz="4" w:space="0" w:color="auto"/>
            </w:tcBorders>
            <w:vAlign w:val="center"/>
          </w:tcPr>
          <w:p w14:paraId="5B4477A6" w14:textId="37D54B56" w:rsidR="00E13878" w:rsidRDefault="002F4147" w:rsidP="000618C3">
            <w:pPr>
              <w:spacing w:line="400" w:lineRule="exact"/>
              <w:jc w:val="left"/>
              <w:rPr>
                <w:rFonts w:ascii="宋体" w:hAnsi="宋体"/>
                <w:szCs w:val="21"/>
              </w:rPr>
            </w:pPr>
            <w:r>
              <w:rPr>
                <w:rFonts w:ascii="宋体" w:hAnsi="宋体"/>
                <w:szCs w:val="21"/>
              </w:rPr>
              <w:t>2</w:t>
            </w:r>
            <w:r>
              <w:rPr>
                <w:rFonts w:ascii="宋体" w:hAnsi="宋体" w:hint="eastAsia"/>
                <w:szCs w:val="21"/>
              </w:rPr>
              <w:t>、投标人</w:t>
            </w:r>
            <w:r w:rsidRPr="001C76B1">
              <w:rPr>
                <w:rFonts w:ascii="宋体" w:hAnsi="宋体" w:hint="eastAsia"/>
                <w:szCs w:val="21"/>
              </w:rPr>
              <w:t>具有武器装备科研生产单位三级</w:t>
            </w:r>
            <w:r w:rsidRPr="002D56D5">
              <w:rPr>
                <w:rFonts w:ascii="宋体" w:hAnsi="宋体" w:hint="eastAsia"/>
                <w:szCs w:val="21"/>
              </w:rPr>
              <w:t>或以上</w:t>
            </w:r>
            <w:r>
              <w:rPr>
                <w:rFonts w:ascii="宋体" w:hAnsi="宋体" w:hint="eastAsia"/>
                <w:szCs w:val="21"/>
              </w:rPr>
              <w:t>保密资质。（</w:t>
            </w:r>
            <w:r>
              <w:rPr>
                <w:rFonts w:ascii="宋体" w:hAnsi="宋体"/>
                <w:szCs w:val="21"/>
              </w:rPr>
              <w:t>2</w:t>
            </w:r>
            <w:r>
              <w:rPr>
                <w:rFonts w:ascii="宋体" w:hAnsi="宋体" w:hint="eastAsia"/>
                <w:szCs w:val="21"/>
              </w:rPr>
              <w:t>分）</w:t>
            </w:r>
          </w:p>
        </w:tc>
      </w:tr>
      <w:tr w:rsidR="00E13878" w14:paraId="5B1D1576" w14:textId="77777777">
        <w:trPr>
          <w:cantSplit/>
          <w:trHeight w:val="795"/>
        </w:trPr>
        <w:tc>
          <w:tcPr>
            <w:tcW w:w="1276" w:type="dxa"/>
            <w:vMerge/>
            <w:textDirection w:val="tbRlV"/>
            <w:vAlign w:val="center"/>
          </w:tcPr>
          <w:p w14:paraId="10EAE800" w14:textId="77777777" w:rsidR="00E13878" w:rsidRDefault="00E13878">
            <w:pPr>
              <w:adjustRightInd w:val="0"/>
              <w:snapToGrid w:val="0"/>
              <w:spacing w:line="400" w:lineRule="exact"/>
              <w:rPr>
                <w:rFonts w:ascii="宋体" w:hAnsi="宋体" w:cs="宋体"/>
                <w:szCs w:val="21"/>
              </w:rPr>
            </w:pPr>
          </w:p>
        </w:tc>
        <w:tc>
          <w:tcPr>
            <w:tcW w:w="1418" w:type="dxa"/>
            <w:vMerge w:val="restart"/>
            <w:tcBorders>
              <w:right w:val="single" w:sz="4" w:space="0" w:color="auto"/>
            </w:tcBorders>
            <w:vAlign w:val="center"/>
          </w:tcPr>
          <w:p w14:paraId="1ED3134E" w14:textId="77777777" w:rsidR="00E13878" w:rsidRDefault="002F4147">
            <w:pPr>
              <w:spacing w:line="400" w:lineRule="exact"/>
              <w:jc w:val="center"/>
              <w:rPr>
                <w:rFonts w:ascii="宋体" w:hAnsi="宋体" w:cs="仿宋"/>
                <w:kern w:val="0"/>
                <w:szCs w:val="21"/>
              </w:rPr>
            </w:pPr>
            <w:r>
              <w:rPr>
                <w:rFonts w:ascii="宋体" w:hAnsi="宋体" w:cs="仿宋" w:hint="eastAsia"/>
                <w:kern w:val="0"/>
                <w:szCs w:val="21"/>
              </w:rPr>
              <w:t>节能环保</w:t>
            </w:r>
          </w:p>
          <w:p w14:paraId="22985FDE" w14:textId="77777777" w:rsidR="00E13878" w:rsidRDefault="002F4147">
            <w:pPr>
              <w:spacing w:line="400" w:lineRule="exact"/>
              <w:jc w:val="center"/>
              <w:rPr>
                <w:rFonts w:ascii="宋体" w:hAnsi="宋体" w:cs="仿宋"/>
                <w:szCs w:val="21"/>
              </w:rPr>
            </w:pPr>
            <w:r>
              <w:rPr>
                <w:rFonts w:ascii="宋体" w:hAnsi="宋体" w:cs="仿宋" w:hint="eastAsia"/>
                <w:kern w:val="0"/>
                <w:szCs w:val="21"/>
              </w:rPr>
              <w:t>（2分）</w:t>
            </w:r>
          </w:p>
        </w:tc>
        <w:tc>
          <w:tcPr>
            <w:tcW w:w="6804" w:type="dxa"/>
            <w:tcBorders>
              <w:top w:val="single" w:sz="4" w:space="0" w:color="auto"/>
              <w:left w:val="single" w:sz="4" w:space="0" w:color="auto"/>
              <w:bottom w:val="single" w:sz="4" w:space="0" w:color="auto"/>
            </w:tcBorders>
            <w:vAlign w:val="center"/>
          </w:tcPr>
          <w:p w14:paraId="4AA29AE5" w14:textId="77777777" w:rsidR="00E13878" w:rsidRDefault="002F4147">
            <w:pPr>
              <w:spacing w:line="400" w:lineRule="exact"/>
              <w:jc w:val="left"/>
              <w:rPr>
                <w:rFonts w:ascii="宋体" w:hAnsi="宋体" w:cs="仿宋"/>
                <w:szCs w:val="21"/>
              </w:rPr>
            </w:pPr>
            <w:r>
              <w:rPr>
                <w:rFonts w:ascii="宋体" w:hAnsi="宋体" w:cs="仿宋" w:hint="eastAsia"/>
                <w:szCs w:val="21"/>
              </w:rPr>
              <w:t>节能产品（1分）：投标产品列入财政部、发展改革委等部门发布的“节能品目清单”，且获得指定认证机构出具的节能产品认证证书的，每项产品得0.5分，最高得1分。（须提供国家确定的认证机构出具的、处于有效期之内的节能产品认证证书复印件，否则不得分。强制节能产品除外）</w:t>
            </w:r>
          </w:p>
        </w:tc>
      </w:tr>
      <w:tr w:rsidR="00E13878" w14:paraId="015241F7" w14:textId="77777777">
        <w:trPr>
          <w:cantSplit/>
          <w:trHeight w:val="795"/>
        </w:trPr>
        <w:tc>
          <w:tcPr>
            <w:tcW w:w="1276" w:type="dxa"/>
            <w:vMerge/>
            <w:textDirection w:val="tbRlV"/>
            <w:vAlign w:val="center"/>
          </w:tcPr>
          <w:p w14:paraId="05CD3AA5" w14:textId="77777777" w:rsidR="00E13878" w:rsidRDefault="00E13878">
            <w:pPr>
              <w:adjustRightInd w:val="0"/>
              <w:snapToGrid w:val="0"/>
              <w:spacing w:line="400" w:lineRule="exact"/>
              <w:rPr>
                <w:rFonts w:ascii="宋体" w:hAnsi="宋体" w:cs="宋体"/>
                <w:szCs w:val="21"/>
              </w:rPr>
            </w:pPr>
          </w:p>
        </w:tc>
        <w:tc>
          <w:tcPr>
            <w:tcW w:w="1418" w:type="dxa"/>
            <w:vMerge/>
            <w:tcBorders>
              <w:right w:val="single" w:sz="4" w:space="0" w:color="auto"/>
            </w:tcBorders>
            <w:vAlign w:val="center"/>
          </w:tcPr>
          <w:p w14:paraId="2D4F7933" w14:textId="77777777" w:rsidR="00E13878" w:rsidRDefault="00E13878">
            <w:pPr>
              <w:adjustRightInd w:val="0"/>
              <w:snapToGrid w:val="0"/>
              <w:spacing w:line="400" w:lineRule="exact"/>
              <w:jc w:val="center"/>
              <w:rPr>
                <w:rFonts w:ascii="宋体" w:hAnsi="宋体"/>
                <w:szCs w:val="21"/>
              </w:rPr>
            </w:pPr>
          </w:p>
        </w:tc>
        <w:tc>
          <w:tcPr>
            <w:tcW w:w="6804" w:type="dxa"/>
            <w:tcBorders>
              <w:top w:val="single" w:sz="4" w:space="0" w:color="auto"/>
              <w:left w:val="single" w:sz="4" w:space="0" w:color="auto"/>
              <w:bottom w:val="single" w:sz="4" w:space="0" w:color="auto"/>
            </w:tcBorders>
            <w:vAlign w:val="center"/>
          </w:tcPr>
          <w:p w14:paraId="5CE96847" w14:textId="77777777" w:rsidR="00E13878" w:rsidRDefault="002F4147">
            <w:pPr>
              <w:spacing w:line="400" w:lineRule="exact"/>
              <w:jc w:val="left"/>
              <w:rPr>
                <w:rFonts w:ascii="宋体" w:hAnsi="宋体"/>
                <w:szCs w:val="21"/>
              </w:rPr>
            </w:pPr>
            <w:r>
              <w:rPr>
                <w:rFonts w:ascii="宋体" w:hAnsi="宋体" w:cs="仿宋" w:hint="eastAsia"/>
                <w:szCs w:val="21"/>
              </w:rPr>
              <w:t>环境标志产品（1分）：投标产品列入财政部、生态环境部等部门发布的“环境标志产品品目清单”，且获得指定认证机构出具的环境标志产品认证证书的，每项产品得0.5分，最高得1分。（须提供国家确定的认证机构出具的、处于有效期之内的环境标志产品认证证书复印件，否则不得分。）</w:t>
            </w:r>
          </w:p>
        </w:tc>
      </w:tr>
      <w:tr w:rsidR="00E13878" w14:paraId="40B1E917" w14:textId="77777777">
        <w:trPr>
          <w:cantSplit/>
          <w:trHeight w:val="795"/>
        </w:trPr>
        <w:tc>
          <w:tcPr>
            <w:tcW w:w="1276" w:type="dxa"/>
            <w:vMerge/>
            <w:textDirection w:val="tbRlV"/>
            <w:vAlign w:val="center"/>
          </w:tcPr>
          <w:p w14:paraId="4BB94FDC" w14:textId="77777777" w:rsidR="00E13878" w:rsidRDefault="00E13878">
            <w:pPr>
              <w:adjustRightInd w:val="0"/>
              <w:snapToGrid w:val="0"/>
              <w:spacing w:line="400" w:lineRule="exact"/>
              <w:rPr>
                <w:rFonts w:ascii="宋体" w:hAnsi="宋体" w:cs="宋体"/>
                <w:szCs w:val="21"/>
              </w:rPr>
            </w:pPr>
          </w:p>
        </w:tc>
        <w:tc>
          <w:tcPr>
            <w:tcW w:w="1418" w:type="dxa"/>
            <w:tcBorders>
              <w:bottom w:val="single" w:sz="2" w:space="0" w:color="auto"/>
              <w:right w:val="single" w:sz="4" w:space="0" w:color="auto"/>
            </w:tcBorders>
            <w:vAlign w:val="center"/>
          </w:tcPr>
          <w:p w14:paraId="1F398E6E" w14:textId="77777777" w:rsidR="00E13878" w:rsidRDefault="002F4147">
            <w:pPr>
              <w:spacing w:line="400" w:lineRule="exact"/>
              <w:jc w:val="center"/>
              <w:rPr>
                <w:rFonts w:ascii="宋体" w:hAnsi="宋体"/>
                <w:kern w:val="0"/>
                <w:szCs w:val="21"/>
              </w:rPr>
            </w:pPr>
            <w:r>
              <w:rPr>
                <w:rFonts w:ascii="宋体" w:hAnsi="宋体" w:hint="eastAsia"/>
                <w:kern w:val="0"/>
                <w:szCs w:val="21"/>
              </w:rPr>
              <w:t>政府采购政策加分（1分）</w:t>
            </w:r>
          </w:p>
        </w:tc>
        <w:tc>
          <w:tcPr>
            <w:tcW w:w="6804" w:type="dxa"/>
            <w:tcBorders>
              <w:top w:val="single" w:sz="4" w:space="0" w:color="auto"/>
              <w:left w:val="single" w:sz="4" w:space="0" w:color="auto"/>
              <w:bottom w:val="single" w:sz="2" w:space="0" w:color="auto"/>
            </w:tcBorders>
            <w:vAlign w:val="center"/>
          </w:tcPr>
          <w:p w14:paraId="7E19D94A" w14:textId="77777777" w:rsidR="00E13878" w:rsidRDefault="002F4147">
            <w:pPr>
              <w:adjustRightInd w:val="0"/>
              <w:snapToGrid w:val="0"/>
              <w:spacing w:line="400" w:lineRule="exact"/>
              <w:rPr>
                <w:rFonts w:ascii="宋体" w:hAnsi="宋体"/>
                <w:szCs w:val="21"/>
              </w:rPr>
            </w:pPr>
            <w:r>
              <w:rPr>
                <w:rFonts w:ascii="宋体" w:hAnsi="宋体" w:hint="eastAsia"/>
                <w:kern w:val="0"/>
                <w:szCs w:val="21"/>
              </w:rPr>
              <w:t>投标人是国家认定的不发达地区或少数民族地区企业的加1分。</w:t>
            </w:r>
          </w:p>
        </w:tc>
      </w:tr>
    </w:tbl>
    <w:p w14:paraId="0447DEEA" w14:textId="77777777" w:rsidR="00E13878" w:rsidRDefault="002F4147">
      <w:pPr>
        <w:spacing w:line="380" w:lineRule="exact"/>
        <w:rPr>
          <w:rFonts w:ascii="宋体" w:hAnsi="宋体"/>
          <w:szCs w:val="21"/>
        </w:rPr>
      </w:pPr>
      <w:r>
        <w:rPr>
          <w:rFonts w:ascii="宋体" w:hAnsi="宋体" w:hint="eastAsia"/>
          <w:szCs w:val="21"/>
        </w:rPr>
        <w:t>注：</w:t>
      </w:r>
    </w:p>
    <w:p w14:paraId="543F7C64" w14:textId="77777777" w:rsidR="00E13878" w:rsidRDefault="002F4147">
      <w:pPr>
        <w:tabs>
          <w:tab w:val="left" w:pos="596"/>
        </w:tabs>
        <w:spacing w:line="380" w:lineRule="exact"/>
        <w:ind w:firstLineChars="200" w:firstLine="420"/>
        <w:rPr>
          <w:rFonts w:ascii="宋体" w:hAnsi="宋体"/>
          <w:szCs w:val="21"/>
        </w:rPr>
      </w:pPr>
      <w:r>
        <w:rPr>
          <w:rFonts w:ascii="宋体" w:hAnsi="宋体" w:hint="eastAsia"/>
          <w:szCs w:val="21"/>
        </w:rPr>
        <w:t>1.本项目在评审时对小型和微型企业产品的报价给予6%的扣除，用扣除后的价格参与评审。投标人所投产品全部为小型和微型企业产品的享受这个折扣。</w:t>
      </w:r>
    </w:p>
    <w:p w14:paraId="2293E9D0" w14:textId="77777777" w:rsidR="00E13878" w:rsidRDefault="002F4147">
      <w:pPr>
        <w:snapToGrid w:val="0"/>
        <w:spacing w:line="380" w:lineRule="exact"/>
        <w:ind w:firstLineChars="200" w:firstLine="420"/>
        <w:rPr>
          <w:rFonts w:ascii="宋体" w:hAnsi="宋体"/>
          <w:szCs w:val="21"/>
        </w:rPr>
      </w:pPr>
      <w:r>
        <w:rPr>
          <w:rFonts w:ascii="宋体" w:hAnsi="宋体" w:hint="eastAsia"/>
        </w:rPr>
        <w:t>2</w:t>
      </w:r>
      <w:r>
        <w:rPr>
          <w:rFonts w:ascii="宋体" w:hAnsi="宋体" w:cs="宋体" w:hint="eastAsia"/>
          <w:szCs w:val="21"/>
        </w:rPr>
        <w:t>.</w:t>
      </w:r>
      <w:r>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14:paraId="1F7D901B" w14:textId="77777777" w:rsidR="00E13878" w:rsidRDefault="002F4147">
      <w:pPr>
        <w:tabs>
          <w:tab w:val="left" w:pos="596"/>
        </w:tabs>
        <w:spacing w:line="380" w:lineRule="exact"/>
        <w:ind w:firstLineChars="200" w:firstLine="420"/>
        <w:rPr>
          <w:rFonts w:ascii="黑体" w:eastAsia="黑体" w:hAnsi="宋体"/>
          <w:b/>
          <w:bCs/>
          <w:sz w:val="28"/>
          <w:szCs w:val="28"/>
        </w:rPr>
      </w:pPr>
      <w:r>
        <w:rPr>
          <w:rFonts w:ascii="宋体" w:hAnsi="宋体" w:hint="eastAsia"/>
          <w:szCs w:val="21"/>
        </w:rPr>
        <w:t>3.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14:paraId="2F0E107C" w14:textId="77777777" w:rsidR="00E13878" w:rsidRDefault="00E13878">
      <w:pPr>
        <w:pStyle w:val="a7"/>
        <w:snapToGrid w:val="0"/>
        <w:spacing w:beforeLines="0" w:afterLines="0"/>
        <w:jc w:val="center"/>
        <w:outlineLvl w:val="0"/>
        <w:rPr>
          <w:rFonts w:ascii="黑体" w:eastAsia="黑体" w:hAnsi="宋体"/>
          <w:b/>
          <w:bCs/>
          <w:sz w:val="28"/>
          <w:szCs w:val="28"/>
        </w:rPr>
      </w:pPr>
    </w:p>
    <w:p w14:paraId="499B331F" w14:textId="77777777" w:rsidR="00E13878" w:rsidRDefault="00E13878">
      <w:pPr>
        <w:pStyle w:val="a7"/>
        <w:snapToGrid w:val="0"/>
        <w:spacing w:beforeLines="0" w:afterLines="0"/>
        <w:jc w:val="center"/>
        <w:outlineLvl w:val="0"/>
        <w:rPr>
          <w:rFonts w:ascii="黑体" w:eastAsia="黑体" w:hAnsi="宋体"/>
          <w:b/>
          <w:bCs/>
          <w:sz w:val="28"/>
          <w:szCs w:val="28"/>
        </w:rPr>
      </w:pPr>
    </w:p>
    <w:p w14:paraId="62051070" w14:textId="77777777" w:rsidR="00E13878" w:rsidRDefault="00E13878">
      <w:pPr>
        <w:pStyle w:val="a7"/>
        <w:snapToGrid w:val="0"/>
        <w:spacing w:beforeLines="0" w:afterLines="0"/>
        <w:jc w:val="center"/>
        <w:outlineLvl w:val="0"/>
        <w:rPr>
          <w:rFonts w:ascii="黑体" w:eastAsia="黑体" w:hAnsi="宋体"/>
          <w:b/>
          <w:bCs/>
          <w:sz w:val="28"/>
          <w:szCs w:val="28"/>
        </w:rPr>
      </w:pPr>
    </w:p>
    <w:p w14:paraId="77549344" w14:textId="77777777" w:rsidR="00E13878" w:rsidRDefault="00E13878">
      <w:pPr>
        <w:pStyle w:val="a7"/>
        <w:snapToGrid w:val="0"/>
        <w:spacing w:beforeLines="0" w:afterLines="0"/>
        <w:jc w:val="center"/>
        <w:outlineLvl w:val="0"/>
        <w:rPr>
          <w:rFonts w:ascii="黑体" w:eastAsia="黑体" w:hAnsi="宋体"/>
          <w:b/>
          <w:bCs/>
          <w:sz w:val="28"/>
          <w:szCs w:val="28"/>
        </w:rPr>
      </w:pPr>
    </w:p>
    <w:p w14:paraId="02A29E34" w14:textId="77777777" w:rsidR="00E13878" w:rsidRDefault="00E13878">
      <w:pPr>
        <w:pStyle w:val="a7"/>
        <w:snapToGrid w:val="0"/>
        <w:spacing w:beforeLines="0" w:afterLines="0"/>
        <w:outlineLvl w:val="0"/>
        <w:rPr>
          <w:rFonts w:ascii="黑体" w:eastAsia="黑体" w:hAnsi="宋体"/>
          <w:b/>
          <w:bCs/>
          <w:sz w:val="28"/>
          <w:szCs w:val="28"/>
        </w:rPr>
      </w:pPr>
    </w:p>
    <w:p w14:paraId="339BE62A" w14:textId="77777777" w:rsidR="00E13878" w:rsidRDefault="00E13878">
      <w:pPr>
        <w:pStyle w:val="a7"/>
        <w:snapToGrid w:val="0"/>
        <w:spacing w:beforeLines="0" w:afterLines="0"/>
        <w:outlineLvl w:val="0"/>
        <w:rPr>
          <w:rFonts w:ascii="黑体" w:eastAsia="黑体" w:hAnsi="宋体"/>
          <w:b/>
          <w:bCs/>
          <w:sz w:val="28"/>
          <w:szCs w:val="28"/>
        </w:rPr>
      </w:pPr>
    </w:p>
    <w:p w14:paraId="7ED9B8B7" w14:textId="77777777" w:rsidR="00E13878" w:rsidRDefault="00E13878">
      <w:pPr>
        <w:pStyle w:val="a7"/>
        <w:snapToGrid w:val="0"/>
        <w:spacing w:beforeLines="0" w:afterLines="0"/>
        <w:outlineLvl w:val="0"/>
        <w:rPr>
          <w:rFonts w:ascii="黑体" w:eastAsia="黑体" w:hAnsi="宋体"/>
          <w:b/>
          <w:bCs/>
          <w:sz w:val="28"/>
          <w:szCs w:val="28"/>
        </w:rPr>
      </w:pPr>
    </w:p>
    <w:p w14:paraId="01904510" w14:textId="77777777" w:rsidR="00E13878" w:rsidRDefault="00E13878">
      <w:pPr>
        <w:pStyle w:val="a7"/>
        <w:snapToGrid w:val="0"/>
        <w:spacing w:beforeLines="0" w:afterLines="0"/>
        <w:outlineLvl w:val="0"/>
        <w:rPr>
          <w:rFonts w:ascii="黑体" w:eastAsia="黑体" w:hAnsi="宋体"/>
          <w:b/>
          <w:bCs/>
          <w:sz w:val="28"/>
          <w:szCs w:val="28"/>
        </w:rPr>
      </w:pPr>
    </w:p>
    <w:p w14:paraId="16B61E9A" w14:textId="77777777" w:rsidR="00E13878" w:rsidRDefault="00E13878">
      <w:pPr>
        <w:pStyle w:val="a7"/>
        <w:snapToGrid w:val="0"/>
        <w:spacing w:beforeLines="0" w:afterLines="0"/>
        <w:outlineLvl w:val="0"/>
        <w:rPr>
          <w:rFonts w:ascii="黑体" w:eastAsia="黑体" w:hAnsi="宋体"/>
          <w:b/>
          <w:bCs/>
          <w:sz w:val="28"/>
          <w:szCs w:val="28"/>
        </w:rPr>
      </w:pPr>
    </w:p>
    <w:p w14:paraId="6AFC3B99" w14:textId="77777777" w:rsidR="00E13878" w:rsidRDefault="00E13878">
      <w:pPr>
        <w:pStyle w:val="a7"/>
        <w:snapToGrid w:val="0"/>
        <w:spacing w:beforeLines="0" w:afterLines="0"/>
        <w:outlineLvl w:val="0"/>
        <w:rPr>
          <w:rFonts w:ascii="黑体" w:eastAsia="黑体" w:hAnsi="宋体"/>
          <w:b/>
          <w:bCs/>
          <w:sz w:val="28"/>
          <w:szCs w:val="28"/>
        </w:rPr>
      </w:pPr>
    </w:p>
    <w:p w14:paraId="69874BB3" w14:textId="77777777" w:rsidR="00E13878" w:rsidRDefault="002F4147">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第五章  政府采购合同主要条款</w:t>
      </w:r>
    </w:p>
    <w:p w14:paraId="066FFA42" w14:textId="77777777" w:rsidR="00E13878" w:rsidRDefault="00E13878">
      <w:pPr>
        <w:pStyle w:val="a7"/>
        <w:snapToGrid w:val="0"/>
        <w:spacing w:beforeLines="0" w:afterLines="0"/>
        <w:jc w:val="center"/>
        <w:outlineLvl w:val="0"/>
        <w:rPr>
          <w:rFonts w:ascii="黑体" w:eastAsia="黑体" w:hAnsi="宋体"/>
          <w:b/>
          <w:bCs/>
          <w:sz w:val="28"/>
          <w:szCs w:val="28"/>
        </w:rPr>
      </w:pPr>
    </w:p>
    <w:p w14:paraId="10E05C7E" w14:textId="77777777" w:rsidR="00E13878" w:rsidRDefault="002F4147">
      <w:pPr>
        <w:pStyle w:val="a7"/>
        <w:snapToGrid w:val="0"/>
        <w:spacing w:beforeLines="0" w:afterLines="0"/>
        <w:ind w:left="982" w:hanging="562"/>
        <w:jc w:val="center"/>
        <w:outlineLvl w:val="0"/>
        <w:rPr>
          <w:rFonts w:ascii="黑体" w:eastAsia="黑体" w:hAnsi="宋体"/>
          <w:b/>
          <w:bCs/>
          <w:sz w:val="28"/>
          <w:szCs w:val="28"/>
        </w:rPr>
      </w:pPr>
      <w:r>
        <w:rPr>
          <w:rFonts w:ascii="黑体" w:eastAsia="黑体" w:hAnsi="宋体" w:hint="eastAsia"/>
          <w:b/>
          <w:bCs/>
          <w:sz w:val="28"/>
          <w:szCs w:val="28"/>
        </w:rPr>
        <w:t>采购合同（仅作参考</w:t>
      </w:r>
      <w:r>
        <w:rPr>
          <w:rFonts w:ascii="黑体" w:eastAsia="黑体" w:hAnsi="宋体"/>
          <w:b/>
          <w:bCs/>
          <w:sz w:val="28"/>
          <w:szCs w:val="28"/>
        </w:rPr>
        <w:t>）</w:t>
      </w:r>
    </w:p>
    <w:p w14:paraId="0A490F30" w14:textId="77777777" w:rsidR="00E13878" w:rsidRDefault="00E13878">
      <w:pPr>
        <w:widowControl/>
        <w:spacing w:line="400" w:lineRule="exact"/>
        <w:ind w:firstLineChars="200" w:firstLine="420"/>
        <w:jc w:val="left"/>
        <w:rPr>
          <w:rFonts w:asciiTheme="minorEastAsia" w:eastAsiaTheme="minorEastAsia" w:hAnsiTheme="minorEastAsia"/>
          <w:szCs w:val="21"/>
        </w:rPr>
      </w:pPr>
    </w:p>
    <w:p w14:paraId="2FD86DDE"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项目名称：</w:t>
      </w:r>
    </w:p>
    <w:p w14:paraId="1CFBB7CA"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甲方（需方）：                                     </w:t>
      </w:r>
    </w:p>
    <w:p w14:paraId="7FC68790"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乙方（供方）：                                     </w:t>
      </w:r>
    </w:p>
    <w:p w14:paraId="7E4B8E94"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供、需双方根据</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项目（招标编号: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）招标结果和招标文件的要求，并经双方协调一致，订立本采购合同。</w:t>
      </w:r>
    </w:p>
    <w:p w14:paraId="33A9B9EE"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一、合同文件：</w:t>
      </w:r>
    </w:p>
    <w:p w14:paraId="114EA42C"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1.合同条款。</w:t>
      </w:r>
    </w:p>
    <w:p w14:paraId="10FCF51E"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2.中标通知书。</w:t>
      </w:r>
    </w:p>
    <w:p w14:paraId="53543E2A"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3.招标文件。</w:t>
      </w:r>
    </w:p>
    <w:p w14:paraId="61E1A8EC"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4.更正公告。</w:t>
      </w:r>
    </w:p>
    <w:p w14:paraId="291A5382"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5.中标单位投标文件。</w:t>
      </w:r>
    </w:p>
    <w:p w14:paraId="720259AC"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6.其他。</w:t>
      </w:r>
    </w:p>
    <w:p w14:paraId="5F370535"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二、合同金额:合同金额为(大写)_________________元（</w:t>
      </w:r>
      <w:r>
        <w:rPr>
          <w:rFonts w:asciiTheme="minorEastAsia" w:eastAsiaTheme="minorEastAsia" w:hAnsiTheme="minorEastAsia" w:hint="eastAsia"/>
          <w:color w:val="191F25"/>
          <w:szCs w:val="21"/>
          <w:shd w:val="clear" w:color="auto" w:fill="FFFFFF"/>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元）人民币。</w:t>
      </w:r>
    </w:p>
    <w:p w14:paraId="5CCFA77B"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附《采购项目清单内容》   </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836"/>
        <w:gridCol w:w="1800"/>
        <w:gridCol w:w="1758"/>
        <w:gridCol w:w="762"/>
        <w:gridCol w:w="1532"/>
      </w:tblGrid>
      <w:tr w:rsidR="00E13878" w14:paraId="7D720FC2" w14:textId="77777777">
        <w:trPr>
          <w:cantSplit/>
          <w:trHeight w:val="762"/>
          <w:jc w:val="center"/>
        </w:trPr>
        <w:tc>
          <w:tcPr>
            <w:tcW w:w="801" w:type="dxa"/>
            <w:tcBorders>
              <w:top w:val="single" w:sz="4" w:space="0" w:color="auto"/>
              <w:left w:val="single" w:sz="4" w:space="0" w:color="auto"/>
              <w:bottom w:val="single" w:sz="4" w:space="0" w:color="auto"/>
              <w:right w:val="single" w:sz="4" w:space="0" w:color="auto"/>
            </w:tcBorders>
            <w:vAlign w:val="center"/>
          </w:tcPr>
          <w:p w14:paraId="255902BC" w14:textId="77777777" w:rsidR="00E13878" w:rsidRDefault="002F4147">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14:paraId="62CAB319" w14:textId="77777777" w:rsidR="00E13878" w:rsidRDefault="002F4147">
            <w:pPr>
              <w:widowControl/>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14:paraId="1545A6E4" w14:textId="77777777" w:rsidR="00E13878" w:rsidRDefault="002F4147">
            <w:pPr>
              <w:widowControl/>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14:paraId="2C204661" w14:textId="77777777" w:rsidR="00E13878" w:rsidRDefault="002F4147">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14:paraId="6D38D100" w14:textId="77777777" w:rsidR="00E13878" w:rsidRDefault="002F4147">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14:paraId="37B6DE11" w14:textId="77777777" w:rsidR="00E13878" w:rsidRDefault="002F4147">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中标总价（元）</w:t>
            </w:r>
          </w:p>
        </w:tc>
      </w:tr>
      <w:tr w:rsidR="00E13878" w14:paraId="25102BE4" w14:textId="77777777">
        <w:trPr>
          <w:cantSplit/>
          <w:trHeight w:val="438"/>
          <w:jc w:val="center"/>
        </w:trPr>
        <w:tc>
          <w:tcPr>
            <w:tcW w:w="801" w:type="dxa"/>
            <w:tcBorders>
              <w:top w:val="single" w:sz="4" w:space="0" w:color="auto"/>
              <w:left w:val="single" w:sz="4" w:space="0" w:color="auto"/>
              <w:bottom w:val="single" w:sz="4" w:space="0" w:color="auto"/>
              <w:right w:val="single" w:sz="4" w:space="0" w:color="auto"/>
            </w:tcBorders>
            <w:vAlign w:val="center"/>
          </w:tcPr>
          <w:p w14:paraId="1BD380A9" w14:textId="77777777" w:rsidR="00E13878" w:rsidRDefault="002F4147">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14:paraId="1BFB9E8D"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14:paraId="1EFE41D2"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14:paraId="1B2FCA6A"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14:paraId="13751608"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14:paraId="0DDAFC5D"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r>
      <w:tr w:rsidR="00E13878" w14:paraId="0D98555E" w14:textId="77777777">
        <w:trPr>
          <w:cantSplit/>
          <w:jc w:val="center"/>
        </w:trPr>
        <w:tc>
          <w:tcPr>
            <w:tcW w:w="801" w:type="dxa"/>
            <w:tcBorders>
              <w:top w:val="single" w:sz="4" w:space="0" w:color="auto"/>
              <w:left w:val="single" w:sz="4" w:space="0" w:color="auto"/>
              <w:bottom w:val="single" w:sz="4" w:space="0" w:color="auto"/>
              <w:right w:val="single" w:sz="4" w:space="0" w:color="auto"/>
            </w:tcBorders>
            <w:vAlign w:val="center"/>
          </w:tcPr>
          <w:p w14:paraId="787094D4" w14:textId="77777777" w:rsidR="00E13878" w:rsidRDefault="002F4147">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14:paraId="120A8267"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14:paraId="383966C9"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14:paraId="0D28FDCC"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14:paraId="789D273D"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14:paraId="3FF74ED7" w14:textId="77777777" w:rsidR="00E13878" w:rsidRDefault="00E13878">
            <w:pPr>
              <w:widowControl/>
              <w:spacing w:line="400" w:lineRule="exact"/>
              <w:ind w:firstLineChars="200" w:firstLine="420"/>
              <w:jc w:val="center"/>
              <w:rPr>
                <w:rFonts w:asciiTheme="minorEastAsia" w:eastAsiaTheme="minorEastAsia" w:hAnsiTheme="minorEastAsia"/>
                <w:szCs w:val="21"/>
              </w:rPr>
            </w:pPr>
          </w:p>
        </w:tc>
      </w:tr>
    </w:tbl>
    <w:p w14:paraId="280FA0A9"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三、质量要求及供方对质量负责条件和期限：</w:t>
      </w:r>
    </w:p>
    <w:p w14:paraId="7A933EFE"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14:paraId="7DE4A10A"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2.供方在维保期内接到用户单位的电话后，在**小时内响应，**小时以内到现场，**小时以内解决问题，不能修复的，必须采取无偿提供备品、备件或备机等措施，以保证用户单位的正常使用。</w:t>
      </w:r>
    </w:p>
    <w:p w14:paraId="4702E5C2"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四、工期时间__________________________</w:t>
      </w:r>
    </w:p>
    <w:p w14:paraId="55351752"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交货地点：                                                               </w:t>
      </w:r>
    </w:p>
    <w:p w14:paraId="70CC8871"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五、货款支付</w:t>
      </w:r>
    </w:p>
    <w:p w14:paraId="719B4737"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1.付款方式：</w:t>
      </w:r>
    </w:p>
    <w:p w14:paraId="6D080609"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2.合同履行完毕，需方根据合同进行验收，验收合格后供应商按财政结算要求办理货款结算手续。</w:t>
      </w:r>
    </w:p>
    <w:p w14:paraId="67DC6740"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六、履约保证金</w:t>
      </w:r>
    </w:p>
    <w:p w14:paraId="0D71F651"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履约保证金：为保证政府采购项目合同的顺利执行，供方在本合同签订之前，其中标价的___%作为履约保证金（银行汇票形式）交付采购人。待项目验收合格后，由采购人将履约保证金无息退还供方。</w:t>
      </w:r>
    </w:p>
    <w:p w14:paraId="680342C3"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七、违约责任</w:t>
      </w:r>
    </w:p>
    <w:p w14:paraId="60251BAA"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1.甲方无正当理由拒收货物的，甲方向乙方偿付拒收货款总值的百分之五违约金。</w:t>
      </w:r>
    </w:p>
    <w:p w14:paraId="0AA32705"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14:paraId="301CB1A0"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14:paraId="57D7138D"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4.因需方原因逾期支付合同款，自逾期之日起，向供方每日偿付合同总价千分之二的滞纳金；需方无正当理由拒付货款的，应向供方偿付合同总价百分之五的违约金。</w:t>
      </w:r>
    </w:p>
    <w:p w14:paraId="7115EC8D"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5.供方在项目验收合格之日起保修期内违反本合同有关承诺保证的，按合同第九条处理。</w:t>
      </w:r>
    </w:p>
    <w:p w14:paraId="7120BF60"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6.如发现乙方违反招投标文件和合同的有关规定，甲方有权根据约定对乙方进行处罚，并有权提前终止合同。</w:t>
      </w:r>
    </w:p>
    <w:p w14:paraId="105AC448"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八、调试和验收</w:t>
      </w:r>
    </w:p>
    <w:p w14:paraId="0528C21F"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九、争议的解决</w:t>
      </w:r>
    </w:p>
    <w:p w14:paraId="07ABC913"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种方式解决。</w:t>
      </w:r>
    </w:p>
    <w:p w14:paraId="644D9F03"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1.提请宁海县仲裁委员会按照该会仲裁规则进行仲裁，仲裁裁决是终局的，对合同双方均有约束力。</w:t>
      </w:r>
    </w:p>
    <w:p w14:paraId="10DA3060"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2.向有管辖权的人民法院提起诉讼。</w:t>
      </w:r>
    </w:p>
    <w:p w14:paraId="1D7E9723"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十、合同生效及其它</w:t>
      </w:r>
    </w:p>
    <w:p w14:paraId="1C78DF67"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1.中标方持中标通知书作为与需方签订合同的凭证。</w:t>
      </w:r>
    </w:p>
    <w:p w14:paraId="641F230B"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2.本合同经需、供双方法定代表人或其授权委托人签名并加盖单位公章后生效。</w:t>
      </w:r>
    </w:p>
    <w:p w14:paraId="199058C8"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3.合同执行中涉及采购资金和采购内容修改或补充的，须经财政部门审批，并签书面补充协议报政府采购监督管理部门备案，方可作为主合同不可分割的一部分。</w:t>
      </w:r>
      <w:r>
        <w:rPr>
          <w:rFonts w:asciiTheme="minorEastAsia" w:eastAsiaTheme="minorEastAsia" w:hAnsiTheme="minorEastAsia" w:hint="eastAsia"/>
          <w:szCs w:val="21"/>
        </w:rPr>
        <w:br/>
        <w:t xml:space="preserve">    4.本合同未尽事宜，遵照《合同法》有关条文执行。</w:t>
      </w:r>
      <w:r>
        <w:rPr>
          <w:rFonts w:asciiTheme="minorEastAsia" w:eastAsiaTheme="minorEastAsia" w:hAnsiTheme="minorEastAsia" w:hint="eastAsia"/>
          <w:szCs w:val="21"/>
        </w:rPr>
        <w:br/>
      </w:r>
      <w:r>
        <w:rPr>
          <w:rFonts w:asciiTheme="minorEastAsia" w:eastAsiaTheme="minorEastAsia" w:hAnsiTheme="minorEastAsia" w:hint="eastAsia"/>
          <w:szCs w:val="21"/>
        </w:rPr>
        <w:lastRenderedPageBreak/>
        <w:t xml:space="preserve">    5.本合同正本一式四份，具有同等法律效力，甲乙双方各执一份；采购办、交管办各执一份。</w:t>
      </w:r>
    </w:p>
    <w:p w14:paraId="51AAA6D4" w14:textId="77777777" w:rsidR="00E13878" w:rsidRDefault="00E13878">
      <w:pPr>
        <w:widowControl/>
        <w:spacing w:line="400" w:lineRule="exact"/>
        <w:ind w:firstLineChars="200" w:firstLine="420"/>
        <w:jc w:val="left"/>
        <w:rPr>
          <w:rFonts w:asciiTheme="minorEastAsia" w:eastAsiaTheme="minorEastAsia" w:hAnsiTheme="minorEastAsia"/>
          <w:szCs w:val="21"/>
        </w:rPr>
      </w:pPr>
    </w:p>
    <w:p w14:paraId="1ACEF95F" w14:textId="77777777" w:rsidR="00E13878" w:rsidRDefault="00E13878">
      <w:pPr>
        <w:widowControl/>
        <w:spacing w:line="400" w:lineRule="exact"/>
        <w:ind w:firstLineChars="200" w:firstLine="420"/>
        <w:jc w:val="left"/>
        <w:rPr>
          <w:rFonts w:asciiTheme="minorEastAsia" w:eastAsiaTheme="minorEastAsia" w:hAnsiTheme="minorEastAsia"/>
          <w:szCs w:val="21"/>
        </w:rPr>
      </w:pPr>
    </w:p>
    <w:p w14:paraId="114169A3" w14:textId="77777777" w:rsidR="00E13878" w:rsidRDefault="00E13878">
      <w:pPr>
        <w:widowControl/>
        <w:spacing w:line="400" w:lineRule="exact"/>
        <w:ind w:firstLineChars="200" w:firstLine="420"/>
        <w:jc w:val="left"/>
        <w:rPr>
          <w:rFonts w:asciiTheme="minorEastAsia" w:eastAsiaTheme="minorEastAsia" w:hAnsiTheme="minorEastAsia"/>
          <w:szCs w:val="21"/>
        </w:rPr>
      </w:pPr>
    </w:p>
    <w:p w14:paraId="157E4791" w14:textId="77777777" w:rsidR="00E13878" w:rsidRDefault="00E13878">
      <w:pPr>
        <w:widowControl/>
        <w:spacing w:line="400" w:lineRule="exact"/>
        <w:ind w:firstLineChars="200" w:firstLine="420"/>
        <w:jc w:val="left"/>
        <w:rPr>
          <w:rFonts w:asciiTheme="minorEastAsia" w:eastAsiaTheme="minorEastAsia" w:hAnsiTheme="minorEastAsia"/>
          <w:szCs w:val="21"/>
        </w:rPr>
      </w:pPr>
    </w:p>
    <w:p w14:paraId="288C45BE" w14:textId="77777777" w:rsidR="00E13878" w:rsidRDefault="00E13878">
      <w:pPr>
        <w:widowControl/>
        <w:spacing w:line="400" w:lineRule="exact"/>
        <w:ind w:firstLineChars="200" w:firstLine="420"/>
        <w:jc w:val="left"/>
        <w:rPr>
          <w:rFonts w:asciiTheme="minorEastAsia" w:eastAsiaTheme="minorEastAsia" w:hAnsiTheme="minorEastAsia"/>
          <w:szCs w:val="21"/>
        </w:rPr>
      </w:pPr>
    </w:p>
    <w:p w14:paraId="285C491D"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需方（加盖公章）：                       供方（加盖公章）：</w:t>
      </w:r>
      <w:r>
        <w:rPr>
          <w:rFonts w:asciiTheme="minorEastAsia" w:eastAsiaTheme="minorEastAsia" w:hAnsiTheme="minorEastAsia"/>
          <w:szCs w:val="21"/>
        </w:rPr>
        <w:t xml:space="preserve"> </w:t>
      </w:r>
    </w:p>
    <w:p w14:paraId="776DB520"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地址：                                   地址：</w:t>
      </w:r>
      <w:r>
        <w:rPr>
          <w:rFonts w:asciiTheme="minorEastAsia" w:eastAsiaTheme="minorEastAsia" w:hAnsiTheme="minorEastAsia"/>
          <w:szCs w:val="21"/>
        </w:rPr>
        <w:t xml:space="preserve"> </w:t>
      </w:r>
    </w:p>
    <w:p w14:paraId="46CA736D" w14:textId="77777777" w:rsidR="00E13878" w:rsidRDefault="002F4147">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法定</w:t>
      </w:r>
      <w:r>
        <w:rPr>
          <w:rFonts w:asciiTheme="minorEastAsia" w:eastAsiaTheme="minorEastAsia" w:hAnsiTheme="minorEastAsia" w:hint="eastAsia"/>
          <w:sz w:val="21"/>
          <w:szCs w:val="21"/>
        </w:rPr>
        <w:t>（授权）</w:t>
      </w:r>
      <w:r>
        <w:rPr>
          <w:rFonts w:asciiTheme="minorEastAsia" w:eastAsiaTheme="minorEastAsia" w:hAnsiTheme="minorEastAsia"/>
          <w:sz w:val="21"/>
          <w:szCs w:val="21"/>
        </w:rPr>
        <w:t>代表人：                     法定</w:t>
      </w:r>
      <w:r>
        <w:rPr>
          <w:rFonts w:asciiTheme="minorEastAsia" w:eastAsiaTheme="minorEastAsia" w:hAnsiTheme="minorEastAsia" w:hint="eastAsia"/>
          <w:sz w:val="21"/>
          <w:szCs w:val="21"/>
        </w:rPr>
        <w:t>（授权）</w:t>
      </w:r>
      <w:r>
        <w:rPr>
          <w:rFonts w:asciiTheme="minorEastAsia" w:eastAsiaTheme="minorEastAsia" w:hAnsiTheme="minorEastAsia"/>
          <w:sz w:val="21"/>
          <w:szCs w:val="21"/>
        </w:rPr>
        <w:t>代表人：</w:t>
      </w:r>
    </w:p>
    <w:p w14:paraId="5FBAFE87" w14:textId="77777777" w:rsidR="00E13878" w:rsidRDefault="002F4147">
      <w:pPr>
        <w:pStyle w:val="a7"/>
        <w:snapToGrid w:val="0"/>
        <w:spacing w:beforeLines="0" w:afterLines="0"/>
        <w:ind w:firstLineChars="200" w:firstLine="420"/>
        <w:rPr>
          <w:rFonts w:hAnsi="宋体"/>
          <w:sz w:val="21"/>
          <w:szCs w:val="21"/>
        </w:rPr>
      </w:pPr>
      <w:r>
        <w:rPr>
          <w:rFonts w:asciiTheme="minorEastAsia" w:eastAsiaTheme="minorEastAsia" w:hAnsiTheme="minorEastAsia"/>
          <w:sz w:val="21"/>
          <w:szCs w:val="21"/>
        </w:rPr>
        <w:t>联系方式：</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联系方式：</w:t>
      </w:r>
    </w:p>
    <w:p w14:paraId="23C36A65" w14:textId="77777777" w:rsidR="00E13878" w:rsidRDefault="002F4147">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签字日期：       年    月    日          签字日期：       年    月    日</w:t>
      </w:r>
    </w:p>
    <w:p w14:paraId="1AD56701" w14:textId="77777777" w:rsidR="00E13878" w:rsidRDefault="00E13878">
      <w:pPr>
        <w:widowControl/>
        <w:spacing w:line="400" w:lineRule="exact"/>
        <w:ind w:firstLineChars="200" w:firstLine="420"/>
        <w:jc w:val="left"/>
        <w:rPr>
          <w:rFonts w:asciiTheme="minorEastAsia" w:eastAsiaTheme="minorEastAsia" w:hAnsiTheme="minorEastAsia"/>
          <w:szCs w:val="21"/>
        </w:rPr>
      </w:pPr>
    </w:p>
    <w:p w14:paraId="07DD61B1" w14:textId="77777777" w:rsidR="00E13878" w:rsidRDefault="00E13878">
      <w:pPr>
        <w:widowControl/>
        <w:spacing w:line="400" w:lineRule="exact"/>
        <w:ind w:firstLineChars="200" w:firstLine="420"/>
        <w:jc w:val="left"/>
        <w:rPr>
          <w:rFonts w:asciiTheme="minorEastAsia" w:eastAsiaTheme="minorEastAsia" w:hAnsiTheme="minorEastAsia"/>
          <w:szCs w:val="21"/>
        </w:rPr>
      </w:pPr>
    </w:p>
    <w:p w14:paraId="52F96BFC" w14:textId="77777777" w:rsidR="00E13878" w:rsidRDefault="00E13878">
      <w:pPr>
        <w:pStyle w:val="a7"/>
        <w:snapToGrid w:val="0"/>
        <w:spacing w:beforeLines="0" w:afterLines="0"/>
        <w:ind w:firstLineChars="200" w:firstLine="420"/>
        <w:rPr>
          <w:rFonts w:asciiTheme="minorEastAsia" w:eastAsiaTheme="minorEastAsia" w:hAnsiTheme="minorEastAsia"/>
          <w:sz w:val="21"/>
          <w:szCs w:val="21"/>
        </w:rPr>
      </w:pPr>
    </w:p>
    <w:p w14:paraId="45B09496" w14:textId="77777777" w:rsidR="00E13878" w:rsidRDefault="00E13878">
      <w:pPr>
        <w:pStyle w:val="a7"/>
        <w:snapToGrid w:val="0"/>
        <w:spacing w:beforeLines="0" w:afterLines="0"/>
        <w:ind w:firstLineChars="200" w:firstLine="420"/>
        <w:rPr>
          <w:rFonts w:asciiTheme="minorEastAsia" w:eastAsiaTheme="minorEastAsia" w:hAnsiTheme="minorEastAsia"/>
          <w:sz w:val="21"/>
          <w:szCs w:val="21"/>
        </w:rPr>
      </w:pPr>
    </w:p>
    <w:p w14:paraId="224129DE" w14:textId="77777777" w:rsidR="00E13878" w:rsidRDefault="002F4147">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合同见证方：宁海县政府采购中心</w:t>
      </w:r>
    </w:p>
    <w:p w14:paraId="38EFE84A" w14:textId="77777777" w:rsidR="00E13878" w:rsidRDefault="002F4147">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见证日期：      </w:t>
      </w:r>
      <w:r>
        <w:rPr>
          <w:rFonts w:asciiTheme="minorEastAsia" w:eastAsiaTheme="minorEastAsia" w:hAnsiTheme="minorEastAsia"/>
          <w:sz w:val="21"/>
          <w:szCs w:val="21"/>
        </w:rPr>
        <w:t xml:space="preserve">年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月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日</w:t>
      </w:r>
    </w:p>
    <w:p w14:paraId="66AF3306" w14:textId="77777777" w:rsidR="00E13878" w:rsidRDefault="002F4147">
      <w:pPr>
        <w:pStyle w:val="a7"/>
        <w:snapToGrid w:val="0"/>
        <w:spacing w:beforeLines="0" w:afterLines="0"/>
        <w:jc w:val="center"/>
        <w:outlineLvl w:val="0"/>
        <w:rPr>
          <w:rFonts w:ascii="黑体" w:eastAsia="黑体" w:hAnsi="宋体"/>
          <w:b/>
          <w:bCs/>
          <w:sz w:val="28"/>
          <w:szCs w:val="28"/>
        </w:rPr>
      </w:pPr>
      <w:r>
        <w:rPr>
          <w:rFonts w:hAnsi="宋体" w:hint="eastAsia"/>
          <w:szCs w:val="21"/>
        </w:rPr>
        <w:br w:type="page"/>
      </w:r>
    </w:p>
    <w:p w14:paraId="6A456CB5" w14:textId="77777777" w:rsidR="00E13878" w:rsidRDefault="002F4147">
      <w:pPr>
        <w:spacing w:line="400" w:lineRule="exact"/>
        <w:jc w:val="center"/>
      </w:pPr>
      <w:r>
        <w:rPr>
          <w:rFonts w:ascii="黑体" w:eastAsia="黑体" w:hAnsi="宋体" w:hint="eastAsia"/>
          <w:b/>
          <w:bCs/>
          <w:sz w:val="28"/>
          <w:szCs w:val="28"/>
        </w:rPr>
        <w:lastRenderedPageBreak/>
        <w:t>第六章  投标文件格式</w:t>
      </w:r>
    </w:p>
    <w:p w14:paraId="04683B71" w14:textId="77777777" w:rsidR="00E13878" w:rsidRDefault="00E13878">
      <w:pPr>
        <w:snapToGrid w:val="0"/>
        <w:spacing w:line="400" w:lineRule="exact"/>
        <w:ind w:left="645"/>
        <w:rPr>
          <w:rFonts w:ascii="宋体" w:hAnsi="宋体"/>
          <w:bCs/>
          <w:szCs w:val="21"/>
        </w:rPr>
      </w:pPr>
    </w:p>
    <w:p w14:paraId="2DBD0FCE" w14:textId="77777777" w:rsidR="00E13878" w:rsidRDefault="002F4147">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Pr>
          <w:rFonts w:ascii="宋体" w:hAnsi="宋体" w:hint="eastAsia"/>
          <w:bCs/>
          <w:szCs w:val="21"/>
        </w:rPr>
        <w:t>技术商务文件格式</w:t>
      </w:r>
    </w:p>
    <w:p w14:paraId="49141CB0" w14:textId="77777777" w:rsidR="00E13878" w:rsidRDefault="00E13878">
      <w:pPr>
        <w:snapToGrid w:val="0"/>
        <w:spacing w:line="400" w:lineRule="exact"/>
        <w:ind w:firstLineChars="200" w:firstLine="420"/>
        <w:jc w:val="center"/>
        <w:outlineLvl w:val="1"/>
        <w:rPr>
          <w:rFonts w:ascii="宋体" w:hAnsi="宋体"/>
          <w:szCs w:val="21"/>
        </w:rPr>
      </w:pPr>
    </w:p>
    <w:p w14:paraId="239D7763"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1.纸质技术商务文件的外包装封面格式：</w:t>
      </w:r>
    </w:p>
    <w:p w14:paraId="6AF9D692" w14:textId="77777777" w:rsidR="00E13878" w:rsidRDefault="00E13878">
      <w:pPr>
        <w:snapToGrid w:val="0"/>
        <w:spacing w:line="400" w:lineRule="exact"/>
        <w:ind w:firstLineChars="200" w:firstLine="420"/>
        <w:rPr>
          <w:rFonts w:ascii="宋体" w:hAnsi="宋体"/>
          <w:bCs/>
          <w:szCs w:val="21"/>
        </w:rPr>
      </w:pPr>
    </w:p>
    <w:p w14:paraId="0DA9956E" w14:textId="77777777" w:rsidR="00E13878" w:rsidRDefault="002F4147">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14:paraId="3DD65023" w14:textId="77777777" w:rsidR="00E13878" w:rsidRDefault="00E13878">
      <w:pPr>
        <w:snapToGrid w:val="0"/>
        <w:spacing w:line="400" w:lineRule="exact"/>
        <w:ind w:firstLineChars="200" w:firstLine="420"/>
        <w:rPr>
          <w:rFonts w:ascii="宋体" w:hAnsi="宋体"/>
          <w:bCs/>
          <w:szCs w:val="21"/>
        </w:rPr>
      </w:pPr>
    </w:p>
    <w:p w14:paraId="61CD2AE0"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项目名称：</w:t>
      </w:r>
    </w:p>
    <w:p w14:paraId="16F2BD40"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项目编号：</w:t>
      </w:r>
    </w:p>
    <w:p w14:paraId="79530CF9"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标   项：（如有，请填写）</w:t>
      </w:r>
    </w:p>
    <w:p w14:paraId="0225ACAA" w14:textId="77777777" w:rsidR="00E13878" w:rsidRDefault="002F4147">
      <w:pPr>
        <w:pStyle w:val="a4"/>
        <w:snapToGrid w:val="0"/>
        <w:spacing w:line="400" w:lineRule="exact"/>
        <w:ind w:firstLineChars="200"/>
        <w:rPr>
          <w:rFonts w:ascii="宋体" w:hAnsi="宋体"/>
          <w:bCs/>
          <w:szCs w:val="21"/>
        </w:rPr>
      </w:pPr>
      <w:r>
        <w:rPr>
          <w:rFonts w:ascii="宋体" w:hAnsi="宋体" w:hint="eastAsia"/>
          <w:bCs/>
          <w:szCs w:val="21"/>
        </w:rPr>
        <w:t>投标人名称：</w:t>
      </w:r>
    </w:p>
    <w:p w14:paraId="7A5DA123" w14:textId="77777777" w:rsidR="00E13878" w:rsidRDefault="00E13878">
      <w:pPr>
        <w:snapToGrid w:val="0"/>
        <w:spacing w:line="400" w:lineRule="exact"/>
        <w:ind w:firstLineChars="200" w:firstLine="420"/>
        <w:jc w:val="center"/>
        <w:rPr>
          <w:rFonts w:ascii="宋体" w:hAnsi="宋体"/>
          <w:szCs w:val="21"/>
        </w:rPr>
      </w:pPr>
    </w:p>
    <w:p w14:paraId="74FBC26F" w14:textId="77777777" w:rsidR="00E13878" w:rsidRDefault="00E13878">
      <w:pPr>
        <w:snapToGrid w:val="0"/>
        <w:spacing w:line="400" w:lineRule="exact"/>
        <w:ind w:firstLineChars="200" w:firstLine="420"/>
        <w:jc w:val="center"/>
        <w:rPr>
          <w:rFonts w:ascii="宋体" w:hAnsi="宋体"/>
          <w:szCs w:val="21"/>
        </w:rPr>
      </w:pPr>
    </w:p>
    <w:p w14:paraId="795F23DE" w14:textId="77777777" w:rsidR="00E13878" w:rsidRDefault="002F4147">
      <w:pPr>
        <w:snapToGrid w:val="0"/>
        <w:spacing w:line="400" w:lineRule="exact"/>
        <w:ind w:firstLineChars="200" w:firstLine="420"/>
        <w:rPr>
          <w:rFonts w:ascii="宋体" w:hAnsi="宋体"/>
          <w:szCs w:val="21"/>
        </w:rPr>
      </w:pPr>
      <w:r>
        <w:rPr>
          <w:rFonts w:ascii="宋体" w:hAnsi="宋体" w:hint="eastAsia"/>
          <w:szCs w:val="21"/>
        </w:rPr>
        <w:t>2.纸质技术商务文件封面格式：</w:t>
      </w:r>
    </w:p>
    <w:p w14:paraId="51EFEC1D" w14:textId="77777777" w:rsidR="00E13878" w:rsidRDefault="00E13878">
      <w:pPr>
        <w:snapToGrid w:val="0"/>
        <w:spacing w:line="400" w:lineRule="exact"/>
        <w:ind w:firstLineChars="2850" w:firstLine="5985"/>
        <w:rPr>
          <w:rFonts w:ascii="宋体" w:hAnsi="宋体"/>
          <w:bCs/>
          <w:szCs w:val="21"/>
        </w:rPr>
      </w:pPr>
    </w:p>
    <w:p w14:paraId="7C420719" w14:textId="77777777" w:rsidR="00E13878" w:rsidRDefault="00E13878">
      <w:pPr>
        <w:snapToGrid w:val="0"/>
        <w:spacing w:line="400" w:lineRule="exact"/>
        <w:ind w:firstLineChars="200" w:firstLine="420"/>
        <w:rPr>
          <w:rFonts w:ascii="宋体" w:hAnsi="宋体"/>
          <w:bCs/>
          <w:szCs w:val="21"/>
        </w:rPr>
      </w:pPr>
    </w:p>
    <w:p w14:paraId="0C173FDF" w14:textId="77777777" w:rsidR="00E13878" w:rsidRDefault="002F4147">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14:paraId="72FA162A" w14:textId="77777777" w:rsidR="00E13878" w:rsidRDefault="00E13878">
      <w:pPr>
        <w:snapToGrid w:val="0"/>
        <w:spacing w:line="400" w:lineRule="exact"/>
        <w:ind w:firstLineChars="200" w:firstLine="420"/>
        <w:rPr>
          <w:rFonts w:ascii="宋体" w:hAnsi="宋体"/>
          <w:bCs/>
          <w:szCs w:val="21"/>
        </w:rPr>
      </w:pPr>
    </w:p>
    <w:p w14:paraId="7F314662"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项目名称：</w:t>
      </w:r>
    </w:p>
    <w:p w14:paraId="20662AFE"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项目编号：</w:t>
      </w:r>
    </w:p>
    <w:p w14:paraId="0A8C22D3"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标   项：（如有，请填写）</w:t>
      </w:r>
    </w:p>
    <w:p w14:paraId="3D20B63E" w14:textId="77777777" w:rsidR="00E13878" w:rsidRDefault="002F4147">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14:paraId="2AFC4E34" w14:textId="77777777" w:rsidR="00E13878" w:rsidRDefault="00E13878">
      <w:pPr>
        <w:snapToGrid w:val="0"/>
        <w:spacing w:line="400" w:lineRule="exact"/>
        <w:ind w:firstLineChars="200" w:firstLine="420"/>
        <w:rPr>
          <w:rFonts w:ascii="宋体" w:hAnsi="宋体"/>
          <w:szCs w:val="21"/>
        </w:rPr>
      </w:pPr>
    </w:p>
    <w:p w14:paraId="2C50E706" w14:textId="77777777" w:rsidR="00E13878" w:rsidRDefault="00E13878">
      <w:pPr>
        <w:snapToGrid w:val="0"/>
        <w:spacing w:line="400" w:lineRule="exact"/>
        <w:ind w:firstLineChars="200" w:firstLine="420"/>
        <w:rPr>
          <w:rFonts w:ascii="宋体" w:hAnsi="宋体"/>
          <w:szCs w:val="21"/>
        </w:rPr>
      </w:pPr>
    </w:p>
    <w:p w14:paraId="36BBAB9E" w14:textId="77777777" w:rsidR="00E13878" w:rsidRDefault="00E13878">
      <w:pPr>
        <w:snapToGrid w:val="0"/>
        <w:spacing w:line="400" w:lineRule="exact"/>
        <w:ind w:firstLineChars="200" w:firstLine="420"/>
        <w:rPr>
          <w:rFonts w:ascii="宋体" w:hAnsi="宋体"/>
          <w:szCs w:val="21"/>
        </w:rPr>
      </w:pPr>
    </w:p>
    <w:p w14:paraId="58B3AF74" w14:textId="77777777" w:rsidR="00E13878" w:rsidRDefault="00E13878">
      <w:pPr>
        <w:snapToGrid w:val="0"/>
        <w:spacing w:line="400" w:lineRule="exact"/>
        <w:ind w:firstLineChars="200" w:firstLine="420"/>
        <w:rPr>
          <w:rFonts w:ascii="宋体" w:hAnsi="宋体"/>
          <w:szCs w:val="21"/>
        </w:rPr>
      </w:pPr>
    </w:p>
    <w:p w14:paraId="005ED3EE" w14:textId="77777777" w:rsidR="00E13878" w:rsidRDefault="00E13878">
      <w:pPr>
        <w:snapToGrid w:val="0"/>
        <w:spacing w:line="400" w:lineRule="exact"/>
        <w:ind w:firstLineChars="200" w:firstLine="420"/>
        <w:rPr>
          <w:rFonts w:ascii="宋体" w:hAnsi="宋体"/>
          <w:szCs w:val="21"/>
        </w:rPr>
      </w:pPr>
    </w:p>
    <w:p w14:paraId="50F4FC52" w14:textId="77777777" w:rsidR="00E13878" w:rsidRDefault="00E13878">
      <w:pPr>
        <w:snapToGrid w:val="0"/>
        <w:spacing w:line="400" w:lineRule="exact"/>
        <w:ind w:firstLineChars="200" w:firstLine="420"/>
        <w:rPr>
          <w:rFonts w:ascii="宋体" w:hAnsi="宋体"/>
          <w:szCs w:val="21"/>
        </w:rPr>
      </w:pPr>
    </w:p>
    <w:p w14:paraId="6180ABBB" w14:textId="77777777" w:rsidR="00E13878" w:rsidRDefault="00E13878">
      <w:pPr>
        <w:snapToGrid w:val="0"/>
        <w:spacing w:line="400" w:lineRule="exact"/>
        <w:ind w:firstLineChars="200" w:firstLine="420"/>
        <w:rPr>
          <w:rFonts w:ascii="宋体" w:hAnsi="宋体"/>
          <w:szCs w:val="21"/>
        </w:rPr>
      </w:pPr>
    </w:p>
    <w:p w14:paraId="20491A46" w14:textId="77777777" w:rsidR="00E13878" w:rsidRDefault="00E13878">
      <w:pPr>
        <w:snapToGrid w:val="0"/>
        <w:spacing w:line="400" w:lineRule="exact"/>
        <w:ind w:firstLineChars="200" w:firstLine="420"/>
        <w:rPr>
          <w:rFonts w:ascii="宋体" w:hAnsi="宋体"/>
          <w:szCs w:val="21"/>
        </w:rPr>
      </w:pPr>
    </w:p>
    <w:p w14:paraId="2F81B424" w14:textId="77777777" w:rsidR="00E13878" w:rsidRDefault="00E13878">
      <w:pPr>
        <w:snapToGrid w:val="0"/>
        <w:spacing w:line="400" w:lineRule="exact"/>
        <w:ind w:firstLineChars="200" w:firstLine="420"/>
        <w:rPr>
          <w:rFonts w:ascii="宋体" w:hAnsi="宋体"/>
          <w:szCs w:val="21"/>
        </w:rPr>
      </w:pPr>
    </w:p>
    <w:p w14:paraId="1DE89236" w14:textId="77777777" w:rsidR="00E13878" w:rsidRDefault="00E13878">
      <w:pPr>
        <w:snapToGrid w:val="0"/>
        <w:spacing w:line="400" w:lineRule="exact"/>
        <w:ind w:firstLineChars="200" w:firstLine="420"/>
        <w:rPr>
          <w:rFonts w:ascii="宋体" w:hAnsi="宋体"/>
          <w:szCs w:val="21"/>
        </w:rPr>
      </w:pPr>
    </w:p>
    <w:p w14:paraId="7E3DDFE1" w14:textId="77777777" w:rsidR="00E13878" w:rsidRDefault="00E13878">
      <w:pPr>
        <w:snapToGrid w:val="0"/>
        <w:spacing w:line="400" w:lineRule="exact"/>
        <w:rPr>
          <w:rFonts w:ascii="宋体" w:hAnsi="宋体"/>
          <w:szCs w:val="21"/>
        </w:rPr>
      </w:pPr>
    </w:p>
    <w:p w14:paraId="26C2B8C5" w14:textId="77777777" w:rsidR="00E13878" w:rsidRDefault="002F4147">
      <w:pPr>
        <w:spacing w:line="400" w:lineRule="exact"/>
        <w:ind w:firstLineChars="200" w:firstLine="420"/>
        <w:rPr>
          <w:rFonts w:ascii="宋体" w:hAnsi="宋体"/>
          <w:szCs w:val="21"/>
        </w:rPr>
      </w:pPr>
      <w:r>
        <w:rPr>
          <w:rFonts w:ascii="宋体" w:hAnsi="宋体" w:hint="eastAsia"/>
          <w:szCs w:val="21"/>
        </w:rPr>
        <w:lastRenderedPageBreak/>
        <w:t>3.评分索引表</w:t>
      </w:r>
    </w:p>
    <w:p w14:paraId="17372520" w14:textId="77777777" w:rsidR="00E13878" w:rsidRDefault="002F4147">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9"/>
        <w:gridCol w:w="1313"/>
      </w:tblGrid>
      <w:tr w:rsidR="00E13878" w14:paraId="5B661C91" w14:textId="77777777">
        <w:trPr>
          <w:trHeight w:val="372"/>
          <w:jc w:val="center"/>
        </w:trPr>
        <w:tc>
          <w:tcPr>
            <w:tcW w:w="1440" w:type="dxa"/>
            <w:vAlign w:val="center"/>
          </w:tcPr>
          <w:p w14:paraId="39980202" w14:textId="77777777" w:rsidR="00E13878" w:rsidRDefault="002F4147">
            <w:pPr>
              <w:spacing w:line="400" w:lineRule="exact"/>
              <w:jc w:val="center"/>
              <w:rPr>
                <w:rFonts w:ascii="宋体" w:hAnsi="宋体"/>
                <w:szCs w:val="21"/>
              </w:rPr>
            </w:pPr>
            <w:r>
              <w:rPr>
                <w:rFonts w:ascii="宋体" w:hAnsi="宋体" w:hint="eastAsia"/>
                <w:szCs w:val="21"/>
              </w:rPr>
              <w:t>考核项目</w:t>
            </w:r>
          </w:p>
        </w:tc>
        <w:tc>
          <w:tcPr>
            <w:tcW w:w="5769" w:type="dxa"/>
            <w:vAlign w:val="center"/>
          </w:tcPr>
          <w:p w14:paraId="1791E836" w14:textId="77777777" w:rsidR="00E13878" w:rsidRDefault="002F4147">
            <w:pPr>
              <w:spacing w:line="400" w:lineRule="exact"/>
              <w:jc w:val="center"/>
              <w:rPr>
                <w:rFonts w:ascii="宋体" w:hAnsi="宋体"/>
                <w:szCs w:val="21"/>
              </w:rPr>
            </w:pPr>
            <w:r>
              <w:rPr>
                <w:rFonts w:ascii="宋体" w:hAnsi="宋体" w:hint="eastAsia"/>
                <w:szCs w:val="21"/>
              </w:rPr>
              <w:t>评标标准</w:t>
            </w:r>
          </w:p>
        </w:tc>
        <w:tc>
          <w:tcPr>
            <w:tcW w:w="1313" w:type="dxa"/>
            <w:vAlign w:val="center"/>
          </w:tcPr>
          <w:p w14:paraId="53861F28" w14:textId="77777777" w:rsidR="00E13878" w:rsidRDefault="002F4147">
            <w:pPr>
              <w:spacing w:line="400" w:lineRule="exact"/>
              <w:jc w:val="center"/>
              <w:rPr>
                <w:rFonts w:ascii="宋体" w:hAnsi="宋体"/>
                <w:szCs w:val="21"/>
              </w:rPr>
            </w:pPr>
            <w:r>
              <w:rPr>
                <w:rFonts w:ascii="宋体" w:hAnsi="宋体" w:hint="eastAsia"/>
                <w:szCs w:val="21"/>
              </w:rPr>
              <w:t>对应页码</w:t>
            </w:r>
          </w:p>
        </w:tc>
      </w:tr>
      <w:tr w:rsidR="00E13878" w14:paraId="41243608" w14:textId="77777777">
        <w:trPr>
          <w:trHeight w:val="372"/>
          <w:jc w:val="center"/>
        </w:trPr>
        <w:tc>
          <w:tcPr>
            <w:tcW w:w="1440" w:type="dxa"/>
            <w:vMerge w:val="restart"/>
            <w:vAlign w:val="center"/>
          </w:tcPr>
          <w:p w14:paraId="7762DB1C" w14:textId="77777777" w:rsidR="00E13878" w:rsidRDefault="00E13878">
            <w:pPr>
              <w:spacing w:line="400" w:lineRule="exact"/>
              <w:jc w:val="center"/>
              <w:rPr>
                <w:rFonts w:ascii="宋体" w:hAnsi="宋体"/>
                <w:szCs w:val="21"/>
              </w:rPr>
            </w:pPr>
          </w:p>
        </w:tc>
        <w:tc>
          <w:tcPr>
            <w:tcW w:w="5769" w:type="dxa"/>
            <w:vAlign w:val="center"/>
          </w:tcPr>
          <w:p w14:paraId="267CCBB7" w14:textId="77777777" w:rsidR="00E13878" w:rsidRDefault="00E13878">
            <w:pPr>
              <w:spacing w:line="400" w:lineRule="exact"/>
              <w:jc w:val="center"/>
              <w:rPr>
                <w:rFonts w:ascii="宋体" w:hAnsi="宋体"/>
                <w:szCs w:val="21"/>
              </w:rPr>
            </w:pPr>
          </w:p>
        </w:tc>
        <w:tc>
          <w:tcPr>
            <w:tcW w:w="1313" w:type="dxa"/>
            <w:vAlign w:val="center"/>
          </w:tcPr>
          <w:p w14:paraId="1C9FFFC7" w14:textId="77777777" w:rsidR="00E13878" w:rsidRDefault="00E13878">
            <w:pPr>
              <w:spacing w:line="400" w:lineRule="exact"/>
              <w:jc w:val="center"/>
              <w:rPr>
                <w:rFonts w:ascii="宋体" w:hAnsi="宋体"/>
                <w:szCs w:val="21"/>
              </w:rPr>
            </w:pPr>
          </w:p>
        </w:tc>
      </w:tr>
      <w:tr w:rsidR="00E13878" w14:paraId="6395C2D7" w14:textId="77777777">
        <w:trPr>
          <w:trHeight w:val="372"/>
          <w:jc w:val="center"/>
        </w:trPr>
        <w:tc>
          <w:tcPr>
            <w:tcW w:w="1440" w:type="dxa"/>
            <w:vMerge/>
            <w:vAlign w:val="center"/>
          </w:tcPr>
          <w:p w14:paraId="2539A859" w14:textId="77777777" w:rsidR="00E13878" w:rsidRDefault="00E13878">
            <w:pPr>
              <w:spacing w:line="400" w:lineRule="exact"/>
              <w:jc w:val="center"/>
              <w:rPr>
                <w:rFonts w:ascii="宋体" w:hAnsi="宋体"/>
                <w:szCs w:val="21"/>
              </w:rPr>
            </w:pPr>
          </w:p>
        </w:tc>
        <w:tc>
          <w:tcPr>
            <w:tcW w:w="5769" w:type="dxa"/>
            <w:vAlign w:val="center"/>
          </w:tcPr>
          <w:p w14:paraId="2FFC3733" w14:textId="77777777" w:rsidR="00E13878" w:rsidRDefault="00E13878">
            <w:pPr>
              <w:spacing w:line="400" w:lineRule="exact"/>
              <w:jc w:val="center"/>
              <w:rPr>
                <w:rFonts w:ascii="宋体" w:hAnsi="宋体"/>
                <w:szCs w:val="21"/>
              </w:rPr>
            </w:pPr>
          </w:p>
        </w:tc>
        <w:tc>
          <w:tcPr>
            <w:tcW w:w="1313" w:type="dxa"/>
            <w:vAlign w:val="center"/>
          </w:tcPr>
          <w:p w14:paraId="79DE6356" w14:textId="77777777" w:rsidR="00E13878" w:rsidRDefault="00E13878">
            <w:pPr>
              <w:spacing w:line="400" w:lineRule="exact"/>
              <w:jc w:val="center"/>
              <w:rPr>
                <w:rFonts w:ascii="宋体" w:hAnsi="宋体"/>
                <w:szCs w:val="21"/>
              </w:rPr>
            </w:pPr>
          </w:p>
        </w:tc>
      </w:tr>
      <w:tr w:rsidR="00E13878" w14:paraId="47E68289" w14:textId="77777777">
        <w:trPr>
          <w:trHeight w:val="372"/>
          <w:jc w:val="center"/>
        </w:trPr>
        <w:tc>
          <w:tcPr>
            <w:tcW w:w="1440" w:type="dxa"/>
            <w:vMerge/>
            <w:vAlign w:val="center"/>
          </w:tcPr>
          <w:p w14:paraId="0360A1D4" w14:textId="77777777" w:rsidR="00E13878" w:rsidRDefault="00E13878">
            <w:pPr>
              <w:spacing w:line="400" w:lineRule="exact"/>
              <w:jc w:val="center"/>
              <w:rPr>
                <w:rFonts w:ascii="宋体" w:hAnsi="宋体"/>
                <w:szCs w:val="21"/>
              </w:rPr>
            </w:pPr>
          </w:p>
        </w:tc>
        <w:tc>
          <w:tcPr>
            <w:tcW w:w="5769" w:type="dxa"/>
            <w:vAlign w:val="center"/>
          </w:tcPr>
          <w:p w14:paraId="2D2CEED3" w14:textId="77777777" w:rsidR="00E13878" w:rsidRDefault="00E13878">
            <w:pPr>
              <w:spacing w:line="400" w:lineRule="exact"/>
              <w:jc w:val="center"/>
              <w:rPr>
                <w:rFonts w:ascii="宋体" w:hAnsi="宋体"/>
                <w:szCs w:val="21"/>
              </w:rPr>
            </w:pPr>
          </w:p>
        </w:tc>
        <w:tc>
          <w:tcPr>
            <w:tcW w:w="1313" w:type="dxa"/>
            <w:vAlign w:val="center"/>
          </w:tcPr>
          <w:p w14:paraId="2FD2DFF5" w14:textId="77777777" w:rsidR="00E13878" w:rsidRDefault="00E13878">
            <w:pPr>
              <w:spacing w:line="400" w:lineRule="exact"/>
              <w:jc w:val="center"/>
              <w:rPr>
                <w:rFonts w:ascii="宋体" w:hAnsi="宋体"/>
                <w:szCs w:val="21"/>
              </w:rPr>
            </w:pPr>
          </w:p>
        </w:tc>
      </w:tr>
      <w:tr w:rsidR="00E13878" w14:paraId="44F2538C" w14:textId="77777777">
        <w:trPr>
          <w:trHeight w:val="372"/>
          <w:jc w:val="center"/>
        </w:trPr>
        <w:tc>
          <w:tcPr>
            <w:tcW w:w="1440" w:type="dxa"/>
            <w:vMerge/>
            <w:vAlign w:val="center"/>
          </w:tcPr>
          <w:p w14:paraId="712A9503" w14:textId="77777777" w:rsidR="00E13878" w:rsidRDefault="00E13878">
            <w:pPr>
              <w:spacing w:line="400" w:lineRule="exact"/>
              <w:jc w:val="center"/>
              <w:rPr>
                <w:rFonts w:ascii="宋体" w:hAnsi="宋体"/>
                <w:szCs w:val="21"/>
              </w:rPr>
            </w:pPr>
          </w:p>
        </w:tc>
        <w:tc>
          <w:tcPr>
            <w:tcW w:w="5769" w:type="dxa"/>
            <w:vAlign w:val="center"/>
          </w:tcPr>
          <w:p w14:paraId="09A38CBA" w14:textId="77777777" w:rsidR="00E13878" w:rsidRDefault="00E13878">
            <w:pPr>
              <w:spacing w:line="400" w:lineRule="exact"/>
              <w:jc w:val="center"/>
              <w:rPr>
                <w:rFonts w:ascii="宋体" w:hAnsi="宋体"/>
                <w:szCs w:val="21"/>
              </w:rPr>
            </w:pPr>
          </w:p>
        </w:tc>
        <w:tc>
          <w:tcPr>
            <w:tcW w:w="1313" w:type="dxa"/>
            <w:vAlign w:val="center"/>
          </w:tcPr>
          <w:p w14:paraId="625A8021" w14:textId="77777777" w:rsidR="00E13878" w:rsidRDefault="00E13878">
            <w:pPr>
              <w:spacing w:line="400" w:lineRule="exact"/>
              <w:jc w:val="center"/>
              <w:rPr>
                <w:rFonts w:ascii="宋体" w:hAnsi="宋体"/>
                <w:szCs w:val="21"/>
              </w:rPr>
            </w:pPr>
          </w:p>
        </w:tc>
      </w:tr>
    </w:tbl>
    <w:p w14:paraId="1F7BE85F" w14:textId="77777777" w:rsidR="00E13878" w:rsidRDefault="002F4147">
      <w:pPr>
        <w:spacing w:line="400" w:lineRule="exact"/>
        <w:ind w:firstLineChars="200" w:firstLine="422"/>
        <w:rPr>
          <w:rFonts w:ascii="宋体" w:hAnsi="宋体"/>
          <w:b/>
          <w:szCs w:val="21"/>
        </w:rPr>
      </w:pPr>
      <w:r>
        <w:rPr>
          <w:rFonts w:ascii="宋体" w:hAnsi="宋体" w:hint="eastAsia"/>
          <w:b/>
          <w:szCs w:val="21"/>
        </w:rPr>
        <w:t>注：</w:t>
      </w:r>
      <w:r>
        <w:rPr>
          <w:rFonts w:ascii="宋体" w:hAnsi="宋体" w:hint="eastAsia"/>
          <w:szCs w:val="21"/>
        </w:rPr>
        <w:t>如评审内容和标准中涉及样品分和演示分</w:t>
      </w:r>
      <w:proofErr w:type="gramStart"/>
      <w:r>
        <w:rPr>
          <w:rFonts w:ascii="宋体" w:hAnsi="宋体" w:hint="eastAsia"/>
          <w:szCs w:val="21"/>
        </w:rPr>
        <w:t>之类由</w:t>
      </w:r>
      <w:proofErr w:type="gramEnd"/>
      <w:r>
        <w:rPr>
          <w:rFonts w:ascii="宋体" w:hAnsi="宋体" w:hint="eastAsia"/>
          <w:szCs w:val="21"/>
        </w:rPr>
        <w:t>投标人自行决定是否填写对应页码。</w:t>
      </w:r>
    </w:p>
    <w:p w14:paraId="6F8E3510" w14:textId="77777777" w:rsidR="00E13878" w:rsidRDefault="00E13878">
      <w:pPr>
        <w:spacing w:line="400" w:lineRule="exact"/>
        <w:ind w:firstLineChars="200" w:firstLine="422"/>
        <w:rPr>
          <w:rFonts w:ascii="宋体" w:hAnsi="宋体"/>
          <w:b/>
          <w:szCs w:val="21"/>
        </w:rPr>
      </w:pPr>
    </w:p>
    <w:p w14:paraId="3D969BA0" w14:textId="77777777" w:rsidR="00E13878" w:rsidRDefault="00E13878">
      <w:pPr>
        <w:spacing w:line="400" w:lineRule="exact"/>
        <w:rPr>
          <w:rFonts w:ascii="宋体" w:hAnsi="宋体"/>
          <w:szCs w:val="21"/>
        </w:rPr>
      </w:pPr>
    </w:p>
    <w:p w14:paraId="55DD29DB" w14:textId="77777777" w:rsidR="00E13878" w:rsidRDefault="002F4147">
      <w:pPr>
        <w:spacing w:line="400" w:lineRule="exact"/>
        <w:ind w:firstLineChars="200" w:firstLine="420"/>
        <w:rPr>
          <w:rFonts w:ascii="宋体" w:hAnsi="宋体"/>
          <w:szCs w:val="21"/>
        </w:rPr>
      </w:pPr>
      <w:r>
        <w:rPr>
          <w:rFonts w:ascii="宋体" w:hAnsi="宋体" w:hint="eastAsia"/>
          <w:szCs w:val="21"/>
        </w:rPr>
        <w:t>4.技术商务文件的内容组成</w:t>
      </w:r>
    </w:p>
    <w:p w14:paraId="209BA382" w14:textId="77777777" w:rsidR="00E13878" w:rsidRDefault="002F4147">
      <w:pPr>
        <w:spacing w:line="400" w:lineRule="exact"/>
        <w:ind w:firstLineChars="200" w:firstLine="420"/>
        <w:rPr>
          <w:rFonts w:ascii="宋体" w:hAnsi="宋体"/>
          <w:szCs w:val="21"/>
        </w:rPr>
      </w:pPr>
      <w:r>
        <w:rPr>
          <w:rFonts w:ascii="宋体" w:hAnsi="宋体" w:hint="eastAsia"/>
          <w:szCs w:val="21"/>
        </w:rPr>
        <w:t>具体内容参照第三章节投标文件编制中技术商务文件的内容组成。（请按技术商务文件的内容组成先后顺序制作投标文件）</w:t>
      </w:r>
    </w:p>
    <w:p w14:paraId="0DDC69C0" w14:textId="77777777" w:rsidR="00E13878" w:rsidRDefault="00E13878">
      <w:pPr>
        <w:spacing w:line="400" w:lineRule="exact"/>
        <w:rPr>
          <w:rFonts w:ascii="宋体" w:hAnsi="宋体"/>
          <w:szCs w:val="21"/>
        </w:rPr>
      </w:pPr>
    </w:p>
    <w:p w14:paraId="5BD1B514" w14:textId="77777777" w:rsidR="00E13878" w:rsidRDefault="00E13878">
      <w:pPr>
        <w:spacing w:line="400" w:lineRule="exact"/>
        <w:rPr>
          <w:rFonts w:ascii="宋体" w:hAnsi="宋体"/>
          <w:szCs w:val="21"/>
        </w:rPr>
      </w:pPr>
    </w:p>
    <w:p w14:paraId="171CA14D" w14:textId="77777777" w:rsidR="00E13878" w:rsidRDefault="00E13878">
      <w:pPr>
        <w:spacing w:line="400" w:lineRule="exact"/>
        <w:rPr>
          <w:rFonts w:ascii="宋体" w:hAnsi="宋体"/>
          <w:szCs w:val="21"/>
        </w:rPr>
      </w:pPr>
    </w:p>
    <w:p w14:paraId="4064C311" w14:textId="77777777" w:rsidR="00E13878" w:rsidRDefault="00E13878">
      <w:pPr>
        <w:spacing w:line="400" w:lineRule="exact"/>
        <w:rPr>
          <w:rFonts w:ascii="宋体" w:hAnsi="宋体"/>
          <w:szCs w:val="21"/>
        </w:rPr>
      </w:pPr>
    </w:p>
    <w:p w14:paraId="749C3093" w14:textId="77777777" w:rsidR="00E13878" w:rsidRDefault="00E13878">
      <w:pPr>
        <w:spacing w:line="400" w:lineRule="exact"/>
        <w:rPr>
          <w:rFonts w:ascii="宋体" w:hAnsi="宋体"/>
          <w:szCs w:val="21"/>
        </w:rPr>
      </w:pPr>
    </w:p>
    <w:p w14:paraId="27006998" w14:textId="77777777" w:rsidR="00E13878" w:rsidRDefault="00E13878">
      <w:pPr>
        <w:spacing w:line="400" w:lineRule="exact"/>
        <w:rPr>
          <w:rFonts w:ascii="宋体" w:hAnsi="宋体"/>
          <w:szCs w:val="21"/>
        </w:rPr>
      </w:pPr>
    </w:p>
    <w:p w14:paraId="55DFBF2A" w14:textId="77777777" w:rsidR="00E13878" w:rsidRDefault="00E13878">
      <w:pPr>
        <w:spacing w:line="400" w:lineRule="exact"/>
        <w:rPr>
          <w:rFonts w:ascii="宋体" w:hAnsi="宋体"/>
          <w:szCs w:val="21"/>
        </w:rPr>
      </w:pPr>
    </w:p>
    <w:p w14:paraId="03B58B06" w14:textId="77777777" w:rsidR="00E13878" w:rsidRDefault="00E13878">
      <w:pPr>
        <w:spacing w:line="400" w:lineRule="exact"/>
        <w:rPr>
          <w:rFonts w:ascii="宋体" w:hAnsi="宋体"/>
          <w:szCs w:val="21"/>
        </w:rPr>
      </w:pPr>
    </w:p>
    <w:p w14:paraId="66A313B5" w14:textId="77777777" w:rsidR="00E13878" w:rsidRDefault="00E13878">
      <w:pPr>
        <w:spacing w:line="400" w:lineRule="exact"/>
        <w:rPr>
          <w:rFonts w:ascii="宋体" w:hAnsi="宋体"/>
          <w:szCs w:val="21"/>
        </w:rPr>
      </w:pPr>
    </w:p>
    <w:p w14:paraId="1937FF3E" w14:textId="77777777" w:rsidR="00E13878" w:rsidRDefault="00E13878">
      <w:pPr>
        <w:spacing w:line="400" w:lineRule="exact"/>
        <w:rPr>
          <w:rFonts w:ascii="宋体" w:hAnsi="宋体"/>
          <w:szCs w:val="21"/>
        </w:rPr>
      </w:pPr>
    </w:p>
    <w:p w14:paraId="1447A400" w14:textId="77777777" w:rsidR="00E13878" w:rsidRDefault="00E13878">
      <w:pPr>
        <w:spacing w:line="400" w:lineRule="exact"/>
        <w:rPr>
          <w:rFonts w:ascii="宋体" w:hAnsi="宋体"/>
          <w:szCs w:val="21"/>
        </w:rPr>
      </w:pPr>
    </w:p>
    <w:p w14:paraId="1B6B4980" w14:textId="77777777" w:rsidR="00E13878" w:rsidRDefault="00E13878">
      <w:pPr>
        <w:spacing w:line="400" w:lineRule="exact"/>
        <w:rPr>
          <w:rFonts w:ascii="宋体" w:hAnsi="宋体"/>
          <w:szCs w:val="21"/>
        </w:rPr>
      </w:pPr>
    </w:p>
    <w:p w14:paraId="7DEF817F" w14:textId="77777777" w:rsidR="00E13878" w:rsidRDefault="00E13878">
      <w:pPr>
        <w:spacing w:line="400" w:lineRule="exact"/>
        <w:rPr>
          <w:rFonts w:ascii="宋体" w:hAnsi="宋体"/>
          <w:szCs w:val="21"/>
        </w:rPr>
      </w:pPr>
    </w:p>
    <w:p w14:paraId="6847E8B5" w14:textId="77777777" w:rsidR="00E13878" w:rsidRDefault="00E13878">
      <w:pPr>
        <w:spacing w:line="400" w:lineRule="exact"/>
        <w:rPr>
          <w:rFonts w:ascii="宋体" w:hAnsi="宋体"/>
          <w:szCs w:val="21"/>
        </w:rPr>
      </w:pPr>
    </w:p>
    <w:p w14:paraId="29B76676" w14:textId="77777777" w:rsidR="00E13878" w:rsidRDefault="00E13878">
      <w:pPr>
        <w:spacing w:line="400" w:lineRule="exact"/>
        <w:rPr>
          <w:rFonts w:ascii="宋体" w:hAnsi="宋体"/>
          <w:szCs w:val="21"/>
        </w:rPr>
      </w:pPr>
    </w:p>
    <w:p w14:paraId="7BE27642" w14:textId="77777777" w:rsidR="00E13878" w:rsidRDefault="00E13878">
      <w:pPr>
        <w:spacing w:line="400" w:lineRule="exact"/>
        <w:rPr>
          <w:rFonts w:ascii="宋体" w:hAnsi="宋体"/>
          <w:szCs w:val="21"/>
        </w:rPr>
      </w:pPr>
    </w:p>
    <w:p w14:paraId="39DFC76D" w14:textId="77777777" w:rsidR="00E13878" w:rsidRDefault="00E13878">
      <w:pPr>
        <w:spacing w:line="400" w:lineRule="exact"/>
        <w:rPr>
          <w:rFonts w:ascii="宋体" w:hAnsi="宋体"/>
          <w:szCs w:val="21"/>
        </w:rPr>
      </w:pPr>
    </w:p>
    <w:p w14:paraId="58F26767" w14:textId="77777777" w:rsidR="00E13878" w:rsidRDefault="00E13878">
      <w:pPr>
        <w:spacing w:line="400" w:lineRule="exact"/>
        <w:rPr>
          <w:rFonts w:ascii="宋体" w:hAnsi="宋体" w:hint="eastAsia"/>
          <w:szCs w:val="21"/>
        </w:rPr>
      </w:pPr>
    </w:p>
    <w:p w14:paraId="4BE4FE91" w14:textId="77777777" w:rsidR="006258A0" w:rsidRPr="006258A0" w:rsidRDefault="006258A0" w:rsidP="006258A0">
      <w:pPr>
        <w:pStyle w:val="a0"/>
      </w:pPr>
      <w:bookmarkStart w:id="60" w:name="_GoBack"/>
      <w:bookmarkEnd w:id="60"/>
    </w:p>
    <w:p w14:paraId="6675CD35" w14:textId="77777777" w:rsidR="00E13878" w:rsidRDefault="00E13878">
      <w:pPr>
        <w:spacing w:line="400" w:lineRule="exact"/>
        <w:rPr>
          <w:rFonts w:ascii="宋体" w:hAnsi="宋体"/>
          <w:szCs w:val="21"/>
        </w:rPr>
      </w:pPr>
    </w:p>
    <w:p w14:paraId="504E4E95" w14:textId="77777777" w:rsidR="00E13878" w:rsidRDefault="00E13878">
      <w:pPr>
        <w:spacing w:line="400" w:lineRule="exact"/>
        <w:rPr>
          <w:rFonts w:ascii="宋体" w:hAnsi="宋体"/>
          <w:szCs w:val="21"/>
        </w:rPr>
      </w:pPr>
    </w:p>
    <w:p w14:paraId="67298C48" w14:textId="77777777" w:rsidR="00E13878" w:rsidRDefault="002F4147">
      <w:pPr>
        <w:spacing w:line="400" w:lineRule="exact"/>
        <w:rPr>
          <w:rFonts w:ascii="宋体" w:hAnsi="宋体"/>
          <w:szCs w:val="21"/>
        </w:rPr>
      </w:pPr>
      <w:r>
        <w:rPr>
          <w:rFonts w:ascii="宋体" w:hAnsi="宋体" w:hint="eastAsia"/>
          <w:szCs w:val="21"/>
        </w:rPr>
        <w:lastRenderedPageBreak/>
        <w:t>附件一</w:t>
      </w:r>
    </w:p>
    <w:p w14:paraId="3FF7A469" w14:textId="77777777" w:rsidR="00E13878" w:rsidRDefault="002F4147">
      <w:pPr>
        <w:spacing w:line="400" w:lineRule="exact"/>
        <w:jc w:val="center"/>
        <w:rPr>
          <w:rFonts w:ascii="宋体" w:hAnsi="宋体"/>
          <w:szCs w:val="21"/>
        </w:rPr>
      </w:pPr>
      <w:r>
        <w:rPr>
          <w:rFonts w:ascii="宋体" w:hAnsi="宋体" w:hint="eastAsia"/>
          <w:szCs w:val="21"/>
        </w:rPr>
        <w:t>资格条件自查表</w:t>
      </w:r>
    </w:p>
    <w:tbl>
      <w:tblPr>
        <w:tblStyle w:val="ae"/>
        <w:tblW w:w="9098" w:type="dxa"/>
        <w:jc w:val="center"/>
        <w:tblLayout w:type="fixed"/>
        <w:tblLook w:val="04A0" w:firstRow="1" w:lastRow="0" w:firstColumn="1" w:lastColumn="0" w:noHBand="0" w:noVBand="1"/>
      </w:tblPr>
      <w:tblGrid>
        <w:gridCol w:w="1154"/>
        <w:gridCol w:w="4826"/>
        <w:gridCol w:w="1701"/>
        <w:gridCol w:w="1417"/>
      </w:tblGrid>
      <w:tr w:rsidR="00E13878" w14:paraId="07F1BC9D" w14:textId="77777777">
        <w:trPr>
          <w:jc w:val="center"/>
        </w:trPr>
        <w:tc>
          <w:tcPr>
            <w:tcW w:w="5980" w:type="dxa"/>
            <w:gridSpan w:val="2"/>
            <w:vAlign w:val="center"/>
          </w:tcPr>
          <w:p w14:paraId="1A6B2C75" w14:textId="77777777" w:rsidR="00E13878" w:rsidRDefault="002F4147">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招标文件要求</w:t>
            </w:r>
          </w:p>
        </w:tc>
        <w:tc>
          <w:tcPr>
            <w:tcW w:w="1701" w:type="dxa"/>
            <w:vAlign w:val="center"/>
          </w:tcPr>
          <w:p w14:paraId="1C9555F4" w14:textId="77777777" w:rsidR="00E13878" w:rsidRDefault="002F4147">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417" w:type="dxa"/>
            <w:vAlign w:val="center"/>
          </w:tcPr>
          <w:p w14:paraId="280F3620" w14:textId="77777777" w:rsidR="00E13878" w:rsidRDefault="002F4147">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14:paraId="6A9C4436" w14:textId="77777777" w:rsidR="00E13878" w:rsidRDefault="002F4147">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E13878" w14:paraId="0AB03067" w14:textId="77777777">
        <w:trPr>
          <w:jc w:val="center"/>
        </w:trPr>
        <w:tc>
          <w:tcPr>
            <w:tcW w:w="1154" w:type="dxa"/>
            <w:vMerge w:val="restart"/>
            <w:vAlign w:val="center"/>
          </w:tcPr>
          <w:p w14:paraId="5FDD8336" w14:textId="77777777" w:rsidR="00E13878" w:rsidRDefault="002F4147">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资格审查</w:t>
            </w:r>
          </w:p>
        </w:tc>
        <w:tc>
          <w:tcPr>
            <w:tcW w:w="4826" w:type="dxa"/>
            <w:vAlign w:val="center"/>
          </w:tcPr>
          <w:p w14:paraId="4FFFA6F4" w14:textId="77777777" w:rsidR="00E13878" w:rsidRDefault="002F4147">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1.满足《中华人民共和国政府采购法》第二十二条规定的投标人承诺书（格式见附件）；未被“信用中国”（</w:t>
            </w:r>
            <w:hyperlink w:tgtFrame="_blank" w:history="1">
              <w:r>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Pr>
                <w:rFonts w:asciiTheme="minorEastAsia" w:eastAsiaTheme="minorEastAsia" w:hAnsiTheme="minorEastAsia" w:hint="eastAsia"/>
                <w:szCs w:val="21"/>
              </w:rPr>
              <w:t>。</w:t>
            </w:r>
          </w:p>
        </w:tc>
        <w:tc>
          <w:tcPr>
            <w:tcW w:w="1701" w:type="dxa"/>
            <w:vAlign w:val="center"/>
          </w:tcPr>
          <w:p w14:paraId="1DB4AD8B" w14:textId="77777777" w:rsidR="00E13878" w:rsidRDefault="002F4147">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14:paraId="37726B3D" w14:textId="77777777" w:rsidR="00E13878" w:rsidRDefault="002F4147">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14:paraId="3B88D069" w14:textId="77777777" w:rsidR="00E13878" w:rsidRDefault="002F4147">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3613D353" w14:textId="77777777">
        <w:trPr>
          <w:jc w:val="center"/>
        </w:trPr>
        <w:tc>
          <w:tcPr>
            <w:tcW w:w="1154" w:type="dxa"/>
            <w:vMerge/>
            <w:vAlign w:val="center"/>
          </w:tcPr>
          <w:p w14:paraId="243D943F" w14:textId="77777777" w:rsidR="00E13878" w:rsidRDefault="00E13878">
            <w:pPr>
              <w:spacing w:line="400" w:lineRule="exact"/>
              <w:jc w:val="center"/>
              <w:rPr>
                <w:rFonts w:asciiTheme="minorEastAsia" w:eastAsiaTheme="minorEastAsia" w:hAnsiTheme="minorEastAsia"/>
                <w:szCs w:val="21"/>
              </w:rPr>
            </w:pPr>
          </w:p>
        </w:tc>
        <w:tc>
          <w:tcPr>
            <w:tcW w:w="4826" w:type="dxa"/>
            <w:vAlign w:val="center"/>
          </w:tcPr>
          <w:p w14:paraId="696CEA88" w14:textId="77777777" w:rsidR="00E13878" w:rsidRDefault="002F4147">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落实政府采购政策需满足的资格要求：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hint="eastAsia"/>
                <w:szCs w:val="21"/>
              </w:rPr>
              <w:t>落实政府采购政策需满足的资格要求；（如没有，则无须提供相关证明资料）</w:t>
            </w:r>
          </w:p>
        </w:tc>
        <w:tc>
          <w:tcPr>
            <w:tcW w:w="1701" w:type="dxa"/>
            <w:vAlign w:val="center"/>
          </w:tcPr>
          <w:p w14:paraId="126E65B6" w14:textId="77777777" w:rsidR="00E13878" w:rsidRDefault="002F4147">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14:paraId="3040A5B9" w14:textId="77777777" w:rsidR="00E13878" w:rsidRDefault="002F4147">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14:paraId="3B22834C" w14:textId="77777777" w:rsidR="00E13878" w:rsidRDefault="002F4147">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r w:rsidR="00E13878" w14:paraId="5DE7F53C" w14:textId="77777777">
        <w:trPr>
          <w:jc w:val="center"/>
        </w:trPr>
        <w:tc>
          <w:tcPr>
            <w:tcW w:w="1154" w:type="dxa"/>
            <w:vMerge/>
            <w:vAlign w:val="center"/>
          </w:tcPr>
          <w:p w14:paraId="319EF364" w14:textId="77777777" w:rsidR="00E13878" w:rsidRDefault="00E13878">
            <w:pPr>
              <w:spacing w:line="400" w:lineRule="exact"/>
              <w:jc w:val="center"/>
              <w:rPr>
                <w:rFonts w:asciiTheme="minorEastAsia" w:eastAsiaTheme="minorEastAsia" w:hAnsiTheme="minorEastAsia"/>
                <w:szCs w:val="21"/>
              </w:rPr>
            </w:pPr>
          </w:p>
        </w:tc>
        <w:tc>
          <w:tcPr>
            <w:tcW w:w="4826" w:type="dxa"/>
            <w:vAlign w:val="center"/>
          </w:tcPr>
          <w:p w14:paraId="39EC0DCF" w14:textId="77777777" w:rsidR="00E13878" w:rsidRDefault="002F4147">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szCs w:val="21"/>
              </w:rPr>
              <w:t>本项目的特定资格要求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szCs w:val="21"/>
              </w:rPr>
              <w:t>本项目的特定资格要求</w:t>
            </w:r>
            <w:r>
              <w:rPr>
                <w:rFonts w:asciiTheme="minorEastAsia" w:eastAsiaTheme="minorEastAsia" w:hAnsiTheme="minorEastAsia" w:cs="宋体" w:hint="eastAsia"/>
                <w:szCs w:val="21"/>
              </w:rPr>
              <w:t>；（如没有，则无须提供相关证明资料）</w:t>
            </w:r>
          </w:p>
        </w:tc>
        <w:tc>
          <w:tcPr>
            <w:tcW w:w="1701" w:type="dxa"/>
            <w:vAlign w:val="center"/>
          </w:tcPr>
          <w:p w14:paraId="2FDA86CE" w14:textId="77777777" w:rsidR="00E13878" w:rsidRDefault="002F4147">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14:paraId="6D72670C" w14:textId="77777777" w:rsidR="00E13878" w:rsidRDefault="002F4147">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14:paraId="58E82BDF" w14:textId="77777777" w:rsidR="00E13878" w:rsidRDefault="002F4147">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bl>
    <w:p w14:paraId="26B7D5DE" w14:textId="77777777" w:rsidR="00E13878" w:rsidRDefault="002F4147">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14:paraId="75945BAB" w14:textId="77777777" w:rsidR="00E13878" w:rsidRDefault="00E13878">
      <w:pPr>
        <w:snapToGrid w:val="0"/>
        <w:spacing w:line="400" w:lineRule="exact"/>
        <w:rPr>
          <w:rFonts w:ascii="宋体" w:hAnsi="宋体"/>
          <w:b/>
          <w:spacing w:val="-4"/>
          <w:sz w:val="18"/>
          <w:szCs w:val="20"/>
        </w:rPr>
      </w:pPr>
    </w:p>
    <w:p w14:paraId="578DADE6" w14:textId="77777777" w:rsidR="00E13878" w:rsidRDefault="00E13878">
      <w:pPr>
        <w:pStyle w:val="a0"/>
      </w:pPr>
    </w:p>
    <w:p w14:paraId="71553747" w14:textId="77777777" w:rsidR="00E13878" w:rsidRDefault="00E13878">
      <w:pPr>
        <w:pStyle w:val="a0"/>
      </w:pPr>
    </w:p>
    <w:p w14:paraId="6D36A01E" w14:textId="77777777" w:rsidR="00E13878" w:rsidRDefault="00E13878">
      <w:pPr>
        <w:pStyle w:val="a0"/>
      </w:pPr>
    </w:p>
    <w:p w14:paraId="63A98C84" w14:textId="77777777" w:rsidR="00E13878" w:rsidRDefault="00E13878">
      <w:pPr>
        <w:pStyle w:val="a0"/>
      </w:pPr>
    </w:p>
    <w:p w14:paraId="7A809A43" w14:textId="77777777" w:rsidR="00E13878" w:rsidRDefault="00E13878">
      <w:pPr>
        <w:pStyle w:val="a0"/>
      </w:pPr>
    </w:p>
    <w:p w14:paraId="32AAF546" w14:textId="77777777" w:rsidR="00E13878" w:rsidRDefault="00E13878">
      <w:pPr>
        <w:pStyle w:val="a0"/>
      </w:pPr>
    </w:p>
    <w:p w14:paraId="63905EDC" w14:textId="77777777" w:rsidR="00E13878" w:rsidRDefault="00E13878">
      <w:pPr>
        <w:pStyle w:val="a0"/>
      </w:pPr>
    </w:p>
    <w:p w14:paraId="3494155C" w14:textId="77777777" w:rsidR="00E13878" w:rsidRDefault="00E13878">
      <w:pPr>
        <w:pStyle w:val="a0"/>
      </w:pPr>
    </w:p>
    <w:p w14:paraId="3004326E" w14:textId="77777777" w:rsidR="00E13878" w:rsidRDefault="00E13878">
      <w:pPr>
        <w:pStyle w:val="a0"/>
      </w:pPr>
    </w:p>
    <w:p w14:paraId="2C0F6ECB" w14:textId="77777777" w:rsidR="00E13878" w:rsidRDefault="00E13878">
      <w:pPr>
        <w:pStyle w:val="a0"/>
      </w:pPr>
    </w:p>
    <w:p w14:paraId="671A2A80" w14:textId="77777777" w:rsidR="00E13878" w:rsidRDefault="00E13878">
      <w:pPr>
        <w:pStyle w:val="a0"/>
      </w:pPr>
    </w:p>
    <w:p w14:paraId="71DD58A6" w14:textId="77777777" w:rsidR="00E13878" w:rsidRDefault="00E13878">
      <w:pPr>
        <w:pStyle w:val="a0"/>
      </w:pPr>
    </w:p>
    <w:p w14:paraId="539EC493" w14:textId="77777777" w:rsidR="00E13878" w:rsidRDefault="00E13878">
      <w:pPr>
        <w:pStyle w:val="a0"/>
      </w:pPr>
    </w:p>
    <w:p w14:paraId="0CE82761" w14:textId="77777777" w:rsidR="00E13878" w:rsidRDefault="00E13878">
      <w:pPr>
        <w:pStyle w:val="a0"/>
      </w:pPr>
    </w:p>
    <w:p w14:paraId="413B5DE6" w14:textId="77777777" w:rsidR="00E13878" w:rsidRDefault="002F4147">
      <w:pPr>
        <w:spacing w:line="400" w:lineRule="exact"/>
        <w:jc w:val="center"/>
        <w:rPr>
          <w:rFonts w:ascii="宋体" w:hAnsi="宋体"/>
          <w:b/>
          <w:sz w:val="24"/>
        </w:rPr>
      </w:pPr>
      <w:r>
        <w:rPr>
          <w:rFonts w:ascii="宋体" w:hAnsi="宋体" w:hint="eastAsia"/>
          <w:b/>
          <w:sz w:val="24"/>
        </w:rPr>
        <w:lastRenderedPageBreak/>
        <w:t>满足《中华人民共和国政府采购法》第二十二条规定的投标人承诺书</w:t>
      </w:r>
    </w:p>
    <w:p w14:paraId="1D8E1A19" w14:textId="77777777" w:rsidR="00E13878" w:rsidRDefault="00E13878">
      <w:pPr>
        <w:spacing w:line="400" w:lineRule="exact"/>
        <w:ind w:firstLineChars="200" w:firstLine="420"/>
        <w:rPr>
          <w:rFonts w:ascii="宋体" w:hAnsi="宋体"/>
          <w:szCs w:val="21"/>
        </w:rPr>
      </w:pPr>
    </w:p>
    <w:p w14:paraId="6F8BE6E1" w14:textId="77777777" w:rsidR="00E13878" w:rsidRDefault="002F4147">
      <w:pPr>
        <w:spacing w:line="400" w:lineRule="exact"/>
        <w:ind w:firstLineChars="200" w:firstLine="420"/>
        <w:rPr>
          <w:rFonts w:ascii="宋体" w:hAnsi="宋体"/>
          <w:szCs w:val="21"/>
        </w:rPr>
      </w:pPr>
      <w:r>
        <w:rPr>
          <w:rFonts w:ascii="宋体" w:hAnsi="宋体" w:hint="eastAsia"/>
          <w:szCs w:val="21"/>
        </w:rPr>
        <w:t>我公司/单位满足《中华人民共和国政府采购法》第二十二条规定的投标人资格条件：</w:t>
      </w:r>
    </w:p>
    <w:p w14:paraId="65252F9C" w14:textId="77777777" w:rsidR="00E13878" w:rsidRDefault="002F4147">
      <w:pPr>
        <w:spacing w:line="400" w:lineRule="exact"/>
        <w:ind w:firstLineChars="200" w:firstLine="420"/>
        <w:rPr>
          <w:rFonts w:ascii="宋体" w:hAnsi="宋体"/>
          <w:szCs w:val="21"/>
        </w:rPr>
      </w:pPr>
      <w:r>
        <w:rPr>
          <w:rFonts w:ascii="宋体" w:hAnsi="宋体" w:hint="eastAsia"/>
          <w:szCs w:val="21"/>
        </w:rPr>
        <w:t>1.具有独立承担民事责任的能力；</w:t>
      </w:r>
    </w:p>
    <w:p w14:paraId="5EA066D6" w14:textId="77777777" w:rsidR="00E13878" w:rsidRDefault="002F4147">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14:paraId="4A96008D" w14:textId="77777777" w:rsidR="00E13878" w:rsidRDefault="002F4147">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14:paraId="779FEEC5" w14:textId="77777777" w:rsidR="00E13878" w:rsidRDefault="002F4147">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14:paraId="4D97FBB1" w14:textId="77777777" w:rsidR="00E13878" w:rsidRDefault="002F4147">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14:paraId="5A9FA684" w14:textId="77777777" w:rsidR="00E13878" w:rsidRDefault="002F4147">
      <w:pPr>
        <w:spacing w:line="400" w:lineRule="exact"/>
        <w:ind w:firstLineChars="200" w:firstLine="420"/>
        <w:rPr>
          <w:rFonts w:ascii="宋体" w:hAnsi="宋体"/>
          <w:szCs w:val="21"/>
        </w:rPr>
      </w:pPr>
      <w:r>
        <w:rPr>
          <w:rFonts w:ascii="宋体" w:hAnsi="宋体" w:hint="eastAsia"/>
          <w:szCs w:val="21"/>
        </w:rPr>
        <w:t>6.法律、行政法规规定的其他条件。</w:t>
      </w:r>
    </w:p>
    <w:p w14:paraId="39C40167" w14:textId="77777777" w:rsidR="00E13878" w:rsidRDefault="002F4147">
      <w:pPr>
        <w:spacing w:line="400" w:lineRule="exact"/>
        <w:ind w:firstLineChars="200" w:firstLine="420"/>
        <w:rPr>
          <w:rFonts w:ascii="宋体" w:hAnsi="宋体"/>
          <w:szCs w:val="21"/>
        </w:rPr>
      </w:pPr>
      <w:r>
        <w:rPr>
          <w:rFonts w:ascii="宋体" w:hAnsi="宋体" w:hint="eastAsia"/>
          <w:szCs w:val="21"/>
        </w:rPr>
        <w:t>特此承诺！</w:t>
      </w:r>
    </w:p>
    <w:p w14:paraId="2F769207" w14:textId="77777777" w:rsidR="00E13878" w:rsidRDefault="00E13878">
      <w:pPr>
        <w:spacing w:line="400" w:lineRule="exact"/>
        <w:ind w:firstLineChars="200" w:firstLine="420"/>
        <w:rPr>
          <w:rFonts w:ascii="宋体" w:hAnsi="宋体"/>
          <w:szCs w:val="21"/>
        </w:rPr>
      </w:pPr>
    </w:p>
    <w:p w14:paraId="72CCE690" w14:textId="77777777" w:rsidR="00E13878" w:rsidRDefault="00E13878">
      <w:pPr>
        <w:spacing w:line="400" w:lineRule="exact"/>
        <w:ind w:firstLineChars="200" w:firstLine="420"/>
        <w:rPr>
          <w:rFonts w:ascii="宋体" w:hAnsi="宋体"/>
          <w:szCs w:val="21"/>
        </w:rPr>
      </w:pPr>
    </w:p>
    <w:p w14:paraId="39B62237" w14:textId="77777777" w:rsidR="00E13878" w:rsidRDefault="00E13878">
      <w:pPr>
        <w:spacing w:line="400" w:lineRule="exact"/>
        <w:ind w:firstLineChars="200" w:firstLine="420"/>
        <w:rPr>
          <w:rFonts w:ascii="宋体" w:hAnsi="宋体"/>
          <w:szCs w:val="21"/>
        </w:rPr>
      </w:pPr>
    </w:p>
    <w:p w14:paraId="1B4B7438" w14:textId="77777777" w:rsidR="00E13878" w:rsidRDefault="002F4147">
      <w:pPr>
        <w:spacing w:line="400" w:lineRule="exact"/>
        <w:ind w:firstLineChars="2300" w:firstLine="4830"/>
        <w:rPr>
          <w:rFonts w:ascii="宋体" w:hAnsi="宋体"/>
          <w:szCs w:val="21"/>
        </w:rPr>
      </w:pPr>
      <w:r>
        <w:rPr>
          <w:rFonts w:ascii="宋体" w:hAnsi="宋体" w:hint="eastAsia"/>
          <w:szCs w:val="21"/>
        </w:rPr>
        <w:t xml:space="preserve">投标人（盖章）：        </w:t>
      </w:r>
    </w:p>
    <w:p w14:paraId="38B652D3" w14:textId="77777777" w:rsidR="00E13878" w:rsidRDefault="002F4147">
      <w:pPr>
        <w:spacing w:line="400" w:lineRule="exact"/>
        <w:ind w:firstLineChars="800" w:firstLine="1680"/>
        <w:rPr>
          <w:rFonts w:ascii="宋体" w:hAnsi="宋体"/>
          <w:szCs w:val="21"/>
        </w:rPr>
      </w:pPr>
      <w:r>
        <w:rPr>
          <w:rFonts w:ascii="宋体" w:hAnsi="宋体" w:hint="eastAsia"/>
          <w:szCs w:val="21"/>
        </w:rPr>
        <w:t xml:space="preserve">投标人的法定代表人／负责人或其授权代表(签字)：        </w:t>
      </w:r>
    </w:p>
    <w:p w14:paraId="45943142" w14:textId="77777777" w:rsidR="00E13878" w:rsidRDefault="002F4147">
      <w:pPr>
        <w:spacing w:line="400" w:lineRule="exact"/>
        <w:ind w:firstLineChars="200" w:firstLine="420"/>
        <w:rPr>
          <w:rFonts w:ascii="宋体" w:hAnsi="宋体"/>
          <w:szCs w:val="21"/>
        </w:rPr>
      </w:pPr>
      <w:r>
        <w:rPr>
          <w:rFonts w:ascii="宋体" w:hAnsi="宋体" w:hint="eastAsia"/>
          <w:szCs w:val="21"/>
        </w:rPr>
        <w:t xml:space="preserve">                                                  日  期：  </w:t>
      </w:r>
    </w:p>
    <w:p w14:paraId="61328B30" w14:textId="77777777" w:rsidR="00E13878" w:rsidRDefault="00E13878">
      <w:pPr>
        <w:spacing w:line="400" w:lineRule="exact"/>
        <w:ind w:firstLineChars="200" w:firstLine="420"/>
        <w:rPr>
          <w:rFonts w:ascii="宋体" w:hAnsi="宋体"/>
          <w:szCs w:val="21"/>
        </w:rPr>
      </w:pPr>
    </w:p>
    <w:p w14:paraId="6B12A4F3" w14:textId="77777777" w:rsidR="00E13878" w:rsidRDefault="00E13878">
      <w:pPr>
        <w:widowControl/>
        <w:spacing w:line="360" w:lineRule="auto"/>
        <w:ind w:left="420" w:right="159"/>
        <w:rPr>
          <w:rFonts w:ascii="宋体" w:hAnsi="宋体"/>
          <w:kern w:val="0"/>
          <w:szCs w:val="21"/>
        </w:rPr>
      </w:pPr>
    </w:p>
    <w:p w14:paraId="454EE96D" w14:textId="77777777" w:rsidR="00E13878" w:rsidRDefault="00E13878">
      <w:pPr>
        <w:widowControl/>
        <w:spacing w:line="360" w:lineRule="auto"/>
        <w:ind w:left="420" w:right="159"/>
        <w:rPr>
          <w:rFonts w:ascii="宋体" w:hAnsi="宋体"/>
          <w:kern w:val="0"/>
          <w:szCs w:val="21"/>
        </w:rPr>
      </w:pPr>
    </w:p>
    <w:p w14:paraId="7F5DCAD8" w14:textId="77777777" w:rsidR="00E13878" w:rsidRDefault="00E13878">
      <w:pPr>
        <w:widowControl/>
        <w:spacing w:line="360" w:lineRule="auto"/>
        <w:ind w:left="420" w:right="159"/>
        <w:rPr>
          <w:rFonts w:ascii="宋体" w:hAnsi="宋体"/>
          <w:kern w:val="0"/>
          <w:szCs w:val="21"/>
        </w:rPr>
      </w:pPr>
    </w:p>
    <w:p w14:paraId="4C3BAEEA" w14:textId="77777777" w:rsidR="00E13878" w:rsidRDefault="00E13878">
      <w:pPr>
        <w:widowControl/>
        <w:spacing w:line="360" w:lineRule="auto"/>
        <w:ind w:left="420" w:right="159"/>
        <w:rPr>
          <w:rFonts w:ascii="宋体" w:hAnsi="宋体"/>
          <w:kern w:val="0"/>
          <w:szCs w:val="21"/>
        </w:rPr>
      </w:pPr>
    </w:p>
    <w:p w14:paraId="28B216F5" w14:textId="77777777" w:rsidR="00E13878" w:rsidRDefault="00E13878">
      <w:pPr>
        <w:widowControl/>
        <w:spacing w:line="360" w:lineRule="auto"/>
        <w:ind w:left="420" w:right="159"/>
        <w:rPr>
          <w:rFonts w:ascii="宋体" w:hAnsi="宋体"/>
          <w:kern w:val="0"/>
          <w:szCs w:val="21"/>
        </w:rPr>
      </w:pPr>
    </w:p>
    <w:p w14:paraId="53278793" w14:textId="77777777" w:rsidR="00E13878" w:rsidRDefault="00E13878">
      <w:pPr>
        <w:widowControl/>
        <w:spacing w:line="360" w:lineRule="auto"/>
        <w:ind w:left="420" w:right="159"/>
        <w:rPr>
          <w:rFonts w:ascii="宋体" w:hAnsi="宋体"/>
          <w:kern w:val="0"/>
          <w:szCs w:val="21"/>
        </w:rPr>
      </w:pPr>
    </w:p>
    <w:p w14:paraId="2E88F2B0" w14:textId="77777777" w:rsidR="00E13878" w:rsidRDefault="00E13878">
      <w:pPr>
        <w:widowControl/>
        <w:spacing w:line="360" w:lineRule="auto"/>
        <w:ind w:left="420" w:right="159"/>
        <w:rPr>
          <w:rFonts w:ascii="宋体" w:hAnsi="宋体"/>
          <w:kern w:val="0"/>
          <w:szCs w:val="21"/>
        </w:rPr>
      </w:pPr>
    </w:p>
    <w:p w14:paraId="56D30D12" w14:textId="77777777" w:rsidR="00E13878" w:rsidRDefault="00E13878">
      <w:pPr>
        <w:widowControl/>
        <w:spacing w:line="360" w:lineRule="auto"/>
        <w:ind w:left="420" w:right="159"/>
        <w:rPr>
          <w:rFonts w:ascii="宋体" w:hAnsi="宋体"/>
          <w:kern w:val="0"/>
          <w:szCs w:val="21"/>
        </w:rPr>
      </w:pPr>
    </w:p>
    <w:p w14:paraId="79A96226" w14:textId="77777777" w:rsidR="00E13878" w:rsidRDefault="00E13878">
      <w:pPr>
        <w:snapToGrid w:val="0"/>
        <w:spacing w:beforeLines="50" w:before="156" w:after="50"/>
        <w:jc w:val="left"/>
        <w:rPr>
          <w:rFonts w:ascii="宋体" w:hAnsi="宋体"/>
          <w:b/>
          <w:spacing w:val="-4"/>
          <w:sz w:val="18"/>
          <w:szCs w:val="20"/>
        </w:rPr>
      </w:pPr>
    </w:p>
    <w:p w14:paraId="72273A3F" w14:textId="77777777" w:rsidR="00E13878" w:rsidRDefault="00E13878">
      <w:pPr>
        <w:spacing w:line="400" w:lineRule="exact"/>
        <w:rPr>
          <w:rFonts w:ascii="宋体" w:hAnsi="宋体"/>
          <w:b/>
          <w:szCs w:val="21"/>
        </w:rPr>
      </w:pPr>
    </w:p>
    <w:p w14:paraId="65F27932" w14:textId="77777777" w:rsidR="00E13878" w:rsidRDefault="00E13878">
      <w:pPr>
        <w:spacing w:line="400" w:lineRule="exact"/>
        <w:rPr>
          <w:rFonts w:ascii="宋体" w:hAnsi="宋体"/>
          <w:b/>
          <w:szCs w:val="21"/>
        </w:rPr>
      </w:pPr>
    </w:p>
    <w:p w14:paraId="22206C2D" w14:textId="77777777" w:rsidR="00E13878" w:rsidRDefault="00E13878">
      <w:pPr>
        <w:pStyle w:val="a0"/>
      </w:pPr>
    </w:p>
    <w:p w14:paraId="50E2BB3C" w14:textId="77777777" w:rsidR="00E13878" w:rsidRDefault="00E13878">
      <w:pPr>
        <w:spacing w:line="400" w:lineRule="exact"/>
        <w:rPr>
          <w:rFonts w:ascii="宋体" w:hAnsi="宋体"/>
          <w:b/>
          <w:szCs w:val="21"/>
        </w:rPr>
      </w:pPr>
    </w:p>
    <w:p w14:paraId="2535D22D" w14:textId="77777777" w:rsidR="00E13878" w:rsidRDefault="00E13878">
      <w:pPr>
        <w:spacing w:line="400" w:lineRule="exact"/>
        <w:rPr>
          <w:rFonts w:ascii="宋体" w:hAnsi="宋体"/>
          <w:b/>
          <w:szCs w:val="21"/>
        </w:rPr>
      </w:pPr>
    </w:p>
    <w:p w14:paraId="1CCCD8F9" w14:textId="77777777" w:rsidR="00E13878" w:rsidRDefault="00E13878">
      <w:pPr>
        <w:widowControl/>
        <w:spacing w:line="600" w:lineRule="exact"/>
        <w:ind w:right="159"/>
        <w:rPr>
          <w:rFonts w:ascii="宋体" w:hAnsi="宋体"/>
          <w:b/>
          <w:sz w:val="24"/>
        </w:rPr>
      </w:pPr>
    </w:p>
    <w:p w14:paraId="79AC8D03" w14:textId="77777777" w:rsidR="00E13878" w:rsidRDefault="002F4147">
      <w:pPr>
        <w:widowControl/>
        <w:spacing w:line="600" w:lineRule="exact"/>
        <w:ind w:right="159"/>
        <w:jc w:val="center"/>
        <w:rPr>
          <w:rFonts w:ascii="宋体" w:hAnsi="宋体"/>
          <w:b/>
          <w:sz w:val="24"/>
        </w:rPr>
      </w:pPr>
      <w:r>
        <w:rPr>
          <w:rFonts w:ascii="宋体" w:hAnsi="宋体" w:hint="eastAsia"/>
          <w:b/>
          <w:sz w:val="24"/>
        </w:rPr>
        <w:lastRenderedPageBreak/>
        <w:t>承 诺 函</w:t>
      </w:r>
    </w:p>
    <w:p w14:paraId="6BAAB402" w14:textId="77777777" w:rsidR="00E13878" w:rsidRDefault="00E13878">
      <w:pPr>
        <w:widowControl/>
        <w:spacing w:line="600" w:lineRule="exact"/>
        <w:ind w:right="159"/>
        <w:jc w:val="center"/>
        <w:rPr>
          <w:rFonts w:ascii="宋体" w:hAnsi="宋体"/>
          <w:b/>
          <w:sz w:val="24"/>
        </w:rPr>
      </w:pPr>
    </w:p>
    <w:p w14:paraId="0EC89DC0" w14:textId="77777777" w:rsidR="00E13878" w:rsidRDefault="002F4147">
      <w:pPr>
        <w:widowControl/>
        <w:spacing w:line="600" w:lineRule="exact"/>
        <w:ind w:right="159"/>
        <w:rPr>
          <w:rFonts w:ascii="宋体" w:hAnsi="宋体"/>
          <w:szCs w:val="21"/>
        </w:rPr>
      </w:pPr>
      <w:r>
        <w:rPr>
          <w:rFonts w:ascii="宋体" w:hAnsi="宋体" w:hint="eastAsia"/>
          <w:szCs w:val="21"/>
        </w:rPr>
        <w:t>致:宁海县政府采购中心</w:t>
      </w:r>
      <w:r>
        <w:rPr>
          <w:rFonts w:ascii="宋体" w:hAnsi="宋体" w:hint="eastAsia"/>
          <w:szCs w:val="21"/>
        </w:rPr>
        <w:br/>
        <w:t xml:space="preserve">    我公司/单位承诺我公司/单位和我公司/单位的法定代表人/负责人均未被“信用中国”（</w:t>
      </w:r>
      <w:hyperlink w:tgtFrame="_blank" w:history="1">
        <w:r>
          <w:rPr>
            <w:rFonts w:ascii="宋体" w:hAnsi="宋体" w:hint="eastAsia"/>
          </w:rPr>
          <w:t>www.creditchina.gov.cn)、中国政府采购网（www.ccgp.gov.cn）列入失信被执行人、重大税收违法案件当事人名单、政府采购严重违法失信行为记录名单</w:t>
        </w:r>
      </w:hyperlink>
      <w:r>
        <w:rPr>
          <w:rFonts w:ascii="微软雅黑" w:eastAsia="微软雅黑" w:hAnsi="微软雅黑" w:hint="eastAsia"/>
          <w:color w:val="111F2C"/>
          <w:szCs w:val="21"/>
          <w:shd w:val="clear" w:color="auto" w:fill="FFFFFF"/>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Pr>
          <w:rFonts w:ascii="宋体" w:hAnsi="宋体" w:hint="eastAsia"/>
          <w:szCs w:val="21"/>
        </w:rPr>
        <w:br/>
        <w:t>日期：</w:t>
      </w:r>
    </w:p>
    <w:p w14:paraId="41588D51" w14:textId="77777777" w:rsidR="00E13878" w:rsidRDefault="00E13878">
      <w:pPr>
        <w:snapToGrid w:val="0"/>
        <w:spacing w:line="600" w:lineRule="exact"/>
        <w:ind w:firstLineChars="200" w:firstLine="420"/>
        <w:jc w:val="left"/>
        <w:outlineLvl w:val="1"/>
        <w:rPr>
          <w:rFonts w:ascii="宋体" w:hAnsi="宋体"/>
          <w:szCs w:val="21"/>
        </w:rPr>
      </w:pPr>
    </w:p>
    <w:p w14:paraId="7D322999" w14:textId="77777777" w:rsidR="00E13878" w:rsidRDefault="00E13878">
      <w:pPr>
        <w:snapToGrid w:val="0"/>
        <w:spacing w:line="400" w:lineRule="exact"/>
        <w:ind w:firstLineChars="200" w:firstLine="420"/>
        <w:jc w:val="center"/>
        <w:outlineLvl w:val="1"/>
        <w:rPr>
          <w:rFonts w:ascii="宋体" w:hAnsi="宋体"/>
          <w:szCs w:val="21"/>
        </w:rPr>
      </w:pPr>
    </w:p>
    <w:p w14:paraId="0872D63C" w14:textId="77777777" w:rsidR="00E13878" w:rsidRDefault="00E13878">
      <w:pPr>
        <w:snapToGrid w:val="0"/>
        <w:spacing w:line="400" w:lineRule="exact"/>
        <w:ind w:firstLineChars="200" w:firstLine="420"/>
        <w:jc w:val="center"/>
        <w:outlineLvl w:val="1"/>
        <w:rPr>
          <w:rFonts w:ascii="宋体" w:hAnsi="宋体"/>
          <w:szCs w:val="21"/>
        </w:rPr>
      </w:pPr>
    </w:p>
    <w:p w14:paraId="389174D1" w14:textId="77777777" w:rsidR="00E13878" w:rsidRDefault="00E13878">
      <w:pPr>
        <w:snapToGrid w:val="0"/>
        <w:spacing w:line="400" w:lineRule="exact"/>
        <w:ind w:firstLineChars="200" w:firstLine="420"/>
        <w:jc w:val="center"/>
        <w:outlineLvl w:val="1"/>
        <w:rPr>
          <w:rFonts w:ascii="宋体" w:hAnsi="宋体"/>
          <w:szCs w:val="21"/>
        </w:rPr>
      </w:pPr>
    </w:p>
    <w:p w14:paraId="3F3B5888" w14:textId="77777777" w:rsidR="00E13878" w:rsidRDefault="00E13878">
      <w:pPr>
        <w:snapToGrid w:val="0"/>
        <w:spacing w:line="400" w:lineRule="exact"/>
        <w:ind w:firstLineChars="200" w:firstLine="420"/>
        <w:jc w:val="center"/>
        <w:outlineLvl w:val="1"/>
        <w:rPr>
          <w:rFonts w:ascii="宋体" w:hAnsi="宋体"/>
          <w:szCs w:val="21"/>
        </w:rPr>
      </w:pPr>
    </w:p>
    <w:p w14:paraId="62C034BE" w14:textId="77777777" w:rsidR="00E13878" w:rsidRDefault="00E13878">
      <w:pPr>
        <w:snapToGrid w:val="0"/>
        <w:spacing w:line="400" w:lineRule="exact"/>
        <w:ind w:firstLineChars="200" w:firstLine="420"/>
        <w:jc w:val="center"/>
        <w:outlineLvl w:val="1"/>
        <w:rPr>
          <w:rFonts w:ascii="宋体" w:hAnsi="宋体"/>
          <w:szCs w:val="21"/>
        </w:rPr>
      </w:pPr>
    </w:p>
    <w:p w14:paraId="02B446FA" w14:textId="77777777" w:rsidR="00E13878" w:rsidRDefault="00E13878">
      <w:pPr>
        <w:snapToGrid w:val="0"/>
        <w:spacing w:line="400" w:lineRule="exact"/>
        <w:ind w:firstLineChars="200" w:firstLine="420"/>
        <w:jc w:val="center"/>
        <w:outlineLvl w:val="1"/>
        <w:rPr>
          <w:rFonts w:ascii="宋体" w:hAnsi="宋体"/>
          <w:szCs w:val="21"/>
        </w:rPr>
      </w:pPr>
    </w:p>
    <w:p w14:paraId="59139227" w14:textId="77777777" w:rsidR="00E13878" w:rsidRDefault="00E13878">
      <w:pPr>
        <w:snapToGrid w:val="0"/>
        <w:spacing w:line="400" w:lineRule="exact"/>
        <w:ind w:firstLineChars="200" w:firstLine="420"/>
        <w:jc w:val="center"/>
        <w:outlineLvl w:val="1"/>
        <w:rPr>
          <w:rFonts w:ascii="宋体" w:hAnsi="宋体"/>
          <w:szCs w:val="21"/>
        </w:rPr>
      </w:pPr>
    </w:p>
    <w:p w14:paraId="5EDAB7E3" w14:textId="77777777" w:rsidR="00E13878" w:rsidRDefault="00E13878">
      <w:pPr>
        <w:snapToGrid w:val="0"/>
        <w:spacing w:line="400" w:lineRule="exact"/>
        <w:ind w:firstLineChars="200" w:firstLine="420"/>
        <w:jc w:val="center"/>
        <w:outlineLvl w:val="1"/>
        <w:rPr>
          <w:rFonts w:ascii="宋体" w:hAnsi="宋体"/>
          <w:szCs w:val="21"/>
        </w:rPr>
      </w:pPr>
    </w:p>
    <w:p w14:paraId="07CD6885" w14:textId="77777777" w:rsidR="00E13878" w:rsidRDefault="00E13878">
      <w:pPr>
        <w:snapToGrid w:val="0"/>
        <w:spacing w:line="400" w:lineRule="exact"/>
        <w:ind w:firstLineChars="200" w:firstLine="420"/>
        <w:jc w:val="center"/>
        <w:outlineLvl w:val="1"/>
        <w:rPr>
          <w:rFonts w:ascii="宋体" w:hAnsi="宋体"/>
          <w:szCs w:val="21"/>
        </w:rPr>
      </w:pPr>
    </w:p>
    <w:p w14:paraId="6E2F5CC1" w14:textId="77777777" w:rsidR="00E13878" w:rsidRDefault="00E13878">
      <w:pPr>
        <w:snapToGrid w:val="0"/>
        <w:spacing w:line="400" w:lineRule="exact"/>
        <w:ind w:firstLineChars="200" w:firstLine="420"/>
        <w:jc w:val="center"/>
        <w:outlineLvl w:val="1"/>
        <w:rPr>
          <w:rFonts w:ascii="宋体" w:hAnsi="宋体"/>
          <w:szCs w:val="21"/>
        </w:rPr>
      </w:pPr>
    </w:p>
    <w:p w14:paraId="2A0638EC" w14:textId="77777777" w:rsidR="00E13878" w:rsidRDefault="00E13878">
      <w:pPr>
        <w:snapToGrid w:val="0"/>
        <w:spacing w:line="400" w:lineRule="exact"/>
        <w:ind w:firstLineChars="200" w:firstLine="420"/>
        <w:jc w:val="center"/>
        <w:outlineLvl w:val="1"/>
        <w:rPr>
          <w:rFonts w:ascii="宋体" w:hAnsi="宋体"/>
          <w:szCs w:val="21"/>
        </w:rPr>
      </w:pPr>
    </w:p>
    <w:p w14:paraId="4BC28349" w14:textId="77777777" w:rsidR="00E13878" w:rsidRDefault="00E13878">
      <w:pPr>
        <w:spacing w:line="400" w:lineRule="exact"/>
        <w:rPr>
          <w:rFonts w:ascii="宋体" w:hAnsi="宋体"/>
          <w:szCs w:val="21"/>
        </w:rPr>
      </w:pPr>
    </w:p>
    <w:p w14:paraId="0033614A" w14:textId="77777777" w:rsidR="00E13878" w:rsidRDefault="002F4147">
      <w:pPr>
        <w:spacing w:line="400" w:lineRule="exact"/>
        <w:jc w:val="left"/>
        <w:rPr>
          <w:rFonts w:ascii="宋体" w:hAnsi="宋体"/>
          <w:szCs w:val="21"/>
        </w:rPr>
      </w:pPr>
      <w:r>
        <w:rPr>
          <w:rFonts w:ascii="宋体" w:hAnsi="宋体" w:hint="eastAsia"/>
          <w:szCs w:val="21"/>
        </w:rPr>
        <w:lastRenderedPageBreak/>
        <w:t>附件二</w:t>
      </w:r>
    </w:p>
    <w:p w14:paraId="4E27F839" w14:textId="77777777" w:rsidR="00E13878" w:rsidRDefault="002F4147">
      <w:pPr>
        <w:spacing w:line="400" w:lineRule="exact"/>
        <w:jc w:val="center"/>
        <w:rPr>
          <w:rFonts w:ascii="宋体" w:hAnsi="宋体"/>
          <w:szCs w:val="21"/>
        </w:rPr>
      </w:pPr>
      <w:r>
        <w:rPr>
          <w:rFonts w:ascii="宋体" w:hAnsi="宋体" w:hint="eastAsia"/>
          <w:szCs w:val="21"/>
        </w:rPr>
        <w:t>符合性自查表</w:t>
      </w:r>
    </w:p>
    <w:tbl>
      <w:tblPr>
        <w:tblStyle w:val="ae"/>
        <w:tblW w:w="9196" w:type="dxa"/>
        <w:jc w:val="center"/>
        <w:tblLayout w:type="fixed"/>
        <w:tblLook w:val="04A0" w:firstRow="1" w:lastRow="0" w:firstColumn="1" w:lastColumn="0" w:noHBand="0" w:noVBand="1"/>
      </w:tblPr>
      <w:tblGrid>
        <w:gridCol w:w="1272"/>
        <w:gridCol w:w="5407"/>
        <w:gridCol w:w="1276"/>
        <w:gridCol w:w="1241"/>
      </w:tblGrid>
      <w:tr w:rsidR="00E13878" w14:paraId="412C1B0C" w14:textId="77777777">
        <w:trPr>
          <w:jc w:val="center"/>
        </w:trPr>
        <w:tc>
          <w:tcPr>
            <w:tcW w:w="6679" w:type="dxa"/>
            <w:gridSpan w:val="2"/>
            <w:vAlign w:val="center"/>
          </w:tcPr>
          <w:p w14:paraId="6E6A8037" w14:textId="77777777" w:rsidR="00E13878" w:rsidRDefault="002F4147">
            <w:pPr>
              <w:adjustRightInd w:val="0"/>
              <w:snapToGrid w:val="0"/>
              <w:spacing w:line="35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招标文件要求</w:t>
            </w:r>
          </w:p>
        </w:tc>
        <w:tc>
          <w:tcPr>
            <w:tcW w:w="1276" w:type="dxa"/>
            <w:vAlign w:val="center"/>
          </w:tcPr>
          <w:p w14:paraId="06C5C096" w14:textId="77777777" w:rsidR="00E13878" w:rsidRDefault="002F4147">
            <w:pPr>
              <w:adjustRightInd w:val="0"/>
              <w:snapToGrid w:val="0"/>
              <w:spacing w:line="35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241" w:type="dxa"/>
            <w:vAlign w:val="center"/>
          </w:tcPr>
          <w:p w14:paraId="6B79DEAE" w14:textId="77777777" w:rsidR="00E13878" w:rsidRDefault="002F4147">
            <w:pPr>
              <w:adjustRightInd w:val="0"/>
              <w:snapToGrid w:val="0"/>
              <w:spacing w:line="35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14:paraId="3D60AF26" w14:textId="77777777" w:rsidR="00E13878" w:rsidRDefault="002F4147">
            <w:pPr>
              <w:adjustRightInd w:val="0"/>
              <w:snapToGrid w:val="0"/>
              <w:spacing w:line="35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E13878" w14:paraId="35DFEEE4" w14:textId="77777777">
        <w:trPr>
          <w:jc w:val="center"/>
        </w:trPr>
        <w:tc>
          <w:tcPr>
            <w:tcW w:w="1272" w:type="dxa"/>
            <w:vMerge w:val="restart"/>
            <w:vAlign w:val="center"/>
          </w:tcPr>
          <w:p w14:paraId="541677D2"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5407" w:type="dxa"/>
            <w:vAlign w:val="center"/>
          </w:tcPr>
          <w:p w14:paraId="7CFF92AB" w14:textId="77777777" w:rsidR="00E13878" w:rsidRDefault="002F4147">
            <w:pPr>
              <w:tabs>
                <w:tab w:val="left" w:pos="612"/>
              </w:tabs>
              <w:spacing w:line="350" w:lineRule="exact"/>
              <w:rPr>
                <w:rFonts w:asciiTheme="minorEastAsia" w:eastAsiaTheme="minorEastAsia" w:hAnsiTheme="minorEastAsia"/>
                <w:szCs w:val="21"/>
              </w:rPr>
            </w:pPr>
            <w:r>
              <w:rPr>
                <w:rFonts w:asciiTheme="minorEastAsia" w:eastAsiaTheme="minorEastAsia" w:hAnsiTheme="minorEastAsia" w:hint="eastAsia"/>
                <w:szCs w:val="21"/>
              </w:rPr>
              <w:t>1.投标函已提交并符合招标文件要求的；（格式见附件）</w:t>
            </w:r>
          </w:p>
        </w:tc>
        <w:tc>
          <w:tcPr>
            <w:tcW w:w="1276" w:type="dxa"/>
            <w:vAlign w:val="center"/>
          </w:tcPr>
          <w:p w14:paraId="73AAB316"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76A554B1" w14:textId="77777777" w:rsidR="00E13878" w:rsidRDefault="002F4147">
            <w:pPr>
              <w:tabs>
                <w:tab w:val="left" w:pos="612"/>
              </w:tabs>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3FAEF453"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354AF81C" w14:textId="77777777">
        <w:trPr>
          <w:jc w:val="center"/>
        </w:trPr>
        <w:tc>
          <w:tcPr>
            <w:tcW w:w="1272" w:type="dxa"/>
            <w:vMerge/>
            <w:vAlign w:val="center"/>
          </w:tcPr>
          <w:p w14:paraId="6ADC7964"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2729E5FE" w14:textId="77777777" w:rsidR="00E13878" w:rsidRDefault="002F4147">
            <w:pPr>
              <w:tabs>
                <w:tab w:val="left" w:pos="612"/>
              </w:tabs>
              <w:spacing w:line="35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cs="宋体"/>
                <w:szCs w:val="21"/>
                <w:shd w:val="clear" w:color="auto" w:fill="FFFFFF"/>
              </w:rPr>
              <w:t>《</w:t>
            </w:r>
            <w:r>
              <w:rPr>
                <w:rFonts w:asciiTheme="minorEastAsia" w:eastAsiaTheme="minorEastAsia" w:hAnsiTheme="minorEastAsia" w:hint="eastAsia"/>
                <w:szCs w:val="21"/>
              </w:rPr>
              <w:t>法定代表人</w:t>
            </w:r>
            <w:r>
              <w:rPr>
                <w:rFonts w:ascii="宋体" w:hAnsi="宋体" w:hint="eastAsia"/>
                <w:spacing w:val="-4"/>
                <w:szCs w:val="21"/>
              </w:rPr>
              <w:t>/负责人</w:t>
            </w:r>
            <w:r>
              <w:rPr>
                <w:rFonts w:asciiTheme="minorEastAsia" w:eastAsiaTheme="minorEastAsia" w:hAnsiTheme="minorEastAsia" w:hint="eastAsia"/>
                <w:szCs w:val="21"/>
              </w:rPr>
              <w:t>身份证明书</w:t>
            </w:r>
            <w:r>
              <w:rPr>
                <w:rFonts w:asciiTheme="minorEastAsia" w:eastAsiaTheme="minorEastAsia" w:hAnsiTheme="minorEastAsia" w:cs="宋体"/>
                <w:szCs w:val="21"/>
                <w:shd w:val="clear" w:color="auto" w:fill="FFFFFF"/>
              </w:rPr>
              <w:t>》</w:t>
            </w:r>
            <w:r>
              <w:rPr>
                <w:rFonts w:asciiTheme="minorEastAsia" w:eastAsiaTheme="minorEastAsia" w:hAnsiTheme="minorEastAsia" w:hint="eastAsia"/>
                <w:szCs w:val="21"/>
              </w:rPr>
              <w:t>已提交的；（格式见附件）</w:t>
            </w:r>
          </w:p>
        </w:tc>
        <w:tc>
          <w:tcPr>
            <w:tcW w:w="1276" w:type="dxa"/>
            <w:vAlign w:val="center"/>
          </w:tcPr>
          <w:p w14:paraId="0D691413"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1333C55E" w14:textId="77777777" w:rsidR="00E13878" w:rsidRDefault="002F4147">
            <w:pPr>
              <w:tabs>
                <w:tab w:val="left" w:pos="612"/>
              </w:tabs>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44275DEC"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6CD3B525" w14:textId="77777777">
        <w:trPr>
          <w:jc w:val="center"/>
        </w:trPr>
        <w:tc>
          <w:tcPr>
            <w:tcW w:w="1272" w:type="dxa"/>
            <w:vMerge/>
            <w:vAlign w:val="center"/>
          </w:tcPr>
          <w:p w14:paraId="181D07B1"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2CBCC9A6"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投标文件按招标文件要求签署、盖章的；</w:t>
            </w:r>
          </w:p>
        </w:tc>
        <w:tc>
          <w:tcPr>
            <w:tcW w:w="1276" w:type="dxa"/>
            <w:vAlign w:val="center"/>
          </w:tcPr>
          <w:p w14:paraId="6190AF8F"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06ABDB04"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09FDE8AC"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53382A28" w14:textId="77777777">
        <w:trPr>
          <w:jc w:val="center"/>
        </w:trPr>
        <w:tc>
          <w:tcPr>
            <w:tcW w:w="1272" w:type="dxa"/>
            <w:vMerge/>
            <w:vAlign w:val="center"/>
          </w:tcPr>
          <w:p w14:paraId="10D94228"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79CBB9CA" w14:textId="77777777" w:rsidR="00E13878" w:rsidRDefault="002F4147">
            <w:pPr>
              <w:tabs>
                <w:tab w:val="left" w:pos="612"/>
              </w:tabs>
              <w:spacing w:line="350" w:lineRule="exact"/>
              <w:rPr>
                <w:rFonts w:asciiTheme="minorEastAsia" w:eastAsiaTheme="minorEastAsia" w:hAnsiTheme="minorEastAsia"/>
                <w:szCs w:val="21"/>
              </w:rPr>
            </w:pPr>
            <w:r>
              <w:rPr>
                <w:rFonts w:asciiTheme="minorEastAsia" w:eastAsiaTheme="minorEastAsia" w:hAnsiTheme="minorEastAsia" w:cs="宋体" w:hint="eastAsia"/>
                <w:szCs w:val="21"/>
                <w:shd w:val="clear" w:color="auto" w:fill="FFFFFF"/>
              </w:rPr>
              <w:t>4.</w:t>
            </w:r>
            <w:r>
              <w:rPr>
                <w:rFonts w:asciiTheme="minorEastAsia" w:eastAsiaTheme="minorEastAsia" w:hAnsiTheme="minorEastAsia" w:cs="宋体"/>
                <w:szCs w:val="21"/>
                <w:shd w:val="clear" w:color="auto" w:fill="FFFFFF"/>
              </w:rPr>
              <w:t>具备招标文件中规定的资格要求的</w:t>
            </w:r>
            <w:r>
              <w:rPr>
                <w:rFonts w:asciiTheme="minorEastAsia" w:eastAsiaTheme="minorEastAsia" w:hAnsiTheme="minorEastAsia" w:hint="eastAsia"/>
                <w:szCs w:val="21"/>
              </w:rPr>
              <w:t>；</w:t>
            </w:r>
          </w:p>
        </w:tc>
        <w:tc>
          <w:tcPr>
            <w:tcW w:w="1276" w:type="dxa"/>
            <w:vAlign w:val="center"/>
          </w:tcPr>
          <w:p w14:paraId="17A3829B"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76D63079" w14:textId="77777777" w:rsidR="00E13878" w:rsidRDefault="002F4147">
            <w:pPr>
              <w:tabs>
                <w:tab w:val="left" w:pos="612"/>
              </w:tabs>
              <w:spacing w:line="350" w:lineRule="exact"/>
              <w:jc w:val="center"/>
              <w:rPr>
                <w:rFonts w:asciiTheme="minorEastAsia" w:eastAsiaTheme="minorEastAsia" w:hAnsiTheme="minorEastAsia" w:cs="宋体"/>
                <w:szCs w:val="21"/>
                <w:shd w:val="clear" w:color="auto" w:fill="FFFFFF"/>
              </w:rPr>
            </w:pPr>
            <w:r>
              <w:rPr>
                <w:rFonts w:ascii="宋体" w:hAnsi="宋体" w:cs="宋体" w:hint="eastAsia"/>
                <w:szCs w:val="21"/>
              </w:rPr>
              <w:t>□不通过</w:t>
            </w:r>
          </w:p>
        </w:tc>
        <w:tc>
          <w:tcPr>
            <w:tcW w:w="1241" w:type="dxa"/>
            <w:vAlign w:val="center"/>
          </w:tcPr>
          <w:p w14:paraId="120E8CB1"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086E02D8" w14:textId="77777777">
        <w:trPr>
          <w:jc w:val="center"/>
        </w:trPr>
        <w:tc>
          <w:tcPr>
            <w:tcW w:w="1272" w:type="dxa"/>
            <w:vMerge/>
            <w:vAlign w:val="center"/>
          </w:tcPr>
          <w:p w14:paraId="2CB621CA"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623B1361"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5.不存在投标有效期不足的；</w:t>
            </w:r>
          </w:p>
        </w:tc>
        <w:tc>
          <w:tcPr>
            <w:tcW w:w="1276" w:type="dxa"/>
            <w:vAlign w:val="center"/>
          </w:tcPr>
          <w:p w14:paraId="0F6357A5"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7125FB87"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592F58C9"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2D068F38" w14:textId="77777777">
        <w:trPr>
          <w:jc w:val="center"/>
        </w:trPr>
        <w:tc>
          <w:tcPr>
            <w:tcW w:w="1272" w:type="dxa"/>
            <w:vMerge/>
            <w:vAlign w:val="center"/>
          </w:tcPr>
          <w:p w14:paraId="7F6FDA8D"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01205B5F"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w:t>
            </w:r>
            <w:r>
              <w:rPr>
                <w:rFonts w:asciiTheme="minorEastAsia" w:eastAsiaTheme="minorEastAsia" w:hAnsiTheme="minorEastAsia" w:cs="宋体" w:hint="eastAsia"/>
                <w:szCs w:val="21"/>
                <w:shd w:val="clear" w:color="auto" w:fill="FFFFFF"/>
              </w:rPr>
              <w:t>有</w:t>
            </w:r>
            <w:r>
              <w:rPr>
                <w:rFonts w:asciiTheme="minorEastAsia" w:eastAsiaTheme="minorEastAsia" w:hAnsiTheme="minorEastAsia" w:cs="宋体"/>
                <w:szCs w:val="21"/>
                <w:shd w:val="clear" w:color="auto" w:fill="FFFFFF"/>
              </w:rPr>
              <w:t>《法定代表人</w:t>
            </w:r>
            <w:r>
              <w:rPr>
                <w:rFonts w:asciiTheme="minorEastAsia" w:eastAsiaTheme="minorEastAsia" w:hAnsiTheme="minorEastAsia" w:cs="宋体" w:hint="eastAsia"/>
                <w:szCs w:val="21"/>
                <w:shd w:val="clear" w:color="auto" w:fill="FFFFFF"/>
              </w:rPr>
              <w:t>／负责人</w:t>
            </w:r>
            <w:r>
              <w:rPr>
                <w:rFonts w:asciiTheme="minorEastAsia" w:eastAsiaTheme="minorEastAsia" w:hAnsiTheme="minorEastAsia" w:cs="宋体"/>
                <w:szCs w:val="21"/>
                <w:shd w:val="clear" w:color="auto" w:fill="FFFFFF"/>
              </w:rPr>
              <w:t>授权委托书》的；</w:t>
            </w:r>
            <w:r>
              <w:rPr>
                <w:rFonts w:asciiTheme="minorEastAsia" w:eastAsiaTheme="minorEastAsia" w:hAnsiTheme="minorEastAsia" w:hint="eastAsia"/>
                <w:szCs w:val="21"/>
              </w:rPr>
              <w:t>（格式见附件）</w:t>
            </w:r>
          </w:p>
        </w:tc>
        <w:tc>
          <w:tcPr>
            <w:tcW w:w="1276" w:type="dxa"/>
            <w:vAlign w:val="center"/>
          </w:tcPr>
          <w:p w14:paraId="515E00A3"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1E4B3EBE"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47B2AF94"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22DDB400" w14:textId="77777777">
        <w:trPr>
          <w:jc w:val="center"/>
        </w:trPr>
        <w:tc>
          <w:tcPr>
            <w:tcW w:w="1272" w:type="dxa"/>
            <w:vMerge/>
            <w:vAlign w:val="center"/>
          </w:tcPr>
          <w:p w14:paraId="6FB111A3"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76FE8030"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w:t>
            </w:r>
            <w:proofErr w:type="gramStart"/>
            <w:r>
              <w:rPr>
                <w:rFonts w:asciiTheme="minorEastAsia" w:eastAsiaTheme="minorEastAsia" w:hAnsiTheme="minorEastAsia"/>
                <w:szCs w:val="21"/>
              </w:rPr>
              <w:t>不</w:t>
            </w:r>
            <w:proofErr w:type="gramEnd"/>
            <w:r>
              <w:rPr>
                <w:rFonts w:asciiTheme="minorEastAsia" w:eastAsiaTheme="minorEastAsia" w:hAnsiTheme="minorEastAsia"/>
                <w:szCs w:val="21"/>
              </w:rPr>
              <w:t>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276" w:type="dxa"/>
            <w:vAlign w:val="center"/>
          </w:tcPr>
          <w:p w14:paraId="1C88B9E2"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444FE419"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47EE7A7C"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283133D9" w14:textId="77777777">
        <w:trPr>
          <w:jc w:val="center"/>
        </w:trPr>
        <w:tc>
          <w:tcPr>
            <w:tcW w:w="1272" w:type="dxa"/>
            <w:vMerge/>
            <w:vAlign w:val="center"/>
          </w:tcPr>
          <w:p w14:paraId="2E4F2C62"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2E6670E9"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8.不存在</w:t>
            </w:r>
            <w:r>
              <w:rPr>
                <w:rFonts w:asciiTheme="minorEastAsia" w:eastAsiaTheme="minorEastAsia" w:hAnsiTheme="minorEastAsia"/>
                <w:szCs w:val="21"/>
              </w:rPr>
              <w:t>提供虚假材料投标的；</w:t>
            </w:r>
          </w:p>
        </w:tc>
        <w:tc>
          <w:tcPr>
            <w:tcW w:w="1276" w:type="dxa"/>
            <w:vAlign w:val="center"/>
          </w:tcPr>
          <w:p w14:paraId="2B067529"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31C9698E"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16E34741"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00EE01F0" w14:textId="77777777">
        <w:trPr>
          <w:jc w:val="center"/>
        </w:trPr>
        <w:tc>
          <w:tcPr>
            <w:tcW w:w="1272" w:type="dxa"/>
            <w:vMerge/>
            <w:vAlign w:val="center"/>
          </w:tcPr>
          <w:p w14:paraId="029EDE42"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23C135F6"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9.与招标文件无重大偏离、满足带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276" w:type="dxa"/>
            <w:vAlign w:val="center"/>
          </w:tcPr>
          <w:p w14:paraId="463FE9BF"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1CF72AE4"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513532E3"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3D0F59E8" w14:textId="77777777">
        <w:trPr>
          <w:jc w:val="center"/>
        </w:trPr>
        <w:tc>
          <w:tcPr>
            <w:tcW w:w="1272" w:type="dxa"/>
            <w:vMerge/>
            <w:vAlign w:val="center"/>
          </w:tcPr>
          <w:p w14:paraId="45CD1500"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67AB7F69"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w:t>
            </w:r>
            <w:r>
              <w:rPr>
                <w:rFonts w:asciiTheme="minorEastAsia" w:eastAsiaTheme="minorEastAsia" w:hAnsiTheme="minorEastAsia" w:hint="eastAsia"/>
                <w:szCs w:val="21"/>
              </w:rPr>
              <w:t>技术</w:t>
            </w:r>
            <w:r>
              <w:rPr>
                <w:rFonts w:asciiTheme="minorEastAsia" w:eastAsiaTheme="minorEastAsia" w:hAnsiTheme="minorEastAsia"/>
                <w:szCs w:val="21"/>
              </w:rPr>
              <w:t>方案明确，不存在一个或一个以上备选（替代）投标方案的；</w:t>
            </w:r>
          </w:p>
        </w:tc>
        <w:tc>
          <w:tcPr>
            <w:tcW w:w="1276" w:type="dxa"/>
            <w:vAlign w:val="center"/>
          </w:tcPr>
          <w:p w14:paraId="3943BF5A"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7710C239"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58F7FF70"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03FDAC72" w14:textId="77777777">
        <w:trPr>
          <w:jc w:val="center"/>
        </w:trPr>
        <w:tc>
          <w:tcPr>
            <w:tcW w:w="1272" w:type="dxa"/>
            <w:vMerge/>
            <w:vAlign w:val="center"/>
          </w:tcPr>
          <w:p w14:paraId="10F8FA8B"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3AB05122"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11.属国家实行经营/制造许可证、注册证、行业准入证、强制认证的，提供相关证书；</w:t>
            </w:r>
          </w:p>
        </w:tc>
        <w:tc>
          <w:tcPr>
            <w:tcW w:w="1276" w:type="dxa"/>
            <w:vAlign w:val="center"/>
          </w:tcPr>
          <w:p w14:paraId="19254664"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460A3748"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10F78D8A"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2D8C863E" w14:textId="77777777">
        <w:trPr>
          <w:jc w:val="center"/>
        </w:trPr>
        <w:tc>
          <w:tcPr>
            <w:tcW w:w="1272" w:type="dxa"/>
            <w:vMerge/>
            <w:vAlign w:val="center"/>
          </w:tcPr>
          <w:p w14:paraId="35CD4591"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1EF28F57"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12.技术商务文件中未出现投标报价内容的；</w:t>
            </w:r>
          </w:p>
        </w:tc>
        <w:tc>
          <w:tcPr>
            <w:tcW w:w="1276" w:type="dxa"/>
            <w:vAlign w:val="center"/>
          </w:tcPr>
          <w:p w14:paraId="5A71B0E7" w14:textId="77777777" w:rsidR="00E13878" w:rsidRDefault="002F4147">
            <w:pPr>
              <w:adjustRightInd w:val="0"/>
              <w:snapToGrid w:val="0"/>
              <w:spacing w:line="350" w:lineRule="exact"/>
              <w:ind w:firstLineChars="150" w:firstLine="315"/>
              <w:jc w:val="center"/>
              <w:rPr>
                <w:rFonts w:ascii="宋体" w:hAnsi="宋体" w:cs="宋体"/>
                <w:szCs w:val="21"/>
              </w:rPr>
            </w:pPr>
            <w:r>
              <w:rPr>
                <w:rFonts w:ascii="宋体" w:hAnsi="宋体" w:cs="宋体" w:hint="eastAsia"/>
                <w:szCs w:val="21"/>
              </w:rPr>
              <w:t>□通过</w:t>
            </w:r>
          </w:p>
          <w:p w14:paraId="569C85E1"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4DC8DB29"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6EB78CAA" w14:textId="77777777">
        <w:trPr>
          <w:jc w:val="center"/>
        </w:trPr>
        <w:tc>
          <w:tcPr>
            <w:tcW w:w="1272" w:type="dxa"/>
            <w:vMerge/>
            <w:vAlign w:val="center"/>
          </w:tcPr>
          <w:p w14:paraId="0306C3E8"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3596446B"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13.投标人未被视为串通投标的；</w:t>
            </w:r>
          </w:p>
        </w:tc>
        <w:tc>
          <w:tcPr>
            <w:tcW w:w="1276" w:type="dxa"/>
            <w:vAlign w:val="center"/>
          </w:tcPr>
          <w:p w14:paraId="60CB8BFF"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7BC69F48"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0DD991B5"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060CF786" w14:textId="77777777">
        <w:trPr>
          <w:jc w:val="center"/>
        </w:trPr>
        <w:tc>
          <w:tcPr>
            <w:tcW w:w="1272" w:type="dxa"/>
            <w:vMerge/>
            <w:vAlign w:val="center"/>
          </w:tcPr>
          <w:p w14:paraId="129C53A4"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1241740D"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14.不存在</w:t>
            </w:r>
            <w:r>
              <w:rPr>
                <w:rFonts w:asciiTheme="minorEastAsia" w:eastAsiaTheme="minorEastAsia" w:hAnsiTheme="minorEastAsia" w:cs="Cambria Math"/>
                <w:szCs w:val="21"/>
              </w:rPr>
              <w:t>仅提交备份投标文件的；</w:t>
            </w:r>
          </w:p>
        </w:tc>
        <w:tc>
          <w:tcPr>
            <w:tcW w:w="1276" w:type="dxa"/>
            <w:vAlign w:val="center"/>
          </w:tcPr>
          <w:p w14:paraId="740DD669"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51E7631E"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34D2622C"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48A29FE2" w14:textId="77777777">
        <w:trPr>
          <w:jc w:val="center"/>
        </w:trPr>
        <w:tc>
          <w:tcPr>
            <w:tcW w:w="1272" w:type="dxa"/>
            <w:vMerge/>
            <w:vAlign w:val="center"/>
          </w:tcPr>
          <w:p w14:paraId="3A80725F"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6CB0842B"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15.不存在法律、法规和招标文件规定的其他无效情形。</w:t>
            </w:r>
          </w:p>
        </w:tc>
        <w:tc>
          <w:tcPr>
            <w:tcW w:w="1276" w:type="dxa"/>
            <w:vAlign w:val="center"/>
          </w:tcPr>
          <w:p w14:paraId="4ACB67C5"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7858DE09"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044AE793"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6DE4FEDC" w14:textId="77777777">
        <w:trPr>
          <w:jc w:val="center"/>
        </w:trPr>
        <w:tc>
          <w:tcPr>
            <w:tcW w:w="1272" w:type="dxa"/>
            <w:vAlign w:val="center"/>
          </w:tcPr>
          <w:p w14:paraId="21DC84C2"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szCs w:val="21"/>
              </w:rPr>
              <w:t>商务资信</w:t>
            </w:r>
          </w:p>
        </w:tc>
        <w:tc>
          <w:tcPr>
            <w:tcW w:w="5407" w:type="dxa"/>
            <w:vAlign w:val="center"/>
          </w:tcPr>
          <w:p w14:paraId="23DDD048"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营业执照副本复印件、组织机构代码证复印件（如果已经换取证照合一的，可仅提供合一后的营业执照副本）。</w:t>
            </w:r>
          </w:p>
        </w:tc>
        <w:tc>
          <w:tcPr>
            <w:tcW w:w="1276" w:type="dxa"/>
            <w:vAlign w:val="center"/>
          </w:tcPr>
          <w:p w14:paraId="0F8C30C7"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1037F4DF"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4DB9D9CA"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00BCC7C0" w14:textId="77777777">
        <w:trPr>
          <w:jc w:val="center"/>
        </w:trPr>
        <w:tc>
          <w:tcPr>
            <w:tcW w:w="1272" w:type="dxa"/>
            <w:vMerge w:val="restart"/>
            <w:vAlign w:val="center"/>
          </w:tcPr>
          <w:p w14:paraId="05122E05"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szCs w:val="21"/>
              </w:rPr>
              <w:t>报价</w:t>
            </w:r>
          </w:p>
        </w:tc>
        <w:tc>
          <w:tcPr>
            <w:tcW w:w="5407" w:type="dxa"/>
            <w:vAlign w:val="center"/>
          </w:tcPr>
          <w:p w14:paraId="257C1F1B"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投标文件按招标文件要求签署、盖章的；</w:t>
            </w:r>
          </w:p>
        </w:tc>
        <w:tc>
          <w:tcPr>
            <w:tcW w:w="1276" w:type="dxa"/>
            <w:vAlign w:val="center"/>
          </w:tcPr>
          <w:p w14:paraId="25C20582"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1F5A16A2"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□不通过</w:t>
            </w:r>
          </w:p>
        </w:tc>
        <w:tc>
          <w:tcPr>
            <w:tcW w:w="1241" w:type="dxa"/>
            <w:vAlign w:val="center"/>
          </w:tcPr>
          <w:p w14:paraId="5E23067D"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5E9F11C9" w14:textId="77777777">
        <w:trPr>
          <w:jc w:val="center"/>
        </w:trPr>
        <w:tc>
          <w:tcPr>
            <w:tcW w:w="1272" w:type="dxa"/>
            <w:vMerge/>
            <w:vAlign w:val="center"/>
          </w:tcPr>
          <w:p w14:paraId="6547B829"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0B70EB91"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w:t>
            </w:r>
            <w:proofErr w:type="gramStart"/>
            <w:r>
              <w:rPr>
                <w:rFonts w:asciiTheme="minorEastAsia" w:eastAsiaTheme="minorEastAsia" w:hAnsiTheme="minorEastAsia"/>
                <w:szCs w:val="21"/>
              </w:rPr>
              <w:t>不</w:t>
            </w:r>
            <w:proofErr w:type="gramEnd"/>
            <w:r>
              <w:rPr>
                <w:rFonts w:asciiTheme="minorEastAsia" w:eastAsiaTheme="minorEastAsia" w:hAnsiTheme="minorEastAsia"/>
                <w:szCs w:val="21"/>
              </w:rPr>
              <w:t>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276" w:type="dxa"/>
            <w:vAlign w:val="center"/>
          </w:tcPr>
          <w:p w14:paraId="0609E37C"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4468BC4D"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010CAEEB"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03A06600" w14:textId="77777777">
        <w:trPr>
          <w:jc w:val="center"/>
        </w:trPr>
        <w:tc>
          <w:tcPr>
            <w:tcW w:w="1272" w:type="dxa"/>
            <w:vMerge/>
            <w:vAlign w:val="center"/>
          </w:tcPr>
          <w:p w14:paraId="177A3081"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45A373B2"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3.不存在</w:t>
            </w:r>
            <w:r>
              <w:rPr>
                <w:rFonts w:asciiTheme="minorEastAsia" w:eastAsiaTheme="minorEastAsia" w:hAnsiTheme="minorEastAsia"/>
                <w:szCs w:val="21"/>
              </w:rPr>
              <w:t>提供虚假材料投标的；</w:t>
            </w:r>
          </w:p>
        </w:tc>
        <w:tc>
          <w:tcPr>
            <w:tcW w:w="1276" w:type="dxa"/>
            <w:vAlign w:val="center"/>
          </w:tcPr>
          <w:p w14:paraId="2A9A3B4C"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79E19EF5"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5F9C20BA"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344F0D52" w14:textId="77777777">
        <w:trPr>
          <w:jc w:val="center"/>
        </w:trPr>
        <w:tc>
          <w:tcPr>
            <w:tcW w:w="1272" w:type="dxa"/>
            <w:vMerge/>
            <w:vAlign w:val="center"/>
          </w:tcPr>
          <w:p w14:paraId="3B75CD17"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3149C2F3"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4.与招标文件无重大偏离、满足带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276" w:type="dxa"/>
            <w:vAlign w:val="center"/>
          </w:tcPr>
          <w:p w14:paraId="75C8A4B6"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2D63E26A"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6BF1BF91"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319B66E6" w14:textId="77777777">
        <w:trPr>
          <w:jc w:val="center"/>
        </w:trPr>
        <w:tc>
          <w:tcPr>
            <w:tcW w:w="1272" w:type="dxa"/>
            <w:vMerge/>
            <w:vAlign w:val="center"/>
          </w:tcPr>
          <w:p w14:paraId="57BECF24"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4E1D7570"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采用人民币报价或者按照招标文件标明的币种报价的；</w:t>
            </w:r>
          </w:p>
        </w:tc>
        <w:tc>
          <w:tcPr>
            <w:tcW w:w="1276" w:type="dxa"/>
            <w:vAlign w:val="center"/>
          </w:tcPr>
          <w:p w14:paraId="5B2F2FF7"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3C4FEE3F"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6173C6B8"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2CCE6C97" w14:textId="77777777">
        <w:trPr>
          <w:jc w:val="center"/>
        </w:trPr>
        <w:tc>
          <w:tcPr>
            <w:tcW w:w="1272" w:type="dxa"/>
            <w:vMerge/>
            <w:vAlign w:val="center"/>
          </w:tcPr>
          <w:p w14:paraId="31C7482B"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45285F74"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6.报价不超过招标文件中规定的预算金额或者最高限价的；</w:t>
            </w:r>
          </w:p>
        </w:tc>
        <w:tc>
          <w:tcPr>
            <w:tcW w:w="1276" w:type="dxa"/>
            <w:vAlign w:val="center"/>
          </w:tcPr>
          <w:p w14:paraId="38E2CA12"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6F6EE1B6"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0BD606C5"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206A93C0" w14:textId="77777777">
        <w:trPr>
          <w:jc w:val="center"/>
        </w:trPr>
        <w:tc>
          <w:tcPr>
            <w:tcW w:w="1272" w:type="dxa"/>
            <w:vMerge/>
            <w:vAlign w:val="center"/>
          </w:tcPr>
          <w:p w14:paraId="0628991A"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5E862F6B"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7.投标报价不具有选择性；</w:t>
            </w:r>
          </w:p>
        </w:tc>
        <w:tc>
          <w:tcPr>
            <w:tcW w:w="1276" w:type="dxa"/>
            <w:vAlign w:val="center"/>
          </w:tcPr>
          <w:p w14:paraId="5CD605D1"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19AA1CFD"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2E26C544"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076618C3" w14:textId="77777777">
        <w:trPr>
          <w:jc w:val="center"/>
        </w:trPr>
        <w:tc>
          <w:tcPr>
            <w:tcW w:w="1272" w:type="dxa"/>
            <w:vMerge/>
            <w:vAlign w:val="center"/>
          </w:tcPr>
          <w:p w14:paraId="33B3029E"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75784761"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14:paraId="2257483B"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097AB9CE"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4436DA6B"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19D9C691" w14:textId="77777777">
        <w:trPr>
          <w:jc w:val="center"/>
        </w:trPr>
        <w:tc>
          <w:tcPr>
            <w:tcW w:w="1272" w:type="dxa"/>
            <w:vMerge/>
            <w:vAlign w:val="center"/>
          </w:tcPr>
          <w:p w14:paraId="72D094CD"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46E983DE"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9.投标人对根据修正原则修正后的报价确认的；</w:t>
            </w:r>
          </w:p>
        </w:tc>
        <w:tc>
          <w:tcPr>
            <w:tcW w:w="1276" w:type="dxa"/>
            <w:vAlign w:val="center"/>
          </w:tcPr>
          <w:p w14:paraId="0774BE2F"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24B0BF15"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2B9F5056" w14:textId="77777777" w:rsidR="00E13878" w:rsidRDefault="002F4147">
            <w:pPr>
              <w:tabs>
                <w:tab w:val="left" w:pos="612"/>
              </w:tabs>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1C94D1DC" w14:textId="77777777">
        <w:trPr>
          <w:jc w:val="center"/>
        </w:trPr>
        <w:tc>
          <w:tcPr>
            <w:tcW w:w="1272" w:type="dxa"/>
            <w:vMerge/>
            <w:vAlign w:val="center"/>
          </w:tcPr>
          <w:p w14:paraId="52A35B8D"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5FFC16DF"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10.投标人未被视为串通投标的；</w:t>
            </w:r>
          </w:p>
        </w:tc>
        <w:tc>
          <w:tcPr>
            <w:tcW w:w="1276" w:type="dxa"/>
            <w:vAlign w:val="center"/>
          </w:tcPr>
          <w:p w14:paraId="6506635E"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411EFEBD"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5D1F8096"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13878" w14:paraId="115D0F74" w14:textId="77777777">
        <w:trPr>
          <w:jc w:val="center"/>
        </w:trPr>
        <w:tc>
          <w:tcPr>
            <w:tcW w:w="1272" w:type="dxa"/>
            <w:vMerge/>
            <w:vAlign w:val="center"/>
          </w:tcPr>
          <w:p w14:paraId="1443B6D2" w14:textId="77777777" w:rsidR="00E13878" w:rsidRDefault="00E13878">
            <w:pPr>
              <w:spacing w:line="350" w:lineRule="exact"/>
              <w:jc w:val="center"/>
              <w:rPr>
                <w:rFonts w:asciiTheme="minorEastAsia" w:eastAsiaTheme="minorEastAsia" w:hAnsiTheme="minorEastAsia"/>
                <w:szCs w:val="21"/>
              </w:rPr>
            </w:pPr>
          </w:p>
        </w:tc>
        <w:tc>
          <w:tcPr>
            <w:tcW w:w="5407" w:type="dxa"/>
            <w:vAlign w:val="center"/>
          </w:tcPr>
          <w:p w14:paraId="04C95E39" w14:textId="77777777" w:rsidR="00E13878" w:rsidRDefault="002F4147">
            <w:pPr>
              <w:spacing w:line="350" w:lineRule="exact"/>
              <w:rPr>
                <w:rFonts w:asciiTheme="minorEastAsia" w:eastAsiaTheme="minorEastAsia" w:hAnsiTheme="minorEastAsia"/>
                <w:szCs w:val="21"/>
              </w:rPr>
            </w:pPr>
            <w:r>
              <w:rPr>
                <w:rFonts w:asciiTheme="minorEastAsia" w:eastAsiaTheme="minorEastAsia" w:hAnsiTheme="minorEastAsia" w:hint="eastAsia"/>
                <w:szCs w:val="21"/>
              </w:rPr>
              <w:t>11.不存在法律、法规和招标文件规定的其他无效情形。</w:t>
            </w:r>
          </w:p>
        </w:tc>
        <w:tc>
          <w:tcPr>
            <w:tcW w:w="1276" w:type="dxa"/>
            <w:vAlign w:val="center"/>
          </w:tcPr>
          <w:p w14:paraId="3C307292" w14:textId="77777777" w:rsidR="00E13878" w:rsidRDefault="002F4147">
            <w:pPr>
              <w:adjustRightInd w:val="0"/>
              <w:snapToGrid w:val="0"/>
              <w:spacing w:line="350" w:lineRule="exact"/>
              <w:jc w:val="center"/>
              <w:rPr>
                <w:rFonts w:ascii="宋体" w:hAnsi="宋体" w:cs="宋体"/>
                <w:szCs w:val="21"/>
              </w:rPr>
            </w:pPr>
            <w:r>
              <w:rPr>
                <w:rFonts w:ascii="宋体" w:hAnsi="宋体" w:cs="宋体" w:hint="eastAsia"/>
                <w:szCs w:val="21"/>
              </w:rPr>
              <w:t>□通过</w:t>
            </w:r>
          </w:p>
          <w:p w14:paraId="29A817EB" w14:textId="77777777" w:rsidR="00E13878" w:rsidRDefault="002F4147">
            <w:pPr>
              <w:spacing w:line="35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14:paraId="30AA53C9" w14:textId="77777777" w:rsidR="00E13878" w:rsidRDefault="002F4147">
            <w:pPr>
              <w:spacing w:line="35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bl>
    <w:p w14:paraId="3A2688EB" w14:textId="77777777" w:rsidR="00E13878" w:rsidRDefault="002F4147">
      <w:pPr>
        <w:snapToGrid w:val="0"/>
        <w:spacing w:line="400" w:lineRule="exact"/>
        <w:outlineLvl w:val="1"/>
        <w:rPr>
          <w:rFonts w:ascii="宋体" w:hAnsi="宋体"/>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14:paraId="735F668D" w14:textId="77777777" w:rsidR="00E13878" w:rsidRDefault="00E13878">
      <w:pPr>
        <w:snapToGrid w:val="0"/>
        <w:spacing w:line="400" w:lineRule="exact"/>
        <w:jc w:val="left"/>
        <w:rPr>
          <w:rFonts w:ascii="宋体" w:hAnsi="宋体"/>
          <w:szCs w:val="21"/>
        </w:rPr>
      </w:pPr>
    </w:p>
    <w:p w14:paraId="2DEE1E7E" w14:textId="77777777" w:rsidR="00E13878" w:rsidRDefault="00E13878">
      <w:pPr>
        <w:snapToGrid w:val="0"/>
        <w:spacing w:line="400" w:lineRule="exact"/>
        <w:jc w:val="left"/>
        <w:rPr>
          <w:rFonts w:ascii="宋体" w:hAnsi="宋体"/>
          <w:szCs w:val="21"/>
        </w:rPr>
      </w:pPr>
    </w:p>
    <w:p w14:paraId="23149793" w14:textId="77777777" w:rsidR="00E13878" w:rsidRDefault="00E13878">
      <w:pPr>
        <w:snapToGrid w:val="0"/>
        <w:spacing w:line="400" w:lineRule="exact"/>
        <w:jc w:val="left"/>
        <w:rPr>
          <w:rFonts w:ascii="宋体" w:hAnsi="宋体"/>
          <w:szCs w:val="21"/>
        </w:rPr>
      </w:pPr>
    </w:p>
    <w:p w14:paraId="6807A709" w14:textId="77777777" w:rsidR="00E13878" w:rsidRDefault="00E13878">
      <w:pPr>
        <w:snapToGrid w:val="0"/>
        <w:spacing w:line="400" w:lineRule="exact"/>
        <w:jc w:val="left"/>
        <w:rPr>
          <w:rFonts w:ascii="宋体" w:hAnsi="宋体"/>
          <w:szCs w:val="21"/>
        </w:rPr>
      </w:pPr>
    </w:p>
    <w:p w14:paraId="089FECCC" w14:textId="77777777" w:rsidR="00E13878" w:rsidRDefault="00E13878">
      <w:pPr>
        <w:snapToGrid w:val="0"/>
        <w:spacing w:line="400" w:lineRule="exact"/>
        <w:jc w:val="left"/>
        <w:rPr>
          <w:rFonts w:ascii="宋体" w:hAnsi="宋体"/>
          <w:szCs w:val="21"/>
        </w:rPr>
      </w:pPr>
    </w:p>
    <w:p w14:paraId="7A4C107E" w14:textId="77777777" w:rsidR="00E13878" w:rsidRDefault="00E13878">
      <w:pPr>
        <w:pStyle w:val="a0"/>
      </w:pPr>
    </w:p>
    <w:p w14:paraId="5321AF6D" w14:textId="77777777" w:rsidR="00E13878" w:rsidRDefault="00E13878">
      <w:pPr>
        <w:pStyle w:val="a0"/>
      </w:pPr>
    </w:p>
    <w:p w14:paraId="4E53D9F7" w14:textId="77777777" w:rsidR="00E13878" w:rsidRDefault="00E13878">
      <w:pPr>
        <w:pStyle w:val="a0"/>
      </w:pPr>
    </w:p>
    <w:p w14:paraId="01DDABC1" w14:textId="77777777" w:rsidR="00E13878" w:rsidRDefault="00E13878">
      <w:pPr>
        <w:pStyle w:val="a0"/>
      </w:pPr>
    </w:p>
    <w:p w14:paraId="3012C87B" w14:textId="77777777" w:rsidR="00E13878" w:rsidRDefault="00E13878">
      <w:pPr>
        <w:pStyle w:val="a0"/>
      </w:pPr>
    </w:p>
    <w:p w14:paraId="5BA1E775" w14:textId="77777777" w:rsidR="00E13878" w:rsidRDefault="00E13878">
      <w:pPr>
        <w:snapToGrid w:val="0"/>
        <w:spacing w:line="400" w:lineRule="exact"/>
        <w:jc w:val="left"/>
        <w:rPr>
          <w:rFonts w:ascii="宋体" w:hAnsi="宋体"/>
          <w:szCs w:val="21"/>
        </w:rPr>
      </w:pPr>
    </w:p>
    <w:p w14:paraId="6D395D00" w14:textId="77777777" w:rsidR="00E13878" w:rsidRDefault="002F4147">
      <w:pPr>
        <w:snapToGrid w:val="0"/>
        <w:spacing w:line="400" w:lineRule="exact"/>
        <w:jc w:val="left"/>
        <w:rPr>
          <w:rFonts w:ascii="宋体" w:hAnsi="宋体"/>
          <w:szCs w:val="21"/>
        </w:rPr>
      </w:pPr>
      <w:r>
        <w:rPr>
          <w:rFonts w:ascii="宋体" w:hAnsi="宋体" w:hint="eastAsia"/>
          <w:szCs w:val="21"/>
        </w:rPr>
        <w:lastRenderedPageBreak/>
        <w:t>（1）投标函格式</w:t>
      </w:r>
    </w:p>
    <w:p w14:paraId="4CB1BF9C" w14:textId="77777777" w:rsidR="00E13878" w:rsidRDefault="00E13878">
      <w:pPr>
        <w:pStyle w:val="af4"/>
        <w:snapToGrid w:val="0"/>
        <w:spacing w:line="400" w:lineRule="exact"/>
        <w:ind w:left="720" w:firstLineChars="0" w:firstLine="0"/>
        <w:jc w:val="left"/>
        <w:rPr>
          <w:rFonts w:ascii="宋体" w:hAnsi="宋体"/>
          <w:b/>
          <w:sz w:val="24"/>
        </w:rPr>
      </w:pPr>
    </w:p>
    <w:p w14:paraId="5A10B231" w14:textId="77777777" w:rsidR="00E13878" w:rsidRDefault="002F4147">
      <w:pPr>
        <w:snapToGrid w:val="0"/>
        <w:spacing w:line="400" w:lineRule="exact"/>
        <w:jc w:val="center"/>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14:paraId="4D90D891" w14:textId="77777777" w:rsidR="00E13878" w:rsidRDefault="00E13878">
      <w:pPr>
        <w:snapToGrid w:val="0"/>
        <w:spacing w:line="400" w:lineRule="exact"/>
        <w:jc w:val="center"/>
        <w:rPr>
          <w:rFonts w:ascii="宋体" w:hAnsi="宋体"/>
          <w:szCs w:val="21"/>
        </w:rPr>
      </w:pPr>
    </w:p>
    <w:p w14:paraId="48D1198D" w14:textId="77777777" w:rsidR="00E13878" w:rsidRDefault="002F4147">
      <w:pPr>
        <w:snapToGrid w:val="0"/>
        <w:spacing w:line="40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（采购人、采购代理机构名称）：</w:t>
      </w:r>
    </w:p>
    <w:p w14:paraId="18CE1F20"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（供应商名称）提交投标文件。</w:t>
      </w:r>
    </w:p>
    <w:p w14:paraId="368CCD7E"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据此函，签字代表宣布同意如下：</w:t>
      </w:r>
    </w:p>
    <w:p w14:paraId="52B41D75" w14:textId="77777777" w:rsidR="00E13878" w:rsidRDefault="002F4147">
      <w:pPr>
        <w:snapToGri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14:paraId="62DB04AB" w14:textId="77777777" w:rsidR="00E13878" w:rsidRDefault="002F4147">
      <w:pPr>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.供应商在投标之前已经与贵方进行了充分的沟通，完全理解并接受招标文件的各项规定和要求，对招标文件的合理性、合法性不再有异议。</w:t>
      </w:r>
    </w:p>
    <w:p w14:paraId="074EF4EF" w14:textId="77777777" w:rsidR="00E13878" w:rsidRDefault="002F4147">
      <w:pPr>
        <w:snapToGri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hint="eastAsia"/>
          <w:szCs w:val="21"/>
          <w:u w:val="single"/>
        </w:rPr>
        <w:t xml:space="preserve">   90  </w:t>
      </w:r>
      <w:proofErr w:type="gramStart"/>
      <w:r>
        <w:rPr>
          <w:rFonts w:ascii="宋体" w:hAnsi="宋体" w:hint="eastAsia"/>
          <w:szCs w:val="21"/>
        </w:rPr>
        <w:t>个</w:t>
      </w:r>
      <w:proofErr w:type="gramEnd"/>
      <w:r>
        <w:rPr>
          <w:rFonts w:ascii="宋体" w:hAnsi="宋体" w:hint="eastAsia"/>
          <w:szCs w:val="21"/>
        </w:rPr>
        <w:t>日历天。</w:t>
      </w:r>
    </w:p>
    <w:p w14:paraId="7B171C02" w14:textId="77777777" w:rsidR="00E13878" w:rsidRDefault="002F4147">
      <w:pPr>
        <w:snapToGrid w:val="0"/>
        <w:spacing w:line="400" w:lineRule="exact"/>
        <w:ind w:firstLineChars="200" w:firstLine="420"/>
        <w:jc w:val="left"/>
        <w:rPr>
          <w:rFonts w:ascii="宋体" w:hAnsi="宋体"/>
          <w:szCs w:val="21"/>
        </w:rPr>
      </w:pPr>
      <w:r>
        <w:rPr>
          <w:rFonts w:ascii="宋体" w:hAnsi="宋体"/>
          <w:szCs w:val="21"/>
        </w:rPr>
        <w:t>4</w:t>
      </w:r>
      <w:r>
        <w:rPr>
          <w:rFonts w:ascii="宋体" w:hAnsi="宋体" w:hint="eastAsia"/>
          <w:szCs w:val="21"/>
        </w:rPr>
        <w:t>.如中标，本投标文件至本项目合同履行</w:t>
      </w:r>
      <w:proofErr w:type="gramStart"/>
      <w:r>
        <w:rPr>
          <w:rFonts w:ascii="宋体" w:hAnsi="宋体" w:hint="eastAsia"/>
          <w:szCs w:val="21"/>
        </w:rPr>
        <w:t>完毕止均保持</w:t>
      </w:r>
      <w:proofErr w:type="gramEnd"/>
      <w:r>
        <w:rPr>
          <w:rFonts w:ascii="宋体" w:hAnsi="宋体" w:hint="eastAsia"/>
          <w:szCs w:val="21"/>
        </w:rPr>
        <w:t>有效，本供应商将按“招标文件”及政府采购法律、法规的规定履行合同责任和义务。</w:t>
      </w:r>
    </w:p>
    <w:p w14:paraId="409A78DB" w14:textId="77777777" w:rsidR="00E13878" w:rsidRDefault="002F4147">
      <w:pPr>
        <w:snapToGrid w:val="0"/>
        <w:spacing w:line="400" w:lineRule="exact"/>
        <w:ind w:firstLineChars="200" w:firstLine="420"/>
        <w:jc w:val="left"/>
        <w:rPr>
          <w:rFonts w:ascii="宋体" w:hAnsi="宋体"/>
          <w:szCs w:val="21"/>
        </w:rPr>
      </w:pPr>
      <w:r>
        <w:rPr>
          <w:rFonts w:ascii="宋体" w:hAnsi="宋体"/>
          <w:szCs w:val="21"/>
        </w:rPr>
        <w:t>5</w:t>
      </w:r>
      <w:r>
        <w:rPr>
          <w:rFonts w:ascii="宋体" w:hAnsi="宋体" w:hint="eastAsia"/>
          <w:szCs w:val="21"/>
        </w:rPr>
        <w:t>.供应商同意按照贵方要求提供与投标有关的一切数据或资料。</w:t>
      </w:r>
    </w:p>
    <w:p w14:paraId="011B346B"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6.</w:t>
      </w:r>
      <w:r>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我们郑重声明：本投标文件提供的情况和文件完全是真实的，我单位符合政府采购法规定的参加采购活动应当具备的条件（《中华人民共和国政府采购法》第22条），如有虚假，将依法承担相应责任。</w:t>
      </w:r>
    </w:p>
    <w:p w14:paraId="0BB68B98"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7.与本投标有关的一切正式往来信函请寄：</w:t>
      </w:r>
    </w:p>
    <w:p w14:paraId="75160BD3" w14:textId="77777777" w:rsidR="00E13878" w:rsidRDefault="00E13878">
      <w:pPr>
        <w:snapToGrid w:val="0"/>
        <w:spacing w:line="400" w:lineRule="exact"/>
        <w:ind w:firstLineChars="200" w:firstLine="420"/>
        <w:jc w:val="left"/>
        <w:rPr>
          <w:rFonts w:ascii="宋体" w:hAnsi="宋体"/>
          <w:szCs w:val="21"/>
        </w:rPr>
      </w:pPr>
    </w:p>
    <w:p w14:paraId="69D09F8A" w14:textId="77777777" w:rsidR="00E13878" w:rsidRDefault="002F4147">
      <w:pPr>
        <w:snapToGrid w:val="0"/>
        <w:spacing w:line="400" w:lineRule="exact"/>
        <w:ind w:firstLineChars="200" w:firstLine="420"/>
        <w:jc w:val="left"/>
        <w:rPr>
          <w:rFonts w:ascii="宋体" w:hAnsi="宋体"/>
          <w:szCs w:val="21"/>
          <w:u w:val="single"/>
        </w:rPr>
      </w:pPr>
      <w:r>
        <w:rPr>
          <w:rFonts w:ascii="宋体" w:hAnsi="宋体" w:hint="eastAsia"/>
          <w:szCs w:val="21"/>
        </w:rPr>
        <w:t xml:space="preserve">地址： </w:t>
      </w:r>
      <w:r>
        <w:rPr>
          <w:rFonts w:ascii="宋体" w:hAnsi="宋体" w:hint="eastAsia"/>
          <w:szCs w:val="21"/>
          <w:u w:val="single"/>
        </w:rPr>
        <w:t xml:space="preserve">                                                            </w:t>
      </w:r>
    </w:p>
    <w:p w14:paraId="0385595D" w14:textId="77777777" w:rsidR="00E13878" w:rsidRDefault="002F4147">
      <w:pPr>
        <w:snapToGrid w:val="0"/>
        <w:spacing w:line="400" w:lineRule="exact"/>
        <w:ind w:firstLineChars="200" w:firstLine="420"/>
        <w:jc w:val="left"/>
        <w:rPr>
          <w:rFonts w:ascii="宋体" w:hAnsi="宋体"/>
          <w:szCs w:val="21"/>
          <w:u w:val="single"/>
        </w:rPr>
      </w:pPr>
      <w:r>
        <w:rPr>
          <w:rFonts w:ascii="宋体" w:hAnsi="宋体" w:hint="eastAsia"/>
          <w:szCs w:val="21"/>
        </w:rPr>
        <w:t xml:space="preserve">邮编： </w:t>
      </w:r>
      <w:r>
        <w:rPr>
          <w:rFonts w:ascii="宋体" w:hAnsi="宋体" w:hint="eastAsia"/>
          <w:szCs w:val="21"/>
          <w:u w:val="single"/>
        </w:rPr>
        <w:t xml:space="preserve">                </w:t>
      </w:r>
      <w:r>
        <w:rPr>
          <w:rFonts w:ascii="宋体" w:hAnsi="宋体" w:hint="eastAsia"/>
          <w:szCs w:val="21"/>
        </w:rPr>
        <w:t xml:space="preserve"> 电话：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14:paraId="2DC1EB4D" w14:textId="77777777" w:rsidR="00E13878" w:rsidRDefault="002F4147">
      <w:pPr>
        <w:snapToGrid w:val="0"/>
        <w:spacing w:line="400" w:lineRule="exact"/>
        <w:ind w:firstLineChars="200" w:firstLine="420"/>
        <w:jc w:val="left"/>
        <w:rPr>
          <w:rFonts w:ascii="宋体" w:hAnsi="宋体"/>
          <w:szCs w:val="21"/>
          <w:u w:val="single"/>
        </w:rPr>
      </w:pPr>
      <w:r>
        <w:rPr>
          <w:rFonts w:ascii="宋体" w:hAnsi="宋体" w:hint="eastAsia"/>
          <w:szCs w:val="21"/>
        </w:rPr>
        <w:t>投标单位</w:t>
      </w:r>
      <w:r>
        <w:rPr>
          <w:rFonts w:ascii="宋体" w:hAnsi="宋体"/>
          <w:szCs w:val="21"/>
        </w:rPr>
        <w:t>名称（盖章）:</w:t>
      </w:r>
      <w:r>
        <w:rPr>
          <w:rFonts w:ascii="宋体" w:hAnsi="宋体" w:hint="eastAsia"/>
          <w:szCs w:val="21"/>
        </w:rPr>
        <w:t xml:space="preserve"> </w:t>
      </w:r>
      <w:r>
        <w:rPr>
          <w:rFonts w:ascii="宋体" w:hAnsi="宋体" w:hint="eastAsia"/>
          <w:szCs w:val="21"/>
          <w:u w:val="single"/>
        </w:rPr>
        <w:t xml:space="preserve">                                    </w:t>
      </w:r>
    </w:p>
    <w:p w14:paraId="036CAA64"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银行账号：</w:t>
      </w:r>
      <w:r>
        <w:rPr>
          <w:rFonts w:ascii="宋体" w:hAnsi="宋体"/>
          <w:szCs w:val="21"/>
          <w:u w:val="single"/>
        </w:rPr>
        <w:t xml:space="preserve">                      </w:t>
      </w:r>
      <w:r>
        <w:rPr>
          <w:rFonts w:ascii="宋体" w:hAnsi="宋体"/>
          <w:szCs w:val="21"/>
        </w:rPr>
        <w:t xml:space="preserve">    </w:t>
      </w:r>
    </w:p>
    <w:p w14:paraId="7AD16164" w14:textId="77777777" w:rsidR="00E13878" w:rsidRDefault="002F4147">
      <w:pPr>
        <w:snapToGrid w:val="0"/>
        <w:spacing w:line="400" w:lineRule="exact"/>
        <w:ind w:firstLineChars="200" w:firstLine="420"/>
        <w:jc w:val="left"/>
        <w:rPr>
          <w:rFonts w:ascii="宋体" w:hAnsi="宋体"/>
          <w:szCs w:val="21"/>
          <w:u w:val="single"/>
        </w:rPr>
      </w:pPr>
      <w:r>
        <w:rPr>
          <w:rFonts w:ascii="宋体" w:hAnsi="宋体" w:hint="eastAsia"/>
          <w:szCs w:val="21"/>
        </w:rPr>
        <w:t>法定代表人／负责人或授权代表签字</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p>
    <w:p w14:paraId="4D9239D4" w14:textId="77777777" w:rsidR="00E13878" w:rsidRDefault="002F4147">
      <w:pPr>
        <w:snapToGrid w:val="0"/>
        <w:spacing w:line="400" w:lineRule="exact"/>
        <w:ind w:firstLineChars="200" w:firstLine="420"/>
        <w:jc w:val="left"/>
        <w:rPr>
          <w:rFonts w:ascii="宋体" w:hAnsi="宋体"/>
          <w:szCs w:val="21"/>
        </w:rPr>
      </w:pPr>
      <w:r>
        <w:rPr>
          <w:rFonts w:ascii="宋体" w:hAnsi="宋体"/>
          <w:szCs w:val="21"/>
        </w:rPr>
        <w:t xml:space="preserve">              </w:t>
      </w:r>
    </w:p>
    <w:p w14:paraId="7DC167A2" w14:textId="77777777" w:rsidR="00E13878" w:rsidRDefault="002F4147">
      <w:pPr>
        <w:snapToGrid w:val="0"/>
        <w:spacing w:beforeLines="50" w:before="156" w:after="50" w:line="400" w:lineRule="exact"/>
        <w:ind w:firstLineChars="200" w:firstLine="420"/>
        <w:jc w:val="left"/>
        <w:rPr>
          <w:rFonts w:ascii="宋体" w:hAnsi="宋体"/>
          <w:szCs w:val="21"/>
        </w:rPr>
      </w:pPr>
      <w:r>
        <w:rPr>
          <w:rFonts w:ascii="宋体" w:hAnsi="宋体" w:hint="eastAsia"/>
          <w:szCs w:val="21"/>
        </w:rPr>
        <w:t>日期</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7FB1A816" w14:textId="77777777" w:rsidR="00E13878" w:rsidRDefault="00E13878">
      <w:pPr>
        <w:snapToGrid w:val="0"/>
        <w:spacing w:beforeLines="50" w:before="156" w:after="50" w:line="400" w:lineRule="exact"/>
        <w:jc w:val="left"/>
        <w:rPr>
          <w:rFonts w:ascii="宋体" w:hAnsi="宋体"/>
          <w:szCs w:val="21"/>
        </w:rPr>
      </w:pPr>
    </w:p>
    <w:p w14:paraId="5D8A461B" w14:textId="77777777" w:rsidR="00E13878" w:rsidRDefault="00E13878">
      <w:pPr>
        <w:snapToGrid w:val="0"/>
        <w:spacing w:beforeLines="50" w:before="156" w:after="50" w:line="400" w:lineRule="exact"/>
        <w:jc w:val="left"/>
        <w:rPr>
          <w:rFonts w:ascii="宋体" w:hAnsi="宋体"/>
          <w:szCs w:val="21"/>
        </w:rPr>
      </w:pPr>
    </w:p>
    <w:p w14:paraId="1CB06C3A" w14:textId="77777777" w:rsidR="00E13878" w:rsidRDefault="00E13878">
      <w:pPr>
        <w:snapToGrid w:val="0"/>
        <w:spacing w:beforeLines="50" w:before="156" w:after="50"/>
        <w:jc w:val="left"/>
        <w:rPr>
          <w:rFonts w:ascii="宋体" w:hAnsi="宋体"/>
          <w:szCs w:val="21"/>
        </w:rPr>
      </w:pPr>
    </w:p>
    <w:p w14:paraId="3734AE8F" w14:textId="77777777" w:rsidR="00E13878" w:rsidRDefault="002F4147">
      <w:pPr>
        <w:snapToGrid w:val="0"/>
        <w:spacing w:beforeLines="50" w:before="156"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14:paraId="7B197458" w14:textId="77777777" w:rsidR="00E13878" w:rsidRDefault="00E13878">
      <w:pPr>
        <w:snapToGrid w:val="0"/>
        <w:spacing w:beforeLines="50" w:before="156" w:after="50"/>
        <w:jc w:val="left"/>
        <w:rPr>
          <w:rFonts w:ascii="宋体" w:hAnsi="宋体"/>
          <w:b/>
          <w:spacing w:val="-4"/>
          <w:sz w:val="18"/>
          <w:szCs w:val="20"/>
        </w:rPr>
      </w:pPr>
    </w:p>
    <w:p w14:paraId="1A91505A" w14:textId="77777777" w:rsidR="00E13878" w:rsidRDefault="002F4147">
      <w:pPr>
        <w:pStyle w:val="a6"/>
        <w:spacing w:line="400" w:lineRule="exact"/>
        <w:jc w:val="center"/>
        <w:rPr>
          <w:rFonts w:hAnsi="宋体"/>
          <w:b/>
          <w:sz w:val="24"/>
          <w:lang w:val="zh-CN"/>
        </w:rPr>
      </w:pPr>
      <w:bookmarkStart w:id="61" w:name="_Toc372547187"/>
      <w:r>
        <w:rPr>
          <w:rFonts w:ascii="宋体" w:hAnsi="宋体" w:hint="eastAsia"/>
          <w:b/>
          <w:sz w:val="24"/>
          <w:lang w:val="zh-CN"/>
        </w:rPr>
        <w:t>法定代表人／负责</w:t>
      </w:r>
      <w:r>
        <w:rPr>
          <w:rFonts w:hAnsi="宋体" w:hint="eastAsia"/>
          <w:b/>
          <w:sz w:val="24"/>
          <w:lang w:val="zh-CN"/>
        </w:rPr>
        <w:t>人身份证明书</w:t>
      </w:r>
    </w:p>
    <w:p w14:paraId="53C45440" w14:textId="77777777" w:rsidR="00E13878" w:rsidRDefault="00E13878">
      <w:pPr>
        <w:spacing w:line="400" w:lineRule="exact"/>
        <w:jc w:val="center"/>
        <w:rPr>
          <w:rFonts w:ascii="宋体" w:hAnsi="宋体" w:cs="宋体"/>
          <w:szCs w:val="21"/>
        </w:rPr>
      </w:pPr>
    </w:p>
    <w:p w14:paraId="2DE10700" w14:textId="77777777" w:rsidR="00E13878" w:rsidRDefault="002F4147">
      <w:pPr>
        <w:spacing w:line="400" w:lineRule="exact"/>
        <w:ind w:firstLineChars="200" w:firstLine="420"/>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14:paraId="2CD6461F" w14:textId="77777777" w:rsidR="00E13878" w:rsidRDefault="002F4147">
      <w:pPr>
        <w:spacing w:line="400" w:lineRule="exact"/>
        <w:ind w:firstLineChars="200" w:firstLine="420"/>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14:paraId="334CD2CD" w14:textId="77777777" w:rsidR="00E13878" w:rsidRDefault="002F4147">
      <w:pPr>
        <w:spacing w:line="400" w:lineRule="exact"/>
        <w:ind w:firstLineChars="200" w:firstLine="42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14:paraId="253FDD83" w14:textId="77777777" w:rsidR="00E13878" w:rsidRDefault="002F4147">
      <w:pPr>
        <w:spacing w:line="40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1E21B8AB" w14:textId="77777777" w:rsidR="00E13878" w:rsidRDefault="002F4147">
      <w:pPr>
        <w:spacing w:line="400" w:lineRule="exact"/>
        <w:ind w:firstLineChars="200" w:firstLine="420"/>
        <w:rPr>
          <w:rFonts w:ascii="宋体" w:hAnsi="宋体" w:cs="宋体"/>
          <w:szCs w:val="21"/>
          <w:u w:val="single"/>
        </w:rPr>
      </w:pPr>
      <w:r>
        <w:rPr>
          <w:rFonts w:ascii="宋体" w:hAnsi="宋体" w:cs="宋体" w:hint="eastAsia"/>
          <w:szCs w:val="21"/>
        </w:rPr>
        <w:t>经营期限：</w:t>
      </w:r>
      <w:r>
        <w:rPr>
          <w:rFonts w:ascii="宋体" w:hAnsi="宋体" w:cs="宋体" w:hint="eastAsia"/>
          <w:szCs w:val="21"/>
          <w:u w:val="single"/>
        </w:rPr>
        <w:t xml:space="preserve">                                                             </w:t>
      </w:r>
    </w:p>
    <w:p w14:paraId="0EB635F1" w14:textId="77777777" w:rsidR="00E13878" w:rsidRDefault="002F4147">
      <w:pPr>
        <w:spacing w:line="400" w:lineRule="exact"/>
        <w:ind w:firstLineChars="200" w:firstLine="420"/>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14:paraId="7F400C67" w14:textId="77777777" w:rsidR="00E13878" w:rsidRDefault="002F4147">
      <w:pPr>
        <w:spacing w:line="400" w:lineRule="exact"/>
        <w:ind w:firstLineChars="200" w:firstLine="420"/>
        <w:rPr>
          <w:rFonts w:ascii="宋体" w:hAnsi="宋体" w:cs="宋体"/>
          <w:szCs w:val="21"/>
        </w:rPr>
      </w:pPr>
      <w:r>
        <w:rPr>
          <w:rFonts w:ascii="宋体" w:hAnsi="宋体" w:cs="宋体" w:hint="eastAsia"/>
          <w:szCs w:val="21"/>
        </w:rPr>
        <w:t xml:space="preserve">系 </w:t>
      </w:r>
      <w:r>
        <w:rPr>
          <w:rFonts w:ascii="宋体" w:hAnsi="宋体" w:cs="宋体" w:hint="eastAsia"/>
          <w:szCs w:val="21"/>
          <w:u w:val="single"/>
        </w:rPr>
        <w:t xml:space="preserve">           (供应商名称)                         </w:t>
      </w:r>
      <w:r>
        <w:rPr>
          <w:rFonts w:ascii="宋体" w:hAnsi="宋体" w:cs="宋体" w:hint="eastAsia"/>
          <w:szCs w:val="21"/>
        </w:rPr>
        <w:t>的法定代表人／负责人。</w:t>
      </w:r>
    </w:p>
    <w:p w14:paraId="5728D1EA" w14:textId="77777777" w:rsidR="00E13878" w:rsidRDefault="00E13878">
      <w:pPr>
        <w:spacing w:line="400" w:lineRule="exact"/>
        <w:ind w:firstLineChars="200" w:firstLine="420"/>
        <w:rPr>
          <w:rFonts w:ascii="宋体" w:hAnsi="宋体" w:cs="宋体"/>
          <w:szCs w:val="21"/>
        </w:rPr>
      </w:pPr>
    </w:p>
    <w:p w14:paraId="5409D9A5" w14:textId="77777777" w:rsidR="00E13878" w:rsidRDefault="002F4147">
      <w:pPr>
        <w:spacing w:line="400" w:lineRule="exact"/>
        <w:ind w:firstLineChars="200" w:firstLine="420"/>
        <w:rPr>
          <w:rFonts w:ascii="宋体" w:hAnsi="宋体" w:cs="宋体"/>
          <w:szCs w:val="21"/>
        </w:rPr>
      </w:pPr>
      <w:r>
        <w:rPr>
          <w:rFonts w:ascii="宋体" w:hAnsi="宋体" w:cs="宋体" w:hint="eastAsia"/>
          <w:szCs w:val="21"/>
        </w:rPr>
        <w:t>特此证明。</w:t>
      </w:r>
    </w:p>
    <w:p w14:paraId="18EF6E67" w14:textId="77777777" w:rsidR="00E13878" w:rsidRDefault="00E13878">
      <w:pPr>
        <w:spacing w:line="400" w:lineRule="exact"/>
        <w:rPr>
          <w:rFonts w:ascii="宋体" w:hAnsi="宋体" w:cs="宋体"/>
          <w:szCs w:val="21"/>
        </w:rPr>
      </w:pPr>
    </w:p>
    <w:p w14:paraId="346B28A1" w14:textId="77777777" w:rsidR="00E13878" w:rsidRDefault="00E13878">
      <w:pPr>
        <w:spacing w:line="400" w:lineRule="exact"/>
        <w:rPr>
          <w:rFonts w:ascii="宋体" w:hAnsi="宋体" w:cs="宋体"/>
          <w:szCs w:val="21"/>
        </w:rPr>
      </w:pPr>
    </w:p>
    <w:p w14:paraId="0E027FB5" w14:textId="77777777" w:rsidR="00E13878" w:rsidRDefault="002F4147">
      <w:pPr>
        <w:spacing w:line="400" w:lineRule="exact"/>
        <w:ind w:firstLineChars="1400" w:firstLine="2940"/>
        <w:rPr>
          <w:rFonts w:ascii="宋体" w:hAnsi="宋体" w:cs="宋体"/>
          <w:szCs w:val="21"/>
          <w:u w:val="single"/>
        </w:rPr>
      </w:pPr>
      <w:r>
        <w:rPr>
          <w:rFonts w:ascii="宋体" w:hAnsi="宋体" w:cs="宋体" w:hint="eastAsia"/>
          <w:szCs w:val="21"/>
        </w:rPr>
        <w:t xml:space="preserve">  供应商：</w:t>
      </w:r>
      <w:r>
        <w:rPr>
          <w:rFonts w:ascii="宋体" w:hAnsi="宋体" w:cs="宋体" w:hint="eastAsia"/>
          <w:szCs w:val="21"/>
          <w:u w:val="single"/>
        </w:rPr>
        <w:t xml:space="preserve">                     (盖章)      </w:t>
      </w:r>
    </w:p>
    <w:p w14:paraId="10EA06B8" w14:textId="77777777" w:rsidR="00E13878" w:rsidRDefault="002F4147">
      <w:pPr>
        <w:snapToGrid w:val="0"/>
        <w:spacing w:line="400" w:lineRule="exact"/>
        <w:jc w:val="left"/>
        <w:rPr>
          <w:rFonts w:ascii="宋体" w:hAnsi="宋体"/>
          <w:szCs w:val="21"/>
        </w:rPr>
      </w:pPr>
      <w:r>
        <w:rPr>
          <w:rFonts w:ascii="宋体" w:hAnsi="宋体" w:cs="宋体" w:hint="eastAsia"/>
          <w:szCs w:val="21"/>
        </w:rPr>
        <w:t xml:space="preserve">                              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7D106AA6" w14:textId="77777777" w:rsidR="00E13878" w:rsidRDefault="00E13878">
      <w:pPr>
        <w:snapToGrid w:val="0"/>
        <w:spacing w:line="400" w:lineRule="exact"/>
        <w:jc w:val="left"/>
        <w:rPr>
          <w:rFonts w:ascii="宋体" w:hAnsi="宋体"/>
          <w:szCs w:val="21"/>
        </w:rPr>
      </w:pPr>
    </w:p>
    <w:p w14:paraId="79D87024" w14:textId="77777777" w:rsidR="00E13878" w:rsidRDefault="00E13878">
      <w:pPr>
        <w:snapToGrid w:val="0"/>
        <w:spacing w:line="400" w:lineRule="exact"/>
        <w:jc w:val="center"/>
        <w:rPr>
          <w:rFonts w:ascii="宋体" w:hAnsi="宋体"/>
          <w:szCs w:val="21"/>
        </w:rPr>
      </w:pPr>
    </w:p>
    <w:p w14:paraId="7F530F6F" w14:textId="77777777" w:rsidR="00E13878" w:rsidRDefault="00E13878">
      <w:pPr>
        <w:snapToGrid w:val="0"/>
        <w:spacing w:line="400" w:lineRule="exact"/>
        <w:jc w:val="center"/>
        <w:rPr>
          <w:rFonts w:ascii="宋体" w:hAnsi="宋体"/>
          <w:szCs w:val="21"/>
        </w:rPr>
      </w:pPr>
    </w:p>
    <w:p w14:paraId="308406FE" w14:textId="77777777" w:rsidR="00E13878" w:rsidRDefault="00E13878"/>
    <w:p w14:paraId="540D06E1" w14:textId="77777777" w:rsidR="00E13878" w:rsidRDefault="002F4147">
      <w:pPr>
        <w:snapToGrid w:val="0"/>
        <w:spacing w:beforeLines="50" w:before="156" w:after="50"/>
        <w:jc w:val="left"/>
        <w:rPr>
          <w:rFonts w:hAnsi="宋体" w:cs="宋体"/>
        </w:rPr>
      </w:pPr>
      <w:r>
        <w:rPr>
          <w:rFonts w:hAnsi="宋体" w:hint="eastAsia"/>
          <w:b/>
          <w:szCs w:val="21"/>
          <w:lang w:val="zh-CN"/>
        </w:rPr>
        <w:t>法定代表人／负责人身份证复印件</w:t>
      </w:r>
    </w:p>
    <w:p w14:paraId="12CDBFF4" w14:textId="77777777" w:rsidR="00E13878" w:rsidRDefault="00E13878">
      <w:pPr>
        <w:snapToGrid w:val="0"/>
        <w:spacing w:beforeLines="50" w:before="156" w:after="50"/>
        <w:jc w:val="left"/>
        <w:rPr>
          <w:rFonts w:hAnsi="宋体" w:cs="宋体"/>
        </w:rPr>
      </w:pPr>
    </w:p>
    <w:tbl>
      <w:tblPr>
        <w:tblpPr w:leftFromText="180" w:rightFromText="180" w:vertAnchor="text" w:tblpY="1"/>
        <w:tblOverlap w:val="never"/>
        <w:tblW w:w="3917" w:type="dxa"/>
        <w:tblLayout w:type="fixed"/>
        <w:tblLook w:val="04A0" w:firstRow="1" w:lastRow="0" w:firstColumn="1" w:lastColumn="0" w:noHBand="0" w:noVBand="1"/>
      </w:tblPr>
      <w:tblGrid>
        <w:gridCol w:w="3917"/>
      </w:tblGrid>
      <w:tr w:rsidR="00E13878" w14:paraId="7A9C4D87" w14:textId="77777777">
        <w:trPr>
          <w:trHeight w:val="2359"/>
        </w:trPr>
        <w:tc>
          <w:tcPr>
            <w:tcW w:w="3917" w:type="dxa"/>
            <w:vAlign w:val="center"/>
          </w:tcPr>
          <w:p w14:paraId="7A49C1CA" w14:textId="77777777" w:rsidR="00E13878" w:rsidRDefault="002F4147">
            <w:pPr>
              <w:snapToGrid w:val="0"/>
              <w:spacing w:beforeLines="50" w:before="156"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firstRow="1" w:lastRow="0" w:firstColumn="1" w:lastColumn="0" w:noHBand="0" w:noVBand="1"/>
      </w:tblPr>
      <w:tblGrid>
        <w:gridCol w:w="3917"/>
      </w:tblGrid>
      <w:tr w:rsidR="00E13878" w14:paraId="000C3731" w14:textId="77777777">
        <w:trPr>
          <w:trHeight w:val="2359"/>
        </w:trPr>
        <w:tc>
          <w:tcPr>
            <w:tcW w:w="3917" w:type="dxa"/>
            <w:vAlign w:val="center"/>
          </w:tcPr>
          <w:p w14:paraId="59572AA7" w14:textId="77777777" w:rsidR="00E13878" w:rsidRDefault="002F4147">
            <w:pPr>
              <w:snapToGrid w:val="0"/>
              <w:spacing w:beforeLines="50" w:before="156" w:after="50"/>
              <w:jc w:val="center"/>
              <w:rPr>
                <w:rFonts w:hAnsi="宋体" w:cs="宋体"/>
              </w:rPr>
            </w:pPr>
            <w:r>
              <w:rPr>
                <w:rFonts w:hAnsi="宋体" w:hint="eastAsia"/>
                <w:szCs w:val="21"/>
                <w:lang w:val="zh-CN"/>
              </w:rPr>
              <w:t>复印件反面粘贴处</w:t>
            </w:r>
          </w:p>
        </w:tc>
      </w:tr>
    </w:tbl>
    <w:p w14:paraId="6FAE0334" w14:textId="77777777" w:rsidR="00E13878" w:rsidRDefault="00E13878">
      <w:pPr>
        <w:snapToGrid w:val="0"/>
        <w:spacing w:beforeLines="50" w:before="156" w:after="50"/>
        <w:jc w:val="left"/>
        <w:rPr>
          <w:rFonts w:hAnsi="宋体" w:cs="宋体"/>
        </w:rPr>
      </w:pPr>
    </w:p>
    <w:p w14:paraId="01BDC8C6" w14:textId="77777777" w:rsidR="00E13878" w:rsidRDefault="00E13878">
      <w:pPr>
        <w:snapToGrid w:val="0"/>
        <w:spacing w:beforeLines="50" w:before="156" w:after="50"/>
        <w:jc w:val="left"/>
        <w:rPr>
          <w:rFonts w:ascii="宋体" w:hAnsi="宋体"/>
          <w:szCs w:val="21"/>
        </w:rPr>
      </w:pPr>
    </w:p>
    <w:p w14:paraId="68CBFDD0" w14:textId="77777777" w:rsidR="00E13878" w:rsidRDefault="00E13878">
      <w:pPr>
        <w:snapToGrid w:val="0"/>
        <w:spacing w:beforeLines="50" w:before="156" w:after="50"/>
        <w:jc w:val="left"/>
        <w:rPr>
          <w:rFonts w:ascii="宋体" w:hAnsi="宋体"/>
          <w:szCs w:val="21"/>
        </w:rPr>
      </w:pPr>
    </w:p>
    <w:p w14:paraId="74D50302" w14:textId="77777777" w:rsidR="00E13878" w:rsidRDefault="00E13878">
      <w:pPr>
        <w:snapToGrid w:val="0"/>
        <w:spacing w:beforeLines="50" w:before="156" w:after="50"/>
        <w:jc w:val="left"/>
        <w:rPr>
          <w:rFonts w:ascii="宋体" w:hAnsi="宋体"/>
          <w:szCs w:val="21"/>
        </w:rPr>
      </w:pPr>
    </w:p>
    <w:p w14:paraId="2AE14A88" w14:textId="77777777" w:rsidR="00E13878" w:rsidRDefault="00E13878">
      <w:pPr>
        <w:snapToGrid w:val="0"/>
        <w:spacing w:beforeLines="50" w:before="156" w:after="50"/>
        <w:jc w:val="left"/>
        <w:rPr>
          <w:rFonts w:ascii="宋体" w:hAnsi="宋体"/>
          <w:szCs w:val="21"/>
        </w:rPr>
      </w:pPr>
    </w:p>
    <w:p w14:paraId="1FF4FEFA" w14:textId="77777777" w:rsidR="00E13878" w:rsidRDefault="002F4147">
      <w:pPr>
        <w:snapToGrid w:val="0"/>
        <w:spacing w:beforeLines="50" w:before="156"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14:paraId="14E67FCF" w14:textId="77777777" w:rsidR="00E13878" w:rsidRDefault="00E13878">
      <w:pPr>
        <w:snapToGrid w:val="0"/>
        <w:spacing w:beforeLines="50" w:before="156" w:after="50"/>
        <w:jc w:val="left"/>
        <w:rPr>
          <w:rFonts w:ascii="宋体" w:hAnsi="宋体"/>
          <w:b/>
          <w:spacing w:val="-4"/>
          <w:sz w:val="18"/>
        </w:rPr>
      </w:pPr>
    </w:p>
    <w:p w14:paraId="69C1EA82" w14:textId="77777777" w:rsidR="00E13878" w:rsidRDefault="002F4147">
      <w:pPr>
        <w:pStyle w:val="a6"/>
        <w:spacing w:line="400" w:lineRule="exact"/>
        <w:jc w:val="center"/>
        <w:rPr>
          <w:rFonts w:ascii="宋体" w:hAnsi="宋体"/>
          <w:b/>
          <w:sz w:val="24"/>
        </w:rPr>
      </w:pPr>
      <w:r>
        <w:rPr>
          <w:rFonts w:ascii="宋体" w:hAnsi="宋体" w:hint="eastAsia"/>
          <w:b/>
          <w:sz w:val="24"/>
        </w:rPr>
        <w:t>法定代表人／负责人授权委托书</w:t>
      </w:r>
    </w:p>
    <w:p w14:paraId="4F4E73EA" w14:textId="77777777" w:rsidR="00E13878" w:rsidRDefault="00E13878">
      <w:pPr>
        <w:snapToGrid w:val="0"/>
        <w:spacing w:line="400" w:lineRule="exact"/>
        <w:jc w:val="center"/>
        <w:rPr>
          <w:rFonts w:ascii="宋体" w:hAnsi="宋体"/>
          <w:spacing w:val="-4"/>
          <w:szCs w:val="21"/>
        </w:rPr>
      </w:pPr>
    </w:p>
    <w:p w14:paraId="0FC1A70F" w14:textId="77777777" w:rsidR="00E13878" w:rsidRDefault="002F4147">
      <w:pPr>
        <w:snapToGrid w:val="0"/>
        <w:spacing w:line="400" w:lineRule="exact"/>
        <w:jc w:val="left"/>
        <w:rPr>
          <w:rFonts w:ascii="宋体" w:hAnsi="宋体"/>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（采购人、采购代理机构名称）：</w:t>
      </w:r>
    </w:p>
    <w:p w14:paraId="1332B621"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 xml:space="preserve">我 </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（投标人名称）的法定代表人／负责人，现授权委托本单位在职职工</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14:paraId="1B81D500"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我方对授权代表的签名事项负全部责任。</w:t>
      </w:r>
    </w:p>
    <w:p w14:paraId="5ED51FA3"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在撤销授权的书面通知以前，本授权书一直有效。授权代表在授权书有效期内签署的所有文件不因授权的撤销而失效。</w:t>
      </w:r>
    </w:p>
    <w:p w14:paraId="312BAAB9"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授权代表无转委托权，特此委托。</w:t>
      </w:r>
    </w:p>
    <w:p w14:paraId="7341545E" w14:textId="77777777" w:rsidR="00E13878" w:rsidRDefault="00E13878">
      <w:pPr>
        <w:snapToGrid w:val="0"/>
        <w:spacing w:line="400" w:lineRule="exact"/>
        <w:ind w:firstLineChars="200" w:firstLine="420"/>
        <w:jc w:val="left"/>
        <w:rPr>
          <w:rFonts w:ascii="宋体" w:hAnsi="宋体"/>
          <w:szCs w:val="21"/>
        </w:rPr>
      </w:pPr>
    </w:p>
    <w:p w14:paraId="2C4EA032" w14:textId="77777777" w:rsidR="00E13878" w:rsidRDefault="00E13878">
      <w:pPr>
        <w:snapToGrid w:val="0"/>
        <w:spacing w:line="400" w:lineRule="exact"/>
        <w:ind w:firstLineChars="200" w:firstLine="420"/>
        <w:jc w:val="left"/>
        <w:rPr>
          <w:rFonts w:ascii="宋体" w:hAnsi="宋体"/>
          <w:szCs w:val="21"/>
        </w:rPr>
      </w:pPr>
    </w:p>
    <w:p w14:paraId="5F64765A" w14:textId="77777777" w:rsidR="00E13878" w:rsidRDefault="002F4147">
      <w:pPr>
        <w:snapToGrid w:val="0"/>
        <w:spacing w:line="400" w:lineRule="exact"/>
        <w:ind w:firstLineChars="200" w:firstLine="420"/>
        <w:jc w:val="left"/>
        <w:rPr>
          <w:rFonts w:ascii="宋体" w:hAnsi="宋体"/>
          <w:szCs w:val="21"/>
          <w:u w:val="single"/>
        </w:rPr>
      </w:pPr>
      <w:r>
        <w:rPr>
          <w:rFonts w:ascii="宋体" w:hAnsi="宋体" w:hint="eastAsia"/>
          <w:szCs w:val="21"/>
        </w:rPr>
        <w:t>授权代表签字：</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法定代表人／负责人签字：</w:t>
      </w:r>
      <w:r>
        <w:rPr>
          <w:rFonts w:ascii="宋体" w:hAnsi="宋体"/>
          <w:szCs w:val="21"/>
          <w:u w:val="single"/>
        </w:rPr>
        <w:t xml:space="preserve">          </w:t>
      </w:r>
    </w:p>
    <w:p w14:paraId="2C1D52E2"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14:paraId="7C016910" w14:textId="77777777" w:rsidR="00E13878" w:rsidRDefault="002F4147">
      <w:pPr>
        <w:snapToGrid w:val="0"/>
        <w:spacing w:line="400" w:lineRule="exact"/>
        <w:ind w:firstLineChars="200" w:firstLine="420"/>
        <w:jc w:val="left"/>
        <w:rPr>
          <w:rFonts w:ascii="宋体" w:hAnsi="宋体"/>
          <w:szCs w:val="21"/>
        </w:rPr>
      </w:pPr>
      <w:r>
        <w:rPr>
          <w:rFonts w:ascii="宋体" w:hAnsi="宋体" w:hint="eastAsia"/>
          <w:szCs w:val="21"/>
        </w:rPr>
        <w:t>授权代表身份证号码：</w:t>
      </w:r>
      <w:r>
        <w:rPr>
          <w:rFonts w:ascii="宋体" w:hAnsi="宋体"/>
          <w:szCs w:val="21"/>
          <w:u w:val="single"/>
        </w:rPr>
        <w:t xml:space="preserve">                             </w:t>
      </w:r>
      <w:r>
        <w:rPr>
          <w:rFonts w:ascii="宋体" w:hAnsi="宋体"/>
          <w:szCs w:val="21"/>
        </w:rPr>
        <w:t xml:space="preserve"> </w:t>
      </w:r>
    </w:p>
    <w:p w14:paraId="5D287728" w14:textId="77777777" w:rsidR="00E13878" w:rsidRDefault="002F4147">
      <w:pPr>
        <w:snapToGrid w:val="0"/>
        <w:spacing w:line="400" w:lineRule="exact"/>
        <w:ind w:firstLineChars="200" w:firstLine="420"/>
        <w:jc w:val="left"/>
        <w:rPr>
          <w:rFonts w:ascii="宋体" w:hAnsi="宋体"/>
          <w:szCs w:val="21"/>
        </w:rPr>
      </w:pPr>
      <w:r>
        <w:rPr>
          <w:rFonts w:ascii="宋体" w:hAnsi="宋体"/>
          <w:szCs w:val="21"/>
        </w:rPr>
        <w:t xml:space="preserve">                                   </w:t>
      </w:r>
    </w:p>
    <w:p w14:paraId="74702C8B" w14:textId="77777777" w:rsidR="00E13878" w:rsidRDefault="00E13878">
      <w:pPr>
        <w:snapToGrid w:val="0"/>
        <w:spacing w:line="400" w:lineRule="exact"/>
        <w:ind w:firstLineChars="200" w:firstLine="420"/>
        <w:jc w:val="left"/>
        <w:rPr>
          <w:rFonts w:ascii="宋体" w:hAnsi="宋体"/>
          <w:szCs w:val="21"/>
        </w:rPr>
      </w:pPr>
    </w:p>
    <w:p w14:paraId="0E69C9BC" w14:textId="77777777" w:rsidR="00E13878" w:rsidRDefault="002F4147">
      <w:pPr>
        <w:snapToGrid w:val="0"/>
        <w:spacing w:line="400" w:lineRule="exact"/>
        <w:ind w:firstLineChars="2100" w:firstLine="4410"/>
        <w:jc w:val="left"/>
        <w:rPr>
          <w:rFonts w:ascii="宋体" w:hAnsi="宋体"/>
          <w:szCs w:val="21"/>
        </w:rPr>
      </w:pPr>
      <w:r>
        <w:rPr>
          <w:rFonts w:ascii="宋体" w:hAnsi="宋体"/>
          <w:szCs w:val="21"/>
        </w:rPr>
        <w:t xml:space="preserve">  </w:t>
      </w:r>
      <w:r>
        <w:rPr>
          <w:rFonts w:ascii="宋体" w:hAnsi="宋体" w:hint="eastAsia"/>
          <w:szCs w:val="21"/>
        </w:rPr>
        <w:t>投标人公章：</w:t>
      </w:r>
    </w:p>
    <w:p w14:paraId="0B6CE0E1" w14:textId="77777777" w:rsidR="00E13878" w:rsidRDefault="002F4147">
      <w:pPr>
        <w:snapToGrid w:val="0"/>
        <w:spacing w:line="400" w:lineRule="exact"/>
        <w:ind w:firstLineChars="200" w:firstLine="420"/>
        <w:jc w:val="lef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6AFBD853" w14:textId="77777777" w:rsidR="00E13878" w:rsidRDefault="00E13878"/>
    <w:p w14:paraId="5AA6D805" w14:textId="77777777" w:rsidR="00E13878" w:rsidRDefault="00E13878"/>
    <w:p w14:paraId="4DBA18FF" w14:textId="77777777" w:rsidR="00E13878" w:rsidRDefault="00E13878"/>
    <w:p w14:paraId="775DDF07" w14:textId="77777777" w:rsidR="00E13878" w:rsidRDefault="002F4147">
      <w:pPr>
        <w:snapToGrid w:val="0"/>
        <w:spacing w:beforeLines="50" w:before="156" w:after="50"/>
        <w:jc w:val="left"/>
        <w:rPr>
          <w:rFonts w:hAnsi="宋体" w:cs="宋体"/>
        </w:rPr>
      </w:pPr>
      <w:r>
        <w:rPr>
          <w:rFonts w:ascii="宋体" w:hAnsi="宋体" w:hint="eastAsia"/>
          <w:b/>
          <w:szCs w:val="21"/>
        </w:rPr>
        <w:t>授权代表身份证</w:t>
      </w:r>
      <w:r>
        <w:rPr>
          <w:rFonts w:hAnsi="宋体" w:hint="eastAsia"/>
          <w:b/>
          <w:szCs w:val="21"/>
          <w:lang w:val="zh-CN"/>
        </w:rPr>
        <w:t>复印件</w:t>
      </w:r>
    </w:p>
    <w:p w14:paraId="6741FB10" w14:textId="77777777" w:rsidR="00E13878" w:rsidRDefault="00E13878">
      <w:pPr>
        <w:snapToGrid w:val="0"/>
        <w:spacing w:beforeLines="50" w:before="156" w:after="50"/>
        <w:jc w:val="left"/>
        <w:rPr>
          <w:rFonts w:hAnsi="宋体" w:cs="宋体"/>
        </w:rPr>
      </w:pPr>
    </w:p>
    <w:tbl>
      <w:tblPr>
        <w:tblpPr w:leftFromText="180" w:rightFromText="180" w:vertAnchor="text" w:tblpY="1"/>
        <w:tblOverlap w:val="never"/>
        <w:tblW w:w="3917" w:type="dxa"/>
        <w:tblLayout w:type="fixed"/>
        <w:tblLook w:val="04A0" w:firstRow="1" w:lastRow="0" w:firstColumn="1" w:lastColumn="0" w:noHBand="0" w:noVBand="1"/>
      </w:tblPr>
      <w:tblGrid>
        <w:gridCol w:w="3917"/>
      </w:tblGrid>
      <w:tr w:rsidR="00E13878" w14:paraId="44ECA2E3" w14:textId="77777777">
        <w:trPr>
          <w:trHeight w:val="2359"/>
        </w:trPr>
        <w:tc>
          <w:tcPr>
            <w:tcW w:w="3917" w:type="dxa"/>
            <w:vAlign w:val="center"/>
          </w:tcPr>
          <w:p w14:paraId="694987D3" w14:textId="77777777" w:rsidR="00E13878" w:rsidRDefault="002F4147">
            <w:pPr>
              <w:snapToGrid w:val="0"/>
              <w:spacing w:beforeLines="50" w:before="156"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firstRow="1" w:lastRow="0" w:firstColumn="1" w:lastColumn="0" w:noHBand="0" w:noVBand="1"/>
      </w:tblPr>
      <w:tblGrid>
        <w:gridCol w:w="3917"/>
      </w:tblGrid>
      <w:tr w:rsidR="00E13878" w14:paraId="1EDD20FE" w14:textId="77777777">
        <w:trPr>
          <w:trHeight w:val="2359"/>
        </w:trPr>
        <w:tc>
          <w:tcPr>
            <w:tcW w:w="3917" w:type="dxa"/>
            <w:vAlign w:val="center"/>
          </w:tcPr>
          <w:p w14:paraId="4531B442" w14:textId="77777777" w:rsidR="00E13878" w:rsidRDefault="002F4147">
            <w:pPr>
              <w:snapToGrid w:val="0"/>
              <w:spacing w:beforeLines="50" w:before="156" w:after="50"/>
              <w:jc w:val="center"/>
              <w:rPr>
                <w:rFonts w:hAnsi="宋体" w:cs="宋体"/>
              </w:rPr>
            </w:pPr>
            <w:r>
              <w:rPr>
                <w:rFonts w:hAnsi="宋体" w:hint="eastAsia"/>
                <w:szCs w:val="21"/>
                <w:lang w:val="zh-CN"/>
              </w:rPr>
              <w:t>复印件反面粘贴处</w:t>
            </w:r>
          </w:p>
        </w:tc>
      </w:tr>
    </w:tbl>
    <w:p w14:paraId="24478206" w14:textId="77777777" w:rsidR="00E13878" w:rsidRDefault="00E13878">
      <w:pPr>
        <w:snapToGrid w:val="0"/>
        <w:spacing w:beforeLines="50" w:before="156" w:after="50"/>
        <w:jc w:val="left"/>
        <w:rPr>
          <w:rFonts w:ascii="宋体" w:hAnsi="宋体"/>
          <w:szCs w:val="21"/>
        </w:rPr>
      </w:pPr>
    </w:p>
    <w:p w14:paraId="6653DA2C" w14:textId="77777777" w:rsidR="00E13878" w:rsidRDefault="00E13878">
      <w:pPr>
        <w:pStyle w:val="a7"/>
        <w:snapToGrid w:val="0"/>
        <w:spacing w:beforeLines="0" w:afterLines="0"/>
        <w:jc w:val="left"/>
        <w:rPr>
          <w:sz w:val="21"/>
          <w:szCs w:val="21"/>
        </w:rPr>
      </w:pPr>
    </w:p>
    <w:p w14:paraId="39E5BA74" w14:textId="77777777" w:rsidR="00E13878" w:rsidRDefault="002F4147">
      <w:pPr>
        <w:pStyle w:val="a7"/>
        <w:snapToGrid w:val="0"/>
        <w:spacing w:beforeLines="0" w:afterLines="0"/>
        <w:jc w:val="left"/>
        <w:rPr>
          <w:rFonts w:hAnsi="宋体"/>
          <w:sz w:val="21"/>
          <w:szCs w:val="21"/>
        </w:rPr>
      </w:pPr>
      <w:r>
        <w:rPr>
          <w:rFonts w:hint="eastAsia"/>
          <w:sz w:val="21"/>
          <w:szCs w:val="21"/>
        </w:rPr>
        <w:lastRenderedPageBreak/>
        <w:t>附件三</w:t>
      </w:r>
    </w:p>
    <w:p w14:paraId="3D2EC045" w14:textId="77777777" w:rsidR="00E13878" w:rsidRDefault="002F4147">
      <w:pPr>
        <w:spacing w:line="400" w:lineRule="exact"/>
        <w:jc w:val="center"/>
        <w:rPr>
          <w:rFonts w:ascii="宋体" w:hAnsi="宋体"/>
          <w:szCs w:val="21"/>
        </w:rPr>
      </w:pPr>
      <w:r>
        <w:rPr>
          <w:rFonts w:ascii="宋体" w:hint="eastAsia"/>
          <w:szCs w:val="21"/>
        </w:rPr>
        <w:t>技术规格</w:t>
      </w:r>
      <w:r>
        <w:rPr>
          <w:rFonts w:ascii="宋体" w:hAnsi="宋体" w:hint="eastAsia"/>
          <w:szCs w:val="21"/>
        </w:rPr>
        <w:t>偏离表</w:t>
      </w:r>
    </w:p>
    <w:p w14:paraId="4592DF86" w14:textId="77777777" w:rsidR="00E13878" w:rsidRDefault="00E13878">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241"/>
        <w:gridCol w:w="2805"/>
        <w:gridCol w:w="1522"/>
      </w:tblGrid>
      <w:tr w:rsidR="00E13878" w14:paraId="6B673C2A" w14:textId="77777777">
        <w:trPr>
          <w:trHeight w:hRule="exact" w:val="935"/>
          <w:jc w:val="center"/>
        </w:trPr>
        <w:tc>
          <w:tcPr>
            <w:tcW w:w="855" w:type="dxa"/>
            <w:vAlign w:val="center"/>
          </w:tcPr>
          <w:p w14:paraId="2E95E3F5" w14:textId="77777777" w:rsidR="00E13878" w:rsidRDefault="002F4147">
            <w:pPr>
              <w:spacing w:line="400" w:lineRule="exact"/>
              <w:jc w:val="center"/>
              <w:rPr>
                <w:rFonts w:ascii="宋体" w:hAnsi="宋体"/>
                <w:szCs w:val="21"/>
              </w:rPr>
            </w:pPr>
            <w:r>
              <w:rPr>
                <w:rFonts w:ascii="宋体" w:hAnsi="宋体" w:hint="eastAsia"/>
                <w:szCs w:val="21"/>
              </w:rPr>
              <w:t>序号</w:t>
            </w:r>
          </w:p>
        </w:tc>
        <w:tc>
          <w:tcPr>
            <w:tcW w:w="3241" w:type="dxa"/>
            <w:vAlign w:val="center"/>
          </w:tcPr>
          <w:p w14:paraId="47570465" w14:textId="77777777" w:rsidR="00E13878" w:rsidRDefault="002F4147">
            <w:pPr>
              <w:spacing w:line="400" w:lineRule="exact"/>
              <w:jc w:val="center"/>
              <w:rPr>
                <w:rFonts w:ascii="宋体" w:hAnsi="宋体"/>
                <w:szCs w:val="21"/>
              </w:rPr>
            </w:pPr>
            <w:r>
              <w:rPr>
                <w:rFonts w:ascii="宋体" w:hAnsi="宋体" w:hint="eastAsia"/>
                <w:szCs w:val="21"/>
              </w:rPr>
              <w:t>招标文件</w:t>
            </w:r>
          </w:p>
          <w:p w14:paraId="70508116" w14:textId="77777777" w:rsidR="00E13878" w:rsidRDefault="002F4147">
            <w:pPr>
              <w:spacing w:line="400" w:lineRule="exact"/>
              <w:jc w:val="center"/>
              <w:rPr>
                <w:rFonts w:ascii="宋体" w:hAnsi="宋体"/>
                <w:szCs w:val="21"/>
              </w:rPr>
            </w:pPr>
            <w:r>
              <w:rPr>
                <w:rFonts w:ascii="宋体" w:hint="eastAsia"/>
                <w:szCs w:val="21"/>
              </w:rPr>
              <w:t>技术规格</w:t>
            </w:r>
            <w:r>
              <w:rPr>
                <w:rFonts w:ascii="宋体" w:hAnsi="宋体" w:hint="eastAsia"/>
                <w:szCs w:val="21"/>
              </w:rPr>
              <w:t>要求</w:t>
            </w:r>
          </w:p>
        </w:tc>
        <w:tc>
          <w:tcPr>
            <w:tcW w:w="2805" w:type="dxa"/>
            <w:vAlign w:val="center"/>
          </w:tcPr>
          <w:p w14:paraId="5B75267F" w14:textId="77777777" w:rsidR="00E13878" w:rsidRDefault="002F4147">
            <w:pPr>
              <w:spacing w:line="400" w:lineRule="exact"/>
              <w:jc w:val="center"/>
              <w:rPr>
                <w:rFonts w:ascii="宋体" w:hAnsi="宋体"/>
                <w:szCs w:val="21"/>
              </w:rPr>
            </w:pPr>
            <w:r>
              <w:rPr>
                <w:rFonts w:ascii="宋体" w:hAnsi="宋体" w:hint="eastAsia"/>
                <w:szCs w:val="21"/>
              </w:rPr>
              <w:t>投标文件</w:t>
            </w:r>
          </w:p>
          <w:p w14:paraId="3852B991" w14:textId="77777777" w:rsidR="00E13878" w:rsidRDefault="002F4147">
            <w:pPr>
              <w:spacing w:line="400" w:lineRule="exact"/>
              <w:jc w:val="center"/>
              <w:rPr>
                <w:rFonts w:ascii="宋体" w:hAnsi="宋体"/>
                <w:szCs w:val="21"/>
              </w:rPr>
            </w:pPr>
            <w:r>
              <w:rPr>
                <w:rFonts w:ascii="宋体" w:hAnsi="宋体"/>
                <w:szCs w:val="21"/>
              </w:rPr>
              <w:t>响应情况</w:t>
            </w:r>
          </w:p>
        </w:tc>
        <w:tc>
          <w:tcPr>
            <w:tcW w:w="1522" w:type="dxa"/>
            <w:vAlign w:val="center"/>
          </w:tcPr>
          <w:p w14:paraId="58A5CAF0" w14:textId="77777777" w:rsidR="00E13878" w:rsidRDefault="002F4147">
            <w:pPr>
              <w:spacing w:line="400" w:lineRule="exact"/>
              <w:jc w:val="center"/>
              <w:rPr>
                <w:rFonts w:ascii="宋体" w:hAnsi="宋体"/>
                <w:szCs w:val="21"/>
              </w:rPr>
            </w:pPr>
            <w:r>
              <w:rPr>
                <w:rFonts w:ascii="宋体" w:hAnsi="宋体" w:hint="eastAsia"/>
                <w:szCs w:val="21"/>
              </w:rPr>
              <w:t>偏离情况</w:t>
            </w:r>
          </w:p>
        </w:tc>
      </w:tr>
      <w:tr w:rsidR="00E13878" w14:paraId="7A23A2F5" w14:textId="77777777">
        <w:trPr>
          <w:trHeight w:hRule="exact" w:val="779"/>
          <w:jc w:val="center"/>
        </w:trPr>
        <w:tc>
          <w:tcPr>
            <w:tcW w:w="855" w:type="dxa"/>
            <w:vAlign w:val="center"/>
          </w:tcPr>
          <w:p w14:paraId="727C156F" w14:textId="77777777" w:rsidR="00E13878" w:rsidRDefault="00E13878">
            <w:pPr>
              <w:spacing w:line="400" w:lineRule="exact"/>
              <w:jc w:val="center"/>
              <w:rPr>
                <w:rFonts w:ascii="宋体" w:hAnsi="宋体"/>
                <w:szCs w:val="21"/>
              </w:rPr>
            </w:pPr>
          </w:p>
        </w:tc>
        <w:tc>
          <w:tcPr>
            <w:tcW w:w="3241" w:type="dxa"/>
            <w:vAlign w:val="center"/>
          </w:tcPr>
          <w:p w14:paraId="1D4F3F09" w14:textId="77777777" w:rsidR="00E13878" w:rsidRDefault="00E13878">
            <w:pPr>
              <w:spacing w:line="400" w:lineRule="exact"/>
              <w:jc w:val="center"/>
              <w:rPr>
                <w:rFonts w:ascii="宋体" w:hAnsi="宋体"/>
                <w:szCs w:val="21"/>
              </w:rPr>
            </w:pPr>
          </w:p>
        </w:tc>
        <w:tc>
          <w:tcPr>
            <w:tcW w:w="2805" w:type="dxa"/>
            <w:vAlign w:val="center"/>
          </w:tcPr>
          <w:p w14:paraId="0431EB8E" w14:textId="77777777" w:rsidR="00E13878" w:rsidRDefault="00E13878">
            <w:pPr>
              <w:spacing w:line="400" w:lineRule="exact"/>
              <w:jc w:val="center"/>
              <w:rPr>
                <w:rFonts w:ascii="宋体" w:hAnsi="宋体"/>
                <w:szCs w:val="21"/>
              </w:rPr>
            </w:pPr>
          </w:p>
        </w:tc>
        <w:tc>
          <w:tcPr>
            <w:tcW w:w="1522" w:type="dxa"/>
            <w:vAlign w:val="center"/>
          </w:tcPr>
          <w:p w14:paraId="0A264B4E" w14:textId="77777777" w:rsidR="00E13878" w:rsidRDefault="00E13878">
            <w:pPr>
              <w:spacing w:line="400" w:lineRule="exact"/>
              <w:jc w:val="center"/>
              <w:rPr>
                <w:rFonts w:ascii="宋体" w:hAnsi="宋体"/>
                <w:szCs w:val="21"/>
              </w:rPr>
            </w:pPr>
          </w:p>
        </w:tc>
      </w:tr>
      <w:tr w:rsidR="00E13878" w14:paraId="261CB520" w14:textId="77777777">
        <w:trPr>
          <w:trHeight w:hRule="exact" w:val="779"/>
          <w:jc w:val="center"/>
        </w:trPr>
        <w:tc>
          <w:tcPr>
            <w:tcW w:w="855" w:type="dxa"/>
            <w:vAlign w:val="center"/>
          </w:tcPr>
          <w:p w14:paraId="442F96FA" w14:textId="77777777" w:rsidR="00E13878" w:rsidRDefault="00E13878">
            <w:pPr>
              <w:spacing w:line="400" w:lineRule="exact"/>
              <w:jc w:val="center"/>
              <w:rPr>
                <w:rFonts w:ascii="宋体" w:hAnsi="宋体"/>
                <w:szCs w:val="21"/>
              </w:rPr>
            </w:pPr>
          </w:p>
        </w:tc>
        <w:tc>
          <w:tcPr>
            <w:tcW w:w="3241" w:type="dxa"/>
            <w:vAlign w:val="center"/>
          </w:tcPr>
          <w:p w14:paraId="70BFC5F7" w14:textId="77777777" w:rsidR="00E13878" w:rsidRDefault="00E13878">
            <w:pPr>
              <w:spacing w:line="400" w:lineRule="exact"/>
              <w:jc w:val="center"/>
              <w:rPr>
                <w:rFonts w:ascii="宋体" w:hAnsi="宋体"/>
                <w:szCs w:val="21"/>
              </w:rPr>
            </w:pPr>
          </w:p>
        </w:tc>
        <w:tc>
          <w:tcPr>
            <w:tcW w:w="2805" w:type="dxa"/>
            <w:vAlign w:val="center"/>
          </w:tcPr>
          <w:p w14:paraId="081A8A12" w14:textId="77777777" w:rsidR="00E13878" w:rsidRDefault="00E13878">
            <w:pPr>
              <w:spacing w:line="400" w:lineRule="exact"/>
              <w:jc w:val="center"/>
              <w:rPr>
                <w:rFonts w:ascii="宋体" w:hAnsi="宋体"/>
                <w:szCs w:val="21"/>
              </w:rPr>
            </w:pPr>
          </w:p>
        </w:tc>
        <w:tc>
          <w:tcPr>
            <w:tcW w:w="1522" w:type="dxa"/>
            <w:vAlign w:val="center"/>
          </w:tcPr>
          <w:p w14:paraId="7D2F9965" w14:textId="77777777" w:rsidR="00E13878" w:rsidRDefault="00E13878">
            <w:pPr>
              <w:spacing w:line="400" w:lineRule="exact"/>
              <w:jc w:val="center"/>
              <w:rPr>
                <w:rFonts w:ascii="宋体" w:hAnsi="宋体"/>
                <w:szCs w:val="21"/>
              </w:rPr>
            </w:pPr>
          </w:p>
        </w:tc>
      </w:tr>
      <w:tr w:rsidR="00E13878" w14:paraId="761E6335" w14:textId="77777777">
        <w:trPr>
          <w:trHeight w:hRule="exact" w:val="779"/>
          <w:jc w:val="center"/>
        </w:trPr>
        <w:tc>
          <w:tcPr>
            <w:tcW w:w="855" w:type="dxa"/>
            <w:vAlign w:val="center"/>
          </w:tcPr>
          <w:p w14:paraId="365D42CD" w14:textId="77777777" w:rsidR="00E13878" w:rsidRDefault="00E13878">
            <w:pPr>
              <w:spacing w:line="400" w:lineRule="exact"/>
              <w:jc w:val="center"/>
              <w:rPr>
                <w:rFonts w:ascii="宋体" w:hAnsi="宋体"/>
                <w:szCs w:val="21"/>
              </w:rPr>
            </w:pPr>
          </w:p>
        </w:tc>
        <w:tc>
          <w:tcPr>
            <w:tcW w:w="3241" w:type="dxa"/>
            <w:vAlign w:val="center"/>
          </w:tcPr>
          <w:p w14:paraId="32D87276" w14:textId="77777777" w:rsidR="00E13878" w:rsidRDefault="00E13878">
            <w:pPr>
              <w:spacing w:line="400" w:lineRule="exact"/>
              <w:jc w:val="center"/>
              <w:rPr>
                <w:rFonts w:ascii="宋体" w:hAnsi="宋体"/>
                <w:szCs w:val="21"/>
              </w:rPr>
            </w:pPr>
          </w:p>
        </w:tc>
        <w:tc>
          <w:tcPr>
            <w:tcW w:w="2805" w:type="dxa"/>
            <w:vAlign w:val="center"/>
          </w:tcPr>
          <w:p w14:paraId="34ABF75A" w14:textId="77777777" w:rsidR="00E13878" w:rsidRDefault="00E13878">
            <w:pPr>
              <w:spacing w:line="400" w:lineRule="exact"/>
              <w:jc w:val="center"/>
              <w:rPr>
                <w:rFonts w:ascii="宋体" w:hAnsi="宋体"/>
                <w:szCs w:val="21"/>
              </w:rPr>
            </w:pPr>
          </w:p>
        </w:tc>
        <w:tc>
          <w:tcPr>
            <w:tcW w:w="1522" w:type="dxa"/>
            <w:vAlign w:val="center"/>
          </w:tcPr>
          <w:p w14:paraId="443D1368" w14:textId="77777777" w:rsidR="00E13878" w:rsidRDefault="00E13878">
            <w:pPr>
              <w:spacing w:line="400" w:lineRule="exact"/>
              <w:jc w:val="center"/>
              <w:rPr>
                <w:rFonts w:ascii="宋体" w:hAnsi="宋体"/>
                <w:szCs w:val="21"/>
              </w:rPr>
            </w:pPr>
          </w:p>
        </w:tc>
      </w:tr>
      <w:tr w:rsidR="00E13878" w14:paraId="47D572E4" w14:textId="77777777">
        <w:trPr>
          <w:trHeight w:hRule="exact" w:val="779"/>
          <w:jc w:val="center"/>
        </w:trPr>
        <w:tc>
          <w:tcPr>
            <w:tcW w:w="855" w:type="dxa"/>
            <w:vAlign w:val="center"/>
          </w:tcPr>
          <w:p w14:paraId="06D0CDB6" w14:textId="77777777" w:rsidR="00E13878" w:rsidRDefault="00E13878">
            <w:pPr>
              <w:spacing w:line="400" w:lineRule="exact"/>
              <w:jc w:val="center"/>
              <w:rPr>
                <w:rFonts w:ascii="宋体" w:hAnsi="宋体"/>
                <w:szCs w:val="21"/>
              </w:rPr>
            </w:pPr>
          </w:p>
        </w:tc>
        <w:tc>
          <w:tcPr>
            <w:tcW w:w="3241" w:type="dxa"/>
            <w:vAlign w:val="center"/>
          </w:tcPr>
          <w:p w14:paraId="1370707F" w14:textId="77777777" w:rsidR="00E13878" w:rsidRDefault="00E13878">
            <w:pPr>
              <w:spacing w:line="400" w:lineRule="exact"/>
              <w:jc w:val="center"/>
              <w:rPr>
                <w:rFonts w:ascii="宋体" w:hAnsi="宋体"/>
                <w:szCs w:val="21"/>
              </w:rPr>
            </w:pPr>
          </w:p>
        </w:tc>
        <w:tc>
          <w:tcPr>
            <w:tcW w:w="2805" w:type="dxa"/>
            <w:vAlign w:val="center"/>
          </w:tcPr>
          <w:p w14:paraId="5B988683" w14:textId="77777777" w:rsidR="00E13878" w:rsidRDefault="00E13878">
            <w:pPr>
              <w:spacing w:line="400" w:lineRule="exact"/>
              <w:jc w:val="center"/>
              <w:rPr>
                <w:rFonts w:ascii="宋体" w:hAnsi="宋体"/>
                <w:szCs w:val="21"/>
              </w:rPr>
            </w:pPr>
          </w:p>
        </w:tc>
        <w:tc>
          <w:tcPr>
            <w:tcW w:w="1522" w:type="dxa"/>
            <w:vAlign w:val="center"/>
          </w:tcPr>
          <w:p w14:paraId="056D2948" w14:textId="77777777" w:rsidR="00E13878" w:rsidRDefault="00E13878">
            <w:pPr>
              <w:spacing w:line="400" w:lineRule="exact"/>
              <w:jc w:val="center"/>
              <w:rPr>
                <w:rFonts w:ascii="宋体" w:hAnsi="宋体"/>
                <w:szCs w:val="21"/>
              </w:rPr>
            </w:pPr>
          </w:p>
        </w:tc>
      </w:tr>
      <w:tr w:rsidR="00E13878" w14:paraId="1D21FF2F" w14:textId="77777777">
        <w:trPr>
          <w:trHeight w:hRule="exact" w:val="779"/>
          <w:jc w:val="center"/>
        </w:trPr>
        <w:tc>
          <w:tcPr>
            <w:tcW w:w="855" w:type="dxa"/>
            <w:vAlign w:val="center"/>
          </w:tcPr>
          <w:p w14:paraId="62A57675" w14:textId="77777777" w:rsidR="00E13878" w:rsidRDefault="00E13878">
            <w:pPr>
              <w:spacing w:line="400" w:lineRule="exact"/>
              <w:jc w:val="center"/>
              <w:rPr>
                <w:rFonts w:ascii="宋体" w:hAnsi="宋体"/>
                <w:szCs w:val="21"/>
              </w:rPr>
            </w:pPr>
          </w:p>
        </w:tc>
        <w:tc>
          <w:tcPr>
            <w:tcW w:w="3241" w:type="dxa"/>
            <w:vAlign w:val="center"/>
          </w:tcPr>
          <w:p w14:paraId="00BE5A59" w14:textId="77777777" w:rsidR="00E13878" w:rsidRDefault="00E13878">
            <w:pPr>
              <w:spacing w:line="400" w:lineRule="exact"/>
              <w:jc w:val="center"/>
              <w:rPr>
                <w:rFonts w:ascii="宋体" w:hAnsi="宋体"/>
                <w:szCs w:val="21"/>
              </w:rPr>
            </w:pPr>
          </w:p>
        </w:tc>
        <w:tc>
          <w:tcPr>
            <w:tcW w:w="2805" w:type="dxa"/>
            <w:vAlign w:val="center"/>
          </w:tcPr>
          <w:p w14:paraId="219CB4C4" w14:textId="77777777" w:rsidR="00E13878" w:rsidRDefault="00E13878">
            <w:pPr>
              <w:spacing w:line="400" w:lineRule="exact"/>
              <w:jc w:val="center"/>
              <w:rPr>
                <w:rFonts w:ascii="宋体" w:hAnsi="宋体"/>
                <w:szCs w:val="21"/>
              </w:rPr>
            </w:pPr>
          </w:p>
        </w:tc>
        <w:tc>
          <w:tcPr>
            <w:tcW w:w="1522" w:type="dxa"/>
            <w:vAlign w:val="center"/>
          </w:tcPr>
          <w:p w14:paraId="13CF9208" w14:textId="77777777" w:rsidR="00E13878" w:rsidRDefault="00E13878">
            <w:pPr>
              <w:spacing w:line="400" w:lineRule="exact"/>
              <w:jc w:val="center"/>
              <w:rPr>
                <w:rFonts w:ascii="宋体" w:hAnsi="宋体"/>
                <w:szCs w:val="21"/>
              </w:rPr>
            </w:pPr>
          </w:p>
        </w:tc>
      </w:tr>
      <w:tr w:rsidR="00E13878" w14:paraId="18F34AC7" w14:textId="77777777">
        <w:trPr>
          <w:trHeight w:hRule="exact" w:val="779"/>
          <w:jc w:val="center"/>
        </w:trPr>
        <w:tc>
          <w:tcPr>
            <w:tcW w:w="855" w:type="dxa"/>
            <w:vAlign w:val="center"/>
          </w:tcPr>
          <w:p w14:paraId="3C4767BB" w14:textId="77777777" w:rsidR="00E13878" w:rsidRDefault="00E13878">
            <w:pPr>
              <w:spacing w:line="400" w:lineRule="exact"/>
              <w:jc w:val="center"/>
              <w:rPr>
                <w:rFonts w:ascii="宋体" w:hAnsi="宋体"/>
                <w:szCs w:val="21"/>
              </w:rPr>
            </w:pPr>
          </w:p>
        </w:tc>
        <w:tc>
          <w:tcPr>
            <w:tcW w:w="3241" w:type="dxa"/>
            <w:vAlign w:val="center"/>
          </w:tcPr>
          <w:p w14:paraId="1A63553A" w14:textId="77777777" w:rsidR="00E13878" w:rsidRDefault="00E13878">
            <w:pPr>
              <w:spacing w:line="400" w:lineRule="exact"/>
              <w:jc w:val="center"/>
              <w:rPr>
                <w:rFonts w:ascii="宋体" w:hAnsi="宋体"/>
                <w:szCs w:val="21"/>
              </w:rPr>
            </w:pPr>
          </w:p>
        </w:tc>
        <w:tc>
          <w:tcPr>
            <w:tcW w:w="2805" w:type="dxa"/>
            <w:vAlign w:val="center"/>
          </w:tcPr>
          <w:p w14:paraId="6FC95D98" w14:textId="77777777" w:rsidR="00E13878" w:rsidRDefault="00E13878">
            <w:pPr>
              <w:spacing w:line="400" w:lineRule="exact"/>
              <w:jc w:val="center"/>
              <w:rPr>
                <w:rFonts w:ascii="宋体" w:hAnsi="宋体"/>
                <w:szCs w:val="21"/>
              </w:rPr>
            </w:pPr>
          </w:p>
        </w:tc>
        <w:tc>
          <w:tcPr>
            <w:tcW w:w="1522" w:type="dxa"/>
            <w:vAlign w:val="center"/>
          </w:tcPr>
          <w:p w14:paraId="1B189405" w14:textId="77777777" w:rsidR="00E13878" w:rsidRDefault="00E13878">
            <w:pPr>
              <w:spacing w:line="400" w:lineRule="exact"/>
              <w:jc w:val="center"/>
              <w:rPr>
                <w:rFonts w:ascii="宋体" w:hAnsi="宋体"/>
                <w:szCs w:val="21"/>
              </w:rPr>
            </w:pPr>
          </w:p>
        </w:tc>
      </w:tr>
      <w:tr w:rsidR="00E13878" w14:paraId="3AF72D1D" w14:textId="77777777">
        <w:trPr>
          <w:trHeight w:hRule="exact" w:val="779"/>
          <w:jc w:val="center"/>
        </w:trPr>
        <w:tc>
          <w:tcPr>
            <w:tcW w:w="855" w:type="dxa"/>
            <w:vAlign w:val="center"/>
          </w:tcPr>
          <w:p w14:paraId="4888684B" w14:textId="77777777" w:rsidR="00E13878" w:rsidRDefault="00E13878">
            <w:pPr>
              <w:spacing w:line="400" w:lineRule="exact"/>
              <w:jc w:val="center"/>
              <w:rPr>
                <w:rFonts w:ascii="宋体" w:hAnsi="宋体"/>
                <w:szCs w:val="21"/>
              </w:rPr>
            </w:pPr>
          </w:p>
        </w:tc>
        <w:tc>
          <w:tcPr>
            <w:tcW w:w="3241" w:type="dxa"/>
            <w:vAlign w:val="center"/>
          </w:tcPr>
          <w:p w14:paraId="3415E156" w14:textId="77777777" w:rsidR="00E13878" w:rsidRDefault="00E13878">
            <w:pPr>
              <w:spacing w:line="400" w:lineRule="exact"/>
              <w:jc w:val="center"/>
              <w:rPr>
                <w:rFonts w:ascii="宋体" w:hAnsi="宋体"/>
                <w:szCs w:val="21"/>
              </w:rPr>
            </w:pPr>
          </w:p>
        </w:tc>
        <w:tc>
          <w:tcPr>
            <w:tcW w:w="2805" w:type="dxa"/>
            <w:vAlign w:val="center"/>
          </w:tcPr>
          <w:p w14:paraId="46725CC9" w14:textId="77777777" w:rsidR="00E13878" w:rsidRDefault="00E13878">
            <w:pPr>
              <w:spacing w:line="400" w:lineRule="exact"/>
              <w:jc w:val="center"/>
              <w:rPr>
                <w:rFonts w:ascii="宋体" w:hAnsi="宋体"/>
                <w:szCs w:val="21"/>
              </w:rPr>
            </w:pPr>
          </w:p>
        </w:tc>
        <w:tc>
          <w:tcPr>
            <w:tcW w:w="1522" w:type="dxa"/>
            <w:vAlign w:val="center"/>
          </w:tcPr>
          <w:p w14:paraId="2C5E5BDE" w14:textId="77777777" w:rsidR="00E13878" w:rsidRDefault="00E13878">
            <w:pPr>
              <w:spacing w:line="400" w:lineRule="exact"/>
              <w:jc w:val="center"/>
              <w:rPr>
                <w:rFonts w:ascii="宋体" w:hAnsi="宋体"/>
                <w:szCs w:val="21"/>
              </w:rPr>
            </w:pPr>
          </w:p>
        </w:tc>
      </w:tr>
      <w:tr w:rsidR="00E13878" w14:paraId="378F8F32" w14:textId="77777777">
        <w:trPr>
          <w:trHeight w:hRule="exact" w:val="779"/>
          <w:jc w:val="center"/>
        </w:trPr>
        <w:tc>
          <w:tcPr>
            <w:tcW w:w="855" w:type="dxa"/>
            <w:vAlign w:val="center"/>
          </w:tcPr>
          <w:p w14:paraId="378A86BB" w14:textId="77777777" w:rsidR="00E13878" w:rsidRDefault="00E13878">
            <w:pPr>
              <w:spacing w:line="400" w:lineRule="exact"/>
              <w:jc w:val="center"/>
              <w:rPr>
                <w:rFonts w:ascii="宋体" w:hAnsi="宋体"/>
                <w:szCs w:val="21"/>
              </w:rPr>
            </w:pPr>
          </w:p>
        </w:tc>
        <w:tc>
          <w:tcPr>
            <w:tcW w:w="3241" w:type="dxa"/>
            <w:vAlign w:val="center"/>
          </w:tcPr>
          <w:p w14:paraId="585F7B90" w14:textId="77777777" w:rsidR="00E13878" w:rsidRDefault="00E13878">
            <w:pPr>
              <w:spacing w:line="400" w:lineRule="exact"/>
              <w:jc w:val="center"/>
              <w:rPr>
                <w:rFonts w:ascii="宋体" w:hAnsi="宋体"/>
                <w:szCs w:val="21"/>
              </w:rPr>
            </w:pPr>
          </w:p>
        </w:tc>
        <w:tc>
          <w:tcPr>
            <w:tcW w:w="2805" w:type="dxa"/>
            <w:vAlign w:val="center"/>
          </w:tcPr>
          <w:p w14:paraId="62143607" w14:textId="77777777" w:rsidR="00E13878" w:rsidRDefault="00E13878">
            <w:pPr>
              <w:spacing w:line="400" w:lineRule="exact"/>
              <w:jc w:val="center"/>
              <w:rPr>
                <w:rFonts w:ascii="宋体" w:hAnsi="宋体"/>
                <w:szCs w:val="21"/>
              </w:rPr>
            </w:pPr>
          </w:p>
        </w:tc>
        <w:tc>
          <w:tcPr>
            <w:tcW w:w="1522" w:type="dxa"/>
            <w:vAlign w:val="center"/>
          </w:tcPr>
          <w:p w14:paraId="3C6987E7" w14:textId="77777777" w:rsidR="00E13878" w:rsidRDefault="00E13878">
            <w:pPr>
              <w:spacing w:line="400" w:lineRule="exact"/>
              <w:jc w:val="center"/>
              <w:rPr>
                <w:rFonts w:ascii="宋体" w:hAnsi="宋体"/>
                <w:szCs w:val="21"/>
              </w:rPr>
            </w:pPr>
          </w:p>
        </w:tc>
      </w:tr>
      <w:tr w:rsidR="00E13878" w14:paraId="4569DD13" w14:textId="77777777">
        <w:trPr>
          <w:trHeight w:hRule="exact" w:val="779"/>
          <w:jc w:val="center"/>
        </w:trPr>
        <w:tc>
          <w:tcPr>
            <w:tcW w:w="855" w:type="dxa"/>
            <w:vAlign w:val="center"/>
          </w:tcPr>
          <w:p w14:paraId="197548AF" w14:textId="77777777" w:rsidR="00E13878" w:rsidRDefault="00E13878">
            <w:pPr>
              <w:spacing w:line="400" w:lineRule="exact"/>
              <w:jc w:val="center"/>
              <w:rPr>
                <w:rFonts w:ascii="宋体" w:hAnsi="宋体"/>
                <w:szCs w:val="21"/>
              </w:rPr>
            </w:pPr>
          </w:p>
        </w:tc>
        <w:tc>
          <w:tcPr>
            <w:tcW w:w="3241" w:type="dxa"/>
            <w:vAlign w:val="center"/>
          </w:tcPr>
          <w:p w14:paraId="43721B0B" w14:textId="77777777" w:rsidR="00E13878" w:rsidRDefault="00E13878">
            <w:pPr>
              <w:spacing w:line="400" w:lineRule="exact"/>
              <w:jc w:val="center"/>
              <w:rPr>
                <w:rFonts w:ascii="宋体" w:hAnsi="宋体"/>
                <w:szCs w:val="21"/>
              </w:rPr>
            </w:pPr>
          </w:p>
        </w:tc>
        <w:tc>
          <w:tcPr>
            <w:tcW w:w="2805" w:type="dxa"/>
            <w:vAlign w:val="center"/>
          </w:tcPr>
          <w:p w14:paraId="0B845B0D" w14:textId="77777777" w:rsidR="00E13878" w:rsidRDefault="00E13878">
            <w:pPr>
              <w:spacing w:line="400" w:lineRule="exact"/>
              <w:jc w:val="center"/>
              <w:rPr>
                <w:rFonts w:ascii="宋体" w:hAnsi="宋体"/>
                <w:szCs w:val="21"/>
              </w:rPr>
            </w:pPr>
          </w:p>
        </w:tc>
        <w:tc>
          <w:tcPr>
            <w:tcW w:w="1522" w:type="dxa"/>
            <w:vAlign w:val="center"/>
          </w:tcPr>
          <w:p w14:paraId="6FA5C455" w14:textId="77777777" w:rsidR="00E13878" w:rsidRDefault="00E13878">
            <w:pPr>
              <w:spacing w:line="400" w:lineRule="exact"/>
              <w:jc w:val="center"/>
              <w:rPr>
                <w:rFonts w:ascii="宋体" w:hAnsi="宋体"/>
                <w:szCs w:val="21"/>
              </w:rPr>
            </w:pPr>
          </w:p>
        </w:tc>
      </w:tr>
      <w:tr w:rsidR="00E13878" w14:paraId="1C19C96E" w14:textId="77777777">
        <w:trPr>
          <w:trHeight w:hRule="exact" w:val="779"/>
          <w:jc w:val="center"/>
        </w:trPr>
        <w:tc>
          <w:tcPr>
            <w:tcW w:w="855" w:type="dxa"/>
            <w:vAlign w:val="center"/>
          </w:tcPr>
          <w:p w14:paraId="095306D6" w14:textId="77777777" w:rsidR="00E13878" w:rsidRDefault="00E13878">
            <w:pPr>
              <w:spacing w:line="400" w:lineRule="exact"/>
              <w:jc w:val="center"/>
              <w:rPr>
                <w:rFonts w:ascii="宋体" w:hAnsi="宋体"/>
                <w:szCs w:val="21"/>
              </w:rPr>
            </w:pPr>
          </w:p>
        </w:tc>
        <w:tc>
          <w:tcPr>
            <w:tcW w:w="3241" w:type="dxa"/>
            <w:vAlign w:val="center"/>
          </w:tcPr>
          <w:p w14:paraId="5139E68E" w14:textId="77777777" w:rsidR="00E13878" w:rsidRDefault="00E13878">
            <w:pPr>
              <w:spacing w:line="400" w:lineRule="exact"/>
              <w:jc w:val="center"/>
              <w:rPr>
                <w:rFonts w:ascii="宋体" w:hAnsi="宋体"/>
                <w:szCs w:val="21"/>
              </w:rPr>
            </w:pPr>
          </w:p>
        </w:tc>
        <w:tc>
          <w:tcPr>
            <w:tcW w:w="2805" w:type="dxa"/>
            <w:vAlign w:val="center"/>
          </w:tcPr>
          <w:p w14:paraId="354EB2DF" w14:textId="77777777" w:rsidR="00E13878" w:rsidRDefault="00E13878">
            <w:pPr>
              <w:spacing w:line="400" w:lineRule="exact"/>
              <w:jc w:val="center"/>
              <w:rPr>
                <w:rFonts w:ascii="宋体" w:hAnsi="宋体"/>
                <w:szCs w:val="21"/>
              </w:rPr>
            </w:pPr>
          </w:p>
        </w:tc>
        <w:tc>
          <w:tcPr>
            <w:tcW w:w="1522" w:type="dxa"/>
            <w:vAlign w:val="center"/>
          </w:tcPr>
          <w:p w14:paraId="2730F453" w14:textId="77777777" w:rsidR="00E13878" w:rsidRDefault="00E13878">
            <w:pPr>
              <w:spacing w:line="400" w:lineRule="exact"/>
              <w:jc w:val="center"/>
              <w:rPr>
                <w:rFonts w:ascii="宋体" w:hAnsi="宋体"/>
                <w:szCs w:val="21"/>
              </w:rPr>
            </w:pPr>
          </w:p>
        </w:tc>
      </w:tr>
      <w:tr w:rsidR="00E13878" w14:paraId="29D846E3" w14:textId="77777777">
        <w:trPr>
          <w:trHeight w:hRule="exact" w:val="779"/>
          <w:jc w:val="center"/>
        </w:trPr>
        <w:tc>
          <w:tcPr>
            <w:tcW w:w="855" w:type="dxa"/>
            <w:vAlign w:val="center"/>
          </w:tcPr>
          <w:p w14:paraId="24513A0F" w14:textId="77777777" w:rsidR="00E13878" w:rsidRDefault="00E13878">
            <w:pPr>
              <w:spacing w:line="400" w:lineRule="exact"/>
              <w:jc w:val="center"/>
              <w:rPr>
                <w:rFonts w:ascii="宋体" w:hAnsi="宋体"/>
                <w:szCs w:val="21"/>
              </w:rPr>
            </w:pPr>
          </w:p>
        </w:tc>
        <w:tc>
          <w:tcPr>
            <w:tcW w:w="3241" w:type="dxa"/>
            <w:vAlign w:val="center"/>
          </w:tcPr>
          <w:p w14:paraId="5B2D14A9" w14:textId="77777777" w:rsidR="00E13878" w:rsidRDefault="00E13878">
            <w:pPr>
              <w:spacing w:line="400" w:lineRule="exact"/>
              <w:jc w:val="center"/>
              <w:rPr>
                <w:rFonts w:ascii="宋体" w:hAnsi="宋体"/>
                <w:szCs w:val="21"/>
              </w:rPr>
            </w:pPr>
          </w:p>
        </w:tc>
        <w:tc>
          <w:tcPr>
            <w:tcW w:w="2805" w:type="dxa"/>
            <w:vAlign w:val="center"/>
          </w:tcPr>
          <w:p w14:paraId="6B7E6E9C" w14:textId="77777777" w:rsidR="00E13878" w:rsidRDefault="00E13878">
            <w:pPr>
              <w:spacing w:line="400" w:lineRule="exact"/>
              <w:jc w:val="center"/>
              <w:rPr>
                <w:rFonts w:ascii="宋体" w:hAnsi="宋体"/>
                <w:szCs w:val="21"/>
              </w:rPr>
            </w:pPr>
          </w:p>
        </w:tc>
        <w:tc>
          <w:tcPr>
            <w:tcW w:w="1522" w:type="dxa"/>
            <w:vAlign w:val="center"/>
          </w:tcPr>
          <w:p w14:paraId="6C6640FE" w14:textId="77777777" w:rsidR="00E13878" w:rsidRDefault="00E13878">
            <w:pPr>
              <w:spacing w:line="400" w:lineRule="exact"/>
              <w:jc w:val="center"/>
              <w:rPr>
                <w:rFonts w:ascii="宋体" w:hAnsi="宋体"/>
                <w:szCs w:val="21"/>
              </w:rPr>
            </w:pPr>
          </w:p>
        </w:tc>
      </w:tr>
      <w:tr w:rsidR="00E13878" w14:paraId="7623714B" w14:textId="77777777">
        <w:trPr>
          <w:trHeight w:hRule="exact" w:val="779"/>
          <w:jc w:val="center"/>
        </w:trPr>
        <w:tc>
          <w:tcPr>
            <w:tcW w:w="855" w:type="dxa"/>
            <w:vAlign w:val="center"/>
          </w:tcPr>
          <w:p w14:paraId="69243A9E" w14:textId="77777777" w:rsidR="00E13878" w:rsidRDefault="00E13878">
            <w:pPr>
              <w:spacing w:line="400" w:lineRule="exact"/>
              <w:jc w:val="center"/>
              <w:rPr>
                <w:rFonts w:ascii="宋体" w:hAnsi="宋体"/>
                <w:szCs w:val="21"/>
              </w:rPr>
            </w:pPr>
          </w:p>
        </w:tc>
        <w:tc>
          <w:tcPr>
            <w:tcW w:w="3241" w:type="dxa"/>
            <w:vAlign w:val="center"/>
          </w:tcPr>
          <w:p w14:paraId="2DE9BC88" w14:textId="77777777" w:rsidR="00E13878" w:rsidRDefault="00E13878">
            <w:pPr>
              <w:spacing w:line="400" w:lineRule="exact"/>
              <w:jc w:val="center"/>
              <w:rPr>
                <w:rFonts w:ascii="宋体" w:hAnsi="宋体"/>
                <w:szCs w:val="21"/>
              </w:rPr>
            </w:pPr>
          </w:p>
        </w:tc>
        <w:tc>
          <w:tcPr>
            <w:tcW w:w="2805" w:type="dxa"/>
            <w:vAlign w:val="center"/>
          </w:tcPr>
          <w:p w14:paraId="7AF26DEB" w14:textId="77777777" w:rsidR="00E13878" w:rsidRDefault="00E13878">
            <w:pPr>
              <w:spacing w:line="400" w:lineRule="exact"/>
              <w:jc w:val="center"/>
              <w:rPr>
                <w:rFonts w:ascii="宋体" w:hAnsi="宋体"/>
                <w:szCs w:val="21"/>
              </w:rPr>
            </w:pPr>
          </w:p>
        </w:tc>
        <w:tc>
          <w:tcPr>
            <w:tcW w:w="1522" w:type="dxa"/>
            <w:vAlign w:val="center"/>
          </w:tcPr>
          <w:p w14:paraId="416FB945" w14:textId="77777777" w:rsidR="00E13878" w:rsidRDefault="00E13878">
            <w:pPr>
              <w:spacing w:line="400" w:lineRule="exact"/>
              <w:jc w:val="center"/>
              <w:rPr>
                <w:rFonts w:ascii="宋体" w:hAnsi="宋体"/>
                <w:szCs w:val="21"/>
              </w:rPr>
            </w:pPr>
          </w:p>
        </w:tc>
      </w:tr>
    </w:tbl>
    <w:p w14:paraId="48BE334C" w14:textId="77777777" w:rsidR="00E13878" w:rsidRDefault="00E13878">
      <w:pPr>
        <w:spacing w:line="400" w:lineRule="exact"/>
        <w:rPr>
          <w:rFonts w:ascii="宋体" w:hAnsi="宋体"/>
          <w:szCs w:val="21"/>
        </w:rPr>
      </w:pPr>
    </w:p>
    <w:p w14:paraId="43C2B790" w14:textId="77777777" w:rsidR="00E13878" w:rsidRDefault="00E13878">
      <w:pPr>
        <w:spacing w:line="400" w:lineRule="exact"/>
        <w:rPr>
          <w:rFonts w:ascii="宋体" w:hAnsi="宋体"/>
          <w:szCs w:val="21"/>
        </w:rPr>
      </w:pPr>
    </w:p>
    <w:p w14:paraId="2008D7B2" w14:textId="77777777" w:rsidR="00E13878" w:rsidRDefault="002F4147">
      <w:pPr>
        <w:pStyle w:val="a6"/>
        <w:spacing w:after="0" w:line="400" w:lineRule="exact"/>
        <w:rPr>
          <w:rFonts w:hAnsi="宋体"/>
          <w:szCs w:val="21"/>
        </w:rPr>
      </w:pPr>
      <w:r>
        <w:rPr>
          <w:rFonts w:hAnsi="宋体" w:hint="eastAsia"/>
          <w:szCs w:val="21"/>
        </w:rPr>
        <w:t>投标人（盖章）：</w:t>
      </w:r>
    </w:p>
    <w:p w14:paraId="0E478CFA" w14:textId="77777777" w:rsidR="00E13878" w:rsidRDefault="002F4147">
      <w:pPr>
        <w:pStyle w:val="a6"/>
        <w:spacing w:after="0" w:line="400" w:lineRule="exact"/>
        <w:rPr>
          <w:rFonts w:hAnsi="宋体"/>
          <w:szCs w:val="21"/>
        </w:rPr>
      </w:pPr>
      <w:r>
        <w:rPr>
          <w:rFonts w:hAnsi="宋体" w:hint="eastAsia"/>
          <w:szCs w:val="21"/>
        </w:rPr>
        <w:t>法定代表人／负责人或授权代表人（签字）：</w:t>
      </w:r>
    </w:p>
    <w:p w14:paraId="69F806F8" w14:textId="77777777" w:rsidR="00E13878" w:rsidRDefault="002F4147">
      <w:pPr>
        <w:pStyle w:val="a6"/>
        <w:spacing w:after="0" w:line="400" w:lineRule="exact"/>
        <w:rPr>
          <w:rFonts w:hAnsi="宋体"/>
          <w:szCs w:val="21"/>
        </w:rPr>
      </w:pPr>
      <w:r>
        <w:rPr>
          <w:rFonts w:hAnsi="宋体" w:hint="eastAsia"/>
          <w:szCs w:val="21"/>
        </w:rPr>
        <w:t>日期：</w:t>
      </w:r>
    </w:p>
    <w:p w14:paraId="6B30421D" w14:textId="77777777" w:rsidR="00E13878" w:rsidRDefault="00E13878">
      <w:pPr>
        <w:spacing w:line="400" w:lineRule="exact"/>
        <w:rPr>
          <w:rFonts w:ascii="宋体" w:hAnsi="宋体"/>
          <w:szCs w:val="21"/>
        </w:rPr>
      </w:pPr>
    </w:p>
    <w:bookmarkEnd w:id="61"/>
    <w:p w14:paraId="35655390" w14:textId="77777777" w:rsidR="00E13878" w:rsidRDefault="002F4147">
      <w:pPr>
        <w:pStyle w:val="af3"/>
        <w:spacing w:line="400" w:lineRule="exact"/>
        <w:ind w:firstLineChars="0" w:firstLine="0"/>
        <w:jc w:val="left"/>
        <w:rPr>
          <w:b/>
        </w:rPr>
      </w:pPr>
      <w:r>
        <w:rPr>
          <w:rFonts w:hint="eastAsia"/>
        </w:rPr>
        <w:lastRenderedPageBreak/>
        <w:t>附件四</w:t>
      </w:r>
    </w:p>
    <w:p w14:paraId="0B438D10" w14:textId="77777777" w:rsidR="00E13878" w:rsidRDefault="002F4147">
      <w:pPr>
        <w:pStyle w:val="a7"/>
        <w:snapToGrid w:val="0"/>
        <w:spacing w:beforeLines="0" w:afterLines="0"/>
        <w:jc w:val="center"/>
        <w:rPr>
          <w:rFonts w:hAnsi="宋体"/>
          <w:sz w:val="21"/>
          <w:szCs w:val="21"/>
        </w:rPr>
      </w:pPr>
      <w:r>
        <w:rPr>
          <w:rFonts w:hAnsi="宋体" w:hint="eastAsia"/>
          <w:sz w:val="21"/>
          <w:szCs w:val="21"/>
        </w:rPr>
        <w:t>设备清单一览表</w:t>
      </w:r>
    </w:p>
    <w:p w14:paraId="398758CF" w14:textId="77777777" w:rsidR="00E13878" w:rsidRDefault="00E13878">
      <w:pPr>
        <w:pStyle w:val="a7"/>
        <w:snapToGrid w:val="0"/>
        <w:spacing w:beforeLines="0" w:afterLines="0"/>
        <w:jc w:val="center"/>
        <w:rPr>
          <w:rFonts w:hAnsi="宋体"/>
          <w:sz w:val="21"/>
          <w:szCs w:val="21"/>
        </w:rPr>
      </w:pPr>
    </w:p>
    <w:tbl>
      <w:tblPr>
        <w:tblW w:w="83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7"/>
        <w:gridCol w:w="1418"/>
        <w:gridCol w:w="1818"/>
        <w:gridCol w:w="2041"/>
        <w:gridCol w:w="1361"/>
        <w:gridCol w:w="969"/>
      </w:tblGrid>
      <w:tr w:rsidR="00E13878" w14:paraId="55C287C9" w14:textId="77777777">
        <w:trPr>
          <w:trHeight w:val="489"/>
          <w:jc w:val="center"/>
        </w:trPr>
        <w:tc>
          <w:tcPr>
            <w:tcW w:w="767" w:type="dxa"/>
            <w:tcBorders>
              <w:top w:val="single" w:sz="4" w:space="0" w:color="auto"/>
              <w:left w:val="single" w:sz="4" w:space="0" w:color="auto"/>
              <w:bottom w:val="single" w:sz="4" w:space="0" w:color="auto"/>
              <w:right w:val="single" w:sz="4" w:space="0" w:color="auto"/>
            </w:tcBorders>
            <w:vAlign w:val="center"/>
          </w:tcPr>
          <w:p w14:paraId="1866C74E" w14:textId="77777777" w:rsidR="00E13878" w:rsidRDefault="002F4147">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14:paraId="39F8C777" w14:textId="77777777" w:rsidR="00E13878" w:rsidRDefault="002F4147">
            <w:pPr>
              <w:jc w:val="center"/>
              <w:rPr>
                <w:rFonts w:asciiTheme="minorEastAsia" w:eastAsiaTheme="minorEastAsia" w:hAnsiTheme="minorEastAsia"/>
                <w:szCs w:val="21"/>
              </w:rPr>
            </w:pPr>
            <w:r>
              <w:rPr>
                <w:rFonts w:asciiTheme="minorEastAsia" w:eastAsiaTheme="minorEastAsia" w:hAnsiTheme="minorEastAsia" w:hint="eastAsia"/>
                <w:szCs w:val="21"/>
              </w:rPr>
              <w:t>设备名称</w:t>
            </w:r>
          </w:p>
        </w:tc>
        <w:tc>
          <w:tcPr>
            <w:tcW w:w="1818" w:type="dxa"/>
            <w:tcBorders>
              <w:top w:val="single" w:sz="4" w:space="0" w:color="auto"/>
              <w:left w:val="single" w:sz="4" w:space="0" w:color="auto"/>
              <w:bottom w:val="single" w:sz="4" w:space="0" w:color="auto"/>
              <w:right w:val="single" w:sz="4" w:space="0" w:color="auto"/>
            </w:tcBorders>
            <w:vAlign w:val="center"/>
          </w:tcPr>
          <w:p w14:paraId="1808E8B0" w14:textId="77777777" w:rsidR="00E13878" w:rsidRDefault="002F4147">
            <w:pPr>
              <w:jc w:val="center"/>
              <w:rPr>
                <w:rFonts w:asciiTheme="minorEastAsia" w:eastAsiaTheme="minorEastAsia" w:hAnsiTheme="minorEastAsia"/>
                <w:szCs w:val="21"/>
              </w:rPr>
            </w:pPr>
            <w:r>
              <w:rPr>
                <w:rFonts w:asciiTheme="minorEastAsia" w:eastAsiaTheme="minorEastAsia" w:hAnsiTheme="minorEastAsia"/>
                <w:szCs w:val="21"/>
              </w:rPr>
              <w:t>投标品牌及型号</w:t>
            </w:r>
          </w:p>
        </w:tc>
        <w:tc>
          <w:tcPr>
            <w:tcW w:w="2041" w:type="dxa"/>
            <w:tcBorders>
              <w:top w:val="single" w:sz="4" w:space="0" w:color="auto"/>
              <w:left w:val="single" w:sz="4" w:space="0" w:color="auto"/>
              <w:bottom w:val="single" w:sz="4" w:space="0" w:color="auto"/>
              <w:right w:val="single" w:sz="4" w:space="0" w:color="auto"/>
            </w:tcBorders>
            <w:vAlign w:val="center"/>
          </w:tcPr>
          <w:p w14:paraId="28D37437" w14:textId="77777777" w:rsidR="00E13878" w:rsidRDefault="002F4147">
            <w:pPr>
              <w:jc w:val="center"/>
              <w:rPr>
                <w:rFonts w:asciiTheme="minorEastAsia" w:eastAsiaTheme="minorEastAsia" w:hAnsiTheme="minorEastAsia"/>
                <w:szCs w:val="21"/>
              </w:rPr>
            </w:pPr>
            <w:r>
              <w:rPr>
                <w:rFonts w:asciiTheme="minorEastAsia" w:eastAsiaTheme="minorEastAsia" w:hAnsiTheme="minorEastAsia" w:hint="eastAsia"/>
                <w:szCs w:val="21"/>
              </w:rPr>
              <w:t>规格配置详细说明</w:t>
            </w:r>
          </w:p>
        </w:tc>
        <w:tc>
          <w:tcPr>
            <w:tcW w:w="1361" w:type="dxa"/>
            <w:tcBorders>
              <w:top w:val="single" w:sz="4" w:space="0" w:color="auto"/>
              <w:left w:val="single" w:sz="4" w:space="0" w:color="auto"/>
              <w:bottom w:val="single" w:sz="4" w:space="0" w:color="auto"/>
              <w:right w:val="single" w:sz="4" w:space="0" w:color="auto"/>
            </w:tcBorders>
            <w:vAlign w:val="center"/>
          </w:tcPr>
          <w:p w14:paraId="531E385F" w14:textId="77777777" w:rsidR="00E13878" w:rsidRDefault="002F4147">
            <w:pPr>
              <w:jc w:val="center"/>
              <w:rPr>
                <w:rFonts w:asciiTheme="minorEastAsia" w:eastAsiaTheme="minorEastAsia" w:hAnsiTheme="minorEastAsia"/>
                <w:szCs w:val="21"/>
              </w:rPr>
            </w:pPr>
            <w:r>
              <w:rPr>
                <w:rFonts w:asciiTheme="minorEastAsia" w:eastAsiaTheme="minorEastAsia" w:hAnsiTheme="minorEastAsia" w:hint="eastAsia"/>
                <w:szCs w:val="21"/>
              </w:rPr>
              <w:t>单位及数量</w:t>
            </w:r>
          </w:p>
        </w:tc>
        <w:tc>
          <w:tcPr>
            <w:tcW w:w="969" w:type="dxa"/>
            <w:tcBorders>
              <w:top w:val="single" w:sz="4" w:space="0" w:color="auto"/>
              <w:left w:val="single" w:sz="4" w:space="0" w:color="auto"/>
              <w:bottom w:val="single" w:sz="4" w:space="0" w:color="auto"/>
              <w:right w:val="single" w:sz="4" w:space="0" w:color="auto"/>
            </w:tcBorders>
            <w:vAlign w:val="center"/>
          </w:tcPr>
          <w:p w14:paraId="49657EE9" w14:textId="77777777" w:rsidR="00E13878" w:rsidRDefault="002F4147">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E13878" w14:paraId="65B3E63C"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22E00D60"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086DF02C"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7CA388B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28C0F8A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0E0FD13F"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0FDB28A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293FF372"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41947BE4"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7861A979"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55AF8A61"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4A5C9C2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5DDF7A1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615C33E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288EF1EF"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156B1DAE"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495E57B4"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435776C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0D74505E"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423BCFBC"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0B9D31DF"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4319291F"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0EE420F7"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60D14D9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589B6E7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5DEA347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7CEC3DAE"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0E0724B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6ACF37E5"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374B688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62F5A37C"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048DBED7"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4CDEFC12"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217920B3"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3EE8248E"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2F57BFB8"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2AA04401"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615D9EEC"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5FA6A54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171FF4C2"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3FFD670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77666C5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3DA686C5"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5462B59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69DDEB40"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0196DE54"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13DBFB75"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794A812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3A49D614"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4662A662"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388D14A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175EF3E9"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30BFFAE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500A224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2FD2B36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4139183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079CCD5D"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5195E47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7E6B0537"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6AB41A92"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1A6C3C2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454CEB07"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32E1483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1B1E3361"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257F18A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17E20E39"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564859B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30A7172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1530F4B0"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1227C787"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724663FD"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70A5BF97"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21B3FC44"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10E192A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38C3AAE5"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457FDCB2"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554279C5"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574A37D4"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1176D08E"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162BA3F1"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233D0B8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77F0E022"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6ED3763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416B9544"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06B8386A"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554CAFF5"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7A073213"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01190E93"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3950C0B2"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69FD355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31F45D9E"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6DD8C7DC"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6458EEF5"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42D40C8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5BF1D44F"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676AD42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0859ED3C"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7CEEBD15"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34313B23"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30783F3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101E7B1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7C653E8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531DAA92"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34258CE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1F9BB9B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7FB9D459"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5FB67F63"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7741D25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332FBB49"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4930AB4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6B27686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61DD3EA9"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33FCF1C6"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17145D4F"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034C66A9"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250B156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35409FC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0B3E8F34"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7A0885AB"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5E1B63E8"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09D40E20"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272EA942"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44201554"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1DDF14E1"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1230BBA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729BCD2E"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6324E1C0"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5BD4A16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074102BA"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14:paraId="64125B48"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2F44BE76"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7B4B7E85"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1A41A35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r w:rsidR="00E13878" w14:paraId="09F04E37" w14:textId="77777777">
        <w:trPr>
          <w:trHeight w:val="451"/>
          <w:jc w:val="center"/>
        </w:trPr>
        <w:tc>
          <w:tcPr>
            <w:tcW w:w="767" w:type="dxa"/>
            <w:tcBorders>
              <w:top w:val="single" w:sz="4" w:space="0" w:color="auto"/>
              <w:left w:val="single" w:sz="4" w:space="0" w:color="auto"/>
              <w:bottom w:val="single" w:sz="4" w:space="0" w:color="auto"/>
              <w:right w:val="single" w:sz="4" w:space="0" w:color="auto"/>
            </w:tcBorders>
          </w:tcPr>
          <w:p w14:paraId="18F58115"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14:paraId="1D65BF8C" w14:textId="77777777" w:rsidR="00E13878" w:rsidRDefault="002F4147">
            <w:pPr>
              <w:tabs>
                <w:tab w:val="left" w:pos="1418"/>
              </w:tabs>
              <w:snapToGrid w:val="0"/>
              <w:spacing w:line="400" w:lineRule="exact"/>
              <w:jc w:val="center"/>
              <w:rPr>
                <w:rFonts w:asciiTheme="minorEastAsia" w:eastAsiaTheme="minorEastAsia" w:hAnsiTheme="minorEastAsia"/>
                <w:spacing w:val="20"/>
                <w:szCs w:val="21"/>
              </w:rPr>
            </w:pPr>
            <w:r>
              <w:rPr>
                <w:rFonts w:asciiTheme="minorEastAsia" w:eastAsiaTheme="minorEastAsia" w:hAnsiTheme="minorEastAsia"/>
                <w:spacing w:val="20"/>
                <w:szCs w:val="21"/>
              </w:rPr>
              <w:t>……</w:t>
            </w:r>
          </w:p>
        </w:tc>
        <w:tc>
          <w:tcPr>
            <w:tcW w:w="1818" w:type="dxa"/>
            <w:tcBorders>
              <w:top w:val="single" w:sz="4" w:space="0" w:color="auto"/>
              <w:left w:val="single" w:sz="4" w:space="0" w:color="auto"/>
              <w:bottom w:val="single" w:sz="4" w:space="0" w:color="auto"/>
              <w:right w:val="single" w:sz="4" w:space="0" w:color="auto"/>
            </w:tcBorders>
          </w:tcPr>
          <w:p w14:paraId="63722B2F"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14:paraId="2DEF954C"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14:paraId="5B3F5BAD"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14:paraId="28ACD83C" w14:textId="77777777" w:rsidR="00E13878" w:rsidRDefault="00E13878">
            <w:pPr>
              <w:tabs>
                <w:tab w:val="left" w:pos="1418"/>
              </w:tabs>
              <w:snapToGrid w:val="0"/>
              <w:spacing w:line="400" w:lineRule="exact"/>
              <w:jc w:val="center"/>
              <w:rPr>
                <w:rFonts w:asciiTheme="minorEastAsia" w:eastAsiaTheme="minorEastAsia" w:hAnsiTheme="minorEastAsia"/>
                <w:spacing w:val="20"/>
                <w:szCs w:val="21"/>
              </w:rPr>
            </w:pPr>
          </w:p>
        </w:tc>
      </w:tr>
    </w:tbl>
    <w:p w14:paraId="62F55458" w14:textId="77777777" w:rsidR="00E13878" w:rsidRDefault="00E13878">
      <w:pPr>
        <w:pStyle w:val="a0"/>
        <w:rPr>
          <w:rFonts w:ascii="宋体" w:hAnsi="宋体"/>
          <w:spacing w:val="20"/>
          <w:szCs w:val="21"/>
          <w:u w:val="single"/>
        </w:rPr>
      </w:pPr>
    </w:p>
    <w:p w14:paraId="78B18EEE" w14:textId="77777777" w:rsidR="00E13878" w:rsidRDefault="00E13878">
      <w:pPr>
        <w:pStyle w:val="a0"/>
        <w:rPr>
          <w:rFonts w:ascii="宋体" w:hAnsi="宋体"/>
          <w:spacing w:val="20"/>
          <w:szCs w:val="21"/>
          <w:u w:val="single"/>
        </w:rPr>
      </w:pPr>
    </w:p>
    <w:p w14:paraId="4EC52DEE" w14:textId="77777777" w:rsidR="00E13878" w:rsidRDefault="002F4147">
      <w:pPr>
        <w:pStyle w:val="a6"/>
        <w:spacing w:after="0" w:line="400" w:lineRule="exact"/>
        <w:ind w:leftChars="0" w:left="0" w:firstLineChars="200" w:firstLine="420"/>
        <w:rPr>
          <w:rFonts w:hAnsi="宋体"/>
          <w:szCs w:val="21"/>
        </w:rPr>
      </w:pPr>
      <w:r>
        <w:rPr>
          <w:rFonts w:hAnsi="宋体" w:hint="eastAsia"/>
          <w:szCs w:val="21"/>
        </w:rPr>
        <w:t>投标人（盖章）：</w:t>
      </w:r>
    </w:p>
    <w:p w14:paraId="7D7FEBD5" w14:textId="77777777" w:rsidR="00E13878" w:rsidRDefault="002F4147">
      <w:pPr>
        <w:pStyle w:val="a6"/>
        <w:spacing w:after="0" w:line="400" w:lineRule="exact"/>
        <w:ind w:leftChars="0" w:left="0" w:firstLineChars="200" w:firstLine="420"/>
        <w:rPr>
          <w:rFonts w:hAnsi="宋体"/>
          <w:szCs w:val="21"/>
        </w:rPr>
      </w:pPr>
      <w:r>
        <w:rPr>
          <w:rFonts w:hAnsi="宋体" w:hint="eastAsia"/>
          <w:szCs w:val="21"/>
        </w:rPr>
        <w:t>法定代表人／负责人或授权代表（签字）：</w:t>
      </w:r>
    </w:p>
    <w:p w14:paraId="2F874B8E" w14:textId="77777777" w:rsidR="00E13878" w:rsidRDefault="002F4147">
      <w:pPr>
        <w:spacing w:line="400" w:lineRule="exact"/>
        <w:ind w:firstLineChars="200" w:firstLine="420"/>
      </w:pPr>
      <w:r>
        <w:rPr>
          <w:rFonts w:ascii="宋体" w:hAnsi="宋体" w:hint="eastAsia"/>
          <w:szCs w:val="21"/>
        </w:rPr>
        <w:t>日期：</w:t>
      </w:r>
    </w:p>
    <w:p w14:paraId="746A661E" w14:textId="77777777" w:rsidR="00E13878" w:rsidRDefault="00E13878">
      <w:pPr>
        <w:spacing w:line="400" w:lineRule="exact"/>
        <w:rPr>
          <w:rFonts w:ascii="宋体" w:hAnsi="宋体"/>
          <w:szCs w:val="21"/>
        </w:rPr>
      </w:pPr>
    </w:p>
    <w:p w14:paraId="30DC7D71" w14:textId="77777777" w:rsidR="00E13878" w:rsidRDefault="00E13878">
      <w:pPr>
        <w:spacing w:line="400" w:lineRule="exact"/>
        <w:rPr>
          <w:rFonts w:ascii="宋体" w:hAnsi="宋体"/>
          <w:szCs w:val="21"/>
        </w:rPr>
      </w:pPr>
    </w:p>
    <w:p w14:paraId="15C52B4D" w14:textId="77777777" w:rsidR="00E13878" w:rsidRDefault="002F4147">
      <w:pPr>
        <w:spacing w:line="400" w:lineRule="exact"/>
        <w:rPr>
          <w:rFonts w:ascii="宋体" w:hAnsi="宋体"/>
          <w:szCs w:val="21"/>
        </w:rPr>
      </w:pPr>
      <w:r>
        <w:rPr>
          <w:rFonts w:ascii="宋体" w:hAnsi="宋体" w:hint="eastAsia"/>
          <w:szCs w:val="21"/>
        </w:rPr>
        <w:lastRenderedPageBreak/>
        <w:t xml:space="preserve">附件五 </w:t>
      </w:r>
    </w:p>
    <w:p w14:paraId="481AD4E1" w14:textId="77777777" w:rsidR="00E13878" w:rsidRDefault="002F4147">
      <w:pPr>
        <w:spacing w:line="400" w:lineRule="exact"/>
        <w:ind w:left="3696"/>
        <w:rPr>
          <w:rFonts w:ascii="宋体" w:hAnsi="宋体"/>
          <w:szCs w:val="21"/>
        </w:rPr>
      </w:pPr>
      <w:r>
        <w:rPr>
          <w:rFonts w:ascii="宋体" w:hAnsi="宋体" w:hint="eastAsia"/>
          <w:szCs w:val="21"/>
        </w:rPr>
        <w:t>商务条款偏离表</w:t>
      </w:r>
    </w:p>
    <w:p w14:paraId="4865A683" w14:textId="77777777" w:rsidR="00E13878" w:rsidRDefault="00E13878">
      <w:pPr>
        <w:spacing w:line="400" w:lineRule="exact"/>
        <w:rPr>
          <w:rFonts w:ascii="宋体" w:hAnsi="宋体"/>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3260"/>
        <w:gridCol w:w="2693"/>
        <w:gridCol w:w="1560"/>
      </w:tblGrid>
      <w:tr w:rsidR="00E13878" w14:paraId="146599C5" w14:textId="77777777">
        <w:trPr>
          <w:trHeight w:val="786"/>
          <w:jc w:val="center"/>
        </w:trPr>
        <w:tc>
          <w:tcPr>
            <w:tcW w:w="975" w:type="dxa"/>
            <w:vAlign w:val="center"/>
          </w:tcPr>
          <w:p w14:paraId="7EB1C335" w14:textId="77777777" w:rsidR="00E13878" w:rsidRDefault="002F4147">
            <w:pPr>
              <w:spacing w:line="400" w:lineRule="exact"/>
              <w:jc w:val="center"/>
              <w:rPr>
                <w:rFonts w:ascii="宋体" w:hAnsi="宋体"/>
                <w:szCs w:val="21"/>
              </w:rPr>
            </w:pPr>
            <w:r>
              <w:rPr>
                <w:rFonts w:ascii="宋体" w:hAnsi="宋体" w:hint="eastAsia"/>
                <w:szCs w:val="21"/>
              </w:rPr>
              <w:t>序号</w:t>
            </w:r>
          </w:p>
        </w:tc>
        <w:tc>
          <w:tcPr>
            <w:tcW w:w="3260" w:type="dxa"/>
            <w:vAlign w:val="center"/>
          </w:tcPr>
          <w:p w14:paraId="049ABD5F" w14:textId="77777777" w:rsidR="00E13878" w:rsidRDefault="002F4147">
            <w:pPr>
              <w:spacing w:line="400" w:lineRule="exact"/>
              <w:jc w:val="center"/>
              <w:rPr>
                <w:rFonts w:ascii="宋体" w:hAnsi="宋体"/>
                <w:szCs w:val="21"/>
              </w:rPr>
            </w:pPr>
            <w:r>
              <w:rPr>
                <w:rFonts w:ascii="宋体" w:hAnsi="宋体" w:hint="eastAsia"/>
                <w:szCs w:val="21"/>
              </w:rPr>
              <w:t>招标文件的商务条款</w:t>
            </w:r>
          </w:p>
        </w:tc>
        <w:tc>
          <w:tcPr>
            <w:tcW w:w="2693" w:type="dxa"/>
            <w:vAlign w:val="center"/>
          </w:tcPr>
          <w:p w14:paraId="3F5F9564" w14:textId="77777777" w:rsidR="00E13878" w:rsidRDefault="002F4147">
            <w:pPr>
              <w:spacing w:line="400" w:lineRule="exact"/>
              <w:jc w:val="center"/>
              <w:rPr>
                <w:rFonts w:ascii="宋体" w:hAnsi="宋体"/>
                <w:szCs w:val="21"/>
              </w:rPr>
            </w:pPr>
            <w:r>
              <w:rPr>
                <w:rFonts w:ascii="宋体" w:hAnsi="宋体" w:hint="eastAsia"/>
                <w:szCs w:val="21"/>
              </w:rPr>
              <w:t>投标文件的响应情况</w:t>
            </w:r>
          </w:p>
        </w:tc>
        <w:tc>
          <w:tcPr>
            <w:tcW w:w="1560" w:type="dxa"/>
            <w:vAlign w:val="center"/>
          </w:tcPr>
          <w:p w14:paraId="50F2F9CA" w14:textId="77777777" w:rsidR="00E13878" w:rsidRDefault="002F4147">
            <w:pPr>
              <w:spacing w:line="400" w:lineRule="exact"/>
              <w:jc w:val="center"/>
              <w:rPr>
                <w:rFonts w:ascii="宋体" w:hAnsi="宋体"/>
                <w:szCs w:val="21"/>
              </w:rPr>
            </w:pPr>
            <w:r>
              <w:rPr>
                <w:rFonts w:ascii="宋体" w:hAnsi="宋体" w:hint="eastAsia"/>
                <w:szCs w:val="21"/>
              </w:rPr>
              <w:t>偏离情况</w:t>
            </w:r>
          </w:p>
        </w:tc>
      </w:tr>
      <w:tr w:rsidR="00E13878" w14:paraId="7D932097" w14:textId="77777777">
        <w:trPr>
          <w:trHeight w:val="786"/>
          <w:jc w:val="center"/>
        </w:trPr>
        <w:tc>
          <w:tcPr>
            <w:tcW w:w="975" w:type="dxa"/>
            <w:vAlign w:val="center"/>
          </w:tcPr>
          <w:p w14:paraId="18C8D6D0" w14:textId="77777777" w:rsidR="00E13878" w:rsidRDefault="00E13878">
            <w:pPr>
              <w:spacing w:line="400" w:lineRule="exact"/>
              <w:jc w:val="center"/>
              <w:rPr>
                <w:rFonts w:ascii="宋体" w:hAnsi="宋体"/>
                <w:szCs w:val="21"/>
              </w:rPr>
            </w:pPr>
          </w:p>
        </w:tc>
        <w:tc>
          <w:tcPr>
            <w:tcW w:w="3260" w:type="dxa"/>
            <w:vAlign w:val="center"/>
          </w:tcPr>
          <w:p w14:paraId="6BE59E89" w14:textId="77777777" w:rsidR="00E13878" w:rsidRDefault="00E13878">
            <w:pPr>
              <w:spacing w:line="400" w:lineRule="exact"/>
              <w:jc w:val="center"/>
              <w:rPr>
                <w:rFonts w:ascii="宋体" w:hAnsi="宋体"/>
                <w:szCs w:val="21"/>
              </w:rPr>
            </w:pPr>
          </w:p>
        </w:tc>
        <w:tc>
          <w:tcPr>
            <w:tcW w:w="2693" w:type="dxa"/>
            <w:vAlign w:val="center"/>
          </w:tcPr>
          <w:p w14:paraId="62FFD7B7" w14:textId="77777777" w:rsidR="00E13878" w:rsidRDefault="00E13878">
            <w:pPr>
              <w:spacing w:line="400" w:lineRule="exact"/>
              <w:jc w:val="center"/>
              <w:rPr>
                <w:rFonts w:ascii="宋体" w:hAnsi="宋体"/>
                <w:szCs w:val="21"/>
              </w:rPr>
            </w:pPr>
          </w:p>
        </w:tc>
        <w:tc>
          <w:tcPr>
            <w:tcW w:w="1560" w:type="dxa"/>
            <w:vAlign w:val="center"/>
          </w:tcPr>
          <w:p w14:paraId="0C0381B1" w14:textId="77777777" w:rsidR="00E13878" w:rsidRDefault="00E13878">
            <w:pPr>
              <w:spacing w:line="400" w:lineRule="exact"/>
              <w:jc w:val="center"/>
              <w:rPr>
                <w:rFonts w:ascii="宋体" w:hAnsi="宋体"/>
                <w:szCs w:val="21"/>
              </w:rPr>
            </w:pPr>
          </w:p>
        </w:tc>
      </w:tr>
      <w:tr w:rsidR="00E13878" w14:paraId="3524BC42" w14:textId="77777777">
        <w:trPr>
          <w:trHeight w:val="786"/>
          <w:jc w:val="center"/>
        </w:trPr>
        <w:tc>
          <w:tcPr>
            <w:tcW w:w="975" w:type="dxa"/>
            <w:vAlign w:val="center"/>
          </w:tcPr>
          <w:p w14:paraId="10563107" w14:textId="77777777" w:rsidR="00E13878" w:rsidRDefault="00E13878">
            <w:pPr>
              <w:spacing w:line="400" w:lineRule="exact"/>
              <w:jc w:val="center"/>
              <w:rPr>
                <w:rFonts w:ascii="宋体" w:hAnsi="宋体"/>
                <w:szCs w:val="21"/>
              </w:rPr>
            </w:pPr>
          </w:p>
        </w:tc>
        <w:tc>
          <w:tcPr>
            <w:tcW w:w="3260" w:type="dxa"/>
            <w:vAlign w:val="center"/>
          </w:tcPr>
          <w:p w14:paraId="55A389DF" w14:textId="77777777" w:rsidR="00E13878" w:rsidRDefault="00E13878">
            <w:pPr>
              <w:spacing w:line="400" w:lineRule="exact"/>
              <w:jc w:val="center"/>
              <w:rPr>
                <w:rFonts w:ascii="宋体" w:hAnsi="宋体"/>
                <w:szCs w:val="21"/>
              </w:rPr>
            </w:pPr>
          </w:p>
        </w:tc>
        <w:tc>
          <w:tcPr>
            <w:tcW w:w="2693" w:type="dxa"/>
            <w:vAlign w:val="center"/>
          </w:tcPr>
          <w:p w14:paraId="7DED0FEB" w14:textId="77777777" w:rsidR="00E13878" w:rsidRDefault="00E13878">
            <w:pPr>
              <w:spacing w:line="400" w:lineRule="exact"/>
              <w:jc w:val="center"/>
              <w:rPr>
                <w:rFonts w:ascii="宋体" w:hAnsi="宋体"/>
                <w:szCs w:val="21"/>
              </w:rPr>
            </w:pPr>
          </w:p>
        </w:tc>
        <w:tc>
          <w:tcPr>
            <w:tcW w:w="1560" w:type="dxa"/>
            <w:vAlign w:val="center"/>
          </w:tcPr>
          <w:p w14:paraId="0A889765" w14:textId="77777777" w:rsidR="00E13878" w:rsidRDefault="00E13878">
            <w:pPr>
              <w:spacing w:line="400" w:lineRule="exact"/>
              <w:jc w:val="center"/>
              <w:rPr>
                <w:rFonts w:ascii="宋体" w:hAnsi="宋体"/>
                <w:szCs w:val="21"/>
              </w:rPr>
            </w:pPr>
          </w:p>
        </w:tc>
      </w:tr>
      <w:tr w:rsidR="00E13878" w14:paraId="33C83C0B" w14:textId="77777777">
        <w:trPr>
          <w:trHeight w:val="786"/>
          <w:jc w:val="center"/>
        </w:trPr>
        <w:tc>
          <w:tcPr>
            <w:tcW w:w="975" w:type="dxa"/>
            <w:vAlign w:val="center"/>
          </w:tcPr>
          <w:p w14:paraId="5D56FD27" w14:textId="77777777" w:rsidR="00E13878" w:rsidRDefault="00E13878">
            <w:pPr>
              <w:spacing w:line="400" w:lineRule="exact"/>
              <w:jc w:val="center"/>
              <w:rPr>
                <w:rFonts w:ascii="宋体" w:hAnsi="宋体"/>
                <w:szCs w:val="21"/>
              </w:rPr>
            </w:pPr>
          </w:p>
        </w:tc>
        <w:tc>
          <w:tcPr>
            <w:tcW w:w="3260" w:type="dxa"/>
            <w:vAlign w:val="center"/>
          </w:tcPr>
          <w:p w14:paraId="6D3A9E74" w14:textId="77777777" w:rsidR="00E13878" w:rsidRDefault="00E13878">
            <w:pPr>
              <w:spacing w:line="400" w:lineRule="exact"/>
              <w:jc w:val="center"/>
              <w:rPr>
                <w:rFonts w:ascii="宋体" w:hAnsi="宋体"/>
                <w:szCs w:val="21"/>
              </w:rPr>
            </w:pPr>
          </w:p>
        </w:tc>
        <w:tc>
          <w:tcPr>
            <w:tcW w:w="2693" w:type="dxa"/>
            <w:vAlign w:val="center"/>
          </w:tcPr>
          <w:p w14:paraId="7CDDA772" w14:textId="77777777" w:rsidR="00E13878" w:rsidRDefault="00E13878">
            <w:pPr>
              <w:spacing w:line="400" w:lineRule="exact"/>
              <w:jc w:val="center"/>
              <w:rPr>
                <w:rFonts w:ascii="宋体" w:hAnsi="宋体"/>
                <w:szCs w:val="21"/>
              </w:rPr>
            </w:pPr>
          </w:p>
        </w:tc>
        <w:tc>
          <w:tcPr>
            <w:tcW w:w="1560" w:type="dxa"/>
            <w:vAlign w:val="center"/>
          </w:tcPr>
          <w:p w14:paraId="5E6DC26A" w14:textId="77777777" w:rsidR="00E13878" w:rsidRDefault="00E13878">
            <w:pPr>
              <w:spacing w:line="400" w:lineRule="exact"/>
              <w:jc w:val="center"/>
              <w:rPr>
                <w:rFonts w:ascii="宋体" w:hAnsi="宋体"/>
                <w:szCs w:val="21"/>
              </w:rPr>
            </w:pPr>
          </w:p>
        </w:tc>
      </w:tr>
      <w:tr w:rsidR="00E13878" w14:paraId="5D797E4A" w14:textId="77777777">
        <w:trPr>
          <w:trHeight w:val="786"/>
          <w:jc w:val="center"/>
        </w:trPr>
        <w:tc>
          <w:tcPr>
            <w:tcW w:w="975" w:type="dxa"/>
            <w:vAlign w:val="center"/>
          </w:tcPr>
          <w:p w14:paraId="23B43C2D" w14:textId="77777777" w:rsidR="00E13878" w:rsidRDefault="00E13878">
            <w:pPr>
              <w:spacing w:line="400" w:lineRule="exact"/>
              <w:jc w:val="center"/>
              <w:rPr>
                <w:rFonts w:ascii="宋体" w:hAnsi="宋体"/>
                <w:szCs w:val="21"/>
              </w:rPr>
            </w:pPr>
          </w:p>
        </w:tc>
        <w:tc>
          <w:tcPr>
            <w:tcW w:w="3260" w:type="dxa"/>
            <w:vAlign w:val="center"/>
          </w:tcPr>
          <w:p w14:paraId="54755D71" w14:textId="77777777" w:rsidR="00E13878" w:rsidRDefault="00E13878">
            <w:pPr>
              <w:spacing w:line="400" w:lineRule="exact"/>
              <w:jc w:val="center"/>
              <w:rPr>
                <w:rFonts w:ascii="宋体" w:hAnsi="宋体"/>
                <w:szCs w:val="21"/>
              </w:rPr>
            </w:pPr>
          </w:p>
        </w:tc>
        <w:tc>
          <w:tcPr>
            <w:tcW w:w="2693" w:type="dxa"/>
            <w:vAlign w:val="center"/>
          </w:tcPr>
          <w:p w14:paraId="358EA2C0" w14:textId="77777777" w:rsidR="00E13878" w:rsidRDefault="00E13878">
            <w:pPr>
              <w:spacing w:line="400" w:lineRule="exact"/>
              <w:jc w:val="center"/>
              <w:rPr>
                <w:rFonts w:ascii="宋体" w:hAnsi="宋体"/>
                <w:szCs w:val="21"/>
              </w:rPr>
            </w:pPr>
          </w:p>
        </w:tc>
        <w:tc>
          <w:tcPr>
            <w:tcW w:w="1560" w:type="dxa"/>
            <w:vAlign w:val="center"/>
          </w:tcPr>
          <w:p w14:paraId="3C066C67" w14:textId="77777777" w:rsidR="00E13878" w:rsidRDefault="00E13878">
            <w:pPr>
              <w:spacing w:line="400" w:lineRule="exact"/>
              <w:jc w:val="center"/>
              <w:rPr>
                <w:rFonts w:ascii="宋体" w:hAnsi="宋体"/>
                <w:szCs w:val="21"/>
              </w:rPr>
            </w:pPr>
          </w:p>
        </w:tc>
      </w:tr>
      <w:tr w:rsidR="00E13878" w14:paraId="2C6E7CCF" w14:textId="77777777">
        <w:trPr>
          <w:trHeight w:val="786"/>
          <w:jc w:val="center"/>
        </w:trPr>
        <w:tc>
          <w:tcPr>
            <w:tcW w:w="975" w:type="dxa"/>
            <w:vAlign w:val="center"/>
          </w:tcPr>
          <w:p w14:paraId="18EEB2AE" w14:textId="77777777" w:rsidR="00E13878" w:rsidRDefault="00E13878">
            <w:pPr>
              <w:spacing w:line="400" w:lineRule="exact"/>
              <w:jc w:val="center"/>
              <w:rPr>
                <w:rFonts w:ascii="宋体" w:hAnsi="宋体"/>
                <w:szCs w:val="21"/>
              </w:rPr>
            </w:pPr>
          </w:p>
        </w:tc>
        <w:tc>
          <w:tcPr>
            <w:tcW w:w="3260" w:type="dxa"/>
            <w:vAlign w:val="center"/>
          </w:tcPr>
          <w:p w14:paraId="18496FDD" w14:textId="77777777" w:rsidR="00E13878" w:rsidRDefault="00E13878">
            <w:pPr>
              <w:spacing w:line="400" w:lineRule="exact"/>
              <w:jc w:val="center"/>
              <w:rPr>
                <w:rFonts w:ascii="宋体" w:hAnsi="宋体"/>
                <w:szCs w:val="21"/>
              </w:rPr>
            </w:pPr>
          </w:p>
        </w:tc>
        <w:tc>
          <w:tcPr>
            <w:tcW w:w="2693" w:type="dxa"/>
            <w:vAlign w:val="center"/>
          </w:tcPr>
          <w:p w14:paraId="54554308" w14:textId="77777777" w:rsidR="00E13878" w:rsidRDefault="00E13878">
            <w:pPr>
              <w:spacing w:line="400" w:lineRule="exact"/>
              <w:jc w:val="center"/>
              <w:rPr>
                <w:rFonts w:ascii="宋体" w:hAnsi="宋体"/>
                <w:szCs w:val="21"/>
              </w:rPr>
            </w:pPr>
          </w:p>
        </w:tc>
        <w:tc>
          <w:tcPr>
            <w:tcW w:w="1560" w:type="dxa"/>
            <w:vAlign w:val="center"/>
          </w:tcPr>
          <w:p w14:paraId="65F96A43" w14:textId="77777777" w:rsidR="00E13878" w:rsidRDefault="00E13878">
            <w:pPr>
              <w:spacing w:line="400" w:lineRule="exact"/>
              <w:jc w:val="center"/>
              <w:rPr>
                <w:rFonts w:ascii="宋体" w:hAnsi="宋体"/>
                <w:szCs w:val="21"/>
              </w:rPr>
            </w:pPr>
          </w:p>
        </w:tc>
      </w:tr>
      <w:tr w:rsidR="00E13878" w14:paraId="1C870314" w14:textId="77777777">
        <w:trPr>
          <w:trHeight w:val="786"/>
          <w:jc w:val="center"/>
        </w:trPr>
        <w:tc>
          <w:tcPr>
            <w:tcW w:w="975" w:type="dxa"/>
            <w:vAlign w:val="center"/>
          </w:tcPr>
          <w:p w14:paraId="25B6DD54" w14:textId="77777777" w:rsidR="00E13878" w:rsidRDefault="00E13878">
            <w:pPr>
              <w:spacing w:line="400" w:lineRule="exact"/>
              <w:jc w:val="center"/>
              <w:rPr>
                <w:rFonts w:ascii="宋体" w:hAnsi="宋体"/>
                <w:szCs w:val="21"/>
              </w:rPr>
            </w:pPr>
          </w:p>
        </w:tc>
        <w:tc>
          <w:tcPr>
            <w:tcW w:w="3260" w:type="dxa"/>
            <w:vAlign w:val="center"/>
          </w:tcPr>
          <w:p w14:paraId="7355A7F8" w14:textId="77777777" w:rsidR="00E13878" w:rsidRDefault="00E13878">
            <w:pPr>
              <w:spacing w:line="400" w:lineRule="exact"/>
              <w:jc w:val="center"/>
              <w:rPr>
                <w:rFonts w:ascii="宋体" w:hAnsi="宋体"/>
                <w:szCs w:val="21"/>
              </w:rPr>
            </w:pPr>
          </w:p>
        </w:tc>
        <w:tc>
          <w:tcPr>
            <w:tcW w:w="2693" w:type="dxa"/>
            <w:vAlign w:val="center"/>
          </w:tcPr>
          <w:p w14:paraId="3819C7BC" w14:textId="77777777" w:rsidR="00E13878" w:rsidRDefault="00E13878">
            <w:pPr>
              <w:spacing w:line="400" w:lineRule="exact"/>
              <w:jc w:val="center"/>
              <w:rPr>
                <w:rFonts w:ascii="宋体" w:hAnsi="宋体"/>
                <w:szCs w:val="21"/>
              </w:rPr>
            </w:pPr>
          </w:p>
        </w:tc>
        <w:tc>
          <w:tcPr>
            <w:tcW w:w="1560" w:type="dxa"/>
            <w:vAlign w:val="center"/>
          </w:tcPr>
          <w:p w14:paraId="50104DD7" w14:textId="77777777" w:rsidR="00E13878" w:rsidRDefault="00E13878">
            <w:pPr>
              <w:spacing w:line="400" w:lineRule="exact"/>
              <w:jc w:val="center"/>
              <w:rPr>
                <w:rFonts w:ascii="宋体" w:hAnsi="宋体"/>
                <w:szCs w:val="21"/>
              </w:rPr>
            </w:pPr>
          </w:p>
        </w:tc>
      </w:tr>
      <w:tr w:rsidR="00E13878" w14:paraId="2667D62B" w14:textId="77777777">
        <w:trPr>
          <w:trHeight w:val="786"/>
          <w:jc w:val="center"/>
        </w:trPr>
        <w:tc>
          <w:tcPr>
            <w:tcW w:w="975" w:type="dxa"/>
            <w:vAlign w:val="center"/>
          </w:tcPr>
          <w:p w14:paraId="028DE52B" w14:textId="77777777" w:rsidR="00E13878" w:rsidRDefault="00E13878">
            <w:pPr>
              <w:spacing w:line="400" w:lineRule="exact"/>
              <w:jc w:val="center"/>
              <w:rPr>
                <w:rFonts w:ascii="宋体" w:hAnsi="宋体"/>
                <w:szCs w:val="21"/>
              </w:rPr>
            </w:pPr>
          </w:p>
        </w:tc>
        <w:tc>
          <w:tcPr>
            <w:tcW w:w="3260" w:type="dxa"/>
            <w:vAlign w:val="center"/>
          </w:tcPr>
          <w:p w14:paraId="189D605D" w14:textId="77777777" w:rsidR="00E13878" w:rsidRDefault="00E13878">
            <w:pPr>
              <w:spacing w:line="400" w:lineRule="exact"/>
              <w:jc w:val="center"/>
              <w:rPr>
                <w:rFonts w:ascii="宋体" w:hAnsi="宋体"/>
                <w:szCs w:val="21"/>
              </w:rPr>
            </w:pPr>
          </w:p>
        </w:tc>
        <w:tc>
          <w:tcPr>
            <w:tcW w:w="2693" w:type="dxa"/>
            <w:vAlign w:val="center"/>
          </w:tcPr>
          <w:p w14:paraId="68869D09" w14:textId="77777777" w:rsidR="00E13878" w:rsidRDefault="00E13878">
            <w:pPr>
              <w:spacing w:line="400" w:lineRule="exact"/>
              <w:jc w:val="center"/>
              <w:rPr>
                <w:rFonts w:ascii="宋体" w:hAnsi="宋体"/>
                <w:szCs w:val="21"/>
              </w:rPr>
            </w:pPr>
          </w:p>
        </w:tc>
        <w:tc>
          <w:tcPr>
            <w:tcW w:w="1560" w:type="dxa"/>
            <w:vAlign w:val="center"/>
          </w:tcPr>
          <w:p w14:paraId="0F435D88" w14:textId="77777777" w:rsidR="00E13878" w:rsidRDefault="00E13878">
            <w:pPr>
              <w:spacing w:line="400" w:lineRule="exact"/>
              <w:jc w:val="center"/>
              <w:rPr>
                <w:rFonts w:ascii="宋体" w:hAnsi="宋体"/>
                <w:szCs w:val="21"/>
              </w:rPr>
            </w:pPr>
          </w:p>
        </w:tc>
      </w:tr>
      <w:tr w:rsidR="00E13878" w14:paraId="1F7A3FA7" w14:textId="77777777">
        <w:trPr>
          <w:trHeight w:val="786"/>
          <w:jc w:val="center"/>
        </w:trPr>
        <w:tc>
          <w:tcPr>
            <w:tcW w:w="975" w:type="dxa"/>
            <w:vAlign w:val="center"/>
          </w:tcPr>
          <w:p w14:paraId="788FE617" w14:textId="77777777" w:rsidR="00E13878" w:rsidRDefault="00E13878">
            <w:pPr>
              <w:spacing w:line="400" w:lineRule="exact"/>
              <w:jc w:val="center"/>
              <w:rPr>
                <w:rFonts w:ascii="宋体" w:hAnsi="宋体"/>
                <w:szCs w:val="21"/>
              </w:rPr>
            </w:pPr>
          </w:p>
        </w:tc>
        <w:tc>
          <w:tcPr>
            <w:tcW w:w="3260" w:type="dxa"/>
            <w:vAlign w:val="center"/>
          </w:tcPr>
          <w:p w14:paraId="437B0295" w14:textId="77777777" w:rsidR="00E13878" w:rsidRDefault="00E13878">
            <w:pPr>
              <w:spacing w:line="400" w:lineRule="exact"/>
              <w:jc w:val="center"/>
              <w:rPr>
                <w:rFonts w:ascii="宋体" w:hAnsi="宋体"/>
                <w:szCs w:val="21"/>
              </w:rPr>
            </w:pPr>
          </w:p>
        </w:tc>
        <w:tc>
          <w:tcPr>
            <w:tcW w:w="2693" w:type="dxa"/>
            <w:vAlign w:val="center"/>
          </w:tcPr>
          <w:p w14:paraId="611EDC47" w14:textId="77777777" w:rsidR="00E13878" w:rsidRDefault="00E13878">
            <w:pPr>
              <w:spacing w:line="400" w:lineRule="exact"/>
              <w:jc w:val="center"/>
              <w:rPr>
                <w:rFonts w:ascii="宋体" w:hAnsi="宋体"/>
                <w:szCs w:val="21"/>
              </w:rPr>
            </w:pPr>
          </w:p>
        </w:tc>
        <w:tc>
          <w:tcPr>
            <w:tcW w:w="1560" w:type="dxa"/>
            <w:vAlign w:val="center"/>
          </w:tcPr>
          <w:p w14:paraId="77F57AF0" w14:textId="77777777" w:rsidR="00E13878" w:rsidRDefault="00E13878">
            <w:pPr>
              <w:spacing w:line="400" w:lineRule="exact"/>
              <w:jc w:val="center"/>
              <w:rPr>
                <w:rFonts w:ascii="宋体" w:hAnsi="宋体"/>
                <w:szCs w:val="21"/>
              </w:rPr>
            </w:pPr>
          </w:p>
        </w:tc>
      </w:tr>
      <w:tr w:rsidR="00E13878" w14:paraId="58223443" w14:textId="77777777">
        <w:trPr>
          <w:trHeight w:val="786"/>
          <w:jc w:val="center"/>
        </w:trPr>
        <w:tc>
          <w:tcPr>
            <w:tcW w:w="975" w:type="dxa"/>
            <w:vAlign w:val="center"/>
          </w:tcPr>
          <w:p w14:paraId="2FE8A3E3" w14:textId="77777777" w:rsidR="00E13878" w:rsidRDefault="00E13878">
            <w:pPr>
              <w:spacing w:line="400" w:lineRule="exact"/>
              <w:jc w:val="center"/>
              <w:rPr>
                <w:rFonts w:ascii="宋体" w:hAnsi="宋体"/>
                <w:szCs w:val="21"/>
              </w:rPr>
            </w:pPr>
          </w:p>
        </w:tc>
        <w:tc>
          <w:tcPr>
            <w:tcW w:w="3260" w:type="dxa"/>
            <w:vAlign w:val="center"/>
          </w:tcPr>
          <w:p w14:paraId="0AE41A7A" w14:textId="77777777" w:rsidR="00E13878" w:rsidRDefault="00E13878">
            <w:pPr>
              <w:spacing w:line="400" w:lineRule="exact"/>
              <w:jc w:val="center"/>
              <w:rPr>
                <w:rFonts w:ascii="宋体" w:hAnsi="宋体"/>
                <w:szCs w:val="21"/>
              </w:rPr>
            </w:pPr>
          </w:p>
        </w:tc>
        <w:tc>
          <w:tcPr>
            <w:tcW w:w="2693" w:type="dxa"/>
            <w:vAlign w:val="center"/>
          </w:tcPr>
          <w:p w14:paraId="6BD87A15" w14:textId="77777777" w:rsidR="00E13878" w:rsidRDefault="00E13878">
            <w:pPr>
              <w:spacing w:line="400" w:lineRule="exact"/>
              <w:jc w:val="center"/>
              <w:rPr>
                <w:rFonts w:ascii="宋体" w:hAnsi="宋体"/>
                <w:szCs w:val="21"/>
              </w:rPr>
            </w:pPr>
          </w:p>
        </w:tc>
        <w:tc>
          <w:tcPr>
            <w:tcW w:w="1560" w:type="dxa"/>
            <w:vAlign w:val="center"/>
          </w:tcPr>
          <w:p w14:paraId="6AD06792" w14:textId="77777777" w:rsidR="00E13878" w:rsidRDefault="00E13878">
            <w:pPr>
              <w:spacing w:line="400" w:lineRule="exact"/>
              <w:jc w:val="center"/>
              <w:rPr>
                <w:rFonts w:ascii="宋体" w:hAnsi="宋体"/>
                <w:szCs w:val="21"/>
              </w:rPr>
            </w:pPr>
          </w:p>
        </w:tc>
      </w:tr>
      <w:tr w:rsidR="00E13878" w14:paraId="3C0B47B6" w14:textId="77777777">
        <w:trPr>
          <w:trHeight w:val="786"/>
          <w:jc w:val="center"/>
        </w:trPr>
        <w:tc>
          <w:tcPr>
            <w:tcW w:w="975" w:type="dxa"/>
            <w:vAlign w:val="center"/>
          </w:tcPr>
          <w:p w14:paraId="333BE1A8" w14:textId="77777777" w:rsidR="00E13878" w:rsidRDefault="00E13878">
            <w:pPr>
              <w:spacing w:line="400" w:lineRule="exact"/>
              <w:jc w:val="center"/>
              <w:rPr>
                <w:rFonts w:ascii="宋体" w:hAnsi="宋体"/>
                <w:szCs w:val="21"/>
              </w:rPr>
            </w:pPr>
          </w:p>
        </w:tc>
        <w:tc>
          <w:tcPr>
            <w:tcW w:w="3260" w:type="dxa"/>
            <w:vAlign w:val="center"/>
          </w:tcPr>
          <w:p w14:paraId="1B4CB26A" w14:textId="77777777" w:rsidR="00E13878" w:rsidRDefault="00E13878">
            <w:pPr>
              <w:spacing w:line="400" w:lineRule="exact"/>
              <w:jc w:val="center"/>
              <w:rPr>
                <w:rFonts w:ascii="宋体" w:hAnsi="宋体"/>
                <w:szCs w:val="21"/>
              </w:rPr>
            </w:pPr>
          </w:p>
        </w:tc>
        <w:tc>
          <w:tcPr>
            <w:tcW w:w="2693" w:type="dxa"/>
            <w:vAlign w:val="center"/>
          </w:tcPr>
          <w:p w14:paraId="686551D0" w14:textId="77777777" w:rsidR="00E13878" w:rsidRDefault="00E13878">
            <w:pPr>
              <w:spacing w:line="400" w:lineRule="exact"/>
              <w:jc w:val="center"/>
              <w:rPr>
                <w:rFonts w:ascii="宋体" w:hAnsi="宋体"/>
                <w:szCs w:val="21"/>
              </w:rPr>
            </w:pPr>
          </w:p>
        </w:tc>
        <w:tc>
          <w:tcPr>
            <w:tcW w:w="1560" w:type="dxa"/>
            <w:vAlign w:val="center"/>
          </w:tcPr>
          <w:p w14:paraId="12009971" w14:textId="77777777" w:rsidR="00E13878" w:rsidRDefault="00E13878">
            <w:pPr>
              <w:spacing w:line="400" w:lineRule="exact"/>
              <w:jc w:val="center"/>
              <w:rPr>
                <w:rFonts w:ascii="宋体" w:hAnsi="宋体"/>
                <w:szCs w:val="21"/>
              </w:rPr>
            </w:pPr>
          </w:p>
        </w:tc>
      </w:tr>
      <w:tr w:rsidR="00E13878" w14:paraId="4B8FF4C7" w14:textId="77777777">
        <w:trPr>
          <w:trHeight w:val="786"/>
          <w:jc w:val="center"/>
        </w:trPr>
        <w:tc>
          <w:tcPr>
            <w:tcW w:w="975" w:type="dxa"/>
            <w:vAlign w:val="center"/>
          </w:tcPr>
          <w:p w14:paraId="17CAEBC8" w14:textId="77777777" w:rsidR="00E13878" w:rsidRDefault="00E13878">
            <w:pPr>
              <w:spacing w:line="400" w:lineRule="exact"/>
              <w:jc w:val="center"/>
              <w:rPr>
                <w:rFonts w:ascii="宋体" w:hAnsi="宋体"/>
                <w:szCs w:val="21"/>
              </w:rPr>
            </w:pPr>
          </w:p>
        </w:tc>
        <w:tc>
          <w:tcPr>
            <w:tcW w:w="3260" w:type="dxa"/>
            <w:vAlign w:val="center"/>
          </w:tcPr>
          <w:p w14:paraId="5EC42940" w14:textId="77777777" w:rsidR="00E13878" w:rsidRDefault="00E13878">
            <w:pPr>
              <w:spacing w:line="400" w:lineRule="exact"/>
              <w:jc w:val="center"/>
              <w:rPr>
                <w:rFonts w:ascii="宋体" w:hAnsi="宋体"/>
                <w:szCs w:val="21"/>
              </w:rPr>
            </w:pPr>
          </w:p>
        </w:tc>
        <w:tc>
          <w:tcPr>
            <w:tcW w:w="2693" w:type="dxa"/>
            <w:vAlign w:val="center"/>
          </w:tcPr>
          <w:p w14:paraId="266F7509" w14:textId="77777777" w:rsidR="00E13878" w:rsidRDefault="00E13878">
            <w:pPr>
              <w:spacing w:line="400" w:lineRule="exact"/>
              <w:jc w:val="center"/>
              <w:rPr>
                <w:rFonts w:ascii="宋体" w:hAnsi="宋体"/>
                <w:szCs w:val="21"/>
              </w:rPr>
            </w:pPr>
          </w:p>
        </w:tc>
        <w:tc>
          <w:tcPr>
            <w:tcW w:w="1560" w:type="dxa"/>
            <w:vAlign w:val="center"/>
          </w:tcPr>
          <w:p w14:paraId="1CE9AC9E" w14:textId="77777777" w:rsidR="00E13878" w:rsidRDefault="00E13878">
            <w:pPr>
              <w:spacing w:line="400" w:lineRule="exact"/>
              <w:jc w:val="center"/>
              <w:rPr>
                <w:rFonts w:ascii="宋体" w:hAnsi="宋体"/>
                <w:szCs w:val="21"/>
              </w:rPr>
            </w:pPr>
          </w:p>
        </w:tc>
      </w:tr>
      <w:tr w:rsidR="00E13878" w14:paraId="2F702F68" w14:textId="77777777">
        <w:trPr>
          <w:trHeight w:val="786"/>
          <w:jc w:val="center"/>
        </w:trPr>
        <w:tc>
          <w:tcPr>
            <w:tcW w:w="975" w:type="dxa"/>
            <w:vAlign w:val="center"/>
          </w:tcPr>
          <w:p w14:paraId="6CAE45CA" w14:textId="77777777" w:rsidR="00E13878" w:rsidRDefault="00E13878">
            <w:pPr>
              <w:spacing w:line="400" w:lineRule="exact"/>
              <w:jc w:val="center"/>
              <w:rPr>
                <w:rFonts w:ascii="宋体" w:hAnsi="宋体"/>
                <w:szCs w:val="21"/>
              </w:rPr>
            </w:pPr>
          </w:p>
        </w:tc>
        <w:tc>
          <w:tcPr>
            <w:tcW w:w="3260" w:type="dxa"/>
            <w:vAlign w:val="center"/>
          </w:tcPr>
          <w:p w14:paraId="74B84BDE" w14:textId="77777777" w:rsidR="00E13878" w:rsidRDefault="00E13878">
            <w:pPr>
              <w:spacing w:line="400" w:lineRule="exact"/>
              <w:jc w:val="center"/>
              <w:rPr>
                <w:rFonts w:ascii="宋体" w:hAnsi="宋体"/>
                <w:szCs w:val="21"/>
              </w:rPr>
            </w:pPr>
          </w:p>
        </w:tc>
        <w:tc>
          <w:tcPr>
            <w:tcW w:w="2693" w:type="dxa"/>
            <w:vAlign w:val="center"/>
          </w:tcPr>
          <w:p w14:paraId="5D437CA8" w14:textId="77777777" w:rsidR="00E13878" w:rsidRDefault="00E13878">
            <w:pPr>
              <w:spacing w:line="400" w:lineRule="exact"/>
              <w:jc w:val="center"/>
              <w:rPr>
                <w:rFonts w:ascii="宋体" w:hAnsi="宋体"/>
                <w:szCs w:val="21"/>
              </w:rPr>
            </w:pPr>
          </w:p>
        </w:tc>
        <w:tc>
          <w:tcPr>
            <w:tcW w:w="1560" w:type="dxa"/>
            <w:vAlign w:val="center"/>
          </w:tcPr>
          <w:p w14:paraId="0112205D" w14:textId="77777777" w:rsidR="00E13878" w:rsidRDefault="00E13878">
            <w:pPr>
              <w:spacing w:line="400" w:lineRule="exact"/>
              <w:jc w:val="center"/>
              <w:rPr>
                <w:rFonts w:ascii="宋体" w:hAnsi="宋体"/>
                <w:szCs w:val="21"/>
              </w:rPr>
            </w:pPr>
          </w:p>
        </w:tc>
      </w:tr>
    </w:tbl>
    <w:p w14:paraId="7DD77548" w14:textId="77777777" w:rsidR="00E13878" w:rsidRDefault="002F4147">
      <w:pPr>
        <w:spacing w:line="400" w:lineRule="exact"/>
        <w:ind w:firstLineChars="200" w:firstLine="420"/>
        <w:rPr>
          <w:rFonts w:ascii="宋体" w:hAnsi="宋体"/>
          <w:szCs w:val="21"/>
        </w:rPr>
      </w:pPr>
      <w:r>
        <w:rPr>
          <w:rFonts w:ascii="宋体" w:hAnsi="宋体"/>
          <w:szCs w:val="21"/>
        </w:rPr>
        <w:t>按第二章《采购需求》“商务条款”逐项填写，供应商可自行补充。</w:t>
      </w:r>
    </w:p>
    <w:p w14:paraId="4DBB41F4" w14:textId="77777777" w:rsidR="00E13878" w:rsidRDefault="00E13878">
      <w:pPr>
        <w:pStyle w:val="a6"/>
        <w:spacing w:after="0" w:line="400" w:lineRule="exact"/>
        <w:ind w:firstLineChars="200" w:firstLine="420"/>
        <w:rPr>
          <w:rFonts w:hAnsi="宋体"/>
          <w:szCs w:val="21"/>
        </w:rPr>
      </w:pPr>
    </w:p>
    <w:p w14:paraId="23DE1A5D" w14:textId="77777777" w:rsidR="00E13878" w:rsidRDefault="002F4147">
      <w:pPr>
        <w:pStyle w:val="a6"/>
        <w:spacing w:after="0" w:line="400" w:lineRule="exact"/>
        <w:ind w:firstLineChars="200" w:firstLine="420"/>
        <w:rPr>
          <w:rFonts w:hAnsi="宋体"/>
          <w:szCs w:val="21"/>
        </w:rPr>
      </w:pPr>
      <w:r>
        <w:rPr>
          <w:rFonts w:hAnsi="宋体" w:hint="eastAsia"/>
          <w:szCs w:val="21"/>
        </w:rPr>
        <w:t>投标人（盖章）：</w:t>
      </w:r>
    </w:p>
    <w:p w14:paraId="1AA62AC5" w14:textId="77777777" w:rsidR="00E13878" w:rsidRDefault="002F4147">
      <w:pPr>
        <w:pStyle w:val="a6"/>
        <w:spacing w:after="0" w:line="400" w:lineRule="exact"/>
        <w:ind w:firstLineChars="200" w:firstLine="420"/>
        <w:rPr>
          <w:rFonts w:hAnsi="宋体"/>
          <w:szCs w:val="21"/>
        </w:rPr>
      </w:pPr>
      <w:r>
        <w:rPr>
          <w:rFonts w:hAnsi="宋体" w:hint="eastAsia"/>
          <w:szCs w:val="21"/>
        </w:rPr>
        <w:t>法定代表人／负责人或授权代表人（签字）：</w:t>
      </w:r>
    </w:p>
    <w:p w14:paraId="73C377E4" w14:textId="77777777" w:rsidR="00E13878" w:rsidRDefault="002F4147">
      <w:pPr>
        <w:pStyle w:val="a6"/>
        <w:spacing w:after="0" w:line="400" w:lineRule="exact"/>
        <w:ind w:firstLineChars="200" w:firstLine="420"/>
        <w:rPr>
          <w:rFonts w:ascii="宋体" w:hAnsi="宋体"/>
          <w:szCs w:val="21"/>
          <w:u w:val="single"/>
        </w:rPr>
      </w:pPr>
      <w:r>
        <w:rPr>
          <w:rFonts w:hAnsi="宋体" w:hint="eastAsia"/>
          <w:szCs w:val="21"/>
        </w:rPr>
        <w:t>日期：</w:t>
      </w:r>
    </w:p>
    <w:p w14:paraId="2CDB6C1A" w14:textId="77777777" w:rsidR="00E13878" w:rsidRDefault="002F4147">
      <w:pPr>
        <w:snapToGrid w:val="0"/>
        <w:spacing w:line="400" w:lineRule="exact"/>
        <w:jc w:val="center"/>
        <w:outlineLvl w:val="1"/>
        <w:rPr>
          <w:rFonts w:ascii="宋体" w:hAnsi="宋体"/>
          <w:szCs w:val="21"/>
        </w:rPr>
      </w:pPr>
      <w:r>
        <w:rPr>
          <w:rFonts w:ascii="宋体" w:hAnsi="宋体" w:hint="eastAsia"/>
          <w:szCs w:val="21"/>
        </w:rPr>
        <w:lastRenderedPageBreak/>
        <w:t>二、报价</w:t>
      </w:r>
      <w:r>
        <w:rPr>
          <w:rFonts w:ascii="宋体" w:hAnsi="宋体" w:hint="eastAsia"/>
          <w:bCs/>
          <w:szCs w:val="21"/>
        </w:rPr>
        <w:t>文件格式</w:t>
      </w:r>
    </w:p>
    <w:p w14:paraId="78CEE819" w14:textId="77777777" w:rsidR="00E13878" w:rsidRDefault="00E13878">
      <w:pPr>
        <w:snapToGrid w:val="0"/>
        <w:spacing w:line="400" w:lineRule="exact"/>
        <w:ind w:firstLineChars="200" w:firstLine="420"/>
        <w:rPr>
          <w:rFonts w:ascii="宋体" w:hAnsi="宋体"/>
          <w:bCs/>
          <w:szCs w:val="21"/>
        </w:rPr>
      </w:pPr>
    </w:p>
    <w:p w14:paraId="34AB124D" w14:textId="77777777" w:rsidR="00E13878" w:rsidRDefault="00E13878">
      <w:pPr>
        <w:pStyle w:val="a4"/>
        <w:snapToGrid w:val="0"/>
        <w:spacing w:line="400" w:lineRule="exact"/>
        <w:ind w:firstLineChars="200"/>
        <w:rPr>
          <w:rFonts w:ascii="宋体" w:hAnsi="宋体"/>
          <w:bCs/>
          <w:szCs w:val="21"/>
        </w:rPr>
      </w:pPr>
    </w:p>
    <w:p w14:paraId="21E9DA55" w14:textId="77777777" w:rsidR="00E13878" w:rsidRDefault="00E13878">
      <w:pPr>
        <w:pStyle w:val="a4"/>
        <w:snapToGrid w:val="0"/>
        <w:spacing w:line="400" w:lineRule="exact"/>
        <w:ind w:firstLineChars="200"/>
        <w:rPr>
          <w:rFonts w:ascii="宋体" w:hAnsi="宋体"/>
          <w:bCs/>
          <w:szCs w:val="21"/>
        </w:rPr>
      </w:pPr>
    </w:p>
    <w:p w14:paraId="2369B7DC" w14:textId="77777777" w:rsidR="00E13878" w:rsidRDefault="00E13878">
      <w:pPr>
        <w:pStyle w:val="a4"/>
        <w:snapToGrid w:val="0"/>
        <w:spacing w:line="400" w:lineRule="exact"/>
        <w:ind w:firstLineChars="200"/>
        <w:rPr>
          <w:rFonts w:ascii="宋体" w:hAnsi="宋体"/>
          <w:bCs/>
          <w:szCs w:val="21"/>
        </w:rPr>
      </w:pPr>
    </w:p>
    <w:p w14:paraId="29BF499E" w14:textId="77777777" w:rsidR="00E13878" w:rsidRDefault="002F4147">
      <w:pPr>
        <w:snapToGrid w:val="0"/>
        <w:spacing w:line="400" w:lineRule="exact"/>
        <w:ind w:firstLineChars="200" w:firstLine="420"/>
        <w:rPr>
          <w:rFonts w:ascii="宋体" w:hAnsi="宋体"/>
          <w:bCs/>
          <w:szCs w:val="21"/>
        </w:rPr>
      </w:pPr>
      <w:r>
        <w:rPr>
          <w:rFonts w:ascii="宋体" w:hAnsi="宋体" w:hint="eastAsia"/>
          <w:szCs w:val="21"/>
        </w:rPr>
        <w:t>1.纸质报价</w:t>
      </w:r>
      <w:r>
        <w:rPr>
          <w:rFonts w:ascii="宋体" w:hAnsi="宋体" w:hint="eastAsia"/>
          <w:bCs/>
          <w:szCs w:val="21"/>
        </w:rPr>
        <w:t>文件的外包装封面格式：</w:t>
      </w:r>
    </w:p>
    <w:p w14:paraId="2A77EBF2" w14:textId="77777777" w:rsidR="00E13878" w:rsidRDefault="00E13878">
      <w:pPr>
        <w:snapToGrid w:val="0"/>
        <w:spacing w:line="400" w:lineRule="exact"/>
        <w:ind w:firstLineChars="200" w:firstLine="420"/>
        <w:jc w:val="center"/>
        <w:rPr>
          <w:rFonts w:ascii="宋体" w:hAnsi="宋体"/>
          <w:szCs w:val="21"/>
        </w:rPr>
      </w:pPr>
    </w:p>
    <w:p w14:paraId="55A36992" w14:textId="77777777" w:rsidR="00E13878" w:rsidRDefault="002F4147">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14:paraId="7915EAE4" w14:textId="77777777" w:rsidR="00E13878" w:rsidRDefault="00E13878">
      <w:pPr>
        <w:snapToGrid w:val="0"/>
        <w:spacing w:line="400" w:lineRule="exact"/>
        <w:ind w:firstLineChars="200" w:firstLine="420"/>
        <w:jc w:val="center"/>
        <w:rPr>
          <w:rFonts w:ascii="宋体" w:hAnsi="宋体"/>
          <w:bCs/>
          <w:szCs w:val="21"/>
        </w:rPr>
      </w:pPr>
    </w:p>
    <w:p w14:paraId="58E11966"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项目名称：</w:t>
      </w:r>
    </w:p>
    <w:p w14:paraId="4E983F89"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项目编号：</w:t>
      </w:r>
    </w:p>
    <w:p w14:paraId="41CA50AC"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标   项：（如有，请填写）</w:t>
      </w:r>
    </w:p>
    <w:p w14:paraId="0985B187" w14:textId="77777777" w:rsidR="00E13878" w:rsidRDefault="002F4147">
      <w:pPr>
        <w:pStyle w:val="a4"/>
        <w:snapToGrid w:val="0"/>
        <w:spacing w:line="400" w:lineRule="exact"/>
        <w:ind w:firstLineChars="200"/>
        <w:rPr>
          <w:rFonts w:ascii="宋体" w:hAnsi="宋体"/>
          <w:bCs/>
          <w:szCs w:val="21"/>
        </w:rPr>
      </w:pPr>
      <w:r>
        <w:rPr>
          <w:rFonts w:ascii="宋体" w:hAnsi="宋体" w:hint="eastAsia"/>
          <w:bCs/>
          <w:szCs w:val="21"/>
        </w:rPr>
        <w:t>投标人名称：</w:t>
      </w:r>
    </w:p>
    <w:p w14:paraId="68F82FC1" w14:textId="77777777" w:rsidR="00E13878" w:rsidRDefault="00E13878">
      <w:pPr>
        <w:snapToGrid w:val="0"/>
        <w:spacing w:line="400" w:lineRule="exact"/>
        <w:ind w:firstLineChars="200" w:firstLine="420"/>
        <w:rPr>
          <w:rFonts w:ascii="宋体" w:hAnsi="宋体"/>
          <w:szCs w:val="21"/>
        </w:rPr>
      </w:pPr>
    </w:p>
    <w:p w14:paraId="144CE34C" w14:textId="77777777" w:rsidR="00E13878" w:rsidRDefault="00E13878">
      <w:pPr>
        <w:snapToGrid w:val="0"/>
        <w:spacing w:line="400" w:lineRule="exact"/>
        <w:ind w:firstLineChars="200" w:firstLine="420"/>
        <w:rPr>
          <w:rFonts w:ascii="宋体" w:hAnsi="宋体"/>
          <w:szCs w:val="21"/>
        </w:rPr>
      </w:pPr>
    </w:p>
    <w:p w14:paraId="64B88877" w14:textId="77777777" w:rsidR="00E13878" w:rsidRDefault="00E13878">
      <w:pPr>
        <w:snapToGrid w:val="0"/>
        <w:spacing w:line="400" w:lineRule="exact"/>
        <w:ind w:firstLineChars="200" w:firstLine="420"/>
        <w:rPr>
          <w:rFonts w:ascii="宋体" w:hAnsi="宋体"/>
          <w:szCs w:val="21"/>
        </w:rPr>
      </w:pPr>
    </w:p>
    <w:p w14:paraId="16581D5E" w14:textId="77777777" w:rsidR="00E13878" w:rsidRDefault="00E13878">
      <w:pPr>
        <w:snapToGrid w:val="0"/>
        <w:spacing w:line="400" w:lineRule="exact"/>
        <w:ind w:firstLineChars="200" w:firstLine="420"/>
        <w:rPr>
          <w:rFonts w:ascii="宋体" w:hAnsi="宋体"/>
          <w:szCs w:val="21"/>
        </w:rPr>
      </w:pPr>
    </w:p>
    <w:p w14:paraId="4D6B5459" w14:textId="77777777" w:rsidR="00E13878" w:rsidRDefault="00E13878">
      <w:pPr>
        <w:snapToGrid w:val="0"/>
        <w:spacing w:line="400" w:lineRule="exact"/>
        <w:ind w:firstLineChars="200" w:firstLine="420"/>
        <w:rPr>
          <w:rFonts w:ascii="宋体" w:hAnsi="宋体"/>
          <w:szCs w:val="21"/>
        </w:rPr>
      </w:pPr>
    </w:p>
    <w:p w14:paraId="298FB2D3" w14:textId="77777777" w:rsidR="00E13878" w:rsidRDefault="00E13878">
      <w:pPr>
        <w:snapToGrid w:val="0"/>
        <w:spacing w:line="400" w:lineRule="exact"/>
        <w:ind w:firstLineChars="200" w:firstLine="420"/>
        <w:rPr>
          <w:rFonts w:ascii="宋体" w:hAnsi="宋体"/>
          <w:szCs w:val="21"/>
        </w:rPr>
      </w:pPr>
    </w:p>
    <w:p w14:paraId="08CC0FFD" w14:textId="77777777" w:rsidR="00E13878" w:rsidRDefault="00E13878">
      <w:pPr>
        <w:snapToGrid w:val="0"/>
        <w:spacing w:line="400" w:lineRule="exact"/>
        <w:ind w:firstLineChars="200" w:firstLine="420"/>
        <w:rPr>
          <w:rFonts w:ascii="宋体" w:hAnsi="宋体"/>
          <w:szCs w:val="21"/>
        </w:rPr>
      </w:pPr>
    </w:p>
    <w:p w14:paraId="178E0D64" w14:textId="77777777" w:rsidR="00E13878" w:rsidRDefault="002F4147">
      <w:pPr>
        <w:snapToGrid w:val="0"/>
        <w:spacing w:line="400" w:lineRule="exact"/>
        <w:ind w:firstLineChars="200" w:firstLine="420"/>
        <w:rPr>
          <w:rFonts w:ascii="宋体" w:hAnsi="宋体"/>
          <w:szCs w:val="21"/>
        </w:rPr>
      </w:pPr>
      <w:r>
        <w:rPr>
          <w:rFonts w:ascii="宋体" w:hAnsi="宋体" w:hint="eastAsia"/>
          <w:szCs w:val="21"/>
        </w:rPr>
        <w:t>2.纸质报价文件封面格式：</w:t>
      </w:r>
    </w:p>
    <w:p w14:paraId="3FA47CCF" w14:textId="77777777" w:rsidR="00E13878" w:rsidRDefault="00E13878">
      <w:pPr>
        <w:snapToGrid w:val="0"/>
        <w:spacing w:line="400" w:lineRule="exact"/>
        <w:ind w:firstLineChars="2900" w:firstLine="6090"/>
        <w:rPr>
          <w:rFonts w:ascii="宋体" w:hAnsi="宋体"/>
          <w:bCs/>
          <w:szCs w:val="21"/>
        </w:rPr>
      </w:pPr>
    </w:p>
    <w:p w14:paraId="2454F5FB" w14:textId="77777777" w:rsidR="00E13878" w:rsidRDefault="00E13878">
      <w:pPr>
        <w:snapToGrid w:val="0"/>
        <w:spacing w:line="400" w:lineRule="exact"/>
        <w:ind w:firstLineChars="200" w:firstLine="420"/>
        <w:rPr>
          <w:rFonts w:ascii="宋体" w:hAnsi="宋体"/>
          <w:bCs/>
          <w:szCs w:val="21"/>
        </w:rPr>
      </w:pPr>
    </w:p>
    <w:p w14:paraId="6A6D5D6C" w14:textId="77777777" w:rsidR="00E13878" w:rsidRDefault="002F4147">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14:paraId="00A5DDC4" w14:textId="77777777" w:rsidR="00E13878" w:rsidRDefault="00E13878">
      <w:pPr>
        <w:snapToGrid w:val="0"/>
        <w:spacing w:line="400" w:lineRule="exact"/>
        <w:ind w:firstLineChars="200" w:firstLine="420"/>
        <w:rPr>
          <w:rFonts w:ascii="宋体" w:hAnsi="宋体"/>
          <w:bCs/>
          <w:szCs w:val="21"/>
        </w:rPr>
      </w:pPr>
    </w:p>
    <w:p w14:paraId="76396065"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项目名称：</w:t>
      </w:r>
    </w:p>
    <w:p w14:paraId="12340BBD"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项目编号：</w:t>
      </w:r>
    </w:p>
    <w:p w14:paraId="71B31937"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标   项：（如有，请填写）</w:t>
      </w:r>
    </w:p>
    <w:p w14:paraId="7EDB3EB9" w14:textId="77777777" w:rsidR="00E13878" w:rsidRDefault="002F4147">
      <w:pPr>
        <w:pStyle w:val="a4"/>
        <w:snapToGrid w:val="0"/>
        <w:spacing w:line="400" w:lineRule="exact"/>
        <w:ind w:firstLineChars="200"/>
        <w:rPr>
          <w:rFonts w:ascii="宋体" w:hAnsi="宋体"/>
          <w:bCs/>
          <w:szCs w:val="21"/>
        </w:rPr>
      </w:pPr>
      <w:r>
        <w:rPr>
          <w:rFonts w:ascii="宋体" w:hAnsi="宋体" w:hint="eastAsia"/>
          <w:bCs/>
          <w:szCs w:val="21"/>
        </w:rPr>
        <w:t>投标人名称：</w:t>
      </w:r>
    </w:p>
    <w:p w14:paraId="3C024734" w14:textId="77777777" w:rsidR="00E13878" w:rsidRDefault="00E13878">
      <w:pPr>
        <w:pStyle w:val="a6"/>
        <w:spacing w:line="400" w:lineRule="exact"/>
        <w:ind w:firstLineChars="200" w:firstLine="420"/>
        <w:rPr>
          <w:rFonts w:hAnsi="宋体"/>
          <w:szCs w:val="21"/>
        </w:rPr>
      </w:pPr>
    </w:p>
    <w:p w14:paraId="3E726371" w14:textId="77777777" w:rsidR="00E13878" w:rsidRDefault="00E13878">
      <w:pPr>
        <w:pStyle w:val="a6"/>
        <w:spacing w:line="400" w:lineRule="exact"/>
        <w:ind w:firstLineChars="200" w:firstLine="420"/>
        <w:rPr>
          <w:rFonts w:hAnsi="宋体"/>
          <w:szCs w:val="21"/>
        </w:rPr>
      </w:pPr>
    </w:p>
    <w:p w14:paraId="455DBFD1" w14:textId="77777777" w:rsidR="00E13878" w:rsidRDefault="00E13878">
      <w:pPr>
        <w:spacing w:line="400" w:lineRule="exact"/>
        <w:ind w:firstLineChars="200" w:firstLine="420"/>
        <w:rPr>
          <w:rFonts w:ascii="宋体" w:hAnsi="宋体"/>
          <w:szCs w:val="21"/>
        </w:rPr>
      </w:pPr>
    </w:p>
    <w:p w14:paraId="38947FA1" w14:textId="77777777" w:rsidR="00E13878" w:rsidRDefault="00E13878">
      <w:pPr>
        <w:pStyle w:val="a4"/>
        <w:snapToGrid w:val="0"/>
        <w:spacing w:line="400" w:lineRule="exact"/>
        <w:ind w:firstLineChars="200"/>
        <w:rPr>
          <w:rFonts w:ascii="宋体" w:hAnsi="宋体"/>
          <w:szCs w:val="21"/>
        </w:rPr>
      </w:pPr>
    </w:p>
    <w:p w14:paraId="33F12100" w14:textId="77777777" w:rsidR="00E13878" w:rsidRDefault="00E13878">
      <w:pPr>
        <w:pStyle w:val="a4"/>
        <w:snapToGrid w:val="0"/>
        <w:spacing w:line="400" w:lineRule="exact"/>
        <w:ind w:firstLineChars="200"/>
        <w:rPr>
          <w:rFonts w:ascii="宋体" w:hAnsi="宋体"/>
          <w:szCs w:val="21"/>
        </w:rPr>
      </w:pPr>
    </w:p>
    <w:p w14:paraId="448BCADA" w14:textId="77777777" w:rsidR="00E13878" w:rsidRDefault="002F4147">
      <w:pPr>
        <w:spacing w:line="400" w:lineRule="exact"/>
        <w:ind w:firstLineChars="200" w:firstLine="420"/>
        <w:rPr>
          <w:rFonts w:ascii="宋体" w:hAnsi="宋体"/>
          <w:szCs w:val="21"/>
        </w:rPr>
      </w:pPr>
      <w:r>
        <w:rPr>
          <w:rFonts w:ascii="宋体" w:hAnsi="宋体" w:hint="eastAsia"/>
          <w:szCs w:val="21"/>
        </w:rPr>
        <w:lastRenderedPageBreak/>
        <w:t>3.报价文件的内容组成</w:t>
      </w:r>
    </w:p>
    <w:p w14:paraId="41F1DC78" w14:textId="77777777" w:rsidR="00E13878" w:rsidRDefault="002F4147">
      <w:pPr>
        <w:pStyle w:val="23"/>
        <w:widowControl w:val="0"/>
        <w:spacing w:before="0" w:afterLines="0"/>
        <w:ind w:firstLineChars="200" w:firstLine="42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14:paraId="76A3C82C" w14:textId="77777777" w:rsidR="00E13878" w:rsidRDefault="00E13878">
      <w:pPr>
        <w:pStyle w:val="23"/>
        <w:widowControl w:val="0"/>
        <w:spacing w:before="0" w:afterLines="0"/>
        <w:ind w:firstLineChars="200" w:firstLine="420"/>
        <w:rPr>
          <w:color w:val="auto"/>
          <w:sz w:val="21"/>
          <w:szCs w:val="21"/>
        </w:rPr>
      </w:pPr>
    </w:p>
    <w:p w14:paraId="0443455C" w14:textId="77777777" w:rsidR="00E13878" w:rsidRDefault="00E13878">
      <w:pPr>
        <w:pStyle w:val="23"/>
        <w:widowControl w:val="0"/>
        <w:spacing w:before="0" w:afterLines="0"/>
        <w:ind w:left="315"/>
        <w:rPr>
          <w:color w:val="auto"/>
          <w:sz w:val="21"/>
          <w:szCs w:val="21"/>
        </w:rPr>
      </w:pPr>
    </w:p>
    <w:p w14:paraId="23C89A30" w14:textId="77777777" w:rsidR="00E13878" w:rsidRDefault="00E13878">
      <w:pPr>
        <w:pStyle w:val="23"/>
        <w:widowControl w:val="0"/>
        <w:spacing w:before="0" w:afterLines="0"/>
        <w:ind w:left="315"/>
        <w:rPr>
          <w:color w:val="auto"/>
          <w:sz w:val="21"/>
          <w:szCs w:val="21"/>
        </w:rPr>
      </w:pPr>
    </w:p>
    <w:p w14:paraId="61CFED04" w14:textId="77777777" w:rsidR="00E13878" w:rsidRDefault="00E13878">
      <w:pPr>
        <w:pStyle w:val="23"/>
        <w:widowControl w:val="0"/>
        <w:spacing w:before="0" w:afterLines="0"/>
        <w:ind w:left="315"/>
        <w:rPr>
          <w:color w:val="auto"/>
          <w:sz w:val="21"/>
          <w:szCs w:val="21"/>
        </w:rPr>
      </w:pPr>
    </w:p>
    <w:p w14:paraId="00C49A88" w14:textId="77777777" w:rsidR="00E13878" w:rsidRDefault="00E13878">
      <w:pPr>
        <w:pStyle w:val="23"/>
        <w:widowControl w:val="0"/>
        <w:spacing w:before="0" w:afterLines="0"/>
        <w:ind w:left="315"/>
        <w:rPr>
          <w:color w:val="auto"/>
          <w:sz w:val="21"/>
          <w:szCs w:val="21"/>
        </w:rPr>
      </w:pPr>
    </w:p>
    <w:p w14:paraId="11691259" w14:textId="77777777" w:rsidR="00E13878" w:rsidRDefault="00E13878">
      <w:pPr>
        <w:pStyle w:val="23"/>
        <w:widowControl w:val="0"/>
        <w:spacing w:before="0" w:afterLines="0"/>
        <w:ind w:left="315"/>
        <w:rPr>
          <w:color w:val="auto"/>
          <w:sz w:val="21"/>
          <w:szCs w:val="21"/>
        </w:rPr>
      </w:pPr>
    </w:p>
    <w:p w14:paraId="06F1A9FE" w14:textId="77777777" w:rsidR="00E13878" w:rsidRDefault="00E13878">
      <w:pPr>
        <w:pStyle w:val="23"/>
        <w:widowControl w:val="0"/>
        <w:spacing w:before="0" w:afterLines="0"/>
        <w:ind w:left="315"/>
        <w:rPr>
          <w:color w:val="auto"/>
          <w:sz w:val="21"/>
          <w:szCs w:val="21"/>
        </w:rPr>
      </w:pPr>
    </w:p>
    <w:p w14:paraId="00132319" w14:textId="77777777" w:rsidR="00E13878" w:rsidRDefault="00E13878">
      <w:pPr>
        <w:pStyle w:val="23"/>
        <w:widowControl w:val="0"/>
        <w:spacing w:before="0" w:afterLines="0"/>
        <w:ind w:left="315"/>
        <w:rPr>
          <w:color w:val="auto"/>
          <w:sz w:val="21"/>
          <w:szCs w:val="21"/>
        </w:rPr>
      </w:pPr>
    </w:p>
    <w:p w14:paraId="7936192F" w14:textId="77777777" w:rsidR="00E13878" w:rsidRDefault="00E13878">
      <w:pPr>
        <w:pStyle w:val="23"/>
        <w:widowControl w:val="0"/>
        <w:spacing w:before="0" w:afterLines="0"/>
        <w:ind w:left="315"/>
        <w:rPr>
          <w:color w:val="auto"/>
          <w:sz w:val="21"/>
          <w:szCs w:val="21"/>
        </w:rPr>
      </w:pPr>
    </w:p>
    <w:p w14:paraId="2B7110E2" w14:textId="77777777" w:rsidR="00E13878" w:rsidRDefault="00E13878">
      <w:pPr>
        <w:pStyle w:val="23"/>
        <w:widowControl w:val="0"/>
        <w:spacing w:before="0" w:afterLines="0"/>
        <w:ind w:left="315"/>
        <w:rPr>
          <w:color w:val="auto"/>
          <w:sz w:val="21"/>
          <w:szCs w:val="21"/>
        </w:rPr>
      </w:pPr>
    </w:p>
    <w:p w14:paraId="2BA16DB8" w14:textId="77777777" w:rsidR="00E13878" w:rsidRDefault="00E13878">
      <w:pPr>
        <w:pStyle w:val="23"/>
        <w:widowControl w:val="0"/>
        <w:spacing w:before="0" w:afterLines="0"/>
        <w:ind w:left="315"/>
        <w:rPr>
          <w:color w:val="auto"/>
          <w:sz w:val="21"/>
          <w:szCs w:val="21"/>
        </w:rPr>
      </w:pPr>
    </w:p>
    <w:p w14:paraId="6AFAE77C" w14:textId="77777777" w:rsidR="00E13878" w:rsidRDefault="00E13878">
      <w:pPr>
        <w:pStyle w:val="23"/>
        <w:widowControl w:val="0"/>
        <w:spacing w:before="0" w:afterLines="0"/>
        <w:ind w:left="315"/>
        <w:rPr>
          <w:color w:val="auto"/>
          <w:sz w:val="21"/>
          <w:szCs w:val="21"/>
        </w:rPr>
      </w:pPr>
    </w:p>
    <w:p w14:paraId="368F705E" w14:textId="77777777" w:rsidR="00E13878" w:rsidRDefault="00E13878">
      <w:pPr>
        <w:pStyle w:val="23"/>
        <w:widowControl w:val="0"/>
        <w:spacing w:before="0" w:afterLines="0"/>
        <w:ind w:left="315"/>
        <w:rPr>
          <w:color w:val="auto"/>
          <w:sz w:val="21"/>
          <w:szCs w:val="21"/>
        </w:rPr>
      </w:pPr>
    </w:p>
    <w:p w14:paraId="37D6846A" w14:textId="77777777" w:rsidR="00E13878" w:rsidRDefault="00E13878">
      <w:pPr>
        <w:pStyle w:val="23"/>
        <w:widowControl w:val="0"/>
        <w:spacing w:before="0" w:afterLines="0"/>
        <w:ind w:left="315"/>
        <w:rPr>
          <w:color w:val="auto"/>
          <w:sz w:val="21"/>
          <w:szCs w:val="21"/>
        </w:rPr>
      </w:pPr>
    </w:p>
    <w:p w14:paraId="3BA2AE2D" w14:textId="77777777" w:rsidR="00E13878" w:rsidRDefault="00E13878">
      <w:pPr>
        <w:pStyle w:val="23"/>
        <w:widowControl w:val="0"/>
        <w:spacing w:before="0" w:afterLines="0"/>
        <w:ind w:left="315"/>
        <w:rPr>
          <w:color w:val="auto"/>
          <w:sz w:val="21"/>
          <w:szCs w:val="21"/>
        </w:rPr>
      </w:pPr>
    </w:p>
    <w:p w14:paraId="6B00BBC1" w14:textId="77777777" w:rsidR="00E13878" w:rsidRDefault="00E13878">
      <w:pPr>
        <w:pStyle w:val="23"/>
        <w:widowControl w:val="0"/>
        <w:spacing w:before="0" w:afterLines="0"/>
        <w:ind w:left="315"/>
        <w:rPr>
          <w:color w:val="auto"/>
          <w:sz w:val="21"/>
          <w:szCs w:val="21"/>
        </w:rPr>
      </w:pPr>
    </w:p>
    <w:p w14:paraId="162FB8ED" w14:textId="77777777" w:rsidR="00E13878" w:rsidRDefault="00E13878">
      <w:pPr>
        <w:pStyle w:val="23"/>
        <w:widowControl w:val="0"/>
        <w:spacing w:before="0" w:afterLines="0"/>
        <w:ind w:left="315"/>
        <w:rPr>
          <w:color w:val="auto"/>
          <w:sz w:val="21"/>
          <w:szCs w:val="21"/>
        </w:rPr>
      </w:pPr>
    </w:p>
    <w:p w14:paraId="3FD61F75" w14:textId="77777777" w:rsidR="00E13878" w:rsidRDefault="00E13878">
      <w:pPr>
        <w:pStyle w:val="23"/>
        <w:widowControl w:val="0"/>
        <w:spacing w:before="0" w:afterLines="0"/>
        <w:ind w:left="315"/>
        <w:rPr>
          <w:color w:val="auto"/>
          <w:sz w:val="21"/>
          <w:szCs w:val="21"/>
        </w:rPr>
      </w:pPr>
    </w:p>
    <w:p w14:paraId="1481B0A9" w14:textId="77777777" w:rsidR="00E13878" w:rsidRDefault="00E13878">
      <w:pPr>
        <w:pStyle w:val="23"/>
        <w:widowControl w:val="0"/>
        <w:spacing w:before="0" w:afterLines="0"/>
        <w:ind w:left="315"/>
        <w:rPr>
          <w:color w:val="auto"/>
          <w:sz w:val="21"/>
          <w:szCs w:val="21"/>
        </w:rPr>
      </w:pPr>
    </w:p>
    <w:p w14:paraId="4E62FF1D" w14:textId="77777777" w:rsidR="00E13878" w:rsidRDefault="00E13878">
      <w:pPr>
        <w:pStyle w:val="23"/>
        <w:widowControl w:val="0"/>
        <w:spacing w:before="0" w:afterLines="0"/>
        <w:ind w:left="315"/>
        <w:rPr>
          <w:color w:val="auto"/>
          <w:sz w:val="21"/>
          <w:szCs w:val="21"/>
        </w:rPr>
      </w:pPr>
    </w:p>
    <w:p w14:paraId="46E1CC75" w14:textId="77777777" w:rsidR="00E13878" w:rsidRDefault="00E13878">
      <w:pPr>
        <w:pStyle w:val="23"/>
        <w:widowControl w:val="0"/>
        <w:spacing w:before="0" w:afterLines="0"/>
        <w:ind w:left="315"/>
        <w:rPr>
          <w:color w:val="auto"/>
          <w:sz w:val="21"/>
          <w:szCs w:val="21"/>
        </w:rPr>
      </w:pPr>
    </w:p>
    <w:p w14:paraId="5F6D84EF" w14:textId="77777777" w:rsidR="00E13878" w:rsidRDefault="00E13878">
      <w:pPr>
        <w:pStyle w:val="23"/>
        <w:widowControl w:val="0"/>
        <w:spacing w:before="0" w:afterLines="0"/>
        <w:ind w:left="315"/>
        <w:rPr>
          <w:color w:val="auto"/>
          <w:sz w:val="21"/>
          <w:szCs w:val="21"/>
        </w:rPr>
      </w:pPr>
    </w:p>
    <w:p w14:paraId="0791BC44" w14:textId="77777777" w:rsidR="00E13878" w:rsidRDefault="00E13878">
      <w:pPr>
        <w:pStyle w:val="23"/>
        <w:widowControl w:val="0"/>
        <w:spacing w:before="0" w:afterLines="0"/>
        <w:ind w:left="315"/>
        <w:rPr>
          <w:color w:val="auto"/>
          <w:sz w:val="21"/>
          <w:szCs w:val="21"/>
        </w:rPr>
      </w:pPr>
    </w:p>
    <w:p w14:paraId="7CF01E58" w14:textId="77777777" w:rsidR="00E13878" w:rsidRDefault="00E13878">
      <w:pPr>
        <w:pStyle w:val="23"/>
        <w:widowControl w:val="0"/>
        <w:spacing w:before="0" w:afterLines="0"/>
        <w:ind w:left="315"/>
        <w:rPr>
          <w:color w:val="auto"/>
          <w:sz w:val="21"/>
          <w:szCs w:val="21"/>
        </w:rPr>
      </w:pPr>
    </w:p>
    <w:p w14:paraId="22C9052A" w14:textId="77777777" w:rsidR="00E13878" w:rsidRDefault="00E13878">
      <w:pPr>
        <w:pStyle w:val="23"/>
        <w:widowControl w:val="0"/>
        <w:spacing w:before="0" w:afterLines="0"/>
        <w:ind w:left="315"/>
        <w:rPr>
          <w:color w:val="auto"/>
          <w:sz w:val="21"/>
          <w:szCs w:val="21"/>
        </w:rPr>
      </w:pPr>
    </w:p>
    <w:p w14:paraId="14D7E504" w14:textId="77777777" w:rsidR="00E13878" w:rsidRDefault="00E13878">
      <w:pPr>
        <w:pStyle w:val="23"/>
        <w:widowControl w:val="0"/>
        <w:spacing w:before="0" w:afterLines="0"/>
        <w:ind w:left="315"/>
        <w:rPr>
          <w:color w:val="auto"/>
          <w:sz w:val="21"/>
          <w:szCs w:val="21"/>
        </w:rPr>
      </w:pPr>
    </w:p>
    <w:p w14:paraId="39798C3E" w14:textId="77777777" w:rsidR="00E13878" w:rsidRDefault="00E13878">
      <w:pPr>
        <w:pStyle w:val="23"/>
        <w:widowControl w:val="0"/>
        <w:spacing w:before="0" w:afterLines="0"/>
        <w:ind w:left="315"/>
        <w:rPr>
          <w:color w:val="auto"/>
          <w:sz w:val="21"/>
          <w:szCs w:val="21"/>
        </w:rPr>
      </w:pPr>
    </w:p>
    <w:p w14:paraId="0705EC6F" w14:textId="77777777" w:rsidR="00E13878" w:rsidRDefault="00E13878">
      <w:pPr>
        <w:pStyle w:val="23"/>
        <w:widowControl w:val="0"/>
        <w:spacing w:before="0" w:afterLines="0"/>
        <w:ind w:left="315"/>
        <w:rPr>
          <w:color w:val="auto"/>
          <w:sz w:val="21"/>
          <w:szCs w:val="21"/>
        </w:rPr>
      </w:pPr>
    </w:p>
    <w:p w14:paraId="094C23DD" w14:textId="77777777" w:rsidR="00E13878" w:rsidRDefault="00E13878">
      <w:pPr>
        <w:pStyle w:val="23"/>
        <w:widowControl w:val="0"/>
        <w:spacing w:before="0" w:afterLines="0"/>
        <w:ind w:left="315"/>
        <w:rPr>
          <w:color w:val="auto"/>
          <w:sz w:val="21"/>
          <w:szCs w:val="21"/>
        </w:rPr>
      </w:pPr>
    </w:p>
    <w:p w14:paraId="490877FA" w14:textId="77777777" w:rsidR="00E13878" w:rsidRDefault="00E13878">
      <w:pPr>
        <w:pStyle w:val="23"/>
        <w:widowControl w:val="0"/>
        <w:spacing w:before="0" w:afterLines="0"/>
        <w:ind w:left="315"/>
        <w:rPr>
          <w:color w:val="auto"/>
          <w:sz w:val="21"/>
          <w:szCs w:val="21"/>
        </w:rPr>
      </w:pPr>
    </w:p>
    <w:p w14:paraId="64EF8F7B" w14:textId="77777777" w:rsidR="00E13878" w:rsidRDefault="00E13878">
      <w:pPr>
        <w:pStyle w:val="23"/>
        <w:widowControl w:val="0"/>
        <w:spacing w:before="0" w:afterLines="0"/>
        <w:ind w:left="315"/>
        <w:rPr>
          <w:color w:val="auto"/>
          <w:sz w:val="21"/>
          <w:szCs w:val="21"/>
        </w:rPr>
      </w:pPr>
    </w:p>
    <w:p w14:paraId="55603D78" w14:textId="77777777" w:rsidR="00E13878" w:rsidRDefault="002F4147">
      <w:pPr>
        <w:snapToGrid w:val="0"/>
        <w:spacing w:line="400" w:lineRule="exact"/>
        <w:jc w:val="left"/>
        <w:rPr>
          <w:rFonts w:ascii="宋体" w:hAnsi="宋体"/>
          <w:szCs w:val="21"/>
        </w:rPr>
      </w:pPr>
      <w:r>
        <w:rPr>
          <w:rFonts w:ascii="宋体" w:hAnsi="宋体" w:hint="eastAsia"/>
          <w:szCs w:val="21"/>
        </w:rPr>
        <w:lastRenderedPageBreak/>
        <w:t>附件1</w:t>
      </w:r>
    </w:p>
    <w:p w14:paraId="682311FD" w14:textId="77777777" w:rsidR="00E13878" w:rsidRDefault="002F4147">
      <w:pPr>
        <w:snapToGrid w:val="0"/>
        <w:spacing w:line="400" w:lineRule="exact"/>
        <w:jc w:val="center"/>
        <w:rPr>
          <w:rFonts w:ascii="宋体" w:hAnsi="宋体"/>
          <w:szCs w:val="21"/>
        </w:rPr>
      </w:pPr>
      <w:r>
        <w:rPr>
          <w:rFonts w:ascii="宋体" w:hAnsi="宋体" w:hint="eastAsia"/>
          <w:szCs w:val="21"/>
        </w:rPr>
        <w:t>开标一览表</w:t>
      </w:r>
    </w:p>
    <w:p w14:paraId="2475F83E" w14:textId="77777777" w:rsidR="00E13878" w:rsidRDefault="00E13878">
      <w:pPr>
        <w:tabs>
          <w:tab w:val="left" w:pos="1418"/>
        </w:tabs>
        <w:snapToGrid w:val="0"/>
        <w:spacing w:line="400" w:lineRule="exact"/>
        <w:jc w:val="center"/>
        <w:rPr>
          <w:rFonts w:ascii="宋体" w:hAnsi="宋体"/>
          <w:szCs w:val="21"/>
        </w:rPr>
      </w:pPr>
    </w:p>
    <w:p w14:paraId="5CC13A7D" w14:textId="77777777" w:rsidR="00E13878" w:rsidRDefault="002F4147">
      <w:pPr>
        <w:tabs>
          <w:tab w:val="left" w:pos="1418"/>
        </w:tabs>
        <w:snapToGrid w:val="0"/>
        <w:spacing w:line="400" w:lineRule="exact"/>
        <w:ind w:firstLineChars="200" w:firstLine="420"/>
      </w:pPr>
      <w:r>
        <w:rPr>
          <w:rFonts w:hint="eastAsia"/>
        </w:rPr>
        <w:t>项目名称：　　　　　　　　　　　　　　　　　　　　项目编号：</w:t>
      </w:r>
    </w:p>
    <w:p w14:paraId="7BEDB0B0" w14:textId="77777777" w:rsidR="00E13878" w:rsidRDefault="002F4147">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64"/>
        <w:gridCol w:w="759"/>
        <w:gridCol w:w="1581"/>
        <w:gridCol w:w="1395"/>
        <w:gridCol w:w="993"/>
        <w:gridCol w:w="1134"/>
        <w:gridCol w:w="1653"/>
      </w:tblGrid>
      <w:tr w:rsidR="00E13878" w14:paraId="46980E33" w14:textId="77777777">
        <w:trPr>
          <w:trHeight w:val="683"/>
          <w:jc w:val="center"/>
        </w:trPr>
        <w:tc>
          <w:tcPr>
            <w:tcW w:w="548" w:type="dxa"/>
            <w:vAlign w:val="center"/>
          </w:tcPr>
          <w:p w14:paraId="68A043A0"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023" w:type="dxa"/>
            <w:gridSpan w:val="2"/>
            <w:vAlign w:val="center"/>
          </w:tcPr>
          <w:p w14:paraId="674F3C58" w14:textId="77777777" w:rsidR="00E13878" w:rsidRDefault="002F4147">
            <w:pPr>
              <w:spacing w:line="400" w:lineRule="exact"/>
              <w:jc w:val="center"/>
              <w:rPr>
                <w:rFonts w:asciiTheme="minorEastAsia" w:eastAsiaTheme="minorEastAsia" w:hAnsiTheme="minorEastAsia"/>
              </w:rPr>
            </w:pPr>
            <w:r>
              <w:rPr>
                <w:rFonts w:asciiTheme="minorEastAsia" w:eastAsiaTheme="minorEastAsia" w:hAnsiTheme="minorEastAsia" w:hint="eastAsia"/>
              </w:rPr>
              <w:t>名称</w:t>
            </w:r>
          </w:p>
        </w:tc>
        <w:tc>
          <w:tcPr>
            <w:tcW w:w="1581" w:type="dxa"/>
            <w:vAlign w:val="center"/>
          </w:tcPr>
          <w:p w14:paraId="65CAF966" w14:textId="77777777" w:rsidR="00E13878" w:rsidRDefault="002F4147">
            <w:pPr>
              <w:spacing w:line="400" w:lineRule="exact"/>
              <w:jc w:val="center"/>
              <w:rPr>
                <w:rFonts w:asciiTheme="minorEastAsia" w:eastAsiaTheme="minorEastAsia" w:hAnsiTheme="minorEastAsia"/>
              </w:rPr>
            </w:pPr>
            <w:r>
              <w:rPr>
                <w:rFonts w:asciiTheme="minorEastAsia" w:eastAsiaTheme="minorEastAsia" w:hAnsiTheme="minorEastAsia"/>
              </w:rPr>
              <w:t>规格型号</w:t>
            </w:r>
          </w:p>
        </w:tc>
        <w:tc>
          <w:tcPr>
            <w:tcW w:w="1395" w:type="dxa"/>
            <w:vAlign w:val="center"/>
          </w:tcPr>
          <w:p w14:paraId="36CE9A71" w14:textId="77777777" w:rsidR="00E13878" w:rsidRDefault="002F4147">
            <w:pPr>
              <w:spacing w:line="400" w:lineRule="exact"/>
              <w:jc w:val="center"/>
              <w:rPr>
                <w:rFonts w:asciiTheme="minorEastAsia" w:eastAsiaTheme="minorEastAsia" w:hAnsiTheme="minorEastAsia"/>
              </w:rPr>
            </w:pPr>
            <w:r>
              <w:rPr>
                <w:rFonts w:asciiTheme="minorEastAsia" w:eastAsiaTheme="minorEastAsia" w:hAnsiTheme="minorEastAsia" w:hint="eastAsia"/>
              </w:rPr>
              <w:t>单位及数量</w:t>
            </w:r>
          </w:p>
        </w:tc>
        <w:tc>
          <w:tcPr>
            <w:tcW w:w="993" w:type="dxa"/>
            <w:vAlign w:val="center"/>
          </w:tcPr>
          <w:p w14:paraId="2F07B978" w14:textId="77777777" w:rsidR="00E13878" w:rsidRDefault="002F4147">
            <w:pPr>
              <w:spacing w:line="400" w:lineRule="exact"/>
              <w:jc w:val="center"/>
              <w:rPr>
                <w:rFonts w:asciiTheme="minorEastAsia" w:eastAsiaTheme="minorEastAsia" w:hAnsiTheme="minorEastAsia"/>
              </w:rPr>
            </w:pPr>
            <w:r>
              <w:rPr>
                <w:rFonts w:asciiTheme="minorEastAsia" w:eastAsiaTheme="minorEastAsia" w:hAnsiTheme="minorEastAsia" w:hint="eastAsia"/>
              </w:rPr>
              <w:t>单价</w:t>
            </w:r>
          </w:p>
        </w:tc>
        <w:tc>
          <w:tcPr>
            <w:tcW w:w="1134" w:type="dxa"/>
            <w:vAlign w:val="center"/>
          </w:tcPr>
          <w:p w14:paraId="5662F0F5" w14:textId="77777777" w:rsidR="00E13878" w:rsidRDefault="002F4147">
            <w:pPr>
              <w:spacing w:line="400" w:lineRule="exact"/>
              <w:jc w:val="center"/>
              <w:rPr>
                <w:rFonts w:asciiTheme="minorEastAsia" w:eastAsiaTheme="minorEastAsia" w:hAnsiTheme="minorEastAsia"/>
              </w:rPr>
            </w:pPr>
            <w:r>
              <w:rPr>
                <w:rFonts w:asciiTheme="minorEastAsia" w:eastAsiaTheme="minorEastAsia" w:hAnsiTheme="minorEastAsia" w:hint="eastAsia"/>
              </w:rPr>
              <w:t>合计</w:t>
            </w:r>
          </w:p>
        </w:tc>
        <w:tc>
          <w:tcPr>
            <w:tcW w:w="1653" w:type="dxa"/>
            <w:vAlign w:val="center"/>
          </w:tcPr>
          <w:p w14:paraId="2CC2C1F8"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建设周期</w:t>
            </w:r>
          </w:p>
        </w:tc>
      </w:tr>
      <w:tr w:rsidR="00E13878" w14:paraId="49D3A286" w14:textId="77777777">
        <w:trPr>
          <w:trHeight w:val="683"/>
          <w:jc w:val="center"/>
        </w:trPr>
        <w:tc>
          <w:tcPr>
            <w:tcW w:w="548" w:type="dxa"/>
            <w:vAlign w:val="center"/>
          </w:tcPr>
          <w:p w14:paraId="5265A2D4" w14:textId="77777777" w:rsidR="00E13878" w:rsidRDefault="00E13878">
            <w:pPr>
              <w:spacing w:line="400" w:lineRule="exact"/>
              <w:jc w:val="center"/>
              <w:rPr>
                <w:rFonts w:asciiTheme="minorEastAsia" w:eastAsiaTheme="minorEastAsia" w:hAnsiTheme="minorEastAsia"/>
                <w:szCs w:val="21"/>
              </w:rPr>
            </w:pPr>
          </w:p>
          <w:p w14:paraId="202472DD" w14:textId="77777777" w:rsidR="00E13878" w:rsidRDefault="00E13878">
            <w:pPr>
              <w:spacing w:line="400" w:lineRule="exact"/>
              <w:jc w:val="center"/>
              <w:rPr>
                <w:rFonts w:asciiTheme="minorEastAsia" w:eastAsiaTheme="minorEastAsia" w:hAnsiTheme="minorEastAsia"/>
                <w:szCs w:val="21"/>
              </w:rPr>
            </w:pPr>
          </w:p>
        </w:tc>
        <w:tc>
          <w:tcPr>
            <w:tcW w:w="1023" w:type="dxa"/>
            <w:gridSpan w:val="2"/>
            <w:vAlign w:val="center"/>
          </w:tcPr>
          <w:p w14:paraId="31574594" w14:textId="77777777" w:rsidR="00E13878" w:rsidRDefault="00E13878">
            <w:pPr>
              <w:spacing w:line="400" w:lineRule="exact"/>
              <w:jc w:val="center"/>
              <w:rPr>
                <w:rFonts w:asciiTheme="minorEastAsia" w:eastAsiaTheme="minorEastAsia" w:hAnsiTheme="minorEastAsia"/>
                <w:szCs w:val="21"/>
              </w:rPr>
            </w:pPr>
          </w:p>
        </w:tc>
        <w:tc>
          <w:tcPr>
            <w:tcW w:w="1581" w:type="dxa"/>
            <w:vAlign w:val="center"/>
          </w:tcPr>
          <w:p w14:paraId="7C150891" w14:textId="77777777" w:rsidR="00E13878" w:rsidRDefault="00E13878">
            <w:pPr>
              <w:spacing w:line="400" w:lineRule="exact"/>
              <w:jc w:val="center"/>
              <w:rPr>
                <w:rFonts w:asciiTheme="minorEastAsia" w:eastAsiaTheme="minorEastAsia" w:hAnsiTheme="minorEastAsia"/>
                <w:szCs w:val="21"/>
              </w:rPr>
            </w:pPr>
          </w:p>
        </w:tc>
        <w:tc>
          <w:tcPr>
            <w:tcW w:w="1395" w:type="dxa"/>
            <w:vAlign w:val="center"/>
          </w:tcPr>
          <w:p w14:paraId="4DF69FA8" w14:textId="77777777" w:rsidR="00E13878" w:rsidRDefault="00E13878">
            <w:pPr>
              <w:spacing w:line="400" w:lineRule="exact"/>
              <w:jc w:val="center"/>
              <w:rPr>
                <w:rFonts w:asciiTheme="minorEastAsia" w:eastAsiaTheme="minorEastAsia" w:hAnsiTheme="minorEastAsia"/>
                <w:szCs w:val="21"/>
              </w:rPr>
            </w:pPr>
          </w:p>
        </w:tc>
        <w:tc>
          <w:tcPr>
            <w:tcW w:w="993" w:type="dxa"/>
            <w:vAlign w:val="center"/>
          </w:tcPr>
          <w:p w14:paraId="0957C8FA" w14:textId="77777777" w:rsidR="00E13878" w:rsidRDefault="00E13878">
            <w:pPr>
              <w:spacing w:line="400" w:lineRule="exact"/>
              <w:jc w:val="center"/>
              <w:rPr>
                <w:rFonts w:asciiTheme="minorEastAsia" w:eastAsiaTheme="minorEastAsia" w:hAnsiTheme="minorEastAsia"/>
                <w:szCs w:val="21"/>
              </w:rPr>
            </w:pPr>
          </w:p>
        </w:tc>
        <w:tc>
          <w:tcPr>
            <w:tcW w:w="1134" w:type="dxa"/>
            <w:vAlign w:val="center"/>
          </w:tcPr>
          <w:p w14:paraId="07C5C33D" w14:textId="77777777" w:rsidR="00E13878" w:rsidRDefault="00E13878">
            <w:pPr>
              <w:spacing w:line="400" w:lineRule="exact"/>
              <w:jc w:val="center"/>
              <w:rPr>
                <w:rFonts w:asciiTheme="minorEastAsia" w:eastAsiaTheme="minorEastAsia" w:hAnsiTheme="minorEastAsia"/>
                <w:szCs w:val="21"/>
              </w:rPr>
            </w:pPr>
          </w:p>
        </w:tc>
        <w:tc>
          <w:tcPr>
            <w:tcW w:w="1653" w:type="dxa"/>
            <w:vAlign w:val="center"/>
          </w:tcPr>
          <w:p w14:paraId="48DFB947" w14:textId="77777777" w:rsidR="00E13878" w:rsidRDefault="00E13878">
            <w:pPr>
              <w:spacing w:line="400" w:lineRule="exact"/>
              <w:jc w:val="center"/>
              <w:rPr>
                <w:rFonts w:asciiTheme="minorEastAsia" w:eastAsiaTheme="minorEastAsia" w:hAnsiTheme="minorEastAsia"/>
                <w:szCs w:val="21"/>
              </w:rPr>
            </w:pPr>
          </w:p>
        </w:tc>
      </w:tr>
      <w:tr w:rsidR="00E13878" w14:paraId="43D78504" w14:textId="77777777">
        <w:trPr>
          <w:trHeight w:val="684"/>
          <w:jc w:val="center"/>
        </w:trPr>
        <w:tc>
          <w:tcPr>
            <w:tcW w:w="548" w:type="dxa"/>
            <w:vAlign w:val="center"/>
          </w:tcPr>
          <w:p w14:paraId="570EBE54" w14:textId="77777777" w:rsidR="00E13878" w:rsidRDefault="00E13878">
            <w:pPr>
              <w:spacing w:line="400" w:lineRule="exact"/>
              <w:jc w:val="center"/>
              <w:rPr>
                <w:rFonts w:asciiTheme="minorEastAsia" w:eastAsiaTheme="minorEastAsia" w:hAnsiTheme="minorEastAsia"/>
                <w:szCs w:val="21"/>
              </w:rPr>
            </w:pPr>
          </w:p>
        </w:tc>
        <w:tc>
          <w:tcPr>
            <w:tcW w:w="1023" w:type="dxa"/>
            <w:gridSpan w:val="2"/>
            <w:vAlign w:val="center"/>
          </w:tcPr>
          <w:p w14:paraId="6BA87993" w14:textId="77777777" w:rsidR="00E13878" w:rsidRDefault="00E13878">
            <w:pPr>
              <w:spacing w:line="400" w:lineRule="exact"/>
              <w:jc w:val="center"/>
              <w:rPr>
                <w:rFonts w:asciiTheme="minorEastAsia" w:eastAsiaTheme="minorEastAsia" w:hAnsiTheme="minorEastAsia"/>
                <w:szCs w:val="21"/>
              </w:rPr>
            </w:pPr>
          </w:p>
        </w:tc>
        <w:tc>
          <w:tcPr>
            <w:tcW w:w="1581" w:type="dxa"/>
            <w:vAlign w:val="center"/>
          </w:tcPr>
          <w:p w14:paraId="394CED2C" w14:textId="77777777" w:rsidR="00E13878" w:rsidRDefault="00E13878">
            <w:pPr>
              <w:spacing w:line="400" w:lineRule="exact"/>
              <w:jc w:val="center"/>
              <w:rPr>
                <w:rFonts w:asciiTheme="minorEastAsia" w:eastAsiaTheme="minorEastAsia" w:hAnsiTheme="minorEastAsia"/>
                <w:szCs w:val="21"/>
              </w:rPr>
            </w:pPr>
          </w:p>
        </w:tc>
        <w:tc>
          <w:tcPr>
            <w:tcW w:w="1395" w:type="dxa"/>
            <w:vAlign w:val="center"/>
          </w:tcPr>
          <w:p w14:paraId="573372B2" w14:textId="77777777" w:rsidR="00E13878" w:rsidRDefault="00E13878">
            <w:pPr>
              <w:spacing w:line="400" w:lineRule="exact"/>
              <w:jc w:val="center"/>
              <w:rPr>
                <w:rFonts w:asciiTheme="minorEastAsia" w:eastAsiaTheme="minorEastAsia" w:hAnsiTheme="minorEastAsia"/>
                <w:szCs w:val="21"/>
              </w:rPr>
            </w:pPr>
          </w:p>
        </w:tc>
        <w:tc>
          <w:tcPr>
            <w:tcW w:w="993" w:type="dxa"/>
            <w:vAlign w:val="center"/>
          </w:tcPr>
          <w:p w14:paraId="6BC3FBF7" w14:textId="77777777" w:rsidR="00E13878" w:rsidRDefault="00E13878">
            <w:pPr>
              <w:spacing w:line="400" w:lineRule="exact"/>
              <w:jc w:val="center"/>
              <w:rPr>
                <w:rFonts w:asciiTheme="minorEastAsia" w:eastAsiaTheme="minorEastAsia" w:hAnsiTheme="minorEastAsia"/>
                <w:szCs w:val="21"/>
              </w:rPr>
            </w:pPr>
          </w:p>
        </w:tc>
        <w:tc>
          <w:tcPr>
            <w:tcW w:w="1134" w:type="dxa"/>
            <w:vAlign w:val="center"/>
          </w:tcPr>
          <w:p w14:paraId="58A622BF" w14:textId="77777777" w:rsidR="00E13878" w:rsidRDefault="00E13878">
            <w:pPr>
              <w:spacing w:line="400" w:lineRule="exact"/>
              <w:jc w:val="center"/>
              <w:rPr>
                <w:rFonts w:asciiTheme="minorEastAsia" w:eastAsiaTheme="minorEastAsia" w:hAnsiTheme="minorEastAsia"/>
                <w:szCs w:val="21"/>
              </w:rPr>
            </w:pPr>
          </w:p>
        </w:tc>
        <w:tc>
          <w:tcPr>
            <w:tcW w:w="1653" w:type="dxa"/>
            <w:vAlign w:val="center"/>
          </w:tcPr>
          <w:p w14:paraId="788FE881" w14:textId="77777777" w:rsidR="00E13878" w:rsidRDefault="00E13878">
            <w:pPr>
              <w:spacing w:line="400" w:lineRule="exact"/>
              <w:jc w:val="center"/>
              <w:rPr>
                <w:rFonts w:asciiTheme="minorEastAsia" w:eastAsiaTheme="minorEastAsia" w:hAnsiTheme="minorEastAsia"/>
                <w:szCs w:val="21"/>
              </w:rPr>
            </w:pPr>
          </w:p>
        </w:tc>
      </w:tr>
      <w:tr w:rsidR="00E13878" w14:paraId="38B718DC" w14:textId="77777777">
        <w:trPr>
          <w:trHeight w:val="683"/>
          <w:jc w:val="center"/>
        </w:trPr>
        <w:tc>
          <w:tcPr>
            <w:tcW w:w="548" w:type="dxa"/>
            <w:vAlign w:val="center"/>
          </w:tcPr>
          <w:p w14:paraId="3E16B083" w14:textId="77777777" w:rsidR="00E13878" w:rsidRDefault="00E13878">
            <w:pPr>
              <w:spacing w:line="400" w:lineRule="exact"/>
              <w:jc w:val="center"/>
              <w:rPr>
                <w:rFonts w:asciiTheme="minorEastAsia" w:eastAsiaTheme="minorEastAsia" w:hAnsiTheme="minorEastAsia"/>
                <w:szCs w:val="21"/>
              </w:rPr>
            </w:pPr>
          </w:p>
        </w:tc>
        <w:tc>
          <w:tcPr>
            <w:tcW w:w="1023" w:type="dxa"/>
            <w:gridSpan w:val="2"/>
            <w:vAlign w:val="center"/>
          </w:tcPr>
          <w:p w14:paraId="077E6510" w14:textId="77777777" w:rsidR="00E13878" w:rsidRDefault="00E13878">
            <w:pPr>
              <w:spacing w:line="400" w:lineRule="exact"/>
              <w:jc w:val="center"/>
              <w:rPr>
                <w:rFonts w:asciiTheme="minorEastAsia" w:eastAsiaTheme="minorEastAsia" w:hAnsiTheme="minorEastAsia"/>
                <w:szCs w:val="21"/>
              </w:rPr>
            </w:pPr>
          </w:p>
        </w:tc>
        <w:tc>
          <w:tcPr>
            <w:tcW w:w="1581" w:type="dxa"/>
            <w:vAlign w:val="center"/>
          </w:tcPr>
          <w:p w14:paraId="16F7D7A1" w14:textId="77777777" w:rsidR="00E13878" w:rsidRDefault="00E13878">
            <w:pPr>
              <w:spacing w:line="400" w:lineRule="exact"/>
              <w:jc w:val="center"/>
              <w:rPr>
                <w:rFonts w:asciiTheme="minorEastAsia" w:eastAsiaTheme="minorEastAsia" w:hAnsiTheme="minorEastAsia"/>
                <w:szCs w:val="21"/>
              </w:rPr>
            </w:pPr>
          </w:p>
        </w:tc>
        <w:tc>
          <w:tcPr>
            <w:tcW w:w="1395" w:type="dxa"/>
            <w:vAlign w:val="center"/>
          </w:tcPr>
          <w:p w14:paraId="3D17F389" w14:textId="77777777" w:rsidR="00E13878" w:rsidRDefault="00E13878">
            <w:pPr>
              <w:spacing w:line="400" w:lineRule="exact"/>
              <w:jc w:val="center"/>
              <w:rPr>
                <w:rFonts w:asciiTheme="minorEastAsia" w:eastAsiaTheme="minorEastAsia" w:hAnsiTheme="minorEastAsia"/>
                <w:szCs w:val="21"/>
              </w:rPr>
            </w:pPr>
          </w:p>
        </w:tc>
        <w:tc>
          <w:tcPr>
            <w:tcW w:w="993" w:type="dxa"/>
            <w:vAlign w:val="center"/>
          </w:tcPr>
          <w:p w14:paraId="5AE6A383" w14:textId="77777777" w:rsidR="00E13878" w:rsidRDefault="00E13878">
            <w:pPr>
              <w:spacing w:line="400" w:lineRule="exact"/>
              <w:jc w:val="center"/>
              <w:rPr>
                <w:rFonts w:asciiTheme="minorEastAsia" w:eastAsiaTheme="minorEastAsia" w:hAnsiTheme="minorEastAsia"/>
                <w:szCs w:val="21"/>
              </w:rPr>
            </w:pPr>
          </w:p>
        </w:tc>
        <w:tc>
          <w:tcPr>
            <w:tcW w:w="1134" w:type="dxa"/>
            <w:vAlign w:val="center"/>
          </w:tcPr>
          <w:p w14:paraId="5D1BC323" w14:textId="77777777" w:rsidR="00E13878" w:rsidRDefault="00E13878">
            <w:pPr>
              <w:spacing w:line="400" w:lineRule="exact"/>
              <w:jc w:val="center"/>
              <w:rPr>
                <w:rFonts w:asciiTheme="minorEastAsia" w:eastAsiaTheme="minorEastAsia" w:hAnsiTheme="minorEastAsia"/>
                <w:szCs w:val="21"/>
              </w:rPr>
            </w:pPr>
          </w:p>
        </w:tc>
        <w:tc>
          <w:tcPr>
            <w:tcW w:w="1653" w:type="dxa"/>
            <w:vAlign w:val="center"/>
          </w:tcPr>
          <w:p w14:paraId="0D19FACC" w14:textId="77777777" w:rsidR="00E13878" w:rsidRDefault="00E13878">
            <w:pPr>
              <w:spacing w:line="400" w:lineRule="exact"/>
              <w:jc w:val="center"/>
              <w:rPr>
                <w:rFonts w:asciiTheme="minorEastAsia" w:eastAsiaTheme="minorEastAsia" w:hAnsiTheme="minorEastAsia"/>
                <w:szCs w:val="21"/>
              </w:rPr>
            </w:pPr>
          </w:p>
        </w:tc>
      </w:tr>
      <w:tr w:rsidR="00E13878" w14:paraId="10686C67" w14:textId="77777777">
        <w:trPr>
          <w:trHeight w:val="684"/>
          <w:jc w:val="center"/>
        </w:trPr>
        <w:tc>
          <w:tcPr>
            <w:tcW w:w="548" w:type="dxa"/>
            <w:vAlign w:val="center"/>
          </w:tcPr>
          <w:p w14:paraId="634184F7" w14:textId="77777777" w:rsidR="00E13878" w:rsidRDefault="00E13878">
            <w:pPr>
              <w:spacing w:line="400" w:lineRule="exact"/>
              <w:jc w:val="center"/>
              <w:rPr>
                <w:rFonts w:asciiTheme="minorEastAsia" w:eastAsiaTheme="minorEastAsia" w:hAnsiTheme="minorEastAsia"/>
                <w:szCs w:val="21"/>
              </w:rPr>
            </w:pPr>
          </w:p>
        </w:tc>
        <w:tc>
          <w:tcPr>
            <w:tcW w:w="1023" w:type="dxa"/>
            <w:gridSpan w:val="2"/>
            <w:vAlign w:val="center"/>
          </w:tcPr>
          <w:p w14:paraId="6396D7C9" w14:textId="77777777" w:rsidR="00E13878" w:rsidRDefault="00E13878">
            <w:pPr>
              <w:spacing w:line="400" w:lineRule="exact"/>
              <w:jc w:val="center"/>
              <w:rPr>
                <w:rFonts w:asciiTheme="minorEastAsia" w:eastAsiaTheme="minorEastAsia" w:hAnsiTheme="minorEastAsia"/>
                <w:szCs w:val="21"/>
              </w:rPr>
            </w:pPr>
          </w:p>
        </w:tc>
        <w:tc>
          <w:tcPr>
            <w:tcW w:w="1581" w:type="dxa"/>
            <w:vAlign w:val="center"/>
          </w:tcPr>
          <w:p w14:paraId="2CE134FA" w14:textId="77777777" w:rsidR="00E13878" w:rsidRDefault="00E13878">
            <w:pPr>
              <w:spacing w:line="400" w:lineRule="exact"/>
              <w:jc w:val="center"/>
              <w:rPr>
                <w:rFonts w:asciiTheme="minorEastAsia" w:eastAsiaTheme="minorEastAsia" w:hAnsiTheme="minorEastAsia"/>
                <w:szCs w:val="21"/>
              </w:rPr>
            </w:pPr>
          </w:p>
        </w:tc>
        <w:tc>
          <w:tcPr>
            <w:tcW w:w="1395" w:type="dxa"/>
            <w:vAlign w:val="center"/>
          </w:tcPr>
          <w:p w14:paraId="56BA376E" w14:textId="77777777" w:rsidR="00E13878" w:rsidRDefault="00E13878">
            <w:pPr>
              <w:spacing w:line="400" w:lineRule="exact"/>
              <w:jc w:val="center"/>
              <w:rPr>
                <w:rFonts w:asciiTheme="minorEastAsia" w:eastAsiaTheme="minorEastAsia" w:hAnsiTheme="minorEastAsia"/>
                <w:szCs w:val="21"/>
              </w:rPr>
            </w:pPr>
          </w:p>
        </w:tc>
        <w:tc>
          <w:tcPr>
            <w:tcW w:w="993" w:type="dxa"/>
            <w:vAlign w:val="center"/>
          </w:tcPr>
          <w:p w14:paraId="40ED6448" w14:textId="77777777" w:rsidR="00E13878" w:rsidRDefault="00E13878">
            <w:pPr>
              <w:spacing w:line="400" w:lineRule="exact"/>
              <w:jc w:val="center"/>
              <w:rPr>
                <w:rFonts w:asciiTheme="minorEastAsia" w:eastAsiaTheme="minorEastAsia" w:hAnsiTheme="minorEastAsia"/>
                <w:szCs w:val="21"/>
              </w:rPr>
            </w:pPr>
          </w:p>
        </w:tc>
        <w:tc>
          <w:tcPr>
            <w:tcW w:w="1134" w:type="dxa"/>
            <w:vAlign w:val="center"/>
          </w:tcPr>
          <w:p w14:paraId="6E2CF884" w14:textId="77777777" w:rsidR="00E13878" w:rsidRDefault="00E13878">
            <w:pPr>
              <w:spacing w:line="400" w:lineRule="exact"/>
              <w:jc w:val="center"/>
              <w:rPr>
                <w:rFonts w:asciiTheme="minorEastAsia" w:eastAsiaTheme="minorEastAsia" w:hAnsiTheme="minorEastAsia"/>
                <w:szCs w:val="21"/>
              </w:rPr>
            </w:pPr>
          </w:p>
        </w:tc>
        <w:tc>
          <w:tcPr>
            <w:tcW w:w="1653" w:type="dxa"/>
            <w:vAlign w:val="center"/>
          </w:tcPr>
          <w:p w14:paraId="4E46E267" w14:textId="77777777" w:rsidR="00E13878" w:rsidRDefault="00E13878">
            <w:pPr>
              <w:spacing w:line="400" w:lineRule="exact"/>
              <w:jc w:val="center"/>
              <w:rPr>
                <w:rFonts w:asciiTheme="minorEastAsia" w:eastAsiaTheme="minorEastAsia" w:hAnsiTheme="minorEastAsia"/>
                <w:szCs w:val="21"/>
              </w:rPr>
            </w:pPr>
          </w:p>
        </w:tc>
      </w:tr>
      <w:tr w:rsidR="00E13878" w14:paraId="2EDEAC5B" w14:textId="77777777">
        <w:trPr>
          <w:trHeight w:val="684"/>
          <w:jc w:val="center"/>
        </w:trPr>
        <w:tc>
          <w:tcPr>
            <w:tcW w:w="8327" w:type="dxa"/>
            <w:gridSpan w:val="8"/>
            <w:vAlign w:val="center"/>
          </w:tcPr>
          <w:p w14:paraId="11135CE0" w14:textId="77777777" w:rsidR="00E13878" w:rsidRDefault="002F4147">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投标总价金额大写：                                       小写</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rPr>
              <w:t>：</w:t>
            </w:r>
          </w:p>
        </w:tc>
      </w:tr>
      <w:tr w:rsidR="00E13878" w14:paraId="619A1883" w14:textId="77777777">
        <w:trPr>
          <w:trHeight w:val="1540"/>
          <w:jc w:val="center"/>
        </w:trPr>
        <w:tc>
          <w:tcPr>
            <w:tcW w:w="812" w:type="dxa"/>
            <w:gridSpan w:val="2"/>
            <w:vAlign w:val="center"/>
          </w:tcPr>
          <w:p w14:paraId="2F86F4A1" w14:textId="77777777" w:rsidR="00E13878" w:rsidRDefault="002F4147">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投标声明</w:t>
            </w:r>
          </w:p>
        </w:tc>
        <w:tc>
          <w:tcPr>
            <w:tcW w:w="7515" w:type="dxa"/>
            <w:gridSpan w:val="6"/>
            <w:vAlign w:val="center"/>
          </w:tcPr>
          <w:p w14:paraId="67638899" w14:textId="77777777" w:rsidR="00E13878" w:rsidRDefault="00E13878">
            <w:pPr>
              <w:spacing w:line="400" w:lineRule="exact"/>
              <w:jc w:val="center"/>
              <w:rPr>
                <w:rFonts w:asciiTheme="minorEastAsia" w:eastAsiaTheme="minorEastAsia" w:hAnsiTheme="minorEastAsia"/>
                <w:szCs w:val="21"/>
              </w:rPr>
            </w:pPr>
          </w:p>
          <w:p w14:paraId="707C33B0" w14:textId="77777777" w:rsidR="00E13878" w:rsidRDefault="00E13878">
            <w:pPr>
              <w:widowControl/>
              <w:spacing w:line="400" w:lineRule="exact"/>
              <w:jc w:val="left"/>
              <w:rPr>
                <w:rFonts w:asciiTheme="minorEastAsia" w:eastAsiaTheme="minorEastAsia" w:hAnsiTheme="minorEastAsia"/>
                <w:szCs w:val="21"/>
              </w:rPr>
            </w:pPr>
          </w:p>
          <w:p w14:paraId="67D7EC88" w14:textId="77777777" w:rsidR="00E13878" w:rsidRDefault="00E13878">
            <w:pPr>
              <w:spacing w:line="400" w:lineRule="exact"/>
              <w:jc w:val="center"/>
              <w:rPr>
                <w:rFonts w:asciiTheme="minorEastAsia" w:eastAsiaTheme="minorEastAsia" w:hAnsiTheme="minorEastAsia"/>
                <w:szCs w:val="21"/>
              </w:rPr>
            </w:pPr>
          </w:p>
        </w:tc>
      </w:tr>
    </w:tbl>
    <w:p w14:paraId="6FAB4423" w14:textId="77777777" w:rsidR="00E13878" w:rsidRDefault="002F4147">
      <w:pPr>
        <w:pStyle w:val="a6"/>
        <w:spacing w:after="0" w:line="400" w:lineRule="exact"/>
        <w:rPr>
          <w:rFonts w:asciiTheme="minorEastAsia" w:eastAsiaTheme="minorEastAsia" w:hAnsiTheme="minorEastAsia"/>
          <w:szCs w:val="21"/>
        </w:rPr>
      </w:pPr>
      <w:r>
        <w:rPr>
          <w:rFonts w:asciiTheme="minorEastAsia" w:eastAsiaTheme="minorEastAsia" w:hAnsiTheme="minorEastAsia"/>
          <w:szCs w:val="21"/>
        </w:rPr>
        <w:t>注：</w:t>
      </w:r>
    </w:p>
    <w:p w14:paraId="1861D7CC" w14:textId="77777777" w:rsidR="00E13878" w:rsidRDefault="002F4147">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有关本项目实施所涉及的一切费用均计入报价。</w:t>
      </w:r>
    </w:p>
    <w:p w14:paraId="7CA061EE" w14:textId="77777777" w:rsidR="00E13878" w:rsidRDefault="002F4147">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2.“投标总价”应与“投标分项报价表”中“投标总价”一致。</w:t>
      </w:r>
    </w:p>
    <w:p w14:paraId="2FD9E9D6" w14:textId="77777777" w:rsidR="00E13878" w:rsidRDefault="00E13878">
      <w:pPr>
        <w:pStyle w:val="a6"/>
        <w:spacing w:after="0" w:line="400" w:lineRule="exact"/>
        <w:rPr>
          <w:rFonts w:asciiTheme="minorEastAsia" w:eastAsiaTheme="minorEastAsia" w:hAnsiTheme="minorEastAsia"/>
          <w:szCs w:val="21"/>
        </w:rPr>
      </w:pPr>
    </w:p>
    <w:p w14:paraId="55EC92AE" w14:textId="77777777" w:rsidR="00E13878" w:rsidRDefault="00E13878">
      <w:pPr>
        <w:pStyle w:val="a6"/>
        <w:spacing w:line="400" w:lineRule="exact"/>
        <w:rPr>
          <w:rFonts w:hAnsi="宋体"/>
          <w:szCs w:val="21"/>
        </w:rPr>
      </w:pPr>
    </w:p>
    <w:p w14:paraId="6FC3F22D" w14:textId="77777777" w:rsidR="00E13878" w:rsidRDefault="002F4147">
      <w:pPr>
        <w:pStyle w:val="a6"/>
        <w:spacing w:line="400" w:lineRule="exact"/>
        <w:rPr>
          <w:rFonts w:hAnsi="宋体"/>
          <w:szCs w:val="21"/>
        </w:rPr>
      </w:pPr>
      <w:r>
        <w:rPr>
          <w:rFonts w:hAnsi="宋体" w:hint="eastAsia"/>
          <w:szCs w:val="21"/>
        </w:rPr>
        <w:t>投标人（盖章）：</w:t>
      </w:r>
    </w:p>
    <w:p w14:paraId="4B2EA7CD" w14:textId="77777777" w:rsidR="00E13878" w:rsidRDefault="002F4147">
      <w:pPr>
        <w:pStyle w:val="a6"/>
        <w:spacing w:line="400" w:lineRule="exact"/>
        <w:rPr>
          <w:rFonts w:hAnsi="宋体"/>
          <w:szCs w:val="21"/>
        </w:rPr>
      </w:pPr>
      <w:r>
        <w:rPr>
          <w:rFonts w:hAnsi="宋体" w:hint="eastAsia"/>
          <w:szCs w:val="21"/>
        </w:rPr>
        <w:t>法定代表人／负责人或授权代表（签字）：</w:t>
      </w:r>
    </w:p>
    <w:p w14:paraId="57E83C43" w14:textId="77777777" w:rsidR="00E13878" w:rsidRDefault="002F4147">
      <w:pPr>
        <w:spacing w:line="400" w:lineRule="exact"/>
        <w:ind w:firstLineChars="200" w:firstLine="420"/>
        <w:rPr>
          <w:rFonts w:ascii="宋体" w:hAnsi="宋体"/>
          <w:szCs w:val="21"/>
        </w:rPr>
      </w:pPr>
      <w:r>
        <w:rPr>
          <w:rFonts w:ascii="宋体" w:hAnsi="宋体" w:hint="eastAsia"/>
          <w:szCs w:val="21"/>
        </w:rPr>
        <w:t>日期：</w:t>
      </w:r>
    </w:p>
    <w:p w14:paraId="035CB98D" w14:textId="77777777" w:rsidR="00E13878" w:rsidRDefault="00E13878">
      <w:pPr>
        <w:snapToGrid w:val="0"/>
        <w:spacing w:line="400" w:lineRule="exact"/>
        <w:jc w:val="left"/>
        <w:rPr>
          <w:rFonts w:ascii="宋体" w:hAnsi="宋体"/>
          <w:szCs w:val="21"/>
        </w:rPr>
      </w:pPr>
    </w:p>
    <w:p w14:paraId="1746F638" w14:textId="77777777" w:rsidR="00E13878" w:rsidRDefault="00E13878">
      <w:pPr>
        <w:snapToGrid w:val="0"/>
        <w:spacing w:line="400" w:lineRule="exact"/>
        <w:jc w:val="left"/>
        <w:rPr>
          <w:rFonts w:ascii="宋体" w:hAnsi="宋体"/>
          <w:szCs w:val="21"/>
        </w:rPr>
      </w:pPr>
    </w:p>
    <w:p w14:paraId="18608B54" w14:textId="77777777" w:rsidR="00E13878" w:rsidRDefault="00E13878">
      <w:pPr>
        <w:snapToGrid w:val="0"/>
        <w:spacing w:line="400" w:lineRule="exact"/>
        <w:jc w:val="left"/>
        <w:rPr>
          <w:rFonts w:ascii="宋体" w:hAnsi="宋体"/>
          <w:szCs w:val="21"/>
        </w:rPr>
      </w:pPr>
    </w:p>
    <w:p w14:paraId="4ACDC5D8" w14:textId="77777777" w:rsidR="00E13878" w:rsidRDefault="00E13878">
      <w:pPr>
        <w:pStyle w:val="a0"/>
      </w:pPr>
    </w:p>
    <w:p w14:paraId="532BCF60" w14:textId="77777777" w:rsidR="00E13878" w:rsidRDefault="00E13878">
      <w:pPr>
        <w:snapToGrid w:val="0"/>
        <w:spacing w:line="400" w:lineRule="exact"/>
        <w:jc w:val="left"/>
        <w:rPr>
          <w:rFonts w:ascii="Calibri" w:hAnsi="Calibri"/>
        </w:rPr>
      </w:pPr>
    </w:p>
    <w:p w14:paraId="52BF82E5" w14:textId="77777777" w:rsidR="00E13878" w:rsidRDefault="00E13878">
      <w:pPr>
        <w:pStyle w:val="a0"/>
      </w:pPr>
    </w:p>
    <w:p w14:paraId="180D700C" w14:textId="77777777" w:rsidR="00E13878" w:rsidRDefault="002F4147">
      <w:pPr>
        <w:snapToGrid w:val="0"/>
        <w:spacing w:line="400" w:lineRule="exact"/>
        <w:jc w:val="left"/>
        <w:rPr>
          <w:rFonts w:ascii="宋体" w:hAnsi="宋体"/>
          <w:szCs w:val="21"/>
        </w:rPr>
      </w:pPr>
      <w:r>
        <w:rPr>
          <w:rFonts w:ascii="宋体" w:hAnsi="宋体" w:hint="eastAsia"/>
          <w:szCs w:val="21"/>
        </w:rPr>
        <w:lastRenderedPageBreak/>
        <w:t>附件2</w:t>
      </w:r>
    </w:p>
    <w:p w14:paraId="56904291" w14:textId="77777777" w:rsidR="00E13878" w:rsidRDefault="002F4147">
      <w:pPr>
        <w:pStyle w:val="a7"/>
        <w:snapToGrid w:val="0"/>
        <w:spacing w:beforeLines="0" w:afterLines="0"/>
        <w:jc w:val="center"/>
        <w:rPr>
          <w:rFonts w:hAnsi="宋体"/>
          <w:sz w:val="21"/>
          <w:szCs w:val="21"/>
        </w:rPr>
      </w:pPr>
      <w:r>
        <w:rPr>
          <w:rFonts w:hAnsi="宋体" w:hint="eastAsia"/>
          <w:sz w:val="21"/>
          <w:szCs w:val="21"/>
        </w:rPr>
        <w:t>投标分项报价表</w:t>
      </w:r>
    </w:p>
    <w:p w14:paraId="77569614" w14:textId="77777777" w:rsidR="00E13878" w:rsidRDefault="00E13878">
      <w:pPr>
        <w:pStyle w:val="a7"/>
        <w:snapToGrid w:val="0"/>
        <w:spacing w:beforeLines="0" w:afterLines="0"/>
        <w:jc w:val="center"/>
        <w:rPr>
          <w:rFonts w:hAnsi="宋体"/>
          <w:sz w:val="21"/>
          <w:szCs w:val="21"/>
        </w:rPr>
      </w:pPr>
    </w:p>
    <w:p w14:paraId="4FC88290" w14:textId="77777777" w:rsidR="00E13878" w:rsidRDefault="002F4147">
      <w:pPr>
        <w:tabs>
          <w:tab w:val="left" w:pos="1418"/>
        </w:tabs>
        <w:snapToGrid w:val="0"/>
        <w:spacing w:line="400" w:lineRule="exact"/>
        <w:ind w:firstLineChars="200" w:firstLine="420"/>
      </w:pPr>
      <w:r>
        <w:rPr>
          <w:rFonts w:hint="eastAsia"/>
        </w:rPr>
        <w:t>项目名称：　　　　　　　　　　　　　　　　　　　　项目编号：</w:t>
      </w:r>
    </w:p>
    <w:p w14:paraId="5A45AD8C" w14:textId="77777777" w:rsidR="00E13878" w:rsidRDefault="002F4147">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4"/>
        <w:gridCol w:w="1090"/>
        <w:gridCol w:w="1275"/>
        <w:gridCol w:w="1985"/>
        <w:gridCol w:w="1506"/>
        <w:gridCol w:w="922"/>
        <w:gridCol w:w="1219"/>
      </w:tblGrid>
      <w:tr w:rsidR="00E13878" w14:paraId="404FBA5B" w14:textId="77777777">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14:paraId="3E1FA887" w14:textId="77777777" w:rsidR="00E13878" w:rsidRDefault="002F4147">
            <w:pPr>
              <w:spacing w:line="400" w:lineRule="exact"/>
              <w:jc w:val="center"/>
            </w:pPr>
            <w:r>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14:paraId="5F91269F" w14:textId="77777777" w:rsidR="00E13878" w:rsidRDefault="002F4147">
            <w:pPr>
              <w:spacing w:line="400" w:lineRule="exact"/>
              <w:ind w:firstLineChars="100" w:firstLine="210"/>
              <w:jc w:val="left"/>
            </w:pPr>
            <w:r>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14:paraId="5E838AF6" w14:textId="77777777" w:rsidR="00E13878" w:rsidRDefault="002F4147">
            <w:pPr>
              <w:spacing w:line="400" w:lineRule="exact"/>
              <w:jc w:val="center"/>
            </w:pPr>
            <w:r>
              <w:t>品牌</w:t>
            </w:r>
          </w:p>
          <w:p w14:paraId="7776DA1A" w14:textId="77777777" w:rsidR="00E13878" w:rsidRDefault="002F4147">
            <w:pPr>
              <w:spacing w:line="400" w:lineRule="exact"/>
              <w:jc w:val="center"/>
            </w:pPr>
            <w:r>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14:paraId="259A1660" w14:textId="77777777" w:rsidR="00E13878" w:rsidRDefault="002F4147">
            <w:pPr>
              <w:spacing w:line="400" w:lineRule="exact"/>
              <w:jc w:val="center"/>
            </w:pPr>
            <w:r>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14:paraId="23592F54" w14:textId="77777777" w:rsidR="00E13878" w:rsidRDefault="002F4147">
            <w:pPr>
              <w:spacing w:line="400" w:lineRule="exact"/>
              <w:jc w:val="center"/>
            </w:pPr>
            <w:r>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14:paraId="2F7963D0" w14:textId="77777777" w:rsidR="00E13878" w:rsidRDefault="002F4147">
            <w:pPr>
              <w:spacing w:line="400" w:lineRule="exact"/>
              <w:jc w:val="center"/>
            </w:pPr>
            <w:r>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14:paraId="5EF6E22D" w14:textId="77777777" w:rsidR="00E13878" w:rsidRDefault="002F4147">
            <w:pPr>
              <w:spacing w:line="400" w:lineRule="exact"/>
              <w:jc w:val="center"/>
            </w:pPr>
            <w:r>
              <w:rPr>
                <w:rFonts w:hint="eastAsia"/>
              </w:rPr>
              <w:t>合计</w:t>
            </w:r>
          </w:p>
        </w:tc>
      </w:tr>
      <w:tr w:rsidR="00E13878" w14:paraId="395C1BC0" w14:textId="77777777">
        <w:trPr>
          <w:trHeight w:val="554"/>
          <w:jc w:val="center"/>
        </w:trPr>
        <w:tc>
          <w:tcPr>
            <w:tcW w:w="754" w:type="dxa"/>
            <w:tcBorders>
              <w:top w:val="single" w:sz="4" w:space="0" w:color="auto"/>
              <w:left w:val="single" w:sz="4" w:space="0" w:color="auto"/>
              <w:bottom w:val="single" w:sz="4" w:space="0" w:color="auto"/>
              <w:right w:val="single" w:sz="4" w:space="0" w:color="auto"/>
            </w:tcBorders>
          </w:tcPr>
          <w:p w14:paraId="4DACFF03"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00BFFAA6"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5FFF5CA3"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6291CB1B"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0E29B3B6"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70E00BFB"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5E38853B" w14:textId="77777777" w:rsidR="00E13878" w:rsidRDefault="00E13878">
            <w:pPr>
              <w:tabs>
                <w:tab w:val="left" w:pos="1418"/>
              </w:tabs>
              <w:snapToGrid w:val="0"/>
              <w:spacing w:line="400" w:lineRule="exact"/>
              <w:jc w:val="center"/>
              <w:rPr>
                <w:rFonts w:ascii="宋体" w:hAnsi="宋体"/>
                <w:spacing w:val="20"/>
                <w:szCs w:val="21"/>
              </w:rPr>
            </w:pPr>
          </w:p>
        </w:tc>
      </w:tr>
      <w:tr w:rsidR="00E13878" w14:paraId="428A8CCA" w14:textId="77777777">
        <w:trPr>
          <w:trHeight w:val="554"/>
          <w:jc w:val="center"/>
        </w:trPr>
        <w:tc>
          <w:tcPr>
            <w:tcW w:w="754" w:type="dxa"/>
            <w:tcBorders>
              <w:top w:val="single" w:sz="4" w:space="0" w:color="auto"/>
              <w:left w:val="single" w:sz="4" w:space="0" w:color="auto"/>
              <w:bottom w:val="single" w:sz="4" w:space="0" w:color="auto"/>
              <w:right w:val="single" w:sz="4" w:space="0" w:color="auto"/>
            </w:tcBorders>
          </w:tcPr>
          <w:p w14:paraId="1DA15D22"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527EA6A9"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5FCC7BE8"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42BA5D4E"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029A5401"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75955598"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7D01A101" w14:textId="77777777" w:rsidR="00E13878" w:rsidRDefault="00E13878">
            <w:pPr>
              <w:tabs>
                <w:tab w:val="left" w:pos="1418"/>
              </w:tabs>
              <w:snapToGrid w:val="0"/>
              <w:spacing w:line="400" w:lineRule="exact"/>
              <w:jc w:val="center"/>
              <w:rPr>
                <w:rFonts w:ascii="宋体" w:hAnsi="宋体"/>
                <w:spacing w:val="20"/>
                <w:szCs w:val="21"/>
              </w:rPr>
            </w:pPr>
          </w:p>
        </w:tc>
      </w:tr>
      <w:tr w:rsidR="00E13878" w14:paraId="0A65C514" w14:textId="77777777">
        <w:trPr>
          <w:trHeight w:val="575"/>
          <w:jc w:val="center"/>
        </w:trPr>
        <w:tc>
          <w:tcPr>
            <w:tcW w:w="754" w:type="dxa"/>
            <w:tcBorders>
              <w:top w:val="single" w:sz="4" w:space="0" w:color="auto"/>
              <w:left w:val="single" w:sz="4" w:space="0" w:color="auto"/>
              <w:bottom w:val="single" w:sz="4" w:space="0" w:color="auto"/>
              <w:right w:val="single" w:sz="4" w:space="0" w:color="auto"/>
            </w:tcBorders>
          </w:tcPr>
          <w:p w14:paraId="5847EABD"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5A0527D4"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12D5E1AF"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323FBF1B"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5293420E"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7659E55B"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71C0BED4" w14:textId="77777777" w:rsidR="00E13878" w:rsidRDefault="00E13878">
            <w:pPr>
              <w:tabs>
                <w:tab w:val="left" w:pos="1418"/>
              </w:tabs>
              <w:snapToGrid w:val="0"/>
              <w:spacing w:line="400" w:lineRule="exact"/>
              <w:jc w:val="center"/>
              <w:rPr>
                <w:rFonts w:ascii="宋体" w:hAnsi="宋体"/>
                <w:spacing w:val="20"/>
                <w:szCs w:val="21"/>
              </w:rPr>
            </w:pPr>
          </w:p>
        </w:tc>
      </w:tr>
      <w:tr w:rsidR="00E13878" w14:paraId="474CE438" w14:textId="77777777">
        <w:trPr>
          <w:trHeight w:val="554"/>
          <w:jc w:val="center"/>
        </w:trPr>
        <w:tc>
          <w:tcPr>
            <w:tcW w:w="754" w:type="dxa"/>
            <w:tcBorders>
              <w:top w:val="single" w:sz="4" w:space="0" w:color="auto"/>
              <w:left w:val="single" w:sz="4" w:space="0" w:color="auto"/>
              <w:bottom w:val="single" w:sz="4" w:space="0" w:color="auto"/>
              <w:right w:val="single" w:sz="4" w:space="0" w:color="auto"/>
            </w:tcBorders>
          </w:tcPr>
          <w:p w14:paraId="7D463FB1"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0B0668AF"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0FEAACF6"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38FA135D"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6CC5A0E3"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74BA16F4"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220F7D76" w14:textId="77777777" w:rsidR="00E13878" w:rsidRDefault="00E13878">
            <w:pPr>
              <w:tabs>
                <w:tab w:val="left" w:pos="1418"/>
              </w:tabs>
              <w:snapToGrid w:val="0"/>
              <w:spacing w:line="400" w:lineRule="exact"/>
              <w:jc w:val="center"/>
              <w:rPr>
                <w:rFonts w:ascii="宋体" w:hAnsi="宋体"/>
                <w:spacing w:val="20"/>
                <w:szCs w:val="21"/>
              </w:rPr>
            </w:pPr>
          </w:p>
        </w:tc>
      </w:tr>
      <w:tr w:rsidR="00E13878" w14:paraId="520205EC" w14:textId="77777777">
        <w:trPr>
          <w:trHeight w:val="554"/>
          <w:jc w:val="center"/>
        </w:trPr>
        <w:tc>
          <w:tcPr>
            <w:tcW w:w="754" w:type="dxa"/>
            <w:tcBorders>
              <w:top w:val="single" w:sz="4" w:space="0" w:color="auto"/>
              <w:left w:val="single" w:sz="4" w:space="0" w:color="auto"/>
              <w:bottom w:val="single" w:sz="4" w:space="0" w:color="auto"/>
              <w:right w:val="single" w:sz="4" w:space="0" w:color="auto"/>
            </w:tcBorders>
          </w:tcPr>
          <w:p w14:paraId="6BDC15B4"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753980AA"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3A09F7B7"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2B70E7FF"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2580E42D"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5CBE5136"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0C3E6DAC" w14:textId="77777777" w:rsidR="00E13878" w:rsidRDefault="00E13878">
            <w:pPr>
              <w:tabs>
                <w:tab w:val="left" w:pos="1418"/>
              </w:tabs>
              <w:snapToGrid w:val="0"/>
              <w:spacing w:line="400" w:lineRule="exact"/>
              <w:jc w:val="center"/>
              <w:rPr>
                <w:rFonts w:ascii="宋体" w:hAnsi="宋体"/>
                <w:spacing w:val="20"/>
                <w:szCs w:val="21"/>
              </w:rPr>
            </w:pPr>
          </w:p>
        </w:tc>
      </w:tr>
      <w:tr w:rsidR="00E13878" w14:paraId="17066085" w14:textId="77777777">
        <w:trPr>
          <w:trHeight w:val="575"/>
          <w:jc w:val="center"/>
        </w:trPr>
        <w:tc>
          <w:tcPr>
            <w:tcW w:w="754" w:type="dxa"/>
            <w:tcBorders>
              <w:top w:val="single" w:sz="4" w:space="0" w:color="auto"/>
              <w:left w:val="single" w:sz="4" w:space="0" w:color="auto"/>
              <w:bottom w:val="single" w:sz="4" w:space="0" w:color="auto"/>
              <w:right w:val="single" w:sz="4" w:space="0" w:color="auto"/>
            </w:tcBorders>
          </w:tcPr>
          <w:p w14:paraId="32AA0F8B"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4123150C"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79EB471F"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52146154"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72E6B119"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17250744"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029486DC" w14:textId="77777777" w:rsidR="00E13878" w:rsidRDefault="00E13878">
            <w:pPr>
              <w:tabs>
                <w:tab w:val="left" w:pos="1418"/>
              </w:tabs>
              <w:snapToGrid w:val="0"/>
              <w:spacing w:line="400" w:lineRule="exact"/>
              <w:jc w:val="center"/>
              <w:rPr>
                <w:rFonts w:ascii="宋体" w:hAnsi="宋体"/>
                <w:spacing w:val="20"/>
                <w:szCs w:val="21"/>
              </w:rPr>
            </w:pPr>
          </w:p>
        </w:tc>
      </w:tr>
      <w:tr w:rsidR="00E13878" w14:paraId="5A951410" w14:textId="77777777">
        <w:trPr>
          <w:trHeight w:val="554"/>
          <w:jc w:val="center"/>
        </w:trPr>
        <w:tc>
          <w:tcPr>
            <w:tcW w:w="754" w:type="dxa"/>
            <w:tcBorders>
              <w:top w:val="single" w:sz="4" w:space="0" w:color="auto"/>
              <w:left w:val="single" w:sz="4" w:space="0" w:color="auto"/>
              <w:bottom w:val="single" w:sz="4" w:space="0" w:color="auto"/>
              <w:right w:val="single" w:sz="4" w:space="0" w:color="auto"/>
            </w:tcBorders>
          </w:tcPr>
          <w:p w14:paraId="6AB18371"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370C6E94"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72FAE626"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1E5C3D76"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53AEA2DF"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6DAB1808"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57C5CEA2" w14:textId="77777777" w:rsidR="00E13878" w:rsidRDefault="00E13878">
            <w:pPr>
              <w:tabs>
                <w:tab w:val="left" w:pos="1418"/>
              </w:tabs>
              <w:snapToGrid w:val="0"/>
              <w:spacing w:line="400" w:lineRule="exact"/>
              <w:jc w:val="center"/>
              <w:rPr>
                <w:rFonts w:ascii="宋体" w:hAnsi="宋体"/>
                <w:spacing w:val="20"/>
                <w:szCs w:val="21"/>
              </w:rPr>
            </w:pPr>
          </w:p>
        </w:tc>
      </w:tr>
      <w:tr w:rsidR="00E13878" w14:paraId="7334F645" w14:textId="77777777">
        <w:trPr>
          <w:trHeight w:val="524"/>
          <w:jc w:val="center"/>
        </w:trPr>
        <w:tc>
          <w:tcPr>
            <w:tcW w:w="754" w:type="dxa"/>
            <w:tcBorders>
              <w:top w:val="single" w:sz="4" w:space="0" w:color="auto"/>
              <w:left w:val="single" w:sz="4" w:space="0" w:color="auto"/>
              <w:bottom w:val="single" w:sz="4" w:space="0" w:color="auto"/>
              <w:right w:val="single" w:sz="4" w:space="0" w:color="auto"/>
            </w:tcBorders>
          </w:tcPr>
          <w:p w14:paraId="242F8347"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4DCC0FFC"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288E248B"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701CB4D8"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1852C632"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3A8A2C3A"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61CF9285" w14:textId="77777777" w:rsidR="00E13878" w:rsidRDefault="00E13878">
            <w:pPr>
              <w:tabs>
                <w:tab w:val="left" w:pos="1418"/>
              </w:tabs>
              <w:snapToGrid w:val="0"/>
              <w:spacing w:line="400" w:lineRule="exact"/>
              <w:jc w:val="center"/>
              <w:rPr>
                <w:rFonts w:ascii="宋体" w:hAnsi="宋体"/>
                <w:spacing w:val="20"/>
                <w:szCs w:val="21"/>
              </w:rPr>
            </w:pPr>
          </w:p>
        </w:tc>
      </w:tr>
      <w:tr w:rsidR="00E13878" w14:paraId="4B19813E" w14:textId="77777777">
        <w:trPr>
          <w:trHeight w:val="524"/>
          <w:jc w:val="center"/>
        </w:trPr>
        <w:tc>
          <w:tcPr>
            <w:tcW w:w="754" w:type="dxa"/>
            <w:tcBorders>
              <w:top w:val="single" w:sz="4" w:space="0" w:color="auto"/>
              <w:left w:val="single" w:sz="4" w:space="0" w:color="auto"/>
              <w:bottom w:val="single" w:sz="4" w:space="0" w:color="auto"/>
              <w:right w:val="single" w:sz="4" w:space="0" w:color="auto"/>
            </w:tcBorders>
          </w:tcPr>
          <w:p w14:paraId="51D89BDE"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7DE07594"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270B981E"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02D7795D"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1F579CAF"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7F22AC61"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703C0F07" w14:textId="77777777" w:rsidR="00E13878" w:rsidRDefault="00E13878">
            <w:pPr>
              <w:tabs>
                <w:tab w:val="left" w:pos="1418"/>
              </w:tabs>
              <w:snapToGrid w:val="0"/>
              <w:spacing w:line="400" w:lineRule="exact"/>
              <w:jc w:val="center"/>
              <w:rPr>
                <w:rFonts w:ascii="宋体" w:hAnsi="宋体"/>
                <w:spacing w:val="20"/>
                <w:szCs w:val="21"/>
              </w:rPr>
            </w:pPr>
          </w:p>
        </w:tc>
      </w:tr>
      <w:tr w:rsidR="00E13878" w14:paraId="57DC4E51" w14:textId="77777777">
        <w:trPr>
          <w:trHeight w:val="524"/>
          <w:jc w:val="center"/>
        </w:trPr>
        <w:tc>
          <w:tcPr>
            <w:tcW w:w="754" w:type="dxa"/>
            <w:tcBorders>
              <w:top w:val="single" w:sz="4" w:space="0" w:color="auto"/>
              <w:left w:val="single" w:sz="4" w:space="0" w:color="auto"/>
              <w:bottom w:val="single" w:sz="4" w:space="0" w:color="auto"/>
              <w:right w:val="single" w:sz="4" w:space="0" w:color="auto"/>
            </w:tcBorders>
          </w:tcPr>
          <w:p w14:paraId="2C80118C"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482E0286"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2823A047"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79C89636"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1F378E54"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315BF7F8"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3044BB90" w14:textId="77777777" w:rsidR="00E13878" w:rsidRDefault="00E13878">
            <w:pPr>
              <w:tabs>
                <w:tab w:val="left" w:pos="1418"/>
              </w:tabs>
              <w:snapToGrid w:val="0"/>
              <w:spacing w:line="400" w:lineRule="exact"/>
              <w:jc w:val="center"/>
              <w:rPr>
                <w:rFonts w:ascii="宋体" w:hAnsi="宋体"/>
                <w:spacing w:val="20"/>
                <w:szCs w:val="21"/>
              </w:rPr>
            </w:pPr>
          </w:p>
        </w:tc>
      </w:tr>
      <w:tr w:rsidR="00E13878" w14:paraId="6F3134B8" w14:textId="77777777">
        <w:trPr>
          <w:trHeight w:val="524"/>
          <w:jc w:val="center"/>
        </w:trPr>
        <w:tc>
          <w:tcPr>
            <w:tcW w:w="754" w:type="dxa"/>
            <w:tcBorders>
              <w:top w:val="single" w:sz="4" w:space="0" w:color="auto"/>
              <w:left w:val="single" w:sz="4" w:space="0" w:color="auto"/>
              <w:bottom w:val="single" w:sz="4" w:space="0" w:color="auto"/>
              <w:right w:val="single" w:sz="4" w:space="0" w:color="auto"/>
            </w:tcBorders>
          </w:tcPr>
          <w:p w14:paraId="39B54C72"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7B429524"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44607D37"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44B079A0"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4136D660"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6FCB0640"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5ABBBC3C" w14:textId="77777777" w:rsidR="00E13878" w:rsidRDefault="00E13878">
            <w:pPr>
              <w:tabs>
                <w:tab w:val="left" w:pos="1418"/>
              </w:tabs>
              <w:snapToGrid w:val="0"/>
              <w:spacing w:line="400" w:lineRule="exact"/>
              <w:jc w:val="center"/>
              <w:rPr>
                <w:rFonts w:ascii="宋体" w:hAnsi="宋体"/>
                <w:spacing w:val="20"/>
                <w:szCs w:val="21"/>
              </w:rPr>
            </w:pPr>
          </w:p>
        </w:tc>
      </w:tr>
      <w:tr w:rsidR="00E13878" w14:paraId="1B94EBA7" w14:textId="77777777">
        <w:trPr>
          <w:trHeight w:val="524"/>
          <w:jc w:val="center"/>
        </w:trPr>
        <w:tc>
          <w:tcPr>
            <w:tcW w:w="754" w:type="dxa"/>
            <w:tcBorders>
              <w:top w:val="single" w:sz="4" w:space="0" w:color="auto"/>
              <w:left w:val="single" w:sz="4" w:space="0" w:color="auto"/>
              <w:bottom w:val="single" w:sz="4" w:space="0" w:color="auto"/>
              <w:right w:val="single" w:sz="4" w:space="0" w:color="auto"/>
            </w:tcBorders>
          </w:tcPr>
          <w:p w14:paraId="4DC05866"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670C2E13" w14:textId="77777777" w:rsidR="00E13878" w:rsidRDefault="00E13878">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14:paraId="595073C1"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7E759FAE"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017BDDFC"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07FFC51F"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7A39EF0E" w14:textId="77777777" w:rsidR="00E13878" w:rsidRDefault="00E13878">
            <w:pPr>
              <w:tabs>
                <w:tab w:val="left" w:pos="1418"/>
              </w:tabs>
              <w:snapToGrid w:val="0"/>
              <w:spacing w:line="400" w:lineRule="exact"/>
              <w:jc w:val="center"/>
              <w:rPr>
                <w:rFonts w:ascii="宋体" w:hAnsi="宋体"/>
                <w:spacing w:val="20"/>
                <w:szCs w:val="21"/>
              </w:rPr>
            </w:pPr>
          </w:p>
        </w:tc>
      </w:tr>
      <w:tr w:rsidR="00E13878" w14:paraId="6B4DB124" w14:textId="77777777">
        <w:trPr>
          <w:trHeight w:val="524"/>
          <w:jc w:val="center"/>
        </w:trPr>
        <w:tc>
          <w:tcPr>
            <w:tcW w:w="754" w:type="dxa"/>
            <w:tcBorders>
              <w:top w:val="single" w:sz="4" w:space="0" w:color="auto"/>
              <w:left w:val="single" w:sz="4" w:space="0" w:color="auto"/>
              <w:bottom w:val="single" w:sz="4" w:space="0" w:color="auto"/>
              <w:right w:val="single" w:sz="4" w:space="0" w:color="auto"/>
            </w:tcBorders>
          </w:tcPr>
          <w:p w14:paraId="3B2135C4" w14:textId="77777777" w:rsidR="00E13878" w:rsidRDefault="00E13878">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14:paraId="041880B7" w14:textId="77777777" w:rsidR="00E13878" w:rsidRDefault="002F4147">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14:paraId="3B0E9E29" w14:textId="77777777" w:rsidR="00E13878" w:rsidRDefault="00E13878">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14:paraId="3AD64EC8" w14:textId="77777777" w:rsidR="00E13878" w:rsidRDefault="00E13878">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14:paraId="4A9917DC" w14:textId="77777777" w:rsidR="00E13878" w:rsidRDefault="00E13878">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14:paraId="6E353E84" w14:textId="77777777" w:rsidR="00E13878" w:rsidRDefault="00E13878">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14:paraId="0BAC47DD" w14:textId="77777777" w:rsidR="00E13878" w:rsidRDefault="00E13878">
            <w:pPr>
              <w:tabs>
                <w:tab w:val="left" w:pos="1418"/>
              </w:tabs>
              <w:snapToGrid w:val="0"/>
              <w:spacing w:line="400" w:lineRule="exact"/>
              <w:jc w:val="center"/>
              <w:rPr>
                <w:rFonts w:ascii="宋体" w:hAnsi="宋体"/>
                <w:spacing w:val="20"/>
                <w:szCs w:val="21"/>
              </w:rPr>
            </w:pPr>
          </w:p>
        </w:tc>
      </w:tr>
      <w:tr w:rsidR="00E13878" w14:paraId="51CE1B64" w14:textId="77777777">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14:paraId="1E919356" w14:textId="77777777" w:rsidR="00E13878" w:rsidRDefault="002F4147">
            <w:pPr>
              <w:tabs>
                <w:tab w:val="left" w:pos="1418"/>
              </w:tabs>
              <w:snapToGrid w:val="0"/>
              <w:spacing w:line="400" w:lineRule="exact"/>
              <w:jc w:val="left"/>
              <w:rPr>
                <w:rFonts w:ascii="宋体" w:hAnsi="宋体"/>
                <w:spacing w:val="20"/>
                <w:szCs w:val="21"/>
              </w:rPr>
            </w:pPr>
            <w:r>
              <w:rPr>
                <w:rFonts w:ascii="宋体" w:hAnsi="宋体" w:hint="eastAsia"/>
                <w:szCs w:val="21"/>
              </w:rPr>
              <w:t>投标总价金额大写：                                       小写</w:t>
            </w:r>
            <w:r>
              <w:rPr>
                <w:rFonts w:ascii="微软雅黑" w:eastAsia="微软雅黑" w:hAnsi="微软雅黑" w:hint="eastAsia"/>
                <w:szCs w:val="21"/>
                <w:shd w:val="clear" w:color="auto" w:fill="FFFFFF"/>
              </w:rPr>
              <w:t>¥</w:t>
            </w:r>
            <w:r>
              <w:rPr>
                <w:rFonts w:ascii="宋体" w:hAnsi="宋体" w:hint="eastAsia"/>
                <w:szCs w:val="21"/>
              </w:rPr>
              <w:t>：</w:t>
            </w:r>
          </w:p>
        </w:tc>
      </w:tr>
    </w:tbl>
    <w:p w14:paraId="6AFD9A4D" w14:textId="77777777" w:rsidR="00E13878" w:rsidRDefault="00E13878">
      <w:pPr>
        <w:tabs>
          <w:tab w:val="left" w:pos="1418"/>
        </w:tabs>
        <w:snapToGrid w:val="0"/>
        <w:spacing w:line="400" w:lineRule="exact"/>
        <w:jc w:val="left"/>
        <w:rPr>
          <w:rFonts w:ascii="宋体" w:hAnsi="宋体"/>
          <w:b/>
          <w:spacing w:val="20"/>
          <w:szCs w:val="21"/>
        </w:rPr>
      </w:pPr>
    </w:p>
    <w:p w14:paraId="1E15670C" w14:textId="77777777" w:rsidR="00E13878" w:rsidRDefault="00E13878">
      <w:pPr>
        <w:tabs>
          <w:tab w:val="left" w:pos="1418"/>
        </w:tabs>
        <w:snapToGrid w:val="0"/>
        <w:spacing w:line="400" w:lineRule="exact"/>
        <w:jc w:val="left"/>
        <w:rPr>
          <w:rFonts w:ascii="宋体" w:hAnsi="宋体"/>
          <w:b/>
          <w:spacing w:val="20"/>
          <w:szCs w:val="21"/>
        </w:rPr>
      </w:pPr>
    </w:p>
    <w:p w14:paraId="361F0091" w14:textId="77777777" w:rsidR="00E13878" w:rsidRDefault="002F4147">
      <w:pPr>
        <w:pStyle w:val="a6"/>
        <w:spacing w:after="0" w:line="400" w:lineRule="exact"/>
        <w:ind w:firstLineChars="200" w:firstLine="420"/>
        <w:rPr>
          <w:rFonts w:hAnsi="宋体"/>
          <w:szCs w:val="21"/>
        </w:rPr>
      </w:pPr>
      <w:r>
        <w:rPr>
          <w:rFonts w:hAnsi="宋体" w:hint="eastAsia"/>
          <w:szCs w:val="21"/>
        </w:rPr>
        <w:t>投标人（盖章）：</w:t>
      </w:r>
    </w:p>
    <w:p w14:paraId="5E657FE8" w14:textId="77777777" w:rsidR="00E13878" w:rsidRDefault="002F4147">
      <w:pPr>
        <w:pStyle w:val="a6"/>
        <w:spacing w:after="0" w:line="400" w:lineRule="exact"/>
        <w:ind w:firstLineChars="200" w:firstLine="420"/>
        <w:rPr>
          <w:rFonts w:hAnsi="宋体"/>
          <w:szCs w:val="21"/>
        </w:rPr>
      </w:pPr>
      <w:r>
        <w:rPr>
          <w:rFonts w:hAnsi="宋体" w:hint="eastAsia"/>
          <w:szCs w:val="21"/>
        </w:rPr>
        <w:t>法定代表人／负责人或授权代表（签字）：</w:t>
      </w:r>
    </w:p>
    <w:p w14:paraId="76E8E130" w14:textId="77777777" w:rsidR="00E13878" w:rsidRDefault="002F4147">
      <w:pPr>
        <w:spacing w:line="400" w:lineRule="exact"/>
        <w:ind w:firstLineChars="400" w:firstLine="840"/>
      </w:pPr>
      <w:r>
        <w:rPr>
          <w:rFonts w:ascii="宋体" w:hAnsi="宋体" w:hint="eastAsia"/>
          <w:szCs w:val="21"/>
        </w:rPr>
        <w:t>日期：</w:t>
      </w:r>
    </w:p>
    <w:p w14:paraId="5F13DC95" w14:textId="77777777" w:rsidR="00E13878" w:rsidRDefault="00E13878">
      <w:pPr>
        <w:pStyle w:val="a0"/>
      </w:pPr>
    </w:p>
    <w:p w14:paraId="18021A92" w14:textId="77777777" w:rsidR="00E13878" w:rsidRDefault="00E13878">
      <w:pPr>
        <w:pStyle w:val="a0"/>
      </w:pPr>
    </w:p>
    <w:p w14:paraId="23C20FBC" w14:textId="77777777" w:rsidR="00E13878" w:rsidRDefault="00E13878">
      <w:pPr>
        <w:pStyle w:val="a0"/>
      </w:pPr>
    </w:p>
    <w:p w14:paraId="66E257B7" w14:textId="77777777" w:rsidR="00E13878" w:rsidRDefault="002F4147">
      <w:pPr>
        <w:snapToGrid w:val="0"/>
        <w:spacing w:line="400" w:lineRule="exact"/>
        <w:jc w:val="left"/>
        <w:rPr>
          <w:rFonts w:ascii="宋体" w:hAnsi="宋体"/>
          <w:szCs w:val="21"/>
        </w:rPr>
      </w:pPr>
      <w:r>
        <w:rPr>
          <w:rFonts w:ascii="宋体" w:hAnsi="宋体" w:hint="eastAsia"/>
          <w:szCs w:val="21"/>
        </w:rPr>
        <w:lastRenderedPageBreak/>
        <w:t>附件3</w:t>
      </w:r>
    </w:p>
    <w:p w14:paraId="144BFF12" w14:textId="77777777" w:rsidR="00E13878" w:rsidRDefault="002F4147">
      <w:pPr>
        <w:spacing w:line="500" w:lineRule="exact"/>
        <w:jc w:val="center"/>
        <w:rPr>
          <w:rFonts w:asciiTheme="minorEastAsia" w:hAnsiTheme="minorEastAsia"/>
          <w:szCs w:val="21"/>
        </w:rPr>
      </w:pPr>
      <w:r>
        <w:rPr>
          <w:rFonts w:asciiTheme="minorEastAsia" w:hAnsiTheme="minorEastAsia"/>
          <w:szCs w:val="21"/>
        </w:rPr>
        <w:t>中小企业声明函（货物）</w:t>
      </w:r>
    </w:p>
    <w:p w14:paraId="4285051E" w14:textId="77777777" w:rsidR="00E13878" w:rsidRDefault="00E13878">
      <w:pPr>
        <w:spacing w:line="500" w:lineRule="exact"/>
        <w:rPr>
          <w:rFonts w:asciiTheme="minorEastAsia" w:hAnsiTheme="minorEastAsia"/>
          <w:szCs w:val="21"/>
        </w:rPr>
      </w:pPr>
    </w:p>
    <w:p w14:paraId="042236DB" w14:textId="77777777" w:rsidR="00E13878" w:rsidRDefault="00E13878">
      <w:pPr>
        <w:spacing w:line="500" w:lineRule="exact"/>
        <w:rPr>
          <w:rFonts w:asciiTheme="minorEastAsia" w:hAnsiTheme="minorEastAsia"/>
          <w:szCs w:val="21"/>
        </w:rPr>
      </w:pPr>
    </w:p>
    <w:p w14:paraId="2F9F12B4" w14:textId="77777777" w:rsidR="00E13878" w:rsidRDefault="002F4147">
      <w:pPr>
        <w:spacing w:line="500" w:lineRule="exact"/>
        <w:ind w:firstLineChars="200" w:firstLine="420"/>
        <w:rPr>
          <w:rFonts w:asciiTheme="minorEastAsia" w:hAnsiTheme="minorEastAsia"/>
          <w:szCs w:val="21"/>
        </w:rPr>
      </w:pPr>
      <w:r>
        <w:rPr>
          <w:rFonts w:asciiTheme="minorEastAsia" w:hAnsiTheme="minorEastAsia"/>
          <w:szCs w:val="21"/>
        </w:rPr>
        <w:t>本公司（联合体）郑重声明，根据《政府采购促进中小企业发展管理办法》（财库﹝2020﹞46号）的规定，本公司（联合体）参加</w:t>
      </w:r>
      <w:r>
        <w:rPr>
          <w:rFonts w:asciiTheme="minorEastAsia" w:hAnsiTheme="minorEastAsia"/>
          <w:szCs w:val="21"/>
          <w:u w:val="single"/>
        </w:rPr>
        <w:t>（单位名称）</w:t>
      </w:r>
      <w:r>
        <w:rPr>
          <w:rFonts w:asciiTheme="minorEastAsia" w:hAnsiTheme="minorEastAsia"/>
          <w:szCs w:val="21"/>
        </w:rPr>
        <w:t>的</w:t>
      </w:r>
      <w:r>
        <w:rPr>
          <w:rFonts w:asciiTheme="minorEastAsia" w:hAnsiTheme="minorEastAsia"/>
          <w:szCs w:val="21"/>
          <w:u w:val="single"/>
        </w:rPr>
        <w:t>（项目名称）</w:t>
      </w:r>
      <w:r>
        <w:rPr>
          <w:rFonts w:asciiTheme="minorEastAsia" w:hAnsiTheme="minorEastAsia"/>
          <w:szCs w:val="21"/>
        </w:rPr>
        <w:t>采购活动，提供的货物全部由符合政策要求的中小企业制造。相关企业（含联合体中的中小企业、签订分包意向协议的中小企业）的具体情况如下：</w:t>
      </w:r>
    </w:p>
    <w:p w14:paraId="049D3E23" w14:textId="77777777" w:rsidR="00E13878" w:rsidRDefault="002F4147">
      <w:pPr>
        <w:spacing w:line="500" w:lineRule="exact"/>
        <w:ind w:firstLineChars="200" w:firstLine="420"/>
        <w:rPr>
          <w:rFonts w:asciiTheme="minorEastAsia" w:hAnsiTheme="minorEastAsia"/>
          <w:szCs w:val="21"/>
        </w:rPr>
      </w:pPr>
      <w:r>
        <w:rPr>
          <w:rFonts w:asciiTheme="minorEastAsia" w:hAnsiTheme="minorEastAsia"/>
          <w:szCs w:val="21"/>
        </w:rPr>
        <w:t>1.</w:t>
      </w:r>
      <w:r>
        <w:rPr>
          <w:rFonts w:asciiTheme="minorEastAsia" w:hAnsiTheme="minorEastAsia"/>
          <w:szCs w:val="21"/>
          <w:u w:val="single"/>
        </w:rPr>
        <w:t>（标的名称）</w:t>
      </w:r>
      <w:r>
        <w:rPr>
          <w:rFonts w:asciiTheme="minorEastAsia" w:hAnsiTheme="minorEastAsia" w:hint="eastAsia"/>
          <w:szCs w:val="21"/>
        </w:rPr>
        <w:t>，</w:t>
      </w:r>
      <w:r>
        <w:rPr>
          <w:rFonts w:asciiTheme="minorEastAsia" w:hAnsiTheme="minorEastAsia"/>
          <w:szCs w:val="21"/>
        </w:rPr>
        <w:t>属于</w:t>
      </w:r>
      <w:r>
        <w:rPr>
          <w:rFonts w:asciiTheme="minorEastAsia" w:hAnsiTheme="minorEastAsia"/>
          <w:szCs w:val="21"/>
          <w:u w:val="single"/>
        </w:rPr>
        <w:t>（采购文件中明确的所属行业）</w:t>
      </w:r>
      <w:r>
        <w:rPr>
          <w:rFonts w:asciiTheme="minorEastAsia" w:hAnsiTheme="minorEastAsia"/>
          <w:szCs w:val="21"/>
        </w:rPr>
        <w:t>行业；制造商为</w:t>
      </w:r>
      <w:r>
        <w:rPr>
          <w:rFonts w:asciiTheme="minorEastAsia" w:hAnsiTheme="minorEastAsia"/>
          <w:szCs w:val="21"/>
          <w:u w:val="single"/>
        </w:rPr>
        <w:t>（企业名称）</w:t>
      </w:r>
      <w:r>
        <w:rPr>
          <w:rFonts w:asciiTheme="minorEastAsia" w:hAnsiTheme="minorEastAsia"/>
          <w:szCs w:val="21"/>
        </w:rPr>
        <w:t>，从业人员</w:t>
      </w:r>
      <w:r>
        <w:rPr>
          <w:rFonts w:asciiTheme="minorEastAsia" w:hAnsiTheme="minorEastAsia"/>
          <w:szCs w:val="21"/>
          <w:u w:val="single"/>
        </w:rPr>
        <w:tab/>
      </w:r>
      <w:r>
        <w:rPr>
          <w:rFonts w:asciiTheme="minorEastAsia" w:hAnsiTheme="minorEastAsia" w:hint="eastAsia"/>
          <w:szCs w:val="21"/>
          <w:u w:val="single"/>
        </w:rPr>
        <w:t xml:space="preserve">  </w:t>
      </w:r>
      <w:r>
        <w:rPr>
          <w:rFonts w:asciiTheme="minorEastAsia" w:hAnsiTheme="minorEastAsia"/>
          <w:szCs w:val="21"/>
        </w:rPr>
        <w:t>人，营业收入为</w:t>
      </w:r>
      <w:r>
        <w:rPr>
          <w:rFonts w:asciiTheme="minorEastAsia" w:hAnsiTheme="minorEastAsia"/>
          <w:szCs w:val="21"/>
          <w:u w:val="single"/>
        </w:rPr>
        <w:tab/>
      </w:r>
      <w:r>
        <w:rPr>
          <w:rFonts w:asciiTheme="minorEastAsia" w:hAnsiTheme="minorEastAsia" w:hint="eastAsia"/>
          <w:szCs w:val="21"/>
          <w:u w:val="single"/>
        </w:rPr>
        <w:t xml:space="preserve">  </w:t>
      </w:r>
      <w:r>
        <w:rPr>
          <w:rFonts w:asciiTheme="minorEastAsia" w:hAnsiTheme="minorEastAsia"/>
          <w:szCs w:val="21"/>
        </w:rPr>
        <w:t>万元，资产总额为</w:t>
      </w:r>
      <w:r>
        <w:rPr>
          <w:rFonts w:asciiTheme="minorEastAsia" w:hAnsiTheme="minorEastAsia"/>
          <w:szCs w:val="21"/>
          <w:u w:val="single"/>
        </w:rPr>
        <w:tab/>
      </w:r>
      <w:r>
        <w:rPr>
          <w:rFonts w:asciiTheme="minorEastAsia" w:hAnsiTheme="minorEastAsia" w:hint="eastAsia"/>
          <w:szCs w:val="21"/>
          <w:u w:val="single"/>
        </w:rPr>
        <w:t xml:space="preserve">  </w:t>
      </w:r>
      <w:r>
        <w:rPr>
          <w:rFonts w:asciiTheme="minorEastAsia" w:hAnsiTheme="minorEastAsia"/>
          <w:szCs w:val="21"/>
        </w:rPr>
        <w:t>万元，属于</w:t>
      </w:r>
      <w:r>
        <w:rPr>
          <w:rFonts w:asciiTheme="minorEastAsia" w:hAnsiTheme="minorEastAsia"/>
          <w:szCs w:val="21"/>
          <w:u w:val="single"/>
        </w:rPr>
        <w:t>（中型企业、小型企业、微型企业）</w:t>
      </w:r>
      <w:r>
        <w:rPr>
          <w:rFonts w:asciiTheme="minorEastAsia" w:hAnsiTheme="minorEastAsia"/>
          <w:szCs w:val="21"/>
        </w:rPr>
        <w:t>；</w:t>
      </w:r>
    </w:p>
    <w:p w14:paraId="1F6587C7" w14:textId="77777777" w:rsidR="00E13878" w:rsidRDefault="002F4147">
      <w:pPr>
        <w:spacing w:line="500" w:lineRule="exact"/>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szCs w:val="21"/>
          <w:u w:val="single"/>
        </w:rPr>
        <w:t>（标的名称）</w:t>
      </w:r>
      <w:r>
        <w:rPr>
          <w:rFonts w:asciiTheme="minorEastAsia" w:hAnsiTheme="minorEastAsia"/>
          <w:szCs w:val="21"/>
        </w:rPr>
        <w:t>，属于</w:t>
      </w:r>
      <w:r>
        <w:rPr>
          <w:rFonts w:asciiTheme="minorEastAsia" w:hAnsiTheme="minorEastAsia"/>
          <w:szCs w:val="21"/>
          <w:u w:val="single"/>
        </w:rPr>
        <w:t>（采购文件中明确的所属行业）</w:t>
      </w:r>
      <w:r>
        <w:rPr>
          <w:rFonts w:asciiTheme="minorEastAsia" w:hAnsiTheme="minorEastAsia"/>
          <w:szCs w:val="21"/>
        </w:rPr>
        <w:t>行业；制造商为</w:t>
      </w:r>
      <w:r>
        <w:rPr>
          <w:rFonts w:asciiTheme="minorEastAsia" w:hAnsiTheme="minorEastAsia"/>
          <w:szCs w:val="21"/>
          <w:u w:val="single"/>
        </w:rPr>
        <w:t>（企业名称）</w:t>
      </w:r>
      <w:r>
        <w:rPr>
          <w:rFonts w:asciiTheme="minorEastAsia" w:hAnsiTheme="minorEastAsia"/>
          <w:szCs w:val="21"/>
        </w:rPr>
        <w:t>，从业人员</w:t>
      </w:r>
      <w:r>
        <w:rPr>
          <w:rFonts w:asciiTheme="minorEastAsia" w:hAnsiTheme="minorEastAsia"/>
          <w:szCs w:val="21"/>
          <w:u w:val="single"/>
        </w:rPr>
        <w:tab/>
      </w:r>
      <w:r>
        <w:rPr>
          <w:rFonts w:asciiTheme="minorEastAsia" w:hAnsiTheme="minorEastAsia" w:hint="eastAsia"/>
          <w:szCs w:val="21"/>
          <w:u w:val="single"/>
        </w:rPr>
        <w:t xml:space="preserve">  </w:t>
      </w:r>
      <w:r>
        <w:rPr>
          <w:rFonts w:asciiTheme="minorEastAsia" w:hAnsiTheme="minorEastAsia"/>
          <w:szCs w:val="21"/>
        </w:rPr>
        <w:t>人，营业收入为</w:t>
      </w:r>
      <w:r>
        <w:rPr>
          <w:rFonts w:asciiTheme="minorEastAsia" w:hAnsiTheme="minorEastAsia"/>
          <w:szCs w:val="21"/>
          <w:u w:val="single"/>
        </w:rPr>
        <w:tab/>
      </w:r>
      <w:r>
        <w:rPr>
          <w:rFonts w:asciiTheme="minorEastAsia" w:hAnsiTheme="minorEastAsia" w:hint="eastAsia"/>
          <w:szCs w:val="21"/>
          <w:u w:val="single"/>
        </w:rPr>
        <w:t xml:space="preserve">  </w:t>
      </w:r>
      <w:r>
        <w:rPr>
          <w:rFonts w:asciiTheme="minorEastAsia" w:hAnsiTheme="minorEastAsia"/>
          <w:szCs w:val="21"/>
        </w:rPr>
        <w:t>万元，资产总额为</w:t>
      </w:r>
      <w:r>
        <w:rPr>
          <w:rFonts w:asciiTheme="minorEastAsia" w:hAnsiTheme="minorEastAsia"/>
          <w:szCs w:val="21"/>
          <w:u w:val="single"/>
        </w:rPr>
        <w:tab/>
      </w:r>
      <w:r>
        <w:rPr>
          <w:rFonts w:asciiTheme="minorEastAsia" w:hAnsiTheme="minorEastAsia" w:hint="eastAsia"/>
          <w:szCs w:val="21"/>
          <w:u w:val="single"/>
        </w:rPr>
        <w:t xml:space="preserve">  </w:t>
      </w:r>
      <w:r>
        <w:rPr>
          <w:rFonts w:asciiTheme="minorEastAsia" w:hAnsiTheme="minorEastAsia"/>
          <w:szCs w:val="21"/>
        </w:rPr>
        <w:t>万元，属于</w:t>
      </w:r>
      <w:r>
        <w:rPr>
          <w:rFonts w:asciiTheme="minorEastAsia" w:hAnsiTheme="minorEastAsia"/>
          <w:szCs w:val="21"/>
          <w:u w:val="single"/>
        </w:rPr>
        <w:t>（中型企业、小型企业、微型企业）</w:t>
      </w:r>
      <w:r>
        <w:rPr>
          <w:rFonts w:asciiTheme="minorEastAsia" w:hAnsiTheme="minorEastAsia"/>
          <w:szCs w:val="21"/>
        </w:rPr>
        <w:t>；</w:t>
      </w:r>
    </w:p>
    <w:p w14:paraId="1516A693" w14:textId="77777777" w:rsidR="00E13878" w:rsidRDefault="00E13878">
      <w:pPr>
        <w:spacing w:line="500" w:lineRule="exact"/>
        <w:ind w:firstLineChars="200" w:firstLine="420"/>
        <w:rPr>
          <w:rFonts w:asciiTheme="minorEastAsia" w:hAnsiTheme="minorEastAsia"/>
          <w:szCs w:val="21"/>
        </w:rPr>
      </w:pPr>
    </w:p>
    <w:p w14:paraId="2101219B" w14:textId="77777777" w:rsidR="00E13878" w:rsidRDefault="002F4147">
      <w:pPr>
        <w:spacing w:line="500" w:lineRule="exact"/>
        <w:ind w:firstLineChars="200" w:firstLine="420"/>
        <w:rPr>
          <w:rFonts w:asciiTheme="minorEastAsia" w:hAnsiTheme="minorEastAsia"/>
          <w:szCs w:val="21"/>
        </w:rPr>
      </w:pPr>
      <w:r>
        <w:rPr>
          <w:rFonts w:asciiTheme="minorEastAsia" w:hAnsiTheme="minorEastAsia"/>
          <w:szCs w:val="21"/>
        </w:rPr>
        <w:t>……</w:t>
      </w:r>
    </w:p>
    <w:p w14:paraId="437306BC" w14:textId="77777777" w:rsidR="00E13878" w:rsidRDefault="00E13878">
      <w:pPr>
        <w:spacing w:line="500" w:lineRule="exact"/>
        <w:ind w:firstLineChars="200" w:firstLine="420"/>
        <w:rPr>
          <w:rFonts w:asciiTheme="minorEastAsia" w:hAnsiTheme="minorEastAsia"/>
          <w:szCs w:val="21"/>
        </w:rPr>
      </w:pPr>
    </w:p>
    <w:p w14:paraId="2ED62274" w14:textId="77777777" w:rsidR="00E13878" w:rsidRDefault="002F4147">
      <w:pPr>
        <w:spacing w:line="500" w:lineRule="exact"/>
        <w:ind w:firstLineChars="200" w:firstLine="420"/>
        <w:rPr>
          <w:rFonts w:asciiTheme="minorEastAsia" w:hAnsiTheme="minorEastAsia"/>
          <w:szCs w:val="21"/>
        </w:rPr>
      </w:pPr>
      <w:r>
        <w:rPr>
          <w:rFonts w:asciiTheme="minorEastAsia" w:hAnsiTheme="minorEastAsia"/>
          <w:szCs w:val="21"/>
        </w:rPr>
        <w:t>以上企业，不属于大企业的分支机构，不存在控股股东为大企业的情形，也不存在与大企业的负责人为同一人的情形。</w:t>
      </w:r>
    </w:p>
    <w:p w14:paraId="67F492E8" w14:textId="77777777" w:rsidR="00E13878" w:rsidRDefault="002F4147">
      <w:pPr>
        <w:spacing w:line="500" w:lineRule="exact"/>
        <w:ind w:firstLineChars="200" w:firstLine="420"/>
        <w:rPr>
          <w:rFonts w:asciiTheme="minorEastAsia" w:hAnsiTheme="minorEastAsia"/>
          <w:szCs w:val="21"/>
        </w:rPr>
      </w:pPr>
      <w:r>
        <w:rPr>
          <w:rFonts w:asciiTheme="minorEastAsia" w:hAnsiTheme="minorEastAsia"/>
          <w:szCs w:val="21"/>
        </w:rPr>
        <w:t>本企业对上述声明内容的真实性负责。如有虚假，将依法承担相应责任。</w:t>
      </w:r>
    </w:p>
    <w:p w14:paraId="2CB4B529" w14:textId="77777777" w:rsidR="00E13878" w:rsidRDefault="00E13878">
      <w:pPr>
        <w:spacing w:line="500" w:lineRule="exact"/>
        <w:rPr>
          <w:rFonts w:asciiTheme="minorEastAsia" w:hAnsiTheme="minorEastAsia"/>
          <w:szCs w:val="21"/>
        </w:rPr>
      </w:pPr>
    </w:p>
    <w:p w14:paraId="2B96A86F" w14:textId="77777777" w:rsidR="00E13878" w:rsidRDefault="002F4147">
      <w:pPr>
        <w:spacing w:line="500" w:lineRule="exact"/>
        <w:ind w:firstLineChars="1700" w:firstLine="3570"/>
        <w:rPr>
          <w:rFonts w:asciiTheme="minorEastAsia" w:hAnsiTheme="minorEastAsia"/>
          <w:szCs w:val="21"/>
        </w:rPr>
      </w:pPr>
      <w:r>
        <w:rPr>
          <w:rFonts w:asciiTheme="minorEastAsia" w:hAnsiTheme="minorEastAsia"/>
          <w:szCs w:val="21"/>
        </w:rPr>
        <w:t>企业名称（盖章）：</w:t>
      </w:r>
    </w:p>
    <w:p w14:paraId="4DC86930" w14:textId="77777777" w:rsidR="00E13878" w:rsidRDefault="002F4147">
      <w:pPr>
        <w:spacing w:line="500" w:lineRule="exact"/>
        <w:ind w:firstLineChars="1700" w:firstLine="3570"/>
        <w:rPr>
          <w:rFonts w:asciiTheme="minorEastAsia" w:hAnsiTheme="minorEastAsia"/>
          <w:szCs w:val="21"/>
        </w:rPr>
      </w:pPr>
      <w:r>
        <w:rPr>
          <w:rFonts w:asciiTheme="minorEastAsia" w:hAnsiTheme="minorEastAsia"/>
          <w:szCs w:val="21"/>
        </w:rPr>
        <w:t>日 期：</w:t>
      </w:r>
    </w:p>
    <w:p w14:paraId="1C783F7D" w14:textId="77777777" w:rsidR="00E13878" w:rsidRDefault="00E13878">
      <w:pPr>
        <w:spacing w:line="500" w:lineRule="exact"/>
        <w:rPr>
          <w:rFonts w:asciiTheme="minorEastAsia" w:hAnsiTheme="minorEastAsia"/>
          <w:szCs w:val="21"/>
        </w:rPr>
      </w:pPr>
    </w:p>
    <w:p w14:paraId="4C286B36" w14:textId="77777777" w:rsidR="00E13878" w:rsidRDefault="00E13878">
      <w:pPr>
        <w:spacing w:line="500" w:lineRule="exact"/>
        <w:rPr>
          <w:rFonts w:asciiTheme="minorEastAsia" w:hAnsiTheme="minorEastAsia"/>
          <w:szCs w:val="21"/>
        </w:rPr>
      </w:pPr>
    </w:p>
    <w:p w14:paraId="45A5D76D" w14:textId="77777777" w:rsidR="00E13878" w:rsidRDefault="002F4147">
      <w:pPr>
        <w:spacing w:line="500" w:lineRule="exact"/>
        <w:rPr>
          <w:rFonts w:asciiTheme="minorEastAsia" w:hAnsiTheme="minorEastAsia"/>
          <w:szCs w:val="21"/>
        </w:rPr>
      </w:pPr>
      <w:r>
        <w:rPr>
          <w:rFonts w:asciiTheme="minorEastAsia" w:hAnsiTheme="minorEastAsia"/>
          <w:szCs w:val="21"/>
        </w:rPr>
        <w:t>备注：从业人员、营业收入、资产总额填报上一年度数据，无上</w:t>
      </w:r>
      <w:proofErr w:type="gramStart"/>
      <w:r>
        <w:rPr>
          <w:rFonts w:asciiTheme="minorEastAsia" w:hAnsiTheme="minorEastAsia"/>
          <w:szCs w:val="21"/>
        </w:rPr>
        <w:t>一</w:t>
      </w:r>
      <w:proofErr w:type="gramEnd"/>
      <w:r>
        <w:rPr>
          <w:rFonts w:asciiTheme="minorEastAsia" w:hAnsiTheme="minorEastAsia"/>
          <w:szCs w:val="21"/>
        </w:rPr>
        <w:t>年度数据的新成立企业可不填报。</w:t>
      </w:r>
    </w:p>
    <w:p w14:paraId="06463E27" w14:textId="77777777" w:rsidR="00E13878" w:rsidRDefault="00E13878">
      <w:pPr>
        <w:rPr>
          <w:rFonts w:asciiTheme="minorEastAsia" w:hAnsiTheme="minorEastAsia"/>
          <w:szCs w:val="21"/>
        </w:rPr>
      </w:pPr>
    </w:p>
    <w:p w14:paraId="4FCB1191" w14:textId="77777777" w:rsidR="00E13878" w:rsidRDefault="002F4147">
      <w:pPr>
        <w:snapToGrid w:val="0"/>
        <w:spacing w:line="400" w:lineRule="exact"/>
        <w:jc w:val="left"/>
        <w:rPr>
          <w:rFonts w:ascii="宋体" w:hAnsi="宋体"/>
          <w:szCs w:val="21"/>
        </w:rPr>
      </w:pPr>
      <w:r>
        <w:rPr>
          <w:rFonts w:ascii="宋体" w:hAnsi="宋体" w:hint="eastAsia"/>
          <w:szCs w:val="21"/>
        </w:rPr>
        <w:lastRenderedPageBreak/>
        <w:t>附件4</w:t>
      </w:r>
    </w:p>
    <w:p w14:paraId="3C6DD8BE" w14:textId="77777777" w:rsidR="00E13878" w:rsidRDefault="002F4147">
      <w:pPr>
        <w:snapToGrid w:val="0"/>
        <w:spacing w:line="600" w:lineRule="exact"/>
        <w:jc w:val="center"/>
        <w:rPr>
          <w:rFonts w:ascii="宋体" w:hAnsi="宋体"/>
          <w:szCs w:val="21"/>
        </w:rPr>
      </w:pPr>
      <w:r>
        <w:rPr>
          <w:rFonts w:ascii="宋体" w:hAnsi="宋体" w:hint="eastAsia"/>
          <w:szCs w:val="21"/>
        </w:rPr>
        <w:t>残疾人福利性单位声明函</w:t>
      </w:r>
    </w:p>
    <w:p w14:paraId="5D20CE88" w14:textId="77777777" w:rsidR="00E13878" w:rsidRDefault="00E13878">
      <w:pPr>
        <w:snapToGrid w:val="0"/>
        <w:spacing w:line="600" w:lineRule="exact"/>
        <w:ind w:firstLineChars="200" w:firstLine="420"/>
        <w:jc w:val="left"/>
        <w:rPr>
          <w:rFonts w:ascii="宋体" w:hAnsi="宋体"/>
          <w:szCs w:val="21"/>
        </w:rPr>
      </w:pPr>
    </w:p>
    <w:p w14:paraId="4EA02B9F" w14:textId="77777777" w:rsidR="00E13878" w:rsidRDefault="00E13878">
      <w:pPr>
        <w:snapToGrid w:val="0"/>
        <w:spacing w:line="600" w:lineRule="exact"/>
        <w:ind w:firstLineChars="200" w:firstLine="420"/>
        <w:jc w:val="left"/>
        <w:rPr>
          <w:rFonts w:ascii="宋体" w:hAnsi="宋体"/>
          <w:szCs w:val="21"/>
        </w:rPr>
      </w:pPr>
    </w:p>
    <w:p w14:paraId="71B64208" w14:textId="77777777" w:rsidR="00E13878" w:rsidRDefault="002F4147">
      <w:pPr>
        <w:spacing w:line="600"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〔2017〕141</w:t>
      </w:r>
      <w:r>
        <w:rPr>
          <w:rFonts w:ascii="宋体" w:hAnsi="宋体" w:cs="宋体" w:hint="eastAsia"/>
          <w:spacing w:val="6"/>
          <w:szCs w:val="21"/>
        </w:rPr>
        <w:t>号）的规定，本单位为符合条件的残疾人福利性单位，且本单位参加</w:t>
      </w:r>
      <w:r>
        <w:rPr>
          <w:rFonts w:ascii="宋体" w:hAnsi="宋体" w:cs="宋体" w:hint="eastAsia"/>
          <w:spacing w:val="6"/>
          <w:szCs w:val="21"/>
          <w:u w:val="single"/>
        </w:rPr>
        <w:t xml:space="preserve">                </w:t>
      </w:r>
      <w:r>
        <w:rPr>
          <w:rFonts w:ascii="宋体" w:hAnsi="宋体" w:cs="宋体" w:hint="eastAsia"/>
          <w:spacing w:val="6"/>
          <w:szCs w:val="21"/>
        </w:rPr>
        <w:t>单位的</w:t>
      </w:r>
      <w:r>
        <w:rPr>
          <w:rFonts w:ascii="宋体" w:hAnsi="宋体" w:cs="宋体" w:hint="eastAsia"/>
          <w:spacing w:val="6"/>
          <w:szCs w:val="21"/>
          <w:u w:val="single"/>
        </w:rPr>
        <w:t xml:space="preserve">                        </w:t>
      </w:r>
      <w:r>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14:paraId="781033D9" w14:textId="77777777" w:rsidR="00E13878" w:rsidRDefault="002F4147">
      <w:pPr>
        <w:spacing w:line="600"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14:paraId="20A21148" w14:textId="77777777" w:rsidR="00E13878" w:rsidRDefault="00E13878">
      <w:pPr>
        <w:spacing w:line="600" w:lineRule="exact"/>
        <w:ind w:firstLineChars="200" w:firstLine="444"/>
        <w:rPr>
          <w:rFonts w:ascii="宋体" w:hAnsi="宋体" w:cs="宋体"/>
          <w:spacing w:val="6"/>
          <w:szCs w:val="21"/>
        </w:rPr>
      </w:pPr>
    </w:p>
    <w:p w14:paraId="047DBDF8" w14:textId="77777777" w:rsidR="00E13878" w:rsidRDefault="00E13878">
      <w:pPr>
        <w:spacing w:line="600" w:lineRule="exact"/>
        <w:ind w:firstLineChars="200" w:firstLine="444"/>
        <w:rPr>
          <w:rFonts w:ascii="宋体" w:hAnsi="宋体" w:cs="宋体"/>
          <w:spacing w:val="6"/>
          <w:szCs w:val="21"/>
        </w:rPr>
      </w:pPr>
    </w:p>
    <w:p w14:paraId="66ED7928" w14:textId="77777777" w:rsidR="00E13878" w:rsidRDefault="00E13878">
      <w:pPr>
        <w:spacing w:line="600" w:lineRule="exact"/>
        <w:ind w:firstLineChars="200" w:firstLine="444"/>
        <w:rPr>
          <w:rFonts w:ascii="宋体" w:hAnsi="宋体" w:cs="宋体"/>
          <w:spacing w:val="6"/>
          <w:szCs w:val="21"/>
        </w:rPr>
      </w:pPr>
    </w:p>
    <w:p w14:paraId="3F4DD7DC" w14:textId="77777777" w:rsidR="00E13878" w:rsidRDefault="00E13878">
      <w:pPr>
        <w:spacing w:line="600" w:lineRule="exact"/>
        <w:ind w:firstLineChars="200" w:firstLine="444"/>
        <w:rPr>
          <w:rFonts w:ascii="宋体" w:hAnsi="宋体" w:cs="宋体"/>
          <w:spacing w:val="6"/>
          <w:szCs w:val="21"/>
        </w:rPr>
      </w:pPr>
    </w:p>
    <w:p w14:paraId="285EF514" w14:textId="77777777" w:rsidR="00E13878" w:rsidRDefault="00E13878">
      <w:pPr>
        <w:spacing w:line="600" w:lineRule="exact"/>
        <w:ind w:firstLineChars="200" w:firstLine="444"/>
        <w:rPr>
          <w:rFonts w:ascii="宋体" w:hAnsi="宋体" w:cs="宋体"/>
          <w:spacing w:val="6"/>
          <w:szCs w:val="21"/>
        </w:rPr>
      </w:pPr>
    </w:p>
    <w:p w14:paraId="5DECD828" w14:textId="77777777" w:rsidR="00E13878" w:rsidRDefault="002F4147">
      <w:pPr>
        <w:pStyle w:val="a6"/>
        <w:spacing w:after="0" w:line="600" w:lineRule="exact"/>
        <w:ind w:leftChars="0" w:firstLineChars="1700" w:firstLine="3570"/>
        <w:rPr>
          <w:rFonts w:hAnsi="宋体"/>
          <w:szCs w:val="21"/>
        </w:rPr>
      </w:pPr>
      <w:r>
        <w:rPr>
          <w:rFonts w:hAnsi="宋体" w:hint="eastAsia"/>
          <w:szCs w:val="21"/>
        </w:rPr>
        <w:t>单位名称（盖章）：</w:t>
      </w:r>
    </w:p>
    <w:p w14:paraId="622D52D7" w14:textId="77777777" w:rsidR="00E13878" w:rsidRDefault="002F4147">
      <w:pPr>
        <w:pStyle w:val="a6"/>
        <w:spacing w:after="0" w:line="600" w:lineRule="exact"/>
        <w:ind w:leftChars="0" w:firstLineChars="1700" w:firstLine="3570"/>
        <w:rPr>
          <w:rFonts w:hAnsi="宋体"/>
          <w:szCs w:val="21"/>
        </w:rPr>
      </w:pPr>
      <w:r>
        <w:rPr>
          <w:rFonts w:hAnsi="宋体" w:hint="eastAsia"/>
          <w:szCs w:val="21"/>
        </w:rPr>
        <w:t>日</w:t>
      </w:r>
      <w:r>
        <w:rPr>
          <w:rFonts w:hAnsi="宋体" w:hint="eastAsia"/>
          <w:szCs w:val="21"/>
        </w:rPr>
        <w:t xml:space="preserve">  </w:t>
      </w:r>
      <w:r>
        <w:rPr>
          <w:rFonts w:hAnsi="宋体" w:hint="eastAsia"/>
          <w:szCs w:val="21"/>
        </w:rPr>
        <w:t>期：</w:t>
      </w:r>
    </w:p>
    <w:p w14:paraId="7FCFF9EA" w14:textId="77777777" w:rsidR="00E13878" w:rsidRDefault="00E13878">
      <w:pPr>
        <w:snapToGrid w:val="0"/>
        <w:spacing w:line="400" w:lineRule="exact"/>
        <w:jc w:val="left"/>
        <w:rPr>
          <w:rFonts w:ascii="宋体" w:hAnsi="宋体"/>
          <w:szCs w:val="21"/>
        </w:rPr>
      </w:pPr>
    </w:p>
    <w:p w14:paraId="68B370DA" w14:textId="77777777" w:rsidR="00E13878" w:rsidRDefault="00E13878">
      <w:pPr>
        <w:snapToGrid w:val="0"/>
        <w:spacing w:line="400" w:lineRule="exact"/>
        <w:jc w:val="left"/>
        <w:rPr>
          <w:rFonts w:ascii="宋体" w:hAnsi="宋体"/>
          <w:szCs w:val="21"/>
        </w:rPr>
      </w:pPr>
    </w:p>
    <w:p w14:paraId="46FD5C4C" w14:textId="77777777" w:rsidR="00E13878" w:rsidRDefault="00E13878">
      <w:pPr>
        <w:snapToGrid w:val="0"/>
        <w:spacing w:line="400" w:lineRule="exact"/>
        <w:jc w:val="left"/>
        <w:rPr>
          <w:rFonts w:ascii="宋体" w:hAnsi="宋体"/>
          <w:szCs w:val="21"/>
        </w:rPr>
      </w:pPr>
    </w:p>
    <w:p w14:paraId="00CAA82E" w14:textId="77777777" w:rsidR="00E13878" w:rsidRDefault="00E13878">
      <w:pPr>
        <w:snapToGrid w:val="0"/>
        <w:spacing w:line="400" w:lineRule="exact"/>
        <w:jc w:val="left"/>
        <w:rPr>
          <w:rFonts w:ascii="宋体" w:hAnsi="宋体"/>
          <w:szCs w:val="21"/>
        </w:rPr>
      </w:pPr>
    </w:p>
    <w:p w14:paraId="79A294A5" w14:textId="77777777" w:rsidR="00E13878" w:rsidRDefault="00E13878">
      <w:pPr>
        <w:snapToGrid w:val="0"/>
        <w:spacing w:line="400" w:lineRule="exact"/>
        <w:jc w:val="left"/>
        <w:rPr>
          <w:rFonts w:ascii="宋体" w:hAnsi="宋体"/>
          <w:szCs w:val="21"/>
        </w:rPr>
      </w:pPr>
    </w:p>
    <w:p w14:paraId="6D2D7706" w14:textId="77777777" w:rsidR="00E13878" w:rsidRDefault="00E13878">
      <w:pPr>
        <w:snapToGrid w:val="0"/>
        <w:spacing w:line="400" w:lineRule="exact"/>
        <w:jc w:val="left"/>
        <w:rPr>
          <w:rFonts w:ascii="宋体" w:hAnsi="宋体"/>
          <w:szCs w:val="21"/>
        </w:rPr>
      </w:pPr>
    </w:p>
    <w:p w14:paraId="043C1AF1" w14:textId="77777777" w:rsidR="00E13878" w:rsidRDefault="00E13878">
      <w:pPr>
        <w:snapToGrid w:val="0"/>
        <w:spacing w:line="400" w:lineRule="exact"/>
        <w:jc w:val="left"/>
        <w:rPr>
          <w:rFonts w:ascii="宋体" w:hAnsi="宋体"/>
          <w:szCs w:val="21"/>
        </w:rPr>
      </w:pPr>
    </w:p>
    <w:p w14:paraId="10E24979" w14:textId="77777777" w:rsidR="00E13878" w:rsidRDefault="00E13878">
      <w:pPr>
        <w:snapToGrid w:val="0"/>
        <w:spacing w:line="400" w:lineRule="exact"/>
        <w:jc w:val="left"/>
        <w:rPr>
          <w:rFonts w:ascii="宋体" w:hAnsi="宋体"/>
          <w:szCs w:val="21"/>
        </w:rPr>
      </w:pPr>
    </w:p>
    <w:p w14:paraId="54296A18" w14:textId="77777777" w:rsidR="00E13878" w:rsidRDefault="00E13878">
      <w:pPr>
        <w:snapToGrid w:val="0"/>
        <w:spacing w:line="400" w:lineRule="exact"/>
        <w:jc w:val="left"/>
        <w:rPr>
          <w:rFonts w:ascii="宋体" w:hAnsi="宋体"/>
          <w:szCs w:val="21"/>
        </w:rPr>
      </w:pPr>
    </w:p>
    <w:p w14:paraId="53D7EAF7" w14:textId="77777777" w:rsidR="00E13878" w:rsidRDefault="002F4147">
      <w:pPr>
        <w:snapToGrid w:val="0"/>
        <w:spacing w:line="400" w:lineRule="exact"/>
        <w:jc w:val="left"/>
        <w:rPr>
          <w:rFonts w:ascii="宋体" w:hAnsi="宋体"/>
          <w:szCs w:val="21"/>
        </w:rPr>
      </w:pPr>
      <w:r>
        <w:rPr>
          <w:rFonts w:ascii="宋体" w:hAnsi="宋体" w:hint="eastAsia"/>
          <w:szCs w:val="21"/>
        </w:rPr>
        <w:lastRenderedPageBreak/>
        <w:t>附件5</w:t>
      </w:r>
    </w:p>
    <w:p w14:paraId="1D5DF42D" w14:textId="77777777" w:rsidR="00E13878" w:rsidRDefault="002F4147">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14:paraId="386D3226" w14:textId="77777777" w:rsidR="00E13878" w:rsidRDefault="00E13878">
      <w:pPr>
        <w:snapToGrid w:val="0"/>
        <w:spacing w:line="400" w:lineRule="exact"/>
        <w:jc w:val="left"/>
        <w:rPr>
          <w:rFonts w:ascii="宋体" w:hAnsi="宋体"/>
          <w:szCs w:val="21"/>
        </w:rPr>
      </w:pPr>
    </w:p>
    <w:p w14:paraId="5029A070" w14:textId="77777777" w:rsidR="00E13878" w:rsidRDefault="00E13878">
      <w:pPr>
        <w:snapToGrid w:val="0"/>
        <w:spacing w:line="400" w:lineRule="exact"/>
        <w:jc w:val="left"/>
        <w:rPr>
          <w:rFonts w:ascii="宋体" w:hAnsi="宋体"/>
          <w:szCs w:val="21"/>
        </w:rPr>
      </w:pPr>
    </w:p>
    <w:p w14:paraId="67FCD136" w14:textId="77777777" w:rsidR="00E13878" w:rsidRDefault="00E13878">
      <w:pPr>
        <w:snapToGrid w:val="0"/>
        <w:spacing w:line="400" w:lineRule="exact"/>
        <w:jc w:val="left"/>
        <w:rPr>
          <w:rFonts w:ascii="宋体" w:hAnsi="宋体"/>
          <w:szCs w:val="21"/>
        </w:rPr>
      </w:pPr>
    </w:p>
    <w:p w14:paraId="68F2ED5D" w14:textId="77777777" w:rsidR="00E13878" w:rsidRDefault="00E13878">
      <w:pPr>
        <w:snapToGrid w:val="0"/>
        <w:spacing w:line="400" w:lineRule="exact"/>
        <w:jc w:val="left"/>
        <w:rPr>
          <w:rFonts w:ascii="宋体" w:hAnsi="宋体"/>
          <w:szCs w:val="21"/>
        </w:rPr>
      </w:pPr>
    </w:p>
    <w:p w14:paraId="4A890671" w14:textId="77777777" w:rsidR="00E13878" w:rsidRDefault="00E13878">
      <w:pPr>
        <w:snapToGrid w:val="0"/>
        <w:spacing w:line="400" w:lineRule="exact"/>
        <w:jc w:val="left"/>
        <w:rPr>
          <w:rFonts w:ascii="宋体" w:hAnsi="宋体"/>
          <w:szCs w:val="21"/>
        </w:rPr>
      </w:pPr>
    </w:p>
    <w:p w14:paraId="05C8E7FC" w14:textId="77777777" w:rsidR="00E13878" w:rsidRDefault="00E13878">
      <w:pPr>
        <w:snapToGrid w:val="0"/>
        <w:spacing w:line="400" w:lineRule="exact"/>
        <w:jc w:val="left"/>
        <w:rPr>
          <w:rFonts w:ascii="宋体" w:hAnsi="宋体"/>
          <w:szCs w:val="21"/>
        </w:rPr>
      </w:pPr>
    </w:p>
    <w:p w14:paraId="0778543D" w14:textId="77777777" w:rsidR="00E13878" w:rsidRDefault="00E13878">
      <w:pPr>
        <w:snapToGrid w:val="0"/>
        <w:spacing w:line="400" w:lineRule="exact"/>
        <w:jc w:val="left"/>
        <w:rPr>
          <w:rFonts w:ascii="宋体" w:hAnsi="宋体"/>
          <w:szCs w:val="21"/>
        </w:rPr>
      </w:pPr>
    </w:p>
    <w:p w14:paraId="2E4469A6" w14:textId="77777777" w:rsidR="00E13878" w:rsidRDefault="00E13878">
      <w:pPr>
        <w:snapToGrid w:val="0"/>
        <w:spacing w:line="400" w:lineRule="exact"/>
        <w:jc w:val="left"/>
        <w:rPr>
          <w:rFonts w:ascii="宋体" w:hAnsi="宋体"/>
          <w:szCs w:val="21"/>
        </w:rPr>
      </w:pPr>
    </w:p>
    <w:p w14:paraId="1195D5B5" w14:textId="77777777" w:rsidR="00E13878" w:rsidRDefault="00E13878">
      <w:pPr>
        <w:snapToGrid w:val="0"/>
        <w:spacing w:line="400" w:lineRule="exact"/>
        <w:jc w:val="left"/>
        <w:rPr>
          <w:rFonts w:ascii="宋体" w:hAnsi="宋体"/>
          <w:szCs w:val="21"/>
        </w:rPr>
      </w:pPr>
    </w:p>
    <w:p w14:paraId="3C343069" w14:textId="77777777" w:rsidR="00E13878" w:rsidRDefault="00E13878">
      <w:pPr>
        <w:snapToGrid w:val="0"/>
        <w:spacing w:line="400" w:lineRule="exact"/>
        <w:jc w:val="left"/>
        <w:rPr>
          <w:rFonts w:ascii="宋体" w:hAnsi="宋体"/>
          <w:szCs w:val="21"/>
        </w:rPr>
      </w:pPr>
    </w:p>
    <w:p w14:paraId="3931F3B4" w14:textId="77777777" w:rsidR="00E13878" w:rsidRDefault="00E13878">
      <w:pPr>
        <w:snapToGrid w:val="0"/>
        <w:spacing w:line="400" w:lineRule="exact"/>
        <w:jc w:val="left"/>
        <w:rPr>
          <w:rFonts w:ascii="宋体" w:hAnsi="宋体"/>
          <w:szCs w:val="21"/>
        </w:rPr>
      </w:pPr>
    </w:p>
    <w:p w14:paraId="4C5F05C6" w14:textId="77777777" w:rsidR="00E13878" w:rsidRDefault="00E13878">
      <w:pPr>
        <w:snapToGrid w:val="0"/>
        <w:spacing w:line="400" w:lineRule="exact"/>
        <w:jc w:val="left"/>
        <w:rPr>
          <w:rFonts w:ascii="宋体" w:hAnsi="宋体"/>
          <w:szCs w:val="21"/>
        </w:rPr>
      </w:pPr>
    </w:p>
    <w:p w14:paraId="746D5E69" w14:textId="77777777" w:rsidR="00E13878" w:rsidRDefault="00E13878">
      <w:pPr>
        <w:snapToGrid w:val="0"/>
        <w:spacing w:line="400" w:lineRule="exact"/>
        <w:jc w:val="left"/>
        <w:rPr>
          <w:rFonts w:ascii="宋体" w:hAnsi="宋体"/>
          <w:szCs w:val="21"/>
        </w:rPr>
      </w:pPr>
    </w:p>
    <w:p w14:paraId="22CBC80D" w14:textId="77777777" w:rsidR="00E13878" w:rsidRDefault="00E13878">
      <w:pPr>
        <w:snapToGrid w:val="0"/>
        <w:spacing w:line="400" w:lineRule="exact"/>
        <w:jc w:val="left"/>
        <w:rPr>
          <w:rFonts w:ascii="宋体" w:hAnsi="宋体"/>
          <w:szCs w:val="21"/>
        </w:rPr>
      </w:pPr>
    </w:p>
    <w:p w14:paraId="7EC64F65" w14:textId="77777777" w:rsidR="00E13878" w:rsidRDefault="00E13878">
      <w:pPr>
        <w:snapToGrid w:val="0"/>
        <w:spacing w:line="400" w:lineRule="exact"/>
        <w:jc w:val="left"/>
        <w:rPr>
          <w:rFonts w:ascii="宋体" w:hAnsi="宋体"/>
          <w:szCs w:val="21"/>
        </w:rPr>
      </w:pPr>
    </w:p>
    <w:p w14:paraId="18E0CA22" w14:textId="77777777" w:rsidR="00E13878" w:rsidRDefault="00E13878">
      <w:pPr>
        <w:snapToGrid w:val="0"/>
        <w:spacing w:line="400" w:lineRule="exact"/>
        <w:jc w:val="left"/>
        <w:rPr>
          <w:rFonts w:ascii="宋体" w:hAnsi="宋体"/>
          <w:szCs w:val="21"/>
        </w:rPr>
      </w:pPr>
    </w:p>
    <w:p w14:paraId="02B73852" w14:textId="77777777" w:rsidR="00E13878" w:rsidRDefault="00E13878">
      <w:pPr>
        <w:snapToGrid w:val="0"/>
        <w:spacing w:line="400" w:lineRule="exact"/>
        <w:jc w:val="left"/>
        <w:rPr>
          <w:rFonts w:ascii="宋体" w:hAnsi="宋体"/>
          <w:szCs w:val="21"/>
        </w:rPr>
      </w:pPr>
    </w:p>
    <w:p w14:paraId="49F85D95" w14:textId="77777777" w:rsidR="00E13878" w:rsidRDefault="00E13878">
      <w:pPr>
        <w:snapToGrid w:val="0"/>
        <w:spacing w:line="400" w:lineRule="exact"/>
        <w:jc w:val="left"/>
        <w:rPr>
          <w:rFonts w:ascii="宋体" w:hAnsi="宋体"/>
          <w:szCs w:val="21"/>
        </w:rPr>
      </w:pPr>
    </w:p>
    <w:p w14:paraId="582AF505" w14:textId="77777777" w:rsidR="00E13878" w:rsidRDefault="00E13878">
      <w:pPr>
        <w:snapToGrid w:val="0"/>
        <w:spacing w:line="400" w:lineRule="exact"/>
        <w:jc w:val="left"/>
        <w:rPr>
          <w:rFonts w:ascii="宋体" w:hAnsi="宋体"/>
          <w:szCs w:val="21"/>
        </w:rPr>
      </w:pPr>
    </w:p>
    <w:p w14:paraId="0306B423" w14:textId="77777777" w:rsidR="00E13878" w:rsidRDefault="00E13878">
      <w:pPr>
        <w:snapToGrid w:val="0"/>
        <w:spacing w:line="400" w:lineRule="exact"/>
        <w:jc w:val="left"/>
        <w:rPr>
          <w:rFonts w:ascii="宋体" w:hAnsi="宋体"/>
          <w:szCs w:val="21"/>
        </w:rPr>
      </w:pPr>
    </w:p>
    <w:p w14:paraId="333944BC" w14:textId="77777777" w:rsidR="00E13878" w:rsidRDefault="00E13878">
      <w:pPr>
        <w:snapToGrid w:val="0"/>
        <w:spacing w:line="400" w:lineRule="exact"/>
        <w:jc w:val="left"/>
        <w:rPr>
          <w:rFonts w:ascii="宋体" w:hAnsi="宋体"/>
          <w:szCs w:val="21"/>
        </w:rPr>
      </w:pPr>
    </w:p>
    <w:p w14:paraId="370EA59C" w14:textId="77777777" w:rsidR="00E13878" w:rsidRDefault="00E13878">
      <w:pPr>
        <w:snapToGrid w:val="0"/>
        <w:spacing w:line="400" w:lineRule="exact"/>
        <w:jc w:val="left"/>
        <w:rPr>
          <w:rFonts w:ascii="宋体" w:hAnsi="宋体"/>
          <w:szCs w:val="21"/>
        </w:rPr>
      </w:pPr>
    </w:p>
    <w:p w14:paraId="47F41CD3" w14:textId="77777777" w:rsidR="00E13878" w:rsidRDefault="00E13878">
      <w:pPr>
        <w:snapToGrid w:val="0"/>
        <w:spacing w:line="400" w:lineRule="exact"/>
        <w:jc w:val="left"/>
        <w:rPr>
          <w:rFonts w:ascii="宋体" w:hAnsi="宋体"/>
          <w:szCs w:val="21"/>
        </w:rPr>
      </w:pPr>
    </w:p>
    <w:p w14:paraId="7B02AB9B" w14:textId="77777777" w:rsidR="00E13878" w:rsidRDefault="00E13878">
      <w:pPr>
        <w:snapToGrid w:val="0"/>
        <w:spacing w:line="400" w:lineRule="exact"/>
        <w:jc w:val="left"/>
        <w:rPr>
          <w:rFonts w:ascii="宋体" w:hAnsi="宋体"/>
          <w:szCs w:val="21"/>
        </w:rPr>
      </w:pPr>
    </w:p>
    <w:p w14:paraId="307E5B29" w14:textId="77777777" w:rsidR="00E13878" w:rsidRDefault="00E13878">
      <w:pPr>
        <w:snapToGrid w:val="0"/>
        <w:spacing w:line="400" w:lineRule="exact"/>
        <w:jc w:val="left"/>
        <w:rPr>
          <w:rFonts w:ascii="宋体" w:hAnsi="宋体"/>
          <w:szCs w:val="21"/>
        </w:rPr>
      </w:pPr>
    </w:p>
    <w:p w14:paraId="7A7C057D" w14:textId="77777777" w:rsidR="00E13878" w:rsidRDefault="00E13878">
      <w:pPr>
        <w:snapToGrid w:val="0"/>
        <w:spacing w:line="400" w:lineRule="exact"/>
        <w:jc w:val="left"/>
        <w:rPr>
          <w:rFonts w:ascii="宋体" w:hAnsi="宋体"/>
          <w:szCs w:val="21"/>
        </w:rPr>
      </w:pPr>
    </w:p>
    <w:p w14:paraId="02EB8533" w14:textId="77777777" w:rsidR="00E13878" w:rsidRDefault="00E13878">
      <w:pPr>
        <w:snapToGrid w:val="0"/>
        <w:spacing w:line="400" w:lineRule="exact"/>
        <w:jc w:val="left"/>
        <w:rPr>
          <w:rFonts w:ascii="宋体" w:hAnsi="宋体"/>
          <w:szCs w:val="21"/>
        </w:rPr>
      </w:pPr>
    </w:p>
    <w:p w14:paraId="2061A183" w14:textId="77777777" w:rsidR="00E13878" w:rsidRDefault="00E13878">
      <w:pPr>
        <w:snapToGrid w:val="0"/>
        <w:spacing w:line="400" w:lineRule="exact"/>
        <w:jc w:val="left"/>
        <w:rPr>
          <w:rFonts w:ascii="宋体" w:hAnsi="宋体"/>
          <w:szCs w:val="21"/>
        </w:rPr>
      </w:pPr>
    </w:p>
    <w:p w14:paraId="5C7DE9F8" w14:textId="77777777" w:rsidR="00E13878" w:rsidRDefault="00E13878">
      <w:pPr>
        <w:snapToGrid w:val="0"/>
        <w:spacing w:line="400" w:lineRule="exact"/>
        <w:jc w:val="left"/>
        <w:rPr>
          <w:rFonts w:ascii="宋体" w:hAnsi="宋体"/>
          <w:szCs w:val="21"/>
        </w:rPr>
      </w:pPr>
    </w:p>
    <w:p w14:paraId="6585B598" w14:textId="77777777" w:rsidR="00E13878" w:rsidRDefault="00E13878">
      <w:pPr>
        <w:snapToGrid w:val="0"/>
        <w:spacing w:line="400" w:lineRule="exact"/>
        <w:jc w:val="left"/>
        <w:rPr>
          <w:rFonts w:ascii="宋体" w:hAnsi="宋体"/>
          <w:szCs w:val="21"/>
        </w:rPr>
      </w:pPr>
    </w:p>
    <w:p w14:paraId="559474A4" w14:textId="77777777" w:rsidR="00E13878" w:rsidRDefault="00E13878">
      <w:pPr>
        <w:snapToGrid w:val="0"/>
        <w:spacing w:line="400" w:lineRule="exact"/>
        <w:jc w:val="left"/>
        <w:rPr>
          <w:rFonts w:ascii="宋体" w:hAnsi="宋体"/>
          <w:szCs w:val="21"/>
        </w:rPr>
      </w:pPr>
    </w:p>
    <w:p w14:paraId="3B4B8B0D" w14:textId="77777777" w:rsidR="00E13878" w:rsidRDefault="00E13878">
      <w:pPr>
        <w:snapToGrid w:val="0"/>
        <w:spacing w:line="400" w:lineRule="exact"/>
        <w:jc w:val="left"/>
        <w:rPr>
          <w:rFonts w:ascii="宋体" w:hAnsi="宋体"/>
          <w:szCs w:val="21"/>
        </w:rPr>
      </w:pPr>
    </w:p>
    <w:p w14:paraId="5C223289" w14:textId="77777777" w:rsidR="00E13878" w:rsidRDefault="002F4147">
      <w:pPr>
        <w:snapToGrid w:val="0"/>
        <w:spacing w:line="400" w:lineRule="exact"/>
        <w:jc w:val="center"/>
        <w:outlineLvl w:val="1"/>
        <w:rPr>
          <w:rFonts w:ascii="宋体" w:hAnsi="宋体"/>
          <w:szCs w:val="21"/>
        </w:rPr>
      </w:pPr>
      <w:r>
        <w:rPr>
          <w:rFonts w:ascii="宋体" w:hAnsi="宋体" w:hint="eastAsia"/>
          <w:szCs w:val="21"/>
        </w:rPr>
        <w:lastRenderedPageBreak/>
        <w:t>三、电子备份投标</w:t>
      </w:r>
      <w:r>
        <w:rPr>
          <w:rFonts w:ascii="宋体" w:hAnsi="宋体" w:hint="eastAsia"/>
          <w:bCs/>
          <w:szCs w:val="21"/>
        </w:rPr>
        <w:t>文件格式</w:t>
      </w:r>
    </w:p>
    <w:p w14:paraId="26F9902E" w14:textId="77777777" w:rsidR="00E13878" w:rsidRDefault="00E13878">
      <w:pPr>
        <w:snapToGrid w:val="0"/>
        <w:spacing w:line="400" w:lineRule="exact"/>
        <w:ind w:firstLineChars="200" w:firstLine="420"/>
        <w:rPr>
          <w:rFonts w:ascii="宋体" w:hAnsi="宋体"/>
          <w:bCs/>
          <w:szCs w:val="21"/>
        </w:rPr>
      </w:pPr>
    </w:p>
    <w:p w14:paraId="4F1D0974" w14:textId="77777777" w:rsidR="00E13878" w:rsidRDefault="00E13878">
      <w:pPr>
        <w:pStyle w:val="a4"/>
        <w:snapToGrid w:val="0"/>
        <w:spacing w:line="400" w:lineRule="exact"/>
        <w:ind w:firstLineChars="200"/>
        <w:rPr>
          <w:rFonts w:ascii="宋体" w:hAnsi="宋体"/>
          <w:bCs/>
          <w:szCs w:val="21"/>
        </w:rPr>
      </w:pPr>
    </w:p>
    <w:p w14:paraId="280091B1" w14:textId="77777777" w:rsidR="00E13878" w:rsidRDefault="00E13878">
      <w:pPr>
        <w:pStyle w:val="a4"/>
        <w:snapToGrid w:val="0"/>
        <w:spacing w:line="400" w:lineRule="exact"/>
        <w:ind w:firstLineChars="200"/>
        <w:rPr>
          <w:rFonts w:ascii="宋体" w:hAnsi="宋体"/>
          <w:bCs/>
          <w:szCs w:val="21"/>
        </w:rPr>
      </w:pPr>
    </w:p>
    <w:p w14:paraId="38E1F204" w14:textId="77777777" w:rsidR="00E13878" w:rsidRDefault="00E13878">
      <w:pPr>
        <w:pStyle w:val="a4"/>
        <w:snapToGrid w:val="0"/>
        <w:spacing w:line="400" w:lineRule="exact"/>
        <w:ind w:firstLineChars="200"/>
        <w:rPr>
          <w:rFonts w:ascii="宋体" w:hAnsi="宋体"/>
          <w:bCs/>
          <w:szCs w:val="21"/>
        </w:rPr>
      </w:pPr>
    </w:p>
    <w:p w14:paraId="4F0E5E91" w14:textId="77777777" w:rsidR="00E13878" w:rsidRDefault="002F4147">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14:paraId="754EB5B7" w14:textId="77777777" w:rsidR="00E13878" w:rsidRDefault="00E13878">
      <w:pPr>
        <w:snapToGrid w:val="0"/>
        <w:spacing w:line="400" w:lineRule="exact"/>
        <w:ind w:firstLineChars="200" w:firstLine="420"/>
        <w:jc w:val="center"/>
        <w:rPr>
          <w:rFonts w:ascii="宋体" w:hAnsi="宋体"/>
          <w:szCs w:val="21"/>
        </w:rPr>
      </w:pPr>
    </w:p>
    <w:p w14:paraId="679E33E6" w14:textId="77777777" w:rsidR="00E13878" w:rsidRDefault="002F4147">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14:paraId="3B39F9AA" w14:textId="77777777" w:rsidR="00E13878" w:rsidRDefault="00E13878">
      <w:pPr>
        <w:snapToGrid w:val="0"/>
        <w:spacing w:line="400" w:lineRule="exact"/>
        <w:ind w:firstLineChars="200" w:firstLine="420"/>
        <w:jc w:val="center"/>
        <w:rPr>
          <w:rFonts w:ascii="宋体" w:hAnsi="宋体"/>
          <w:bCs/>
          <w:szCs w:val="21"/>
        </w:rPr>
      </w:pPr>
    </w:p>
    <w:p w14:paraId="3A2BB2F1"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项目名称：</w:t>
      </w:r>
    </w:p>
    <w:p w14:paraId="397CACA1"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项目编号：</w:t>
      </w:r>
    </w:p>
    <w:p w14:paraId="7EF77799" w14:textId="77777777" w:rsidR="00E13878" w:rsidRDefault="002F4147">
      <w:pPr>
        <w:snapToGrid w:val="0"/>
        <w:spacing w:line="400" w:lineRule="exact"/>
        <w:ind w:firstLineChars="200" w:firstLine="420"/>
        <w:rPr>
          <w:rFonts w:ascii="宋体" w:hAnsi="宋体"/>
          <w:bCs/>
          <w:szCs w:val="21"/>
        </w:rPr>
      </w:pPr>
      <w:r>
        <w:rPr>
          <w:rFonts w:ascii="宋体" w:hAnsi="宋体" w:hint="eastAsia"/>
          <w:bCs/>
          <w:szCs w:val="21"/>
        </w:rPr>
        <w:t>标   项：（如有，请填写）</w:t>
      </w:r>
    </w:p>
    <w:p w14:paraId="76B423FC" w14:textId="77777777" w:rsidR="00E13878" w:rsidRDefault="002F4147">
      <w:pPr>
        <w:pStyle w:val="a4"/>
        <w:snapToGrid w:val="0"/>
        <w:spacing w:line="400" w:lineRule="exact"/>
        <w:ind w:firstLineChars="200"/>
        <w:rPr>
          <w:rFonts w:ascii="宋体" w:hAnsi="宋体"/>
          <w:bCs/>
          <w:szCs w:val="21"/>
        </w:rPr>
      </w:pPr>
      <w:r>
        <w:rPr>
          <w:rFonts w:ascii="宋体" w:hAnsi="宋体" w:hint="eastAsia"/>
          <w:bCs/>
          <w:szCs w:val="21"/>
        </w:rPr>
        <w:t>投标人名称：</w:t>
      </w:r>
    </w:p>
    <w:p w14:paraId="77D5810A" w14:textId="77777777" w:rsidR="00E13878" w:rsidRDefault="00E13878">
      <w:pPr>
        <w:snapToGrid w:val="0"/>
        <w:spacing w:line="360" w:lineRule="auto"/>
        <w:ind w:firstLineChars="200" w:firstLine="420"/>
        <w:rPr>
          <w:rFonts w:ascii="宋体" w:hAnsi="宋体"/>
          <w:szCs w:val="21"/>
        </w:rPr>
      </w:pPr>
    </w:p>
    <w:p w14:paraId="54C45EA2" w14:textId="77777777" w:rsidR="00E13878" w:rsidRDefault="00E13878">
      <w:pPr>
        <w:snapToGrid w:val="0"/>
        <w:spacing w:line="400" w:lineRule="exact"/>
        <w:jc w:val="left"/>
        <w:rPr>
          <w:rFonts w:ascii="宋体" w:hAnsi="宋体"/>
          <w:szCs w:val="21"/>
        </w:rPr>
      </w:pPr>
    </w:p>
    <w:p w14:paraId="0C6F4C63" w14:textId="77777777" w:rsidR="00E13878" w:rsidRDefault="00E13878">
      <w:pPr>
        <w:pStyle w:val="a0"/>
        <w:rPr>
          <w:rFonts w:ascii="宋体" w:hAnsi="宋体"/>
          <w:szCs w:val="21"/>
        </w:rPr>
      </w:pPr>
    </w:p>
    <w:p w14:paraId="24D23C25" w14:textId="77777777" w:rsidR="00E13878" w:rsidRDefault="00E13878">
      <w:pPr>
        <w:pStyle w:val="a0"/>
        <w:rPr>
          <w:rFonts w:ascii="宋体" w:hAnsi="宋体"/>
          <w:szCs w:val="21"/>
        </w:rPr>
      </w:pPr>
    </w:p>
    <w:p w14:paraId="305A2A8A" w14:textId="77777777" w:rsidR="00E13878" w:rsidRDefault="00E13878">
      <w:pPr>
        <w:pStyle w:val="a0"/>
        <w:rPr>
          <w:rFonts w:ascii="宋体" w:hAnsi="宋体"/>
          <w:szCs w:val="21"/>
        </w:rPr>
      </w:pPr>
    </w:p>
    <w:p w14:paraId="0E1EB479" w14:textId="77777777" w:rsidR="00E13878" w:rsidRDefault="00E13878">
      <w:pPr>
        <w:pStyle w:val="a0"/>
        <w:rPr>
          <w:rFonts w:ascii="宋体" w:hAnsi="宋体"/>
          <w:szCs w:val="21"/>
        </w:rPr>
      </w:pPr>
    </w:p>
    <w:p w14:paraId="4AFE2C3F" w14:textId="77777777" w:rsidR="00E13878" w:rsidRDefault="00E13878">
      <w:pPr>
        <w:pStyle w:val="a0"/>
        <w:rPr>
          <w:rFonts w:ascii="宋体" w:hAnsi="宋体"/>
          <w:szCs w:val="21"/>
        </w:rPr>
      </w:pPr>
    </w:p>
    <w:p w14:paraId="13F43FC3" w14:textId="77777777" w:rsidR="00E13878" w:rsidRDefault="00E13878">
      <w:pPr>
        <w:pStyle w:val="a0"/>
        <w:rPr>
          <w:rFonts w:ascii="宋体" w:hAnsi="宋体"/>
          <w:szCs w:val="21"/>
        </w:rPr>
      </w:pPr>
    </w:p>
    <w:p w14:paraId="1C3ECB46" w14:textId="77777777" w:rsidR="00E13878" w:rsidRDefault="00E13878">
      <w:pPr>
        <w:pStyle w:val="a0"/>
        <w:rPr>
          <w:rFonts w:ascii="宋体" w:hAnsi="宋体"/>
          <w:szCs w:val="21"/>
        </w:rPr>
      </w:pPr>
    </w:p>
    <w:p w14:paraId="3008EF15" w14:textId="77777777" w:rsidR="00E13878" w:rsidRDefault="00E13878">
      <w:pPr>
        <w:pStyle w:val="a0"/>
        <w:rPr>
          <w:rFonts w:ascii="宋体" w:hAnsi="宋体"/>
          <w:szCs w:val="21"/>
        </w:rPr>
      </w:pPr>
    </w:p>
    <w:p w14:paraId="61C8CA60" w14:textId="77777777" w:rsidR="00E13878" w:rsidRDefault="00E13878">
      <w:pPr>
        <w:pStyle w:val="a0"/>
        <w:rPr>
          <w:rFonts w:ascii="宋体" w:hAnsi="宋体"/>
          <w:szCs w:val="21"/>
        </w:rPr>
      </w:pPr>
    </w:p>
    <w:p w14:paraId="6F08A53B" w14:textId="77777777" w:rsidR="00E13878" w:rsidRDefault="00E13878">
      <w:pPr>
        <w:pStyle w:val="a0"/>
        <w:rPr>
          <w:rFonts w:ascii="宋体" w:hAnsi="宋体"/>
          <w:szCs w:val="21"/>
        </w:rPr>
      </w:pPr>
    </w:p>
    <w:p w14:paraId="39B7B8E7" w14:textId="77777777" w:rsidR="00E13878" w:rsidRDefault="00E13878">
      <w:pPr>
        <w:pStyle w:val="a0"/>
        <w:rPr>
          <w:rFonts w:ascii="宋体" w:hAnsi="宋体"/>
          <w:szCs w:val="21"/>
        </w:rPr>
      </w:pPr>
    </w:p>
    <w:p w14:paraId="583D421E" w14:textId="77777777" w:rsidR="00E13878" w:rsidRDefault="00E13878">
      <w:pPr>
        <w:pStyle w:val="a0"/>
        <w:rPr>
          <w:rFonts w:ascii="宋体" w:hAnsi="宋体"/>
          <w:szCs w:val="21"/>
        </w:rPr>
      </w:pPr>
    </w:p>
    <w:p w14:paraId="411E6EB0" w14:textId="77777777" w:rsidR="00E13878" w:rsidRDefault="00E13878">
      <w:pPr>
        <w:pStyle w:val="a0"/>
        <w:rPr>
          <w:rFonts w:ascii="宋体" w:hAnsi="宋体"/>
          <w:szCs w:val="21"/>
        </w:rPr>
      </w:pPr>
    </w:p>
    <w:p w14:paraId="47891E18" w14:textId="77777777" w:rsidR="00E13878" w:rsidRDefault="00E13878">
      <w:pPr>
        <w:pStyle w:val="a0"/>
        <w:rPr>
          <w:rFonts w:ascii="宋体" w:hAnsi="宋体"/>
          <w:szCs w:val="21"/>
        </w:rPr>
      </w:pPr>
    </w:p>
    <w:p w14:paraId="7254557C" w14:textId="77777777" w:rsidR="00E13878" w:rsidRDefault="00E13878">
      <w:pPr>
        <w:pStyle w:val="a0"/>
        <w:rPr>
          <w:rFonts w:ascii="宋体" w:hAnsi="宋体"/>
          <w:szCs w:val="21"/>
        </w:rPr>
      </w:pPr>
    </w:p>
    <w:p w14:paraId="28605CED" w14:textId="77777777" w:rsidR="00E13878" w:rsidRDefault="00E13878">
      <w:pPr>
        <w:snapToGrid w:val="0"/>
        <w:spacing w:line="400" w:lineRule="exact"/>
        <w:jc w:val="left"/>
      </w:pPr>
    </w:p>
    <w:sectPr w:rsidR="00E13878">
      <w:headerReference w:type="default" r:id="rId9"/>
      <w:footerReference w:type="default" r:id="rId10"/>
      <w:footerReference w:type="first" r:id="rId11"/>
      <w:pgSz w:w="11906" w:h="16838"/>
      <w:pgMar w:top="1440" w:right="1797" w:bottom="1440" w:left="1797" w:header="56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DC8E1" w14:textId="77777777" w:rsidR="00684FA9" w:rsidRDefault="00684FA9">
      <w:r>
        <w:separator/>
      </w:r>
    </w:p>
  </w:endnote>
  <w:endnote w:type="continuationSeparator" w:id="0">
    <w:p w14:paraId="7974EF77" w14:textId="77777777" w:rsidR="00684FA9" w:rsidRDefault="0068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265F" w14:textId="77777777" w:rsidR="00F23682" w:rsidRDefault="00F23682">
    <w:pPr>
      <w:pStyle w:val="a9"/>
      <w:jc w:val="center"/>
    </w:pPr>
    <w:r>
      <w:rPr>
        <w:noProof/>
      </w:rPr>
      <mc:AlternateContent>
        <mc:Choice Requires="wps">
          <w:drawing>
            <wp:anchor distT="0" distB="0" distL="114300" distR="114300" simplePos="0" relativeHeight="251659264" behindDoc="0" locked="0" layoutInCell="1" allowOverlap="1" wp14:anchorId="72E60DAB" wp14:editId="7EA75859">
              <wp:simplePos x="0" y="0"/>
              <wp:positionH relativeFrom="margin">
                <wp:align>center</wp:align>
              </wp:positionH>
              <wp:positionV relativeFrom="paragraph">
                <wp:posOffset>0</wp:posOffset>
              </wp:positionV>
              <wp:extent cx="309880" cy="21145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309880" cy="211455"/>
                      </a:xfrm>
                      <a:prstGeom prst="rect">
                        <a:avLst/>
                      </a:prstGeom>
                      <a:noFill/>
                      <a:ln>
                        <a:noFill/>
                      </a:ln>
                    </wps:spPr>
                    <wps:txbx>
                      <w:txbxContent>
                        <w:p w14:paraId="1EF27DC4" w14:textId="77777777" w:rsidR="00F23682" w:rsidRDefault="00F23682">
                          <w:pPr>
                            <w:pStyle w:val="a9"/>
                            <w:jc w:val="center"/>
                          </w:pPr>
                          <w:r>
                            <w:rPr>
                              <w:lang w:val="zh-CN"/>
                            </w:rPr>
                            <w:fldChar w:fldCharType="begin"/>
                          </w:r>
                          <w:r>
                            <w:rPr>
                              <w:lang w:val="zh-CN"/>
                            </w:rPr>
                            <w:instrText xml:space="preserve"> PAGE   \* MERGEFORMAT </w:instrText>
                          </w:r>
                          <w:r>
                            <w:rPr>
                              <w:lang w:val="zh-CN"/>
                            </w:rPr>
                            <w:fldChar w:fldCharType="separate"/>
                          </w:r>
                          <w:r w:rsidR="006258A0">
                            <w:rPr>
                              <w:noProof/>
                              <w:lang w:val="zh-CN"/>
                            </w:rPr>
                            <w:t>14</w:t>
                          </w:r>
                          <w:r>
                            <w:rPr>
                              <w:lang w:val="zh-CN"/>
                            </w:rP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24.4pt;height:16.6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odpwEAACYDAAAOAAAAZHJzL2Uyb0RvYy54bWysUktu2zAQ3RfIHQjuY0puEriC5QBFkCBA&#10;kBRIewCaIi0C/GHIWPIFkht01U32PZfP0SH9Sdruim5Gw5nR43tvOL8crSFrCVF719J6UlEinfCd&#10;dquWfvt6fTqjJCbuOm68ky3dyEgvFycf5kNo5NT33nQSCIK42AyhpX1KoWEsil5aHic+SIdN5cHy&#10;hEdYsQ74gOjWsGlVXbDBQxfACxkjVq92Tboo+EpJkR6UijIR01LklkqEEpc5ssWcNyvgoddiT4P/&#10;AwvLtcNLj1BXPHHyBPovKKsF+OhVmghvmVdKC1k0oJq6+kPNY8+DLFrQnBiONsX/Byvu11+A6A53&#10;R4njFle0/f6y/fFz+/pM6mp6kR0aQmxw8DHgaBo/+zFP7+sRi1n4qMDmL0oi2EevN0d/5ZiIwOLH&#10;6tNshh2BrWldn52fZxT29nOAmG6ktyQnLQVcX3GVr+9i2o0eRvJdzl9rY7DOG+N+KyBmrrDMfMcw&#10;Z2lcjnvaS99tUI25dWhmfhiHBA7J8pA8BdCrHukUzQUSl1F47x9O3vb7c7n47XkvfgEAAP//AwBQ&#10;SwMEFAAGAAgAAAAhACpWz4HaAAAAAwEAAA8AAABkcnMvZG93bnJldi54bWxMj8FOwzAQRO9I/IO1&#10;SNyoA0FVCXGqqoITEiJNDxydeJtYjddp7Lbh71m4tJeRVrOaeZMvJ9eLE47BelLwOEtAIDXeWGoV&#10;bKv3hwWIEDUZ3XtCBT8YYFnc3uQ6M/5MJZ42sRUcQiHTCroYh0zK0HTodJj5AYm9nR+djnyOrTSj&#10;PnO46+VTksyl05a4odMDrjts9pujU7D6pvLNHj7rr3JX2qp6Sehjvlfq/m5avYKIOMXLM/zhMzoU&#10;zFT7I5kgegU8JP4re88LXlErSNMUZJHLa/biFwAA//8DAFBLAQItABQABgAIAAAAIQC2gziS/gAA&#10;AOEBAAATAAAAAAAAAAAAAAAAAAAAAABbQ29udGVudF9UeXBlc10ueG1sUEsBAi0AFAAGAAgAAAAh&#10;ADj9If/WAAAAlAEAAAsAAAAAAAAAAAAAAAAALwEAAF9yZWxzLy5yZWxzUEsBAi0AFAAGAAgAAAAh&#10;AAjyGh2nAQAAJgMAAA4AAAAAAAAAAAAAAAAALgIAAGRycy9lMm9Eb2MueG1sUEsBAi0AFAAGAAgA&#10;AAAhACpWz4HaAAAAAwEAAA8AAAAAAAAAAAAAAAAAAQQAAGRycy9kb3ducmV2LnhtbFBLBQYAAAAA&#10;BAAEAPMAAAAIBQAAAAA=&#10;" filled="f" stroked="f">
              <v:textbox inset="0,0,0,0">
                <w:txbxContent>
                  <w:p w14:paraId="1EF27DC4" w14:textId="77777777" w:rsidR="00F23682" w:rsidRDefault="00F23682">
                    <w:pPr>
                      <w:pStyle w:val="a9"/>
                      <w:jc w:val="center"/>
                    </w:pPr>
                    <w:r>
                      <w:rPr>
                        <w:lang w:val="zh-CN"/>
                      </w:rPr>
                      <w:fldChar w:fldCharType="begin"/>
                    </w:r>
                    <w:r>
                      <w:rPr>
                        <w:lang w:val="zh-CN"/>
                      </w:rPr>
                      <w:instrText xml:space="preserve"> PAGE   \* MERGEFORMAT </w:instrText>
                    </w:r>
                    <w:r>
                      <w:rPr>
                        <w:lang w:val="zh-CN"/>
                      </w:rPr>
                      <w:fldChar w:fldCharType="separate"/>
                    </w:r>
                    <w:r w:rsidR="006258A0">
                      <w:rPr>
                        <w:noProof/>
                        <w:lang w:val="zh-CN"/>
                      </w:rPr>
                      <w:t>14</w:t>
                    </w:r>
                    <w:r>
                      <w:rPr>
                        <w:lang w:val="zh-CN"/>
                      </w:rPr>
                      <w:fldChar w:fldCharType="end"/>
                    </w:r>
                  </w:p>
                </w:txbxContent>
              </v:textbox>
              <w10:wrap anchorx="margin"/>
            </v:shape>
          </w:pict>
        </mc:Fallback>
      </mc:AlternateContent>
    </w:r>
  </w:p>
  <w:p w14:paraId="7FE4DAAE" w14:textId="77777777" w:rsidR="00F23682" w:rsidRDefault="00F2368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EDB8" w14:textId="77777777" w:rsidR="00F23682" w:rsidRDefault="00F23682">
    <w:pPr>
      <w:pStyle w:val="a9"/>
    </w:pPr>
    <w:r>
      <w:rPr>
        <w:noProof/>
      </w:rPr>
      <mc:AlternateContent>
        <mc:Choice Requires="wps">
          <w:drawing>
            <wp:anchor distT="0" distB="0" distL="114300" distR="114300" simplePos="0" relativeHeight="251660288" behindDoc="0" locked="0" layoutInCell="1" allowOverlap="1" wp14:anchorId="74F538A7" wp14:editId="7E8B5547">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537350" w14:textId="77777777" w:rsidR="00F23682" w:rsidRDefault="00F23682">
                          <w:pPr>
                            <w:pStyle w:val="a9"/>
                          </w:pPr>
                          <w:r>
                            <w:fldChar w:fldCharType="begin"/>
                          </w:r>
                          <w:r>
                            <w:instrText xml:space="preserve"> PAGE  \* MERGEFORMAT </w:instrText>
                          </w:r>
                          <w:r>
                            <w:fldChar w:fldCharType="separate"/>
                          </w:r>
                          <w:r w:rsidR="006258A0">
                            <w:rPr>
                              <w:noProof/>
                            </w:rPr>
                            <w:t>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ACuQEAAFUDAAAOAAAAZHJzL2Uyb0RvYy54bWysU8Fu2zAMvQ/YPwi6L3IMbAiMOEWHosOA&#10;oS3Q7QMUWYoFSKIgKbHzA+0f7LRL7/2ufMcoJU637jb0IlMk9fgeSS8vRmvIToaowbV0PqsokU5A&#10;p92mpT++X39YUBITdx034GRL9zLSi9X7d8vBN7KGHkwnA0EQF5vBt7RPyTeMRdFLy+MMvHQYVBAs&#10;T3gNG9YFPiC6Nayuqk9sgND5AELGiN6rY5CuCr5SUqRbpaJMxLQUuaVyhnKu88lWS95sAve9Fica&#10;/D9YWK4dFj1DXfHEyTbof6CsFgEiqDQTYBkopYUsGlDNvHql5r7nXhYt2Jzoz22KbwcrbnZ3geiu&#10;pTUljlsc0eHn4+HX8+Hpgcyr+mPu0OBjg4n3HlPT+BlGnPTkj+jMwkcVbP6iJIJx7PX+3F85JiLy&#10;o0W9WFQYEhibLojPXp77ENMXCZZko6UBB1j6ynffYjqmTim5moNrbUwZonF/ORAze1jmfuSYrTSu&#10;x6L2zH8N3R5lDbgCLXW4o5SYrw47nLdlMsJkrCdj64Pe9MhwXuhFf7lNyKVQzIWOsKf6OLsi8rRn&#10;eTn+vJesl79h9Rs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QStAArkBAABVAwAADgAAAAAAAAAAAAAAAAAuAgAAZHJzL2Uyb0RvYy54&#10;bWxQSwECLQAUAAYACAAAACEADErw7tYAAAAFAQAADwAAAAAAAAAAAAAAAAATBAAAZHJzL2Rvd25y&#10;ZXYueG1sUEsFBgAAAAAEAAQA8wAAABYFAAAAAA==&#10;" filled="f" stroked="f">
              <v:textbox style="mso-fit-shape-to-text:t" inset="0,0,0,0">
                <w:txbxContent>
                  <w:p w14:paraId="42537350" w14:textId="77777777" w:rsidR="00F23682" w:rsidRDefault="00F23682">
                    <w:pPr>
                      <w:pStyle w:val="a9"/>
                    </w:pPr>
                    <w:r>
                      <w:fldChar w:fldCharType="begin"/>
                    </w:r>
                    <w:r>
                      <w:instrText xml:space="preserve"> PAGE  \* MERGEFORMAT </w:instrText>
                    </w:r>
                    <w:r>
                      <w:fldChar w:fldCharType="separate"/>
                    </w:r>
                    <w:r w:rsidR="006258A0">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6C8FF" w14:textId="77777777" w:rsidR="00684FA9" w:rsidRDefault="00684FA9">
      <w:r>
        <w:separator/>
      </w:r>
    </w:p>
  </w:footnote>
  <w:footnote w:type="continuationSeparator" w:id="0">
    <w:p w14:paraId="4E387188" w14:textId="77777777" w:rsidR="00684FA9" w:rsidRDefault="0068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FF08" w14:textId="77777777" w:rsidR="00F23682" w:rsidRDefault="00F23682">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41"/>
    <w:rsid w:val="EFFF08E1"/>
    <w:rsid w:val="FDEFFD20"/>
    <w:rsid w:val="00000845"/>
    <w:rsid w:val="00000C58"/>
    <w:rsid w:val="000010E6"/>
    <w:rsid w:val="000011B0"/>
    <w:rsid w:val="0000123B"/>
    <w:rsid w:val="00002DC6"/>
    <w:rsid w:val="0000326E"/>
    <w:rsid w:val="000032F7"/>
    <w:rsid w:val="00003673"/>
    <w:rsid w:val="000042E5"/>
    <w:rsid w:val="00004B5B"/>
    <w:rsid w:val="00004C81"/>
    <w:rsid w:val="00005033"/>
    <w:rsid w:val="000055B3"/>
    <w:rsid w:val="00005F66"/>
    <w:rsid w:val="00006994"/>
    <w:rsid w:val="000073E5"/>
    <w:rsid w:val="000102ED"/>
    <w:rsid w:val="000104CA"/>
    <w:rsid w:val="00010E7F"/>
    <w:rsid w:val="0001111B"/>
    <w:rsid w:val="00011820"/>
    <w:rsid w:val="00011AA6"/>
    <w:rsid w:val="00011AE1"/>
    <w:rsid w:val="000124E6"/>
    <w:rsid w:val="0001299A"/>
    <w:rsid w:val="00013629"/>
    <w:rsid w:val="00016128"/>
    <w:rsid w:val="000164A0"/>
    <w:rsid w:val="00016A22"/>
    <w:rsid w:val="00016AAC"/>
    <w:rsid w:val="00016B8B"/>
    <w:rsid w:val="000171BD"/>
    <w:rsid w:val="00017F1D"/>
    <w:rsid w:val="000201FC"/>
    <w:rsid w:val="00020428"/>
    <w:rsid w:val="00020884"/>
    <w:rsid w:val="00020F14"/>
    <w:rsid w:val="0002138F"/>
    <w:rsid w:val="00021ABF"/>
    <w:rsid w:val="00022180"/>
    <w:rsid w:val="0002274F"/>
    <w:rsid w:val="00022F1E"/>
    <w:rsid w:val="00022FBF"/>
    <w:rsid w:val="00023E48"/>
    <w:rsid w:val="00023F81"/>
    <w:rsid w:val="00023FD7"/>
    <w:rsid w:val="00024E29"/>
    <w:rsid w:val="00025443"/>
    <w:rsid w:val="0002622E"/>
    <w:rsid w:val="0002644F"/>
    <w:rsid w:val="00026B89"/>
    <w:rsid w:val="000278EA"/>
    <w:rsid w:val="000301EF"/>
    <w:rsid w:val="00031549"/>
    <w:rsid w:val="00031D13"/>
    <w:rsid w:val="00032133"/>
    <w:rsid w:val="00032EA1"/>
    <w:rsid w:val="0003303C"/>
    <w:rsid w:val="0003435F"/>
    <w:rsid w:val="00034693"/>
    <w:rsid w:val="00034B9D"/>
    <w:rsid w:val="00035A35"/>
    <w:rsid w:val="00035B55"/>
    <w:rsid w:val="0003605C"/>
    <w:rsid w:val="00036463"/>
    <w:rsid w:val="00036EA4"/>
    <w:rsid w:val="000409FE"/>
    <w:rsid w:val="0004234C"/>
    <w:rsid w:val="00042837"/>
    <w:rsid w:val="00042FF4"/>
    <w:rsid w:val="000434F6"/>
    <w:rsid w:val="00043915"/>
    <w:rsid w:val="00044ECF"/>
    <w:rsid w:val="00045222"/>
    <w:rsid w:val="000460C9"/>
    <w:rsid w:val="00046E75"/>
    <w:rsid w:val="00047007"/>
    <w:rsid w:val="000477B5"/>
    <w:rsid w:val="000478CA"/>
    <w:rsid w:val="00047DEF"/>
    <w:rsid w:val="00047E04"/>
    <w:rsid w:val="00047FD5"/>
    <w:rsid w:val="00051027"/>
    <w:rsid w:val="0005122C"/>
    <w:rsid w:val="00051F70"/>
    <w:rsid w:val="00052C99"/>
    <w:rsid w:val="0005331D"/>
    <w:rsid w:val="00053D64"/>
    <w:rsid w:val="000546B0"/>
    <w:rsid w:val="00055CB3"/>
    <w:rsid w:val="000564F0"/>
    <w:rsid w:val="00056963"/>
    <w:rsid w:val="00056D7F"/>
    <w:rsid w:val="00057036"/>
    <w:rsid w:val="000576D5"/>
    <w:rsid w:val="000578EA"/>
    <w:rsid w:val="00057DAB"/>
    <w:rsid w:val="00060269"/>
    <w:rsid w:val="000605C5"/>
    <w:rsid w:val="000609D4"/>
    <w:rsid w:val="00060E1F"/>
    <w:rsid w:val="00060ED6"/>
    <w:rsid w:val="00061085"/>
    <w:rsid w:val="00061365"/>
    <w:rsid w:val="000618C3"/>
    <w:rsid w:val="00061C51"/>
    <w:rsid w:val="00063A90"/>
    <w:rsid w:val="00063FFD"/>
    <w:rsid w:val="00064829"/>
    <w:rsid w:val="00064C84"/>
    <w:rsid w:val="00065C0D"/>
    <w:rsid w:val="00066929"/>
    <w:rsid w:val="00066A03"/>
    <w:rsid w:val="00067276"/>
    <w:rsid w:val="00070F28"/>
    <w:rsid w:val="00071763"/>
    <w:rsid w:val="000717F4"/>
    <w:rsid w:val="00072871"/>
    <w:rsid w:val="00072B38"/>
    <w:rsid w:val="00073652"/>
    <w:rsid w:val="0007487C"/>
    <w:rsid w:val="00074FD3"/>
    <w:rsid w:val="00075B7B"/>
    <w:rsid w:val="000763B2"/>
    <w:rsid w:val="000764FA"/>
    <w:rsid w:val="00076DD0"/>
    <w:rsid w:val="00076EA5"/>
    <w:rsid w:val="0007734A"/>
    <w:rsid w:val="0007796C"/>
    <w:rsid w:val="00077D63"/>
    <w:rsid w:val="00080068"/>
    <w:rsid w:val="000800A1"/>
    <w:rsid w:val="0008015C"/>
    <w:rsid w:val="000823BF"/>
    <w:rsid w:val="000825F4"/>
    <w:rsid w:val="00082A92"/>
    <w:rsid w:val="0008340F"/>
    <w:rsid w:val="00083A06"/>
    <w:rsid w:val="00083A2C"/>
    <w:rsid w:val="00083D50"/>
    <w:rsid w:val="00084AEE"/>
    <w:rsid w:val="00084B3F"/>
    <w:rsid w:val="00085222"/>
    <w:rsid w:val="00086295"/>
    <w:rsid w:val="00087494"/>
    <w:rsid w:val="00087EC1"/>
    <w:rsid w:val="00090062"/>
    <w:rsid w:val="0009020B"/>
    <w:rsid w:val="00090C16"/>
    <w:rsid w:val="00090E7C"/>
    <w:rsid w:val="000920CE"/>
    <w:rsid w:val="00092F39"/>
    <w:rsid w:val="00093303"/>
    <w:rsid w:val="00093A87"/>
    <w:rsid w:val="0009552B"/>
    <w:rsid w:val="00096310"/>
    <w:rsid w:val="00096FAB"/>
    <w:rsid w:val="00097AE2"/>
    <w:rsid w:val="000A0003"/>
    <w:rsid w:val="000A1E64"/>
    <w:rsid w:val="000A1FA0"/>
    <w:rsid w:val="000A279B"/>
    <w:rsid w:val="000A2CB5"/>
    <w:rsid w:val="000A383E"/>
    <w:rsid w:val="000A38F7"/>
    <w:rsid w:val="000A4937"/>
    <w:rsid w:val="000A4DF2"/>
    <w:rsid w:val="000A6233"/>
    <w:rsid w:val="000A6329"/>
    <w:rsid w:val="000A6DB0"/>
    <w:rsid w:val="000A72BD"/>
    <w:rsid w:val="000B0911"/>
    <w:rsid w:val="000B1F4D"/>
    <w:rsid w:val="000B32EC"/>
    <w:rsid w:val="000B55EB"/>
    <w:rsid w:val="000B6342"/>
    <w:rsid w:val="000B6E1A"/>
    <w:rsid w:val="000B76DE"/>
    <w:rsid w:val="000B7AC2"/>
    <w:rsid w:val="000C0038"/>
    <w:rsid w:val="000C0627"/>
    <w:rsid w:val="000C09AB"/>
    <w:rsid w:val="000C0AD1"/>
    <w:rsid w:val="000C1281"/>
    <w:rsid w:val="000C23E9"/>
    <w:rsid w:val="000C27CF"/>
    <w:rsid w:val="000C2C8D"/>
    <w:rsid w:val="000C3278"/>
    <w:rsid w:val="000C3677"/>
    <w:rsid w:val="000C3750"/>
    <w:rsid w:val="000C48DE"/>
    <w:rsid w:val="000C5468"/>
    <w:rsid w:val="000C5512"/>
    <w:rsid w:val="000C621E"/>
    <w:rsid w:val="000C6232"/>
    <w:rsid w:val="000C6A1A"/>
    <w:rsid w:val="000C74BF"/>
    <w:rsid w:val="000D06D9"/>
    <w:rsid w:val="000D0BAA"/>
    <w:rsid w:val="000D129D"/>
    <w:rsid w:val="000D1B90"/>
    <w:rsid w:val="000D24C7"/>
    <w:rsid w:val="000D2B83"/>
    <w:rsid w:val="000D32F9"/>
    <w:rsid w:val="000D351D"/>
    <w:rsid w:val="000D3898"/>
    <w:rsid w:val="000D39B1"/>
    <w:rsid w:val="000D4F8F"/>
    <w:rsid w:val="000D5213"/>
    <w:rsid w:val="000D5302"/>
    <w:rsid w:val="000D543A"/>
    <w:rsid w:val="000D5C8E"/>
    <w:rsid w:val="000D6266"/>
    <w:rsid w:val="000D6FE3"/>
    <w:rsid w:val="000D717C"/>
    <w:rsid w:val="000D76DA"/>
    <w:rsid w:val="000D7AA9"/>
    <w:rsid w:val="000D7BC1"/>
    <w:rsid w:val="000E0151"/>
    <w:rsid w:val="000E0471"/>
    <w:rsid w:val="000E0CD8"/>
    <w:rsid w:val="000E1B40"/>
    <w:rsid w:val="000E1D17"/>
    <w:rsid w:val="000E2F46"/>
    <w:rsid w:val="000E3AE3"/>
    <w:rsid w:val="000E40EF"/>
    <w:rsid w:val="000E4CCF"/>
    <w:rsid w:val="000E50E2"/>
    <w:rsid w:val="000E5342"/>
    <w:rsid w:val="000E6132"/>
    <w:rsid w:val="000E6175"/>
    <w:rsid w:val="000E62D3"/>
    <w:rsid w:val="000E69E6"/>
    <w:rsid w:val="000E6D4A"/>
    <w:rsid w:val="000E6D8E"/>
    <w:rsid w:val="000E762A"/>
    <w:rsid w:val="000E76C4"/>
    <w:rsid w:val="000E7A4E"/>
    <w:rsid w:val="000F12B9"/>
    <w:rsid w:val="000F1331"/>
    <w:rsid w:val="000F1613"/>
    <w:rsid w:val="000F1C73"/>
    <w:rsid w:val="000F20F7"/>
    <w:rsid w:val="000F3F49"/>
    <w:rsid w:val="000F419A"/>
    <w:rsid w:val="000F45DE"/>
    <w:rsid w:val="000F4936"/>
    <w:rsid w:val="000F4AAD"/>
    <w:rsid w:val="000F5CCC"/>
    <w:rsid w:val="000F6980"/>
    <w:rsid w:val="000F718C"/>
    <w:rsid w:val="000F71C8"/>
    <w:rsid w:val="001002E2"/>
    <w:rsid w:val="001003CA"/>
    <w:rsid w:val="001014EC"/>
    <w:rsid w:val="0010182C"/>
    <w:rsid w:val="0010259C"/>
    <w:rsid w:val="0010277C"/>
    <w:rsid w:val="001027A0"/>
    <w:rsid w:val="00102BA0"/>
    <w:rsid w:val="00103F34"/>
    <w:rsid w:val="0010459F"/>
    <w:rsid w:val="00104D60"/>
    <w:rsid w:val="00105377"/>
    <w:rsid w:val="001067C6"/>
    <w:rsid w:val="00106C0B"/>
    <w:rsid w:val="0010714F"/>
    <w:rsid w:val="0010715B"/>
    <w:rsid w:val="00107B26"/>
    <w:rsid w:val="00107B88"/>
    <w:rsid w:val="0011037D"/>
    <w:rsid w:val="00110519"/>
    <w:rsid w:val="00110846"/>
    <w:rsid w:val="00111619"/>
    <w:rsid w:val="00111D89"/>
    <w:rsid w:val="0011202C"/>
    <w:rsid w:val="00112982"/>
    <w:rsid w:val="0011475D"/>
    <w:rsid w:val="00114826"/>
    <w:rsid w:val="001153A9"/>
    <w:rsid w:val="0011661B"/>
    <w:rsid w:val="00117878"/>
    <w:rsid w:val="0012036F"/>
    <w:rsid w:val="00120AC0"/>
    <w:rsid w:val="00120F74"/>
    <w:rsid w:val="001234F3"/>
    <w:rsid w:val="00123CB9"/>
    <w:rsid w:val="00123DEA"/>
    <w:rsid w:val="00124E3C"/>
    <w:rsid w:val="00125B59"/>
    <w:rsid w:val="001264D3"/>
    <w:rsid w:val="00126620"/>
    <w:rsid w:val="00126731"/>
    <w:rsid w:val="00126F6E"/>
    <w:rsid w:val="00127269"/>
    <w:rsid w:val="00127F2B"/>
    <w:rsid w:val="00130140"/>
    <w:rsid w:val="0013099E"/>
    <w:rsid w:val="00130C40"/>
    <w:rsid w:val="00133302"/>
    <w:rsid w:val="001337ED"/>
    <w:rsid w:val="00134836"/>
    <w:rsid w:val="00134AFC"/>
    <w:rsid w:val="00135A02"/>
    <w:rsid w:val="001362E6"/>
    <w:rsid w:val="0013655D"/>
    <w:rsid w:val="00136885"/>
    <w:rsid w:val="00136AEB"/>
    <w:rsid w:val="00136C58"/>
    <w:rsid w:val="0013754E"/>
    <w:rsid w:val="001379F6"/>
    <w:rsid w:val="0014061F"/>
    <w:rsid w:val="00143924"/>
    <w:rsid w:val="001439C8"/>
    <w:rsid w:val="00144752"/>
    <w:rsid w:val="00144844"/>
    <w:rsid w:val="00146028"/>
    <w:rsid w:val="00146AE1"/>
    <w:rsid w:val="001474A9"/>
    <w:rsid w:val="00150390"/>
    <w:rsid w:val="00150AA4"/>
    <w:rsid w:val="00150EA5"/>
    <w:rsid w:val="00151980"/>
    <w:rsid w:val="00151D23"/>
    <w:rsid w:val="00151D4A"/>
    <w:rsid w:val="001523A1"/>
    <w:rsid w:val="00152459"/>
    <w:rsid w:val="001530C2"/>
    <w:rsid w:val="00153CDE"/>
    <w:rsid w:val="001548BB"/>
    <w:rsid w:val="0015515C"/>
    <w:rsid w:val="001559EC"/>
    <w:rsid w:val="00155AFA"/>
    <w:rsid w:val="001562CF"/>
    <w:rsid w:val="00156467"/>
    <w:rsid w:val="001566F5"/>
    <w:rsid w:val="00157332"/>
    <w:rsid w:val="00157416"/>
    <w:rsid w:val="00160510"/>
    <w:rsid w:val="00160AE5"/>
    <w:rsid w:val="0016146C"/>
    <w:rsid w:val="00161E85"/>
    <w:rsid w:val="00162056"/>
    <w:rsid w:val="0016206E"/>
    <w:rsid w:val="00162268"/>
    <w:rsid w:val="00162B8B"/>
    <w:rsid w:val="00162D8F"/>
    <w:rsid w:val="00162E7F"/>
    <w:rsid w:val="00163097"/>
    <w:rsid w:val="001630BB"/>
    <w:rsid w:val="00163439"/>
    <w:rsid w:val="00163A03"/>
    <w:rsid w:val="00163DB3"/>
    <w:rsid w:val="00164498"/>
    <w:rsid w:val="00164FBC"/>
    <w:rsid w:val="001654B7"/>
    <w:rsid w:val="00165609"/>
    <w:rsid w:val="00165DB1"/>
    <w:rsid w:val="0016690F"/>
    <w:rsid w:val="00166F64"/>
    <w:rsid w:val="0016772E"/>
    <w:rsid w:val="00170274"/>
    <w:rsid w:val="00171084"/>
    <w:rsid w:val="00171911"/>
    <w:rsid w:val="001726C7"/>
    <w:rsid w:val="0017277D"/>
    <w:rsid w:val="001733C7"/>
    <w:rsid w:val="001744E2"/>
    <w:rsid w:val="0017473C"/>
    <w:rsid w:val="00174989"/>
    <w:rsid w:val="00175E43"/>
    <w:rsid w:val="001766A7"/>
    <w:rsid w:val="00176925"/>
    <w:rsid w:val="001776D1"/>
    <w:rsid w:val="001778A8"/>
    <w:rsid w:val="001779BE"/>
    <w:rsid w:val="00177B43"/>
    <w:rsid w:val="0018049C"/>
    <w:rsid w:val="00180C15"/>
    <w:rsid w:val="00181E27"/>
    <w:rsid w:val="0018268B"/>
    <w:rsid w:val="001828BE"/>
    <w:rsid w:val="00183CE8"/>
    <w:rsid w:val="0018433C"/>
    <w:rsid w:val="001845A4"/>
    <w:rsid w:val="001850BD"/>
    <w:rsid w:val="0018534E"/>
    <w:rsid w:val="0018565B"/>
    <w:rsid w:val="00185750"/>
    <w:rsid w:val="00186092"/>
    <w:rsid w:val="00186294"/>
    <w:rsid w:val="00186E7C"/>
    <w:rsid w:val="00186F5B"/>
    <w:rsid w:val="001876F1"/>
    <w:rsid w:val="001879BE"/>
    <w:rsid w:val="001902E4"/>
    <w:rsid w:val="0019086F"/>
    <w:rsid w:val="00190A26"/>
    <w:rsid w:val="00191296"/>
    <w:rsid w:val="00191437"/>
    <w:rsid w:val="00191CFF"/>
    <w:rsid w:val="00191D04"/>
    <w:rsid w:val="00191DDD"/>
    <w:rsid w:val="00192A19"/>
    <w:rsid w:val="00193168"/>
    <w:rsid w:val="001937BC"/>
    <w:rsid w:val="00193FA9"/>
    <w:rsid w:val="00194485"/>
    <w:rsid w:val="0019499C"/>
    <w:rsid w:val="00194FA4"/>
    <w:rsid w:val="001951C9"/>
    <w:rsid w:val="00195B82"/>
    <w:rsid w:val="00195DAD"/>
    <w:rsid w:val="001960AD"/>
    <w:rsid w:val="00196470"/>
    <w:rsid w:val="00196483"/>
    <w:rsid w:val="00196774"/>
    <w:rsid w:val="0019727C"/>
    <w:rsid w:val="00197AA3"/>
    <w:rsid w:val="001A2AA3"/>
    <w:rsid w:val="001A2C8A"/>
    <w:rsid w:val="001A3187"/>
    <w:rsid w:val="001A35E2"/>
    <w:rsid w:val="001A3DA1"/>
    <w:rsid w:val="001A4A4C"/>
    <w:rsid w:val="001A53E0"/>
    <w:rsid w:val="001A5729"/>
    <w:rsid w:val="001A5BB0"/>
    <w:rsid w:val="001A6096"/>
    <w:rsid w:val="001A6928"/>
    <w:rsid w:val="001B0321"/>
    <w:rsid w:val="001B152E"/>
    <w:rsid w:val="001B301C"/>
    <w:rsid w:val="001B39EE"/>
    <w:rsid w:val="001B3CE8"/>
    <w:rsid w:val="001B3F50"/>
    <w:rsid w:val="001B40A9"/>
    <w:rsid w:val="001B45EE"/>
    <w:rsid w:val="001B46E9"/>
    <w:rsid w:val="001B5429"/>
    <w:rsid w:val="001B613C"/>
    <w:rsid w:val="001B67A1"/>
    <w:rsid w:val="001B6AF0"/>
    <w:rsid w:val="001B6F74"/>
    <w:rsid w:val="001B7349"/>
    <w:rsid w:val="001B76CE"/>
    <w:rsid w:val="001B77D4"/>
    <w:rsid w:val="001B7CAB"/>
    <w:rsid w:val="001C19D3"/>
    <w:rsid w:val="001C1B06"/>
    <w:rsid w:val="001C1FF7"/>
    <w:rsid w:val="001C2550"/>
    <w:rsid w:val="001C3850"/>
    <w:rsid w:val="001C3938"/>
    <w:rsid w:val="001C3B92"/>
    <w:rsid w:val="001C3E01"/>
    <w:rsid w:val="001C4112"/>
    <w:rsid w:val="001C464B"/>
    <w:rsid w:val="001C49DA"/>
    <w:rsid w:val="001C4FE8"/>
    <w:rsid w:val="001C512A"/>
    <w:rsid w:val="001C5586"/>
    <w:rsid w:val="001C614A"/>
    <w:rsid w:val="001C6EA0"/>
    <w:rsid w:val="001C71FB"/>
    <w:rsid w:val="001C7539"/>
    <w:rsid w:val="001C76B1"/>
    <w:rsid w:val="001C7C1F"/>
    <w:rsid w:val="001D0350"/>
    <w:rsid w:val="001D1BB7"/>
    <w:rsid w:val="001D246F"/>
    <w:rsid w:val="001D24D4"/>
    <w:rsid w:val="001D25F8"/>
    <w:rsid w:val="001D2B45"/>
    <w:rsid w:val="001D2F29"/>
    <w:rsid w:val="001D37BE"/>
    <w:rsid w:val="001D3C92"/>
    <w:rsid w:val="001D59AE"/>
    <w:rsid w:val="001D5ECF"/>
    <w:rsid w:val="001D62F5"/>
    <w:rsid w:val="001D65D2"/>
    <w:rsid w:val="001D6711"/>
    <w:rsid w:val="001D7169"/>
    <w:rsid w:val="001D7CE8"/>
    <w:rsid w:val="001E0188"/>
    <w:rsid w:val="001E0236"/>
    <w:rsid w:val="001E0B8F"/>
    <w:rsid w:val="001E103C"/>
    <w:rsid w:val="001E14BB"/>
    <w:rsid w:val="001E28C4"/>
    <w:rsid w:val="001E4198"/>
    <w:rsid w:val="001E5310"/>
    <w:rsid w:val="001E5688"/>
    <w:rsid w:val="001E5825"/>
    <w:rsid w:val="001E5907"/>
    <w:rsid w:val="001E5EAC"/>
    <w:rsid w:val="001E6BA9"/>
    <w:rsid w:val="001F0149"/>
    <w:rsid w:val="001F08FE"/>
    <w:rsid w:val="001F2032"/>
    <w:rsid w:val="001F2A6D"/>
    <w:rsid w:val="001F2FF2"/>
    <w:rsid w:val="001F3276"/>
    <w:rsid w:val="001F3FA1"/>
    <w:rsid w:val="001F445E"/>
    <w:rsid w:val="001F499B"/>
    <w:rsid w:val="001F55C8"/>
    <w:rsid w:val="001F6203"/>
    <w:rsid w:val="001F6A9A"/>
    <w:rsid w:val="001F6ED7"/>
    <w:rsid w:val="001F7B3F"/>
    <w:rsid w:val="001F7E7B"/>
    <w:rsid w:val="0020012D"/>
    <w:rsid w:val="00201739"/>
    <w:rsid w:val="002021D5"/>
    <w:rsid w:val="00202390"/>
    <w:rsid w:val="002028A1"/>
    <w:rsid w:val="00203137"/>
    <w:rsid w:val="0020321C"/>
    <w:rsid w:val="002049CE"/>
    <w:rsid w:val="00204AA0"/>
    <w:rsid w:val="00204F10"/>
    <w:rsid w:val="00206258"/>
    <w:rsid w:val="002069DC"/>
    <w:rsid w:val="00206C08"/>
    <w:rsid w:val="00207086"/>
    <w:rsid w:val="00207C2D"/>
    <w:rsid w:val="00210530"/>
    <w:rsid w:val="002107E3"/>
    <w:rsid w:val="00210C4A"/>
    <w:rsid w:val="00210EE3"/>
    <w:rsid w:val="00211991"/>
    <w:rsid w:val="00212A32"/>
    <w:rsid w:val="00212E3C"/>
    <w:rsid w:val="00212F4E"/>
    <w:rsid w:val="00214F9A"/>
    <w:rsid w:val="00215607"/>
    <w:rsid w:val="00215C7A"/>
    <w:rsid w:val="0021617D"/>
    <w:rsid w:val="002162AE"/>
    <w:rsid w:val="00216A7D"/>
    <w:rsid w:val="00216D61"/>
    <w:rsid w:val="002172BD"/>
    <w:rsid w:val="002207CD"/>
    <w:rsid w:val="002212B0"/>
    <w:rsid w:val="00221A80"/>
    <w:rsid w:val="002222F4"/>
    <w:rsid w:val="0022238E"/>
    <w:rsid w:val="00222784"/>
    <w:rsid w:val="0022288A"/>
    <w:rsid w:val="00223180"/>
    <w:rsid w:val="002243CB"/>
    <w:rsid w:val="00225140"/>
    <w:rsid w:val="0022551F"/>
    <w:rsid w:val="0022561D"/>
    <w:rsid w:val="00225F69"/>
    <w:rsid w:val="00226046"/>
    <w:rsid w:val="00226314"/>
    <w:rsid w:val="002269B7"/>
    <w:rsid w:val="00227B23"/>
    <w:rsid w:val="00227E45"/>
    <w:rsid w:val="00230022"/>
    <w:rsid w:val="00230E9E"/>
    <w:rsid w:val="00232090"/>
    <w:rsid w:val="002330C4"/>
    <w:rsid w:val="0023317A"/>
    <w:rsid w:val="0023348B"/>
    <w:rsid w:val="00234252"/>
    <w:rsid w:val="002342AB"/>
    <w:rsid w:val="002342DD"/>
    <w:rsid w:val="00234920"/>
    <w:rsid w:val="00234999"/>
    <w:rsid w:val="002349E0"/>
    <w:rsid w:val="00234C54"/>
    <w:rsid w:val="00234DC5"/>
    <w:rsid w:val="00236C4C"/>
    <w:rsid w:val="00236EFC"/>
    <w:rsid w:val="00237A22"/>
    <w:rsid w:val="00237D9C"/>
    <w:rsid w:val="002421A6"/>
    <w:rsid w:val="00242D68"/>
    <w:rsid w:val="002430D8"/>
    <w:rsid w:val="00244979"/>
    <w:rsid w:val="00244BA5"/>
    <w:rsid w:val="002451CE"/>
    <w:rsid w:val="0024601A"/>
    <w:rsid w:val="0024734C"/>
    <w:rsid w:val="00247CA5"/>
    <w:rsid w:val="002509DB"/>
    <w:rsid w:val="00250D0B"/>
    <w:rsid w:val="002517C9"/>
    <w:rsid w:val="00251824"/>
    <w:rsid w:val="00251983"/>
    <w:rsid w:val="00251AFA"/>
    <w:rsid w:val="002522CA"/>
    <w:rsid w:val="002522D4"/>
    <w:rsid w:val="00252F68"/>
    <w:rsid w:val="00253178"/>
    <w:rsid w:val="00254013"/>
    <w:rsid w:val="00254F72"/>
    <w:rsid w:val="002554F0"/>
    <w:rsid w:val="00255B2B"/>
    <w:rsid w:val="00255B8F"/>
    <w:rsid w:val="00255CA4"/>
    <w:rsid w:val="00256402"/>
    <w:rsid w:val="0026070C"/>
    <w:rsid w:val="002610AF"/>
    <w:rsid w:val="002618B2"/>
    <w:rsid w:val="00261BB8"/>
    <w:rsid w:val="00262218"/>
    <w:rsid w:val="0026233C"/>
    <w:rsid w:val="0026233E"/>
    <w:rsid w:val="00262917"/>
    <w:rsid w:val="002633EE"/>
    <w:rsid w:val="0026384C"/>
    <w:rsid w:val="0026487D"/>
    <w:rsid w:val="002658C5"/>
    <w:rsid w:val="00265CF7"/>
    <w:rsid w:val="0026641B"/>
    <w:rsid w:val="00266A44"/>
    <w:rsid w:val="00267434"/>
    <w:rsid w:val="00267C2B"/>
    <w:rsid w:val="00267D65"/>
    <w:rsid w:val="00267D95"/>
    <w:rsid w:val="002701CD"/>
    <w:rsid w:val="0027072E"/>
    <w:rsid w:val="0027095C"/>
    <w:rsid w:val="00270AB5"/>
    <w:rsid w:val="00270CAF"/>
    <w:rsid w:val="0027207D"/>
    <w:rsid w:val="002725FE"/>
    <w:rsid w:val="00272944"/>
    <w:rsid w:val="00272F8E"/>
    <w:rsid w:val="0027484D"/>
    <w:rsid w:val="00274977"/>
    <w:rsid w:val="00276559"/>
    <w:rsid w:val="00276A9D"/>
    <w:rsid w:val="00276CF8"/>
    <w:rsid w:val="00277052"/>
    <w:rsid w:val="00277C89"/>
    <w:rsid w:val="00277D1E"/>
    <w:rsid w:val="002801B3"/>
    <w:rsid w:val="002803EB"/>
    <w:rsid w:val="00280594"/>
    <w:rsid w:val="00280729"/>
    <w:rsid w:val="002816A9"/>
    <w:rsid w:val="00281874"/>
    <w:rsid w:val="00281BCD"/>
    <w:rsid w:val="002828AF"/>
    <w:rsid w:val="00282CE2"/>
    <w:rsid w:val="0028385B"/>
    <w:rsid w:val="002848F2"/>
    <w:rsid w:val="00285E07"/>
    <w:rsid w:val="002861E0"/>
    <w:rsid w:val="00287886"/>
    <w:rsid w:val="002902A3"/>
    <w:rsid w:val="00292D38"/>
    <w:rsid w:val="0029357D"/>
    <w:rsid w:val="002936E6"/>
    <w:rsid w:val="002944D9"/>
    <w:rsid w:val="002945EF"/>
    <w:rsid w:val="00294E77"/>
    <w:rsid w:val="002951E6"/>
    <w:rsid w:val="00295D41"/>
    <w:rsid w:val="00295F64"/>
    <w:rsid w:val="00295F8A"/>
    <w:rsid w:val="00296E1C"/>
    <w:rsid w:val="002972E3"/>
    <w:rsid w:val="00297424"/>
    <w:rsid w:val="00297C2B"/>
    <w:rsid w:val="00297F54"/>
    <w:rsid w:val="002A0625"/>
    <w:rsid w:val="002A0CD5"/>
    <w:rsid w:val="002A21E8"/>
    <w:rsid w:val="002A2B8E"/>
    <w:rsid w:val="002A35C2"/>
    <w:rsid w:val="002A3DF5"/>
    <w:rsid w:val="002A4442"/>
    <w:rsid w:val="002A4594"/>
    <w:rsid w:val="002A5542"/>
    <w:rsid w:val="002A59B9"/>
    <w:rsid w:val="002A5A83"/>
    <w:rsid w:val="002A5E75"/>
    <w:rsid w:val="002B10EB"/>
    <w:rsid w:val="002B1827"/>
    <w:rsid w:val="002B19C9"/>
    <w:rsid w:val="002B1D18"/>
    <w:rsid w:val="002B1D37"/>
    <w:rsid w:val="002B2389"/>
    <w:rsid w:val="002B2C27"/>
    <w:rsid w:val="002B32B6"/>
    <w:rsid w:val="002B33FC"/>
    <w:rsid w:val="002B5152"/>
    <w:rsid w:val="002B5D02"/>
    <w:rsid w:val="002B6C97"/>
    <w:rsid w:val="002B75BC"/>
    <w:rsid w:val="002C0069"/>
    <w:rsid w:val="002C0175"/>
    <w:rsid w:val="002C0323"/>
    <w:rsid w:val="002C1ED2"/>
    <w:rsid w:val="002C35A8"/>
    <w:rsid w:val="002C3728"/>
    <w:rsid w:val="002C3B02"/>
    <w:rsid w:val="002C420B"/>
    <w:rsid w:val="002C479D"/>
    <w:rsid w:val="002C4B47"/>
    <w:rsid w:val="002C4FEA"/>
    <w:rsid w:val="002C532A"/>
    <w:rsid w:val="002C5333"/>
    <w:rsid w:val="002C57C1"/>
    <w:rsid w:val="002C6454"/>
    <w:rsid w:val="002C65E5"/>
    <w:rsid w:val="002C69F0"/>
    <w:rsid w:val="002C6CE5"/>
    <w:rsid w:val="002C6F0B"/>
    <w:rsid w:val="002C7780"/>
    <w:rsid w:val="002C7815"/>
    <w:rsid w:val="002D03CB"/>
    <w:rsid w:val="002D0D23"/>
    <w:rsid w:val="002D100E"/>
    <w:rsid w:val="002D15D5"/>
    <w:rsid w:val="002D1957"/>
    <w:rsid w:val="002D2A1D"/>
    <w:rsid w:val="002D2B1C"/>
    <w:rsid w:val="002D332B"/>
    <w:rsid w:val="002D35F3"/>
    <w:rsid w:val="002D4254"/>
    <w:rsid w:val="002D458D"/>
    <w:rsid w:val="002D4698"/>
    <w:rsid w:val="002D48B8"/>
    <w:rsid w:val="002D515B"/>
    <w:rsid w:val="002D55B0"/>
    <w:rsid w:val="002D56D5"/>
    <w:rsid w:val="002D621D"/>
    <w:rsid w:val="002D65D4"/>
    <w:rsid w:val="002D6BE4"/>
    <w:rsid w:val="002D7AF7"/>
    <w:rsid w:val="002E03A0"/>
    <w:rsid w:val="002E061C"/>
    <w:rsid w:val="002E07FC"/>
    <w:rsid w:val="002E0B68"/>
    <w:rsid w:val="002E0D99"/>
    <w:rsid w:val="002E151B"/>
    <w:rsid w:val="002E17EA"/>
    <w:rsid w:val="002E1AF4"/>
    <w:rsid w:val="002E1F2B"/>
    <w:rsid w:val="002E22E5"/>
    <w:rsid w:val="002E352C"/>
    <w:rsid w:val="002E36E0"/>
    <w:rsid w:val="002E3E02"/>
    <w:rsid w:val="002E45E3"/>
    <w:rsid w:val="002E543E"/>
    <w:rsid w:val="002E54B5"/>
    <w:rsid w:val="002E57DB"/>
    <w:rsid w:val="002E5E2C"/>
    <w:rsid w:val="002E6063"/>
    <w:rsid w:val="002E7D91"/>
    <w:rsid w:val="002F021F"/>
    <w:rsid w:val="002F0226"/>
    <w:rsid w:val="002F0616"/>
    <w:rsid w:val="002F0775"/>
    <w:rsid w:val="002F1177"/>
    <w:rsid w:val="002F13AE"/>
    <w:rsid w:val="002F195F"/>
    <w:rsid w:val="002F19D0"/>
    <w:rsid w:val="002F1A2E"/>
    <w:rsid w:val="002F1C03"/>
    <w:rsid w:val="002F1C31"/>
    <w:rsid w:val="002F1D63"/>
    <w:rsid w:val="002F200D"/>
    <w:rsid w:val="002F252D"/>
    <w:rsid w:val="002F2E64"/>
    <w:rsid w:val="002F346D"/>
    <w:rsid w:val="002F3849"/>
    <w:rsid w:val="002F3DB4"/>
    <w:rsid w:val="002F4147"/>
    <w:rsid w:val="002F4C28"/>
    <w:rsid w:val="002F5803"/>
    <w:rsid w:val="002F643E"/>
    <w:rsid w:val="002F65CE"/>
    <w:rsid w:val="002F6F26"/>
    <w:rsid w:val="002F769E"/>
    <w:rsid w:val="002F7AC6"/>
    <w:rsid w:val="0030012B"/>
    <w:rsid w:val="003008AF"/>
    <w:rsid w:val="00300E3F"/>
    <w:rsid w:val="003017CF"/>
    <w:rsid w:val="00301868"/>
    <w:rsid w:val="003028F4"/>
    <w:rsid w:val="003029DD"/>
    <w:rsid w:val="00302D0E"/>
    <w:rsid w:val="00302FEA"/>
    <w:rsid w:val="00303336"/>
    <w:rsid w:val="00303477"/>
    <w:rsid w:val="0030360B"/>
    <w:rsid w:val="003037DD"/>
    <w:rsid w:val="003039FE"/>
    <w:rsid w:val="003055DF"/>
    <w:rsid w:val="003071F7"/>
    <w:rsid w:val="0030729C"/>
    <w:rsid w:val="003105C7"/>
    <w:rsid w:val="00310FEA"/>
    <w:rsid w:val="00311CB7"/>
    <w:rsid w:val="00312356"/>
    <w:rsid w:val="00312609"/>
    <w:rsid w:val="00312F86"/>
    <w:rsid w:val="00313322"/>
    <w:rsid w:val="003134C3"/>
    <w:rsid w:val="003134C5"/>
    <w:rsid w:val="003135D6"/>
    <w:rsid w:val="00314271"/>
    <w:rsid w:val="00315A8A"/>
    <w:rsid w:val="00316126"/>
    <w:rsid w:val="003166B5"/>
    <w:rsid w:val="00316DCF"/>
    <w:rsid w:val="003176FA"/>
    <w:rsid w:val="0031783F"/>
    <w:rsid w:val="003178B2"/>
    <w:rsid w:val="00320536"/>
    <w:rsid w:val="00320914"/>
    <w:rsid w:val="00320DC8"/>
    <w:rsid w:val="003210DD"/>
    <w:rsid w:val="00321597"/>
    <w:rsid w:val="0032344E"/>
    <w:rsid w:val="00324640"/>
    <w:rsid w:val="003248C6"/>
    <w:rsid w:val="003248EF"/>
    <w:rsid w:val="00325E02"/>
    <w:rsid w:val="003262CF"/>
    <w:rsid w:val="0032663C"/>
    <w:rsid w:val="003266AE"/>
    <w:rsid w:val="003268F7"/>
    <w:rsid w:val="00326B29"/>
    <w:rsid w:val="00326EA3"/>
    <w:rsid w:val="0032750B"/>
    <w:rsid w:val="00327831"/>
    <w:rsid w:val="00327D66"/>
    <w:rsid w:val="0033114A"/>
    <w:rsid w:val="0033168C"/>
    <w:rsid w:val="00331999"/>
    <w:rsid w:val="00331BF3"/>
    <w:rsid w:val="00331E8A"/>
    <w:rsid w:val="003323DE"/>
    <w:rsid w:val="0033258F"/>
    <w:rsid w:val="00332DFB"/>
    <w:rsid w:val="00333178"/>
    <w:rsid w:val="00333545"/>
    <w:rsid w:val="003336EA"/>
    <w:rsid w:val="00333A94"/>
    <w:rsid w:val="00333AF2"/>
    <w:rsid w:val="00333D58"/>
    <w:rsid w:val="00333DF8"/>
    <w:rsid w:val="00333E7B"/>
    <w:rsid w:val="00334B72"/>
    <w:rsid w:val="00335C18"/>
    <w:rsid w:val="00336FC2"/>
    <w:rsid w:val="00337106"/>
    <w:rsid w:val="00337F22"/>
    <w:rsid w:val="00340C88"/>
    <w:rsid w:val="00341059"/>
    <w:rsid w:val="003420AB"/>
    <w:rsid w:val="00342553"/>
    <w:rsid w:val="00343E64"/>
    <w:rsid w:val="00344A62"/>
    <w:rsid w:val="00344F6F"/>
    <w:rsid w:val="0034569B"/>
    <w:rsid w:val="003456C2"/>
    <w:rsid w:val="00345A92"/>
    <w:rsid w:val="00345B59"/>
    <w:rsid w:val="0034676C"/>
    <w:rsid w:val="0034683E"/>
    <w:rsid w:val="003474A4"/>
    <w:rsid w:val="003503D5"/>
    <w:rsid w:val="00350A71"/>
    <w:rsid w:val="00350AC8"/>
    <w:rsid w:val="00350E1D"/>
    <w:rsid w:val="00351DD8"/>
    <w:rsid w:val="00351F3E"/>
    <w:rsid w:val="0035276D"/>
    <w:rsid w:val="00352EB5"/>
    <w:rsid w:val="003553F0"/>
    <w:rsid w:val="00355FA4"/>
    <w:rsid w:val="00356178"/>
    <w:rsid w:val="003568DA"/>
    <w:rsid w:val="0035721D"/>
    <w:rsid w:val="00357A12"/>
    <w:rsid w:val="00357BAE"/>
    <w:rsid w:val="003601C2"/>
    <w:rsid w:val="003611D3"/>
    <w:rsid w:val="0036148F"/>
    <w:rsid w:val="00361949"/>
    <w:rsid w:val="00361FAA"/>
    <w:rsid w:val="003629A3"/>
    <w:rsid w:val="003634A0"/>
    <w:rsid w:val="003639CF"/>
    <w:rsid w:val="00364043"/>
    <w:rsid w:val="00364657"/>
    <w:rsid w:val="0036497B"/>
    <w:rsid w:val="003655AF"/>
    <w:rsid w:val="003655CF"/>
    <w:rsid w:val="00365CD0"/>
    <w:rsid w:val="003665A2"/>
    <w:rsid w:val="00366768"/>
    <w:rsid w:val="00366C5E"/>
    <w:rsid w:val="003670FC"/>
    <w:rsid w:val="00367BD1"/>
    <w:rsid w:val="003708DD"/>
    <w:rsid w:val="003714D3"/>
    <w:rsid w:val="003714F1"/>
    <w:rsid w:val="0037152C"/>
    <w:rsid w:val="00372F0B"/>
    <w:rsid w:val="00373009"/>
    <w:rsid w:val="00373BC6"/>
    <w:rsid w:val="003757E2"/>
    <w:rsid w:val="003758FB"/>
    <w:rsid w:val="003761BE"/>
    <w:rsid w:val="00376E84"/>
    <w:rsid w:val="00377422"/>
    <w:rsid w:val="00377FC5"/>
    <w:rsid w:val="0038063A"/>
    <w:rsid w:val="0038172F"/>
    <w:rsid w:val="00383145"/>
    <w:rsid w:val="003832AB"/>
    <w:rsid w:val="003839FE"/>
    <w:rsid w:val="00384066"/>
    <w:rsid w:val="00384543"/>
    <w:rsid w:val="00384975"/>
    <w:rsid w:val="00384A3D"/>
    <w:rsid w:val="0038516A"/>
    <w:rsid w:val="003853D0"/>
    <w:rsid w:val="00385408"/>
    <w:rsid w:val="00385510"/>
    <w:rsid w:val="0038554D"/>
    <w:rsid w:val="003855BF"/>
    <w:rsid w:val="00385C3D"/>
    <w:rsid w:val="00385C4C"/>
    <w:rsid w:val="0038651C"/>
    <w:rsid w:val="00386657"/>
    <w:rsid w:val="003871A7"/>
    <w:rsid w:val="003872E7"/>
    <w:rsid w:val="003872F6"/>
    <w:rsid w:val="0038778E"/>
    <w:rsid w:val="00387C28"/>
    <w:rsid w:val="0039112A"/>
    <w:rsid w:val="003919D8"/>
    <w:rsid w:val="003919EE"/>
    <w:rsid w:val="00391C10"/>
    <w:rsid w:val="00392335"/>
    <w:rsid w:val="0039255A"/>
    <w:rsid w:val="0039343F"/>
    <w:rsid w:val="0039366C"/>
    <w:rsid w:val="00393DEC"/>
    <w:rsid w:val="00394690"/>
    <w:rsid w:val="00394778"/>
    <w:rsid w:val="00394C3B"/>
    <w:rsid w:val="00395669"/>
    <w:rsid w:val="00395E3A"/>
    <w:rsid w:val="003963D4"/>
    <w:rsid w:val="00396ACB"/>
    <w:rsid w:val="0039706F"/>
    <w:rsid w:val="00397E83"/>
    <w:rsid w:val="003A0DF9"/>
    <w:rsid w:val="003A15A6"/>
    <w:rsid w:val="003A164E"/>
    <w:rsid w:val="003A1FEB"/>
    <w:rsid w:val="003A2306"/>
    <w:rsid w:val="003A3028"/>
    <w:rsid w:val="003A30E1"/>
    <w:rsid w:val="003A42C4"/>
    <w:rsid w:val="003A4510"/>
    <w:rsid w:val="003A4DE1"/>
    <w:rsid w:val="003A55E5"/>
    <w:rsid w:val="003A5AB3"/>
    <w:rsid w:val="003A5F5D"/>
    <w:rsid w:val="003A61DC"/>
    <w:rsid w:val="003A620D"/>
    <w:rsid w:val="003A62FD"/>
    <w:rsid w:val="003A69AF"/>
    <w:rsid w:val="003A6C03"/>
    <w:rsid w:val="003A7B58"/>
    <w:rsid w:val="003B01C7"/>
    <w:rsid w:val="003B0CA4"/>
    <w:rsid w:val="003B1538"/>
    <w:rsid w:val="003B1B8E"/>
    <w:rsid w:val="003B1F63"/>
    <w:rsid w:val="003B37C5"/>
    <w:rsid w:val="003B3F02"/>
    <w:rsid w:val="003B4218"/>
    <w:rsid w:val="003B60D6"/>
    <w:rsid w:val="003B6298"/>
    <w:rsid w:val="003B6B4E"/>
    <w:rsid w:val="003B701C"/>
    <w:rsid w:val="003B76AD"/>
    <w:rsid w:val="003B76D6"/>
    <w:rsid w:val="003B7B21"/>
    <w:rsid w:val="003B7E57"/>
    <w:rsid w:val="003C0121"/>
    <w:rsid w:val="003C059E"/>
    <w:rsid w:val="003C1684"/>
    <w:rsid w:val="003C1C00"/>
    <w:rsid w:val="003C1CD4"/>
    <w:rsid w:val="003C2402"/>
    <w:rsid w:val="003C33A5"/>
    <w:rsid w:val="003C4616"/>
    <w:rsid w:val="003C4656"/>
    <w:rsid w:val="003C4914"/>
    <w:rsid w:val="003C5074"/>
    <w:rsid w:val="003C52E3"/>
    <w:rsid w:val="003C590F"/>
    <w:rsid w:val="003C5BAF"/>
    <w:rsid w:val="003C628D"/>
    <w:rsid w:val="003C7C64"/>
    <w:rsid w:val="003D0376"/>
    <w:rsid w:val="003D0406"/>
    <w:rsid w:val="003D0EA8"/>
    <w:rsid w:val="003D1221"/>
    <w:rsid w:val="003D1D87"/>
    <w:rsid w:val="003D2A87"/>
    <w:rsid w:val="003D2C0A"/>
    <w:rsid w:val="003D2CD7"/>
    <w:rsid w:val="003D2E80"/>
    <w:rsid w:val="003D36E4"/>
    <w:rsid w:val="003D38D3"/>
    <w:rsid w:val="003D3DCF"/>
    <w:rsid w:val="003D3F3B"/>
    <w:rsid w:val="003D419B"/>
    <w:rsid w:val="003D4957"/>
    <w:rsid w:val="003D50DE"/>
    <w:rsid w:val="003D6A5B"/>
    <w:rsid w:val="003D7760"/>
    <w:rsid w:val="003E0C35"/>
    <w:rsid w:val="003E123E"/>
    <w:rsid w:val="003E1865"/>
    <w:rsid w:val="003E2433"/>
    <w:rsid w:val="003E2CBE"/>
    <w:rsid w:val="003E2D13"/>
    <w:rsid w:val="003E46C8"/>
    <w:rsid w:val="003E4AC1"/>
    <w:rsid w:val="003E5E55"/>
    <w:rsid w:val="003E5FE9"/>
    <w:rsid w:val="003E69C0"/>
    <w:rsid w:val="003E6A17"/>
    <w:rsid w:val="003E785C"/>
    <w:rsid w:val="003F02EA"/>
    <w:rsid w:val="003F0890"/>
    <w:rsid w:val="003F27CF"/>
    <w:rsid w:val="003F2965"/>
    <w:rsid w:val="003F2D5B"/>
    <w:rsid w:val="003F2F6C"/>
    <w:rsid w:val="003F365D"/>
    <w:rsid w:val="003F38B3"/>
    <w:rsid w:val="003F3F5F"/>
    <w:rsid w:val="003F4629"/>
    <w:rsid w:val="003F515B"/>
    <w:rsid w:val="003F5263"/>
    <w:rsid w:val="003F6AA0"/>
    <w:rsid w:val="003F6F9C"/>
    <w:rsid w:val="003F7379"/>
    <w:rsid w:val="003F74CB"/>
    <w:rsid w:val="003F75B8"/>
    <w:rsid w:val="003F7736"/>
    <w:rsid w:val="00400034"/>
    <w:rsid w:val="004030D6"/>
    <w:rsid w:val="004035FF"/>
    <w:rsid w:val="0040390F"/>
    <w:rsid w:val="00403C9C"/>
    <w:rsid w:val="0040434F"/>
    <w:rsid w:val="004047A5"/>
    <w:rsid w:val="00404AA0"/>
    <w:rsid w:val="00404B68"/>
    <w:rsid w:val="00404C19"/>
    <w:rsid w:val="0040547F"/>
    <w:rsid w:val="004056FA"/>
    <w:rsid w:val="0041025F"/>
    <w:rsid w:val="004107CB"/>
    <w:rsid w:val="00410A65"/>
    <w:rsid w:val="00410C16"/>
    <w:rsid w:val="00410FC4"/>
    <w:rsid w:val="00411191"/>
    <w:rsid w:val="004111DB"/>
    <w:rsid w:val="004116F2"/>
    <w:rsid w:val="004118FB"/>
    <w:rsid w:val="00411E24"/>
    <w:rsid w:val="00412645"/>
    <w:rsid w:val="0041296E"/>
    <w:rsid w:val="00412D6F"/>
    <w:rsid w:val="004138A5"/>
    <w:rsid w:val="00414518"/>
    <w:rsid w:val="00414653"/>
    <w:rsid w:val="00414805"/>
    <w:rsid w:val="00414E0F"/>
    <w:rsid w:val="0041544A"/>
    <w:rsid w:val="00415571"/>
    <w:rsid w:val="0041668D"/>
    <w:rsid w:val="004167C9"/>
    <w:rsid w:val="00416B23"/>
    <w:rsid w:val="0041735F"/>
    <w:rsid w:val="00417DB3"/>
    <w:rsid w:val="0042006D"/>
    <w:rsid w:val="0042106E"/>
    <w:rsid w:val="0042228F"/>
    <w:rsid w:val="0042317D"/>
    <w:rsid w:val="00423F5E"/>
    <w:rsid w:val="00424BE7"/>
    <w:rsid w:val="00425599"/>
    <w:rsid w:val="00425EE3"/>
    <w:rsid w:val="004264AA"/>
    <w:rsid w:val="0042675F"/>
    <w:rsid w:val="004269CB"/>
    <w:rsid w:val="004269FB"/>
    <w:rsid w:val="0042735F"/>
    <w:rsid w:val="00430C93"/>
    <w:rsid w:val="00431FF2"/>
    <w:rsid w:val="0043222B"/>
    <w:rsid w:val="0043227C"/>
    <w:rsid w:val="00433069"/>
    <w:rsid w:val="004331F5"/>
    <w:rsid w:val="0043376E"/>
    <w:rsid w:val="004344E7"/>
    <w:rsid w:val="00434C64"/>
    <w:rsid w:val="00434CCF"/>
    <w:rsid w:val="00434F53"/>
    <w:rsid w:val="004368EA"/>
    <w:rsid w:val="00436E17"/>
    <w:rsid w:val="0043719C"/>
    <w:rsid w:val="00440437"/>
    <w:rsid w:val="00441AD2"/>
    <w:rsid w:val="00441D5D"/>
    <w:rsid w:val="00442DC9"/>
    <w:rsid w:val="00443902"/>
    <w:rsid w:val="004442C8"/>
    <w:rsid w:val="00444686"/>
    <w:rsid w:val="0044476C"/>
    <w:rsid w:val="00444D0B"/>
    <w:rsid w:val="00445163"/>
    <w:rsid w:val="004459A6"/>
    <w:rsid w:val="00445DC6"/>
    <w:rsid w:val="0044678E"/>
    <w:rsid w:val="00446D52"/>
    <w:rsid w:val="00447100"/>
    <w:rsid w:val="0044724C"/>
    <w:rsid w:val="0044791C"/>
    <w:rsid w:val="00450994"/>
    <w:rsid w:val="00450E63"/>
    <w:rsid w:val="004515E2"/>
    <w:rsid w:val="00451EEF"/>
    <w:rsid w:val="0045206F"/>
    <w:rsid w:val="00452A8F"/>
    <w:rsid w:val="00453DFC"/>
    <w:rsid w:val="0045451E"/>
    <w:rsid w:val="0045467F"/>
    <w:rsid w:val="0045487F"/>
    <w:rsid w:val="004549D0"/>
    <w:rsid w:val="00455854"/>
    <w:rsid w:val="00455D18"/>
    <w:rsid w:val="00455F80"/>
    <w:rsid w:val="00456F5E"/>
    <w:rsid w:val="00457031"/>
    <w:rsid w:val="004574A1"/>
    <w:rsid w:val="004574B5"/>
    <w:rsid w:val="004574CF"/>
    <w:rsid w:val="004576C5"/>
    <w:rsid w:val="00460CDD"/>
    <w:rsid w:val="004611A6"/>
    <w:rsid w:val="0046197F"/>
    <w:rsid w:val="00461AE7"/>
    <w:rsid w:val="00461E6E"/>
    <w:rsid w:val="004628B2"/>
    <w:rsid w:val="0046408E"/>
    <w:rsid w:val="00464E15"/>
    <w:rsid w:val="00465297"/>
    <w:rsid w:val="0046658F"/>
    <w:rsid w:val="00466CB2"/>
    <w:rsid w:val="004702E5"/>
    <w:rsid w:val="00470593"/>
    <w:rsid w:val="004707DA"/>
    <w:rsid w:val="00471989"/>
    <w:rsid w:val="00471D05"/>
    <w:rsid w:val="00471E59"/>
    <w:rsid w:val="00473BD7"/>
    <w:rsid w:val="00473EDA"/>
    <w:rsid w:val="00474656"/>
    <w:rsid w:val="00474D77"/>
    <w:rsid w:val="00475167"/>
    <w:rsid w:val="00475539"/>
    <w:rsid w:val="004768EE"/>
    <w:rsid w:val="00476A8D"/>
    <w:rsid w:val="00476B58"/>
    <w:rsid w:val="00480674"/>
    <w:rsid w:val="004807F8"/>
    <w:rsid w:val="00480A80"/>
    <w:rsid w:val="0048135D"/>
    <w:rsid w:val="004813A1"/>
    <w:rsid w:val="004817D1"/>
    <w:rsid w:val="00481FE9"/>
    <w:rsid w:val="00482133"/>
    <w:rsid w:val="004835B8"/>
    <w:rsid w:val="00483DF9"/>
    <w:rsid w:val="0048448D"/>
    <w:rsid w:val="004845AF"/>
    <w:rsid w:val="00485241"/>
    <w:rsid w:val="0048684D"/>
    <w:rsid w:val="00486AF7"/>
    <w:rsid w:val="00487280"/>
    <w:rsid w:val="0048754C"/>
    <w:rsid w:val="00487E22"/>
    <w:rsid w:val="00490161"/>
    <w:rsid w:val="00490F41"/>
    <w:rsid w:val="00491E25"/>
    <w:rsid w:val="004922DC"/>
    <w:rsid w:val="00492B73"/>
    <w:rsid w:val="004931A9"/>
    <w:rsid w:val="00493336"/>
    <w:rsid w:val="00493395"/>
    <w:rsid w:val="00493BD5"/>
    <w:rsid w:val="00493C93"/>
    <w:rsid w:val="004942B6"/>
    <w:rsid w:val="004948CC"/>
    <w:rsid w:val="0049548B"/>
    <w:rsid w:val="004958A8"/>
    <w:rsid w:val="00495FF7"/>
    <w:rsid w:val="00496270"/>
    <w:rsid w:val="00496422"/>
    <w:rsid w:val="004A0E4E"/>
    <w:rsid w:val="004A0EB0"/>
    <w:rsid w:val="004A1BE9"/>
    <w:rsid w:val="004A1EB0"/>
    <w:rsid w:val="004A316D"/>
    <w:rsid w:val="004A3D89"/>
    <w:rsid w:val="004A59CD"/>
    <w:rsid w:val="004A5CBB"/>
    <w:rsid w:val="004A5CCD"/>
    <w:rsid w:val="004A5ED6"/>
    <w:rsid w:val="004A6095"/>
    <w:rsid w:val="004A675F"/>
    <w:rsid w:val="004A785E"/>
    <w:rsid w:val="004A7CCC"/>
    <w:rsid w:val="004A7F00"/>
    <w:rsid w:val="004A7F6E"/>
    <w:rsid w:val="004B0163"/>
    <w:rsid w:val="004B0849"/>
    <w:rsid w:val="004B11F6"/>
    <w:rsid w:val="004B25BE"/>
    <w:rsid w:val="004B3440"/>
    <w:rsid w:val="004B3C5D"/>
    <w:rsid w:val="004B43C6"/>
    <w:rsid w:val="004B478A"/>
    <w:rsid w:val="004B4BC6"/>
    <w:rsid w:val="004B52DD"/>
    <w:rsid w:val="004B740E"/>
    <w:rsid w:val="004B768F"/>
    <w:rsid w:val="004B7B71"/>
    <w:rsid w:val="004C042F"/>
    <w:rsid w:val="004C09E4"/>
    <w:rsid w:val="004C1735"/>
    <w:rsid w:val="004C27D8"/>
    <w:rsid w:val="004C2F9D"/>
    <w:rsid w:val="004C2FB1"/>
    <w:rsid w:val="004C4201"/>
    <w:rsid w:val="004C4C0A"/>
    <w:rsid w:val="004C504B"/>
    <w:rsid w:val="004C58A3"/>
    <w:rsid w:val="004C58FE"/>
    <w:rsid w:val="004C5DE9"/>
    <w:rsid w:val="004C65C2"/>
    <w:rsid w:val="004C7260"/>
    <w:rsid w:val="004C775C"/>
    <w:rsid w:val="004C7919"/>
    <w:rsid w:val="004C7F75"/>
    <w:rsid w:val="004D1999"/>
    <w:rsid w:val="004D1F9F"/>
    <w:rsid w:val="004D237F"/>
    <w:rsid w:val="004D275D"/>
    <w:rsid w:val="004D2A4E"/>
    <w:rsid w:val="004D311C"/>
    <w:rsid w:val="004D45EF"/>
    <w:rsid w:val="004D60E4"/>
    <w:rsid w:val="004D6223"/>
    <w:rsid w:val="004D6262"/>
    <w:rsid w:val="004D6AB3"/>
    <w:rsid w:val="004D7E93"/>
    <w:rsid w:val="004E0532"/>
    <w:rsid w:val="004E06F3"/>
    <w:rsid w:val="004E0D76"/>
    <w:rsid w:val="004E1244"/>
    <w:rsid w:val="004E2124"/>
    <w:rsid w:val="004E2350"/>
    <w:rsid w:val="004E26D8"/>
    <w:rsid w:val="004E2D01"/>
    <w:rsid w:val="004E3415"/>
    <w:rsid w:val="004E3AF4"/>
    <w:rsid w:val="004E3BAB"/>
    <w:rsid w:val="004E4941"/>
    <w:rsid w:val="004E4BBB"/>
    <w:rsid w:val="004E55D2"/>
    <w:rsid w:val="004E5C70"/>
    <w:rsid w:val="004E5E24"/>
    <w:rsid w:val="004E6052"/>
    <w:rsid w:val="004E6330"/>
    <w:rsid w:val="004E66CD"/>
    <w:rsid w:val="004E67A5"/>
    <w:rsid w:val="004E6C84"/>
    <w:rsid w:val="004E7118"/>
    <w:rsid w:val="004E7776"/>
    <w:rsid w:val="004F0286"/>
    <w:rsid w:val="004F215F"/>
    <w:rsid w:val="004F24E0"/>
    <w:rsid w:val="004F2A61"/>
    <w:rsid w:val="004F2E0E"/>
    <w:rsid w:val="004F2F54"/>
    <w:rsid w:val="004F2FE9"/>
    <w:rsid w:val="004F3169"/>
    <w:rsid w:val="004F33CF"/>
    <w:rsid w:val="004F3478"/>
    <w:rsid w:val="004F3671"/>
    <w:rsid w:val="004F3F9F"/>
    <w:rsid w:val="004F50C8"/>
    <w:rsid w:val="004F5CC3"/>
    <w:rsid w:val="004F5D1C"/>
    <w:rsid w:val="004F5F39"/>
    <w:rsid w:val="004F6E63"/>
    <w:rsid w:val="004F7543"/>
    <w:rsid w:val="004F7862"/>
    <w:rsid w:val="0050090D"/>
    <w:rsid w:val="0050105D"/>
    <w:rsid w:val="00501D97"/>
    <w:rsid w:val="00501DA5"/>
    <w:rsid w:val="00502092"/>
    <w:rsid w:val="005023BC"/>
    <w:rsid w:val="00502420"/>
    <w:rsid w:val="005033A4"/>
    <w:rsid w:val="005037E4"/>
    <w:rsid w:val="00503D0E"/>
    <w:rsid w:val="00503D9B"/>
    <w:rsid w:val="00503EAC"/>
    <w:rsid w:val="00503EBD"/>
    <w:rsid w:val="0050400F"/>
    <w:rsid w:val="0050494C"/>
    <w:rsid w:val="00504973"/>
    <w:rsid w:val="00504A6C"/>
    <w:rsid w:val="00504B72"/>
    <w:rsid w:val="00504C67"/>
    <w:rsid w:val="00505476"/>
    <w:rsid w:val="00505DA2"/>
    <w:rsid w:val="00506176"/>
    <w:rsid w:val="0050679E"/>
    <w:rsid w:val="00510805"/>
    <w:rsid w:val="00510956"/>
    <w:rsid w:val="005111D2"/>
    <w:rsid w:val="00511573"/>
    <w:rsid w:val="00511B43"/>
    <w:rsid w:val="00512063"/>
    <w:rsid w:val="005121A6"/>
    <w:rsid w:val="00512485"/>
    <w:rsid w:val="0051291F"/>
    <w:rsid w:val="005131DF"/>
    <w:rsid w:val="00513E67"/>
    <w:rsid w:val="005140EA"/>
    <w:rsid w:val="0051437F"/>
    <w:rsid w:val="00514F7C"/>
    <w:rsid w:val="00516399"/>
    <w:rsid w:val="005168D7"/>
    <w:rsid w:val="00516E13"/>
    <w:rsid w:val="00517996"/>
    <w:rsid w:val="00517B4E"/>
    <w:rsid w:val="00517B79"/>
    <w:rsid w:val="00520217"/>
    <w:rsid w:val="00520BD7"/>
    <w:rsid w:val="0052206F"/>
    <w:rsid w:val="0052251A"/>
    <w:rsid w:val="00522744"/>
    <w:rsid w:val="00522958"/>
    <w:rsid w:val="00522A6C"/>
    <w:rsid w:val="005241D8"/>
    <w:rsid w:val="0052421A"/>
    <w:rsid w:val="00524FAE"/>
    <w:rsid w:val="00525802"/>
    <w:rsid w:val="00527023"/>
    <w:rsid w:val="005279A1"/>
    <w:rsid w:val="00530BFA"/>
    <w:rsid w:val="00531ED5"/>
    <w:rsid w:val="00531EE9"/>
    <w:rsid w:val="00532001"/>
    <w:rsid w:val="0053275D"/>
    <w:rsid w:val="00532775"/>
    <w:rsid w:val="005329A1"/>
    <w:rsid w:val="00533025"/>
    <w:rsid w:val="00533378"/>
    <w:rsid w:val="00533EA8"/>
    <w:rsid w:val="00534055"/>
    <w:rsid w:val="00534445"/>
    <w:rsid w:val="005349F1"/>
    <w:rsid w:val="00534DEF"/>
    <w:rsid w:val="005350E0"/>
    <w:rsid w:val="00536262"/>
    <w:rsid w:val="0054019B"/>
    <w:rsid w:val="0054070A"/>
    <w:rsid w:val="00541054"/>
    <w:rsid w:val="005413F6"/>
    <w:rsid w:val="00541806"/>
    <w:rsid w:val="00541E95"/>
    <w:rsid w:val="00543413"/>
    <w:rsid w:val="005436F9"/>
    <w:rsid w:val="00543C4C"/>
    <w:rsid w:val="00544CE7"/>
    <w:rsid w:val="00544D90"/>
    <w:rsid w:val="00546048"/>
    <w:rsid w:val="005463CF"/>
    <w:rsid w:val="005469F7"/>
    <w:rsid w:val="005472C6"/>
    <w:rsid w:val="005479F6"/>
    <w:rsid w:val="00547E35"/>
    <w:rsid w:val="0055042B"/>
    <w:rsid w:val="00550996"/>
    <w:rsid w:val="005510B0"/>
    <w:rsid w:val="00551793"/>
    <w:rsid w:val="00551DE7"/>
    <w:rsid w:val="00551E2B"/>
    <w:rsid w:val="0055248D"/>
    <w:rsid w:val="005524C4"/>
    <w:rsid w:val="0055317A"/>
    <w:rsid w:val="0055388B"/>
    <w:rsid w:val="005541AC"/>
    <w:rsid w:val="00554316"/>
    <w:rsid w:val="005555B6"/>
    <w:rsid w:val="005556C7"/>
    <w:rsid w:val="005560FA"/>
    <w:rsid w:val="005566E3"/>
    <w:rsid w:val="00556EA9"/>
    <w:rsid w:val="00557527"/>
    <w:rsid w:val="00560884"/>
    <w:rsid w:val="005609A6"/>
    <w:rsid w:val="00560FED"/>
    <w:rsid w:val="00561303"/>
    <w:rsid w:val="00561770"/>
    <w:rsid w:val="00561DDA"/>
    <w:rsid w:val="0056226D"/>
    <w:rsid w:val="00562372"/>
    <w:rsid w:val="00562620"/>
    <w:rsid w:val="005633A5"/>
    <w:rsid w:val="0056341E"/>
    <w:rsid w:val="00563C17"/>
    <w:rsid w:val="00564BF2"/>
    <w:rsid w:val="00565808"/>
    <w:rsid w:val="00565DEB"/>
    <w:rsid w:val="00566094"/>
    <w:rsid w:val="00566463"/>
    <w:rsid w:val="00566F68"/>
    <w:rsid w:val="0056784B"/>
    <w:rsid w:val="00567973"/>
    <w:rsid w:val="00567A16"/>
    <w:rsid w:val="00567F32"/>
    <w:rsid w:val="005707EE"/>
    <w:rsid w:val="00571094"/>
    <w:rsid w:val="0057209F"/>
    <w:rsid w:val="005723B6"/>
    <w:rsid w:val="005724F0"/>
    <w:rsid w:val="0057269D"/>
    <w:rsid w:val="00573438"/>
    <w:rsid w:val="00573610"/>
    <w:rsid w:val="0057361C"/>
    <w:rsid w:val="0057373C"/>
    <w:rsid w:val="00574496"/>
    <w:rsid w:val="00575AA0"/>
    <w:rsid w:val="005763F4"/>
    <w:rsid w:val="00576717"/>
    <w:rsid w:val="00576983"/>
    <w:rsid w:val="005770AF"/>
    <w:rsid w:val="005770B9"/>
    <w:rsid w:val="00577612"/>
    <w:rsid w:val="00577D8A"/>
    <w:rsid w:val="00580E09"/>
    <w:rsid w:val="0058188C"/>
    <w:rsid w:val="00581C93"/>
    <w:rsid w:val="005821D4"/>
    <w:rsid w:val="00583192"/>
    <w:rsid w:val="005844B3"/>
    <w:rsid w:val="005846CC"/>
    <w:rsid w:val="0058525B"/>
    <w:rsid w:val="00585D11"/>
    <w:rsid w:val="005862C0"/>
    <w:rsid w:val="0058651E"/>
    <w:rsid w:val="005867B5"/>
    <w:rsid w:val="00586BA8"/>
    <w:rsid w:val="00586D3E"/>
    <w:rsid w:val="0059091A"/>
    <w:rsid w:val="00590C40"/>
    <w:rsid w:val="00591436"/>
    <w:rsid w:val="00591F68"/>
    <w:rsid w:val="00591F9C"/>
    <w:rsid w:val="0059230A"/>
    <w:rsid w:val="0059361D"/>
    <w:rsid w:val="00593E03"/>
    <w:rsid w:val="0059727C"/>
    <w:rsid w:val="005974FA"/>
    <w:rsid w:val="0059757D"/>
    <w:rsid w:val="00597927"/>
    <w:rsid w:val="00597960"/>
    <w:rsid w:val="00597E5C"/>
    <w:rsid w:val="005A028B"/>
    <w:rsid w:val="005A03D3"/>
    <w:rsid w:val="005A0E05"/>
    <w:rsid w:val="005A1FAF"/>
    <w:rsid w:val="005A27BA"/>
    <w:rsid w:val="005A3C5E"/>
    <w:rsid w:val="005A3F80"/>
    <w:rsid w:val="005A442B"/>
    <w:rsid w:val="005A458B"/>
    <w:rsid w:val="005A4A86"/>
    <w:rsid w:val="005A4BA7"/>
    <w:rsid w:val="005A5197"/>
    <w:rsid w:val="005A6D01"/>
    <w:rsid w:val="005A7AF4"/>
    <w:rsid w:val="005B0956"/>
    <w:rsid w:val="005B0991"/>
    <w:rsid w:val="005B1586"/>
    <w:rsid w:val="005B1A63"/>
    <w:rsid w:val="005B22B9"/>
    <w:rsid w:val="005B2307"/>
    <w:rsid w:val="005B23EF"/>
    <w:rsid w:val="005B29F7"/>
    <w:rsid w:val="005B2D00"/>
    <w:rsid w:val="005B3FFA"/>
    <w:rsid w:val="005B5A56"/>
    <w:rsid w:val="005B5BD3"/>
    <w:rsid w:val="005B6201"/>
    <w:rsid w:val="005B790D"/>
    <w:rsid w:val="005B7C3A"/>
    <w:rsid w:val="005B7CEC"/>
    <w:rsid w:val="005B7F71"/>
    <w:rsid w:val="005C0109"/>
    <w:rsid w:val="005C19B9"/>
    <w:rsid w:val="005C2344"/>
    <w:rsid w:val="005C347D"/>
    <w:rsid w:val="005C387B"/>
    <w:rsid w:val="005C3A18"/>
    <w:rsid w:val="005C5A71"/>
    <w:rsid w:val="005C61E0"/>
    <w:rsid w:val="005C641D"/>
    <w:rsid w:val="005D1615"/>
    <w:rsid w:val="005D18D3"/>
    <w:rsid w:val="005D2079"/>
    <w:rsid w:val="005D24F8"/>
    <w:rsid w:val="005D3D49"/>
    <w:rsid w:val="005D3D8C"/>
    <w:rsid w:val="005D3DEE"/>
    <w:rsid w:val="005D4360"/>
    <w:rsid w:val="005D43FF"/>
    <w:rsid w:val="005D4CE8"/>
    <w:rsid w:val="005D58C6"/>
    <w:rsid w:val="005D5C2B"/>
    <w:rsid w:val="005D64F1"/>
    <w:rsid w:val="005D714D"/>
    <w:rsid w:val="005E2D9D"/>
    <w:rsid w:val="005E4110"/>
    <w:rsid w:val="005E47E6"/>
    <w:rsid w:val="005E4862"/>
    <w:rsid w:val="005E4903"/>
    <w:rsid w:val="005E51A8"/>
    <w:rsid w:val="005E5ADF"/>
    <w:rsid w:val="005E5B3D"/>
    <w:rsid w:val="005E5C7C"/>
    <w:rsid w:val="005E60BF"/>
    <w:rsid w:val="005E65DE"/>
    <w:rsid w:val="005E6886"/>
    <w:rsid w:val="005E6B76"/>
    <w:rsid w:val="005E7F65"/>
    <w:rsid w:val="005F0437"/>
    <w:rsid w:val="005F0AC9"/>
    <w:rsid w:val="005F110F"/>
    <w:rsid w:val="005F12F3"/>
    <w:rsid w:val="005F2688"/>
    <w:rsid w:val="005F28D1"/>
    <w:rsid w:val="005F32AE"/>
    <w:rsid w:val="005F361D"/>
    <w:rsid w:val="005F3A8A"/>
    <w:rsid w:val="005F3B03"/>
    <w:rsid w:val="005F410D"/>
    <w:rsid w:val="005F4B8C"/>
    <w:rsid w:val="005F534D"/>
    <w:rsid w:val="005F55AF"/>
    <w:rsid w:val="005F7775"/>
    <w:rsid w:val="005F7BB8"/>
    <w:rsid w:val="00601051"/>
    <w:rsid w:val="00602D43"/>
    <w:rsid w:val="00603B9E"/>
    <w:rsid w:val="00604716"/>
    <w:rsid w:val="006048EA"/>
    <w:rsid w:val="00604AEC"/>
    <w:rsid w:val="00605005"/>
    <w:rsid w:val="0060585B"/>
    <w:rsid w:val="00606158"/>
    <w:rsid w:val="00606D01"/>
    <w:rsid w:val="006075A3"/>
    <w:rsid w:val="00607650"/>
    <w:rsid w:val="00607AE5"/>
    <w:rsid w:val="00611D71"/>
    <w:rsid w:val="006123D9"/>
    <w:rsid w:val="00612C0C"/>
    <w:rsid w:val="00612E46"/>
    <w:rsid w:val="00613196"/>
    <w:rsid w:val="00613C61"/>
    <w:rsid w:val="00613E7A"/>
    <w:rsid w:val="006146E3"/>
    <w:rsid w:val="00614827"/>
    <w:rsid w:val="00614CC6"/>
    <w:rsid w:val="00615096"/>
    <w:rsid w:val="00615883"/>
    <w:rsid w:val="00615AD6"/>
    <w:rsid w:val="00615EC9"/>
    <w:rsid w:val="0061658A"/>
    <w:rsid w:val="006174EA"/>
    <w:rsid w:val="00617EE0"/>
    <w:rsid w:val="0062210E"/>
    <w:rsid w:val="006222AA"/>
    <w:rsid w:val="00622936"/>
    <w:rsid w:val="00622C8E"/>
    <w:rsid w:val="0062326A"/>
    <w:rsid w:val="00623838"/>
    <w:rsid w:val="00623E58"/>
    <w:rsid w:val="006240C5"/>
    <w:rsid w:val="006242D0"/>
    <w:rsid w:val="006258A0"/>
    <w:rsid w:val="00626CFF"/>
    <w:rsid w:val="00627AC3"/>
    <w:rsid w:val="00627B25"/>
    <w:rsid w:val="0063121A"/>
    <w:rsid w:val="006314A3"/>
    <w:rsid w:val="006336E8"/>
    <w:rsid w:val="006342BA"/>
    <w:rsid w:val="00634625"/>
    <w:rsid w:val="0063571C"/>
    <w:rsid w:val="00635993"/>
    <w:rsid w:val="00637027"/>
    <w:rsid w:val="00637276"/>
    <w:rsid w:val="0063746D"/>
    <w:rsid w:val="00637859"/>
    <w:rsid w:val="00637912"/>
    <w:rsid w:val="00640297"/>
    <w:rsid w:val="0064203B"/>
    <w:rsid w:val="00642855"/>
    <w:rsid w:val="00642B19"/>
    <w:rsid w:val="00642E03"/>
    <w:rsid w:val="006434F7"/>
    <w:rsid w:val="0064390D"/>
    <w:rsid w:val="00643A3B"/>
    <w:rsid w:val="0064498B"/>
    <w:rsid w:val="00644F4F"/>
    <w:rsid w:val="006457B3"/>
    <w:rsid w:val="00645BB3"/>
    <w:rsid w:val="00645F4B"/>
    <w:rsid w:val="006467F1"/>
    <w:rsid w:val="0064732D"/>
    <w:rsid w:val="0064798A"/>
    <w:rsid w:val="00647F64"/>
    <w:rsid w:val="00650BE1"/>
    <w:rsid w:val="006512E3"/>
    <w:rsid w:val="006515C6"/>
    <w:rsid w:val="0065181F"/>
    <w:rsid w:val="00651F94"/>
    <w:rsid w:val="006521D7"/>
    <w:rsid w:val="00653732"/>
    <w:rsid w:val="00653D59"/>
    <w:rsid w:val="00653D94"/>
    <w:rsid w:val="00654FD2"/>
    <w:rsid w:val="006558FA"/>
    <w:rsid w:val="0065724F"/>
    <w:rsid w:val="0065735B"/>
    <w:rsid w:val="00657B2A"/>
    <w:rsid w:val="00657DF3"/>
    <w:rsid w:val="00657EA6"/>
    <w:rsid w:val="0066022D"/>
    <w:rsid w:val="00660656"/>
    <w:rsid w:val="00660712"/>
    <w:rsid w:val="0066076C"/>
    <w:rsid w:val="0066260A"/>
    <w:rsid w:val="006629F5"/>
    <w:rsid w:val="006634CD"/>
    <w:rsid w:val="00664AA5"/>
    <w:rsid w:val="006655D5"/>
    <w:rsid w:val="006658A4"/>
    <w:rsid w:val="0066679E"/>
    <w:rsid w:val="00667724"/>
    <w:rsid w:val="006705AF"/>
    <w:rsid w:val="00670AAB"/>
    <w:rsid w:val="00670C53"/>
    <w:rsid w:val="00670F1D"/>
    <w:rsid w:val="006717C8"/>
    <w:rsid w:val="00673A39"/>
    <w:rsid w:val="0067470B"/>
    <w:rsid w:val="00675000"/>
    <w:rsid w:val="00675F7B"/>
    <w:rsid w:val="00675FB0"/>
    <w:rsid w:val="006763A1"/>
    <w:rsid w:val="006764AE"/>
    <w:rsid w:val="00676B6F"/>
    <w:rsid w:val="00676EC6"/>
    <w:rsid w:val="00677AF6"/>
    <w:rsid w:val="00680F59"/>
    <w:rsid w:val="006816E0"/>
    <w:rsid w:val="006818D1"/>
    <w:rsid w:val="00681C39"/>
    <w:rsid w:val="006821C7"/>
    <w:rsid w:val="006823CE"/>
    <w:rsid w:val="00682FB7"/>
    <w:rsid w:val="00683372"/>
    <w:rsid w:val="00684038"/>
    <w:rsid w:val="00684AD0"/>
    <w:rsid w:val="00684C11"/>
    <w:rsid w:val="00684D0D"/>
    <w:rsid w:val="00684FA9"/>
    <w:rsid w:val="0068521F"/>
    <w:rsid w:val="00685530"/>
    <w:rsid w:val="00685940"/>
    <w:rsid w:val="00685B8B"/>
    <w:rsid w:val="00686761"/>
    <w:rsid w:val="00686E18"/>
    <w:rsid w:val="00686F2F"/>
    <w:rsid w:val="006872D0"/>
    <w:rsid w:val="00690FE1"/>
    <w:rsid w:val="006917A1"/>
    <w:rsid w:val="00691FDF"/>
    <w:rsid w:val="0069240A"/>
    <w:rsid w:val="00692AE6"/>
    <w:rsid w:val="006935D2"/>
    <w:rsid w:val="00693847"/>
    <w:rsid w:val="00694635"/>
    <w:rsid w:val="00694B4A"/>
    <w:rsid w:val="00695356"/>
    <w:rsid w:val="0069580B"/>
    <w:rsid w:val="00695E47"/>
    <w:rsid w:val="00697B80"/>
    <w:rsid w:val="006A09C9"/>
    <w:rsid w:val="006A0AE2"/>
    <w:rsid w:val="006A0E3C"/>
    <w:rsid w:val="006A11BF"/>
    <w:rsid w:val="006A15AA"/>
    <w:rsid w:val="006A29F3"/>
    <w:rsid w:val="006A3EF9"/>
    <w:rsid w:val="006A43DD"/>
    <w:rsid w:val="006A579E"/>
    <w:rsid w:val="006A6440"/>
    <w:rsid w:val="006A662B"/>
    <w:rsid w:val="006A733A"/>
    <w:rsid w:val="006A7521"/>
    <w:rsid w:val="006B1DB7"/>
    <w:rsid w:val="006B2BAE"/>
    <w:rsid w:val="006B30DE"/>
    <w:rsid w:val="006B316D"/>
    <w:rsid w:val="006B3463"/>
    <w:rsid w:val="006B39E1"/>
    <w:rsid w:val="006B3CDB"/>
    <w:rsid w:val="006B454F"/>
    <w:rsid w:val="006B46CE"/>
    <w:rsid w:val="006B4C26"/>
    <w:rsid w:val="006B50FB"/>
    <w:rsid w:val="006B5345"/>
    <w:rsid w:val="006B5E9C"/>
    <w:rsid w:val="006B6C1D"/>
    <w:rsid w:val="006B6C20"/>
    <w:rsid w:val="006B6D98"/>
    <w:rsid w:val="006B7311"/>
    <w:rsid w:val="006B798A"/>
    <w:rsid w:val="006B7B34"/>
    <w:rsid w:val="006B7D2D"/>
    <w:rsid w:val="006B7FAE"/>
    <w:rsid w:val="006C109B"/>
    <w:rsid w:val="006C155B"/>
    <w:rsid w:val="006C3625"/>
    <w:rsid w:val="006C37C5"/>
    <w:rsid w:val="006C3814"/>
    <w:rsid w:val="006C4413"/>
    <w:rsid w:val="006C5ED2"/>
    <w:rsid w:val="006C6BDD"/>
    <w:rsid w:val="006C720D"/>
    <w:rsid w:val="006C78D7"/>
    <w:rsid w:val="006D016F"/>
    <w:rsid w:val="006D04B2"/>
    <w:rsid w:val="006D10E5"/>
    <w:rsid w:val="006D2B68"/>
    <w:rsid w:val="006D2C2E"/>
    <w:rsid w:val="006D3512"/>
    <w:rsid w:val="006D390A"/>
    <w:rsid w:val="006D3DEF"/>
    <w:rsid w:val="006D4D84"/>
    <w:rsid w:val="006D58D6"/>
    <w:rsid w:val="006D6215"/>
    <w:rsid w:val="006D65EC"/>
    <w:rsid w:val="006D68DF"/>
    <w:rsid w:val="006D733E"/>
    <w:rsid w:val="006D7E91"/>
    <w:rsid w:val="006E0092"/>
    <w:rsid w:val="006E0151"/>
    <w:rsid w:val="006E048C"/>
    <w:rsid w:val="006E04DA"/>
    <w:rsid w:val="006E0A3C"/>
    <w:rsid w:val="006E0D08"/>
    <w:rsid w:val="006E0EC3"/>
    <w:rsid w:val="006E108A"/>
    <w:rsid w:val="006E1533"/>
    <w:rsid w:val="006E21A5"/>
    <w:rsid w:val="006E28D4"/>
    <w:rsid w:val="006E2FC4"/>
    <w:rsid w:val="006E37B7"/>
    <w:rsid w:val="006E3978"/>
    <w:rsid w:val="006E3984"/>
    <w:rsid w:val="006E3A4D"/>
    <w:rsid w:val="006E5F2F"/>
    <w:rsid w:val="006E7A0C"/>
    <w:rsid w:val="006F14F4"/>
    <w:rsid w:val="006F1647"/>
    <w:rsid w:val="006F2165"/>
    <w:rsid w:val="006F2496"/>
    <w:rsid w:val="006F297F"/>
    <w:rsid w:val="006F3262"/>
    <w:rsid w:val="006F36F0"/>
    <w:rsid w:val="006F392C"/>
    <w:rsid w:val="006F4DB5"/>
    <w:rsid w:val="006F54BB"/>
    <w:rsid w:val="006F5F5C"/>
    <w:rsid w:val="006F7259"/>
    <w:rsid w:val="00700AA8"/>
    <w:rsid w:val="007012AA"/>
    <w:rsid w:val="0070159A"/>
    <w:rsid w:val="0070253E"/>
    <w:rsid w:val="00702CAF"/>
    <w:rsid w:val="00702E87"/>
    <w:rsid w:val="007033C6"/>
    <w:rsid w:val="00703D64"/>
    <w:rsid w:val="00704536"/>
    <w:rsid w:val="007048FE"/>
    <w:rsid w:val="00705355"/>
    <w:rsid w:val="00705B21"/>
    <w:rsid w:val="0070647B"/>
    <w:rsid w:val="00706515"/>
    <w:rsid w:val="0070663B"/>
    <w:rsid w:val="007071E7"/>
    <w:rsid w:val="007075CF"/>
    <w:rsid w:val="007079FF"/>
    <w:rsid w:val="00707C83"/>
    <w:rsid w:val="00707F6E"/>
    <w:rsid w:val="00707F71"/>
    <w:rsid w:val="00710687"/>
    <w:rsid w:val="007108C6"/>
    <w:rsid w:val="0071099B"/>
    <w:rsid w:val="00710F8E"/>
    <w:rsid w:val="00711758"/>
    <w:rsid w:val="00711D04"/>
    <w:rsid w:val="0071236A"/>
    <w:rsid w:val="007124C1"/>
    <w:rsid w:val="0071293B"/>
    <w:rsid w:val="0071319E"/>
    <w:rsid w:val="00715782"/>
    <w:rsid w:val="00715920"/>
    <w:rsid w:val="00716A47"/>
    <w:rsid w:val="00716BAB"/>
    <w:rsid w:val="00716ECA"/>
    <w:rsid w:val="00716F79"/>
    <w:rsid w:val="007179FF"/>
    <w:rsid w:val="00717ADF"/>
    <w:rsid w:val="00717E02"/>
    <w:rsid w:val="00717E41"/>
    <w:rsid w:val="0072064D"/>
    <w:rsid w:val="00720BC7"/>
    <w:rsid w:val="00720FAA"/>
    <w:rsid w:val="0072156D"/>
    <w:rsid w:val="007215D6"/>
    <w:rsid w:val="00722A94"/>
    <w:rsid w:val="00722ADF"/>
    <w:rsid w:val="00724A5E"/>
    <w:rsid w:val="007254D0"/>
    <w:rsid w:val="00725986"/>
    <w:rsid w:val="007259AD"/>
    <w:rsid w:val="00725B45"/>
    <w:rsid w:val="007262F1"/>
    <w:rsid w:val="00726F81"/>
    <w:rsid w:val="00727653"/>
    <w:rsid w:val="007277F4"/>
    <w:rsid w:val="00727C90"/>
    <w:rsid w:val="00727DF9"/>
    <w:rsid w:val="007304E9"/>
    <w:rsid w:val="00730F76"/>
    <w:rsid w:val="00731B39"/>
    <w:rsid w:val="00732095"/>
    <w:rsid w:val="007321B0"/>
    <w:rsid w:val="00733086"/>
    <w:rsid w:val="0073310D"/>
    <w:rsid w:val="0073386D"/>
    <w:rsid w:val="007339C7"/>
    <w:rsid w:val="00733BC1"/>
    <w:rsid w:val="00733E66"/>
    <w:rsid w:val="00734138"/>
    <w:rsid w:val="007349FE"/>
    <w:rsid w:val="00734A9F"/>
    <w:rsid w:val="007354E5"/>
    <w:rsid w:val="007362AB"/>
    <w:rsid w:val="0073653D"/>
    <w:rsid w:val="007365E4"/>
    <w:rsid w:val="00737288"/>
    <w:rsid w:val="0074036D"/>
    <w:rsid w:val="00741E82"/>
    <w:rsid w:val="00742D72"/>
    <w:rsid w:val="00743E3B"/>
    <w:rsid w:val="00743FBD"/>
    <w:rsid w:val="00744C52"/>
    <w:rsid w:val="00744EE2"/>
    <w:rsid w:val="00745329"/>
    <w:rsid w:val="0074646B"/>
    <w:rsid w:val="00746E8B"/>
    <w:rsid w:val="00747041"/>
    <w:rsid w:val="00747D65"/>
    <w:rsid w:val="0075036C"/>
    <w:rsid w:val="0075062C"/>
    <w:rsid w:val="00750F69"/>
    <w:rsid w:val="00751265"/>
    <w:rsid w:val="00751969"/>
    <w:rsid w:val="00751F96"/>
    <w:rsid w:val="00752DE6"/>
    <w:rsid w:val="00753232"/>
    <w:rsid w:val="00753B5A"/>
    <w:rsid w:val="00754E64"/>
    <w:rsid w:val="007553B1"/>
    <w:rsid w:val="00756DAF"/>
    <w:rsid w:val="00756E27"/>
    <w:rsid w:val="00756F82"/>
    <w:rsid w:val="0075781A"/>
    <w:rsid w:val="00757AD3"/>
    <w:rsid w:val="00757F05"/>
    <w:rsid w:val="0076033C"/>
    <w:rsid w:val="00760BA3"/>
    <w:rsid w:val="007625DD"/>
    <w:rsid w:val="00762821"/>
    <w:rsid w:val="0076384E"/>
    <w:rsid w:val="00763932"/>
    <w:rsid w:val="00763D36"/>
    <w:rsid w:val="00764BB6"/>
    <w:rsid w:val="00767397"/>
    <w:rsid w:val="00767953"/>
    <w:rsid w:val="007702FC"/>
    <w:rsid w:val="0077077E"/>
    <w:rsid w:val="00770E1D"/>
    <w:rsid w:val="0077167D"/>
    <w:rsid w:val="0077258D"/>
    <w:rsid w:val="0077394E"/>
    <w:rsid w:val="00773CC2"/>
    <w:rsid w:val="007741DD"/>
    <w:rsid w:val="00774258"/>
    <w:rsid w:val="0077460F"/>
    <w:rsid w:val="00774AC1"/>
    <w:rsid w:val="00776861"/>
    <w:rsid w:val="00776B43"/>
    <w:rsid w:val="00776BD0"/>
    <w:rsid w:val="00776F0A"/>
    <w:rsid w:val="00780518"/>
    <w:rsid w:val="00780BE6"/>
    <w:rsid w:val="00781242"/>
    <w:rsid w:val="007819A6"/>
    <w:rsid w:val="00782698"/>
    <w:rsid w:val="00782CB7"/>
    <w:rsid w:val="00782FF6"/>
    <w:rsid w:val="00783F2F"/>
    <w:rsid w:val="00784750"/>
    <w:rsid w:val="007856E0"/>
    <w:rsid w:val="00785F25"/>
    <w:rsid w:val="007863CD"/>
    <w:rsid w:val="007901BA"/>
    <w:rsid w:val="00790667"/>
    <w:rsid w:val="007906EF"/>
    <w:rsid w:val="00790966"/>
    <w:rsid w:val="007915BC"/>
    <w:rsid w:val="00792A24"/>
    <w:rsid w:val="00792D8F"/>
    <w:rsid w:val="00793609"/>
    <w:rsid w:val="00793D7D"/>
    <w:rsid w:val="00793EEE"/>
    <w:rsid w:val="00794ED6"/>
    <w:rsid w:val="00796009"/>
    <w:rsid w:val="0079613B"/>
    <w:rsid w:val="00797341"/>
    <w:rsid w:val="00797658"/>
    <w:rsid w:val="00797733"/>
    <w:rsid w:val="00797EC2"/>
    <w:rsid w:val="00797FB6"/>
    <w:rsid w:val="007A1932"/>
    <w:rsid w:val="007A1B97"/>
    <w:rsid w:val="007A2D34"/>
    <w:rsid w:val="007A2DE6"/>
    <w:rsid w:val="007A30B3"/>
    <w:rsid w:val="007A35EA"/>
    <w:rsid w:val="007A3FE2"/>
    <w:rsid w:val="007A4578"/>
    <w:rsid w:val="007A4969"/>
    <w:rsid w:val="007A5CB5"/>
    <w:rsid w:val="007A5E50"/>
    <w:rsid w:val="007A69FB"/>
    <w:rsid w:val="007A6B38"/>
    <w:rsid w:val="007A795F"/>
    <w:rsid w:val="007B007B"/>
    <w:rsid w:val="007B0150"/>
    <w:rsid w:val="007B0C02"/>
    <w:rsid w:val="007B109C"/>
    <w:rsid w:val="007B10AA"/>
    <w:rsid w:val="007B1EAF"/>
    <w:rsid w:val="007B20F0"/>
    <w:rsid w:val="007B2356"/>
    <w:rsid w:val="007B241B"/>
    <w:rsid w:val="007B30E4"/>
    <w:rsid w:val="007B4271"/>
    <w:rsid w:val="007B5247"/>
    <w:rsid w:val="007B60A3"/>
    <w:rsid w:val="007B6663"/>
    <w:rsid w:val="007B6AAC"/>
    <w:rsid w:val="007B7467"/>
    <w:rsid w:val="007B7D14"/>
    <w:rsid w:val="007C0C32"/>
    <w:rsid w:val="007C191F"/>
    <w:rsid w:val="007C1B20"/>
    <w:rsid w:val="007C1F1F"/>
    <w:rsid w:val="007C1FD4"/>
    <w:rsid w:val="007C229D"/>
    <w:rsid w:val="007C2515"/>
    <w:rsid w:val="007C35B5"/>
    <w:rsid w:val="007C35BA"/>
    <w:rsid w:val="007C3CAB"/>
    <w:rsid w:val="007C45B9"/>
    <w:rsid w:val="007C4AD0"/>
    <w:rsid w:val="007C4F49"/>
    <w:rsid w:val="007C4F75"/>
    <w:rsid w:val="007C509D"/>
    <w:rsid w:val="007C57B3"/>
    <w:rsid w:val="007C5A46"/>
    <w:rsid w:val="007C5BA8"/>
    <w:rsid w:val="007C5FF1"/>
    <w:rsid w:val="007C6B35"/>
    <w:rsid w:val="007C6F7B"/>
    <w:rsid w:val="007D04B8"/>
    <w:rsid w:val="007D17DF"/>
    <w:rsid w:val="007D1FF0"/>
    <w:rsid w:val="007D2727"/>
    <w:rsid w:val="007D287C"/>
    <w:rsid w:val="007D3852"/>
    <w:rsid w:val="007D3B07"/>
    <w:rsid w:val="007D3DD5"/>
    <w:rsid w:val="007D4210"/>
    <w:rsid w:val="007D44F2"/>
    <w:rsid w:val="007D4ADE"/>
    <w:rsid w:val="007D50F5"/>
    <w:rsid w:val="007D6A2D"/>
    <w:rsid w:val="007D6F4A"/>
    <w:rsid w:val="007D7E34"/>
    <w:rsid w:val="007E0288"/>
    <w:rsid w:val="007E104B"/>
    <w:rsid w:val="007E1979"/>
    <w:rsid w:val="007E3FD1"/>
    <w:rsid w:val="007E4336"/>
    <w:rsid w:val="007E47B3"/>
    <w:rsid w:val="007E4B6D"/>
    <w:rsid w:val="007E5AF6"/>
    <w:rsid w:val="007E6B28"/>
    <w:rsid w:val="007E6D49"/>
    <w:rsid w:val="007E72A3"/>
    <w:rsid w:val="007E74C3"/>
    <w:rsid w:val="007F057E"/>
    <w:rsid w:val="007F08EE"/>
    <w:rsid w:val="007F08FF"/>
    <w:rsid w:val="007F12AD"/>
    <w:rsid w:val="007F15DF"/>
    <w:rsid w:val="007F16D4"/>
    <w:rsid w:val="007F1C57"/>
    <w:rsid w:val="007F272E"/>
    <w:rsid w:val="007F2B9F"/>
    <w:rsid w:val="007F43CC"/>
    <w:rsid w:val="007F4851"/>
    <w:rsid w:val="007F49DC"/>
    <w:rsid w:val="007F64E7"/>
    <w:rsid w:val="007F69B0"/>
    <w:rsid w:val="007F6CF7"/>
    <w:rsid w:val="007F74C1"/>
    <w:rsid w:val="007F7556"/>
    <w:rsid w:val="007F7559"/>
    <w:rsid w:val="007F7DD8"/>
    <w:rsid w:val="00800332"/>
    <w:rsid w:val="00801168"/>
    <w:rsid w:val="00801203"/>
    <w:rsid w:val="00801261"/>
    <w:rsid w:val="0080295D"/>
    <w:rsid w:val="00802F57"/>
    <w:rsid w:val="008030D0"/>
    <w:rsid w:val="00803D65"/>
    <w:rsid w:val="00804F2C"/>
    <w:rsid w:val="00806B48"/>
    <w:rsid w:val="00806BB8"/>
    <w:rsid w:val="00806E7B"/>
    <w:rsid w:val="00806F05"/>
    <w:rsid w:val="00806F1C"/>
    <w:rsid w:val="008072A7"/>
    <w:rsid w:val="008110D3"/>
    <w:rsid w:val="008113C3"/>
    <w:rsid w:val="0081167A"/>
    <w:rsid w:val="008125B3"/>
    <w:rsid w:val="00812653"/>
    <w:rsid w:val="00813504"/>
    <w:rsid w:val="00813625"/>
    <w:rsid w:val="00814355"/>
    <w:rsid w:val="00814545"/>
    <w:rsid w:val="0081488F"/>
    <w:rsid w:val="008148D7"/>
    <w:rsid w:val="00814A8C"/>
    <w:rsid w:val="008154B3"/>
    <w:rsid w:val="00815AEF"/>
    <w:rsid w:val="00816FAA"/>
    <w:rsid w:val="008170FA"/>
    <w:rsid w:val="00820054"/>
    <w:rsid w:val="008203E9"/>
    <w:rsid w:val="00820B67"/>
    <w:rsid w:val="0082218F"/>
    <w:rsid w:val="008221FE"/>
    <w:rsid w:val="00824574"/>
    <w:rsid w:val="00824EC5"/>
    <w:rsid w:val="00825571"/>
    <w:rsid w:val="0082586A"/>
    <w:rsid w:val="0082627B"/>
    <w:rsid w:val="00826466"/>
    <w:rsid w:val="00831233"/>
    <w:rsid w:val="00832089"/>
    <w:rsid w:val="00832E14"/>
    <w:rsid w:val="00832EAF"/>
    <w:rsid w:val="0083310A"/>
    <w:rsid w:val="008337E3"/>
    <w:rsid w:val="0083439A"/>
    <w:rsid w:val="00834ADE"/>
    <w:rsid w:val="00834C56"/>
    <w:rsid w:val="00835085"/>
    <w:rsid w:val="008350DD"/>
    <w:rsid w:val="00836051"/>
    <w:rsid w:val="0083634C"/>
    <w:rsid w:val="0083684B"/>
    <w:rsid w:val="00836A23"/>
    <w:rsid w:val="00836D76"/>
    <w:rsid w:val="0083704F"/>
    <w:rsid w:val="0083756E"/>
    <w:rsid w:val="00837A44"/>
    <w:rsid w:val="00840849"/>
    <w:rsid w:val="00841909"/>
    <w:rsid w:val="00841E67"/>
    <w:rsid w:val="00842087"/>
    <w:rsid w:val="00842A42"/>
    <w:rsid w:val="00842B42"/>
    <w:rsid w:val="008435C9"/>
    <w:rsid w:val="008445EF"/>
    <w:rsid w:val="00844B7F"/>
    <w:rsid w:val="00844DC7"/>
    <w:rsid w:val="008458AC"/>
    <w:rsid w:val="00845CDE"/>
    <w:rsid w:val="00845EB8"/>
    <w:rsid w:val="008460C6"/>
    <w:rsid w:val="0084611B"/>
    <w:rsid w:val="008461D8"/>
    <w:rsid w:val="008472FF"/>
    <w:rsid w:val="008476B9"/>
    <w:rsid w:val="008506E1"/>
    <w:rsid w:val="00850B53"/>
    <w:rsid w:val="00850C65"/>
    <w:rsid w:val="0085149B"/>
    <w:rsid w:val="00851E39"/>
    <w:rsid w:val="00851EC8"/>
    <w:rsid w:val="00852C7E"/>
    <w:rsid w:val="0085494F"/>
    <w:rsid w:val="00854985"/>
    <w:rsid w:val="00854A59"/>
    <w:rsid w:val="008550D3"/>
    <w:rsid w:val="00855748"/>
    <w:rsid w:val="0085634F"/>
    <w:rsid w:val="008565B2"/>
    <w:rsid w:val="0085776C"/>
    <w:rsid w:val="00857F24"/>
    <w:rsid w:val="0086055E"/>
    <w:rsid w:val="00860C1C"/>
    <w:rsid w:val="0086200A"/>
    <w:rsid w:val="00862A15"/>
    <w:rsid w:val="00862C97"/>
    <w:rsid w:val="00863576"/>
    <w:rsid w:val="00864829"/>
    <w:rsid w:val="00864DC2"/>
    <w:rsid w:val="00864DEA"/>
    <w:rsid w:val="00865F8F"/>
    <w:rsid w:val="008660AA"/>
    <w:rsid w:val="00866BCC"/>
    <w:rsid w:val="00866D93"/>
    <w:rsid w:val="00866F5F"/>
    <w:rsid w:val="00866FB4"/>
    <w:rsid w:val="0086793E"/>
    <w:rsid w:val="00870789"/>
    <w:rsid w:val="00870A05"/>
    <w:rsid w:val="00871429"/>
    <w:rsid w:val="00871A95"/>
    <w:rsid w:val="0087298B"/>
    <w:rsid w:val="00872E9C"/>
    <w:rsid w:val="00873E59"/>
    <w:rsid w:val="008744A2"/>
    <w:rsid w:val="00874C33"/>
    <w:rsid w:val="00875142"/>
    <w:rsid w:val="00875688"/>
    <w:rsid w:val="008758D5"/>
    <w:rsid w:val="00875AFD"/>
    <w:rsid w:val="008760EB"/>
    <w:rsid w:val="0087618D"/>
    <w:rsid w:val="008761E8"/>
    <w:rsid w:val="00876821"/>
    <w:rsid w:val="00876B77"/>
    <w:rsid w:val="00877865"/>
    <w:rsid w:val="00877AAB"/>
    <w:rsid w:val="00877D65"/>
    <w:rsid w:val="00880833"/>
    <w:rsid w:val="00880CD8"/>
    <w:rsid w:val="00881D4D"/>
    <w:rsid w:val="00882872"/>
    <w:rsid w:val="0088296C"/>
    <w:rsid w:val="00883C50"/>
    <w:rsid w:val="008848D9"/>
    <w:rsid w:val="00884CB4"/>
    <w:rsid w:val="00885685"/>
    <w:rsid w:val="008859EE"/>
    <w:rsid w:val="00885C04"/>
    <w:rsid w:val="008869F3"/>
    <w:rsid w:val="00886BB0"/>
    <w:rsid w:val="0088745F"/>
    <w:rsid w:val="008877B9"/>
    <w:rsid w:val="00887B17"/>
    <w:rsid w:val="00887D2F"/>
    <w:rsid w:val="00887D87"/>
    <w:rsid w:val="00887FD4"/>
    <w:rsid w:val="00890111"/>
    <w:rsid w:val="00891016"/>
    <w:rsid w:val="0089171E"/>
    <w:rsid w:val="00892374"/>
    <w:rsid w:val="00892A62"/>
    <w:rsid w:val="00893711"/>
    <w:rsid w:val="0089394E"/>
    <w:rsid w:val="008939CB"/>
    <w:rsid w:val="00895249"/>
    <w:rsid w:val="008956B9"/>
    <w:rsid w:val="00895F39"/>
    <w:rsid w:val="008962B3"/>
    <w:rsid w:val="00896741"/>
    <w:rsid w:val="0089677A"/>
    <w:rsid w:val="00897784"/>
    <w:rsid w:val="008977E6"/>
    <w:rsid w:val="008A0793"/>
    <w:rsid w:val="008A141D"/>
    <w:rsid w:val="008A1478"/>
    <w:rsid w:val="008A14E8"/>
    <w:rsid w:val="008A1BD5"/>
    <w:rsid w:val="008A216D"/>
    <w:rsid w:val="008A2A27"/>
    <w:rsid w:val="008A44C3"/>
    <w:rsid w:val="008A49FE"/>
    <w:rsid w:val="008A529C"/>
    <w:rsid w:val="008A540F"/>
    <w:rsid w:val="008A5CF9"/>
    <w:rsid w:val="008A65FA"/>
    <w:rsid w:val="008A6B63"/>
    <w:rsid w:val="008A7072"/>
    <w:rsid w:val="008A723A"/>
    <w:rsid w:val="008B1D2D"/>
    <w:rsid w:val="008B2032"/>
    <w:rsid w:val="008B228F"/>
    <w:rsid w:val="008B349F"/>
    <w:rsid w:val="008B368D"/>
    <w:rsid w:val="008B3F9F"/>
    <w:rsid w:val="008B476A"/>
    <w:rsid w:val="008B481B"/>
    <w:rsid w:val="008B5BD2"/>
    <w:rsid w:val="008B66A3"/>
    <w:rsid w:val="008B68DC"/>
    <w:rsid w:val="008B741B"/>
    <w:rsid w:val="008C03D6"/>
    <w:rsid w:val="008C1307"/>
    <w:rsid w:val="008C1741"/>
    <w:rsid w:val="008C1BF9"/>
    <w:rsid w:val="008C3514"/>
    <w:rsid w:val="008C36D2"/>
    <w:rsid w:val="008C3A06"/>
    <w:rsid w:val="008C3BDC"/>
    <w:rsid w:val="008C5813"/>
    <w:rsid w:val="008C6C17"/>
    <w:rsid w:val="008C6C2D"/>
    <w:rsid w:val="008C6E23"/>
    <w:rsid w:val="008C75B2"/>
    <w:rsid w:val="008C79A7"/>
    <w:rsid w:val="008C79B1"/>
    <w:rsid w:val="008C7A00"/>
    <w:rsid w:val="008D1A51"/>
    <w:rsid w:val="008D1B14"/>
    <w:rsid w:val="008D3169"/>
    <w:rsid w:val="008D3211"/>
    <w:rsid w:val="008D3643"/>
    <w:rsid w:val="008D372C"/>
    <w:rsid w:val="008D38BA"/>
    <w:rsid w:val="008D3B01"/>
    <w:rsid w:val="008D6798"/>
    <w:rsid w:val="008D6D50"/>
    <w:rsid w:val="008D7356"/>
    <w:rsid w:val="008E0DC1"/>
    <w:rsid w:val="008E1767"/>
    <w:rsid w:val="008E2A04"/>
    <w:rsid w:val="008E2FBC"/>
    <w:rsid w:val="008E346C"/>
    <w:rsid w:val="008E3C0F"/>
    <w:rsid w:val="008E433E"/>
    <w:rsid w:val="008E49F7"/>
    <w:rsid w:val="008E4CAF"/>
    <w:rsid w:val="008E5096"/>
    <w:rsid w:val="008E518B"/>
    <w:rsid w:val="008E556D"/>
    <w:rsid w:val="008E597B"/>
    <w:rsid w:val="008E5EC9"/>
    <w:rsid w:val="008E6601"/>
    <w:rsid w:val="008E6B7F"/>
    <w:rsid w:val="008F0147"/>
    <w:rsid w:val="008F18ED"/>
    <w:rsid w:val="008F1A39"/>
    <w:rsid w:val="008F3204"/>
    <w:rsid w:val="008F48DE"/>
    <w:rsid w:val="008F5059"/>
    <w:rsid w:val="008F51CE"/>
    <w:rsid w:val="008F5308"/>
    <w:rsid w:val="008F5D21"/>
    <w:rsid w:val="008F62C3"/>
    <w:rsid w:val="008F758C"/>
    <w:rsid w:val="008F78B2"/>
    <w:rsid w:val="00900242"/>
    <w:rsid w:val="0090102F"/>
    <w:rsid w:val="00901843"/>
    <w:rsid w:val="009019D3"/>
    <w:rsid w:val="009025D7"/>
    <w:rsid w:val="00902C81"/>
    <w:rsid w:val="00903D65"/>
    <w:rsid w:val="00904369"/>
    <w:rsid w:val="00904F5B"/>
    <w:rsid w:val="009056C6"/>
    <w:rsid w:val="00906903"/>
    <w:rsid w:val="009070D0"/>
    <w:rsid w:val="00907528"/>
    <w:rsid w:val="00907611"/>
    <w:rsid w:val="00907A91"/>
    <w:rsid w:val="00907B67"/>
    <w:rsid w:val="00911A9E"/>
    <w:rsid w:val="009125B5"/>
    <w:rsid w:val="0091297F"/>
    <w:rsid w:val="00912E12"/>
    <w:rsid w:val="009130F2"/>
    <w:rsid w:val="0091416A"/>
    <w:rsid w:val="009141E3"/>
    <w:rsid w:val="0091548A"/>
    <w:rsid w:val="00915B57"/>
    <w:rsid w:val="009169B7"/>
    <w:rsid w:val="00916D9E"/>
    <w:rsid w:val="00917CC6"/>
    <w:rsid w:val="0092000E"/>
    <w:rsid w:val="00920238"/>
    <w:rsid w:val="0092254A"/>
    <w:rsid w:val="009226EA"/>
    <w:rsid w:val="00922740"/>
    <w:rsid w:val="009228EB"/>
    <w:rsid w:val="009229FF"/>
    <w:rsid w:val="00922BA3"/>
    <w:rsid w:val="00922F59"/>
    <w:rsid w:val="009238D5"/>
    <w:rsid w:val="00923C44"/>
    <w:rsid w:val="00923D3A"/>
    <w:rsid w:val="009246B9"/>
    <w:rsid w:val="00924FBD"/>
    <w:rsid w:val="00925490"/>
    <w:rsid w:val="0092684B"/>
    <w:rsid w:val="00926D98"/>
    <w:rsid w:val="00926FA4"/>
    <w:rsid w:val="00927CA3"/>
    <w:rsid w:val="00930370"/>
    <w:rsid w:val="00930DB0"/>
    <w:rsid w:val="00930FE5"/>
    <w:rsid w:val="009316C7"/>
    <w:rsid w:val="0093176A"/>
    <w:rsid w:val="00931B42"/>
    <w:rsid w:val="0093293F"/>
    <w:rsid w:val="0093330E"/>
    <w:rsid w:val="00933720"/>
    <w:rsid w:val="0093492E"/>
    <w:rsid w:val="00934943"/>
    <w:rsid w:val="00934BC0"/>
    <w:rsid w:val="00935E0D"/>
    <w:rsid w:val="009367A1"/>
    <w:rsid w:val="00936C7D"/>
    <w:rsid w:val="00937443"/>
    <w:rsid w:val="00940272"/>
    <w:rsid w:val="009414F8"/>
    <w:rsid w:val="009418BD"/>
    <w:rsid w:val="00941B51"/>
    <w:rsid w:val="00941B7F"/>
    <w:rsid w:val="0094275F"/>
    <w:rsid w:val="00942AF7"/>
    <w:rsid w:val="009431B5"/>
    <w:rsid w:val="00944315"/>
    <w:rsid w:val="009451C5"/>
    <w:rsid w:val="009452BD"/>
    <w:rsid w:val="00945C2E"/>
    <w:rsid w:val="00945ED4"/>
    <w:rsid w:val="00945EFC"/>
    <w:rsid w:val="009467B2"/>
    <w:rsid w:val="00950132"/>
    <w:rsid w:val="00950A52"/>
    <w:rsid w:val="00951769"/>
    <w:rsid w:val="00953736"/>
    <w:rsid w:val="00953D4E"/>
    <w:rsid w:val="0095420A"/>
    <w:rsid w:val="0095545B"/>
    <w:rsid w:val="00955976"/>
    <w:rsid w:val="0095635E"/>
    <w:rsid w:val="00956767"/>
    <w:rsid w:val="00956842"/>
    <w:rsid w:val="009579C5"/>
    <w:rsid w:val="009579E7"/>
    <w:rsid w:val="00957A10"/>
    <w:rsid w:val="00957A44"/>
    <w:rsid w:val="00957A7F"/>
    <w:rsid w:val="00960171"/>
    <w:rsid w:val="00960191"/>
    <w:rsid w:val="009601BB"/>
    <w:rsid w:val="00960851"/>
    <w:rsid w:val="00960A96"/>
    <w:rsid w:val="00961BA8"/>
    <w:rsid w:val="009622B3"/>
    <w:rsid w:val="00962393"/>
    <w:rsid w:val="00962678"/>
    <w:rsid w:val="00962717"/>
    <w:rsid w:val="0096338B"/>
    <w:rsid w:val="009636ED"/>
    <w:rsid w:val="00964832"/>
    <w:rsid w:val="00964A69"/>
    <w:rsid w:val="00964C1D"/>
    <w:rsid w:val="00964C59"/>
    <w:rsid w:val="009658A2"/>
    <w:rsid w:val="00966702"/>
    <w:rsid w:val="00966790"/>
    <w:rsid w:val="00966D4D"/>
    <w:rsid w:val="00970046"/>
    <w:rsid w:val="0097089E"/>
    <w:rsid w:val="00971863"/>
    <w:rsid w:val="00971873"/>
    <w:rsid w:val="00971AE0"/>
    <w:rsid w:val="00971BB5"/>
    <w:rsid w:val="00971D2D"/>
    <w:rsid w:val="009722F0"/>
    <w:rsid w:val="00972967"/>
    <w:rsid w:val="00972B0F"/>
    <w:rsid w:val="00972D5F"/>
    <w:rsid w:val="009758A5"/>
    <w:rsid w:val="00975C16"/>
    <w:rsid w:val="009761B5"/>
    <w:rsid w:val="0097687E"/>
    <w:rsid w:val="00977346"/>
    <w:rsid w:val="00977857"/>
    <w:rsid w:val="00977944"/>
    <w:rsid w:val="009779B1"/>
    <w:rsid w:val="00980650"/>
    <w:rsid w:val="00980B7E"/>
    <w:rsid w:val="00980DC0"/>
    <w:rsid w:val="00981668"/>
    <w:rsid w:val="00981D0D"/>
    <w:rsid w:val="009823CB"/>
    <w:rsid w:val="0098248B"/>
    <w:rsid w:val="00982632"/>
    <w:rsid w:val="00983098"/>
    <w:rsid w:val="00983757"/>
    <w:rsid w:val="00983999"/>
    <w:rsid w:val="00984C20"/>
    <w:rsid w:val="00984F60"/>
    <w:rsid w:val="00985C1B"/>
    <w:rsid w:val="00986BC0"/>
    <w:rsid w:val="00986E09"/>
    <w:rsid w:val="00986FAC"/>
    <w:rsid w:val="00987941"/>
    <w:rsid w:val="00987B32"/>
    <w:rsid w:val="00987C07"/>
    <w:rsid w:val="009912E1"/>
    <w:rsid w:val="009914AE"/>
    <w:rsid w:val="00991781"/>
    <w:rsid w:val="00991AE1"/>
    <w:rsid w:val="00993381"/>
    <w:rsid w:val="009939A6"/>
    <w:rsid w:val="00993ADE"/>
    <w:rsid w:val="00994307"/>
    <w:rsid w:val="00995A4E"/>
    <w:rsid w:val="00995B93"/>
    <w:rsid w:val="00995E19"/>
    <w:rsid w:val="00995EE2"/>
    <w:rsid w:val="00996669"/>
    <w:rsid w:val="00996A64"/>
    <w:rsid w:val="00997385"/>
    <w:rsid w:val="009974C0"/>
    <w:rsid w:val="00997839"/>
    <w:rsid w:val="00997CE8"/>
    <w:rsid w:val="009A00A5"/>
    <w:rsid w:val="009A03EF"/>
    <w:rsid w:val="009A056C"/>
    <w:rsid w:val="009A14E3"/>
    <w:rsid w:val="009A17A5"/>
    <w:rsid w:val="009A1F84"/>
    <w:rsid w:val="009A23EB"/>
    <w:rsid w:val="009A26CF"/>
    <w:rsid w:val="009A2B0C"/>
    <w:rsid w:val="009A36B4"/>
    <w:rsid w:val="009A3D8A"/>
    <w:rsid w:val="009A45C0"/>
    <w:rsid w:val="009A4B2F"/>
    <w:rsid w:val="009A6984"/>
    <w:rsid w:val="009A6D63"/>
    <w:rsid w:val="009A7AF4"/>
    <w:rsid w:val="009B00FF"/>
    <w:rsid w:val="009B0AD3"/>
    <w:rsid w:val="009B11AC"/>
    <w:rsid w:val="009B2435"/>
    <w:rsid w:val="009B2C3F"/>
    <w:rsid w:val="009B4196"/>
    <w:rsid w:val="009B46E1"/>
    <w:rsid w:val="009B4FEC"/>
    <w:rsid w:val="009B50E6"/>
    <w:rsid w:val="009B519B"/>
    <w:rsid w:val="009B5310"/>
    <w:rsid w:val="009B6EE2"/>
    <w:rsid w:val="009B7013"/>
    <w:rsid w:val="009B71F8"/>
    <w:rsid w:val="009B76CB"/>
    <w:rsid w:val="009B7AAD"/>
    <w:rsid w:val="009C065C"/>
    <w:rsid w:val="009C2BF1"/>
    <w:rsid w:val="009C34E2"/>
    <w:rsid w:val="009C3A1D"/>
    <w:rsid w:val="009C3D0F"/>
    <w:rsid w:val="009C42BF"/>
    <w:rsid w:val="009C4E58"/>
    <w:rsid w:val="009C52C8"/>
    <w:rsid w:val="009C5437"/>
    <w:rsid w:val="009C5732"/>
    <w:rsid w:val="009D012F"/>
    <w:rsid w:val="009D01F9"/>
    <w:rsid w:val="009D02EB"/>
    <w:rsid w:val="009D04D5"/>
    <w:rsid w:val="009D0770"/>
    <w:rsid w:val="009D13AB"/>
    <w:rsid w:val="009D2480"/>
    <w:rsid w:val="009D2798"/>
    <w:rsid w:val="009D349B"/>
    <w:rsid w:val="009D6309"/>
    <w:rsid w:val="009D653E"/>
    <w:rsid w:val="009D69AB"/>
    <w:rsid w:val="009D6CC9"/>
    <w:rsid w:val="009D79BD"/>
    <w:rsid w:val="009D7F19"/>
    <w:rsid w:val="009E015D"/>
    <w:rsid w:val="009E028C"/>
    <w:rsid w:val="009E03F6"/>
    <w:rsid w:val="009E0586"/>
    <w:rsid w:val="009E106A"/>
    <w:rsid w:val="009E1A0A"/>
    <w:rsid w:val="009E2850"/>
    <w:rsid w:val="009E2E8A"/>
    <w:rsid w:val="009E343D"/>
    <w:rsid w:val="009E3705"/>
    <w:rsid w:val="009E43E2"/>
    <w:rsid w:val="009E4AAD"/>
    <w:rsid w:val="009E5BE3"/>
    <w:rsid w:val="009E5EC4"/>
    <w:rsid w:val="009E65A6"/>
    <w:rsid w:val="009E67F9"/>
    <w:rsid w:val="009E6965"/>
    <w:rsid w:val="009E6CA4"/>
    <w:rsid w:val="009E7353"/>
    <w:rsid w:val="009E7F38"/>
    <w:rsid w:val="009F010E"/>
    <w:rsid w:val="009F048B"/>
    <w:rsid w:val="009F17E4"/>
    <w:rsid w:val="009F38CA"/>
    <w:rsid w:val="009F39DE"/>
    <w:rsid w:val="009F5346"/>
    <w:rsid w:val="009F62D4"/>
    <w:rsid w:val="009F6CB1"/>
    <w:rsid w:val="009F6E0A"/>
    <w:rsid w:val="009F6E4B"/>
    <w:rsid w:val="009F6FE4"/>
    <w:rsid w:val="009F7B66"/>
    <w:rsid w:val="00A00817"/>
    <w:rsid w:val="00A01017"/>
    <w:rsid w:val="00A01A3E"/>
    <w:rsid w:val="00A028E6"/>
    <w:rsid w:val="00A02CC8"/>
    <w:rsid w:val="00A0339F"/>
    <w:rsid w:val="00A053B5"/>
    <w:rsid w:val="00A06B70"/>
    <w:rsid w:val="00A06BAA"/>
    <w:rsid w:val="00A06C4A"/>
    <w:rsid w:val="00A07482"/>
    <w:rsid w:val="00A07706"/>
    <w:rsid w:val="00A1044F"/>
    <w:rsid w:val="00A11757"/>
    <w:rsid w:val="00A12487"/>
    <w:rsid w:val="00A124E5"/>
    <w:rsid w:val="00A1260A"/>
    <w:rsid w:val="00A12FBA"/>
    <w:rsid w:val="00A13177"/>
    <w:rsid w:val="00A13BC4"/>
    <w:rsid w:val="00A14CFB"/>
    <w:rsid w:val="00A1551D"/>
    <w:rsid w:val="00A157B6"/>
    <w:rsid w:val="00A16143"/>
    <w:rsid w:val="00A163A0"/>
    <w:rsid w:val="00A16B4E"/>
    <w:rsid w:val="00A16DB4"/>
    <w:rsid w:val="00A171A1"/>
    <w:rsid w:val="00A178D9"/>
    <w:rsid w:val="00A17AC2"/>
    <w:rsid w:val="00A2080B"/>
    <w:rsid w:val="00A23729"/>
    <w:rsid w:val="00A2377B"/>
    <w:rsid w:val="00A24943"/>
    <w:rsid w:val="00A24ABE"/>
    <w:rsid w:val="00A24BC9"/>
    <w:rsid w:val="00A27733"/>
    <w:rsid w:val="00A27C00"/>
    <w:rsid w:val="00A27FE3"/>
    <w:rsid w:val="00A307C3"/>
    <w:rsid w:val="00A3089C"/>
    <w:rsid w:val="00A31931"/>
    <w:rsid w:val="00A33156"/>
    <w:rsid w:val="00A33919"/>
    <w:rsid w:val="00A34B1F"/>
    <w:rsid w:val="00A3513D"/>
    <w:rsid w:val="00A35313"/>
    <w:rsid w:val="00A3547E"/>
    <w:rsid w:val="00A36561"/>
    <w:rsid w:val="00A37BE9"/>
    <w:rsid w:val="00A37F54"/>
    <w:rsid w:val="00A40E54"/>
    <w:rsid w:val="00A41193"/>
    <w:rsid w:val="00A41217"/>
    <w:rsid w:val="00A415FD"/>
    <w:rsid w:val="00A4182F"/>
    <w:rsid w:val="00A41DF6"/>
    <w:rsid w:val="00A41E83"/>
    <w:rsid w:val="00A4241A"/>
    <w:rsid w:val="00A42AC3"/>
    <w:rsid w:val="00A43149"/>
    <w:rsid w:val="00A43213"/>
    <w:rsid w:val="00A43335"/>
    <w:rsid w:val="00A43C14"/>
    <w:rsid w:val="00A43E18"/>
    <w:rsid w:val="00A44D79"/>
    <w:rsid w:val="00A451BD"/>
    <w:rsid w:val="00A45299"/>
    <w:rsid w:val="00A45339"/>
    <w:rsid w:val="00A456B3"/>
    <w:rsid w:val="00A469A8"/>
    <w:rsid w:val="00A46D45"/>
    <w:rsid w:val="00A4730F"/>
    <w:rsid w:val="00A473EC"/>
    <w:rsid w:val="00A47416"/>
    <w:rsid w:val="00A50A0C"/>
    <w:rsid w:val="00A50A6E"/>
    <w:rsid w:val="00A50B21"/>
    <w:rsid w:val="00A511B0"/>
    <w:rsid w:val="00A523D4"/>
    <w:rsid w:val="00A53042"/>
    <w:rsid w:val="00A530A5"/>
    <w:rsid w:val="00A5332B"/>
    <w:rsid w:val="00A535B0"/>
    <w:rsid w:val="00A53F56"/>
    <w:rsid w:val="00A5440B"/>
    <w:rsid w:val="00A544A1"/>
    <w:rsid w:val="00A55251"/>
    <w:rsid w:val="00A5546D"/>
    <w:rsid w:val="00A575AD"/>
    <w:rsid w:val="00A6049D"/>
    <w:rsid w:val="00A6080B"/>
    <w:rsid w:val="00A6088A"/>
    <w:rsid w:val="00A61189"/>
    <w:rsid w:val="00A619DF"/>
    <w:rsid w:val="00A61D1C"/>
    <w:rsid w:val="00A61DDA"/>
    <w:rsid w:val="00A64606"/>
    <w:rsid w:val="00A64709"/>
    <w:rsid w:val="00A64980"/>
    <w:rsid w:val="00A64C41"/>
    <w:rsid w:val="00A64E37"/>
    <w:rsid w:val="00A64E5B"/>
    <w:rsid w:val="00A651EB"/>
    <w:rsid w:val="00A669BD"/>
    <w:rsid w:val="00A66E13"/>
    <w:rsid w:val="00A67002"/>
    <w:rsid w:val="00A673C8"/>
    <w:rsid w:val="00A67C8F"/>
    <w:rsid w:val="00A7038B"/>
    <w:rsid w:val="00A71867"/>
    <w:rsid w:val="00A71FC4"/>
    <w:rsid w:val="00A7222C"/>
    <w:rsid w:val="00A7335E"/>
    <w:rsid w:val="00A73A74"/>
    <w:rsid w:val="00A74B6F"/>
    <w:rsid w:val="00A74D98"/>
    <w:rsid w:val="00A75FD1"/>
    <w:rsid w:val="00A760E6"/>
    <w:rsid w:val="00A771B4"/>
    <w:rsid w:val="00A77970"/>
    <w:rsid w:val="00A77A9A"/>
    <w:rsid w:val="00A77C92"/>
    <w:rsid w:val="00A77E4C"/>
    <w:rsid w:val="00A824E3"/>
    <w:rsid w:val="00A82B35"/>
    <w:rsid w:val="00A82FE2"/>
    <w:rsid w:val="00A835A9"/>
    <w:rsid w:val="00A83D13"/>
    <w:rsid w:val="00A8578E"/>
    <w:rsid w:val="00A85BF1"/>
    <w:rsid w:val="00A85E47"/>
    <w:rsid w:val="00A85E83"/>
    <w:rsid w:val="00A86371"/>
    <w:rsid w:val="00A87BD4"/>
    <w:rsid w:val="00A91607"/>
    <w:rsid w:val="00A917EE"/>
    <w:rsid w:val="00A91B2C"/>
    <w:rsid w:val="00A941C0"/>
    <w:rsid w:val="00A94384"/>
    <w:rsid w:val="00A946B2"/>
    <w:rsid w:val="00A9483D"/>
    <w:rsid w:val="00A94E74"/>
    <w:rsid w:val="00A95873"/>
    <w:rsid w:val="00A95B83"/>
    <w:rsid w:val="00A95D2B"/>
    <w:rsid w:val="00A9600D"/>
    <w:rsid w:val="00A9617A"/>
    <w:rsid w:val="00A961D6"/>
    <w:rsid w:val="00A968F5"/>
    <w:rsid w:val="00A97193"/>
    <w:rsid w:val="00A974FA"/>
    <w:rsid w:val="00A975B4"/>
    <w:rsid w:val="00A97FF4"/>
    <w:rsid w:val="00AA0584"/>
    <w:rsid w:val="00AA1FCA"/>
    <w:rsid w:val="00AA2D66"/>
    <w:rsid w:val="00AA3087"/>
    <w:rsid w:val="00AA3189"/>
    <w:rsid w:val="00AA40E3"/>
    <w:rsid w:val="00AA479C"/>
    <w:rsid w:val="00AA553B"/>
    <w:rsid w:val="00AA56BF"/>
    <w:rsid w:val="00AA699D"/>
    <w:rsid w:val="00AA74E6"/>
    <w:rsid w:val="00AA7562"/>
    <w:rsid w:val="00AA7959"/>
    <w:rsid w:val="00AB031A"/>
    <w:rsid w:val="00AB16CE"/>
    <w:rsid w:val="00AB29BD"/>
    <w:rsid w:val="00AB3273"/>
    <w:rsid w:val="00AB3526"/>
    <w:rsid w:val="00AB556C"/>
    <w:rsid w:val="00AC0F19"/>
    <w:rsid w:val="00AC171B"/>
    <w:rsid w:val="00AC18E2"/>
    <w:rsid w:val="00AC2531"/>
    <w:rsid w:val="00AC263E"/>
    <w:rsid w:val="00AC30EF"/>
    <w:rsid w:val="00AC363C"/>
    <w:rsid w:val="00AC3ABB"/>
    <w:rsid w:val="00AC3BAD"/>
    <w:rsid w:val="00AC3F15"/>
    <w:rsid w:val="00AC4161"/>
    <w:rsid w:val="00AC46D6"/>
    <w:rsid w:val="00AC5412"/>
    <w:rsid w:val="00AC60FF"/>
    <w:rsid w:val="00AC6A07"/>
    <w:rsid w:val="00AC6B41"/>
    <w:rsid w:val="00AC70A2"/>
    <w:rsid w:val="00AC7FA8"/>
    <w:rsid w:val="00AD070C"/>
    <w:rsid w:val="00AD08D2"/>
    <w:rsid w:val="00AD0E50"/>
    <w:rsid w:val="00AD0FD4"/>
    <w:rsid w:val="00AD2329"/>
    <w:rsid w:val="00AD3308"/>
    <w:rsid w:val="00AD35B7"/>
    <w:rsid w:val="00AD3B6C"/>
    <w:rsid w:val="00AD4347"/>
    <w:rsid w:val="00AD5026"/>
    <w:rsid w:val="00AD5688"/>
    <w:rsid w:val="00AD5DAB"/>
    <w:rsid w:val="00AD5F1C"/>
    <w:rsid w:val="00AD75BD"/>
    <w:rsid w:val="00AE01C0"/>
    <w:rsid w:val="00AE08C0"/>
    <w:rsid w:val="00AE0972"/>
    <w:rsid w:val="00AE16E6"/>
    <w:rsid w:val="00AE1AC2"/>
    <w:rsid w:val="00AE1F1C"/>
    <w:rsid w:val="00AE2269"/>
    <w:rsid w:val="00AE294C"/>
    <w:rsid w:val="00AE31CD"/>
    <w:rsid w:val="00AE36D3"/>
    <w:rsid w:val="00AE3E67"/>
    <w:rsid w:val="00AE46AB"/>
    <w:rsid w:val="00AE600D"/>
    <w:rsid w:val="00AE6661"/>
    <w:rsid w:val="00AE6AD4"/>
    <w:rsid w:val="00AE7801"/>
    <w:rsid w:val="00AE7A98"/>
    <w:rsid w:val="00AF0815"/>
    <w:rsid w:val="00AF0BE2"/>
    <w:rsid w:val="00AF0D55"/>
    <w:rsid w:val="00AF138A"/>
    <w:rsid w:val="00AF23DD"/>
    <w:rsid w:val="00AF322D"/>
    <w:rsid w:val="00AF38F5"/>
    <w:rsid w:val="00AF4371"/>
    <w:rsid w:val="00AF5321"/>
    <w:rsid w:val="00AF575D"/>
    <w:rsid w:val="00AF58DE"/>
    <w:rsid w:val="00AF65E0"/>
    <w:rsid w:val="00AF6606"/>
    <w:rsid w:val="00AF6725"/>
    <w:rsid w:val="00AF6834"/>
    <w:rsid w:val="00AF7345"/>
    <w:rsid w:val="00AF7F82"/>
    <w:rsid w:val="00B001D4"/>
    <w:rsid w:val="00B0038B"/>
    <w:rsid w:val="00B00395"/>
    <w:rsid w:val="00B00642"/>
    <w:rsid w:val="00B0072B"/>
    <w:rsid w:val="00B00C93"/>
    <w:rsid w:val="00B01099"/>
    <w:rsid w:val="00B015F1"/>
    <w:rsid w:val="00B016F9"/>
    <w:rsid w:val="00B01980"/>
    <w:rsid w:val="00B030AD"/>
    <w:rsid w:val="00B03A5E"/>
    <w:rsid w:val="00B03D68"/>
    <w:rsid w:val="00B040AB"/>
    <w:rsid w:val="00B042BA"/>
    <w:rsid w:val="00B0452C"/>
    <w:rsid w:val="00B04B2D"/>
    <w:rsid w:val="00B04D18"/>
    <w:rsid w:val="00B04F42"/>
    <w:rsid w:val="00B05E7E"/>
    <w:rsid w:val="00B06F04"/>
    <w:rsid w:val="00B076D2"/>
    <w:rsid w:val="00B07E32"/>
    <w:rsid w:val="00B104D7"/>
    <w:rsid w:val="00B11C29"/>
    <w:rsid w:val="00B120C7"/>
    <w:rsid w:val="00B131BE"/>
    <w:rsid w:val="00B139BF"/>
    <w:rsid w:val="00B13EDE"/>
    <w:rsid w:val="00B146F5"/>
    <w:rsid w:val="00B14DF5"/>
    <w:rsid w:val="00B14E29"/>
    <w:rsid w:val="00B150B5"/>
    <w:rsid w:val="00B15797"/>
    <w:rsid w:val="00B15998"/>
    <w:rsid w:val="00B1706E"/>
    <w:rsid w:val="00B1726B"/>
    <w:rsid w:val="00B17433"/>
    <w:rsid w:val="00B175A1"/>
    <w:rsid w:val="00B205D3"/>
    <w:rsid w:val="00B2098F"/>
    <w:rsid w:val="00B20A6D"/>
    <w:rsid w:val="00B210FD"/>
    <w:rsid w:val="00B2144E"/>
    <w:rsid w:val="00B2145E"/>
    <w:rsid w:val="00B2173F"/>
    <w:rsid w:val="00B21AFC"/>
    <w:rsid w:val="00B21BC4"/>
    <w:rsid w:val="00B21C2B"/>
    <w:rsid w:val="00B23483"/>
    <w:rsid w:val="00B2379F"/>
    <w:rsid w:val="00B23D16"/>
    <w:rsid w:val="00B2512F"/>
    <w:rsid w:val="00B2539A"/>
    <w:rsid w:val="00B2541A"/>
    <w:rsid w:val="00B257D3"/>
    <w:rsid w:val="00B25A6F"/>
    <w:rsid w:val="00B26723"/>
    <w:rsid w:val="00B27740"/>
    <w:rsid w:val="00B27776"/>
    <w:rsid w:val="00B278DF"/>
    <w:rsid w:val="00B27AF5"/>
    <w:rsid w:val="00B3073D"/>
    <w:rsid w:val="00B3099E"/>
    <w:rsid w:val="00B30CBE"/>
    <w:rsid w:val="00B311FA"/>
    <w:rsid w:val="00B314B5"/>
    <w:rsid w:val="00B317F7"/>
    <w:rsid w:val="00B32196"/>
    <w:rsid w:val="00B32493"/>
    <w:rsid w:val="00B32B2B"/>
    <w:rsid w:val="00B32BA5"/>
    <w:rsid w:val="00B333D4"/>
    <w:rsid w:val="00B33513"/>
    <w:rsid w:val="00B33722"/>
    <w:rsid w:val="00B33BAA"/>
    <w:rsid w:val="00B344F9"/>
    <w:rsid w:val="00B3464B"/>
    <w:rsid w:val="00B34ACB"/>
    <w:rsid w:val="00B34CDE"/>
    <w:rsid w:val="00B34FD8"/>
    <w:rsid w:val="00B3576B"/>
    <w:rsid w:val="00B35DF4"/>
    <w:rsid w:val="00B36615"/>
    <w:rsid w:val="00B369E8"/>
    <w:rsid w:val="00B369FD"/>
    <w:rsid w:val="00B371B0"/>
    <w:rsid w:val="00B3769F"/>
    <w:rsid w:val="00B402CA"/>
    <w:rsid w:val="00B403DC"/>
    <w:rsid w:val="00B404E5"/>
    <w:rsid w:val="00B405F5"/>
    <w:rsid w:val="00B412E1"/>
    <w:rsid w:val="00B416DE"/>
    <w:rsid w:val="00B4174D"/>
    <w:rsid w:val="00B41FE5"/>
    <w:rsid w:val="00B42B95"/>
    <w:rsid w:val="00B42E3E"/>
    <w:rsid w:val="00B42FBC"/>
    <w:rsid w:val="00B43E22"/>
    <w:rsid w:val="00B449E9"/>
    <w:rsid w:val="00B44D98"/>
    <w:rsid w:val="00B455D5"/>
    <w:rsid w:val="00B47D6C"/>
    <w:rsid w:val="00B47F12"/>
    <w:rsid w:val="00B50049"/>
    <w:rsid w:val="00B50997"/>
    <w:rsid w:val="00B5141F"/>
    <w:rsid w:val="00B51524"/>
    <w:rsid w:val="00B51EFD"/>
    <w:rsid w:val="00B524BB"/>
    <w:rsid w:val="00B5387B"/>
    <w:rsid w:val="00B5438D"/>
    <w:rsid w:val="00B54870"/>
    <w:rsid w:val="00B54E11"/>
    <w:rsid w:val="00B561A5"/>
    <w:rsid w:val="00B5660C"/>
    <w:rsid w:val="00B5670E"/>
    <w:rsid w:val="00B57276"/>
    <w:rsid w:val="00B57667"/>
    <w:rsid w:val="00B579B5"/>
    <w:rsid w:val="00B57C85"/>
    <w:rsid w:val="00B57E79"/>
    <w:rsid w:val="00B60CEE"/>
    <w:rsid w:val="00B60EC6"/>
    <w:rsid w:val="00B6125F"/>
    <w:rsid w:val="00B61746"/>
    <w:rsid w:val="00B6323C"/>
    <w:rsid w:val="00B63DB2"/>
    <w:rsid w:val="00B63E12"/>
    <w:rsid w:val="00B6419F"/>
    <w:rsid w:val="00B64441"/>
    <w:rsid w:val="00B647F4"/>
    <w:rsid w:val="00B65606"/>
    <w:rsid w:val="00B6604A"/>
    <w:rsid w:val="00B66FFF"/>
    <w:rsid w:val="00B679A7"/>
    <w:rsid w:val="00B679A9"/>
    <w:rsid w:val="00B70074"/>
    <w:rsid w:val="00B705C7"/>
    <w:rsid w:val="00B7084D"/>
    <w:rsid w:val="00B70887"/>
    <w:rsid w:val="00B71FAB"/>
    <w:rsid w:val="00B727DF"/>
    <w:rsid w:val="00B738D8"/>
    <w:rsid w:val="00B740C9"/>
    <w:rsid w:val="00B75DD1"/>
    <w:rsid w:val="00B76BBE"/>
    <w:rsid w:val="00B771BC"/>
    <w:rsid w:val="00B7786B"/>
    <w:rsid w:val="00B77930"/>
    <w:rsid w:val="00B77F85"/>
    <w:rsid w:val="00B77FBA"/>
    <w:rsid w:val="00B800B5"/>
    <w:rsid w:val="00B803F5"/>
    <w:rsid w:val="00B8080A"/>
    <w:rsid w:val="00B8090C"/>
    <w:rsid w:val="00B81097"/>
    <w:rsid w:val="00B81578"/>
    <w:rsid w:val="00B81662"/>
    <w:rsid w:val="00B819F4"/>
    <w:rsid w:val="00B825C7"/>
    <w:rsid w:val="00B82B78"/>
    <w:rsid w:val="00B82E57"/>
    <w:rsid w:val="00B82E96"/>
    <w:rsid w:val="00B83116"/>
    <w:rsid w:val="00B83B07"/>
    <w:rsid w:val="00B83B46"/>
    <w:rsid w:val="00B84295"/>
    <w:rsid w:val="00B84549"/>
    <w:rsid w:val="00B84D04"/>
    <w:rsid w:val="00B85D17"/>
    <w:rsid w:val="00B86A94"/>
    <w:rsid w:val="00B86D20"/>
    <w:rsid w:val="00B90484"/>
    <w:rsid w:val="00B90957"/>
    <w:rsid w:val="00B9120C"/>
    <w:rsid w:val="00B928D3"/>
    <w:rsid w:val="00B93110"/>
    <w:rsid w:val="00B935ED"/>
    <w:rsid w:val="00B93694"/>
    <w:rsid w:val="00B94091"/>
    <w:rsid w:val="00B94141"/>
    <w:rsid w:val="00B954D6"/>
    <w:rsid w:val="00B95B64"/>
    <w:rsid w:val="00B95F2F"/>
    <w:rsid w:val="00B96793"/>
    <w:rsid w:val="00B96BEF"/>
    <w:rsid w:val="00B97C96"/>
    <w:rsid w:val="00BA014F"/>
    <w:rsid w:val="00BA0575"/>
    <w:rsid w:val="00BA0B31"/>
    <w:rsid w:val="00BA0FEC"/>
    <w:rsid w:val="00BA1F87"/>
    <w:rsid w:val="00BA218E"/>
    <w:rsid w:val="00BA2B26"/>
    <w:rsid w:val="00BA38CC"/>
    <w:rsid w:val="00BA3A2F"/>
    <w:rsid w:val="00BA4400"/>
    <w:rsid w:val="00BA4EA4"/>
    <w:rsid w:val="00BA5095"/>
    <w:rsid w:val="00BA6184"/>
    <w:rsid w:val="00BA6B31"/>
    <w:rsid w:val="00BA6F0D"/>
    <w:rsid w:val="00BB0448"/>
    <w:rsid w:val="00BB0DB0"/>
    <w:rsid w:val="00BB215D"/>
    <w:rsid w:val="00BB3ACE"/>
    <w:rsid w:val="00BB40A3"/>
    <w:rsid w:val="00BB5864"/>
    <w:rsid w:val="00BB692C"/>
    <w:rsid w:val="00BB6B6E"/>
    <w:rsid w:val="00BB6E72"/>
    <w:rsid w:val="00BB70C2"/>
    <w:rsid w:val="00BC0278"/>
    <w:rsid w:val="00BC05C2"/>
    <w:rsid w:val="00BC06DD"/>
    <w:rsid w:val="00BC0E78"/>
    <w:rsid w:val="00BC20C7"/>
    <w:rsid w:val="00BC2653"/>
    <w:rsid w:val="00BC5348"/>
    <w:rsid w:val="00BC5932"/>
    <w:rsid w:val="00BC5A4C"/>
    <w:rsid w:val="00BC652D"/>
    <w:rsid w:val="00BC6F5E"/>
    <w:rsid w:val="00BC6F92"/>
    <w:rsid w:val="00BC70EA"/>
    <w:rsid w:val="00BC7286"/>
    <w:rsid w:val="00BC7603"/>
    <w:rsid w:val="00BC771B"/>
    <w:rsid w:val="00BC7BC1"/>
    <w:rsid w:val="00BD007E"/>
    <w:rsid w:val="00BD0B06"/>
    <w:rsid w:val="00BD10D6"/>
    <w:rsid w:val="00BD1259"/>
    <w:rsid w:val="00BD149F"/>
    <w:rsid w:val="00BD1D8A"/>
    <w:rsid w:val="00BD1F75"/>
    <w:rsid w:val="00BD21CA"/>
    <w:rsid w:val="00BD36D2"/>
    <w:rsid w:val="00BD4037"/>
    <w:rsid w:val="00BD4750"/>
    <w:rsid w:val="00BD4EFB"/>
    <w:rsid w:val="00BD5A7C"/>
    <w:rsid w:val="00BD5E84"/>
    <w:rsid w:val="00BD60FE"/>
    <w:rsid w:val="00BD65C5"/>
    <w:rsid w:val="00BD6C2C"/>
    <w:rsid w:val="00BD70F9"/>
    <w:rsid w:val="00BD7B26"/>
    <w:rsid w:val="00BD7F24"/>
    <w:rsid w:val="00BE02FC"/>
    <w:rsid w:val="00BE07A4"/>
    <w:rsid w:val="00BE0969"/>
    <w:rsid w:val="00BE108E"/>
    <w:rsid w:val="00BE2245"/>
    <w:rsid w:val="00BE23B3"/>
    <w:rsid w:val="00BE46C5"/>
    <w:rsid w:val="00BE4B5A"/>
    <w:rsid w:val="00BE5427"/>
    <w:rsid w:val="00BE5605"/>
    <w:rsid w:val="00BE5894"/>
    <w:rsid w:val="00BE65B2"/>
    <w:rsid w:val="00BE7708"/>
    <w:rsid w:val="00BE781E"/>
    <w:rsid w:val="00BF0E8E"/>
    <w:rsid w:val="00BF11ED"/>
    <w:rsid w:val="00BF1581"/>
    <w:rsid w:val="00BF1FFF"/>
    <w:rsid w:val="00BF2188"/>
    <w:rsid w:val="00BF2871"/>
    <w:rsid w:val="00BF2EB2"/>
    <w:rsid w:val="00BF3817"/>
    <w:rsid w:val="00BF3CF2"/>
    <w:rsid w:val="00BF4199"/>
    <w:rsid w:val="00BF460F"/>
    <w:rsid w:val="00BF4860"/>
    <w:rsid w:val="00BF4941"/>
    <w:rsid w:val="00BF5BE3"/>
    <w:rsid w:val="00BF6CF0"/>
    <w:rsid w:val="00BF7012"/>
    <w:rsid w:val="00BF75E3"/>
    <w:rsid w:val="00BF7ACA"/>
    <w:rsid w:val="00C010E7"/>
    <w:rsid w:val="00C01421"/>
    <w:rsid w:val="00C017D2"/>
    <w:rsid w:val="00C0205C"/>
    <w:rsid w:val="00C023D1"/>
    <w:rsid w:val="00C02401"/>
    <w:rsid w:val="00C0331E"/>
    <w:rsid w:val="00C035C6"/>
    <w:rsid w:val="00C037FF"/>
    <w:rsid w:val="00C0385F"/>
    <w:rsid w:val="00C04220"/>
    <w:rsid w:val="00C05127"/>
    <w:rsid w:val="00C05BFD"/>
    <w:rsid w:val="00C068C9"/>
    <w:rsid w:val="00C0732F"/>
    <w:rsid w:val="00C07BC7"/>
    <w:rsid w:val="00C07E96"/>
    <w:rsid w:val="00C10938"/>
    <w:rsid w:val="00C10975"/>
    <w:rsid w:val="00C118E1"/>
    <w:rsid w:val="00C12146"/>
    <w:rsid w:val="00C12AC6"/>
    <w:rsid w:val="00C12F0A"/>
    <w:rsid w:val="00C13142"/>
    <w:rsid w:val="00C13367"/>
    <w:rsid w:val="00C1464D"/>
    <w:rsid w:val="00C14A99"/>
    <w:rsid w:val="00C14F08"/>
    <w:rsid w:val="00C14F38"/>
    <w:rsid w:val="00C16618"/>
    <w:rsid w:val="00C17CD2"/>
    <w:rsid w:val="00C2014F"/>
    <w:rsid w:val="00C20577"/>
    <w:rsid w:val="00C20B92"/>
    <w:rsid w:val="00C213F7"/>
    <w:rsid w:val="00C218DF"/>
    <w:rsid w:val="00C220CF"/>
    <w:rsid w:val="00C220EF"/>
    <w:rsid w:val="00C22164"/>
    <w:rsid w:val="00C225E8"/>
    <w:rsid w:val="00C233EC"/>
    <w:rsid w:val="00C23926"/>
    <w:rsid w:val="00C2478D"/>
    <w:rsid w:val="00C25001"/>
    <w:rsid w:val="00C2797B"/>
    <w:rsid w:val="00C305B8"/>
    <w:rsid w:val="00C306AD"/>
    <w:rsid w:val="00C31752"/>
    <w:rsid w:val="00C32260"/>
    <w:rsid w:val="00C3234A"/>
    <w:rsid w:val="00C32EA6"/>
    <w:rsid w:val="00C32F9C"/>
    <w:rsid w:val="00C33191"/>
    <w:rsid w:val="00C3389C"/>
    <w:rsid w:val="00C3427F"/>
    <w:rsid w:val="00C34D3E"/>
    <w:rsid w:val="00C350F2"/>
    <w:rsid w:val="00C35282"/>
    <w:rsid w:val="00C363E5"/>
    <w:rsid w:val="00C40580"/>
    <w:rsid w:val="00C41281"/>
    <w:rsid w:val="00C4131A"/>
    <w:rsid w:val="00C414F9"/>
    <w:rsid w:val="00C425E4"/>
    <w:rsid w:val="00C42812"/>
    <w:rsid w:val="00C42BAC"/>
    <w:rsid w:val="00C4324A"/>
    <w:rsid w:val="00C44773"/>
    <w:rsid w:val="00C44BCD"/>
    <w:rsid w:val="00C44EFF"/>
    <w:rsid w:val="00C4556C"/>
    <w:rsid w:val="00C4602B"/>
    <w:rsid w:val="00C46997"/>
    <w:rsid w:val="00C47A3C"/>
    <w:rsid w:val="00C47BC1"/>
    <w:rsid w:val="00C5065A"/>
    <w:rsid w:val="00C506EA"/>
    <w:rsid w:val="00C50FCF"/>
    <w:rsid w:val="00C514D8"/>
    <w:rsid w:val="00C51CFD"/>
    <w:rsid w:val="00C527DD"/>
    <w:rsid w:val="00C5348D"/>
    <w:rsid w:val="00C53B7B"/>
    <w:rsid w:val="00C53C7E"/>
    <w:rsid w:val="00C53CF4"/>
    <w:rsid w:val="00C53E34"/>
    <w:rsid w:val="00C564E3"/>
    <w:rsid w:val="00C567DF"/>
    <w:rsid w:val="00C5688B"/>
    <w:rsid w:val="00C568FE"/>
    <w:rsid w:val="00C56E77"/>
    <w:rsid w:val="00C57B58"/>
    <w:rsid w:val="00C6115A"/>
    <w:rsid w:val="00C61251"/>
    <w:rsid w:val="00C612D3"/>
    <w:rsid w:val="00C6171C"/>
    <w:rsid w:val="00C61A8D"/>
    <w:rsid w:val="00C61DF0"/>
    <w:rsid w:val="00C62370"/>
    <w:rsid w:val="00C63CBA"/>
    <w:rsid w:val="00C64AD3"/>
    <w:rsid w:val="00C6526C"/>
    <w:rsid w:val="00C656CF"/>
    <w:rsid w:val="00C657AD"/>
    <w:rsid w:val="00C66185"/>
    <w:rsid w:val="00C67A9E"/>
    <w:rsid w:val="00C67DAC"/>
    <w:rsid w:val="00C70338"/>
    <w:rsid w:val="00C7045B"/>
    <w:rsid w:val="00C70B1E"/>
    <w:rsid w:val="00C70F5F"/>
    <w:rsid w:val="00C71353"/>
    <w:rsid w:val="00C714AB"/>
    <w:rsid w:val="00C714D3"/>
    <w:rsid w:val="00C7192E"/>
    <w:rsid w:val="00C722DC"/>
    <w:rsid w:val="00C73733"/>
    <w:rsid w:val="00C73980"/>
    <w:rsid w:val="00C74227"/>
    <w:rsid w:val="00C753E7"/>
    <w:rsid w:val="00C75642"/>
    <w:rsid w:val="00C7598F"/>
    <w:rsid w:val="00C765CA"/>
    <w:rsid w:val="00C76EDE"/>
    <w:rsid w:val="00C77A46"/>
    <w:rsid w:val="00C806BC"/>
    <w:rsid w:val="00C80BA1"/>
    <w:rsid w:val="00C81D8D"/>
    <w:rsid w:val="00C82386"/>
    <w:rsid w:val="00C827A2"/>
    <w:rsid w:val="00C8289D"/>
    <w:rsid w:val="00C82D27"/>
    <w:rsid w:val="00C831D0"/>
    <w:rsid w:val="00C83782"/>
    <w:rsid w:val="00C83C5E"/>
    <w:rsid w:val="00C84D84"/>
    <w:rsid w:val="00C85BB6"/>
    <w:rsid w:val="00C86050"/>
    <w:rsid w:val="00C864FD"/>
    <w:rsid w:val="00C867D6"/>
    <w:rsid w:val="00C87DA9"/>
    <w:rsid w:val="00C87EDC"/>
    <w:rsid w:val="00C9008B"/>
    <w:rsid w:val="00C90AEA"/>
    <w:rsid w:val="00C90E85"/>
    <w:rsid w:val="00C90F9D"/>
    <w:rsid w:val="00C911F7"/>
    <w:rsid w:val="00C91495"/>
    <w:rsid w:val="00C91BA5"/>
    <w:rsid w:val="00C91DDC"/>
    <w:rsid w:val="00C9285B"/>
    <w:rsid w:val="00C9299A"/>
    <w:rsid w:val="00C92F54"/>
    <w:rsid w:val="00C932FB"/>
    <w:rsid w:val="00C935E6"/>
    <w:rsid w:val="00C94091"/>
    <w:rsid w:val="00C967E7"/>
    <w:rsid w:val="00C9788E"/>
    <w:rsid w:val="00CA0A4F"/>
    <w:rsid w:val="00CA1800"/>
    <w:rsid w:val="00CA2727"/>
    <w:rsid w:val="00CA2A5F"/>
    <w:rsid w:val="00CA4871"/>
    <w:rsid w:val="00CA4971"/>
    <w:rsid w:val="00CA4C19"/>
    <w:rsid w:val="00CA4D0B"/>
    <w:rsid w:val="00CA5209"/>
    <w:rsid w:val="00CA6000"/>
    <w:rsid w:val="00CA700E"/>
    <w:rsid w:val="00CA7120"/>
    <w:rsid w:val="00CA7135"/>
    <w:rsid w:val="00CA76EA"/>
    <w:rsid w:val="00CA7CFB"/>
    <w:rsid w:val="00CB16C2"/>
    <w:rsid w:val="00CB1DC1"/>
    <w:rsid w:val="00CB2218"/>
    <w:rsid w:val="00CB2399"/>
    <w:rsid w:val="00CB2F62"/>
    <w:rsid w:val="00CB3917"/>
    <w:rsid w:val="00CB43D4"/>
    <w:rsid w:val="00CB4F97"/>
    <w:rsid w:val="00CB528B"/>
    <w:rsid w:val="00CB56FB"/>
    <w:rsid w:val="00CB5A1C"/>
    <w:rsid w:val="00CB5CFC"/>
    <w:rsid w:val="00CB5D32"/>
    <w:rsid w:val="00CB5FB4"/>
    <w:rsid w:val="00CB6221"/>
    <w:rsid w:val="00CB7612"/>
    <w:rsid w:val="00CB77DB"/>
    <w:rsid w:val="00CC0704"/>
    <w:rsid w:val="00CC09A0"/>
    <w:rsid w:val="00CC1253"/>
    <w:rsid w:val="00CC198A"/>
    <w:rsid w:val="00CC1C18"/>
    <w:rsid w:val="00CC1DB7"/>
    <w:rsid w:val="00CC1F67"/>
    <w:rsid w:val="00CC2918"/>
    <w:rsid w:val="00CC2D2A"/>
    <w:rsid w:val="00CC376D"/>
    <w:rsid w:val="00CC3978"/>
    <w:rsid w:val="00CC3F1F"/>
    <w:rsid w:val="00CC3FE6"/>
    <w:rsid w:val="00CC4014"/>
    <w:rsid w:val="00CC4A0F"/>
    <w:rsid w:val="00CC5939"/>
    <w:rsid w:val="00CC5B1E"/>
    <w:rsid w:val="00CC5D01"/>
    <w:rsid w:val="00CC6DD7"/>
    <w:rsid w:val="00CD0890"/>
    <w:rsid w:val="00CD188B"/>
    <w:rsid w:val="00CD2605"/>
    <w:rsid w:val="00CD329B"/>
    <w:rsid w:val="00CD3413"/>
    <w:rsid w:val="00CD4914"/>
    <w:rsid w:val="00CD6012"/>
    <w:rsid w:val="00CD64A1"/>
    <w:rsid w:val="00CD659F"/>
    <w:rsid w:val="00CD75D1"/>
    <w:rsid w:val="00CD75E3"/>
    <w:rsid w:val="00CD7F9B"/>
    <w:rsid w:val="00CE01CC"/>
    <w:rsid w:val="00CE04C4"/>
    <w:rsid w:val="00CE0BC1"/>
    <w:rsid w:val="00CE17F7"/>
    <w:rsid w:val="00CE22A1"/>
    <w:rsid w:val="00CE261D"/>
    <w:rsid w:val="00CE3270"/>
    <w:rsid w:val="00CE34EF"/>
    <w:rsid w:val="00CE36A7"/>
    <w:rsid w:val="00CE3996"/>
    <w:rsid w:val="00CE3AEB"/>
    <w:rsid w:val="00CE3D6F"/>
    <w:rsid w:val="00CE45DC"/>
    <w:rsid w:val="00CE52C0"/>
    <w:rsid w:val="00CE67E9"/>
    <w:rsid w:val="00CE7338"/>
    <w:rsid w:val="00CE7A59"/>
    <w:rsid w:val="00CF12A6"/>
    <w:rsid w:val="00CF20ED"/>
    <w:rsid w:val="00CF2505"/>
    <w:rsid w:val="00CF2D6D"/>
    <w:rsid w:val="00CF31E8"/>
    <w:rsid w:val="00CF31F9"/>
    <w:rsid w:val="00CF32A0"/>
    <w:rsid w:val="00CF3A6C"/>
    <w:rsid w:val="00CF3C29"/>
    <w:rsid w:val="00CF48D5"/>
    <w:rsid w:val="00CF5A29"/>
    <w:rsid w:val="00CF6500"/>
    <w:rsid w:val="00CF661B"/>
    <w:rsid w:val="00CF74FA"/>
    <w:rsid w:val="00D000E6"/>
    <w:rsid w:val="00D00190"/>
    <w:rsid w:val="00D001F7"/>
    <w:rsid w:val="00D004F0"/>
    <w:rsid w:val="00D00B77"/>
    <w:rsid w:val="00D018D9"/>
    <w:rsid w:val="00D01C4C"/>
    <w:rsid w:val="00D01D08"/>
    <w:rsid w:val="00D02D0C"/>
    <w:rsid w:val="00D04456"/>
    <w:rsid w:val="00D05140"/>
    <w:rsid w:val="00D05A08"/>
    <w:rsid w:val="00D05CD5"/>
    <w:rsid w:val="00D05F68"/>
    <w:rsid w:val="00D06915"/>
    <w:rsid w:val="00D06D91"/>
    <w:rsid w:val="00D10908"/>
    <w:rsid w:val="00D10CE8"/>
    <w:rsid w:val="00D118CD"/>
    <w:rsid w:val="00D11FDB"/>
    <w:rsid w:val="00D1232A"/>
    <w:rsid w:val="00D12C2E"/>
    <w:rsid w:val="00D14EE1"/>
    <w:rsid w:val="00D1639A"/>
    <w:rsid w:val="00D172BC"/>
    <w:rsid w:val="00D1734B"/>
    <w:rsid w:val="00D17FA4"/>
    <w:rsid w:val="00D2001A"/>
    <w:rsid w:val="00D20493"/>
    <w:rsid w:val="00D21ADD"/>
    <w:rsid w:val="00D21D36"/>
    <w:rsid w:val="00D21DD8"/>
    <w:rsid w:val="00D21E33"/>
    <w:rsid w:val="00D22D99"/>
    <w:rsid w:val="00D234FC"/>
    <w:rsid w:val="00D23F43"/>
    <w:rsid w:val="00D24013"/>
    <w:rsid w:val="00D24CF4"/>
    <w:rsid w:val="00D2599D"/>
    <w:rsid w:val="00D25E73"/>
    <w:rsid w:val="00D25EA5"/>
    <w:rsid w:val="00D261B5"/>
    <w:rsid w:val="00D266DB"/>
    <w:rsid w:val="00D26D80"/>
    <w:rsid w:val="00D27684"/>
    <w:rsid w:val="00D30F1C"/>
    <w:rsid w:val="00D30F97"/>
    <w:rsid w:val="00D3210E"/>
    <w:rsid w:val="00D3264F"/>
    <w:rsid w:val="00D330C4"/>
    <w:rsid w:val="00D333D0"/>
    <w:rsid w:val="00D33E28"/>
    <w:rsid w:val="00D34295"/>
    <w:rsid w:val="00D34CB4"/>
    <w:rsid w:val="00D3534B"/>
    <w:rsid w:val="00D366E6"/>
    <w:rsid w:val="00D368D5"/>
    <w:rsid w:val="00D36CE0"/>
    <w:rsid w:val="00D376EC"/>
    <w:rsid w:val="00D406D8"/>
    <w:rsid w:val="00D409D1"/>
    <w:rsid w:val="00D40E30"/>
    <w:rsid w:val="00D4101F"/>
    <w:rsid w:val="00D41A6F"/>
    <w:rsid w:val="00D42323"/>
    <w:rsid w:val="00D42ECD"/>
    <w:rsid w:val="00D42F28"/>
    <w:rsid w:val="00D433FD"/>
    <w:rsid w:val="00D44A09"/>
    <w:rsid w:val="00D44DDE"/>
    <w:rsid w:val="00D44F53"/>
    <w:rsid w:val="00D45AC7"/>
    <w:rsid w:val="00D46522"/>
    <w:rsid w:val="00D4660B"/>
    <w:rsid w:val="00D5022E"/>
    <w:rsid w:val="00D506CA"/>
    <w:rsid w:val="00D51410"/>
    <w:rsid w:val="00D52B5A"/>
    <w:rsid w:val="00D52E46"/>
    <w:rsid w:val="00D52E59"/>
    <w:rsid w:val="00D538E1"/>
    <w:rsid w:val="00D53F23"/>
    <w:rsid w:val="00D548BA"/>
    <w:rsid w:val="00D5575D"/>
    <w:rsid w:val="00D5599D"/>
    <w:rsid w:val="00D55A52"/>
    <w:rsid w:val="00D56ACD"/>
    <w:rsid w:val="00D57141"/>
    <w:rsid w:val="00D60899"/>
    <w:rsid w:val="00D6097E"/>
    <w:rsid w:val="00D60BE2"/>
    <w:rsid w:val="00D610DC"/>
    <w:rsid w:val="00D62456"/>
    <w:rsid w:val="00D62CCF"/>
    <w:rsid w:val="00D62EC0"/>
    <w:rsid w:val="00D6317F"/>
    <w:rsid w:val="00D6342A"/>
    <w:rsid w:val="00D646E2"/>
    <w:rsid w:val="00D65078"/>
    <w:rsid w:val="00D66591"/>
    <w:rsid w:val="00D66BC2"/>
    <w:rsid w:val="00D70401"/>
    <w:rsid w:val="00D704CA"/>
    <w:rsid w:val="00D706DB"/>
    <w:rsid w:val="00D70F56"/>
    <w:rsid w:val="00D71C98"/>
    <w:rsid w:val="00D731FD"/>
    <w:rsid w:val="00D73914"/>
    <w:rsid w:val="00D73C34"/>
    <w:rsid w:val="00D7441C"/>
    <w:rsid w:val="00D744A2"/>
    <w:rsid w:val="00D745D2"/>
    <w:rsid w:val="00D755C3"/>
    <w:rsid w:val="00D76504"/>
    <w:rsid w:val="00D765D0"/>
    <w:rsid w:val="00D767FA"/>
    <w:rsid w:val="00D7751F"/>
    <w:rsid w:val="00D776BB"/>
    <w:rsid w:val="00D77C2B"/>
    <w:rsid w:val="00D77C72"/>
    <w:rsid w:val="00D803B4"/>
    <w:rsid w:val="00D80692"/>
    <w:rsid w:val="00D80851"/>
    <w:rsid w:val="00D80B0E"/>
    <w:rsid w:val="00D81247"/>
    <w:rsid w:val="00D816CD"/>
    <w:rsid w:val="00D81FEC"/>
    <w:rsid w:val="00D82513"/>
    <w:rsid w:val="00D82733"/>
    <w:rsid w:val="00D82B5A"/>
    <w:rsid w:val="00D82BAD"/>
    <w:rsid w:val="00D82BCB"/>
    <w:rsid w:val="00D835AA"/>
    <w:rsid w:val="00D8476D"/>
    <w:rsid w:val="00D84FC0"/>
    <w:rsid w:val="00D850C9"/>
    <w:rsid w:val="00D85871"/>
    <w:rsid w:val="00D86BA2"/>
    <w:rsid w:val="00D87381"/>
    <w:rsid w:val="00D874D3"/>
    <w:rsid w:val="00D8769C"/>
    <w:rsid w:val="00D87F80"/>
    <w:rsid w:val="00D905CB"/>
    <w:rsid w:val="00D905FF"/>
    <w:rsid w:val="00D908C5"/>
    <w:rsid w:val="00D909BF"/>
    <w:rsid w:val="00D90B1F"/>
    <w:rsid w:val="00D91259"/>
    <w:rsid w:val="00D914B0"/>
    <w:rsid w:val="00D91794"/>
    <w:rsid w:val="00D91CE7"/>
    <w:rsid w:val="00D92F45"/>
    <w:rsid w:val="00D941D8"/>
    <w:rsid w:val="00D956D7"/>
    <w:rsid w:val="00D95BD6"/>
    <w:rsid w:val="00D95DBA"/>
    <w:rsid w:val="00D97114"/>
    <w:rsid w:val="00D975E5"/>
    <w:rsid w:val="00D97653"/>
    <w:rsid w:val="00D97D89"/>
    <w:rsid w:val="00D97E86"/>
    <w:rsid w:val="00DA09E7"/>
    <w:rsid w:val="00DA0C87"/>
    <w:rsid w:val="00DA1062"/>
    <w:rsid w:val="00DA1DF9"/>
    <w:rsid w:val="00DA25D5"/>
    <w:rsid w:val="00DA2CE3"/>
    <w:rsid w:val="00DA34A1"/>
    <w:rsid w:val="00DA3639"/>
    <w:rsid w:val="00DA38E1"/>
    <w:rsid w:val="00DA3EA4"/>
    <w:rsid w:val="00DA4B36"/>
    <w:rsid w:val="00DA4D06"/>
    <w:rsid w:val="00DA50C5"/>
    <w:rsid w:val="00DA53B3"/>
    <w:rsid w:val="00DA579C"/>
    <w:rsid w:val="00DA6658"/>
    <w:rsid w:val="00DA68CF"/>
    <w:rsid w:val="00DA6A35"/>
    <w:rsid w:val="00DA73EA"/>
    <w:rsid w:val="00DA762F"/>
    <w:rsid w:val="00DA7753"/>
    <w:rsid w:val="00DB19AA"/>
    <w:rsid w:val="00DB2D3A"/>
    <w:rsid w:val="00DB33E1"/>
    <w:rsid w:val="00DB37C7"/>
    <w:rsid w:val="00DB48C9"/>
    <w:rsid w:val="00DB4965"/>
    <w:rsid w:val="00DB496D"/>
    <w:rsid w:val="00DB4BC5"/>
    <w:rsid w:val="00DB6D62"/>
    <w:rsid w:val="00DC1691"/>
    <w:rsid w:val="00DC174E"/>
    <w:rsid w:val="00DC1916"/>
    <w:rsid w:val="00DC19BE"/>
    <w:rsid w:val="00DC1C37"/>
    <w:rsid w:val="00DC1D59"/>
    <w:rsid w:val="00DC1FFE"/>
    <w:rsid w:val="00DC21CF"/>
    <w:rsid w:val="00DC248B"/>
    <w:rsid w:val="00DC37BF"/>
    <w:rsid w:val="00DC3E82"/>
    <w:rsid w:val="00DC4541"/>
    <w:rsid w:val="00DC4910"/>
    <w:rsid w:val="00DC508D"/>
    <w:rsid w:val="00DC66AF"/>
    <w:rsid w:val="00DC6AC2"/>
    <w:rsid w:val="00DC77CD"/>
    <w:rsid w:val="00DD062C"/>
    <w:rsid w:val="00DD0672"/>
    <w:rsid w:val="00DD0896"/>
    <w:rsid w:val="00DD08E7"/>
    <w:rsid w:val="00DD1390"/>
    <w:rsid w:val="00DD1C6B"/>
    <w:rsid w:val="00DD1D12"/>
    <w:rsid w:val="00DD28A5"/>
    <w:rsid w:val="00DD2BB5"/>
    <w:rsid w:val="00DD2C08"/>
    <w:rsid w:val="00DD2E2A"/>
    <w:rsid w:val="00DD2EE3"/>
    <w:rsid w:val="00DD4392"/>
    <w:rsid w:val="00DD4B17"/>
    <w:rsid w:val="00DD589D"/>
    <w:rsid w:val="00DD5ED9"/>
    <w:rsid w:val="00DD6133"/>
    <w:rsid w:val="00DD6212"/>
    <w:rsid w:val="00DD645D"/>
    <w:rsid w:val="00DD68F2"/>
    <w:rsid w:val="00DD72DB"/>
    <w:rsid w:val="00DD7D10"/>
    <w:rsid w:val="00DE0B58"/>
    <w:rsid w:val="00DE0E81"/>
    <w:rsid w:val="00DE1880"/>
    <w:rsid w:val="00DE192C"/>
    <w:rsid w:val="00DE1F60"/>
    <w:rsid w:val="00DE2123"/>
    <w:rsid w:val="00DE249F"/>
    <w:rsid w:val="00DE2647"/>
    <w:rsid w:val="00DE32E2"/>
    <w:rsid w:val="00DE3965"/>
    <w:rsid w:val="00DE39BF"/>
    <w:rsid w:val="00DE3C3C"/>
    <w:rsid w:val="00DE3E0D"/>
    <w:rsid w:val="00DE40F2"/>
    <w:rsid w:val="00DE4346"/>
    <w:rsid w:val="00DE4852"/>
    <w:rsid w:val="00DE4DBD"/>
    <w:rsid w:val="00DE5D30"/>
    <w:rsid w:val="00DE5DA3"/>
    <w:rsid w:val="00DE6047"/>
    <w:rsid w:val="00DE68FE"/>
    <w:rsid w:val="00DE6AA8"/>
    <w:rsid w:val="00DE6ABF"/>
    <w:rsid w:val="00DF0EE1"/>
    <w:rsid w:val="00DF1D33"/>
    <w:rsid w:val="00DF205C"/>
    <w:rsid w:val="00DF2AC1"/>
    <w:rsid w:val="00DF35AA"/>
    <w:rsid w:val="00DF37BB"/>
    <w:rsid w:val="00DF3BBE"/>
    <w:rsid w:val="00DF3E22"/>
    <w:rsid w:val="00DF3E38"/>
    <w:rsid w:val="00DF416D"/>
    <w:rsid w:val="00DF4FB3"/>
    <w:rsid w:val="00DF503C"/>
    <w:rsid w:val="00DF57F2"/>
    <w:rsid w:val="00DF5D4B"/>
    <w:rsid w:val="00E00510"/>
    <w:rsid w:val="00E00743"/>
    <w:rsid w:val="00E032E9"/>
    <w:rsid w:val="00E0333F"/>
    <w:rsid w:val="00E03BB4"/>
    <w:rsid w:val="00E05523"/>
    <w:rsid w:val="00E05CF0"/>
    <w:rsid w:val="00E066C3"/>
    <w:rsid w:val="00E06AD1"/>
    <w:rsid w:val="00E06FBE"/>
    <w:rsid w:val="00E07258"/>
    <w:rsid w:val="00E07791"/>
    <w:rsid w:val="00E07FF0"/>
    <w:rsid w:val="00E110ED"/>
    <w:rsid w:val="00E12233"/>
    <w:rsid w:val="00E1370E"/>
    <w:rsid w:val="00E137FA"/>
    <w:rsid w:val="00E13878"/>
    <w:rsid w:val="00E13DB0"/>
    <w:rsid w:val="00E14525"/>
    <w:rsid w:val="00E14EAD"/>
    <w:rsid w:val="00E1521A"/>
    <w:rsid w:val="00E152BB"/>
    <w:rsid w:val="00E1663E"/>
    <w:rsid w:val="00E16D1F"/>
    <w:rsid w:val="00E174B1"/>
    <w:rsid w:val="00E17EF2"/>
    <w:rsid w:val="00E203E3"/>
    <w:rsid w:val="00E20858"/>
    <w:rsid w:val="00E20A91"/>
    <w:rsid w:val="00E213D6"/>
    <w:rsid w:val="00E2152C"/>
    <w:rsid w:val="00E21B3C"/>
    <w:rsid w:val="00E22BCE"/>
    <w:rsid w:val="00E22F76"/>
    <w:rsid w:val="00E22FE3"/>
    <w:rsid w:val="00E23B45"/>
    <w:rsid w:val="00E24EAA"/>
    <w:rsid w:val="00E26F2A"/>
    <w:rsid w:val="00E27467"/>
    <w:rsid w:val="00E27D07"/>
    <w:rsid w:val="00E27F75"/>
    <w:rsid w:val="00E3106A"/>
    <w:rsid w:val="00E320D7"/>
    <w:rsid w:val="00E320F9"/>
    <w:rsid w:val="00E3248A"/>
    <w:rsid w:val="00E32D02"/>
    <w:rsid w:val="00E331D7"/>
    <w:rsid w:val="00E338F1"/>
    <w:rsid w:val="00E33D59"/>
    <w:rsid w:val="00E33E91"/>
    <w:rsid w:val="00E34147"/>
    <w:rsid w:val="00E34624"/>
    <w:rsid w:val="00E3491E"/>
    <w:rsid w:val="00E34A56"/>
    <w:rsid w:val="00E3531E"/>
    <w:rsid w:val="00E35432"/>
    <w:rsid w:val="00E35A50"/>
    <w:rsid w:val="00E36677"/>
    <w:rsid w:val="00E37602"/>
    <w:rsid w:val="00E40010"/>
    <w:rsid w:val="00E414C3"/>
    <w:rsid w:val="00E424EA"/>
    <w:rsid w:val="00E427DA"/>
    <w:rsid w:val="00E42E5A"/>
    <w:rsid w:val="00E43638"/>
    <w:rsid w:val="00E4399F"/>
    <w:rsid w:val="00E43C70"/>
    <w:rsid w:val="00E43DAD"/>
    <w:rsid w:val="00E44818"/>
    <w:rsid w:val="00E44A72"/>
    <w:rsid w:val="00E45540"/>
    <w:rsid w:val="00E45B68"/>
    <w:rsid w:val="00E460A2"/>
    <w:rsid w:val="00E46F79"/>
    <w:rsid w:val="00E477AB"/>
    <w:rsid w:val="00E50951"/>
    <w:rsid w:val="00E50A1E"/>
    <w:rsid w:val="00E5173D"/>
    <w:rsid w:val="00E52083"/>
    <w:rsid w:val="00E520AC"/>
    <w:rsid w:val="00E5269C"/>
    <w:rsid w:val="00E52FF1"/>
    <w:rsid w:val="00E54810"/>
    <w:rsid w:val="00E55B68"/>
    <w:rsid w:val="00E55CBE"/>
    <w:rsid w:val="00E56280"/>
    <w:rsid w:val="00E563E3"/>
    <w:rsid w:val="00E56D15"/>
    <w:rsid w:val="00E572DA"/>
    <w:rsid w:val="00E602CC"/>
    <w:rsid w:val="00E60F19"/>
    <w:rsid w:val="00E62F1C"/>
    <w:rsid w:val="00E63ECD"/>
    <w:rsid w:val="00E646EE"/>
    <w:rsid w:val="00E65536"/>
    <w:rsid w:val="00E6662D"/>
    <w:rsid w:val="00E66669"/>
    <w:rsid w:val="00E67154"/>
    <w:rsid w:val="00E67200"/>
    <w:rsid w:val="00E6738B"/>
    <w:rsid w:val="00E67801"/>
    <w:rsid w:val="00E67914"/>
    <w:rsid w:val="00E67B45"/>
    <w:rsid w:val="00E703A0"/>
    <w:rsid w:val="00E7116B"/>
    <w:rsid w:val="00E71273"/>
    <w:rsid w:val="00E71609"/>
    <w:rsid w:val="00E719C9"/>
    <w:rsid w:val="00E73A63"/>
    <w:rsid w:val="00E73ADC"/>
    <w:rsid w:val="00E74AA0"/>
    <w:rsid w:val="00E74E43"/>
    <w:rsid w:val="00E74EFA"/>
    <w:rsid w:val="00E7512D"/>
    <w:rsid w:val="00E75F84"/>
    <w:rsid w:val="00E76238"/>
    <w:rsid w:val="00E76739"/>
    <w:rsid w:val="00E76D38"/>
    <w:rsid w:val="00E777C7"/>
    <w:rsid w:val="00E805E0"/>
    <w:rsid w:val="00E80A2C"/>
    <w:rsid w:val="00E80EA4"/>
    <w:rsid w:val="00E81501"/>
    <w:rsid w:val="00E81953"/>
    <w:rsid w:val="00E81D4B"/>
    <w:rsid w:val="00E82A4A"/>
    <w:rsid w:val="00E82A98"/>
    <w:rsid w:val="00E832E0"/>
    <w:rsid w:val="00E83F7F"/>
    <w:rsid w:val="00E84C50"/>
    <w:rsid w:val="00E84D61"/>
    <w:rsid w:val="00E855D1"/>
    <w:rsid w:val="00E86575"/>
    <w:rsid w:val="00E874EC"/>
    <w:rsid w:val="00E879BE"/>
    <w:rsid w:val="00E91D2E"/>
    <w:rsid w:val="00E92483"/>
    <w:rsid w:val="00E92904"/>
    <w:rsid w:val="00E92BBC"/>
    <w:rsid w:val="00E9301F"/>
    <w:rsid w:val="00E9363A"/>
    <w:rsid w:val="00E96799"/>
    <w:rsid w:val="00E967CE"/>
    <w:rsid w:val="00E97B76"/>
    <w:rsid w:val="00E97FB4"/>
    <w:rsid w:val="00EA0C1F"/>
    <w:rsid w:val="00EA0DD9"/>
    <w:rsid w:val="00EA2117"/>
    <w:rsid w:val="00EA246E"/>
    <w:rsid w:val="00EA41E6"/>
    <w:rsid w:val="00EA5281"/>
    <w:rsid w:val="00EA5348"/>
    <w:rsid w:val="00EA5FB7"/>
    <w:rsid w:val="00EA6069"/>
    <w:rsid w:val="00EA6A81"/>
    <w:rsid w:val="00EA6CC3"/>
    <w:rsid w:val="00EA6F31"/>
    <w:rsid w:val="00EA6FCB"/>
    <w:rsid w:val="00EA756B"/>
    <w:rsid w:val="00EA76D9"/>
    <w:rsid w:val="00EA7B13"/>
    <w:rsid w:val="00EB0371"/>
    <w:rsid w:val="00EB085C"/>
    <w:rsid w:val="00EB12DB"/>
    <w:rsid w:val="00EB1FCE"/>
    <w:rsid w:val="00EB2414"/>
    <w:rsid w:val="00EB2D87"/>
    <w:rsid w:val="00EB38F2"/>
    <w:rsid w:val="00EB3983"/>
    <w:rsid w:val="00EB3C6D"/>
    <w:rsid w:val="00EB4389"/>
    <w:rsid w:val="00EB48B4"/>
    <w:rsid w:val="00EB5396"/>
    <w:rsid w:val="00EB5449"/>
    <w:rsid w:val="00EB620E"/>
    <w:rsid w:val="00EB658E"/>
    <w:rsid w:val="00EB67C3"/>
    <w:rsid w:val="00EB6815"/>
    <w:rsid w:val="00EB6A74"/>
    <w:rsid w:val="00EB6EBD"/>
    <w:rsid w:val="00EB7D5A"/>
    <w:rsid w:val="00EC01F9"/>
    <w:rsid w:val="00EC0E56"/>
    <w:rsid w:val="00EC2644"/>
    <w:rsid w:val="00EC2A5A"/>
    <w:rsid w:val="00EC3340"/>
    <w:rsid w:val="00EC36D9"/>
    <w:rsid w:val="00EC3B93"/>
    <w:rsid w:val="00EC40A5"/>
    <w:rsid w:val="00EC44D2"/>
    <w:rsid w:val="00EC4B23"/>
    <w:rsid w:val="00EC53C2"/>
    <w:rsid w:val="00EC60E9"/>
    <w:rsid w:val="00EC7980"/>
    <w:rsid w:val="00ED02AF"/>
    <w:rsid w:val="00ED0512"/>
    <w:rsid w:val="00ED06F2"/>
    <w:rsid w:val="00ED12F0"/>
    <w:rsid w:val="00ED19DF"/>
    <w:rsid w:val="00ED1B03"/>
    <w:rsid w:val="00ED1EC5"/>
    <w:rsid w:val="00ED278B"/>
    <w:rsid w:val="00ED28EC"/>
    <w:rsid w:val="00ED3019"/>
    <w:rsid w:val="00ED3A53"/>
    <w:rsid w:val="00ED3A60"/>
    <w:rsid w:val="00ED3A73"/>
    <w:rsid w:val="00ED3F07"/>
    <w:rsid w:val="00ED4399"/>
    <w:rsid w:val="00ED46E8"/>
    <w:rsid w:val="00ED4C19"/>
    <w:rsid w:val="00ED4DCF"/>
    <w:rsid w:val="00ED5565"/>
    <w:rsid w:val="00ED57B9"/>
    <w:rsid w:val="00ED7840"/>
    <w:rsid w:val="00EE0089"/>
    <w:rsid w:val="00EE0EA0"/>
    <w:rsid w:val="00EE126B"/>
    <w:rsid w:val="00EE23D7"/>
    <w:rsid w:val="00EE2DE7"/>
    <w:rsid w:val="00EE3010"/>
    <w:rsid w:val="00EE31D5"/>
    <w:rsid w:val="00EE548E"/>
    <w:rsid w:val="00EE6739"/>
    <w:rsid w:val="00EF03FC"/>
    <w:rsid w:val="00EF0737"/>
    <w:rsid w:val="00EF0F89"/>
    <w:rsid w:val="00EF1D56"/>
    <w:rsid w:val="00EF2F40"/>
    <w:rsid w:val="00EF3546"/>
    <w:rsid w:val="00EF4D33"/>
    <w:rsid w:val="00EF5115"/>
    <w:rsid w:val="00EF5244"/>
    <w:rsid w:val="00EF55E3"/>
    <w:rsid w:val="00EF5D78"/>
    <w:rsid w:val="00EF5F19"/>
    <w:rsid w:val="00EF6DE3"/>
    <w:rsid w:val="00EF797D"/>
    <w:rsid w:val="00F0068C"/>
    <w:rsid w:val="00F0097C"/>
    <w:rsid w:val="00F0179C"/>
    <w:rsid w:val="00F02600"/>
    <w:rsid w:val="00F03112"/>
    <w:rsid w:val="00F03A8F"/>
    <w:rsid w:val="00F03D16"/>
    <w:rsid w:val="00F03F4F"/>
    <w:rsid w:val="00F03FAD"/>
    <w:rsid w:val="00F04449"/>
    <w:rsid w:val="00F04861"/>
    <w:rsid w:val="00F04A7B"/>
    <w:rsid w:val="00F0533C"/>
    <w:rsid w:val="00F05B52"/>
    <w:rsid w:val="00F05D61"/>
    <w:rsid w:val="00F073C3"/>
    <w:rsid w:val="00F1076E"/>
    <w:rsid w:val="00F11265"/>
    <w:rsid w:val="00F1178E"/>
    <w:rsid w:val="00F1204C"/>
    <w:rsid w:val="00F1206F"/>
    <w:rsid w:val="00F12C7B"/>
    <w:rsid w:val="00F1330D"/>
    <w:rsid w:val="00F136EB"/>
    <w:rsid w:val="00F1419A"/>
    <w:rsid w:val="00F148A0"/>
    <w:rsid w:val="00F1498E"/>
    <w:rsid w:val="00F14D73"/>
    <w:rsid w:val="00F1506D"/>
    <w:rsid w:val="00F16850"/>
    <w:rsid w:val="00F173A3"/>
    <w:rsid w:val="00F177E9"/>
    <w:rsid w:val="00F17AA3"/>
    <w:rsid w:val="00F17C11"/>
    <w:rsid w:val="00F20025"/>
    <w:rsid w:val="00F2006A"/>
    <w:rsid w:val="00F201AB"/>
    <w:rsid w:val="00F203C7"/>
    <w:rsid w:val="00F204A1"/>
    <w:rsid w:val="00F22752"/>
    <w:rsid w:val="00F229C5"/>
    <w:rsid w:val="00F22CBF"/>
    <w:rsid w:val="00F234B2"/>
    <w:rsid w:val="00F23682"/>
    <w:rsid w:val="00F236E7"/>
    <w:rsid w:val="00F2458D"/>
    <w:rsid w:val="00F24FD3"/>
    <w:rsid w:val="00F25A3B"/>
    <w:rsid w:val="00F25D73"/>
    <w:rsid w:val="00F26535"/>
    <w:rsid w:val="00F26CC0"/>
    <w:rsid w:val="00F273BF"/>
    <w:rsid w:val="00F303E0"/>
    <w:rsid w:val="00F30C48"/>
    <w:rsid w:val="00F31CBE"/>
    <w:rsid w:val="00F32770"/>
    <w:rsid w:val="00F335C6"/>
    <w:rsid w:val="00F33BE6"/>
    <w:rsid w:val="00F34200"/>
    <w:rsid w:val="00F35955"/>
    <w:rsid w:val="00F35BF0"/>
    <w:rsid w:val="00F366F5"/>
    <w:rsid w:val="00F37802"/>
    <w:rsid w:val="00F405CA"/>
    <w:rsid w:val="00F41690"/>
    <w:rsid w:val="00F41A84"/>
    <w:rsid w:val="00F4213B"/>
    <w:rsid w:val="00F423BE"/>
    <w:rsid w:val="00F44098"/>
    <w:rsid w:val="00F473F6"/>
    <w:rsid w:val="00F508CF"/>
    <w:rsid w:val="00F50F49"/>
    <w:rsid w:val="00F5288C"/>
    <w:rsid w:val="00F52B57"/>
    <w:rsid w:val="00F52F06"/>
    <w:rsid w:val="00F53A1F"/>
    <w:rsid w:val="00F53A75"/>
    <w:rsid w:val="00F55383"/>
    <w:rsid w:val="00F55FD7"/>
    <w:rsid w:val="00F5630B"/>
    <w:rsid w:val="00F5703E"/>
    <w:rsid w:val="00F61187"/>
    <w:rsid w:val="00F611C3"/>
    <w:rsid w:val="00F61401"/>
    <w:rsid w:val="00F618F7"/>
    <w:rsid w:val="00F61CA5"/>
    <w:rsid w:val="00F61E48"/>
    <w:rsid w:val="00F622C4"/>
    <w:rsid w:val="00F62F9E"/>
    <w:rsid w:val="00F64AA9"/>
    <w:rsid w:val="00F64C53"/>
    <w:rsid w:val="00F65D41"/>
    <w:rsid w:val="00F669FD"/>
    <w:rsid w:val="00F6708B"/>
    <w:rsid w:val="00F71CC6"/>
    <w:rsid w:val="00F720F0"/>
    <w:rsid w:val="00F722FE"/>
    <w:rsid w:val="00F72A97"/>
    <w:rsid w:val="00F73EA0"/>
    <w:rsid w:val="00F74156"/>
    <w:rsid w:val="00F74206"/>
    <w:rsid w:val="00F7475B"/>
    <w:rsid w:val="00F7518C"/>
    <w:rsid w:val="00F75DE9"/>
    <w:rsid w:val="00F76049"/>
    <w:rsid w:val="00F76D23"/>
    <w:rsid w:val="00F779CB"/>
    <w:rsid w:val="00F77B82"/>
    <w:rsid w:val="00F807B0"/>
    <w:rsid w:val="00F8094F"/>
    <w:rsid w:val="00F80B59"/>
    <w:rsid w:val="00F80B87"/>
    <w:rsid w:val="00F8130D"/>
    <w:rsid w:val="00F81669"/>
    <w:rsid w:val="00F81A50"/>
    <w:rsid w:val="00F82585"/>
    <w:rsid w:val="00F82CEF"/>
    <w:rsid w:val="00F82E3D"/>
    <w:rsid w:val="00F82E67"/>
    <w:rsid w:val="00F83693"/>
    <w:rsid w:val="00F84AD9"/>
    <w:rsid w:val="00F85745"/>
    <w:rsid w:val="00F85D58"/>
    <w:rsid w:val="00F85F03"/>
    <w:rsid w:val="00F86A23"/>
    <w:rsid w:val="00F87545"/>
    <w:rsid w:val="00F920C3"/>
    <w:rsid w:val="00F921FB"/>
    <w:rsid w:val="00F92229"/>
    <w:rsid w:val="00F92D7E"/>
    <w:rsid w:val="00F9319F"/>
    <w:rsid w:val="00F93914"/>
    <w:rsid w:val="00F93FA7"/>
    <w:rsid w:val="00F9401C"/>
    <w:rsid w:val="00F946A3"/>
    <w:rsid w:val="00F9514A"/>
    <w:rsid w:val="00F951A9"/>
    <w:rsid w:val="00F9529C"/>
    <w:rsid w:val="00F95525"/>
    <w:rsid w:val="00F95F78"/>
    <w:rsid w:val="00F96A1C"/>
    <w:rsid w:val="00F96A78"/>
    <w:rsid w:val="00F9728E"/>
    <w:rsid w:val="00FA08C4"/>
    <w:rsid w:val="00FA099F"/>
    <w:rsid w:val="00FA12E3"/>
    <w:rsid w:val="00FA320A"/>
    <w:rsid w:val="00FA32E0"/>
    <w:rsid w:val="00FA3557"/>
    <w:rsid w:val="00FA360A"/>
    <w:rsid w:val="00FA3E3D"/>
    <w:rsid w:val="00FA4A87"/>
    <w:rsid w:val="00FA5BFC"/>
    <w:rsid w:val="00FA6B65"/>
    <w:rsid w:val="00FB02F5"/>
    <w:rsid w:val="00FB0972"/>
    <w:rsid w:val="00FB1C6A"/>
    <w:rsid w:val="00FB2801"/>
    <w:rsid w:val="00FB2C00"/>
    <w:rsid w:val="00FB39A9"/>
    <w:rsid w:val="00FB5306"/>
    <w:rsid w:val="00FB5638"/>
    <w:rsid w:val="00FB5667"/>
    <w:rsid w:val="00FB5BAE"/>
    <w:rsid w:val="00FB638D"/>
    <w:rsid w:val="00FB6767"/>
    <w:rsid w:val="00FB691E"/>
    <w:rsid w:val="00FC021A"/>
    <w:rsid w:val="00FC032B"/>
    <w:rsid w:val="00FC060B"/>
    <w:rsid w:val="00FC0CFD"/>
    <w:rsid w:val="00FC10F3"/>
    <w:rsid w:val="00FC148E"/>
    <w:rsid w:val="00FC18DB"/>
    <w:rsid w:val="00FC1FA2"/>
    <w:rsid w:val="00FC2552"/>
    <w:rsid w:val="00FC27A7"/>
    <w:rsid w:val="00FC2E39"/>
    <w:rsid w:val="00FC3496"/>
    <w:rsid w:val="00FC3FF0"/>
    <w:rsid w:val="00FC42AB"/>
    <w:rsid w:val="00FC6D2B"/>
    <w:rsid w:val="00FC6F93"/>
    <w:rsid w:val="00FC738F"/>
    <w:rsid w:val="00FC7A74"/>
    <w:rsid w:val="00FD06B8"/>
    <w:rsid w:val="00FD0B72"/>
    <w:rsid w:val="00FD105F"/>
    <w:rsid w:val="00FD1965"/>
    <w:rsid w:val="00FD212B"/>
    <w:rsid w:val="00FD230B"/>
    <w:rsid w:val="00FD24B5"/>
    <w:rsid w:val="00FD27BE"/>
    <w:rsid w:val="00FD2D47"/>
    <w:rsid w:val="00FD3B14"/>
    <w:rsid w:val="00FD4331"/>
    <w:rsid w:val="00FD5806"/>
    <w:rsid w:val="00FD5AF5"/>
    <w:rsid w:val="00FD6AA7"/>
    <w:rsid w:val="00FD70C0"/>
    <w:rsid w:val="00FD7CF9"/>
    <w:rsid w:val="00FD7E7A"/>
    <w:rsid w:val="00FE00E3"/>
    <w:rsid w:val="00FE0B3A"/>
    <w:rsid w:val="00FE1468"/>
    <w:rsid w:val="00FE14D6"/>
    <w:rsid w:val="00FE15B1"/>
    <w:rsid w:val="00FE19A7"/>
    <w:rsid w:val="00FE1D7B"/>
    <w:rsid w:val="00FE1F97"/>
    <w:rsid w:val="00FE28FE"/>
    <w:rsid w:val="00FE334C"/>
    <w:rsid w:val="00FE36FB"/>
    <w:rsid w:val="00FE3E4B"/>
    <w:rsid w:val="00FE4311"/>
    <w:rsid w:val="00FE43EC"/>
    <w:rsid w:val="00FE47E2"/>
    <w:rsid w:val="00FE4B58"/>
    <w:rsid w:val="00FE51EF"/>
    <w:rsid w:val="00FE5DE6"/>
    <w:rsid w:val="00FE5F65"/>
    <w:rsid w:val="00FE71BC"/>
    <w:rsid w:val="00FF09E1"/>
    <w:rsid w:val="00FF0AE5"/>
    <w:rsid w:val="00FF0B0B"/>
    <w:rsid w:val="00FF190F"/>
    <w:rsid w:val="00FF1CBF"/>
    <w:rsid w:val="00FF1D45"/>
    <w:rsid w:val="00FF23A5"/>
    <w:rsid w:val="00FF2931"/>
    <w:rsid w:val="00FF359C"/>
    <w:rsid w:val="00FF3B42"/>
    <w:rsid w:val="00FF49DE"/>
    <w:rsid w:val="00FF4DA3"/>
    <w:rsid w:val="00FF5447"/>
    <w:rsid w:val="00FF5E1D"/>
    <w:rsid w:val="00FF6074"/>
    <w:rsid w:val="00FF6123"/>
    <w:rsid w:val="00FF67B5"/>
    <w:rsid w:val="0132473D"/>
    <w:rsid w:val="023A7385"/>
    <w:rsid w:val="024C1A38"/>
    <w:rsid w:val="03276536"/>
    <w:rsid w:val="037733E8"/>
    <w:rsid w:val="059953A6"/>
    <w:rsid w:val="06073EC7"/>
    <w:rsid w:val="068E4E62"/>
    <w:rsid w:val="06C10448"/>
    <w:rsid w:val="06C46FE2"/>
    <w:rsid w:val="07B51593"/>
    <w:rsid w:val="07B60727"/>
    <w:rsid w:val="09112EF5"/>
    <w:rsid w:val="0969023C"/>
    <w:rsid w:val="0C5C5D16"/>
    <w:rsid w:val="0C795920"/>
    <w:rsid w:val="0E985F9A"/>
    <w:rsid w:val="0F454036"/>
    <w:rsid w:val="0F6E5A6E"/>
    <w:rsid w:val="0F8F5336"/>
    <w:rsid w:val="0FB55A32"/>
    <w:rsid w:val="0FE9679C"/>
    <w:rsid w:val="10AC3D11"/>
    <w:rsid w:val="130F3CB5"/>
    <w:rsid w:val="13C8392B"/>
    <w:rsid w:val="14176DA7"/>
    <w:rsid w:val="14326E99"/>
    <w:rsid w:val="17731485"/>
    <w:rsid w:val="1A6159BF"/>
    <w:rsid w:val="1C5A2B21"/>
    <w:rsid w:val="1D022E50"/>
    <w:rsid w:val="1E753B0D"/>
    <w:rsid w:val="1EE00167"/>
    <w:rsid w:val="1F160235"/>
    <w:rsid w:val="1F2205F8"/>
    <w:rsid w:val="20A12F09"/>
    <w:rsid w:val="23AA0427"/>
    <w:rsid w:val="241635B9"/>
    <w:rsid w:val="24DC4817"/>
    <w:rsid w:val="255A11A7"/>
    <w:rsid w:val="2606757C"/>
    <w:rsid w:val="2697098A"/>
    <w:rsid w:val="26B959DC"/>
    <w:rsid w:val="26C54199"/>
    <w:rsid w:val="276F3F10"/>
    <w:rsid w:val="28604DA6"/>
    <w:rsid w:val="2A0917CA"/>
    <w:rsid w:val="2A557025"/>
    <w:rsid w:val="2BB04507"/>
    <w:rsid w:val="2BFA427E"/>
    <w:rsid w:val="2D126BAA"/>
    <w:rsid w:val="2D2C0D79"/>
    <w:rsid w:val="2DF63245"/>
    <w:rsid w:val="2E997EC6"/>
    <w:rsid w:val="2EC4672C"/>
    <w:rsid w:val="2F7268D5"/>
    <w:rsid w:val="2F7E4D1E"/>
    <w:rsid w:val="3068716B"/>
    <w:rsid w:val="30CF5E22"/>
    <w:rsid w:val="311E044B"/>
    <w:rsid w:val="3177633A"/>
    <w:rsid w:val="32002203"/>
    <w:rsid w:val="322B6518"/>
    <w:rsid w:val="32EE2B2A"/>
    <w:rsid w:val="340F4E7A"/>
    <w:rsid w:val="34A20B41"/>
    <w:rsid w:val="34B1099D"/>
    <w:rsid w:val="37CE50AB"/>
    <w:rsid w:val="384D75D2"/>
    <w:rsid w:val="38D3171A"/>
    <w:rsid w:val="39917588"/>
    <w:rsid w:val="3A3047B5"/>
    <w:rsid w:val="3A65337B"/>
    <w:rsid w:val="3C403288"/>
    <w:rsid w:val="3C716172"/>
    <w:rsid w:val="3D78139C"/>
    <w:rsid w:val="3EAE1978"/>
    <w:rsid w:val="3FB75C50"/>
    <w:rsid w:val="40E902F5"/>
    <w:rsid w:val="41A249C5"/>
    <w:rsid w:val="41EF1584"/>
    <w:rsid w:val="41FB5B69"/>
    <w:rsid w:val="424703D0"/>
    <w:rsid w:val="4405661E"/>
    <w:rsid w:val="47440F4D"/>
    <w:rsid w:val="478D1B02"/>
    <w:rsid w:val="47FB336E"/>
    <w:rsid w:val="47FD4DEA"/>
    <w:rsid w:val="48150707"/>
    <w:rsid w:val="48B20B9D"/>
    <w:rsid w:val="493D4449"/>
    <w:rsid w:val="495A5625"/>
    <w:rsid w:val="498446D0"/>
    <w:rsid w:val="49B43282"/>
    <w:rsid w:val="4BC46339"/>
    <w:rsid w:val="4D5D7F57"/>
    <w:rsid w:val="4ECC4612"/>
    <w:rsid w:val="4F674399"/>
    <w:rsid w:val="4FA80021"/>
    <w:rsid w:val="512F57EF"/>
    <w:rsid w:val="51A87A94"/>
    <w:rsid w:val="52306627"/>
    <w:rsid w:val="527B179A"/>
    <w:rsid w:val="54846A8C"/>
    <w:rsid w:val="55253D42"/>
    <w:rsid w:val="55537607"/>
    <w:rsid w:val="55D81A86"/>
    <w:rsid w:val="55DE130B"/>
    <w:rsid w:val="55EF6684"/>
    <w:rsid w:val="578F4319"/>
    <w:rsid w:val="57F0503F"/>
    <w:rsid w:val="5925269A"/>
    <w:rsid w:val="59867460"/>
    <w:rsid w:val="59D038F6"/>
    <w:rsid w:val="5A3E4DB1"/>
    <w:rsid w:val="5AD73066"/>
    <w:rsid w:val="5D5546B9"/>
    <w:rsid w:val="5D562DC6"/>
    <w:rsid w:val="5DBD1701"/>
    <w:rsid w:val="5E1B3A56"/>
    <w:rsid w:val="5EA64F3B"/>
    <w:rsid w:val="5F011031"/>
    <w:rsid w:val="5F0376FE"/>
    <w:rsid w:val="5F9D1EC6"/>
    <w:rsid w:val="5FE306F2"/>
    <w:rsid w:val="604B3CC4"/>
    <w:rsid w:val="606122A2"/>
    <w:rsid w:val="61BB5003"/>
    <w:rsid w:val="62D96BBE"/>
    <w:rsid w:val="65316493"/>
    <w:rsid w:val="68B50F84"/>
    <w:rsid w:val="68D7221A"/>
    <w:rsid w:val="69680FB6"/>
    <w:rsid w:val="6A481C33"/>
    <w:rsid w:val="6AB8181F"/>
    <w:rsid w:val="6AEB2E5A"/>
    <w:rsid w:val="6B2A53A5"/>
    <w:rsid w:val="6B6B3F10"/>
    <w:rsid w:val="6BD805A3"/>
    <w:rsid w:val="6EB23262"/>
    <w:rsid w:val="6F741E2A"/>
    <w:rsid w:val="707520CA"/>
    <w:rsid w:val="719802C0"/>
    <w:rsid w:val="71994237"/>
    <w:rsid w:val="71C938C1"/>
    <w:rsid w:val="728F637A"/>
    <w:rsid w:val="72C30A2C"/>
    <w:rsid w:val="733337C8"/>
    <w:rsid w:val="73553B3B"/>
    <w:rsid w:val="74123008"/>
    <w:rsid w:val="74445FEC"/>
    <w:rsid w:val="75B7241E"/>
    <w:rsid w:val="769F132D"/>
    <w:rsid w:val="775C3EE3"/>
    <w:rsid w:val="788479DD"/>
    <w:rsid w:val="78A4749A"/>
    <w:rsid w:val="7A831FB1"/>
    <w:rsid w:val="7BEF1933"/>
    <w:rsid w:val="7C1830A2"/>
    <w:rsid w:val="7C453E0E"/>
    <w:rsid w:val="7C8C66DD"/>
    <w:rsid w:val="7D225826"/>
    <w:rsid w:val="7D466F9B"/>
    <w:rsid w:val="7D842909"/>
    <w:rsid w:val="7F162659"/>
    <w:rsid w:val="7F5F106E"/>
    <w:rsid w:val="7F7A251D"/>
    <w:rsid w:val="7FB86DEC"/>
    <w:rsid w:val="7FC71C2E"/>
    <w:rsid w:val="7FD05D39"/>
    <w:rsid w:val="7FD26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A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uiPriority="0" w:unhideWhenUsed="0" w:qFormat="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unhideWhenUsed="0" w:qFormat="1"/>
    <w:lsdException w:name="Body Text First Indent 2" w:qFormat="1"/>
    <w:lsdException w:name="Note Heading" w:semiHidden="1"/>
    <w:lsdException w:name="Body Text 2" w:uiPriority="0" w:unhideWhenUsed="0" w:qFormat="1"/>
    <w:lsdException w:name="Body Text 3" w:semiHidden="1"/>
    <w:lsdException w:name="Body Text Indent 2" w:semiHidden="1" w:qFormat="1"/>
    <w:lsdException w:name="Body Text Indent 3" w:semiHidden="1"/>
    <w:lsdException w:name="Block Text" w:semiHidden="1"/>
    <w:lsdException w:name="Hyperlink" w:uiPriority="0" w:unhideWhenUsed="0" w:qFormat="1"/>
    <w:lsdException w:name="FollowedHyperlink" w:semiHidden="1" w:qFormat="1"/>
    <w:lsdException w:name="Strong" w:uiPriority="0"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rPr>
      <w:rFonts w:ascii="Calibri" w:hAnsi="Calibri"/>
    </w:rPr>
  </w:style>
  <w:style w:type="paragraph" w:styleId="a4">
    <w:name w:val="Normal Indent"/>
    <w:basedOn w:val="a"/>
    <w:link w:val="Char0"/>
    <w:qFormat/>
    <w:pPr>
      <w:ind w:firstLine="420"/>
    </w:pPr>
    <w:rPr>
      <w:szCs w:val="20"/>
    </w:rPr>
  </w:style>
  <w:style w:type="paragraph" w:styleId="a5">
    <w:name w:val="annotation text"/>
    <w:basedOn w:val="a"/>
    <w:link w:val="Char1"/>
    <w:uiPriority w:val="99"/>
    <w:qFormat/>
    <w:pPr>
      <w:jc w:val="left"/>
    </w:pPr>
    <w:rPr>
      <w:rFonts w:ascii="Tahoma" w:hAnsi="Tahoma"/>
    </w:rPr>
  </w:style>
  <w:style w:type="paragraph" w:styleId="a6">
    <w:name w:val="Body Text Indent"/>
    <w:basedOn w:val="a"/>
    <w:link w:val="Char2"/>
    <w:qFormat/>
    <w:pPr>
      <w:spacing w:after="120"/>
      <w:ind w:leftChars="200" w:left="420"/>
    </w:pPr>
    <w:rPr>
      <w:rFonts w:ascii="Calibri" w:hAnsi="Calibri"/>
    </w:rPr>
  </w:style>
  <w:style w:type="paragraph" w:styleId="20">
    <w:name w:val="List 2"/>
    <w:basedOn w:val="a"/>
    <w:qFormat/>
    <w:pPr>
      <w:ind w:leftChars="200" w:left="100" w:hangingChars="200" w:hanging="200"/>
    </w:pPr>
    <w:rPr>
      <w:rFonts w:asciiTheme="minorHAnsi" w:eastAsiaTheme="minorEastAsia" w:hAnsiTheme="minorHAnsi" w:cstheme="minorBidi"/>
    </w:rPr>
  </w:style>
  <w:style w:type="paragraph" w:styleId="30">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7">
    <w:name w:val="Plain Text"/>
    <w:basedOn w:val="a"/>
    <w:link w:val="Char3"/>
    <w:qFormat/>
    <w:pPr>
      <w:spacing w:beforeLines="50" w:afterLines="50" w:line="400" w:lineRule="exact"/>
    </w:pPr>
    <w:rPr>
      <w:rFonts w:ascii="宋体" w:hAnsi="Courier New"/>
      <w:sz w:val="24"/>
    </w:rPr>
  </w:style>
  <w:style w:type="paragraph" w:styleId="21">
    <w:name w:val="Body Text Indent 2"/>
    <w:basedOn w:val="a"/>
    <w:link w:val="2Char0"/>
    <w:uiPriority w:val="99"/>
    <w:semiHidden/>
    <w:unhideWhenUsed/>
    <w:qFormat/>
    <w:pPr>
      <w:spacing w:after="120" w:line="480" w:lineRule="auto"/>
      <w:ind w:leftChars="200" w:left="420"/>
    </w:p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pPr>
      <w:widowControl/>
      <w:spacing w:after="100" w:line="259" w:lineRule="auto"/>
      <w:jc w:val="left"/>
    </w:pPr>
    <w:rPr>
      <w:rFonts w:asciiTheme="minorHAnsi" w:eastAsiaTheme="minorEastAsia" w:hAnsiTheme="minorHAnsi"/>
      <w:kern w:val="0"/>
      <w:sz w:val="22"/>
      <w:szCs w:val="22"/>
    </w:rPr>
  </w:style>
  <w:style w:type="paragraph" w:styleId="ab">
    <w:name w:val="Subtitle"/>
    <w:basedOn w:val="a"/>
    <w:next w:val="a"/>
    <w:link w:val="Char7"/>
    <w:uiPriority w:val="99"/>
    <w:qFormat/>
    <w:pPr>
      <w:spacing w:before="240" w:after="60" w:line="312" w:lineRule="auto"/>
      <w:jc w:val="center"/>
      <w:outlineLvl w:val="1"/>
    </w:pPr>
    <w:rPr>
      <w:rFonts w:ascii="Cambria" w:hAnsi="Cambria" w:cs="Cambria"/>
      <w:b/>
      <w:bCs/>
      <w:kern w:val="28"/>
      <w:sz w:val="32"/>
      <w:szCs w:val="32"/>
    </w:rPr>
  </w:style>
  <w:style w:type="paragraph" w:styleId="2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3">
    <w:name w:val="Body Text 2"/>
    <w:basedOn w:val="a"/>
    <w:link w:val="2Char1"/>
    <w:qFormat/>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c">
    <w:name w:val="Normal (Web)"/>
    <w:basedOn w:val="a"/>
    <w:qFormat/>
    <w:pPr>
      <w:widowControl/>
      <w:spacing w:before="100" w:beforeAutospacing="1" w:after="100" w:afterAutospacing="1"/>
      <w:jc w:val="left"/>
    </w:pPr>
    <w:rPr>
      <w:kern w:val="0"/>
      <w:sz w:val="24"/>
    </w:rPr>
  </w:style>
  <w:style w:type="paragraph" w:styleId="ad">
    <w:name w:val="Body Text First Indent"/>
    <w:basedOn w:val="a0"/>
    <w:link w:val="Char8"/>
    <w:uiPriority w:val="99"/>
    <w:qFormat/>
    <w:pPr>
      <w:tabs>
        <w:tab w:val="left" w:pos="482"/>
        <w:tab w:val="left" w:pos="2183"/>
        <w:tab w:val="left" w:pos="3884"/>
        <w:tab w:val="left" w:pos="5585"/>
      </w:tabs>
      <w:adjustRightInd w:val="0"/>
      <w:spacing w:after="0"/>
      <w:ind w:firstLine="482"/>
      <w:textAlignment w:val="baseline"/>
    </w:pPr>
    <w:rPr>
      <w:rFonts w:ascii="Tahoma" w:hAnsi="Tahoma"/>
      <w:kern w:val="0"/>
      <w:sz w:val="24"/>
      <w:szCs w:val="20"/>
    </w:rPr>
  </w:style>
  <w:style w:type="paragraph" w:styleId="24">
    <w:name w:val="Body Text First Indent 2"/>
    <w:basedOn w:val="a6"/>
    <w:link w:val="2Char2"/>
    <w:uiPriority w:val="99"/>
    <w:unhideWhenUsed/>
    <w:qFormat/>
    <w:pPr>
      <w:ind w:firstLineChars="200" w:firstLine="420"/>
    </w:pPr>
    <w:rPr>
      <w:rFonts w:ascii="Times New Roman" w:hAnsi="Times New Roman"/>
    </w:rPr>
  </w:style>
  <w:style w:type="table" w:styleId="ae">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bCs/>
    </w:rPr>
  </w:style>
  <w:style w:type="character" w:styleId="af0">
    <w:name w:val="FollowedHyperlink"/>
    <w:basedOn w:val="a1"/>
    <w:uiPriority w:val="99"/>
    <w:semiHidden/>
    <w:unhideWhenUsed/>
    <w:qFormat/>
    <w:rPr>
      <w:color w:val="800080" w:themeColor="followedHyperlink"/>
      <w:u w:val="single"/>
    </w:rPr>
  </w:style>
  <w:style w:type="character" w:styleId="af1">
    <w:name w:val="line number"/>
    <w:basedOn w:val="a1"/>
    <w:qFormat/>
    <w:rPr>
      <w:rFonts w:ascii="Arial" w:eastAsia="黑体" w:hAnsi="Arial" w:cs="Arial"/>
      <w:snapToGrid w:val="0"/>
      <w:kern w:val="0"/>
      <w:szCs w:val="21"/>
    </w:rPr>
  </w:style>
  <w:style w:type="character" w:styleId="af2">
    <w:name w:val="Hyperlink"/>
    <w:qFormat/>
    <w:rPr>
      <w:color w:val="0000FF"/>
      <w:u w:val="single"/>
    </w:rPr>
  </w:style>
  <w:style w:type="character" w:customStyle="1" w:styleId="2Char">
    <w:name w:val="标题 2 Char"/>
    <w:basedOn w:val="a1"/>
    <w:link w:val="2"/>
    <w:uiPriority w:val="9"/>
    <w:qFormat/>
    <w:rPr>
      <w:rFonts w:ascii="宋体" w:eastAsia="宋体" w:hAnsi="宋体" w:cs="Times New Roman"/>
      <w:b/>
      <w:bCs/>
      <w:sz w:val="24"/>
      <w:szCs w:val="24"/>
    </w:rPr>
  </w:style>
  <w:style w:type="character" w:customStyle="1" w:styleId="Char">
    <w:name w:val="正文文本 Char"/>
    <w:basedOn w:val="a1"/>
    <w:link w:val="a0"/>
    <w:qFormat/>
    <w:rPr>
      <w:rFonts w:ascii="Calibri" w:eastAsia="宋体" w:hAnsi="Calibri" w:cs="Times New Roman"/>
      <w:szCs w:val="24"/>
    </w:rPr>
  </w:style>
  <w:style w:type="character" w:customStyle="1" w:styleId="Char2">
    <w:name w:val="正文文本缩进 Char"/>
    <w:basedOn w:val="a1"/>
    <w:link w:val="a6"/>
    <w:qFormat/>
    <w:rPr>
      <w:rFonts w:ascii="Calibri" w:eastAsia="宋体" w:hAnsi="Calibri" w:cs="Times New Roman"/>
      <w:szCs w:val="24"/>
    </w:rPr>
  </w:style>
  <w:style w:type="character" w:customStyle="1" w:styleId="Char3">
    <w:name w:val="纯文本 Char"/>
    <w:basedOn w:val="a1"/>
    <w:link w:val="a7"/>
    <w:qFormat/>
    <w:rPr>
      <w:rFonts w:ascii="宋体" w:eastAsia="宋体" w:hAnsi="Courier New" w:cs="Times New Roman"/>
      <w:sz w:val="24"/>
      <w:szCs w:val="24"/>
    </w:rPr>
  </w:style>
  <w:style w:type="character" w:customStyle="1" w:styleId="Char5">
    <w:name w:val="页脚 Char"/>
    <w:basedOn w:val="a1"/>
    <w:link w:val="a9"/>
    <w:uiPriority w:val="99"/>
    <w:qFormat/>
    <w:rPr>
      <w:rFonts w:ascii="Times New Roman" w:eastAsia="宋体" w:hAnsi="Times New Roman" w:cs="Times New Roman"/>
      <w:sz w:val="18"/>
      <w:szCs w:val="18"/>
    </w:rPr>
  </w:style>
  <w:style w:type="character" w:customStyle="1" w:styleId="Char6">
    <w:name w:val="页眉 Char"/>
    <w:basedOn w:val="a1"/>
    <w:link w:val="aa"/>
    <w:uiPriority w:val="99"/>
    <w:qFormat/>
    <w:rPr>
      <w:rFonts w:ascii="Times New Roman" w:eastAsia="宋体" w:hAnsi="Times New Roman" w:cs="Times New Roman"/>
      <w:sz w:val="18"/>
      <w:szCs w:val="18"/>
    </w:rPr>
  </w:style>
  <w:style w:type="character" w:customStyle="1" w:styleId="2Char1">
    <w:name w:val="正文文本 2 Char"/>
    <w:basedOn w:val="a1"/>
    <w:link w:val="23"/>
    <w:qFormat/>
    <w:rPr>
      <w:rFonts w:ascii="宋体" w:eastAsia="宋体" w:hAnsi="宋体" w:cs="Times New Roman"/>
      <w:color w:val="000000"/>
      <w:sz w:val="24"/>
      <w:szCs w:val="24"/>
    </w:rPr>
  </w:style>
  <w:style w:type="character" w:customStyle="1" w:styleId="2Char2">
    <w:name w:val="正文首行缩进 2 Char"/>
    <w:basedOn w:val="Char2"/>
    <w:link w:val="24"/>
    <w:uiPriority w:val="99"/>
    <w:qFormat/>
    <w:rPr>
      <w:rFonts w:ascii="Times New Roman" w:eastAsia="宋体" w:hAnsi="Times New Roman" w:cs="Times New Roman"/>
      <w:szCs w:val="24"/>
    </w:rPr>
  </w:style>
  <w:style w:type="paragraph" w:customStyle="1" w:styleId="af3">
    <w:name w:val="*正文"/>
    <w:basedOn w:val="a"/>
    <w:qFormat/>
    <w:pPr>
      <w:spacing w:line="360" w:lineRule="auto"/>
      <w:ind w:firstLineChars="200" w:firstLine="200"/>
    </w:pPr>
    <w:rPr>
      <w:rFonts w:ascii="宋体" w:hAnsi="宋体" w:cstheme="minorBidi"/>
      <w:sz w:val="22"/>
    </w:rPr>
  </w:style>
  <w:style w:type="character" w:customStyle="1" w:styleId="font61">
    <w:name w:val="font61"/>
    <w:basedOn w:val="a1"/>
    <w:qFormat/>
    <w:rPr>
      <w:rFonts w:ascii="宋体" w:eastAsia="宋体" w:hAnsi="宋体" w:cs="宋体" w:hint="eastAsia"/>
      <w:color w:val="000000"/>
      <w:sz w:val="22"/>
      <w:szCs w:val="22"/>
      <w:u w:val="none"/>
    </w:rPr>
  </w:style>
  <w:style w:type="character" w:customStyle="1" w:styleId="Char4">
    <w:name w:val="批注框文本 Char"/>
    <w:basedOn w:val="a1"/>
    <w:link w:val="a8"/>
    <w:uiPriority w:val="99"/>
    <w:qFormat/>
    <w:rPr>
      <w:rFonts w:ascii="Times New Roman" w:eastAsia="宋体" w:hAnsi="Times New Roman" w:cs="Times New Roman"/>
      <w:sz w:val="18"/>
      <w:szCs w:val="18"/>
    </w:rPr>
  </w:style>
  <w:style w:type="character" w:customStyle="1" w:styleId="Char10">
    <w:name w:val="纯文本 Char1"/>
    <w:basedOn w:val="a1"/>
    <w:qFormat/>
    <w:rPr>
      <w:rFonts w:ascii="宋体" w:eastAsia="宋体" w:hAnsi="Courier New" w:cs="Times New Roman"/>
      <w:sz w:val="24"/>
      <w:szCs w:val="24"/>
    </w:rPr>
  </w:style>
  <w:style w:type="character" w:customStyle="1" w:styleId="Char0">
    <w:name w:val="正文缩进 Char"/>
    <w:basedOn w:val="a1"/>
    <w:link w:val="a4"/>
    <w:qFormat/>
    <w:rPr>
      <w:rFonts w:ascii="Times New Roman" w:eastAsia="宋体" w:hAnsi="Times New Roman" w:cs="Times New Roman"/>
      <w:szCs w:val="20"/>
    </w:rPr>
  </w:style>
  <w:style w:type="character" w:customStyle="1" w:styleId="Char11">
    <w:name w:val="正文文本缩进 Char1"/>
    <w:basedOn w:val="a1"/>
    <w:qFormat/>
    <w:rPr>
      <w:rFonts w:ascii="Calibri" w:eastAsia="宋体" w:hAnsi="Calibri" w:cs="Times New Roman"/>
      <w:szCs w:val="24"/>
    </w:rPr>
  </w:style>
  <w:style w:type="paragraph" w:styleId="af4">
    <w:name w:val="List Paragraph"/>
    <w:basedOn w:val="a"/>
    <w:uiPriority w:val="34"/>
    <w:qFormat/>
    <w:pPr>
      <w:ind w:firstLineChars="200" w:firstLine="420"/>
    </w:pPr>
    <w:rPr>
      <w:rFonts w:ascii="Calibri" w:hAnsi="Calibri" w:cs="黑体"/>
    </w:rPr>
  </w:style>
  <w:style w:type="character" w:customStyle="1" w:styleId="font41">
    <w:name w:val="font41"/>
    <w:basedOn w:val="a1"/>
    <w:qFormat/>
    <w:rPr>
      <w:rFonts w:ascii="宋体" w:eastAsia="宋体" w:hAnsi="宋体" w:cs="宋体" w:hint="eastAsia"/>
      <w:b/>
      <w:color w:val="000000"/>
      <w:sz w:val="20"/>
      <w:szCs w:val="20"/>
      <w:u w:val="none"/>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4Char">
    <w:name w:val="4 Char"/>
    <w:link w:val="4"/>
    <w:qFormat/>
    <w:rPr>
      <w:rFonts w:eastAsia="仿宋_GB2312"/>
      <w:sz w:val="32"/>
      <w:szCs w:val="24"/>
    </w:rPr>
  </w:style>
  <w:style w:type="paragraph" w:customStyle="1" w:styleId="4">
    <w:name w:val="4"/>
    <w:basedOn w:val="a"/>
    <w:link w:val="4Char"/>
    <w:qFormat/>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1"/>
    <w:qFormat/>
    <w:rPr>
      <w:rFonts w:eastAsia="仿宋_GB2312"/>
      <w:b/>
      <w:sz w:val="32"/>
      <w:szCs w:val="24"/>
    </w:rPr>
  </w:style>
  <w:style w:type="paragraph" w:customStyle="1" w:styleId="31">
    <w:name w:val="3"/>
    <w:basedOn w:val="a"/>
    <w:link w:val="3Char0"/>
    <w:qFormat/>
    <w:pPr>
      <w:spacing w:beforeLines="50" w:afterLines="50" w:line="360" w:lineRule="auto"/>
    </w:pPr>
    <w:rPr>
      <w:rFonts w:asciiTheme="minorHAnsi" w:eastAsia="仿宋_GB2312" w:hAnsiTheme="minorHAnsi" w:cstheme="minorBidi"/>
      <w:b/>
      <w:sz w:val="32"/>
    </w:rPr>
  </w:style>
  <w:style w:type="paragraph" w:customStyle="1" w:styleId="11">
    <w:name w:val="1"/>
    <w:basedOn w:val="a"/>
    <w:qFormat/>
    <w:pPr>
      <w:spacing w:beforeLines="50" w:afterLines="50" w:line="360" w:lineRule="auto"/>
    </w:pPr>
    <w:rPr>
      <w:rFonts w:eastAsia="仿宋_GB2312"/>
      <w:b/>
      <w:sz w:val="32"/>
    </w:rPr>
  </w:style>
  <w:style w:type="paragraph" w:customStyle="1" w:styleId="ok">
    <w:name w:val="正文ok"/>
    <w:basedOn w:val="a"/>
    <w:qFormat/>
    <w:pPr>
      <w:spacing w:beforeLines="50" w:afterLines="50" w:line="480" w:lineRule="auto"/>
      <w:ind w:firstLineChars="200" w:firstLine="200"/>
    </w:pPr>
    <w:rPr>
      <w:rFonts w:ascii="Calibri" w:hAnsi="Calibri"/>
      <w:sz w:val="28"/>
    </w:rPr>
  </w:style>
  <w:style w:type="paragraph" w:customStyle="1" w:styleId="trseditor">
    <w:name w:val="trs_editor"/>
    <w:basedOn w:val="a"/>
    <w:qFormat/>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5"/>
    <w:qFormat/>
    <w:rPr>
      <w:rFonts w:eastAsia="宋体"/>
      <w:sz w:val="24"/>
    </w:rPr>
  </w:style>
  <w:style w:type="paragraph" w:customStyle="1" w:styleId="25">
    <w:name w:val="正文2"/>
    <w:basedOn w:val="a"/>
    <w:link w:val="2CharChar"/>
    <w:qFormat/>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1"/>
    <w:uiPriority w:val="99"/>
    <w:semiHidden/>
    <w:qFormat/>
    <w:rPr>
      <w:rFonts w:ascii="Times New Roman" w:eastAsia="宋体" w:hAnsi="Times New Roman" w:cs="Times New Roman"/>
      <w:szCs w:val="24"/>
    </w:rPr>
  </w:style>
  <w:style w:type="paragraph" w:customStyle="1" w:styleId="12">
    <w:name w:val="正文1"/>
    <w:basedOn w:val="a"/>
    <w:qFormat/>
    <w:pPr>
      <w:adjustRightInd w:val="0"/>
      <w:spacing w:line="318" w:lineRule="atLeast"/>
      <w:ind w:left="369" w:firstLine="369"/>
      <w:textAlignment w:val="baseline"/>
    </w:pPr>
    <w:rPr>
      <w:rFonts w:ascii="宋体"/>
      <w:szCs w:val="20"/>
    </w:rPr>
  </w:style>
  <w:style w:type="paragraph" w:customStyle="1" w:styleId="af5">
    <w:name w:val="正文段"/>
    <w:basedOn w:val="a"/>
    <w:qFormat/>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uiPriority w:val="99"/>
    <w:qFormat/>
    <w:rPr>
      <w:rFonts w:ascii="Tahoma" w:eastAsia="宋体" w:hAnsi="Tahoma" w:cs="Times New Roman"/>
      <w:szCs w:val="24"/>
    </w:rPr>
  </w:style>
  <w:style w:type="character" w:customStyle="1" w:styleId="font11">
    <w:name w:val="font11"/>
    <w:basedOn w:val="a1"/>
    <w:qFormat/>
    <w:rPr>
      <w:rFonts w:ascii="宋体" w:eastAsia="宋体" w:hAnsi="宋体" w:cs="宋体" w:hint="eastAsia"/>
      <w:color w:val="000000"/>
      <w:sz w:val="23"/>
      <w:szCs w:val="23"/>
      <w:u w:val="none"/>
    </w:rPr>
  </w:style>
  <w:style w:type="character" w:customStyle="1" w:styleId="font31">
    <w:name w:val="font31"/>
    <w:basedOn w:val="a1"/>
    <w:qFormat/>
    <w:rPr>
      <w:rFonts w:ascii="Times New Roman" w:hAnsi="Times New Roman" w:cs="Times New Roman" w:hint="default"/>
      <w:color w:val="000000"/>
      <w:sz w:val="23"/>
      <w:szCs w:val="23"/>
      <w:u w:val="none"/>
    </w:rPr>
  </w:style>
  <w:style w:type="character" w:customStyle="1" w:styleId="3Char">
    <w:name w:val="标题 3 Char"/>
    <w:link w:val="3"/>
    <w:uiPriority w:val="99"/>
    <w:qFormat/>
    <w:locked/>
    <w:rPr>
      <w:rFonts w:eastAsia="楷体_GB2312"/>
      <w:b/>
      <w:bCs/>
      <w:szCs w:val="32"/>
    </w:rPr>
  </w:style>
  <w:style w:type="character" w:customStyle="1" w:styleId="font21">
    <w:name w:val="font21"/>
    <w:basedOn w:val="a1"/>
    <w:qFormat/>
    <w:rPr>
      <w:rFonts w:ascii="宋体" w:eastAsia="宋体" w:hAnsi="宋体" w:cs="宋体" w:hint="eastAsia"/>
      <w:color w:val="000000"/>
      <w:sz w:val="23"/>
      <w:szCs w:val="23"/>
      <w:u w:val="none"/>
    </w:rPr>
  </w:style>
  <w:style w:type="character" w:customStyle="1" w:styleId="font51">
    <w:name w:val="font51"/>
    <w:basedOn w:val="a1"/>
    <w:qFormat/>
    <w:rPr>
      <w:rFonts w:ascii="Times New Roman" w:hAnsi="Times New Roman" w:cs="Times New Roman" w:hint="default"/>
      <w:color w:val="000000"/>
      <w:sz w:val="23"/>
      <w:szCs w:val="23"/>
      <w:u w:val="none"/>
    </w:rPr>
  </w:style>
  <w:style w:type="character" w:customStyle="1" w:styleId="font81">
    <w:name w:val="font81"/>
    <w:basedOn w:val="a1"/>
    <w:qFormat/>
    <w:rPr>
      <w:rFonts w:ascii="Times New Roman" w:hAnsi="Times New Roman" w:cs="Times New Roman" w:hint="default"/>
      <w:b/>
      <w:color w:val="000000"/>
      <w:sz w:val="23"/>
      <w:szCs w:val="23"/>
      <w:u w:val="none"/>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00">
    <w:name w:val="00正文"/>
    <w:basedOn w:val="a"/>
    <w:qFormat/>
    <w:pPr>
      <w:snapToGrid w:val="0"/>
      <w:spacing w:line="360" w:lineRule="exact"/>
      <w:ind w:firstLineChars="200" w:firstLine="200"/>
    </w:pPr>
    <w:rPr>
      <w:szCs w:val="22"/>
    </w:rPr>
  </w:style>
  <w:style w:type="character" w:customStyle="1" w:styleId="HTMLChar">
    <w:name w:val="HTML 预设格式 Char"/>
    <w:basedOn w:val="a1"/>
    <w:link w:val="HTML"/>
    <w:uiPriority w:val="99"/>
    <w:semiHidden/>
    <w:qFormat/>
    <w:rPr>
      <w:rFonts w:ascii="宋体" w:hAnsi="宋体"/>
      <w:sz w:val="24"/>
      <w:szCs w:val="24"/>
    </w:rPr>
  </w:style>
  <w:style w:type="character" w:customStyle="1" w:styleId="font01">
    <w:name w:val="font01"/>
    <w:basedOn w:val="a1"/>
    <w:qFormat/>
    <w:rPr>
      <w:rFonts w:ascii="宋体" w:eastAsia="宋体" w:hAnsi="宋体" w:cs="宋体" w:hint="eastAsia"/>
      <w:b/>
      <w:color w:val="000000"/>
      <w:sz w:val="36"/>
      <w:szCs w:val="36"/>
      <w:u w:val="none"/>
      <w:vertAlign w:val="subscript"/>
    </w:rPr>
  </w:style>
  <w:style w:type="character" w:customStyle="1" w:styleId="font122">
    <w:name w:val="font122"/>
    <w:basedOn w:val="a1"/>
    <w:qFormat/>
    <w:rPr>
      <w:rFonts w:ascii="宋体" w:eastAsia="宋体" w:hAnsi="宋体" w:cs="宋体" w:hint="eastAsia"/>
      <w:color w:val="000000"/>
      <w:sz w:val="24"/>
      <w:szCs w:val="24"/>
      <w:u w:val="none"/>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table" w:customStyle="1" w:styleId="13">
    <w:name w:val="网格型1"/>
    <w:basedOn w:val="a2"/>
    <w:uiPriority w:val="39"/>
    <w:qFormat/>
    <w:rPr>
      <w:sz w:val="22"/>
      <w:lang w:val="en-S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正文首行缩进 Char"/>
    <w:basedOn w:val="Char"/>
    <w:link w:val="ad"/>
    <w:uiPriority w:val="99"/>
    <w:qFormat/>
    <w:rPr>
      <w:rFonts w:ascii="Tahoma" w:eastAsia="宋体" w:hAnsi="Tahoma" w:cs="Times New Roman"/>
      <w:sz w:val="24"/>
      <w:szCs w:val="24"/>
    </w:rPr>
  </w:style>
  <w:style w:type="character" w:customStyle="1" w:styleId="Char7">
    <w:name w:val="副标题 Char"/>
    <w:basedOn w:val="a1"/>
    <w:link w:val="ab"/>
    <w:uiPriority w:val="99"/>
    <w:qFormat/>
    <w:rPr>
      <w:rFonts w:ascii="Cambria" w:hAnsi="Cambria" w:cs="Cambria"/>
      <w:b/>
      <w:bCs/>
      <w:kern w:val="28"/>
      <w:sz w:val="32"/>
      <w:szCs w:val="32"/>
    </w:rPr>
  </w:style>
  <w:style w:type="character" w:customStyle="1" w:styleId="font161">
    <w:name w:val="font161"/>
    <w:basedOn w:val="a1"/>
    <w:qFormat/>
    <w:rPr>
      <w:rFonts w:ascii="Arial" w:hAnsi="Arial" w:cs="Arial" w:hint="default"/>
      <w:color w:val="000000"/>
      <w:sz w:val="20"/>
      <w:szCs w:val="20"/>
      <w:u w:val="none"/>
    </w:rPr>
  </w:style>
  <w:style w:type="character" w:customStyle="1" w:styleId="font171">
    <w:name w:val="font171"/>
    <w:basedOn w:val="a1"/>
    <w:qFormat/>
    <w:rPr>
      <w:rFonts w:ascii="宋体" w:eastAsia="宋体" w:hAnsi="宋体" w:cs="宋体" w:hint="eastAsia"/>
      <w:color w:val="000000"/>
      <w:sz w:val="20"/>
      <w:szCs w:val="20"/>
      <w:u w:val="none"/>
    </w:rPr>
  </w:style>
  <w:style w:type="character" w:customStyle="1" w:styleId="font91">
    <w:name w:val="font9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Times New Roman" w:hAnsi="Times New Roman" w:cs="Times New Roman" w:hint="default"/>
      <w:color w:val="000000"/>
      <w:sz w:val="20"/>
      <w:szCs w:val="20"/>
      <w:u w:val="none"/>
    </w:rPr>
  </w:style>
  <w:style w:type="character" w:customStyle="1" w:styleId="font111">
    <w:name w:val="font111"/>
    <w:basedOn w:val="a1"/>
    <w:qFormat/>
    <w:rPr>
      <w:rFonts w:ascii="宋体" w:eastAsia="宋体" w:hAnsi="宋体" w:cs="宋体" w:hint="eastAsia"/>
      <w:color w:val="000000"/>
      <w:sz w:val="20"/>
      <w:szCs w:val="20"/>
      <w:u w:val="none"/>
    </w:rPr>
  </w:style>
  <w:style w:type="character" w:customStyle="1" w:styleId="font241">
    <w:name w:val="font241"/>
    <w:basedOn w:val="a1"/>
    <w:qFormat/>
    <w:rPr>
      <w:rFonts w:ascii="Arial" w:hAnsi="Arial" w:cs="Arial" w:hint="default"/>
      <w:color w:val="000000"/>
      <w:sz w:val="20"/>
      <w:szCs w:val="20"/>
      <w:u w:val="none"/>
    </w:rPr>
  </w:style>
  <w:style w:type="character" w:customStyle="1" w:styleId="font112">
    <w:name w:val="font112"/>
    <w:basedOn w:val="a1"/>
    <w:qFormat/>
    <w:rPr>
      <w:rFonts w:ascii="宋体" w:eastAsia="宋体" w:hAnsi="宋体" w:cs="宋体" w:hint="eastAsia"/>
      <w:color w:val="000000"/>
      <w:sz w:val="21"/>
      <w:szCs w:val="21"/>
      <w:u w:val="none"/>
    </w:rPr>
  </w:style>
  <w:style w:type="character" w:customStyle="1" w:styleId="font141">
    <w:name w:val="font141"/>
    <w:basedOn w:val="a1"/>
    <w:qFormat/>
    <w:rPr>
      <w:rFonts w:ascii="Arial" w:hAnsi="Arial" w:cs="Arial" w:hint="default"/>
      <w:color w:val="FF0000"/>
      <w:sz w:val="20"/>
      <w:szCs w:val="20"/>
      <w:u w:val="none"/>
    </w:rPr>
  </w:style>
  <w:style w:type="character" w:customStyle="1" w:styleId="font261">
    <w:name w:val="font261"/>
    <w:basedOn w:val="a1"/>
    <w:qFormat/>
    <w:rPr>
      <w:rFonts w:ascii="宋体" w:eastAsia="宋体" w:hAnsi="宋体" w:cs="宋体" w:hint="eastAsia"/>
      <w:color w:val="000000"/>
      <w:sz w:val="20"/>
      <w:szCs w:val="20"/>
      <w:u w:val="none"/>
    </w:rPr>
  </w:style>
  <w:style w:type="character" w:customStyle="1" w:styleId="font201">
    <w:name w:val="font201"/>
    <w:basedOn w:val="a1"/>
    <w:qFormat/>
    <w:rPr>
      <w:rFonts w:ascii="宋体" w:eastAsia="宋体" w:hAnsi="宋体" w:cs="宋体" w:hint="eastAsia"/>
      <w:color w:val="000000"/>
      <w:sz w:val="20"/>
      <w:szCs w:val="20"/>
      <w:u w:val="none"/>
    </w:rPr>
  </w:style>
  <w:style w:type="character" w:customStyle="1" w:styleId="font181">
    <w:name w:val="font181"/>
    <w:basedOn w:val="a1"/>
    <w:qFormat/>
    <w:rPr>
      <w:rFonts w:ascii="宋体" w:eastAsia="宋体" w:hAnsi="宋体" w:cs="宋体" w:hint="eastAsia"/>
      <w:color w:val="000000"/>
      <w:sz w:val="20"/>
      <w:szCs w:val="20"/>
      <w:u w:val="none"/>
    </w:rPr>
  </w:style>
  <w:style w:type="character" w:customStyle="1" w:styleId="font151">
    <w:name w:val="font15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宋体" w:eastAsia="宋体" w:hAnsi="宋体" w:cs="宋体" w:hint="eastAsia"/>
      <w:color w:val="000000"/>
      <w:sz w:val="20"/>
      <w:szCs w:val="20"/>
      <w:u w:val="none"/>
    </w:rPr>
  </w:style>
  <w:style w:type="character" w:customStyle="1" w:styleId="font71">
    <w:name w:val="font71"/>
    <w:basedOn w:val="a1"/>
    <w:qFormat/>
    <w:rPr>
      <w:rFonts w:ascii="宋体" w:eastAsia="宋体" w:hAnsi="宋体" w:cs="宋体" w:hint="eastAsia"/>
      <w:color w:val="FF0000"/>
      <w:sz w:val="20"/>
      <w:szCs w:val="20"/>
      <w:u w:val="none"/>
    </w:rPr>
  </w:style>
  <w:style w:type="paragraph" w:customStyle="1" w:styleId="TOC11">
    <w:name w:val="TOC 标题1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NewNewNewNew">
    <w:name w:val="正文 New New New New"/>
    <w:qFormat/>
    <w:pPr>
      <w:widowControl w:val="0"/>
      <w:jc w:val="both"/>
    </w:pPr>
    <w:rPr>
      <w:rFonts w:ascii="Times New Roman" w:eastAsia="宋体" w:hAnsi="Times New Roman" w:cs="Times New Roman"/>
      <w:szCs w:val="24"/>
    </w:rPr>
  </w:style>
  <w:style w:type="character" w:customStyle="1" w:styleId="05">
    <w:name w:val="05 字符"/>
    <w:link w:val="050"/>
    <w:qFormat/>
    <w:locked/>
    <w:rPr>
      <w:rFonts w:eastAsia="黑体"/>
      <w:b/>
      <w:sz w:val="24"/>
      <w:szCs w:val="24"/>
    </w:rPr>
  </w:style>
  <w:style w:type="paragraph" w:customStyle="1" w:styleId="050">
    <w:name w:val="05"/>
    <w:basedOn w:val="a"/>
    <w:next w:val="a"/>
    <w:link w:val="05"/>
    <w:qFormat/>
    <w:pPr>
      <w:spacing w:beforeLines="50" w:before="50" w:afterLines="50" w:after="50"/>
    </w:pPr>
    <w:rPr>
      <w:rFonts w:eastAsia="黑体"/>
      <w:b/>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uiPriority="0" w:unhideWhenUsed="0" w:qFormat="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uiPriority="0" w:unhideWhenUsed="0"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unhideWhenUsed="0" w:qFormat="1"/>
    <w:lsdException w:name="Body Text First Indent 2" w:qFormat="1"/>
    <w:lsdException w:name="Note Heading" w:semiHidden="1"/>
    <w:lsdException w:name="Body Text 2" w:uiPriority="0" w:unhideWhenUsed="0" w:qFormat="1"/>
    <w:lsdException w:name="Body Text 3" w:semiHidden="1"/>
    <w:lsdException w:name="Body Text Indent 2" w:semiHidden="1" w:qFormat="1"/>
    <w:lsdException w:name="Body Text Indent 3" w:semiHidden="1"/>
    <w:lsdException w:name="Block Text" w:semiHidden="1"/>
    <w:lsdException w:name="Hyperlink" w:uiPriority="0" w:unhideWhenUsed="0" w:qFormat="1"/>
    <w:lsdException w:name="FollowedHyperlink" w:semiHidden="1" w:qFormat="1"/>
    <w:lsdException w:name="Strong" w:uiPriority="0"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spacing w:after="120"/>
    </w:pPr>
    <w:rPr>
      <w:rFonts w:ascii="Calibri" w:hAnsi="Calibri"/>
    </w:rPr>
  </w:style>
  <w:style w:type="paragraph" w:styleId="a4">
    <w:name w:val="Normal Indent"/>
    <w:basedOn w:val="a"/>
    <w:link w:val="Char0"/>
    <w:qFormat/>
    <w:pPr>
      <w:ind w:firstLine="420"/>
    </w:pPr>
    <w:rPr>
      <w:szCs w:val="20"/>
    </w:rPr>
  </w:style>
  <w:style w:type="paragraph" w:styleId="a5">
    <w:name w:val="annotation text"/>
    <w:basedOn w:val="a"/>
    <w:link w:val="Char1"/>
    <w:uiPriority w:val="99"/>
    <w:qFormat/>
    <w:pPr>
      <w:jc w:val="left"/>
    </w:pPr>
    <w:rPr>
      <w:rFonts w:ascii="Tahoma" w:hAnsi="Tahoma"/>
    </w:rPr>
  </w:style>
  <w:style w:type="paragraph" w:styleId="a6">
    <w:name w:val="Body Text Indent"/>
    <w:basedOn w:val="a"/>
    <w:link w:val="Char2"/>
    <w:qFormat/>
    <w:pPr>
      <w:spacing w:after="120"/>
      <w:ind w:leftChars="200" w:left="420"/>
    </w:pPr>
    <w:rPr>
      <w:rFonts w:ascii="Calibri" w:hAnsi="Calibri"/>
    </w:rPr>
  </w:style>
  <w:style w:type="paragraph" w:styleId="20">
    <w:name w:val="List 2"/>
    <w:basedOn w:val="a"/>
    <w:qFormat/>
    <w:pPr>
      <w:ind w:leftChars="200" w:left="100" w:hangingChars="200" w:hanging="200"/>
    </w:pPr>
    <w:rPr>
      <w:rFonts w:asciiTheme="minorHAnsi" w:eastAsiaTheme="minorEastAsia" w:hAnsiTheme="minorHAnsi" w:cstheme="minorBidi"/>
    </w:rPr>
  </w:style>
  <w:style w:type="paragraph" w:styleId="30">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7">
    <w:name w:val="Plain Text"/>
    <w:basedOn w:val="a"/>
    <w:link w:val="Char3"/>
    <w:qFormat/>
    <w:pPr>
      <w:spacing w:beforeLines="50" w:afterLines="50" w:line="400" w:lineRule="exact"/>
    </w:pPr>
    <w:rPr>
      <w:rFonts w:ascii="宋体" w:hAnsi="Courier New"/>
      <w:sz w:val="24"/>
    </w:rPr>
  </w:style>
  <w:style w:type="paragraph" w:styleId="21">
    <w:name w:val="Body Text Indent 2"/>
    <w:basedOn w:val="a"/>
    <w:link w:val="2Char0"/>
    <w:uiPriority w:val="99"/>
    <w:semiHidden/>
    <w:unhideWhenUsed/>
    <w:qFormat/>
    <w:pPr>
      <w:spacing w:after="120" w:line="480" w:lineRule="auto"/>
      <w:ind w:leftChars="200" w:left="420"/>
    </w:pPr>
  </w:style>
  <w:style w:type="paragraph" w:styleId="a8">
    <w:name w:val="Balloon Text"/>
    <w:basedOn w:val="a"/>
    <w:link w:val="Char4"/>
    <w:uiPriority w:val="99"/>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pPr>
      <w:widowControl/>
      <w:spacing w:after="100" w:line="259" w:lineRule="auto"/>
      <w:jc w:val="left"/>
    </w:pPr>
    <w:rPr>
      <w:rFonts w:asciiTheme="minorHAnsi" w:eastAsiaTheme="minorEastAsia" w:hAnsiTheme="minorHAnsi"/>
      <w:kern w:val="0"/>
      <w:sz w:val="22"/>
      <w:szCs w:val="22"/>
    </w:rPr>
  </w:style>
  <w:style w:type="paragraph" w:styleId="ab">
    <w:name w:val="Subtitle"/>
    <w:basedOn w:val="a"/>
    <w:next w:val="a"/>
    <w:link w:val="Char7"/>
    <w:uiPriority w:val="99"/>
    <w:qFormat/>
    <w:pPr>
      <w:spacing w:before="240" w:after="60" w:line="312" w:lineRule="auto"/>
      <w:jc w:val="center"/>
      <w:outlineLvl w:val="1"/>
    </w:pPr>
    <w:rPr>
      <w:rFonts w:ascii="Cambria" w:hAnsi="Cambria" w:cs="Cambria"/>
      <w:b/>
      <w:bCs/>
      <w:kern w:val="28"/>
      <w:sz w:val="32"/>
      <w:szCs w:val="32"/>
    </w:rPr>
  </w:style>
  <w:style w:type="paragraph" w:styleId="2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3">
    <w:name w:val="Body Text 2"/>
    <w:basedOn w:val="a"/>
    <w:link w:val="2Char1"/>
    <w:qFormat/>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c">
    <w:name w:val="Normal (Web)"/>
    <w:basedOn w:val="a"/>
    <w:qFormat/>
    <w:pPr>
      <w:widowControl/>
      <w:spacing w:before="100" w:beforeAutospacing="1" w:after="100" w:afterAutospacing="1"/>
      <w:jc w:val="left"/>
    </w:pPr>
    <w:rPr>
      <w:kern w:val="0"/>
      <w:sz w:val="24"/>
    </w:rPr>
  </w:style>
  <w:style w:type="paragraph" w:styleId="ad">
    <w:name w:val="Body Text First Indent"/>
    <w:basedOn w:val="a0"/>
    <w:link w:val="Char8"/>
    <w:uiPriority w:val="99"/>
    <w:qFormat/>
    <w:pPr>
      <w:tabs>
        <w:tab w:val="left" w:pos="482"/>
        <w:tab w:val="left" w:pos="2183"/>
        <w:tab w:val="left" w:pos="3884"/>
        <w:tab w:val="left" w:pos="5585"/>
      </w:tabs>
      <w:adjustRightInd w:val="0"/>
      <w:spacing w:after="0"/>
      <w:ind w:firstLine="482"/>
      <w:textAlignment w:val="baseline"/>
    </w:pPr>
    <w:rPr>
      <w:rFonts w:ascii="Tahoma" w:hAnsi="Tahoma"/>
      <w:kern w:val="0"/>
      <w:sz w:val="24"/>
      <w:szCs w:val="20"/>
    </w:rPr>
  </w:style>
  <w:style w:type="paragraph" w:styleId="24">
    <w:name w:val="Body Text First Indent 2"/>
    <w:basedOn w:val="a6"/>
    <w:link w:val="2Char2"/>
    <w:uiPriority w:val="99"/>
    <w:unhideWhenUsed/>
    <w:qFormat/>
    <w:pPr>
      <w:ind w:firstLineChars="200" w:firstLine="420"/>
    </w:pPr>
    <w:rPr>
      <w:rFonts w:ascii="Times New Roman" w:hAnsi="Times New Roman"/>
    </w:rPr>
  </w:style>
  <w:style w:type="table" w:styleId="ae">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b/>
      <w:bCs/>
    </w:rPr>
  </w:style>
  <w:style w:type="character" w:styleId="af0">
    <w:name w:val="FollowedHyperlink"/>
    <w:basedOn w:val="a1"/>
    <w:uiPriority w:val="99"/>
    <w:semiHidden/>
    <w:unhideWhenUsed/>
    <w:qFormat/>
    <w:rPr>
      <w:color w:val="800080" w:themeColor="followedHyperlink"/>
      <w:u w:val="single"/>
    </w:rPr>
  </w:style>
  <w:style w:type="character" w:styleId="af1">
    <w:name w:val="line number"/>
    <w:basedOn w:val="a1"/>
    <w:qFormat/>
    <w:rPr>
      <w:rFonts w:ascii="Arial" w:eastAsia="黑体" w:hAnsi="Arial" w:cs="Arial"/>
      <w:snapToGrid w:val="0"/>
      <w:kern w:val="0"/>
      <w:szCs w:val="21"/>
    </w:rPr>
  </w:style>
  <w:style w:type="character" w:styleId="af2">
    <w:name w:val="Hyperlink"/>
    <w:qFormat/>
    <w:rPr>
      <w:color w:val="0000FF"/>
      <w:u w:val="single"/>
    </w:rPr>
  </w:style>
  <w:style w:type="character" w:customStyle="1" w:styleId="2Char">
    <w:name w:val="标题 2 Char"/>
    <w:basedOn w:val="a1"/>
    <w:link w:val="2"/>
    <w:uiPriority w:val="9"/>
    <w:qFormat/>
    <w:rPr>
      <w:rFonts w:ascii="宋体" w:eastAsia="宋体" w:hAnsi="宋体" w:cs="Times New Roman"/>
      <w:b/>
      <w:bCs/>
      <w:sz w:val="24"/>
      <w:szCs w:val="24"/>
    </w:rPr>
  </w:style>
  <w:style w:type="character" w:customStyle="1" w:styleId="Char">
    <w:name w:val="正文文本 Char"/>
    <w:basedOn w:val="a1"/>
    <w:link w:val="a0"/>
    <w:qFormat/>
    <w:rPr>
      <w:rFonts w:ascii="Calibri" w:eastAsia="宋体" w:hAnsi="Calibri" w:cs="Times New Roman"/>
      <w:szCs w:val="24"/>
    </w:rPr>
  </w:style>
  <w:style w:type="character" w:customStyle="1" w:styleId="Char2">
    <w:name w:val="正文文本缩进 Char"/>
    <w:basedOn w:val="a1"/>
    <w:link w:val="a6"/>
    <w:qFormat/>
    <w:rPr>
      <w:rFonts w:ascii="Calibri" w:eastAsia="宋体" w:hAnsi="Calibri" w:cs="Times New Roman"/>
      <w:szCs w:val="24"/>
    </w:rPr>
  </w:style>
  <w:style w:type="character" w:customStyle="1" w:styleId="Char3">
    <w:name w:val="纯文本 Char"/>
    <w:basedOn w:val="a1"/>
    <w:link w:val="a7"/>
    <w:qFormat/>
    <w:rPr>
      <w:rFonts w:ascii="宋体" w:eastAsia="宋体" w:hAnsi="Courier New" w:cs="Times New Roman"/>
      <w:sz w:val="24"/>
      <w:szCs w:val="24"/>
    </w:rPr>
  </w:style>
  <w:style w:type="character" w:customStyle="1" w:styleId="Char5">
    <w:name w:val="页脚 Char"/>
    <w:basedOn w:val="a1"/>
    <w:link w:val="a9"/>
    <w:uiPriority w:val="99"/>
    <w:qFormat/>
    <w:rPr>
      <w:rFonts w:ascii="Times New Roman" w:eastAsia="宋体" w:hAnsi="Times New Roman" w:cs="Times New Roman"/>
      <w:sz w:val="18"/>
      <w:szCs w:val="18"/>
    </w:rPr>
  </w:style>
  <w:style w:type="character" w:customStyle="1" w:styleId="Char6">
    <w:name w:val="页眉 Char"/>
    <w:basedOn w:val="a1"/>
    <w:link w:val="aa"/>
    <w:uiPriority w:val="99"/>
    <w:qFormat/>
    <w:rPr>
      <w:rFonts w:ascii="Times New Roman" w:eastAsia="宋体" w:hAnsi="Times New Roman" w:cs="Times New Roman"/>
      <w:sz w:val="18"/>
      <w:szCs w:val="18"/>
    </w:rPr>
  </w:style>
  <w:style w:type="character" w:customStyle="1" w:styleId="2Char1">
    <w:name w:val="正文文本 2 Char"/>
    <w:basedOn w:val="a1"/>
    <w:link w:val="23"/>
    <w:qFormat/>
    <w:rPr>
      <w:rFonts w:ascii="宋体" w:eastAsia="宋体" w:hAnsi="宋体" w:cs="Times New Roman"/>
      <w:color w:val="000000"/>
      <w:sz w:val="24"/>
      <w:szCs w:val="24"/>
    </w:rPr>
  </w:style>
  <w:style w:type="character" w:customStyle="1" w:styleId="2Char2">
    <w:name w:val="正文首行缩进 2 Char"/>
    <w:basedOn w:val="Char2"/>
    <w:link w:val="24"/>
    <w:uiPriority w:val="99"/>
    <w:qFormat/>
    <w:rPr>
      <w:rFonts w:ascii="Times New Roman" w:eastAsia="宋体" w:hAnsi="Times New Roman" w:cs="Times New Roman"/>
      <w:szCs w:val="24"/>
    </w:rPr>
  </w:style>
  <w:style w:type="paragraph" w:customStyle="1" w:styleId="af3">
    <w:name w:val="*正文"/>
    <w:basedOn w:val="a"/>
    <w:qFormat/>
    <w:pPr>
      <w:spacing w:line="360" w:lineRule="auto"/>
      <w:ind w:firstLineChars="200" w:firstLine="200"/>
    </w:pPr>
    <w:rPr>
      <w:rFonts w:ascii="宋体" w:hAnsi="宋体" w:cstheme="minorBidi"/>
      <w:sz w:val="22"/>
    </w:rPr>
  </w:style>
  <w:style w:type="character" w:customStyle="1" w:styleId="font61">
    <w:name w:val="font61"/>
    <w:basedOn w:val="a1"/>
    <w:qFormat/>
    <w:rPr>
      <w:rFonts w:ascii="宋体" w:eastAsia="宋体" w:hAnsi="宋体" w:cs="宋体" w:hint="eastAsia"/>
      <w:color w:val="000000"/>
      <w:sz w:val="22"/>
      <w:szCs w:val="22"/>
      <w:u w:val="none"/>
    </w:rPr>
  </w:style>
  <w:style w:type="character" w:customStyle="1" w:styleId="Char4">
    <w:name w:val="批注框文本 Char"/>
    <w:basedOn w:val="a1"/>
    <w:link w:val="a8"/>
    <w:uiPriority w:val="99"/>
    <w:qFormat/>
    <w:rPr>
      <w:rFonts w:ascii="Times New Roman" w:eastAsia="宋体" w:hAnsi="Times New Roman" w:cs="Times New Roman"/>
      <w:sz w:val="18"/>
      <w:szCs w:val="18"/>
    </w:rPr>
  </w:style>
  <w:style w:type="character" w:customStyle="1" w:styleId="Char10">
    <w:name w:val="纯文本 Char1"/>
    <w:basedOn w:val="a1"/>
    <w:qFormat/>
    <w:rPr>
      <w:rFonts w:ascii="宋体" w:eastAsia="宋体" w:hAnsi="Courier New" w:cs="Times New Roman"/>
      <w:sz w:val="24"/>
      <w:szCs w:val="24"/>
    </w:rPr>
  </w:style>
  <w:style w:type="character" w:customStyle="1" w:styleId="Char0">
    <w:name w:val="正文缩进 Char"/>
    <w:basedOn w:val="a1"/>
    <w:link w:val="a4"/>
    <w:qFormat/>
    <w:rPr>
      <w:rFonts w:ascii="Times New Roman" w:eastAsia="宋体" w:hAnsi="Times New Roman" w:cs="Times New Roman"/>
      <w:szCs w:val="20"/>
    </w:rPr>
  </w:style>
  <w:style w:type="character" w:customStyle="1" w:styleId="Char11">
    <w:name w:val="正文文本缩进 Char1"/>
    <w:basedOn w:val="a1"/>
    <w:qFormat/>
    <w:rPr>
      <w:rFonts w:ascii="Calibri" w:eastAsia="宋体" w:hAnsi="Calibri" w:cs="Times New Roman"/>
      <w:szCs w:val="24"/>
    </w:rPr>
  </w:style>
  <w:style w:type="paragraph" w:styleId="af4">
    <w:name w:val="List Paragraph"/>
    <w:basedOn w:val="a"/>
    <w:uiPriority w:val="34"/>
    <w:qFormat/>
    <w:pPr>
      <w:ind w:firstLineChars="200" w:firstLine="420"/>
    </w:pPr>
    <w:rPr>
      <w:rFonts w:ascii="Calibri" w:hAnsi="Calibri" w:cs="黑体"/>
    </w:rPr>
  </w:style>
  <w:style w:type="character" w:customStyle="1" w:styleId="font41">
    <w:name w:val="font41"/>
    <w:basedOn w:val="a1"/>
    <w:qFormat/>
    <w:rPr>
      <w:rFonts w:ascii="宋体" w:eastAsia="宋体" w:hAnsi="宋体" w:cs="宋体" w:hint="eastAsia"/>
      <w:b/>
      <w:color w:val="000000"/>
      <w:sz w:val="20"/>
      <w:szCs w:val="20"/>
      <w:u w:val="none"/>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4Char">
    <w:name w:val="4 Char"/>
    <w:link w:val="4"/>
    <w:qFormat/>
    <w:rPr>
      <w:rFonts w:eastAsia="仿宋_GB2312"/>
      <w:sz w:val="32"/>
      <w:szCs w:val="24"/>
    </w:rPr>
  </w:style>
  <w:style w:type="paragraph" w:customStyle="1" w:styleId="4">
    <w:name w:val="4"/>
    <w:basedOn w:val="a"/>
    <w:link w:val="4Char"/>
    <w:qFormat/>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1"/>
    <w:qFormat/>
    <w:rPr>
      <w:rFonts w:eastAsia="仿宋_GB2312"/>
      <w:b/>
      <w:sz w:val="32"/>
      <w:szCs w:val="24"/>
    </w:rPr>
  </w:style>
  <w:style w:type="paragraph" w:customStyle="1" w:styleId="31">
    <w:name w:val="3"/>
    <w:basedOn w:val="a"/>
    <w:link w:val="3Char0"/>
    <w:qFormat/>
    <w:pPr>
      <w:spacing w:beforeLines="50" w:afterLines="50" w:line="360" w:lineRule="auto"/>
    </w:pPr>
    <w:rPr>
      <w:rFonts w:asciiTheme="minorHAnsi" w:eastAsia="仿宋_GB2312" w:hAnsiTheme="minorHAnsi" w:cstheme="minorBidi"/>
      <w:b/>
      <w:sz w:val="32"/>
    </w:rPr>
  </w:style>
  <w:style w:type="paragraph" w:customStyle="1" w:styleId="11">
    <w:name w:val="1"/>
    <w:basedOn w:val="a"/>
    <w:qFormat/>
    <w:pPr>
      <w:spacing w:beforeLines="50" w:afterLines="50" w:line="360" w:lineRule="auto"/>
    </w:pPr>
    <w:rPr>
      <w:rFonts w:eastAsia="仿宋_GB2312"/>
      <w:b/>
      <w:sz w:val="32"/>
    </w:rPr>
  </w:style>
  <w:style w:type="paragraph" w:customStyle="1" w:styleId="ok">
    <w:name w:val="正文ok"/>
    <w:basedOn w:val="a"/>
    <w:qFormat/>
    <w:pPr>
      <w:spacing w:beforeLines="50" w:afterLines="50" w:line="480" w:lineRule="auto"/>
      <w:ind w:firstLineChars="200" w:firstLine="200"/>
    </w:pPr>
    <w:rPr>
      <w:rFonts w:ascii="Calibri" w:hAnsi="Calibri"/>
      <w:sz w:val="28"/>
    </w:rPr>
  </w:style>
  <w:style w:type="paragraph" w:customStyle="1" w:styleId="trseditor">
    <w:name w:val="trs_editor"/>
    <w:basedOn w:val="a"/>
    <w:qFormat/>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5"/>
    <w:qFormat/>
    <w:rPr>
      <w:rFonts w:eastAsia="宋体"/>
      <w:sz w:val="24"/>
    </w:rPr>
  </w:style>
  <w:style w:type="paragraph" w:customStyle="1" w:styleId="25">
    <w:name w:val="正文2"/>
    <w:basedOn w:val="a"/>
    <w:link w:val="2CharChar"/>
    <w:qFormat/>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1"/>
    <w:uiPriority w:val="99"/>
    <w:semiHidden/>
    <w:qFormat/>
    <w:rPr>
      <w:rFonts w:ascii="Times New Roman" w:eastAsia="宋体" w:hAnsi="Times New Roman" w:cs="Times New Roman"/>
      <w:szCs w:val="24"/>
    </w:rPr>
  </w:style>
  <w:style w:type="paragraph" w:customStyle="1" w:styleId="12">
    <w:name w:val="正文1"/>
    <w:basedOn w:val="a"/>
    <w:qFormat/>
    <w:pPr>
      <w:adjustRightInd w:val="0"/>
      <w:spacing w:line="318" w:lineRule="atLeast"/>
      <w:ind w:left="369" w:firstLine="369"/>
      <w:textAlignment w:val="baseline"/>
    </w:pPr>
    <w:rPr>
      <w:rFonts w:ascii="宋体"/>
      <w:szCs w:val="20"/>
    </w:rPr>
  </w:style>
  <w:style w:type="paragraph" w:customStyle="1" w:styleId="af5">
    <w:name w:val="正文段"/>
    <w:basedOn w:val="a"/>
    <w:qFormat/>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uiPriority w:val="99"/>
    <w:qFormat/>
    <w:rPr>
      <w:rFonts w:ascii="Tahoma" w:eastAsia="宋体" w:hAnsi="Tahoma" w:cs="Times New Roman"/>
      <w:szCs w:val="24"/>
    </w:rPr>
  </w:style>
  <w:style w:type="character" w:customStyle="1" w:styleId="font11">
    <w:name w:val="font11"/>
    <w:basedOn w:val="a1"/>
    <w:qFormat/>
    <w:rPr>
      <w:rFonts w:ascii="宋体" w:eastAsia="宋体" w:hAnsi="宋体" w:cs="宋体" w:hint="eastAsia"/>
      <w:color w:val="000000"/>
      <w:sz w:val="23"/>
      <w:szCs w:val="23"/>
      <w:u w:val="none"/>
    </w:rPr>
  </w:style>
  <w:style w:type="character" w:customStyle="1" w:styleId="font31">
    <w:name w:val="font31"/>
    <w:basedOn w:val="a1"/>
    <w:qFormat/>
    <w:rPr>
      <w:rFonts w:ascii="Times New Roman" w:hAnsi="Times New Roman" w:cs="Times New Roman" w:hint="default"/>
      <w:color w:val="000000"/>
      <w:sz w:val="23"/>
      <w:szCs w:val="23"/>
      <w:u w:val="none"/>
    </w:rPr>
  </w:style>
  <w:style w:type="character" w:customStyle="1" w:styleId="3Char">
    <w:name w:val="标题 3 Char"/>
    <w:link w:val="3"/>
    <w:uiPriority w:val="99"/>
    <w:qFormat/>
    <w:locked/>
    <w:rPr>
      <w:rFonts w:eastAsia="楷体_GB2312"/>
      <w:b/>
      <w:bCs/>
      <w:szCs w:val="32"/>
    </w:rPr>
  </w:style>
  <w:style w:type="character" w:customStyle="1" w:styleId="font21">
    <w:name w:val="font21"/>
    <w:basedOn w:val="a1"/>
    <w:qFormat/>
    <w:rPr>
      <w:rFonts w:ascii="宋体" w:eastAsia="宋体" w:hAnsi="宋体" w:cs="宋体" w:hint="eastAsia"/>
      <w:color w:val="000000"/>
      <w:sz w:val="23"/>
      <w:szCs w:val="23"/>
      <w:u w:val="none"/>
    </w:rPr>
  </w:style>
  <w:style w:type="character" w:customStyle="1" w:styleId="font51">
    <w:name w:val="font51"/>
    <w:basedOn w:val="a1"/>
    <w:qFormat/>
    <w:rPr>
      <w:rFonts w:ascii="Times New Roman" w:hAnsi="Times New Roman" w:cs="Times New Roman" w:hint="default"/>
      <w:color w:val="000000"/>
      <w:sz w:val="23"/>
      <w:szCs w:val="23"/>
      <w:u w:val="none"/>
    </w:rPr>
  </w:style>
  <w:style w:type="character" w:customStyle="1" w:styleId="font81">
    <w:name w:val="font81"/>
    <w:basedOn w:val="a1"/>
    <w:qFormat/>
    <w:rPr>
      <w:rFonts w:ascii="Times New Roman" w:hAnsi="Times New Roman" w:cs="Times New Roman" w:hint="default"/>
      <w:b/>
      <w:color w:val="000000"/>
      <w:sz w:val="23"/>
      <w:szCs w:val="23"/>
      <w:u w:val="none"/>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paragraph" w:customStyle="1" w:styleId="00">
    <w:name w:val="00正文"/>
    <w:basedOn w:val="a"/>
    <w:qFormat/>
    <w:pPr>
      <w:snapToGrid w:val="0"/>
      <w:spacing w:line="360" w:lineRule="exact"/>
      <w:ind w:firstLineChars="200" w:firstLine="200"/>
    </w:pPr>
    <w:rPr>
      <w:szCs w:val="22"/>
    </w:rPr>
  </w:style>
  <w:style w:type="character" w:customStyle="1" w:styleId="HTMLChar">
    <w:name w:val="HTML 预设格式 Char"/>
    <w:basedOn w:val="a1"/>
    <w:link w:val="HTML"/>
    <w:uiPriority w:val="99"/>
    <w:semiHidden/>
    <w:qFormat/>
    <w:rPr>
      <w:rFonts w:ascii="宋体" w:hAnsi="宋体"/>
      <w:sz w:val="24"/>
      <w:szCs w:val="24"/>
    </w:rPr>
  </w:style>
  <w:style w:type="character" w:customStyle="1" w:styleId="font01">
    <w:name w:val="font01"/>
    <w:basedOn w:val="a1"/>
    <w:qFormat/>
    <w:rPr>
      <w:rFonts w:ascii="宋体" w:eastAsia="宋体" w:hAnsi="宋体" w:cs="宋体" w:hint="eastAsia"/>
      <w:b/>
      <w:color w:val="000000"/>
      <w:sz w:val="36"/>
      <w:szCs w:val="36"/>
      <w:u w:val="none"/>
      <w:vertAlign w:val="subscript"/>
    </w:rPr>
  </w:style>
  <w:style w:type="character" w:customStyle="1" w:styleId="font122">
    <w:name w:val="font122"/>
    <w:basedOn w:val="a1"/>
    <w:qFormat/>
    <w:rPr>
      <w:rFonts w:ascii="宋体" w:eastAsia="宋体" w:hAnsi="宋体" w:cs="宋体" w:hint="eastAsia"/>
      <w:color w:val="000000"/>
      <w:sz w:val="24"/>
      <w:szCs w:val="24"/>
      <w:u w:val="none"/>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table" w:customStyle="1" w:styleId="13">
    <w:name w:val="网格型1"/>
    <w:basedOn w:val="a2"/>
    <w:uiPriority w:val="39"/>
    <w:qFormat/>
    <w:rPr>
      <w:sz w:val="22"/>
      <w:lang w:val="en-S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正文首行缩进 Char"/>
    <w:basedOn w:val="Char"/>
    <w:link w:val="ad"/>
    <w:uiPriority w:val="99"/>
    <w:qFormat/>
    <w:rPr>
      <w:rFonts w:ascii="Tahoma" w:eastAsia="宋体" w:hAnsi="Tahoma" w:cs="Times New Roman"/>
      <w:sz w:val="24"/>
      <w:szCs w:val="24"/>
    </w:rPr>
  </w:style>
  <w:style w:type="character" w:customStyle="1" w:styleId="Char7">
    <w:name w:val="副标题 Char"/>
    <w:basedOn w:val="a1"/>
    <w:link w:val="ab"/>
    <w:uiPriority w:val="99"/>
    <w:qFormat/>
    <w:rPr>
      <w:rFonts w:ascii="Cambria" w:hAnsi="Cambria" w:cs="Cambria"/>
      <w:b/>
      <w:bCs/>
      <w:kern w:val="28"/>
      <w:sz w:val="32"/>
      <w:szCs w:val="32"/>
    </w:rPr>
  </w:style>
  <w:style w:type="character" w:customStyle="1" w:styleId="font161">
    <w:name w:val="font161"/>
    <w:basedOn w:val="a1"/>
    <w:qFormat/>
    <w:rPr>
      <w:rFonts w:ascii="Arial" w:hAnsi="Arial" w:cs="Arial" w:hint="default"/>
      <w:color w:val="000000"/>
      <w:sz w:val="20"/>
      <w:szCs w:val="20"/>
      <w:u w:val="none"/>
    </w:rPr>
  </w:style>
  <w:style w:type="character" w:customStyle="1" w:styleId="font171">
    <w:name w:val="font171"/>
    <w:basedOn w:val="a1"/>
    <w:qFormat/>
    <w:rPr>
      <w:rFonts w:ascii="宋体" w:eastAsia="宋体" w:hAnsi="宋体" w:cs="宋体" w:hint="eastAsia"/>
      <w:color w:val="000000"/>
      <w:sz w:val="20"/>
      <w:szCs w:val="20"/>
      <w:u w:val="none"/>
    </w:rPr>
  </w:style>
  <w:style w:type="character" w:customStyle="1" w:styleId="font91">
    <w:name w:val="font91"/>
    <w:basedOn w:val="a1"/>
    <w:qFormat/>
    <w:rPr>
      <w:rFonts w:ascii="宋体" w:eastAsia="宋体" w:hAnsi="宋体" w:cs="宋体" w:hint="eastAsia"/>
      <w:color w:val="000000"/>
      <w:sz w:val="20"/>
      <w:szCs w:val="20"/>
      <w:u w:val="none"/>
    </w:rPr>
  </w:style>
  <w:style w:type="character" w:customStyle="1" w:styleId="font121">
    <w:name w:val="font121"/>
    <w:basedOn w:val="a1"/>
    <w:qFormat/>
    <w:rPr>
      <w:rFonts w:ascii="Times New Roman" w:hAnsi="Times New Roman" w:cs="Times New Roman" w:hint="default"/>
      <w:color w:val="000000"/>
      <w:sz w:val="20"/>
      <w:szCs w:val="20"/>
      <w:u w:val="none"/>
    </w:rPr>
  </w:style>
  <w:style w:type="character" w:customStyle="1" w:styleId="font111">
    <w:name w:val="font111"/>
    <w:basedOn w:val="a1"/>
    <w:qFormat/>
    <w:rPr>
      <w:rFonts w:ascii="宋体" w:eastAsia="宋体" w:hAnsi="宋体" w:cs="宋体" w:hint="eastAsia"/>
      <w:color w:val="000000"/>
      <w:sz w:val="20"/>
      <w:szCs w:val="20"/>
      <w:u w:val="none"/>
    </w:rPr>
  </w:style>
  <w:style w:type="character" w:customStyle="1" w:styleId="font241">
    <w:name w:val="font241"/>
    <w:basedOn w:val="a1"/>
    <w:qFormat/>
    <w:rPr>
      <w:rFonts w:ascii="Arial" w:hAnsi="Arial" w:cs="Arial" w:hint="default"/>
      <w:color w:val="000000"/>
      <w:sz w:val="20"/>
      <w:szCs w:val="20"/>
      <w:u w:val="none"/>
    </w:rPr>
  </w:style>
  <w:style w:type="character" w:customStyle="1" w:styleId="font112">
    <w:name w:val="font112"/>
    <w:basedOn w:val="a1"/>
    <w:qFormat/>
    <w:rPr>
      <w:rFonts w:ascii="宋体" w:eastAsia="宋体" w:hAnsi="宋体" w:cs="宋体" w:hint="eastAsia"/>
      <w:color w:val="000000"/>
      <w:sz w:val="21"/>
      <w:szCs w:val="21"/>
      <w:u w:val="none"/>
    </w:rPr>
  </w:style>
  <w:style w:type="character" w:customStyle="1" w:styleId="font141">
    <w:name w:val="font141"/>
    <w:basedOn w:val="a1"/>
    <w:qFormat/>
    <w:rPr>
      <w:rFonts w:ascii="Arial" w:hAnsi="Arial" w:cs="Arial" w:hint="default"/>
      <w:color w:val="FF0000"/>
      <w:sz w:val="20"/>
      <w:szCs w:val="20"/>
      <w:u w:val="none"/>
    </w:rPr>
  </w:style>
  <w:style w:type="character" w:customStyle="1" w:styleId="font261">
    <w:name w:val="font261"/>
    <w:basedOn w:val="a1"/>
    <w:qFormat/>
    <w:rPr>
      <w:rFonts w:ascii="宋体" w:eastAsia="宋体" w:hAnsi="宋体" w:cs="宋体" w:hint="eastAsia"/>
      <w:color w:val="000000"/>
      <w:sz w:val="20"/>
      <w:szCs w:val="20"/>
      <w:u w:val="none"/>
    </w:rPr>
  </w:style>
  <w:style w:type="character" w:customStyle="1" w:styleId="font201">
    <w:name w:val="font201"/>
    <w:basedOn w:val="a1"/>
    <w:qFormat/>
    <w:rPr>
      <w:rFonts w:ascii="宋体" w:eastAsia="宋体" w:hAnsi="宋体" w:cs="宋体" w:hint="eastAsia"/>
      <w:color w:val="000000"/>
      <w:sz w:val="20"/>
      <w:szCs w:val="20"/>
      <w:u w:val="none"/>
    </w:rPr>
  </w:style>
  <w:style w:type="character" w:customStyle="1" w:styleId="font181">
    <w:name w:val="font181"/>
    <w:basedOn w:val="a1"/>
    <w:qFormat/>
    <w:rPr>
      <w:rFonts w:ascii="宋体" w:eastAsia="宋体" w:hAnsi="宋体" w:cs="宋体" w:hint="eastAsia"/>
      <w:color w:val="000000"/>
      <w:sz w:val="20"/>
      <w:szCs w:val="20"/>
      <w:u w:val="none"/>
    </w:rPr>
  </w:style>
  <w:style w:type="character" w:customStyle="1" w:styleId="font151">
    <w:name w:val="font15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宋体" w:eastAsia="宋体" w:hAnsi="宋体" w:cs="宋体" w:hint="eastAsia"/>
      <w:color w:val="000000"/>
      <w:sz w:val="20"/>
      <w:szCs w:val="20"/>
      <w:u w:val="none"/>
    </w:rPr>
  </w:style>
  <w:style w:type="character" w:customStyle="1" w:styleId="font71">
    <w:name w:val="font71"/>
    <w:basedOn w:val="a1"/>
    <w:qFormat/>
    <w:rPr>
      <w:rFonts w:ascii="宋体" w:eastAsia="宋体" w:hAnsi="宋体" w:cs="宋体" w:hint="eastAsia"/>
      <w:color w:val="FF0000"/>
      <w:sz w:val="20"/>
      <w:szCs w:val="20"/>
      <w:u w:val="none"/>
    </w:rPr>
  </w:style>
  <w:style w:type="paragraph" w:customStyle="1" w:styleId="TOC11">
    <w:name w:val="TOC 标题1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NewNewNewNew">
    <w:name w:val="正文 New New New New"/>
    <w:qFormat/>
    <w:pPr>
      <w:widowControl w:val="0"/>
      <w:jc w:val="both"/>
    </w:pPr>
    <w:rPr>
      <w:rFonts w:ascii="Times New Roman" w:eastAsia="宋体" w:hAnsi="Times New Roman" w:cs="Times New Roman"/>
      <w:szCs w:val="24"/>
    </w:rPr>
  </w:style>
  <w:style w:type="character" w:customStyle="1" w:styleId="05">
    <w:name w:val="05 字符"/>
    <w:link w:val="050"/>
    <w:qFormat/>
    <w:locked/>
    <w:rPr>
      <w:rFonts w:eastAsia="黑体"/>
      <w:b/>
      <w:sz w:val="24"/>
      <w:szCs w:val="24"/>
    </w:rPr>
  </w:style>
  <w:style w:type="paragraph" w:customStyle="1" w:styleId="050">
    <w:name w:val="05"/>
    <w:basedOn w:val="a"/>
    <w:next w:val="a"/>
    <w:link w:val="05"/>
    <w:qFormat/>
    <w:pPr>
      <w:spacing w:beforeLines="50" w:before="50" w:afterLines="50" w:after="50"/>
    </w:pPr>
    <w:rPr>
      <w:rFonts w:eastAsia="黑体"/>
      <w:b/>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9E2FB-05C2-468B-BBE8-51A1D4F0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4749</Words>
  <Characters>27070</Characters>
  <Application>Microsoft Office Word</Application>
  <DocSecurity>0</DocSecurity>
  <Lines>225</Lines>
  <Paragraphs>63</Paragraphs>
  <ScaleCrop>false</ScaleCrop>
  <Company>Microsoft</Company>
  <LinksUpToDate>false</LinksUpToDate>
  <CharactersWithSpaces>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admin</cp:lastModifiedBy>
  <cp:revision>35</cp:revision>
  <cp:lastPrinted>2021-10-21T01:46:00Z</cp:lastPrinted>
  <dcterms:created xsi:type="dcterms:W3CDTF">2020-08-08T17:41:00Z</dcterms:created>
  <dcterms:modified xsi:type="dcterms:W3CDTF">2021-10-25T07:00:00Z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DF94CDAD41804545BFFA695DC3F0AA55</vt:lpwstr>
  </property>
</Properties>
</file>