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b/>
          <w:color w:val="000000"/>
          <w:sz w:val="72"/>
        </w:rPr>
      </w:pPr>
    </w:p>
    <w:p>
      <w:pPr>
        <w:spacing w:after="120"/>
        <w:jc w:val="center"/>
        <w:rPr>
          <w:rFonts w:ascii="宋体" w:cs="宋体"/>
          <w:b/>
          <w:sz w:val="72"/>
        </w:rPr>
      </w:pPr>
      <w:r>
        <w:rPr>
          <w:rFonts w:hint="eastAsia" w:ascii="宋体" w:hAnsi="宋体" w:cs="宋体"/>
          <w:b/>
          <w:sz w:val="72"/>
        </w:rPr>
        <w:t>国内公开招标文件</w:t>
      </w: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pStyle w:val="2"/>
        <w:rPr>
          <w:rFonts w:ascii="宋体" w:cs="宋体"/>
          <w:b/>
          <w:sz w:val="44"/>
        </w:rPr>
      </w:pPr>
    </w:p>
    <w:p>
      <w:pPr>
        <w:pStyle w:val="2"/>
        <w:rPr>
          <w:rFonts w:ascii="宋体" w:cs="宋体"/>
          <w:b/>
          <w:sz w:val="44"/>
        </w:rPr>
      </w:pPr>
    </w:p>
    <w:p>
      <w:pPr>
        <w:rPr>
          <w:rFonts w:ascii="宋体" w:cs="宋体"/>
          <w:b/>
          <w:sz w:val="44"/>
        </w:rPr>
      </w:pPr>
    </w:p>
    <w:p>
      <w:pPr>
        <w:rPr>
          <w:rFonts w:ascii="宋体" w:cs="宋体"/>
          <w:b/>
          <w:sz w:val="44"/>
        </w:rPr>
      </w:pPr>
    </w:p>
    <w:p>
      <w:pPr>
        <w:shd w:val="clear" w:color="auto" w:fill="FFFFFF"/>
        <w:spacing w:before="100" w:beforeAutospacing="1" w:after="100" w:afterAutospacing="1"/>
        <w:ind w:left="1973" w:hanging="1754" w:hangingChars="546"/>
        <w:rPr>
          <w:rFonts w:hint="eastAsia" w:ascii="宋体" w:hAnsi="宋体" w:cs="宋体"/>
          <w:b/>
          <w:bCs/>
          <w:color w:val="000000"/>
          <w:sz w:val="32"/>
          <w:szCs w:val="32"/>
          <w:lang w:val="zh-CN"/>
        </w:rPr>
      </w:pPr>
      <w:r>
        <w:rPr>
          <w:rFonts w:hint="eastAsia" w:ascii="宋体" w:hAnsi="宋体" w:cs="宋体"/>
          <w:b/>
          <w:bCs/>
          <w:sz w:val="32"/>
          <w:szCs w:val="32"/>
          <w:lang w:val="en-US" w:eastAsia="zh-CN"/>
        </w:rPr>
        <w:t xml:space="preserve">      </w:t>
      </w:r>
      <w:r>
        <w:rPr>
          <w:rFonts w:hint="eastAsia" w:ascii="宋体" w:hAnsi="宋体" w:cs="宋体"/>
          <w:b/>
          <w:bCs/>
          <w:color w:val="000000"/>
          <w:sz w:val="32"/>
          <w:szCs w:val="32"/>
          <w:lang w:val="zh-CN"/>
        </w:rPr>
        <w:t>项目编号：NBGJ201</w:t>
      </w:r>
      <w:r>
        <w:rPr>
          <w:rFonts w:hint="eastAsia" w:ascii="宋体" w:hAnsi="宋体" w:cs="宋体"/>
          <w:b/>
          <w:bCs/>
          <w:color w:val="000000"/>
          <w:sz w:val="32"/>
          <w:szCs w:val="32"/>
        </w:rPr>
        <w:t>9</w:t>
      </w:r>
      <w:r>
        <w:rPr>
          <w:rFonts w:hint="eastAsia" w:ascii="宋体" w:hAnsi="宋体" w:cs="宋体"/>
          <w:b/>
          <w:bCs/>
          <w:color w:val="000000"/>
          <w:sz w:val="32"/>
          <w:szCs w:val="32"/>
          <w:lang w:val="zh-CN"/>
        </w:rPr>
        <w:t>-CG00</w:t>
      </w:r>
      <w:r>
        <w:rPr>
          <w:rFonts w:hint="eastAsia" w:ascii="宋体" w:hAnsi="宋体" w:cs="宋体"/>
          <w:b/>
          <w:bCs/>
          <w:color w:val="000000"/>
          <w:sz w:val="32"/>
          <w:szCs w:val="32"/>
          <w:lang w:val="en-US" w:eastAsia="zh-CN"/>
        </w:rPr>
        <w:t>81</w:t>
      </w:r>
    </w:p>
    <w:p>
      <w:pPr>
        <w:shd w:val="clear" w:color="auto" w:fill="FFFFFF"/>
        <w:spacing w:before="100" w:beforeAutospacing="1" w:after="100" w:afterAutospacing="1"/>
        <w:ind w:firstLine="964" w:firstLineChars="300"/>
        <w:rPr>
          <w:rFonts w:hint="eastAsia" w:ascii="宋体" w:hAnsi="宋体" w:cs="宋体"/>
          <w:b/>
          <w:bCs/>
          <w:color w:val="000000"/>
          <w:sz w:val="32"/>
          <w:szCs w:val="32"/>
          <w:lang w:val="zh-CN"/>
        </w:rPr>
      </w:pPr>
      <w:r>
        <w:rPr>
          <w:rFonts w:hint="eastAsia" w:ascii="宋体" w:hAnsi="宋体" w:cs="宋体"/>
          <w:b/>
          <w:bCs/>
          <w:color w:val="000000"/>
          <w:sz w:val="32"/>
          <w:szCs w:val="32"/>
          <w:lang w:val="zh-CN"/>
        </w:rPr>
        <w:t>项目名称：宁海县机动车检测中心标识标牌采购</w:t>
      </w:r>
    </w:p>
    <w:p>
      <w:pPr>
        <w:shd w:val="clear" w:color="auto" w:fill="FFFFFF"/>
        <w:spacing w:before="100" w:beforeAutospacing="1" w:after="100" w:afterAutospacing="1"/>
        <w:ind w:firstLine="2570" w:firstLineChars="800"/>
        <w:rPr>
          <w:rFonts w:hint="eastAsia" w:ascii="宋体" w:hAnsi="宋体" w:eastAsia="宋体" w:cs="宋体"/>
          <w:b/>
          <w:bCs/>
          <w:color w:val="000000"/>
          <w:sz w:val="32"/>
          <w:szCs w:val="32"/>
          <w:lang w:val="en-US" w:eastAsia="zh-CN"/>
        </w:rPr>
      </w:pPr>
      <w:r>
        <w:rPr>
          <w:rFonts w:hint="eastAsia" w:ascii="宋体" w:hAnsi="宋体" w:cs="宋体"/>
          <w:b/>
          <w:bCs/>
          <w:color w:val="000000"/>
          <w:sz w:val="32"/>
          <w:szCs w:val="32"/>
          <w:lang w:val="zh-CN"/>
        </w:rPr>
        <w:t>及信息导向系统安装项目</w:t>
      </w:r>
    </w:p>
    <w:p>
      <w:pPr>
        <w:shd w:val="clear" w:color="auto" w:fill="FFFFFF"/>
        <w:spacing w:before="100" w:beforeAutospacing="1" w:after="100" w:afterAutospacing="1"/>
        <w:ind w:left="1973" w:hanging="1754" w:hangingChars="546"/>
        <w:rPr>
          <w:rFonts w:hint="eastAsia" w:ascii="宋体" w:hAnsi="宋体" w:cs="宋体"/>
          <w:b/>
          <w:bCs/>
          <w:color w:val="000000"/>
          <w:sz w:val="32"/>
          <w:szCs w:val="32"/>
          <w:lang w:val="zh-CN"/>
        </w:rPr>
      </w:pPr>
      <w:r>
        <w:rPr>
          <w:rFonts w:hint="eastAsia" w:ascii="宋体" w:hAnsi="宋体" w:cs="宋体"/>
          <w:b/>
          <w:bCs/>
          <w:color w:val="000000"/>
          <w:sz w:val="32"/>
          <w:szCs w:val="32"/>
        </w:rPr>
        <w:t xml:space="preserve">  </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val="zh-CN"/>
        </w:rPr>
        <w:t>采购单位：宁海县机动车检测中心有限公司</w:t>
      </w:r>
    </w:p>
    <w:p>
      <w:pPr>
        <w:shd w:val="clear" w:color="auto" w:fill="FFFFFF"/>
        <w:spacing w:before="100" w:beforeAutospacing="1" w:after="100" w:afterAutospacing="1"/>
        <w:ind w:left="1752" w:leftChars="458" w:hanging="790" w:hangingChars="246"/>
        <w:rPr>
          <w:rFonts w:ascii="宋体" w:cs="宋体"/>
          <w:b/>
          <w:sz w:val="34"/>
        </w:rPr>
      </w:pPr>
      <w:r>
        <w:rPr>
          <w:rFonts w:hint="eastAsia" w:ascii="宋体" w:hAnsi="宋体" w:cs="宋体"/>
          <w:b/>
          <w:bCs/>
          <w:color w:val="000000"/>
          <w:sz w:val="32"/>
          <w:szCs w:val="32"/>
          <w:lang w:val="zh-CN"/>
        </w:rPr>
        <w:t>代理机构：宁波工建工程造价咨询有限公司</w:t>
      </w:r>
    </w:p>
    <w:p>
      <w:pPr>
        <w:jc w:val="center"/>
        <w:rPr>
          <w:rFonts w:ascii="宋体" w:cs="宋体"/>
          <w:b/>
          <w:sz w:val="34"/>
        </w:rPr>
      </w:pPr>
    </w:p>
    <w:p>
      <w:pPr>
        <w:jc w:val="center"/>
        <w:rPr>
          <w:rFonts w:ascii="宋体" w:cs="宋体"/>
          <w:b/>
          <w:sz w:val="34"/>
        </w:rPr>
      </w:pPr>
      <w:r>
        <w:rPr>
          <w:rFonts w:ascii="宋体" w:hAnsi="宋体" w:cs="宋体"/>
          <w:b/>
          <w:sz w:val="34"/>
        </w:rPr>
        <w:t>20</w:t>
      </w:r>
      <w:r>
        <w:rPr>
          <w:rFonts w:hint="eastAsia" w:ascii="宋体" w:hAnsi="宋体" w:cs="宋体"/>
          <w:b/>
          <w:sz w:val="34"/>
          <w:lang w:val="en-US" w:eastAsia="zh-CN"/>
        </w:rPr>
        <w:t>20</w:t>
      </w:r>
      <w:r>
        <w:rPr>
          <w:rFonts w:hint="eastAsia" w:ascii="宋体" w:hAnsi="宋体" w:cs="宋体"/>
          <w:b/>
          <w:sz w:val="34"/>
        </w:rPr>
        <w:t>年</w:t>
      </w:r>
      <w:r>
        <w:rPr>
          <w:rFonts w:hint="eastAsia" w:ascii="宋体" w:cs="宋体"/>
          <w:b/>
          <w:sz w:val="34"/>
          <w:lang w:val="en-US" w:eastAsia="zh-CN"/>
        </w:rPr>
        <w:t>01</w:t>
      </w:r>
      <w:r>
        <w:rPr>
          <w:rFonts w:hint="eastAsia" w:ascii="宋体" w:hAnsi="宋体" w:cs="宋体"/>
          <w:b/>
          <w:sz w:val="34"/>
        </w:rPr>
        <w:t>月</w:t>
      </w:r>
    </w:p>
    <w:p>
      <w:pPr>
        <w:pStyle w:val="10"/>
        <w:spacing w:beforeLines="0" w:afterLines="0" w:line="360" w:lineRule="auto"/>
        <w:rPr>
          <w:rFonts w:hAnsi="宋体" w:cs="宋体"/>
        </w:rPr>
        <w:sectPr>
          <w:headerReference r:id="rId3" w:type="default"/>
          <w:footerReference r:id="rId5" w:type="default"/>
          <w:headerReference r:id="rId4" w:type="even"/>
          <w:footerReference r:id="rId6" w:type="even"/>
          <w:pgSz w:w="11906" w:h="16838"/>
          <w:pgMar w:top="1474" w:right="1134" w:bottom="1247" w:left="1134" w:header="851" w:footer="851" w:gutter="0"/>
          <w:pgNumType w:start="1"/>
          <w:cols w:space="720" w:num="1"/>
          <w:titlePg/>
          <w:docGrid w:linePitch="312" w:charSpace="0"/>
        </w:sectPr>
      </w:pPr>
    </w:p>
    <w:p>
      <w:pPr>
        <w:pStyle w:val="10"/>
        <w:spacing w:beforeLines="0" w:afterLines="0" w:line="360" w:lineRule="auto"/>
        <w:jc w:val="center"/>
        <w:rPr>
          <w:rFonts w:hAnsi="宋体" w:cs="宋体"/>
        </w:rPr>
      </w:pPr>
    </w:p>
    <w:p>
      <w:pPr>
        <w:pStyle w:val="10"/>
        <w:spacing w:beforeLines="0" w:afterLines="0" w:line="360" w:lineRule="auto"/>
        <w:jc w:val="center"/>
        <w:rPr>
          <w:rFonts w:hAnsi="宋体" w:cs="宋体"/>
          <w:b/>
          <w:bCs/>
          <w:sz w:val="52"/>
          <w:szCs w:val="52"/>
        </w:rPr>
      </w:pPr>
      <w:r>
        <w:rPr>
          <w:rFonts w:hint="eastAsia" w:hAnsi="宋体" w:cs="宋体"/>
          <w:b/>
          <w:bCs/>
          <w:sz w:val="52"/>
          <w:szCs w:val="52"/>
        </w:rPr>
        <w:t>目</w:t>
      </w:r>
      <w:r>
        <w:rPr>
          <w:rFonts w:hint="eastAsia" w:hAnsi="宋体" w:cs="宋体"/>
          <w:b/>
          <w:bCs/>
          <w:sz w:val="52"/>
          <w:szCs w:val="52"/>
          <w:lang w:val="en-US" w:eastAsia="zh-CN"/>
        </w:rPr>
        <w:t xml:space="preserve">  </w:t>
      </w:r>
      <w:r>
        <w:rPr>
          <w:rFonts w:hint="eastAsia" w:hAnsi="宋体" w:cs="宋体"/>
          <w:b/>
          <w:bCs/>
          <w:sz w:val="52"/>
          <w:szCs w:val="52"/>
        </w:rPr>
        <w:t>录</w:t>
      </w:r>
    </w:p>
    <w:p>
      <w:pPr>
        <w:pStyle w:val="15"/>
        <w:tabs>
          <w:tab w:val="right" w:leader="dot" w:pos="8959"/>
        </w:tabs>
        <w:rPr>
          <w:rFonts w:ascii="宋体" w:cs="宋体"/>
          <w:b/>
          <w:bCs/>
          <w:sz w:val="32"/>
          <w:szCs w:val="32"/>
        </w:rPr>
      </w:pPr>
      <w:r>
        <w:rPr>
          <w:rFonts w:ascii="宋体" w:hAnsi="宋体" w:cs="宋体"/>
          <w:b/>
          <w:bCs/>
          <w:sz w:val="32"/>
          <w:szCs w:val="32"/>
        </w:rPr>
        <w:fldChar w:fldCharType="begin"/>
      </w:r>
      <w:r>
        <w:rPr>
          <w:rFonts w:ascii="宋体" w:hAnsi="宋体" w:cs="宋体"/>
          <w:b/>
          <w:bCs/>
          <w:sz w:val="32"/>
          <w:szCs w:val="32"/>
        </w:rPr>
        <w:instrText xml:space="preserve">TOC \o "1-3" \h \u </w:instrText>
      </w:r>
      <w:r>
        <w:rPr>
          <w:rFonts w:ascii="宋体" w:hAnsi="宋体" w:cs="宋体"/>
          <w:b/>
          <w:bCs/>
          <w:sz w:val="32"/>
          <w:szCs w:val="32"/>
        </w:rPr>
        <w:fldChar w:fldCharType="separate"/>
      </w:r>
      <w:r>
        <w:fldChar w:fldCharType="begin"/>
      </w:r>
      <w:r>
        <w:instrText xml:space="preserve"> HYPERLINK \l "_Toc9329" </w:instrText>
      </w:r>
      <w:r>
        <w:fldChar w:fldCharType="separate"/>
      </w:r>
      <w:r>
        <w:rPr>
          <w:rFonts w:hint="eastAsia" w:ascii="宋体" w:hAnsi="宋体" w:cs="宋体"/>
          <w:b/>
          <w:bCs/>
          <w:sz w:val="32"/>
          <w:szCs w:val="32"/>
        </w:rPr>
        <w:t>第一章</w:t>
      </w:r>
      <w:r>
        <w:rPr>
          <w:rFonts w:hint="eastAsia" w:ascii="宋体" w:hAnsi="宋体" w:cs="宋体"/>
          <w:b/>
          <w:bCs/>
          <w:sz w:val="32"/>
          <w:szCs w:val="32"/>
          <w:lang w:val="en-US" w:eastAsia="zh-CN"/>
        </w:rPr>
        <w:t xml:space="preserve"> </w:t>
      </w:r>
      <w:r>
        <w:rPr>
          <w:rFonts w:hint="eastAsia" w:ascii="宋体" w:hAnsi="宋体" w:cs="宋体"/>
          <w:b/>
          <w:bCs/>
          <w:sz w:val="32"/>
          <w:szCs w:val="32"/>
        </w:rPr>
        <w:t>公开招标公告</w:t>
      </w:r>
      <w:r>
        <w:rPr>
          <w:rFonts w:ascii="宋体" w:cs="宋体"/>
          <w:b/>
          <w:bCs/>
          <w:sz w:val="32"/>
          <w:szCs w:val="32"/>
        </w:rPr>
        <w:tab/>
      </w:r>
      <w:r>
        <w:rPr>
          <w:rFonts w:hint="eastAsia" w:ascii="宋体" w:cs="宋体"/>
          <w:b/>
          <w:bCs/>
          <w:sz w:val="32"/>
          <w:szCs w:val="32"/>
          <w:lang w:val="en-US" w:eastAsia="zh-CN"/>
        </w:rPr>
        <w:t>1</w:t>
      </w:r>
      <w:r>
        <w:rPr>
          <w:rFonts w:hint="eastAsia" w:ascii="宋体" w:hAnsi="宋体" w:cs="宋体"/>
          <w:b/>
          <w:bCs/>
          <w:sz w:val="32"/>
          <w:szCs w:val="32"/>
          <w:lang w:val="en-US" w:eastAsia="zh-CN"/>
        </w:rPr>
        <w:t xml:space="preserve"> </w:t>
      </w:r>
      <w:r>
        <w:rPr>
          <w:rFonts w:ascii="宋体" w:hAnsi="宋体" w:cs="宋体"/>
          <w:b/>
          <w:bCs/>
          <w:sz w:val="32"/>
          <w:szCs w:val="32"/>
        </w:rPr>
        <w:fldChar w:fldCharType="end"/>
      </w:r>
    </w:p>
    <w:p>
      <w:pPr>
        <w:pStyle w:val="17"/>
        <w:tabs>
          <w:tab w:val="right" w:leader="dot" w:pos="8959"/>
        </w:tabs>
        <w:ind w:left="0" w:leftChars="0"/>
        <w:rPr>
          <w:rFonts w:ascii="宋体" w:cs="宋体"/>
          <w:b/>
          <w:bCs/>
          <w:sz w:val="32"/>
          <w:szCs w:val="32"/>
        </w:rPr>
      </w:pPr>
    </w:p>
    <w:p>
      <w:pPr>
        <w:pStyle w:val="17"/>
        <w:tabs>
          <w:tab w:val="right" w:leader="dot" w:pos="8959"/>
        </w:tabs>
        <w:ind w:left="0" w:leftChars="0"/>
        <w:rPr>
          <w:rFonts w:ascii="宋体" w:cs="宋体"/>
          <w:b/>
          <w:bCs/>
          <w:sz w:val="32"/>
          <w:szCs w:val="32"/>
        </w:rPr>
      </w:pPr>
      <w:r>
        <w:rPr>
          <w:rFonts w:hint="eastAsia" w:ascii="宋体" w:hAnsi="宋体" w:cs="宋体"/>
          <w:b/>
          <w:bCs/>
          <w:sz w:val="32"/>
          <w:szCs w:val="32"/>
        </w:rPr>
        <w:t>第二章</w:t>
      </w:r>
      <w:r>
        <w:rPr>
          <w:rFonts w:hint="eastAsia" w:ascii="宋体" w:hAnsi="宋体" w:cs="宋体"/>
          <w:b/>
          <w:bCs/>
          <w:sz w:val="32"/>
          <w:szCs w:val="32"/>
          <w:lang w:val="en-US" w:eastAsia="zh-CN"/>
        </w:rPr>
        <w:t xml:space="preserve"> </w:t>
      </w:r>
      <w:r>
        <w:fldChar w:fldCharType="begin"/>
      </w:r>
      <w:r>
        <w:instrText xml:space="preserve"> HYPERLINK \l "_Toc28564" </w:instrText>
      </w:r>
      <w:r>
        <w:fldChar w:fldCharType="separate"/>
      </w:r>
      <w:r>
        <w:rPr>
          <w:rFonts w:hint="eastAsia" w:ascii="宋体" w:hAnsi="宋体" w:cs="宋体"/>
          <w:b/>
          <w:bCs/>
          <w:sz w:val="32"/>
          <w:szCs w:val="32"/>
        </w:rPr>
        <w:t>招标需求</w:t>
      </w:r>
      <w:r>
        <w:rPr>
          <w:rFonts w:ascii="宋体" w:cs="宋体"/>
          <w:b/>
          <w:bCs/>
          <w:sz w:val="32"/>
          <w:szCs w:val="32"/>
        </w:rPr>
        <w:tab/>
      </w:r>
      <w:r>
        <w:rPr>
          <w:rFonts w:hint="eastAsia" w:ascii="宋体" w:cs="宋体"/>
          <w:b/>
          <w:bCs/>
          <w:sz w:val="32"/>
          <w:szCs w:val="32"/>
          <w:lang w:val="en-US" w:eastAsia="zh-CN"/>
        </w:rPr>
        <w:t>3</w:t>
      </w:r>
      <w:r>
        <w:rPr>
          <w:rFonts w:hint="eastAsia" w:ascii="宋体" w:hAnsi="宋体" w:cs="宋体"/>
          <w:b/>
          <w:bCs/>
          <w:sz w:val="32"/>
          <w:szCs w:val="32"/>
          <w:lang w:val="en-US" w:eastAsia="zh-CN"/>
        </w:rPr>
        <w:t xml:space="preserve"> </w:t>
      </w:r>
      <w:r>
        <w:rPr>
          <w:rFonts w:ascii="宋体" w:hAnsi="宋体" w:cs="宋体"/>
          <w:b/>
          <w:bCs/>
          <w:sz w:val="32"/>
          <w:szCs w:val="32"/>
        </w:rPr>
        <w:fldChar w:fldCharType="end"/>
      </w:r>
    </w:p>
    <w:p>
      <w:pPr>
        <w:pStyle w:val="17"/>
        <w:tabs>
          <w:tab w:val="right" w:leader="dot" w:pos="8959"/>
        </w:tabs>
        <w:ind w:left="0" w:leftChars="0"/>
        <w:rPr>
          <w:rFonts w:ascii="宋体" w:cs="宋体"/>
          <w:b/>
          <w:bCs/>
          <w:sz w:val="32"/>
          <w:szCs w:val="32"/>
        </w:rPr>
      </w:pPr>
    </w:p>
    <w:p>
      <w:pPr>
        <w:pStyle w:val="17"/>
        <w:tabs>
          <w:tab w:val="right" w:leader="dot" w:pos="8959"/>
        </w:tabs>
        <w:ind w:left="0" w:leftChars="0"/>
        <w:rPr>
          <w:rFonts w:hint="eastAsia" w:ascii="宋体" w:eastAsia="宋体" w:cs="宋体"/>
          <w:b/>
          <w:bCs/>
          <w:sz w:val="32"/>
          <w:szCs w:val="32"/>
          <w:lang w:eastAsia="zh-CN"/>
        </w:rPr>
      </w:pPr>
      <w:r>
        <w:fldChar w:fldCharType="begin"/>
      </w:r>
      <w:r>
        <w:instrText xml:space="preserve"> HYPERLINK \l "_Toc8089" </w:instrText>
      </w:r>
      <w:r>
        <w:fldChar w:fldCharType="separate"/>
      </w:r>
      <w:r>
        <w:rPr>
          <w:rFonts w:hint="eastAsia" w:ascii="宋体" w:hAnsi="宋体" w:cs="宋体"/>
          <w:b/>
          <w:bCs/>
          <w:sz w:val="32"/>
          <w:szCs w:val="32"/>
        </w:rPr>
        <w:t>第三章</w:t>
      </w:r>
      <w:r>
        <w:rPr>
          <w:rFonts w:hint="eastAsia" w:ascii="宋体" w:hAnsi="宋体" w:cs="宋体"/>
          <w:b/>
          <w:bCs/>
          <w:sz w:val="32"/>
          <w:szCs w:val="32"/>
          <w:lang w:val="en-US" w:eastAsia="zh-CN"/>
        </w:rPr>
        <w:t xml:space="preserve"> </w:t>
      </w:r>
      <w:r>
        <w:rPr>
          <w:rFonts w:hint="eastAsia" w:ascii="宋体" w:hAnsi="宋体" w:cs="宋体"/>
          <w:b/>
          <w:bCs/>
          <w:sz w:val="32"/>
          <w:szCs w:val="32"/>
          <w:lang w:eastAsia="zh-CN"/>
        </w:rPr>
        <w:t>供应商</w:t>
      </w:r>
      <w:r>
        <w:rPr>
          <w:rFonts w:hint="eastAsia" w:ascii="宋体" w:hAnsi="宋体" w:cs="宋体"/>
          <w:b/>
          <w:bCs/>
          <w:sz w:val="32"/>
          <w:szCs w:val="32"/>
        </w:rPr>
        <w:t>须知</w:t>
      </w:r>
      <w:r>
        <w:rPr>
          <w:rFonts w:ascii="宋体" w:cs="宋体"/>
          <w:b/>
          <w:bCs/>
          <w:sz w:val="32"/>
          <w:szCs w:val="32"/>
        </w:rPr>
        <w:tab/>
      </w:r>
      <w:r>
        <w:rPr>
          <w:rFonts w:ascii="宋体" w:hAnsi="宋体" w:cs="宋体"/>
          <w:b/>
          <w:bCs/>
          <w:sz w:val="32"/>
          <w:szCs w:val="32"/>
        </w:rPr>
        <w:fldChar w:fldCharType="end"/>
      </w:r>
      <w:r>
        <w:rPr>
          <w:rFonts w:hint="eastAsia" w:ascii="宋体" w:hAnsi="宋体" w:cs="宋体"/>
          <w:b/>
          <w:bCs/>
          <w:sz w:val="32"/>
          <w:szCs w:val="32"/>
          <w:lang w:val="en-US" w:eastAsia="zh-CN"/>
        </w:rPr>
        <w:t xml:space="preserve">7 </w:t>
      </w:r>
    </w:p>
    <w:p>
      <w:pPr>
        <w:pStyle w:val="17"/>
        <w:tabs>
          <w:tab w:val="right" w:leader="dot" w:pos="8959"/>
        </w:tabs>
        <w:ind w:left="0" w:leftChars="0"/>
        <w:rPr>
          <w:rFonts w:ascii="宋体" w:cs="宋体"/>
          <w:b/>
          <w:bCs/>
          <w:sz w:val="32"/>
          <w:szCs w:val="32"/>
        </w:rPr>
      </w:pPr>
    </w:p>
    <w:p>
      <w:pPr>
        <w:pStyle w:val="17"/>
        <w:tabs>
          <w:tab w:val="right" w:leader="dot" w:pos="8959"/>
        </w:tabs>
        <w:ind w:left="0" w:leftChars="0"/>
        <w:rPr>
          <w:rFonts w:hint="eastAsia" w:ascii="宋体" w:eastAsia="宋体" w:cs="宋体"/>
          <w:b/>
          <w:bCs/>
          <w:sz w:val="32"/>
          <w:szCs w:val="32"/>
          <w:lang w:val="en-US" w:eastAsia="zh-CN"/>
        </w:rPr>
      </w:pPr>
      <w:r>
        <w:fldChar w:fldCharType="begin"/>
      </w:r>
      <w:r>
        <w:instrText xml:space="preserve"> HYPERLINK \l "_Toc11628" </w:instrText>
      </w:r>
      <w:r>
        <w:fldChar w:fldCharType="separate"/>
      </w:r>
      <w:r>
        <w:rPr>
          <w:rFonts w:hint="eastAsia" w:ascii="宋体" w:hAnsi="宋体" w:cs="宋体"/>
          <w:b/>
          <w:bCs/>
          <w:sz w:val="32"/>
          <w:szCs w:val="32"/>
        </w:rPr>
        <w:t>第四章</w:t>
      </w:r>
      <w:r>
        <w:rPr>
          <w:rFonts w:hint="eastAsia" w:ascii="宋体" w:hAnsi="宋体" w:cs="宋体"/>
          <w:b/>
          <w:bCs/>
          <w:sz w:val="32"/>
          <w:szCs w:val="32"/>
          <w:lang w:val="en-US" w:eastAsia="zh-CN"/>
        </w:rPr>
        <w:t xml:space="preserve"> </w:t>
      </w:r>
      <w:r>
        <w:rPr>
          <w:rFonts w:hint="eastAsia" w:ascii="宋体" w:hAnsi="宋体" w:cs="宋体"/>
          <w:b/>
          <w:bCs/>
          <w:sz w:val="32"/>
          <w:szCs w:val="32"/>
        </w:rPr>
        <w:t>评标办法及评分标准</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22</w:t>
      </w:r>
      <w:r>
        <w:rPr>
          <w:rFonts w:hint="eastAsia" w:ascii="宋体" w:hAnsi="宋体" w:cs="宋体"/>
          <w:b/>
          <w:bCs/>
          <w:sz w:val="32"/>
          <w:szCs w:val="32"/>
          <w:lang w:val="en-US" w:eastAsia="zh-CN"/>
        </w:rPr>
        <w:t xml:space="preserve"> </w:t>
      </w:r>
    </w:p>
    <w:p>
      <w:pPr>
        <w:pStyle w:val="17"/>
        <w:tabs>
          <w:tab w:val="right" w:leader="dot" w:pos="8959"/>
        </w:tabs>
        <w:ind w:left="0" w:leftChars="0"/>
        <w:rPr>
          <w:rFonts w:ascii="宋体" w:cs="宋体"/>
          <w:b/>
          <w:bCs/>
          <w:sz w:val="32"/>
          <w:szCs w:val="32"/>
        </w:rPr>
      </w:pPr>
    </w:p>
    <w:p>
      <w:pPr>
        <w:pStyle w:val="17"/>
        <w:tabs>
          <w:tab w:val="right" w:leader="dot" w:pos="8959"/>
        </w:tabs>
        <w:ind w:left="0" w:leftChars="0"/>
        <w:rPr>
          <w:rFonts w:hint="eastAsia" w:ascii="宋体" w:eastAsia="宋体" w:cs="宋体"/>
          <w:b/>
          <w:bCs/>
          <w:sz w:val="32"/>
          <w:szCs w:val="32"/>
          <w:lang w:val="en-US" w:eastAsia="zh-CN"/>
        </w:rPr>
      </w:pPr>
      <w:r>
        <w:fldChar w:fldCharType="begin"/>
      </w:r>
      <w:r>
        <w:instrText xml:space="preserve"> HYPERLINK \l "_Toc29625" </w:instrText>
      </w:r>
      <w:r>
        <w:fldChar w:fldCharType="separate"/>
      </w:r>
      <w:r>
        <w:rPr>
          <w:rFonts w:hint="eastAsia" w:ascii="宋体" w:hAnsi="宋体" w:cs="宋体"/>
          <w:b/>
          <w:bCs/>
          <w:sz w:val="32"/>
          <w:szCs w:val="32"/>
        </w:rPr>
        <w:t>第五章</w:t>
      </w:r>
      <w:r>
        <w:rPr>
          <w:rFonts w:hint="eastAsia" w:ascii="宋体" w:hAnsi="宋体" w:cs="宋体"/>
          <w:b/>
          <w:bCs/>
          <w:sz w:val="32"/>
          <w:szCs w:val="32"/>
          <w:lang w:val="en-US" w:eastAsia="zh-CN"/>
        </w:rPr>
        <w:t xml:space="preserve"> </w:t>
      </w:r>
      <w:r>
        <w:rPr>
          <w:rFonts w:hint="eastAsia" w:ascii="宋体" w:hAnsi="宋体" w:cs="宋体"/>
          <w:b/>
          <w:bCs/>
          <w:sz w:val="32"/>
          <w:szCs w:val="32"/>
        </w:rPr>
        <w:t>采购合同主要条款</w:t>
      </w:r>
      <w:r>
        <w:rPr>
          <w:rFonts w:ascii="宋体" w:cs="宋体"/>
          <w:b/>
          <w:bCs/>
          <w:sz w:val="32"/>
          <w:szCs w:val="32"/>
        </w:rPr>
        <w:tab/>
      </w:r>
      <w:r>
        <w:rPr>
          <w:rFonts w:ascii="宋体" w:hAnsi="宋体" w:cs="宋体"/>
          <w:b/>
          <w:bCs/>
          <w:sz w:val="32"/>
          <w:szCs w:val="32"/>
        </w:rPr>
        <w:fldChar w:fldCharType="end"/>
      </w:r>
      <w:r>
        <w:rPr>
          <w:rFonts w:hint="eastAsia" w:ascii="宋体" w:hAnsi="宋体" w:cs="宋体"/>
          <w:b/>
          <w:bCs/>
          <w:sz w:val="32"/>
          <w:szCs w:val="32"/>
          <w:lang w:val="en-US" w:eastAsia="zh-CN"/>
        </w:rPr>
        <w:t xml:space="preserve">26 </w:t>
      </w:r>
    </w:p>
    <w:p>
      <w:pPr>
        <w:pStyle w:val="17"/>
        <w:tabs>
          <w:tab w:val="right" w:leader="dot" w:pos="8959"/>
        </w:tabs>
        <w:ind w:left="0" w:leftChars="0"/>
        <w:rPr>
          <w:rFonts w:ascii="宋体" w:cs="宋体"/>
          <w:b/>
          <w:bCs/>
          <w:sz w:val="32"/>
          <w:szCs w:val="32"/>
        </w:rPr>
      </w:pPr>
    </w:p>
    <w:p>
      <w:pPr>
        <w:pStyle w:val="17"/>
        <w:tabs>
          <w:tab w:val="right" w:leader="dot" w:pos="8959"/>
        </w:tabs>
        <w:ind w:left="0" w:leftChars="0"/>
        <w:rPr>
          <w:rFonts w:hint="eastAsia" w:ascii="宋体" w:eastAsia="宋体" w:cs="宋体"/>
          <w:b/>
          <w:bCs/>
          <w:sz w:val="32"/>
          <w:szCs w:val="32"/>
          <w:lang w:eastAsia="zh-CN"/>
        </w:rPr>
      </w:pPr>
      <w:r>
        <w:fldChar w:fldCharType="begin"/>
      </w:r>
      <w:r>
        <w:instrText xml:space="preserve"> HYPERLINK \l "_Toc13620" </w:instrText>
      </w:r>
      <w:r>
        <w:fldChar w:fldCharType="separate"/>
      </w:r>
      <w:r>
        <w:rPr>
          <w:rFonts w:hint="eastAsia" w:ascii="宋体" w:hAnsi="宋体" w:cs="宋体"/>
          <w:b/>
          <w:bCs/>
          <w:sz w:val="32"/>
          <w:szCs w:val="32"/>
        </w:rPr>
        <w:t>第六章</w:t>
      </w:r>
      <w:r>
        <w:rPr>
          <w:rFonts w:hint="eastAsia" w:ascii="宋体" w:hAnsi="宋体" w:cs="宋体"/>
          <w:b/>
          <w:bCs/>
          <w:sz w:val="32"/>
          <w:szCs w:val="32"/>
          <w:lang w:val="en-US" w:eastAsia="zh-CN"/>
        </w:rPr>
        <w:t xml:space="preserve"> </w:t>
      </w:r>
      <w:r>
        <w:rPr>
          <w:rFonts w:hint="eastAsia" w:ascii="宋体" w:hAnsi="宋体" w:cs="宋体"/>
          <w:b/>
          <w:bCs/>
          <w:sz w:val="32"/>
          <w:szCs w:val="32"/>
        </w:rPr>
        <w:t>投标文件格式</w:t>
      </w:r>
      <w:r>
        <w:rPr>
          <w:rFonts w:ascii="宋体" w:cs="宋体"/>
          <w:b/>
          <w:bCs/>
          <w:sz w:val="32"/>
          <w:szCs w:val="32"/>
        </w:rPr>
        <w:tab/>
      </w:r>
      <w:r>
        <w:rPr>
          <w:rFonts w:hint="eastAsia" w:ascii="宋体" w:cs="宋体"/>
          <w:b/>
          <w:bCs/>
          <w:sz w:val="32"/>
          <w:szCs w:val="32"/>
          <w:lang w:val="en-US" w:eastAsia="zh-CN"/>
        </w:rPr>
        <w:t>30</w:t>
      </w:r>
      <w:r>
        <w:rPr>
          <w:rFonts w:hint="eastAsia" w:ascii="宋体" w:hAnsi="宋体" w:cs="宋体"/>
          <w:b/>
          <w:bCs/>
          <w:sz w:val="32"/>
          <w:szCs w:val="32"/>
          <w:lang w:val="en-US" w:eastAsia="zh-CN"/>
        </w:rPr>
        <w:t xml:space="preserve"> </w:t>
      </w:r>
      <w:r>
        <w:rPr>
          <w:rFonts w:ascii="宋体" w:hAnsi="宋体" w:cs="宋体"/>
          <w:b/>
          <w:bCs/>
          <w:sz w:val="32"/>
          <w:szCs w:val="32"/>
        </w:rPr>
        <w:fldChar w:fldCharType="end"/>
      </w:r>
      <w:r>
        <w:rPr>
          <w:rFonts w:hint="eastAsia" w:ascii="宋体" w:hAnsi="宋体" w:cs="宋体"/>
          <w:b/>
          <w:bCs/>
          <w:sz w:val="32"/>
          <w:szCs w:val="32"/>
          <w:lang w:val="en-US" w:eastAsia="zh-CN"/>
        </w:rPr>
        <w:t xml:space="preserve"> </w:t>
      </w:r>
    </w:p>
    <w:p>
      <w:pPr>
        <w:pStyle w:val="15"/>
        <w:tabs>
          <w:tab w:val="right" w:leader="dot" w:pos="8959"/>
        </w:tabs>
        <w:rPr>
          <w:rFonts w:ascii="宋体" w:cs="宋体"/>
          <w:b/>
          <w:bCs/>
          <w:sz w:val="32"/>
          <w:szCs w:val="32"/>
        </w:rPr>
      </w:pPr>
    </w:p>
    <w:p>
      <w:pPr>
        <w:pStyle w:val="15"/>
        <w:tabs>
          <w:tab w:val="right" w:leader="dot" w:pos="8959"/>
        </w:tabs>
        <w:rPr>
          <w:rFonts w:ascii="宋体" w:cs="宋体"/>
          <w:sz w:val="44"/>
          <w:szCs w:val="44"/>
        </w:rPr>
      </w:pPr>
      <w:r>
        <w:rPr>
          <w:rFonts w:ascii="宋体" w:hAnsi="宋体" w:cs="宋体"/>
          <w:b/>
          <w:bCs/>
          <w:sz w:val="32"/>
          <w:szCs w:val="32"/>
        </w:rPr>
        <w:fldChar w:fldCharType="end"/>
      </w:r>
    </w:p>
    <w:p>
      <w:pPr>
        <w:pStyle w:val="10"/>
        <w:tabs>
          <w:tab w:val="left" w:pos="795"/>
          <w:tab w:val="center" w:pos="4539"/>
        </w:tabs>
        <w:snapToGrid w:val="0"/>
        <w:spacing w:beforeLines="0" w:afterLines="0"/>
        <w:jc w:val="left"/>
        <w:outlineLvl w:val="0"/>
        <w:rPr>
          <w:rFonts w:hAnsi="宋体" w:cs="宋体"/>
        </w:rPr>
      </w:pPr>
      <w:bookmarkStart w:id="0" w:name="_Toc9329"/>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r>
        <w:rPr>
          <w:rFonts w:hAnsi="宋体" w:cs="宋体"/>
        </w:rPr>
        <w:tab/>
      </w:r>
      <w:r>
        <w:rPr>
          <w:rFonts w:hAnsi="宋体" w:cs="宋体"/>
        </w:rPr>
        <w:tab/>
      </w: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left"/>
        <w:outlineLvl w:val="0"/>
        <w:rPr>
          <w:rFonts w:hAnsi="宋体" w:cs="宋体"/>
        </w:rPr>
      </w:pPr>
    </w:p>
    <w:p>
      <w:pPr>
        <w:pStyle w:val="10"/>
        <w:tabs>
          <w:tab w:val="left" w:pos="795"/>
          <w:tab w:val="center" w:pos="4539"/>
        </w:tabs>
        <w:snapToGrid w:val="0"/>
        <w:spacing w:beforeLines="0" w:afterLines="0"/>
        <w:jc w:val="center"/>
        <w:outlineLvl w:val="0"/>
        <w:rPr>
          <w:rFonts w:hAnsi="宋体" w:cs="宋体"/>
          <w:b/>
          <w:bCs/>
          <w:sz w:val="30"/>
          <w:szCs w:val="30"/>
        </w:rPr>
        <w:sectPr>
          <w:footerReference r:id="rId8" w:type="first"/>
          <w:footerReference r:id="rId7" w:type="default"/>
          <w:pgSz w:w="11907" w:h="16840"/>
          <w:pgMar w:top="1701" w:right="1474" w:bottom="1701" w:left="1474" w:header="851" w:footer="992" w:gutter="0"/>
          <w:pgNumType w:start="1"/>
          <w:cols w:space="720" w:num="1"/>
          <w:titlePg/>
          <w:docGrid w:linePitch="312" w:charSpace="0"/>
        </w:sectPr>
      </w:pPr>
    </w:p>
    <w:p>
      <w:pPr>
        <w:pStyle w:val="10"/>
        <w:tabs>
          <w:tab w:val="left" w:pos="795"/>
          <w:tab w:val="center" w:pos="4539"/>
        </w:tabs>
        <w:snapToGrid w:val="0"/>
        <w:spacing w:beforeLines="0" w:afterLines="0"/>
        <w:jc w:val="center"/>
        <w:outlineLvl w:val="0"/>
        <w:rPr>
          <w:rFonts w:hAnsi="宋体" w:cs="宋体"/>
          <w:sz w:val="30"/>
          <w:szCs w:val="30"/>
        </w:rPr>
      </w:pPr>
      <w:r>
        <w:rPr>
          <w:rFonts w:hint="eastAsia" w:hAnsi="宋体" w:cs="宋体"/>
          <w:b/>
          <w:bCs/>
          <w:sz w:val="30"/>
          <w:szCs w:val="30"/>
        </w:rPr>
        <w:t>第一章</w:t>
      </w:r>
      <w:r>
        <w:rPr>
          <w:rFonts w:hint="eastAsia" w:hAnsi="宋体" w:cs="宋体"/>
          <w:b/>
          <w:bCs/>
          <w:sz w:val="30"/>
          <w:szCs w:val="30"/>
          <w:lang w:val="en-US" w:eastAsia="zh-CN"/>
        </w:rPr>
        <w:t xml:space="preserve">  </w:t>
      </w:r>
      <w:r>
        <w:rPr>
          <w:rFonts w:hint="eastAsia" w:hAnsi="宋体" w:cs="宋体"/>
          <w:b/>
          <w:bCs/>
          <w:sz w:val="30"/>
          <w:szCs w:val="30"/>
        </w:rPr>
        <w:t>公开招标公告</w:t>
      </w:r>
      <w:bookmarkEnd w:id="0"/>
    </w:p>
    <w:p>
      <w:pPr>
        <w:pStyle w:val="34"/>
        <w:widowControl w:val="0"/>
        <w:spacing w:afterLines="0" w:line="360" w:lineRule="auto"/>
        <w:ind w:firstLine="420"/>
        <w:rPr>
          <w:rFonts w:hint="eastAsia" w:ascii="宋体" w:hAnsi="宋体" w:cs="宋体"/>
          <w:kern w:val="2"/>
          <w:sz w:val="21"/>
          <w:szCs w:val="21"/>
        </w:rPr>
      </w:pPr>
    </w:p>
    <w:p>
      <w:pPr>
        <w:pStyle w:val="34"/>
        <w:widowControl w:val="0"/>
        <w:spacing w:afterLines="0" w:line="360" w:lineRule="auto"/>
        <w:ind w:firstLine="420"/>
        <w:rPr>
          <w:rFonts w:hint="eastAsia" w:ascii="宋体" w:eastAsia="宋体" w:cs="宋体"/>
          <w:kern w:val="2"/>
          <w:sz w:val="21"/>
          <w:szCs w:val="21"/>
          <w:lang w:eastAsia="zh-CN"/>
        </w:rPr>
      </w:pPr>
      <w:r>
        <w:rPr>
          <w:rFonts w:hint="eastAsia" w:ascii="宋体" w:hAnsi="宋体" w:cs="宋体"/>
          <w:kern w:val="2"/>
          <w:sz w:val="21"/>
          <w:szCs w:val="21"/>
        </w:rPr>
        <w:t>根据《中华人民共和国</w:t>
      </w:r>
      <w:r>
        <w:rPr>
          <w:rFonts w:hint="eastAsia" w:ascii="宋体" w:hAnsi="宋体" w:cs="宋体"/>
          <w:kern w:val="2"/>
          <w:sz w:val="21"/>
          <w:szCs w:val="21"/>
          <w:lang w:eastAsia="zh-CN"/>
        </w:rPr>
        <w:t>招投标</w:t>
      </w:r>
      <w:r>
        <w:rPr>
          <w:rFonts w:hint="eastAsia" w:ascii="宋体" w:hAnsi="宋体" w:cs="宋体"/>
          <w:kern w:val="2"/>
          <w:sz w:val="21"/>
          <w:szCs w:val="21"/>
        </w:rPr>
        <w:t>法》等</w:t>
      </w:r>
      <w:r>
        <w:rPr>
          <w:rFonts w:hint="eastAsia" w:ascii="宋体" w:hAnsi="宋体" w:cs="宋体"/>
          <w:kern w:val="2"/>
          <w:sz w:val="21"/>
          <w:szCs w:val="21"/>
          <w:lang w:eastAsia="zh-CN"/>
        </w:rPr>
        <w:t>相关</w:t>
      </w:r>
      <w:r>
        <w:rPr>
          <w:rFonts w:hint="eastAsia" w:ascii="宋体" w:hAnsi="宋体" w:cs="宋体"/>
          <w:kern w:val="2"/>
          <w:sz w:val="21"/>
          <w:szCs w:val="21"/>
        </w:rPr>
        <w:t>规定，本公司受</w:t>
      </w:r>
      <w:r>
        <w:rPr>
          <w:rFonts w:hint="eastAsia" w:ascii="宋体" w:hAnsi="宋体" w:cs="宋体"/>
          <w:b/>
          <w:bCs/>
          <w:kern w:val="2"/>
          <w:sz w:val="21"/>
          <w:szCs w:val="21"/>
          <w:u w:val="single"/>
          <w:lang w:val="zh-CN" w:eastAsia="zh-CN"/>
        </w:rPr>
        <w:t>宁海县机动车检测中心有限公司</w:t>
      </w:r>
      <w:r>
        <w:rPr>
          <w:rFonts w:hint="eastAsia" w:ascii="宋体" w:hAnsi="宋体" w:cs="宋体"/>
          <w:kern w:val="2"/>
          <w:sz w:val="21"/>
          <w:szCs w:val="21"/>
        </w:rPr>
        <w:t>委托，现就</w:t>
      </w:r>
      <w:r>
        <w:rPr>
          <w:rFonts w:hint="eastAsia" w:ascii="宋体" w:hAnsi="宋体" w:cs="宋体"/>
          <w:b/>
          <w:bCs/>
          <w:kern w:val="2"/>
          <w:sz w:val="21"/>
          <w:szCs w:val="21"/>
          <w:u w:val="single"/>
          <w:lang w:val="zh-CN" w:eastAsia="zh-CN"/>
        </w:rPr>
        <w:t>宁海县机动车检测中心标识标牌采购及信息导向系统安装项目</w:t>
      </w:r>
      <w:r>
        <w:rPr>
          <w:rFonts w:hint="eastAsia" w:ascii="宋体" w:hAnsi="宋体" w:cs="宋体"/>
          <w:kern w:val="2"/>
          <w:sz w:val="21"/>
          <w:szCs w:val="21"/>
        </w:rPr>
        <w:t>进行公开招标采购，欢迎合格的</w:t>
      </w:r>
      <w:r>
        <w:rPr>
          <w:rFonts w:hint="eastAsia" w:ascii="宋体" w:hAnsi="宋体" w:cs="宋体"/>
          <w:kern w:val="2"/>
          <w:sz w:val="21"/>
          <w:szCs w:val="21"/>
          <w:lang w:eastAsia="zh-CN"/>
        </w:rPr>
        <w:t>供应商</w:t>
      </w:r>
      <w:r>
        <w:rPr>
          <w:rFonts w:hint="eastAsia" w:ascii="宋体" w:hAnsi="宋体" w:cs="宋体"/>
          <w:kern w:val="2"/>
          <w:sz w:val="21"/>
          <w:szCs w:val="21"/>
        </w:rPr>
        <w:t>参加投标</w:t>
      </w:r>
      <w:r>
        <w:rPr>
          <w:rFonts w:hint="eastAsia" w:ascii="宋体" w:hAnsi="宋体" w:cs="宋体"/>
          <w:kern w:val="2"/>
          <w:sz w:val="21"/>
          <w:szCs w:val="21"/>
          <w:lang w:eastAsia="zh-CN"/>
        </w:rPr>
        <w:t>。</w:t>
      </w:r>
    </w:p>
    <w:p>
      <w:pPr>
        <w:tabs>
          <w:tab w:val="left" w:pos="363"/>
        </w:tabs>
        <w:adjustRightInd w:val="0"/>
        <w:snapToGrid w:val="0"/>
        <w:spacing w:line="360" w:lineRule="auto"/>
        <w:rPr>
          <w:rFonts w:hint="default" w:ascii="宋体" w:eastAsia="宋体" w:cs="宋体"/>
          <w:szCs w:val="21"/>
          <w:lang w:val="en-US" w:eastAsia="zh-CN"/>
        </w:rPr>
      </w:pPr>
      <w:r>
        <w:rPr>
          <w:rFonts w:hint="eastAsia" w:ascii="宋体" w:hAnsi="宋体" w:cs="宋体"/>
          <w:b/>
          <w:szCs w:val="21"/>
          <w:lang w:val="en-US" w:eastAsia="zh-CN"/>
        </w:rPr>
        <w:t xml:space="preserve">    </w:t>
      </w:r>
      <w:r>
        <w:rPr>
          <w:rFonts w:hint="eastAsia" w:ascii="宋体" w:hAnsi="宋体" w:cs="宋体"/>
          <w:b/>
          <w:szCs w:val="21"/>
        </w:rPr>
        <w:t>一、项目编号</w:t>
      </w:r>
      <w:r>
        <w:rPr>
          <w:rFonts w:hint="eastAsia" w:ascii="宋体" w:hAnsi="宋体" w:cs="宋体"/>
          <w:szCs w:val="21"/>
        </w:rPr>
        <w:t>：</w:t>
      </w:r>
      <w:r>
        <w:rPr>
          <w:rFonts w:ascii="宋体" w:hAnsi="宋体" w:cs="宋体"/>
          <w:szCs w:val="21"/>
        </w:rPr>
        <w:t>NBGJ201</w:t>
      </w:r>
      <w:r>
        <w:rPr>
          <w:rFonts w:hint="eastAsia" w:ascii="宋体" w:hAnsi="宋体" w:cs="宋体"/>
          <w:szCs w:val="21"/>
          <w:lang w:val="en-US" w:eastAsia="zh-CN"/>
        </w:rPr>
        <w:t>9</w:t>
      </w:r>
      <w:r>
        <w:rPr>
          <w:rFonts w:ascii="宋体" w:hAnsi="宋体" w:cs="宋体"/>
          <w:szCs w:val="21"/>
        </w:rPr>
        <w:t>-CG00</w:t>
      </w:r>
      <w:r>
        <w:rPr>
          <w:rFonts w:hint="eastAsia" w:ascii="宋体" w:hAnsi="宋体" w:cs="宋体"/>
          <w:szCs w:val="21"/>
          <w:lang w:val="en-US" w:eastAsia="zh-CN"/>
        </w:rPr>
        <w:t>81</w:t>
      </w:r>
    </w:p>
    <w:p>
      <w:pPr>
        <w:tabs>
          <w:tab w:val="left" w:pos="363"/>
        </w:tabs>
        <w:adjustRightInd w:val="0"/>
        <w:snapToGrid w:val="0"/>
        <w:spacing w:line="360" w:lineRule="auto"/>
        <w:rPr>
          <w:rFonts w:ascii="宋体" w:cs="宋体"/>
          <w:szCs w:val="21"/>
        </w:rPr>
      </w:pPr>
      <w:r>
        <w:rPr>
          <w:rFonts w:hint="eastAsia" w:ascii="宋体" w:hAnsi="宋体" w:cs="宋体"/>
          <w:b/>
          <w:szCs w:val="21"/>
          <w:lang w:val="en-US" w:eastAsia="zh-CN"/>
        </w:rPr>
        <w:t xml:space="preserve">    </w:t>
      </w:r>
      <w:r>
        <w:rPr>
          <w:rFonts w:hint="eastAsia" w:ascii="宋体" w:hAnsi="宋体" w:cs="宋体"/>
          <w:b/>
          <w:szCs w:val="21"/>
        </w:rPr>
        <w:t>二、采购组织类型</w:t>
      </w:r>
      <w:r>
        <w:rPr>
          <w:rFonts w:hint="eastAsia" w:ascii="宋体" w:hAnsi="宋体" w:cs="宋体"/>
          <w:szCs w:val="21"/>
        </w:rPr>
        <w:t>：</w:t>
      </w:r>
      <w:r>
        <w:rPr>
          <w:rFonts w:hint="eastAsia" w:ascii="宋体" w:hAnsi="宋体" w:cs="宋体"/>
          <w:bCs/>
          <w:kern w:val="0"/>
          <w:szCs w:val="21"/>
        </w:rPr>
        <w:t>分散采购</w:t>
      </w:r>
    </w:p>
    <w:p>
      <w:pPr>
        <w:snapToGrid w:val="0"/>
        <w:spacing w:line="360" w:lineRule="auto"/>
        <w:rPr>
          <w:rFonts w:ascii="宋体" w:cs="宋体"/>
          <w:szCs w:val="21"/>
        </w:rPr>
      </w:pPr>
      <w:r>
        <w:rPr>
          <w:rFonts w:hint="eastAsia" w:ascii="宋体" w:hAnsi="宋体" w:cs="宋体"/>
          <w:b/>
          <w:szCs w:val="21"/>
          <w:lang w:val="en-US" w:eastAsia="zh-CN"/>
        </w:rPr>
        <w:t xml:space="preserve">    </w:t>
      </w:r>
      <w:r>
        <w:rPr>
          <w:rFonts w:hint="eastAsia" w:ascii="宋体" w:hAnsi="宋体" w:cs="宋体"/>
          <w:b/>
          <w:szCs w:val="21"/>
        </w:rPr>
        <w:t>三、采购方式</w:t>
      </w:r>
      <w:r>
        <w:rPr>
          <w:rFonts w:hint="eastAsia" w:ascii="宋体" w:hAnsi="宋体" w:cs="宋体"/>
          <w:szCs w:val="21"/>
        </w:rPr>
        <w:t>：公开招标</w:t>
      </w:r>
    </w:p>
    <w:p>
      <w:pPr>
        <w:widowControl/>
        <w:spacing w:line="360" w:lineRule="auto"/>
        <w:ind w:firstLine="405"/>
        <w:jc w:val="left"/>
        <w:rPr>
          <w:rFonts w:ascii="宋体" w:cs="宋体"/>
        </w:rPr>
      </w:pPr>
      <w:r>
        <w:rPr>
          <w:rFonts w:hint="eastAsia" w:ascii="宋体" w:hAnsi="宋体" w:cs="宋体"/>
          <w:b/>
          <w:szCs w:val="21"/>
        </w:rPr>
        <w:t>四、采购内容</w:t>
      </w:r>
      <w:r>
        <w:rPr>
          <w:rFonts w:hint="eastAsia" w:ascii="宋体" w:hAnsi="宋体" w:cs="宋体"/>
          <w:bCs/>
          <w:szCs w:val="21"/>
        </w:rPr>
        <w:t>：</w:t>
      </w:r>
      <w:r>
        <w:rPr>
          <w:rFonts w:hint="eastAsia" w:ascii="宋体" w:hAnsi="宋体" w:cs="Arial"/>
          <w:b/>
          <w:color w:val="000000"/>
          <w:szCs w:val="21"/>
          <w:lang w:val="zh-CN"/>
        </w:rPr>
        <w:t>标识标牌采购及信息导向系统安装（</w:t>
      </w:r>
      <w:r>
        <w:rPr>
          <w:rFonts w:hint="eastAsia" w:ascii="宋体" w:hAnsi="宋体" w:cs="Arial"/>
          <w:b/>
          <w:bCs/>
          <w:color w:val="000000"/>
          <w:szCs w:val="21"/>
        </w:rPr>
        <w:t>详见</w:t>
      </w:r>
      <w:r>
        <w:rPr>
          <w:rFonts w:hint="eastAsia" w:ascii="宋体" w:hAnsi="宋体" w:cs="Arial"/>
          <w:b/>
          <w:bCs/>
          <w:color w:val="000000"/>
          <w:szCs w:val="21"/>
          <w:lang w:eastAsia="zh-CN"/>
        </w:rPr>
        <w:t>招标</w:t>
      </w:r>
      <w:r>
        <w:rPr>
          <w:rFonts w:hint="eastAsia" w:ascii="宋体" w:hAnsi="宋体" w:cs="Arial"/>
          <w:b/>
          <w:bCs/>
          <w:color w:val="000000"/>
          <w:szCs w:val="21"/>
        </w:rPr>
        <w:t>需求</w:t>
      </w:r>
      <w:r>
        <w:rPr>
          <w:rFonts w:hint="eastAsia" w:ascii="宋体" w:hAnsi="宋体" w:cs="Arial"/>
          <w:b/>
          <w:color w:val="000000"/>
          <w:szCs w:val="21"/>
          <w:lang w:val="zh-CN"/>
        </w:rPr>
        <w:t>）</w:t>
      </w:r>
    </w:p>
    <w:p>
      <w:pPr>
        <w:tabs>
          <w:tab w:val="left" w:pos="363"/>
        </w:tabs>
        <w:adjustRightInd w:val="0"/>
        <w:snapToGrid w:val="0"/>
        <w:spacing w:line="360" w:lineRule="auto"/>
        <w:ind w:left="3" w:firstLine="421"/>
        <w:rPr>
          <w:rFonts w:ascii="宋体" w:cs="宋体"/>
          <w:b/>
          <w:bCs/>
          <w:szCs w:val="21"/>
        </w:rPr>
      </w:pPr>
      <w:r>
        <w:rPr>
          <w:rFonts w:hint="eastAsia" w:ascii="宋体" w:hAnsi="宋体" w:cs="宋体"/>
          <w:b/>
          <w:szCs w:val="21"/>
        </w:rPr>
        <w:t>五、本项目采购预算：</w:t>
      </w:r>
      <w:r>
        <w:rPr>
          <w:rFonts w:hint="eastAsia" w:ascii="宋体" w:hAnsi="宋体" w:cs="宋体"/>
          <w:b/>
          <w:bCs/>
          <w:color w:val="000000" w:themeColor="text1"/>
          <w:szCs w:val="21"/>
          <w:lang w:val="en-US" w:eastAsia="zh-CN"/>
          <w14:textFill>
            <w14:solidFill>
              <w14:schemeClr w14:val="tx1"/>
            </w14:solidFill>
          </w14:textFill>
        </w:rPr>
        <w:t>47.2</w:t>
      </w:r>
      <w:r>
        <w:rPr>
          <w:rFonts w:hint="eastAsia" w:ascii="宋体" w:hAnsi="宋体" w:cs="宋体"/>
          <w:b/>
          <w:bCs/>
          <w:color w:val="000000" w:themeColor="text1"/>
          <w:szCs w:val="21"/>
          <w14:textFill>
            <w14:solidFill>
              <w14:schemeClr w14:val="tx1"/>
            </w14:solidFill>
          </w14:textFill>
        </w:rPr>
        <w:t>万</w:t>
      </w:r>
      <w:r>
        <w:rPr>
          <w:rFonts w:hint="eastAsia" w:ascii="宋体" w:hAnsi="宋体" w:cs="宋体"/>
          <w:b/>
          <w:bCs/>
          <w:szCs w:val="21"/>
        </w:rPr>
        <w:t>元</w:t>
      </w:r>
    </w:p>
    <w:p>
      <w:pPr>
        <w:snapToGrid w:val="0"/>
        <w:spacing w:line="360" w:lineRule="auto"/>
        <w:ind w:firstLine="422" w:firstLineChars="200"/>
        <w:rPr>
          <w:rFonts w:ascii="宋体" w:cs="宋体"/>
          <w:b/>
          <w:bCs/>
          <w:kern w:val="0"/>
          <w:szCs w:val="21"/>
        </w:rPr>
      </w:pPr>
      <w:r>
        <w:rPr>
          <w:rFonts w:hint="eastAsia" w:ascii="宋体" w:hAnsi="宋体" w:cs="宋体"/>
          <w:b/>
          <w:szCs w:val="21"/>
          <w:lang w:eastAsia="zh-CN"/>
        </w:rPr>
        <w:t>六</w:t>
      </w:r>
      <w:r>
        <w:rPr>
          <w:rFonts w:hint="eastAsia" w:ascii="宋体" w:hAnsi="宋体" w:cs="宋体"/>
          <w:b/>
          <w:bCs/>
          <w:kern w:val="0"/>
          <w:szCs w:val="21"/>
        </w:rPr>
        <w:t>、合格</w:t>
      </w:r>
      <w:r>
        <w:rPr>
          <w:rFonts w:hint="eastAsia" w:ascii="宋体" w:hAnsi="宋体" w:cs="宋体"/>
          <w:b/>
          <w:bCs/>
          <w:kern w:val="0"/>
          <w:szCs w:val="21"/>
          <w:lang w:eastAsia="zh-CN"/>
        </w:rPr>
        <w:t>供应商</w:t>
      </w:r>
      <w:r>
        <w:rPr>
          <w:rFonts w:hint="eastAsia" w:ascii="宋体" w:hAnsi="宋体" w:cs="宋体"/>
          <w:b/>
          <w:bCs/>
          <w:kern w:val="0"/>
          <w:szCs w:val="21"/>
        </w:rPr>
        <w:t>的资格要求</w:t>
      </w:r>
    </w:p>
    <w:p>
      <w:pPr>
        <w:snapToGrid w:val="0"/>
        <w:spacing w:line="360" w:lineRule="auto"/>
        <w:ind w:firstLine="420" w:firstLineChars="200"/>
        <w:rPr>
          <w:rFonts w:ascii="宋体" w:cs="宋体"/>
          <w:szCs w:val="21"/>
        </w:rPr>
      </w:pPr>
      <w:r>
        <w:rPr>
          <w:rFonts w:hint="eastAsia" w:ascii="宋体" w:hAnsi="宋体" w:cs="宋体"/>
          <w:szCs w:val="21"/>
        </w:rPr>
        <w:t>（一）符合《中华人民共和国政府采购法》第二十二条规定的供应商资格条件：</w:t>
      </w:r>
    </w:p>
    <w:p>
      <w:pPr>
        <w:snapToGrid w:val="0"/>
        <w:spacing w:line="360" w:lineRule="auto"/>
        <w:ind w:firstLine="420" w:firstLineChars="200"/>
        <w:rPr>
          <w:rFonts w:ascii="宋体" w:cs="宋体"/>
          <w:szCs w:val="21"/>
        </w:rPr>
      </w:pPr>
      <w:r>
        <w:rPr>
          <w:rFonts w:ascii="宋体" w:hAnsi="宋体" w:cs="宋体"/>
          <w:szCs w:val="21"/>
        </w:rPr>
        <w:t xml:space="preserve"> 1</w:t>
      </w:r>
      <w:r>
        <w:rPr>
          <w:rFonts w:hint="eastAsia" w:ascii="宋体" w:hAnsi="宋体" w:cs="宋体"/>
          <w:szCs w:val="21"/>
        </w:rPr>
        <w:t>、具有独立承担民事责任的能力；</w:t>
      </w:r>
    </w:p>
    <w:p>
      <w:pPr>
        <w:snapToGrid w:val="0"/>
        <w:spacing w:line="360" w:lineRule="auto"/>
        <w:ind w:firstLine="420" w:firstLineChars="200"/>
        <w:rPr>
          <w:rFonts w:ascii="宋体" w:cs="宋体"/>
          <w:szCs w:val="21"/>
        </w:rPr>
      </w:pPr>
      <w:r>
        <w:rPr>
          <w:rFonts w:ascii="宋体" w:hAnsi="宋体" w:cs="宋体"/>
          <w:szCs w:val="21"/>
        </w:rPr>
        <w:t xml:space="preserve"> 2</w:t>
      </w:r>
      <w:r>
        <w:rPr>
          <w:rFonts w:hint="eastAsia" w:ascii="宋体" w:hAnsi="宋体" w:cs="宋体"/>
          <w:szCs w:val="21"/>
        </w:rPr>
        <w:t>、具有良好的商业信誉和健全的财务会计制度；</w:t>
      </w:r>
    </w:p>
    <w:p>
      <w:pPr>
        <w:snapToGrid w:val="0"/>
        <w:spacing w:line="360" w:lineRule="auto"/>
        <w:ind w:firstLine="420" w:firstLineChars="200"/>
        <w:rPr>
          <w:rFonts w:ascii="宋体" w:cs="宋体"/>
          <w:szCs w:val="21"/>
        </w:rPr>
      </w:pPr>
      <w:r>
        <w:rPr>
          <w:rFonts w:ascii="宋体" w:hAnsi="宋体" w:cs="宋体"/>
          <w:szCs w:val="21"/>
        </w:rPr>
        <w:t xml:space="preserve"> 3</w:t>
      </w:r>
      <w:r>
        <w:rPr>
          <w:rFonts w:hint="eastAsia" w:ascii="宋体" w:hAnsi="宋体" w:cs="宋体"/>
          <w:szCs w:val="21"/>
        </w:rPr>
        <w:t>、具有履行合同所必需的设备和专业技术能力；</w:t>
      </w:r>
    </w:p>
    <w:p>
      <w:pPr>
        <w:snapToGrid w:val="0"/>
        <w:spacing w:line="360" w:lineRule="auto"/>
        <w:ind w:firstLine="420" w:firstLineChars="200"/>
        <w:rPr>
          <w:rFonts w:ascii="宋体" w:cs="宋体"/>
          <w:szCs w:val="21"/>
        </w:rPr>
      </w:pPr>
      <w:r>
        <w:rPr>
          <w:rFonts w:ascii="宋体" w:hAnsi="宋体" w:cs="宋体"/>
          <w:szCs w:val="21"/>
        </w:rPr>
        <w:t xml:space="preserve"> 4</w:t>
      </w:r>
      <w:r>
        <w:rPr>
          <w:rFonts w:hint="eastAsia" w:ascii="宋体" w:hAnsi="宋体" w:cs="宋体"/>
          <w:szCs w:val="21"/>
        </w:rPr>
        <w:t>、有依法缴纳税收和社会保障资金的良好记录；</w:t>
      </w:r>
    </w:p>
    <w:p>
      <w:pPr>
        <w:snapToGrid w:val="0"/>
        <w:spacing w:line="360" w:lineRule="auto"/>
        <w:ind w:firstLine="420" w:firstLineChars="200"/>
        <w:rPr>
          <w:rFonts w:ascii="宋体" w:cs="宋体"/>
          <w:szCs w:val="21"/>
        </w:rPr>
      </w:pPr>
      <w:r>
        <w:rPr>
          <w:rFonts w:ascii="宋体" w:hAnsi="宋体" w:cs="宋体"/>
          <w:szCs w:val="21"/>
        </w:rPr>
        <w:t xml:space="preserve"> 5</w:t>
      </w:r>
      <w:r>
        <w:rPr>
          <w:rFonts w:hint="eastAsia" w:ascii="宋体" w:hAnsi="宋体" w:cs="宋体"/>
          <w:szCs w:val="21"/>
        </w:rPr>
        <w:t>、参加政府采购活动前三年内，在经营活动中没有重大违法记录；</w:t>
      </w:r>
    </w:p>
    <w:p>
      <w:pPr>
        <w:spacing w:line="360" w:lineRule="auto"/>
        <w:ind w:firstLine="420" w:firstLineChars="200"/>
        <w:rPr>
          <w:rFonts w:hint="eastAsia" w:ascii="宋体" w:hAnsi="宋体" w:cs="宋体"/>
          <w:sz w:val="21"/>
          <w:szCs w:val="21"/>
        </w:rPr>
      </w:pPr>
      <w:r>
        <w:rPr>
          <w:rFonts w:hint="eastAsia" w:ascii="宋体" w:hAnsi="宋体"/>
          <w:sz w:val="21"/>
          <w:szCs w:val="21"/>
        </w:rPr>
        <w:t>（二）特定条件</w:t>
      </w:r>
    </w:p>
    <w:p>
      <w:pPr>
        <w:snapToGrid w:val="0"/>
        <w:spacing w:line="360" w:lineRule="auto"/>
        <w:ind w:firstLine="420" w:firstLineChars="20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w:t>
      </w:r>
    </w:p>
    <w:p>
      <w:pPr>
        <w:snapToGrid w:val="0"/>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、本项目不接受联合体投标。</w:t>
      </w:r>
    </w:p>
    <w:p>
      <w:pPr>
        <w:widowControl/>
        <w:spacing w:line="360" w:lineRule="auto"/>
        <w:ind w:firstLine="422" w:firstLineChars="200"/>
        <w:jc w:val="left"/>
        <w:rPr>
          <w:rFonts w:ascii="宋体" w:cs="宋体"/>
          <w:b/>
          <w:bCs/>
          <w:kern w:val="0"/>
          <w:szCs w:val="21"/>
        </w:rPr>
      </w:pPr>
      <w:r>
        <w:rPr>
          <w:rFonts w:hint="eastAsia" w:ascii="宋体" w:hAnsi="宋体" w:cs="宋体"/>
          <w:b/>
          <w:bCs/>
          <w:kern w:val="0"/>
          <w:szCs w:val="21"/>
          <w:lang w:eastAsia="zh-CN"/>
        </w:rPr>
        <w:t>七</w:t>
      </w:r>
      <w:r>
        <w:rPr>
          <w:rFonts w:hint="eastAsia" w:ascii="宋体" w:hAnsi="宋体" w:cs="宋体"/>
          <w:b/>
          <w:bCs/>
          <w:kern w:val="0"/>
          <w:szCs w:val="21"/>
        </w:rPr>
        <w:t>、招标文件的发售：</w:t>
      </w:r>
    </w:p>
    <w:p>
      <w:pPr>
        <w:snapToGrid w:val="0"/>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、发售时间：</w:t>
      </w:r>
      <w:r>
        <w:rPr>
          <w:rFonts w:ascii="宋体" w:hAnsi="宋体" w:cs="宋体"/>
          <w:szCs w:val="21"/>
        </w:rPr>
        <w:t>20</w:t>
      </w:r>
      <w:r>
        <w:rPr>
          <w:rFonts w:hint="eastAsia" w:ascii="宋体" w:hAnsi="宋体" w:cs="宋体"/>
          <w:szCs w:val="21"/>
          <w:lang w:val="en-US" w:eastAsia="zh-CN"/>
        </w:rPr>
        <w:t>20</w:t>
      </w:r>
      <w:r>
        <w:rPr>
          <w:rFonts w:hint="eastAsia" w:ascii="宋体" w:hAnsi="宋体" w:cs="宋体"/>
          <w:szCs w:val="21"/>
        </w:rPr>
        <w:t>年</w:t>
      </w:r>
      <w:r>
        <w:rPr>
          <w:rFonts w:hint="eastAsia" w:ascii="宋体" w:hAnsi="宋体" w:cs="宋体"/>
          <w:szCs w:val="21"/>
          <w:lang w:val="en-US" w:eastAsia="zh-CN"/>
        </w:rPr>
        <w:t>01</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日至</w:t>
      </w:r>
      <w:r>
        <w:rPr>
          <w:rFonts w:ascii="宋体" w:hAnsi="宋体" w:cs="宋体"/>
          <w:szCs w:val="21"/>
        </w:rPr>
        <w:t xml:space="preserve"> 20</w:t>
      </w:r>
      <w:r>
        <w:rPr>
          <w:rFonts w:hint="eastAsia" w:ascii="宋体" w:hAnsi="宋体" w:cs="宋体"/>
          <w:szCs w:val="21"/>
          <w:lang w:val="en-US" w:eastAsia="zh-CN"/>
        </w:rPr>
        <w:t>20</w:t>
      </w:r>
      <w:r>
        <w:rPr>
          <w:rFonts w:hint="eastAsia" w:ascii="宋体" w:hAnsi="宋体" w:cs="宋体"/>
          <w:szCs w:val="21"/>
        </w:rPr>
        <w:t>年</w:t>
      </w:r>
      <w:r>
        <w:rPr>
          <w:rFonts w:hint="eastAsia" w:ascii="宋体" w:hAnsi="宋体" w:cs="宋体"/>
          <w:szCs w:val="21"/>
          <w:lang w:val="en-US" w:eastAsia="zh-CN"/>
        </w:rPr>
        <w:t>02</w:t>
      </w:r>
      <w:r>
        <w:rPr>
          <w:rFonts w:hint="eastAsia" w:ascii="宋体" w:hAnsi="宋体" w:cs="宋体"/>
          <w:szCs w:val="21"/>
        </w:rPr>
        <w:t>月</w:t>
      </w:r>
      <w:r>
        <w:rPr>
          <w:rFonts w:hint="eastAsia" w:ascii="宋体" w:hAnsi="宋体" w:cs="宋体"/>
          <w:szCs w:val="21"/>
          <w:lang w:val="en-US" w:eastAsia="zh-CN"/>
        </w:rPr>
        <w:t>11</w:t>
      </w:r>
      <w:r>
        <w:rPr>
          <w:rFonts w:hint="eastAsia" w:ascii="宋体" w:hAnsi="宋体" w:cs="宋体"/>
          <w:szCs w:val="21"/>
        </w:rPr>
        <w:t>日（节假日除外），上午：</w:t>
      </w:r>
      <w:r>
        <w:rPr>
          <w:rFonts w:ascii="宋体" w:hAnsi="宋体" w:cs="宋体"/>
          <w:szCs w:val="21"/>
        </w:rPr>
        <w:t>9:00</w:t>
      </w:r>
      <w:r>
        <w:rPr>
          <w:rFonts w:hint="eastAsia" w:ascii="宋体" w:hAnsi="宋体" w:cs="宋体"/>
          <w:szCs w:val="21"/>
        </w:rPr>
        <w:t>时</w:t>
      </w:r>
      <w:r>
        <w:rPr>
          <w:rFonts w:ascii="宋体" w:hAnsi="宋体" w:cs="宋体"/>
          <w:szCs w:val="21"/>
        </w:rPr>
        <w:t>-11:00</w:t>
      </w:r>
      <w:r>
        <w:rPr>
          <w:rFonts w:hint="eastAsia" w:ascii="宋体" w:hAnsi="宋体" w:cs="宋体"/>
          <w:szCs w:val="21"/>
        </w:rPr>
        <w:t>时；下午</w:t>
      </w:r>
      <w:r>
        <w:rPr>
          <w:rFonts w:ascii="宋体" w:hAnsi="宋体" w:cs="宋体"/>
          <w:szCs w:val="21"/>
        </w:rPr>
        <w:t>14:00</w:t>
      </w:r>
      <w:r>
        <w:rPr>
          <w:rFonts w:hint="eastAsia" w:ascii="宋体" w:hAnsi="宋体" w:cs="宋体"/>
          <w:szCs w:val="21"/>
        </w:rPr>
        <w:t>时</w:t>
      </w:r>
      <w:r>
        <w:rPr>
          <w:rFonts w:ascii="宋体" w:hAnsi="宋体" w:cs="宋体"/>
          <w:szCs w:val="21"/>
        </w:rPr>
        <w:t>-16:00</w:t>
      </w:r>
      <w:r>
        <w:rPr>
          <w:rFonts w:hint="eastAsia" w:ascii="宋体" w:hAnsi="宋体" w:cs="宋体"/>
          <w:szCs w:val="21"/>
        </w:rPr>
        <w:t>时。</w:t>
      </w:r>
    </w:p>
    <w:p>
      <w:pPr>
        <w:snapToGrid w:val="0"/>
        <w:spacing w:line="360" w:lineRule="auto"/>
        <w:ind w:firstLine="420" w:firstLineChars="200"/>
        <w:jc w:val="left"/>
        <w:rPr>
          <w:rFonts w:ascii="宋体" w:cs="宋体"/>
        </w:rPr>
      </w:pPr>
      <w:r>
        <w:rPr>
          <w:rFonts w:ascii="宋体" w:hAnsi="宋体" w:cs="宋体"/>
        </w:rPr>
        <w:t>2</w:t>
      </w:r>
      <w:r>
        <w:rPr>
          <w:rFonts w:hint="eastAsia" w:ascii="宋体" w:hAnsi="宋体" w:cs="宋体"/>
        </w:rPr>
        <w:t>、发售地点：</w:t>
      </w:r>
      <w:r>
        <w:rPr>
          <w:rFonts w:hint="eastAsia" w:ascii="宋体" w:hAnsi="宋体" w:cs="宋体"/>
          <w:szCs w:val="21"/>
        </w:rPr>
        <w:t>宁波工建工程造价咨询有限公司（宁海县兴工三路</w:t>
      </w:r>
      <w:r>
        <w:rPr>
          <w:rFonts w:ascii="宋体" w:hAnsi="宋体" w:cs="宋体"/>
          <w:szCs w:val="21"/>
        </w:rPr>
        <w:t>69</w:t>
      </w:r>
      <w:r>
        <w:rPr>
          <w:rFonts w:hint="eastAsia" w:ascii="宋体" w:hAnsi="宋体" w:cs="宋体"/>
          <w:szCs w:val="21"/>
        </w:rPr>
        <w:t>号二楼）</w:t>
      </w:r>
    </w:p>
    <w:p>
      <w:pPr>
        <w:spacing w:line="360" w:lineRule="auto"/>
        <w:rPr>
          <w:rFonts w:ascii="宋体" w:cs="宋体"/>
          <w:color w:val="000000"/>
          <w:sz w:val="24"/>
        </w:rPr>
      </w:pPr>
      <w:r>
        <w:rPr>
          <w:rFonts w:hint="eastAsia" w:ascii="宋体" w:hAnsi="宋体" w:cs="宋体"/>
        </w:rPr>
        <w:t>售价：招标文件每套</w:t>
      </w:r>
      <w:r>
        <w:rPr>
          <w:rFonts w:ascii="宋体" w:hAnsi="宋体" w:cs="宋体"/>
        </w:rPr>
        <w:t>500</w:t>
      </w:r>
      <w:r>
        <w:rPr>
          <w:rFonts w:hint="eastAsia" w:ascii="宋体" w:hAnsi="宋体" w:cs="宋体"/>
        </w:rPr>
        <w:t>元人民币，售后不退。如需邮购，请与</w:t>
      </w:r>
      <w:r>
        <w:rPr>
          <w:rFonts w:hint="eastAsia" w:ascii="宋体" w:hAnsi="宋体" w:cs="宋体"/>
          <w:szCs w:val="21"/>
        </w:rPr>
        <w:t>宁波工建工程造价咨询有限公司</w:t>
      </w:r>
      <w:r>
        <w:rPr>
          <w:rFonts w:hint="eastAsia" w:ascii="宋体" w:hAnsi="宋体" w:cs="宋体"/>
        </w:rPr>
        <w:t>联系。联系人：王洋</w:t>
      </w:r>
      <w:r>
        <w:rPr>
          <w:rFonts w:hint="eastAsia" w:ascii="宋体" w:hAnsi="宋体" w:cs="宋体"/>
          <w:lang w:val="en-US" w:eastAsia="zh-CN"/>
        </w:rPr>
        <w:t xml:space="preserve">  </w:t>
      </w:r>
      <w:r>
        <w:rPr>
          <w:rFonts w:hint="eastAsia" w:ascii="宋体" w:hAnsi="宋体" w:cs="宋体"/>
        </w:rPr>
        <w:t>联系电话：</w:t>
      </w:r>
      <w:r>
        <w:rPr>
          <w:rFonts w:ascii="宋体" w:hAnsi="宋体" w:cs="宋体"/>
        </w:rPr>
        <w:t>0574-65250961</w:t>
      </w:r>
      <w:r>
        <w:rPr>
          <w:rFonts w:hint="eastAsia" w:ascii="宋体" w:hAnsi="宋体" w:cs="宋体"/>
          <w:lang w:val="en-US" w:eastAsia="zh-CN"/>
        </w:rPr>
        <w:t>/15867868133</w:t>
      </w:r>
      <w:bookmarkStart w:id="41" w:name="_GoBack"/>
      <w:bookmarkEnd w:id="41"/>
      <w:r>
        <w:rPr>
          <w:rFonts w:hint="eastAsia" w:ascii="宋体" w:hAnsi="宋体" w:cs="宋体"/>
          <w:lang w:val="en-US" w:eastAsia="zh-CN"/>
        </w:rPr>
        <w:t xml:space="preserve">  </w:t>
      </w:r>
      <w:r>
        <w:rPr>
          <w:rFonts w:hint="eastAsia" w:ascii="宋体" w:hAnsi="宋体" w:cs="宋体"/>
        </w:rPr>
        <w:t>传真：</w:t>
      </w:r>
      <w:r>
        <w:rPr>
          <w:rFonts w:ascii="宋体" w:hAnsi="宋体" w:cs="宋体"/>
        </w:rPr>
        <w:t>0574-65250961</w:t>
      </w:r>
    </w:p>
    <w:p>
      <w:pPr>
        <w:snapToGrid w:val="0"/>
        <w:spacing w:line="360" w:lineRule="auto"/>
        <w:ind w:firstLine="420" w:firstLineChars="200"/>
        <w:jc w:val="left"/>
        <w:rPr>
          <w:rFonts w:ascii="宋体" w:cs="宋体"/>
        </w:rPr>
      </w:pPr>
      <w:r>
        <w:rPr>
          <w:rFonts w:hint="eastAsia" w:ascii="宋体" w:hAnsi="宋体" w:cs="宋体"/>
        </w:rPr>
        <w:t>本公司不对邮寄过程中的遗失负责。</w:t>
      </w:r>
    </w:p>
    <w:p>
      <w:pPr>
        <w:widowControl/>
        <w:spacing w:line="360" w:lineRule="auto"/>
        <w:ind w:firstLine="310" w:firstLineChars="147"/>
        <w:jc w:val="left"/>
        <w:rPr>
          <w:rFonts w:ascii="宋体" w:cs="宋体"/>
          <w:kern w:val="0"/>
          <w:szCs w:val="21"/>
        </w:rPr>
      </w:pPr>
      <w:r>
        <w:rPr>
          <w:rFonts w:hint="eastAsia" w:ascii="宋体" w:hAnsi="宋体" w:cs="宋体"/>
          <w:b/>
          <w:bCs/>
          <w:kern w:val="0"/>
          <w:szCs w:val="21"/>
        </w:rPr>
        <w:t>购买招标文件时必须提供的资料：</w:t>
      </w:r>
    </w:p>
    <w:p>
      <w:pPr>
        <w:snapToGrid w:val="0"/>
        <w:spacing w:line="360" w:lineRule="auto"/>
        <w:ind w:firstLine="420" w:firstLineChars="200"/>
        <w:jc w:val="left"/>
        <w:rPr>
          <w:rFonts w:ascii="宋体" w:cs="宋体"/>
        </w:rPr>
      </w:pPr>
      <w:r>
        <w:rPr>
          <w:rFonts w:ascii="宋体" w:hAnsi="宋体" w:cs="宋体"/>
        </w:rPr>
        <w:t>1</w:t>
      </w:r>
      <w:r>
        <w:rPr>
          <w:rFonts w:hint="eastAsia" w:ascii="宋体" w:hAnsi="宋体" w:cs="宋体"/>
        </w:rPr>
        <w:t>、法定代表人授权书，授权委托代表人身份证；</w:t>
      </w:r>
    </w:p>
    <w:p>
      <w:pPr>
        <w:snapToGrid w:val="0"/>
        <w:spacing w:line="360" w:lineRule="auto"/>
        <w:ind w:firstLine="420" w:firstLineChars="200"/>
        <w:jc w:val="left"/>
        <w:rPr>
          <w:rFonts w:ascii="宋体" w:cs="宋体"/>
        </w:rPr>
      </w:pPr>
      <w:r>
        <w:rPr>
          <w:rFonts w:ascii="宋体" w:hAnsi="宋体" w:cs="宋体"/>
        </w:rPr>
        <w:t>2</w:t>
      </w:r>
      <w:r>
        <w:rPr>
          <w:rFonts w:hint="eastAsia" w:ascii="宋体" w:hAnsi="宋体" w:cs="宋体"/>
        </w:rPr>
        <w:t>、企业营业执照副本、组织机构代码证（五证合一者不需提供）；</w:t>
      </w:r>
    </w:p>
    <w:p>
      <w:pPr>
        <w:snapToGrid w:val="0"/>
        <w:spacing w:line="360" w:lineRule="auto"/>
        <w:ind w:firstLine="420" w:firstLineChars="200"/>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eastAsia="zh-CN"/>
          <w14:textFill>
            <w14:solidFill>
              <w14:schemeClr w14:val="tx1"/>
            </w14:solidFill>
          </w14:textFill>
        </w:rPr>
        <w:t>联系人及联系方式</w:t>
      </w:r>
      <w:r>
        <w:rPr>
          <w:rFonts w:hint="eastAsia" w:ascii="宋体" w:hAnsi="宋体" w:cs="宋体"/>
          <w:color w:val="000000" w:themeColor="text1"/>
          <w14:textFill>
            <w14:solidFill>
              <w14:schemeClr w14:val="tx1"/>
            </w14:solidFill>
          </w14:textFill>
        </w:rPr>
        <w:t>。</w:t>
      </w:r>
    </w:p>
    <w:p>
      <w:pPr>
        <w:widowControl/>
        <w:spacing w:line="360" w:lineRule="auto"/>
        <w:ind w:firstLine="420"/>
        <w:jc w:val="left"/>
        <w:rPr>
          <w:rFonts w:ascii="宋体" w:cs="宋体"/>
          <w:kern w:val="0"/>
          <w:szCs w:val="21"/>
        </w:rPr>
      </w:pPr>
      <w:r>
        <w:rPr>
          <w:rFonts w:hint="eastAsia" w:ascii="宋体" w:hAnsi="宋体" w:cs="宋体"/>
          <w:kern w:val="0"/>
          <w:szCs w:val="21"/>
        </w:rPr>
        <w:t>以上资料复印件必须加盖公章，如有缺漏，招标代理机构将拒绝接受其报名。</w:t>
      </w:r>
    </w:p>
    <w:p>
      <w:pPr>
        <w:snapToGrid w:val="0"/>
        <w:spacing w:line="360" w:lineRule="auto"/>
        <w:ind w:firstLine="413" w:firstLineChars="196"/>
        <w:rPr>
          <w:rFonts w:ascii="宋体" w:cs="宋体"/>
          <w:szCs w:val="21"/>
        </w:rPr>
      </w:pPr>
      <w:r>
        <w:rPr>
          <w:rFonts w:hint="eastAsia" w:ascii="宋体" w:hAnsi="宋体" w:cs="宋体"/>
          <w:b/>
          <w:bCs/>
          <w:szCs w:val="21"/>
          <w:lang w:eastAsia="zh-CN"/>
        </w:rPr>
        <w:t>八</w:t>
      </w:r>
      <w:r>
        <w:rPr>
          <w:rFonts w:hint="eastAsia" w:ascii="宋体" w:hAnsi="宋体" w:cs="宋体"/>
          <w:b/>
          <w:bCs/>
          <w:szCs w:val="21"/>
        </w:rPr>
        <w:t>、投标保证金</w:t>
      </w:r>
      <w:r>
        <w:rPr>
          <w:rFonts w:hint="eastAsia" w:ascii="宋体" w:hAnsi="宋体" w:cs="宋体"/>
          <w:szCs w:val="21"/>
        </w:rPr>
        <w:t>：</w:t>
      </w:r>
    </w:p>
    <w:p>
      <w:pPr>
        <w:pStyle w:val="34"/>
        <w:widowControl w:val="0"/>
        <w:spacing w:afterLines="0" w:line="360" w:lineRule="auto"/>
        <w:ind w:firstLine="420"/>
        <w:rPr>
          <w:rFonts w:ascii="宋体" w:cs="宋体"/>
          <w:kern w:val="2"/>
          <w:sz w:val="21"/>
          <w:szCs w:val="21"/>
        </w:rPr>
      </w:pPr>
      <w:r>
        <w:rPr>
          <w:rFonts w:hint="eastAsia" w:ascii="宋体" w:hAnsi="宋体" w:cs="宋体"/>
          <w:kern w:val="2"/>
          <w:sz w:val="21"/>
          <w:szCs w:val="21"/>
        </w:rPr>
        <w:t>投标保证金：人民币</w:t>
      </w:r>
      <w:r>
        <w:rPr>
          <w:rFonts w:hint="eastAsia" w:ascii="宋体" w:hAnsi="宋体" w:cs="宋体"/>
          <w:b/>
          <w:bCs/>
          <w:kern w:val="2"/>
          <w:sz w:val="21"/>
          <w:szCs w:val="21"/>
          <w:u w:val="single"/>
          <w:lang w:val="en-US" w:eastAsia="zh-CN"/>
        </w:rPr>
        <w:t>8</w:t>
      </w:r>
      <w:r>
        <w:rPr>
          <w:rFonts w:ascii="宋体" w:hAnsi="宋体" w:cs="宋体"/>
          <w:b/>
          <w:bCs/>
          <w:kern w:val="2"/>
          <w:sz w:val="21"/>
          <w:szCs w:val="21"/>
          <w:u w:val="single"/>
        </w:rPr>
        <w:t>000</w:t>
      </w:r>
      <w:r>
        <w:rPr>
          <w:rFonts w:hint="eastAsia" w:ascii="宋体" w:hAnsi="宋体" w:cs="宋体"/>
          <w:kern w:val="2"/>
          <w:sz w:val="21"/>
          <w:szCs w:val="21"/>
        </w:rPr>
        <w:t>元整，保证金缴纳到账截止时间：</w:t>
      </w:r>
      <w:r>
        <w:rPr>
          <w:rFonts w:ascii="宋体" w:hAnsi="宋体" w:cs="宋体"/>
          <w:kern w:val="2"/>
          <w:sz w:val="21"/>
          <w:szCs w:val="21"/>
        </w:rPr>
        <w:t>20</w:t>
      </w:r>
      <w:r>
        <w:rPr>
          <w:rFonts w:hint="eastAsia" w:ascii="宋体" w:hAnsi="宋体" w:cs="宋体"/>
          <w:kern w:val="2"/>
          <w:sz w:val="21"/>
          <w:szCs w:val="21"/>
          <w:lang w:val="en-US" w:eastAsia="zh-CN"/>
        </w:rPr>
        <w:t>20</w:t>
      </w:r>
      <w:r>
        <w:rPr>
          <w:rFonts w:hint="eastAsia" w:ascii="宋体" w:hAnsi="宋体" w:cs="宋体"/>
          <w:kern w:val="2"/>
          <w:sz w:val="21"/>
          <w:szCs w:val="21"/>
        </w:rPr>
        <w:t>年</w:t>
      </w:r>
      <w:r>
        <w:rPr>
          <w:rFonts w:hint="eastAsia" w:ascii="宋体" w:hAnsi="宋体" w:cs="宋体"/>
          <w:kern w:val="2"/>
          <w:sz w:val="21"/>
          <w:szCs w:val="21"/>
          <w:lang w:val="en-US" w:eastAsia="zh-CN"/>
        </w:rPr>
        <w:t>02</w:t>
      </w:r>
      <w:r>
        <w:rPr>
          <w:rFonts w:hint="eastAsia" w:ascii="宋体" w:hAnsi="宋体" w:cs="宋体"/>
          <w:kern w:val="2"/>
          <w:sz w:val="21"/>
          <w:szCs w:val="21"/>
        </w:rPr>
        <w:t>月</w:t>
      </w:r>
      <w:r>
        <w:rPr>
          <w:rFonts w:hint="eastAsia" w:ascii="宋体" w:hAnsi="宋体" w:cs="宋体"/>
          <w:kern w:val="2"/>
          <w:sz w:val="21"/>
          <w:szCs w:val="21"/>
          <w:lang w:val="en-US" w:eastAsia="zh-CN"/>
        </w:rPr>
        <w:t>17</w:t>
      </w:r>
      <w:r>
        <w:rPr>
          <w:rFonts w:hint="eastAsia" w:ascii="宋体" w:hAnsi="宋体" w:cs="宋体"/>
          <w:kern w:val="2"/>
          <w:sz w:val="21"/>
          <w:szCs w:val="21"/>
        </w:rPr>
        <w:t>日</w:t>
      </w:r>
      <w:r>
        <w:rPr>
          <w:rFonts w:ascii="宋体" w:hAnsi="宋体" w:cs="宋体"/>
          <w:kern w:val="2"/>
          <w:sz w:val="21"/>
          <w:szCs w:val="21"/>
        </w:rPr>
        <w:t xml:space="preserve">16:00 </w:t>
      </w:r>
      <w:r>
        <w:rPr>
          <w:rFonts w:hint="eastAsia" w:ascii="宋体" w:hAnsi="宋体" w:cs="宋体"/>
          <w:kern w:val="2"/>
          <w:sz w:val="21"/>
          <w:szCs w:val="21"/>
        </w:rPr>
        <w:t>时（北京时间）。</w:t>
      </w:r>
    </w:p>
    <w:p>
      <w:pPr>
        <w:pStyle w:val="34"/>
        <w:widowControl w:val="0"/>
        <w:spacing w:afterLines="0" w:line="360" w:lineRule="auto"/>
        <w:ind w:firstLine="420"/>
        <w:rPr>
          <w:rFonts w:ascii="宋体" w:cs="宋体"/>
          <w:kern w:val="2"/>
          <w:sz w:val="21"/>
          <w:szCs w:val="21"/>
        </w:rPr>
      </w:pPr>
      <w:r>
        <w:rPr>
          <w:rFonts w:hint="eastAsia" w:ascii="宋体" w:hAnsi="宋体" w:cs="宋体"/>
          <w:kern w:val="2"/>
          <w:sz w:val="21"/>
          <w:szCs w:val="21"/>
        </w:rPr>
        <w:t>保证金交纳账户名：宁波工建工程造价咨询有限公司；</w:t>
      </w:r>
    </w:p>
    <w:p>
      <w:pPr>
        <w:pStyle w:val="34"/>
        <w:widowControl w:val="0"/>
        <w:spacing w:afterLines="0" w:line="360" w:lineRule="auto"/>
        <w:ind w:firstLine="420"/>
        <w:rPr>
          <w:rFonts w:ascii="宋体" w:cs="宋体"/>
          <w:kern w:val="2"/>
          <w:sz w:val="21"/>
          <w:szCs w:val="21"/>
        </w:rPr>
      </w:pPr>
      <w:r>
        <w:rPr>
          <w:rFonts w:hint="eastAsia" w:ascii="宋体" w:hAnsi="宋体" w:cs="宋体"/>
          <w:kern w:val="2"/>
          <w:sz w:val="21"/>
          <w:szCs w:val="21"/>
        </w:rPr>
        <w:t>开户银行：工行宁海县支行；</w:t>
      </w:r>
    </w:p>
    <w:p>
      <w:pPr>
        <w:pStyle w:val="34"/>
        <w:widowControl w:val="0"/>
        <w:spacing w:afterLines="0" w:line="360" w:lineRule="auto"/>
        <w:ind w:firstLine="420"/>
        <w:rPr>
          <w:rFonts w:ascii="宋体" w:cs="宋体"/>
          <w:kern w:val="2"/>
          <w:sz w:val="21"/>
          <w:szCs w:val="21"/>
        </w:rPr>
      </w:pPr>
      <w:r>
        <w:rPr>
          <w:rFonts w:hint="eastAsia" w:ascii="宋体" w:hAnsi="宋体" w:cs="宋体"/>
          <w:kern w:val="2"/>
          <w:sz w:val="21"/>
          <w:szCs w:val="21"/>
        </w:rPr>
        <w:t>帐号：</w:t>
      </w:r>
      <w:r>
        <w:rPr>
          <w:rFonts w:ascii="宋体" w:hAnsi="宋体" w:cs="宋体"/>
          <w:kern w:val="2"/>
          <w:sz w:val="21"/>
          <w:szCs w:val="21"/>
        </w:rPr>
        <w:t>3901330019200195597</w:t>
      </w:r>
      <w:r>
        <w:rPr>
          <w:rFonts w:hint="eastAsia" w:ascii="宋体" w:hAnsi="宋体" w:cs="宋体"/>
          <w:kern w:val="2"/>
          <w:sz w:val="21"/>
          <w:szCs w:val="21"/>
        </w:rPr>
        <w:t>。</w:t>
      </w:r>
    </w:p>
    <w:p>
      <w:pPr>
        <w:pStyle w:val="34"/>
        <w:widowControl w:val="0"/>
        <w:spacing w:afterLines="0" w:line="360" w:lineRule="auto"/>
        <w:ind w:firstLine="420"/>
        <w:rPr>
          <w:rFonts w:ascii="宋体" w:cs="宋体"/>
          <w:kern w:val="2"/>
          <w:sz w:val="21"/>
          <w:szCs w:val="21"/>
        </w:rPr>
      </w:pPr>
      <w:r>
        <w:rPr>
          <w:rFonts w:hint="eastAsia" w:ascii="宋体" w:hAnsi="宋体" w:cs="宋体"/>
          <w:kern w:val="2"/>
          <w:sz w:val="21"/>
          <w:szCs w:val="21"/>
          <w:lang w:eastAsia="zh-CN"/>
        </w:rPr>
        <w:t>供应商</w:t>
      </w:r>
      <w:r>
        <w:rPr>
          <w:rFonts w:hint="eastAsia" w:ascii="宋体" w:hAnsi="宋体" w:cs="宋体"/>
          <w:kern w:val="2"/>
          <w:sz w:val="21"/>
          <w:szCs w:val="21"/>
        </w:rPr>
        <w:t>须按规定缴纳保证金，保证金一律由</w:t>
      </w:r>
      <w:r>
        <w:rPr>
          <w:rFonts w:hint="eastAsia" w:ascii="宋体" w:hAnsi="宋体" w:cs="宋体"/>
          <w:kern w:val="2"/>
          <w:sz w:val="21"/>
          <w:szCs w:val="21"/>
          <w:lang w:eastAsia="zh-CN"/>
        </w:rPr>
        <w:t>供应商</w:t>
      </w:r>
      <w:r>
        <w:rPr>
          <w:rFonts w:hint="eastAsia" w:ascii="宋体" w:hAnsi="宋体" w:cs="宋体"/>
          <w:kern w:val="2"/>
          <w:sz w:val="21"/>
          <w:szCs w:val="21"/>
        </w:rPr>
        <w:t>在报名时限内通过</w:t>
      </w:r>
      <w:r>
        <w:rPr>
          <w:rFonts w:hint="eastAsia" w:ascii="宋体" w:hAnsi="宋体" w:cs="宋体"/>
          <w:kern w:val="2"/>
          <w:sz w:val="21"/>
          <w:szCs w:val="21"/>
          <w:lang w:eastAsia="zh-CN"/>
        </w:rPr>
        <w:t>供应商</w:t>
      </w:r>
      <w:r>
        <w:rPr>
          <w:rFonts w:hint="eastAsia" w:ascii="宋体" w:hAnsi="宋体" w:cs="宋体"/>
          <w:kern w:val="2"/>
          <w:sz w:val="21"/>
          <w:szCs w:val="21"/>
        </w:rPr>
        <w:t>公司基本账户缴入；</w:t>
      </w:r>
    </w:p>
    <w:p>
      <w:pPr>
        <w:widowControl/>
        <w:tabs>
          <w:tab w:val="left" w:pos="180"/>
          <w:tab w:val="left" w:pos="360"/>
        </w:tabs>
        <w:adjustRightInd w:val="0"/>
        <w:snapToGrid w:val="0"/>
        <w:spacing w:line="360" w:lineRule="auto"/>
        <w:ind w:firstLine="422" w:firstLineChars="200"/>
        <w:jc w:val="left"/>
        <w:rPr>
          <w:rFonts w:ascii="宋体" w:cs="宋体"/>
        </w:rPr>
      </w:pPr>
      <w:r>
        <w:rPr>
          <w:rFonts w:hint="eastAsia" w:ascii="宋体" w:hAnsi="宋体" w:cs="宋体"/>
          <w:b/>
          <w:lang w:eastAsia="zh-CN"/>
        </w:rPr>
        <w:t>九</w:t>
      </w:r>
      <w:r>
        <w:rPr>
          <w:rFonts w:hint="eastAsia" w:ascii="宋体" w:hAnsi="宋体" w:cs="宋体"/>
          <w:b/>
        </w:rPr>
        <w:t>、投标截止时间及开标时间</w:t>
      </w:r>
      <w:r>
        <w:rPr>
          <w:rFonts w:hint="eastAsia" w:ascii="宋体" w:hAnsi="宋体" w:cs="宋体"/>
        </w:rPr>
        <w:t>：</w:t>
      </w:r>
      <w:r>
        <w:rPr>
          <w:rFonts w:ascii="宋体" w:hAnsi="宋体" w:cs="宋体"/>
          <w:b/>
          <w:bCs/>
        </w:rPr>
        <w:t>20</w:t>
      </w:r>
      <w:r>
        <w:rPr>
          <w:rFonts w:hint="eastAsia" w:ascii="宋体" w:hAnsi="宋体" w:cs="宋体"/>
          <w:b/>
          <w:bCs/>
          <w:lang w:val="en-US" w:eastAsia="zh-CN"/>
        </w:rPr>
        <w:t>20</w:t>
      </w:r>
      <w:r>
        <w:rPr>
          <w:rFonts w:hint="eastAsia" w:ascii="宋体" w:hAnsi="宋体" w:cs="宋体"/>
          <w:b/>
          <w:bCs/>
        </w:rPr>
        <w:t>年</w:t>
      </w:r>
      <w:r>
        <w:rPr>
          <w:rFonts w:hint="eastAsia" w:ascii="宋体" w:hAnsi="宋体" w:cs="宋体"/>
          <w:b/>
          <w:bCs/>
          <w:lang w:val="en-US" w:eastAsia="zh-CN"/>
        </w:rPr>
        <w:t>02</w:t>
      </w:r>
      <w:r>
        <w:rPr>
          <w:rFonts w:hint="eastAsia" w:ascii="宋体" w:hAnsi="宋体" w:cs="宋体"/>
          <w:b/>
          <w:bCs/>
        </w:rPr>
        <w:t>月</w:t>
      </w:r>
      <w:r>
        <w:rPr>
          <w:rFonts w:hint="eastAsia" w:ascii="宋体" w:hAnsi="宋体" w:cs="宋体"/>
          <w:b/>
          <w:bCs/>
          <w:lang w:val="en-US" w:eastAsia="zh-CN"/>
        </w:rPr>
        <w:t>19</w:t>
      </w:r>
      <w:r>
        <w:rPr>
          <w:rFonts w:hint="eastAsia" w:ascii="宋体" w:hAnsi="宋体" w:cs="宋体"/>
          <w:b/>
          <w:bCs/>
        </w:rPr>
        <w:t>日</w:t>
      </w:r>
      <w:r>
        <w:rPr>
          <w:rFonts w:hint="eastAsia" w:ascii="宋体" w:hAnsi="宋体" w:cs="宋体"/>
          <w:b/>
          <w:bCs/>
          <w:lang w:val="en-US" w:eastAsia="zh-CN"/>
        </w:rPr>
        <w:t>09</w:t>
      </w:r>
      <w:r>
        <w:rPr>
          <w:rFonts w:hint="eastAsia" w:ascii="宋体" w:hAnsi="宋体" w:cs="宋体"/>
          <w:b/>
          <w:bCs/>
        </w:rPr>
        <w:t>时（北京时间）</w:t>
      </w:r>
      <w:r>
        <w:rPr>
          <w:rFonts w:hint="eastAsia" w:ascii="宋体" w:hAnsi="宋体" w:cs="宋体"/>
        </w:rPr>
        <w:t>。</w:t>
      </w:r>
    </w:p>
    <w:p>
      <w:pPr>
        <w:widowControl/>
        <w:tabs>
          <w:tab w:val="left" w:pos="180"/>
          <w:tab w:val="left" w:pos="360"/>
        </w:tabs>
        <w:adjustRightInd w:val="0"/>
        <w:snapToGrid w:val="0"/>
        <w:spacing w:line="360" w:lineRule="auto"/>
        <w:ind w:firstLine="422" w:firstLineChars="200"/>
        <w:jc w:val="left"/>
        <w:rPr>
          <w:rFonts w:hint="eastAsia" w:ascii="宋体" w:hAnsi="宋体" w:cs="Arial"/>
          <w:szCs w:val="21"/>
        </w:rPr>
      </w:pPr>
      <w:r>
        <w:rPr>
          <w:rFonts w:hint="eastAsia" w:ascii="宋体" w:hAnsi="宋体" w:cs="宋体"/>
          <w:b/>
        </w:rPr>
        <w:t>十、投标、开标地点</w:t>
      </w:r>
      <w:r>
        <w:rPr>
          <w:rFonts w:hint="eastAsia" w:ascii="宋体" w:hAnsi="宋体" w:cs="宋体"/>
        </w:rPr>
        <w:t>：</w:t>
      </w:r>
      <w:r>
        <w:rPr>
          <w:rFonts w:hint="eastAsia" w:ascii="宋体" w:hAnsi="宋体"/>
          <w:szCs w:val="21"/>
        </w:rPr>
        <w:t>宁海县公共资源交易中心开标室（宁海县桃源街道金水东路5号五楼）开</w:t>
      </w:r>
      <w:r>
        <w:rPr>
          <w:rFonts w:hint="eastAsia" w:ascii="宋体" w:hAnsi="宋体" w:cs="Arial"/>
          <w:szCs w:val="21"/>
        </w:rPr>
        <w:t>标，</w:t>
      </w:r>
      <w:r>
        <w:rPr>
          <w:rFonts w:hint="eastAsia" w:ascii="宋体" w:hAnsi="宋体" w:cs="Arial"/>
          <w:szCs w:val="21"/>
          <w:lang w:eastAsia="zh-CN"/>
        </w:rPr>
        <w:t>供应商</w:t>
      </w:r>
      <w:r>
        <w:rPr>
          <w:rFonts w:hint="eastAsia" w:ascii="宋体" w:hAnsi="宋体" w:cs="Arial"/>
          <w:szCs w:val="21"/>
        </w:rPr>
        <w:t>可以派授权代表出席开标会议（授权代表应当是</w:t>
      </w:r>
      <w:r>
        <w:rPr>
          <w:rFonts w:hint="eastAsia" w:ascii="宋体" w:hAnsi="宋体" w:cs="Arial"/>
          <w:szCs w:val="21"/>
          <w:lang w:eastAsia="zh-CN"/>
        </w:rPr>
        <w:t>供应商</w:t>
      </w:r>
      <w:r>
        <w:rPr>
          <w:rFonts w:hint="eastAsia" w:ascii="宋体" w:hAnsi="宋体" w:cs="Arial"/>
          <w:szCs w:val="21"/>
        </w:rPr>
        <w:t>的在职正式职工，并携带身份证等有效证明出席）。</w:t>
      </w:r>
    </w:p>
    <w:p>
      <w:pPr>
        <w:widowControl/>
        <w:tabs>
          <w:tab w:val="left" w:pos="180"/>
          <w:tab w:val="left" w:pos="360"/>
        </w:tabs>
        <w:adjustRightInd w:val="0"/>
        <w:snapToGrid w:val="0"/>
        <w:spacing w:line="360" w:lineRule="auto"/>
        <w:ind w:firstLine="420" w:firstLineChars="200"/>
        <w:jc w:val="left"/>
        <w:rPr>
          <w:rFonts w:ascii="宋体" w:cs="宋体"/>
        </w:rPr>
      </w:pPr>
      <w:r>
        <w:rPr>
          <w:rFonts w:hint="eastAsia" w:ascii="宋体" w:hAnsi="宋体" w:cs="宋体"/>
        </w:rPr>
        <w:t>十</w:t>
      </w:r>
      <w:r>
        <w:rPr>
          <w:rFonts w:hint="eastAsia" w:ascii="宋体" w:hAnsi="宋体" w:cs="宋体"/>
          <w:lang w:eastAsia="zh-CN"/>
        </w:rPr>
        <w:t>一</w:t>
      </w:r>
      <w:r>
        <w:rPr>
          <w:rFonts w:hint="eastAsia" w:ascii="宋体" w:hAnsi="宋体" w:cs="宋体"/>
        </w:rPr>
        <w:t>、投标文件递交方式：密封装袋加盖公章后直接送达现场；</w:t>
      </w:r>
    </w:p>
    <w:p>
      <w:pPr>
        <w:widowControl/>
        <w:tabs>
          <w:tab w:val="left" w:pos="180"/>
          <w:tab w:val="left" w:pos="360"/>
        </w:tabs>
        <w:adjustRightInd w:val="0"/>
        <w:snapToGrid w:val="0"/>
        <w:spacing w:line="360" w:lineRule="auto"/>
        <w:ind w:firstLine="420" w:firstLineChars="200"/>
        <w:jc w:val="left"/>
        <w:rPr>
          <w:rFonts w:ascii="宋体" w:cs="宋体"/>
        </w:rPr>
      </w:pPr>
      <w:r>
        <w:rPr>
          <w:rFonts w:hint="eastAsia" w:ascii="宋体" w:hAnsi="宋体" w:cs="宋体"/>
        </w:rPr>
        <w:t>十</w:t>
      </w:r>
      <w:r>
        <w:rPr>
          <w:rFonts w:hint="eastAsia" w:ascii="宋体" w:hAnsi="宋体" w:cs="宋体"/>
          <w:lang w:eastAsia="zh-CN"/>
        </w:rPr>
        <w:t>二</w:t>
      </w:r>
      <w:r>
        <w:rPr>
          <w:rFonts w:hint="eastAsia" w:ascii="宋体" w:hAnsi="宋体" w:cs="宋体"/>
        </w:rPr>
        <w:t>、本次招标有关信息公告在</w:t>
      </w:r>
      <w:r>
        <w:rPr>
          <w:rFonts w:ascii="宋体" w:hAnsi="宋体" w:cs="宋体"/>
        </w:rPr>
        <w:t>:</w:t>
      </w:r>
      <w:r>
        <w:rPr>
          <w:rFonts w:hint="eastAsia" w:ascii="宋体" w:hAnsi="宋体" w:cs="宋体"/>
        </w:rPr>
        <w:t>宁海县公共资源交易信息（</w:t>
      </w:r>
      <w:r>
        <w:fldChar w:fldCharType="begin"/>
      </w:r>
      <w:r>
        <w:instrText xml:space="preserve"> HYPERLINK "http://www.nhztb.gov.cn/" </w:instrText>
      </w:r>
      <w:r>
        <w:fldChar w:fldCharType="separate"/>
      </w:r>
      <w:r>
        <w:rPr>
          <w:rFonts w:ascii="宋体" w:hAnsi="宋体" w:cs="宋体"/>
        </w:rPr>
        <w:t>http://www.nhztb.gov.cn</w:t>
      </w:r>
      <w:r>
        <w:rPr>
          <w:rFonts w:ascii="宋体" w:hAnsi="宋体" w:cs="宋体"/>
        </w:rPr>
        <w:fldChar w:fldCharType="end"/>
      </w:r>
      <w:r>
        <w:rPr>
          <w:rFonts w:hint="eastAsia" w:ascii="宋体" w:hAnsi="宋体" w:cs="宋体"/>
        </w:rPr>
        <w:t>）</w:t>
      </w:r>
    </w:p>
    <w:p>
      <w:pPr>
        <w:widowControl/>
        <w:spacing w:line="360" w:lineRule="auto"/>
        <w:ind w:firstLine="420" w:firstLineChars="200"/>
        <w:jc w:val="left"/>
        <w:rPr>
          <w:rFonts w:ascii="宋体" w:cs="宋体"/>
        </w:rPr>
      </w:pPr>
      <w:r>
        <w:rPr>
          <w:rFonts w:hint="eastAsia" w:ascii="宋体" w:hAnsi="宋体" w:cs="宋体"/>
        </w:rPr>
        <w:t>十</w:t>
      </w:r>
      <w:r>
        <w:rPr>
          <w:rFonts w:hint="eastAsia" w:ascii="宋体" w:hAnsi="宋体" w:cs="宋体"/>
          <w:lang w:eastAsia="zh-CN"/>
        </w:rPr>
        <w:t>三</w:t>
      </w:r>
      <w:r>
        <w:rPr>
          <w:rFonts w:hint="eastAsia" w:ascii="宋体" w:hAnsi="宋体" w:cs="宋体"/>
        </w:rPr>
        <w:t>、联系方式</w:t>
      </w: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r>
        <w:rPr>
          <w:rFonts w:hint="eastAsia" w:ascii="宋体" w:hAnsi="宋体" w:cs="宋体"/>
        </w:rPr>
        <w:t>采购单位：宁海县机动车检测中心有限公司</w:t>
      </w: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lang w:eastAsia="zh-CN"/>
        </w:rPr>
      </w:pPr>
      <w:r>
        <w:rPr>
          <w:rFonts w:hint="eastAsia" w:ascii="宋体" w:hAnsi="宋体" w:cs="宋体"/>
        </w:rPr>
        <w:t xml:space="preserve">联系人：王工 </w:t>
      </w: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lang w:eastAsia="zh-CN"/>
        </w:rPr>
      </w:pPr>
      <w:r>
        <w:rPr>
          <w:rFonts w:hint="eastAsia" w:ascii="宋体" w:hAnsi="宋体" w:cs="宋体"/>
        </w:rPr>
        <w:t>电话：0574-65131315</w:t>
      </w: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r>
        <w:rPr>
          <w:rFonts w:hint="eastAsia" w:ascii="宋体" w:hAnsi="宋体" w:cs="宋体"/>
        </w:rPr>
        <w:t>招标代理：宁波工建工程造价咨询有限公司</w:t>
      </w: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r>
        <w:rPr>
          <w:rFonts w:hint="eastAsia" w:ascii="宋体" w:hAnsi="宋体" w:cs="宋体"/>
        </w:rPr>
        <w:t xml:space="preserve">联系人：王洋      </w:t>
      </w: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r>
        <w:rPr>
          <w:rFonts w:hint="eastAsia" w:ascii="宋体" w:hAnsi="宋体" w:cs="宋体"/>
        </w:rPr>
        <w:t>联系电话</w:t>
      </w:r>
      <w:r>
        <w:rPr>
          <w:rFonts w:hint="eastAsia" w:ascii="宋体" w:hAnsi="宋体" w:cs="宋体"/>
          <w:lang w:val="en-US" w:eastAsia="zh-CN"/>
        </w:rPr>
        <w:t>/</w:t>
      </w:r>
      <w:r>
        <w:rPr>
          <w:rFonts w:hint="eastAsia" w:ascii="宋体" w:hAnsi="宋体" w:cs="宋体"/>
        </w:rPr>
        <w:t>传真：0574-65250961</w:t>
      </w:r>
      <w:r>
        <w:rPr>
          <w:rFonts w:hint="eastAsia" w:ascii="宋体" w:hAnsi="宋体" w:cs="宋体"/>
          <w:lang w:val="en-US" w:eastAsia="zh-CN"/>
        </w:rPr>
        <w:t>/15867868133</w:t>
      </w:r>
      <w:r>
        <w:rPr>
          <w:rFonts w:hint="eastAsia" w:ascii="宋体" w:hAnsi="宋体" w:cs="宋体"/>
        </w:rPr>
        <w:t xml:space="preserve"> </w:t>
      </w: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r>
        <w:rPr>
          <w:rFonts w:hint="eastAsia" w:ascii="宋体" w:hAnsi="宋体" w:cs="宋体"/>
        </w:rPr>
        <w:t>监督管理部门名称：宁海县国有资产监督管理局 </w:t>
      </w: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r>
        <w:rPr>
          <w:rFonts w:hint="eastAsia" w:ascii="宋体" w:hAnsi="宋体" w:cs="宋体"/>
        </w:rPr>
        <w:t>联系人：王敏霞 </w:t>
      </w: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r>
        <w:rPr>
          <w:rFonts w:hint="eastAsia" w:ascii="宋体" w:hAnsi="宋体" w:cs="宋体"/>
        </w:rPr>
        <w:t>监督投诉电话：0574-55868392</w:t>
      </w: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p>
    <w:p>
      <w:pPr>
        <w:widowControl/>
        <w:tabs>
          <w:tab w:val="left" w:pos="180"/>
          <w:tab w:val="left" w:pos="360"/>
        </w:tabs>
        <w:adjustRightInd w:val="0"/>
        <w:snapToGrid w:val="0"/>
        <w:spacing w:line="360" w:lineRule="auto"/>
        <w:ind w:left="273" w:leftChars="130" w:firstLine="210" w:firstLineChars="100"/>
        <w:jc w:val="left"/>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widowControl/>
        <w:spacing w:afterLines="100" w:line="320" w:lineRule="exact"/>
        <w:jc w:val="both"/>
        <w:rPr>
          <w:rFonts w:hint="eastAsia" w:ascii="宋体" w:hAnsi="宋体" w:cs="宋体"/>
          <w:b/>
          <w:sz w:val="30"/>
          <w:szCs w:val="30"/>
        </w:rPr>
      </w:pPr>
    </w:p>
    <w:p>
      <w:pPr>
        <w:widowControl/>
        <w:spacing w:afterLines="100" w:line="320" w:lineRule="exact"/>
        <w:jc w:val="center"/>
        <w:rPr>
          <w:rFonts w:hint="eastAsia" w:ascii="宋体" w:hAnsi="宋体" w:eastAsia="宋体" w:cs="宋体"/>
          <w:sz w:val="21"/>
          <w:szCs w:val="21"/>
        </w:rPr>
      </w:pPr>
      <w:r>
        <w:rPr>
          <w:rFonts w:hint="eastAsia" w:ascii="宋体" w:hAnsi="宋体" w:cs="宋体"/>
          <w:b/>
          <w:sz w:val="30"/>
          <w:szCs w:val="30"/>
        </w:rPr>
        <w:t>第二章</w:t>
      </w:r>
      <w:r>
        <w:rPr>
          <w:rFonts w:hint="eastAsia" w:ascii="宋体" w:hAnsi="宋体" w:cs="宋体"/>
          <w:b/>
          <w:sz w:val="30"/>
          <w:szCs w:val="30"/>
          <w:lang w:val="en-US" w:eastAsia="zh-CN"/>
        </w:rPr>
        <w:t xml:space="preserve">  </w:t>
      </w:r>
      <w:r>
        <w:rPr>
          <w:rFonts w:hint="eastAsia" w:ascii="宋体" w:hAnsi="宋体" w:cs="宋体"/>
          <w:b/>
          <w:sz w:val="30"/>
          <w:szCs w:val="30"/>
        </w:rPr>
        <w:t>招标需求</w:t>
      </w:r>
      <w:bookmarkStart w:id="1" w:name="_Toc296938501"/>
      <w:bookmarkEnd w:id="1"/>
    </w:p>
    <w:p>
      <w:pPr>
        <w:spacing w:line="400" w:lineRule="exact"/>
        <w:rPr>
          <w:rFonts w:hint="eastAsia" w:ascii="宋体" w:hAnsi="宋体" w:eastAsia="宋体"/>
          <w:b/>
          <w:szCs w:val="21"/>
          <w:lang w:val="en-US" w:eastAsia="zh-CN"/>
        </w:rPr>
      </w:pPr>
      <w:r>
        <w:rPr>
          <w:rFonts w:hint="eastAsia" w:ascii="宋体" w:hAnsi="宋体"/>
          <w:b/>
          <w:szCs w:val="21"/>
        </w:rPr>
        <w:t>1、招标货物清单及要求</w:t>
      </w:r>
    </w:p>
    <w:tbl>
      <w:tblPr>
        <w:tblStyle w:val="20"/>
        <w:tblW w:w="8745" w:type="dxa"/>
        <w:tblInd w:w="-232" w:type="dxa"/>
        <w:tblLayout w:type="fixed"/>
        <w:tblCellMar>
          <w:top w:w="0" w:type="dxa"/>
          <w:left w:w="0" w:type="dxa"/>
          <w:bottom w:w="0" w:type="dxa"/>
          <w:right w:w="0" w:type="dxa"/>
        </w:tblCellMar>
      </w:tblPr>
      <w:tblGrid>
        <w:gridCol w:w="810"/>
        <w:gridCol w:w="1800"/>
        <w:gridCol w:w="1575"/>
        <w:gridCol w:w="1410"/>
        <w:gridCol w:w="705"/>
        <w:gridCol w:w="705"/>
        <w:gridCol w:w="1740"/>
      </w:tblGrid>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图列</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产品名称</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规  格（mm）</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数量</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510" w:hRule="atLeast"/>
        </w:trPr>
        <w:tc>
          <w:tcPr>
            <w:tcW w:w="8745" w:type="dxa"/>
            <w:gridSpan w:val="7"/>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地下室交通设施</w:t>
            </w:r>
          </w:p>
        </w:tc>
      </w:tr>
      <w:tr>
        <w:tblPrEx>
          <w:tblCellMar>
            <w:top w:w="0" w:type="dxa"/>
            <w:left w:w="0" w:type="dxa"/>
            <w:bottom w:w="0" w:type="dxa"/>
            <w:right w:w="0" w:type="dxa"/>
          </w:tblCellMar>
        </w:tblPrEx>
        <w:trPr>
          <w:trHeight w:val="675"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18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104775</wp:posOffset>
                  </wp:positionH>
                  <wp:positionV relativeFrom="paragraph">
                    <wp:posOffset>38100</wp:posOffset>
                  </wp:positionV>
                  <wp:extent cx="704850" cy="304800"/>
                  <wp:effectExtent l="0" t="0" r="0" b="0"/>
                  <wp:wrapNone/>
                  <wp:docPr id="6" name="Picture_17"/>
                  <wp:cNvGraphicFramePr/>
                  <a:graphic xmlns:a="http://schemas.openxmlformats.org/drawingml/2006/main">
                    <a:graphicData uri="http://schemas.openxmlformats.org/drawingml/2006/picture">
                      <pic:pic xmlns:pic="http://schemas.openxmlformats.org/drawingml/2006/picture">
                        <pic:nvPicPr>
                          <pic:cNvPr id="6" name="Picture_17"/>
                          <pic:cNvPicPr/>
                        </pic:nvPicPr>
                        <pic:blipFill>
                          <a:blip r:embed="rId14"/>
                          <a:stretch>
                            <a:fillRect/>
                          </a:stretch>
                        </pic:blipFill>
                        <pic:spPr>
                          <a:xfrm>
                            <a:off x="0" y="0"/>
                            <a:ext cx="704850" cy="304800"/>
                          </a:xfrm>
                          <a:prstGeom prst="rect">
                            <a:avLst/>
                          </a:prstGeom>
                          <a:noFill/>
                          <a:ln>
                            <a:noFill/>
                          </a:ln>
                        </pic:spPr>
                      </pic:pic>
                    </a:graphicData>
                  </a:graphic>
                </wp:anchor>
              </w:drawing>
            </w:r>
          </w:p>
        </w:tc>
        <w:tc>
          <w:tcPr>
            <w:tcW w:w="15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出入口指示牌</w:t>
            </w:r>
          </w:p>
        </w:tc>
        <w:tc>
          <w:tcPr>
            <w:tcW w:w="14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1000*6000</w:t>
            </w:r>
          </w:p>
        </w:tc>
        <w:tc>
          <w:tcPr>
            <w:tcW w:w="70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套</w:t>
            </w:r>
          </w:p>
        </w:tc>
        <w:tc>
          <w:tcPr>
            <w:tcW w:w="70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174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铝板厚1.2mm，高强级反光膜；吊挂采用镀锌方管及螺丝固定</w:t>
            </w:r>
          </w:p>
        </w:tc>
      </w:tr>
      <w:tr>
        <w:tblPrEx>
          <w:tblCellMar>
            <w:top w:w="0" w:type="dxa"/>
            <w:left w:w="0" w:type="dxa"/>
            <w:bottom w:w="0" w:type="dxa"/>
            <w:right w:w="0" w:type="dxa"/>
          </w:tblCellMar>
        </w:tblPrEx>
        <w:trPr>
          <w:trHeight w:val="675"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57150</wp:posOffset>
                  </wp:positionV>
                  <wp:extent cx="790575" cy="251460"/>
                  <wp:effectExtent l="0" t="0" r="9525" b="15240"/>
                  <wp:wrapNone/>
                  <wp:docPr id="7" name="Picture_22"/>
                  <wp:cNvGraphicFramePr/>
                  <a:graphic xmlns:a="http://schemas.openxmlformats.org/drawingml/2006/main">
                    <a:graphicData uri="http://schemas.openxmlformats.org/drawingml/2006/picture">
                      <pic:pic xmlns:pic="http://schemas.openxmlformats.org/drawingml/2006/picture">
                        <pic:nvPicPr>
                          <pic:cNvPr id="7" name="Picture_22"/>
                          <pic:cNvPicPr/>
                        </pic:nvPicPr>
                        <pic:blipFill>
                          <a:blip r:embed="rId15"/>
                          <a:stretch>
                            <a:fillRect/>
                          </a:stretch>
                        </pic:blipFill>
                        <pic:spPr>
                          <a:xfrm>
                            <a:off x="0" y="0"/>
                            <a:ext cx="790575" cy="25146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后退式停车</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1000*400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174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615"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123825</wp:posOffset>
                  </wp:positionH>
                  <wp:positionV relativeFrom="paragraph">
                    <wp:posOffset>38100</wp:posOffset>
                  </wp:positionV>
                  <wp:extent cx="676275" cy="247650"/>
                  <wp:effectExtent l="0" t="0" r="9525" b="0"/>
                  <wp:wrapNone/>
                  <wp:docPr id="8" name="图片_1"/>
                  <wp:cNvGraphicFramePr/>
                  <a:graphic xmlns:a="http://schemas.openxmlformats.org/drawingml/2006/main">
                    <a:graphicData uri="http://schemas.openxmlformats.org/drawingml/2006/picture">
                      <pic:pic xmlns:pic="http://schemas.openxmlformats.org/drawingml/2006/picture">
                        <pic:nvPicPr>
                          <pic:cNvPr id="8" name="图片_1"/>
                          <pic:cNvPicPr/>
                        </pic:nvPicPr>
                        <pic:blipFill>
                          <a:blip r:embed="rId16"/>
                          <a:stretch>
                            <a:fillRect/>
                          </a:stretch>
                        </pic:blipFill>
                        <pic:spPr>
                          <a:xfrm>
                            <a:off x="0" y="0"/>
                            <a:ext cx="676275" cy="24765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导向牌</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400*500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116</w:t>
            </w:r>
          </w:p>
        </w:tc>
        <w:tc>
          <w:tcPr>
            <w:tcW w:w="174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600"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76200</wp:posOffset>
                  </wp:positionH>
                  <wp:positionV relativeFrom="paragraph">
                    <wp:posOffset>28575</wp:posOffset>
                  </wp:positionV>
                  <wp:extent cx="752475" cy="295275"/>
                  <wp:effectExtent l="0" t="0" r="9525" b="9525"/>
                  <wp:wrapNone/>
                  <wp:docPr id="9" name="Picture_19"/>
                  <wp:cNvGraphicFramePr/>
                  <a:graphic xmlns:a="http://schemas.openxmlformats.org/drawingml/2006/main">
                    <a:graphicData uri="http://schemas.openxmlformats.org/drawingml/2006/picture">
                      <pic:pic xmlns:pic="http://schemas.openxmlformats.org/drawingml/2006/picture">
                        <pic:nvPicPr>
                          <pic:cNvPr id="9" name="Picture_19"/>
                          <pic:cNvPicPr/>
                        </pic:nvPicPr>
                        <pic:blipFill>
                          <a:blip r:embed="rId17"/>
                          <a:stretch>
                            <a:fillRect/>
                          </a:stretch>
                        </pic:blipFill>
                        <pic:spPr>
                          <a:xfrm>
                            <a:off x="0" y="0"/>
                            <a:ext cx="752475" cy="295275"/>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编号牌</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400*500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128</w:t>
            </w:r>
          </w:p>
        </w:tc>
        <w:tc>
          <w:tcPr>
            <w:tcW w:w="174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20"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85725</wp:posOffset>
                  </wp:positionH>
                  <wp:positionV relativeFrom="paragraph">
                    <wp:posOffset>75565</wp:posOffset>
                  </wp:positionV>
                  <wp:extent cx="723900" cy="295910"/>
                  <wp:effectExtent l="0" t="0" r="0" b="8890"/>
                  <wp:wrapNone/>
                  <wp:docPr id="10" name="Picture_32"/>
                  <wp:cNvGraphicFramePr/>
                  <a:graphic xmlns:a="http://schemas.openxmlformats.org/drawingml/2006/main">
                    <a:graphicData uri="http://schemas.openxmlformats.org/drawingml/2006/picture">
                      <pic:pic xmlns:pic="http://schemas.openxmlformats.org/drawingml/2006/picture">
                        <pic:nvPicPr>
                          <pic:cNvPr id="10" name="Picture_32"/>
                          <pic:cNvPicPr/>
                        </pic:nvPicPr>
                        <pic:blipFill>
                          <a:blip r:embed="rId18"/>
                          <a:stretch>
                            <a:fillRect/>
                          </a:stretch>
                        </pic:blipFill>
                        <pic:spPr>
                          <a:xfrm>
                            <a:off x="0" y="0"/>
                            <a:ext cx="723900" cy="29591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指示牌</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1000*500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6</w:t>
            </w:r>
          </w:p>
        </w:tc>
        <w:tc>
          <w:tcPr>
            <w:tcW w:w="174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645"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车位标号</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地上喷字</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250*500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128</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环保型氯道路专用标线漆</w:t>
            </w:r>
          </w:p>
        </w:tc>
      </w:tr>
      <w:tr>
        <w:tblPrEx>
          <w:tblCellMar>
            <w:top w:w="0" w:type="dxa"/>
            <w:left w:w="0" w:type="dxa"/>
            <w:bottom w:w="0" w:type="dxa"/>
            <w:right w:w="0" w:type="dxa"/>
          </w:tblCellMar>
        </w:tblPrEx>
        <w:trPr>
          <w:trHeight w:val="645"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电梯上楼牌</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1000*500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镀锌方管固定于墙面</w:t>
            </w:r>
          </w:p>
        </w:tc>
      </w:tr>
      <w:tr>
        <w:tblPrEx>
          <w:tblCellMar>
            <w:top w:w="0" w:type="dxa"/>
            <w:left w:w="0" w:type="dxa"/>
            <w:bottom w:w="0" w:type="dxa"/>
            <w:right w:w="0" w:type="dxa"/>
          </w:tblCellMar>
        </w:tblPrEx>
        <w:trPr>
          <w:trHeight w:val="980"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195580</wp:posOffset>
                  </wp:positionH>
                  <wp:positionV relativeFrom="paragraph">
                    <wp:posOffset>152400</wp:posOffset>
                  </wp:positionV>
                  <wp:extent cx="584835" cy="314325"/>
                  <wp:effectExtent l="0" t="0" r="5715" b="9525"/>
                  <wp:wrapNone/>
                  <wp:docPr id="11" name="图片_21"/>
                  <wp:cNvGraphicFramePr/>
                  <a:graphic xmlns:a="http://schemas.openxmlformats.org/drawingml/2006/main">
                    <a:graphicData uri="http://schemas.openxmlformats.org/drawingml/2006/picture">
                      <pic:pic xmlns:pic="http://schemas.openxmlformats.org/drawingml/2006/picture">
                        <pic:nvPicPr>
                          <pic:cNvPr id="11" name="图片_21"/>
                          <pic:cNvPicPr/>
                        </pic:nvPicPr>
                        <pic:blipFill>
                          <a:blip r:embed="rId19"/>
                          <a:stretch>
                            <a:fillRect/>
                          </a:stretch>
                        </pic:blipFill>
                        <pic:spPr>
                          <a:xfrm>
                            <a:off x="0" y="0"/>
                            <a:ext cx="584835" cy="314325"/>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上楼牌</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1000*500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铝板厚1.2mm，高强级反光膜；吊挂采用镀锌方管及螺丝固定</w:t>
            </w:r>
          </w:p>
        </w:tc>
      </w:tr>
      <w:tr>
        <w:tblPrEx>
          <w:tblCellMar>
            <w:top w:w="0" w:type="dxa"/>
            <w:left w:w="0" w:type="dxa"/>
            <w:bottom w:w="0" w:type="dxa"/>
            <w:right w:w="0" w:type="dxa"/>
          </w:tblCellMar>
        </w:tblPrEx>
        <w:trPr>
          <w:trHeight w:val="1040"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199390</wp:posOffset>
                  </wp:positionH>
                  <wp:positionV relativeFrom="paragraph">
                    <wp:posOffset>240665</wp:posOffset>
                  </wp:positionV>
                  <wp:extent cx="676275" cy="234950"/>
                  <wp:effectExtent l="0" t="0" r="9525" b="12700"/>
                  <wp:wrapNone/>
                  <wp:docPr id="12" name="图片_2"/>
                  <wp:cNvGraphicFramePr/>
                  <a:graphic xmlns:a="http://schemas.openxmlformats.org/drawingml/2006/main">
                    <a:graphicData uri="http://schemas.openxmlformats.org/drawingml/2006/picture">
                      <pic:pic xmlns:pic="http://schemas.openxmlformats.org/drawingml/2006/picture">
                        <pic:nvPicPr>
                          <pic:cNvPr id="12" name="图片_2"/>
                          <pic:cNvPicPr/>
                        </pic:nvPicPr>
                        <pic:blipFill>
                          <a:blip r:embed="rId20"/>
                          <a:stretch>
                            <a:fillRect/>
                          </a:stretch>
                        </pic:blipFill>
                        <pic:spPr>
                          <a:xfrm>
                            <a:off x="0" y="0"/>
                            <a:ext cx="676275" cy="23495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车行出口</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1000*500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14</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铝板厚1.2mm，高强级反光膜；吊挂采用镀锌方管及螺丝固定</w:t>
            </w:r>
          </w:p>
        </w:tc>
      </w:tr>
      <w:tr>
        <w:tblPrEx>
          <w:tblCellMar>
            <w:top w:w="0" w:type="dxa"/>
            <w:left w:w="0" w:type="dxa"/>
            <w:bottom w:w="0" w:type="dxa"/>
            <w:right w:w="0" w:type="dxa"/>
          </w:tblCellMar>
        </w:tblPrEx>
        <w:trPr>
          <w:trHeight w:val="1040"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352425</wp:posOffset>
                  </wp:positionH>
                  <wp:positionV relativeFrom="paragraph">
                    <wp:posOffset>203835</wp:posOffset>
                  </wp:positionV>
                  <wp:extent cx="395605" cy="252730"/>
                  <wp:effectExtent l="0" t="0" r="4445" b="13970"/>
                  <wp:wrapNone/>
                  <wp:docPr id="13" name="Picture_23"/>
                  <wp:cNvGraphicFramePr/>
                  <a:graphic xmlns:a="http://schemas.openxmlformats.org/drawingml/2006/main">
                    <a:graphicData uri="http://schemas.openxmlformats.org/drawingml/2006/picture">
                      <pic:pic xmlns:pic="http://schemas.openxmlformats.org/drawingml/2006/picture">
                        <pic:nvPicPr>
                          <pic:cNvPr id="13" name="Picture_23"/>
                          <pic:cNvPicPr/>
                        </pic:nvPicPr>
                        <pic:blipFill>
                          <a:blip r:embed="rId21"/>
                          <a:stretch>
                            <a:fillRect/>
                          </a:stretch>
                        </pic:blipFill>
                        <pic:spPr>
                          <a:xfrm>
                            <a:off x="0" y="0"/>
                            <a:ext cx="395605" cy="25273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lang w:val="en-US" w:eastAsia="zh-CN"/>
              </w:rPr>
            </w:pPr>
            <w:r>
              <w:rPr>
                <w:rFonts w:hint="eastAsia" w:ascii="宋体" w:hAnsi="宋体" w:eastAsia="宋体" w:cs="宋体"/>
                <w:b w:val="0"/>
                <w:bCs/>
                <w:i w:val="0"/>
                <w:color w:val="000000"/>
                <w:kern w:val="0"/>
                <w:sz w:val="21"/>
                <w:szCs w:val="21"/>
                <w:u w:val="none"/>
                <w:lang w:val="en-US" w:eastAsia="zh-CN" w:bidi="ar"/>
              </w:rPr>
              <w:t>掉头牌</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φ600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铝板厚1.2mm，高强级反光膜；吊挂采用镀锌方管及螺丝固定</w:t>
            </w:r>
          </w:p>
        </w:tc>
      </w:tr>
      <w:tr>
        <w:tblPrEx>
          <w:tblCellMar>
            <w:top w:w="0" w:type="dxa"/>
            <w:left w:w="0" w:type="dxa"/>
            <w:bottom w:w="0" w:type="dxa"/>
            <w:right w:w="0" w:type="dxa"/>
          </w:tblCellMar>
        </w:tblPrEx>
        <w:trPr>
          <w:trHeight w:val="1740"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180340</wp:posOffset>
                  </wp:positionH>
                  <wp:positionV relativeFrom="paragraph">
                    <wp:posOffset>443865</wp:posOffset>
                  </wp:positionV>
                  <wp:extent cx="742950" cy="288925"/>
                  <wp:effectExtent l="0" t="0" r="0" b="15875"/>
                  <wp:wrapNone/>
                  <wp:docPr id="14" name="Picture_42"/>
                  <wp:cNvGraphicFramePr/>
                  <a:graphic xmlns:a="http://schemas.openxmlformats.org/drawingml/2006/main">
                    <a:graphicData uri="http://schemas.openxmlformats.org/drawingml/2006/picture">
                      <pic:pic xmlns:pic="http://schemas.openxmlformats.org/drawingml/2006/picture">
                        <pic:nvPicPr>
                          <pic:cNvPr id="14" name="Picture_42"/>
                          <pic:cNvPicPr/>
                        </pic:nvPicPr>
                        <pic:blipFill>
                          <a:blip r:embed="rId22"/>
                          <a:stretch>
                            <a:fillRect/>
                          </a:stretch>
                        </pic:blipFill>
                        <pic:spPr>
                          <a:xfrm>
                            <a:off x="0" y="0"/>
                            <a:ext cx="742950" cy="288925"/>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标线(热熔)</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国标</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平方米</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225</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热熔反光材料，表现厚度为1.5MM；表现采用热熔反光涂料，涂料中预混2号玻璃微珠，表面撒1号玻璃珠，宽度为15CM。</w:t>
            </w:r>
          </w:p>
        </w:tc>
      </w:tr>
      <w:tr>
        <w:tblPrEx>
          <w:tblCellMar>
            <w:top w:w="0" w:type="dxa"/>
            <w:left w:w="0" w:type="dxa"/>
            <w:bottom w:w="0" w:type="dxa"/>
            <w:right w:w="0" w:type="dxa"/>
          </w:tblCellMar>
        </w:tblPrEx>
        <w:trPr>
          <w:trHeight w:val="1410" w:hRule="atLeast"/>
        </w:trPr>
        <w:tc>
          <w:tcPr>
            <w:tcW w:w="810" w:type="dxa"/>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12</w:t>
            </w:r>
          </w:p>
        </w:tc>
        <w:tc>
          <w:tcPr>
            <w:tcW w:w="18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343535</wp:posOffset>
                  </wp:positionH>
                  <wp:positionV relativeFrom="paragraph">
                    <wp:posOffset>269240</wp:posOffset>
                  </wp:positionV>
                  <wp:extent cx="561975" cy="333375"/>
                  <wp:effectExtent l="0" t="0" r="9525" b="9525"/>
                  <wp:wrapNone/>
                  <wp:docPr id="15" name="Picture_36"/>
                  <wp:cNvGraphicFramePr/>
                  <a:graphic xmlns:a="http://schemas.openxmlformats.org/drawingml/2006/main">
                    <a:graphicData uri="http://schemas.openxmlformats.org/drawingml/2006/picture">
                      <pic:pic xmlns:pic="http://schemas.openxmlformats.org/drawingml/2006/picture">
                        <pic:nvPicPr>
                          <pic:cNvPr id="15" name="Picture_36"/>
                          <pic:cNvPicPr/>
                        </pic:nvPicPr>
                        <pic:blipFill>
                          <a:blip r:embed="rId23"/>
                          <a:stretch>
                            <a:fillRect/>
                          </a:stretch>
                        </pic:blipFill>
                        <pic:spPr>
                          <a:xfrm>
                            <a:off x="0" y="0"/>
                            <a:ext cx="561975" cy="333375"/>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抗撞击广角镜（室内）</w:t>
            </w:r>
          </w:p>
        </w:tc>
        <w:tc>
          <w:tcPr>
            <w:tcW w:w="14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φ800</w:t>
            </w:r>
          </w:p>
        </w:tc>
        <w:tc>
          <w:tcPr>
            <w:tcW w:w="7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面</w:t>
            </w:r>
          </w:p>
        </w:tc>
        <w:tc>
          <w:tcPr>
            <w:tcW w:w="7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镜面采用进口PC或亚克力，具很好的耐撞击性采用∅8mm镀锌膨胀螺丝固定在墙上</w:t>
            </w:r>
          </w:p>
        </w:tc>
      </w:tr>
      <w:tr>
        <w:tblPrEx>
          <w:tblCellMar>
            <w:top w:w="0" w:type="dxa"/>
            <w:left w:w="0" w:type="dxa"/>
            <w:bottom w:w="0" w:type="dxa"/>
            <w:right w:w="0" w:type="dxa"/>
          </w:tblCellMar>
        </w:tblPrEx>
        <w:trPr>
          <w:trHeight w:val="675" w:hRule="atLeast"/>
        </w:trPr>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13</w:t>
            </w:r>
          </w:p>
        </w:tc>
        <w:tc>
          <w:tcPr>
            <w:tcW w:w="18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85725</wp:posOffset>
                  </wp:positionH>
                  <wp:positionV relativeFrom="paragraph">
                    <wp:posOffset>104140</wp:posOffset>
                  </wp:positionV>
                  <wp:extent cx="695325" cy="248285"/>
                  <wp:effectExtent l="0" t="0" r="9525" b="18415"/>
                  <wp:wrapNone/>
                  <wp:docPr id="16" name="Picture_39"/>
                  <wp:cNvGraphicFramePr/>
                  <a:graphic xmlns:a="http://schemas.openxmlformats.org/drawingml/2006/main">
                    <a:graphicData uri="http://schemas.openxmlformats.org/drawingml/2006/picture">
                      <pic:pic xmlns:pic="http://schemas.openxmlformats.org/drawingml/2006/picture">
                        <pic:nvPicPr>
                          <pic:cNvPr id="16" name="Picture_39"/>
                          <pic:cNvPicPr/>
                        </pic:nvPicPr>
                        <pic:blipFill>
                          <a:blip r:embed="rId24"/>
                          <a:stretch>
                            <a:fillRect/>
                          </a:stretch>
                        </pic:blipFill>
                        <pic:spPr>
                          <a:xfrm>
                            <a:off x="0" y="0"/>
                            <a:ext cx="695325" cy="248285"/>
                          </a:xfrm>
                          <a:prstGeom prst="rect">
                            <a:avLst/>
                          </a:prstGeom>
                          <a:noFill/>
                          <a:ln>
                            <a:noFill/>
                          </a:ln>
                        </pic:spPr>
                      </pic:pic>
                    </a:graphicData>
                  </a:graphic>
                </wp:anchor>
              </w:drawing>
            </w:r>
          </w:p>
        </w:tc>
        <w:tc>
          <w:tcPr>
            <w:tcW w:w="15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橡胶减速带</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（提供样品）</w:t>
            </w:r>
          </w:p>
        </w:tc>
        <w:tc>
          <w:tcPr>
            <w:tcW w:w="14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1000*350*45</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米</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115</w:t>
            </w:r>
          </w:p>
        </w:tc>
        <w:tc>
          <w:tcPr>
            <w:tcW w:w="1740"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用高耐磨橡塑加工而成。产品实用，可靠，使用寿命更长，外形更美观。采用∅12mm电钻地面打洞并用∅12mm铁钉将其固定在地面上</w:t>
            </w:r>
          </w:p>
        </w:tc>
      </w:tr>
      <w:tr>
        <w:tblPrEx>
          <w:tblCellMar>
            <w:top w:w="0" w:type="dxa"/>
            <w:left w:w="0" w:type="dxa"/>
            <w:bottom w:w="0" w:type="dxa"/>
            <w:right w:w="0" w:type="dxa"/>
          </w:tblCellMar>
        </w:tblPrEx>
        <w:trPr>
          <w:trHeight w:val="720" w:hRule="atLeast"/>
        </w:trPr>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14</w:t>
            </w:r>
          </w:p>
        </w:tc>
        <w:tc>
          <w:tcPr>
            <w:tcW w:w="18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131445</wp:posOffset>
                  </wp:positionH>
                  <wp:positionV relativeFrom="paragraph">
                    <wp:posOffset>130810</wp:posOffset>
                  </wp:positionV>
                  <wp:extent cx="628650" cy="198120"/>
                  <wp:effectExtent l="0" t="0" r="0" b="11430"/>
                  <wp:wrapNone/>
                  <wp:docPr id="17" name="图片_2_SpCnt_1"/>
                  <wp:cNvGraphicFramePr/>
                  <a:graphic xmlns:a="http://schemas.openxmlformats.org/drawingml/2006/main">
                    <a:graphicData uri="http://schemas.openxmlformats.org/drawingml/2006/picture">
                      <pic:pic xmlns:pic="http://schemas.openxmlformats.org/drawingml/2006/picture">
                        <pic:nvPicPr>
                          <pic:cNvPr id="17" name="图片_2_SpCnt_1"/>
                          <pic:cNvPicPr/>
                        </pic:nvPicPr>
                        <pic:blipFill>
                          <a:blip r:embed="rId25"/>
                          <a:stretch>
                            <a:fillRect/>
                          </a:stretch>
                        </pic:blipFill>
                        <pic:spPr>
                          <a:xfrm>
                            <a:off x="0" y="0"/>
                            <a:ext cx="628650" cy="198120"/>
                          </a:xfrm>
                          <a:prstGeom prst="rect">
                            <a:avLst/>
                          </a:prstGeom>
                          <a:noFill/>
                          <a:ln>
                            <a:noFill/>
                          </a:ln>
                        </pic:spPr>
                      </pic:pic>
                    </a:graphicData>
                  </a:graphic>
                </wp:anchor>
              </w:drawing>
            </w:r>
          </w:p>
        </w:tc>
        <w:tc>
          <w:tcPr>
            <w:tcW w:w="15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车轮定位器</w:t>
            </w:r>
          </w:p>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(提供样品）</w:t>
            </w:r>
          </w:p>
        </w:tc>
        <w:tc>
          <w:tcPr>
            <w:tcW w:w="14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550*150*100</w:t>
            </w:r>
          </w:p>
        </w:tc>
        <w:tc>
          <w:tcPr>
            <w:tcW w:w="7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米</w:t>
            </w:r>
          </w:p>
        </w:tc>
        <w:tc>
          <w:tcPr>
            <w:tcW w:w="7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256</w:t>
            </w:r>
          </w:p>
        </w:tc>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690"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15</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142875</wp:posOffset>
                  </wp:positionH>
                  <wp:positionV relativeFrom="paragraph">
                    <wp:posOffset>114300</wp:posOffset>
                  </wp:positionV>
                  <wp:extent cx="590550" cy="238125"/>
                  <wp:effectExtent l="0" t="0" r="0" b="9525"/>
                  <wp:wrapNone/>
                  <wp:docPr id="18" name="Picture_37"/>
                  <wp:cNvGraphicFramePr/>
                  <a:graphic xmlns:a="http://schemas.openxmlformats.org/drawingml/2006/main">
                    <a:graphicData uri="http://schemas.openxmlformats.org/drawingml/2006/picture">
                      <pic:pic xmlns:pic="http://schemas.openxmlformats.org/drawingml/2006/picture">
                        <pic:nvPicPr>
                          <pic:cNvPr id="18" name="Picture_37"/>
                          <pic:cNvPicPr/>
                        </pic:nvPicPr>
                        <pic:blipFill>
                          <a:blip r:embed="rId26"/>
                          <a:stretch>
                            <a:fillRect/>
                          </a:stretch>
                        </pic:blipFill>
                        <pic:spPr>
                          <a:xfrm>
                            <a:off x="0" y="0"/>
                            <a:ext cx="590550" cy="238125"/>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分道垄</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1000*250*60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105</w:t>
            </w:r>
          </w:p>
        </w:tc>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645"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16</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86995</wp:posOffset>
                  </wp:positionV>
                  <wp:extent cx="638175" cy="284480"/>
                  <wp:effectExtent l="0" t="0" r="9525" b="1270"/>
                  <wp:wrapNone/>
                  <wp:docPr id="19" name="Picture_38"/>
                  <wp:cNvGraphicFramePr/>
                  <a:graphic xmlns:a="http://schemas.openxmlformats.org/drawingml/2006/main">
                    <a:graphicData uri="http://schemas.openxmlformats.org/drawingml/2006/picture">
                      <pic:pic xmlns:pic="http://schemas.openxmlformats.org/drawingml/2006/picture">
                        <pic:nvPicPr>
                          <pic:cNvPr id="19" name="Picture_38"/>
                          <pic:cNvPicPr/>
                        </pic:nvPicPr>
                        <pic:blipFill>
                          <a:blip r:embed="rId27"/>
                          <a:stretch>
                            <a:fillRect/>
                          </a:stretch>
                        </pic:blipFill>
                        <pic:spPr>
                          <a:xfrm>
                            <a:off x="0" y="0"/>
                            <a:ext cx="638175" cy="28448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轮廓标</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40*180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只</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128</w:t>
            </w:r>
          </w:p>
        </w:tc>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95"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17</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140335</wp:posOffset>
                  </wp:positionH>
                  <wp:positionV relativeFrom="paragraph">
                    <wp:posOffset>139700</wp:posOffset>
                  </wp:positionV>
                  <wp:extent cx="647700" cy="137795"/>
                  <wp:effectExtent l="0" t="0" r="0" b="14605"/>
                  <wp:wrapNone/>
                  <wp:docPr id="20" name="图片_4"/>
                  <wp:cNvGraphicFramePr/>
                  <a:graphic xmlns:a="http://schemas.openxmlformats.org/drawingml/2006/main">
                    <a:graphicData uri="http://schemas.openxmlformats.org/drawingml/2006/picture">
                      <pic:pic xmlns:pic="http://schemas.openxmlformats.org/drawingml/2006/picture">
                        <pic:nvPicPr>
                          <pic:cNvPr id="20" name="图片_4"/>
                          <pic:cNvPicPr/>
                        </pic:nvPicPr>
                        <pic:blipFill>
                          <a:blip r:embed="rId28"/>
                          <a:stretch>
                            <a:fillRect/>
                          </a:stretch>
                        </pic:blipFill>
                        <pic:spPr>
                          <a:xfrm>
                            <a:off x="0" y="0"/>
                            <a:ext cx="647700" cy="137795"/>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防撞护角</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800*100*8</w:t>
            </w:r>
          </w:p>
        </w:tc>
        <w:tc>
          <w:tcPr>
            <w:tcW w:w="70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580</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高强度优质抗老化橡胶材料，贴高强级反光膜</w:t>
            </w:r>
          </w:p>
        </w:tc>
      </w:tr>
      <w:tr>
        <w:tblPrEx>
          <w:tblCellMar>
            <w:top w:w="0" w:type="dxa"/>
            <w:left w:w="0" w:type="dxa"/>
            <w:bottom w:w="0" w:type="dxa"/>
            <w:right w:w="0" w:type="dxa"/>
          </w:tblCellMar>
        </w:tblPrEx>
        <w:trPr>
          <w:trHeight w:val="6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18</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142875</wp:posOffset>
                  </wp:positionH>
                  <wp:positionV relativeFrom="paragraph">
                    <wp:posOffset>53340</wp:posOffset>
                  </wp:positionV>
                  <wp:extent cx="857885" cy="289560"/>
                  <wp:effectExtent l="0" t="0" r="18415" b="15240"/>
                  <wp:wrapNone/>
                  <wp:docPr id="21" name="Picture_35"/>
                  <wp:cNvGraphicFramePr/>
                  <a:graphic xmlns:a="http://schemas.openxmlformats.org/drawingml/2006/main">
                    <a:graphicData uri="http://schemas.openxmlformats.org/drawingml/2006/picture">
                      <pic:pic xmlns:pic="http://schemas.openxmlformats.org/drawingml/2006/picture">
                        <pic:nvPicPr>
                          <pic:cNvPr id="21" name="Picture_35"/>
                          <pic:cNvPicPr/>
                        </pic:nvPicPr>
                        <pic:blipFill>
                          <a:blip r:embed="rId29"/>
                          <a:stretch>
                            <a:fillRect/>
                          </a:stretch>
                        </pic:blipFill>
                        <pic:spPr>
                          <a:xfrm>
                            <a:off x="0" y="0"/>
                            <a:ext cx="857885" cy="28956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踢脚线（3M)</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200*1000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385</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铝板厚1mm，工程级反光膜；</w:t>
            </w:r>
          </w:p>
        </w:tc>
      </w:tr>
      <w:tr>
        <w:tblPrEx>
          <w:tblCellMar>
            <w:top w:w="0" w:type="dxa"/>
            <w:left w:w="0" w:type="dxa"/>
            <w:bottom w:w="0" w:type="dxa"/>
            <w:right w:w="0" w:type="dxa"/>
          </w:tblCellMar>
        </w:tblPrEx>
        <w:trPr>
          <w:trHeight w:val="615"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19</w:t>
            </w:r>
          </w:p>
        </w:tc>
        <w:tc>
          <w:tcPr>
            <w:tcW w:w="18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219075</wp:posOffset>
                  </wp:positionH>
                  <wp:positionV relativeFrom="paragraph">
                    <wp:posOffset>85725</wp:posOffset>
                  </wp:positionV>
                  <wp:extent cx="742950" cy="247650"/>
                  <wp:effectExtent l="0" t="0" r="0" b="0"/>
                  <wp:wrapNone/>
                  <wp:docPr id="22" name="Picture_41"/>
                  <wp:cNvGraphicFramePr/>
                  <a:graphic xmlns:a="http://schemas.openxmlformats.org/drawingml/2006/main">
                    <a:graphicData uri="http://schemas.openxmlformats.org/drawingml/2006/picture">
                      <pic:pic xmlns:pic="http://schemas.openxmlformats.org/drawingml/2006/picture">
                        <pic:nvPicPr>
                          <pic:cNvPr id="22" name="Picture_41"/>
                          <pic:cNvPicPr/>
                        </pic:nvPicPr>
                        <pic:blipFill>
                          <a:blip r:embed="rId30"/>
                          <a:stretch>
                            <a:fillRect/>
                          </a:stretch>
                        </pic:blipFill>
                        <pic:spPr>
                          <a:xfrm>
                            <a:off x="0" y="0"/>
                            <a:ext cx="742950" cy="247650"/>
                          </a:xfrm>
                          <a:prstGeom prst="rect">
                            <a:avLst/>
                          </a:prstGeom>
                          <a:noFill/>
                          <a:ln>
                            <a:noFill/>
                          </a:ln>
                        </pic:spPr>
                      </pic:pic>
                    </a:graphicData>
                  </a:graphic>
                </wp:anchor>
              </w:drawing>
            </w:r>
          </w:p>
        </w:tc>
        <w:tc>
          <w:tcPr>
            <w:tcW w:w="15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禁示柱</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H800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根</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65</w:t>
            </w:r>
          </w:p>
        </w:tc>
        <w:tc>
          <w:tcPr>
            <w:tcW w:w="174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740" w:hRule="atLeast"/>
        </w:trPr>
        <w:tc>
          <w:tcPr>
            <w:tcW w:w="874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地面交通设施</w:t>
            </w:r>
          </w:p>
        </w:tc>
      </w:tr>
      <w:tr>
        <w:tblPrEx>
          <w:tblCellMar>
            <w:top w:w="0" w:type="dxa"/>
            <w:left w:w="0" w:type="dxa"/>
            <w:bottom w:w="0" w:type="dxa"/>
            <w:right w:w="0" w:type="dxa"/>
          </w:tblCellMar>
        </w:tblPrEx>
        <w:trPr>
          <w:trHeight w:val="585" w:hRule="atLeast"/>
        </w:trPr>
        <w:tc>
          <w:tcPr>
            <w:tcW w:w="8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序号</w:t>
            </w:r>
          </w:p>
        </w:tc>
        <w:tc>
          <w:tcPr>
            <w:tcW w:w="18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图例</w:t>
            </w:r>
          </w:p>
        </w:tc>
        <w:tc>
          <w:tcPr>
            <w:tcW w:w="15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产品名称</w:t>
            </w:r>
          </w:p>
        </w:tc>
        <w:tc>
          <w:tcPr>
            <w:tcW w:w="14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规  格（mm）</w:t>
            </w:r>
          </w:p>
        </w:tc>
        <w:tc>
          <w:tcPr>
            <w:tcW w:w="70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单位</w:t>
            </w:r>
          </w:p>
        </w:tc>
        <w:tc>
          <w:tcPr>
            <w:tcW w:w="70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数量</w:t>
            </w:r>
          </w:p>
        </w:tc>
        <w:tc>
          <w:tcPr>
            <w:tcW w:w="17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02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87630</wp:posOffset>
                  </wp:positionH>
                  <wp:positionV relativeFrom="paragraph">
                    <wp:posOffset>65405</wp:posOffset>
                  </wp:positionV>
                  <wp:extent cx="645795" cy="241935"/>
                  <wp:effectExtent l="0" t="0" r="1905" b="5715"/>
                  <wp:wrapNone/>
                  <wp:docPr id="23" name="Picture_47"/>
                  <wp:cNvGraphicFramePr/>
                  <a:graphic xmlns:a="http://schemas.openxmlformats.org/drawingml/2006/main">
                    <a:graphicData uri="http://schemas.openxmlformats.org/drawingml/2006/picture">
                      <pic:pic xmlns:pic="http://schemas.openxmlformats.org/drawingml/2006/picture">
                        <pic:nvPicPr>
                          <pic:cNvPr id="23" name="Picture_47"/>
                          <pic:cNvPicPr/>
                        </pic:nvPicPr>
                        <pic:blipFill>
                          <a:blip r:embed="rId31"/>
                          <a:stretch>
                            <a:fillRect/>
                          </a:stretch>
                        </pic:blipFill>
                        <pic:spPr>
                          <a:xfrm>
                            <a:off x="0" y="0"/>
                            <a:ext cx="645795" cy="241935"/>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让行标志（不加立杆）</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三角形700mm（带φ76立柱*3000）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热镀锌管立柱，高强度铝板1.5mm，高强级反光膜</w:t>
            </w:r>
          </w:p>
        </w:tc>
      </w:tr>
      <w:tr>
        <w:tblPrEx>
          <w:tblCellMar>
            <w:top w:w="0" w:type="dxa"/>
            <w:left w:w="0" w:type="dxa"/>
            <w:bottom w:w="0" w:type="dxa"/>
            <w:right w:w="0" w:type="dxa"/>
          </w:tblCellMar>
        </w:tblPrEx>
        <w:trPr>
          <w:trHeight w:val="1185"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116840</wp:posOffset>
                  </wp:positionH>
                  <wp:positionV relativeFrom="paragraph">
                    <wp:posOffset>146050</wp:posOffset>
                  </wp:positionV>
                  <wp:extent cx="674370" cy="322580"/>
                  <wp:effectExtent l="0" t="0" r="11430" b="1270"/>
                  <wp:wrapNone/>
                  <wp:docPr id="24" name="图片_22"/>
                  <wp:cNvGraphicFramePr/>
                  <a:graphic xmlns:a="http://schemas.openxmlformats.org/drawingml/2006/main">
                    <a:graphicData uri="http://schemas.openxmlformats.org/drawingml/2006/picture">
                      <pic:pic xmlns:pic="http://schemas.openxmlformats.org/drawingml/2006/picture">
                        <pic:nvPicPr>
                          <pic:cNvPr id="24" name="图片_22"/>
                          <pic:cNvPicPr/>
                        </pic:nvPicPr>
                        <pic:blipFill>
                          <a:blip r:embed="rId32"/>
                          <a:stretch>
                            <a:fillRect/>
                          </a:stretch>
                        </pic:blipFill>
                        <pic:spPr>
                          <a:xfrm>
                            <a:off x="0" y="0"/>
                            <a:ext cx="674370" cy="32258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向右让行牌（加立杆）</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三角形700mm圆φ800mm（带φ76立柱*3000）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热镀锌管立柱，高强度铝板1.5mm，高强级反光膜，含基础、预埋件</w:t>
            </w:r>
          </w:p>
        </w:tc>
      </w:tr>
      <w:tr>
        <w:tblPrEx>
          <w:tblCellMar>
            <w:top w:w="0" w:type="dxa"/>
            <w:left w:w="0" w:type="dxa"/>
            <w:bottom w:w="0" w:type="dxa"/>
            <w:right w:w="0" w:type="dxa"/>
          </w:tblCellMar>
        </w:tblPrEx>
        <w:trPr>
          <w:trHeight w:val="112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98425</wp:posOffset>
                  </wp:positionH>
                  <wp:positionV relativeFrom="paragraph">
                    <wp:posOffset>113030</wp:posOffset>
                  </wp:positionV>
                  <wp:extent cx="714375" cy="296545"/>
                  <wp:effectExtent l="0" t="0" r="9525" b="8255"/>
                  <wp:wrapNone/>
                  <wp:docPr id="25" name="图片_23"/>
                  <wp:cNvGraphicFramePr/>
                  <a:graphic xmlns:a="http://schemas.openxmlformats.org/drawingml/2006/main">
                    <a:graphicData uri="http://schemas.openxmlformats.org/drawingml/2006/picture">
                      <pic:pic xmlns:pic="http://schemas.openxmlformats.org/drawingml/2006/picture">
                        <pic:nvPicPr>
                          <pic:cNvPr id="25" name="图片_23"/>
                          <pic:cNvPicPr/>
                        </pic:nvPicPr>
                        <pic:blipFill>
                          <a:blip r:embed="rId33"/>
                          <a:stretch>
                            <a:fillRect/>
                          </a:stretch>
                        </pic:blipFill>
                        <pic:spPr>
                          <a:xfrm>
                            <a:off x="0" y="0"/>
                            <a:ext cx="714375" cy="296545"/>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入口两圆（加立柱）</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φ800*2（带φ76立柱*3000）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9</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热镀锌管立柱，高强度铝板1.5mm，高强级反光膜，含基础、预埋件</w:t>
            </w:r>
          </w:p>
        </w:tc>
      </w:tr>
      <w:tr>
        <w:tblPrEx>
          <w:tblCellMar>
            <w:top w:w="0" w:type="dxa"/>
            <w:left w:w="0" w:type="dxa"/>
            <w:bottom w:w="0" w:type="dxa"/>
            <w:right w:w="0" w:type="dxa"/>
          </w:tblCellMar>
        </w:tblPrEx>
        <w:trPr>
          <w:trHeight w:val="855"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w:t>
            </w:r>
          </w:p>
        </w:tc>
        <w:tc>
          <w:tcPr>
            <w:tcW w:w="1800" w:type="dxa"/>
            <w:tcBorders>
              <w:top w:val="single" w:color="000000" w:sz="4" w:space="0"/>
              <w:left w:val="nil"/>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drawing>
                <wp:anchor distT="0" distB="0" distL="114300" distR="114300" simplePos="0" relativeHeight="251678720" behindDoc="0" locked="0" layoutInCell="1" allowOverlap="1">
                  <wp:simplePos x="0" y="0"/>
                  <wp:positionH relativeFrom="column">
                    <wp:posOffset>360680</wp:posOffset>
                  </wp:positionH>
                  <wp:positionV relativeFrom="paragraph">
                    <wp:posOffset>38100</wp:posOffset>
                  </wp:positionV>
                  <wp:extent cx="553085" cy="476250"/>
                  <wp:effectExtent l="0" t="0" r="18415" b="0"/>
                  <wp:wrapNone/>
                  <wp:docPr id="26" name="Picture_26"/>
                  <wp:cNvGraphicFramePr/>
                  <a:graphic xmlns:a="http://schemas.openxmlformats.org/drawingml/2006/main">
                    <a:graphicData uri="http://schemas.openxmlformats.org/drawingml/2006/picture">
                      <pic:pic xmlns:pic="http://schemas.openxmlformats.org/drawingml/2006/picture">
                        <pic:nvPicPr>
                          <pic:cNvPr id="26" name="Picture_26"/>
                          <pic:cNvPicPr/>
                        </pic:nvPicPr>
                        <pic:blipFill>
                          <a:blip r:embed="rId34"/>
                          <a:stretch>
                            <a:fillRect/>
                          </a:stretch>
                        </pic:blipFill>
                        <pic:spPr>
                          <a:xfrm>
                            <a:off x="0" y="0"/>
                            <a:ext cx="553085" cy="47625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太阳能爆闪灯(提供样品）</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双面</w:t>
            </w:r>
            <w:r>
              <w:rPr>
                <w:rFonts w:hint="eastAsia" w:ascii="宋体" w:hAnsi="宋体" w:eastAsia="宋体" w:cs="宋体"/>
                <w:b w:val="0"/>
                <w:bCs/>
                <w:i w:val="0"/>
                <w:color w:val="000000"/>
                <w:kern w:val="0"/>
                <w:sz w:val="21"/>
                <w:szCs w:val="21"/>
                <w:u w:val="none"/>
                <w:lang w:val="en-US" w:eastAsia="zh-CN" w:bidi="ar"/>
              </w:rPr>
              <w:br w:type="textWrapping"/>
            </w:r>
            <w:r>
              <w:rPr>
                <w:rFonts w:hint="eastAsia" w:ascii="宋体" w:hAnsi="宋体" w:eastAsia="宋体" w:cs="宋体"/>
                <w:b w:val="0"/>
                <w:bCs/>
                <w:i w:val="0"/>
                <w:color w:val="000000"/>
                <w:kern w:val="0"/>
                <w:sz w:val="21"/>
                <w:szCs w:val="21"/>
                <w:u w:val="none"/>
                <w:lang w:val="en-US" w:eastAsia="zh-CN" w:bidi="ar"/>
              </w:rPr>
              <w:t>76*3000mm立柱</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可视距离2KM，含基础、预埋件</w:t>
            </w:r>
          </w:p>
        </w:tc>
      </w:tr>
      <w:tr>
        <w:tblPrEx>
          <w:tblCellMar>
            <w:top w:w="0" w:type="dxa"/>
            <w:left w:w="0" w:type="dxa"/>
            <w:bottom w:w="0" w:type="dxa"/>
            <w:right w:w="0" w:type="dxa"/>
          </w:tblCellMar>
        </w:tblPrEx>
        <w:trPr>
          <w:trHeight w:val="93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85725</wp:posOffset>
                  </wp:positionH>
                  <wp:positionV relativeFrom="paragraph">
                    <wp:posOffset>242570</wp:posOffset>
                  </wp:positionV>
                  <wp:extent cx="647700" cy="213995"/>
                  <wp:effectExtent l="0" t="0" r="0" b="14605"/>
                  <wp:wrapNone/>
                  <wp:docPr id="27" name="图片_2_SpCnt_2"/>
                  <wp:cNvGraphicFramePr/>
                  <a:graphic xmlns:a="http://schemas.openxmlformats.org/drawingml/2006/main">
                    <a:graphicData uri="http://schemas.openxmlformats.org/drawingml/2006/picture">
                      <pic:pic xmlns:pic="http://schemas.openxmlformats.org/drawingml/2006/picture">
                        <pic:nvPicPr>
                          <pic:cNvPr id="27" name="图片_2_SpCnt_2"/>
                          <pic:cNvPicPr/>
                        </pic:nvPicPr>
                        <pic:blipFill>
                          <a:blip r:embed="rId35"/>
                          <a:stretch>
                            <a:fillRect/>
                          </a:stretch>
                        </pic:blipFill>
                        <pic:spPr>
                          <a:xfrm>
                            <a:off x="0" y="0"/>
                            <a:ext cx="647700" cy="213995"/>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车轮定位器</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550*150*100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384</w:t>
            </w:r>
          </w:p>
        </w:tc>
        <w:tc>
          <w:tcPr>
            <w:tcW w:w="17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用高耐磨橡塑加工而成。产品实用，可靠，使用寿命更长，外形更美观。采用∅12mm电钻地面打洞并用∅24mm铁钉（长度根据现场实际调整）将其固定在地面上</w:t>
            </w:r>
          </w:p>
        </w:tc>
      </w:tr>
      <w:tr>
        <w:tblPrEx>
          <w:tblCellMar>
            <w:top w:w="0" w:type="dxa"/>
            <w:left w:w="0" w:type="dxa"/>
            <w:bottom w:w="0" w:type="dxa"/>
            <w:right w:w="0" w:type="dxa"/>
          </w:tblCellMar>
        </w:tblPrEx>
        <w:trPr>
          <w:trHeight w:val="15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101600</wp:posOffset>
                  </wp:positionH>
                  <wp:positionV relativeFrom="paragraph">
                    <wp:posOffset>142875</wp:posOffset>
                  </wp:positionV>
                  <wp:extent cx="650240" cy="342900"/>
                  <wp:effectExtent l="0" t="0" r="16510" b="0"/>
                  <wp:wrapNone/>
                  <wp:docPr id="28" name="Picture_39_SpCnt_1"/>
                  <wp:cNvGraphicFramePr/>
                  <a:graphic xmlns:a="http://schemas.openxmlformats.org/drawingml/2006/main">
                    <a:graphicData uri="http://schemas.openxmlformats.org/drawingml/2006/picture">
                      <pic:pic xmlns:pic="http://schemas.openxmlformats.org/drawingml/2006/picture">
                        <pic:nvPicPr>
                          <pic:cNvPr id="28" name="Picture_39_SpCnt_1"/>
                          <pic:cNvPicPr/>
                        </pic:nvPicPr>
                        <pic:blipFill>
                          <a:blip r:embed="rId36"/>
                          <a:stretch>
                            <a:fillRect/>
                          </a:stretch>
                        </pic:blipFill>
                        <pic:spPr>
                          <a:xfrm>
                            <a:off x="0" y="0"/>
                            <a:ext cx="650240" cy="34290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橡胶减速带</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1000*350*45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160</w:t>
            </w:r>
          </w:p>
        </w:tc>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i w:val="0"/>
                <w:color w:val="000000"/>
                <w:sz w:val="21"/>
                <w:szCs w:val="21"/>
                <w:u w:val="none"/>
              </w:rPr>
            </w:pPr>
          </w:p>
        </w:tc>
      </w:tr>
      <w:tr>
        <w:tblPrEx>
          <w:tblCellMar>
            <w:top w:w="0" w:type="dxa"/>
            <w:left w:w="0" w:type="dxa"/>
            <w:bottom w:w="0" w:type="dxa"/>
            <w:right w:w="0" w:type="dxa"/>
          </w:tblCellMar>
        </w:tblPrEx>
        <w:trPr>
          <w:trHeight w:val="17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180975</wp:posOffset>
                  </wp:positionH>
                  <wp:positionV relativeFrom="paragraph">
                    <wp:posOffset>419100</wp:posOffset>
                  </wp:positionV>
                  <wp:extent cx="819150" cy="361950"/>
                  <wp:effectExtent l="0" t="0" r="0" b="0"/>
                  <wp:wrapNone/>
                  <wp:docPr id="29" name="Picture_42_SpCnt_1"/>
                  <wp:cNvGraphicFramePr/>
                  <a:graphic xmlns:a="http://schemas.openxmlformats.org/drawingml/2006/main">
                    <a:graphicData uri="http://schemas.openxmlformats.org/drawingml/2006/picture">
                      <pic:pic xmlns:pic="http://schemas.openxmlformats.org/drawingml/2006/picture">
                        <pic:nvPicPr>
                          <pic:cNvPr id="29" name="Picture_42_SpCnt_1"/>
                          <pic:cNvPicPr/>
                        </pic:nvPicPr>
                        <pic:blipFill>
                          <a:blip r:embed="rId37"/>
                          <a:stretch>
                            <a:fillRect/>
                          </a:stretch>
                        </pic:blipFill>
                        <pic:spPr>
                          <a:xfrm>
                            <a:off x="0" y="0"/>
                            <a:ext cx="819150" cy="36195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车位标线(热熔)</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国标</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平方米</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730</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热熔反光材料，表现厚度为1.5MM；表现采用热熔反光涂料，涂料中预混2号玻璃微珠，表面撒1号玻璃珠，宽度为15CM。</w:t>
            </w:r>
          </w:p>
        </w:tc>
      </w:tr>
      <w:tr>
        <w:tblPrEx>
          <w:tblCellMar>
            <w:top w:w="0" w:type="dxa"/>
            <w:left w:w="0" w:type="dxa"/>
            <w:bottom w:w="0" w:type="dxa"/>
            <w:right w:w="0" w:type="dxa"/>
          </w:tblCellMar>
        </w:tblPrEx>
        <w:trPr>
          <w:trHeight w:val="885"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243205</wp:posOffset>
                  </wp:positionH>
                  <wp:positionV relativeFrom="paragraph">
                    <wp:posOffset>118110</wp:posOffset>
                  </wp:positionV>
                  <wp:extent cx="838835" cy="336550"/>
                  <wp:effectExtent l="0" t="0" r="18415" b="6350"/>
                  <wp:wrapNone/>
                  <wp:docPr id="30" name="图片_25"/>
                  <wp:cNvGraphicFramePr/>
                  <a:graphic xmlns:a="http://schemas.openxmlformats.org/drawingml/2006/main">
                    <a:graphicData uri="http://schemas.openxmlformats.org/drawingml/2006/picture">
                      <pic:pic xmlns:pic="http://schemas.openxmlformats.org/drawingml/2006/picture">
                        <pic:nvPicPr>
                          <pic:cNvPr id="30" name="图片_25"/>
                          <pic:cNvPicPr/>
                        </pic:nvPicPr>
                        <pic:blipFill>
                          <a:blip r:embed="rId38"/>
                          <a:stretch>
                            <a:fillRect/>
                          </a:stretch>
                        </pic:blipFill>
                        <pic:spPr>
                          <a:xfrm>
                            <a:off x="0" y="0"/>
                            <a:ext cx="838835" cy="336550"/>
                          </a:xfrm>
                          <a:prstGeom prst="rect">
                            <a:avLst/>
                          </a:prstGeom>
                          <a:noFill/>
                          <a:ln>
                            <a:noFill/>
                          </a:ln>
                        </pic:spPr>
                      </pic:pic>
                    </a:graphicData>
                  </a:graphic>
                </wp:anchor>
              </w:drawing>
            </w:r>
          </w:p>
        </w:tc>
        <w:tc>
          <w:tcPr>
            <w:tcW w:w="15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钢质护栏</w:t>
            </w:r>
          </w:p>
        </w:tc>
        <w:tc>
          <w:tcPr>
            <w:tcW w:w="14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2500*450，厚2.5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米</w:t>
            </w:r>
          </w:p>
        </w:tc>
        <w:tc>
          <w:tcPr>
            <w:tcW w:w="70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228</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专用螺栓固定</w:t>
            </w:r>
          </w:p>
        </w:tc>
      </w:tr>
      <w:tr>
        <w:tblPrEx>
          <w:tblCellMar>
            <w:top w:w="0" w:type="dxa"/>
            <w:left w:w="0" w:type="dxa"/>
            <w:bottom w:w="0" w:type="dxa"/>
            <w:right w:w="0" w:type="dxa"/>
          </w:tblCellMar>
        </w:tblPrEx>
        <w:trPr>
          <w:trHeight w:val="885"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233680</wp:posOffset>
                  </wp:positionH>
                  <wp:positionV relativeFrom="paragraph">
                    <wp:posOffset>118110</wp:posOffset>
                  </wp:positionV>
                  <wp:extent cx="838835" cy="337185"/>
                  <wp:effectExtent l="0" t="0" r="18415" b="5715"/>
                  <wp:wrapNone/>
                  <wp:docPr id="31" name="图片_26"/>
                  <wp:cNvGraphicFramePr/>
                  <a:graphic xmlns:a="http://schemas.openxmlformats.org/drawingml/2006/main">
                    <a:graphicData uri="http://schemas.openxmlformats.org/drawingml/2006/picture">
                      <pic:pic xmlns:pic="http://schemas.openxmlformats.org/drawingml/2006/picture">
                        <pic:nvPicPr>
                          <pic:cNvPr id="31" name="图片_26"/>
                          <pic:cNvPicPr/>
                        </pic:nvPicPr>
                        <pic:blipFill>
                          <a:blip r:embed="rId38"/>
                          <a:stretch>
                            <a:fillRect/>
                          </a:stretch>
                        </pic:blipFill>
                        <pic:spPr>
                          <a:xfrm>
                            <a:off x="0" y="0"/>
                            <a:ext cx="838835" cy="337185"/>
                          </a:xfrm>
                          <a:prstGeom prst="rect">
                            <a:avLst/>
                          </a:prstGeom>
                          <a:noFill/>
                          <a:ln>
                            <a:noFill/>
                          </a:ln>
                        </pic:spPr>
                      </pic:pic>
                    </a:graphicData>
                  </a:graphic>
                </wp:anchor>
              </w:drawing>
            </w:r>
          </w:p>
        </w:tc>
        <w:tc>
          <w:tcPr>
            <w:tcW w:w="15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钢质护栏</w:t>
            </w:r>
          </w:p>
        </w:tc>
        <w:tc>
          <w:tcPr>
            <w:tcW w:w="14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2500*1000，厚2.5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米</w:t>
            </w:r>
          </w:p>
        </w:tc>
        <w:tc>
          <w:tcPr>
            <w:tcW w:w="70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210</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专用螺栓固定</w:t>
            </w:r>
          </w:p>
        </w:tc>
      </w:tr>
      <w:tr>
        <w:tblPrEx>
          <w:tblCellMar>
            <w:top w:w="0" w:type="dxa"/>
            <w:left w:w="0" w:type="dxa"/>
            <w:bottom w:w="0" w:type="dxa"/>
            <w:right w:w="0" w:type="dxa"/>
          </w:tblCellMar>
        </w:tblPrEx>
        <w:trPr>
          <w:trHeight w:val="885"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宁海县机动车检测中心</w:t>
            </w:r>
          </w:p>
        </w:tc>
        <w:tc>
          <w:tcPr>
            <w:tcW w:w="15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企业铭牌</w:t>
            </w:r>
          </w:p>
        </w:tc>
        <w:tc>
          <w:tcPr>
            <w:tcW w:w="14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4000*1000</w:t>
            </w:r>
          </w:p>
        </w:tc>
        <w:tc>
          <w:tcPr>
            <w:tcW w:w="70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套</w:t>
            </w:r>
          </w:p>
        </w:tc>
        <w:tc>
          <w:tcPr>
            <w:tcW w:w="70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双面显示，含基础、预埋件</w:t>
            </w:r>
          </w:p>
        </w:tc>
      </w:tr>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200025</wp:posOffset>
                  </wp:positionH>
                  <wp:positionV relativeFrom="paragraph">
                    <wp:posOffset>24765</wp:posOffset>
                  </wp:positionV>
                  <wp:extent cx="857885" cy="289560"/>
                  <wp:effectExtent l="0" t="0" r="18415" b="15240"/>
                  <wp:wrapNone/>
                  <wp:docPr id="32" name="Picture_35_SpCnt_1"/>
                  <wp:cNvGraphicFramePr/>
                  <a:graphic xmlns:a="http://schemas.openxmlformats.org/drawingml/2006/main">
                    <a:graphicData uri="http://schemas.openxmlformats.org/drawingml/2006/picture">
                      <pic:pic xmlns:pic="http://schemas.openxmlformats.org/drawingml/2006/picture">
                        <pic:nvPicPr>
                          <pic:cNvPr id="32" name="Picture_35_SpCnt_1"/>
                          <pic:cNvPicPr/>
                        </pic:nvPicPr>
                        <pic:blipFill>
                          <a:blip r:embed="rId29"/>
                          <a:stretch>
                            <a:fillRect/>
                          </a:stretch>
                        </pic:blipFill>
                        <pic:spPr>
                          <a:xfrm>
                            <a:off x="0" y="0"/>
                            <a:ext cx="857885" cy="289560"/>
                          </a:xfrm>
                          <a:prstGeom prst="rect">
                            <a:avLst/>
                          </a:prstGeom>
                          <a:noFill/>
                          <a:ln>
                            <a:noFill/>
                          </a:ln>
                        </pic:spPr>
                      </pic:pic>
                    </a:graphicData>
                  </a:graphic>
                </wp:anchor>
              </w:drawing>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踢脚线（3M)</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200*1000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米</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275</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铝板厚1mm，工程级反光膜；</w:t>
            </w:r>
          </w:p>
        </w:tc>
      </w:tr>
    </w:tbl>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pStyle w:val="2"/>
        <w:rPr>
          <w:rFonts w:hint="eastAsia" w:ascii="宋体" w:hAnsi="宋体" w:cs="宋体"/>
          <w:b/>
          <w:sz w:val="30"/>
          <w:szCs w:val="30"/>
        </w:rPr>
      </w:pPr>
    </w:p>
    <w:p>
      <w:pPr>
        <w:pStyle w:val="2"/>
        <w:rPr>
          <w:rFonts w:hint="eastAsia" w:ascii="宋体" w:hAnsi="宋体" w:cs="宋体"/>
          <w:b/>
          <w:sz w:val="30"/>
          <w:szCs w:val="30"/>
        </w:rPr>
      </w:pPr>
    </w:p>
    <w:p>
      <w:pPr>
        <w:pStyle w:val="2"/>
        <w:rPr>
          <w:rFonts w:hint="eastAsia" w:ascii="宋体" w:hAnsi="宋体" w:cs="宋体"/>
          <w:b/>
          <w:sz w:val="30"/>
          <w:szCs w:val="30"/>
        </w:rPr>
      </w:pPr>
    </w:p>
    <w:p>
      <w:pPr>
        <w:pStyle w:val="2"/>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pPr>
      <w:r>
        <w:rPr>
          <w:rFonts w:hint="eastAsia" w:ascii="宋体" w:hAnsi="宋体" w:cs="宋体"/>
          <w:b/>
          <w:sz w:val="30"/>
          <w:szCs w:val="30"/>
        </w:rPr>
        <w:t>商务要求表</w:t>
      </w:r>
    </w:p>
    <w:tbl>
      <w:tblPr>
        <w:tblStyle w:val="20"/>
        <w:tblW w:w="0" w:type="auto"/>
        <w:tblInd w:w="1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6"/>
        <w:gridCol w:w="66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rPr>
              <w:t>1、工期</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rPr>
              <w:t>自合同签订之日起</w:t>
            </w:r>
            <w:r>
              <w:rPr>
                <w:rFonts w:ascii="宋体" w:hAnsi="宋体" w:cs="宋体"/>
                <w:color w:val="auto"/>
                <w:highlight w:val="none"/>
              </w:rPr>
              <w:t>30</w:t>
            </w:r>
            <w:r>
              <w:rPr>
                <w:rFonts w:hint="eastAsia" w:ascii="宋体" w:hAnsi="宋体" w:cs="宋体"/>
                <w:color w:val="auto"/>
                <w:highlight w:val="none"/>
              </w:rPr>
              <w:t>天内并完成供货、安装、调试及验收合格；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rPr>
              <w:t>2、交货地点</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rPr>
              <w:t>采购人指定地点</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rPr>
              <w:t>3、售后技术服务要求</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lang w:eastAsia="zh-CN"/>
              </w:rPr>
            </w:pPr>
            <w:r>
              <w:rPr>
                <w:rFonts w:hint="eastAsia" w:ascii="宋体" w:hAnsi="宋体" w:cs="宋体"/>
                <w:color w:val="auto"/>
                <w:highlight w:val="none"/>
              </w:rPr>
              <w:t>在通过验收合格后，要求中标人24小时维修响应，2天内修复，2天内无法修复的，需更换或免费提供代用产品</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rPr>
              <w:t>4、履约保证金</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color w:val="auto"/>
                <w:highlight w:val="none"/>
                <w:lang w:eastAsia="zh-CN"/>
              </w:rPr>
            </w:pPr>
            <w:r>
              <w:rPr>
                <w:rFonts w:hint="eastAsia" w:ascii="宋体" w:hAnsi="宋体" w:cs="宋体"/>
                <w:color w:val="auto"/>
                <w:highlight w:val="none"/>
              </w:rPr>
              <w:t>中标人须在合同签订前，向采购人提交合同总价</w:t>
            </w:r>
            <w:r>
              <w:rPr>
                <w:rFonts w:hint="eastAsia" w:ascii="宋体" w:hAnsi="宋体" w:cs="宋体"/>
                <w:color w:val="auto"/>
                <w:highlight w:val="none"/>
                <w:lang w:val="en-US" w:eastAsia="zh-CN"/>
              </w:rPr>
              <w:t>5</w:t>
            </w:r>
            <w:r>
              <w:rPr>
                <w:rFonts w:hint="eastAsia" w:ascii="宋体" w:hAnsi="宋体" w:cs="宋体"/>
                <w:color w:val="auto"/>
                <w:highlight w:val="none"/>
              </w:rPr>
              <w:t>%的履约担保</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rPr>
              <w:t>5、履约保证金形式</w:t>
            </w:r>
          </w:p>
        </w:tc>
        <w:tc>
          <w:tcPr>
            <w:tcW w:w="66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auto"/>
                <w:highlight w:val="none"/>
                <w:lang w:eastAsia="zh-CN"/>
              </w:rPr>
            </w:pPr>
            <w:r>
              <w:rPr>
                <w:rFonts w:hint="eastAsia" w:ascii="宋体" w:hAnsi="宋体" w:cs="宋体"/>
                <w:bCs/>
                <w:color w:val="auto"/>
                <w:highlight w:val="none"/>
              </w:rPr>
              <w:t>汇票、电汇或支票（仅限于使用宁波大市区范围内的银行开具的支票）。履约保证金在项目完成终交验收手续后一周内无息退还（但如供应商未能履行合同规定的任何义务，采购人有权从履约保证金中得到补偿）</w:t>
            </w:r>
            <w:r>
              <w:rPr>
                <w:rFonts w:hint="eastAsia" w:ascii="宋体" w:hAnsi="宋体" w:cs="宋体"/>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rPr>
                <w:rFonts w:hint="eastAsia" w:ascii="宋体" w:hAnsi="宋体" w:cs="宋体"/>
                <w:color w:val="auto"/>
                <w:highlight w:val="none"/>
              </w:rPr>
            </w:pPr>
            <w:r>
              <w:rPr>
                <w:rFonts w:hint="eastAsia" w:ascii="宋体" w:hAnsi="宋体" w:cs="宋体"/>
                <w:color w:val="auto"/>
                <w:highlight w:val="none"/>
              </w:rPr>
              <w:t>质保期</w:t>
            </w:r>
          </w:p>
        </w:tc>
        <w:tc>
          <w:tcPr>
            <w:tcW w:w="6628"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cs="宋体"/>
                <w:bCs/>
                <w:color w:val="auto"/>
                <w:highlight w:val="none"/>
              </w:rPr>
            </w:pPr>
            <w:r>
              <w:rPr>
                <w:rFonts w:hint="eastAsia" w:ascii="宋体" w:hAnsi="宋体" w:cs="宋体"/>
                <w:color w:val="auto"/>
                <w:highlight w:val="none"/>
              </w:rPr>
              <w:t>自本项目验收合格之日起不少于</w:t>
            </w:r>
            <w:r>
              <w:rPr>
                <w:rFonts w:hint="eastAsia" w:ascii="宋体" w:hAnsi="宋体" w:cs="宋体"/>
                <w:color w:val="auto"/>
                <w:highlight w:val="none"/>
                <w:lang w:val="en-US" w:eastAsia="zh-CN"/>
              </w:rPr>
              <w:t>2</w:t>
            </w:r>
            <w:r>
              <w:rPr>
                <w:rFonts w:hint="eastAsia" w:ascii="宋体" w:hAnsi="宋体" w:cs="宋体"/>
                <w:color w:val="auto"/>
                <w:highlight w:val="none"/>
              </w:rPr>
              <w:t>年，质保期内提供厂家免费维修、免费更换缺陷部件，响应时间要求为中标人接到通知后24小时内；质保期满后无息退还质保金。质保期内提供给一定量的备用零部件，并提供半年一次的上门回访、免费保修；质保期后终身维修</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rPr>
              <w:t>★7、付款方式</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numPr>
                <w:ilvl w:val="0"/>
                <w:numId w:val="4"/>
              </w:numPr>
              <w:rPr>
                <w:rFonts w:hint="eastAsia" w:ascii="宋体" w:hAnsi="宋体" w:cs="宋体"/>
                <w:color w:val="auto"/>
                <w:highlight w:val="none"/>
                <w:lang w:val="en-US" w:eastAsia="zh-CN"/>
              </w:rPr>
            </w:pPr>
            <w:r>
              <w:rPr>
                <w:rFonts w:hint="eastAsia" w:ascii="宋体" w:hAnsi="宋体" w:cs="宋体"/>
                <w:color w:val="auto"/>
                <w:highlight w:val="none"/>
                <w:lang w:eastAsia="zh-CN"/>
              </w:rPr>
              <w:t>合同签订后，支付合同价的</w:t>
            </w:r>
            <w:r>
              <w:rPr>
                <w:rFonts w:hint="eastAsia" w:ascii="宋体" w:hAnsi="宋体" w:cs="宋体"/>
                <w:color w:val="auto"/>
                <w:highlight w:val="none"/>
                <w:lang w:val="en-US" w:eastAsia="zh-CN"/>
              </w:rPr>
              <w:t>10%；</w:t>
            </w:r>
          </w:p>
          <w:p>
            <w:pPr>
              <w:numPr>
                <w:ilvl w:val="0"/>
                <w:numId w:val="4"/>
              </w:numPr>
              <w:rPr>
                <w:rFonts w:hint="eastAsia" w:ascii="宋体" w:hAnsi="宋体" w:cs="宋体"/>
                <w:color w:val="auto"/>
                <w:highlight w:val="none"/>
              </w:rPr>
            </w:pPr>
            <w:r>
              <w:rPr>
                <w:rFonts w:hint="eastAsia" w:ascii="宋体" w:hAnsi="宋体" w:cs="宋体"/>
                <w:color w:val="auto"/>
                <w:highlight w:val="none"/>
              </w:rPr>
              <w:t>全部货物经安装、调试并验收合格后，采购人支付至合同价</w:t>
            </w:r>
            <w:r>
              <w:rPr>
                <w:rFonts w:hint="eastAsia" w:ascii="宋体" w:hAnsi="宋体" w:cs="宋体"/>
                <w:color w:val="auto"/>
                <w:highlight w:val="none"/>
                <w:lang w:val="en-US" w:eastAsia="zh-CN"/>
              </w:rPr>
              <w:t>8</w:t>
            </w:r>
            <w:r>
              <w:rPr>
                <w:rFonts w:hint="eastAsia" w:ascii="宋体" w:hAnsi="宋体" w:cs="宋体"/>
                <w:color w:val="auto"/>
                <w:highlight w:val="none"/>
              </w:rPr>
              <w:t>0%的款额；</w:t>
            </w:r>
          </w:p>
          <w:p>
            <w:pPr>
              <w:rPr>
                <w:rFonts w:hint="eastAsia"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）经审计后，扣除审计结算价</w:t>
            </w:r>
            <w:r>
              <w:rPr>
                <w:rFonts w:hint="eastAsia" w:ascii="宋体" w:hAnsi="宋体" w:cs="宋体"/>
                <w:color w:val="auto"/>
                <w:highlight w:val="none"/>
                <w:lang w:val="en-US" w:eastAsia="zh-CN"/>
              </w:rPr>
              <w:t>5</w:t>
            </w:r>
            <w:r>
              <w:rPr>
                <w:rFonts w:hint="eastAsia" w:ascii="宋体" w:hAnsi="宋体" w:cs="宋体"/>
                <w:color w:val="auto"/>
                <w:highlight w:val="none"/>
              </w:rPr>
              <w:t>%的质保金后结清余款；</w:t>
            </w:r>
          </w:p>
          <w:p>
            <w:pPr>
              <w:rPr>
                <w:rFonts w:hint="eastAsia"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）在质保期满后，根据质量情况按实结清质保金（不计息）。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3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highlight w:val="none"/>
              </w:rPr>
            </w:pPr>
            <w:r>
              <w:rPr>
                <w:rFonts w:hint="eastAsia" w:ascii="宋体" w:hAnsi="宋体" w:cs="宋体"/>
                <w:color w:val="auto"/>
                <w:highlight w:val="none"/>
                <w:lang w:val="en-US" w:eastAsia="zh-CN"/>
              </w:rPr>
              <w:t>8</w:t>
            </w:r>
            <w:r>
              <w:rPr>
                <w:rFonts w:hint="eastAsia" w:ascii="宋体" w:hAnsi="宋体" w:cs="宋体"/>
                <w:color w:val="auto"/>
                <w:highlight w:val="none"/>
              </w:rPr>
              <w:t>、备品备件及材料等要求</w:t>
            </w:r>
          </w:p>
        </w:tc>
        <w:tc>
          <w:tcPr>
            <w:tcW w:w="66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免费提供质保期内备品备件；供应商对主要设备须提供足够的备品备件、附件和耗材并保证是原厂生产，以满足设备正常运行的需要</w:t>
            </w:r>
            <w:r>
              <w:rPr>
                <w:rFonts w:hint="eastAsia" w:ascii="宋体" w:hAnsi="宋体" w:cs="宋体"/>
                <w:b/>
                <w:color w:val="auto"/>
                <w:szCs w:val="21"/>
                <w:highlight w:val="none"/>
              </w:rPr>
              <w:t>（需在投标书内明确免费提供的备品名称和数量）</w:t>
            </w:r>
            <w:r>
              <w:rPr>
                <w:rFonts w:hint="eastAsia" w:ascii="宋体" w:hAnsi="宋体" w:cs="宋体"/>
                <w:b/>
                <w:color w:val="auto"/>
                <w:szCs w:val="21"/>
                <w:highlight w:val="none"/>
                <w:lang w:eastAsia="zh-CN"/>
              </w:rPr>
              <w:t>；</w:t>
            </w:r>
          </w:p>
          <w:p>
            <w:pPr>
              <w:snapToGrid w:val="0"/>
              <w:rPr>
                <w:rFonts w:hint="eastAsia" w:ascii="宋体" w:hAnsi="宋体" w:cs="宋体"/>
                <w:color w:val="auto"/>
                <w:szCs w:val="21"/>
                <w:highlight w:val="none"/>
              </w:rPr>
            </w:pPr>
            <w:r>
              <w:rPr>
                <w:rFonts w:hint="eastAsia" w:ascii="宋体" w:hAnsi="宋体" w:cs="宋体"/>
                <w:color w:val="auto"/>
                <w:szCs w:val="21"/>
                <w:highlight w:val="none"/>
              </w:rPr>
              <w:t>供应商须在投标文件中提供质保期后5年的相应备品备件（或易损件）清单及报价，</w:t>
            </w:r>
            <w:r>
              <w:rPr>
                <w:rFonts w:hint="eastAsia" w:ascii="宋体" w:hAnsi="宋体" w:cs="宋体"/>
                <w:color w:val="auto"/>
                <w:highlight w:val="none"/>
              </w:rPr>
              <w:t>供应商须承诺价格不高于市场价，且质保期后5年内不变。</w:t>
            </w:r>
          </w:p>
        </w:tc>
      </w:tr>
    </w:tbl>
    <w:p>
      <w:pPr>
        <w:rPr>
          <w:rFonts w:hint="eastAsia"/>
        </w:rPr>
      </w:pPr>
    </w:p>
    <w:p>
      <w:pPr>
        <w:spacing w:line="360" w:lineRule="auto"/>
        <w:ind w:firstLine="420" w:firstLineChars="200"/>
        <w:rPr>
          <w:rFonts w:hint="eastAsia" w:ascii="宋体" w:hAnsi="宋体" w:cs="宋体"/>
          <w:color w:val="000000"/>
          <w:szCs w:val="21"/>
        </w:rPr>
        <w:sectPr>
          <w:footerReference r:id="rId9" w:type="default"/>
          <w:pgSz w:w="11910" w:h="16840"/>
          <w:pgMar w:top="1440" w:right="1800" w:bottom="1440" w:left="1800" w:header="852" w:footer="1198" w:gutter="0"/>
          <w:pgNumType w:fmt="decimal" w:start="1"/>
          <w:cols w:space="720" w:num="1"/>
        </w:sectPr>
      </w:pPr>
    </w:p>
    <w:p>
      <w:pPr>
        <w:snapToGrid w:val="0"/>
        <w:spacing w:beforeLines="50" w:afterLines="50" w:line="400" w:lineRule="exact"/>
        <w:jc w:val="center"/>
        <w:rPr>
          <w:rFonts w:ascii="宋体" w:cs="宋体"/>
          <w:b/>
          <w:bCs/>
          <w:sz w:val="30"/>
        </w:rPr>
      </w:pPr>
      <w:r>
        <w:rPr>
          <w:rFonts w:hint="eastAsia" w:ascii="宋体" w:hAnsi="宋体" w:cs="宋体"/>
          <w:b/>
          <w:bCs/>
          <w:sz w:val="30"/>
        </w:rPr>
        <w:t>第三章</w:t>
      </w:r>
      <w:r>
        <w:rPr>
          <w:rFonts w:hint="eastAsia" w:ascii="宋体" w:hAnsi="宋体" w:cs="宋体"/>
          <w:b/>
          <w:bCs/>
          <w:sz w:val="30"/>
          <w:lang w:val="en-US" w:eastAsia="zh-CN"/>
        </w:rPr>
        <w:t xml:space="preserve">  </w:t>
      </w:r>
      <w:r>
        <w:rPr>
          <w:rFonts w:hint="eastAsia" w:ascii="宋体" w:hAnsi="宋体" w:cs="宋体"/>
          <w:b/>
          <w:bCs/>
          <w:sz w:val="30"/>
          <w:lang w:eastAsia="zh-CN"/>
        </w:rPr>
        <w:t>供应商</w:t>
      </w:r>
      <w:r>
        <w:rPr>
          <w:rFonts w:hint="eastAsia" w:ascii="宋体" w:hAnsi="宋体" w:cs="宋体"/>
          <w:b/>
          <w:bCs/>
          <w:sz w:val="30"/>
        </w:rPr>
        <w:t>须知</w:t>
      </w:r>
    </w:p>
    <w:p>
      <w:pPr>
        <w:snapToGrid w:val="0"/>
        <w:spacing w:beforeLines="50" w:afterLines="50" w:line="400" w:lineRule="exact"/>
        <w:ind w:left="238"/>
        <w:jc w:val="center"/>
        <w:outlineLvl w:val="1"/>
        <w:rPr>
          <w:rFonts w:ascii="宋体" w:cs="宋体"/>
          <w:b/>
        </w:rPr>
      </w:pPr>
      <w:bookmarkStart w:id="2" w:name="_Toc28564"/>
      <w:r>
        <w:rPr>
          <w:rFonts w:hint="eastAsia" w:ascii="宋体" w:hAnsi="宋体" w:cs="宋体"/>
          <w:b/>
        </w:rPr>
        <w:t>前附表</w:t>
      </w:r>
      <w:bookmarkEnd w:id="2"/>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color w:val="000000"/>
              </w:rPr>
            </w:pPr>
            <w:r>
              <w:rPr>
                <w:rFonts w:hint="eastAsia"/>
                <w:color w:val="000000"/>
              </w:rPr>
              <w:t>序号</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color w:val="000000"/>
              </w:rPr>
            </w:pPr>
            <w:r>
              <w:rPr>
                <w:rFonts w:hint="eastAsia"/>
                <w:color w:val="000000"/>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color w:val="000000"/>
              </w:rPr>
            </w:pPr>
            <w:r>
              <w:rPr>
                <w:color w:val="000000"/>
              </w:rPr>
              <w:t>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ascii="宋体" w:hAnsi="宋体" w:cs="Arial"/>
                <w:color w:val="000000"/>
                <w:szCs w:val="21"/>
              </w:rPr>
            </w:pPr>
            <w:r>
              <w:rPr>
                <w:rFonts w:hint="eastAsia"/>
                <w:color w:val="000000"/>
                <w:szCs w:val="21"/>
              </w:rPr>
              <w:t>项目名称：</w:t>
            </w:r>
            <w:r>
              <w:rPr>
                <w:rFonts w:hint="eastAsia" w:ascii="宋体" w:hAnsi="宋体"/>
                <w:b/>
                <w:bCs/>
                <w:u w:val="single"/>
                <w:lang w:val="zh-CN"/>
              </w:rPr>
              <w:t>宁海县机动车检测中心标识标牌采购及信息导向系统安装项目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b/>
                <w:color w:val="000000"/>
              </w:rPr>
            </w:pPr>
            <w:r>
              <w:rPr>
                <w:rFonts w:hint="eastAsia" w:ascii="宋体" w:hAnsi="宋体" w:cs="宋体"/>
                <w:color w:val="000000"/>
                <w:szCs w:val="21"/>
              </w:rPr>
              <w:t>★2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ascii="宋体" w:hAnsi="宋体"/>
                <w:color w:val="000000"/>
                <w:szCs w:val="21"/>
              </w:rPr>
            </w:pPr>
            <w:r>
              <w:rPr>
                <w:rFonts w:hint="eastAsia" w:ascii="宋体" w:hAnsi="宋体"/>
                <w:color w:val="000000"/>
                <w:szCs w:val="21"/>
              </w:rPr>
              <w:t>投标报价及费用：</w:t>
            </w:r>
          </w:p>
          <w:p>
            <w:pPr>
              <w:spacing w:before="120" w:beforeLines="50" w:line="360" w:lineRule="auto"/>
              <w:rPr>
                <w:rFonts w:hint="eastAsia" w:ascii="宋体" w:hAnsi="宋体" w:eastAsia="宋体"/>
                <w:color w:val="000000"/>
                <w:szCs w:val="21"/>
                <w:lang w:eastAsia="zh-CN"/>
              </w:rPr>
            </w:pPr>
            <w:r>
              <w:rPr>
                <w:rFonts w:hint="eastAsia" w:ascii="宋体" w:hAnsi="宋体"/>
                <w:color w:val="000000"/>
                <w:szCs w:val="21"/>
              </w:rPr>
              <w:t>（1）本项目的</w:t>
            </w:r>
            <w:r>
              <w:rPr>
                <w:rFonts w:hint="eastAsia" w:ascii="宋体" w:hAnsi="宋体"/>
                <w:color w:val="000000"/>
                <w:szCs w:val="21"/>
                <w:lang w:eastAsia="zh-CN"/>
              </w:rPr>
              <w:t>最高限</w:t>
            </w:r>
            <w:r>
              <w:rPr>
                <w:rFonts w:hint="eastAsia" w:ascii="宋体" w:hAnsi="宋体"/>
                <w:color w:val="000000"/>
                <w:szCs w:val="21"/>
              </w:rPr>
              <w:t>价：人民币</w:t>
            </w:r>
            <w:r>
              <w:rPr>
                <w:rFonts w:hint="eastAsia" w:ascii="宋体" w:hAnsi="宋体"/>
                <w:color w:val="000000"/>
                <w:szCs w:val="21"/>
                <w:lang w:val="en-US" w:eastAsia="zh-CN"/>
              </w:rPr>
              <w:t>47.2万</w:t>
            </w:r>
            <w:r>
              <w:rPr>
                <w:rFonts w:hint="eastAsia" w:ascii="宋体" w:hAnsi="宋体"/>
                <w:color w:val="000000"/>
                <w:szCs w:val="21"/>
              </w:rPr>
              <w:t>元；超出</w:t>
            </w:r>
            <w:r>
              <w:rPr>
                <w:rFonts w:hint="eastAsia" w:ascii="宋体" w:hAnsi="宋体"/>
                <w:color w:val="000000"/>
                <w:szCs w:val="21"/>
                <w:lang w:eastAsia="zh-CN"/>
              </w:rPr>
              <w:t>最高限</w:t>
            </w:r>
            <w:r>
              <w:rPr>
                <w:rFonts w:hint="eastAsia" w:ascii="宋体" w:hAnsi="宋体"/>
                <w:color w:val="000000"/>
                <w:szCs w:val="21"/>
              </w:rPr>
              <w:t>价或低于成本价的投标，均为无效标处理</w:t>
            </w:r>
            <w:r>
              <w:rPr>
                <w:rFonts w:hint="eastAsia" w:ascii="宋体" w:hAnsi="宋体"/>
                <w:color w:val="000000"/>
                <w:szCs w:val="21"/>
                <w:lang w:eastAsia="zh-CN"/>
              </w:rPr>
              <w:t>；</w:t>
            </w:r>
          </w:p>
          <w:p>
            <w:pPr>
              <w:spacing w:before="120" w:beforeLines="50" w:line="360" w:lineRule="auto"/>
              <w:rPr>
                <w:rFonts w:hint="eastAsia" w:ascii="宋体" w:hAnsi="宋体"/>
                <w:color w:val="000000"/>
                <w:szCs w:val="21"/>
              </w:rPr>
            </w:pPr>
            <w:r>
              <w:rPr>
                <w:rFonts w:hint="eastAsia" w:ascii="宋体" w:hAnsi="宋体"/>
                <w:color w:val="000000"/>
                <w:szCs w:val="21"/>
              </w:rPr>
              <w:t>（2）本项目投标应以人民币报价，不接受外币报价；</w:t>
            </w:r>
          </w:p>
          <w:p>
            <w:pPr>
              <w:spacing w:before="120" w:beforeLines="50" w:line="360" w:lineRule="auto"/>
              <w:rPr>
                <w:rFonts w:hint="eastAsia" w:ascii="宋体" w:hAnsi="宋体"/>
                <w:color w:val="000000"/>
                <w:szCs w:val="21"/>
              </w:rPr>
            </w:pPr>
            <w:r>
              <w:rPr>
                <w:rFonts w:hint="eastAsia" w:ascii="宋体" w:hAnsi="宋体"/>
                <w:color w:val="000000"/>
                <w:szCs w:val="21"/>
              </w:rPr>
              <w:t>（3）不论投标结果如何，</w:t>
            </w:r>
            <w:r>
              <w:rPr>
                <w:rFonts w:hint="eastAsia" w:ascii="宋体" w:hAnsi="宋体"/>
                <w:color w:val="000000"/>
                <w:szCs w:val="21"/>
                <w:lang w:eastAsia="zh-CN"/>
              </w:rPr>
              <w:t>供应商</w:t>
            </w:r>
            <w:r>
              <w:rPr>
                <w:rFonts w:hint="eastAsia" w:ascii="宋体" w:hAnsi="宋体"/>
                <w:color w:val="000000"/>
                <w:szCs w:val="21"/>
              </w:rPr>
              <w:t>均应自行承担所有与投标有关的全部费用；</w:t>
            </w:r>
          </w:p>
          <w:p>
            <w:pPr>
              <w:spacing w:before="120" w:beforeLines="50" w:line="360" w:lineRule="auto"/>
              <w:rPr>
                <w:b/>
                <w:color w:val="000000"/>
              </w:rPr>
            </w:pPr>
            <w:r>
              <w:rPr>
                <w:rFonts w:hint="eastAsia" w:ascii="宋体" w:hAnsi="宋体"/>
                <w:color w:val="000000"/>
                <w:szCs w:val="21"/>
              </w:rPr>
              <w:t>（4）</w:t>
            </w:r>
            <w:r>
              <w:rPr>
                <w:rFonts w:hint="eastAsia" w:ascii="宋体" w:hAnsi="宋体"/>
                <w:color w:val="000000"/>
                <w:szCs w:val="21"/>
                <w:lang w:eastAsia="zh-CN"/>
              </w:rPr>
              <w:t>供应商</w:t>
            </w:r>
            <w:r>
              <w:rPr>
                <w:rFonts w:hint="eastAsia" w:ascii="宋体" w:hAnsi="宋体"/>
                <w:color w:val="000000"/>
                <w:szCs w:val="21"/>
              </w:rPr>
              <w:t>在报名的同时，应向本项目采购代理机构提交500元的资料费；未按上述要求提交资料费的</w:t>
            </w:r>
            <w:r>
              <w:rPr>
                <w:rFonts w:hint="eastAsia" w:ascii="宋体" w:hAnsi="宋体"/>
                <w:color w:val="000000"/>
                <w:szCs w:val="21"/>
                <w:lang w:eastAsia="zh-CN"/>
              </w:rPr>
              <w:t>供应商</w:t>
            </w:r>
            <w:r>
              <w:rPr>
                <w:rFonts w:hint="eastAsia" w:ascii="宋体" w:hAnsi="宋体"/>
                <w:color w:val="000000"/>
                <w:szCs w:val="21"/>
              </w:rPr>
              <w:t>，其投标文件招标人不予受理。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b/>
                <w:color w:val="000000"/>
              </w:rPr>
            </w:pPr>
            <w:r>
              <w:rPr>
                <w:rFonts w:hint="eastAsia" w:ascii="宋体" w:hAnsi="宋体" w:cs="宋体"/>
                <w:color w:val="000000"/>
                <w:szCs w:val="21"/>
              </w:rPr>
              <w:t>★</w:t>
            </w:r>
            <w:r>
              <w:rPr>
                <w:rFonts w:hint="eastAsia"/>
                <w:bCs/>
                <w:color w:val="000000"/>
              </w:rPr>
              <w:t>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ascii="宋体" w:hAnsi="宋体" w:eastAsia="宋体"/>
                <w:b/>
                <w:color w:val="000000"/>
                <w:lang w:eastAsia="zh-CN"/>
              </w:rPr>
            </w:pPr>
            <w:r>
              <w:rPr>
                <w:rFonts w:hint="eastAsia"/>
                <w:bCs/>
                <w:color w:val="000000"/>
              </w:rPr>
              <w:t>投标保证金：应按《采购公告》规定交纳</w:t>
            </w:r>
            <w:r>
              <w:rPr>
                <w:rFonts w:hint="eastAsia"/>
                <w:bCs/>
                <w:color w:val="00000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eastAsia"/>
                <w:color w:val="000000"/>
              </w:rPr>
            </w:pPr>
            <w:r>
              <w:rPr>
                <w:rFonts w:hint="eastAsia" w:ascii="宋体" w:hAnsi="宋体" w:cs="宋体"/>
                <w:color w:val="000000"/>
                <w:szCs w:val="21"/>
              </w:rPr>
              <w:t>★</w:t>
            </w:r>
            <w:r>
              <w:rPr>
                <w:rFonts w:hint="eastAsia"/>
                <w:bCs/>
                <w:color w:val="000000"/>
              </w:rPr>
              <w:t>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eastAsia="宋体"/>
                <w:color w:val="000000"/>
                <w:lang w:eastAsia="zh-CN"/>
              </w:rPr>
            </w:pPr>
            <w:r>
              <w:rPr>
                <w:rFonts w:hint="eastAsia"/>
                <w:color w:val="000000"/>
              </w:rPr>
              <w:t>响应文件份数：</w:t>
            </w:r>
            <w:r>
              <w:rPr>
                <w:rFonts w:hint="eastAsia" w:ascii="宋体" w:hAnsi="宋体" w:cs="宋体"/>
                <w:szCs w:val="21"/>
                <w:u w:val="single"/>
              </w:rPr>
              <w:t xml:space="preserve">正本 1 份，副本 </w:t>
            </w:r>
            <w:r>
              <w:rPr>
                <w:rFonts w:hint="eastAsia" w:ascii="宋体" w:hAnsi="宋体" w:cs="宋体"/>
                <w:szCs w:val="21"/>
                <w:u w:val="single"/>
                <w:lang w:val="en-US" w:eastAsia="zh-CN"/>
              </w:rPr>
              <w:t>4</w:t>
            </w:r>
            <w:r>
              <w:rPr>
                <w:rFonts w:hint="eastAsia" w:ascii="宋体" w:hAnsi="宋体" w:cs="宋体"/>
                <w:szCs w:val="21"/>
                <w:u w:val="single"/>
              </w:rPr>
              <w:t xml:space="preserve"> 份</w:t>
            </w:r>
            <w:r>
              <w:rPr>
                <w:rFonts w:hint="eastAsia" w:ascii="宋体" w:hAnsi="宋体" w:cs="宋体"/>
                <w:szCs w:val="21"/>
                <w:u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eastAsia"/>
                <w:color w:val="000000"/>
              </w:rPr>
            </w:pPr>
            <w:r>
              <w:rPr>
                <w:rFonts w:hint="eastAsia"/>
                <w:color w:val="000000"/>
              </w:rPr>
              <w:t>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pStyle w:val="6"/>
              <w:numPr>
                <w:ilvl w:val="0"/>
                <w:numId w:val="0"/>
              </w:numPr>
              <w:tabs>
                <w:tab w:val="left" w:pos="720"/>
              </w:tabs>
              <w:snapToGrid w:val="0"/>
              <w:spacing w:before="120" w:beforeLines="50" w:line="360" w:lineRule="auto"/>
              <w:ind w:left="-248" w:leftChars="-118"/>
              <w:rPr>
                <w:rFonts w:hint="eastAsia"/>
                <w:color w:val="000000"/>
              </w:rPr>
            </w:pPr>
            <w:r>
              <w:rPr>
                <w:rFonts w:hint="eastAsia"/>
                <w:color w:val="000000"/>
              </w:rPr>
              <w:t xml:space="preserve">  响应文件组成：</w:t>
            </w:r>
            <w:r>
              <w:rPr>
                <w:rFonts w:hint="eastAsia" w:ascii="宋体" w:hAnsi="宋体" w:cs="宋体"/>
                <w:szCs w:val="21"/>
              </w:rPr>
              <w:t>由</w:t>
            </w:r>
            <w:r>
              <w:rPr>
                <w:rFonts w:hint="eastAsia" w:ascii="宋体" w:hAnsi="宋体" w:cs="宋体"/>
                <w:b/>
                <w:bCs/>
                <w:szCs w:val="21"/>
                <w:u w:val="single"/>
              </w:rPr>
              <w:t>资格审查文件、</w:t>
            </w:r>
            <w:r>
              <w:rPr>
                <w:rFonts w:hint="eastAsia" w:ascii="宋体" w:hAnsi="宋体" w:cs="宋体"/>
                <w:b/>
                <w:szCs w:val="21"/>
                <w:u w:val="single"/>
              </w:rPr>
              <w:t>报价文件、</w:t>
            </w:r>
            <w:r>
              <w:rPr>
                <w:rFonts w:hint="eastAsia" w:ascii="宋体" w:hAnsi="宋体" w:cs="宋体"/>
                <w:b/>
                <w:bCs/>
                <w:szCs w:val="21"/>
                <w:u w:val="single"/>
              </w:rPr>
              <w:t>商务</w:t>
            </w:r>
            <w:r>
              <w:rPr>
                <w:rFonts w:hint="eastAsia" w:ascii="宋体" w:hAnsi="宋体" w:cs="宋体"/>
                <w:b/>
                <w:szCs w:val="21"/>
                <w:u w:val="single"/>
              </w:rPr>
              <w:t>技术文件</w:t>
            </w:r>
            <w:r>
              <w:rPr>
                <w:rFonts w:hint="eastAsia" w:ascii="宋体" w:hAnsi="宋体" w:cs="宋体"/>
                <w:szCs w:val="21"/>
              </w:rPr>
              <w:t>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eastAsia"/>
                <w:color w:val="000000"/>
              </w:rPr>
            </w:pPr>
            <w:r>
              <w:rPr>
                <w:rFonts w:hint="eastAsia"/>
                <w:color w:val="000000"/>
              </w:rPr>
              <w:t>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eastAsia="宋体"/>
                <w:color w:val="000000"/>
                <w:lang w:eastAsia="zh-CN"/>
              </w:rPr>
            </w:pPr>
            <w:r>
              <w:rPr>
                <w:rFonts w:hint="eastAsia"/>
                <w:color w:val="000000"/>
              </w:rPr>
              <w:t>投标截止时间及地点：详见第一章采购公告</w:t>
            </w:r>
            <w:r>
              <w:rPr>
                <w:rFonts w:hint="eastAsia"/>
                <w:color w:val="00000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eastAsia"/>
                <w:color w:val="000000"/>
              </w:rPr>
            </w:pPr>
            <w:r>
              <w:rPr>
                <w:rFonts w:hint="eastAsia"/>
                <w:color w:val="000000"/>
              </w:rPr>
              <w:t>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eastAsia="宋体"/>
                <w:color w:val="000000"/>
                <w:lang w:eastAsia="zh-CN"/>
              </w:rPr>
            </w:pPr>
            <w:r>
              <w:rPr>
                <w:rFonts w:hint="eastAsia"/>
                <w:color w:val="000000"/>
              </w:rPr>
              <w:t>开标时间及地点：详见第一章采购公告</w:t>
            </w:r>
            <w:r>
              <w:rPr>
                <w:rFonts w:hint="eastAsia"/>
                <w:color w:val="00000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eastAsia"/>
                <w:color w:val="000000"/>
              </w:rPr>
            </w:pPr>
            <w:r>
              <w:rPr>
                <w:rFonts w:hint="eastAsia"/>
                <w:color w:val="000000"/>
              </w:rPr>
              <w:t>8</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eastAsia="宋体"/>
                <w:color w:val="000000"/>
                <w:lang w:eastAsia="zh-CN"/>
              </w:rPr>
            </w:pPr>
            <w:r>
              <w:rPr>
                <w:rFonts w:hint="eastAsia"/>
                <w:color w:val="000000"/>
              </w:rPr>
              <w:t>评标办法及评分标准：</w:t>
            </w:r>
            <w:r>
              <w:rPr>
                <w:rFonts w:hint="eastAsia" w:hAnsi="宋体" w:cs="宋体"/>
              </w:rPr>
              <w:t>综合评分法</w:t>
            </w:r>
            <w:r>
              <w:rPr>
                <w:rFonts w:hint="eastAsia" w:hAnsi="宋体" w:cs="宋体"/>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eastAsia"/>
                <w:color w:val="000000"/>
              </w:rPr>
            </w:pPr>
            <w:r>
              <w:rPr>
                <w:rFonts w:hint="eastAsia"/>
                <w:color w:val="000000"/>
              </w:rPr>
              <w:t>9</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eastAsia="宋体"/>
                <w:color w:val="000000"/>
                <w:lang w:eastAsia="zh-CN"/>
              </w:rPr>
            </w:pPr>
            <w:r>
              <w:rPr>
                <w:rFonts w:hint="eastAsia" w:ascii="宋体" w:hAnsi="宋体" w:cs="宋体"/>
                <w:bCs/>
                <w:szCs w:val="21"/>
              </w:rPr>
              <w:t>评标结果公示：评标结束后，评标结果公示于宁海县公共资源交易中心、宁波政府采购网等网站</w:t>
            </w:r>
            <w:r>
              <w:rPr>
                <w:rFonts w:hint="eastAsia" w:ascii="宋体" w:hAnsi="宋体" w:cs="宋体"/>
                <w:bCs/>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eastAsia"/>
                <w:color w:val="000000"/>
              </w:rPr>
            </w:pPr>
            <w:r>
              <w:rPr>
                <w:rFonts w:hint="eastAsia"/>
                <w:color w:val="000000"/>
              </w:rPr>
              <w:t>10</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eastAsia="宋体"/>
                <w:color w:val="000000"/>
                <w:lang w:eastAsia="zh-CN"/>
              </w:rPr>
            </w:pPr>
            <w:r>
              <w:rPr>
                <w:rFonts w:hint="eastAsia"/>
                <w:color w:val="000000"/>
              </w:rPr>
              <w:t>投标保证金退还（不计息）：</w:t>
            </w:r>
            <w:r>
              <w:rPr>
                <w:rFonts w:hint="eastAsia" w:ascii="宋体" w:hAnsi="宋体"/>
                <w:color w:val="000000"/>
                <w:szCs w:val="21"/>
              </w:rPr>
              <w:t>除招标文件规定不予退还保证金的情形外，未成交供应商的投标保证金在招标结果通知书发出（公示期结束后），凭收据原额退取。成交人的投标保证金在与买方签订了合同和交付中标服务费后，凭合同复印件和收据退取</w:t>
            </w:r>
            <w:r>
              <w:rPr>
                <w:rFonts w:hint="eastAsia" w:ascii="宋体" w:hAnsi="宋体"/>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eastAsia"/>
                <w:color w:val="000000"/>
              </w:rPr>
            </w:pPr>
            <w:r>
              <w:rPr>
                <w:rFonts w:hint="eastAsia"/>
                <w:color w:val="000000"/>
              </w:rPr>
              <w:t>11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eastAsia="宋体"/>
                <w:color w:val="000000"/>
                <w:lang w:eastAsia="zh-CN"/>
              </w:rPr>
            </w:pPr>
            <w:r>
              <w:rPr>
                <w:rFonts w:hint="eastAsia"/>
                <w:color w:val="000000"/>
              </w:rPr>
              <w:t>签订合同时间：成交通知书发出后30日内</w:t>
            </w:r>
            <w:r>
              <w:rPr>
                <w:rFonts w:hint="eastAsia"/>
                <w:color w:val="00000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eastAsia"/>
                <w:color w:val="000000"/>
              </w:rPr>
            </w:pPr>
            <w:r>
              <w:rPr>
                <w:rFonts w:hint="eastAsia"/>
                <w:color w:val="000000"/>
              </w:rPr>
              <w:t>12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eastAsia="宋体"/>
                <w:color w:val="000000"/>
                <w:szCs w:val="21"/>
                <w:lang w:eastAsia="zh-CN"/>
              </w:rPr>
            </w:pPr>
            <w:r>
              <w:rPr>
                <w:rFonts w:hint="eastAsia"/>
                <w:bCs/>
                <w:color w:val="000000"/>
                <w:szCs w:val="21"/>
              </w:rPr>
              <w:t>合同终止</w:t>
            </w:r>
            <w:r>
              <w:rPr>
                <w:rFonts w:hint="eastAsia"/>
                <w:b/>
                <w:color w:val="000000"/>
                <w:szCs w:val="21"/>
              </w:rPr>
              <w:t>：</w:t>
            </w:r>
            <w:r>
              <w:rPr>
                <w:rFonts w:hint="eastAsia"/>
                <w:color w:val="000000"/>
                <w:szCs w:val="21"/>
              </w:rPr>
              <w:t>中标人在合同有效期内，不得以任何理由终止合同，确有特殊情况的，须提前两个月向采购人提出书面申请，经采购人同意后，方可终止合同。因中标人不能保证工作质量，或发生重大差错事故的，采购人可有权终止协议，中标人承担全部责任</w:t>
            </w:r>
            <w:r>
              <w:rPr>
                <w:rFonts w:hint="eastAsia"/>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eastAsia"/>
                <w:color w:val="000000"/>
              </w:rPr>
            </w:pPr>
            <w:r>
              <w:rPr>
                <w:rFonts w:hint="eastAsia" w:ascii="宋体" w:hAnsi="宋体" w:cs="宋体"/>
                <w:color w:val="000000"/>
                <w:szCs w:val="21"/>
              </w:rPr>
              <w:t>★13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color w:val="000000"/>
              </w:rPr>
            </w:pPr>
            <w:r>
              <w:rPr>
                <w:rFonts w:hint="eastAsia"/>
                <w:color w:val="000000"/>
              </w:rPr>
              <w:t>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default" w:ascii="宋体" w:hAnsi="宋体" w:eastAsia="宋体"/>
                <w:b/>
                <w:color w:val="000000"/>
                <w:lang w:val="en-US" w:eastAsia="zh-CN"/>
              </w:rPr>
            </w:pPr>
            <w:r>
              <w:rPr>
                <w:rFonts w:hint="eastAsia" w:ascii="宋体" w:hAnsi="宋体"/>
                <w:bCs/>
                <w:color w:val="000000"/>
                <w:lang w:val="en-US" w:eastAsia="zh-CN"/>
              </w:rPr>
              <w:t>14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000000"/>
                <w:szCs w:val="21"/>
              </w:rPr>
            </w:pPr>
            <w:r>
              <w:rPr>
                <w:rFonts w:hint="eastAsia" w:ascii="宋体" w:hAnsi="宋体" w:cs="宋体"/>
                <w:color w:val="000000"/>
                <w:szCs w:val="21"/>
              </w:rPr>
              <w:t>招标代理服务费：</w:t>
            </w:r>
          </w:p>
          <w:p>
            <w:pPr>
              <w:snapToGrid w:val="0"/>
              <w:spacing w:line="360" w:lineRule="auto"/>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szCs w:val="21"/>
              </w:rPr>
              <w:t>中标人与业主签订经济合同后，宁波工建工程造价咨询有限公司（本项目采购代理机构）向中标人收取中标服务费陆仟元；</w:t>
            </w:r>
          </w:p>
          <w:p>
            <w:pPr>
              <w:snapToGrid w:val="0"/>
              <w:spacing w:line="360" w:lineRule="auto"/>
              <w:rPr>
                <w:rFonts w:hint="eastAsia" w:ascii="宋体" w:hAnsi="宋体" w:cs="宋体"/>
                <w:color w:val="000000"/>
                <w:szCs w:val="21"/>
              </w:rPr>
            </w:pPr>
            <w:r>
              <w:rPr>
                <w:rFonts w:hint="eastAsia" w:ascii="宋体" w:hAnsi="宋体" w:cs="宋体"/>
                <w:color w:val="000000"/>
                <w:szCs w:val="21"/>
              </w:rPr>
              <w:t>2、招标服务费只收现金、银行票汇款、电汇款；</w:t>
            </w:r>
          </w:p>
          <w:p>
            <w:pPr>
              <w:snapToGrid w:val="0"/>
              <w:spacing w:line="360" w:lineRule="auto"/>
              <w:rPr>
                <w:rFonts w:hint="eastAsia"/>
                <w:b/>
                <w:color w:val="000000"/>
              </w:rPr>
            </w:pPr>
            <w:r>
              <w:rPr>
                <w:rFonts w:hint="eastAsia" w:ascii="宋体" w:hAnsi="宋体" w:cs="宋体"/>
                <w:color w:val="000000"/>
                <w:szCs w:val="21"/>
              </w:rPr>
              <w:t>3、中标人如未按以上规定办理，本公司有权从其投标保证金中收取，并对不足部分进行追索。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jc w:val="center"/>
              <w:rPr>
                <w:rFonts w:hint="default" w:eastAsia="宋体"/>
                <w:color w:val="000000"/>
                <w:lang w:val="en-US" w:eastAsia="zh-CN"/>
              </w:rPr>
            </w:pPr>
            <w:r>
              <w:rPr>
                <w:rFonts w:hint="eastAsia"/>
                <w:color w:val="000000"/>
                <w:lang w:val="en-US" w:eastAsia="zh-CN"/>
              </w:rPr>
              <w:t>15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rPr>
                <w:rFonts w:hint="eastAsia"/>
                <w:b/>
                <w:color w:val="000000"/>
              </w:rPr>
            </w:pPr>
            <w:r>
              <w:rPr>
                <w:rFonts w:hint="eastAsia"/>
                <w:color w:val="000000"/>
              </w:rPr>
              <w:t>解释：本招标文件的解释权属于采购单位。</w:t>
            </w:r>
          </w:p>
        </w:tc>
      </w:tr>
    </w:tbl>
    <w:p>
      <w:pPr>
        <w:pStyle w:val="10"/>
        <w:snapToGrid w:val="0"/>
        <w:spacing w:beforeLines="0" w:after="120" w:line="480" w:lineRule="exact"/>
        <w:rPr>
          <w:rFonts w:hAnsi="宋体" w:cs="宋体"/>
          <w:b/>
          <w:sz w:val="21"/>
          <w:szCs w:val="21"/>
        </w:rPr>
      </w:pPr>
      <w:r>
        <w:rPr>
          <w:rFonts w:hAnsi="宋体" w:cs="宋体"/>
          <w:b/>
          <w:sz w:val="28"/>
          <w:szCs w:val="28"/>
        </w:rPr>
        <w:br w:type="page"/>
      </w:r>
      <w:r>
        <w:rPr>
          <w:rFonts w:hint="eastAsia" w:hAnsi="宋体" w:cs="宋体"/>
          <w:b/>
          <w:sz w:val="21"/>
          <w:szCs w:val="21"/>
        </w:rPr>
        <w:t>一 、总  则</w:t>
      </w:r>
    </w:p>
    <w:p>
      <w:pPr>
        <w:snapToGrid w:val="0"/>
        <w:spacing w:line="480" w:lineRule="exact"/>
        <w:ind w:firstLine="422" w:firstLineChars="200"/>
        <w:jc w:val="left"/>
        <w:outlineLvl w:val="1"/>
        <w:rPr>
          <w:rFonts w:ascii="宋体" w:hAnsi="宋体" w:cs="宋体"/>
          <w:b/>
          <w:szCs w:val="21"/>
        </w:rPr>
      </w:pPr>
      <w:bookmarkStart w:id="3" w:name="_Toc8089"/>
      <w:r>
        <w:rPr>
          <w:rFonts w:hint="eastAsia" w:ascii="宋体" w:hAnsi="宋体" w:cs="宋体"/>
          <w:b/>
          <w:szCs w:val="21"/>
        </w:rPr>
        <w:t>（一） 适用范围</w:t>
      </w:r>
      <w:bookmarkEnd w:id="3"/>
    </w:p>
    <w:p>
      <w:pPr>
        <w:snapToGrid w:val="0"/>
        <w:spacing w:line="480" w:lineRule="exact"/>
        <w:ind w:firstLine="420" w:firstLineChars="200"/>
        <w:jc w:val="left"/>
        <w:rPr>
          <w:rFonts w:ascii="宋体" w:hAnsi="宋体" w:cs="宋体"/>
          <w:szCs w:val="21"/>
        </w:rPr>
      </w:pPr>
      <w:r>
        <w:rPr>
          <w:rFonts w:hint="eastAsia" w:ascii="宋体" w:hAnsi="宋体" w:cs="宋体"/>
          <w:szCs w:val="21"/>
        </w:rPr>
        <w:t>本招标文件适用于</w:t>
      </w:r>
      <w:r>
        <w:rPr>
          <w:rFonts w:hint="eastAsia" w:ascii="宋体" w:hAnsi="宋体"/>
          <w:b/>
          <w:bCs/>
          <w:u w:val="single"/>
          <w:lang w:val="zh-CN"/>
        </w:rPr>
        <w:t>宁海县机动车检测中心标识标牌采购及信息导向系统安装项目</w:t>
      </w:r>
      <w:r>
        <w:rPr>
          <w:rFonts w:hint="eastAsia" w:ascii="宋体" w:hAnsi="宋体" w:cs="宋体"/>
          <w:szCs w:val="21"/>
        </w:rPr>
        <w:t>的招标、投标、评标、定标、验收、合同履约、付款等行为（法律、法规另有规定的，从其规定）。</w:t>
      </w:r>
    </w:p>
    <w:p>
      <w:pPr>
        <w:snapToGrid w:val="0"/>
        <w:spacing w:line="480" w:lineRule="exact"/>
        <w:ind w:firstLine="310" w:firstLineChars="147"/>
        <w:jc w:val="left"/>
        <w:outlineLvl w:val="1"/>
        <w:rPr>
          <w:rFonts w:ascii="宋体" w:hAnsi="宋体" w:cs="宋体"/>
          <w:b/>
          <w:szCs w:val="21"/>
        </w:rPr>
      </w:pPr>
      <w:bookmarkStart w:id="4" w:name="_Toc11628"/>
      <w:r>
        <w:rPr>
          <w:rFonts w:hint="eastAsia" w:ascii="宋体" w:hAnsi="宋体" w:cs="宋体"/>
          <w:b/>
          <w:szCs w:val="21"/>
        </w:rPr>
        <w:t>（二）定义</w:t>
      </w:r>
      <w:bookmarkEnd w:id="4"/>
    </w:p>
    <w:p>
      <w:pPr>
        <w:snapToGrid w:val="0"/>
        <w:spacing w:line="480" w:lineRule="exact"/>
        <w:ind w:firstLine="420" w:firstLineChars="200"/>
        <w:jc w:val="left"/>
        <w:rPr>
          <w:rFonts w:ascii="宋体" w:hAnsi="宋体" w:cs="宋体"/>
          <w:szCs w:val="21"/>
        </w:rPr>
      </w:pPr>
      <w:r>
        <w:rPr>
          <w:rFonts w:hint="eastAsia" w:ascii="宋体" w:hAnsi="宋体" w:cs="宋体"/>
          <w:szCs w:val="21"/>
        </w:rPr>
        <w:t>1、招标采购单位系指组织本次招标的招标代理机构（“招标人”）和采购单位；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lang w:eastAsia="zh-CN"/>
        </w:rPr>
        <w:t>供应商</w:t>
      </w:r>
      <w:r>
        <w:rPr>
          <w:rFonts w:hint="eastAsia" w:ascii="宋体" w:hAnsi="宋体" w:cs="宋体"/>
          <w:szCs w:val="21"/>
        </w:rPr>
        <w:t>”系指向招标方提交投标文件的单位；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3、“服务”系指招标文件规定</w:t>
      </w:r>
      <w:r>
        <w:rPr>
          <w:rFonts w:hint="eastAsia" w:ascii="宋体" w:hAnsi="宋体" w:cs="宋体"/>
          <w:szCs w:val="21"/>
          <w:lang w:eastAsia="zh-CN"/>
        </w:rPr>
        <w:t>供应商</w:t>
      </w:r>
      <w:r>
        <w:rPr>
          <w:rFonts w:hint="eastAsia" w:ascii="宋体" w:hAnsi="宋体" w:cs="宋体"/>
          <w:szCs w:val="21"/>
        </w:rPr>
        <w:t>须承担的安装、调试、技术协助、校准、培训、技术指导以及其他类似的义务；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4、“项目”系指</w:t>
      </w:r>
      <w:r>
        <w:rPr>
          <w:rFonts w:hint="eastAsia" w:ascii="宋体" w:hAnsi="宋体" w:cs="宋体"/>
          <w:szCs w:val="21"/>
          <w:lang w:eastAsia="zh-CN"/>
        </w:rPr>
        <w:t>供应商</w:t>
      </w:r>
      <w:r>
        <w:rPr>
          <w:rFonts w:hint="eastAsia" w:ascii="宋体" w:hAnsi="宋体" w:cs="宋体"/>
          <w:szCs w:val="21"/>
        </w:rPr>
        <w:t>按招标文件规定向采购人提供的服务；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5、“书面形式”包括信函、传真、电报等；</w:t>
      </w:r>
    </w:p>
    <w:p>
      <w:pPr>
        <w:snapToGrid w:val="0"/>
        <w:spacing w:line="480" w:lineRule="exact"/>
        <w:ind w:firstLine="420" w:firstLineChars="200"/>
        <w:jc w:val="left"/>
        <w:rPr>
          <w:rFonts w:ascii="宋体" w:hAnsi="宋体" w:cs="宋体"/>
          <w:szCs w:val="21"/>
        </w:rPr>
      </w:pPr>
      <w:r>
        <w:rPr>
          <w:rFonts w:hint="eastAsia" w:ascii="宋体" w:hAnsi="宋体" w:cs="宋体"/>
          <w:szCs w:val="21"/>
        </w:rPr>
        <w:t>6、“</w:t>
      </w:r>
      <w:r>
        <w:rPr>
          <w:rFonts w:hint="eastAsia" w:ascii="宋体" w:hAnsi="宋体" w:cs="宋体"/>
          <w:sz w:val="24"/>
        </w:rPr>
        <w:t>★</w:t>
      </w:r>
      <w:r>
        <w:rPr>
          <w:rFonts w:hint="eastAsia" w:ascii="宋体" w:hAnsi="宋体" w:cs="宋体"/>
          <w:szCs w:val="21"/>
        </w:rPr>
        <w:t>”系指实质性要求条款。</w:t>
      </w:r>
    </w:p>
    <w:p>
      <w:pPr>
        <w:snapToGrid w:val="0"/>
        <w:spacing w:line="480" w:lineRule="exact"/>
        <w:ind w:firstLine="413" w:firstLineChars="196"/>
        <w:jc w:val="left"/>
        <w:outlineLvl w:val="1"/>
        <w:rPr>
          <w:rFonts w:ascii="宋体" w:hAnsi="宋体" w:cs="宋体"/>
          <w:b/>
          <w:szCs w:val="21"/>
        </w:rPr>
      </w:pPr>
      <w:bookmarkStart w:id="5" w:name="_Toc29625"/>
      <w:r>
        <w:rPr>
          <w:rFonts w:hint="eastAsia" w:ascii="宋体" w:hAnsi="宋体" w:cs="宋体"/>
          <w:b/>
          <w:szCs w:val="21"/>
        </w:rPr>
        <w:t>（三）招标方式</w:t>
      </w:r>
      <w:bookmarkEnd w:id="5"/>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本次招标采用公开招标方式进行。</w:t>
      </w:r>
    </w:p>
    <w:p>
      <w:pPr>
        <w:snapToGrid w:val="0"/>
        <w:spacing w:line="480" w:lineRule="exact"/>
        <w:ind w:firstLine="413" w:firstLineChars="196"/>
        <w:jc w:val="left"/>
        <w:outlineLvl w:val="1"/>
        <w:rPr>
          <w:rFonts w:ascii="宋体" w:hAnsi="宋体" w:cs="宋体"/>
          <w:b/>
          <w:szCs w:val="21"/>
        </w:rPr>
      </w:pPr>
      <w:bookmarkStart w:id="6" w:name="_Toc13620"/>
      <w:r>
        <w:rPr>
          <w:rFonts w:hint="eastAsia" w:ascii="宋体" w:hAnsi="宋体" w:cs="宋体"/>
          <w:b/>
          <w:szCs w:val="21"/>
        </w:rPr>
        <w:t>（四）投标委托</w:t>
      </w:r>
      <w:bookmarkEnd w:id="6"/>
    </w:p>
    <w:p>
      <w:pPr>
        <w:pStyle w:val="8"/>
        <w:snapToGrid w:val="0"/>
        <w:spacing w:line="480" w:lineRule="exact"/>
        <w:ind w:firstLine="404" w:firstLineChars="200"/>
        <w:jc w:val="left"/>
        <w:rPr>
          <w:rFonts w:hAnsi="宋体" w:cs="宋体"/>
          <w:sz w:val="21"/>
          <w:szCs w:val="21"/>
        </w:rPr>
      </w:pPr>
      <w:r>
        <w:rPr>
          <w:rFonts w:hint="eastAsia" w:hAnsi="宋体" w:cs="宋体"/>
          <w:sz w:val="21"/>
          <w:szCs w:val="21"/>
          <w:lang w:eastAsia="zh-CN"/>
        </w:rPr>
        <w:t>供应商</w:t>
      </w:r>
      <w:r>
        <w:rPr>
          <w:rFonts w:hint="eastAsia" w:hAnsi="宋体" w:cs="宋体"/>
          <w:sz w:val="21"/>
          <w:szCs w:val="21"/>
        </w:rPr>
        <w:t>代表须携带有效身份证件。如</w:t>
      </w:r>
      <w:r>
        <w:rPr>
          <w:rFonts w:hint="eastAsia" w:hAnsi="宋体" w:cs="宋体"/>
          <w:sz w:val="21"/>
          <w:szCs w:val="21"/>
          <w:lang w:eastAsia="zh-CN"/>
        </w:rPr>
        <w:t>供应商</w:t>
      </w:r>
      <w:r>
        <w:rPr>
          <w:rFonts w:hint="eastAsia" w:hAnsi="宋体" w:cs="宋体"/>
          <w:sz w:val="21"/>
          <w:szCs w:val="21"/>
        </w:rPr>
        <w:t>代表不是法定代表人，须有法定代表人出具的授权委托书（正本用原件，副本用复印件，</w:t>
      </w:r>
      <w:r>
        <w:rPr>
          <w:rFonts w:hint="eastAsia" w:hAnsi="宋体" w:cs="宋体"/>
          <w:sz w:val="21"/>
          <w:szCs w:val="21"/>
          <w:shd w:val="clear" w:color="auto" w:fill="auto"/>
        </w:rPr>
        <w:t>格式见第五章</w:t>
      </w:r>
      <w:r>
        <w:rPr>
          <w:rFonts w:hint="eastAsia" w:hAnsi="宋体" w:cs="宋体"/>
          <w:sz w:val="21"/>
          <w:szCs w:val="21"/>
        </w:rPr>
        <w:t>）。</w:t>
      </w:r>
    </w:p>
    <w:p>
      <w:pPr>
        <w:snapToGrid w:val="0"/>
        <w:spacing w:line="480" w:lineRule="exact"/>
        <w:ind w:firstLine="470" w:firstLineChars="196"/>
        <w:jc w:val="left"/>
        <w:outlineLvl w:val="1"/>
        <w:rPr>
          <w:rFonts w:ascii="宋体" w:hAnsi="宋体" w:cs="宋体"/>
          <w:b/>
          <w:szCs w:val="21"/>
        </w:rPr>
      </w:pPr>
      <w:bookmarkStart w:id="7" w:name="_Toc18576"/>
      <w:r>
        <w:rPr>
          <w:rFonts w:hint="eastAsia" w:ascii="宋体" w:hAnsi="宋体" w:cs="宋体"/>
          <w:sz w:val="24"/>
        </w:rPr>
        <w:t>★</w:t>
      </w:r>
      <w:r>
        <w:rPr>
          <w:rFonts w:hint="eastAsia" w:ascii="宋体" w:hAnsi="宋体" w:cs="宋体"/>
          <w:b/>
          <w:szCs w:val="21"/>
        </w:rPr>
        <w:t>（五）投标费用</w:t>
      </w:r>
      <w:bookmarkEnd w:id="7"/>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w:t>
      </w:r>
      <w:r>
        <w:rPr>
          <w:rFonts w:hint="eastAsia" w:ascii="宋体" w:hAnsi="宋体" w:cs="宋体"/>
          <w:szCs w:val="21"/>
          <w:lang w:eastAsia="zh-CN"/>
        </w:rPr>
        <w:t>供应商</w:t>
      </w:r>
      <w:r>
        <w:rPr>
          <w:rFonts w:hint="eastAsia" w:ascii="宋体" w:hAnsi="宋体" w:cs="宋体"/>
          <w:szCs w:val="21"/>
        </w:rPr>
        <w:t>均应自行承担所有与投标有关的全部费用（招标文件有相关规定除外）；</w:t>
      </w:r>
    </w:p>
    <w:p>
      <w:pPr>
        <w:spacing w:line="480" w:lineRule="exact"/>
        <w:ind w:firstLine="210" w:firstLineChars="100"/>
        <w:rPr>
          <w:rFonts w:ascii="宋体" w:hAnsi="宋体" w:cs="宋体"/>
          <w:szCs w:val="21"/>
        </w:rPr>
      </w:pPr>
      <w:r>
        <w:rPr>
          <w:rFonts w:hint="eastAsia" w:ascii="宋体" w:hAnsi="宋体" w:cs="宋体"/>
          <w:szCs w:val="21"/>
        </w:rPr>
        <w:t xml:space="preserve">  </w:t>
      </w:r>
      <w:r>
        <w:rPr>
          <w:rFonts w:hint="eastAsia" w:ascii="宋体" w:hAnsi="宋体" w:cs="宋体"/>
          <w:szCs w:val="21"/>
          <w:lang w:eastAsia="zh-CN"/>
        </w:rPr>
        <w:t>供应商</w:t>
      </w:r>
      <w:r>
        <w:rPr>
          <w:rFonts w:hint="eastAsia" w:ascii="宋体" w:hAnsi="宋体" w:cs="宋体"/>
          <w:szCs w:val="21"/>
        </w:rPr>
        <w:t>在</w:t>
      </w:r>
      <w:r>
        <w:rPr>
          <w:rFonts w:hint="eastAsia" w:ascii="宋体" w:hAnsi="宋体" w:cs="宋体"/>
          <w:szCs w:val="21"/>
          <w:lang w:eastAsia="zh-CN"/>
        </w:rPr>
        <w:t>报名</w:t>
      </w:r>
      <w:r>
        <w:rPr>
          <w:rFonts w:hint="eastAsia" w:ascii="宋体" w:hAnsi="宋体" w:cs="宋体"/>
          <w:szCs w:val="21"/>
        </w:rPr>
        <w:t>的同时，应向本项目采购机构提交500元的资料费；未按上述要求提交资料费的</w:t>
      </w:r>
      <w:r>
        <w:rPr>
          <w:rFonts w:hint="eastAsia" w:ascii="宋体" w:hAnsi="宋体" w:cs="宋体"/>
          <w:szCs w:val="21"/>
          <w:lang w:eastAsia="zh-CN"/>
        </w:rPr>
        <w:t>供应商</w:t>
      </w:r>
      <w:r>
        <w:rPr>
          <w:rFonts w:hint="eastAsia" w:ascii="宋体" w:hAnsi="宋体" w:cs="宋体"/>
          <w:szCs w:val="21"/>
        </w:rPr>
        <w:t>，其投标文件招标人不予受理；</w:t>
      </w:r>
    </w:p>
    <w:p>
      <w:pPr>
        <w:spacing w:line="480" w:lineRule="exact"/>
        <w:ind w:firstLine="210" w:firstLineChars="100"/>
        <w:rPr>
          <w:rFonts w:ascii="宋体" w:hAnsi="宋体" w:cs="宋体"/>
          <w:szCs w:val="21"/>
        </w:rPr>
      </w:pPr>
      <w:r>
        <w:rPr>
          <w:rFonts w:hint="eastAsia" w:ascii="宋体" w:hAnsi="宋体" w:cs="宋体"/>
          <w:szCs w:val="21"/>
        </w:rPr>
        <w:t xml:space="preserve"> 中标人与业主签订合同后，宁波工建工程造价咨询有限公司（本项目采购代理机构）根据国家发改委发改办价格[2003] 857号通知和国家计委计价格[2002] 1980号规定的收费标准，向中标人收取中标服务费</w:t>
      </w:r>
      <w:r>
        <w:rPr>
          <w:rFonts w:hint="eastAsia" w:ascii="宋体" w:hAnsi="宋体" w:cs="宋体"/>
          <w:szCs w:val="21"/>
          <w:lang w:eastAsia="zh-CN"/>
        </w:rPr>
        <w:t>。</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（六）联合体投标</w:t>
      </w:r>
    </w:p>
    <w:p>
      <w:pPr>
        <w:snapToGrid w:val="0"/>
        <w:spacing w:line="480" w:lineRule="exact"/>
        <w:ind w:firstLine="630" w:firstLineChars="300"/>
        <w:jc w:val="left"/>
        <w:rPr>
          <w:rFonts w:ascii="宋体" w:hAnsi="宋体" w:cs="宋体"/>
          <w:szCs w:val="21"/>
        </w:rPr>
      </w:pPr>
      <w:r>
        <w:rPr>
          <w:rFonts w:hint="eastAsia" w:ascii="宋体" w:hAnsi="宋体" w:cs="宋体"/>
          <w:szCs w:val="21"/>
        </w:rPr>
        <w:t>本项目不接受联合体投标。</w:t>
      </w:r>
    </w:p>
    <w:p>
      <w:pPr>
        <w:snapToGrid w:val="0"/>
        <w:spacing w:line="480" w:lineRule="exact"/>
        <w:ind w:firstLine="413" w:firstLineChars="196"/>
        <w:rPr>
          <w:rFonts w:ascii="宋体" w:hAnsi="宋体" w:cs="宋体"/>
          <w:b/>
          <w:kern w:val="0"/>
          <w:szCs w:val="21"/>
        </w:rPr>
      </w:pPr>
      <w:r>
        <w:rPr>
          <w:rFonts w:hint="eastAsia" w:ascii="宋体" w:hAnsi="宋体" w:cs="宋体"/>
          <w:b/>
          <w:szCs w:val="21"/>
        </w:rPr>
        <w:t>（七）</w:t>
      </w:r>
      <w:r>
        <w:rPr>
          <w:rFonts w:hint="eastAsia" w:ascii="宋体" w:hAnsi="宋体" w:cs="宋体"/>
          <w:b/>
          <w:kern w:val="0"/>
          <w:szCs w:val="21"/>
        </w:rPr>
        <w:t>转包与分包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1、本项目不允许转包；</w:t>
      </w:r>
    </w:p>
    <w:p>
      <w:pPr>
        <w:snapToGrid w:val="0"/>
        <w:spacing w:line="480" w:lineRule="exact"/>
        <w:ind w:firstLine="420" w:firstLineChars="200"/>
        <w:rPr>
          <w:rFonts w:hint="eastAsia" w:ascii="宋体" w:hAnsi="宋体" w:cs="宋体"/>
          <w:kern w:val="0"/>
          <w:szCs w:val="21"/>
        </w:rPr>
      </w:pPr>
      <w:r>
        <w:rPr>
          <w:rFonts w:hint="eastAsia" w:ascii="宋体" w:hAnsi="宋体" w:cs="宋体"/>
          <w:kern w:val="0"/>
          <w:szCs w:val="21"/>
        </w:rPr>
        <w:t>2、本项目不可以分包。</w:t>
      </w:r>
    </w:p>
    <w:p>
      <w:pPr>
        <w:snapToGrid w:val="0"/>
        <w:spacing w:line="480" w:lineRule="exact"/>
        <w:ind w:firstLine="413" w:firstLineChars="196"/>
        <w:jc w:val="left"/>
        <w:outlineLvl w:val="1"/>
        <w:rPr>
          <w:rFonts w:ascii="宋体" w:hAnsi="宋体" w:cs="宋体"/>
          <w:b/>
          <w:szCs w:val="21"/>
        </w:rPr>
      </w:pPr>
      <w:bookmarkStart w:id="8" w:name="_Toc2114"/>
      <w:r>
        <w:rPr>
          <w:rFonts w:hint="eastAsia" w:ascii="宋体" w:hAnsi="宋体" w:cs="宋体"/>
          <w:b/>
          <w:szCs w:val="21"/>
        </w:rPr>
        <w:t>（八）特别说明</w:t>
      </w:r>
      <w:bookmarkEnd w:id="8"/>
    </w:p>
    <w:p>
      <w:pPr>
        <w:widowControl/>
        <w:spacing w:line="480" w:lineRule="exact"/>
        <w:ind w:firstLine="420" w:firstLineChars="200"/>
        <w:jc w:val="left"/>
        <w:rPr>
          <w:rFonts w:hint="eastAsia" w:hAnsi="宋体" w:cs="宋体"/>
          <w:szCs w:val="21"/>
        </w:rPr>
      </w:pPr>
      <w:r>
        <w:rPr>
          <w:rFonts w:hint="eastAsia" w:hAnsi="宋体" w:cs="宋体"/>
          <w:szCs w:val="21"/>
        </w:rPr>
        <w:t>★</w:t>
      </w:r>
      <w:r>
        <w:rPr>
          <w:rFonts w:hint="eastAsia" w:ascii="宋体" w:hAnsi="宋体" w:cs="宋体"/>
          <w:kern w:val="0"/>
          <w:szCs w:val="21"/>
        </w:rPr>
        <w:t>1、</w:t>
      </w:r>
      <w:r>
        <w:rPr>
          <w:rFonts w:hint="eastAsia" w:hAnsi="宋体" w:cs="宋体"/>
          <w:szCs w:val="21"/>
          <w:lang w:eastAsia="zh-CN"/>
        </w:rPr>
        <w:t>供应商</w:t>
      </w:r>
      <w:r>
        <w:rPr>
          <w:rFonts w:hint="eastAsia" w:hAnsi="宋体" w:cs="宋体"/>
          <w:szCs w:val="21"/>
        </w:rPr>
        <w:t>应仔细阅读招标文件的所有内容，按照招标文件的要求提交投标文件，并对所提供的全部资料的真实性承担法律责任；</w:t>
      </w:r>
    </w:p>
    <w:p>
      <w:pPr>
        <w:widowControl/>
        <w:spacing w:line="480" w:lineRule="exact"/>
        <w:ind w:firstLine="420" w:firstLineChars="200"/>
        <w:jc w:val="left"/>
        <w:rPr>
          <w:rFonts w:hint="eastAsia" w:hAnsi="宋体" w:cs="宋体"/>
          <w:szCs w:val="21"/>
        </w:rPr>
      </w:pPr>
      <w:r>
        <w:rPr>
          <w:rFonts w:hint="eastAsia" w:hAnsi="宋体" w:cs="宋体"/>
          <w:szCs w:val="21"/>
        </w:rPr>
        <w:t>★</w:t>
      </w:r>
      <w:r>
        <w:rPr>
          <w:rFonts w:hint="eastAsia" w:ascii="宋体" w:hAnsi="宋体" w:cs="宋体"/>
          <w:kern w:val="0"/>
          <w:szCs w:val="21"/>
        </w:rPr>
        <w:t>2、</w:t>
      </w:r>
      <w:r>
        <w:rPr>
          <w:rFonts w:hint="eastAsia" w:hAnsi="宋体" w:cs="宋体"/>
          <w:szCs w:val="21"/>
          <w:lang w:eastAsia="zh-CN"/>
        </w:rPr>
        <w:t>供应商</w:t>
      </w:r>
      <w:r>
        <w:rPr>
          <w:rFonts w:hint="eastAsia" w:hAnsi="宋体" w:cs="宋体"/>
          <w:szCs w:val="21"/>
        </w:rPr>
        <w:t>在投标活动中提供任何虚假材料</w:t>
      </w:r>
      <w:r>
        <w:rPr>
          <w:rFonts w:hint="eastAsia" w:hAnsi="宋体" w:cs="宋体"/>
          <w:szCs w:val="21"/>
          <w:lang w:eastAsia="zh-CN"/>
        </w:rPr>
        <w:t>，</w:t>
      </w:r>
      <w:r>
        <w:rPr>
          <w:rFonts w:hint="eastAsia" w:hAnsi="宋体" w:cs="宋体"/>
          <w:szCs w:val="21"/>
        </w:rPr>
        <w:t>其投标无效，并报监管部门查处；中标后发现的，中标人须依照《中华人民共和国消费者权益保护法》第49条之规定双倍赔偿采购人，且民事赔偿并不免除违法</w:t>
      </w:r>
      <w:r>
        <w:rPr>
          <w:rFonts w:hint="eastAsia" w:hAnsi="宋体" w:cs="宋体"/>
          <w:szCs w:val="21"/>
          <w:lang w:eastAsia="zh-CN"/>
        </w:rPr>
        <w:t>供应商</w:t>
      </w:r>
      <w:r>
        <w:rPr>
          <w:rFonts w:hint="eastAsia" w:hAnsi="宋体" w:cs="宋体"/>
          <w:szCs w:val="21"/>
        </w:rPr>
        <w:t>的行政与刑事责任；</w:t>
      </w:r>
    </w:p>
    <w:p>
      <w:pPr>
        <w:widowControl/>
        <w:spacing w:line="480" w:lineRule="exact"/>
        <w:ind w:firstLine="420" w:firstLineChars="200"/>
        <w:jc w:val="left"/>
        <w:rPr>
          <w:rFonts w:hint="eastAsia" w:hAnsi="宋体" w:cs="宋体"/>
          <w:szCs w:val="21"/>
          <w:lang w:val="en-US" w:eastAsia="zh-CN"/>
        </w:rPr>
      </w:pPr>
      <w:r>
        <w:rPr>
          <w:rFonts w:hint="eastAsia" w:hAnsi="宋体" w:cs="宋体"/>
          <w:szCs w:val="21"/>
        </w:rPr>
        <w:t>★</w:t>
      </w:r>
      <w:r>
        <w:rPr>
          <w:rFonts w:hint="eastAsia" w:ascii="宋体" w:hAnsi="宋体" w:cs="宋体"/>
          <w:kern w:val="0"/>
          <w:szCs w:val="21"/>
        </w:rPr>
        <w:t>3、</w:t>
      </w:r>
      <w:r>
        <w:rPr>
          <w:rFonts w:hint="eastAsia" w:hAnsi="宋体" w:cs="宋体"/>
          <w:szCs w:val="21"/>
          <w:lang w:eastAsia="zh-CN"/>
        </w:rPr>
        <w:t>供应商</w:t>
      </w:r>
      <w:r>
        <w:rPr>
          <w:rFonts w:hint="eastAsia" w:hAnsi="宋体" w:cs="宋体"/>
          <w:szCs w:val="21"/>
        </w:rPr>
        <w:t>投标所使用的资格、信誉、荣誉、业绩与企业认证必须为本法人所拥有。</w:t>
      </w:r>
      <w:r>
        <w:rPr>
          <w:rFonts w:hint="eastAsia" w:hAnsi="宋体" w:cs="宋体"/>
          <w:szCs w:val="21"/>
          <w:lang w:eastAsia="zh-CN"/>
        </w:rPr>
        <w:t>供应商</w:t>
      </w:r>
      <w:r>
        <w:rPr>
          <w:rFonts w:hint="eastAsia" w:hAnsi="宋体" w:cs="宋体"/>
          <w:szCs w:val="21"/>
        </w:rPr>
        <w:t>投标所使用的采购项目实施人员必须为本法人员工（或必须为本法人或控股公司正式员工）</w:t>
      </w:r>
      <w:r>
        <w:rPr>
          <w:rFonts w:hint="eastAsia" w:hAnsi="宋体" w:cs="宋体"/>
          <w:szCs w:val="21"/>
          <w:lang w:val="en-US" w:eastAsia="zh-CN"/>
        </w:rPr>
        <w:t>；</w:t>
      </w:r>
    </w:p>
    <w:p>
      <w:pPr>
        <w:widowControl/>
        <w:spacing w:line="480" w:lineRule="exact"/>
        <w:ind w:firstLine="420" w:firstLineChars="200"/>
        <w:jc w:val="left"/>
        <w:rPr>
          <w:rFonts w:hint="eastAsia" w:hAnsi="宋体" w:cs="宋体"/>
          <w:szCs w:val="21"/>
          <w:lang w:eastAsia="zh-CN"/>
        </w:rPr>
      </w:pPr>
      <w:r>
        <w:rPr>
          <w:rFonts w:hint="eastAsia" w:hAnsi="宋体" w:cs="宋体"/>
          <w:szCs w:val="21"/>
        </w:rPr>
        <w:t>★</w:t>
      </w:r>
      <w:r>
        <w:rPr>
          <w:rFonts w:hint="eastAsia" w:ascii="宋体" w:hAnsi="宋体" w:cs="宋体"/>
          <w:kern w:val="0"/>
          <w:szCs w:val="21"/>
          <w:lang w:val="en-US" w:eastAsia="zh-CN"/>
        </w:rPr>
        <w:t>4、</w:t>
      </w:r>
      <w:r>
        <w:rPr>
          <w:rFonts w:hint="eastAsia" w:hAnsi="宋体" w:cs="宋体"/>
          <w:szCs w:val="21"/>
        </w:rPr>
        <w:t>单位负责人为同一人或者存在直接控股、管理关系的不同</w:t>
      </w:r>
      <w:r>
        <w:rPr>
          <w:rFonts w:hint="eastAsia" w:hAnsi="宋体" w:cs="宋体"/>
          <w:szCs w:val="21"/>
          <w:lang w:eastAsia="zh-CN"/>
        </w:rPr>
        <w:t>供应商</w:t>
      </w:r>
      <w:r>
        <w:rPr>
          <w:rFonts w:hint="eastAsia" w:hAnsi="宋体" w:cs="宋体"/>
          <w:szCs w:val="21"/>
        </w:rPr>
        <w:t>，不得参加同一合同项下的政府采购活动</w:t>
      </w:r>
      <w:r>
        <w:rPr>
          <w:rFonts w:hint="eastAsia" w:hAnsi="宋体" w:cs="宋体"/>
          <w:szCs w:val="21"/>
          <w:lang w:eastAsia="zh-CN"/>
        </w:rPr>
        <w:t>；</w:t>
      </w:r>
    </w:p>
    <w:p>
      <w:pPr>
        <w:widowControl/>
        <w:spacing w:line="480" w:lineRule="exact"/>
        <w:ind w:firstLine="420" w:firstLineChars="200"/>
        <w:jc w:val="left"/>
        <w:rPr>
          <w:rFonts w:hint="eastAsia" w:hAnsi="宋体" w:cs="宋体"/>
          <w:szCs w:val="21"/>
        </w:rPr>
      </w:pPr>
      <w:r>
        <w:rPr>
          <w:rFonts w:hint="eastAsia" w:hAnsi="宋体" w:cs="宋体"/>
          <w:szCs w:val="21"/>
        </w:rPr>
        <w:t>★</w:t>
      </w:r>
      <w:r>
        <w:rPr>
          <w:rFonts w:hint="eastAsia" w:ascii="宋体" w:hAnsi="宋体" w:cs="宋体"/>
          <w:kern w:val="0"/>
          <w:szCs w:val="21"/>
          <w:lang w:val="en-US" w:eastAsia="zh-CN"/>
        </w:rPr>
        <w:t>5、</w:t>
      </w:r>
      <w:r>
        <w:rPr>
          <w:rFonts w:hint="eastAsia" w:hAnsi="宋体" w:cs="宋体"/>
          <w:szCs w:val="21"/>
          <w:lang w:val="en-US" w:eastAsia="zh-CN"/>
        </w:rPr>
        <w:t>除</w:t>
      </w:r>
      <w:r>
        <w:rPr>
          <w:rFonts w:hint="eastAsia" w:hAnsi="宋体" w:cs="宋体"/>
          <w:szCs w:val="21"/>
        </w:rPr>
        <w:t>单一来源采购项目外，为采购项目提供整体设计、规范编制或者项目管理、监理、检测等服务的</w:t>
      </w:r>
      <w:r>
        <w:rPr>
          <w:rFonts w:hint="eastAsia" w:hAnsi="宋体" w:cs="宋体"/>
          <w:szCs w:val="21"/>
          <w:lang w:eastAsia="zh-CN"/>
        </w:rPr>
        <w:t>供应商</w:t>
      </w:r>
      <w:r>
        <w:rPr>
          <w:rFonts w:hint="eastAsia" w:hAnsi="宋体" w:cs="宋体"/>
          <w:szCs w:val="21"/>
        </w:rPr>
        <w:t>，不得再参加该采购项目的其他采购活动。</w:t>
      </w:r>
    </w:p>
    <w:p>
      <w:pPr>
        <w:snapToGrid w:val="0"/>
        <w:spacing w:line="480" w:lineRule="exact"/>
        <w:ind w:firstLine="413" w:firstLineChars="196"/>
        <w:jc w:val="left"/>
        <w:outlineLvl w:val="1"/>
        <w:rPr>
          <w:rFonts w:hint="eastAsia" w:ascii="宋体" w:hAnsi="宋体" w:cs="宋体"/>
          <w:b/>
          <w:szCs w:val="21"/>
        </w:rPr>
      </w:pPr>
      <w:r>
        <w:rPr>
          <w:rFonts w:hint="eastAsia" w:ascii="宋体" w:hAnsi="宋体" w:cs="宋体"/>
          <w:b/>
          <w:szCs w:val="21"/>
        </w:rPr>
        <w:t>（九）关于分公司投标</w:t>
      </w:r>
    </w:p>
    <w:p>
      <w:pPr>
        <w:widowControl/>
        <w:spacing w:line="480" w:lineRule="exact"/>
        <w:ind w:firstLine="420" w:firstLineChars="200"/>
        <w:jc w:val="left"/>
        <w:rPr>
          <w:rFonts w:hint="eastAsia" w:hAnsi="宋体" w:cs="宋体"/>
          <w:szCs w:val="21"/>
        </w:rPr>
      </w:pPr>
      <w:r>
        <w:rPr>
          <w:rFonts w:hint="eastAsia" w:hAnsi="宋体" w:cs="宋体"/>
          <w:szCs w:val="21"/>
        </w:rPr>
        <w:t>除银行、保险、石油石化、电力、电信、移动、联通等行业外，分公司投标的，需提供具有法人资格的总公司的营业执照及授权书，授权书须加盖总公司公章。总公司可就本项目或此类项目在一定范围或时间内出具授权书。</w:t>
      </w:r>
    </w:p>
    <w:p>
      <w:pPr>
        <w:snapToGrid w:val="0"/>
        <w:spacing w:line="480" w:lineRule="exact"/>
        <w:ind w:firstLine="413" w:firstLineChars="196"/>
        <w:jc w:val="left"/>
        <w:outlineLvl w:val="1"/>
        <w:rPr>
          <w:rFonts w:hint="eastAsia" w:ascii="宋体" w:hAnsi="宋体" w:cs="宋体"/>
          <w:b/>
          <w:szCs w:val="21"/>
        </w:rPr>
      </w:pPr>
      <w:r>
        <w:rPr>
          <w:rFonts w:hint="eastAsia" w:ascii="宋体" w:hAnsi="宋体" w:cs="宋体"/>
          <w:b/>
          <w:szCs w:val="21"/>
        </w:rPr>
        <w:t>（十）关于知识产权</w:t>
      </w:r>
    </w:p>
    <w:p>
      <w:pPr>
        <w:widowControl/>
        <w:spacing w:line="480" w:lineRule="exact"/>
        <w:ind w:firstLine="420" w:firstLineChars="200"/>
        <w:jc w:val="left"/>
        <w:rPr>
          <w:rFonts w:hint="eastAsia" w:hAnsi="宋体" w:eastAsia="宋体" w:cs="宋体"/>
          <w:szCs w:val="21"/>
          <w:lang w:eastAsia="zh-CN"/>
        </w:rPr>
      </w:pPr>
      <w:r>
        <w:rPr>
          <w:rFonts w:hint="eastAsia" w:ascii="宋体" w:hAnsi="宋体" w:cs="宋体"/>
          <w:kern w:val="0"/>
          <w:szCs w:val="21"/>
        </w:rPr>
        <w:t>1、</w:t>
      </w:r>
      <w:r>
        <w:rPr>
          <w:rFonts w:hint="eastAsia" w:hAnsi="宋体" w:cs="宋体"/>
          <w:szCs w:val="21"/>
          <w:lang w:eastAsia="zh-CN"/>
        </w:rPr>
        <w:t>供应商</w:t>
      </w:r>
      <w:r>
        <w:rPr>
          <w:rFonts w:hint="eastAsia" w:hAnsi="宋体" w:cs="宋体"/>
          <w:szCs w:val="21"/>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hAnsi="宋体" w:cs="宋体"/>
          <w:szCs w:val="21"/>
          <w:lang w:eastAsia="zh-CN"/>
        </w:rPr>
        <w:t>供应商</w:t>
      </w:r>
      <w:r>
        <w:rPr>
          <w:rFonts w:hint="eastAsia" w:hAnsi="宋体" w:cs="宋体"/>
          <w:szCs w:val="21"/>
        </w:rPr>
        <w:t>承担</w:t>
      </w:r>
      <w:r>
        <w:rPr>
          <w:rFonts w:hint="eastAsia" w:hAnsi="宋体" w:cs="宋体"/>
          <w:szCs w:val="21"/>
          <w:lang w:eastAsia="zh-CN"/>
        </w:rPr>
        <w:t>；</w:t>
      </w:r>
    </w:p>
    <w:p>
      <w:pPr>
        <w:widowControl/>
        <w:spacing w:line="480" w:lineRule="exact"/>
        <w:ind w:firstLine="420" w:firstLineChars="200"/>
        <w:jc w:val="left"/>
        <w:rPr>
          <w:rFonts w:hint="eastAsia" w:hAnsi="宋体" w:eastAsia="宋体" w:cs="宋体"/>
          <w:szCs w:val="21"/>
          <w:lang w:eastAsia="zh-CN"/>
        </w:rPr>
      </w:pPr>
      <w:r>
        <w:rPr>
          <w:rFonts w:hint="eastAsia" w:ascii="宋体" w:hAnsi="宋体" w:cs="宋体"/>
          <w:kern w:val="0"/>
          <w:szCs w:val="21"/>
          <w:lang w:val="en-US" w:eastAsia="zh-CN"/>
        </w:rPr>
        <w:t>2、</w:t>
      </w:r>
      <w:r>
        <w:rPr>
          <w:rFonts w:hint="eastAsia" w:hAnsi="宋体" w:cs="宋体"/>
          <w:szCs w:val="21"/>
        </w:rPr>
        <w:t>投标报价应包含所有应向所有权人支付的专利权、商标权或其它知识产权的一切相关费用</w:t>
      </w:r>
      <w:r>
        <w:rPr>
          <w:rFonts w:hint="eastAsia" w:hAnsi="宋体" w:cs="宋体"/>
          <w:szCs w:val="21"/>
          <w:lang w:eastAsia="zh-CN"/>
        </w:rPr>
        <w:t>；</w:t>
      </w:r>
    </w:p>
    <w:p>
      <w:pPr>
        <w:widowControl/>
        <w:spacing w:line="480" w:lineRule="exact"/>
        <w:ind w:firstLine="420" w:firstLineChars="200"/>
        <w:jc w:val="left"/>
        <w:rPr>
          <w:rFonts w:hint="eastAsia" w:hAnsi="宋体" w:cs="宋体"/>
          <w:szCs w:val="21"/>
          <w:lang w:val="en-US" w:eastAsia="zh-CN"/>
        </w:rPr>
      </w:pPr>
      <w:r>
        <w:rPr>
          <w:rFonts w:hint="eastAsia" w:ascii="宋体" w:hAnsi="宋体" w:cs="宋体"/>
          <w:kern w:val="0"/>
          <w:szCs w:val="21"/>
          <w:lang w:val="en-US" w:eastAsia="zh-CN"/>
        </w:rPr>
        <w:t>3、</w:t>
      </w:r>
      <w:r>
        <w:rPr>
          <w:rFonts w:hint="eastAsia" w:hAnsi="宋体" w:cs="宋体"/>
          <w:szCs w:val="21"/>
        </w:rPr>
        <w:t>系统软件、通用软件必须是具有在中国境内的合法使用权或版权的正版软件，涉及到第三方提出侵权或知识产权的起诉及支付版税等费用由</w:t>
      </w:r>
      <w:r>
        <w:rPr>
          <w:rFonts w:hint="eastAsia" w:hAnsi="宋体" w:cs="宋体"/>
          <w:szCs w:val="21"/>
          <w:lang w:eastAsia="zh-CN"/>
        </w:rPr>
        <w:t>供应商</w:t>
      </w:r>
      <w:r>
        <w:rPr>
          <w:rFonts w:hint="eastAsia" w:hAnsi="宋体" w:cs="宋体"/>
          <w:szCs w:val="21"/>
        </w:rPr>
        <w:t>承担所有责任及费用。</w:t>
      </w:r>
    </w:p>
    <w:p>
      <w:pPr>
        <w:pStyle w:val="10"/>
        <w:snapToGrid w:val="0"/>
        <w:spacing w:beforeLines="0" w:after="120" w:line="480" w:lineRule="exact"/>
        <w:ind w:left="2" w:leftChars="1" w:firstLine="422" w:firstLineChars="200"/>
        <w:rPr>
          <w:rFonts w:hAnsi="宋体" w:cs="宋体"/>
          <w:b/>
          <w:bCs/>
          <w:sz w:val="21"/>
          <w:szCs w:val="21"/>
        </w:rPr>
      </w:pPr>
      <w:r>
        <w:rPr>
          <w:rFonts w:hint="eastAsia" w:hAnsi="宋体" w:cs="宋体"/>
          <w:b/>
          <w:bCs/>
          <w:sz w:val="21"/>
          <w:szCs w:val="21"/>
        </w:rPr>
        <w:t>（</w:t>
      </w:r>
      <w:r>
        <w:rPr>
          <w:rFonts w:hint="eastAsia" w:hAnsi="宋体" w:cs="宋体"/>
          <w:b/>
          <w:bCs/>
          <w:sz w:val="21"/>
          <w:szCs w:val="21"/>
          <w:lang w:eastAsia="zh-CN"/>
        </w:rPr>
        <w:t>十一</w:t>
      </w:r>
      <w:r>
        <w:rPr>
          <w:rFonts w:hint="eastAsia" w:hAnsi="宋体" w:cs="宋体"/>
          <w:b/>
          <w:bCs/>
          <w:sz w:val="21"/>
          <w:szCs w:val="21"/>
        </w:rPr>
        <w:t>）质疑和投诉</w:t>
      </w:r>
    </w:p>
    <w:p>
      <w:pPr>
        <w:widowControl/>
        <w:spacing w:line="480" w:lineRule="exact"/>
        <w:ind w:firstLine="420" w:firstLineChars="200"/>
        <w:jc w:val="left"/>
        <w:rPr>
          <w:rFonts w:hint="eastAsia" w:hAnsi="宋体" w:eastAsia="宋体" w:cs="宋体"/>
          <w:szCs w:val="21"/>
          <w:lang w:eastAsia="zh-CN"/>
        </w:rPr>
      </w:pPr>
      <w:r>
        <w:rPr>
          <w:rFonts w:hint="eastAsia" w:ascii="宋体" w:hAnsi="宋体" w:cs="宋体"/>
          <w:kern w:val="0"/>
          <w:szCs w:val="21"/>
          <w:lang w:val="en-US" w:eastAsia="zh-CN"/>
        </w:rPr>
        <w:t>1、</w:t>
      </w:r>
      <w:r>
        <w:rPr>
          <w:rFonts w:hint="eastAsia" w:hAnsi="宋体" w:cs="宋体"/>
          <w:szCs w:val="21"/>
          <w:lang w:eastAsia="zh-CN"/>
        </w:rPr>
        <w:t>供应商</w:t>
      </w:r>
      <w:r>
        <w:rPr>
          <w:rFonts w:hint="eastAsia" w:hAnsi="宋体" w:cs="宋体"/>
          <w:szCs w:val="21"/>
        </w:rPr>
        <w:t>认为采购文件、采购过程、中标或者成交结果使自己的权益受到损害的，须在应知其利益受损之日起七个工作日内以书面形式向采购人、采购代理机构提出质疑。</w:t>
      </w:r>
      <w:r>
        <w:rPr>
          <w:rFonts w:hint="eastAsia" w:hAnsi="宋体" w:cs="宋体"/>
          <w:szCs w:val="21"/>
          <w:lang w:eastAsia="zh-CN"/>
        </w:rPr>
        <w:t>供应商</w:t>
      </w:r>
      <w:r>
        <w:rPr>
          <w:rFonts w:hint="eastAsia" w:hAnsi="宋体" w:cs="宋体"/>
          <w:szCs w:val="21"/>
        </w:rPr>
        <w:t>应当在法定质疑期内一次性提出针对同一采购程序环节的质疑</w:t>
      </w:r>
      <w:r>
        <w:rPr>
          <w:rFonts w:hint="eastAsia" w:hAnsi="宋体" w:cs="宋体"/>
          <w:szCs w:val="21"/>
          <w:lang w:eastAsia="zh-CN"/>
        </w:rPr>
        <w:t>；</w:t>
      </w:r>
    </w:p>
    <w:p>
      <w:pPr>
        <w:widowControl/>
        <w:spacing w:line="480" w:lineRule="exact"/>
        <w:ind w:firstLine="420" w:firstLineChars="200"/>
        <w:jc w:val="left"/>
        <w:rPr>
          <w:rFonts w:hint="eastAsia" w:hAnsi="宋体" w:eastAsia="宋体" w:cs="宋体"/>
          <w:szCs w:val="21"/>
          <w:lang w:eastAsia="zh-CN"/>
        </w:rPr>
      </w:pPr>
      <w:r>
        <w:rPr>
          <w:rFonts w:hint="eastAsia" w:ascii="宋体" w:hAnsi="宋体" w:cs="宋体"/>
          <w:kern w:val="0"/>
          <w:szCs w:val="21"/>
          <w:lang w:val="en-US" w:eastAsia="zh-CN"/>
        </w:rPr>
        <w:t>2、</w:t>
      </w:r>
      <w:r>
        <w:rPr>
          <w:rFonts w:hint="eastAsia" w:hAnsi="宋体" w:cs="宋体"/>
          <w:szCs w:val="21"/>
        </w:rPr>
        <w:t>提出质疑的</w:t>
      </w:r>
      <w:r>
        <w:rPr>
          <w:rFonts w:hint="eastAsia" w:hAnsi="宋体" w:cs="宋体"/>
          <w:szCs w:val="21"/>
          <w:lang w:eastAsia="zh-CN"/>
        </w:rPr>
        <w:t>供应商</w:t>
      </w:r>
      <w:r>
        <w:rPr>
          <w:rFonts w:hint="eastAsia" w:hAnsi="宋体" w:cs="宋体"/>
          <w:szCs w:val="21"/>
        </w:rPr>
        <w:t>应当是参与所质疑项目采购活动的</w:t>
      </w:r>
      <w:r>
        <w:rPr>
          <w:rFonts w:hint="eastAsia" w:hAnsi="宋体" w:cs="宋体"/>
          <w:szCs w:val="21"/>
          <w:lang w:eastAsia="zh-CN"/>
        </w:rPr>
        <w:t>供应商</w:t>
      </w:r>
      <w:r>
        <w:rPr>
          <w:rFonts w:hint="eastAsia" w:hAnsi="宋体" w:cs="宋体"/>
          <w:szCs w:val="21"/>
        </w:rPr>
        <w:t>。未依法获取采购文件的，不得就采购文件提出质疑；未提交投标文件的</w:t>
      </w:r>
      <w:r>
        <w:rPr>
          <w:rFonts w:hint="eastAsia" w:hAnsi="宋体" w:cs="宋体"/>
          <w:szCs w:val="21"/>
          <w:lang w:eastAsia="zh-CN"/>
        </w:rPr>
        <w:t>供应商</w:t>
      </w:r>
      <w:r>
        <w:rPr>
          <w:rFonts w:hint="eastAsia" w:hAnsi="宋体" w:cs="宋体"/>
          <w:szCs w:val="21"/>
        </w:rPr>
        <w:t>，视为与采购结果没有利害关系，不得就采购响应截止时间后的采购过程、采购结果提出质疑</w:t>
      </w:r>
      <w:r>
        <w:rPr>
          <w:rFonts w:hint="eastAsia" w:hAnsi="宋体" w:cs="宋体"/>
          <w:szCs w:val="21"/>
          <w:lang w:eastAsia="zh-CN"/>
        </w:rPr>
        <w:t>；</w:t>
      </w:r>
    </w:p>
    <w:p>
      <w:pPr>
        <w:widowControl/>
        <w:spacing w:line="480" w:lineRule="exact"/>
        <w:ind w:firstLine="420" w:firstLineChars="200"/>
        <w:jc w:val="left"/>
        <w:rPr>
          <w:rFonts w:hint="eastAsia" w:hAnsi="宋体" w:eastAsia="宋体" w:cs="宋体"/>
          <w:szCs w:val="21"/>
          <w:lang w:eastAsia="zh-CN"/>
        </w:rPr>
      </w:pPr>
      <w:r>
        <w:rPr>
          <w:rFonts w:hint="eastAsia" w:ascii="宋体" w:hAnsi="宋体" w:cs="宋体"/>
          <w:kern w:val="0"/>
          <w:szCs w:val="21"/>
          <w:lang w:val="en-US" w:eastAsia="zh-CN"/>
        </w:rPr>
        <w:t>3、</w:t>
      </w:r>
      <w:r>
        <w:rPr>
          <w:rFonts w:hint="eastAsia" w:hAnsi="宋体" w:cs="宋体"/>
          <w:szCs w:val="21"/>
          <w:lang w:eastAsia="zh-CN"/>
        </w:rPr>
        <w:t>供应商</w:t>
      </w:r>
      <w:r>
        <w:rPr>
          <w:rFonts w:hint="eastAsia" w:hAnsi="宋体" w:cs="宋体"/>
          <w:szCs w:val="21"/>
        </w:rPr>
        <w:t>提出质疑应当提交质疑函和必要的证明材料，质疑函应当面以书面形式提出，质疑函格式和内容须符合财政部《质疑函范本》要求，</w:t>
      </w:r>
      <w:r>
        <w:rPr>
          <w:rFonts w:hint="eastAsia" w:hAnsi="宋体" w:cs="宋体"/>
          <w:szCs w:val="21"/>
          <w:lang w:eastAsia="zh-CN"/>
        </w:rPr>
        <w:t>供应商</w:t>
      </w:r>
      <w:r>
        <w:rPr>
          <w:rFonts w:hint="eastAsia" w:hAnsi="宋体" w:cs="宋体"/>
          <w:szCs w:val="21"/>
        </w:rPr>
        <w:t>可到中国政府采购网自行下载财政部《质疑函范本》</w:t>
      </w:r>
      <w:r>
        <w:rPr>
          <w:rFonts w:hint="eastAsia" w:hAnsi="宋体" w:cs="宋体"/>
          <w:szCs w:val="21"/>
          <w:lang w:eastAsia="zh-CN"/>
        </w:rPr>
        <w:t>；</w:t>
      </w:r>
    </w:p>
    <w:p>
      <w:pPr>
        <w:widowControl/>
        <w:spacing w:line="480" w:lineRule="exact"/>
        <w:ind w:firstLine="420" w:firstLineChars="200"/>
        <w:jc w:val="left"/>
        <w:rPr>
          <w:rFonts w:hint="eastAsia" w:hAnsi="宋体" w:eastAsia="宋体" w:cs="宋体"/>
          <w:szCs w:val="21"/>
          <w:lang w:eastAsia="zh-CN"/>
        </w:rPr>
      </w:pPr>
      <w:r>
        <w:rPr>
          <w:rFonts w:hint="eastAsia" w:ascii="宋体" w:hAnsi="宋体" w:cs="宋体"/>
          <w:kern w:val="0"/>
          <w:szCs w:val="21"/>
          <w:lang w:val="en-US" w:eastAsia="zh-CN"/>
        </w:rPr>
        <w:t>4、</w:t>
      </w:r>
      <w:r>
        <w:rPr>
          <w:rFonts w:hint="eastAsia" w:hAnsi="宋体" w:cs="宋体"/>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r>
        <w:rPr>
          <w:rFonts w:hint="eastAsia" w:hAnsi="宋体" w:cs="宋体"/>
          <w:szCs w:val="21"/>
          <w:lang w:eastAsia="zh-CN"/>
        </w:rPr>
        <w:t>；</w:t>
      </w:r>
    </w:p>
    <w:p>
      <w:pPr>
        <w:widowControl/>
        <w:spacing w:line="480" w:lineRule="exact"/>
        <w:ind w:firstLine="420" w:firstLineChars="200"/>
        <w:jc w:val="left"/>
        <w:rPr>
          <w:rFonts w:hAnsi="宋体" w:cs="宋体"/>
          <w:bCs/>
          <w:sz w:val="21"/>
          <w:szCs w:val="21"/>
        </w:rPr>
      </w:pPr>
      <w:r>
        <w:rPr>
          <w:rFonts w:hint="eastAsia" w:ascii="宋体" w:hAnsi="宋体" w:cs="宋体"/>
          <w:kern w:val="0"/>
          <w:szCs w:val="21"/>
          <w:lang w:val="en-US" w:eastAsia="zh-CN"/>
        </w:rPr>
        <w:t>5、</w:t>
      </w:r>
      <w:r>
        <w:rPr>
          <w:rFonts w:hint="eastAsia" w:hAnsi="宋体" w:cs="宋体"/>
          <w:szCs w:val="21"/>
          <w:lang w:eastAsia="zh-CN"/>
        </w:rPr>
        <w:t>供应商</w:t>
      </w:r>
      <w:r>
        <w:rPr>
          <w:rFonts w:hint="eastAsia" w:hAnsi="宋体" w:cs="宋体"/>
          <w:szCs w:val="21"/>
        </w:rPr>
        <w:t>对采购人或采购代理机构的质疑答复不满意或者采购人或采购代理机构未在规定时间内作出答复的，可以在答复期满后十五个工作日内向同级采购监管部门投诉。</w:t>
      </w:r>
    </w:p>
    <w:p>
      <w:pPr>
        <w:pStyle w:val="10"/>
        <w:snapToGrid w:val="0"/>
        <w:spacing w:beforeLines="0" w:after="156" w:line="480" w:lineRule="exact"/>
        <w:ind w:firstLine="413" w:firstLineChars="196"/>
        <w:outlineLvl w:val="0"/>
        <w:rPr>
          <w:rFonts w:hAnsi="宋体" w:cs="宋体"/>
          <w:b/>
          <w:sz w:val="21"/>
          <w:szCs w:val="21"/>
        </w:rPr>
      </w:pPr>
      <w:bookmarkStart w:id="9" w:name="_Toc6223"/>
      <w:r>
        <w:rPr>
          <w:rFonts w:hint="eastAsia" w:hAnsi="宋体" w:cs="宋体"/>
          <w:b/>
          <w:sz w:val="21"/>
          <w:szCs w:val="21"/>
        </w:rPr>
        <w:t>二  招标文件</w:t>
      </w:r>
      <w:bookmarkEnd w:id="9"/>
    </w:p>
    <w:p>
      <w:pPr>
        <w:snapToGrid w:val="0"/>
        <w:spacing w:line="480" w:lineRule="exact"/>
        <w:ind w:firstLine="413" w:firstLineChars="196"/>
        <w:jc w:val="left"/>
        <w:rPr>
          <w:rFonts w:ascii="宋体" w:hAnsi="宋体" w:cs="宋体"/>
          <w:b/>
          <w:szCs w:val="21"/>
        </w:rPr>
      </w:pPr>
      <w:r>
        <w:rPr>
          <w:rFonts w:hint="eastAsia" w:ascii="宋体" w:hAnsi="宋体" w:cs="宋体"/>
          <w:b/>
          <w:szCs w:val="21"/>
        </w:rPr>
        <w:t>（一）招标文件的构成。本招标文件由以下部分组成：</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1、公开招标公告</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2、招标需求</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供应商</w:t>
      </w:r>
      <w:r>
        <w:rPr>
          <w:rFonts w:hint="eastAsia" w:ascii="宋体" w:hAnsi="宋体" w:cs="宋体"/>
          <w:szCs w:val="21"/>
        </w:rPr>
        <w:t>须知</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5、采购合同主要条款</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7、</w:t>
      </w:r>
      <w:r>
        <w:rPr>
          <w:rFonts w:hint="eastAsia" w:ascii="宋体" w:hAnsi="宋体" w:cs="宋体"/>
          <w:szCs w:val="21"/>
        </w:rPr>
        <w:t>本项目招标文件的澄清、答复、修改、补充的内容。</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（二）</w:t>
      </w:r>
      <w:r>
        <w:rPr>
          <w:rFonts w:hint="eastAsia" w:ascii="宋体" w:hAnsi="宋体" w:cs="宋体"/>
          <w:b/>
          <w:szCs w:val="21"/>
          <w:lang w:eastAsia="zh-CN"/>
        </w:rPr>
        <w:t>供应商</w:t>
      </w:r>
      <w:r>
        <w:rPr>
          <w:rFonts w:hint="eastAsia" w:ascii="宋体" w:hAnsi="宋体" w:cs="宋体"/>
          <w:b/>
          <w:szCs w:val="21"/>
        </w:rPr>
        <w:t>的风险</w:t>
      </w:r>
    </w:p>
    <w:p>
      <w:pPr>
        <w:pStyle w:val="16"/>
        <w:spacing w:line="480" w:lineRule="exact"/>
        <w:ind w:firstLine="420" w:firstLineChars="200"/>
        <w:rPr>
          <w:rFonts w:ascii="宋体" w:eastAsia="宋体" w:cs="宋体"/>
          <w:color w:val="auto"/>
          <w:sz w:val="21"/>
          <w:szCs w:val="21"/>
        </w:rPr>
      </w:pPr>
      <w:r>
        <w:rPr>
          <w:rFonts w:hint="eastAsia" w:ascii="宋体" w:eastAsia="宋体" w:cs="宋体"/>
          <w:color w:val="auto"/>
          <w:sz w:val="21"/>
          <w:szCs w:val="21"/>
          <w:lang w:eastAsia="zh-CN"/>
        </w:rPr>
        <w:t>供应商</w:t>
      </w:r>
      <w:r>
        <w:rPr>
          <w:rFonts w:hint="eastAsia" w:ascii="宋体" w:eastAsia="宋体" w:cs="宋体"/>
          <w:color w:val="auto"/>
          <w:sz w:val="21"/>
          <w:szCs w:val="21"/>
        </w:rPr>
        <w:t>没有按照招标文件要求提供全部资料，或者</w:t>
      </w:r>
      <w:r>
        <w:rPr>
          <w:rFonts w:hint="eastAsia" w:ascii="宋体" w:eastAsia="宋体" w:cs="宋体"/>
          <w:color w:val="auto"/>
          <w:sz w:val="21"/>
          <w:szCs w:val="21"/>
          <w:lang w:eastAsia="zh-CN"/>
        </w:rPr>
        <w:t>供应商</w:t>
      </w:r>
      <w:r>
        <w:rPr>
          <w:rFonts w:hint="eastAsia" w:ascii="宋体" w:eastAsia="宋体" w:cs="宋体"/>
          <w:color w:val="auto"/>
          <w:sz w:val="21"/>
          <w:szCs w:val="21"/>
        </w:rPr>
        <w:t>没有对招标文件在各方面作出实质性响应是</w:t>
      </w:r>
      <w:r>
        <w:rPr>
          <w:rFonts w:hint="eastAsia" w:ascii="宋体" w:eastAsia="宋体" w:cs="宋体"/>
          <w:color w:val="auto"/>
          <w:sz w:val="21"/>
          <w:szCs w:val="21"/>
          <w:lang w:eastAsia="zh-CN"/>
        </w:rPr>
        <w:t>供应商</w:t>
      </w:r>
      <w:r>
        <w:rPr>
          <w:rFonts w:hint="eastAsia" w:ascii="宋体" w:eastAsia="宋体" w:cs="宋体"/>
          <w:color w:val="auto"/>
          <w:sz w:val="21"/>
          <w:szCs w:val="21"/>
        </w:rPr>
        <w:t>的风险，并可能导致其投标被拒绝。</w:t>
      </w:r>
    </w:p>
    <w:p>
      <w:pPr>
        <w:pStyle w:val="16"/>
        <w:spacing w:line="480" w:lineRule="exact"/>
        <w:rPr>
          <w:rFonts w:ascii="宋体" w:eastAsia="宋体" w:cs="宋体"/>
          <w:b/>
          <w:color w:val="auto"/>
          <w:sz w:val="21"/>
          <w:szCs w:val="21"/>
        </w:rPr>
      </w:pPr>
      <w:r>
        <w:rPr>
          <w:rFonts w:hint="eastAsia" w:ascii="宋体" w:eastAsia="宋体" w:cs="宋体"/>
          <w:b/>
          <w:color w:val="auto"/>
          <w:sz w:val="21"/>
          <w:szCs w:val="21"/>
        </w:rPr>
        <w:t>（三）招标文件的澄清与修改</w:t>
      </w:r>
    </w:p>
    <w:p>
      <w:pPr>
        <w:pStyle w:val="16"/>
        <w:spacing w:line="480" w:lineRule="exact"/>
        <w:rPr>
          <w:rFonts w:hint="eastAsia" w:ascii="宋体" w:eastAsia="宋体" w:cs="宋体"/>
          <w:color w:val="auto"/>
          <w:sz w:val="21"/>
          <w:szCs w:val="21"/>
          <w:lang w:eastAsia="zh-CN"/>
        </w:rPr>
      </w:pPr>
      <w:r>
        <w:rPr>
          <w:rFonts w:hint="eastAsia" w:ascii="宋体" w:eastAsia="宋体" w:cs="宋体"/>
          <w:color w:val="auto"/>
          <w:sz w:val="21"/>
          <w:szCs w:val="21"/>
          <w:lang w:val="en-US" w:eastAsia="zh-CN"/>
        </w:rPr>
        <w:t>1、</w:t>
      </w:r>
      <w:r>
        <w:rPr>
          <w:rFonts w:hint="eastAsia" w:ascii="宋体" w:eastAsia="宋体" w:cs="宋体"/>
          <w:color w:val="auto"/>
          <w:sz w:val="21"/>
          <w:szCs w:val="21"/>
        </w:rPr>
        <w:t>采购代理机构对已发出的招标文件进行必要澄清、答复、修改或补充的，应当在招标文件要求提交投标文件截止时间十五日前，在指定的采购信息发布媒体上发布更正公告，并以书面形式通知所有招标文件收受人</w:t>
      </w:r>
      <w:r>
        <w:rPr>
          <w:rFonts w:hint="eastAsia" w:ascii="宋体" w:eastAsia="宋体" w:cs="宋体"/>
          <w:color w:val="auto"/>
          <w:sz w:val="21"/>
          <w:szCs w:val="21"/>
          <w:lang w:eastAsia="zh-CN"/>
        </w:rPr>
        <w:t>；</w:t>
      </w:r>
    </w:p>
    <w:p>
      <w:pPr>
        <w:pStyle w:val="16"/>
        <w:spacing w:line="480" w:lineRule="exact"/>
        <w:rPr>
          <w:rFonts w:hint="eastAsia" w:ascii="宋体" w:eastAsia="宋体" w:cs="宋体"/>
          <w:color w:val="auto"/>
          <w:sz w:val="21"/>
          <w:szCs w:val="21"/>
          <w:lang w:eastAsia="zh-CN"/>
        </w:rPr>
      </w:pPr>
      <w:r>
        <w:rPr>
          <w:rFonts w:hint="eastAsia" w:ascii="宋体" w:eastAsia="宋体" w:cs="宋体"/>
          <w:color w:val="auto"/>
          <w:sz w:val="21"/>
          <w:szCs w:val="21"/>
          <w:lang w:val="en-US" w:eastAsia="zh-CN"/>
        </w:rPr>
        <w:t>2、</w:t>
      </w:r>
      <w:r>
        <w:rPr>
          <w:rFonts w:hint="eastAsia" w:ascii="宋体" w:eastAsia="宋体" w:cs="宋体"/>
          <w:color w:val="auto"/>
          <w:sz w:val="21"/>
          <w:szCs w:val="21"/>
        </w:rPr>
        <w:t>采购代理机构必须以书面形式答复</w:t>
      </w:r>
      <w:r>
        <w:rPr>
          <w:rFonts w:hint="eastAsia" w:ascii="宋体" w:eastAsia="宋体" w:cs="宋体"/>
          <w:color w:val="auto"/>
          <w:sz w:val="21"/>
          <w:szCs w:val="21"/>
          <w:lang w:eastAsia="zh-CN"/>
        </w:rPr>
        <w:t>供应商</w:t>
      </w:r>
      <w:r>
        <w:rPr>
          <w:rFonts w:hint="eastAsia" w:ascii="宋体" w:eastAsia="宋体" w:cs="宋体"/>
          <w:color w:val="auto"/>
          <w:sz w:val="21"/>
          <w:szCs w:val="21"/>
        </w:rPr>
        <w:t>要求澄清的问题，并将不包含问题来源的答复书面通知所有购买招标文件的</w:t>
      </w:r>
      <w:r>
        <w:rPr>
          <w:rFonts w:hint="eastAsia" w:ascii="宋体" w:eastAsia="宋体" w:cs="宋体"/>
          <w:color w:val="auto"/>
          <w:sz w:val="21"/>
          <w:szCs w:val="21"/>
          <w:lang w:eastAsia="zh-CN"/>
        </w:rPr>
        <w:t>供应商</w:t>
      </w:r>
      <w:r>
        <w:rPr>
          <w:rFonts w:hint="eastAsia" w:ascii="宋体" w:eastAsia="宋体" w:cs="宋体"/>
          <w:color w:val="auto"/>
          <w:sz w:val="21"/>
          <w:szCs w:val="21"/>
        </w:rPr>
        <w:t>；除书面答复以外的其他澄清方式及澄清内容均无效</w:t>
      </w:r>
      <w:r>
        <w:rPr>
          <w:rFonts w:hint="eastAsia" w:ascii="宋体" w:eastAsia="宋体" w:cs="宋体"/>
          <w:color w:val="auto"/>
          <w:sz w:val="21"/>
          <w:szCs w:val="21"/>
          <w:lang w:eastAsia="zh-CN"/>
        </w:rPr>
        <w:t>；</w:t>
      </w:r>
    </w:p>
    <w:p>
      <w:pPr>
        <w:pStyle w:val="16"/>
        <w:spacing w:line="480" w:lineRule="exact"/>
        <w:rPr>
          <w:rFonts w:hint="eastAsia" w:ascii="宋体" w:eastAsia="宋体" w:cs="宋体"/>
          <w:color w:val="auto"/>
          <w:sz w:val="21"/>
          <w:szCs w:val="21"/>
          <w:lang w:eastAsia="zh-CN"/>
        </w:rPr>
      </w:pPr>
      <w:r>
        <w:rPr>
          <w:rFonts w:hint="eastAsia" w:ascii="宋体" w:eastAsia="宋体" w:cs="宋体"/>
          <w:color w:val="auto"/>
          <w:sz w:val="21"/>
          <w:szCs w:val="21"/>
          <w:lang w:val="en-US" w:eastAsia="zh-CN"/>
        </w:rPr>
        <w:t>3、</w:t>
      </w:r>
      <w:r>
        <w:rPr>
          <w:rFonts w:hint="eastAsia" w:ascii="宋体" w:eastAsia="宋体" w:cs="宋体"/>
          <w:color w:val="auto"/>
          <w:sz w:val="21"/>
          <w:szCs w:val="21"/>
        </w:rPr>
        <w:t>招标文件澄清、答复、修改、补充的内容为招标文件的组成部分。当招标文件与招标文件的答复、澄清、修改、补充通知就同一内容的表述不一致时，以最后发出的书面文件为准</w:t>
      </w:r>
      <w:r>
        <w:rPr>
          <w:rFonts w:hint="eastAsia" w:ascii="宋体" w:eastAsia="宋体" w:cs="宋体"/>
          <w:color w:val="auto"/>
          <w:sz w:val="21"/>
          <w:szCs w:val="21"/>
          <w:lang w:eastAsia="zh-CN"/>
        </w:rPr>
        <w:t>；</w:t>
      </w:r>
    </w:p>
    <w:p>
      <w:pPr>
        <w:pStyle w:val="16"/>
        <w:spacing w:line="480" w:lineRule="exact"/>
        <w:rPr>
          <w:rFonts w:hint="eastAsia" w:ascii="宋体" w:eastAsia="宋体" w:cs="宋体"/>
          <w:color w:val="auto"/>
          <w:sz w:val="21"/>
          <w:szCs w:val="21"/>
          <w:lang w:eastAsia="zh-CN"/>
        </w:rPr>
      </w:pPr>
      <w:r>
        <w:rPr>
          <w:rFonts w:hint="eastAsia" w:ascii="宋体" w:eastAsia="宋体" w:cs="宋体"/>
          <w:color w:val="auto"/>
          <w:sz w:val="21"/>
          <w:szCs w:val="21"/>
          <w:lang w:val="en-US" w:eastAsia="zh-CN"/>
        </w:rPr>
        <w:t>4、</w:t>
      </w:r>
      <w:r>
        <w:rPr>
          <w:rFonts w:hint="eastAsia" w:ascii="宋体" w:eastAsia="宋体" w:cs="宋体"/>
          <w:color w:val="auto"/>
          <w:sz w:val="21"/>
          <w:szCs w:val="21"/>
        </w:rPr>
        <w:t>招标文件的澄清、答复、修改或补充都应该通过本代理机构以法定形式发布，采购人非通过本机构，不得擅自澄清、答复、修改或补充招标文件</w:t>
      </w:r>
      <w:r>
        <w:rPr>
          <w:rFonts w:hint="eastAsia" w:ascii="宋体" w:eastAsia="宋体" w:cs="宋体"/>
          <w:color w:val="auto"/>
          <w:sz w:val="21"/>
          <w:szCs w:val="21"/>
          <w:lang w:eastAsia="zh-CN"/>
        </w:rPr>
        <w:t>；</w:t>
      </w:r>
    </w:p>
    <w:p>
      <w:pPr>
        <w:pStyle w:val="16"/>
        <w:spacing w:line="480" w:lineRule="exact"/>
        <w:rPr>
          <w:rFonts w:hAnsi="宋体" w:cs="宋体"/>
          <w:sz w:val="21"/>
          <w:szCs w:val="21"/>
        </w:rPr>
      </w:pPr>
      <w:r>
        <w:rPr>
          <w:rFonts w:hint="eastAsia" w:ascii="宋体" w:eastAsia="宋体" w:cs="宋体"/>
          <w:color w:val="auto"/>
          <w:sz w:val="21"/>
          <w:szCs w:val="21"/>
          <w:lang w:val="en-US" w:eastAsia="zh-CN"/>
        </w:rPr>
        <w:t>5、</w:t>
      </w:r>
      <w:r>
        <w:rPr>
          <w:rFonts w:hint="eastAsia" w:ascii="宋体" w:eastAsia="宋体" w:cs="宋体"/>
          <w:color w:val="auto"/>
          <w:sz w:val="21"/>
          <w:szCs w:val="21"/>
        </w:rPr>
        <w:t>延长投标截止时间和开标时间，至少应当在招标文件要求提交投标文件的截止时间三日前书面通知所有招标文件收受人。</w:t>
      </w:r>
    </w:p>
    <w:p>
      <w:pPr>
        <w:pStyle w:val="10"/>
        <w:snapToGrid w:val="0"/>
        <w:spacing w:beforeLines="0" w:after="156" w:line="480" w:lineRule="exact"/>
        <w:ind w:firstLine="413" w:firstLineChars="196"/>
        <w:outlineLvl w:val="1"/>
        <w:rPr>
          <w:rFonts w:hAnsi="宋体" w:cs="宋体"/>
          <w:b/>
          <w:sz w:val="21"/>
          <w:szCs w:val="21"/>
        </w:rPr>
      </w:pPr>
      <w:bookmarkStart w:id="10" w:name="_Toc1389"/>
      <w:r>
        <w:rPr>
          <w:rFonts w:hint="eastAsia" w:hAnsi="宋体" w:cs="宋体"/>
          <w:b/>
          <w:sz w:val="21"/>
          <w:szCs w:val="21"/>
        </w:rPr>
        <w:t>三、投标文件的编制</w:t>
      </w:r>
      <w:bookmarkEnd w:id="10"/>
    </w:p>
    <w:p>
      <w:pPr>
        <w:snapToGrid w:val="0"/>
        <w:spacing w:line="480" w:lineRule="exact"/>
        <w:ind w:firstLine="413" w:firstLineChars="196"/>
        <w:jc w:val="left"/>
        <w:outlineLvl w:val="0"/>
        <w:rPr>
          <w:rFonts w:ascii="宋体" w:hAnsi="宋体" w:cs="宋体"/>
          <w:b/>
          <w:szCs w:val="21"/>
        </w:rPr>
      </w:pPr>
      <w:bookmarkStart w:id="11" w:name="_Toc1582"/>
      <w:r>
        <w:rPr>
          <w:rFonts w:hint="eastAsia" w:ascii="宋体" w:hAnsi="宋体" w:cs="宋体"/>
          <w:b/>
          <w:szCs w:val="21"/>
        </w:rPr>
        <w:t>（一）投标文件的组成</w:t>
      </w:r>
      <w:bookmarkEnd w:id="11"/>
    </w:p>
    <w:p>
      <w:pPr>
        <w:snapToGrid w:val="0"/>
        <w:spacing w:line="480" w:lineRule="exact"/>
        <w:ind w:firstLine="420" w:firstLineChars="200"/>
        <w:jc w:val="left"/>
        <w:rPr>
          <w:rFonts w:ascii="宋体" w:hAnsi="宋体" w:cs="宋体"/>
          <w:szCs w:val="21"/>
        </w:rPr>
      </w:pPr>
      <w:r>
        <w:rPr>
          <w:rFonts w:hint="eastAsia" w:ascii="宋体" w:hAnsi="宋体" w:cs="宋体"/>
          <w:szCs w:val="21"/>
        </w:rPr>
        <w:t>投标文件由</w:t>
      </w:r>
      <w:r>
        <w:rPr>
          <w:rFonts w:hint="eastAsia" w:ascii="宋体" w:hAnsi="宋体" w:cs="宋体"/>
          <w:szCs w:val="21"/>
          <w:lang w:eastAsia="zh-CN"/>
        </w:rPr>
        <w:t>资格审查文件、商务技术文件、报价文件</w:t>
      </w:r>
      <w:r>
        <w:rPr>
          <w:rFonts w:hint="eastAsia" w:ascii="宋体" w:hAnsi="宋体" w:cs="宋体"/>
          <w:szCs w:val="21"/>
        </w:rPr>
        <w:t>组成。</w:t>
      </w:r>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1</w:t>
      </w:r>
      <w:r>
        <w:rPr>
          <w:rFonts w:hint="eastAsia" w:ascii="宋体" w:hAnsi="宋体" w:cs="宋体"/>
          <w:b/>
          <w:bCs/>
          <w:szCs w:val="21"/>
          <w:lang w:eastAsia="zh-CN"/>
        </w:rPr>
        <w:t>.资格审查</w:t>
      </w:r>
      <w:r>
        <w:rPr>
          <w:rFonts w:hint="eastAsia" w:ascii="宋体" w:hAnsi="宋体" w:cs="宋体"/>
          <w:b/>
          <w:bCs/>
          <w:szCs w:val="21"/>
        </w:rPr>
        <w:t>文件：</w:t>
      </w:r>
    </w:p>
    <w:p>
      <w:pPr>
        <w:pStyle w:val="16"/>
        <w:spacing w:line="480" w:lineRule="exact"/>
        <w:rPr>
          <w:rFonts w:hint="eastAsia" w:ascii="宋体" w:eastAsia="宋体" w:cs="宋体"/>
          <w:color w:val="auto"/>
          <w:sz w:val="21"/>
          <w:szCs w:val="21"/>
        </w:rPr>
      </w:pPr>
      <w:r>
        <w:rPr>
          <w:rFonts w:hint="eastAsia" w:ascii="宋体" w:eastAsia="宋体" w:cs="宋体"/>
          <w:color w:val="auto"/>
          <w:sz w:val="21"/>
          <w:szCs w:val="21"/>
          <w:lang w:eastAsia="zh-CN"/>
        </w:rPr>
        <w:t>（</w:t>
      </w:r>
      <w:r>
        <w:rPr>
          <w:rFonts w:hint="eastAsia" w:ascii="宋体" w:eastAsia="宋体" w:cs="宋体"/>
          <w:color w:val="auto"/>
          <w:sz w:val="21"/>
          <w:szCs w:val="21"/>
          <w:lang w:val="en-US" w:eastAsia="zh-CN"/>
        </w:rPr>
        <w:t>1</w:t>
      </w:r>
      <w:r>
        <w:rPr>
          <w:rFonts w:hint="eastAsia" w:ascii="宋体" w:eastAsia="宋体" w:cs="宋体"/>
          <w:color w:val="auto"/>
          <w:sz w:val="21"/>
          <w:szCs w:val="21"/>
          <w:lang w:eastAsia="zh-CN"/>
        </w:rPr>
        <w:t>）</w:t>
      </w:r>
      <w:r>
        <w:rPr>
          <w:rFonts w:hint="eastAsia" w:ascii="宋体" w:eastAsia="宋体" w:cs="宋体"/>
          <w:color w:val="auto"/>
          <w:sz w:val="21"/>
          <w:szCs w:val="21"/>
        </w:rPr>
        <w:t>资格条件自查表（格式</w:t>
      </w:r>
      <w:r>
        <w:rPr>
          <w:rFonts w:hint="eastAsia" w:ascii="宋体" w:eastAsia="宋体" w:cs="宋体"/>
          <w:color w:val="auto"/>
          <w:sz w:val="21"/>
          <w:szCs w:val="21"/>
          <w:lang w:eastAsia="zh-CN"/>
        </w:rPr>
        <w:t>见第六章</w:t>
      </w:r>
      <w:r>
        <w:rPr>
          <w:rFonts w:hint="eastAsia" w:ascii="宋体" w:eastAsia="宋体" w:cs="宋体"/>
          <w:color w:val="auto"/>
          <w:sz w:val="21"/>
          <w:szCs w:val="21"/>
        </w:rPr>
        <w:t>）；</w:t>
      </w:r>
    </w:p>
    <w:p>
      <w:pPr>
        <w:pStyle w:val="16"/>
        <w:spacing w:line="480" w:lineRule="exact"/>
        <w:rPr>
          <w:rFonts w:hint="eastAsia" w:ascii="宋体" w:eastAsia="宋体" w:cs="宋体"/>
          <w:color w:val="auto"/>
          <w:sz w:val="21"/>
          <w:szCs w:val="21"/>
        </w:rPr>
      </w:pPr>
      <w:r>
        <w:rPr>
          <w:rFonts w:hint="eastAsia" w:ascii="宋体" w:eastAsia="宋体" w:cs="宋体"/>
          <w:color w:val="auto"/>
          <w:sz w:val="21"/>
          <w:szCs w:val="21"/>
        </w:rPr>
        <w:t>（</w:t>
      </w:r>
      <w:r>
        <w:rPr>
          <w:rFonts w:hint="eastAsia" w:ascii="宋体" w:eastAsia="宋体" w:cs="宋体"/>
          <w:color w:val="auto"/>
          <w:sz w:val="21"/>
          <w:szCs w:val="21"/>
          <w:lang w:val="en-US" w:eastAsia="zh-CN"/>
        </w:rPr>
        <w:t>2</w:t>
      </w:r>
      <w:r>
        <w:rPr>
          <w:rFonts w:hint="eastAsia" w:ascii="宋体" w:eastAsia="宋体" w:cs="宋体"/>
          <w:color w:val="auto"/>
          <w:sz w:val="21"/>
          <w:szCs w:val="21"/>
        </w:rPr>
        <w:t>）投标声明书（格式</w:t>
      </w:r>
      <w:r>
        <w:rPr>
          <w:rFonts w:hint="eastAsia" w:ascii="宋体" w:eastAsia="宋体" w:cs="宋体"/>
          <w:color w:val="auto"/>
          <w:sz w:val="21"/>
          <w:szCs w:val="21"/>
          <w:lang w:eastAsia="zh-CN"/>
        </w:rPr>
        <w:t>见第六章</w:t>
      </w:r>
      <w:r>
        <w:rPr>
          <w:rFonts w:hint="eastAsia" w:ascii="宋体" w:eastAsia="宋体" w:cs="宋体"/>
          <w:color w:val="auto"/>
          <w:sz w:val="21"/>
          <w:szCs w:val="21"/>
        </w:rPr>
        <w:t>）；</w:t>
      </w:r>
    </w:p>
    <w:p>
      <w:pPr>
        <w:pStyle w:val="16"/>
        <w:spacing w:line="480" w:lineRule="exact"/>
        <w:rPr>
          <w:rFonts w:hint="eastAsia" w:ascii="宋体" w:eastAsia="宋体" w:cs="宋体"/>
          <w:color w:val="auto"/>
          <w:sz w:val="21"/>
          <w:szCs w:val="21"/>
        </w:rPr>
      </w:pPr>
      <w:r>
        <w:rPr>
          <w:rFonts w:hint="eastAsia" w:ascii="宋体" w:eastAsia="宋体" w:cs="宋体"/>
          <w:color w:val="auto"/>
          <w:sz w:val="21"/>
          <w:szCs w:val="21"/>
          <w:lang w:eastAsia="zh-CN"/>
        </w:rPr>
        <w:t>（</w:t>
      </w:r>
      <w:r>
        <w:rPr>
          <w:rFonts w:hint="eastAsia" w:ascii="宋体" w:eastAsia="宋体" w:cs="宋体"/>
          <w:color w:val="auto"/>
          <w:sz w:val="21"/>
          <w:szCs w:val="21"/>
          <w:lang w:val="en-US" w:eastAsia="zh-CN"/>
        </w:rPr>
        <w:t>3</w:t>
      </w:r>
      <w:r>
        <w:rPr>
          <w:rFonts w:hint="eastAsia" w:ascii="宋体" w:eastAsia="宋体" w:cs="宋体"/>
          <w:color w:val="auto"/>
          <w:sz w:val="21"/>
          <w:szCs w:val="21"/>
          <w:lang w:eastAsia="zh-CN"/>
        </w:rPr>
        <w:t>）</w:t>
      </w:r>
      <w:r>
        <w:rPr>
          <w:rFonts w:hint="eastAsia" w:ascii="宋体" w:eastAsia="宋体" w:cs="宋体"/>
          <w:color w:val="auto"/>
          <w:sz w:val="21"/>
          <w:szCs w:val="21"/>
        </w:rPr>
        <w:t>符合《中华人民共和国政府采购法》第二十二条规定的</w:t>
      </w:r>
      <w:r>
        <w:rPr>
          <w:rFonts w:hint="eastAsia" w:ascii="宋体" w:eastAsia="宋体" w:cs="宋体"/>
          <w:color w:val="auto"/>
          <w:sz w:val="21"/>
          <w:szCs w:val="21"/>
          <w:lang w:eastAsia="zh-CN"/>
        </w:rPr>
        <w:t>供应商</w:t>
      </w:r>
      <w:r>
        <w:rPr>
          <w:rFonts w:hint="eastAsia" w:ascii="宋体" w:eastAsia="宋体" w:cs="宋体"/>
          <w:color w:val="auto"/>
          <w:sz w:val="21"/>
          <w:szCs w:val="21"/>
        </w:rPr>
        <w:t>资格条件，提供以下材料（格式</w:t>
      </w:r>
      <w:r>
        <w:rPr>
          <w:rFonts w:hint="eastAsia" w:ascii="宋体" w:eastAsia="宋体" w:cs="宋体"/>
          <w:color w:val="auto"/>
          <w:sz w:val="21"/>
          <w:szCs w:val="21"/>
          <w:lang w:eastAsia="zh-CN"/>
        </w:rPr>
        <w:t>见第六章</w:t>
      </w:r>
      <w:r>
        <w:rPr>
          <w:rFonts w:hint="eastAsia" w:ascii="宋体" w:eastAsia="宋体" w:cs="宋体"/>
          <w:color w:val="auto"/>
          <w:sz w:val="21"/>
          <w:szCs w:val="21"/>
        </w:rPr>
        <w:t>）：</w:t>
      </w:r>
    </w:p>
    <w:p>
      <w:pPr>
        <w:snapToGrid w:val="0"/>
        <w:spacing w:line="480" w:lineRule="exact"/>
        <w:ind w:firstLine="630" w:firstLineChars="300"/>
        <w:jc w:val="left"/>
        <w:rPr>
          <w:rFonts w:hint="eastAsia" w:ascii="宋体" w:hAnsi="宋体" w:cs="宋体"/>
          <w:szCs w:val="21"/>
        </w:rPr>
      </w:pPr>
      <w:r>
        <w:rPr>
          <w:rFonts w:hint="eastAsia" w:ascii="宋体" w:hAnsi="宋体" w:cs="宋体"/>
          <w:szCs w:val="21"/>
          <w:lang w:val="en-US" w:eastAsia="zh-CN"/>
        </w:rPr>
        <w:t>a.</w:t>
      </w:r>
      <w:r>
        <w:rPr>
          <w:rFonts w:hint="eastAsia" w:ascii="宋体" w:hAnsi="宋体" w:cs="宋体"/>
          <w:szCs w:val="21"/>
        </w:rPr>
        <w:t>企业法人营业执照或事业单位法人证书；</w:t>
      </w:r>
    </w:p>
    <w:p>
      <w:pPr>
        <w:snapToGrid w:val="0"/>
        <w:spacing w:line="480" w:lineRule="exact"/>
        <w:ind w:firstLine="630" w:firstLineChars="300"/>
        <w:jc w:val="left"/>
        <w:rPr>
          <w:rFonts w:hint="eastAsia" w:ascii="宋体" w:hAnsi="宋体" w:cs="宋体"/>
          <w:szCs w:val="21"/>
        </w:rPr>
      </w:pPr>
      <w:r>
        <w:rPr>
          <w:rFonts w:hint="eastAsia" w:ascii="宋体" w:hAnsi="宋体" w:cs="宋体"/>
          <w:szCs w:val="21"/>
          <w:lang w:val="en-US" w:eastAsia="zh-CN"/>
        </w:rPr>
        <w:t>b.2018</w:t>
      </w:r>
      <w:r>
        <w:rPr>
          <w:rFonts w:hint="eastAsia" w:ascii="宋体" w:hAnsi="宋体" w:cs="宋体"/>
          <w:szCs w:val="21"/>
        </w:rPr>
        <w:t>年财务状况报告复印件，其他组织或</w:t>
      </w:r>
      <w:r>
        <w:rPr>
          <w:rFonts w:hint="eastAsia" w:ascii="宋体" w:hAnsi="宋体" w:cs="宋体"/>
          <w:szCs w:val="21"/>
          <w:lang w:eastAsia="zh-CN"/>
        </w:rPr>
        <w:t>供应商</w:t>
      </w:r>
      <w:r>
        <w:rPr>
          <w:rFonts w:hint="eastAsia" w:ascii="宋体" w:hAnsi="宋体" w:cs="宋体"/>
          <w:szCs w:val="21"/>
        </w:rPr>
        <w:t>新成立不足一年，提供银行出具的资信证明材料复印件；</w:t>
      </w:r>
    </w:p>
    <w:p>
      <w:pPr>
        <w:snapToGrid w:val="0"/>
        <w:spacing w:line="480" w:lineRule="exact"/>
        <w:ind w:firstLine="630" w:firstLineChars="300"/>
        <w:jc w:val="left"/>
        <w:rPr>
          <w:rFonts w:hint="eastAsia" w:ascii="宋体" w:hAnsi="宋体" w:cs="宋体"/>
          <w:szCs w:val="21"/>
        </w:rPr>
      </w:pPr>
      <w:r>
        <w:rPr>
          <w:rFonts w:hint="eastAsia" w:ascii="宋体" w:hAnsi="宋体" w:cs="宋体"/>
          <w:szCs w:val="21"/>
          <w:lang w:val="en-US" w:eastAsia="zh-CN"/>
        </w:rPr>
        <w:t>c.2019</w:t>
      </w:r>
      <w:r>
        <w:rPr>
          <w:rFonts w:hint="eastAsia" w:ascii="宋体" w:hAnsi="宋体" w:cs="宋体"/>
          <w:szCs w:val="21"/>
        </w:rPr>
        <w:t>年开具的缴纳税收的凭据证明材料复印件；如依法免税的，应提供相应文件证明其依法免税；</w:t>
      </w:r>
    </w:p>
    <w:p>
      <w:pPr>
        <w:snapToGrid w:val="0"/>
        <w:spacing w:line="480" w:lineRule="exact"/>
        <w:ind w:firstLine="630" w:firstLineChars="300"/>
        <w:jc w:val="left"/>
        <w:rPr>
          <w:rFonts w:hint="eastAsia" w:ascii="宋体" w:hAnsi="宋体" w:cs="宋体"/>
          <w:szCs w:val="21"/>
        </w:rPr>
      </w:pPr>
      <w:r>
        <w:rPr>
          <w:rFonts w:hint="eastAsia" w:ascii="宋体" w:hAnsi="宋体" w:cs="宋体"/>
          <w:szCs w:val="21"/>
          <w:lang w:val="en-US" w:eastAsia="zh-CN"/>
        </w:rPr>
        <w:t>d.2019</w:t>
      </w:r>
      <w:r>
        <w:rPr>
          <w:rFonts w:hint="eastAsia" w:ascii="宋体" w:hAnsi="宋体" w:cs="宋体"/>
          <w:szCs w:val="21"/>
        </w:rPr>
        <w:t>年开具的缴纳社会保险的凭据证明材料复印件；如依法不需要缴纳社会保障资的，应提供相应文件证明其依法不需要缴纳社会保障资金；</w:t>
      </w:r>
    </w:p>
    <w:p>
      <w:pPr>
        <w:snapToGrid w:val="0"/>
        <w:spacing w:line="480" w:lineRule="exact"/>
        <w:ind w:firstLine="420" w:firstLineChars="200"/>
        <w:jc w:val="left"/>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）提供具有履行合同所必需的设备和专业技术能力的书面声明；</w:t>
      </w:r>
    </w:p>
    <w:p>
      <w:pPr>
        <w:snapToGrid w:val="0"/>
        <w:spacing w:line="480" w:lineRule="exact"/>
        <w:ind w:firstLine="420" w:firstLineChars="200"/>
        <w:jc w:val="left"/>
        <w:rPr>
          <w:rFonts w:hint="eastAsia" w:ascii="宋体" w:hAnsi="宋体" w:cs="宋体"/>
          <w:szCs w:val="21"/>
          <w:lang w:val="en-US" w:eastAsia="zh-CN"/>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）提供参加采购活动前3年内在经营活动中没有重大违法记录</w:t>
      </w:r>
      <w:r>
        <w:rPr>
          <w:rFonts w:hint="eastAsia" w:ascii="宋体" w:hAnsi="宋体" w:cs="宋体"/>
          <w:szCs w:val="21"/>
          <w:lang w:eastAsia="zh-CN"/>
        </w:rPr>
        <w:t>；</w:t>
      </w:r>
    </w:p>
    <w:p>
      <w:pPr>
        <w:snapToGrid w:val="0"/>
        <w:spacing w:line="480" w:lineRule="exact"/>
        <w:ind w:firstLine="420" w:firstLineChars="200"/>
        <w:jc w:val="left"/>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szCs w:val="21"/>
          <w:lang w:eastAsia="zh-CN"/>
        </w:rPr>
        <w:t>）供应商</w:t>
      </w:r>
      <w:r>
        <w:rPr>
          <w:rFonts w:hint="eastAsia" w:ascii="宋体" w:hAnsi="宋体" w:cs="宋体"/>
          <w:szCs w:val="21"/>
        </w:rPr>
        <w:t>特定资格条件的证明文件；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招标文件要求及</w:t>
      </w:r>
      <w:r>
        <w:rPr>
          <w:rFonts w:hint="eastAsia" w:ascii="宋体" w:hAnsi="宋体" w:cs="宋体"/>
          <w:szCs w:val="21"/>
          <w:lang w:eastAsia="zh-CN"/>
        </w:rPr>
        <w:t>供应商</w:t>
      </w:r>
      <w:r>
        <w:rPr>
          <w:rFonts w:hint="eastAsia" w:ascii="宋体" w:hAnsi="宋体" w:cs="宋体"/>
          <w:szCs w:val="21"/>
        </w:rPr>
        <w:t>认为需要提供的其他资料。</w:t>
      </w:r>
    </w:p>
    <w:p>
      <w:pPr>
        <w:snapToGrid w:val="0"/>
        <w:spacing w:line="480" w:lineRule="exact"/>
        <w:ind w:firstLine="211" w:firstLineChars="100"/>
        <w:jc w:val="left"/>
        <w:rPr>
          <w:rFonts w:hint="eastAsia" w:ascii="宋体" w:hAnsi="宋体" w:cs="宋体"/>
          <w:b/>
          <w:bCs/>
          <w:szCs w:val="21"/>
        </w:rPr>
      </w:pPr>
      <w:r>
        <w:rPr>
          <w:rFonts w:hint="eastAsia" w:ascii="宋体" w:hAnsi="宋体" w:cs="宋体"/>
          <w:b/>
          <w:bCs/>
          <w:szCs w:val="21"/>
          <w:lang w:val="en-US" w:eastAsia="zh-CN"/>
        </w:rPr>
        <w:t>2.</w:t>
      </w:r>
      <w:r>
        <w:rPr>
          <w:rFonts w:hint="eastAsia" w:ascii="宋体" w:hAnsi="宋体" w:cs="宋体"/>
          <w:b/>
          <w:bCs/>
          <w:szCs w:val="21"/>
        </w:rPr>
        <w:t>商务技术文件：</w:t>
      </w:r>
    </w:p>
    <w:p>
      <w:pPr>
        <w:numPr>
          <w:ilvl w:val="0"/>
          <w:numId w:val="5"/>
        </w:numPr>
        <w:snapToGrid w:val="0"/>
        <w:spacing w:line="480" w:lineRule="exact"/>
        <w:ind w:firstLine="420" w:firstLineChars="200"/>
        <w:jc w:val="left"/>
        <w:rPr>
          <w:rFonts w:hint="eastAsia" w:ascii="宋体" w:hAnsi="宋体" w:cs="宋体"/>
          <w:szCs w:val="21"/>
          <w:lang w:eastAsia="zh-CN"/>
        </w:rPr>
      </w:pPr>
      <w:r>
        <w:rPr>
          <w:rFonts w:hint="eastAsia" w:ascii="宋体" w:hAnsi="宋体" w:cs="宋体"/>
          <w:szCs w:val="21"/>
          <w:lang w:eastAsia="zh-CN"/>
        </w:rPr>
        <w:t>符合性自查表（</w:t>
      </w:r>
      <w:r>
        <w:rPr>
          <w:rFonts w:hint="eastAsia" w:ascii="宋体" w:eastAsia="宋体" w:cs="宋体"/>
          <w:color w:val="auto"/>
          <w:sz w:val="21"/>
          <w:szCs w:val="21"/>
        </w:rPr>
        <w:t>格式</w:t>
      </w:r>
      <w:r>
        <w:rPr>
          <w:rFonts w:hint="eastAsia" w:ascii="宋体" w:eastAsia="宋体" w:cs="宋体"/>
          <w:color w:val="auto"/>
          <w:sz w:val="21"/>
          <w:szCs w:val="21"/>
          <w:lang w:eastAsia="zh-CN"/>
        </w:rPr>
        <w:t>见第六章</w:t>
      </w:r>
      <w:r>
        <w:rPr>
          <w:rFonts w:hint="eastAsia" w:ascii="宋体" w:hAnsi="宋体" w:cs="宋体"/>
          <w:szCs w:val="21"/>
          <w:lang w:eastAsia="zh-CN"/>
        </w:rPr>
        <w:t>）；</w:t>
      </w:r>
    </w:p>
    <w:p>
      <w:pPr>
        <w:numPr>
          <w:ilvl w:val="0"/>
          <w:numId w:val="5"/>
        </w:numPr>
        <w:snapToGrid w:val="0"/>
        <w:spacing w:line="480" w:lineRule="exact"/>
        <w:ind w:firstLine="420" w:firstLineChars="200"/>
        <w:jc w:val="left"/>
        <w:rPr>
          <w:rFonts w:hint="eastAsia" w:ascii="宋体" w:hAnsi="宋体" w:cs="宋体"/>
          <w:szCs w:val="21"/>
          <w:lang w:eastAsia="zh-CN"/>
        </w:rPr>
      </w:pPr>
      <w:r>
        <w:rPr>
          <w:rFonts w:hint="eastAsia" w:ascii="宋体" w:hAnsi="宋体" w:cs="宋体"/>
          <w:szCs w:val="21"/>
          <w:lang w:eastAsia="zh-CN"/>
        </w:rPr>
        <w:t>供应商响应表（</w:t>
      </w:r>
      <w:r>
        <w:rPr>
          <w:rFonts w:hint="eastAsia" w:ascii="宋体" w:eastAsia="宋体" w:cs="宋体"/>
          <w:color w:val="auto"/>
          <w:sz w:val="21"/>
          <w:szCs w:val="21"/>
        </w:rPr>
        <w:t>格式</w:t>
      </w:r>
      <w:r>
        <w:rPr>
          <w:rFonts w:hint="eastAsia" w:ascii="宋体" w:eastAsia="宋体" w:cs="宋体"/>
          <w:color w:val="auto"/>
          <w:sz w:val="21"/>
          <w:szCs w:val="21"/>
          <w:lang w:eastAsia="zh-CN"/>
        </w:rPr>
        <w:t>见第六章</w:t>
      </w:r>
      <w:r>
        <w:rPr>
          <w:rFonts w:hint="eastAsia" w:ascii="宋体" w:hAnsi="宋体" w:cs="宋体"/>
          <w:szCs w:val="21"/>
          <w:lang w:eastAsia="zh-CN"/>
        </w:rPr>
        <w:t>）；</w:t>
      </w:r>
    </w:p>
    <w:p>
      <w:pPr>
        <w:numPr>
          <w:ilvl w:val="0"/>
          <w:numId w:val="5"/>
        </w:numPr>
        <w:snapToGrid w:val="0"/>
        <w:spacing w:line="480" w:lineRule="exact"/>
        <w:ind w:firstLine="420" w:firstLineChars="200"/>
        <w:jc w:val="left"/>
        <w:rPr>
          <w:rFonts w:hint="eastAsia" w:ascii="宋体" w:hAnsi="宋体" w:cs="宋体"/>
          <w:szCs w:val="21"/>
          <w:lang w:eastAsia="zh-CN"/>
        </w:rPr>
      </w:pPr>
      <w:r>
        <w:rPr>
          <w:rFonts w:hint="eastAsia" w:ascii="宋体" w:hAnsi="宋体" w:cs="宋体"/>
          <w:szCs w:val="21"/>
          <w:lang w:eastAsia="zh-CN"/>
        </w:rPr>
        <w:t>投标保证金缴纳凭证复印件加盖公章；</w:t>
      </w:r>
    </w:p>
    <w:p>
      <w:pPr>
        <w:numPr>
          <w:ilvl w:val="0"/>
          <w:numId w:val="5"/>
        </w:numPr>
        <w:snapToGrid w:val="0"/>
        <w:spacing w:line="480" w:lineRule="exact"/>
        <w:ind w:left="0" w:leftChars="0" w:firstLine="420" w:firstLineChars="200"/>
        <w:jc w:val="left"/>
        <w:rPr>
          <w:rFonts w:hint="eastAsia" w:ascii="宋体" w:hAnsi="宋体" w:cs="宋体"/>
          <w:szCs w:val="21"/>
          <w:lang w:eastAsia="zh-CN"/>
        </w:rPr>
      </w:pPr>
      <w:r>
        <w:rPr>
          <w:rFonts w:hint="eastAsia" w:ascii="宋体" w:hAnsi="宋体" w:cs="宋体"/>
          <w:szCs w:val="21"/>
          <w:lang w:eastAsia="zh-CN"/>
        </w:rPr>
        <w:t>投标函（</w:t>
      </w:r>
      <w:r>
        <w:rPr>
          <w:rFonts w:hint="eastAsia" w:ascii="宋体" w:eastAsia="宋体" w:cs="宋体"/>
          <w:color w:val="auto"/>
          <w:sz w:val="21"/>
          <w:szCs w:val="21"/>
        </w:rPr>
        <w:t>格式</w:t>
      </w:r>
      <w:r>
        <w:rPr>
          <w:rFonts w:hint="eastAsia" w:ascii="宋体" w:eastAsia="宋体" w:cs="宋体"/>
          <w:color w:val="auto"/>
          <w:sz w:val="21"/>
          <w:szCs w:val="21"/>
          <w:lang w:eastAsia="zh-CN"/>
        </w:rPr>
        <w:t>见第六章</w:t>
      </w:r>
      <w:r>
        <w:rPr>
          <w:rFonts w:hint="eastAsia" w:ascii="宋体" w:hAnsi="宋体" w:cs="宋体"/>
          <w:szCs w:val="21"/>
          <w:lang w:eastAsia="zh-CN"/>
        </w:rPr>
        <w:t>）；</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w:t>
      </w:r>
      <w:r>
        <w:rPr>
          <w:rFonts w:hint="eastAsia" w:ascii="宋体" w:hAnsi="宋体" w:cs="宋体"/>
          <w:szCs w:val="21"/>
          <w:lang w:eastAsia="zh-CN"/>
        </w:rPr>
        <w:t>供应商</w:t>
      </w:r>
      <w:r>
        <w:rPr>
          <w:rFonts w:hint="eastAsia" w:ascii="宋体" w:hAnsi="宋体" w:cs="宋体"/>
          <w:szCs w:val="21"/>
        </w:rPr>
        <w:t>基本情况表（格式见</w:t>
      </w:r>
      <w:r>
        <w:rPr>
          <w:rFonts w:hint="eastAsia" w:ascii="宋体" w:eastAsia="宋体" w:cs="宋体"/>
          <w:color w:val="auto"/>
          <w:sz w:val="21"/>
          <w:szCs w:val="21"/>
          <w:lang w:eastAsia="zh-CN"/>
        </w:rPr>
        <w:t>第六章</w:t>
      </w:r>
      <w:r>
        <w:rPr>
          <w:rFonts w:hint="eastAsia" w:ascii="宋体" w:hAnsi="宋体" w:cs="宋体"/>
          <w:szCs w:val="21"/>
        </w:rPr>
        <w:t>）；</w:t>
      </w:r>
    </w:p>
    <w:p>
      <w:pPr>
        <w:snapToGrid w:val="0"/>
        <w:spacing w:line="480" w:lineRule="exact"/>
        <w:ind w:firstLine="420" w:firstLineChars="200"/>
        <w:jc w:val="left"/>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szCs w:val="21"/>
          <w:lang w:eastAsia="zh-CN"/>
        </w:rPr>
        <w:t>）以往业绩一览表</w:t>
      </w:r>
      <w:r>
        <w:rPr>
          <w:rFonts w:hint="eastAsia" w:ascii="宋体" w:hAnsi="宋体" w:cs="宋体"/>
          <w:szCs w:val="21"/>
        </w:rPr>
        <w:t>（格式见</w:t>
      </w:r>
      <w:r>
        <w:rPr>
          <w:rFonts w:hint="eastAsia" w:ascii="宋体" w:eastAsia="宋体" w:cs="宋体"/>
          <w:color w:val="auto"/>
          <w:sz w:val="21"/>
          <w:szCs w:val="21"/>
          <w:lang w:eastAsia="zh-CN"/>
        </w:rPr>
        <w:t>第六章</w:t>
      </w:r>
      <w:r>
        <w:rPr>
          <w:rFonts w:hint="eastAsia" w:ascii="宋体" w:hAnsi="宋体" w:cs="宋体"/>
          <w:szCs w:val="21"/>
        </w:rPr>
        <w:t>）</w:t>
      </w:r>
    </w:p>
    <w:p>
      <w:pPr>
        <w:snapToGrid w:val="0"/>
        <w:spacing w:line="480" w:lineRule="exact"/>
        <w:ind w:firstLine="420" w:firstLineChars="200"/>
        <w:jc w:val="left"/>
        <w:rPr>
          <w:rFonts w:ascii="宋体" w:cs="宋体"/>
        </w:rPr>
      </w:pPr>
      <w:r>
        <w:rPr>
          <w:rFonts w:hint="eastAsia" w:ascii="宋体" w:hAnsi="宋体" w:cs="宋体"/>
        </w:rPr>
        <w:t>（</w:t>
      </w:r>
      <w:r>
        <w:rPr>
          <w:rFonts w:hint="eastAsia" w:ascii="宋体" w:hAnsi="宋体" w:cs="宋体"/>
          <w:lang w:val="en-US" w:eastAsia="zh-CN"/>
        </w:rPr>
        <w:t>7</w:t>
      </w:r>
      <w:r>
        <w:rPr>
          <w:rFonts w:hint="eastAsia" w:ascii="宋体" w:hAnsi="宋体" w:cs="宋体"/>
        </w:rPr>
        <w:t>）技术规格偏离表；</w:t>
      </w:r>
    </w:p>
    <w:p>
      <w:pPr>
        <w:snapToGrid w:val="0"/>
        <w:spacing w:line="480" w:lineRule="exact"/>
        <w:ind w:firstLine="420" w:firstLineChars="200"/>
        <w:jc w:val="left"/>
        <w:rPr>
          <w:rFonts w:hint="eastAsia" w:ascii="宋体" w:hAnsi="宋体" w:cs="宋体"/>
        </w:rPr>
      </w:pPr>
      <w:r>
        <w:rPr>
          <w:rFonts w:hint="eastAsia" w:ascii="宋体" w:hAnsi="宋体" w:cs="宋体"/>
        </w:rPr>
        <w:t>（</w:t>
      </w:r>
      <w:r>
        <w:rPr>
          <w:rFonts w:hint="eastAsia" w:ascii="宋体" w:hAnsi="宋体" w:cs="宋体"/>
          <w:lang w:val="en-US" w:eastAsia="zh-CN"/>
        </w:rPr>
        <w:t>8</w:t>
      </w:r>
      <w:r>
        <w:rPr>
          <w:rFonts w:hint="eastAsia" w:ascii="宋体" w:hAnsi="宋体" w:cs="宋体"/>
        </w:rPr>
        <w:t>）商务条款偏离表；</w:t>
      </w:r>
    </w:p>
    <w:p>
      <w:pPr>
        <w:snapToGrid w:val="0"/>
        <w:spacing w:line="480" w:lineRule="exact"/>
        <w:ind w:firstLine="420" w:firstLineChars="200"/>
        <w:jc w:val="left"/>
        <w:rPr>
          <w:rFonts w:ascii="宋体" w:cs="宋体"/>
          <w:shd w:val="clear" w:color="FFFFFF" w:fill="D9D9D9"/>
        </w:rPr>
      </w:pPr>
      <w:r>
        <w:rPr>
          <w:rFonts w:hint="eastAsia" w:ascii="宋体" w:hAnsi="宋体" w:cs="宋体"/>
        </w:rPr>
        <w:t>（</w:t>
      </w:r>
      <w:r>
        <w:rPr>
          <w:rFonts w:hint="eastAsia" w:ascii="宋体" w:hAnsi="宋体" w:cs="宋体"/>
          <w:lang w:val="en-US" w:eastAsia="zh-CN"/>
        </w:rPr>
        <w:t>9</w:t>
      </w:r>
      <w:r>
        <w:rPr>
          <w:rFonts w:hint="eastAsia" w:ascii="宋体" w:hAnsi="宋体" w:cs="宋体"/>
        </w:rPr>
        <w:t>）按照招标文件“投标文件”的要求，提供作出投标响应的文件或各表；</w:t>
      </w:r>
    </w:p>
    <w:p>
      <w:pPr>
        <w:snapToGrid w:val="0"/>
        <w:spacing w:line="480" w:lineRule="exact"/>
        <w:ind w:firstLine="420" w:firstLineChars="200"/>
        <w:jc w:val="left"/>
        <w:rPr>
          <w:rFonts w:ascii="宋体" w:cs="宋体"/>
        </w:rPr>
      </w:pPr>
      <w:r>
        <w:rPr>
          <w:rFonts w:hint="eastAsia" w:ascii="宋体" w:hAnsi="宋体" w:cs="宋体"/>
          <w:lang w:eastAsia="zh-CN"/>
        </w:rPr>
        <w:t>（</w:t>
      </w:r>
      <w:r>
        <w:rPr>
          <w:rFonts w:hint="eastAsia" w:ascii="宋体" w:hAnsi="宋体" w:cs="宋体"/>
          <w:lang w:val="en-US" w:eastAsia="zh-CN"/>
        </w:rPr>
        <w:t>10</w:t>
      </w:r>
      <w:r>
        <w:rPr>
          <w:rFonts w:hint="eastAsia" w:ascii="宋体" w:hAnsi="宋体" w:cs="宋体"/>
          <w:lang w:eastAsia="zh-CN"/>
        </w:rPr>
        <w:t>）</w:t>
      </w:r>
      <w:r>
        <w:rPr>
          <w:rFonts w:hint="eastAsia" w:ascii="宋体" w:hAnsi="宋体" w:cs="宋体"/>
        </w:rPr>
        <w:t>法定代表人授权书</w:t>
      </w:r>
      <w:r>
        <w:rPr>
          <w:rFonts w:ascii="宋体" w:hAnsi="宋体" w:cs="宋体"/>
        </w:rPr>
        <w:t>/</w:t>
      </w:r>
      <w:r>
        <w:rPr>
          <w:rFonts w:hint="eastAsia" w:ascii="宋体" w:hAnsi="宋体" w:cs="宋体"/>
        </w:rPr>
        <w:t>组织授权书原件（若</w:t>
      </w:r>
      <w:r>
        <w:rPr>
          <w:rFonts w:hint="eastAsia" w:ascii="宋体" w:hAnsi="宋体" w:cs="宋体"/>
          <w:lang w:eastAsia="zh-CN"/>
        </w:rPr>
        <w:t>供应商</w:t>
      </w:r>
      <w:r>
        <w:rPr>
          <w:rFonts w:hint="eastAsia" w:ascii="宋体" w:hAnsi="宋体" w:cs="宋体"/>
        </w:rPr>
        <w:t>代表系法定代表人，投标文件又未提供本授权书，在投标时应该提供书面声明并提供本人身份证供核对）；</w:t>
      </w:r>
    </w:p>
    <w:p>
      <w:pPr>
        <w:snapToGrid w:val="0"/>
        <w:spacing w:line="480" w:lineRule="exact"/>
        <w:ind w:firstLine="420" w:firstLineChars="200"/>
        <w:jc w:val="left"/>
        <w:rPr>
          <w:rFonts w:ascii="宋体" w:cs="宋体"/>
          <w:b/>
          <w:bCs/>
        </w:rPr>
      </w:pPr>
      <w:r>
        <w:rPr>
          <w:rFonts w:hint="eastAsia" w:ascii="宋体" w:hAnsi="宋体" w:cs="宋体"/>
          <w:szCs w:val="21"/>
        </w:rPr>
        <w:t>（</w:t>
      </w:r>
      <w:r>
        <w:rPr>
          <w:rFonts w:hint="eastAsia" w:ascii="宋体" w:hAnsi="宋体" w:cs="宋体"/>
          <w:szCs w:val="21"/>
          <w:lang w:val="en-US" w:eastAsia="zh-CN"/>
        </w:rPr>
        <w:t>11</w:t>
      </w:r>
      <w:r>
        <w:rPr>
          <w:rFonts w:hint="eastAsia" w:ascii="宋体" w:hAnsi="宋体" w:cs="宋体"/>
          <w:szCs w:val="21"/>
        </w:rPr>
        <w:t>）评分标准、招标文件资格要求及</w:t>
      </w:r>
      <w:r>
        <w:rPr>
          <w:rFonts w:hint="eastAsia" w:ascii="宋体" w:hAnsi="宋体" w:cs="宋体"/>
          <w:szCs w:val="21"/>
          <w:lang w:eastAsia="zh-CN"/>
        </w:rPr>
        <w:t>供应商</w:t>
      </w:r>
      <w:r>
        <w:rPr>
          <w:rFonts w:hint="eastAsia" w:ascii="宋体" w:hAnsi="宋体" w:cs="宋体"/>
          <w:szCs w:val="21"/>
        </w:rPr>
        <w:t>认为需要提供的其它投标文件资料（如有）。</w:t>
      </w:r>
    </w:p>
    <w:p>
      <w:pPr>
        <w:snapToGrid w:val="0"/>
        <w:spacing w:line="480" w:lineRule="exact"/>
        <w:jc w:val="left"/>
        <w:rPr>
          <w:rFonts w:ascii="宋体" w:cs="宋体"/>
          <w:b/>
          <w:szCs w:val="21"/>
        </w:rPr>
      </w:pPr>
      <w:r>
        <w:rPr>
          <w:rFonts w:ascii="宋体" w:hAnsi="宋体" w:cs="宋体"/>
          <w:b/>
          <w:szCs w:val="21"/>
        </w:rPr>
        <w:t xml:space="preserve">   2.</w:t>
      </w:r>
      <w:r>
        <w:rPr>
          <w:rFonts w:hint="eastAsia" w:ascii="宋体" w:hAnsi="宋体" w:cs="宋体"/>
          <w:b/>
          <w:szCs w:val="21"/>
        </w:rPr>
        <w:t>投标报价文件：</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）开标一览表（格式</w:t>
      </w:r>
      <w:r>
        <w:rPr>
          <w:rFonts w:hint="eastAsia" w:ascii="宋体" w:hAnsi="宋体" w:cs="宋体"/>
          <w:szCs w:val="21"/>
          <w:lang w:eastAsia="zh-CN"/>
        </w:rPr>
        <w:t>见第</w:t>
      </w:r>
      <w:r>
        <w:rPr>
          <w:rFonts w:hint="eastAsia" w:ascii="宋体" w:eastAsia="宋体" w:cs="宋体"/>
          <w:color w:val="auto"/>
          <w:sz w:val="21"/>
          <w:szCs w:val="21"/>
          <w:lang w:eastAsia="zh-CN"/>
        </w:rPr>
        <w:t>六</w:t>
      </w:r>
      <w:r>
        <w:rPr>
          <w:rFonts w:hint="eastAsia" w:ascii="宋体" w:hAnsi="宋体" w:cs="宋体"/>
          <w:szCs w:val="21"/>
          <w:lang w:eastAsia="zh-CN"/>
        </w:rPr>
        <w:t>章</w:t>
      </w:r>
      <w:r>
        <w:rPr>
          <w:rFonts w:hint="eastAsia" w:ascii="宋体" w:hAnsi="宋体" w:cs="宋体"/>
          <w:szCs w:val="21"/>
        </w:rPr>
        <w:t>）；</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w:t>
      </w:r>
      <w:r>
        <w:rPr>
          <w:rFonts w:hint="eastAsia" w:ascii="宋体" w:hAnsi="宋体" w:cs="宋体"/>
          <w:szCs w:val="21"/>
          <w:lang w:eastAsia="zh-CN"/>
        </w:rPr>
        <w:t>供应商</w:t>
      </w:r>
      <w:r>
        <w:rPr>
          <w:rFonts w:hint="eastAsia" w:ascii="宋体" w:hAnsi="宋体" w:cs="宋体"/>
          <w:szCs w:val="21"/>
        </w:rPr>
        <w:t>针对报价需要说明的其他文件和说明（格式自拟）。</w:t>
      </w:r>
    </w:p>
    <w:p>
      <w:pPr>
        <w:snapToGrid w:val="0"/>
        <w:spacing w:line="480" w:lineRule="exact"/>
        <w:ind w:firstLine="422" w:firstLineChars="200"/>
        <w:jc w:val="left"/>
        <w:rPr>
          <w:rFonts w:hint="eastAsia" w:ascii="宋体" w:hAnsi="宋体" w:cs="宋体"/>
          <w:b/>
          <w:bCs/>
          <w:szCs w:val="21"/>
        </w:rPr>
      </w:pPr>
      <w:r>
        <w:rPr>
          <w:rFonts w:hint="eastAsia"/>
          <w:b/>
          <w:bCs/>
        </w:rPr>
        <w:t>以上要求中如有原件备查</w:t>
      </w:r>
      <w:r>
        <w:rPr>
          <w:rFonts w:hint="eastAsia"/>
          <w:b/>
          <w:bCs/>
          <w:lang w:eastAsia="zh-CN"/>
        </w:rPr>
        <w:t>或以原件为准的</w:t>
      </w:r>
      <w:r>
        <w:rPr>
          <w:rFonts w:hint="eastAsia"/>
          <w:b/>
          <w:bCs/>
        </w:rPr>
        <w:t>，请提交原件（单独包装并注明</w:t>
      </w:r>
      <w:r>
        <w:rPr>
          <w:rFonts w:hint="eastAsia"/>
          <w:b/>
          <w:bCs/>
          <w:lang w:eastAsia="zh-CN"/>
        </w:rPr>
        <w:t>供应商</w:t>
      </w:r>
      <w:r>
        <w:rPr>
          <w:rFonts w:hint="eastAsia"/>
          <w:b/>
          <w:bCs/>
        </w:rPr>
        <w:t>名称）与投标同时递交，评审结束后退还给</w:t>
      </w:r>
      <w:r>
        <w:rPr>
          <w:rFonts w:hint="eastAsia"/>
          <w:b/>
          <w:bCs/>
          <w:lang w:eastAsia="zh-CN"/>
        </w:rPr>
        <w:t>供应商</w:t>
      </w:r>
      <w:r>
        <w:rPr>
          <w:rFonts w:hint="eastAsia"/>
          <w:b/>
          <w:bCs/>
        </w:rPr>
        <w:t>。</w:t>
      </w:r>
    </w:p>
    <w:p>
      <w:pPr>
        <w:snapToGrid w:val="0"/>
        <w:spacing w:line="480" w:lineRule="exact"/>
        <w:ind w:firstLine="470" w:firstLineChars="196"/>
        <w:jc w:val="left"/>
        <w:outlineLvl w:val="0"/>
        <w:rPr>
          <w:rFonts w:cs="宋体"/>
          <w:color w:val="auto"/>
          <w:sz w:val="21"/>
          <w:szCs w:val="21"/>
        </w:rPr>
      </w:pPr>
      <w:r>
        <w:rPr>
          <w:rFonts w:hint="eastAsia" w:ascii="宋体" w:hAnsi="宋体" w:cs="宋体"/>
          <w:sz w:val="24"/>
        </w:rPr>
        <w:t>★</w:t>
      </w:r>
      <w:r>
        <w:rPr>
          <w:rFonts w:hint="eastAsia" w:ascii="宋体" w:hAnsi="宋体" w:cs="宋体"/>
          <w:b/>
          <w:szCs w:val="21"/>
        </w:rPr>
        <w:t>注：法定代表人授权书必须由法定代表人签名并加盖单位公章；投标声明书、投标函、开标一览表必须由法定代表人或授权代表签名并加盖单位公章；其中商务技术文件内容中不得出现与价格有关的描述，否则将做无效标处理。</w:t>
      </w:r>
    </w:p>
    <w:p>
      <w:pPr>
        <w:snapToGrid w:val="0"/>
        <w:spacing w:line="480" w:lineRule="exact"/>
        <w:ind w:firstLine="413" w:firstLineChars="196"/>
        <w:jc w:val="left"/>
        <w:outlineLvl w:val="0"/>
        <w:rPr>
          <w:rFonts w:ascii="宋体" w:hAnsi="宋体" w:cs="宋体"/>
          <w:b/>
          <w:szCs w:val="21"/>
        </w:rPr>
      </w:pPr>
      <w:r>
        <w:rPr>
          <w:rFonts w:hint="eastAsia" w:ascii="宋体" w:hAnsi="宋体" w:cs="宋体"/>
          <w:b/>
          <w:szCs w:val="21"/>
        </w:rPr>
        <w:t>（二）投标文件的语言及计量</w:t>
      </w:r>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480" w:lineRule="exact"/>
        <w:ind w:firstLine="480" w:firstLineChars="200"/>
        <w:jc w:val="left"/>
        <w:rPr>
          <w:rFonts w:ascii="宋体" w:hAnsi="宋体" w:cs="宋体"/>
          <w:b/>
          <w:szCs w:val="21"/>
        </w:rPr>
      </w:pPr>
      <w:r>
        <w:rPr>
          <w:rFonts w:hint="eastAsia" w:ascii="宋体" w:hAnsi="宋体" w:cs="宋体"/>
          <w:sz w:val="24"/>
        </w:rPr>
        <w:t>★</w:t>
      </w: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bookmarkStart w:id="12" w:name="_Toc702"/>
    </w:p>
    <w:bookmarkEnd w:id="12"/>
    <w:p>
      <w:pPr>
        <w:numPr>
          <w:ilvl w:val="0"/>
          <w:numId w:val="6"/>
        </w:numPr>
        <w:tabs>
          <w:tab w:val="left" w:pos="525"/>
        </w:tabs>
        <w:snapToGrid w:val="0"/>
        <w:spacing w:line="480" w:lineRule="exact"/>
        <w:ind w:firstLine="422" w:firstLineChars="200"/>
        <w:jc w:val="left"/>
        <w:rPr>
          <w:rFonts w:hint="eastAsia" w:ascii="宋体" w:hAnsi="宋体" w:cs="宋体"/>
          <w:b/>
          <w:bCs/>
          <w:szCs w:val="21"/>
          <w:lang w:eastAsia="zh-CN"/>
        </w:rPr>
      </w:pPr>
      <w:r>
        <w:rPr>
          <w:rFonts w:hint="eastAsia" w:ascii="宋体" w:hAnsi="宋体" w:cs="宋体"/>
          <w:b/>
          <w:bCs/>
          <w:szCs w:val="21"/>
          <w:lang w:eastAsia="zh-CN"/>
        </w:rPr>
        <w:t>投标报价</w:t>
      </w:r>
    </w:p>
    <w:p>
      <w:pPr>
        <w:snapToGrid w:val="0"/>
        <w:spacing w:line="480" w:lineRule="exact"/>
        <w:ind w:firstLine="420" w:firstLineChars="200"/>
        <w:jc w:val="left"/>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投标报价应按采购文件中相关附表格式填写</w:t>
      </w:r>
      <w:r>
        <w:rPr>
          <w:rFonts w:hint="eastAsia" w:ascii="宋体" w:hAnsi="宋体" w:cs="宋体"/>
          <w:szCs w:val="21"/>
          <w:lang w:eastAsia="zh-CN"/>
        </w:rPr>
        <w:t>；</w:t>
      </w:r>
    </w:p>
    <w:p>
      <w:pPr>
        <w:snapToGrid w:val="0"/>
        <w:spacing w:line="480" w:lineRule="exact"/>
        <w:ind w:firstLine="420" w:firstLineChars="200"/>
        <w:jc w:val="left"/>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 xml:space="preserve">投标报价是履行合同的最终价格，具体详见第三章 </w:t>
      </w:r>
      <w:r>
        <w:rPr>
          <w:rFonts w:hint="eastAsia" w:ascii="宋体" w:hAnsi="宋体" w:cs="宋体"/>
          <w:szCs w:val="21"/>
          <w:lang w:eastAsia="zh-CN"/>
        </w:rPr>
        <w:t>供应商</w:t>
      </w:r>
      <w:r>
        <w:rPr>
          <w:rFonts w:hint="eastAsia" w:ascii="宋体" w:hAnsi="宋体" w:cs="宋体"/>
          <w:szCs w:val="21"/>
        </w:rPr>
        <w:t>须知《前附表》</w:t>
      </w:r>
      <w:r>
        <w:rPr>
          <w:rFonts w:hint="eastAsia" w:ascii="宋体" w:hAnsi="宋体" w:cs="宋体"/>
          <w:szCs w:val="21"/>
          <w:lang w:eastAsia="zh-CN"/>
        </w:rPr>
        <w:t>；</w:t>
      </w:r>
    </w:p>
    <w:p>
      <w:pPr>
        <w:snapToGrid w:val="0"/>
        <w:spacing w:line="480" w:lineRule="exact"/>
        <w:ind w:firstLine="420" w:firstLineChars="200"/>
        <w:jc w:val="left"/>
        <w:rPr>
          <w:rFonts w:hint="eastAsia" w:ascii="宋体" w:hAnsi="宋体" w:cs="宋体"/>
          <w:szCs w:val="21"/>
          <w:lang w:eastAsia="zh-CN"/>
        </w:rPr>
      </w:pPr>
      <w:r>
        <w:rPr>
          <w:rFonts w:hint="eastAsia" w:ascii="宋体" w:hAnsi="宋体" w:cs="宋体"/>
          <w:szCs w:val="21"/>
        </w:rPr>
        <w:t>★3</w:t>
      </w:r>
      <w:r>
        <w:rPr>
          <w:rFonts w:hint="eastAsia" w:ascii="宋体" w:hAnsi="宋体" w:cs="宋体"/>
          <w:szCs w:val="21"/>
          <w:lang w:eastAsia="zh-CN"/>
        </w:rPr>
        <w:t>、</w:t>
      </w:r>
      <w:r>
        <w:rPr>
          <w:rFonts w:hint="eastAsia" w:ascii="宋体" w:hAnsi="宋体" w:cs="宋体"/>
          <w:szCs w:val="21"/>
        </w:rPr>
        <w:t>投标文件只允许有一个报价，有选择的或有条件的报价将不予接受。</w:t>
      </w:r>
    </w:p>
    <w:p>
      <w:pPr>
        <w:tabs>
          <w:tab w:val="left" w:pos="525"/>
        </w:tabs>
        <w:snapToGrid w:val="0"/>
        <w:spacing w:line="480" w:lineRule="exact"/>
        <w:ind w:firstLine="422" w:firstLineChars="200"/>
        <w:jc w:val="left"/>
        <w:rPr>
          <w:rFonts w:ascii="宋体" w:hAnsi="宋体" w:cs="宋体"/>
          <w:b/>
          <w:szCs w:val="21"/>
        </w:rPr>
      </w:pPr>
      <w:r>
        <w:rPr>
          <w:rFonts w:hint="eastAsia" w:ascii="宋体" w:hAnsi="宋体" w:cs="宋体"/>
          <w:b/>
          <w:bCs/>
          <w:szCs w:val="21"/>
        </w:rPr>
        <w:t>（</w:t>
      </w:r>
      <w:r>
        <w:rPr>
          <w:rFonts w:hint="eastAsia" w:ascii="宋体" w:hAnsi="宋体" w:cs="宋体"/>
          <w:b/>
          <w:bCs/>
          <w:szCs w:val="21"/>
          <w:lang w:eastAsia="zh-CN"/>
        </w:rPr>
        <w:t>四</w:t>
      </w:r>
      <w:r>
        <w:rPr>
          <w:rFonts w:hint="eastAsia" w:ascii="宋体" w:hAnsi="宋体" w:cs="宋体"/>
          <w:b/>
          <w:bCs/>
          <w:szCs w:val="21"/>
        </w:rPr>
        <w:t>）</w:t>
      </w:r>
      <w:r>
        <w:rPr>
          <w:rFonts w:hint="eastAsia" w:ascii="宋体" w:hAnsi="宋体" w:cs="宋体"/>
          <w:b/>
          <w:szCs w:val="21"/>
        </w:rPr>
        <w:t>投标文件的有效期</w:t>
      </w:r>
    </w:p>
    <w:p>
      <w:pPr>
        <w:tabs>
          <w:tab w:val="left" w:pos="525"/>
        </w:tabs>
        <w:snapToGrid w:val="0"/>
        <w:spacing w:line="480" w:lineRule="exact"/>
        <w:ind w:firstLine="480" w:firstLineChars="200"/>
        <w:jc w:val="left"/>
        <w:rPr>
          <w:rFonts w:ascii="宋体" w:hAnsi="宋体" w:cs="宋体"/>
          <w:kern w:val="0"/>
          <w:szCs w:val="21"/>
        </w:rPr>
      </w:pPr>
      <w:r>
        <w:rPr>
          <w:rFonts w:hint="eastAsia" w:ascii="宋体" w:hAnsi="宋体" w:cs="宋体"/>
          <w:sz w:val="24"/>
        </w:rPr>
        <w:t>★</w:t>
      </w:r>
      <w:r>
        <w:rPr>
          <w:rFonts w:hint="eastAsia" w:ascii="宋体" w:hAnsi="宋体" w:cs="宋体"/>
          <w:kern w:val="0"/>
          <w:szCs w:val="21"/>
        </w:rPr>
        <w:t>1、自投标截止日起</w:t>
      </w:r>
      <w:r>
        <w:rPr>
          <w:rFonts w:hint="eastAsia" w:ascii="宋体" w:hAnsi="宋体" w:cs="宋体"/>
          <w:b/>
          <w:bCs/>
          <w:kern w:val="0"/>
          <w:szCs w:val="21"/>
          <w:u w:val="single"/>
        </w:rPr>
        <w:t xml:space="preserve"> 90 </w:t>
      </w:r>
      <w:r>
        <w:rPr>
          <w:rFonts w:hint="eastAsia" w:ascii="宋体" w:hAnsi="宋体" w:cs="宋体"/>
          <w:kern w:val="0"/>
          <w:szCs w:val="21"/>
        </w:rPr>
        <w:t>天投标文件应保持有效。有效期不足的投标文件将被拒绝；</w:t>
      </w:r>
    </w:p>
    <w:p>
      <w:pPr>
        <w:tabs>
          <w:tab w:val="left" w:pos="525"/>
        </w:tabs>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2、在特殊情况下，招标人可与</w:t>
      </w:r>
      <w:r>
        <w:rPr>
          <w:rFonts w:hint="eastAsia" w:ascii="宋体" w:hAnsi="宋体" w:cs="宋体"/>
          <w:szCs w:val="21"/>
          <w:lang w:eastAsia="zh-CN"/>
        </w:rPr>
        <w:t>供应商</w:t>
      </w:r>
      <w:r>
        <w:rPr>
          <w:rFonts w:hint="eastAsia" w:ascii="宋体" w:hAnsi="宋体" w:cs="宋体"/>
          <w:szCs w:val="21"/>
        </w:rPr>
        <w:t>协商延长投标书的有效期，这种要求和答复均以书面形式进行；</w:t>
      </w:r>
    </w:p>
    <w:p>
      <w:pPr>
        <w:snapToGrid w:val="0"/>
        <w:spacing w:line="480" w:lineRule="exact"/>
        <w:ind w:firstLine="420" w:firstLineChars="200"/>
        <w:jc w:val="left"/>
        <w:outlineLvl w:val="0"/>
        <w:rPr>
          <w:rFonts w:ascii="宋体" w:hAnsi="宋体" w:cs="宋体"/>
          <w:b/>
          <w:szCs w:val="21"/>
        </w:rPr>
      </w:pPr>
      <w:bookmarkStart w:id="13" w:name="_Toc26675"/>
      <w:r>
        <w:rPr>
          <w:rFonts w:hint="eastAsia" w:ascii="宋体" w:hAnsi="宋体" w:cs="宋体"/>
          <w:szCs w:val="21"/>
        </w:rPr>
        <w:t>3、</w:t>
      </w:r>
      <w:r>
        <w:rPr>
          <w:rFonts w:hint="eastAsia" w:ascii="宋体" w:hAnsi="宋体" w:cs="宋体"/>
          <w:szCs w:val="21"/>
          <w:lang w:eastAsia="zh-CN"/>
        </w:rPr>
        <w:t>供应商</w:t>
      </w:r>
      <w:r>
        <w:rPr>
          <w:rFonts w:hint="eastAsia" w:ascii="宋体" w:hAnsi="宋体" w:cs="宋体"/>
          <w:szCs w:val="21"/>
        </w:rPr>
        <w:t>可拒绝接受延期要求而不会导致投标保证金被没收。同意延长有效期的</w:t>
      </w:r>
      <w:r>
        <w:rPr>
          <w:rFonts w:hint="eastAsia" w:ascii="宋体" w:hAnsi="宋体" w:cs="宋体"/>
          <w:szCs w:val="21"/>
          <w:lang w:eastAsia="zh-CN"/>
        </w:rPr>
        <w:t>供应商</w:t>
      </w:r>
      <w:r>
        <w:rPr>
          <w:rFonts w:hint="eastAsia" w:ascii="宋体" w:hAnsi="宋体" w:cs="宋体"/>
          <w:szCs w:val="21"/>
        </w:rPr>
        <w:t>需要相应延长投标保证金的有效期，但不能修改投标文件</w:t>
      </w:r>
      <w:bookmarkEnd w:id="13"/>
      <w:r>
        <w:rPr>
          <w:rFonts w:hint="eastAsia" w:ascii="宋体" w:hAnsi="宋体" w:cs="宋体"/>
          <w:szCs w:val="21"/>
        </w:rPr>
        <w:t>；</w:t>
      </w:r>
    </w:p>
    <w:p>
      <w:pPr>
        <w:snapToGrid w:val="0"/>
        <w:spacing w:line="480" w:lineRule="exact"/>
        <w:ind w:firstLine="420" w:firstLineChars="200"/>
        <w:jc w:val="left"/>
        <w:outlineLvl w:val="0"/>
        <w:rPr>
          <w:rFonts w:ascii="宋体" w:hAnsi="宋体" w:cs="宋体"/>
          <w:b/>
          <w:szCs w:val="21"/>
        </w:rPr>
      </w:pPr>
      <w:bookmarkStart w:id="14" w:name="_Toc29670"/>
      <w:r>
        <w:rPr>
          <w:rFonts w:hint="eastAsia" w:ascii="宋体" w:hAnsi="宋体" w:cs="宋体"/>
          <w:szCs w:val="21"/>
        </w:rPr>
        <w:t>4、中标人的投标文件自开标之日起至合同履行完毕止均应保持有效。</w:t>
      </w:r>
      <w:bookmarkEnd w:id="14"/>
    </w:p>
    <w:p>
      <w:pPr>
        <w:snapToGrid w:val="0"/>
        <w:spacing w:line="480" w:lineRule="exact"/>
        <w:ind w:firstLine="413" w:firstLineChars="196"/>
        <w:jc w:val="left"/>
        <w:outlineLvl w:val="0"/>
        <w:rPr>
          <w:rFonts w:ascii="宋体" w:hAnsi="宋体" w:cs="宋体"/>
          <w:b/>
          <w:szCs w:val="21"/>
        </w:rPr>
      </w:pPr>
      <w:bookmarkStart w:id="15" w:name="_Toc3014"/>
      <w:r>
        <w:rPr>
          <w:rFonts w:hint="eastAsia" w:ascii="宋体" w:hAnsi="宋体" w:cs="宋体"/>
          <w:b/>
          <w:szCs w:val="21"/>
        </w:rPr>
        <w:t>（</w:t>
      </w:r>
      <w:r>
        <w:rPr>
          <w:rFonts w:hint="eastAsia" w:ascii="宋体" w:hAnsi="宋体" w:cs="宋体"/>
          <w:b/>
          <w:szCs w:val="21"/>
          <w:lang w:eastAsia="zh-CN"/>
        </w:rPr>
        <w:t>五</w:t>
      </w:r>
      <w:r>
        <w:rPr>
          <w:rFonts w:hint="eastAsia" w:ascii="宋体" w:hAnsi="宋体" w:cs="宋体"/>
          <w:b/>
          <w:szCs w:val="21"/>
        </w:rPr>
        <w:t>）投标保证金</w:t>
      </w:r>
      <w:bookmarkEnd w:id="15"/>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w:t>
      </w:r>
      <w:r>
        <w:rPr>
          <w:rFonts w:hint="eastAsia" w:ascii="宋体" w:hAnsi="宋体" w:cs="宋体"/>
          <w:szCs w:val="21"/>
          <w:lang w:eastAsia="zh-CN"/>
        </w:rPr>
        <w:t>供应商</w:t>
      </w:r>
      <w:r>
        <w:rPr>
          <w:rFonts w:hint="eastAsia" w:ascii="宋体" w:hAnsi="宋体" w:cs="宋体"/>
          <w:szCs w:val="21"/>
        </w:rPr>
        <w:t>须按规定提交投标保证金。否则，其投标将被拒绝；</w:t>
      </w:r>
    </w:p>
    <w:p>
      <w:pPr>
        <w:snapToGrid w:val="0"/>
        <w:spacing w:line="480" w:lineRule="exact"/>
        <w:ind w:firstLine="420" w:firstLineChars="200"/>
        <w:jc w:val="left"/>
        <w:outlineLvl w:val="0"/>
        <w:rPr>
          <w:rFonts w:hint="eastAsia" w:ascii="宋体" w:hAnsi="宋体" w:cs="宋体"/>
          <w:szCs w:val="21"/>
        </w:rPr>
      </w:pPr>
      <w:r>
        <w:rPr>
          <w:rFonts w:hint="eastAsia" w:ascii="宋体" w:hAnsi="宋体" w:cs="宋体"/>
          <w:szCs w:val="21"/>
        </w:rPr>
        <w:t>2、保证金形式：转账支票（必须实时清算）、银行汇票或电汇；</w:t>
      </w:r>
    </w:p>
    <w:p>
      <w:pPr>
        <w:snapToGrid w:val="0"/>
        <w:spacing w:line="480" w:lineRule="exact"/>
        <w:ind w:firstLine="420" w:firstLineChars="200"/>
        <w:jc w:val="left"/>
        <w:outlineLvl w:val="0"/>
        <w:rPr>
          <w:rFonts w:hint="eastAsia" w:ascii="宋体" w:hAnsi="宋体" w:eastAsia="宋体" w:cs="宋体"/>
          <w:szCs w:val="21"/>
          <w:lang w:eastAsia="zh-CN"/>
        </w:rPr>
      </w:pPr>
      <w:r>
        <w:rPr>
          <w:rFonts w:hint="eastAsia" w:ascii="宋体" w:hAnsi="宋体" w:cs="宋体"/>
          <w:szCs w:val="21"/>
          <w:lang w:val="en-US" w:eastAsia="zh-CN"/>
        </w:rPr>
        <w:t>3</w:t>
      </w:r>
      <w:r>
        <w:rPr>
          <w:rFonts w:hint="eastAsia" w:ascii="宋体" w:hAnsi="宋体" w:cs="宋体"/>
          <w:szCs w:val="21"/>
          <w:lang w:eastAsia="zh-CN"/>
        </w:rPr>
        <w:t>、供应商</w:t>
      </w:r>
      <w:r>
        <w:rPr>
          <w:rFonts w:hint="eastAsia" w:ascii="宋体" w:hAnsi="宋体" w:cs="宋体"/>
          <w:szCs w:val="21"/>
        </w:rPr>
        <w:t>在投标截止时间前撤回已提交的投标文件的，采购人或者采购代理机构应当自收到</w:t>
      </w:r>
      <w:r>
        <w:rPr>
          <w:rFonts w:hint="eastAsia" w:ascii="宋体" w:hAnsi="宋体" w:cs="宋体"/>
          <w:szCs w:val="21"/>
          <w:lang w:eastAsia="zh-CN"/>
        </w:rPr>
        <w:t>供应商</w:t>
      </w:r>
      <w:r>
        <w:rPr>
          <w:rFonts w:hint="eastAsia" w:ascii="宋体" w:hAnsi="宋体" w:cs="宋体"/>
          <w:szCs w:val="21"/>
        </w:rPr>
        <w:t>书面撤回通知之日起5个工作日内，退还已收取的投标保证金，但因</w:t>
      </w:r>
      <w:r>
        <w:rPr>
          <w:rFonts w:hint="eastAsia" w:ascii="宋体" w:hAnsi="宋体" w:cs="宋体"/>
          <w:szCs w:val="21"/>
          <w:lang w:eastAsia="zh-CN"/>
        </w:rPr>
        <w:t>供应商</w:t>
      </w:r>
      <w:r>
        <w:rPr>
          <w:rFonts w:hint="eastAsia" w:ascii="宋体" w:hAnsi="宋体" w:cs="宋体"/>
          <w:szCs w:val="21"/>
        </w:rPr>
        <w:t>自身原因导致无法及时退还的除外</w:t>
      </w:r>
      <w:r>
        <w:rPr>
          <w:rFonts w:hint="eastAsia" w:ascii="宋体" w:hAnsi="宋体" w:cs="宋体"/>
          <w:szCs w:val="21"/>
          <w:lang w:eastAsia="zh-CN"/>
        </w:rPr>
        <w:t>；</w:t>
      </w:r>
    </w:p>
    <w:p>
      <w:pPr>
        <w:snapToGrid w:val="0"/>
        <w:spacing w:line="480" w:lineRule="exact"/>
        <w:ind w:firstLine="420" w:firstLineChars="200"/>
        <w:jc w:val="left"/>
        <w:outlineLvl w:val="0"/>
        <w:rPr>
          <w:rFonts w:hint="eastAsia" w:ascii="宋体" w:hAnsi="宋体" w:eastAsia="宋体" w:cs="宋体"/>
          <w:szCs w:val="21"/>
          <w:lang w:eastAsia="zh-CN"/>
        </w:rPr>
      </w:pPr>
      <w:r>
        <w:rPr>
          <w:rFonts w:hint="eastAsia" w:ascii="宋体" w:hAnsi="宋体" w:cs="宋体"/>
          <w:szCs w:val="21"/>
          <w:lang w:val="en-US" w:eastAsia="zh-CN"/>
        </w:rPr>
        <w:t>4</w:t>
      </w:r>
      <w:r>
        <w:rPr>
          <w:rFonts w:hint="eastAsia" w:ascii="宋体" w:hAnsi="宋体" w:cs="宋体"/>
          <w:szCs w:val="21"/>
          <w:lang w:eastAsia="zh-CN"/>
        </w:rPr>
        <w:t>、</w:t>
      </w:r>
      <w:r>
        <w:rPr>
          <w:rFonts w:hint="eastAsia" w:ascii="宋体" w:hAnsi="宋体" w:cs="宋体"/>
          <w:szCs w:val="21"/>
        </w:rPr>
        <w:t>采购人或者采购代理机构应当自中标通知书发出之日起5个工作日内退还未中标人的投标保证金，自采购合同签订之日起5个工作日内退还中标人的投标保证金或者转为中标人的履约保证金</w:t>
      </w:r>
      <w:r>
        <w:rPr>
          <w:rFonts w:hint="eastAsia" w:ascii="宋体" w:hAnsi="宋体" w:cs="宋体"/>
          <w:szCs w:val="21"/>
          <w:lang w:eastAsia="zh-CN"/>
        </w:rPr>
        <w:t>；</w:t>
      </w:r>
    </w:p>
    <w:p>
      <w:pPr>
        <w:snapToGrid w:val="0"/>
        <w:spacing w:line="480" w:lineRule="exact"/>
        <w:ind w:firstLine="420" w:firstLineChars="200"/>
        <w:jc w:val="left"/>
        <w:outlineLvl w:val="0"/>
        <w:rPr>
          <w:rFonts w:hint="eastAsia" w:ascii="宋体" w:hAnsi="宋体" w:cs="宋体"/>
          <w:szCs w:val="21"/>
        </w:rPr>
      </w:pPr>
      <w:r>
        <w:rPr>
          <w:rFonts w:hint="eastAsia" w:ascii="宋体" w:hAnsi="宋体" w:cs="宋体"/>
          <w:szCs w:val="21"/>
          <w:lang w:val="en-US" w:eastAsia="zh-CN"/>
        </w:rPr>
        <w:t>5、</w:t>
      </w:r>
      <w:r>
        <w:rPr>
          <w:rFonts w:hint="eastAsia"/>
        </w:rPr>
        <w:t>除采购文件规定不予退还保证金的情形外，未中标的</w:t>
      </w:r>
      <w:r>
        <w:rPr>
          <w:rFonts w:hint="eastAsia"/>
          <w:lang w:eastAsia="zh-CN"/>
        </w:rPr>
        <w:t>供应商</w:t>
      </w:r>
      <w:r>
        <w:rPr>
          <w:rFonts w:hint="eastAsia"/>
        </w:rPr>
        <w:t>，凭保证金收据和开户银行账号办理退款手续，在中标通知书发出后五个工作日内退还；中标</w:t>
      </w:r>
      <w:r>
        <w:rPr>
          <w:rFonts w:hint="eastAsia"/>
          <w:lang w:eastAsia="zh-CN"/>
        </w:rPr>
        <w:t>供应商</w:t>
      </w:r>
      <w:r>
        <w:rPr>
          <w:rFonts w:hint="eastAsia"/>
        </w:rPr>
        <w:t>支付中标服务费后，凭合同、保证金收据和开户银行账号办理退款手续，自采购合同签订之日起5个工作日内退还。投标保证金以网银形式退还公司账户</w:t>
      </w:r>
      <w:r>
        <w:rPr>
          <w:rFonts w:hint="eastAsia"/>
          <w:lang w:eastAsia="zh-CN"/>
        </w:rPr>
        <w:t>（不计息）</w:t>
      </w:r>
      <w:r>
        <w:rPr>
          <w:rFonts w:hint="eastAsia"/>
        </w:rPr>
        <w:t>。</w:t>
      </w:r>
    </w:p>
    <w:p>
      <w:pPr>
        <w:snapToGrid w:val="0"/>
        <w:spacing w:line="480" w:lineRule="exact"/>
        <w:ind w:firstLine="413" w:firstLineChars="196"/>
        <w:jc w:val="left"/>
        <w:rPr>
          <w:rFonts w:hint="eastAsia" w:ascii="宋体" w:hAnsi="宋体" w:eastAsia="宋体" w:cs="宋体"/>
          <w:b/>
          <w:bCs/>
          <w:szCs w:val="21"/>
          <w:lang w:eastAsia="zh-CN"/>
        </w:rPr>
      </w:pPr>
      <w:r>
        <w:rPr>
          <w:rFonts w:hint="eastAsia" w:ascii="宋体" w:hAnsi="宋体" w:cs="宋体"/>
          <w:b/>
          <w:bCs/>
          <w:szCs w:val="21"/>
        </w:rPr>
        <w:t>6、</w:t>
      </w:r>
      <w:r>
        <w:rPr>
          <w:rFonts w:hint="eastAsia" w:ascii="宋体" w:hAnsi="宋体" w:cs="宋体"/>
          <w:b/>
          <w:bCs/>
          <w:szCs w:val="21"/>
          <w:lang w:eastAsia="zh-CN"/>
        </w:rPr>
        <w:t>供应商</w:t>
      </w:r>
      <w:r>
        <w:rPr>
          <w:rFonts w:hint="eastAsia" w:ascii="宋体" w:hAnsi="宋体" w:cs="宋体"/>
          <w:b/>
          <w:bCs/>
          <w:szCs w:val="21"/>
        </w:rPr>
        <w:t>有下列情形之一的，投标保证金将不予退还</w:t>
      </w:r>
      <w:r>
        <w:rPr>
          <w:rFonts w:hint="eastAsia" w:ascii="宋体" w:hAnsi="宋体" w:cs="宋体"/>
          <w:b/>
          <w:bCs/>
          <w:szCs w:val="21"/>
          <w:lang w:eastAsia="zh-CN"/>
        </w:rPr>
        <w:t>：</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（1）</w:t>
      </w:r>
      <w:r>
        <w:rPr>
          <w:rFonts w:hint="eastAsia" w:ascii="宋体" w:hAnsi="宋体" w:cs="宋体"/>
          <w:szCs w:val="21"/>
          <w:lang w:eastAsia="zh-CN"/>
        </w:rPr>
        <w:t>供应商</w:t>
      </w:r>
      <w:r>
        <w:rPr>
          <w:rFonts w:hint="eastAsia" w:ascii="宋体" w:hAnsi="宋体" w:cs="宋体"/>
          <w:szCs w:val="21"/>
        </w:rPr>
        <w:t>在投标有效期内撤回投标文件的；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（2）</w:t>
      </w:r>
      <w:r>
        <w:rPr>
          <w:rFonts w:hint="eastAsia" w:ascii="宋体" w:hAnsi="宋体" w:cs="宋体"/>
          <w:szCs w:val="21"/>
          <w:lang w:eastAsia="zh-CN"/>
        </w:rPr>
        <w:t>供应商</w:t>
      </w:r>
      <w:r>
        <w:rPr>
          <w:rFonts w:hint="eastAsia" w:ascii="宋体" w:hAnsi="宋体" w:cs="宋体"/>
          <w:szCs w:val="21"/>
        </w:rPr>
        <w:t>在投标过程中弄虚作假，提供虚假材料的；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（3）</w:t>
      </w:r>
      <w:r>
        <w:rPr>
          <w:rFonts w:hint="eastAsia" w:ascii="宋体" w:hAnsi="宋体" w:cs="宋体"/>
          <w:szCs w:val="21"/>
        </w:rPr>
        <w:t>中标人无正当理由不与采购人签订合同的；</w:t>
      </w:r>
    </w:p>
    <w:p>
      <w:pPr>
        <w:snapToGrid w:val="0"/>
        <w:spacing w:line="480" w:lineRule="exact"/>
        <w:ind w:firstLine="413" w:firstLineChars="196"/>
        <w:rPr>
          <w:rFonts w:ascii="宋体" w:hAnsi="宋体" w:cs="宋体"/>
          <w:bCs/>
          <w:szCs w:val="21"/>
        </w:rPr>
      </w:pPr>
      <w:r>
        <w:rPr>
          <w:rFonts w:hint="eastAsia" w:ascii="宋体" w:hAnsi="宋体" w:cs="宋体"/>
          <w:b/>
          <w:szCs w:val="21"/>
        </w:rPr>
        <w:t>（4）</w:t>
      </w:r>
      <w:r>
        <w:rPr>
          <w:rFonts w:hint="eastAsia" w:ascii="宋体" w:hAnsi="宋体" w:cs="宋体"/>
          <w:bCs/>
          <w:szCs w:val="21"/>
        </w:rPr>
        <w:t>将中标项目转让给他人或者在投标文件中未说明且未经招标采购单位同意，将中标项目分包给他人的；</w:t>
      </w:r>
    </w:p>
    <w:p>
      <w:pPr>
        <w:snapToGrid w:val="0"/>
        <w:spacing w:line="480" w:lineRule="exact"/>
        <w:ind w:firstLine="413" w:firstLineChars="196"/>
        <w:rPr>
          <w:rFonts w:ascii="宋体" w:hAnsi="宋体" w:cs="宋体"/>
          <w:szCs w:val="21"/>
        </w:rPr>
      </w:pPr>
      <w:r>
        <w:rPr>
          <w:rFonts w:hint="eastAsia" w:ascii="宋体" w:hAnsi="宋体" w:cs="宋体"/>
          <w:b/>
          <w:szCs w:val="21"/>
        </w:rPr>
        <w:t>（5）</w:t>
      </w:r>
      <w:r>
        <w:rPr>
          <w:rFonts w:hint="eastAsia" w:ascii="宋体" w:hAnsi="宋体" w:cs="宋体"/>
          <w:szCs w:val="21"/>
        </w:rPr>
        <w:t>拒绝履行合同义务的；</w:t>
      </w:r>
    </w:p>
    <w:p>
      <w:pPr>
        <w:snapToGrid w:val="0"/>
        <w:spacing w:line="480" w:lineRule="exact"/>
        <w:ind w:firstLine="413" w:firstLineChars="196"/>
        <w:rPr>
          <w:rFonts w:ascii="宋体" w:hAnsi="宋体" w:cs="宋体"/>
          <w:szCs w:val="21"/>
        </w:rPr>
      </w:pPr>
      <w:r>
        <w:rPr>
          <w:rFonts w:hint="eastAsia" w:ascii="宋体" w:hAnsi="宋体" w:cs="宋体"/>
          <w:b/>
          <w:szCs w:val="21"/>
        </w:rPr>
        <w:t>（6）</w:t>
      </w:r>
      <w:r>
        <w:rPr>
          <w:rFonts w:hint="eastAsia" w:ascii="宋体" w:hAnsi="宋体" w:cs="宋体"/>
          <w:szCs w:val="21"/>
        </w:rPr>
        <w:t>其他严重扰乱招投标程序的。</w:t>
      </w:r>
    </w:p>
    <w:p>
      <w:pPr>
        <w:snapToGrid w:val="0"/>
        <w:spacing w:line="480" w:lineRule="exact"/>
        <w:ind w:firstLine="413" w:firstLineChars="196"/>
        <w:jc w:val="left"/>
        <w:outlineLvl w:val="0"/>
        <w:rPr>
          <w:rFonts w:ascii="宋体" w:hAnsi="宋体" w:cs="宋体"/>
          <w:b/>
          <w:szCs w:val="21"/>
        </w:rPr>
      </w:pPr>
      <w:bookmarkStart w:id="16" w:name="_Toc1449"/>
      <w:r>
        <w:rPr>
          <w:rFonts w:hint="eastAsia" w:ascii="宋体" w:hAnsi="宋体" w:cs="宋体"/>
          <w:b/>
          <w:szCs w:val="21"/>
        </w:rPr>
        <w:t>（</w:t>
      </w:r>
      <w:r>
        <w:rPr>
          <w:rFonts w:hint="eastAsia" w:ascii="宋体" w:hAnsi="宋体" w:cs="宋体"/>
          <w:b/>
          <w:szCs w:val="21"/>
          <w:lang w:eastAsia="zh-CN"/>
        </w:rPr>
        <w:t>六</w:t>
      </w:r>
      <w:r>
        <w:rPr>
          <w:rFonts w:hint="eastAsia" w:ascii="宋体" w:hAnsi="宋体" w:cs="宋体"/>
          <w:b/>
          <w:szCs w:val="21"/>
        </w:rPr>
        <w:t>）投标文件的签署和份数</w:t>
      </w:r>
      <w:bookmarkEnd w:id="16"/>
    </w:p>
    <w:p>
      <w:pPr>
        <w:snapToGrid w:val="0"/>
        <w:spacing w:line="480" w:lineRule="exact"/>
        <w:ind w:firstLine="411" w:firstLineChars="196"/>
        <w:rPr>
          <w:rFonts w:hint="eastAsia" w:ascii="宋体" w:hAnsi="宋体" w:eastAsia="宋体" w:cs="宋体"/>
          <w:bCs/>
          <w:szCs w:val="21"/>
          <w:lang w:eastAsia="zh-CN"/>
        </w:rPr>
      </w:pPr>
      <w:r>
        <w:rPr>
          <w:rFonts w:hint="eastAsia" w:ascii="宋体" w:hAnsi="宋体" w:cs="宋体"/>
          <w:bCs/>
          <w:szCs w:val="21"/>
        </w:rPr>
        <w:t>1</w:t>
      </w:r>
      <w:r>
        <w:rPr>
          <w:rFonts w:hint="eastAsia" w:ascii="宋体" w:hAnsi="宋体" w:cs="宋体"/>
          <w:bCs/>
          <w:szCs w:val="21"/>
          <w:lang w:eastAsia="zh-CN"/>
        </w:rPr>
        <w:t>、供应商</w:t>
      </w:r>
      <w:r>
        <w:rPr>
          <w:rFonts w:hint="eastAsia" w:ascii="宋体" w:hAnsi="宋体" w:cs="宋体"/>
          <w:bCs/>
          <w:szCs w:val="21"/>
        </w:rPr>
        <w:t>应按本采购文件规定的格式和顺序编制、装订投标文件，投标文件要求有目录并标注页码，投标文件内容不完整、编排混乱导致投标文件被误读、漏读或者查找不到相关内容的，是</w:t>
      </w:r>
      <w:r>
        <w:rPr>
          <w:rFonts w:hint="eastAsia" w:ascii="宋体" w:hAnsi="宋体" w:cs="宋体"/>
          <w:bCs/>
          <w:szCs w:val="21"/>
          <w:lang w:eastAsia="zh-CN"/>
        </w:rPr>
        <w:t>供应商</w:t>
      </w:r>
      <w:r>
        <w:rPr>
          <w:rFonts w:hint="eastAsia" w:ascii="宋体" w:hAnsi="宋体" w:cs="宋体"/>
          <w:bCs/>
          <w:szCs w:val="21"/>
        </w:rPr>
        <w:t>的责任</w:t>
      </w:r>
      <w:r>
        <w:rPr>
          <w:rFonts w:hint="eastAsia" w:ascii="宋体" w:hAnsi="宋体" w:cs="宋体"/>
          <w:bCs/>
          <w:szCs w:val="21"/>
          <w:lang w:eastAsia="zh-CN"/>
        </w:rPr>
        <w:t>；</w:t>
      </w:r>
    </w:p>
    <w:p>
      <w:pPr>
        <w:snapToGrid w:val="0"/>
        <w:spacing w:line="480" w:lineRule="exact"/>
        <w:ind w:firstLine="411" w:firstLineChars="196"/>
        <w:rPr>
          <w:rFonts w:hint="eastAsia" w:ascii="宋体" w:hAnsi="宋体" w:eastAsia="宋体" w:cs="宋体"/>
          <w:b/>
          <w:bCs w:val="0"/>
          <w:szCs w:val="21"/>
          <w:lang w:eastAsia="zh-CN"/>
        </w:rPr>
      </w:pPr>
      <w:r>
        <w:rPr>
          <w:rFonts w:hint="eastAsia" w:ascii="宋体" w:hAnsi="宋体" w:cs="宋体"/>
          <w:bCs/>
          <w:szCs w:val="21"/>
        </w:rPr>
        <w:t>2</w:t>
      </w:r>
      <w:r>
        <w:rPr>
          <w:rFonts w:hint="eastAsia" w:ascii="宋体" w:hAnsi="宋体" w:cs="宋体"/>
          <w:bCs/>
          <w:szCs w:val="21"/>
          <w:lang w:eastAsia="zh-CN"/>
        </w:rPr>
        <w:t>、</w:t>
      </w:r>
      <w:r>
        <w:rPr>
          <w:rFonts w:hint="eastAsia" w:ascii="宋体" w:hAnsi="宋体" w:cs="宋体"/>
          <w:bCs/>
          <w:szCs w:val="21"/>
        </w:rPr>
        <w:t>投标文件要求正本1份，副本</w:t>
      </w:r>
      <w:r>
        <w:rPr>
          <w:rFonts w:hint="eastAsia" w:ascii="宋体" w:hAnsi="宋体" w:cs="宋体"/>
          <w:bCs/>
          <w:szCs w:val="21"/>
          <w:lang w:val="en-US" w:eastAsia="zh-CN"/>
        </w:rPr>
        <w:t>4</w:t>
      </w:r>
      <w:r>
        <w:rPr>
          <w:rFonts w:hint="eastAsia" w:ascii="宋体" w:hAnsi="宋体" w:cs="宋体"/>
          <w:bCs/>
          <w:szCs w:val="21"/>
        </w:rPr>
        <w:t>份，装订成册，投标文件的封面应注明“正本”、“副本”字样。</w:t>
      </w:r>
      <w:r>
        <w:rPr>
          <w:rFonts w:hint="eastAsia" w:ascii="宋体" w:hAnsi="宋体" w:cs="宋体"/>
          <w:b/>
          <w:bCs w:val="0"/>
          <w:szCs w:val="21"/>
        </w:rPr>
        <w:t>活页装订的投标文件将被拒绝</w:t>
      </w:r>
      <w:r>
        <w:rPr>
          <w:rFonts w:hint="eastAsia" w:ascii="宋体" w:hAnsi="宋体" w:cs="宋体"/>
          <w:b/>
          <w:bCs w:val="0"/>
          <w:szCs w:val="21"/>
          <w:lang w:eastAsia="zh-CN"/>
        </w:rPr>
        <w:t>；</w:t>
      </w:r>
    </w:p>
    <w:p>
      <w:pPr>
        <w:snapToGrid w:val="0"/>
        <w:spacing w:line="480" w:lineRule="exact"/>
        <w:ind w:firstLine="411" w:firstLineChars="196"/>
        <w:rPr>
          <w:rFonts w:hint="eastAsia" w:ascii="宋体" w:hAnsi="宋体" w:eastAsia="宋体" w:cs="宋体"/>
          <w:bCs/>
          <w:szCs w:val="21"/>
          <w:lang w:eastAsia="zh-CN"/>
        </w:rPr>
      </w:pPr>
      <w:r>
        <w:rPr>
          <w:rFonts w:hint="eastAsia" w:ascii="宋体" w:hAnsi="宋体" w:cs="宋体"/>
          <w:bCs/>
          <w:szCs w:val="21"/>
        </w:rPr>
        <w:t>资格审查文件、投标报价文件及商务技术文件应分别装订、密封、包装，未按规定装订、密封、包装的投标文件将被拒绝</w:t>
      </w:r>
      <w:r>
        <w:rPr>
          <w:rFonts w:hint="eastAsia" w:ascii="宋体" w:hAnsi="宋体" w:cs="宋体"/>
          <w:bCs/>
          <w:szCs w:val="21"/>
          <w:lang w:eastAsia="zh-CN"/>
        </w:rPr>
        <w:t>；</w:t>
      </w:r>
    </w:p>
    <w:p>
      <w:pPr>
        <w:snapToGrid w:val="0"/>
        <w:spacing w:line="480" w:lineRule="exact"/>
        <w:ind w:firstLine="411" w:firstLineChars="196"/>
        <w:rPr>
          <w:rFonts w:hint="eastAsia" w:ascii="宋体" w:hAnsi="宋体" w:eastAsia="宋体" w:cs="宋体"/>
          <w:bCs/>
          <w:szCs w:val="21"/>
          <w:lang w:eastAsia="zh-CN"/>
        </w:rPr>
      </w:pPr>
      <w:r>
        <w:rPr>
          <w:rFonts w:hint="eastAsia" w:ascii="宋体" w:hAnsi="宋体" w:cs="宋体"/>
          <w:bCs/>
          <w:szCs w:val="21"/>
        </w:rPr>
        <w:t>3</w:t>
      </w:r>
      <w:r>
        <w:rPr>
          <w:rFonts w:hint="eastAsia" w:ascii="宋体" w:hAnsi="宋体" w:cs="宋体"/>
          <w:bCs/>
          <w:szCs w:val="21"/>
          <w:lang w:eastAsia="zh-CN"/>
        </w:rPr>
        <w:t>、</w:t>
      </w:r>
      <w:r>
        <w:rPr>
          <w:rFonts w:hint="eastAsia" w:ascii="宋体" w:hAnsi="宋体" w:cs="宋体"/>
          <w:bCs/>
          <w:szCs w:val="21"/>
        </w:rPr>
        <w:t>投标文件的正本需打印或用不褪色的墨水填写，投标文件正本除本《</w:t>
      </w:r>
      <w:r>
        <w:rPr>
          <w:rFonts w:hint="eastAsia" w:ascii="宋体" w:hAnsi="宋体" w:cs="宋体"/>
          <w:bCs/>
          <w:szCs w:val="21"/>
          <w:lang w:eastAsia="zh-CN"/>
        </w:rPr>
        <w:t>供应商</w:t>
      </w:r>
      <w:r>
        <w:rPr>
          <w:rFonts w:hint="eastAsia" w:ascii="宋体" w:hAnsi="宋体" w:cs="宋体"/>
          <w:bCs/>
          <w:szCs w:val="21"/>
        </w:rPr>
        <w:t>须知》中规定的可提供复印件外均须提供原件。副本为正本的复印件。投标文件正、副本内容不一致的，以正本为准</w:t>
      </w:r>
      <w:r>
        <w:rPr>
          <w:rFonts w:hint="eastAsia" w:ascii="宋体" w:hAnsi="宋体" w:cs="宋体"/>
          <w:bCs/>
          <w:szCs w:val="21"/>
          <w:lang w:eastAsia="zh-CN"/>
        </w:rPr>
        <w:t>；</w:t>
      </w:r>
    </w:p>
    <w:p>
      <w:pPr>
        <w:snapToGrid w:val="0"/>
        <w:spacing w:line="480" w:lineRule="exact"/>
        <w:ind w:firstLine="411" w:firstLineChars="196"/>
        <w:rPr>
          <w:rFonts w:hint="eastAsia" w:ascii="宋体" w:hAnsi="宋体" w:eastAsia="宋体" w:cs="宋体"/>
          <w:bCs/>
          <w:szCs w:val="21"/>
          <w:lang w:eastAsia="zh-CN"/>
        </w:rPr>
      </w:pPr>
      <w:r>
        <w:rPr>
          <w:rFonts w:hint="eastAsia" w:ascii="宋体" w:hAnsi="宋体" w:cs="宋体"/>
          <w:bCs/>
          <w:szCs w:val="21"/>
        </w:rPr>
        <w:t>4</w:t>
      </w:r>
      <w:r>
        <w:rPr>
          <w:rFonts w:hint="eastAsia" w:ascii="宋体" w:hAnsi="宋体" w:cs="宋体"/>
          <w:bCs/>
          <w:szCs w:val="21"/>
          <w:lang w:eastAsia="zh-CN"/>
        </w:rPr>
        <w:t>、</w:t>
      </w:r>
      <w:r>
        <w:rPr>
          <w:rFonts w:hint="eastAsia" w:ascii="宋体" w:hAnsi="宋体" w:cs="宋体"/>
          <w:bCs/>
          <w:szCs w:val="21"/>
        </w:rPr>
        <w:t>投标文件须由</w:t>
      </w:r>
      <w:r>
        <w:rPr>
          <w:rFonts w:hint="eastAsia" w:ascii="宋体" w:hAnsi="宋体" w:cs="宋体"/>
          <w:bCs/>
          <w:szCs w:val="21"/>
          <w:lang w:eastAsia="zh-CN"/>
        </w:rPr>
        <w:t>供应商</w:t>
      </w:r>
      <w:r>
        <w:rPr>
          <w:rFonts w:hint="eastAsia" w:ascii="宋体" w:hAnsi="宋体" w:cs="宋体"/>
          <w:bCs/>
          <w:szCs w:val="21"/>
        </w:rPr>
        <w:t>在规定位置盖章并由法定代表人或法定代表人的授权委托人签署，</w:t>
      </w:r>
      <w:r>
        <w:rPr>
          <w:rFonts w:hint="eastAsia" w:ascii="宋体" w:hAnsi="宋体" w:cs="宋体"/>
          <w:bCs/>
          <w:szCs w:val="21"/>
          <w:lang w:eastAsia="zh-CN"/>
        </w:rPr>
        <w:t>供应商</w:t>
      </w:r>
      <w:r>
        <w:rPr>
          <w:rFonts w:hint="eastAsia" w:ascii="宋体" w:hAnsi="宋体" w:cs="宋体"/>
          <w:bCs/>
          <w:szCs w:val="21"/>
        </w:rPr>
        <w:t>应写全称</w:t>
      </w:r>
      <w:r>
        <w:rPr>
          <w:rFonts w:hint="eastAsia" w:ascii="宋体" w:hAnsi="宋体" w:cs="宋体"/>
          <w:bCs/>
          <w:szCs w:val="21"/>
          <w:lang w:eastAsia="zh-CN"/>
        </w:rPr>
        <w:t>；</w:t>
      </w:r>
    </w:p>
    <w:p>
      <w:pPr>
        <w:snapToGrid w:val="0"/>
        <w:spacing w:line="480" w:lineRule="exact"/>
        <w:ind w:firstLine="411" w:firstLineChars="196"/>
        <w:rPr>
          <w:rFonts w:hint="eastAsia" w:ascii="宋体" w:hAnsi="宋体" w:cs="宋体"/>
          <w:bCs/>
          <w:szCs w:val="21"/>
        </w:rPr>
      </w:pPr>
      <w:r>
        <w:rPr>
          <w:rFonts w:hint="eastAsia" w:ascii="宋体" w:hAnsi="宋体" w:cs="宋体"/>
          <w:bCs/>
          <w:szCs w:val="21"/>
        </w:rPr>
        <w:t>5</w:t>
      </w:r>
      <w:r>
        <w:rPr>
          <w:rFonts w:hint="eastAsia" w:ascii="宋体" w:hAnsi="宋体" w:cs="宋体"/>
          <w:bCs/>
          <w:szCs w:val="21"/>
          <w:lang w:eastAsia="zh-CN"/>
        </w:rPr>
        <w:t>、</w:t>
      </w:r>
      <w:r>
        <w:rPr>
          <w:rFonts w:hint="eastAsia" w:ascii="宋体" w:hAnsi="宋体" w:cs="宋体"/>
          <w:bCs/>
          <w:szCs w:val="21"/>
        </w:rPr>
        <w:t>投标文件不得涂改，若有修改错漏处，须加盖单位公章或者法定代表人或授权委托人签字或盖章。投标文件因字迹潦草或表达不清所引起的后果由</w:t>
      </w:r>
      <w:r>
        <w:rPr>
          <w:rFonts w:hint="eastAsia" w:ascii="宋体" w:hAnsi="宋体" w:cs="宋体"/>
          <w:bCs/>
          <w:szCs w:val="21"/>
          <w:lang w:eastAsia="zh-CN"/>
        </w:rPr>
        <w:t>供应商</w:t>
      </w:r>
      <w:r>
        <w:rPr>
          <w:rFonts w:hint="eastAsia" w:ascii="宋体" w:hAnsi="宋体" w:cs="宋体"/>
          <w:bCs/>
          <w:szCs w:val="21"/>
        </w:rPr>
        <w:t>负责。</w:t>
      </w:r>
    </w:p>
    <w:p>
      <w:pPr>
        <w:snapToGrid w:val="0"/>
        <w:spacing w:line="480" w:lineRule="exact"/>
        <w:ind w:firstLine="310" w:firstLineChars="147"/>
        <w:jc w:val="left"/>
        <w:rPr>
          <w:rFonts w:ascii="宋体" w:hAnsi="宋体" w:cs="宋体"/>
          <w:b/>
          <w:szCs w:val="21"/>
        </w:rPr>
      </w:pPr>
      <w:r>
        <w:rPr>
          <w:rFonts w:hint="eastAsia" w:ascii="宋体" w:hAnsi="宋体" w:cs="宋体"/>
          <w:b/>
          <w:szCs w:val="21"/>
        </w:rPr>
        <w:t>（</w:t>
      </w:r>
      <w:r>
        <w:rPr>
          <w:rFonts w:hint="eastAsia" w:ascii="宋体" w:hAnsi="宋体" w:cs="宋体"/>
          <w:b/>
          <w:szCs w:val="21"/>
          <w:lang w:eastAsia="zh-CN"/>
        </w:rPr>
        <w:t>七</w:t>
      </w:r>
      <w:r>
        <w:rPr>
          <w:rFonts w:hint="eastAsia" w:ascii="宋体" w:hAnsi="宋体" w:cs="宋体"/>
          <w:b/>
          <w:szCs w:val="21"/>
        </w:rPr>
        <w:t>）投标文件的包装、递交、修改和撤回</w:t>
      </w:r>
    </w:p>
    <w:p>
      <w:pPr>
        <w:snapToGrid w:val="0"/>
        <w:spacing w:line="480" w:lineRule="exact"/>
        <w:ind w:firstLine="411" w:firstLineChars="196"/>
        <w:rPr>
          <w:rFonts w:hint="eastAsia" w:ascii="宋体" w:hAnsi="宋体" w:eastAsia="宋体" w:cs="宋体"/>
          <w:bCs/>
          <w:szCs w:val="21"/>
          <w:lang w:eastAsia="zh-CN"/>
        </w:rPr>
      </w:pPr>
      <w:bookmarkStart w:id="17" w:name="_Toc15401"/>
      <w:r>
        <w:rPr>
          <w:rFonts w:hint="eastAsia" w:ascii="宋体" w:hAnsi="宋体" w:cs="宋体"/>
          <w:bCs/>
          <w:szCs w:val="21"/>
        </w:rPr>
        <w:t>1</w:t>
      </w:r>
      <w:r>
        <w:rPr>
          <w:rFonts w:hint="eastAsia" w:ascii="宋体" w:hAnsi="宋体" w:cs="宋体"/>
          <w:bCs/>
          <w:szCs w:val="21"/>
          <w:lang w:eastAsia="zh-CN"/>
        </w:rPr>
        <w:t>、</w:t>
      </w:r>
      <w:r>
        <w:rPr>
          <w:rFonts w:hint="eastAsia" w:ascii="宋体" w:hAnsi="宋体" w:cs="宋体"/>
          <w:bCs/>
          <w:szCs w:val="21"/>
        </w:rPr>
        <w:t>投标文件由资格审查文件、报价文件、商务技术文件组成，要求分别装订成册</w:t>
      </w:r>
      <w:r>
        <w:rPr>
          <w:rFonts w:hint="eastAsia" w:ascii="宋体" w:hAnsi="宋体" w:cs="宋体"/>
          <w:szCs w:val="21"/>
        </w:rPr>
        <w:t>。</w:t>
      </w:r>
      <w:r>
        <w:rPr>
          <w:rFonts w:hint="eastAsia" w:ascii="宋体" w:hAnsi="宋体" w:cs="宋体"/>
          <w:bCs/>
          <w:szCs w:val="21"/>
        </w:rPr>
        <w:t>投标文件的包装封面上应注明</w:t>
      </w:r>
      <w:r>
        <w:rPr>
          <w:rFonts w:hint="eastAsia" w:ascii="宋体" w:hAnsi="宋体" w:cs="宋体"/>
          <w:bCs/>
          <w:szCs w:val="21"/>
          <w:lang w:eastAsia="zh-CN"/>
        </w:rPr>
        <w:t>供应商</w:t>
      </w:r>
      <w:r>
        <w:rPr>
          <w:rFonts w:hint="eastAsia" w:ascii="宋体" w:hAnsi="宋体" w:cs="宋体"/>
          <w:bCs/>
          <w:szCs w:val="21"/>
        </w:rPr>
        <w:t>名称、</w:t>
      </w:r>
      <w:r>
        <w:rPr>
          <w:rFonts w:hint="eastAsia" w:ascii="宋体" w:hAnsi="宋体" w:cs="宋体"/>
          <w:bCs/>
          <w:szCs w:val="21"/>
          <w:lang w:eastAsia="zh-CN"/>
        </w:rPr>
        <w:t>供应商</w:t>
      </w:r>
      <w:r>
        <w:rPr>
          <w:rFonts w:hint="eastAsia" w:ascii="宋体" w:hAnsi="宋体" w:cs="宋体"/>
          <w:bCs/>
          <w:szCs w:val="21"/>
        </w:rPr>
        <w:t>地址、投标文件名称（资格审查文件、报价文件或商务技术文件）、项目名称、项目编号，并加盖</w:t>
      </w:r>
      <w:r>
        <w:rPr>
          <w:rFonts w:hint="eastAsia" w:ascii="宋体" w:hAnsi="宋体" w:cs="宋体"/>
          <w:bCs/>
          <w:szCs w:val="21"/>
          <w:lang w:eastAsia="zh-CN"/>
        </w:rPr>
        <w:t>供应商</w:t>
      </w:r>
      <w:r>
        <w:rPr>
          <w:rFonts w:hint="eastAsia" w:ascii="宋体" w:hAnsi="宋体" w:cs="宋体"/>
          <w:bCs/>
          <w:szCs w:val="21"/>
        </w:rPr>
        <w:t>公章</w:t>
      </w:r>
      <w:r>
        <w:rPr>
          <w:rFonts w:hint="eastAsia" w:ascii="宋体" w:hAnsi="宋体" w:cs="宋体"/>
          <w:bCs/>
          <w:szCs w:val="21"/>
          <w:lang w:eastAsia="zh-CN"/>
        </w:rPr>
        <w:t>；</w:t>
      </w:r>
    </w:p>
    <w:p>
      <w:pPr>
        <w:snapToGrid w:val="0"/>
        <w:spacing w:line="480" w:lineRule="exact"/>
        <w:ind w:firstLine="411" w:firstLineChars="196"/>
        <w:rPr>
          <w:rFonts w:hint="eastAsia" w:ascii="宋体" w:hAnsi="宋体" w:eastAsia="宋体" w:cs="宋体"/>
          <w:bCs/>
          <w:szCs w:val="21"/>
          <w:lang w:eastAsia="zh-CN"/>
        </w:rPr>
      </w:pPr>
      <w:r>
        <w:rPr>
          <w:rFonts w:hint="eastAsia" w:ascii="宋体" w:hAnsi="宋体" w:cs="宋体"/>
          <w:bCs/>
          <w:szCs w:val="21"/>
        </w:rPr>
        <w:t>2</w:t>
      </w:r>
      <w:r>
        <w:rPr>
          <w:rFonts w:hint="eastAsia" w:ascii="宋体" w:hAnsi="宋体" w:cs="宋体"/>
          <w:bCs/>
          <w:szCs w:val="21"/>
          <w:lang w:eastAsia="zh-CN"/>
        </w:rPr>
        <w:t>、</w:t>
      </w:r>
      <w:r>
        <w:rPr>
          <w:rFonts w:hint="eastAsia" w:ascii="宋体" w:hAnsi="宋体" w:cs="宋体"/>
          <w:bCs/>
          <w:szCs w:val="21"/>
        </w:rPr>
        <w:t>未按规定密封或标记的投标文件将被拒绝，由此造成投标文件被误投或提前拆封的风险由</w:t>
      </w:r>
      <w:r>
        <w:rPr>
          <w:rFonts w:hint="eastAsia" w:ascii="宋体" w:hAnsi="宋体" w:cs="宋体"/>
          <w:bCs/>
          <w:szCs w:val="21"/>
          <w:lang w:eastAsia="zh-CN"/>
        </w:rPr>
        <w:t>供应商</w:t>
      </w:r>
      <w:r>
        <w:rPr>
          <w:rFonts w:hint="eastAsia" w:ascii="宋体" w:hAnsi="宋体" w:cs="宋体"/>
          <w:bCs/>
          <w:szCs w:val="21"/>
        </w:rPr>
        <w:t>承担</w:t>
      </w:r>
      <w:r>
        <w:rPr>
          <w:rFonts w:hint="eastAsia" w:ascii="宋体" w:hAnsi="宋体" w:cs="宋体"/>
          <w:bCs/>
          <w:szCs w:val="21"/>
          <w:lang w:eastAsia="zh-CN"/>
        </w:rPr>
        <w:t>；</w:t>
      </w:r>
    </w:p>
    <w:p>
      <w:pPr>
        <w:snapToGrid w:val="0"/>
        <w:spacing w:line="480" w:lineRule="exact"/>
        <w:ind w:firstLine="411" w:firstLineChars="196"/>
        <w:rPr>
          <w:rFonts w:hint="eastAsia" w:ascii="宋体" w:hAnsi="宋体" w:cs="宋体"/>
          <w:bCs/>
          <w:szCs w:val="21"/>
        </w:rPr>
      </w:pPr>
      <w:r>
        <w:rPr>
          <w:rFonts w:hint="eastAsia" w:ascii="宋体" w:hAnsi="宋体" w:cs="宋体"/>
          <w:bCs/>
          <w:szCs w:val="21"/>
        </w:rPr>
        <w:t>3</w:t>
      </w:r>
      <w:r>
        <w:rPr>
          <w:rFonts w:hint="eastAsia" w:ascii="宋体" w:hAnsi="宋体" w:cs="宋体"/>
          <w:bCs/>
          <w:szCs w:val="21"/>
          <w:lang w:eastAsia="zh-CN"/>
        </w:rPr>
        <w:t>、供应商</w:t>
      </w:r>
      <w:r>
        <w:rPr>
          <w:rFonts w:hint="eastAsia" w:ascii="宋体" w:hAnsi="宋体" w:cs="宋体"/>
          <w:bCs/>
          <w:szCs w:val="21"/>
        </w:rPr>
        <w:t>在投标截止时间前，可以对所递交的投标文件进行补充、修改或者撤回，并书面通知采购人或者采购代理机构。补充、修改的内容应当按照采购文件要求签署、盖章、密封后，作为投标文件的组成部分。</w:t>
      </w:r>
    </w:p>
    <w:bookmarkEnd w:id="17"/>
    <w:p>
      <w:pPr>
        <w:pStyle w:val="8"/>
        <w:snapToGrid w:val="0"/>
        <w:spacing w:line="360" w:lineRule="auto"/>
        <w:ind w:firstLine="398" w:firstLineChars="196"/>
        <w:outlineLvl w:val="1"/>
        <w:rPr>
          <w:rFonts w:hint="eastAsia" w:ascii="宋体" w:hAnsi="宋体" w:eastAsia="宋体" w:cs="宋体"/>
          <w:b/>
          <w:snapToGrid w:val="0"/>
          <w:sz w:val="21"/>
          <w:szCs w:val="21"/>
        </w:rPr>
      </w:pPr>
      <w:bookmarkStart w:id="18" w:name="_Toc12832"/>
      <w:r>
        <w:rPr>
          <w:rFonts w:hint="eastAsia" w:ascii="宋体" w:hAnsi="宋体" w:eastAsia="宋体" w:cs="宋体"/>
          <w:b/>
          <w:sz w:val="21"/>
          <w:szCs w:val="21"/>
        </w:rPr>
        <w:t>四、开标</w:t>
      </w:r>
      <w:bookmarkEnd w:id="18"/>
    </w:p>
    <w:p>
      <w:pPr>
        <w:pStyle w:val="10"/>
        <w:snapToGrid w:val="0"/>
        <w:spacing w:before="120" w:after="0" w:afterLines="0" w:line="360" w:lineRule="auto"/>
        <w:ind w:firstLine="413" w:firstLineChars="196"/>
        <w:rPr>
          <w:rFonts w:hint="eastAsia" w:ascii="宋体" w:hAnsi="宋体" w:eastAsia="宋体" w:cs="宋体"/>
          <w:b/>
          <w:sz w:val="21"/>
          <w:szCs w:val="21"/>
        </w:rPr>
      </w:pPr>
      <w:r>
        <w:rPr>
          <w:rFonts w:hint="eastAsia" w:ascii="宋体" w:hAnsi="宋体" w:eastAsia="宋体" w:cs="宋体"/>
          <w:b/>
          <w:sz w:val="21"/>
          <w:szCs w:val="21"/>
        </w:rPr>
        <w:t>（一）开标准备</w:t>
      </w:r>
    </w:p>
    <w:p>
      <w:pPr>
        <w:pStyle w:val="10"/>
        <w:snapToGrid w:val="0"/>
        <w:spacing w:before="0" w:beforeLines="0" w:after="0" w:afterLines="0"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采购代理机构将在规定的时间和地点进行开标，</w:t>
      </w:r>
      <w:r>
        <w:rPr>
          <w:rFonts w:hint="eastAsia" w:hAnsi="宋体" w:cs="宋体"/>
          <w:bCs/>
          <w:sz w:val="21"/>
          <w:szCs w:val="21"/>
          <w:lang w:eastAsia="zh-CN"/>
        </w:rPr>
        <w:t>供应商</w:t>
      </w:r>
      <w:r>
        <w:rPr>
          <w:rFonts w:hint="eastAsia" w:ascii="宋体" w:hAnsi="宋体" w:eastAsia="宋体" w:cs="宋体"/>
          <w:bCs/>
          <w:sz w:val="21"/>
          <w:szCs w:val="21"/>
        </w:rPr>
        <w:t>的法定代表人或其授权代表应参加开标会并签到。</w:t>
      </w:r>
      <w:r>
        <w:rPr>
          <w:rFonts w:hint="eastAsia" w:hAnsi="宋体" w:cs="宋体"/>
          <w:bCs/>
          <w:sz w:val="21"/>
          <w:szCs w:val="21"/>
          <w:lang w:eastAsia="zh-CN"/>
        </w:rPr>
        <w:t>供应商</w:t>
      </w:r>
      <w:r>
        <w:rPr>
          <w:rFonts w:hint="eastAsia" w:ascii="宋体" w:hAnsi="宋体" w:eastAsia="宋体" w:cs="宋体"/>
          <w:bCs/>
          <w:sz w:val="21"/>
          <w:szCs w:val="21"/>
        </w:rPr>
        <w:t>的法定代表人或其授权代表未按时签到的，视同放弃开标监督权利、认可开标结果。</w:t>
      </w:r>
    </w:p>
    <w:p>
      <w:pPr>
        <w:pStyle w:val="10"/>
        <w:snapToGrid w:val="0"/>
        <w:spacing w:before="120" w:after="120" w:line="360" w:lineRule="auto"/>
        <w:ind w:firstLine="413" w:firstLineChars="196"/>
        <w:rPr>
          <w:rFonts w:hint="eastAsia" w:ascii="宋体" w:hAnsi="宋体" w:eastAsia="宋体" w:cs="宋体"/>
          <w:b/>
          <w:sz w:val="21"/>
          <w:szCs w:val="21"/>
        </w:rPr>
      </w:pPr>
      <w:r>
        <w:rPr>
          <w:rFonts w:hint="eastAsia" w:ascii="宋体" w:hAnsi="宋体" w:eastAsia="宋体" w:cs="宋体"/>
          <w:b/>
          <w:sz w:val="21"/>
          <w:szCs w:val="21"/>
        </w:rPr>
        <w:t>（二） 开标程序</w:t>
      </w:r>
    </w:p>
    <w:p>
      <w:pPr>
        <w:numPr>
          <w:ilvl w:val="0"/>
          <w:numId w:val="0"/>
        </w:numPr>
        <w:spacing w:line="360" w:lineRule="auto"/>
        <w:ind w:left="420" w:leftChars="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开标会由采购代理机构主持，主持人宣布开标会议开始；</w:t>
      </w:r>
    </w:p>
    <w:p>
      <w:pPr>
        <w:numPr>
          <w:ilvl w:val="0"/>
          <w:numId w:val="0"/>
        </w:numPr>
        <w:spacing w:line="360" w:lineRule="auto"/>
        <w:ind w:left="420" w:leftChars="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主持人介绍参加开标会的人员名单；</w:t>
      </w:r>
    </w:p>
    <w:p>
      <w:pPr>
        <w:numPr>
          <w:ilvl w:val="0"/>
          <w:numId w:val="0"/>
        </w:numPr>
        <w:spacing w:line="360" w:lineRule="auto"/>
        <w:ind w:left="420" w:leftChars="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主持人宣布评标期间的有关事项，告知应当回避的情形,提请有关人员回避；</w:t>
      </w:r>
    </w:p>
    <w:p>
      <w:pPr>
        <w:numPr>
          <w:ilvl w:val="0"/>
          <w:numId w:val="0"/>
        </w:numPr>
        <w:spacing w:line="360" w:lineRule="auto"/>
        <w:ind w:left="420" w:leftChars="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cs="宋体"/>
          <w:sz w:val="21"/>
          <w:szCs w:val="21"/>
          <w:lang w:eastAsia="zh-CN"/>
        </w:rPr>
        <w:t>供应商</w:t>
      </w:r>
      <w:r>
        <w:rPr>
          <w:rFonts w:hint="eastAsia" w:ascii="宋体" w:hAnsi="宋体" w:eastAsia="宋体" w:cs="宋体"/>
          <w:sz w:val="21"/>
          <w:szCs w:val="21"/>
        </w:rPr>
        <w:t>或其当场推荐的代表检查投标文件密封的完整性并签字确认；</w:t>
      </w:r>
    </w:p>
    <w:p>
      <w:pPr>
        <w:numPr>
          <w:ilvl w:val="0"/>
          <w:numId w:val="0"/>
        </w:numPr>
        <w:spacing w:line="360" w:lineRule="auto"/>
        <w:ind w:left="420" w:leftChars="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按各</w:t>
      </w:r>
      <w:r>
        <w:rPr>
          <w:rFonts w:hint="eastAsia" w:ascii="宋体" w:hAnsi="宋体" w:cs="宋体"/>
          <w:sz w:val="21"/>
          <w:szCs w:val="21"/>
          <w:lang w:eastAsia="zh-CN"/>
        </w:rPr>
        <w:t>供应商</w:t>
      </w:r>
      <w:r>
        <w:rPr>
          <w:rFonts w:hint="eastAsia" w:ascii="宋体" w:hAnsi="宋体" w:eastAsia="宋体" w:cs="宋体"/>
          <w:sz w:val="21"/>
          <w:szCs w:val="21"/>
        </w:rPr>
        <w:t>提交投标文件时间的先后顺序打开资格审查文件、商务技术文件外包装，清点投标文件正本、副本数量；</w:t>
      </w:r>
    </w:p>
    <w:p>
      <w:pPr>
        <w:numPr>
          <w:ilvl w:val="0"/>
          <w:numId w:val="0"/>
        </w:numPr>
        <w:spacing w:line="360" w:lineRule="auto"/>
        <w:ind w:left="420" w:leftChars="0"/>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资格审查、符合性检查、技术、资信售后服务及其他分评分结束后，由主持人公布无效投标的</w:t>
      </w:r>
      <w:r>
        <w:rPr>
          <w:rFonts w:hint="eastAsia" w:ascii="宋体" w:hAnsi="宋体" w:cs="宋体"/>
          <w:sz w:val="21"/>
          <w:szCs w:val="21"/>
          <w:lang w:eastAsia="zh-CN"/>
        </w:rPr>
        <w:t>供应商</w:t>
      </w:r>
      <w:r>
        <w:rPr>
          <w:rFonts w:hint="eastAsia" w:ascii="宋体" w:hAnsi="宋体" w:eastAsia="宋体" w:cs="宋体"/>
          <w:sz w:val="21"/>
          <w:szCs w:val="21"/>
        </w:rPr>
        <w:t>名单、投标无效的原因及其他有效投标的评分结果；</w:t>
      </w:r>
    </w:p>
    <w:p>
      <w:pPr>
        <w:numPr>
          <w:ilvl w:val="0"/>
          <w:numId w:val="0"/>
        </w:numPr>
        <w:spacing w:line="360" w:lineRule="auto"/>
        <w:ind w:left="420" w:leftChars="0"/>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再开启报价文件，由主持人宣读《开标一览表》中的</w:t>
      </w:r>
      <w:r>
        <w:rPr>
          <w:rFonts w:hint="eastAsia" w:ascii="宋体" w:hAnsi="宋体" w:cs="宋体"/>
          <w:sz w:val="21"/>
          <w:szCs w:val="21"/>
          <w:lang w:eastAsia="zh-CN"/>
        </w:rPr>
        <w:t>供应商</w:t>
      </w:r>
      <w:r>
        <w:rPr>
          <w:rFonts w:hint="eastAsia" w:ascii="宋体" w:hAnsi="宋体" w:eastAsia="宋体" w:cs="宋体"/>
          <w:sz w:val="21"/>
          <w:szCs w:val="21"/>
        </w:rPr>
        <w:t>名称及在其投标文件中承诺的投标报价、交货期（服务期限）等投标内容，以及采购代理机构认为有必要宣读的其他内容；</w:t>
      </w:r>
    </w:p>
    <w:p>
      <w:pPr>
        <w:numPr>
          <w:ilvl w:val="0"/>
          <w:numId w:val="0"/>
        </w:numPr>
        <w:spacing w:line="360" w:lineRule="auto"/>
        <w:ind w:left="420" w:leftChars="0"/>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采购代理机构做开标记录, 同时由记录人、监督人当场签字确认；</w:t>
      </w:r>
    </w:p>
    <w:p>
      <w:pPr>
        <w:numPr>
          <w:ilvl w:val="0"/>
          <w:numId w:val="0"/>
        </w:numPr>
        <w:spacing w:line="360" w:lineRule="auto"/>
        <w:ind w:left="420" w:leftChars="0"/>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rPr>
        <w:t>评审结束后，主持人公布中标候选</w:t>
      </w:r>
      <w:r>
        <w:rPr>
          <w:rFonts w:hint="eastAsia" w:ascii="宋体" w:hAnsi="宋体" w:cs="宋体"/>
          <w:sz w:val="21"/>
          <w:szCs w:val="21"/>
          <w:lang w:eastAsia="zh-CN"/>
        </w:rPr>
        <w:t>供应商</w:t>
      </w:r>
      <w:r>
        <w:rPr>
          <w:rFonts w:hint="eastAsia" w:ascii="宋体" w:hAnsi="宋体" w:eastAsia="宋体" w:cs="宋体"/>
          <w:sz w:val="21"/>
          <w:szCs w:val="21"/>
        </w:rPr>
        <w:t>名单，及采购人最终确定中标或成交</w:t>
      </w:r>
      <w:r>
        <w:rPr>
          <w:rFonts w:hint="eastAsia" w:ascii="宋体" w:hAnsi="宋体" w:cs="宋体"/>
          <w:sz w:val="21"/>
          <w:szCs w:val="21"/>
          <w:lang w:eastAsia="zh-CN"/>
        </w:rPr>
        <w:t>供应商</w:t>
      </w:r>
      <w:r>
        <w:rPr>
          <w:rFonts w:hint="eastAsia" w:ascii="宋体" w:hAnsi="宋体" w:eastAsia="宋体" w:cs="宋体"/>
          <w:sz w:val="21"/>
          <w:szCs w:val="21"/>
        </w:rPr>
        <w:t>名单的时间和公告方式等</w:t>
      </w:r>
      <w:r>
        <w:rPr>
          <w:rFonts w:hint="eastAsia" w:ascii="宋体" w:hAnsi="宋体" w:eastAsia="宋体" w:cs="宋体"/>
          <w:sz w:val="21"/>
          <w:szCs w:val="21"/>
          <w:lang w:eastAsia="zh-CN"/>
        </w:rPr>
        <w:t>；</w:t>
      </w:r>
    </w:p>
    <w:p>
      <w:pPr>
        <w:numPr>
          <w:ilvl w:val="0"/>
          <w:numId w:val="0"/>
        </w:numPr>
        <w:spacing w:line="360" w:lineRule="auto"/>
        <w:ind w:left="420" w:leftChars="0"/>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开标会议结束。</w:t>
      </w:r>
    </w:p>
    <w:p>
      <w:pPr>
        <w:pStyle w:val="10"/>
        <w:snapToGrid w:val="0"/>
        <w:spacing w:before="120" w:after="120" w:line="360" w:lineRule="auto"/>
        <w:ind w:left="772" w:leftChars="267" w:hanging="211" w:hangingChars="100"/>
        <w:outlineLvl w:val="1"/>
        <w:rPr>
          <w:rFonts w:hint="eastAsia" w:ascii="宋体" w:hAnsi="宋体" w:eastAsia="宋体" w:cs="宋体"/>
          <w:b/>
          <w:sz w:val="21"/>
          <w:szCs w:val="21"/>
        </w:rPr>
      </w:pPr>
      <w:bookmarkStart w:id="19" w:name="_Toc22883"/>
      <w:r>
        <w:rPr>
          <w:rFonts w:hint="eastAsia" w:ascii="宋体" w:hAnsi="宋体" w:eastAsia="宋体" w:cs="宋体"/>
          <w:b/>
          <w:sz w:val="21"/>
          <w:szCs w:val="21"/>
        </w:rPr>
        <w:t>五、评标</w:t>
      </w:r>
      <w:bookmarkEnd w:id="19"/>
    </w:p>
    <w:p>
      <w:pPr>
        <w:pStyle w:val="10"/>
        <w:snapToGrid w:val="0"/>
        <w:spacing w:before="120" w:after="120" w:line="360" w:lineRule="auto"/>
        <w:ind w:left="690" w:leftChars="228" w:hanging="211" w:hangingChars="100"/>
        <w:rPr>
          <w:rFonts w:hint="eastAsia" w:ascii="宋体" w:hAnsi="宋体" w:eastAsia="宋体" w:cs="宋体"/>
          <w:b/>
          <w:sz w:val="21"/>
          <w:szCs w:val="21"/>
        </w:rPr>
      </w:pPr>
      <w:r>
        <w:rPr>
          <w:rFonts w:hint="eastAsia" w:ascii="宋体" w:hAnsi="宋体" w:eastAsia="宋体" w:cs="宋体"/>
          <w:b/>
          <w:sz w:val="21"/>
          <w:szCs w:val="21"/>
        </w:rPr>
        <w:t>（一）组建评标委员会</w:t>
      </w:r>
    </w:p>
    <w:p>
      <w:pPr>
        <w:pStyle w:val="10"/>
        <w:snapToGrid w:val="0"/>
        <w:spacing w:before="120" w:after="12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本项目评标委员会按照相关法律规定组成。</w:t>
      </w:r>
    </w:p>
    <w:p>
      <w:pPr>
        <w:pStyle w:val="10"/>
        <w:snapToGrid w:val="0"/>
        <w:spacing w:before="120" w:after="120" w:line="360" w:lineRule="auto"/>
        <w:ind w:left="690" w:leftChars="228" w:hanging="211" w:hangingChars="100"/>
        <w:rPr>
          <w:rFonts w:hint="eastAsia" w:ascii="宋体" w:hAnsi="宋体" w:eastAsia="宋体" w:cs="宋体"/>
          <w:b/>
          <w:sz w:val="21"/>
          <w:szCs w:val="21"/>
        </w:rPr>
      </w:pPr>
      <w:r>
        <w:rPr>
          <w:rFonts w:hint="eastAsia" w:ascii="宋体" w:hAnsi="宋体" w:eastAsia="宋体" w:cs="宋体"/>
          <w:b/>
          <w:sz w:val="21"/>
          <w:szCs w:val="21"/>
        </w:rPr>
        <w:t>（二）评标的方式</w:t>
      </w:r>
    </w:p>
    <w:p>
      <w:pPr>
        <w:pStyle w:val="10"/>
        <w:snapToGrid w:val="0"/>
        <w:spacing w:before="120" w:after="120" w:line="360" w:lineRule="auto"/>
        <w:ind w:left="689" w:leftChars="228" w:hanging="210" w:hangingChars="100"/>
        <w:rPr>
          <w:rFonts w:hint="eastAsia" w:ascii="宋体" w:hAnsi="宋体" w:eastAsia="宋体" w:cs="宋体"/>
          <w:b/>
          <w:sz w:val="21"/>
          <w:szCs w:val="21"/>
        </w:rPr>
      </w:pPr>
      <w:r>
        <w:rPr>
          <w:rFonts w:hint="eastAsia" w:ascii="宋体" w:hAnsi="宋体" w:eastAsia="宋体" w:cs="宋体"/>
          <w:sz w:val="21"/>
          <w:szCs w:val="21"/>
        </w:rPr>
        <w:t>本项目评标的依据为</w:t>
      </w:r>
      <w:r>
        <w:rPr>
          <w:rFonts w:hint="eastAsia" w:ascii="宋体" w:hAnsi="宋体" w:eastAsia="宋体" w:cs="宋体"/>
          <w:sz w:val="21"/>
          <w:szCs w:val="21"/>
          <w:lang w:eastAsia="zh-CN"/>
        </w:rPr>
        <w:t>《中华人民共和国</w:t>
      </w:r>
      <w:r>
        <w:rPr>
          <w:rFonts w:hint="eastAsia" w:hAnsi="宋体" w:cs="宋体"/>
          <w:sz w:val="21"/>
          <w:szCs w:val="21"/>
          <w:lang w:eastAsia="zh-CN"/>
        </w:rPr>
        <w:t>招投标</w:t>
      </w:r>
      <w:r>
        <w:rPr>
          <w:rFonts w:hint="eastAsia" w:ascii="宋体" w:hAnsi="宋体" w:eastAsia="宋体" w:cs="宋体"/>
          <w:sz w:val="21"/>
          <w:szCs w:val="21"/>
          <w:lang w:eastAsia="zh-CN"/>
        </w:rPr>
        <w:t>法》相关规定及文件</w:t>
      </w:r>
      <w:r>
        <w:rPr>
          <w:rFonts w:hint="eastAsia" w:ascii="宋体" w:hAnsi="宋体" w:eastAsia="宋体" w:cs="宋体"/>
          <w:sz w:val="21"/>
          <w:szCs w:val="21"/>
        </w:rPr>
        <w:t>。</w:t>
      </w:r>
    </w:p>
    <w:p>
      <w:pPr>
        <w:pStyle w:val="10"/>
        <w:snapToGrid w:val="0"/>
        <w:spacing w:before="120" w:after="120" w:line="360" w:lineRule="auto"/>
        <w:ind w:left="690" w:leftChars="228" w:hanging="211" w:hangingChars="100"/>
        <w:rPr>
          <w:rFonts w:hint="eastAsia" w:ascii="宋体" w:hAnsi="宋体" w:eastAsia="宋体" w:cs="宋体"/>
          <w:b/>
          <w:sz w:val="21"/>
          <w:szCs w:val="21"/>
        </w:rPr>
      </w:pPr>
      <w:r>
        <w:rPr>
          <w:rFonts w:hint="eastAsia" w:ascii="宋体" w:hAnsi="宋体" w:eastAsia="宋体" w:cs="宋体"/>
          <w:b/>
          <w:sz w:val="21"/>
          <w:szCs w:val="21"/>
        </w:rPr>
        <w:t>（三）</w:t>
      </w:r>
      <w:r>
        <w:rPr>
          <w:rFonts w:hint="eastAsia" w:ascii="宋体" w:hAnsi="宋体" w:eastAsia="宋体" w:cs="宋体"/>
          <w:b/>
          <w:bCs/>
          <w:sz w:val="21"/>
          <w:szCs w:val="21"/>
        </w:rPr>
        <w:t>评标程序</w:t>
      </w:r>
    </w:p>
    <w:p>
      <w:pPr>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1.</w:t>
      </w:r>
      <w:r>
        <w:rPr>
          <w:rFonts w:hint="eastAsia" w:ascii="宋体" w:hAnsi="宋体" w:eastAsia="宋体" w:cs="宋体"/>
          <w:b/>
          <w:sz w:val="21"/>
          <w:szCs w:val="21"/>
        </w:rPr>
        <w:t>资格条件审查</w:t>
      </w:r>
    </w:p>
    <w:p>
      <w:pPr>
        <w:spacing w:line="360" w:lineRule="auto"/>
        <w:ind w:firstLine="522" w:firstLineChars="249"/>
        <w:rPr>
          <w:rFonts w:hint="eastAsia" w:ascii="宋体" w:hAnsi="宋体" w:eastAsia="宋体" w:cs="宋体"/>
          <w:sz w:val="21"/>
          <w:szCs w:val="21"/>
        </w:rPr>
      </w:pPr>
      <w:r>
        <w:rPr>
          <w:rFonts w:hint="eastAsia" w:ascii="宋体" w:hAnsi="宋体" w:eastAsia="宋体" w:cs="宋体"/>
          <w:sz w:val="21"/>
          <w:szCs w:val="21"/>
        </w:rPr>
        <w:t>由采购人或代理机构对</w:t>
      </w:r>
      <w:r>
        <w:rPr>
          <w:rFonts w:hint="eastAsia" w:ascii="宋体" w:hAnsi="宋体" w:cs="宋体"/>
          <w:sz w:val="21"/>
          <w:szCs w:val="21"/>
          <w:lang w:eastAsia="zh-CN"/>
        </w:rPr>
        <w:t>供应商</w:t>
      </w:r>
      <w:r>
        <w:rPr>
          <w:rFonts w:hint="eastAsia" w:ascii="宋体" w:hAnsi="宋体" w:eastAsia="宋体" w:cs="宋体"/>
          <w:sz w:val="21"/>
          <w:szCs w:val="21"/>
        </w:rPr>
        <w:t>的资格进行审查。</w:t>
      </w:r>
    </w:p>
    <w:tbl>
      <w:tblPr>
        <w:tblStyle w:val="20"/>
        <w:tblW w:w="91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521" w:type="dxa"/>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审查类别</w:t>
            </w:r>
          </w:p>
        </w:tc>
        <w:tc>
          <w:tcPr>
            <w:tcW w:w="7654" w:type="dxa"/>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521" w:type="dxa"/>
            <w:vMerge w:val="restar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资格条件审查</w:t>
            </w:r>
          </w:p>
        </w:tc>
        <w:tc>
          <w:tcPr>
            <w:tcW w:w="7654"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（一）符合《中华人民共和国政府采购法》第二十二条规定的</w:t>
            </w:r>
            <w:r>
              <w:rPr>
                <w:rFonts w:hint="eastAsia" w:ascii="宋体" w:hAnsi="宋体" w:cs="宋体"/>
                <w:sz w:val="21"/>
                <w:szCs w:val="21"/>
                <w:lang w:eastAsia="zh-CN"/>
              </w:rPr>
              <w:t>供应商</w:t>
            </w:r>
            <w:r>
              <w:rPr>
                <w:rFonts w:hint="eastAsia" w:ascii="宋体" w:hAnsi="宋体" w:eastAsia="宋体" w:cs="宋体"/>
                <w:sz w:val="21"/>
                <w:szCs w:val="21"/>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vAlign w:val="top"/>
          </w:tcPr>
          <w:p>
            <w:pPr>
              <w:spacing w:line="360" w:lineRule="auto"/>
              <w:rPr>
                <w:rFonts w:hint="eastAsia" w:ascii="宋体" w:hAnsi="宋体" w:eastAsia="宋体" w:cs="宋体"/>
                <w:sz w:val="21"/>
                <w:szCs w:val="21"/>
              </w:rPr>
            </w:pPr>
          </w:p>
        </w:tc>
        <w:tc>
          <w:tcPr>
            <w:tcW w:w="7654" w:type="dxa"/>
            <w:vAlign w:val="top"/>
          </w:tcPr>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（二）</w:t>
            </w:r>
          </w:p>
          <w:p>
            <w:pPr>
              <w:snapToGrid w:val="0"/>
              <w:spacing w:line="360" w:lineRule="auto"/>
              <w:ind w:firstLine="420" w:firstLineChars="200"/>
              <w:rPr>
                <w:rFonts w:hint="default" w:ascii="宋体" w:hAnsi="宋体" w:cs="宋体"/>
                <w:szCs w:val="21"/>
                <w:lang w:eastAsia="zh-CN"/>
              </w:rPr>
            </w:pPr>
            <w:r>
              <w:rPr>
                <w:rFonts w:hint="eastAsia" w:ascii="宋体" w:hAnsi="宋体" w:cs="宋体"/>
                <w:szCs w:val="21"/>
                <w:lang w:val="en-US" w:eastAsia="zh-CN"/>
              </w:rPr>
              <w:t>1、</w:t>
            </w:r>
            <w:r>
              <w:rPr>
                <w:rFonts w:hint="eastAsia" w:ascii="宋体" w:hAnsi="宋体" w:cs="宋体"/>
                <w:szCs w:val="21"/>
                <w:lang w:eastAsia="zh-CN"/>
              </w:rPr>
              <w:t>供应商（包括法定代表人和项目负责人）未被列入“全国法院失信被执行人名单”（</w:t>
            </w:r>
            <w:r>
              <w:rPr>
                <w:rFonts w:hint="eastAsia" w:ascii="宋体" w:hAnsi="宋体" w:cs="宋体"/>
                <w:szCs w:val="21"/>
                <w:lang w:eastAsia="zh-CN"/>
              </w:rPr>
              <w:fldChar w:fldCharType="begin"/>
            </w:r>
            <w:r>
              <w:rPr>
                <w:rFonts w:hint="eastAsia" w:ascii="宋体" w:hAnsi="宋体" w:cs="宋体"/>
                <w:szCs w:val="21"/>
                <w:lang w:eastAsia="zh-CN"/>
              </w:rPr>
              <w:instrText xml:space="preserve"> HYPERLINK "http://shixin.court.gov.cn/" </w:instrText>
            </w:r>
            <w:r>
              <w:rPr>
                <w:rFonts w:hint="eastAsia" w:ascii="宋体" w:hAnsi="宋体" w:cs="宋体"/>
                <w:szCs w:val="21"/>
                <w:lang w:eastAsia="zh-CN"/>
              </w:rPr>
              <w:fldChar w:fldCharType="separate"/>
            </w:r>
            <w:r>
              <w:rPr>
                <w:rFonts w:hint="default" w:ascii="宋体" w:hAnsi="宋体" w:cs="宋体"/>
                <w:szCs w:val="21"/>
                <w:lang w:eastAsia="zh-CN"/>
              </w:rPr>
              <w:t>http://shixin.court.gov.cn/</w:t>
            </w:r>
            <w:r>
              <w:rPr>
                <w:rFonts w:hint="eastAsia" w:ascii="宋体" w:hAnsi="宋体" w:cs="宋体"/>
                <w:szCs w:val="21"/>
                <w:lang w:eastAsia="zh-CN"/>
              </w:rPr>
              <w:fldChar w:fldCharType="end"/>
            </w:r>
            <w:r>
              <w:rPr>
                <w:rFonts w:hint="default" w:ascii="宋体" w:hAnsi="宋体" w:cs="宋体"/>
                <w:szCs w:val="21"/>
                <w:lang w:eastAsia="zh-CN"/>
              </w:rPr>
              <w:t>网站查询为准</w:t>
            </w:r>
            <w:r>
              <w:rPr>
                <w:rFonts w:hint="eastAsia" w:ascii="宋体" w:hAnsi="宋体" w:cs="宋体"/>
                <w:szCs w:val="21"/>
                <w:lang w:eastAsia="zh-CN"/>
              </w:rPr>
              <w:t>）；</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cs="宋体"/>
                <w:szCs w:val="21"/>
                <w:lang w:val="en-US" w:eastAsia="zh-CN"/>
              </w:rPr>
              <w:t>2、</w:t>
            </w:r>
            <w:r>
              <w:rPr>
                <w:rFonts w:hint="eastAsia" w:ascii="宋体" w:hAnsi="宋体" w:cs="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vAlign w:val="top"/>
          </w:tcPr>
          <w:p>
            <w:pPr>
              <w:spacing w:line="360" w:lineRule="auto"/>
              <w:rPr>
                <w:rFonts w:hint="eastAsia" w:ascii="宋体" w:hAnsi="宋体" w:eastAsia="宋体" w:cs="宋体"/>
                <w:sz w:val="21"/>
                <w:szCs w:val="21"/>
              </w:rPr>
            </w:pPr>
          </w:p>
        </w:tc>
        <w:tc>
          <w:tcPr>
            <w:tcW w:w="7654"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（三）单位负责人为同一人或者存在直接控股、管理关系的不同</w:t>
            </w:r>
            <w:r>
              <w:rPr>
                <w:rFonts w:hint="eastAsia" w:ascii="宋体" w:hAnsi="宋体" w:cs="宋体"/>
                <w:sz w:val="21"/>
                <w:szCs w:val="21"/>
                <w:lang w:eastAsia="zh-CN"/>
              </w:rPr>
              <w:t>供应商</w:t>
            </w:r>
            <w:r>
              <w:rPr>
                <w:rFonts w:hint="eastAsia" w:ascii="宋体" w:hAnsi="宋体" w:eastAsia="宋体" w:cs="宋体"/>
                <w:sz w:val="21"/>
                <w:szCs w:val="21"/>
              </w:rPr>
              <w:t>，不得参加同一合同项下的政府采购活动。除单一来源采购项目外，为采购项目提供整体设计、规范编制或者项目管理、监理、检测等服务的</w:t>
            </w:r>
            <w:r>
              <w:rPr>
                <w:rFonts w:hint="eastAsia" w:ascii="宋体" w:hAnsi="宋体" w:cs="宋体"/>
                <w:sz w:val="21"/>
                <w:szCs w:val="21"/>
                <w:lang w:eastAsia="zh-CN"/>
              </w:rPr>
              <w:t>供应商</w:t>
            </w:r>
            <w:r>
              <w:rPr>
                <w:rFonts w:hint="eastAsia" w:ascii="宋体" w:hAnsi="宋体" w:eastAsia="宋体" w:cs="宋体"/>
                <w:sz w:val="21"/>
                <w:szCs w:val="21"/>
              </w:rPr>
              <w:t>，不得再参加该采购项目的其他采购活动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vAlign w:val="top"/>
          </w:tcPr>
          <w:p>
            <w:pPr>
              <w:spacing w:line="360" w:lineRule="auto"/>
              <w:rPr>
                <w:rFonts w:hint="eastAsia" w:ascii="宋体" w:hAnsi="宋体" w:eastAsia="宋体" w:cs="宋体"/>
                <w:sz w:val="21"/>
                <w:szCs w:val="21"/>
              </w:rPr>
            </w:pPr>
          </w:p>
        </w:tc>
        <w:tc>
          <w:tcPr>
            <w:tcW w:w="7654"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（四）</w:t>
            </w:r>
            <w:r>
              <w:rPr>
                <w:rFonts w:hint="eastAsia" w:ascii="宋体" w:hAnsi="宋体" w:cs="宋体"/>
                <w:sz w:val="21"/>
                <w:szCs w:val="21"/>
                <w:lang w:eastAsia="zh-CN"/>
              </w:rPr>
              <w:t>供应商</w:t>
            </w:r>
            <w:r>
              <w:rPr>
                <w:rFonts w:hint="eastAsia" w:ascii="宋体" w:hAnsi="宋体" w:eastAsia="宋体" w:cs="宋体"/>
                <w:sz w:val="21"/>
                <w:szCs w:val="21"/>
              </w:rPr>
              <w:t>（包括法定代表人）未被列入“全国法院失信被执行人名单”（http://shixin.court.gov.cn/网站查询为准）。（以代理机构于投标截止日当天在“全国法院失信被执行人名单”（http://shixin.court.gov.cn/网站查询为准，如相关失信记录已失效，</w:t>
            </w:r>
            <w:r>
              <w:rPr>
                <w:rFonts w:hint="eastAsia" w:ascii="宋体" w:hAnsi="宋体" w:cs="宋体"/>
                <w:sz w:val="21"/>
                <w:szCs w:val="21"/>
                <w:lang w:eastAsia="zh-CN"/>
              </w:rPr>
              <w:t>供应商</w:t>
            </w:r>
            <w:r>
              <w:rPr>
                <w:rFonts w:hint="eastAsia" w:ascii="宋体" w:hAnsi="宋体" w:eastAsia="宋体" w:cs="宋体"/>
                <w:sz w:val="21"/>
                <w:szCs w:val="21"/>
              </w:rPr>
              <w:t>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vAlign w:val="top"/>
          </w:tcPr>
          <w:p>
            <w:pPr>
              <w:spacing w:line="360" w:lineRule="auto"/>
              <w:rPr>
                <w:rFonts w:hint="eastAsia" w:ascii="宋体" w:hAnsi="宋体" w:eastAsia="宋体" w:cs="宋体"/>
                <w:sz w:val="21"/>
                <w:szCs w:val="21"/>
              </w:rPr>
            </w:pPr>
          </w:p>
        </w:tc>
        <w:tc>
          <w:tcPr>
            <w:tcW w:w="7654" w:type="dxa"/>
            <w:vAlign w:val="top"/>
          </w:tcPr>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（五）</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查询结果为准，如相关失信记录已失效，供应商需提供相关证明资料）</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vAlign w:val="top"/>
          </w:tcPr>
          <w:p>
            <w:pPr>
              <w:spacing w:line="360" w:lineRule="auto"/>
              <w:rPr>
                <w:rFonts w:hint="eastAsia" w:ascii="宋体" w:hAnsi="宋体" w:eastAsia="宋体" w:cs="宋体"/>
                <w:sz w:val="21"/>
                <w:szCs w:val="21"/>
              </w:rPr>
            </w:pPr>
          </w:p>
        </w:tc>
        <w:tc>
          <w:tcPr>
            <w:tcW w:w="7654"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六</w:t>
            </w:r>
            <w:r>
              <w:rPr>
                <w:rFonts w:hint="eastAsia" w:ascii="宋体" w:hAnsi="宋体" w:eastAsia="宋体" w:cs="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Align w:val="top"/>
          </w:tcPr>
          <w:p>
            <w:pPr>
              <w:spacing w:line="360" w:lineRule="auto"/>
              <w:rPr>
                <w:rFonts w:hint="eastAsia" w:ascii="宋体" w:hAnsi="宋体" w:eastAsia="宋体" w:cs="宋体"/>
                <w:sz w:val="21"/>
                <w:szCs w:val="21"/>
              </w:rPr>
            </w:pPr>
          </w:p>
        </w:tc>
        <w:tc>
          <w:tcPr>
            <w:tcW w:w="7654"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eastAsia="zh-CN"/>
              </w:rPr>
              <w:t>七</w:t>
            </w:r>
            <w:r>
              <w:rPr>
                <w:rFonts w:hint="eastAsia" w:ascii="宋体" w:hAnsi="宋体" w:eastAsia="宋体" w:cs="宋体"/>
                <w:sz w:val="21"/>
                <w:szCs w:val="21"/>
              </w:rPr>
              <w:t>）采购文件要求的其他资格条件（如有）</w:t>
            </w:r>
          </w:p>
        </w:tc>
      </w:tr>
    </w:tbl>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2.符合性审查</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kern w:val="0"/>
          <w:sz w:val="21"/>
          <w:szCs w:val="21"/>
        </w:rPr>
        <w:t>评标委员会应当对符合资格的</w:t>
      </w:r>
      <w:r>
        <w:rPr>
          <w:rFonts w:hint="eastAsia" w:ascii="宋体" w:hAnsi="宋体" w:cs="宋体"/>
          <w:kern w:val="0"/>
          <w:sz w:val="21"/>
          <w:szCs w:val="21"/>
          <w:lang w:eastAsia="zh-CN"/>
        </w:rPr>
        <w:t>供应商</w:t>
      </w:r>
      <w:r>
        <w:rPr>
          <w:rFonts w:hint="eastAsia" w:ascii="宋体" w:hAnsi="宋体" w:eastAsia="宋体" w:cs="宋体"/>
          <w:kern w:val="0"/>
          <w:sz w:val="21"/>
          <w:szCs w:val="21"/>
        </w:rPr>
        <w:t>的投标文件进行符合性审查，以确定其是否满足采购文件的实质性要求。</w:t>
      </w:r>
    </w:p>
    <w:tbl>
      <w:tblPr>
        <w:tblStyle w:val="20"/>
        <w:tblW w:w="8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32"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审查类别</w:t>
            </w:r>
          </w:p>
        </w:tc>
        <w:tc>
          <w:tcPr>
            <w:tcW w:w="7410" w:type="dxa"/>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2" w:type="dxa"/>
            <w:vMerge w:val="restart"/>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符合性审查</w:t>
            </w:r>
          </w:p>
        </w:tc>
        <w:tc>
          <w:tcPr>
            <w:tcW w:w="7410" w:type="dxa"/>
            <w:vAlign w:val="center"/>
          </w:tcPr>
          <w:p>
            <w:pPr>
              <w:tabs>
                <w:tab w:val="left" w:pos="612"/>
              </w:tabs>
              <w:spacing w:before="120" w:beforeLines="50" w:after="120" w:afterLines="50" w:line="240" w:lineRule="auto"/>
              <w:rPr>
                <w:rFonts w:hint="eastAsia" w:ascii="宋体" w:hAnsi="宋体" w:eastAsia="宋体" w:cs="宋体"/>
                <w:sz w:val="21"/>
                <w:szCs w:val="21"/>
              </w:rPr>
            </w:pPr>
            <w:r>
              <w:rPr>
                <w:rFonts w:hint="eastAsia" w:ascii="宋体" w:hAnsi="宋体" w:eastAsia="宋体" w:cs="宋体"/>
                <w:sz w:val="21"/>
                <w:szCs w:val="21"/>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vAlign w:val="top"/>
          </w:tcPr>
          <w:p>
            <w:pPr>
              <w:spacing w:line="240" w:lineRule="auto"/>
              <w:rPr>
                <w:rFonts w:hint="eastAsia" w:ascii="宋体" w:hAnsi="宋体" w:eastAsia="宋体" w:cs="宋体"/>
                <w:sz w:val="21"/>
                <w:szCs w:val="21"/>
              </w:rPr>
            </w:pPr>
          </w:p>
        </w:tc>
        <w:tc>
          <w:tcPr>
            <w:tcW w:w="7410" w:type="dxa"/>
            <w:vAlign w:val="center"/>
          </w:tcPr>
          <w:p>
            <w:pPr>
              <w:tabs>
                <w:tab w:val="left" w:pos="612"/>
              </w:tabs>
              <w:spacing w:before="120" w:beforeLines="50" w:after="120" w:afterLines="50" w:line="240" w:lineRule="auto"/>
              <w:rPr>
                <w:rFonts w:hint="eastAsia" w:ascii="宋体" w:hAnsi="宋体" w:eastAsia="宋体" w:cs="宋体"/>
                <w:sz w:val="21"/>
                <w:szCs w:val="21"/>
              </w:rPr>
            </w:pPr>
            <w:r>
              <w:rPr>
                <w:rFonts w:hint="eastAsia" w:ascii="宋体" w:hAnsi="宋体" w:cs="宋体"/>
                <w:sz w:val="21"/>
                <w:szCs w:val="21"/>
                <w:lang w:eastAsia="zh-CN"/>
              </w:rPr>
              <w:t>供应商</w:t>
            </w:r>
            <w:r>
              <w:rPr>
                <w:rFonts w:hint="eastAsia" w:ascii="宋体" w:hAnsi="宋体" w:eastAsia="宋体" w:cs="宋体"/>
                <w:sz w:val="21"/>
                <w:szCs w:val="21"/>
              </w:rPr>
              <w:t xml:space="preserve">按采购文件要求缴纳投标保证金的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vAlign w:val="top"/>
          </w:tcPr>
          <w:p>
            <w:pPr>
              <w:spacing w:line="240" w:lineRule="auto"/>
              <w:rPr>
                <w:rFonts w:hint="eastAsia" w:ascii="宋体" w:hAnsi="宋体" w:eastAsia="宋体" w:cs="宋体"/>
                <w:sz w:val="21"/>
                <w:szCs w:val="21"/>
              </w:rPr>
            </w:pPr>
          </w:p>
        </w:tc>
        <w:tc>
          <w:tcPr>
            <w:tcW w:w="7410" w:type="dxa"/>
            <w:vAlign w:val="center"/>
          </w:tcPr>
          <w:p>
            <w:pPr>
              <w:tabs>
                <w:tab w:val="left" w:pos="612"/>
              </w:tabs>
              <w:spacing w:before="120" w:beforeLines="50" w:after="120" w:afterLines="50" w:line="240" w:lineRule="auto"/>
              <w:rPr>
                <w:rFonts w:hint="eastAsia" w:ascii="宋体" w:hAnsi="宋体" w:eastAsia="宋体" w:cs="宋体"/>
                <w:sz w:val="21"/>
                <w:szCs w:val="21"/>
              </w:rPr>
            </w:pPr>
            <w:r>
              <w:rPr>
                <w:rFonts w:hint="eastAsia" w:ascii="宋体" w:hAnsi="宋体" w:eastAsia="宋体" w:cs="宋体"/>
                <w:sz w:val="21"/>
                <w:szCs w:val="21"/>
              </w:rPr>
              <w:t>按照采购文件规定要求签署、盖章且投标文件有法定代表人</w:t>
            </w:r>
            <w:r>
              <w:rPr>
                <w:rFonts w:hint="eastAsia" w:ascii="宋体" w:hAnsi="宋体" w:eastAsia="宋体" w:cs="宋体"/>
                <w:sz w:val="21"/>
                <w:szCs w:val="21"/>
                <w:lang w:eastAsia="zh-TW"/>
              </w:rPr>
              <w:t>签署本人姓名（或印盖本人姓名章）</w:t>
            </w:r>
            <w:r>
              <w:rPr>
                <w:rFonts w:hint="eastAsia" w:ascii="宋体" w:hAnsi="宋体" w:eastAsia="宋体" w:cs="宋体"/>
                <w:sz w:val="21"/>
                <w:szCs w:val="21"/>
              </w:rPr>
              <w:t>，或</w:t>
            </w:r>
            <w:r>
              <w:rPr>
                <w:rFonts w:hint="eastAsia" w:ascii="宋体" w:hAnsi="宋体" w:eastAsia="宋体" w:cs="宋体"/>
                <w:sz w:val="21"/>
                <w:szCs w:val="21"/>
                <w:lang w:eastAsia="zh-TW"/>
              </w:rPr>
              <w:t>签署</w:t>
            </w:r>
            <w:r>
              <w:rPr>
                <w:rFonts w:hint="eastAsia" w:ascii="宋体" w:hAnsi="宋体" w:eastAsia="宋体" w:cs="宋体"/>
                <w:sz w:val="21"/>
                <w:szCs w:val="21"/>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vAlign w:val="top"/>
          </w:tcPr>
          <w:p>
            <w:pPr>
              <w:spacing w:line="240" w:lineRule="auto"/>
              <w:rPr>
                <w:rFonts w:hint="eastAsia" w:ascii="宋体" w:hAnsi="宋体" w:eastAsia="宋体" w:cs="宋体"/>
                <w:sz w:val="21"/>
                <w:szCs w:val="21"/>
              </w:rPr>
            </w:pPr>
          </w:p>
        </w:tc>
        <w:tc>
          <w:tcPr>
            <w:tcW w:w="7410" w:type="dxa"/>
            <w:vAlign w:val="center"/>
          </w:tcPr>
          <w:p>
            <w:pPr>
              <w:tabs>
                <w:tab w:val="left" w:pos="612"/>
              </w:tabs>
              <w:spacing w:before="120" w:beforeLines="50" w:after="120" w:afterLines="50" w:line="240" w:lineRule="auto"/>
              <w:rPr>
                <w:rFonts w:hint="eastAsia" w:ascii="宋体" w:hAnsi="宋体" w:eastAsia="宋体" w:cs="宋体"/>
                <w:kern w:val="0"/>
                <w:sz w:val="21"/>
                <w:szCs w:val="21"/>
              </w:rPr>
            </w:pPr>
            <w:r>
              <w:rPr>
                <w:rFonts w:hint="eastAsia" w:ascii="宋体" w:hAnsi="宋体" w:eastAsia="宋体" w:cs="宋体"/>
                <w:sz w:val="21"/>
                <w:szCs w:val="21"/>
              </w:rPr>
              <w:t>投标文件完全满足采购文件的实质性条款（即标注</w:t>
            </w:r>
            <w:r>
              <w:rPr>
                <w:rFonts w:hint="eastAsia" w:ascii="宋体" w:hAnsi="宋体" w:cs="宋体"/>
                <w:sz w:val="24"/>
              </w:rPr>
              <w:t>★</w:t>
            </w:r>
            <w:r>
              <w:rPr>
                <w:rFonts w:hint="eastAsia" w:ascii="宋体" w:hAnsi="宋体" w:eastAsia="宋体" w:cs="宋体"/>
                <w:sz w:val="21"/>
                <w:szCs w:val="21"/>
              </w:rPr>
              <w:t>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vAlign w:val="top"/>
          </w:tcPr>
          <w:p>
            <w:pPr>
              <w:spacing w:line="240" w:lineRule="auto"/>
              <w:rPr>
                <w:rFonts w:hint="eastAsia" w:ascii="宋体" w:hAnsi="宋体" w:eastAsia="宋体" w:cs="宋体"/>
                <w:sz w:val="21"/>
                <w:szCs w:val="21"/>
              </w:rPr>
            </w:pPr>
          </w:p>
        </w:tc>
        <w:tc>
          <w:tcPr>
            <w:tcW w:w="7410" w:type="dxa"/>
            <w:vAlign w:val="center"/>
          </w:tcPr>
          <w:p>
            <w:pPr>
              <w:spacing w:before="120" w:beforeLines="50" w:after="120" w:afterLines="50" w:line="240" w:lineRule="auto"/>
              <w:rPr>
                <w:rFonts w:hint="eastAsia" w:ascii="宋体" w:hAnsi="宋体" w:eastAsia="宋体" w:cs="宋体"/>
                <w:sz w:val="21"/>
                <w:szCs w:val="21"/>
              </w:rPr>
            </w:pPr>
            <w:r>
              <w:rPr>
                <w:rFonts w:hint="eastAsia" w:ascii="宋体" w:hAnsi="宋体" w:eastAsia="宋体" w:cs="宋体"/>
                <w:sz w:val="21"/>
                <w:szCs w:val="21"/>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vAlign w:val="top"/>
          </w:tcPr>
          <w:p>
            <w:pPr>
              <w:spacing w:line="240" w:lineRule="auto"/>
              <w:rPr>
                <w:rFonts w:hint="eastAsia" w:ascii="宋体" w:hAnsi="宋体" w:eastAsia="宋体" w:cs="宋体"/>
                <w:sz w:val="21"/>
                <w:szCs w:val="21"/>
              </w:rPr>
            </w:pPr>
          </w:p>
        </w:tc>
        <w:tc>
          <w:tcPr>
            <w:tcW w:w="7410" w:type="dxa"/>
            <w:vAlign w:val="center"/>
          </w:tcPr>
          <w:p>
            <w:pPr>
              <w:spacing w:before="120" w:beforeLines="50" w:after="120" w:afterLines="50" w:line="240" w:lineRule="auto"/>
              <w:rPr>
                <w:rFonts w:hint="eastAsia" w:ascii="宋体" w:hAnsi="宋体" w:eastAsia="宋体" w:cs="宋体"/>
                <w:sz w:val="21"/>
                <w:szCs w:val="21"/>
              </w:rPr>
            </w:pPr>
            <w:r>
              <w:rPr>
                <w:rFonts w:hint="eastAsia" w:ascii="宋体" w:hAnsi="宋体" w:eastAsia="宋体" w:cs="宋体"/>
                <w:sz w:val="21"/>
                <w:szCs w:val="21"/>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vAlign w:val="top"/>
          </w:tcPr>
          <w:p>
            <w:pPr>
              <w:spacing w:line="240" w:lineRule="auto"/>
              <w:rPr>
                <w:rFonts w:hint="eastAsia" w:ascii="宋体" w:hAnsi="宋体" w:eastAsia="宋体" w:cs="宋体"/>
                <w:sz w:val="21"/>
                <w:szCs w:val="21"/>
              </w:rPr>
            </w:pPr>
          </w:p>
        </w:tc>
        <w:tc>
          <w:tcPr>
            <w:tcW w:w="7410" w:type="dxa"/>
            <w:vAlign w:val="center"/>
          </w:tcPr>
          <w:p>
            <w:pPr>
              <w:spacing w:before="120" w:beforeLines="50" w:after="120" w:afterLines="50" w:line="240" w:lineRule="auto"/>
              <w:rPr>
                <w:rFonts w:hint="eastAsia" w:ascii="宋体" w:hAnsi="宋体" w:eastAsia="宋体" w:cs="宋体"/>
                <w:sz w:val="21"/>
                <w:szCs w:val="21"/>
              </w:rPr>
            </w:pPr>
            <w:r>
              <w:rPr>
                <w:rFonts w:hint="eastAsia" w:ascii="宋体" w:hAnsi="宋体" w:eastAsia="宋体" w:cs="宋体"/>
                <w:sz w:val="21"/>
                <w:szCs w:val="21"/>
              </w:rPr>
              <w:t>按照采购文件要求提供其他证明材料（如有）</w:t>
            </w:r>
          </w:p>
        </w:tc>
      </w:tr>
    </w:tbl>
    <w:p>
      <w:pPr>
        <w:pStyle w:val="25"/>
        <w:ind w:left="0" w:leftChars="0" w:firstLine="0" w:firstLineChars="0"/>
        <w:rPr>
          <w:rFonts w:hint="eastAsia"/>
        </w:rPr>
      </w:pP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3.详细评审</w:t>
      </w:r>
    </w:p>
    <w:p>
      <w:pPr>
        <w:spacing w:line="36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rPr>
        <w:t>评标委员会对资格审查、符合性审查合格的投标文件，依照本办法对投标文件作进一步评审、比较。评标委员会成员经过阅标、审标和询标，对各</w:t>
      </w:r>
      <w:r>
        <w:rPr>
          <w:rFonts w:hint="eastAsia" w:ascii="宋体" w:hAnsi="宋体" w:cs="宋体"/>
          <w:kern w:val="0"/>
          <w:sz w:val="21"/>
          <w:szCs w:val="21"/>
          <w:lang w:eastAsia="zh-CN"/>
        </w:rPr>
        <w:t>供应商</w:t>
      </w:r>
      <w:r>
        <w:rPr>
          <w:rFonts w:hint="eastAsia" w:ascii="宋体" w:hAnsi="宋体" w:eastAsia="宋体" w:cs="宋体"/>
          <w:kern w:val="0"/>
          <w:sz w:val="21"/>
          <w:szCs w:val="21"/>
        </w:rPr>
        <w:t>进行打分</w:t>
      </w:r>
      <w:r>
        <w:rPr>
          <w:rFonts w:hint="eastAsia" w:ascii="宋体" w:hAnsi="宋体" w:eastAsia="宋体" w:cs="宋体"/>
          <w:kern w:val="0"/>
          <w:sz w:val="21"/>
          <w:szCs w:val="21"/>
          <w:lang w:eastAsia="zh-CN"/>
        </w:rPr>
        <w:t>；</w:t>
      </w:r>
    </w:p>
    <w:p>
      <w:pPr>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评委打分参照本部分《</w:t>
      </w:r>
      <w:r>
        <w:rPr>
          <w:rFonts w:hint="eastAsia" w:ascii="宋体" w:hAnsi="宋体" w:eastAsia="宋体" w:cs="宋体"/>
          <w:kern w:val="0"/>
          <w:sz w:val="21"/>
          <w:szCs w:val="21"/>
          <w:lang w:val="zh-CN"/>
        </w:rPr>
        <w:t>宁海县机动车检测中心标识标牌采购及信息导向系统安装项目</w:t>
      </w:r>
      <w:r>
        <w:rPr>
          <w:rFonts w:hint="eastAsia" w:ascii="宋体" w:hAnsi="宋体" w:eastAsia="宋体" w:cs="宋体"/>
          <w:kern w:val="0"/>
          <w:sz w:val="21"/>
          <w:szCs w:val="21"/>
        </w:rPr>
        <w:t>评分表》。由各评标委员会成员根据</w:t>
      </w:r>
      <w:r>
        <w:rPr>
          <w:rFonts w:hint="eastAsia" w:ascii="宋体" w:hAnsi="宋体" w:cs="宋体"/>
          <w:kern w:val="0"/>
          <w:sz w:val="21"/>
          <w:szCs w:val="21"/>
          <w:lang w:eastAsia="zh-CN"/>
        </w:rPr>
        <w:t>供应商</w:t>
      </w:r>
      <w:r>
        <w:rPr>
          <w:rFonts w:hint="eastAsia" w:ascii="宋体" w:hAnsi="宋体" w:eastAsia="宋体" w:cs="宋体"/>
          <w:kern w:val="0"/>
          <w:sz w:val="21"/>
          <w:szCs w:val="21"/>
        </w:rPr>
        <w:t>的投标文件及相关澄清文件，进行独立打分。评委打分采用记名方式，取算术平均分（小数点后保留一位小数）。对明显畸高、畸低的评分（其总评分偏离平均分30%以上的），评标委员会主任委员提醒相关评审人员进行复核或书面说明理由。</w:t>
      </w:r>
    </w:p>
    <w:p>
      <w:pPr>
        <w:snapToGrid w:val="0"/>
        <w:spacing w:before="120" w:beforeLines="50" w:line="360" w:lineRule="auto"/>
        <w:ind w:firstLine="413" w:firstLineChars="196"/>
        <w:outlineLvl w:val="2"/>
        <w:rPr>
          <w:rFonts w:hint="eastAsia" w:ascii="宋体" w:hAnsi="宋体" w:eastAsia="宋体" w:cs="宋体"/>
          <w:b/>
          <w:sz w:val="21"/>
          <w:szCs w:val="21"/>
        </w:rPr>
      </w:pPr>
      <w:bookmarkStart w:id="20" w:name="_Toc13921"/>
      <w:r>
        <w:rPr>
          <w:rFonts w:hint="eastAsia" w:ascii="宋体" w:hAnsi="宋体" w:eastAsia="宋体" w:cs="宋体"/>
          <w:b/>
          <w:sz w:val="21"/>
          <w:szCs w:val="21"/>
          <w:lang w:val="en-US" w:eastAsia="zh-CN"/>
        </w:rPr>
        <w:t>4.</w:t>
      </w:r>
      <w:r>
        <w:rPr>
          <w:rFonts w:hint="eastAsia" w:ascii="宋体" w:hAnsi="宋体" w:eastAsia="宋体" w:cs="宋体"/>
          <w:b/>
          <w:sz w:val="21"/>
          <w:szCs w:val="21"/>
        </w:rPr>
        <w:t>投标无效的情形</w:t>
      </w:r>
      <w:bookmarkEnd w:id="20"/>
    </w:p>
    <w:p>
      <w:pPr>
        <w:snapToGrid w:val="0"/>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实质上没有响应采购文件要求的投标将被视为无效投标。</w:t>
      </w:r>
      <w:r>
        <w:rPr>
          <w:rFonts w:hint="eastAsia" w:ascii="宋体" w:hAnsi="宋体" w:cs="宋体"/>
          <w:bCs/>
          <w:sz w:val="21"/>
          <w:szCs w:val="21"/>
          <w:lang w:eastAsia="zh-CN"/>
        </w:rPr>
        <w:t>供应商</w:t>
      </w:r>
      <w:r>
        <w:rPr>
          <w:rFonts w:hint="eastAsia" w:ascii="宋体" w:hAnsi="宋体" w:eastAsia="宋体" w:cs="宋体"/>
          <w:bCs/>
          <w:sz w:val="21"/>
          <w:szCs w:val="21"/>
        </w:rPr>
        <w:t>不得通过修正或撤消不合要求的偏离或保留从而使其投标成为实质上响应的投标，但经评标委员会认定属于</w:t>
      </w:r>
      <w:r>
        <w:rPr>
          <w:rFonts w:hint="eastAsia" w:ascii="宋体" w:hAnsi="宋体" w:cs="宋体"/>
          <w:bCs/>
          <w:sz w:val="21"/>
          <w:szCs w:val="21"/>
          <w:lang w:eastAsia="zh-CN"/>
        </w:rPr>
        <w:t>供应商</w:t>
      </w:r>
      <w:r>
        <w:rPr>
          <w:rFonts w:hint="eastAsia" w:ascii="宋体" w:hAnsi="宋体" w:eastAsia="宋体" w:cs="宋体"/>
          <w:bCs/>
          <w:sz w:val="21"/>
          <w:szCs w:val="21"/>
        </w:rPr>
        <w:t>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w:t>
      </w:r>
      <w:r>
        <w:rPr>
          <w:rFonts w:hint="eastAsia" w:ascii="宋体" w:hAnsi="宋体" w:cs="宋体"/>
          <w:bCs/>
          <w:sz w:val="21"/>
          <w:szCs w:val="21"/>
          <w:lang w:eastAsia="zh-CN"/>
        </w:rPr>
        <w:t>供应商</w:t>
      </w:r>
      <w:r>
        <w:rPr>
          <w:rFonts w:hint="eastAsia" w:ascii="宋体" w:hAnsi="宋体" w:eastAsia="宋体" w:cs="宋体"/>
          <w:bCs/>
          <w:sz w:val="21"/>
          <w:szCs w:val="21"/>
        </w:rPr>
        <w:t>修改、补正投标文件后，不影响评标委员会对其投标文件所作的评价和评分结果。</w:t>
      </w:r>
    </w:p>
    <w:p>
      <w:pPr>
        <w:pStyle w:val="8"/>
        <w:numPr>
          <w:ilvl w:val="0"/>
          <w:numId w:val="0"/>
        </w:numPr>
        <w:snapToGrid w:val="0"/>
        <w:spacing w:line="360" w:lineRule="auto"/>
        <w:ind w:left="420" w:leftChars="0"/>
        <w:rPr>
          <w:rFonts w:hint="eastAsia" w:ascii="宋体" w:hAnsi="宋体" w:eastAsia="宋体" w:cs="宋体"/>
          <w:b/>
          <w:bCs/>
          <w:sz w:val="21"/>
          <w:szCs w:val="21"/>
        </w:rPr>
      </w:pPr>
      <w:r>
        <w:rPr>
          <w:rFonts w:hint="eastAsia" w:ascii="宋体" w:hAnsi="宋体" w:eastAsia="宋体" w:cs="宋体"/>
          <w:b/>
          <w:bCs/>
          <w:sz w:val="21"/>
          <w:szCs w:val="21"/>
        </w:rPr>
        <w:t>在资格审查中，如发现下列情形之一的，投标文件将被视为无效：</w:t>
      </w:r>
    </w:p>
    <w:p>
      <w:pPr>
        <w:numPr>
          <w:ilvl w:val="0"/>
          <w:numId w:val="0"/>
        </w:num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资格证明文件不全的，或者不符合采购文件标明的资格要求的；</w:t>
      </w:r>
    </w:p>
    <w:p>
      <w:pPr>
        <w:pStyle w:val="8"/>
        <w:numPr>
          <w:ilvl w:val="0"/>
          <w:numId w:val="0"/>
        </w:numPr>
        <w:snapToGrid w:val="0"/>
        <w:spacing w:line="360" w:lineRule="auto"/>
        <w:ind w:left="420" w:leftChars="0"/>
        <w:rPr>
          <w:rFonts w:hint="eastAsia" w:ascii="宋体" w:hAnsi="宋体" w:eastAsia="宋体" w:cs="宋体"/>
          <w:b/>
          <w:bCs/>
          <w:sz w:val="21"/>
          <w:szCs w:val="21"/>
        </w:rPr>
      </w:pPr>
      <w:r>
        <w:rPr>
          <w:rFonts w:hint="eastAsia" w:ascii="宋体" w:hAnsi="宋体" w:eastAsia="宋体" w:cs="宋体"/>
          <w:b/>
          <w:bCs/>
          <w:sz w:val="21"/>
          <w:szCs w:val="21"/>
        </w:rPr>
        <w:t>在符合性审查和商务评审时，如发现下列情形之一的，投标文件将被视为无效：</w:t>
      </w:r>
    </w:p>
    <w:p>
      <w:pPr>
        <w:snapToGrid w:val="0"/>
        <w:spacing w:line="360" w:lineRule="auto"/>
        <w:ind w:firstLine="411" w:firstLineChars="196"/>
        <w:rPr>
          <w:rFonts w:hint="eastAsia" w:ascii="宋体" w:hAnsi="宋体" w:eastAsia="宋体" w:cs="宋体"/>
          <w:sz w:val="21"/>
          <w:szCs w:val="21"/>
        </w:rPr>
      </w:pPr>
      <w:r>
        <w:rPr>
          <w:rFonts w:hint="eastAsia" w:ascii="宋体" w:hAnsi="宋体" w:eastAsia="宋体" w:cs="宋体"/>
          <w:sz w:val="21"/>
          <w:szCs w:val="21"/>
        </w:rPr>
        <w:t>（1）超出经营范围投标的；</w:t>
      </w:r>
    </w:p>
    <w:p>
      <w:pPr>
        <w:snapToGrid w:val="0"/>
        <w:spacing w:line="360" w:lineRule="auto"/>
        <w:ind w:firstLine="411" w:firstLineChars="196"/>
        <w:rPr>
          <w:rFonts w:hint="eastAsia" w:ascii="宋体" w:hAnsi="宋体" w:eastAsia="宋体" w:cs="宋体"/>
          <w:bCs/>
          <w:kern w:val="0"/>
          <w:sz w:val="21"/>
          <w:szCs w:val="21"/>
        </w:rPr>
      </w:pPr>
      <w:r>
        <w:rPr>
          <w:rFonts w:hint="eastAsia" w:ascii="宋体" w:hAnsi="宋体" w:eastAsia="宋体" w:cs="宋体"/>
          <w:sz w:val="21"/>
          <w:szCs w:val="21"/>
        </w:rPr>
        <w:t>（2）投标文件无法定代表人签字,或未</w:t>
      </w:r>
      <w:r>
        <w:rPr>
          <w:rFonts w:hint="eastAsia" w:ascii="宋体" w:hAnsi="宋体" w:eastAsia="宋体" w:cs="宋体"/>
          <w:bCs/>
          <w:kern w:val="0"/>
          <w:sz w:val="21"/>
          <w:szCs w:val="21"/>
        </w:rPr>
        <w:t>提供法定代表人授权委托书、投标声明书或者填写项目不齐全的；</w:t>
      </w:r>
    </w:p>
    <w:p>
      <w:pPr>
        <w:snapToGrid w:val="0"/>
        <w:spacing w:line="360" w:lineRule="auto"/>
        <w:ind w:firstLine="411" w:firstLineChars="196"/>
        <w:rPr>
          <w:rFonts w:hint="eastAsia" w:ascii="宋体" w:hAnsi="宋体" w:eastAsia="宋体" w:cs="宋体"/>
          <w:sz w:val="21"/>
          <w:szCs w:val="21"/>
        </w:rPr>
      </w:pPr>
      <w:r>
        <w:rPr>
          <w:rFonts w:hint="eastAsia" w:ascii="宋体" w:hAnsi="宋体" w:eastAsia="宋体" w:cs="宋体"/>
          <w:sz w:val="21"/>
          <w:szCs w:val="21"/>
        </w:rPr>
        <w:t xml:space="preserve">（3）投标代表人未能出具身份证明或与法定代表人授权委托人身份不符的； </w:t>
      </w:r>
    </w:p>
    <w:p>
      <w:pPr>
        <w:pStyle w:val="8"/>
        <w:snapToGrid w:val="0"/>
        <w:spacing w:line="360" w:lineRule="auto"/>
        <w:ind w:firstLine="395" w:firstLineChars="196"/>
        <w:rPr>
          <w:rFonts w:hint="eastAsia" w:ascii="宋体" w:hAnsi="宋体" w:eastAsia="宋体" w:cs="宋体"/>
          <w:snapToGrid w:val="0"/>
          <w:sz w:val="21"/>
          <w:szCs w:val="21"/>
        </w:rPr>
      </w:pPr>
      <w:r>
        <w:rPr>
          <w:rFonts w:hint="eastAsia" w:ascii="宋体" w:hAnsi="宋体" w:eastAsia="宋体" w:cs="宋体"/>
          <w:sz w:val="21"/>
          <w:szCs w:val="21"/>
        </w:rPr>
        <w:t>（</w:t>
      </w:r>
      <w:r>
        <w:rPr>
          <w:rFonts w:hint="eastAsia" w:ascii="宋体" w:hAnsi="宋体" w:eastAsia="宋体" w:cs="宋体"/>
          <w:snapToGrid w:val="0"/>
          <w:sz w:val="21"/>
          <w:szCs w:val="21"/>
        </w:rPr>
        <w:t>4）</w:t>
      </w:r>
      <w:r>
        <w:rPr>
          <w:rFonts w:hint="eastAsia" w:ascii="宋体" w:hAnsi="宋体" w:eastAsia="宋体" w:cs="宋体"/>
          <w:sz w:val="21"/>
          <w:szCs w:val="21"/>
        </w:rPr>
        <w:t>投标文件格式不规范、项目不齐全或者内容虚假的；</w:t>
      </w:r>
    </w:p>
    <w:p>
      <w:pPr>
        <w:pStyle w:val="8"/>
        <w:snapToGrid w:val="0"/>
        <w:spacing w:line="360" w:lineRule="auto"/>
        <w:ind w:firstLine="395" w:firstLineChars="196"/>
        <w:rPr>
          <w:rFonts w:hint="eastAsia" w:ascii="宋体" w:hAnsi="宋体" w:eastAsia="宋体" w:cs="宋体"/>
          <w:snapToGrid w:val="0"/>
          <w:sz w:val="21"/>
          <w:szCs w:val="21"/>
        </w:rPr>
      </w:pPr>
      <w:r>
        <w:rPr>
          <w:rFonts w:hint="eastAsia" w:ascii="宋体" w:hAnsi="宋体" w:eastAsia="宋体" w:cs="宋体"/>
          <w:sz w:val="21"/>
          <w:szCs w:val="21"/>
        </w:rPr>
        <w:t>（5）投标文件的实质性内容未使用中文表述、意思表述不明确、前后矛盾或者使用计量单位不符合采购文件要求的（经评标委员会认定并允许其当场更正的笔误除外）；</w:t>
      </w:r>
    </w:p>
    <w:p>
      <w:pPr>
        <w:pStyle w:val="8"/>
        <w:snapToGrid w:val="0"/>
        <w:spacing w:line="360" w:lineRule="auto"/>
        <w:ind w:firstLine="398" w:firstLineChars="196"/>
        <w:rPr>
          <w:rFonts w:hint="eastAsia" w:ascii="宋体" w:hAnsi="宋体" w:eastAsia="宋体" w:cs="宋体"/>
          <w:b/>
          <w:snapToGrid w:val="0"/>
          <w:sz w:val="21"/>
          <w:szCs w:val="21"/>
        </w:rPr>
      </w:pPr>
      <w:r>
        <w:rPr>
          <w:rFonts w:hint="eastAsia" w:ascii="宋体" w:hAnsi="宋体" w:eastAsia="宋体" w:cs="宋体"/>
          <w:b/>
          <w:sz w:val="21"/>
          <w:szCs w:val="21"/>
        </w:rPr>
        <w:t>（</w:t>
      </w:r>
      <w:r>
        <w:rPr>
          <w:rFonts w:hint="eastAsia" w:ascii="宋体" w:hAnsi="宋体" w:eastAsia="宋体" w:cs="宋体"/>
          <w:b/>
          <w:snapToGrid w:val="0"/>
          <w:sz w:val="21"/>
          <w:szCs w:val="21"/>
        </w:rPr>
        <w:t>6）投标有效期、交货时间、质保期等商务条款不能满足采购文件要求的；</w:t>
      </w:r>
    </w:p>
    <w:p>
      <w:pPr>
        <w:pStyle w:val="8"/>
        <w:snapToGrid w:val="0"/>
        <w:spacing w:line="360" w:lineRule="auto"/>
        <w:ind w:firstLine="395" w:firstLineChars="196"/>
        <w:rPr>
          <w:rFonts w:hint="eastAsia" w:ascii="宋体" w:hAnsi="宋体" w:eastAsia="宋体" w:cs="宋体"/>
          <w:sz w:val="21"/>
          <w:szCs w:val="21"/>
        </w:rPr>
      </w:pPr>
      <w:r>
        <w:rPr>
          <w:rFonts w:hint="eastAsia" w:ascii="宋体" w:hAnsi="宋体" w:eastAsia="宋体" w:cs="宋体"/>
          <w:sz w:val="21"/>
          <w:szCs w:val="21"/>
        </w:rPr>
        <w:t>（7）未实质性响应采购文件要求或者投标文件有招标方不能接受的附加条件的；</w:t>
      </w:r>
    </w:p>
    <w:p>
      <w:pPr>
        <w:pStyle w:val="8"/>
        <w:snapToGrid w:val="0"/>
        <w:spacing w:line="360" w:lineRule="auto"/>
        <w:ind w:firstLine="395" w:firstLineChars="196"/>
        <w:rPr>
          <w:rFonts w:hint="eastAsia" w:ascii="宋体" w:hAnsi="宋体" w:eastAsia="宋体" w:cs="宋体"/>
          <w:sz w:val="21"/>
          <w:szCs w:val="21"/>
        </w:rPr>
      </w:pPr>
      <w:r>
        <w:rPr>
          <w:rFonts w:hint="eastAsia" w:ascii="宋体" w:hAnsi="宋体" w:eastAsia="宋体" w:cs="宋体"/>
          <w:sz w:val="21"/>
          <w:szCs w:val="21"/>
        </w:rPr>
        <w:t>（8）未按规定交纳投标保证金的；</w:t>
      </w:r>
    </w:p>
    <w:p>
      <w:pPr>
        <w:pStyle w:val="8"/>
        <w:snapToGrid w:val="0"/>
        <w:spacing w:line="360" w:lineRule="auto"/>
        <w:ind w:firstLine="395" w:firstLineChars="196"/>
        <w:rPr>
          <w:rFonts w:hint="eastAsia" w:ascii="宋体" w:hAnsi="宋体" w:eastAsia="宋体" w:cs="宋体"/>
          <w:sz w:val="21"/>
          <w:szCs w:val="21"/>
        </w:rPr>
      </w:pPr>
      <w:r>
        <w:rPr>
          <w:rFonts w:hint="eastAsia" w:ascii="宋体" w:hAnsi="宋体" w:eastAsia="宋体" w:cs="宋体"/>
          <w:sz w:val="21"/>
          <w:szCs w:val="21"/>
        </w:rPr>
        <w:t>（9）未按规定签章的；</w:t>
      </w:r>
    </w:p>
    <w:p>
      <w:pPr>
        <w:pStyle w:val="8"/>
        <w:snapToGrid w:val="0"/>
        <w:spacing w:line="360" w:lineRule="auto"/>
        <w:ind w:firstLine="395" w:firstLineChars="196"/>
        <w:rPr>
          <w:rFonts w:hint="eastAsia" w:ascii="宋体" w:hAnsi="宋体" w:eastAsia="宋体" w:cs="宋体"/>
          <w:sz w:val="21"/>
          <w:szCs w:val="21"/>
        </w:rPr>
      </w:pPr>
      <w:r>
        <w:rPr>
          <w:rFonts w:hint="eastAsia" w:ascii="宋体" w:hAnsi="宋体" w:eastAsia="宋体" w:cs="宋体"/>
          <w:sz w:val="21"/>
          <w:szCs w:val="21"/>
        </w:rPr>
        <w:t>（10）投标文件的关键内容字迹模糊、无法辨认的,或者投标文件中经修正的内容字迹模糊难以辩认或者修改处未按规定签名盖章</w:t>
      </w:r>
      <w:r>
        <w:rPr>
          <w:rFonts w:hint="eastAsia" w:ascii="宋体" w:hAnsi="宋体" w:eastAsia="宋体" w:cs="宋体"/>
          <w:sz w:val="21"/>
          <w:szCs w:val="21"/>
          <w:lang w:eastAsia="zh-CN"/>
        </w:rPr>
        <w:t>。</w:t>
      </w:r>
    </w:p>
    <w:p>
      <w:pPr>
        <w:pStyle w:val="8"/>
        <w:numPr>
          <w:ilvl w:val="0"/>
          <w:numId w:val="0"/>
        </w:numPr>
        <w:snapToGrid w:val="0"/>
        <w:spacing w:line="360" w:lineRule="auto"/>
        <w:ind w:left="420" w:leftChars="0"/>
        <w:rPr>
          <w:rFonts w:hint="eastAsia" w:ascii="宋体" w:hAnsi="宋体" w:eastAsia="宋体" w:cs="宋体"/>
          <w:b/>
          <w:bCs/>
          <w:sz w:val="21"/>
          <w:szCs w:val="21"/>
        </w:rPr>
      </w:pPr>
      <w:r>
        <w:rPr>
          <w:rFonts w:hint="eastAsia" w:ascii="宋体" w:hAnsi="宋体" w:eastAsia="宋体" w:cs="宋体"/>
          <w:b/>
          <w:bCs/>
          <w:sz w:val="21"/>
          <w:szCs w:val="21"/>
        </w:rPr>
        <w:t>在技术评审时，如发现下列情形之一的，投标文件将被视为无效：</w:t>
      </w:r>
    </w:p>
    <w:p>
      <w:pPr>
        <w:pStyle w:val="8"/>
        <w:snapToGrid w:val="0"/>
        <w:spacing w:line="360" w:lineRule="auto"/>
        <w:ind w:firstLine="395" w:firstLineChars="196"/>
        <w:rPr>
          <w:rFonts w:hint="eastAsia" w:ascii="宋体" w:hAnsi="宋体" w:eastAsia="宋体" w:cs="宋体"/>
          <w:sz w:val="21"/>
          <w:szCs w:val="21"/>
        </w:rPr>
      </w:pPr>
      <w:r>
        <w:rPr>
          <w:rFonts w:hint="eastAsia" w:ascii="宋体" w:hAnsi="宋体" w:eastAsia="宋体" w:cs="宋体"/>
          <w:sz w:val="21"/>
          <w:szCs w:val="21"/>
        </w:rPr>
        <w:t>（1）未提供或未如实提供投标货物或服务的技术参数，或者投标文件标明的响应或偏离与事实不符或虚假投标的；</w:t>
      </w:r>
    </w:p>
    <w:p>
      <w:pPr>
        <w:pStyle w:val="8"/>
        <w:snapToGrid w:val="0"/>
        <w:spacing w:line="360" w:lineRule="auto"/>
        <w:ind w:firstLine="395" w:firstLineChars="196"/>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napToGrid w:val="0"/>
          <w:sz w:val="21"/>
          <w:szCs w:val="21"/>
        </w:rPr>
        <w:t>明显不符合采购文件要求的规格型号、质量标准，或者与</w:t>
      </w:r>
      <w:r>
        <w:rPr>
          <w:rFonts w:hint="eastAsia" w:ascii="宋体" w:hAnsi="宋体" w:eastAsia="宋体" w:cs="宋体"/>
          <w:sz w:val="21"/>
          <w:szCs w:val="21"/>
        </w:rPr>
        <w:t>采购文件中标“</w:t>
      </w:r>
      <w:r>
        <w:rPr>
          <w:rFonts w:hint="eastAsia" w:ascii="宋体" w:hAnsi="宋体" w:cs="宋体"/>
          <w:sz w:val="24"/>
        </w:rPr>
        <w:t>★</w:t>
      </w:r>
      <w:r>
        <w:rPr>
          <w:rFonts w:hint="eastAsia" w:ascii="宋体" w:hAnsi="宋体" w:eastAsia="宋体" w:cs="宋体"/>
          <w:sz w:val="21"/>
          <w:szCs w:val="21"/>
        </w:rPr>
        <w:t>”的技术指标、主要功能项目发生实质性偏离的；</w:t>
      </w:r>
    </w:p>
    <w:p>
      <w:pPr>
        <w:pStyle w:val="8"/>
        <w:snapToGrid w:val="0"/>
        <w:spacing w:line="360" w:lineRule="auto"/>
        <w:ind w:firstLine="395" w:firstLineChars="196"/>
        <w:rPr>
          <w:rFonts w:hint="eastAsia" w:ascii="宋体" w:hAnsi="宋体" w:eastAsia="宋体" w:cs="宋体"/>
          <w:sz w:val="21"/>
          <w:szCs w:val="21"/>
        </w:rPr>
      </w:pPr>
      <w:r>
        <w:rPr>
          <w:rFonts w:hint="eastAsia" w:ascii="宋体" w:hAnsi="宋体" w:eastAsia="宋体" w:cs="宋体"/>
          <w:sz w:val="21"/>
          <w:szCs w:val="21"/>
        </w:rPr>
        <w:t>（3）投标技术方案不明确，存在一个或一个以上备选（替代）投标方案的；</w:t>
      </w:r>
    </w:p>
    <w:p>
      <w:pPr>
        <w:pStyle w:val="8"/>
        <w:snapToGrid w:val="0"/>
        <w:spacing w:line="360" w:lineRule="auto"/>
        <w:ind w:firstLine="404" w:firstLineChars="200"/>
        <w:rPr>
          <w:rFonts w:hint="eastAsia" w:ascii="宋体" w:hAnsi="宋体" w:eastAsia="宋体" w:cs="宋体"/>
          <w:sz w:val="21"/>
          <w:szCs w:val="21"/>
        </w:rPr>
      </w:pPr>
      <w:r>
        <w:rPr>
          <w:rFonts w:hint="eastAsia" w:ascii="宋体" w:hAnsi="宋体" w:eastAsia="宋体" w:cs="宋体"/>
          <w:sz w:val="21"/>
          <w:szCs w:val="21"/>
        </w:rPr>
        <w:t>（4）与其他参加本次投标</w:t>
      </w:r>
      <w:r>
        <w:rPr>
          <w:rFonts w:hint="eastAsia" w:hAnsi="宋体" w:cs="宋体"/>
          <w:sz w:val="21"/>
          <w:szCs w:val="21"/>
          <w:lang w:eastAsia="zh-CN"/>
        </w:rPr>
        <w:t>供应商</w:t>
      </w:r>
      <w:r>
        <w:rPr>
          <w:rFonts w:hint="eastAsia" w:ascii="宋体" w:hAnsi="宋体" w:eastAsia="宋体" w:cs="宋体"/>
          <w:sz w:val="21"/>
          <w:szCs w:val="21"/>
        </w:rPr>
        <w:t>的投标文件（技术文件）的文字表述内容相同连续20行以上或者差错相同2处以上的</w:t>
      </w:r>
      <w:r>
        <w:rPr>
          <w:rFonts w:hint="eastAsia" w:ascii="宋体" w:hAnsi="宋体" w:eastAsia="宋体" w:cs="宋体"/>
          <w:sz w:val="21"/>
          <w:szCs w:val="21"/>
          <w:lang w:eastAsia="zh-CN"/>
        </w:rPr>
        <w:t>。</w:t>
      </w:r>
    </w:p>
    <w:p>
      <w:pPr>
        <w:pStyle w:val="8"/>
        <w:numPr>
          <w:ilvl w:val="0"/>
          <w:numId w:val="0"/>
        </w:numPr>
        <w:snapToGrid w:val="0"/>
        <w:spacing w:line="360" w:lineRule="auto"/>
        <w:ind w:left="420" w:leftChars="0"/>
        <w:rPr>
          <w:rFonts w:hint="eastAsia" w:ascii="宋体" w:hAnsi="宋体" w:eastAsia="宋体" w:cs="宋体"/>
          <w:b/>
          <w:bCs/>
          <w:sz w:val="21"/>
          <w:szCs w:val="21"/>
        </w:rPr>
      </w:pPr>
      <w:r>
        <w:rPr>
          <w:rFonts w:hint="eastAsia" w:ascii="宋体" w:hAnsi="宋体" w:eastAsia="宋体" w:cs="宋体"/>
          <w:b/>
          <w:bCs/>
          <w:sz w:val="21"/>
          <w:szCs w:val="21"/>
        </w:rPr>
        <w:t>在报价评审时，如发现下列情形之一的，投标文件将被视为无效：</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（1）未采用人民币报价或者未按照采购文件标明的币种报价的；</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（2）报价超出最高限价，或者超出采购预算金额(自主创新产品除外)，采购人不能支付的；</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（3）投标报价具有选择性；</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）投标报价中出现重大缺项、漏项；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）评标委员会认为</w:t>
      </w:r>
      <w:r>
        <w:rPr>
          <w:rFonts w:hint="eastAsia" w:ascii="宋体" w:hAnsi="宋体" w:cs="宋体"/>
          <w:sz w:val="21"/>
          <w:szCs w:val="21"/>
          <w:lang w:eastAsia="zh-CN"/>
        </w:rPr>
        <w:t>供应商</w:t>
      </w:r>
      <w:r>
        <w:rPr>
          <w:rFonts w:hint="eastAsia" w:ascii="宋体" w:hAnsi="宋体" w:eastAsia="宋体" w:cs="宋体"/>
          <w:sz w:val="21"/>
          <w:szCs w:val="21"/>
        </w:rPr>
        <w:t>的报价明显低于其他通过符合性审查</w:t>
      </w:r>
      <w:r>
        <w:rPr>
          <w:rFonts w:hint="eastAsia" w:ascii="宋体" w:hAnsi="宋体" w:cs="宋体"/>
          <w:sz w:val="21"/>
          <w:szCs w:val="21"/>
          <w:lang w:eastAsia="zh-CN"/>
        </w:rPr>
        <w:t>供应商</w:t>
      </w:r>
      <w:r>
        <w:rPr>
          <w:rFonts w:hint="eastAsia" w:ascii="宋体" w:hAnsi="宋体" w:eastAsia="宋体" w:cs="宋体"/>
          <w:sz w:val="21"/>
          <w:szCs w:val="21"/>
        </w:rPr>
        <w:t>的报价，有可能影响产品质量或者不能诚信履约的，且不能在评标现场合理时间内提供相关证明材料说明其报价的合理性的。</w:t>
      </w:r>
    </w:p>
    <w:p>
      <w:pPr>
        <w:pStyle w:val="8"/>
        <w:numPr>
          <w:ilvl w:val="0"/>
          <w:numId w:val="0"/>
        </w:numPr>
        <w:snapToGrid w:val="0"/>
        <w:spacing w:line="360" w:lineRule="auto"/>
        <w:ind w:left="420" w:leftChars="0"/>
        <w:rPr>
          <w:rFonts w:hint="eastAsia" w:ascii="宋体" w:hAnsi="宋体" w:eastAsia="宋体" w:cs="宋体"/>
          <w:b/>
          <w:sz w:val="21"/>
          <w:szCs w:val="21"/>
        </w:rPr>
      </w:pPr>
      <w:r>
        <w:rPr>
          <w:rFonts w:hint="eastAsia" w:ascii="宋体" w:hAnsi="宋体" w:eastAsia="宋体" w:cs="宋体"/>
          <w:b/>
          <w:sz w:val="21"/>
          <w:szCs w:val="21"/>
        </w:rPr>
        <w:t>法律、法规和采购文件规定的其他无效情形。</w:t>
      </w:r>
    </w:p>
    <w:p>
      <w:pPr>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（四）澄清问题的形式</w:t>
      </w:r>
    </w:p>
    <w:p>
      <w:pPr>
        <w:spacing w:line="360" w:lineRule="auto"/>
        <w:ind w:firstLine="420" w:firstLineChars="200"/>
        <w:rPr>
          <w:rFonts w:hint="eastAsia" w:ascii="宋体" w:hAnsi="宋体" w:eastAsia="宋体" w:cs="宋体"/>
          <w:b/>
          <w:bCs/>
          <w:sz w:val="21"/>
          <w:szCs w:val="21"/>
        </w:rPr>
      </w:pPr>
      <w:r>
        <w:rPr>
          <w:rFonts w:hint="eastAsia" w:ascii="宋体" w:hAnsi="宋体" w:eastAsia="宋体" w:cs="宋体"/>
          <w:sz w:val="21"/>
          <w:szCs w:val="21"/>
        </w:rPr>
        <w:t>对于投标文件中含义不明确、同类问题表述不一致或者有明显文字和计算错误的内容，</w:t>
      </w:r>
      <w:r>
        <w:rPr>
          <w:rFonts w:hint="eastAsia" w:ascii="宋体" w:hAnsi="宋体" w:eastAsia="宋体" w:cs="宋体"/>
          <w:b/>
          <w:bCs/>
          <w:sz w:val="21"/>
          <w:szCs w:val="21"/>
        </w:rPr>
        <w:t>评标委员会应当以书面形式要求</w:t>
      </w:r>
      <w:r>
        <w:rPr>
          <w:rFonts w:hint="eastAsia" w:ascii="宋体" w:hAnsi="宋体" w:cs="宋体"/>
          <w:b/>
          <w:bCs/>
          <w:sz w:val="21"/>
          <w:szCs w:val="21"/>
          <w:lang w:eastAsia="zh-CN"/>
        </w:rPr>
        <w:t>供应商</w:t>
      </w:r>
      <w:r>
        <w:rPr>
          <w:rFonts w:hint="eastAsia" w:ascii="宋体" w:hAnsi="宋体" w:eastAsia="宋体" w:cs="宋体"/>
          <w:b/>
          <w:bCs/>
          <w:sz w:val="21"/>
          <w:szCs w:val="21"/>
        </w:rPr>
        <w:t>作出必要的澄清、说明或者补正。</w:t>
      </w:r>
      <w:r>
        <w:rPr>
          <w:rFonts w:hint="eastAsia" w:ascii="宋体" w:hAnsi="宋体" w:cs="宋体"/>
          <w:sz w:val="21"/>
          <w:szCs w:val="21"/>
          <w:lang w:eastAsia="zh-CN"/>
        </w:rPr>
        <w:t>供应商</w:t>
      </w:r>
      <w:r>
        <w:rPr>
          <w:rFonts w:hint="eastAsia" w:ascii="宋体" w:hAnsi="宋体" w:eastAsia="宋体" w:cs="宋体"/>
          <w:sz w:val="21"/>
          <w:szCs w:val="21"/>
        </w:rPr>
        <w:t>的澄清、说明或者补正应当采用书面形式，并加盖公章，或者由法定代表人或其授权的代表签字。</w:t>
      </w:r>
      <w:r>
        <w:rPr>
          <w:rFonts w:hint="eastAsia" w:ascii="宋体" w:hAnsi="宋体" w:cs="宋体"/>
          <w:b/>
          <w:bCs/>
          <w:sz w:val="21"/>
          <w:szCs w:val="21"/>
          <w:lang w:eastAsia="zh-CN"/>
        </w:rPr>
        <w:t>供应商</w:t>
      </w:r>
      <w:r>
        <w:rPr>
          <w:rFonts w:hint="eastAsia" w:ascii="宋体" w:hAnsi="宋体" w:eastAsia="宋体" w:cs="宋体"/>
          <w:b/>
          <w:bCs/>
          <w:sz w:val="21"/>
          <w:szCs w:val="21"/>
        </w:rPr>
        <w:t>的澄清、说明或者补正不得超出投标文件的范围或者改变投标文件的实质性内容。</w:t>
      </w:r>
    </w:p>
    <w:p>
      <w:pPr>
        <w:pStyle w:val="10"/>
        <w:snapToGrid w:val="0"/>
        <w:spacing w:before="120" w:after="120" w:line="360" w:lineRule="auto"/>
        <w:ind w:left="690" w:leftChars="228" w:hanging="211" w:hangingChars="100"/>
        <w:rPr>
          <w:rFonts w:hint="eastAsia" w:ascii="宋体" w:hAnsi="宋体" w:eastAsia="宋体" w:cs="宋体"/>
          <w:b/>
          <w:sz w:val="21"/>
          <w:szCs w:val="21"/>
        </w:rPr>
      </w:pPr>
      <w:r>
        <w:rPr>
          <w:rFonts w:hint="eastAsia" w:ascii="宋体" w:hAnsi="宋体" w:eastAsia="宋体" w:cs="宋体"/>
          <w:b/>
          <w:bCs/>
          <w:sz w:val="21"/>
          <w:szCs w:val="21"/>
        </w:rPr>
        <w:t>（五）</w:t>
      </w:r>
      <w:r>
        <w:rPr>
          <w:rFonts w:hint="eastAsia" w:ascii="宋体" w:hAnsi="宋体" w:eastAsia="宋体" w:cs="宋体"/>
          <w:b/>
          <w:sz w:val="21"/>
          <w:szCs w:val="21"/>
        </w:rPr>
        <w:t>错误修正</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投标文件报价出现前后不一致的，除采购文件另有规定外，按照下列规定修正：</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投标文件中开标一览表（报价表）内容与投标文件中相应内容不一致的，以开标一览表（报价表）为准；</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大写金额和小写金额不一致的，以大写金额为准；</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单价金额小数点或者百分比有明显错位的，以开标一览表的总价为准，并修改单价；</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总价金额与按单价汇总金额不一致的，以单价金额计算结果为准。</w:t>
      </w:r>
    </w:p>
    <w:p>
      <w:pPr>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同时出现两种以上不一致的，按照前款规定的顺序修正。修正后的报价经</w:t>
      </w:r>
      <w:r>
        <w:rPr>
          <w:rFonts w:hint="eastAsia" w:ascii="宋体" w:hAnsi="宋体" w:cs="宋体"/>
          <w:b/>
          <w:bCs/>
          <w:sz w:val="21"/>
          <w:szCs w:val="21"/>
          <w:lang w:eastAsia="zh-CN"/>
        </w:rPr>
        <w:t>供应商</w:t>
      </w:r>
      <w:r>
        <w:rPr>
          <w:rFonts w:hint="eastAsia" w:ascii="宋体" w:hAnsi="宋体" w:eastAsia="宋体" w:cs="宋体"/>
          <w:b/>
          <w:bCs/>
          <w:sz w:val="21"/>
          <w:szCs w:val="21"/>
        </w:rPr>
        <w:t>确认后产生约束力，</w:t>
      </w:r>
      <w:r>
        <w:rPr>
          <w:rFonts w:hint="eastAsia" w:ascii="宋体" w:hAnsi="宋体" w:cs="宋体"/>
          <w:b/>
          <w:bCs/>
          <w:sz w:val="21"/>
          <w:szCs w:val="21"/>
          <w:lang w:eastAsia="zh-CN"/>
        </w:rPr>
        <w:t>供应商</w:t>
      </w:r>
      <w:r>
        <w:rPr>
          <w:rFonts w:hint="eastAsia" w:ascii="宋体" w:hAnsi="宋体" w:eastAsia="宋体" w:cs="宋体"/>
          <w:b/>
          <w:bCs/>
          <w:sz w:val="21"/>
          <w:szCs w:val="21"/>
        </w:rPr>
        <w:t>不确认的，其投标无效。</w:t>
      </w:r>
    </w:p>
    <w:p>
      <w:pPr>
        <w:pStyle w:val="10"/>
        <w:tabs>
          <w:tab w:val="left" w:pos="630"/>
        </w:tabs>
        <w:snapToGrid w:val="0"/>
        <w:spacing w:before="120" w:after="120" w:line="360" w:lineRule="auto"/>
        <w:ind w:firstLine="413" w:firstLineChars="196"/>
        <w:rPr>
          <w:rFonts w:hint="eastAsia" w:ascii="宋体" w:hAnsi="宋体" w:eastAsia="宋体" w:cs="宋体"/>
          <w:b/>
          <w:sz w:val="21"/>
          <w:szCs w:val="21"/>
        </w:rPr>
      </w:pPr>
      <w:r>
        <w:rPr>
          <w:rFonts w:hint="eastAsia" w:ascii="宋体" w:hAnsi="宋体" w:eastAsia="宋体" w:cs="宋体"/>
          <w:b/>
          <w:sz w:val="21"/>
          <w:szCs w:val="21"/>
        </w:rPr>
        <w:t>（六）评标原则和评标办法</w:t>
      </w:r>
    </w:p>
    <w:p>
      <w:pPr>
        <w:pStyle w:val="10"/>
        <w:snapToGrid w:val="0"/>
        <w:spacing w:before="120" w:after="12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评标原则。评标委员会必须公平、公正、客观，不带任何倾向性和启发性；不得向外界透露任何与评标有关的内容；任何单位和个人不得干扰、影响评标的正常进行；评标委员会及有关工作人员不得私下与</w:t>
      </w:r>
      <w:r>
        <w:rPr>
          <w:rFonts w:hint="eastAsia" w:hAnsi="宋体" w:cs="宋体"/>
          <w:sz w:val="21"/>
          <w:szCs w:val="21"/>
          <w:lang w:eastAsia="zh-CN"/>
        </w:rPr>
        <w:t>供应商</w:t>
      </w:r>
      <w:r>
        <w:rPr>
          <w:rFonts w:hint="eastAsia" w:ascii="宋体" w:hAnsi="宋体" w:eastAsia="宋体" w:cs="宋体"/>
          <w:sz w:val="21"/>
          <w:szCs w:val="21"/>
        </w:rPr>
        <w:t>接触。</w:t>
      </w:r>
    </w:p>
    <w:p>
      <w:pPr>
        <w:pStyle w:val="10"/>
        <w:snapToGrid w:val="0"/>
        <w:spacing w:before="120" w:after="12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评标办法。本项目评标办法是</w:t>
      </w:r>
      <w:r>
        <w:rPr>
          <w:rFonts w:hint="eastAsia" w:ascii="宋体" w:hAnsi="宋体" w:eastAsia="宋体" w:cs="宋体"/>
          <w:sz w:val="21"/>
          <w:szCs w:val="21"/>
          <w:u w:val="single"/>
        </w:rPr>
        <w:t xml:space="preserve"> 综合评分法 </w:t>
      </w:r>
      <w:r>
        <w:rPr>
          <w:rFonts w:hint="eastAsia" w:ascii="宋体" w:hAnsi="宋体" w:eastAsia="宋体" w:cs="宋体"/>
          <w:sz w:val="21"/>
          <w:szCs w:val="21"/>
        </w:rPr>
        <w:t>，具体评标内容及评分标准等详见《第四章：评标办法及评分标准》。</w:t>
      </w:r>
    </w:p>
    <w:p>
      <w:pPr>
        <w:pStyle w:val="10"/>
        <w:tabs>
          <w:tab w:val="left" w:pos="630"/>
        </w:tabs>
        <w:snapToGrid w:val="0"/>
        <w:spacing w:before="120" w:after="120" w:line="360" w:lineRule="auto"/>
        <w:ind w:firstLine="413" w:firstLineChars="196"/>
        <w:rPr>
          <w:rFonts w:hint="eastAsia" w:ascii="宋体" w:hAnsi="宋体" w:eastAsia="宋体" w:cs="宋体"/>
          <w:b/>
          <w:sz w:val="21"/>
          <w:szCs w:val="21"/>
        </w:rPr>
      </w:pPr>
      <w:r>
        <w:rPr>
          <w:rFonts w:hint="eastAsia" w:ascii="宋体" w:hAnsi="宋体" w:eastAsia="宋体" w:cs="宋体"/>
          <w:b/>
          <w:sz w:val="21"/>
          <w:szCs w:val="21"/>
        </w:rPr>
        <w:t>（七）评审专家有下列情形之一的，受到邀请应主动提出回避，采购当事人也可以要求该评审专家回避：</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1、本人、配偶或直系亲属3年内曾在参加该采购项目的</w:t>
      </w:r>
      <w:r>
        <w:rPr>
          <w:rFonts w:hint="eastAsia" w:ascii="宋体" w:hAnsi="宋体" w:cs="宋体"/>
          <w:sz w:val="21"/>
          <w:szCs w:val="21"/>
          <w:lang w:eastAsia="zh-CN"/>
        </w:rPr>
        <w:t>供应商</w:t>
      </w:r>
      <w:r>
        <w:rPr>
          <w:rFonts w:hint="eastAsia" w:ascii="宋体" w:hAnsi="宋体" w:eastAsia="宋体" w:cs="宋体"/>
          <w:sz w:val="21"/>
          <w:szCs w:val="21"/>
        </w:rPr>
        <w:t>中任职（包括一般工作）或担任顾问，或与参加该采购项目的</w:t>
      </w:r>
      <w:r>
        <w:rPr>
          <w:rFonts w:hint="eastAsia" w:ascii="宋体" w:hAnsi="宋体" w:cs="宋体"/>
          <w:sz w:val="21"/>
          <w:szCs w:val="21"/>
          <w:lang w:eastAsia="zh-CN"/>
        </w:rPr>
        <w:t>供应商</w:t>
      </w:r>
      <w:r>
        <w:rPr>
          <w:rFonts w:hint="eastAsia" w:ascii="宋体" w:hAnsi="宋体" w:eastAsia="宋体" w:cs="宋体"/>
          <w:sz w:val="21"/>
          <w:szCs w:val="21"/>
        </w:rPr>
        <w:t>发生过法律纠纷；</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2、任职单位与采购人或参加该采购项目</w:t>
      </w:r>
      <w:r>
        <w:rPr>
          <w:rFonts w:hint="eastAsia" w:ascii="宋体" w:hAnsi="宋体" w:cs="宋体"/>
          <w:sz w:val="21"/>
          <w:szCs w:val="21"/>
          <w:lang w:eastAsia="zh-CN"/>
        </w:rPr>
        <w:t>供应商</w:t>
      </w:r>
      <w:r>
        <w:rPr>
          <w:rFonts w:hint="eastAsia" w:ascii="宋体" w:hAnsi="宋体" w:eastAsia="宋体" w:cs="宋体"/>
          <w:sz w:val="21"/>
          <w:szCs w:val="21"/>
        </w:rPr>
        <w:t>存在行政隶属关系；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3、曾经参加过该采购项目的进口产品或采购文件、采购需求、采购方式的论证和咨询服务工作；</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4、是参加该采购项目</w:t>
      </w:r>
      <w:r>
        <w:rPr>
          <w:rFonts w:hint="eastAsia" w:ascii="宋体" w:hAnsi="宋体" w:cs="宋体"/>
          <w:sz w:val="21"/>
          <w:szCs w:val="21"/>
          <w:lang w:eastAsia="zh-CN"/>
        </w:rPr>
        <w:t>供应商</w:t>
      </w:r>
      <w:r>
        <w:rPr>
          <w:rFonts w:hint="eastAsia" w:ascii="宋体" w:hAnsi="宋体" w:eastAsia="宋体" w:cs="宋体"/>
          <w:sz w:val="21"/>
          <w:szCs w:val="21"/>
        </w:rPr>
        <w:t>的上级主管部门、控股或参股单位的工作人员，或与该</w:t>
      </w:r>
      <w:r>
        <w:rPr>
          <w:rFonts w:hint="eastAsia" w:ascii="宋体" w:hAnsi="宋体" w:cs="宋体"/>
          <w:sz w:val="21"/>
          <w:szCs w:val="21"/>
          <w:lang w:eastAsia="zh-CN"/>
        </w:rPr>
        <w:t>供应商</w:t>
      </w:r>
      <w:r>
        <w:rPr>
          <w:rFonts w:hint="eastAsia" w:ascii="宋体" w:hAnsi="宋体" w:eastAsia="宋体" w:cs="宋体"/>
          <w:sz w:val="21"/>
          <w:szCs w:val="21"/>
        </w:rPr>
        <w:t>存在其他经济利益关系；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5、评审委员会成员之间具有配偶、近亲属关系；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6、同一单位的评审专家在同一项目评审委员会成员中超过一名；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7、法律、法规、规章规定应当回避以及其他可能影响公正评审的。</w:t>
      </w:r>
    </w:p>
    <w:p>
      <w:p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（八）评标委员会判断投标文件的有效性、合格性和响应情况，仅依据</w:t>
      </w:r>
      <w:r>
        <w:rPr>
          <w:rFonts w:hint="eastAsia" w:ascii="宋体" w:hAnsi="宋体" w:cs="宋体"/>
          <w:b/>
          <w:sz w:val="21"/>
          <w:szCs w:val="21"/>
          <w:lang w:eastAsia="zh-CN"/>
        </w:rPr>
        <w:t>供应商</w:t>
      </w:r>
      <w:r>
        <w:rPr>
          <w:rFonts w:hint="eastAsia" w:ascii="宋体" w:hAnsi="宋体" w:eastAsia="宋体" w:cs="宋体"/>
          <w:b/>
          <w:sz w:val="21"/>
          <w:szCs w:val="21"/>
        </w:rPr>
        <w:t>所递交一切文件的真实表述，不受与本项目无直接关联的外部信息、传言而影响自身的专业判断。</w:t>
      </w:r>
    </w:p>
    <w:p>
      <w:pPr>
        <w:pStyle w:val="10"/>
        <w:tabs>
          <w:tab w:val="left" w:pos="630"/>
        </w:tabs>
        <w:snapToGrid w:val="0"/>
        <w:spacing w:before="120" w:after="120" w:line="360" w:lineRule="auto"/>
        <w:ind w:firstLine="413" w:firstLineChars="196"/>
        <w:rPr>
          <w:rFonts w:hint="eastAsia" w:ascii="宋体" w:hAnsi="宋体" w:eastAsia="宋体" w:cs="宋体"/>
          <w:b/>
          <w:sz w:val="21"/>
          <w:szCs w:val="21"/>
        </w:rPr>
      </w:pPr>
      <w:r>
        <w:rPr>
          <w:rFonts w:hint="eastAsia" w:ascii="宋体" w:hAnsi="宋体" w:eastAsia="宋体" w:cs="宋体"/>
          <w:b/>
          <w:sz w:val="21"/>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10"/>
        <w:tabs>
          <w:tab w:val="left" w:pos="630"/>
        </w:tabs>
        <w:snapToGrid w:val="0"/>
        <w:spacing w:before="120" w:after="120" w:line="360" w:lineRule="auto"/>
        <w:ind w:firstLine="413" w:firstLineChars="196"/>
        <w:rPr>
          <w:rFonts w:hint="eastAsia" w:ascii="宋体" w:hAnsi="宋体" w:eastAsia="宋体" w:cs="宋体"/>
          <w:b/>
          <w:sz w:val="21"/>
          <w:szCs w:val="21"/>
        </w:rPr>
      </w:pPr>
      <w:r>
        <w:rPr>
          <w:rFonts w:hint="eastAsia" w:ascii="宋体" w:hAnsi="宋体" w:eastAsia="宋体" w:cs="宋体"/>
          <w:b/>
          <w:sz w:val="21"/>
          <w:szCs w:val="21"/>
        </w:rPr>
        <w:t>（十）评标过程的监控</w:t>
      </w:r>
    </w:p>
    <w:p>
      <w:pPr>
        <w:pStyle w:val="10"/>
        <w:snapToGrid w:val="0"/>
        <w:spacing w:before="120" w:after="120" w:line="360" w:lineRule="auto"/>
        <w:ind w:firstLine="420"/>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本项目评标过程实行全程录音、录像监控，</w:t>
      </w:r>
      <w:r>
        <w:rPr>
          <w:rFonts w:hint="eastAsia" w:hAnsi="宋体" w:cs="宋体"/>
          <w:sz w:val="21"/>
          <w:szCs w:val="21"/>
          <w:lang w:eastAsia="zh-CN"/>
        </w:rPr>
        <w:t>供应商</w:t>
      </w:r>
      <w:r>
        <w:rPr>
          <w:rFonts w:hint="eastAsia" w:ascii="宋体" w:hAnsi="宋体" w:eastAsia="宋体" w:cs="宋体"/>
          <w:sz w:val="21"/>
          <w:szCs w:val="21"/>
        </w:rPr>
        <w:t>在评标过程中所进行的试图影响评标结果的不公正活动，可能导致其投标被拒绝</w:t>
      </w:r>
      <w:r>
        <w:rPr>
          <w:rFonts w:hint="eastAsia" w:ascii="宋体" w:hAnsi="宋体" w:eastAsia="宋体" w:cs="宋体"/>
          <w:sz w:val="21"/>
          <w:szCs w:val="21"/>
          <w:lang w:eastAsia="zh-CN"/>
        </w:rPr>
        <w:t>；</w:t>
      </w:r>
    </w:p>
    <w:p>
      <w:pPr>
        <w:pStyle w:val="10"/>
        <w:snapToGrid w:val="0"/>
        <w:spacing w:before="120" w:after="120" w:line="360" w:lineRule="auto"/>
        <w:ind w:firstLine="420"/>
        <w:rPr>
          <w:rFonts w:hint="eastAsia" w:ascii="宋体" w:hAnsi="宋体" w:eastAsia="宋体" w:cs="宋体"/>
          <w:b/>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开标后到中标通知书发出之前，所有涉及评标委员会名单以及对投标文件的澄清、评价、比较等情况，评标委员会成员、采购人和采购代理机构的有关人员均不得向</w:t>
      </w:r>
      <w:r>
        <w:rPr>
          <w:rFonts w:hint="eastAsia" w:hAnsi="宋体" w:cs="宋体"/>
          <w:sz w:val="21"/>
          <w:szCs w:val="21"/>
          <w:lang w:eastAsia="zh-CN"/>
        </w:rPr>
        <w:t>供应商</w:t>
      </w:r>
      <w:r>
        <w:rPr>
          <w:rFonts w:hint="eastAsia" w:ascii="宋体" w:hAnsi="宋体" w:eastAsia="宋体" w:cs="宋体"/>
          <w:sz w:val="21"/>
          <w:szCs w:val="21"/>
        </w:rPr>
        <w:t>或其他无关人员透露。</w:t>
      </w:r>
      <w:bookmarkStart w:id="21" w:name="_Toc16897"/>
      <w:bookmarkStart w:id="22" w:name="_Toc317685590"/>
    </w:p>
    <w:p>
      <w:pPr>
        <w:pStyle w:val="10"/>
        <w:snapToGrid w:val="0"/>
        <w:spacing w:before="120" w:after="120" w:line="360" w:lineRule="auto"/>
        <w:ind w:left="772" w:leftChars="267" w:hanging="211" w:hangingChars="100"/>
        <w:outlineLvl w:val="1"/>
        <w:rPr>
          <w:rFonts w:hint="eastAsia" w:ascii="宋体" w:hAnsi="宋体" w:eastAsia="宋体" w:cs="宋体"/>
          <w:b/>
          <w:sz w:val="21"/>
          <w:szCs w:val="21"/>
        </w:rPr>
      </w:pPr>
      <w:r>
        <w:rPr>
          <w:rFonts w:hint="eastAsia" w:ascii="宋体" w:hAnsi="宋体" w:eastAsia="宋体" w:cs="宋体"/>
          <w:b/>
          <w:sz w:val="21"/>
          <w:szCs w:val="21"/>
        </w:rPr>
        <w:t>六、采购方式变更</w:t>
      </w:r>
      <w:bookmarkEnd w:id="21"/>
      <w:bookmarkEnd w:id="22"/>
    </w:p>
    <w:p>
      <w:pPr>
        <w:pStyle w:val="19"/>
        <w:widowControl w:val="0"/>
        <w:snapToGrid w:val="0"/>
        <w:spacing w:before="120" w:beforeLines="50" w:beforeAutospacing="0" w:after="120" w:afterLines="5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kern w:val="2"/>
          <w:sz w:val="21"/>
          <w:szCs w:val="21"/>
          <w:lang w:bidi="ar"/>
        </w:rPr>
        <w:t>采购的国内公开招标，采购响应截</w:t>
      </w:r>
      <w:r>
        <w:rPr>
          <w:rFonts w:hint="eastAsia" w:ascii="宋体" w:hAnsi="宋体" w:eastAsia="宋体" w:cs="宋体"/>
          <w:kern w:val="2"/>
          <w:sz w:val="21"/>
          <w:szCs w:val="21"/>
          <w:lang w:eastAsia="zh-CN" w:bidi="ar"/>
        </w:rPr>
        <w:t>止</w:t>
      </w:r>
      <w:r>
        <w:rPr>
          <w:rFonts w:hint="eastAsia" w:ascii="宋体" w:hAnsi="宋体" w:eastAsia="宋体" w:cs="宋体"/>
          <w:kern w:val="2"/>
          <w:sz w:val="21"/>
          <w:szCs w:val="21"/>
          <w:lang w:bidi="ar"/>
        </w:rPr>
        <w:t>时间至或评审期间，出现参与采购响应或者对采购文件作出实质性响应的</w:t>
      </w:r>
      <w:r>
        <w:rPr>
          <w:rFonts w:hint="eastAsia" w:cs="宋体"/>
          <w:kern w:val="2"/>
          <w:sz w:val="21"/>
          <w:szCs w:val="21"/>
          <w:lang w:eastAsia="zh-CN" w:bidi="ar"/>
        </w:rPr>
        <w:t>供应商</w:t>
      </w:r>
      <w:r>
        <w:rPr>
          <w:rFonts w:hint="eastAsia" w:ascii="宋体" w:hAnsi="宋体" w:eastAsia="宋体" w:cs="宋体"/>
          <w:kern w:val="2"/>
          <w:sz w:val="21"/>
          <w:szCs w:val="21"/>
          <w:lang w:bidi="ar"/>
        </w:rPr>
        <w:t>不足3家的情况，则请示主管部门后再定。</w:t>
      </w:r>
    </w:p>
    <w:p>
      <w:pPr>
        <w:pStyle w:val="10"/>
        <w:snapToGrid w:val="0"/>
        <w:spacing w:before="120" w:after="120" w:line="360" w:lineRule="auto"/>
        <w:ind w:left="772" w:leftChars="267" w:hanging="211" w:hangingChars="100"/>
        <w:outlineLvl w:val="1"/>
        <w:rPr>
          <w:rFonts w:hint="eastAsia" w:ascii="宋体" w:hAnsi="宋体" w:eastAsia="宋体" w:cs="宋体"/>
          <w:b/>
          <w:sz w:val="21"/>
          <w:szCs w:val="21"/>
        </w:rPr>
      </w:pPr>
      <w:bookmarkStart w:id="23" w:name="_Toc9029"/>
      <w:r>
        <w:rPr>
          <w:rFonts w:hint="eastAsia" w:ascii="宋体" w:hAnsi="宋体" w:eastAsia="宋体" w:cs="宋体"/>
          <w:b/>
          <w:sz w:val="21"/>
          <w:szCs w:val="21"/>
        </w:rPr>
        <w:t>七、定标</w:t>
      </w:r>
      <w:bookmarkEnd w:id="23"/>
    </w:p>
    <w:p>
      <w:pPr>
        <w:pStyle w:val="10"/>
        <w:snapToGrid w:val="0"/>
        <w:spacing w:before="0" w:beforeLines="0" w:after="0" w:afterLines="0"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（一）确定中标</w:t>
      </w:r>
      <w:r>
        <w:rPr>
          <w:rFonts w:hint="eastAsia" w:hAnsi="宋体" w:cs="宋体"/>
          <w:b/>
          <w:bCs/>
          <w:sz w:val="21"/>
          <w:szCs w:val="21"/>
          <w:lang w:eastAsia="zh-CN"/>
        </w:rPr>
        <w:t>供应商</w:t>
      </w:r>
      <w:r>
        <w:rPr>
          <w:rFonts w:hint="eastAsia" w:ascii="宋体" w:hAnsi="宋体" w:eastAsia="宋体" w:cs="宋体"/>
          <w:b/>
          <w:bCs/>
          <w:sz w:val="21"/>
          <w:szCs w:val="21"/>
        </w:rPr>
        <w:t>。本项目由采购人（或采购人事先授权评标委员会）确定中标</w:t>
      </w:r>
      <w:r>
        <w:rPr>
          <w:rFonts w:hint="eastAsia" w:hAnsi="宋体" w:cs="宋体"/>
          <w:b/>
          <w:bCs/>
          <w:sz w:val="21"/>
          <w:szCs w:val="21"/>
          <w:lang w:eastAsia="zh-CN"/>
        </w:rPr>
        <w:t>供应商</w:t>
      </w:r>
      <w:r>
        <w:rPr>
          <w:rFonts w:hint="eastAsia" w:ascii="宋体" w:hAnsi="宋体" w:eastAsia="宋体" w:cs="宋体"/>
          <w:b/>
          <w:bCs/>
          <w:sz w:val="21"/>
          <w:szCs w:val="21"/>
        </w:rPr>
        <w:t>。</w:t>
      </w:r>
    </w:p>
    <w:p>
      <w:pPr>
        <w:pStyle w:val="10"/>
        <w:snapToGrid w:val="0"/>
        <w:spacing w:before="120" w:after="120" w:line="360" w:lineRule="auto"/>
        <w:ind w:firstLine="420"/>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采购代理机构应当在评标结束后2个工作日内将评标报告送采购人</w:t>
      </w:r>
      <w:r>
        <w:rPr>
          <w:rFonts w:hint="eastAsia" w:ascii="宋体" w:hAnsi="宋体" w:eastAsia="宋体" w:cs="宋体"/>
          <w:sz w:val="21"/>
          <w:szCs w:val="21"/>
          <w:lang w:eastAsia="zh-CN"/>
        </w:rPr>
        <w:t>；</w:t>
      </w:r>
    </w:p>
    <w:p>
      <w:pPr>
        <w:pStyle w:val="10"/>
        <w:snapToGrid w:val="0"/>
        <w:spacing w:before="120" w:after="120" w:line="360" w:lineRule="auto"/>
        <w:ind w:firstLine="420"/>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采购人应当自收到评标报告之日起5个工作日内，在评标报告确定的中标候选人名单中按顺序确定中标人。中标候选人并列的，由采购人或者采购人委托评标委员会按照采购文件规定的方式确定中标人；采购文件未规定的，采取随机抽取的方式确定</w:t>
      </w:r>
      <w:r>
        <w:rPr>
          <w:rFonts w:hint="eastAsia" w:ascii="宋体" w:hAnsi="宋体" w:eastAsia="宋体" w:cs="宋体"/>
          <w:sz w:val="21"/>
          <w:szCs w:val="21"/>
          <w:lang w:eastAsia="zh-CN"/>
        </w:rPr>
        <w:t>；</w:t>
      </w:r>
    </w:p>
    <w:p>
      <w:pPr>
        <w:pStyle w:val="10"/>
        <w:snapToGrid w:val="0"/>
        <w:spacing w:before="120" w:after="120" w:line="360" w:lineRule="auto"/>
        <w:ind w:firstLine="420"/>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采购人依法确定中标人后2个工作日内，采购代理机构以书面形式发出《中标通知书》,并同时在相关网站上发布中标公告。不在中标名单之列者即为落标人，采购代理机构不再以其它方式另行通知</w:t>
      </w:r>
      <w:r>
        <w:rPr>
          <w:rFonts w:hint="eastAsia" w:ascii="宋体" w:hAnsi="宋体" w:eastAsia="宋体" w:cs="宋体"/>
          <w:sz w:val="21"/>
          <w:szCs w:val="21"/>
          <w:lang w:eastAsia="zh-CN"/>
        </w:rPr>
        <w:t>；</w:t>
      </w:r>
    </w:p>
    <w:p>
      <w:pPr>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各参加采购活动的</w:t>
      </w:r>
      <w:r>
        <w:rPr>
          <w:rFonts w:hint="eastAsia" w:ascii="宋体" w:hAnsi="宋体" w:cs="宋体"/>
          <w:sz w:val="21"/>
          <w:szCs w:val="21"/>
          <w:lang w:eastAsia="zh-CN"/>
        </w:rPr>
        <w:t>供应商</w:t>
      </w:r>
      <w:r>
        <w:rPr>
          <w:rFonts w:hint="eastAsia" w:ascii="宋体" w:hAnsi="宋体" w:eastAsia="宋体" w:cs="宋体"/>
          <w:sz w:val="21"/>
          <w:szCs w:val="21"/>
        </w:rPr>
        <w:t>认为该中标结果和采购过程等使自己的权益受到损害的，可以自本公告期限届满之日（自本公告发布之日起至第2日24时止）起7个工作日内，以书面形式向采购人提出质疑。质疑</w:t>
      </w:r>
      <w:r>
        <w:rPr>
          <w:rFonts w:hint="eastAsia" w:ascii="宋体" w:hAnsi="宋体" w:cs="宋体"/>
          <w:sz w:val="21"/>
          <w:szCs w:val="21"/>
          <w:lang w:eastAsia="zh-CN"/>
        </w:rPr>
        <w:t>供应商</w:t>
      </w:r>
      <w:r>
        <w:rPr>
          <w:rFonts w:hint="eastAsia" w:ascii="宋体" w:hAnsi="宋体" w:eastAsia="宋体" w:cs="宋体"/>
          <w:sz w:val="21"/>
          <w:szCs w:val="21"/>
        </w:rPr>
        <w:t>对采购人、采购代理机构的答复不满意或者采购人、采购代理机构未在规定的时间内作出答复的，可以再答复期满后十五个工作日内向同级采购监督管理部门投诉</w:t>
      </w:r>
      <w:r>
        <w:rPr>
          <w:rFonts w:hint="eastAsia" w:ascii="宋体" w:hAnsi="宋体" w:eastAsia="宋体" w:cs="宋体"/>
          <w:sz w:val="21"/>
          <w:szCs w:val="21"/>
          <w:lang w:eastAsia="zh-CN"/>
        </w:rPr>
        <w:t>；</w:t>
      </w:r>
    </w:p>
    <w:p>
      <w:pPr>
        <w:pStyle w:val="10"/>
        <w:snapToGrid w:val="0"/>
        <w:spacing w:before="120" w:after="120" w:line="360" w:lineRule="auto"/>
        <w:ind w:firstLine="422" w:firstLineChars="200"/>
        <w:outlineLvl w:val="1"/>
        <w:rPr>
          <w:rFonts w:hint="eastAsia" w:ascii="宋体" w:hAnsi="宋体" w:eastAsia="宋体" w:cs="宋体"/>
          <w:b/>
          <w:sz w:val="21"/>
          <w:szCs w:val="21"/>
        </w:rPr>
      </w:pPr>
      <w:bookmarkStart w:id="24" w:name="_Toc17747"/>
      <w:r>
        <w:rPr>
          <w:rFonts w:hint="eastAsia" w:ascii="宋体" w:hAnsi="宋体" w:eastAsia="宋体" w:cs="宋体"/>
          <w:b/>
          <w:sz w:val="21"/>
          <w:szCs w:val="21"/>
        </w:rPr>
        <w:t>八、合同授予</w:t>
      </w:r>
      <w:bookmarkEnd w:id="24"/>
    </w:p>
    <w:p>
      <w:pPr>
        <w:snapToGrid w:val="0"/>
        <w:spacing w:line="360"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（一）签订合同</w:t>
      </w:r>
    </w:p>
    <w:p>
      <w:pPr>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采购人与中标</w:t>
      </w:r>
      <w:r>
        <w:rPr>
          <w:rFonts w:hint="eastAsia" w:ascii="宋体" w:hAnsi="宋体" w:cs="宋体"/>
          <w:sz w:val="21"/>
          <w:szCs w:val="21"/>
          <w:lang w:eastAsia="zh-CN"/>
        </w:rPr>
        <w:t>供应商</w:t>
      </w:r>
      <w:r>
        <w:rPr>
          <w:rFonts w:hint="eastAsia" w:ascii="宋体" w:hAnsi="宋体" w:eastAsia="宋体" w:cs="宋体"/>
          <w:sz w:val="21"/>
          <w:szCs w:val="21"/>
        </w:rPr>
        <w:t>应当在《中标通知书》发出之日起</w:t>
      </w:r>
      <w:r>
        <w:rPr>
          <w:rFonts w:hint="eastAsia" w:ascii="宋体" w:hAnsi="宋体" w:eastAsia="宋体" w:cs="宋体"/>
          <w:b/>
          <w:sz w:val="21"/>
          <w:szCs w:val="21"/>
          <w:u w:val="single"/>
        </w:rPr>
        <w:t>30</w:t>
      </w:r>
      <w:r>
        <w:rPr>
          <w:rFonts w:hint="eastAsia" w:ascii="宋体" w:hAnsi="宋体" w:eastAsia="宋体" w:cs="宋体"/>
          <w:sz w:val="21"/>
          <w:szCs w:val="21"/>
        </w:rPr>
        <w:t>日内签订采购合同。同时，采购代理机构对合同内容进行审查，如发现与采购结果和投标承诺内容不一致的，应予以纠正</w:t>
      </w:r>
      <w:r>
        <w:rPr>
          <w:rFonts w:hint="eastAsia" w:ascii="宋体" w:hAnsi="宋体" w:eastAsia="宋体" w:cs="宋体"/>
          <w:sz w:val="21"/>
          <w:szCs w:val="21"/>
          <w:lang w:eastAsia="zh-CN"/>
        </w:rPr>
        <w:t>；</w:t>
      </w:r>
    </w:p>
    <w:p>
      <w:pPr>
        <w:snapToGrid w:val="0"/>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中标</w:t>
      </w:r>
      <w:r>
        <w:rPr>
          <w:rFonts w:hint="eastAsia" w:ascii="宋体" w:hAnsi="宋体" w:cs="宋体"/>
          <w:sz w:val="21"/>
          <w:szCs w:val="21"/>
          <w:lang w:eastAsia="zh-CN"/>
        </w:rPr>
        <w:t>供应商</w:t>
      </w:r>
      <w:r>
        <w:rPr>
          <w:rFonts w:hint="eastAsia" w:ascii="宋体" w:hAnsi="宋体" w:eastAsia="宋体" w:cs="宋体"/>
          <w:sz w:val="21"/>
          <w:szCs w:val="21"/>
        </w:rPr>
        <w:t>拖延、拒签合同的</w:t>
      </w:r>
      <w:r>
        <w:rPr>
          <w:rFonts w:hint="eastAsia" w:ascii="宋体" w:hAnsi="宋体" w:eastAsia="宋体" w:cs="宋体"/>
          <w:sz w:val="21"/>
          <w:szCs w:val="21"/>
          <w:lang w:eastAsia="zh-CN"/>
        </w:rPr>
        <w:t>，</w:t>
      </w:r>
      <w:r>
        <w:rPr>
          <w:rFonts w:hint="eastAsia" w:ascii="宋体" w:hAnsi="宋体" w:eastAsia="宋体" w:cs="宋体"/>
          <w:sz w:val="21"/>
          <w:szCs w:val="21"/>
        </w:rPr>
        <w:t>将被扣罚投标保证金并取消中标资格。</w:t>
      </w:r>
      <w:bookmarkStart w:id="25" w:name="_Toc2054"/>
    </w:p>
    <w:bookmarkEnd w:id="25"/>
    <w:p>
      <w:pPr>
        <w:pStyle w:val="10"/>
        <w:snapToGrid w:val="0"/>
        <w:spacing w:beforeLines="0" w:afterLines="0"/>
        <w:jc w:val="center"/>
        <w:outlineLvl w:val="0"/>
        <w:rPr>
          <w:rFonts w:hAnsi="宋体" w:cs="宋体"/>
          <w:b/>
          <w:sz w:val="30"/>
          <w:szCs w:val="30"/>
        </w:rPr>
      </w:pPr>
      <w:r>
        <w:rPr>
          <w:rFonts w:hAnsi="宋体" w:cs="宋体"/>
          <w:b/>
          <w:sz w:val="30"/>
          <w:szCs w:val="30"/>
        </w:rPr>
        <w:br w:type="page"/>
      </w:r>
      <w:bookmarkStart w:id="26" w:name="_Toc275"/>
      <w:r>
        <w:rPr>
          <w:rFonts w:hint="eastAsia" w:hAnsi="宋体" w:cs="宋体"/>
          <w:b/>
          <w:sz w:val="30"/>
          <w:szCs w:val="30"/>
        </w:rPr>
        <w:t>第四章</w:t>
      </w:r>
      <w:r>
        <w:rPr>
          <w:rFonts w:hint="eastAsia" w:hAnsi="宋体" w:cs="宋体"/>
          <w:b/>
          <w:sz w:val="30"/>
          <w:szCs w:val="30"/>
          <w:lang w:val="en-US" w:eastAsia="zh-CN"/>
        </w:rPr>
        <w:t xml:space="preserve">  </w:t>
      </w:r>
      <w:r>
        <w:rPr>
          <w:rFonts w:hint="eastAsia" w:hAnsi="宋体" w:cs="宋体"/>
          <w:b/>
          <w:sz w:val="30"/>
          <w:szCs w:val="30"/>
        </w:rPr>
        <w:t>评标办法及评分标准</w:t>
      </w:r>
      <w:bookmarkEnd w:id="26"/>
    </w:p>
    <w:p>
      <w:pPr>
        <w:pStyle w:val="12"/>
        <w:spacing w:line="360" w:lineRule="auto"/>
        <w:ind w:firstLine="474"/>
        <w:rPr>
          <w:rFonts w:hint="eastAsia" w:ascii="宋体"/>
          <w:b/>
          <w:szCs w:val="21"/>
        </w:rPr>
      </w:pPr>
    </w:p>
    <w:p>
      <w:pPr>
        <w:pStyle w:val="12"/>
        <w:spacing w:line="360" w:lineRule="auto"/>
        <w:ind w:left="0" w:leftChars="0" w:firstLine="632" w:firstLineChars="300"/>
        <w:rPr>
          <w:rFonts w:hint="eastAsia" w:ascii="宋体"/>
          <w:b/>
          <w:szCs w:val="21"/>
        </w:rPr>
      </w:pPr>
      <w:r>
        <w:rPr>
          <w:rFonts w:hint="eastAsia" w:ascii="宋体"/>
          <w:b/>
          <w:szCs w:val="21"/>
        </w:rPr>
        <w:t>本办法严格遵照《中华人民共和国</w:t>
      </w:r>
      <w:r>
        <w:rPr>
          <w:rFonts w:hint="eastAsia" w:ascii="宋体"/>
          <w:b/>
          <w:szCs w:val="21"/>
          <w:lang w:eastAsia="zh-CN"/>
        </w:rPr>
        <w:t>招投标</w:t>
      </w:r>
      <w:r>
        <w:rPr>
          <w:rFonts w:hint="eastAsia" w:ascii="宋体"/>
          <w:b/>
          <w:szCs w:val="21"/>
        </w:rPr>
        <w:t>法》</w:t>
      </w:r>
      <w:r>
        <w:rPr>
          <w:rFonts w:hint="eastAsia" w:ascii="宋体"/>
          <w:b/>
          <w:szCs w:val="21"/>
          <w:lang w:eastAsia="zh-CN"/>
        </w:rPr>
        <w:t>等相关规定</w:t>
      </w:r>
      <w:r>
        <w:rPr>
          <w:rFonts w:hint="eastAsia" w:ascii="宋体"/>
          <w:b/>
          <w:szCs w:val="21"/>
        </w:rPr>
        <w:t>，结合项目所在地有关采购规定和项目的实际情况制定。</w:t>
      </w:r>
    </w:p>
    <w:p>
      <w:pPr>
        <w:spacing w:line="360" w:lineRule="auto"/>
        <w:rPr>
          <w:rFonts w:hint="eastAsia" w:ascii="宋体" w:hAnsi="宋体"/>
          <w:b/>
          <w:bCs/>
          <w:szCs w:val="21"/>
        </w:rPr>
      </w:pPr>
      <w:r>
        <w:rPr>
          <w:rFonts w:hint="eastAsia" w:ascii="宋体" w:hAnsi="宋体"/>
          <w:b/>
          <w:bCs/>
          <w:szCs w:val="21"/>
        </w:rPr>
        <w:t>一</w:t>
      </w:r>
      <w:r>
        <w:rPr>
          <w:rFonts w:hint="eastAsia" w:ascii="宋体" w:hAnsi="宋体"/>
          <w:b/>
          <w:bCs/>
          <w:szCs w:val="21"/>
          <w:lang w:eastAsia="zh-CN"/>
        </w:rPr>
        <w:t>、</w:t>
      </w:r>
      <w:r>
        <w:rPr>
          <w:rFonts w:hint="eastAsia" w:ascii="宋体" w:hAnsi="宋体"/>
          <w:b/>
          <w:bCs/>
          <w:szCs w:val="21"/>
        </w:rPr>
        <w:t xml:space="preserve"> 总则</w:t>
      </w:r>
    </w:p>
    <w:p>
      <w:pPr>
        <w:spacing w:line="360" w:lineRule="auto"/>
        <w:ind w:firstLine="420" w:firstLineChars="200"/>
        <w:rPr>
          <w:rFonts w:hint="eastAsia" w:ascii="宋体" w:hAnsi="宋体"/>
          <w:szCs w:val="21"/>
        </w:rPr>
      </w:pPr>
      <w:r>
        <w:rPr>
          <w:rFonts w:hint="eastAsia" w:ascii="宋体" w:hAnsi="宋体"/>
          <w:szCs w:val="21"/>
        </w:rPr>
        <w:t>招标活动遵循公平、公正、科学、择优的原则依法进行，招标活动及当事人接受依法实施的监督。本次招标采用综合评分法。</w:t>
      </w:r>
    </w:p>
    <w:p>
      <w:pPr>
        <w:spacing w:line="360" w:lineRule="auto"/>
        <w:rPr>
          <w:rFonts w:hint="eastAsia" w:ascii="宋体" w:hAnsi="宋体"/>
          <w:b/>
          <w:bCs/>
          <w:szCs w:val="21"/>
        </w:rPr>
      </w:pPr>
      <w:r>
        <w:rPr>
          <w:rFonts w:hint="eastAsia" w:ascii="宋体" w:hAnsi="宋体"/>
          <w:b/>
          <w:bCs/>
          <w:szCs w:val="21"/>
        </w:rPr>
        <w:t>二</w:t>
      </w:r>
      <w:r>
        <w:rPr>
          <w:rFonts w:hint="eastAsia" w:ascii="宋体" w:hAnsi="宋体"/>
          <w:b/>
          <w:bCs/>
          <w:szCs w:val="21"/>
          <w:lang w:eastAsia="zh-CN"/>
        </w:rPr>
        <w:t>、</w:t>
      </w:r>
      <w:r>
        <w:rPr>
          <w:rFonts w:hint="eastAsia" w:ascii="宋体" w:hAnsi="宋体"/>
          <w:b/>
          <w:bCs/>
          <w:szCs w:val="21"/>
        </w:rPr>
        <w:t xml:space="preserve"> 评标组织</w:t>
      </w:r>
    </w:p>
    <w:p>
      <w:pPr>
        <w:spacing w:line="360" w:lineRule="auto"/>
        <w:ind w:firstLine="420" w:firstLineChars="200"/>
        <w:rPr>
          <w:rFonts w:hint="eastAsia" w:ascii="宋体" w:hAnsi="宋体"/>
          <w:szCs w:val="21"/>
        </w:rPr>
      </w:pPr>
      <w:r>
        <w:rPr>
          <w:rFonts w:hint="eastAsia" w:ascii="宋体" w:hAnsi="宋体"/>
          <w:szCs w:val="21"/>
        </w:rPr>
        <w:t>评标委员会：招标人和采购机构根据采购项目的内容特点按照规定组建评标委员会。评标委员会由招标人、技术、经济方面专家等有关人员组成。</w:t>
      </w:r>
    </w:p>
    <w:p>
      <w:pPr>
        <w:spacing w:line="360" w:lineRule="auto"/>
        <w:rPr>
          <w:rFonts w:hint="eastAsia" w:ascii="宋体" w:hAnsi="宋体"/>
          <w:b/>
          <w:bCs/>
          <w:szCs w:val="21"/>
        </w:rPr>
      </w:pPr>
      <w:r>
        <w:rPr>
          <w:rFonts w:hint="eastAsia" w:ascii="宋体" w:hAnsi="宋体"/>
          <w:b/>
          <w:bCs/>
          <w:szCs w:val="21"/>
        </w:rPr>
        <w:t>三、评标程序</w:t>
      </w:r>
    </w:p>
    <w:p>
      <w:pPr>
        <w:spacing w:line="360" w:lineRule="auto"/>
        <w:ind w:firstLine="420" w:firstLineChars="200"/>
        <w:rPr>
          <w:rFonts w:hint="eastAsia" w:ascii="宋体" w:hAnsi="宋体"/>
          <w:szCs w:val="21"/>
        </w:rPr>
      </w:pPr>
      <w:r>
        <w:rPr>
          <w:rFonts w:hint="eastAsia" w:ascii="宋体" w:hAnsi="宋体"/>
          <w:szCs w:val="21"/>
        </w:rPr>
        <w:t>1.采购机构按《招标文件》规定的时间、地点组织进行开标。</w:t>
      </w:r>
      <w:r>
        <w:rPr>
          <w:rFonts w:hint="eastAsia" w:ascii="宋体" w:hAnsi="宋体"/>
          <w:szCs w:val="21"/>
          <w:lang w:eastAsia="zh-CN"/>
        </w:rPr>
        <w:t>供应商</w:t>
      </w:r>
      <w:r>
        <w:rPr>
          <w:rFonts w:hint="eastAsia" w:ascii="宋体" w:hAnsi="宋体"/>
          <w:szCs w:val="21"/>
        </w:rPr>
        <w:t>的法定代表人或全权代表应携带本人身份证出席开标会议，开标会议由采购机构组织，按《招标文件》的规定对</w:t>
      </w:r>
      <w:r>
        <w:rPr>
          <w:rFonts w:hint="eastAsia" w:ascii="宋体" w:hAnsi="宋体"/>
          <w:szCs w:val="21"/>
          <w:lang w:eastAsia="zh-CN"/>
        </w:rPr>
        <w:t>供应商</w:t>
      </w:r>
      <w:r>
        <w:rPr>
          <w:rFonts w:hint="eastAsia" w:ascii="宋体" w:hAnsi="宋体"/>
          <w:szCs w:val="21"/>
        </w:rPr>
        <w:t>的基本情况进行审核。</w:t>
      </w:r>
    </w:p>
    <w:p>
      <w:pPr>
        <w:snapToGrid w:val="0"/>
        <w:spacing w:line="360" w:lineRule="auto"/>
        <w:ind w:firstLine="420" w:firstLineChars="200"/>
        <w:rPr>
          <w:rFonts w:hint="eastAsia" w:ascii="宋体" w:hAnsi="宋体"/>
          <w:szCs w:val="21"/>
        </w:rPr>
      </w:pPr>
      <w:r>
        <w:rPr>
          <w:rFonts w:hint="eastAsia" w:ascii="宋体" w:hAnsi="宋体"/>
          <w:szCs w:val="21"/>
        </w:rPr>
        <w:t>2.</w:t>
      </w:r>
      <w:r>
        <w:rPr>
          <w:rFonts w:hint="eastAsia" w:ascii="宋体" w:hAnsi="宋体" w:cs="宋体"/>
          <w:szCs w:val="21"/>
        </w:rPr>
        <w:t>本次公开招标先开技术商务标，后开报价文件，由唱标人公布</w:t>
      </w:r>
      <w:r>
        <w:rPr>
          <w:rFonts w:hint="eastAsia" w:ascii="宋体" w:hAnsi="宋体" w:cs="宋体"/>
          <w:szCs w:val="21"/>
          <w:lang w:eastAsia="zh-CN"/>
        </w:rPr>
        <w:t>供应商</w:t>
      </w:r>
      <w:r>
        <w:rPr>
          <w:rFonts w:hint="eastAsia" w:ascii="宋体" w:hAnsi="宋体" w:cs="宋体"/>
          <w:szCs w:val="21"/>
        </w:rPr>
        <w:t>名称、投标价格、服务期限等以及采购机构认为合适的其他内容，并由记录人做开标记录。开标大会结束后，评标委员会根据《招标文件》规定对</w:t>
      </w:r>
      <w:r>
        <w:rPr>
          <w:rFonts w:hint="eastAsia" w:ascii="宋体" w:hAnsi="宋体" w:cs="宋体"/>
          <w:szCs w:val="21"/>
          <w:lang w:eastAsia="zh-CN"/>
        </w:rPr>
        <w:t>供应商</w:t>
      </w:r>
      <w:r>
        <w:rPr>
          <w:rFonts w:hint="eastAsia" w:ascii="宋体" w:hAnsi="宋体" w:cs="宋体"/>
          <w:szCs w:val="21"/>
        </w:rPr>
        <w:t>的投标文件进行评审。对</w:t>
      </w:r>
      <w:r>
        <w:rPr>
          <w:rFonts w:hint="eastAsia" w:ascii="宋体" w:hAnsi="宋体" w:cs="宋体"/>
          <w:szCs w:val="21"/>
          <w:lang w:eastAsia="zh-CN"/>
        </w:rPr>
        <w:t>供应商</w:t>
      </w:r>
      <w:r>
        <w:rPr>
          <w:rFonts w:hint="eastAsia" w:ascii="宋体" w:hAnsi="宋体" w:cs="宋体"/>
          <w:szCs w:val="21"/>
        </w:rPr>
        <w:t>表述不清的内容，评标委员会将向</w:t>
      </w:r>
      <w:r>
        <w:rPr>
          <w:rFonts w:hint="eastAsia" w:ascii="宋体" w:hAnsi="宋体" w:cs="宋体"/>
          <w:szCs w:val="21"/>
          <w:lang w:eastAsia="zh-CN"/>
        </w:rPr>
        <w:t>供应商</w:t>
      </w:r>
      <w:r>
        <w:rPr>
          <w:rFonts w:hint="eastAsia" w:ascii="宋体" w:hAnsi="宋体" w:cs="宋体"/>
          <w:szCs w:val="21"/>
        </w:rPr>
        <w:t>进行询标，请其澄清其表述不清的内容。最终评标委员会对各</w:t>
      </w:r>
      <w:r>
        <w:rPr>
          <w:rFonts w:hint="eastAsia" w:ascii="宋体" w:hAnsi="宋体" w:cs="宋体"/>
          <w:szCs w:val="21"/>
          <w:lang w:eastAsia="zh-CN"/>
        </w:rPr>
        <w:t>供应商</w:t>
      </w:r>
      <w:r>
        <w:rPr>
          <w:rFonts w:hint="eastAsia" w:ascii="宋体" w:hAnsi="宋体" w:cs="宋体"/>
          <w:szCs w:val="21"/>
        </w:rPr>
        <w:t>进行打分，并进行汇总。</w:t>
      </w:r>
    </w:p>
    <w:p>
      <w:pPr>
        <w:spacing w:line="360" w:lineRule="auto"/>
        <w:ind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.按照</w:t>
      </w:r>
      <w:r>
        <w:rPr>
          <w:rFonts w:hint="eastAsia" w:ascii="宋体" w:hAnsi="宋体"/>
          <w:szCs w:val="21"/>
          <w:lang w:eastAsia="zh-CN"/>
        </w:rPr>
        <w:t>供应商</w:t>
      </w:r>
      <w:r>
        <w:rPr>
          <w:rFonts w:hint="eastAsia" w:ascii="宋体" w:hAnsi="宋体"/>
          <w:szCs w:val="21"/>
        </w:rPr>
        <w:t>的综合得分（技术商务得分、报价得分）排名，评标委员会推荐中标候选人，最后在公开招标采购公告发布的网站上公布评标结果。</w:t>
      </w:r>
    </w:p>
    <w:p>
      <w:pPr>
        <w:spacing w:line="360" w:lineRule="auto"/>
        <w:rPr>
          <w:rFonts w:hint="eastAsia" w:ascii="宋体" w:hAnsi="宋体"/>
          <w:b/>
          <w:bCs/>
          <w:szCs w:val="21"/>
        </w:rPr>
      </w:pPr>
      <w:r>
        <w:rPr>
          <w:rFonts w:hint="eastAsia" w:ascii="宋体" w:hAnsi="宋体"/>
          <w:b/>
          <w:bCs/>
          <w:szCs w:val="21"/>
        </w:rPr>
        <w:t>四</w:t>
      </w:r>
      <w:r>
        <w:rPr>
          <w:rFonts w:hint="eastAsia" w:ascii="宋体" w:hAnsi="宋体"/>
          <w:b/>
          <w:bCs/>
          <w:szCs w:val="21"/>
          <w:lang w:eastAsia="zh-CN"/>
        </w:rPr>
        <w:t>、</w:t>
      </w:r>
      <w:r>
        <w:rPr>
          <w:rFonts w:hint="eastAsia" w:ascii="宋体" w:hAnsi="宋体"/>
          <w:b/>
          <w:bCs/>
          <w:szCs w:val="21"/>
        </w:rPr>
        <w:t>评标过程</w:t>
      </w:r>
    </w:p>
    <w:p>
      <w:pPr>
        <w:pStyle w:val="12"/>
        <w:spacing w:line="360" w:lineRule="auto"/>
        <w:ind w:left="0" w:leftChars="0"/>
        <w:rPr>
          <w:rFonts w:hint="eastAsia" w:ascii="宋体"/>
          <w:b/>
          <w:bCs/>
          <w:szCs w:val="21"/>
        </w:rPr>
      </w:pPr>
      <w:r>
        <w:rPr>
          <w:rFonts w:hint="eastAsia" w:ascii="宋体"/>
          <w:b/>
          <w:bCs/>
          <w:szCs w:val="21"/>
        </w:rPr>
        <w:t>1. 初步审查</w:t>
      </w:r>
    </w:p>
    <w:p>
      <w:pPr>
        <w:tabs>
          <w:tab w:val="left" w:pos="518"/>
        </w:tabs>
        <w:adjustRightInd w:val="0"/>
        <w:snapToGrid w:val="0"/>
        <w:spacing w:line="360" w:lineRule="auto"/>
        <w:ind w:firstLine="210" w:firstLineChars="100"/>
        <w:rPr>
          <w:rFonts w:hint="eastAsia" w:ascii="宋体" w:hAnsi="宋体"/>
          <w:szCs w:val="21"/>
        </w:rPr>
      </w:pPr>
      <w:r>
        <w:rPr>
          <w:rFonts w:hint="eastAsia" w:ascii="宋体" w:hAnsi="宋体"/>
          <w:szCs w:val="21"/>
        </w:rPr>
        <w:t>初审分为资格性检查和符合性检查。</w:t>
      </w:r>
    </w:p>
    <w:p>
      <w:pPr>
        <w:tabs>
          <w:tab w:val="left" w:pos="518"/>
        </w:tabs>
        <w:adjustRightInd w:val="0"/>
        <w:snapToGrid w:val="0"/>
        <w:spacing w:line="360" w:lineRule="auto"/>
        <w:ind w:firstLine="210" w:firstLineChars="100"/>
        <w:rPr>
          <w:szCs w:val="21"/>
        </w:rPr>
      </w:pPr>
      <w:r>
        <w:rPr>
          <w:szCs w:val="21"/>
        </w:rPr>
        <w:t>(1)</w:t>
      </w:r>
      <w:r>
        <w:rPr>
          <w:rFonts w:hAnsi="宋体"/>
          <w:szCs w:val="21"/>
        </w:rPr>
        <w:t>符合性检查。依据招标文件规定，审查投标文件的组成是否符合招标文件的要求，对投标文件的完整性和有效性、资格证明文件格式符合性和有效性进行审查，以确定投标是否完整和有效。</w:t>
      </w:r>
    </w:p>
    <w:p>
      <w:pPr>
        <w:tabs>
          <w:tab w:val="left" w:pos="518"/>
        </w:tabs>
        <w:adjustRightInd w:val="0"/>
        <w:snapToGrid w:val="0"/>
        <w:spacing w:line="360" w:lineRule="auto"/>
        <w:ind w:firstLine="210" w:firstLineChars="100"/>
        <w:rPr>
          <w:rFonts w:hAnsi="宋体"/>
          <w:szCs w:val="21"/>
        </w:rPr>
      </w:pPr>
      <w:r>
        <w:rPr>
          <w:szCs w:val="21"/>
        </w:rPr>
        <w:t>(2)</w:t>
      </w:r>
      <w:r>
        <w:rPr>
          <w:rFonts w:hAnsi="宋体"/>
          <w:szCs w:val="21"/>
        </w:rPr>
        <w:t>资格性检查。依据法律法规和招标文件的规定，对投标文件中的资格证明文件格式、符合性和有效性、投标保证金符合性、投标有效期符合性、经营范围的符合性等方面进行审查，以确定</w:t>
      </w:r>
      <w:r>
        <w:rPr>
          <w:rFonts w:hint="eastAsia" w:hAnsi="宋体"/>
          <w:szCs w:val="21"/>
          <w:lang w:eastAsia="zh-CN"/>
        </w:rPr>
        <w:t>供应商</w:t>
      </w:r>
      <w:r>
        <w:rPr>
          <w:rFonts w:hAnsi="宋体"/>
          <w:szCs w:val="21"/>
        </w:rPr>
        <w:t>是否具备投标资格。</w:t>
      </w:r>
    </w:p>
    <w:p>
      <w:pPr>
        <w:spacing w:line="360" w:lineRule="auto"/>
        <w:rPr>
          <w:szCs w:val="21"/>
        </w:rPr>
      </w:pPr>
      <w:r>
        <w:rPr>
          <w:rFonts w:hAnsi="宋体"/>
          <w:szCs w:val="21"/>
        </w:rPr>
        <w:t>下列各项均为重大偏差</w:t>
      </w:r>
      <w:r>
        <w:rPr>
          <w:rFonts w:hint="eastAsia" w:hAnsi="宋体"/>
          <w:szCs w:val="21"/>
        </w:rPr>
        <w:t>，</w:t>
      </w:r>
      <w:r>
        <w:rPr>
          <w:rFonts w:hAnsi="宋体"/>
          <w:szCs w:val="21"/>
        </w:rPr>
        <w:t>存在重大偏差的投标将直接予以废标：</w:t>
      </w:r>
    </w:p>
    <w:p>
      <w:pPr>
        <w:spacing w:line="360" w:lineRule="auto"/>
        <w:ind w:left="391" w:leftChars="186" w:firstLine="210" w:firstLineChars="100"/>
        <w:rPr>
          <w:szCs w:val="21"/>
        </w:rPr>
      </w:pPr>
      <w:r>
        <w:rPr>
          <w:szCs w:val="21"/>
        </w:rPr>
        <w:t>1.1</w:t>
      </w:r>
      <w:r>
        <w:rPr>
          <w:rFonts w:hAnsi="宋体"/>
          <w:szCs w:val="21"/>
        </w:rPr>
        <w:t>不具备招标文件规定的资格要求；</w:t>
      </w:r>
    </w:p>
    <w:p>
      <w:pPr>
        <w:spacing w:line="360" w:lineRule="auto"/>
        <w:ind w:left="391" w:leftChars="186" w:firstLine="210" w:firstLineChars="100"/>
        <w:rPr>
          <w:szCs w:val="21"/>
        </w:rPr>
      </w:pPr>
      <w:r>
        <w:rPr>
          <w:szCs w:val="21"/>
        </w:rPr>
        <w:t>1.2</w:t>
      </w:r>
      <w:r>
        <w:rPr>
          <w:rFonts w:hAnsi="宋体"/>
          <w:szCs w:val="21"/>
        </w:rPr>
        <w:t>未交投标保证金或投标保证金不足；</w:t>
      </w:r>
    </w:p>
    <w:p>
      <w:pPr>
        <w:spacing w:line="360" w:lineRule="auto"/>
        <w:ind w:left="391" w:leftChars="186" w:firstLine="210" w:firstLineChars="100"/>
        <w:rPr>
          <w:szCs w:val="21"/>
        </w:rPr>
      </w:pPr>
      <w:r>
        <w:rPr>
          <w:szCs w:val="21"/>
        </w:rPr>
        <w:t>1.3</w:t>
      </w:r>
      <w:r>
        <w:rPr>
          <w:rFonts w:hAnsi="宋体"/>
          <w:szCs w:val="21"/>
        </w:rPr>
        <w:t>投标有效期不足；</w:t>
      </w:r>
    </w:p>
    <w:p>
      <w:pPr>
        <w:spacing w:line="360" w:lineRule="auto"/>
        <w:ind w:left="391" w:leftChars="186" w:firstLine="210" w:firstLineChars="100"/>
        <w:rPr>
          <w:szCs w:val="21"/>
        </w:rPr>
      </w:pPr>
      <w:r>
        <w:rPr>
          <w:szCs w:val="21"/>
        </w:rPr>
        <w:t>1.4</w:t>
      </w:r>
      <w:r>
        <w:rPr>
          <w:rFonts w:hAnsi="宋体"/>
          <w:szCs w:val="21"/>
        </w:rPr>
        <w:t>未按照招标文件要求密封、签署、盖章；</w:t>
      </w:r>
    </w:p>
    <w:p>
      <w:pPr>
        <w:spacing w:line="360" w:lineRule="auto"/>
        <w:ind w:left="391" w:leftChars="186" w:firstLine="210" w:firstLineChars="100"/>
        <w:rPr>
          <w:szCs w:val="21"/>
        </w:rPr>
      </w:pPr>
      <w:r>
        <w:rPr>
          <w:szCs w:val="21"/>
        </w:rPr>
        <w:t>1.5</w:t>
      </w:r>
      <w:r>
        <w:rPr>
          <w:rFonts w:hAnsi="宋体"/>
          <w:szCs w:val="21"/>
        </w:rPr>
        <w:t>未提供招标文件要求的资格证书和资质证明文件；</w:t>
      </w:r>
    </w:p>
    <w:p>
      <w:pPr>
        <w:spacing w:line="360" w:lineRule="auto"/>
        <w:ind w:left="391" w:leftChars="186" w:firstLine="210" w:firstLineChars="100"/>
        <w:rPr>
          <w:rFonts w:hint="eastAsia" w:hAnsi="宋体"/>
          <w:szCs w:val="21"/>
        </w:rPr>
      </w:pPr>
      <w:r>
        <w:rPr>
          <w:szCs w:val="21"/>
        </w:rPr>
        <w:t>1.6</w:t>
      </w:r>
      <w:r>
        <w:rPr>
          <w:rFonts w:hAnsi="宋体"/>
          <w:szCs w:val="21"/>
        </w:rPr>
        <w:t>任何对招标文件带</w:t>
      </w:r>
      <w:r>
        <w:rPr>
          <w:szCs w:val="21"/>
        </w:rPr>
        <w:t>“</w:t>
      </w:r>
      <w:r>
        <w:rPr>
          <w:rFonts w:hint="eastAsia"/>
          <w:b/>
          <w:szCs w:val="21"/>
        </w:rPr>
        <w:t>*</w:t>
      </w:r>
      <w:r>
        <w:rPr>
          <w:szCs w:val="21"/>
        </w:rPr>
        <w:t>”</w:t>
      </w:r>
      <w:r>
        <w:rPr>
          <w:rFonts w:hAnsi="宋体"/>
          <w:szCs w:val="21"/>
        </w:rPr>
        <w:t>号的重要商务、技术条款的偏离和未作实质性响应，都将直接导致废标。</w:t>
      </w:r>
    </w:p>
    <w:p>
      <w:pPr>
        <w:spacing w:line="360" w:lineRule="auto"/>
        <w:ind w:left="391" w:leftChars="186" w:firstLine="210" w:firstLineChars="100"/>
        <w:rPr>
          <w:szCs w:val="21"/>
        </w:rPr>
      </w:pPr>
      <w:r>
        <w:rPr>
          <w:rFonts w:hint="eastAsia" w:hAnsi="宋体"/>
          <w:szCs w:val="21"/>
        </w:rPr>
        <w:t>1.7投标报价超过最高限价的；</w:t>
      </w:r>
    </w:p>
    <w:p>
      <w:pPr>
        <w:spacing w:line="360" w:lineRule="auto"/>
        <w:ind w:left="391" w:leftChars="186" w:firstLine="210" w:firstLineChars="100"/>
        <w:rPr>
          <w:szCs w:val="21"/>
        </w:rPr>
      </w:pPr>
      <w:r>
        <w:rPr>
          <w:szCs w:val="21"/>
        </w:rPr>
        <w:t>1.</w:t>
      </w:r>
      <w:r>
        <w:rPr>
          <w:rFonts w:hint="eastAsia"/>
          <w:szCs w:val="21"/>
        </w:rPr>
        <w:t>8</w:t>
      </w:r>
      <w:r>
        <w:rPr>
          <w:rFonts w:hAnsi="宋体"/>
          <w:szCs w:val="21"/>
        </w:rPr>
        <w:t>未对招标文件作出实质性响应的，或者投标文件的组成存在较大缺陷，不符合招标文件规定的要求。由全体评委出具书面意见确认。</w:t>
      </w:r>
    </w:p>
    <w:p>
      <w:pPr>
        <w:spacing w:line="360" w:lineRule="auto"/>
        <w:ind w:left="391" w:leftChars="186" w:firstLine="210" w:firstLineChars="100"/>
        <w:rPr>
          <w:szCs w:val="21"/>
        </w:rPr>
      </w:pPr>
      <w:r>
        <w:rPr>
          <w:szCs w:val="21"/>
        </w:rPr>
        <w:t>1.</w:t>
      </w:r>
      <w:r>
        <w:rPr>
          <w:rFonts w:hint="eastAsia"/>
          <w:szCs w:val="21"/>
        </w:rPr>
        <w:t>9</w:t>
      </w:r>
      <w:r>
        <w:rPr>
          <w:rFonts w:hAnsi="宋体"/>
          <w:szCs w:val="21"/>
        </w:rPr>
        <w:t>投标</w:t>
      </w:r>
      <w:r>
        <w:rPr>
          <w:rFonts w:hint="eastAsia" w:hAnsi="宋体"/>
          <w:szCs w:val="21"/>
        </w:rPr>
        <w:t>产品</w:t>
      </w:r>
      <w:r>
        <w:rPr>
          <w:rFonts w:hAnsi="宋体"/>
          <w:szCs w:val="21"/>
        </w:rPr>
        <w:t>的技术规格和性能存在较大偏离，不能符合实际使用要求。由全体评委出具书面意见确认。</w:t>
      </w:r>
    </w:p>
    <w:p>
      <w:pPr>
        <w:spacing w:line="360" w:lineRule="auto"/>
        <w:ind w:left="391" w:leftChars="186" w:firstLine="210" w:firstLineChars="100"/>
        <w:rPr>
          <w:szCs w:val="21"/>
        </w:rPr>
      </w:pPr>
      <w:r>
        <w:rPr>
          <w:szCs w:val="21"/>
        </w:rPr>
        <w:t>1.</w:t>
      </w:r>
      <w:r>
        <w:rPr>
          <w:rFonts w:hint="eastAsia"/>
          <w:szCs w:val="21"/>
        </w:rPr>
        <w:t>10</w:t>
      </w:r>
      <w:r>
        <w:rPr>
          <w:rFonts w:hint="eastAsia" w:hAnsi="宋体"/>
          <w:szCs w:val="21"/>
        </w:rPr>
        <w:t>交付</w:t>
      </w:r>
      <w:r>
        <w:rPr>
          <w:rFonts w:hAnsi="宋体"/>
          <w:szCs w:val="21"/>
        </w:rPr>
        <w:t>期</w:t>
      </w:r>
      <w:r>
        <w:rPr>
          <w:rFonts w:hint="eastAsia" w:hAnsi="宋体"/>
          <w:szCs w:val="21"/>
        </w:rPr>
        <w:t>、</w:t>
      </w:r>
      <w:r>
        <w:rPr>
          <w:rFonts w:hAnsi="宋体"/>
          <w:szCs w:val="21"/>
        </w:rPr>
        <w:t>售后服务</w:t>
      </w:r>
      <w:r>
        <w:rPr>
          <w:rFonts w:hint="eastAsia" w:hAnsi="宋体"/>
          <w:szCs w:val="21"/>
        </w:rPr>
        <w:t>及付款方式</w:t>
      </w:r>
      <w:r>
        <w:rPr>
          <w:rFonts w:hAnsi="宋体"/>
          <w:szCs w:val="21"/>
        </w:rPr>
        <w:t>存在较大偏离，不能符合采购使用要求。由全体评委出具书面意见确认。</w:t>
      </w:r>
    </w:p>
    <w:p>
      <w:pPr>
        <w:spacing w:line="360" w:lineRule="auto"/>
        <w:ind w:left="391" w:leftChars="186" w:firstLine="210" w:firstLineChars="100"/>
        <w:rPr>
          <w:rFonts w:hint="eastAsia" w:hAnsi="宋体"/>
          <w:szCs w:val="21"/>
        </w:rPr>
      </w:pPr>
      <w:r>
        <w:rPr>
          <w:szCs w:val="21"/>
        </w:rPr>
        <w:t>1.1</w:t>
      </w:r>
      <w:r>
        <w:rPr>
          <w:rFonts w:hint="eastAsia"/>
          <w:szCs w:val="21"/>
        </w:rPr>
        <w:t>1</w:t>
      </w:r>
      <w:r>
        <w:rPr>
          <w:rFonts w:hAnsi="宋体"/>
          <w:szCs w:val="21"/>
        </w:rPr>
        <w:t>投标文件中对同一招标项目有两个或多个报价</w:t>
      </w:r>
      <w:r>
        <w:rPr>
          <w:rFonts w:hint="eastAsia"/>
          <w:szCs w:val="21"/>
        </w:rPr>
        <w:t>，</w:t>
      </w:r>
      <w:r>
        <w:rPr>
          <w:rFonts w:hAnsi="宋体"/>
          <w:szCs w:val="21"/>
        </w:rPr>
        <w:t>且未声明哪个为有效的，或投标文件中出现重大漏项、漏量的。由全体评委出具书面意见确认。</w:t>
      </w:r>
    </w:p>
    <w:p>
      <w:pPr>
        <w:spacing w:line="360" w:lineRule="auto"/>
        <w:ind w:left="391" w:leftChars="186" w:firstLine="210" w:firstLineChars="100"/>
        <w:rPr>
          <w:rFonts w:hAnsi="宋体"/>
          <w:szCs w:val="21"/>
        </w:rPr>
      </w:pPr>
      <w:r>
        <w:rPr>
          <w:szCs w:val="21"/>
        </w:rPr>
        <w:t>1.1</w:t>
      </w:r>
      <w:r>
        <w:rPr>
          <w:rFonts w:hint="eastAsia"/>
          <w:szCs w:val="21"/>
        </w:rPr>
        <w:t>2</w:t>
      </w:r>
      <w:r>
        <w:rPr>
          <w:rFonts w:hAnsi="宋体"/>
          <w:szCs w:val="21"/>
        </w:rPr>
        <w:t>投标文件附有</w:t>
      </w:r>
      <w:r>
        <w:rPr>
          <w:rFonts w:hint="eastAsia" w:hAnsi="宋体"/>
          <w:szCs w:val="21"/>
        </w:rPr>
        <w:t>招标人</w:t>
      </w:r>
      <w:r>
        <w:rPr>
          <w:rFonts w:hAnsi="宋体"/>
          <w:szCs w:val="21"/>
        </w:rPr>
        <w:t>不能接受的条件。由全体评委出具书面意见确认。</w:t>
      </w:r>
    </w:p>
    <w:p>
      <w:pPr>
        <w:spacing w:line="360" w:lineRule="auto"/>
        <w:ind w:left="391" w:leftChars="186" w:firstLine="210" w:firstLineChars="100"/>
        <w:rPr>
          <w:szCs w:val="21"/>
        </w:rPr>
      </w:pPr>
      <w:r>
        <w:rPr>
          <w:szCs w:val="21"/>
        </w:rPr>
        <w:t>1.1</w:t>
      </w:r>
      <w:r>
        <w:rPr>
          <w:rFonts w:hint="eastAsia"/>
          <w:szCs w:val="21"/>
        </w:rPr>
        <w:t>3</w:t>
      </w:r>
      <w:r>
        <w:rPr>
          <w:rFonts w:hAnsi="宋体"/>
          <w:szCs w:val="21"/>
        </w:rPr>
        <w:t>提供虚假证明材料被查实的。由全体评委出具书面意见确认。</w:t>
      </w:r>
    </w:p>
    <w:p>
      <w:pPr>
        <w:spacing w:line="360" w:lineRule="auto"/>
        <w:ind w:left="391" w:leftChars="186" w:firstLine="210" w:firstLineChars="100"/>
        <w:rPr>
          <w:rFonts w:hint="eastAsia" w:hAnsi="宋体"/>
          <w:szCs w:val="21"/>
        </w:rPr>
      </w:pPr>
      <w:r>
        <w:rPr>
          <w:szCs w:val="21"/>
        </w:rPr>
        <w:t>1.1</w:t>
      </w:r>
      <w:r>
        <w:rPr>
          <w:rFonts w:hint="eastAsia"/>
          <w:szCs w:val="21"/>
        </w:rPr>
        <w:t>4</w:t>
      </w:r>
      <w:r>
        <w:rPr>
          <w:rFonts w:hAnsi="宋体"/>
          <w:szCs w:val="21"/>
        </w:rPr>
        <w:t>法律、法规规定的其他应作无效响应的。</w:t>
      </w:r>
    </w:p>
    <w:p>
      <w:pPr>
        <w:spacing w:line="360" w:lineRule="auto"/>
        <w:rPr>
          <w:szCs w:val="21"/>
        </w:rPr>
      </w:pPr>
      <w:r>
        <w:rPr>
          <w:szCs w:val="21"/>
        </w:rPr>
        <w:t xml:space="preserve">   </w:t>
      </w:r>
      <w:r>
        <w:rPr>
          <w:rFonts w:hint="eastAsia"/>
          <w:szCs w:val="21"/>
        </w:rPr>
        <w:t xml:space="preserve"> </w:t>
      </w:r>
      <w:r>
        <w:rPr>
          <w:rFonts w:hAnsi="宋体"/>
          <w:szCs w:val="21"/>
        </w:rPr>
        <w:t>若本次招标，所有</w:t>
      </w:r>
      <w:r>
        <w:rPr>
          <w:rFonts w:hint="eastAsia" w:hAnsi="宋体"/>
          <w:szCs w:val="21"/>
          <w:lang w:eastAsia="zh-CN"/>
        </w:rPr>
        <w:t>供应商</w:t>
      </w:r>
      <w:r>
        <w:rPr>
          <w:rFonts w:hAnsi="宋体"/>
          <w:szCs w:val="21"/>
        </w:rPr>
        <w:t>的报价经评标委员会认定明显高于市场价格，则</w:t>
      </w:r>
      <w:r>
        <w:rPr>
          <w:rFonts w:hint="eastAsia" w:hAnsi="宋体"/>
          <w:szCs w:val="21"/>
        </w:rPr>
        <w:t>招标人</w:t>
      </w:r>
      <w:r>
        <w:rPr>
          <w:rFonts w:hAnsi="宋体"/>
          <w:szCs w:val="21"/>
        </w:rPr>
        <w:t>保留重新组织采购的权利。</w:t>
      </w:r>
    </w:p>
    <w:p>
      <w:pPr>
        <w:pStyle w:val="12"/>
        <w:spacing w:line="360" w:lineRule="auto"/>
        <w:ind w:left="0" w:leftChars="0"/>
        <w:rPr>
          <w:rFonts w:hint="eastAsia" w:ascii="宋体"/>
          <w:szCs w:val="21"/>
        </w:rPr>
      </w:pPr>
      <w:r>
        <w:rPr>
          <w:rFonts w:hint="eastAsia" w:ascii="宋体"/>
          <w:b/>
          <w:bCs/>
          <w:szCs w:val="21"/>
        </w:rPr>
        <w:t>2.澄清问题</w:t>
      </w:r>
    </w:p>
    <w:p>
      <w:pPr>
        <w:spacing w:line="360" w:lineRule="auto"/>
        <w:ind w:firstLine="420" w:firstLineChars="200"/>
        <w:rPr>
          <w:rFonts w:hint="eastAsia" w:ascii="宋体" w:hAnsi="宋体"/>
          <w:szCs w:val="21"/>
        </w:rPr>
      </w:pPr>
      <w:r>
        <w:rPr>
          <w:rFonts w:hint="eastAsia" w:ascii="宋体" w:hAnsi="宋体"/>
          <w:szCs w:val="21"/>
        </w:rPr>
        <w:t>对投标文件中含义不明确、同类问题表述不一致或者有明显文字和计算错误的内容，评标委员会要求</w:t>
      </w:r>
      <w:r>
        <w:rPr>
          <w:rFonts w:hint="eastAsia" w:ascii="宋体" w:hAnsi="宋体"/>
          <w:szCs w:val="21"/>
          <w:lang w:eastAsia="zh-CN"/>
        </w:rPr>
        <w:t>供应商</w:t>
      </w:r>
      <w:r>
        <w:rPr>
          <w:rFonts w:hint="eastAsia" w:ascii="宋体" w:hAnsi="宋体"/>
          <w:szCs w:val="21"/>
        </w:rPr>
        <w:t>作出必要的澄清、说明或者纠正。</w:t>
      </w:r>
      <w:r>
        <w:rPr>
          <w:rFonts w:hint="eastAsia" w:ascii="宋体" w:hAnsi="宋体"/>
          <w:szCs w:val="21"/>
          <w:lang w:eastAsia="zh-CN"/>
        </w:rPr>
        <w:t>供应商</w:t>
      </w:r>
      <w:r>
        <w:rPr>
          <w:rFonts w:hint="eastAsia" w:ascii="宋体" w:hAnsi="宋体"/>
          <w:szCs w:val="21"/>
        </w:rPr>
        <w:t>的澄清、说明或者补正应当采用书面形式，由其授权的代表签字，并不得超出投标文件的范围或者改变投标文件的实质性内容。</w:t>
      </w:r>
    </w:p>
    <w:p>
      <w:pPr>
        <w:pStyle w:val="12"/>
        <w:spacing w:line="360" w:lineRule="auto"/>
        <w:ind w:left="0" w:leftChars="0"/>
        <w:rPr>
          <w:rFonts w:hint="eastAsia" w:ascii="宋体"/>
          <w:b/>
          <w:bCs/>
          <w:szCs w:val="21"/>
        </w:rPr>
      </w:pPr>
      <w:r>
        <w:rPr>
          <w:rFonts w:hint="eastAsia" w:ascii="宋体"/>
          <w:b/>
          <w:bCs/>
          <w:szCs w:val="21"/>
        </w:rPr>
        <w:t>3.错误修正</w:t>
      </w:r>
    </w:p>
    <w:p>
      <w:pPr>
        <w:spacing w:line="360" w:lineRule="auto"/>
        <w:ind w:firstLine="420" w:firstLineChars="200"/>
        <w:rPr>
          <w:rFonts w:ascii="宋体" w:hAnsi="宋体"/>
          <w:szCs w:val="21"/>
        </w:rPr>
      </w:pPr>
      <w:r>
        <w:rPr>
          <w:rFonts w:ascii="宋体" w:hAnsi="宋体"/>
          <w:szCs w:val="21"/>
        </w:rPr>
        <w:t>投标文件如果出现计算或表达上的错误，修正错误的原则如下：</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投标文件的大写金额和小写金额不一致的，以大写金额为准；</w:t>
      </w:r>
    </w:p>
    <w:p>
      <w:pPr>
        <w:spacing w:line="360" w:lineRule="auto"/>
        <w:ind w:firstLine="420" w:firstLineChars="200"/>
        <w:rPr>
          <w:rFonts w:ascii="宋体" w:hAnsi="宋体"/>
          <w:szCs w:val="21"/>
        </w:rPr>
      </w:pPr>
      <w:r>
        <w:rPr>
          <w:rFonts w:hint="eastAsia" w:ascii="宋体" w:hAnsi="宋体"/>
          <w:szCs w:val="21"/>
        </w:rPr>
        <w:t>2.开标一览表的总金额和分项报价表的总金额不一致的，以开标一览表为准；</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总价金额与按单价汇总金额不一致的，以单价金额计算结果为准；</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对不同文字文本投标文件的解释发生异议的，以中文文本为准。</w:t>
      </w:r>
    </w:p>
    <w:p>
      <w:pPr>
        <w:spacing w:line="360" w:lineRule="auto"/>
        <w:ind w:firstLine="422" w:firstLineChars="200"/>
        <w:rPr>
          <w:rFonts w:ascii="宋体" w:hAnsi="宋体" w:eastAsia="宋体" w:cs="Times New Roman"/>
          <w:b/>
          <w:bCs/>
          <w:szCs w:val="21"/>
        </w:rPr>
      </w:pPr>
      <w:r>
        <w:rPr>
          <w:rFonts w:ascii="宋体" w:hAnsi="宋体" w:eastAsia="宋体" w:cs="Times New Roman"/>
          <w:b/>
          <w:bCs/>
          <w:szCs w:val="21"/>
        </w:rPr>
        <w:t>按上述修正错误的原则及方法调整或修正投标文件的投标报价，</w:t>
      </w:r>
      <w:r>
        <w:rPr>
          <w:rFonts w:hint="eastAsia" w:ascii="宋体" w:hAnsi="宋体" w:cs="Times New Roman"/>
          <w:b/>
          <w:bCs/>
          <w:szCs w:val="21"/>
          <w:lang w:eastAsia="zh-CN"/>
        </w:rPr>
        <w:t>供应商</w:t>
      </w:r>
      <w:r>
        <w:rPr>
          <w:rFonts w:ascii="宋体" w:hAnsi="宋体" w:eastAsia="宋体" w:cs="Times New Roman"/>
          <w:b/>
          <w:bCs/>
          <w:szCs w:val="21"/>
        </w:rPr>
        <w:t>同意</w:t>
      </w:r>
      <w:r>
        <w:rPr>
          <w:rFonts w:hint="eastAsia" w:ascii="宋体" w:hAnsi="宋体" w:eastAsia="宋体" w:cs="Times New Roman"/>
          <w:b/>
          <w:bCs/>
          <w:szCs w:val="21"/>
        </w:rPr>
        <w:t>并签字确认</w:t>
      </w:r>
      <w:r>
        <w:rPr>
          <w:rFonts w:ascii="宋体" w:hAnsi="宋体" w:eastAsia="宋体" w:cs="Times New Roman"/>
          <w:b/>
          <w:bCs/>
          <w:szCs w:val="21"/>
        </w:rPr>
        <w:t>后，调整后的投标报价对</w:t>
      </w:r>
      <w:r>
        <w:rPr>
          <w:rFonts w:hint="eastAsia" w:ascii="宋体" w:hAnsi="宋体" w:cs="Times New Roman"/>
          <w:b/>
          <w:bCs/>
          <w:szCs w:val="21"/>
          <w:lang w:eastAsia="zh-CN"/>
        </w:rPr>
        <w:t>供应商</w:t>
      </w:r>
      <w:r>
        <w:rPr>
          <w:rFonts w:ascii="宋体" w:hAnsi="宋体" w:eastAsia="宋体" w:cs="Times New Roman"/>
          <w:b/>
          <w:bCs/>
          <w:szCs w:val="21"/>
        </w:rPr>
        <w:t>具有约束作用。如果</w:t>
      </w:r>
      <w:r>
        <w:rPr>
          <w:rFonts w:hint="eastAsia" w:ascii="宋体" w:hAnsi="宋体" w:cs="Times New Roman"/>
          <w:b/>
          <w:bCs/>
          <w:szCs w:val="21"/>
          <w:lang w:eastAsia="zh-CN"/>
        </w:rPr>
        <w:t>供应商</w:t>
      </w:r>
      <w:r>
        <w:rPr>
          <w:rFonts w:ascii="宋体" w:hAnsi="宋体" w:eastAsia="宋体" w:cs="Times New Roman"/>
          <w:b/>
          <w:bCs/>
          <w:szCs w:val="21"/>
        </w:rPr>
        <w:t>不接受修正后的报价，则其投标将</w:t>
      </w:r>
      <w:r>
        <w:rPr>
          <w:rFonts w:hint="eastAsia" w:ascii="宋体" w:hAnsi="宋体" w:eastAsia="宋体" w:cs="Times New Roman"/>
          <w:b/>
          <w:bCs/>
          <w:szCs w:val="21"/>
        </w:rPr>
        <w:t>作为无效投标处理</w:t>
      </w:r>
      <w:r>
        <w:rPr>
          <w:rFonts w:ascii="宋体" w:hAnsi="宋体" w:eastAsia="宋体" w:cs="Times New Roman"/>
          <w:b/>
          <w:bCs/>
          <w:szCs w:val="21"/>
        </w:rPr>
        <w:t>。</w:t>
      </w:r>
    </w:p>
    <w:p>
      <w:pPr>
        <w:pStyle w:val="12"/>
        <w:spacing w:line="360" w:lineRule="auto"/>
        <w:ind w:left="0" w:leftChars="0"/>
        <w:rPr>
          <w:rFonts w:hint="eastAsia" w:ascii="宋体"/>
          <w:b/>
          <w:bCs/>
          <w:szCs w:val="21"/>
        </w:rPr>
      </w:pPr>
      <w:r>
        <w:rPr>
          <w:rFonts w:hint="eastAsia" w:ascii="宋体"/>
          <w:b/>
          <w:bCs/>
          <w:szCs w:val="21"/>
        </w:rPr>
        <w:t>4.详细评审</w:t>
      </w:r>
    </w:p>
    <w:p>
      <w:pPr>
        <w:spacing w:line="360" w:lineRule="auto"/>
        <w:ind w:firstLine="420" w:firstLineChars="200"/>
        <w:rPr>
          <w:rFonts w:hint="eastAsia" w:ascii="宋体" w:hAnsi="宋体"/>
          <w:szCs w:val="21"/>
        </w:rPr>
      </w:pPr>
      <w:r>
        <w:rPr>
          <w:rFonts w:hint="eastAsia" w:ascii="宋体" w:hAnsi="宋体"/>
          <w:szCs w:val="21"/>
        </w:rPr>
        <w:t>评标委员会对初步评审合格的投标文件，依照本办法对技术商务文件作进一步评审、比较。评标委员会成员经过阅标、审标和询标，对各</w:t>
      </w:r>
      <w:r>
        <w:rPr>
          <w:rFonts w:hint="eastAsia" w:ascii="宋体" w:hAnsi="宋体"/>
          <w:szCs w:val="21"/>
          <w:lang w:eastAsia="zh-CN"/>
        </w:rPr>
        <w:t>供应商</w:t>
      </w:r>
      <w:r>
        <w:rPr>
          <w:rFonts w:hint="eastAsia" w:ascii="宋体" w:hAnsi="宋体"/>
          <w:szCs w:val="21"/>
        </w:rPr>
        <w:t>的技术商务标进行综合打分。</w:t>
      </w:r>
    </w:p>
    <w:p>
      <w:pPr>
        <w:spacing w:line="360" w:lineRule="auto"/>
        <w:ind w:firstLine="420" w:firstLineChars="200"/>
        <w:rPr>
          <w:rFonts w:hint="eastAsia" w:ascii="宋体" w:hAnsi="宋体"/>
          <w:szCs w:val="21"/>
        </w:rPr>
      </w:pPr>
      <w:r>
        <w:rPr>
          <w:rFonts w:hint="eastAsia" w:ascii="宋体" w:hAnsi="宋体"/>
          <w:szCs w:val="21"/>
        </w:rPr>
        <w:t>评委打分参照本部分附表：评分标准表。其中技术商务标由各评标委员会成员打分，根据</w:t>
      </w:r>
      <w:r>
        <w:rPr>
          <w:rFonts w:hint="eastAsia" w:ascii="宋体" w:hAnsi="宋体"/>
          <w:szCs w:val="21"/>
          <w:lang w:eastAsia="zh-CN"/>
        </w:rPr>
        <w:t>供应商</w:t>
      </w:r>
      <w:r>
        <w:rPr>
          <w:rFonts w:hint="eastAsia" w:ascii="宋体" w:hAnsi="宋体"/>
          <w:szCs w:val="21"/>
        </w:rPr>
        <w:t>的投标文件及相关澄清文件，进行独立打分。评委打分采用记名方式，取算术平均分（小数点后保留</w:t>
      </w:r>
      <w:r>
        <w:rPr>
          <w:rFonts w:hint="eastAsia" w:ascii="宋体" w:hAnsi="宋体"/>
          <w:szCs w:val="21"/>
          <w:lang w:eastAsia="zh-CN"/>
        </w:rPr>
        <w:t>两</w:t>
      </w:r>
      <w:r>
        <w:rPr>
          <w:rFonts w:hint="eastAsia" w:ascii="宋体" w:hAnsi="宋体"/>
          <w:szCs w:val="21"/>
        </w:rPr>
        <w:t>位小数）。报价分经评标委员会评审后按评分标准表对根据进入价格评审的</w:t>
      </w:r>
      <w:r>
        <w:rPr>
          <w:rFonts w:hint="eastAsia" w:ascii="宋体" w:hAnsi="宋体"/>
          <w:szCs w:val="21"/>
          <w:lang w:eastAsia="zh-CN"/>
        </w:rPr>
        <w:t>供应商</w:t>
      </w:r>
      <w:r>
        <w:rPr>
          <w:rFonts w:hint="eastAsia" w:ascii="宋体" w:hAnsi="宋体"/>
          <w:szCs w:val="21"/>
        </w:rPr>
        <w:t>的报价进行统一计算（小数点后保留</w:t>
      </w:r>
      <w:r>
        <w:rPr>
          <w:rFonts w:hint="eastAsia" w:ascii="宋体" w:hAnsi="宋体"/>
          <w:szCs w:val="21"/>
          <w:lang w:eastAsia="zh-CN"/>
        </w:rPr>
        <w:t>两</w:t>
      </w:r>
      <w:r>
        <w:rPr>
          <w:rFonts w:hint="eastAsia" w:ascii="宋体" w:hAnsi="宋体"/>
          <w:szCs w:val="21"/>
        </w:rPr>
        <w:t>位小数）。</w:t>
      </w:r>
    </w:p>
    <w:p>
      <w:pPr>
        <w:pStyle w:val="12"/>
        <w:spacing w:line="360" w:lineRule="auto"/>
        <w:ind w:left="0" w:leftChars="0"/>
        <w:rPr>
          <w:rFonts w:hint="eastAsia" w:ascii="宋体"/>
          <w:b/>
          <w:bCs/>
          <w:szCs w:val="21"/>
        </w:rPr>
      </w:pPr>
      <w:r>
        <w:rPr>
          <w:rFonts w:hint="eastAsia" w:ascii="宋体"/>
          <w:b/>
          <w:bCs/>
          <w:szCs w:val="21"/>
        </w:rPr>
        <w:t>5.中标原则</w:t>
      </w:r>
    </w:p>
    <w:p>
      <w:pPr>
        <w:spacing w:line="360" w:lineRule="auto"/>
        <w:ind w:firstLine="422" w:firstLineChars="200"/>
        <w:rPr>
          <w:rFonts w:hint="eastAsia" w:ascii="宋体" w:hAnsi="宋体"/>
          <w:bCs/>
          <w:szCs w:val="21"/>
        </w:rPr>
      </w:pPr>
      <w:r>
        <w:rPr>
          <w:rFonts w:hint="eastAsia" w:ascii="宋体" w:hAnsi="宋体"/>
          <w:b/>
          <w:szCs w:val="21"/>
        </w:rPr>
        <w:t>评标委员会根据各</w:t>
      </w:r>
      <w:r>
        <w:rPr>
          <w:rFonts w:hint="eastAsia" w:ascii="宋体" w:hAnsi="宋体"/>
          <w:b/>
          <w:szCs w:val="21"/>
          <w:lang w:eastAsia="zh-CN"/>
        </w:rPr>
        <w:t>供应商</w:t>
      </w:r>
      <w:r>
        <w:rPr>
          <w:rFonts w:hint="eastAsia" w:ascii="宋体" w:hAnsi="宋体"/>
          <w:b/>
          <w:szCs w:val="21"/>
        </w:rPr>
        <w:t>的综合得分（</w:t>
      </w:r>
      <w:r>
        <w:rPr>
          <w:rFonts w:hint="eastAsia" w:ascii="宋体"/>
          <w:b/>
          <w:szCs w:val="21"/>
        </w:rPr>
        <w:t>技术商务得分、报价得分</w:t>
      </w:r>
      <w:r>
        <w:rPr>
          <w:rFonts w:hint="eastAsia" w:ascii="宋体" w:hAnsi="宋体"/>
          <w:b/>
          <w:szCs w:val="21"/>
        </w:rPr>
        <w:t>）高低排定顺序，推荐综合得分排名第一的</w:t>
      </w:r>
      <w:r>
        <w:rPr>
          <w:rFonts w:hint="eastAsia" w:ascii="宋体" w:hAnsi="宋体"/>
          <w:b/>
          <w:szCs w:val="21"/>
          <w:lang w:eastAsia="zh-CN"/>
        </w:rPr>
        <w:t>供应商</w:t>
      </w:r>
      <w:r>
        <w:rPr>
          <w:rFonts w:hint="eastAsia" w:ascii="宋体" w:hAnsi="宋体"/>
          <w:b/>
          <w:szCs w:val="21"/>
        </w:rPr>
        <w:t>为第一中标候选人。如综合得分相同，以价格低者优先，如价格也相同，由</w:t>
      </w:r>
      <w:r>
        <w:rPr>
          <w:rFonts w:hint="eastAsia" w:ascii="宋体" w:hAnsi="宋体"/>
          <w:b/>
          <w:szCs w:val="21"/>
          <w:lang w:eastAsia="zh-CN"/>
        </w:rPr>
        <w:t>供应商</w:t>
      </w:r>
      <w:r>
        <w:rPr>
          <w:rFonts w:hint="eastAsia" w:ascii="宋体" w:hAnsi="宋体"/>
          <w:b/>
          <w:szCs w:val="21"/>
        </w:rPr>
        <w:t>抽签决定。</w:t>
      </w:r>
    </w:p>
    <w:p>
      <w:pPr>
        <w:snapToGrid w:val="0"/>
        <w:spacing w:line="360" w:lineRule="auto"/>
        <w:rPr>
          <w:rFonts w:hint="eastAsia" w:ascii="宋体" w:hAnsi="宋体" w:cs="宋体"/>
          <w:b/>
          <w:sz w:val="28"/>
          <w:szCs w:val="30"/>
        </w:rPr>
      </w:pPr>
      <w:r>
        <w:rPr>
          <w:rFonts w:hint="eastAsia" w:ascii="宋体" w:hAnsi="宋体" w:cs="宋体"/>
          <w:b/>
          <w:szCs w:val="21"/>
        </w:rPr>
        <w:t>五、评分内容和标准，见下表</w:t>
      </w:r>
    </w:p>
    <w:tbl>
      <w:tblPr>
        <w:tblStyle w:val="20"/>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15"/>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blHeader/>
          <w:jc w:val="center"/>
        </w:trPr>
        <w:tc>
          <w:tcPr>
            <w:tcW w:w="1134" w:type="dxa"/>
            <w:tcBorders>
              <w:top w:val="single" w:color="auto" w:sz="4" w:space="0"/>
              <w:left w:val="single" w:color="auto" w:sz="4" w:space="0"/>
              <w:bottom w:val="single" w:color="auto" w:sz="4" w:space="0"/>
              <w:right w:val="single" w:color="auto" w:sz="4" w:space="0"/>
            </w:tcBorders>
            <w:shd w:val="clear" w:color="auto" w:fill="DEEBF6"/>
            <w:noWrap w:val="0"/>
            <w:vAlign w:val="center"/>
          </w:tcPr>
          <w:p>
            <w:pPr>
              <w:snapToGrid w:val="0"/>
              <w:spacing w:line="276" w:lineRule="auto"/>
              <w:jc w:val="center"/>
              <w:rPr>
                <w:rFonts w:hint="eastAsia" w:ascii="宋体" w:hAnsi="宋体" w:eastAsia="宋体" w:cs="宋体"/>
                <w:b/>
                <w:bCs/>
                <w:szCs w:val="21"/>
              </w:rPr>
            </w:pPr>
            <w:r>
              <w:rPr>
                <w:rFonts w:hint="eastAsia" w:ascii="宋体" w:hAnsi="宋体" w:eastAsia="宋体" w:cs="宋体"/>
                <w:b/>
                <w:bCs/>
                <w:szCs w:val="21"/>
              </w:rPr>
              <w:t>评分项目及分值</w:t>
            </w:r>
          </w:p>
        </w:tc>
        <w:tc>
          <w:tcPr>
            <w:tcW w:w="7958" w:type="dxa"/>
            <w:gridSpan w:val="2"/>
            <w:tcBorders>
              <w:top w:val="single" w:color="auto" w:sz="4" w:space="0"/>
              <w:left w:val="single" w:color="auto" w:sz="4" w:space="0"/>
              <w:bottom w:val="single" w:color="auto" w:sz="4" w:space="0"/>
              <w:right w:val="single" w:color="auto" w:sz="4" w:space="0"/>
            </w:tcBorders>
            <w:shd w:val="clear" w:color="auto" w:fill="DEEBF6"/>
            <w:noWrap w:val="0"/>
            <w:vAlign w:val="center"/>
          </w:tcPr>
          <w:p>
            <w:pPr>
              <w:snapToGrid w:val="0"/>
              <w:spacing w:line="276" w:lineRule="auto"/>
              <w:jc w:val="center"/>
              <w:rPr>
                <w:rFonts w:hint="eastAsia" w:ascii="宋体" w:hAnsi="宋体" w:eastAsia="宋体" w:cs="宋体"/>
                <w:b/>
                <w:bCs/>
                <w:szCs w:val="21"/>
              </w:rPr>
            </w:pPr>
            <w:r>
              <w:rPr>
                <w:rFonts w:hint="eastAsia" w:ascii="宋体" w:hAnsi="宋体" w:eastAsia="宋体" w:cs="宋体"/>
                <w:b/>
                <w:bCs/>
                <w:szCs w:val="21"/>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105" w:firstLineChars="5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bidi="ar"/>
              </w:rPr>
              <w:t>报价</w:t>
            </w:r>
            <w:r>
              <w:rPr>
                <w:rFonts w:hint="eastAsia" w:ascii="宋体" w:hAnsi="宋体" w:eastAsia="宋体" w:cs="宋体"/>
                <w:b w:val="0"/>
                <w:bCs w:val="0"/>
                <w:sz w:val="21"/>
                <w:szCs w:val="21"/>
                <w:lang w:bidi="ar"/>
              </w:rPr>
              <w:t>分</w:t>
            </w:r>
          </w:p>
          <w:p>
            <w:pPr>
              <w:spacing w:line="276" w:lineRule="auto"/>
              <w:rPr>
                <w:rFonts w:hint="eastAsia" w:ascii="宋体" w:hAnsi="宋体" w:eastAsia="宋体" w:cs="宋体"/>
                <w:b w:val="0"/>
                <w:bCs w:val="0"/>
                <w:sz w:val="21"/>
                <w:szCs w:val="21"/>
                <w:lang w:bidi="ar"/>
              </w:rPr>
            </w:pPr>
            <w:r>
              <w:rPr>
                <w:rFonts w:hint="eastAsia" w:ascii="宋体" w:hAnsi="宋体" w:eastAsia="宋体" w:cs="宋体"/>
                <w:b w:val="0"/>
                <w:bCs w:val="0"/>
                <w:sz w:val="21"/>
                <w:szCs w:val="21"/>
                <w:lang w:bidi="ar"/>
              </w:rPr>
              <w:t>（</w:t>
            </w:r>
            <w:r>
              <w:rPr>
                <w:rFonts w:hint="eastAsia" w:ascii="宋体" w:hAnsi="宋体" w:cs="宋体"/>
                <w:b w:val="0"/>
                <w:bCs w:val="0"/>
                <w:sz w:val="21"/>
                <w:szCs w:val="21"/>
                <w:lang w:val="en-US" w:eastAsia="zh-CN" w:bidi="ar"/>
              </w:rPr>
              <w:t>30</w:t>
            </w:r>
            <w:r>
              <w:rPr>
                <w:rFonts w:hint="eastAsia" w:ascii="宋体" w:hAnsi="宋体" w:eastAsia="宋体" w:cs="宋体"/>
                <w:b w:val="0"/>
                <w:bCs w:val="0"/>
                <w:sz w:val="21"/>
                <w:szCs w:val="21"/>
                <w:lang w:bidi="ar"/>
              </w:rPr>
              <w:t>分）</w:t>
            </w:r>
          </w:p>
        </w:tc>
        <w:tc>
          <w:tcPr>
            <w:tcW w:w="7958"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参与评审的价格=投标报价</w:t>
            </w:r>
          </w:p>
          <w:p>
            <w:pPr>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评标基准价=满足招标文件要求且参与评审的价格最低的价格为评标基准价，其价格分为满分。</w:t>
            </w:r>
          </w:p>
          <w:p>
            <w:pPr>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其他</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的价格分统一按照下列公式计算：</w:t>
            </w:r>
          </w:p>
          <w:p>
            <w:pPr>
              <w:snapToGrid w:val="0"/>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投标报价得分=(评标基准价/参与评审的价格)×</w:t>
            </w:r>
            <w:r>
              <w:rPr>
                <w:rFonts w:hint="eastAsia" w:ascii="宋体" w:hAnsi="宋体" w:cs="宋体"/>
                <w:b w:val="0"/>
                <w:bCs w:val="0"/>
                <w:sz w:val="21"/>
                <w:szCs w:val="21"/>
                <w:lang w:val="en-US" w:eastAsia="zh-CN"/>
              </w:rPr>
              <w:t>30</w:t>
            </w:r>
            <w:r>
              <w:rPr>
                <w:rFonts w:hint="eastAsia" w:ascii="宋体" w:hAnsi="宋体" w:eastAsia="宋体" w:cs="宋体"/>
                <w:b w:val="0"/>
                <w:bCs w:val="0"/>
                <w:sz w:val="21"/>
                <w:szCs w:val="21"/>
              </w:rPr>
              <w:t>%×100</w:t>
            </w:r>
          </w:p>
          <w:p>
            <w:pPr>
              <w:snapToGrid w:val="0"/>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*说明：（1）投标所报综合单价不得超过招标需求中各“综合单价最高限价”，否则作无效处理。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134" w:type="dxa"/>
            <w:vMerge w:val="restart"/>
            <w:tcBorders>
              <w:top w:val="single" w:color="auto" w:sz="4" w:space="0"/>
              <w:left w:val="single" w:color="auto" w:sz="4" w:space="0"/>
              <w:right w:val="single" w:color="auto" w:sz="4" w:space="0"/>
            </w:tcBorders>
            <w:noWrap w:val="0"/>
            <w:vAlign w:val="center"/>
          </w:tcPr>
          <w:p>
            <w:pPr>
              <w:widowControl/>
              <w:spacing w:line="276"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bidi="ar"/>
              </w:rPr>
              <w:t>资信分（</w:t>
            </w:r>
            <w:r>
              <w:rPr>
                <w:rFonts w:hint="eastAsia" w:ascii="宋体" w:hAnsi="宋体" w:cs="宋体"/>
                <w:b w:val="0"/>
                <w:bCs w:val="0"/>
                <w:sz w:val="21"/>
                <w:szCs w:val="21"/>
                <w:lang w:val="en-US" w:eastAsia="zh-CN" w:bidi="ar"/>
              </w:rPr>
              <w:t>8</w:t>
            </w:r>
            <w:r>
              <w:rPr>
                <w:rFonts w:hint="eastAsia" w:ascii="宋体" w:hAnsi="宋体" w:eastAsia="宋体" w:cs="宋体"/>
                <w:b w:val="0"/>
                <w:bCs w:val="0"/>
                <w:sz w:val="21"/>
                <w:szCs w:val="21"/>
                <w:lang w:val="en-US" w:eastAsia="zh-CN" w:bidi="ar"/>
              </w:rPr>
              <w:t>分</w:t>
            </w:r>
            <w:r>
              <w:rPr>
                <w:rFonts w:hint="eastAsia" w:ascii="宋体" w:hAnsi="宋体" w:eastAsia="宋体" w:cs="宋体"/>
                <w:b w:val="0"/>
                <w:bCs w:val="0"/>
                <w:sz w:val="21"/>
                <w:szCs w:val="21"/>
                <w:lang w:eastAsia="zh-CN" w:bidi="ar"/>
              </w:rPr>
              <w:t>）</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val="0"/>
                <w:sz w:val="21"/>
                <w:szCs w:val="21"/>
                <w:lang w:eastAsia="zh-CN" w:bidi="ar"/>
              </w:rPr>
            </w:pPr>
            <w:r>
              <w:rPr>
                <w:rFonts w:hint="eastAsia" w:ascii="宋体" w:hAnsi="宋体" w:eastAsia="宋体" w:cs="宋体"/>
                <w:b w:val="0"/>
                <w:bCs w:val="0"/>
                <w:sz w:val="21"/>
                <w:szCs w:val="21"/>
                <w:lang w:eastAsia="zh-CN" w:bidi="ar"/>
              </w:rPr>
              <w:t>企业体系</w:t>
            </w:r>
          </w:p>
          <w:p>
            <w:pPr>
              <w:spacing w:line="276" w:lineRule="auto"/>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sz w:val="21"/>
                <w:szCs w:val="21"/>
                <w:lang w:val="en-US" w:eastAsia="zh-CN" w:bidi="ar"/>
              </w:rPr>
              <w:t>（</w:t>
            </w:r>
            <w:r>
              <w:rPr>
                <w:rFonts w:hint="eastAsia" w:ascii="宋体" w:hAnsi="宋体" w:cs="宋体"/>
                <w:b w:val="0"/>
                <w:bCs w:val="0"/>
                <w:sz w:val="21"/>
                <w:szCs w:val="21"/>
                <w:lang w:val="en-US" w:eastAsia="zh-CN" w:bidi="ar"/>
              </w:rPr>
              <w:t>3</w:t>
            </w:r>
            <w:r>
              <w:rPr>
                <w:rFonts w:hint="eastAsia" w:ascii="宋体" w:hAnsi="宋体" w:eastAsia="宋体" w:cs="宋体"/>
                <w:b w:val="0"/>
                <w:bCs w:val="0"/>
                <w:sz w:val="21"/>
                <w:szCs w:val="21"/>
                <w:lang w:val="en-US" w:eastAsia="zh-CN" w:bidi="ar"/>
              </w:rPr>
              <w:t>分）</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spacing w:line="276" w:lineRule="auto"/>
              <w:contextualSpacing/>
              <w:jc w:val="both"/>
              <w:rPr>
                <w:rFonts w:hint="eastAsia" w:ascii="宋体" w:hAnsi="宋体" w:eastAsia="宋体" w:cs="宋体"/>
                <w:b w:val="0"/>
                <w:bCs w:val="0"/>
                <w:kern w:val="2"/>
                <w:sz w:val="21"/>
                <w:szCs w:val="21"/>
                <w:lang w:val="en-US" w:eastAsia="zh-CN" w:bidi="ar-SA"/>
              </w:rPr>
            </w:pP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通过ISO9001质量管理体系认证、ISO14001环境体系认证、OHSAS18001职工健康安全管理体系认证的，每个证书得</w:t>
            </w: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分，最高得</w:t>
            </w: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分</w:t>
            </w:r>
            <w:r>
              <w:rPr>
                <w:rFonts w:hint="eastAsia" w:ascii="宋体" w:hAnsi="宋体" w:cs="宋体"/>
                <w:b w:val="0"/>
                <w:bCs w:val="0"/>
                <w:sz w:val="21"/>
                <w:szCs w:val="21"/>
                <w:lang w:eastAsia="zh-CN"/>
              </w:rPr>
              <w:t>；</w:t>
            </w:r>
            <w:r>
              <w:rPr>
                <w:rFonts w:hint="eastAsia" w:ascii="宋体" w:hAnsi="宋体" w:eastAsia="宋体" w:cs="宋体"/>
                <w:b w:val="0"/>
                <w:bCs w:val="0"/>
                <w:sz w:val="21"/>
                <w:szCs w:val="21"/>
                <w:lang w:eastAsia="zh-CN"/>
              </w:rPr>
              <w:t>（开标时携带原件）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134" w:type="dxa"/>
            <w:vMerge w:val="continue"/>
            <w:tcBorders>
              <w:left w:val="single" w:color="auto" w:sz="4" w:space="0"/>
              <w:right w:val="single" w:color="auto" w:sz="4" w:space="0"/>
            </w:tcBorders>
            <w:noWrap w:val="0"/>
            <w:vAlign w:val="center"/>
          </w:tcPr>
          <w:p>
            <w:pPr>
              <w:widowControl/>
              <w:spacing w:line="276" w:lineRule="auto"/>
              <w:jc w:val="center"/>
              <w:rPr>
                <w:rFonts w:hint="eastAsia" w:ascii="宋体" w:hAnsi="宋体" w:eastAsia="宋体" w:cs="宋体"/>
                <w:b w:val="0"/>
                <w:bCs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val="0"/>
                <w:sz w:val="21"/>
                <w:szCs w:val="21"/>
                <w:lang w:eastAsia="zh-CN" w:bidi="ar"/>
              </w:rPr>
            </w:pPr>
            <w:r>
              <w:rPr>
                <w:rFonts w:hint="eastAsia" w:ascii="宋体" w:hAnsi="宋体" w:eastAsia="宋体" w:cs="宋体"/>
                <w:b w:val="0"/>
                <w:bCs w:val="0"/>
                <w:sz w:val="21"/>
                <w:szCs w:val="21"/>
                <w:lang w:eastAsia="zh-CN" w:bidi="ar"/>
              </w:rPr>
              <w:t>商业信用评价</w:t>
            </w:r>
          </w:p>
          <w:p>
            <w:pPr>
              <w:spacing w:line="276" w:lineRule="auto"/>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sz w:val="21"/>
                <w:szCs w:val="21"/>
                <w:lang w:eastAsia="zh-CN" w:bidi="ar"/>
              </w:rPr>
              <w:t>（</w:t>
            </w:r>
            <w:r>
              <w:rPr>
                <w:rFonts w:hint="eastAsia" w:ascii="宋体" w:hAnsi="宋体" w:eastAsia="宋体" w:cs="宋体"/>
                <w:b w:val="0"/>
                <w:bCs w:val="0"/>
                <w:sz w:val="21"/>
                <w:szCs w:val="21"/>
                <w:lang w:val="en-US" w:eastAsia="zh-CN" w:bidi="ar"/>
              </w:rPr>
              <w:t>3</w:t>
            </w:r>
            <w:r>
              <w:rPr>
                <w:rFonts w:hint="eastAsia" w:ascii="宋体" w:hAnsi="宋体" w:eastAsia="宋体" w:cs="宋体"/>
                <w:b w:val="0"/>
                <w:bCs w:val="0"/>
                <w:sz w:val="21"/>
                <w:szCs w:val="21"/>
                <w:lang w:eastAsia="zh-CN" w:bidi="ar"/>
              </w:rPr>
              <w:t>分）</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spacing w:line="276" w:lineRule="auto"/>
              <w:contextualSpacing/>
              <w:jc w:val="both"/>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具有工商行政管理局颁发的且在有效期内的“守合同重信用AAA级”得</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分；守合同重信用AA级得</w:t>
            </w:r>
            <w:r>
              <w:rPr>
                <w:rFonts w:hint="eastAsia" w:ascii="宋体" w:hAnsi="宋体" w:eastAsia="宋体" w:cs="宋体"/>
                <w:b w:val="0"/>
                <w:bCs w:val="0"/>
                <w:sz w:val="21"/>
                <w:szCs w:val="21"/>
                <w:lang w:val="en-US" w:eastAsia="zh-CN"/>
              </w:rPr>
              <w:t>1.5</w:t>
            </w:r>
            <w:r>
              <w:rPr>
                <w:rFonts w:hint="eastAsia" w:ascii="宋体" w:hAnsi="宋体" w:eastAsia="宋体" w:cs="宋体"/>
                <w:b w:val="0"/>
                <w:bCs w:val="0"/>
                <w:sz w:val="21"/>
                <w:szCs w:val="21"/>
                <w:lang w:eastAsia="zh-CN"/>
              </w:rPr>
              <w:t>分”；其他不得分</w:t>
            </w:r>
            <w:r>
              <w:rPr>
                <w:rFonts w:hint="eastAsia" w:ascii="宋体" w:hAnsi="宋体" w:cs="宋体"/>
                <w:b w:val="0"/>
                <w:bCs w:val="0"/>
                <w:sz w:val="21"/>
                <w:szCs w:val="21"/>
                <w:lang w:eastAsia="zh-CN"/>
              </w:rPr>
              <w:t>；</w:t>
            </w:r>
          </w:p>
          <w:p>
            <w:pPr>
              <w:spacing w:line="276" w:lineRule="auto"/>
              <w:contextualSpacing/>
              <w:jc w:val="both"/>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eastAsia="zh-CN"/>
              </w:rPr>
              <w:t>（投标文件内提供复印件加盖公章，开标时随带原件备查）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vMerge w:val="continue"/>
            <w:tcBorders>
              <w:left w:val="single" w:color="auto" w:sz="4" w:space="0"/>
              <w:right w:val="single" w:color="auto" w:sz="4" w:space="0"/>
            </w:tcBorders>
            <w:noWrap w:val="0"/>
            <w:vAlign w:val="center"/>
          </w:tcPr>
          <w:p>
            <w:pPr>
              <w:widowControl/>
              <w:spacing w:line="276" w:lineRule="auto"/>
              <w:jc w:val="center"/>
              <w:rPr>
                <w:rFonts w:hint="eastAsia" w:ascii="宋体" w:hAnsi="宋体" w:eastAsia="宋体" w:cs="宋体"/>
                <w:b w:val="0"/>
                <w:bCs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val="0"/>
                <w:sz w:val="21"/>
                <w:szCs w:val="21"/>
                <w:lang w:eastAsia="zh-CN" w:bidi="ar"/>
              </w:rPr>
            </w:pPr>
            <w:r>
              <w:rPr>
                <w:rFonts w:hint="eastAsia" w:ascii="宋体" w:hAnsi="宋体" w:eastAsia="宋体" w:cs="宋体"/>
                <w:b w:val="0"/>
                <w:bCs w:val="0"/>
                <w:sz w:val="21"/>
                <w:szCs w:val="21"/>
                <w:lang w:eastAsia="zh-CN" w:bidi="ar"/>
              </w:rPr>
              <w:t>安全生产企业</w:t>
            </w:r>
          </w:p>
          <w:p>
            <w:pPr>
              <w:spacing w:line="276" w:lineRule="auto"/>
              <w:jc w:val="center"/>
              <w:rPr>
                <w:rFonts w:hint="eastAsia" w:ascii="宋体" w:hAnsi="宋体" w:eastAsia="宋体" w:cs="宋体"/>
                <w:b w:val="0"/>
                <w:bCs w:val="0"/>
                <w:kern w:val="2"/>
                <w:sz w:val="21"/>
                <w:szCs w:val="21"/>
                <w:lang w:val="en-US" w:eastAsia="zh-CN" w:bidi="ar"/>
              </w:rPr>
            </w:pPr>
            <w:r>
              <w:rPr>
                <w:rFonts w:hint="eastAsia" w:ascii="宋体" w:hAnsi="宋体" w:eastAsia="宋体" w:cs="宋体"/>
                <w:b w:val="0"/>
                <w:bCs w:val="0"/>
                <w:sz w:val="21"/>
                <w:szCs w:val="21"/>
                <w:lang w:eastAsia="zh-CN" w:bidi="ar"/>
              </w:rPr>
              <w:t>（</w:t>
            </w:r>
            <w:r>
              <w:rPr>
                <w:rFonts w:hint="eastAsia" w:ascii="宋体" w:hAnsi="宋体" w:cs="宋体"/>
                <w:b w:val="0"/>
                <w:bCs w:val="0"/>
                <w:sz w:val="21"/>
                <w:szCs w:val="21"/>
                <w:lang w:val="en-US" w:eastAsia="zh-CN" w:bidi="ar"/>
              </w:rPr>
              <w:t>2分</w:t>
            </w:r>
            <w:r>
              <w:rPr>
                <w:rFonts w:hint="eastAsia" w:ascii="宋体" w:hAnsi="宋体" w:eastAsia="宋体" w:cs="宋体"/>
                <w:b w:val="0"/>
                <w:bCs w:val="0"/>
                <w:sz w:val="21"/>
                <w:szCs w:val="21"/>
                <w:lang w:eastAsia="zh-CN" w:bidi="ar"/>
              </w:rPr>
              <w:t>）</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spacing w:line="276" w:lineRule="auto"/>
              <w:contextualSpacing/>
              <w:jc w:val="both"/>
              <w:rPr>
                <w:rFonts w:hint="eastAsia" w:ascii="宋体" w:hAnsi="宋体" w:eastAsia="宋体" w:cs="宋体"/>
                <w:b w:val="0"/>
                <w:bCs w:val="0"/>
                <w:kern w:val="2"/>
                <w:sz w:val="21"/>
                <w:szCs w:val="21"/>
                <w:lang w:val="en-US" w:eastAsia="zh-CN" w:bidi="ar-SA"/>
              </w:rPr>
            </w:pP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通过安全生产标准化建设且达标等级达一级，得</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lang w:val="en-US" w:eastAsia="zh-CN"/>
              </w:rPr>
              <w:t>分</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eastAsia="zh-CN"/>
              </w:rPr>
              <w:t>（投标文件内提供复印件加盖公章，开标时随带原件备查）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134" w:type="dxa"/>
            <w:vMerge w:val="restart"/>
            <w:tcBorders>
              <w:left w:val="single" w:color="auto" w:sz="4" w:space="0"/>
              <w:right w:val="single" w:color="auto" w:sz="4" w:space="0"/>
            </w:tcBorders>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bidi="ar"/>
              </w:rPr>
              <w:t>技术分（</w:t>
            </w:r>
            <w:r>
              <w:rPr>
                <w:rFonts w:hint="eastAsia" w:ascii="宋体" w:hAnsi="宋体" w:cs="宋体"/>
                <w:b w:val="0"/>
                <w:bCs w:val="0"/>
                <w:sz w:val="21"/>
                <w:szCs w:val="21"/>
                <w:lang w:val="en-US" w:eastAsia="zh-CN" w:bidi="ar"/>
              </w:rPr>
              <w:t>62</w:t>
            </w:r>
            <w:r>
              <w:rPr>
                <w:rFonts w:hint="eastAsia" w:ascii="宋体" w:hAnsi="宋体" w:eastAsia="宋体" w:cs="宋体"/>
                <w:b w:val="0"/>
                <w:bCs w:val="0"/>
                <w:sz w:val="21"/>
                <w:szCs w:val="21"/>
                <w:lang w:bidi="ar"/>
              </w:rPr>
              <w:t>分）</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val="0"/>
                <w:sz w:val="21"/>
                <w:szCs w:val="21"/>
                <w:lang w:bidi="ar"/>
              </w:rPr>
            </w:pPr>
            <w:r>
              <w:rPr>
                <w:rFonts w:hint="eastAsia" w:ascii="宋体" w:hAnsi="宋体" w:eastAsia="宋体" w:cs="宋体"/>
                <w:b w:val="0"/>
                <w:bCs w:val="0"/>
                <w:sz w:val="21"/>
                <w:szCs w:val="21"/>
                <w:lang w:bidi="ar"/>
              </w:rPr>
              <w:t>类似项目业绩</w:t>
            </w:r>
          </w:p>
          <w:p>
            <w:pPr>
              <w:spacing w:line="276" w:lineRule="auto"/>
              <w:jc w:val="center"/>
              <w:rPr>
                <w:rFonts w:hint="eastAsia" w:ascii="宋体" w:hAnsi="宋体" w:eastAsia="宋体" w:cs="宋体"/>
                <w:b w:val="0"/>
                <w:bCs w:val="0"/>
                <w:sz w:val="21"/>
                <w:szCs w:val="21"/>
              </w:rPr>
            </w:pPr>
            <w:r>
              <w:rPr>
                <w:rFonts w:hint="eastAsia" w:ascii="宋体" w:hAnsi="宋体" w:cs="宋体"/>
                <w:b w:val="0"/>
                <w:bCs w:val="0"/>
                <w:sz w:val="21"/>
                <w:szCs w:val="21"/>
                <w:lang w:eastAsia="zh-CN" w:bidi="ar"/>
              </w:rPr>
              <w:t>（</w:t>
            </w:r>
            <w:r>
              <w:rPr>
                <w:rFonts w:hint="eastAsia" w:ascii="宋体" w:hAnsi="宋体" w:cs="宋体"/>
                <w:b w:val="0"/>
                <w:bCs w:val="0"/>
                <w:sz w:val="21"/>
                <w:szCs w:val="21"/>
                <w:lang w:val="en-US" w:eastAsia="zh-CN" w:bidi="ar"/>
              </w:rPr>
              <w:t>3</w:t>
            </w:r>
            <w:r>
              <w:rPr>
                <w:rFonts w:hint="eastAsia" w:ascii="宋体" w:hAnsi="宋体" w:eastAsia="宋体" w:cs="宋体"/>
                <w:b w:val="0"/>
                <w:bCs w:val="0"/>
                <w:sz w:val="21"/>
                <w:szCs w:val="21"/>
                <w:lang w:bidi="ar"/>
              </w:rPr>
              <w:t>分</w:t>
            </w:r>
            <w:r>
              <w:rPr>
                <w:rFonts w:hint="eastAsia" w:ascii="宋体" w:hAnsi="宋体" w:cs="宋体"/>
                <w:b w:val="0"/>
                <w:bCs w:val="0"/>
                <w:sz w:val="21"/>
                <w:szCs w:val="21"/>
                <w:lang w:eastAsia="zh-CN" w:bidi="ar"/>
              </w:rPr>
              <w:t>）</w:t>
            </w:r>
          </w:p>
        </w:tc>
        <w:tc>
          <w:tcPr>
            <w:tcW w:w="6443" w:type="dxa"/>
            <w:tcBorders>
              <w:top w:val="single" w:color="auto" w:sz="4" w:space="0"/>
              <w:left w:val="single" w:color="auto" w:sz="4" w:space="0"/>
              <w:bottom w:val="single" w:color="auto" w:sz="4" w:space="0"/>
              <w:right w:val="single" w:color="auto" w:sz="4" w:space="0"/>
            </w:tcBorders>
            <w:noWrap w:val="0"/>
            <w:vAlign w:val="top"/>
          </w:tcPr>
          <w:p>
            <w:pPr>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lang w:bidi="ar"/>
              </w:rPr>
              <w:t>2016年1月1日至今（以合同签订之日起算），实施过的项目</w:t>
            </w:r>
            <w:r>
              <w:rPr>
                <w:rFonts w:hint="eastAsia" w:ascii="宋体" w:hAnsi="宋体" w:cs="宋体"/>
                <w:b w:val="0"/>
                <w:bCs w:val="0"/>
                <w:sz w:val="21"/>
                <w:szCs w:val="21"/>
                <w:lang w:eastAsia="zh-CN" w:bidi="ar"/>
              </w:rPr>
              <w:t>，</w:t>
            </w:r>
            <w:r>
              <w:rPr>
                <w:rFonts w:hint="eastAsia" w:ascii="宋体" w:hAnsi="宋体" w:eastAsia="宋体" w:cs="宋体"/>
                <w:b w:val="0"/>
                <w:bCs w:val="0"/>
                <w:sz w:val="21"/>
                <w:szCs w:val="21"/>
                <w:lang w:bidi="ar"/>
              </w:rPr>
              <w:t>每提供一份同类</w:t>
            </w:r>
            <w:r>
              <w:rPr>
                <w:rFonts w:hint="eastAsia" w:ascii="宋体" w:hAnsi="宋体" w:eastAsia="宋体" w:cs="宋体"/>
                <w:b w:val="0"/>
                <w:bCs w:val="0"/>
                <w:sz w:val="21"/>
                <w:szCs w:val="21"/>
                <w:lang w:eastAsia="zh-CN" w:bidi="ar"/>
              </w:rPr>
              <w:t>地下车库</w:t>
            </w:r>
            <w:r>
              <w:rPr>
                <w:rFonts w:hint="eastAsia" w:ascii="宋体" w:hAnsi="宋体" w:eastAsia="宋体" w:cs="宋体"/>
                <w:b w:val="0"/>
                <w:bCs w:val="0"/>
                <w:sz w:val="21"/>
                <w:szCs w:val="21"/>
                <w:lang w:bidi="ar"/>
              </w:rPr>
              <w:t>项目成功案例合同的得1分，最高计</w:t>
            </w:r>
            <w:r>
              <w:rPr>
                <w:rFonts w:hint="eastAsia" w:ascii="宋体" w:hAnsi="宋体" w:cs="宋体"/>
                <w:b w:val="0"/>
                <w:bCs w:val="0"/>
                <w:sz w:val="21"/>
                <w:szCs w:val="21"/>
                <w:lang w:val="en-US" w:eastAsia="zh-CN" w:bidi="ar"/>
              </w:rPr>
              <w:t>3</w:t>
            </w:r>
            <w:r>
              <w:rPr>
                <w:rFonts w:hint="eastAsia" w:ascii="宋体" w:hAnsi="宋体" w:eastAsia="宋体" w:cs="宋体"/>
                <w:b w:val="0"/>
                <w:bCs w:val="0"/>
                <w:sz w:val="21"/>
                <w:szCs w:val="21"/>
                <w:lang w:bidi="ar"/>
              </w:rPr>
              <w:t>分；</w:t>
            </w:r>
          </w:p>
          <w:p>
            <w:pPr>
              <w:spacing w:line="276" w:lineRule="auto"/>
              <w:contextualSpacing/>
              <w:rPr>
                <w:rFonts w:hint="eastAsia" w:ascii="宋体" w:hAnsi="宋体" w:eastAsia="宋体" w:cs="宋体"/>
                <w:b w:val="0"/>
                <w:bCs w:val="0"/>
                <w:sz w:val="21"/>
                <w:szCs w:val="21"/>
              </w:rPr>
            </w:pPr>
            <w:r>
              <w:rPr>
                <w:rFonts w:hint="eastAsia" w:ascii="宋体" w:hAnsi="宋体" w:eastAsia="宋体" w:cs="宋体"/>
                <w:b w:val="0"/>
                <w:bCs w:val="0"/>
                <w:sz w:val="21"/>
                <w:szCs w:val="21"/>
              </w:rPr>
              <w:t>备注：1、投标文件中提供合同复印件、中标通知书复印件</w:t>
            </w:r>
          </w:p>
          <w:p>
            <w:pPr>
              <w:spacing w:line="276" w:lineRule="auto"/>
              <w:contextualSpacing/>
              <w:rPr>
                <w:rFonts w:hint="eastAsia" w:ascii="宋体" w:hAnsi="宋体" w:eastAsia="宋体" w:cs="宋体"/>
                <w:b w:val="0"/>
                <w:bCs w:val="0"/>
                <w:sz w:val="21"/>
                <w:szCs w:val="21"/>
              </w:rPr>
            </w:pPr>
            <w:r>
              <w:rPr>
                <w:rFonts w:hint="eastAsia" w:ascii="宋体" w:hAnsi="宋体" w:eastAsia="宋体" w:cs="宋体"/>
                <w:b w:val="0"/>
                <w:bCs w:val="0"/>
                <w:sz w:val="21"/>
                <w:szCs w:val="21"/>
              </w:rPr>
              <w:t>2、开标时提供合同原件、中标通知书原件</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提供不全的认定为无效业绩，不得分。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134"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val="0"/>
                <w:color w:val="auto"/>
                <w:sz w:val="21"/>
                <w:szCs w:val="21"/>
                <w:lang w:bidi="ar"/>
              </w:rPr>
            </w:pPr>
            <w:r>
              <w:rPr>
                <w:rFonts w:hint="eastAsia" w:ascii="宋体" w:hAnsi="宋体" w:cs="宋体"/>
                <w:color w:val="auto"/>
                <w:kern w:val="0"/>
                <w:highlight w:val="none"/>
              </w:rPr>
              <w:t>技术参数符合情况（</w:t>
            </w:r>
            <w:r>
              <w:rPr>
                <w:rFonts w:hint="eastAsia" w:ascii="宋体" w:hAnsi="宋体" w:cs="宋体"/>
                <w:color w:val="auto"/>
                <w:kern w:val="0"/>
                <w:highlight w:val="none"/>
                <w:lang w:val="en-US" w:eastAsia="zh-CN"/>
              </w:rPr>
              <w:t>12</w:t>
            </w:r>
            <w:r>
              <w:rPr>
                <w:rFonts w:hint="eastAsia" w:ascii="宋体" w:hAnsi="宋体" w:cs="宋体"/>
                <w:color w:val="auto"/>
                <w:kern w:val="0"/>
                <w:highlight w:val="none"/>
              </w:rPr>
              <w:t>分）</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宋体"/>
                <w:b w:val="0"/>
                <w:bCs w:val="0"/>
                <w:color w:val="auto"/>
                <w:sz w:val="21"/>
                <w:szCs w:val="21"/>
                <w:lang w:eastAsia="zh-CN" w:bidi="ar"/>
              </w:rPr>
            </w:pPr>
            <w:r>
              <w:rPr>
                <w:rFonts w:hint="eastAsia" w:ascii="宋体" w:hAnsi="宋体" w:cs="宋体"/>
                <w:color w:val="auto"/>
                <w:kern w:val="0"/>
                <w:highlight w:val="none"/>
              </w:rPr>
              <w:t>每负偏离一条技术参数扣</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分，扣完为止</w:t>
            </w:r>
            <w:r>
              <w:rPr>
                <w:rFonts w:hint="eastAsia" w:ascii="宋体" w:hAnsi="宋体" w:cs="宋体"/>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134"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s="宋体"/>
                <w:color w:val="auto"/>
                <w:kern w:val="0"/>
                <w:highlight w:val="none"/>
              </w:rPr>
            </w:pPr>
            <w:r>
              <w:rPr>
                <w:rFonts w:hint="eastAsia" w:ascii="宋体" w:hAnsi="宋体" w:cs="宋体"/>
                <w:color w:val="auto"/>
                <w:kern w:val="0"/>
                <w:highlight w:val="none"/>
              </w:rPr>
              <w:t>样品（</w:t>
            </w:r>
            <w:r>
              <w:rPr>
                <w:rFonts w:hint="eastAsia" w:ascii="宋体" w:hAnsi="宋体" w:cs="宋体"/>
                <w:color w:val="auto"/>
                <w:kern w:val="0"/>
                <w:highlight w:val="none"/>
                <w:lang w:val="en-US" w:eastAsia="zh-CN"/>
              </w:rPr>
              <w:t>10</w:t>
            </w:r>
            <w:r>
              <w:rPr>
                <w:rFonts w:hint="eastAsia" w:ascii="宋体" w:hAnsi="宋体" w:cs="宋体"/>
                <w:color w:val="auto"/>
                <w:kern w:val="0"/>
                <w:highlight w:val="none"/>
              </w:rPr>
              <w:t>分）</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宋体"/>
                <w:color w:val="auto"/>
                <w:kern w:val="0"/>
                <w:highlight w:val="none"/>
                <w:lang w:eastAsia="zh-CN"/>
              </w:rPr>
            </w:pPr>
            <w:r>
              <w:rPr>
                <w:rFonts w:hint="eastAsia" w:ascii="宋体" w:hAnsi="宋体" w:cs="宋体"/>
                <w:color w:val="auto"/>
                <w:kern w:val="0"/>
                <w:highlight w:val="none"/>
              </w:rPr>
              <w:t>根据对样品的外观、使用材质、制作工艺等进行综合评议。投标截止时间前未提供或提供的样品不全，本项目得0分</w:t>
            </w:r>
            <w:r>
              <w:rPr>
                <w:rFonts w:hint="eastAsia" w:ascii="宋体" w:hAnsi="宋体" w:cs="宋体"/>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134"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15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bidi="ar"/>
              </w:rPr>
              <w:t>项目施工组织安排</w:t>
            </w:r>
            <w:r>
              <w:rPr>
                <w:rFonts w:hint="eastAsia" w:ascii="宋体" w:hAnsi="宋体" w:cs="宋体"/>
                <w:b w:val="0"/>
                <w:bCs w:val="0"/>
                <w:sz w:val="21"/>
                <w:szCs w:val="21"/>
                <w:lang w:eastAsia="zh-CN" w:bidi="ar"/>
              </w:rPr>
              <w:t>（</w:t>
            </w:r>
            <w:r>
              <w:rPr>
                <w:rFonts w:hint="eastAsia" w:ascii="宋体" w:hAnsi="宋体" w:eastAsia="宋体" w:cs="宋体"/>
                <w:b w:val="0"/>
                <w:bCs w:val="0"/>
                <w:sz w:val="21"/>
                <w:szCs w:val="21"/>
                <w:lang w:val="en-US" w:eastAsia="zh-CN" w:bidi="ar"/>
              </w:rPr>
              <w:t>2</w:t>
            </w:r>
            <w:r>
              <w:rPr>
                <w:rFonts w:hint="eastAsia" w:ascii="宋体" w:hAnsi="宋体" w:cs="宋体"/>
                <w:b w:val="0"/>
                <w:bCs w:val="0"/>
                <w:sz w:val="21"/>
                <w:szCs w:val="21"/>
                <w:lang w:val="en-US" w:eastAsia="zh-CN" w:bidi="ar"/>
              </w:rPr>
              <w:t>7</w:t>
            </w:r>
            <w:r>
              <w:rPr>
                <w:rFonts w:hint="eastAsia" w:ascii="宋体" w:hAnsi="宋体" w:eastAsia="宋体" w:cs="宋体"/>
                <w:b w:val="0"/>
                <w:bCs w:val="0"/>
                <w:sz w:val="21"/>
                <w:szCs w:val="21"/>
                <w:lang w:bidi="ar"/>
              </w:rPr>
              <w:t>分</w:t>
            </w:r>
            <w:r>
              <w:rPr>
                <w:rFonts w:hint="eastAsia" w:ascii="宋体" w:hAnsi="宋体" w:cs="宋体"/>
                <w:b w:val="0"/>
                <w:bCs w:val="0"/>
                <w:sz w:val="21"/>
                <w:szCs w:val="21"/>
                <w:lang w:eastAsia="zh-CN" w:bidi="ar"/>
              </w:rPr>
              <w:t>）</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lang w:bidi="ar"/>
              </w:rPr>
              <w:t>1、根据</w:t>
            </w:r>
            <w:r>
              <w:rPr>
                <w:rFonts w:hint="eastAsia" w:ascii="宋体" w:hAnsi="宋体" w:cs="宋体"/>
                <w:b w:val="0"/>
                <w:bCs w:val="0"/>
                <w:sz w:val="21"/>
                <w:szCs w:val="21"/>
                <w:lang w:eastAsia="zh-CN" w:bidi="ar"/>
              </w:rPr>
              <w:t>供应商</w:t>
            </w:r>
            <w:r>
              <w:rPr>
                <w:rFonts w:hint="eastAsia" w:ascii="宋体" w:hAnsi="宋体" w:eastAsia="宋体" w:cs="宋体"/>
                <w:b w:val="0"/>
                <w:bCs w:val="0"/>
                <w:sz w:val="21"/>
                <w:szCs w:val="21"/>
                <w:lang w:bidi="ar"/>
              </w:rPr>
              <w:t>针对本项目的施工技术方案及进度计划进行综合评议，酌情给分</w:t>
            </w:r>
            <w:r>
              <w:rPr>
                <w:rFonts w:hint="eastAsia" w:ascii="宋体" w:hAnsi="宋体" w:cs="宋体"/>
                <w:b w:val="0"/>
                <w:bCs w:val="0"/>
                <w:sz w:val="21"/>
                <w:szCs w:val="21"/>
                <w:lang w:eastAsia="zh-CN" w:bidi="ar"/>
              </w:rPr>
              <w:t>；</w:t>
            </w:r>
            <w:r>
              <w:rPr>
                <w:rFonts w:hint="eastAsia" w:ascii="宋体" w:hAnsi="宋体" w:eastAsia="宋体" w:cs="宋体"/>
                <w:b w:val="0"/>
                <w:bCs w:val="0"/>
                <w:sz w:val="21"/>
                <w:szCs w:val="21"/>
                <w:lang w:bidi="ar"/>
              </w:rPr>
              <w:t>（0-</w:t>
            </w:r>
            <w:r>
              <w:rPr>
                <w:rFonts w:hint="eastAsia" w:ascii="宋体" w:hAnsi="宋体" w:eastAsia="宋体" w:cs="宋体"/>
                <w:b w:val="0"/>
                <w:bCs w:val="0"/>
                <w:sz w:val="21"/>
                <w:szCs w:val="21"/>
                <w:lang w:val="en-US" w:eastAsia="zh-CN" w:bidi="ar"/>
              </w:rPr>
              <w:t>5</w:t>
            </w:r>
            <w:r>
              <w:rPr>
                <w:rFonts w:hint="eastAsia" w:ascii="宋体" w:hAnsi="宋体" w:eastAsia="宋体" w:cs="宋体"/>
                <w:b w:val="0"/>
                <w:bCs w:val="0"/>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134"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6443"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spacing w:line="276" w:lineRule="auto"/>
              <w:rPr>
                <w:rFonts w:hint="default" w:ascii="宋体" w:hAnsi="宋体" w:eastAsia="宋体" w:cs="宋体"/>
                <w:b w:val="0"/>
                <w:bCs w:val="0"/>
                <w:sz w:val="21"/>
                <w:szCs w:val="21"/>
                <w:lang w:val="en-US" w:bidi="ar"/>
              </w:rPr>
            </w:pPr>
            <w:r>
              <w:rPr>
                <w:rFonts w:hint="eastAsia" w:ascii="宋体" w:hAnsi="宋体" w:eastAsia="宋体" w:cs="宋体"/>
                <w:b w:val="0"/>
                <w:bCs w:val="0"/>
                <w:sz w:val="21"/>
                <w:szCs w:val="21"/>
                <w:lang w:bidi="ar"/>
              </w:rPr>
              <w:t>2、</w:t>
            </w:r>
            <w:r>
              <w:rPr>
                <w:rFonts w:hint="eastAsia" w:ascii="宋体" w:hAnsi="宋体" w:eastAsia="宋体" w:cs="宋体"/>
                <w:b w:val="0"/>
                <w:bCs w:val="0"/>
                <w:sz w:val="21"/>
                <w:szCs w:val="21"/>
                <w:lang w:eastAsia="zh-CN" w:bidi="ar"/>
              </w:rPr>
              <w:t>人员配置</w:t>
            </w:r>
            <w:r>
              <w:rPr>
                <w:rFonts w:hint="eastAsia" w:ascii="宋体" w:hAnsi="宋体" w:eastAsia="宋体" w:cs="宋体"/>
                <w:b w:val="0"/>
                <w:bCs w:val="0"/>
                <w:sz w:val="21"/>
                <w:szCs w:val="21"/>
                <w:lang w:val="en-US" w:eastAsia="zh-CN" w:bidi="ar"/>
              </w:rPr>
              <w:t>9分</w:t>
            </w:r>
          </w:p>
          <w:p>
            <w:pPr>
              <w:spacing w:line="276" w:lineRule="auto"/>
              <w:ind w:firstLine="210" w:firstLineChars="100"/>
              <w:rPr>
                <w:rFonts w:hint="eastAsia" w:ascii="宋体" w:hAnsi="宋体" w:eastAsia="宋体" w:cs="宋体"/>
                <w:b w:val="0"/>
                <w:bCs w:val="0"/>
                <w:sz w:val="21"/>
                <w:szCs w:val="21"/>
                <w:lang w:eastAsia="zh-CN" w:bidi="ar"/>
              </w:rPr>
            </w:pPr>
            <w:r>
              <w:rPr>
                <w:rFonts w:hint="eastAsia" w:ascii="宋体" w:hAnsi="宋体" w:eastAsia="宋体" w:cs="宋体"/>
                <w:b w:val="0"/>
                <w:bCs w:val="0"/>
                <w:sz w:val="21"/>
                <w:szCs w:val="21"/>
                <w:lang w:eastAsia="zh-CN" w:bidi="ar"/>
              </w:rPr>
              <w:t>（</w:t>
            </w:r>
            <w:r>
              <w:rPr>
                <w:rFonts w:hint="eastAsia" w:ascii="宋体" w:hAnsi="宋体" w:eastAsia="宋体" w:cs="宋体"/>
                <w:b w:val="0"/>
                <w:bCs w:val="0"/>
                <w:sz w:val="21"/>
                <w:szCs w:val="21"/>
                <w:lang w:val="en-US" w:eastAsia="zh-CN" w:bidi="ar"/>
              </w:rPr>
              <w:t>1</w:t>
            </w:r>
            <w:r>
              <w:rPr>
                <w:rFonts w:hint="eastAsia" w:ascii="宋体" w:hAnsi="宋体" w:eastAsia="宋体" w:cs="宋体"/>
                <w:b w:val="0"/>
                <w:bCs w:val="0"/>
                <w:sz w:val="21"/>
                <w:szCs w:val="21"/>
                <w:lang w:eastAsia="zh-CN" w:bidi="ar"/>
              </w:rPr>
              <w:t>）</w:t>
            </w:r>
            <w:r>
              <w:rPr>
                <w:rFonts w:hint="eastAsia" w:ascii="宋体" w:hAnsi="宋体" w:eastAsia="宋体" w:cs="宋体"/>
                <w:b w:val="0"/>
                <w:bCs w:val="0"/>
                <w:sz w:val="21"/>
                <w:szCs w:val="21"/>
                <w:lang w:bidi="ar"/>
              </w:rPr>
              <w:t>项目负责人具备住建部颁发的</w:t>
            </w:r>
            <w:r>
              <w:rPr>
                <w:rFonts w:hint="eastAsia" w:ascii="宋体" w:hAnsi="宋体" w:eastAsia="宋体" w:cs="宋体"/>
                <w:b w:val="0"/>
                <w:bCs w:val="0"/>
                <w:sz w:val="21"/>
                <w:szCs w:val="21"/>
                <w:lang w:val="en-US" w:eastAsia="zh-CN" w:bidi="ar"/>
              </w:rPr>
              <w:t>公路工程二</w:t>
            </w:r>
            <w:r>
              <w:rPr>
                <w:rFonts w:hint="eastAsia" w:ascii="宋体" w:hAnsi="宋体" w:eastAsia="宋体" w:cs="宋体"/>
                <w:b w:val="0"/>
                <w:bCs w:val="0"/>
                <w:sz w:val="21"/>
                <w:szCs w:val="21"/>
                <w:lang w:bidi="ar"/>
              </w:rPr>
              <w:t>级</w:t>
            </w:r>
            <w:r>
              <w:rPr>
                <w:rFonts w:hint="eastAsia" w:ascii="宋体" w:hAnsi="宋体" w:eastAsia="宋体" w:cs="宋体"/>
                <w:b w:val="0"/>
                <w:bCs w:val="0"/>
                <w:sz w:val="21"/>
                <w:szCs w:val="21"/>
                <w:lang w:val="en-US" w:eastAsia="zh-CN" w:bidi="ar"/>
              </w:rPr>
              <w:t>及以上</w:t>
            </w:r>
            <w:r>
              <w:rPr>
                <w:rFonts w:hint="eastAsia" w:ascii="宋体" w:hAnsi="宋体" w:eastAsia="宋体" w:cs="宋体"/>
                <w:b w:val="0"/>
                <w:bCs w:val="0"/>
                <w:sz w:val="21"/>
                <w:szCs w:val="21"/>
                <w:lang w:bidi="ar"/>
              </w:rPr>
              <w:t>建造师资格证书</w:t>
            </w:r>
            <w:r>
              <w:rPr>
                <w:rFonts w:hint="eastAsia" w:ascii="宋体" w:hAnsi="宋体" w:eastAsia="宋体" w:cs="宋体"/>
                <w:b w:val="0"/>
                <w:bCs w:val="0"/>
                <w:sz w:val="21"/>
                <w:szCs w:val="21"/>
                <w:lang w:val="en-US" w:eastAsia="zh-CN" w:bidi="ar"/>
              </w:rPr>
              <w:t>的</w:t>
            </w:r>
            <w:r>
              <w:rPr>
                <w:rFonts w:hint="eastAsia" w:ascii="宋体" w:hAnsi="宋体" w:eastAsia="宋体" w:cs="宋体"/>
                <w:b w:val="0"/>
                <w:bCs w:val="0"/>
                <w:sz w:val="21"/>
                <w:szCs w:val="21"/>
                <w:lang w:bidi="ar"/>
              </w:rPr>
              <w:t>得</w:t>
            </w:r>
            <w:r>
              <w:rPr>
                <w:rFonts w:hint="eastAsia" w:ascii="宋体" w:hAnsi="宋体" w:eastAsia="宋体" w:cs="宋体"/>
                <w:b w:val="0"/>
                <w:bCs w:val="0"/>
                <w:sz w:val="21"/>
                <w:szCs w:val="21"/>
                <w:lang w:val="en-US" w:eastAsia="zh-CN" w:bidi="ar"/>
              </w:rPr>
              <w:t>2</w:t>
            </w:r>
            <w:r>
              <w:rPr>
                <w:rFonts w:hint="eastAsia" w:ascii="宋体" w:hAnsi="宋体" w:eastAsia="宋体" w:cs="宋体"/>
                <w:b w:val="0"/>
                <w:bCs w:val="0"/>
                <w:sz w:val="21"/>
                <w:szCs w:val="21"/>
                <w:lang w:bidi="ar"/>
              </w:rPr>
              <w:t>分</w:t>
            </w:r>
            <w:r>
              <w:rPr>
                <w:rFonts w:hint="eastAsia" w:ascii="宋体" w:hAnsi="宋体" w:cs="宋体"/>
                <w:b w:val="0"/>
                <w:bCs w:val="0"/>
                <w:sz w:val="21"/>
                <w:szCs w:val="21"/>
                <w:lang w:eastAsia="zh-CN" w:bidi="ar"/>
              </w:rPr>
              <w:t>；</w:t>
            </w:r>
          </w:p>
          <w:p>
            <w:pPr>
              <w:spacing w:line="276" w:lineRule="auto"/>
              <w:ind w:firstLine="210" w:firstLineChars="100"/>
              <w:rPr>
                <w:rFonts w:hint="eastAsia" w:ascii="宋体" w:hAnsi="宋体" w:eastAsia="宋体" w:cs="宋体"/>
                <w:b w:val="0"/>
                <w:bCs w:val="0"/>
                <w:sz w:val="21"/>
                <w:szCs w:val="21"/>
                <w:lang w:eastAsia="zh-CN" w:bidi="ar"/>
              </w:rPr>
            </w:pPr>
            <w:r>
              <w:rPr>
                <w:rFonts w:hint="eastAsia" w:ascii="宋体" w:hAnsi="宋体" w:eastAsia="宋体" w:cs="宋体"/>
                <w:b w:val="0"/>
                <w:bCs w:val="0"/>
                <w:sz w:val="21"/>
                <w:szCs w:val="21"/>
                <w:lang w:eastAsia="zh-CN" w:bidi="ar"/>
              </w:rPr>
              <w:t>（</w:t>
            </w:r>
            <w:r>
              <w:rPr>
                <w:rFonts w:hint="eastAsia" w:ascii="宋体" w:hAnsi="宋体" w:eastAsia="宋体" w:cs="宋体"/>
                <w:b w:val="0"/>
                <w:bCs w:val="0"/>
                <w:sz w:val="21"/>
                <w:szCs w:val="21"/>
                <w:lang w:val="en-US" w:eastAsia="zh-CN" w:bidi="ar"/>
              </w:rPr>
              <w:t>2</w:t>
            </w:r>
            <w:r>
              <w:rPr>
                <w:rFonts w:hint="eastAsia" w:ascii="宋体" w:hAnsi="宋体" w:eastAsia="宋体" w:cs="宋体"/>
                <w:b w:val="0"/>
                <w:bCs w:val="0"/>
                <w:sz w:val="21"/>
                <w:szCs w:val="21"/>
                <w:lang w:eastAsia="zh-CN" w:bidi="ar"/>
              </w:rPr>
              <w:t>）</w:t>
            </w:r>
            <w:r>
              <w:rPr>
                <w:rFonts w:hint="eastAsia" w:ascii="宋体" w:hAnsi="宋体" w:eastAsia="宋体" w:cs="宋体"/>
                <w:b w:val="0"/>
                <w:bCs w:val="0"/>
                <w:sz w:val="21"/>
                <w:szCs w:val="21"/>
                <w:lang w:bidi="ar"/>
              </w:rPr>
              <w:t>技术负责人具备</w:t>
            </w:r>
            <w:r>
              <w:rPr>
                <w:rFonts w:hint="eastAsia" w:ascii="宋体" w:hAnsi="宋体" w:eastAsia="宋体" w:cs="宋体"/>
                <w:b w:val="0"/>
                <w:bCs w:val="0"/>
                <w:sz w:val="21"/>
                <w:szCs w:val="21"/>
                <w:lang w:val="en-US" w:eastAsia="zh-CN" w:bidi="ar"/>
              </w:rPr>
              <w:t>公路工程中级及以上</w:t>
            </w:r>
            <w:r>
              <w:rPr>
                <w:rFonts w:hint="eastAsia" w:ascii="宋体" w:hAnsi="宋体" w:eastAsia="宋体" w:cs="宋体"/>
                <w:b w:val="0"/>
                <w:bCs w:val="0"/>
                <w:sz w:val="21"/>
                <w:szCs w:val="21"/>
                <w:lang w:bidi="ar"/>
              </w:rPr>
              <w:t>工程师资格证书的得</w:t>
            </w:r>
            <w:r>
              <w:rPr>
                <w:rFonts w:hint="eastAsia" w:ascii="宋体" w:hAnsi="宋体" w:eastAsia="宋体" w:cs="宋体"/>
                <w:b w:val="0"/>
                <w:bCs w:val="0"/>
                <w:sz w:val="21"/>
                <w:szCs w:val="21"/>
                <w:lang w:val="en-US" w:eastAsia="zh-CN" w:bidi="ar"/>
              </w:rPr>
              <w:t>2</w:t>
            </w:r>
            <w:r>
              <w:rPr>
                <w:rFonts w:hint="eastAsia" w:ascii="宋体" w:hAnsi="宋体" w:eastAsia="宋体" w:cs="宋体"/>
                <w:b w:val="0"/>
                <w:bCs w:val="0"/>
                <w:sz w:val="21"/>
                <w:szCs w:val="21"/>
                <w:lang w:bidi="ar"/>
              </w:rPr>
              <w:t>分，其他不得分</w:t>
            </w:r>
            <w:r>
              <w:rPr>
                <w:rFonts w:hint="eastAsia" w:ascii="宋体" w:hAnsi="宋体" w:cs="宋体"/>
                <w:b w:val="0"/>
                <w:bCs w:val="0"/>
                <w:sz w:val="21"/>
                <w:szCs w:val="21"/>
                <w:lang w:eastAsia="zh-CN" w:bidi="ar"/>
              </w:rPr>
              <w:t>；</w:t>
            </w:r>
          </w:p>
          <w:p>
            <w:pPr>
              <w:spacing w:line="276" w:lineRule="auto"/>
              <w:ind w:firstLine="210" w:firstLineChars="100"/>
              <w:rPr>
                <w:rFonts w:hint="eastAsia" w:ascii="宋体" w:hAnsi="宋体" w:eastAsia="宋体" w:cs="宋体"/>
                <w:b w:val="0"/>
                <w:bCs w:val="0"/>
                <w:sz w:val="21"/>
                <w:szCs w:val="21"/>
                <w:lang w:bidi="ar"/>
              </w:rPr>
            </w:pPr>
            <w:r>
              <w:rPr>
                <w:rFonts w:hint="eastAsia" w:ascii="宋体" w:hAnsi="宋体" w:eastAsia="宋体" w:cs="宋体"/>
                <w:b w:val="0"/>
                <w:bCs w:val="0"/>
                <w:sz w:val="21"/>
                <w:szCs w:val="21"/>
                <w:lang w:eastAsia="zh-CN" w:bidi="ar"/>
              </w:rPr>
              <w:t>（</w:t>
            </w:r>
            <w:r>
              <w:rPr>
                <w:rFonts w:hint="eastAsia" w:ascii="宋体" w:hAnsi="宋体" w:eastAsia="宋体" w:cs="宋体"/>
                <w:b w:val="0"/>
                <w:bCs w:val="0"/>
                <w:sz w:val="21"/>
                <w:szCs w:val="21"/>
                <w:lang w:val="en-US" w:eastAsia="zh-CN" w:bidi="ar"/>
              </w:rPr>
              <w:t>3</w:t>
            </w:r>
            <w:r>
              <w:rPr>
                <w:rFonts w:hint="eastAsia" w:ascii="宋体" w:hAnsi="宋体" w:eastAsia="宋体" w:cs="宋体"/>
                <w:b w:val="0"/>
                <w:bCs w:val="0"/>
                <w:sz w:val="21"/>
                <w:szCs w:val="21"/>
                <w:lang w:eastAsia="zh-CN" w:bidi="ar"/>
              </w:rPr>
              <w:t>）</w:t>
            </w:r>
            <w:r>
              <w:rPr>
                <w:rFonts w:hint="eastAsia" w:ascii="宋体" w:hAnsi="宋体" w:eastAsia="宋体" w:cs="宋体"/>
                <w:b w:val="0"/>
                <w:bCs w:val="0"/>
                <w:sz w:val="21"/>
                <w:szCs w:val="21"/>
                <w:lang w:bidi="ar"/>
              </w:rPr>
              <w:t>根据拟派本项目的管理及施工人员配备评议(5分)：</w:t>
            </w:r>
            <w:r>
              <w:rPr>
                <w:rFonts w:hint="eastAsia" w:ascii="宋体" w:hAnsi="宋体" w:eastAsia="宋体" w:cs="宋体"/>
                <w:b w:val="0"/>
                <w:bCs w:val="0"/>
                <w:sz w:val="21"/>
                <w:szCs w:val="21"/>
                <w:lang w:val="en-US" w:eastAsia="zh-CN" w:bidi="ar"/>
              </w:rPr>
              <w:t>10</w:t>
            </w:r>
            <w:r>
              <w:rPr>
                <w:rFonts w:hint="eastAsia" w:ascii="宋体" w:hAnsi="宋体" w:eastAsia="宋体" w:cs="宋体"/>
                <w:b w:val="0"/>
                <w:bCs w:val="0"/>
                <w:sz w:val="21"/>
                <w:szCs w:val="21"/>
                <w:lang w:bidi="ar"/>
              </w:rPr>
              <w:t>人及以上得5分，</w:t>
            </w:r>
            <w:r>
              <w:rPr>
                <w:rFonts w:hint="eastAsia" w:ascii="宋体" w:hAnsi="宋体" w:eastAsia="宋体" w:cs="宋体"/>
                <w:b w:val="0"/>
                <w:bCs w:val="0"/>
                <w:sz w:val="21"/>
                <w:szCs w:val="21"/>
                <w:lang w:val="en-US" w:eastAsia="zh-CN" w:bidi="ar"/>
              </w:rPr>
              <w:t>5</w:t>
            </w:r>
            <w:r>
              <w:rPr>
                <w:rFonts w:hint="eastAsia" w:ascii="宋体" w:hAnsi="宋体" w:eastAsia="宋体" w:cs="宋体"/>
                <w:b w:val="0"/>
                <w:bCs w:val="0"/>
                <w:sz w:val="21"/>
                <w:szCs w:val="21"/>
                <w:lang w:bidi="ar"/>
              </w:rPr>
              <w:t>-</w:t>
            </w:r>
            <w:r>
              <w:rPr>
                <w:rFonts w:hint="eastAsia" w:ascii="宋体" w:hAnsi="宋体" w:eastAsia="宋体" w:cs="宋体"/>
                <w:b w:val="0"/>
                <w:bCs w:val="0"/>
                <w:sz w:val="21"/>
                <w:szCs w:val="21"/>
                <w:lang w:val="en-US" w:eastAsia="zh-CN" w:bidi="ar"/>
              </w:rPr>
              <w:t>10</w:t>
            </w:r>
            <w:r>
              <w:rPr>
                <w:rFonts w:hint="eastAsia" w:ascii="宋体" w:hAnsi="宋体" w:eastAsia="宋体" w:cs="宋体"/>
                <w:b w:val="0"/>
                <w:bCs w:val="0"/>
                <w:sz w:val="21"/>
                <w:szCs w:val="21"/>
                <w:lang w:bidi="ar"/>
              </w:rPr>
              <w:t>人得3分，</w:t>
            </w:r>
            <w:r>
              <w:rPr>
                <w:rFonts w:hint="eastAsia" w:ascii="宋体" w:hAnsi="宋体" w:eastAsia="宋体" w:cs="宋体"/>
                <w:b w:val="0"/>
                <w:bCs w:val="0"/>
                <w:sz w:val="21"/>
                <w:szCs w:val="21"/>
                <w:lang w:val="en-US" w:eastAsia="zh-CN" w:bidi="ar"/>
              </w:rPr>
              <w:t>5</w:t>
            </w:r>
            <w:r>
              <w:rPr>
                <w:rFonts w:hint="eastAsia" w:ascii="宋体" w:hAnsi="宋体" w:eastAsia="宋体" w:cs="宋体"/>
                <w:b w:val="0"/>
                <w:bCs w:val="0"/>
                <w:sz w:val="21"/>
                <w:szCs w:val="21"/>
                <w:lang w:bidi="ar"/>
              </w:rPr>
              <w:t>人以下不得分。</w:t>
            </w:r>
          </w:p>
          <w:p>
            <w:pPr>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lang w:bidi="ar"/>
              </w:rPr>
              <w:t>投标文件中必须提供</w:t>
            </w:r>
            <w:r>
              <w:rPr>
                <w:rFonts w:hint="eastAsia" w:ascii="宋体" w:hAnsi="宋体" w:eastAsia="宋体" w:cs="宋体"/>
                <w:b w:val="0"/>
                <w:bCs w:val="0"/>
                <w:sz w:val="21"/>
                <w:szCs w:val="21"/>
                <w:lang w:eastAsia="zh-CN" w:bidi="ar"/>
              </w:rPr>
              <w:t>上述</w:t>
            </w:r>
            <w:r>
              <w:rPr>
                <w:rFonts w:hint="eastAsia" w:ascii="宋体" w:hAnsi="宋体" w:eastAsia="宋体" w:cs="宋体"/>
                <w:b w:val="0"/>
                <w:bCs w:val="0"/>
                <w:sz w:val="21"/>
                <w:szCs w:val="21"/>
                <w:lang w:bidi="ar"/>
              </w:rPr>
              <w:t>管理和施工人员的名册及相对应的身份证和社保机构出具的相关人员最近三个月加盖社保机构单位公章的社保缴费流水清单表原件。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jc w:val="center"/>
        </w:trPr>
        <w:tc>
          <w:tcPr>
            <w:tcW w:w="1134"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64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eastAsia="宋体" w:cs="宋体"/>
                <w:b w:val="0"/>
                <w:bCs w:val="0"/>
                <w:sz w:val="21"/>
                <w:szCs w:val="21"/>
                <w:lang w:bidi="ar"/>
              </w:rPr>
            </w:pPr>
            <w:r>
              <w:rPr>
                <w:rFonts w:hint="eastAsia" w:ascii="宋体" w:hAnsi="宋体" w:cs="宋体"/>
                <w:b w:val="0"/>
                <w:bCs w:val="0"/>
                <w:sz w:val="21"/>
                <w:szCs w:val="21"/>
                <w:lang w:val="en-US" w:eastAsia="zh-CN" w:bidi="ar"/>
              </w:rPr>
              <w:t>3</w:t>
            </w:r>
            <w:r>
              <w:rPr>
                <w:rFonts w:hint="eastAsia" w:ascii="宋体" w:hAnsi="宋体" w:eastAsia="宋体" w:cs="宋体"/>
                <w:b w:val="0"/>
                <w:bCs w:val="0"/>
                <w:sz w:val="21"/>
                <w:szCs w:val="21"/>
                <w:lang w:bidi="ar"/>
              </w:rPr>
              <w:t>、主要物资、机械配备</w:t>
            </w:r>
            <w:r>
              <w:rPr>
                <w:rFonts w:hint="eastAsia" w:ascii="宋体" w:hAnsi="宋体" w:eastAsia="宋体" w:cs="宋体"/>
                <w:b w:val="0"/>
                <w:bCs w:val="0"/>
                <w:sz w:val="21"/>
                <w:szCs w:val="21"/>
                <w:lang w:val="en-US" w:eastAsia="zh-CN" w:bidi="ar"/>
              </w:rPr>
              <w:t>13</w:t>
            </w:r>
            <w:r>
              <w:rPr>
                <w:rFonts w:hint="eastAsia" w:ascii="宋体" w:hAnsi="宋体" w:eastAsia="宋体" w:cs="宋体"/>
                <w:b w:val="0"/>
                <w:bCs w:val="0"/>
                <w:sz w:val="21"/>
                <w:szCs w:val="21"/>
                <w:lang w:bidi="ar"/>
              </w:rPr>
              <w:t>分</w:t>
            </w:r>
          </w:p>
          <w:p>
            <w:pPr>
              <w:snapToGrid w:val="0"/>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lang w:bidi="ar"/>
              </w:rPr>
              <w:t>（</w:t>
            </w:r>
            <w:r>
              <w:rPr>
                <w:rFonts w:hint="eastAsia" w:ascii="宋体" w:hAnsi="宋体" w:cs="宋体"/>
                <w:b w:val="0"/>
                <w:bCs w:val="0"/>
                <w:sz w:val="21"/>
                <w:szCs w:val="21"/>
                <w:lang w:val="en-US" w:eastAsia="zh-CN" w:bidi="ar"/>
              </w:rPr>
              <w:t>1</w:t>
            </w:r>
            <w:r>
              <w:rPr>
                <w:rFonts w:hint="eastAsia" w:ascii="宋体" w:hAnsi="宋体" w:eastAsia="宋体" w:cs="宋体"/>
                <w:b w:val="0"/>
                <w:bCs w:val="0"/>
                <w:sz w:val="21"/>
                <w:szCs w:val="21"/>
                <w:lang w:bidi="ar"/>
              </w:rPr>
              <w:t>）自有专业工程登高车的得</w:t>
            </w:r>
            <w:r>
              <w:rPr>
                <w:rFonts w:hint="eastAsia" w:ascii="宋体" w:hAnsi="宋体" w:eastAsia="宋体" w:cs="宋体"/>
                <w:b w:val="0"/>
                <w:bCs w:val="0"/>
                <w:sz w:val="21"/>
                <w:szCs w:val="21"/>
                <w:lang w:val="en-US" w:eastAsia="zh-CN" w:bidi="ar"/>
              </w:rPr>
              <w:t>3</w:t>
            </w:r>
            <w:r>
              <w:rPr>
                <w:rFonts w:hint="eastAsia" w:ascii="宋体" w:hAnsi="宋体" w:eastAsia="宋体" w:cs="宋体"/>
                <w:b w:val="0"/>
                <w:bCs w:val="0"/>
                <w:sz w:val="21"/>
                <w:szCs w:val="21"/>
                <w:lang w:bidi="ar"/>
              </w:rPr>
              <w:t>分；</w:t>
            </w:r>
            <w:r>
              <w:rPr>
                <w:rFonts w:hint="eastAsia" w:ascii="宋体" w:hAnsi="宋体" w:eastAsia="宋体" w:cs="宋体"/>
                <w:b w:val="0"/>
                <w:bCs w:val="0"/>
                <w:sz w:val="21"/>
                <w:szCs w:val="21"/>
                <w:lang w:eastAsia="zh-CN" w:bidi="ar"/>
              </w:rPr>
              <w:t>另加一辆得</w:t>
            </w:r>
            <w:r>
              <w:rPr>
                <w:rFonts w:hint="eastAsia" w:ascii="宋体" w:hAnsi="宋体" w:eastAsia="宋体" w:cs="宋体"/>
                <w:b w:val="0"/>
                <w:bCs w:val="0"/>
                <w:sz w:val="21"/>
                <w:szCs w:val="21"/>
                <w:lang w:val="en-US" w:eastAsia="zh-CN" w:bidi="ar"/>
              </w:rPr>
              <w:t>2分，最高得7分</w:t>
            </w:r>
            <w:r>
              <w:rPr>
                <w:rFonts w:hint="eastAsia" w:ascii="宋体" w:hAnsi="宋体" w:cs="宋体"/>
                <w:b w:val="0"/>
                <w:bCs w:val="0"/>
                <w:sz w:val="21"/>
                <w:szCs w:val="21"/>
                <w:lang w:eastAsia="zh-CN"/>
              </w:rPr>
              <w:t>；</w:t>
            </w:r>
            <w:r>
              <w:rPr>
                <w:rFonts w:hint="eastAsia" w:ascii="宋体" w:hAnsi="宋体" w:eastAsia="宋体" w:cs="宋体"/>
                <w:b w:val="0"/>
                <w:bCs w:val="0"/>
                <w:sz w:val="21"/>
                <w:szCs w:val="21"/>
                <w:lang w:bidi="ar"/>
              </w:rPr>
              <w:t>（</w:t>
            </w:r>
            <w:r>
              <w:rPr>
                <w:rFonts w:hint="eastAsia" w:ascii="宋体" w:hAnsi="宋体" w:cs="宋体"/>
                <w:b w:val="0"/>
                <w:bCs w:val="0"/>
                <w:sz w:val="21"/>
                <w:szCs w:val="21"/>
                <w:lang w:val="en-US" w:eastAsia="zh-CN" w:bidi="ar"/>
              </w:rPr>
              <w:t>2</w:t>
            </w:r>
            <w:r>
              <w:rPr>
                <w:rFonts w:hint="eastAsia" w:ascii="宋体" w:hAnsi="宋体" w:eastAsia="宋体" w:cs="宋体"/>
                <w:b w:val="0"/>
                <w:bCs w:val="0"/>
                <w:sz w:val="21"/>
                <w:szCs w:val="21"/>
                <w:lang w:bidi="ar"/>
              </w:rPr>
              <w:t>）自有标线热熔釜工程车辆的得</w:t>
            </w:r>
            <w:r>
              <w:rPr>
                <w:rFonts w:hint="eastAsia" w:ascii="宋体" w:hAnsi="宋体" w:eastAsia="宋体" w:cs="宋体"/>
                <w:b w:val="0"/>
                <w:bCs w:val="0"/>
                <w:sz w:val="21"/>
                <w:szCs w:val="21"/>
                <w:lang w:val="en-US" w:eastAsia="zh-CN" w:bidi="ar"/>
              </w:rPr>
              <w:t>2</w:t>
            </w:r>
            <w:r>
              <w:rPr>
                <w:rFonts w:hint="eastAsia" w:ascii="宋体" w:hAnsi="宋体" w:eastAsia="宋体" w:cs="宋体"/>
                <w:b w:val="0"/>
                <w:bCs w:val="0"/>
                <w:sz w:val="21"/>
                <w:szCs w:val="21"/>
                <w:lang w:bidi="ar"/>
              </w:rPr>
              <w:t>分；</w:t>
            </w:r>
          </w:p>
          <w:p>
            <w:pPr>
              <w:snapToGrid w:val="0"/>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lang w:bidi="ar"/>
              </w:rPr>
              <w:t>（</w:t>
            </w:r>
            <w:r>
              <w:rPr>
                <w:rFonts w:hint="eastAsia" w:ascii="宋体" w:hAnsi="宋体" w:cs="宋体"/>
                <w:b w:val="0"/>
                <w:bCs w:val="0"/>
                <w:sz w:val="21"/>
                <w:szCs w:val="21"/>
                <w:lang w:val="en-US" w:eastAsia="zh-CN" w:bidi="ar"/>
              </w:rPr>
              <w:t>3</w:t>
            </w:r>
            <w:r>
              <w:rPr>
                <w:rFonts w:hint="eastAsia" w:ascii="宋体" w:hAnsi="宋体" w:eastAsia="宋体" w:cs="宋体"/>
                <w:b w:val="0"/>
                <w:bCs w:val="0"/>
                <w:sz w:val="21"/>
                <w:szCs w:val="21"/>
                <w:lang w:bidi="ar"/>
              </w:rPr>
              <w:t>）自有普通标线划线推车的得</w:t>
            </w:r>
            <w:r>
              <w:rPr>
                <w:rFonts w:hint="eastAsia" w:ascii="宋体" w:hAnsi="宋体" w:eastAsia="宋体" w:cs="宋体"/>
                <w:b w:val="0"/>
                <w:bCs w:val="0"/>
                <w:sz w:val="21"/>
                <w:szCs w:val="21"/>
                <w:lang w:val="en-US" w:eastAsia="zh-CN" w:bidi="ar"/>
              </w:rPr>
              <w:t>2</w:t>
            </w:r>
            <w:r>
              <w:rPr>
                <w:rFonts w:hint="eastAsia" w:ascii="宋体" w:hAnsi="宋体" w:eastAsia="宋体" w:cs="宋体"/>
                <w:b w:val="0"/>
                <w:bCs w:val="0"/>
                <w:sz w:val="21"/>
                <w:szCs w:val="21"/>
                <w:lang w:bidi="ar"/>
              </w:rPr>
              <w:t>分；</w:t>
            </w:r>
          </w:p>
          <w:p>
            <w:pPr>
              <w:snapToGrid w:val="0"/>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lang w:bidi="ar"/>
              </w:rPr>
              <w:t>（</w:t>
            </w:r>
            <w:r>
              <w:rPr>
                <w:rFonts w:hint="eastAsia" w:ascii="宋体" w:hAnsi="宋体" w:cs="宋体"/>
                <w:b w:val="0"/>
                <w:bCs w:val="0"/>
                <w:sz w:val="21"/>
                <w:szCs w:val="21"/>
                <w:lang w:val="en-US" w:eastAsia="zh-CN" w:bidi="ar"/>
              </w:rPr>
              <w:t>4</w:t>
            </w:r>
            <w:r>
              <w:rPr>
                <w:rFonts w:hint="eastAsia" w:ascii="宋体" w:hAnsi="宋体" w:eastAsia="宋体" w:cs="宋体"/>
                <w:b w:val="0"/>
                <w:bCs w:val="0"/>
                <w:sz w:val="21"/>
                <w:szCs w:val="21"/>
                <w:lang w:bidi="ar"/>
              </w:rPr>
              <w:t>）自有震荡标线划线机的得</w:t>
            </w:r>
            <w:r>
              <w:rPr>
                <w:rFonts w:hint="eastAsia" w:ascii="宋体" w:hAnsi="宋体" w:eastAsia="宋体" w:cs="宋体"/>
                <w:b w:val="0"/>
                <w:bCs w:val="0"/>
                <w:sz w:val="21"/>
                <w:szCs w:val="21"/>
                <w:lang w:val="en-US" w:eastAsia="zh-CN" w:bidi="ar"/>
              </w:rPr>
              <w:t>2</w:t>
            </w:r>
            <w:r>
              <w:rPr>
                <w:rFonts w:hint="eastAsia" w:ascii="宋体" w:hAnsi="宋体" w:eastAsia="宋体" w:cs="宋体"/>
                <w:b w:val="0"/>
                <w:bCs w:val="0"/>
                <w:sz w:val="21"/>
                <w:szCs w:val="21"/>
                <w:lang w:bidi="ar"/>
              </w:rPr>
              <w:t>分；</w:t>
            </w:r>
          </w:p>
          <w:p>
            <w:pPr>
              <w:snapToGrid w:val="0"/>
              <w:spacing w:line="276" w:lineRule="auto"/>
              <w:rPr>
                <w:rFonts w:hint="eastAsia" w:ascii="宋体" w:hAnsi="宋体" w:eastAsia="宋体" w:cs="宋体"/>
                <w:b w:val="0"/>
                <w:bCs w:val="0"/>
                <w:sz w:val="21"/>
                <w:szCs w:val="21"/>
              </w:rPr>
            </w:pPr>
            <w:r>
              <w:rPr>
                <w:rFonts w:hint="eastAsia" w:ascii="宋体" w:hAnsi="宋体" w:eastAsia="宋体" w:cs="宋体"/>
                <w:b w:val="0"/>
                <w:bCs w:val="0"/>
                <w:sz w:val="21"/>
                <w:szCs w:val="21"/>
                <w:lang w:bidi="ar"/>
              </w:rPr>
              <w:t>投标文件中必须提供设备清晰彩色照片图片、权属证明（行驶证或购置发票）复印件，否则不得分。合同、合格证、发票原件开标时携带备查。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1134"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sz w:val="21"/>
                <w:szCs w:val="21"/>
                <w:lang w:eastAsia="zh-CN"/>
              </w:rPr>
            </w:pPr>
            <w:r>
              <w:rPr>
                <w:rFonts w:hint="eastAsia" w:ascii="宋体" w:hAnsi="宋体" w:cs="宋体"/>
                <w:color w:val="auto"/>
                <w:kern w:val="0"/>
                <w:highlight w:val="none"/>
              </w:rPr>
              <w:t>节能产品（</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分）</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lang w:eastAsia="zh-CN"/>
              </w:rPr>
              <w:t>供应商</w:t>
            </w:r>
            <w:r>
              <w:rPr>
                <w:rFonts w:hint="eastAsia" w:ascii="宋体" w:hAnsi="宋体" w:cs="宋体"/>
                <w:color w:val="auto"/>
                <w:kern w:val="0"/>
                <w:highlight w:val="none"/>
              </w:rPr>
              <w:t>提供的投标产品有属于“节能产品政府采购清单”中的加</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分，以“中国政府采购网（http://www.ccgp.gov.cn/）”公布的“节能产品政府采购清单”为准，投标文件中须附相关证明资料或截图。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1134"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highlight w:val="none"/>
              </w:rPr>
            </w:pPr>
            <w:r>
              <w:rPr>
                <w:rFonts w:hint="eastAsia" w:ascii="宋体" w:hAnsi="宋体" w:cs="宋体"/>
                <w:color w:val="auto"/>
                <w:kern w:val="0"/>
                <w:highlight w:val="none"/>
              </w:rPr>
              <w:t>环境标志产品</w:t>
            </w:r>
          </w:p>
          <w:p>
            <w:pPr>
              <w:jc w:val="center"/>
              <w:rPr>
                <w:rFonts w:hint="eastAsia" w:ascii="宋体" w:hAnsi="宋体" w:eastAsia="宋体" w:cs="宋体"/>
                <w:b w:val="0"/>
                <w:bCs w:val="0"/>
                <w:sz w:val="21"/>
                <w:szCs w:val="21"/>
                <w:lang w:eastAsia="zh-CN"/>
              </w:rPr>
            </w:pPr>
            <w:r>
              <w:rPr>
                <w:rFonts w:hint="eastAsia" w:ascii="宋体" w:hAnsi="宋体" w:cs="宋体"/>
                <w:color w:val="auto"/>
                <w:kern w:val="0"/>
                <w:highlight w:val="none"/>
              </w:rPr>
              <w:t>（</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分）</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b/>
                <w:color w:val="auto"/>
                <w:kern w:val="2"/>
                <w:sz w:val="21"/>
                <w:szCs w:val="24"/>
                <w:highlight w:val="none"/>
                <w:lang w:val="en-US" w:eastAsia="zh-CN" w:bidi="ar-SA"/>
              </w:rPr>
            </w:pPr>
            <w:r>
              <w:rPr>
                <w:rFonts w:hint="eastAsia" w:ascii="宋体" w:hAnsi="宋体" w:cs="宋体"/>
                <w:color w:val="auto"/>
                <w:kern w:val="0"/>
                <w:highlight w:val="none"/>
                <w:lang w:eastAsia="zh-CN"/>
              </w:rPr>
              <w:t>供应商</w:t>
            </w:r>
            <w:r>
              <w:rPr>
                <w:rFonts w:hint="eastAsia" w:ascii="宋体" w:hAnsi="宋体" w:cs="宋体"/>
                <w:color w:val="auto"/>
                <w:kern w:val="0"/>
                <w:highlight w:val="none"/>
              </w:rPr>
              <w:t>提供的投标产品有属于“环境标志产品政府采购清单”中的加</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分，以“中国政府采购网（http://www.ccgp.gov.cn/）”公布的“环境标志产品政府采购清单”为准，投标文件中须附相关证明资料或截图。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134"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合理化建议</w:t>
            </w:r>
          </w:p>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3分</w:t>
            </w:r>
            <w:r>
              <w:rPr>
                <w:rFonts w:hint="eastAsia" w:ascii="宋体" w:hAnsi="宋体" w:eastAsia="宋体" w:cs="宋体"/>
                <w:b w:val="0"/>
                <w:bCs w:val="0"/>
                <w:sz w:val="21"/>
                <w:szCs w:val="21"/>
                <w:lang w:eastAsia="zh-CN"/>
              </w:rPr>
              <w:t>）</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eastAsia="宋体" w:cs="宋体"/>
                <w:b w:val="0"/>
                <w:bCs w:val="0"/>
                <w:sz w:val="21"/>
                <w:szCs w:val="21"/>
                <w:lang w:bidi="ar"/>
              </w:rPr>
            </w:pPr>
            <w:r>
              <w:rPr>
                <w:rFonts w:hint="eastAsia" w:ascii="宋体" w:hAnsi="宋体" w:eastAsia="宋体" w:cs="宋体"/>
                <w:b w:val="0"/>
                <w:bCs w:val="0"/>
                <w:sz w:val="21"/>
                <w:szCs w:val="21"/>
              </w:rPr>
              <w:t>由评委对投标商的合理化建议等进行评议</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(0-</w:t>
            </w: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134"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本地化服务</w:t>
            </w:r>
          </w:p>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3</w:t>
            </w:r>
            <w:r>
              <w:rPr>
                <w:rFonts w:hint="eastAsia" w:ascii="宋体" w:hAnsi="宋体" w:cs="宋体"/>
                <w:b w:val="0"/>
                <w:bCs w:val="0"/>
                <w:sz w:val="21"/>
                <w:szCs w:val="21"/>
                <w:lang w:val="en-US" w:eastAsia="zh-CN"/>
              </w:rPr>
              <w:t>分</w:t>
            </w:r>
            <w:r>
              <w:rPr>
                <w:rFonts w:hint="eastAsia" w:ascii="宋体" w:hAnsi="宋体" w:eastAsia="宋体" w:cs="宋体"/>
                <w:b w:val="0"/>
                <w:bCs w:val="0"/>
                <w:sz w:val="21"/>
                <w:szCs w:val="21"/>
                <w:lang w:eastAsia="zh-CN"/>
              </w:rPr>
              <w:t>）</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eastAsia="宋体" w:cs="宋体"/>
                <w:b w:val="0"/>
                <w:bCs w:val="0"/>
                <w:sz w:val="21"/>
                <w:szCs w:val="21"/>
                <w:lang w:bidi="ar"/>
              </w:rPr>
            </w:pPr>
            <w:r>
              <w:rPr>
                <w:rFonts w:hint="eastAsia" w:ascii="宋体" w:hAnsi="宋体" w:eastAsia="宋体" w:cs="宋体"/>
                <w:b w:val="0"/>
                <w:bCs w:val="0"/>
                <w:sz w:val="21"/>
                <w:szCs w:val="21"/>
              </w:rPr>
              <w:t>根据</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本地化服务能力进行评审。(0-</w:t>
            </w: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134"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19"/>
              <w:spacing w:before="0" w:after="0" w:line="360" w:lineRule="exact"/>
              <w:jc w:val="center"/>
              <w:rPr>
                <w:rFonts w:hint="eastAsia" w:ascii="宋体" w:hAnsi="宋体" w:eastAsia="宋体" w:cs="宋体"/>
                <w:b w:val="0"/>
                <w:bCs w:val="0"/>
                <w:sz w:val="21"/>
                <w:szCs w:val="21"/>
              </w:rPr>
            </w:pPr>
            <w:r>
              <w:rPr>
                <w:rFonts w:hint="eastAsia" w:ascii="宋体" w:hAnsi="宋体" w:eastAsia="宋体" w:cs="宋体"/>
                <w:b w:val="0"/>
                <w:bCs w:val="0"/>
                <w:kern w:val="2"/>
                <w:sz w:val="21"/>
                <w:szCs w:val="21"/>
                <w:lang w:eastAsia="zh-CN" w:bidi="ar"/>
              </w:rPr>
              <w:t>投标文件制作情况</w:t>
            </w:r>
            <w:r>
              <w:rPr>
                <w:rFonts w:hint="eastAsia" w:hAnsi="宋体" w:cs="宋体"/>
                <w:b w:val="0"/>
                <w:bCs w:val="0"/>
                <w:kern w:val="2"/>
                <w:sz w:val="21"/>
                <w:szCs w:val="21"/>
                <w:lang w:eastAsia="zh-CN" w:bidi="ar"/>
              </w:rPr>
              <w:t>（</w:t>
            </w:r>
            <w:r>
              <w:rPr>
                <w:rFonts w:hint="eastAsia" w:ascii="宋体" w:hAnsi="宋体" w:eastAsia="宋体" w:cs="宋体"/>
                <w:b w:val="0"/>
                <w:bCs w:val="0"/>
                <w:kern w:val="2"/>
                <w:sz w:val="21"/>
                <w:szCs w:val="21"/>
                <w:lang w:eastAsia="zh-CN" w:bidi="ar"/>
              </w:rPr>
              <w:t>2分</w:t>
            </w:r>
            <w:r>
              <w:rPr>
                <w:rFonts w:hint="eastAsia" w:hAnsi="宋体" w:cs="宋体"/>
                <w:b w:val="0"/>
                <w:bCs w:val="0"/>
                <w:kern w:val="2"/>
                <w:sz w:val="21"/>
                <w:szCs w:val="21"/>
                <w:lang w:eastAsia="zh-CN" w:bidi="ar"/>
              </w:rPr>
              <w:t>）</w:t>
            </w:r>
          </w:p>
        </w:tc>
        <w:tc>
          <w:tcPr>
            <w:tcW w:w="64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宋体" w:hAnsi="宋体" w:eastAsia="宋体" w:cs="宋体"/>
                <w:b w:val="0"/>
                <w:bCs w:val="0"/>
                <w:sz w:val="21"/>
                <w:szCs w:val="21"/>
                <w:lang w:bidi="ar"/>
              </w:rPr>
            </w:pPr>
            <w:r>
              <w:rPr>
                <w:rFonts w:hint="eastAsia" w:ascii="宋体" w:hAnsi="宋体" w:eastAsia="宋体" w:cs="宋体"/>
                <w:b w:val="0"/>
                <w:bCs w:val="0"/>
                <w:sz w:val="21"/>
                <w:szCs w:val="21"/>
                <w:lang w:bidi="ar"/>
              </w:rPr>
              <w:t>根据投标文件制作情况进行综合评议，酌情给分</w:t>
            </w:r>
            <w:r>
              <w:rPr>
                <w:rFonts w:hint="eastAsia" w:ascii="宋体" w:hAnsi="宋体" w:eastAsia="宋体" w:cs="宋体"/>
                <w:b w:val="0"/>
                <w:bCs w:val="0"/>
                <w:sz w:val="21"/>
                <w:szCs w:val="21"/>
                <w:lang w:eastAsia="zh-CN" w:bidi="ar"/>
              </w:rPr>
              <w:t>。</w:t>
            </w:r>
            <w:r>
              <w:rPr>
                <w:rFonts w:hint="eastAsia" w:ascii="宋体" w:hAnsi="宋体" w:eastAsia="宋体" w:cs="宋体"/>
                <w:b w:val="0"/>
                <w:bCs w:val="0"/>
                <w:sz w:val="21"/>
                <w:szCs w:val="21"/>
                <w:lang w:bidi="ar"/>
              </w:rPr>
              <w:t>（0-2分）</w:t>
            </w:r>
          </w:p>
        </w:tc>
      </w:tr>
    </w:tbl>
    <w:p>
      <w:pPr>
        <w:spacing w:beforeLines="50" w:afterLines="50" w:line="400" w:lineRule="exact"/>
        <w:rPr>
          <w:rFonts w:ascii="宋体" w:cs="宋体"/>
          <w:b/>
          <w:bCs/>
          <w:sz w:val="30"/>
          <w:szCs w:val="30"/>
        </w:rPr>
      </w:pPr>
    </w:p>
    <w:p>
      <w:pPr>
        <w:spacing w:beforeLines="50" w:afterLines="50" w:line="360" w:lineRule="auto"/>
        <w:jc w:val="center"/>
        <w:rPr>
          <w:rFonts w:ascii="宋体" w:cs="宋体"/>
          <w:b/>
          <w:sz w:val="24"/>
          <w:szCs w:val="30"/>
        </w:rPr>
      </w:pPr>
      <w:r>
        <w:rPr>
          <w:rFonts w:ascii="宋体" w:cs="宋体"/>
          <w:b/>
          <w:bCs/>
          <w:sz w:val="30"/>
          <w:szCs w:val="30"/>
        </w:rPr>
        <w:br w:type="page"/>
      </w:r>
      <w:r>
        <w:rPr>
          <w:rFonts w:hint="eastAsia" w:ascii="宋体" w:hAnsi="宋体" w:cs="宋体"/>
          <w:b/>
          <w:bCs/>
          <w:sz w:val="30"/>
          <w:szCs w:val="30"/>
        </w:rPr>
        <w:t>第五章</w:t>
      </w:r>
      <w:r>
        <w:rPr>
          <w:rFonts w:hint="eastAsia" w:ascii="宋体" w:hAnsi="宋体" w:cs="宋体"/>
          <w:b/>
          <w:bCs/>
          <w:sz w:val="30"/>
          <w:szCs w:val="30"/>
          <w:lang w:val="en-US" w:eastAsia="zh-CN"/>
        </w:rPr>
        <w:t xml:space="preserve">  </w:t>
      </w:r>
      <w:r>
        <w:rPr>
          <w:rFonts w:hint="eastAsia" w:ascii="宋体" w:hAnsi="宋体" w:cs="宋体"/>
          <w:b/>
          <w:bCs/>
          <w:sz w:val="30"/>
          <w:szCs w:val="30"/>
        </w:rPr>
        <w:t>采购合同主要条款</w:t>
      </w:r>
    </w:p>
    <w:p>
      <w:pPr>
        <w:pStyle w:val="10"/>
        <w:snapToGrid w:val="0"/>
        <w:spacing w:before="120" w:after="120" w:line="360" w:lineRule="auto"/>
        <w:jc w:val="center"/>
        <w:rPr>
          <w:rFonts w:hAnsi="宋体"/>
          <w:b/>
          <w:sz w:val="30"/>
        </w:rPr>
      </w:pPr>
      <w:r>
        <w:rPr>
          <w:rFonts w:hint="eastAsia" w:hAnsi="宋体"/>
          <w:b/>
          <w:sz w:val="30"/>
        </w:rPr>
        <w:t>（本合同为合同样稿，最终稿由甲乙双方协商后确定）</w:t>
      </w:r>
    </w:p>
    <w:p>
      <w:pPr>
        <w:pStyle w:val="10"/>
        <w:snapToGrid w:val="0"/>
        <w:spacing w:before="0" w:beforeLines="0" w:after="0" w:afterLines="0"/>
        <w:ind w:firstLine="420" w:firstLineChars="200"/>
        <w:rPr>
          <w:rFonts w:hAnsi="宋体"/>
          <w:sz w:val="21"/>
          <w:szCs w:val="21"/>
        </w:rPr>
      </w:pPr>
      <w:r>
        <w:rPr>
          <w:rFonts w:hAnsi="宋体"/>
          <w:sz w:val="21"/>
          <w:szCs w:val="21"/>
        </w:rPr>
        <w:t>项目名称：                                       项目编号：</w:t>
      </w:r>
    </w:p>
    <w:p>
      <w:pPr>
        <w:pStyle w:val="10"/>
        <w:snapToGrid w:val="0"/>
        <w:spacing w:before="0" w:beforeLines="0" w:after="0" w:afterLines="0"/>
        <w:ind w:firstLine="420" w:firstLineChars="200"/>
        <w:rPr>
          <w:rFonts w:hAnsi="宋体"/>
          <w:sz w:val="21"/>
          <w:szCs w:val="21"/>
        </w:rPr>
      </w:pPr>
      <w:r>
        <w:rPr>
          <w:rFonts w:hAnsi="宋体"/>
          <w:sz w:val="21"/>
          <w:szCs w:val="21"/>
        </w:rPr>
        <w:t>甲方：（买方）</w:t>
      </w:r>
    </w:p>
    <w:p>
      <w:pPr>
        <w:pStyle w:val="10"/>
        <w:snapToGrid w:val="0"/>
        <w:spacing w:before="0" w:beforeLines="0" w:after="0" w:afterLines="0"/>
        <w:ind w:firstLine="420" w:firstLineChars="200"/>
        <w:rPr>
          <w:rFonts w:hAnsi="宋体"/>
          <w:sz w:val="21"/>
          <w:szCs w:val="21"/>
        </w:rPr>
      </w:pPr>
      <w:r>
        <w:rPr>
          <w:rFonts w:hAnsi="宋体"/>
          <w:sz w:val="21"/>
          <w:szCs w:val="21"/>
        </w:rPr>
        <w:t>乙方：（卖方）</w:t>
      </w:r>
    </w:p>
    <w:p>
      <w:pPr>
        <w:pStyle w:val="10"/>
        <w:snapToGrid w:val="0"/>
        <w:spacing w:beforeLines="0" w:afterLines="0" w:line="360" w:lineRule="auto"/>
        <w:ind w:firstLine="420" w:firstLineChars="200"/>
        <w:rPr>
          <w:rFonts w:hint="eastAsia" w:hAnsi="宋体" w:cs="宋体"/>
          <w:b/>
          <w:color w:val="auto"/>
          <w:sz w:val="21"/>
          <w:szCs w:val="21"/>
          <w:highlight w:val="none"/>
        </w:rPr>
      </w:pPr>
      <w:r>
        <w:rPr>
          <w:rFonts w:hint="eastAsia" w:hAnsi="宋体" w:cs="宋体"/>
          <w:color w:val="auto"/>
          <w:sz w:val="21"/>
          <w:szCs w:val="21"/>
          <w:highlight w:val="none"/>
        </w:rPr>
        <w:t>甲、乙双方根据公开招标结果及《中华人民共和国合同法》、及其它有关法律、法规，在平等、自愿的基础上协商一致，就</w:t>
      </w:r>
      <w:r>
        <w:rPr>
          <w:rFonts w:hint="eastAsia" w:hAnsi="宋体" w:cs="宋体"/>
          <w:color w:val="auto"/>
          <w:sz w:val="21"/>
          <w:szCs w:val="21"/>
          <w:highlight w:val="none"/>
          <w:u w:val="single"/>
          <w:lang w:val="en-US" w:eastAsia="zh-CN"/>
        </w:rPr>
        <w:t xml:space="preserve">                            </w:t>
      </w:r>
      <w:r>
        <w:rPr>
          <w:rFonts w:hint="eastAsia" w:hAnsi="宋体" w:cs="宋体"/>
          <w:color w:val="auto"/>
          <w:sz w:val="21"/>
          <w:szCs w:val="21"/>
          <w:highlight w:val="none"/>
        </w:rPr>
        <w:t>项目的有关事宜，签署本合同。</w:t>
      </w:r>
    </w:p>
    <w:p>
      <w:pPr>
        <w:pStyle w:val="10"/>
        <w:snapToGrid w:val="0"/>
        <w:spacing w:beforeLines="0" w:afterLines="0" w:line="360" w:lineRule="auto"/>
        <w:rPr>
          <w:rFonts w:hint="eastAsia" w:hAnsi="宋体" w:cs="宋体"/>
          <w:b/>
          <w:color w:val="auto"/>
          <w:sz w:val="21"/>
          <w:szCs w:val="21"/>
          <w:highlight w:val="none"/>
        </w:rPr>
      </w:pPr>
      <w:r>
        <w:rPr>
          <w:rFonts w:hint="eastAsia" w:hAnsi="宋体" w:cs="宋体"/>
          <w:b/>
          <w:color w:val="auto"/>
          <w:sz w:val="21"/>
          <w:szCs w:val="21"/>
          <w:highlight w:val="none"/>
        </w:rPr>
        <w:t xml:space="preserve">    一、合同内容</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1.1 货物名称：</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1.2 型号规格：</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1.3 技术参数：</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1.4 数量（单位）：</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1.5 乙方负责合同货物的开发、安装及调试。</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1.6 材料设备供应：均由乙方提供，乙方按照项目施工设计要求进行材料采购，材料必须符合设计要求及有关规范要求的合格产品。所有主要设备和材料的选购须报甲方同意后方可进行采购和安装。</w:t>
      </w:r>
    </w:p>
    <w:p>
      <w:pPr>
        <w:pStyle w:val="10"/>
        <w:snapToGrid w:val="0"/>
        <w:spacing w:beforeLines="0" w:afterLines="0" w:line="360" w:lineRule="auto"/>
        <w:ind w:firstLine="420"/>
        <w:rPr>
          <w:rFonts w:hint="eastAsia" w:hAnsi="宋体" w:cs="宋体"/>
          <w:b/>
          <w:color w:val="auto"/>
          <w:sz w:val="21"/>
          <w:szCs w:val="21"/>
          <w:highlight w:val="none"/>
        </w:rPr>
      </w:pPr>
      <w:r>
        <w:rPr>
          <w:rFonts w:hint="eastAsia" w:hAnsi="宋体" w:cs="宋体"/>
          <w:b/>
          <w:color w:val="auto"/>
          <w:sz w:val="21"/>
          <w:szCs w:val="21"/>
          <w:highlight w:val="none"/>
        </w:rPr>
        <w:t>二、合同金额</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2.1 本合同金额为（大写）：_____________元（￥_____</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______元）人民币。</w:t>
      </w:r>
    </w:p>
    <w:p>
      <w:pPr>
        <w:pStyle w:val="10"/>
        <w:snapToGrid w:val="0"/>
        <w:spacing w:beforeLines="0" w:afterLines="0" w:line="360" w:lineRule="auto"/>
        <w:rPr>
          <w:rFonts w:hint="eastAsia" w:hAnsi="宋体" w:cs="宋体"/>
          <w:b/>
          <w:color w:val="auto"/>
          <w:sz w:val="21"/>
          <w:szCs w:val="21"/>
          <w:highlight w:val="none"/>
        </w:rPr>
      </w:pPr>
      <w:r>
        <w:rPr>
          <w:rFonts w:hint="eastAsia" w:hAnsi="宋体" w:cs="宋体"/>
          <w:b/>
          <w:color w:val="auto"/>
          <w:sz w:val="21"/>
          <w:szCs w:val="21"/>
          <w:highlight w:val="none"/>
        </w:rPr>
        <w:t xml:space="preserve">    三、技术要求</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3.1乙方所提供货物，必须符合国家有关规范和环保、安保、文保要求及甲方的技术要求，并提供厂家的测试报告。</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3.3 乙方团队人员名单详见附件二：《乙方项目实施人员名单》（包括项目负责人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），在合同履行期间内，乙方不得更换项目负责人。未经甲方同意，乙方不得擅自更换其他作业员工。</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3.4乙方为上述全体作业员工购买社保或人身意外保险，重视安全生产工作，确保全年不出生产责任事故。如发生安全生产责任事故或交通事故，由乙方承担一切责任及损失。</w:t>
      </w:r>
    </w:p>
    <w:p>
      <w:pPr>
        <w:pStyle w:val="10"/>
        <w:snapToGrid w:val="0"/>
        <w:spacing w:beforeLines="0" w:afterLines="0" w:line="360" w:lineRule="auto"/>
        <w:ind w:left="360" w:hanging="361" w:hangingChars="171"/>
        <w:rPr>
          <w:rFonts w:hint="eastAsia" w:hAnsi="宋体" w:cs="宋体"/>
          <w:b/>
          <w:color w:val="auto"/>
          <w:sz w:val="21"/>
          <w:szCs w:val="21"/>
          <w:highlight w:val="none"/>
        </w:rPr>
      </w:pPr>
      <w:r>
        <w:rPr>
          <w:rFonts w:hint="eastAsia" w:hAnsi="宋体" w:cs="宋体"/>
          <w:b/>
          <w:color w:val="auto"/>
          <w:sz w:val="21"/>
          <w:szCs w:val="21"/>
          <w:highlight w:val="none"/>
        </w:rPr>
        <w:t xml:space="preserve">    四、知识产权</w:t>
      </w:r>
    </w:p>
    <w:p>
      <w:pPr>
        <w:pStyle w:val="10"/>
        <w:snapToGrid w:val="0"/>
        <w:spacing w:beforeLines="0" w:afterLines="0" w:line="360" w:lineRule="auto"/>
        <w:ind w:hanging="10"/>
        <w:rPr>
          <w:rFonts w:hint="eastAsia" w:hAnsi="宋体" w:cs="宋体"/>
          <w:bCs/>
          <w:color w:val="auto"/>
          <w:sz w:val="21"/>
          <w:szCs w:val="21"/>
          <w:highlight w:val="none"/>
        </w:rPr>
      </w:pPr>
      <w:r>
        <w:rPr>
          <w:rFonts w:hint="eastAsia" w:hAnsi="宋体" w:cs="宋体"/>
          <w:color w:val="auto"/>
          <w:sz w:val="21"/>
          <w:szCs w:val="21"/>
          <w:highlight w:val="none"/>
        </w:rPr>
        <w:t xml:space="preserve">    4.1 乙方应保证所提供的货物、工程或服务的其任何一部分均不会侵犯任何第三方的知识产权，否则由此造成的任何纠纷或费用（包括但不限于因纠纷导致甲方实际发生的诉讼费、仲裁费、财产保全费、差旅费、律师费等费用）一律由乙方负责并承担</w:t>
      </w:r>
      <w:r>
        <w:rPr>
          <w:rFonts w:hint="eastAsia" w:hAnsi="宋体" w:cs="宋体"/>
          <w:bCs/>
          <w:color w:val="auto"/>
          <w:sz w:val="21"/>
          <w:szCs w:val="21"/>
          <w:highlight w:val="none"/>
        </w:rPr>
        <w:t>。</w:t>
      </w:r>
    </w:p>
    <w:p>
      <w:pPr>
        <w:pStyle w:val="10"/>
        <w:snapToGrid w:val="0"/>
        <w:spacing w:beforeLines="0" w:afterLines="0" w:line="360" w:lineRule="auto"/>
        <w:rPr>
          <w:rFonts w:hint="eastAsia" w:hAnsi="宋体" w:cs="宋体"/>
          <w:color w:val="auto"/>
          <w:sz w:val="21"/>
          <w:szCs w:val="21"/>
          <w:highlight w:val="none"/>
          <w:u w:val="single"/>
        </w:rPr>
      </w:pPr>
      <w:r>
        <w:rPr>
          <w:rFonts w:hint="eastAsia" w:hAnsi="宋体" w:cs="宋体"/>
          <w:b/>
          <w:color w:val="auto"/>
          <w:sz w:val="21"/>
          <w:szCs w:val="21"/>
          <w:highlight w:val="none"/>
        </w:rPr>
        <w:t xml:space="preserve">    五、产权担保</w:t>
      </w:r>
    </w:p>
    <w:p>
      <w:pPr>
        <w:pStyle w:val="10"/>
        <w:snapToGrid w:val="0"/>
        <w:spacing w:beforeLines="0" w:afterLines="0" w:line="360" w:lineRule="auto"/>
        <w:ind w:hanging="8"/>
        <w:rPr>
          <w:rFonts w:hint="eastAsia" w:hAnsi="宋体" w:cs="宋体"/>
          <w:color w:val="auto"/>
          <w:sz w:val="21"/>
          <w:szCs w:val="21"/>
          <w:highlight w:val="none"/>
          <w:u w:val="single"/>
        </w:rPr>
      </w:pPr>
      <w:r>
        <w:rPr>
          <w:rFonts w:hint="eastAsia" w:hAnsi="宋体" w:cs="宋体"/>
          <w:color w:val="auto"/>
          <w:sz w:val="21"/>
          <w:szCs w:val="21"/>
          <w:highlight w:val="none"/>
        </w:rPr>
        <w:t xml:space="preserve">    5.1 乙方保证所交付的货物的所有权完全属于乙方且无任何抵押、查封等产权瑕疵，否则由此造成的任何纠纷或费用一律由乙方负责并承担，与甲方无涉。</w:t>
      </w:r>
    </w:p>
    <w:p>
      <w:pPr>
        <w:pStyle w:val="10"/>
        <w:snapToGrid w:val="0"/>
        <w:spacing w:beforeLines="0" w:afterLines="0" w:line="360" w:lineRule="auto"/>
        <w:ind w:left="358" w:hanging="358" w:hangingChars="170"/>
        <w:rPr>
          <w:rFonts w:hint="eastAsia" w:hAnsi="宋体" w:cs="宋体"/>
          <w:b/>
          <w:color w:val="auto"/>
          <w:sz w:val="21"/>
          <w:szCs w:val="21"/>
          <w:highlight w:val="none"/>
        </w:rPr>
      </w:pPr>
      <w:r>
        <w:rPr>
          <w:rFonts w:hint="eastAsia" w:hAnsi="宋体" w:cs="宋体"/>
          <w:b/>
          <w:color w:val="auto"/>
          <w:sz w:val="21"/>
          <w:szCs w:val="21"/>
          <w:highlight w:val="none"/>
        </w:rPr>
        <w:t xml:space="preserve">    六、履约保证金</w:t>
      </w:r>
    </w:p>
    <w:p>
      <w:pPr>
        <w:pStyle w:val="10"/>
        <w:snapToGrid w:val="0"/>
        <w:spacing w:beforeLines="0" w:afterLines="0" w:line="360" w:lineRule="auto"/>
        <w:ind w:left="357" w:hanging="357" w:hangingChars="170"/>
        <w:rPr>
          <w:rFonts w:hint="eastAsia" w:hAnsi="宋体" w:cs="宋体"/>
          <w:color w:val="auto"/>
          <w:sz w:val="21"/>
          <w:szCs w:val="21"/>
          <w:highlight w:val="none"/>
        </w:rPr>
      </w:pPr>
      <w:r>
        <w:rPr>
          <w:rFonts w:hint="eastAsia" w:hAnsi="宋体" w:cs="宋体"/>
          <w:color w:val="auto"/>
          <w:sz w:val="21"/>
          <w:szCs w:val="21"/>
          <w:highlight w:val="none"/>
        </w:rPr>
        <w:t xml:space="preserve">    6.1 乙方于签订合同前一个星期内交纳人民币</w:t>
      </w:r>
      <w:r>
        <w:rPr>
          <w:rFonts w:hint="eastAsia" w:hAnsi="宋体" w:cs="宋体"/>
          <w:b/>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作为本合同的履约保证金。如乙方违约，甲方有权予以没收，实际损失大于违约金的，甲方有权要求乙方据实作出赔偿。履约保证金于项目完成终交验收后一周内无息退还（但如乙方未能履行合同规定的任何义务，甲方有权从履约保证金中得到补偿）。</w:t>
      </w:r>
    </w:p>
    <w:p>
      <w:pPr>
        <w:pStyle w:val="10"/>
        <w:snapToGrid w:val="0"/>
        <w:spacing w:beforeLines="0" w:afterLines="0" w:line="360" w:lineRule="auto"/>
        <w:ind w:hanging="10"/>
        <w:rPr>
          <w:rFonts w:hint="eastAsia" w:hAnsi="宋体" w:cs="宋体"/>
          <w:b/>
          <w:bCs/>
          <w:color w:val="auto"/>
          <w:sz w:val="21"/>
          <w:szCs w:val="21"/>
          <w:highlight w:val="none"/>
        </w:rPr>
      </w:pPr>
      <w:r>
        <w:rPr>
          <w:rFonts w:hint="eastAsia" w:hAnsi="宋体" w:cs="宋体"/>
          <w:b/>
          <w:color w:val="auto"/>
          <w:sz w:val="21"/>
          <w:szCs w:val="21"/>
          <w:highlight w:val="none"/>
        </w:rPr>
        <w:t xml:space="preserve">    </w:t>
      </w:r>
      <w:r>
        <w:rPr>
          <w:rFonts w:hint="eastAsia" w:hAnsi="宋体" w:cs="宋体"/>
          <w:b/>
          <w:bCs/>
          <w:color w:val="auto"/>
          <w:sz w:val="21"/>
          <w:szCs w:val="21"/>
          <w:highlight w:val="none"/>
        </w:rPr>
        <w:t>七、转包或分包</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7.1本合同范围的货物，应由乙方直接供应，不得转让他人供应；</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7.2 除非得到甲方的书面同意，乙方不得部分分包给他人供应。</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7.3如有转让和未经甲方同意的分包行为，甲方有权给予终止合同。</w:t>
      </w:r>
    </w:p>
    <w:p>
      <w:pPr>
        <w:pStyle w:val="10"/>
        <w:snapToGrid w:val="0"/>
        <w:spacing w:beforeLines="0" w:afterLines="0" w:line="360" w:lineRule="auto"/>
        <w:ind w:hanging="10"/>
        <w:rPr>
          <w:rFonts w:hint="eastAsia" w:hAnsi="宋体" w:cs="宋体"/>
          <w:color w:val="auto"/>
          <w:sz w:val="21"/>
          <w:szCs w:val="21"/>
          <w:highlight w:val="none"/>
        </w:rPr>
      </w:pPr>
      <w:r>
        <w:rPr>
          <w:rFonts w:hint="eastAsia" w:hAnsi="宋体" w:cs="宋体"/>
          <w:color w:val="auto"/>
          <w:sz w:val="21"/>
          <w:szCs w:val="21"/>
          <w:highlight w:val="none"/>
        </w:rPr>
        <w:t xml:space="preserve">    </w:t>
      </w:r>
      <w:r>
        <w:rPr>
          <w:rFonts w:hint="eastAsia" w:hAnsi="宋体" w:cs="宋体"/>
          <w:b/>
          <w:bCs/>
          <w:color w:val="auto"/>
          <w:sz w:val="21"/>
          <w:szCs w:val="21"/>
          <w:highlight w:val="none"/>
        </w:rPr>
        <w:t>八、质保期和质保金</w:t>
      </w:r>
    </w:p>
    <w:p>
      <w:pPr>
        <w:pStyle w:val="10"/>
        <w:snapToGrid w:val="0"/>
        <w:spacing w:beforeLines="0" w:afterLines="0" w:line="360" w:lineRule="auto"/>
        <w:ind w:left="359" w:hanging="359" w:hangingChars="171"/>
        <w:rPr>
          <w:rFonts w:hint="eastAsia" w:hAnsi="宋体" w:cs="宋体"/>
          <w:color w:val="auto"/>
          <w:sz w:val="21"/>
          <w:szCs w:val="21"/>
          <w:highlight w:val="none"/>
        </w:rPr>
      </w:pPr>
      <w:r>
        <w:rPr>
          <w:rFonts w:hint="eastAsia" w:hAnsi="宋体" w:cs="宋体"/>
          <w:color w:val="auto"/>
          <w:sz w:val="21"/>
          <w:szCs w:val="21"/>
          <w:highlight w:val="none"/>
        </w:rPr>
        <w:t xml:space="preserve">    8.1 质保期：</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。（自交货验收合格之日起计）</w:t>
      </w:r>
    </w:p>
    <w:p>
      <w:pPr>
        <w:pStyle w:val="10"/>
        <w:snapToGrid w:val="0"/>
        <w:spacing w:beforeLines="0" w:afterLines="0" w:line="360" w:lineRule="auto"/>
        <w:ind w:left="359" w:hanging="359" w:hangingChars="171"/>
        <w:rPr>
          <w:rFonts w:hint="eastAsia" w:hAnsi="宋体" w:cs="宋体"/>
          <w:color w:val="auto"/>
          <w:sz w:val="21"/>
          <w:szCs w:val="21"/>
          <w:highlight w:val="none"/>
        </w:rPr>
      </w:pPr>
      <w:r>
        <w:rPr>
          <w:rFonts w:hint="eastAsia" w:hAnsi="宋体" w:cs="宋体"/>
          <w:color w:val="auto"/>
          <w:sz w:val="21"/>
          <w:szCs w:val="21"/>
          <w:highlight w:val="none"/>
        </w:rPr>
        <w:t xml:space="preserve">    8.2 质保金：</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 </w:t>
      </w:r>
    </w:p>
    <w:p>
      <w:pPr>
        <w:pStyle w:val="10"/>
        <w:snapToGrid w:val="0"/>
        <w:spacing w:beforeLines="0" w:afterLines="0" w:line="360" w:lineRule="auto"/>
        <w:rPr>
          <w:rFonts w:hint="eastAsia" w:hAnsi="宋体" w:cs="宋体"/>
          <w:b/>
          <w:color w:val="auto"/>
          <w:sz w:val="21"/>
          <w:szCs w:val="21"/>
          <w:highlight w:val="none"/>
        </w:rPr>
      </w:pPr>
      <w:r>
        <w:rPr>
          <w:rFonts w:hint="eastAsia" w:hAnsi="宋体" w:cs="宋体"/>
          <w:b/>
          <w:color w:val="auto"/>
          <w:sz w:val="21"/>
          <w:szCs w:val="21"/>
          <w:highlight w:val="none"/>
        </w:rPr>
        <w:t xml:space="preserve">    九、项目工期及交货地点</w:t>
      </w:r>
    </w:p>
    <w:p>
      <w:pPr>
        <w:pStyle w:val="10"/>
        <w:snapToGrid w:val="0"/>
        <w:spacing w:beforeLines="0" w:afterLines="0" w:line="360" w:lineRule="auto"/>
        <w:rPr>
          <w:rFonts w:hint="eastAsia" w:hAnsi="宋体" w:cs="宋体"/>
          <w:bCs/>
          <w:color w:val="auto"/>
          <w:sz w:val="21"/>
          <w:szCs w:val="21"/>
          <w:highlight w:val="none"/>
        </w:rPr>
      </w:pPr>
      <w:r>
        <w:rPr>
          <w:rFonts w:hint="eastAsia" w:hAnsi="宋体" w:cs="宋体"/>
          <w:bCs/>
          <w:color w:val="auto"/>
          <w:sz w:val="21"/>
          <w:szCs w:val="21"/>
          <w:highlight w:val="none"/>
        </w:rPr>
        <w:t xml:space="preserve">    9.1 项目工期：</w:t>
      </w:r>
    </w:p>
    <w:p>
      <w:pPr>
        <w:pStyle w:val="10"/>
        <w:snapToGrid w:val="0"/>
        <w:spacing w:beforeLines="0" w:afterLines="0" w:line="360" w:lineRule="auto"/>
        <w:rPr>
          <w:rFonts w:hint="eastAsia" w:hAnsi="宋体" w:cs="宋体"/>
          <w:bCs/>
          <w:color w:val="auto"/>
          <w:sz w:val="21"/>
          <w:szCs w:val="21"/>
          <w:highlight w:val="none"/>
        </w:rPr>
      </w:pPr>
      <w:r>
        <w:rPr>
          <w:rFonts w:hint="eastAsia" w:hAnsi="宋体" w:cs="宋体"/>
          <w:bCs/>
          <w:color w:val="auto"/>
          <w:sz w:val="21"/>
          <w:szCs w:val="21"/>
          <w:highlight w:val="none"/>
        </w:rPr>
        <w:t xml:space="preserve">    9.2 项目实施地点：</w:t>
      </w:r>
      <w:r>
        <w:rPr>
          <w:rFonts w:hint="eastAsia" w:hAnsi="宋体" w:cs="宋体"/>
          <w:bCs/>
          <w:color w:val="auto"/>
          <w:sz w:val="21"/>
          <w:szCs w:val="21"/>
          <w:highlight w:val="none"/>
          <w:u w:val="single"/>
        </w:rPr>
        <w:t xml:space="preserve">                           </w:t>
      </w:r>
      <w:r>
        <w:rPr>
          <w:rFonts w:hint="eastAsia" w:hAnsi="宋体" w:cs="宋体"/>
          <w:bCs/>
          <w:color w:val="auto"/>
          <w:sz w:val="21"/>
          <w:szCs w:val="21"/>
          <w:highlight w:val="none"/>
        </w:rPr>
        <w:t>。</w:t>
      </w:r>
    </w:p>
    <w:p>
      <w:pPr>
        <w:snapToGrid w:val="0"/>
        <w:spacing w:before="156" w:after="156"/>
        <w:rPr>
          <w:rFonts w:hint="eastAsia" w:ascii="宋体" w:hAnsi="宋体" w:cs="宋体"/>
          <w:b/>
          <w:color w:val="auto"/>
          <w:highlight w:val="none"/>
        </w:rPr>
      </w:pPr>
      <w:r>
        <w:rPr>
          <w:rFonts w:hint="eastAsia" w:ascii="宋体" w:hAnsi="宋体" w:cs="宋体"/>
          <w:bCs/>
          <w:color w:val="auto"/>
          <w:szCs w:val="21"/>
          <w:highlight w:val="none"/>
        </w:rPr>
        <w:t xml:space="preserve">    </w:t>
      </w:r>
      <w:r>
        <w:rPr>
          <w:rFonts w:hint="eastAsia" w:ascii="宋体" w:hAnsi="宋体" w:cs="宋体"/>
          <w:b/>
          <w:color w:val="auto"/>
          <w:highlight w:val="none"/>
        </w:rPr>
        <w:t>十、货款支付</w:t>
      </w:r>
    </w:p>
    <w:p>
      <w:pPr>
        <w:pStyle w:val="10"/>
        <w:snapToGrid w:val="0"/>
        <w:spacing w:beforeLines="0" w:afterLines="0" w:line="360" w:lineRule="auto"/>
        <w:rPr>
          <w:rFonts w:hint="eastAsia" w:hAnsi="宋体" w:cs="宋体"/>
          <w:bCs/>
          <w:color w:val="auto"/>
          <w:sz w:val="21"/>
          <w:szCs w:val="21"/>
          <w:highlight w:val="none"/>
        </w:rPr>
      </w:pPr>
      <w:r>
        <w:rPr>
          <w:rFonts w:hint="eastAsia" w:hAnsi="宋体" w:cs="宋体"/>
          <w:bCs/>
          <w:color w:val="auto"/>
          <w:sz w:val="21"/>
          <w:szCs w:val="21"/>
          <w:highlight w:val="none"/>
        </w:rPr>
        <w:t xml:space="preserve">    10.1 付款方式：</w:t>
      </w:r>
      <w:r>
        <w:rPr>
          <w:rFonts w:hint="eastAsia" w:hAnsi="宋体" w:cs="宋体"/>
          <w:bCs/>
          <w:color w:val="auto"/>
          <w:sz w:val="21"/>
          <w:szCs w:val="21"/>
          <w:highlight w:val="none"/>
          <w:lang w:eastAsia="zh-CN"/>
        </w:rPr>
        <w:t>合同签订后，支付合同价的</w:t>
      </w:r>
      <w:r>
        <w:rPr>
          <w:rFonts w:hint="eastAsia" w:hAnsi="宋体" w:cs="宋体"/>
          <w:bCs/>
          <w:color w:val="auto"/>
          <w:sz w:val="21"/>
          <w:szCs w:val="21"/>
          <w:highlight w:val="none"/>
          <w:lang w:val="en-US" w:eastAsia="zh-CN"/>
        </w:rPr>
        <w:t>10%；</w:t>
      </w:r>
      <w:r>
        <w:rPr>
          <w:rFonts w:hint="eastAsia" w:hAnsi="宋体" w:cs="宋体"/>
          <w:bCs/>
          <w:color w:val="auto"/>
          <w:sz w:val="21"/>
          <w:szCs w:val="21"/>
          <w:highlight w:val="none"/>
        </w:rPr>
        <w:t>全部货物经安装、调试并验收合格后，采购人支付至合同价</w:t>
      </w:r>
      <w:r>
        <w:rPr>
          <w:rFonts w:hint="eastAsia" w:hAnsi="宋体" w:cs="宋体"/>
          <w:bCs/>
          <w:color w:val="auto"/>
          <w:sz w:val="21"/>
          <w:szCs w:val="21"/>
          <w:highlight w:val="none"/>
          <w:lang w:val="en-US" w:eastAsia="zh-CN"/>
        </w:rPr>
        <w:t>8</w:t>
      </w:r>
      <w:r>
        <w:rPr>
          <w:rFonts w:hint="eastAsia" w:hAnsi="宋体" w:cs="宋体"/>
          <w:bCs/>
          <w:color w:val="auto"/>
          <w:sz w:val="21"/>
          <w:szCs w:val="21"/>
          <w:highlight w:val="none"/>
        </w:rPr>
        <w:t>0%的款额；经审计后，扣除审计结算价</w:t>
      </w:r>
      <w:r>
        <w:rPr>
          <w:rFonts w:hint="eastAsia" w:hAnsi="宋体" w:cs="宋体"/>
          <w:bCs/>
          <w:color w:val="auto"/>
          <w:sz w:val="21"/>
          <w:szCs w:val="21"/>
          <w:highlight w:val="none"/>
          <w:lang w:val="en-US" w:eastAsia="zh-CN"/>
        </w:rPr>
        <w:t>5</w:t>
      </w:r>
      <w:r>
        <w:rPr>
          <w:rFonts w:hint="eastAsia" w:hAnsi="宋体" w:cs="宋体"/>
          <w:bCs/>
          <w:color w:val="auto"/>
          <w:sz w:val="21"/>
          <w:szCs w:val="21"/>
          <w:highlight w:val="none"/>
        </w:rPr>
        <w:t>%的质保金后结清余款；在质保期满后，根据质量情况按实结清质保金（不计息）。</w:t>
      </w:r>
    </w:p>
    <w:p>
      <w:pPr>
        <w:pStyle w:val="10"/>
        <w:snapToGrid w:val="0"/>
        <w:spacing w:beforeLines="0" w:afterLines="0" w:line="360" w:lineRule="auto"/>
        <w:rPr>
          <w:rFonts w:hint="eastAsia" w:hAnsi="宋体" w:cs="宋体"/>
          <w:bCs/>
          <w:color w:val="auto"/>
          <w:sz w:val="21"/>
          <w:szCs w:val="21"/>
          <w:highlight w:val="none"/>
        </w:rPr>
      </w:pPr>
      <w:r>
        <w:rPr>
          <w:rFonts w:hint="eastAsia" w:hAnsi="宋体" w:cs="宋体"/>
          <w:bCs/>
          <w:color w:val="auto"/>
          <w:sz w:val="21"/>
          <w:szCs w:val="21"/>
          <w:highlight w:val="none"/>
        </w:rPr>
        <w:t xml:space="preserve">    10.2当采购数量与实际使用数量不一致时，供应商应根据实际使用量供货，合同的最终结算金额按实际使用量乘以成交单价进行计算。</w:t>
      </w:r>
    </w:p>
    <w:p>
      <w:pPr>
        <w:pStyle w:val="10"/>
        <w:snapToGrid w:val="0"/>
        <w:spacing w:beforeLines="0" w:afterLines="0" w:line="360" w:lineRule="auto"/>
        <w:ind w:firstLine="480"/>
        <w:rPr>
          <w:rFonts w:hint="eastAsia" w:hAnsi="宋体" w:cs="宋体"/>
          <w:b/>
          <w:color w:val="auto"/>
          <w:sz w:val="21"/>
          <w:szCs w:val="21"/>
          <w:highlight w:val="none"/>
        </w:rPr>
      </w:pPr>
      <w:r>
        <w:rPr>
          <w:rFonts w:hint="eastAsia" w:hAnsi="宋体" w:cs="宋体"/>
          <w:b/>
          <w:color w:val="auto"/>
          <w:sz w:val="21"/>
          <w:szCs w:val="21"/>
          <w:highlight w:val="none"/>
        </w:rPr>
        <w:t>十一、税</w:t>
      </w:r>
    </w:p>
    <w:p>
      <w:pPr>
        <w:pStyle w:val="10"/>
        <w:snapToGrid w:val="0"/>
        <w:spacing w:beforeLines="0" w:afterLines="0" w:line="360" w:lineRule="auto"/>
        <w:rPr>
          <w:rFonts w:hint="eastAsia" w:hAnsi="宋体" w:cs="宋体"/>
          <w:bCs/>
          <w:color w:val="auto"/>
          <w:sz w:val="21"/>
          <w:szCs w:val="21"/>
          <w:highlight w:val="none"/>
        </w:rPr>
      </w:pPr>
      <w:r>
        <w:rPr>
          <w:rFonts w:hint="eastAsia" w:hAnsi="宋体" w:cs="宋体"/>
          <w:bCs/>
          <w:color w:val="auto"/>
          <w:sz w:val="21"/>
          <w:szCs w:val="21"/>
          <w:highlight w:val="none"/>
        </w:rPr>
        <w:t xml:space="preserve">    11.1本合同执行中相关的一切税费均由乙方负担,乙方必须向甲方和甲方委托的审计公司提供合规票据，否则甲方有权拒付。</w:t>
      </w:r>
    </w:p>
    <w:p>
      <w:pPr>
        <w:pStyle w:val="10"/>
        <w:snapToGrid w:val="0"/>
        <w:spacing w:beforeLines="0" w:afterLines="0" w:line="360" w:lineRule="auto"/>
        <w:rPr>
          <w:rFonts w:hint="eastAsia" w:hAnsi="宋体" w:cs="宋体"/>
          <w:bCs/>
          <w:color w:val="auto"/>
          <w:sz w:val="21"/>
          <w:szCs w:val="21"/>
          <w:highlight w:val="none"/>
        </w:rPr>
      </w:pPr>
      <w:r>
        <w:rPr>
          <w:rFonts w:hint="eastAsia" w:hAnsi="宋体" w:cs="宋体"/>
          <w:bCs/>
          <w:color w:val="auto"/>
          <w:sz w:val="21"/>
          <w:szCs w:val="21"/>
          <w:highlight w:val="none"/>
        </w:rPr>
        <w:t xml:space="preserve">    </w:t>
      </w:r>
      <w:r>
        <w:rPr>
          <w:rFonts w:hint="eastAsia" w:hAnsi="宋体" w:cs="宋体"/>
          <w:b/>
          <w:color w:val="auto"/>
          <w:sz w:val="21"/>
          <w:szCs w:val="21"/>
          <w:highlight w:val="none"/>
        </w:rPr>
        <w:t>十二、质量保证及售后服务</w:t>
      </w:r>
    </w:p>
    <w:p>
      <w:pPr>
        <w:pStyle w:val="10"/>
        <w:snapToGrid w:val="0"/>
        <w:spacing w:beforeLines="0" w:afterLines="0" w:line="360" w:lineRule="auto"/>
        <w:rPr>
          <w:rFonts w:hint="eastAsia" w:hAnsi="宋体" w:cs="宋体"/>
          <w:bCs/>
          <w:color w:val="auto"/>
          <w:sz w:val="21"/>
          <w:szCs w:val="21"/>
          <w:highlight w:val="none"/>
        </w:rPr>
      </w:pPr>
      <w:r>
        <w:rPr>
          <w:rFonts w:hint="eastAsia" w:hAnsi="宋体" w:cs="宋体"/>
          <w:bCs/>
          <w:color w:val="auto"/>
          <w:sz w:val="21"/>
          <w:szCs w:val="21"/>
          <w:highlight w:val="none"/>
        </w:rPr>
        <w:t xml:space="preserve">    12.1 乙方应按采购文件规定的技术要求、质量标准向甲方提供未经使用的全新产品。</w:t>
      </w:r>
    </w:p>
    <w:p>
      <w:pPr>
        <w:pStyle w:val="10"/>
        <w:snapToGrid w:val="0"/>
        <w:spacing w:beforeLines="0" w:afterLines="0" w:line="360" w:lineRule="auto"/>
        <w:rPr>
          <w:rFonts w:hint="eastAsia" w:hAnsi="宋体" w:cs="宋体"/>
          <w:bCs/>
          <w:color w:val="auto"/>
          <w:sz w:val="21"/>
          <w:szCs w:val="21"/>
          <w:highlight w:val="none"/>
        </w:rPr>
      </w:pPr>
      <w:r>
        <w:rPr>
          <w:rFonts w:hint="eastAsia" w:hAnsi="宋体" w:cs="宋体"/>
          <w:bCs/>
          <w:color w:val="auto"/>
          <w:sz w:val="21"/>
          <w:szCs w:val="21"/>
          <w:highlight w:val="none"/>
        </w:rPr>
        <w:t xml:space="preserve">    12.2 乙方提供的货物在质量期内因货物本身的质量问题发生故障，乙方应负责免费更换。对达不到技术要求者，根据实际情况，经双方协商，可按以下办法处理：</w:t>
      </w:r>
    </w:p>
    <w:p>
      <w:pPr>
        <w:pStyle w:val="10"/>
        <w:snapToGrid w:val="0"/>
        <w:spacing w:beforeLines="0" w:afterLines="0"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    ⑴更换：由乙方承担所发生的全部费用。</w:t>
      </w:r>
    </w:p>
    <w:p>
      <w:pPr>
        <w:pStyle w:val="10"/>
        <w:snapToGrid w:val="0"/>
        <w:spacing w:beforeLines="0" w:afterLines="0"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    ⑵贬值处理：由甲乙双方合议定价。</w:t>
      </w:r>
    </w:p>
    <w:p>
      <w:pPr>
        <w:pStyle w:val="10"/>
        <w:snapToGrid w:val="0"/>
        <w:spacing w:beforeLines="0" w:afterLines="0"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    ⑶退货处理：乙方应退还甲方支付的合同款，同时应承担该货物的直接费用（运输、保险、检验、货款利息及银行手续费等）。</w:t>
      </w:r>
    </w:p>
    <w:p>
      <w:pPr>
        <w:pStyle w:val="10"/>
        <w:snapToGrid w:val="0"/>
        <w:spacing w:beforeLines="0" w:afterLines="0" w:line="360" w:lineRule="auto"/>
        <w:rPr>
          <w:rFonts w:hint="eastAsia" w:hAnsi="宋体" w:cs="宋体"/>
          <w:bCs/>
          <w:color w:val="auto"/>
          <w:sz w:val="21"/>
          <w:szCs w:val="21"/>
          <w:highlight w:val="none"/>
        </w:rPr>
      </w:pPr>
      <w:r>
        <w:rPr>
          <w:rFonts w:hint="eastAsia" w:hAnsi="宋体" w:cs="宋体"/>
          <w:bCs/>
          <w:color w:val="auto"/>
          <w:sz w:val="21"/>
          <w:szCs w:val="21"/>
          <w:highlight w:val="none"/>
        </w:rPr>
        <w:t xml:space="preserve">    12.3 如在使用过程中发生质量问题，乙方在接到甲方通知后在</w:t>
      </w:r>
      <w:r>
        <w:rPr>
          <w:rFonts w:hint="eastAsia" w:hAnsi="宋体" w:cs="宋体"/>
          <w:bCs/>
          <w:color w:val="auto"/>
          <w:sz w:val="21"/>
          <w:szCs w:val="21"/>
          <w:highlight w:val="none"/>
          <w:u w:val="single"/>
        </w:rPr>
        <w:t xml:space="preserve">     </w:t>
      </w:r>
      <w:r>
        <w:rPr>
          <w:rFonts w:hint="eastAsia" w:hAnsi="宋体" w:cs="宋体"/>
          <w:bCs/>
          <w:color w:val="auto"/>
          <w:sz w:val="21"/>
          <w:szCs w:val="21"/>
          <w:highlight w:val="none"/>
        </w:rPr>
        <w:t>小时内到达甲方现场。</w:t>
      </w:r>
    </w:p>
    <w:p>
      <w:pPr>
        <w:pStyle w:val="10"/>
        <w:snapToGrid w:val="0"/>
        <w:spacing w:beforeLines="0" w:afterLines="0" w:line="360" w:lineRule="auto"/>
        <w:rPr>
          <w:rFonts w:hint="eastAsia" w:hAnsi="宋体" w:cs="宋体"/>
          <w:bCs/>
          <w:color w:val="auto"/>
          <w:sz w:val="21"/>
          <w:szCs w:val="21"/>
          <w:highlight w:val="none"/>
        </w:rPr>
      </w:pPr>
      <w:r>
        <w:rPr>
          <w:rFonts w:hint="eastAsia" w:hAnsi="宋体" w:cs="宋体"/>
          <w:bCs/>
          <w:color w:val="auto"/>
          <w:sz w:val="21"/>
          <w:szCs w:val="21"/>
          <w:highlight w:val="none"/>
        </w:rPr>
        <w:t xml:space="preserve">    12.4 在质保期内，乙方应对货物出现的质量及安全问题负责处理解决并承担一切费用。</w:t>
      </w:r>
    </w:p>
    <w:p>
      <w:pPr>
        <w:pStyle w:val="10"/>
        <w:snapToGrid w:val="0"/>
        <w:spacing w:beforeLines="0" w:afterLines="0" w:line="360" w:lineRule="auto"/>
        <w:ind w:firstLine="480"/>
        <w:rPr>
          <w:rFonts w:hint="eastAsia" w:hAnsi="宋体" w:cs="宋体"/>
          <w:b/>
          <w:color w:val="auto"/>
          <w:sz w:val="21"/>
          <w:szCs w:val="21"/>
          <w:highlight w:val="none"/>
        </w:rPr>
      </w:pPr>
      <w:r>
        <w:rPr>
          <w:rFonts w:hint="eastAsia" w:hAnsi="宋体" w:cs="宋体"/>
          <w:b/>
          <w:color w:val="auto"/>
          <w:sz w:val="21"/>
          <w:szCs w:val="21"/>
          <w:highlight w:val="none"/>
        </w:rPr>
        <w:t>十三、项目验收</w:t>
      </w:r>
    </w:p>
    <w:p>
      <w:pPr>
        <w:pStyle w:val="10"/>
        <w:snapToGrid w:val="0"/>
        <w:spacing w:beforeLines="0" w:afterLines="0" w:line="360" w:lineRule="auto"/>
        <w:ind w:left="-2" w:hanging="2"/>
        <w:rPr>
          <w:rFonts w:hint="eastAsia" w:hAnsi="宋体" w:cs="宋体"/>
          <w:color w:val="auto"/>
          <w:sz w:val="21"/>
          <w:szCs w:val="21"/>
          <w:highlight w:val="none"/>
        </w:rPr>
      </w:pPr>
      <w:r>
        <w:rPr>
          <w:rFonts w:hint="eastAsia" w:hAnsi="宋体" w:cs="宋体"/>
          <w:color w:val="auto"/>
          <w:sz w:val="21"/>
          <w:szCs w:val="21"/>
          <w:highlight w:val="none"/>
        </w:rPr>
        <w:t xml:space="preserve">    13.1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pStyle w:val="10"/>
        <w:snapToGrid w:val="0"/>
        <w:spacing w:beforeLines="0" w:afterLines="0" w:line="360" w:lineRule="auto"/>
        <w:ind w:left="-2" w:hanging="2"/>
        <w:rPr>
          <w:rFonts w:hint="eastAsia" w:hAnsi="宋体" w:cs="宋体"/>
          <w:color w:val="auto"/>
          <w:sz w:val="21"/>
          <w:szCs w:val="21"/>
          <w:highlight w:val="none"/>
        </w:rPr>
      </w:pPr>
      <w:r>
        <w:rPr>
          <w:rFonts w:hint="eastAsia" w:hAnsi="宋体" w:cs="宋体"/>
          <w:color w:val="auto"/>
          <w:sz w:val="21"/>
          <w:szCs w:val="21"/>
          <w:highlight w:val="none"/>
        </w:rPr>
        <w:t xml:space="preserve">    13.2 乙方施工完成前应对施工项目作出全面检查和对验收文件进行整理，并列出清单，作为甲方验收和使用的技术条件依据，检验的结果应交由甲方。</w:t>
      </w:r>
    </w:p>
    <w:p>
      <w:pPr>
        <w:pStyle w:val="10"/>
        <w:snapToGrid w:val="0"/>
        <w:spacing w:beforeLines="0" w:afterLines="0" w:line="360" w:lineRule="auto"/>
        <w:ind w:left="-2" w:hanging="2"/>
        <w:rPr>
          <w:rFonts w:hint="eastAsia" w:hAnsi="宋体" w:cs="宋体"/>
          <w:color w:val="auto"/>
          <w:sz w:val="21"/>
          <w:szCs w:val="21"/>
          <w:highlight w:val="none"/>
        </w:rPr>
      </w:pPr>
      <w:r>
        <w:rPr>
          <w:rFonts w:hint="eastAsia" w:hAnsi="宋体" w:cs="宋体"/>
          <w:color w:val="auto"/>
          <w:sz w:val="21"/>
          <w:szCs w:val="21"/>
          <w:highlight w:val="none"/>
        </w:rPr>
        <w:t xml:space="preserve">    13.3 甲方对乙方提供的货物在使用前进行调试时，乙方需负责安装并培训甲方的使用操作人员，并协助甲方一起调试，直到符合技术要求，甲方才做最终验收。</w:t>
      </w:r>
    </w:p>
    <w:p>
      <w:pPr>
        <w:pStyle w:val="10"/>
        <w:snapToGrid w:val="0"/>
        <w:spacing w:beforeLines="0" w:afterLines="0" w:line="360" w:lineRule="auto"/>
        <w:ind w:firstLine="480"/>
        <w:rPr>
          <w:rFonts w:hint="eastAsia" w:hAnsi="宋体" w:cs="宋体"/>
          <w:b/>
          <w:color w:val="auto"/>
          <w:sz w:val="21"/>
          <w:szCs w:val="21"/>
          <w:highlight w:val="none"/>
          <w:u w:val="single"/>
        </w:rPr>
      </w:pPr>
      <w:r>
        <w:rPr>
          <w:rFonts w:hint="eastAsia" w:hAnsi="宋体" w:cs="宋体"/>
          <w:b/>
          <w:color w:val="auto"/>
          <w:sz w:val="21"/>
          <w:szCs w:val="21"/>
          <w:highlight w:val="none"/>
        </w:rPr>
        <w:t>13.4 因乙方原因未能如期验收而致使项目延误，或因工程质量引起的文物与人员安全事故，乙方应承担全部责任。</w:t>
      </w:r>
    </w:p>
    <w:p>
      <w:pPr>
        <w:pStyle w:val="10"/>
        <w:snapToGrid w:val="0"/>
        <w:spacing w:beforeLines="0" w:afterLines="0" w:line="360" w:lineRule="auto"/>
        <w:rPr>
          <w:rFonts w:hint="eastAsia" w:hAnsi="宋体" w:cs="宋体"/>
          <w:b/>
          <w:color w:val="auto"/>
          <w:sz w:val="21"/>
          <w:szCs w:val="21"/>
          <w:highlight w:val="none"/>
        </w:rPr>
      </w:pPr>
      <w:r>
        <w:rPr>
          <w:rFonts w:hint="eastAsia" w:hAnsi="宋体" w:cs="宋体"/>
          <w:b/>
          <w:color w:val="auto"/>
          <w:sz w:val="21"/>
          <w:szCs w:val="21"/>
          <w:highlight w:val="none"/>
        </w:rPr>
        <w:t xml:space="preserve">    十四、违约责任</w:t>
      </w:r>
    </w:p>
    <w:p>
      <w:pPr>
        <w:pStyle w:val="10"/>
        <w:snapToGrid w:val="0"/>
        <w:spacing w:beforeLines="0" w:afterLines="0"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    14.1 甲方无正当理由拒收乙方施工成果的，甲方向乙方偿付拒收货款总值的百分之五违约金。</w:t>
      </w:r>
    </w:p>
    <w:p>
      <w:pPr>
        <w:pStyle w:val="10"/>
        <w:snapToGrid w:val="0"/>
        <w:spacing w:beforeLines="0" w:afterLines="0" w:line="360" w:lineRule="auto"/>
        <w:ind w:left="13" w:hanging="12" w:hangingChars="6"/>
        <w:rPr>
          <w:rFonts w:hint="eastAsia" w:hAnsi="宋体" w:cs="宋体"/>
          <w:color w:val="auto"/>
          <w:sz w:val="21"/>
          <w:szCs w:val="21"/>
          <w:highlight w:val="none"/>
        </w:rPr>
      </w:pPr>
      <w:r>
        <w:rPr>
          <w:rFonts w:hint="eastAsia" w:hAnsi="宋体" w:cs="宋体"/>
          <w:color w:val="auto"/>
          <w:sz w:val="21"/>
          <w:szCs w:val="21"/>
          <w:highlight w:val="none"/>
        </w:rPr>
        <w:t xml:space="preserve">    14.2 甲方无故逾期验收和办理货款支付手续的,甲方应按逾期付款总额每日万分之五向乙方支付违约金。</w:t>
      </w:r>
    </w:p>
    <w:p>
      <w:pPr>
        <w:pStyle w:val="10"/>
        <w:snapToGrid w:val="0"/>
        <w:spacing w:beforeLines="0" w:afterLines="0" w:line="360" w:lineRule="auto"/>
        <w:ind w:left="13" w:hanging="12" w:hangingChars="6"/>
        <w:rPr>
          <w:rFonts w:hint="eastAsia" w:hAnsi="宋体" w:cs="宋体"/>
          <w:color w:val="auto"/>
          <w:sz w:val="21"/>
          <w:szCs w:val="21"/>
          <w:highlight w:val="none"/>
        </w:rPr>
      </w:pPr>
      <w:r>
        <w:rPr>
          <w:rFonts w:hint="eastAsia" w:hAnsi="宋体" w:cs="宋体"/>
          <w:color w:val="auto"/>
          <w:sz w:val="21"/>
          <w:szCs w:val="21"/>
          <w:highlight w:val="none"/>
        </w:rPr>
        <w:t xml:space="preserve">    14.3 乙方逾期交付货物（交货时间（工期）：</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价5%的违约金，如造成甲方损失超过违约金的，超出部分由乙方继续承担赔偿责任。以上乙方应付的违约金可由甲方从待付款中扣除。 </w:t>
      </w:r>
    </w:p>
    <w:p>
      <w:pPr>
        <w:pStyle w:val="10"/>
        <w:snapToGrid w:val="0"/>
        <w:spacing w:beforeLines="0" w:afterLines="0" w:line="360" w:lineRule="auto"/>
        <w:ind w:left="13" w:hanging="12" w:hangingChars="6"/>
        <w:rPr>
          <w:rFonts w:hint="eastAsia" w:hAnsi="宋体" w:cs="宋体"/>
          <w:color w:val="auto"/>
          <w:sz w:val="21"/>
          <w:szCs w:val="21"/>
          <w:highlight w:val="none"/>
        </w:rPr>
      </w:pPr>
      <w:r>
        <w:rPr>
          <w:rFonts w:hint="eastAsia" w:hAnsi="宋体" w:cs="宋体"/>
          <w:color w:val="auto"/>
          <w:sz w:val="21"/>
          <w:szCs w:val="21"/>
          <w:highlight w:val="none"/>
        </w:rPr>
        <w:t xml:space="preserve">    14.4 乙方所交的施工成果质量不符合合同规定及采购文件规定标准的，甲方有权拒收该成果，乙方愿意更换及时改善但逾期交货的，按乙方逾期交货处理。</w:t>
      </w:r>
    </w:p>
    <w:p>
      <w:pPr>
        <w:pStyle w:val="10"/>
        <w:snapToGrid w:val="0"/>
        <w:spacing w:beforeLines="0" w:afterLines="0" w:line="360" w:lineRule="auto"/>
        <w:rPr>
          <w:rFonts w:hint="eastAsia" w:hAnsi="宋体" w:cs="宋体"/>
          <w:b/>
          <w:color w:val="auto"/>
          <w:sz w:val="21"/>
          <w:szCs w:val="21"/>
          <w:highlight w:val="none"/>
        </w:rPr>
      </w:pPr>
      <w:r>
        <w:rPr>
          <w:rFonts w:hint="eastAsia" w:hAnsi="宋体" w:cs="宋体"/>
          <w:b/>
          <w:color w:val="auto"/>
          <w:sz w:val="21"/>
          <w:szCs w:val="21"/>
          <w:highlight w:val="none"/>
        </w:rPr>
        <w:t>十五、不可抗力事件处理</w:t>
      </w:r>
    </w:p>
    <w:p>
      <w:pPr>
        <w:pStyle w:val="10"/>
        <w:snapToGrid w:val="0"/>
        <w:spacing w:beforeLines="0" w:afterLines="0"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    15.1 在合同有效期内，任何一方因不可抗力事件导致不能履行合同，则合同履行期可延长，其延长期与不可抗力影响期相同。</w:t>
      </w:r>
    </w:p>
    <w:p>
      <w:pPr>
        <w:pStyle w:val="10"/>
        <w:snapToGrid w:val="0"/>
        <w:spacing w:beforeLines="0" w:afterLines="0"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    15.2 不可抗力事件发生后，应立即通知对方，并寄送有关权威机构出具的证明。</w:t>
      </w:r>
    </w:p>
    <w:p>
      <w:pPr>
        <w:pStyle w:val="10"/>
        <w:snapToGrid w:val="0"/>
        <w:spacing w:beforeLines="0" w:afterLines="0"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    15.3 不可抗力事件延续120天以上，双方应通过友好协商，确定是否继续履行合同。合同签订地在此约定为</w:t>
      </w:r>
      <w:r>
        <w:rPr>
          <w:rFonts w:hint="eastAsia" w:hAnsi="宋体" w:cs="宋体"/>
          <w:color w:val="auto"/>
          <w:sz w:val="21"/>
          <w:szCs w:val="21"/>
          <w:highlight w:val="none"/>
          <w:u w:val="single"/>
        </w:rPr>
        <w:t xml:space="preserve"> </w:t>
      </w:r>
      <w:r>
        <w:rPr>
          <w:rFonts w:hint="eastAsia" w:hAnsi="宋体" w:cs="宋体"/>
          <w:color w:val="auto"/>
          <w:sz w:val="21"/>
          <w:szCs w:val="21"/>
          <w:highlight w:val="none"/>
          <w:u w:val="single"/>
          <w:lang w:eastAsia="zh-CN"/>
        </w:rPr>
        <w:t>宁海县</w:t>
      </w:r>
      <w:r>
        <w:rPr>
          <w:rFonts w:hint="eastAsia" w:hAnsi="宋体" w:cs="宋体"/>
          <w:color w:val="auto"/>
          <w:sz w:val="21"/>
          <w:szCs w:val="21"/>
          <w:highlight w:val="none"/>
          <w:u w:val="single"/>
          <w:lang w:val="en-US" w:eastAsia="zh-CN"/>
        </w:rPr>
        <w:t xml:space="preserve"> </w:t>
      </w:r>
      <w:r>
        <w:rPr>
          <w:rFonts w:hint="eastAsia" w:hAnsi="宋体" w:cs="宋体"/>
          <w:color w:val="auto"/>
          <w:sz w:val="21"/>
          <w:szCs w:val="21"/>
          <w:highlight w:val="none"/>
        </w:rPr>
        <w:t>。</w:t>
      </w:r>
    </w:p>
    <w:p>
      <w:pPr>
        <w:pStyle w:val="10"/>
        <w:snapToGrid w:val="0"/>
        <w:spacing w:beforeLines="0" w:afterLines="0" w:line="360" w:lineRule="auto"/>
        <w:rPr>
          <w:rFonts w:hint="eastAsia" w:hAnsi="宋体" w:cs="宋体"/>
          <w:b/>
          <w:color w:val="auto"/>
          <w:sz w:val="21"/>
          <w:szCs w:val="21"/>
          <w:highlight w:val="none"/>
        </w:rPr>
      </w:pPr>
      <w:r>
        <w:rPr>
          <w:rFonts w:hint="eastAsia" w:hAnsi="宋体" w:cs="宋体"/>
          <w:b/>
          <w:color w:val="auto"/>
          <w:sz w:val="21"/>
          <w:szCs w:val="21"/>
          <w:highlight w:val="none"/>
        </w:rPr>
        <w:t xml:space="preserve">    十六、诉讼</w:t>
      </w:r>
    </w:p>
    <w:p>
      <w:pPr>
        <w:pStyle w:val="10"/>
        <w:snapToGrid w:val="0"/>
        <w:spacing w:beforeLines="0" w:afterLines="0"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    16.1 双方在执行合同中所发生的一切争议，应通过协商解决。如协商不成，可向甲方所在地法院起诉。</w:t>
      </w:r>
    </w:p>
    <w:p>
      <w:pPr>
        <w:pStyle w:val="10"/>
        <w:snapToGrid w:val="0"/>
        <w:spacing w:beforeLines="0" w:afterLines="0" w:line="360" w:lineRule="auto"/>
        <w:rPr>
          <w:rFonts w:hint="eastAsia" w:hAnsi="宋体" w:cs="宋体"/>
          <w:b/>
          <w:color w:val="auto"/>
          <w:sz w:val="21"/>
          <w:szCs w:val="21"/>
          <w:highlight w:val="none"/>
        </w:rPr>
      </w:pPr>
      <w:r>
        <w:rPr>
          <w:rFonts w:hint="eastAsia" w:hAnsi="宋体" w:cs="宋体"/>
          <w:b/>
          <w:color w:val="auto"/>
          <w:sz w:val="21"/>
          <w:szCs w:val="21"/>
          <w:highlight w:val="none"/>
        </w:rPr>
        <w:t xml:space="preserve">    十七、合同生效及其它</w:t>
      </w:r>
    </w:p>
    <w:p>
      <w:pPr>
        <w:pStyle w:val="10"/>
        <w:snapToGrid w:val="0"/>
        <w:spacing w:beforeLines="0" w:afterLines="0"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    17.1 合同经双方法定代表人签字并加盖单位公章后生效。本项目招标、投标文件系本合同不可分割的组成部分，本合同未尽事宜从其规定。但，投标文件内容违背或低于招标文件要求或任何可能导致影响当次采购目的的情形，均应当被视为供方自动放弃投标文件中相应部分而同意以招标文件相应内容为准。此外，若上述文件文本的内容或含义与本合同内容含义冲突时，以本合同内容为准。</w:t>
      </w:r>
    </w:p>
    <w:p>
      <w:pPr>
        <w:pStyle w:val="10"/>
        <w:snapToGrid w:val="0"/>
        <w:spacing w:beforeLines="0" w:afterLines="0" w:line="360" w:lineRule="auto"/>
        <w:rPr>
          <w:rFonts w:hint="eastAsia" w:hAnsi="宋体" w:cs="宋体"/>
          <w:color w:val="auto"/>
          <w:sz w:val="21"/>
          <w:szCs w:val="21"/>
          <w:highlight w:val="none"/>
        </w:rPr>
      </w:pPr>
      <w:r>
        <w:rPr>
          <w:rFonts w:hint="eastAsia" w:hAnsi="宋体" w:cs="宋体"/>
          <w:color w:val="auto"/>
          <w:sz w:val="21"/>
          <w:szCs w:val="21"/>
          <w:highlight w:val="none"/>
        </w:rPr>
        <w:t xml:space="preserve">    17.2合同执行中涉及采购资金和采购内容修改或补充的，须经市财政部门审批，并签书面补充协议报</w:t>
      </w:r>
      <w:r>
        <w:rPr>
          <w:rFonts w:hint="eastAsia" w:hAnsi="宋体" w:cs="宋体"/>
          <w:color w:val="auto"/>
          <w:sz w:val="21"/>
          <w:szCs w:val="21"/>
          <w:highlight w:val="none"/>
          <w:lang w:eastAsia="zh-CN"/>
        </w:rPr>
        <w:t>宁海县</w:t>
      </w:r>
      <w:r>
        <w:rPr>
          <w:rFonts w:hint="eastAsia" w:hAnsi="宋体" w:cs="宋体"/>
          <w:color w:val="auto"/>
          <w:sz w:val="21"/>
          <w:szCs w:val="21"/>
          <w:highlight w:val="none"/>
        </w:rPr>
        <w:t>采购监督管理部门备案，方可作为主合同不可分割的一部分。</w:t>
      </w:r>
    </w:p>
    <w:p>
      <w:pPr>
        <w:pStyle w:val="10"/>
        <w:snapToGrid w:val="0"/>
        <w:spacing w:beforeLines="0" w:afterLines="0" w:line="360" w:lineRule="auto"/>
        <w:ind w:left="420" w:hanging="420" w:hangingChars="200"/>
        <w:rPr>
          <w:rFonts w:hint="eastAsia" w:hAnsi="宋体" w:cs="宋体"/>
          <w:color w:val="auto"/>
          <w:sz w:val="21"/>
          <w:szCs w:val="21"/>
          <w:highlight w:val="none"/>
        </w:rPr>
      </w:pPr>
      <w:r>
        <w:rPr>
          <w:rFonts w:hint="eastAsia" w:hAnsi="宋体" w:cs="宋体"/>
          <w:color w:val="auto"/>
          <w:sz w:val="21"/>
          <w:szCs w:val="21"/>
          <w:highlight w:val="none"/>
        </w:rPr>
        <w:t xml:space="preserve">    17.3本合同未尽事宜，遵照《合同法》有关条文执行。</w:t>
      </w:r>
    </w:p>
    <w:p>
      <w:pPr>
        <w:pStyle w:val="10"/>
        <w:snapToGrid w:val="0"/>
        <w:spacing w:beforeLines="0" w:afterLines="0" w:line="360" w:lineRule="auto"/>
        <w:ind w:left="420" w:hanging="420" w:hangingChars="200"/>
        <w:rPr>
          <w:rFonts w:hint="eastAsia" w:hAnsi="宋体" w:cs="宋体"/>
          <w:color w:val="auto"/>
          <w:sz w:val="21"/>
          <w:szCs w:val="21"/>
          <w:highlight w:val="none"/>
        </w:rPr>
      </w:pPr>
      <w:r>
        <w:rPr>
          <w:rFonts w:hint="eastAsia" w:hAnsi="宋体" w:cs="宋体"/>
          <w:color w:val="auto"/>
          <w:sz w:val="21"/>
          <w:szCs w:val="21"/>
          <w:highlight w:val="none"/>
        </w:rPr>
        <w:t xml:space="preserve">    17.4 本合同正本一式两份，具有同等法律效力，甲乙双方各执一份；副本</w:t>
      </w:r>
      <w:r>
        <w:rPr>
          <w:rFonts w:hint="eastAsia" w:hAnsi="宋体" w:cs="宋体"/>
          <w:b/>
          <w:color w:val="auto"/>
          <w:sz w:val="21"/>
          <w:szCs w:val="21"/>
          <w:highlight w:val="none"/>
        </w:rPr>
        <w:t xml:space="preserve">   </w:t>
      </w:r>
      <w:r>
        <w:rPr>
          <w:rFonts w:hint="eastAsia" w:hAnsi="宋体" w:cs="宋体"/>
          <w:color w:val="auto"/>
          <w:sz w:val="21"/>
          <w:szCs w:val="21"/>
          <w:highlight w:val="none"/>
        </w:rPr>
        <w:t>份，(用途   )。</w:t>
      </w:r>
    </w:p>
    <w:p>
      <w:pPr>
        <w:pStyle w:val="10"/>
        <w:snapToGrid w:val="0"/>
        <w:spacing w:beforeLines="0" w:afterLines="0" w:line="360" w:lineRule="auto"/>
        <w:ind w:left="420" w:hanging="420" w:hangingChars="200"/>
        <w:rPr>
          <w:rFonts w:hint="eastAsia" w:hAnsi="宋体" w:cs="宋体"/>
          <w:color w:val="auto"/>
          <w:sz w:val="21"/>
          <w:szCs w:val="21"/>
          <w:highlight w:val="none"/>
        </w:rPr>
      </w:pPr>
    </w:p>
    <w:p>
      <w:pPr>
        <w:pStyle w:val="10"/>
        <w:snapToGrid w:val="0"/>
        <w:spacing w:beforeLines="0" w:afterLines="0" w:line="360" w:lineRule="auto"/>
        <w:ind w:left="420" w:hanging="420" w:hangingChars="200"/>
        <w:rPr>
          <w:rFonts w:hint="eastAsia" w:hAnsi="宋体" w:cs="宋体"/>
          <w:color w:val="auto"/>
          <w:sz w:val="21"/>
          <w:szCs w:val="21"/>
          <w:highlight w:val="none"/>
        </w:rPr>
      </w:pPr>
    </w:p>
    <w:p>
      <w:pPr>
        <w:pStyle w:val="10"/>
        <w:snapToGrid w:val="0"/>
        <w:spacing w:beforeLines="0" w:afterLines="0" w:line="360" w:lineRule="auto"/>
        <w:ind w:left="420" w:hanging="420" w:hangingChars="200"/>
        <w:rPr>
          <w:rFonts w:hint="eastAsia" w:hAnsi="宋体" w:eastAsia="宋体" w:cs="宋体"/>
          <w:color w:val="auto"/>
          <w:sz w:val="21"/>
          <w:szCs w:val="21"/>
          <w:highlight w:val="none"/>
          <w:lang w:eastAsia="zh-CN"/>
        </w:rPr>
      </w:pPr>
      <w:r>
        <w:rPr>
          <w:rFonts w:hint="eastAsia" w:hAnsi="宋体" w:cs="宋体"/>
          <w:color w:val="auto"/>
          <w:sz w:val="21"/>
          <w:szCs w:val="21"/>
          <w:highlight w:val="none"/>
          <w:lang w:eastAsia="zh-CN"/>
        </w:rPr>
        <w:t>（本页为签字页）</w:t>
      </w:r>
    </w:p>
    <w:p>
      <w:pPr>
        <w:pStyle w:val="10"/>
        <w:snapToGrid w:val="0"/>
        <w:spacing w:beforeLines="0" w:afterLines="0" w:line="360" w:lineRule="auto"/>
        <w:ind w:left="420" w:leftChars="200" w:firstLine="0" w:firstLineChars="0"/>
        <w:rPr>
          <w:rFonts w:hint="eastAsia" w:hAnsi="宋体" w:cs="宋体"/>
          <w:color w:val="auto"/>
          <w:sz w:val="21"/>
          <w:szCs w:val="21"/>
          <w:highlight w:val="none"/>
        </w:rPr>
      </w:pPr>
      <w:r>
        <w:rPr>
          <w:rFonts w:hint="eastAsia" w:hAnsi="宋体" w:cs="宋体"/>
          <w:color w:val="auto"/>
          <w:sz w:val="21"/>
          <w:szCs w:val="21"/>
          <w:highlight w:val="none"/>
        </w:rPr>
        <w:t xml:space="preserve">甲方：                                 乙方：     </w:t>
      </w:r>
    </w:p>
    <w:p>
      <w:pPr>
        <w:pStyle w:val="10"/>
        <w:snapToGrid w:val="0"/>
        <w:spacing w:beforeLines="0" w:afterLines="0"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 xml:space="preserve">地址：                                 地址：   </w:t>
      </w:r>
    </w:p>
    <w:p>
      <w:pPr>
        <w:pStyle w:val="10"/>
        <w:snapToGrid w:val="0"/>
        <w:spacing w:beforeLines="0" w:afterLines="0"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法定代表人：                           法定代表人：</w:t>
      </w:r>
    </w:p>
    <w:p>
      <w:pPr>
        <w:pStyle w:val="10"/>
        <w:snapToGrid w:val="0"/>
        <w:spacing w:beforeLines="0" w:afterLines="0" w:line="360" w:lineRule="auto"/>
        <w:ind w:firstLine="420" w:firstLineChars="200"/>
        <w:jc w:val="left"/>
        <w:rPr>
          <w:rFonts w:hint="eastAsia" w:hAnsi="宋体" w:cs="宋体"/>
          <w:bCs/>
          <w:color w:val="auto"/>
          <w:sz w:val="21"/>
          <w:szCs w:val="21"/>
          <w:highlight w:val="none"/>
        </w:rPr>
      </w:pPr>
      <w:r>
        <w:rPr>
          <w:rFonts w:hint="eastAsia" w:hAnsi="宋体" w:cs="宋体"/>
          <w:bCs/>
          <w:color w:val="auto"/>
          <w:sz w:val="21"/>
          <w:szCs w:val="21"/>
          <w:highlight w:val="none"/>
        </w:rPr>
        <w:t>签订地点：                             签订日期：        年   月   日</w:t>
      </w:r>
    </w:p>
    <w:p>
      <w:pPr>
        <w:spacing w:line="360" w:lineRule="auto"/>
        <w:rPr>
          <w:rFonts w:hint="eastAsia"/>
          <w:b/>
          <w:sz w:val="24"/>
        </w:rPr>
      </w:pPr>
    </w:p>
    <w:p>
      <w:pPr>
        <w:pStyle w:val="2"/>
        <w:rPr>
          <w:rFonts w:hint="eastAsia"/>
          <w:b/>
          <w:sz w:val="24"/>
        </w:rPr>
      </w:pPr>
    </w:p>
    <w:p>
      <w:pPr>
        <w:pStyle w:val="2"/>
        <w:rPr>
          <w:rFonts w:hint="eastAsia"/>
          <w:b/>
          <w:sz w:val="24"/>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int="eastAsia" w:hAnsi="宋体" w:cs="宋体"/>
          <w:b/>
          <w:bCs/>
          <w:sz w:val="30"/>
          <w:szCs w:val="30"/>
        </w:rPr>
      </w:pPr>
    </w:p>
    <w:p>
      <w:pPr>
        <w:pStyle w:val="10"/>
        <w:tabs>
          <w:tab w:val="left" w:pos="2472"/>
        </w:tabs>
        <w:snapToGrid w:val="0"/>
        <w:spacing w:beforeLines="0" w:afterLines="0" w:line="240" w:lineRule="auto"/>
        <w:jc w:val="center"/>
        <w:rPr>
          <w:rFonts w:hAnsi="宋体" w:cs="宋体"/>
          <w:sz w:val="30"/>
          <w:szCs w:val="30"/>
        </w:rPr>
      </w:pPr>
      <w:r>
        <w:rPr>
          <w:rFonts w:hint="eastAsia" w:hAnsi="宋体" w:cs="宋体"/>
          <w:b/>
          <w:bCs/>
          <w:sz w:val="30"/>
          <w:szCs w:val="30"/>
        </w:rPr>
        <w:t>第六章　投标文件格式</w:t>
      </w:r>
    </w:p>
    <w:p>
      <w:pPr>
        <w:snapToGrid w:val="0"/>
        <w:spacing w:line="400" w:lineRule="exact"/>
        <w:jc w:val="center"/>
        <w:outlineLvl w:val="1"/>
        <w:rPr>
          <w:rFonts w:hint="eastAsia" w:ascii="宋体" w:hAnsi="宋体" w:cs="宋体"/>
          <w:b/>
          <w:bCs/>
          <w:szCs w:val="21"/>
        </w:rPr>
      </w:pPr>
      <w:bookmarkStart w:id="27" w:name="_Toc22236"/>
    </w:p>
    <w:p>
      <w:pPr>
        <w:snapToGrid w:val="0"/>
        <w:spacing w:line="400" w:lineRule="exact"/>
        <w:jc w:val="center"/>
        <w:outlineLvl w:val="1"/>
        <w:rPr>
          <w:rFonts w:ascii="宋体" w:hAnsi="宋体" w:cs="宋体"/>
          <w:b/>
          <w:bCs/>
          <w:szCs w:val="21"/>
        </w:rPr>
      </w:pPr>
      <w:r>
        <w:rPr>
          <w:rFonts w:hint="eastAsia" w:ascii="宋体" w:hAnsi="宋体" w:cs="宋体"/>
          <w:b/>
          <w:bCs/>
          <w:szCs w:val="21"/>
        </w:rPr>
        <w:t>一、投标文件外层包装封面格式</w:t>
      </w:r>
    </w:p>
    <w:p>
      <w:pPr>
        <w:snapToGrid w:val="0"/>
        <w:spacing w:line="400" w:lineRule="exact"/>
        <w:rPr>
          <w:rFonts w:hint="eastAsia"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所有投标文件的外包装封面格式：(可选用)</w:t>
      </w:r>
    </w:p>
    <w:p>
      <w:pPr>
        <w:snapToGrid w:val="0"/>
        <w:spacing w:line="400" w:lineRule="exact"/>
        <w:rPr>
          <w:rFonts w:ascii="宋体" w:hAnsi="宋体" w:cs="宋体"/>
          <w:bCs/>
          <w:szCs w:val="21"/>
        </w:rPr>
      </w:pPr>
    </w:p>
    <w:p>
      <w:pPr>
        <w:snapToGrid w:val="0"/>
        <w:spacing w:line="400" w:lineRule="exact"/>
        <w:jc w:val="center"/>
        <w:rPr>
          <w:rFonts w:hint="eastAsia" w:ascii="宋体" w:hAnsi="宋体" w:eastAsia="宋体" w:cs="宋体"/>
          <w:bCs/>
          <w:szCs w:val="21"/>
          <w:lang w:val="en-US" w:eastAsia="zh-CN"/>
        </w:rPr>
      </w:pPr>
      <w:r>
        <w:rPr>
          <w:rFonts w:hint="eastAsia" w:ascii="宋体" w:hAnsi="宋体" w:cs="宋体"/>
          <w:bCs/>
          <w:szCs w:val="21"/>
          <w:lang w:val="en-US" w:eastAsia="zh-CN"/>
        </w:rPr>
        <w:t>资格审查文件</w:t>
      </w:r>
    </w:p>
    <w:p>
      <w:pPr>
        <w:snapToGrid w:val="0"/>
        <w:spacing w:line="400" w:lineRule="exact"/>
        <w:rPr>
          <w:rFonts w:ascii="宋体" w:hAnsi="宋体" w:cs="宋体"/>
          <w:bCs/>
          <w:szCs w:val="21"/>
        </w:rPr>
      </w:pPr>
    </w:p>
    <w:p>
      <w:pPr>
        <w:snapToGrid w:val="0"/>
        <w:spacing w:line="400" w:lineRule="exact"/>
        <w:ind w:firstLine="1050" w:firstLineChars="500"/>
        <w:rPr>
          <w:rFonts w:hint="eastAsia" w:ascii="宋体" w:hAnsi="宋体" w:cs="宋体"/>
          <w:bCs/>
          <w:szCs w:val="21"/>
        </w:rPr>
      </w:pPr>
      <w:r>
        <w:rPr>
          <w:rFonts w:hint="eastAsia" w:ascii="宋体" w:hAnsi="宋体" w:cs="宋体"/>
          <w:bCs/>
          <w:szCs w:val="21"/>
        </w:rPr>
        <w:t>项目名称：</w:t>
      </w:r>
    </w:p>
    <w:p>
      <w:pPr>
        <w:snapToGrid w:val="0"/>
        <w:spacing w:line="400" w:lineRule="exact"/>
        <w:ind w:firstLine="1050" w:firstLineChars="500"/>
        <w:rPr>
          <w:rFonts w:ascii="宋体" w:hAnsi="宋体" w:cs="宋体"/>
          <w:bCs/>
          <w:szCs w:val="21"/>
        </w:rPr>
      </w:pPr>
      <w:r>
        <w:rPr>
          <w:rFonts w:hint="eastAsia" w:ascii="宋体" w:hAnsi="宋体" w:cs="宋体"/>
          <w:bCs/>
          <w:szCs w:val="21"/>
        </w:rPr>
        <w:t>项目编号：</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投标文件名称：</w:t>
      </w:r>
    </w:p>
    <w:p>
      <w:pPr>
        <w:snapToGrid w:val="0"/>
        <w:spacing w:line="400" w:lineRule="exact"/>
        <w:ind w:firstLine="1050" w:firstLineChars="500"/>
        <w:rPr>
          <w:rFonts w:ascii="宋体" w:hAnsi="宋体" w:cs="宋体"/>
          <w:bCs/>
          <w:szCs w:val="21"/>
        </w:rPr>
      </w:pPr>
      <w:r>
        <w:rPr>
          <w:rFonts w:hint="eastAsia" w:ascii="宋体" w:hAnsi="宋体" w:cs="宋体"/>
          <w:bCs/>
          <w:szCs w:val="21"/>
          <w:lang w:eastAsia="zh-CN"/>
        </w:rPr>
        <w:t>供应商</w:t>
      </w:r>
      <w:r>
        <w:rPr>
          <w:rFonts w:hint="eastAsia" w:ascii="宋体" w:hAnsi="宋体" w:cs="宋体"/>
          <w:bCs/>
          <w:szCs w:val="21"/>
        </w:rPr>
        <w:t>名称：</w:t>
      </w:r>
    </w:p>
    <w:p>
      <w:pPr>
        <w:snapToGrid w:val="0"/>
        <w:spacing w:line="400" w:lineRule="exact"/>
        <w:ind w:firstLine="1050" w:firstLineChars="500"/>
        <w:rPr>
          <w:rFonts w:ascii="宋体" w:hAnsi="宋体" w:cs="宋体"/>
          <w:bCs/>
          <w:szCs w:val="21"/>
        </w:rPr>
      </w:pPr>
      <w:r>
        <w:rPr>
          <w:rFonts w:hint="eastAsia" w:ascii="宋体" w:hAnsi="宋体" w:cs="宋体"/>
          <w:bCs/>
          <w:szCs w:val="21"/>
          <w:lang w:eastAsia="zh-CN"/>
        </w:rPr>
        <w:t>供应商</w:t>
      </w:r>
      <w:r>
        <w:rPr>
          <w:rFonts w:hint="eastAsia" w:ascii="宋体" w:hAnsi="宋体" w:cs="宋体"/>
          <w:bCs/>
          <w:szCs w:val="21"/>
        </w:rPr>
        <w:t>地址：</w:t>
      </w:r>
    </w:p>
    <w:p>
      <w:pPr>
        <w:snapToGrid w:val="0"/>
        <w:spacing w:line="400" w:lineRule="exact"/>
        <w:ind w:firstLine="1050" w:firstLineChars="500"/>
        <w:rPr>
          <w:rFonts w:ascii="宋体" w:hAnsi="宋体" w:cs="宋体"/>
          <w:bCs/>
          <w:szCs w:val="21"/>
        </w:rPr>
      </w:pPr>
      <w:r>
        <w:rPr>
          <w:rFonts w:hint="eastAsia" w:ascii="宋体" w:hAnsi="宋体" w:cs="宋体"/>
          <w:bCs/>
          <w:szCs w:val="21"/>
        </w:rPr>
        <w:t>在  年  月  日  时  分之前不得启封</w:t>
      </w:r>
    </w:p>
    <w:p>
      <w:pPr>
        <w:snapToGrid w:val="0"/>
        <w:spacing w:line="400" w:lineRule="exact"/>
        <w:ind w:firstLine="3570" w:firstLineChars="1700"/>
        <w:rPr>
          <w:rFonts w:ascii="宋体" w:hAnsi="宋体" w:cs="宋体"/>
          <w:bCs/>
          <w:szCs w:val="21"/>
        </w:rPr>
      </w:pPr>
    </w:p>
    <w:p>
      <w:pPr>
        <w:snapToGrid w:val="0"/>
        <w:spacing w:line="400" w:lineRule="exact"/>
        <w:ind w:firstLine="645"/>
        <w:jc w:val="center"/>
        <w:rPr>
          <w:rFonts w:ascii="宋体" w:hAnsi="宋体" w:cs="宋体"/>
          <w:bCs/>
          <w:szCs w:val="21"/>
        </w:rPr>
      </w:pPr>
      <w:r>
        <w:rPr>
          <w:rFonts w:hint="eastAsia" w:ascii="宋体" w:hAnsi="宋体" w:cs="宋体"/>
          <w:bCs/>
          <w:szCs w:val="21"/>
        </w:rPr>
        <w:t xml:space="preserve">                                          年  月  日</w:t>
      </w:r>
    </w:p>
    <w:p>
      <w:pPr>
        <w:snapToGrid w:val="0"/>
        <w:spacing w:line="400" w:lineRule="exact"/>
        <w:rPr>
          <w:rFonts w:ascii="宋体" w:hAnsi="宋体" w:cs="宋体"/>
          <w:b/>
          <w:bCs/>
          <w:szCs w:val="21"/>
        </w:rPr>
      </w:pPr>
    </w:p>
    <w:p>
      <w:pPr>
        <w:snapToGrid w:val="0"/>
        <w:spacing w:line="400" w:lineRule="exact"/>
        <w:jc w:val="center"/>
        <w:rPr>
          <w:rFonts w:ascii="宋体" w:hAnsi="宋体" w:cs="宋体"/>
          <w:b/>
          <w:bCs/>
          <w:szCs w:val="21"/>
        </w:rPr>
      </w:pPr>
      <w:r>
        <w:rPr>
          <w:rFonts w:hint="eastAsia" w:ascii="宋体" w:hAnsi="宋体" w:cs="宋体"/>
          <w:b/>
          <w:bCs/>
          <w:szCs w:val="21"/>
        </w:rPr>
        <w:t>二、投标文件封面格式</w:t>
      </w:r>
    </w:p>
    <w:p>
      <w:pPr>
        <w:snapToGrid w:val="0"/>
        <w:spacing w:line="400" w:lineRule="exact"/>
        <w:rPr>
          <w:rFonts w:ascii="宋体" w:hAnsi="宋体" w:cs="宋体"/>
          <w:szCs w:val="21"/>
        </w:rPr>
      </w:pPr>
      <w:r>
        <w:rPr>
          <w:rFonts w:hint="eastAsia" w:ascii="宋体" w:hAnsi="宋体" w:cs="宋体"/>
          <w:szCs w:val="21"/>
        </w:rPr>
        <w:t xml:space="preserve">投标文件封面格式： </w:t>
      </w:r>
    </w:p>
    <w:p>
      <w:pPr>
        <w:snapToGrid w:val="0"/>
        <w:spacing w:line="400" w:lineRule="exact"/>
        <w:jc w:val="right"/>
        <w:rPr>
          <w:rFonts w:ascii="宋体" w:hAnsi="宋体" w:cs="宋体"/>
          <w:b/>
          <w:bCs/>
          <w:szCs w:val="21"/>
        </w:rPr>
      </w:pPr>
      <w:r>
        <w:rPr>
          <w:rFonts w:hint="eastAsia" w:ascii="宋体" w:hAnsi="宋体" w:cs="宋体"/>
          <w:b/>
          <w:bCs/>
          <w:szCs w:val="21"/>
        </w:rPr>
        <w:t>正本/或副本</w:t>
      </w:r>
    </w:p>
    <w:p>
      <w:pPr>
        <w:snapToGrid w:val="0"/>
        <w:spacing w:line="400" w:lineRule="exact"/>
        <w:rPr>
          <w:rFonts w:ascii="宋体" w:hAnsi="宋体" w:cs="宋体"/>
          <w:bCs/>
          <w:szCs w:val="21"/>
        </w:rPr>
      </w:pPr>
    </w:p>
    <w:p>
      <w:pPr>
        <w:snapToGrid w:val="0"/>
        <w:spacing w:line="400" w:lineRule="exact"/>
        <w:jc w:val="center"/>
        <w:rPr>
          <w:rFonts w:ascii="宋体" w:hAnsi="宋体" w:cs="宋体"/>
          <w:bCs/>
          <w:szCs w:val="21"/>
        </w:rPr>
      </w:pPr>
    </w:p>
    <w:p>
      <w:pPr>
        <w:snapToGrid w:val="0"/>
        <w:spacing w:before="120" w:beforeLines="50" w:after="50"/>
        <w:ind w:firstLine="3675" w:firstLineChars="1750"/>
        <w:rPr>
          <w:rFonts w:hint="eastAsia" w:ascii="宋体" w:hAnsi="宋体"/>
          <w:szCs w:val="21"/>
        </w:rPr>
      </w:pPr>
      <w:r>
        <w:rPr>
          <w:rFonts w:hint="eastAsia" w:ascii="宋体" w:hAnsi="宋体"/>
          <w:szCs w:val="21"/>
        </w:rPr>
        <w:t>资格审查文件</w:t>
      </w:r>
    </w:p>
    <w:p>
      <w:pPr>
        <w:snapToGrid w:val="0"/>
        <w:spacing w:line="400" w:lineRule="exact"/>
        <w:rPr>
          <w:rFonts w:ascii="宋体" w:hAnsi="宋体" w:cs="宋体"/>
          <w:bCs/>
          <w:szCs w:val="21"/>
        </w:rPr>
      </w:pPr>
    </w:p>
    <w:p>
      <w:pPr>
        <w:snapToGrid w:val="0"/>
        <w:spacing w:line="400" w:lineRule="exact"/>
        <w:ind w:left="1470" w:leftChars="500" w:hanging="420" w:hangingChars="200"/>
        <w:rPr>
          <w:rFonts w:ascii="宋体" w:hAnsi="宋体" w:cs="宋体"/>
          <w:b/>
          <w:szCs w:val="21"/>
          <w:u w:val="single"/>
          <w:lang w:val="zh-CN"/>
        </w:rPr>
      </w:pPr>
      <w:r>
        <w:rPr>
          <w:rFonts w:hint="eastAsia" w:ascii="宋体" w:hAnsi="宋体" w:cs="宋体"/>
          <w:bCs/>
          <w:szCs w:val="21"/>
        </w:rPr>
        <w:t>项目名称：</w:t>
      </w:r>
    </w:p>
    <w:p>
      <w:pPr>
        <w:snapToGrid w:val="0"/>
        <w:spacing w:line="400" w:lineRule="exact"/>
        <w:ind w:firstLine="1050" w:firstLineChars="500"/>
        <w:rPr>
          <w:rFonts w:hint="eastAsia" w:ascii="宋体" w:hAnsi="宋体" w:cs="宋体"/>
          <w:bCs/>
          <w:szCs w:val="21"/>
        </w:rPr>
      </w:pPr>
      <w:r>
        <w:rPr>
          <w:rFonts w:hint="eastAsia" w:ascii="宋体" w:hAnsi="宋体" w:cs="宋体"/>
          <w:bCs/>
          <w:szCs w:val="21"/>
        </w:rPr>
        <w:t>项目编号：</w:t>
      </w:r>
    </w:p>
    <w:p>
      <w:pPr>
        <w:snapToGrid w:val="0"/>
        <w:spacing w:line="400" w:lineRule="exact"/>
        <w:ind w:firstLine="1050" w:firstLineChars="500"/>
        <w:rPr>
          <w:rFonts w:ascii="宋体" w:hAnsi="宋体" w:cs="宋体"/>
          <w:bCs/>
          <w:szCs w:val="21"/>
        </w:rPr>
      </w:pPr>
      <w:r>
        <w:rPr>
          <w:rFonts w:hint="eastAsia" w:ascii="宋体" w:hAnsi="宋体" w:cs="宋体"/>
          <w:bCs/>
          <w:szCs w:val="21"/>
          <w:lang w:eastAsia="zh-CN"/>
        </w:rPr>
        <w:t>供应商</w:t>
      </w:r>
      <w:r>
        <w:rPr>
          <w:rFonts w:hint="eastAsia" w:ascii="宋体" w:hAnsi="宋体" w:cs="宋体"/>
          <w:bCs/>
          <w:szCs w:val="21"/>
        </w:rPr>
        <w:t>名称：</w:t>
      </w:r>
    </w:p>
    <w:p>
      <w:pPr>
        <w:pStyle w:val="7"/>
        <w:snapToGrid w:val="0"/>
        <w:spacing w:line="400" w:lineRule="exact"/>
        <w:ind w:firstLine="1050" w:firstLineChars="500"/>
        <w:rPr>
          <w:rFonts w:ascii="宋体" w:hAnsi="宋体" w:cs="宋体"/>
          <w:bCs/>
          <w:szCs w:val="21"/>
        </w:rPr>
      </w:pPr>
      <w:r>
        <w:rPr>
          <w:rFonts w:hint="eastAsia" w:ascii="宋体" w:hAnsi="宋体" w:cs="宋体"/>
          <w:bCs/>
          <w:szCs w:val="21"/>
          <w:lang w:eastAsia="zh-CN"/>
        </w:rPr>
        <w:t>供应商</w:t>
      </w:r>
      <w:r>
        <w:rPr>
          <w:rFonts w:hint="eastAsia" w:ascii="宋体" w:hAnsi="宋体" w:cs="宋体"/>
          <w:bCs/>
          <w:szCs w:val="21"/>
        </w:rPr>
        <w:t>地址：</w:t>
      </w:r>
    </w:p>
    <w:p>
      <w:pPr>
        <w:pStyle w:val="7"/>
        <w:snapToGrid w:val="0"/>
        <w:spacing w:line="400" w:lineRule="exact"/>
        <w:ind w:firstLine="0"/>
        <w:rPr>
          <w:rFonts w:ascii="宋体" w:hAnsi="宋体" w:cs="宋体"/>
          <w:bCs/>
          <w:szCs w:val="21"/>
        </w:rPr>
      </w:pPr>
    </w:p>
    <w:p>
      <w:pPr>
        <w:snapToGrid w:val="0"/>
        <w:spacing w:line="400" w:lineRule="exact"/>
        <w:jc w:val="center"/>
        <w:rPr>
          <w:rFonts w:hint="eastAsia" w:ascii="宋体" w:hAnsi="宋体" w:cs="宋体"/>
          <w:szCs w:val="21"/>
          <w:lang w:val="en-US" w:eastAsia="zh-CN"/>
        </w:rPr>
      </w:pPr>
    </w:p>
    <w:p>
      <w:pPr>
        <w:snapToGrid w:val="0"/>
        <w:spacing w:line="400" w:lineRule="exact"/>
        <w:jc w:val="both"/>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年  月  日</w:t>
      </w:r>
    </w:p>
    <w:p>
      <w:pPr>
        <w:rPr>
          <w:rFonts w:hint="eastAsia"/>
          <w:b/>
          <w:lang w:val="en-US" w:eastAsia="zh-CN"/>
        </w:rPr>
      </w:pPr>
    </w:p>
    <w:p>
      <w:pPr>
        <w:rPr>
          <w:rFonts w:hint="eastAsia"/>
          <w:b/>
          <w:lang w:val="en-US" w:eastAsia="zh-CN"/>
        </w:rPr>
      </w:pPr>
    </w:p>
    <w:p>
      <w:pPr>
        <w:rPr>
          <w:rFonts w:hint="eastAsia"/>
          <w:b/>
          <w:lang w:val="en-US" w:eastAsia="zh-CN"/>
        </w:rPr>
      </w:pPr>
    </w:p>
    <w:p>
      <w:pPr>
        <w:rPr>
          <w:rFonts w:hint="eastAsia"/>
          <w:b/>
          <w:lang w:val="en-US" w:eastAsia="zh-CN"/>
        </w:rPr>
      </w:pPr>
    </w:p>
    <w:p>
      <w:pPr>
        <w:rPr>
          <w:rFonts w:hint="eastAsia"/>
          <w:b/>
          <w:lang w:val="en-US" w:eastAsia="zh-CN"/>
        </w:rPr>
      </w:pPr>
    </w:p>
    <w:p>
      <w:pPr>
        <w:rPr>
          <w:rFonts w:hint="eastAsia"/>
          <w:b/>
          <w:lang w:val="en-US" w:eastAsia="zh-CN"/>
        </w:rPr>
      </w:pPr>
    </w:p>
    <w:p>
      <w:pPr>
        <w:rPr>
          <w:rFonts w:hint="eastAsia"/>
          <w:b/>
          <w:lang w:val="en-US" w:eastAsia="zh-CN"/>
        </w:rPr>
      </w:pPr>
    </w:p>
    <w:p>
      <w:pPr>
        <w:rPr>
          <w:rFonts w:hint="eastAsia"/>
          <w:b/>
        </w:rPr>
      </w:pPr>
      <w:r>
        <w:rPr>
          <w:rFonts w:hint="eastAsia"/>
          <w:b/>
          <w:lang w:val="en-US" w:eastAsia="zh-CN"/>
        </w:rPr>
        <w:t>1</w:t>
      </w:r>
      <w:r>
        <w:rPr>
          <w:rFonts w:hint="eastAsia"/>
          <w:b/>
        </w:rPr>
        <w:t>.资格条件自查表格式</w:t>
      </w:r>
    </w:p>
    <w:p>
      <w:pPr>
        <w:adjustRightInd w:val="0"/>
        <w:snapToGrid w:val="0"/>
        <w:jc w:val="center"/>
        <w:rPr>
          <w:rFonts w:hint="eastAsia" w:ascii="宋体" w:hAnsi="宋体"/>
          <w:b/>
          <w:sz w:val="24"/>
        </w:rPr>
      </w:pPr>
    </w:p>
    <w:p>
      <w:pPr>
        <w:adjustRightInd w:val="0"/>
        <w:snapToGrid w:val="0"/>
        <w:jc w:val="center"/>
        <w:rPr>
          <w:rFonts w:ascii="宋体" w:hAnsi="宋体"/>
          <w:b/>
          <w:sz w:val="24"/>
        </w:rPr>
      </w:pPr>
      <w:r>
        <w:rPr>
          <w:rFonts w:hint="eastAsia" w:ascii="宋体" w:hAnsi="宋体"/>
          <w:b/>
          <w:sz w:val="24"/>
        </w:rPr>
        <w:t>资格条件自查表</w:t>
      </w:r>
    </w:p>
    <w:tbl>
      <w:tblPr>
        <w:tblStyle w:val="20"/>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519"/>
        <w:gridCol w:w="1345"/>
        <w:gridCol w:w="2238"/>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0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23"/>
                <w:rFonts w:hint="eastAsia" w:ascii="宋体" w:hAnsi="宋体"/>
                <w:szCs w:val="21"/>
              </w:rPr>
              <w:t>评审内容</w:t>
            </w:r>
          </w:p>
        </w:tc>
        <w:tc>
          <w:tcPr>
            <w:tcW w:w="4519"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23"/>
                <w:rFonts w:hint="eastAsia" w:ascii="宋体" w:hAnsi="宋体"/>
                <w:szCs w:val="21"/>
              </w:rPr>
              <w:t>采购文件要求</w:t>
            </w:r>
          </w:p>
        </w:tc>
        <w:tc>
          <w:tcPr>
            <w:tcW w:w="13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23"/>
                <w:rFonts w:hint="eastAsia" w:ascii="宋体" w:hAnsi="宋体"/>
                <w:szCs w:val="21"/>
              </w:rPr>
              <w:t>自查结论</w:t>
            </w:r>
          </w:p>
        </w:tc>
        <w:tc>
          <w:tcPr>
            <w:tcW w:w="2238"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23"/>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43"/>
              <w:adjustRightInd w:val="0"/>
              <w:snapToGrid w:val="0"/>
              <w:spacing w:before="0" w:beforeAutospacing="0" w:after="0" w:afterAutospacing="0"/>
              <w:jc w:val="center"/>
              <w:rPr>
                <w:rFonts w:hint="eastAsia"/>
                <w:b/>
                <w:sz w:val="21"/>
                <w:szCs w:val="21"/>
              </w:rPr>
            </w:pPr>
            <w:r>
              <w:rPr>
                <w:rFonts w:hint="eastAsia"/>
                <w:b/>
                <w:sz w:val="21"/>
                <w:szCs w:val="21"/>
              </w:rPr>
              <w:t>资</w:t>
            </w:r>
          </w:p>
          <w:p>
            <w:pPr>
              <w:pStyle w:val="43"/>
              <w:adjustRightInd w:val="0"/>
              <w:snapToGrid w:val="0"/>
              <w:spacing w:before="0" w:beforeAutospacing="0" w:after="0" w:afterAutospacing="0"/>
              <w:jc w:val="center"/>
              <w:rPr>
                <w:rFonts w:hint="eastAsia"/>
                <w:b/>
                <w:sz w:val="21"/>
                <w:szCs w:val="21"/>
              </w:rPr>
            </w:pPr>
            <w:r>
              <w:rPr>
                <w:rFonts w:hint="eastAsia"/>
                <w:b/>
                <w:sz w:val="21"/>
                <w:szCs w:val="21"/>
              </w:rPr>
              <w:t>格</w:t>
            </w:r>
          </w:p>
          <w:p>
            <w:pPr>
              <w:pStyle w:val="43"/>
              <w:adjustRightInd w:val="0"/>
              <w:snapToGrid w:val="0"/>
              <w:spacing w:before="0" w:beforeAutospacing="0" w:after="0" w:afterAutospacing="0"/>
              <w:jc w:val="center"/>
              <w:rPr>
                <w:rFonts w:hint="eastAsia"/>
                <w:b/>
                <w:sz w:val="21"/>
                <w:szCs w:val="21"/>
              </w:rPr>
            </w:pPr>
            <w:r>
              <w:rPr>
                <w:rFonts w:hint="eastAsia"/>
                <w:b/>
                <w:sz w:val="21"/>
                <w:szCs w:val="21"/>
              </w:rPr>
              <w:t>性</w:t>
            </w:r>
          </w:p>
          <w:p>
            <w:pPr>
              <w:pStyle w:val="43"/>
              <w:adjustRightInd w:val="0"/>
              <w:snapToGrid w:val="0"/>
              <w:spacing w:before="0" w:beforeAutospacing="0" w:after="0" w:afterAutospacing="0"/>
              <w:jc w:val="center"/>
              <w:rPr>
                <w:rFonts w:hint="eastAsia"/>
                <w:b/>
                <w:sz w:val="21"/>
                <w:szCs w:val="21"/>
              </w:rPr>
            </w:pPr>
            <w:r>
              <w:rPr>
                <w:rFonts w:hint="eastAsia"/>
                <w:b/>
                <w:sz w:val="21"/>
                <w:szCs w:val="21"/>
              </w:rPr>
              <w:t>审</w:t>
            </w:r>
          </w:p>
          <w:p>
            <w:pPr>
              <w:pStyle w:val="43"/>
              <w:adjustRightInd w:val="0"/>
              <w:snapToGrid w:val="0"/>
              <w:spacing w:before="0" w:beforeAutospacing="0" w:after="0" w:afterAutospacing="0"/>
              <w:jc w:val="center"/>
              <w:rPr>
                <w:b/>
                <w:sz w:val="21"/>
                <w:szCs w:val="21"/>
              </w:rPr>
            </w:pPr>
            <w:r>
              <w:rPr>
                <w:rFonts w:hint="eastAsia"/>
                <w:b/>
                <w:sz w:val="21"/>
                <w:szCs w:val="21"/>
              </w:rPr>
              <w:t>查</w:t>
            </w: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一.</w:t>
            </w:r>
            <w:r>
              <w:rPr>
                <w:rFonts w:hint="eastAsia" w:ascii="宋体" w:hAnsi="宋体" w:cs="宋体"/>
                <w:szCs w:val="21"/>
                <w:lang w:eastAsia="zh-CN"/>
              </w:rPr>
              <w:t>供应商</w:t>
            </w:r>
            <w:r>
              <w:rPr>
                <w:rFonts w:hint="eastAsia" w:ascii="宋体" w:hAnsi="宋体" w:cs="宋体"/>
                <w:szCs w:val="21"/>
              </w:rPr>
              <w:t>具备《政府采购法》第二十二条所规定的条件：</w:t>
            </w:r>
          </w:p>
        </w:tc>
        <w:tc>
          <w:tcPr>
            <w:tcW w:w="1345" w:type="dxa"/>
            <w:vMerge w:val="restart"/>
            <w:tcBorders>
              <w:top w:val="outset" w:color="111111" w:sz="6" w:space="0"/>
              <w:left w:val="outset" w:color="111111" w:sz="6" w:space="0"/>
              <w:right w:val="outset" w:color="111111" w:sz="6" w:space="0"/>
            </w:tcBorders>
            <w:vAlign w:val="center"/>
          </w:tcPr>
          <w:p>
            <w:pPr>
              <w:adjustRightInd w:val="0"/>
              <w:snapToGrid w:val="0"/>
              <w:rPr>
                <w:rFonts w:hint="eastAsia"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43"/>
              <w:adjustRightInd w:val="0"/>
              <w:snapToGrid w:val="0"/>
              <w:spacing w:before="0" w:beforeAutospacing="0" w:after="0" w:afterAutospacing="0"/>
              <w:jc w:val="center"/>
              <w:rPr>
                <w:rFonts w:hint="eastAsia"/>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r>
              <w:rPr>
                <w:rFonts w:hint="eastAsia"/>
              </w:rPr>
              <w:t>1、有效的</w:t>
            </w:r>
            <w:r>
              <w:rPr>
                <w:rFonts w:hint="eastAsia" w:ascii="宋体" w:hAnsi="宋体" w:cs="宋体"/>
                <w:szCs w:val="21"/>
              </w:rPr>
              <w:t>企业法人营业执照或事业单位法人证书</w:t>
            </w:r>
            <w:r>
              <w:rPr>
                <w:rFonts w:hint="eastAsia"/>
              </w:rPr>
              <w:t>；</w:t>
            </w:r>
          </w:p>
        </w:tc>
        <w:tc>
          <w:tcPr>
            <w:tcW w:w="1345" w:type="dxa"/>
            <w:vMerge w:val="continue"/>
            <w:tcBorders>
              <w:left w:val="outset" w:color="111111" w:sz="6" w:space="0"/>
              <w:right w:val="outset" w:color="111111" w:sz="6" w:space="0"/>
            </w:tcBorders>
            <w:vAlign w:val="center"/>
          </w:tcPr>
          <w:p>
            <w:pPr>
              <w:adjustRightInd w:val="0"/>
              <w:snapToGrid w:val="0"/>
              <w:rPr>
                <w:rFonts w:hint="eastAsia" w:ascii="宋体" w:hAns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43"/>
              <w:adjustRightInd w:val="0"/>
              <w:snapToGrid w:val="0"/>
              <w:spacing w:before="0" w:beforeAutospacing="0" w:after="0" w:afterAutospacing="0"/>
              <w:jc w:val="center"/>
              <w:rPr>
                <w:rFonts w:hint="eastAsia"/>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2、</w:t>
            </w:r>
            <w:r>
              <w:rPr>
                <w:rFonts w:hint="eastAsia" w:ascii="宋体" w:hAnsi="宋体" w:cs="宋体"/>
                <w:szCs w:val="21"/>
                <w:lang w:eastAsia="zh-CN"/>
              </w:rPr>
              <w:t>供应商</w:t>
            </w:r>
            <w:r>
              <w:rPr>
                <w:rFonts w:hint="eastAsia" w:ascii="宋体" w:hAnsi="宋体" w:cs="宋体"/>
                <w:szCs w:val="21"/>
              </w:rPr>
              <w:t>如果有名称变更的，应提供由行政主管部门出具的变更证明文件。</w:t>
            </w:r>
          </w:p>
        </w:tc>
        <w:tc>
          <w:tcPr>
            <w:tcW w:w="1345" w:type="dxa"/>
            <w:vMerge w:val="continue"/>
            <w:tcBorders>
              <w:left w:val="outset" w:color="111111" w:sz="6" w:space="0"/>
              <w:right w:val="outset" w:color="111111" w:sz="6" w:space="0"/>
            </w:tcBorders>
            <w:vAlign w:val="center"/>
          </w:tcPr>
          <w:p>
            <w:pPr>
              <w:adjustRightInd w:val="0"/>
              <w:snapToGrid w:val="0"/>
              <w:rPr>
                <w:rFonts w:hint="eastAsia" w:ascii="宋体" w:hAns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4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2018</w:t>
            </w:r>
            <w:r>
              <w:rPr>
                <w:rFonts w:hint="eastAsia" w:ascii="宋体" w:hAnsi="宋体" w:cs="宋体"/>
                <w:szCs w:val="21"/>
              </w:rPr>
              <w:t>年财务状况报告复印件，其他组织或</w:t>
            </w:r>
            <w:r>
              <w:rPr>
                <w:rFonts w:hint="eastAsia" w:ascii="宋体" w:hAnsi="宋体" w:cs="宋体"/>
                <w:szCs w:val="21"/>
                <w:lang w:eastAsia="zh-CN"/>
              </w:rPr>
              <w:t>供应商</w:t>
            </w:r>
            <w:r>
              <w:rPr>
                <w:rFonts w:hint="eastAsia" w:ascii="宋体" w:hAnsi="宋体" w:cs="宋体"/>
                <w:szCs w:val="21"/>
              </w:rPr>
              <w:t>新成立不足一年提供银行出具的资信证明材料复印件；</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4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hint="eastAsia" w:ascii="宋体" w:hAnsi="宋体" w:cs="宋体"/>
                <w:szCs w:val="21"/>
              </w:rPr>
            </w:pPr>
            <w:r>
              <w:rPr>
                <w:rFonts w:hint="eastAsia" w:ascii="宋体" w:hAnsi="宋体" w:cs="宋体"/>
                <w:szCs w:val="21"/>
              </w:rPr>
              <w:t>4、</w:t>
            </w:r>
            <w:r>
              <w:rPr>
                <w:rFonts w:hint="eastAsia" w:ascii="宋体" w:hAnsi="宋体" w:cs="宋体"/>
                <w:szCs w:val="21"/>
                <w:lang w:val="en-US" w:eastAsia="zh-CN"/>
              </w:rPr>
              <w:t>2019</w:t>
            </w:r>
            <w:r>
              <w:rPr>
                <w:rFonts w:hint="eastAsia" w:ascii="宋体" w:hAnsi="宋体" w:cs="宋体"/>
                <w:szCs w:val="21"/>
              </w:rPr>
              <w:t>年开具的缴纳税收的凭据证明材料复印件；如依法免税的，应提供相应文件证明其依法免税；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4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hint="eastAsia" w:ascii="宋体" w:hAnsi="宋体" w:cs="宋体"/>
                <w:szCs w:val="21"/>
              </w:rPr>
            </w:pPr>
            <w:r>
              <w:rPr>
                <w:rFonts w:hint="eastAsia" w:ascii="宋体" w:hAnsi="宋体" w:cs="宋体"/>
                <w:szCs w:val="21"/>
              </w:rPr>
              <w:t>5、</w:t>
            </w:r>
            <w:r>
              <w:rPr>
                <w:rFonts w:hint="eastAsia" w:ascii="宋体" w:hAnsi="宋体" w:cs="宋体"/>
                <w:szCs w:val="21"/>
                <w:lang w:val="en-US" w:eastAsia="zh-CN"/>
              </w:rPr>
              <w:t>2019</w:t>
            </w:r>
            <w:r>
              <w:rPr>
                <w:rFonts w:hint="eastAsia" w:ascii="宋体" w:hAnsi="宋体" w:cs="宋体"/>
                <w:szCs w:val="21"/>
              </w:rPr>
              <w:t>年开具的缴纳社会保险的凭据证明材料复印件；如依法不需要缴纳社会保障资金的，应提供相应文件证明其依法不需要缴纳社会保障资金；</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4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hint="eastAsia" w:ascii="宋体" w:hAnsi="宋体" w:cs="宋体"/>
                <w:szCs w:val="21"/>
              </w:rPr>
            </w:pPr>
            <w:r>
              <w:rPr>
                <w:rFonts w:hint="eastAsia" w:ascii="宋体" w:hAnsi="宋体" w:cs="宋体"/>
                <w:szCs w:val="21"/>
              </w:rPr>
              <w:t>6、</w:t>
            </w:r>
            <w:r>
              <w:rPr>
                <w:rFonts w:hint="eastAsia"/>
              </w:rPr>
              <w:t>提供</w:t>
            </w:r>
            <w:r>
              <w:t>具有履行合同所必需的设备和专业技术能力</w:t>
            </w:r>
            <w:r>
              <w:rPr>
                <w:rFonts w:hint="eastAsia"/>
              </w:rPr>
              <w:t>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4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hint="eastAsia" w:ascii="宋体" w:hAnsi="宋体" w:cs="宋体"/>
                <w:szCs w:val="21"/>
              </w:rPr>
            </w:pPr>
            <w:r>
              <w:rPr>
                <w:rFonts w:hint="eastAsia" w:ascii="宋体" w:hAnsi="宋体" w:cs="宋体"/>
                <w:szCs w:val="21"/>
              </w:rPr>
              <w:t>7、</w:t>
            </w:r>
            <w:r>
              <w:rPr>
                <w:rFonts w:hint="eastAsia"/>
              </w:rPr>
              <w:t>提供参加采购活动前</w:t>
            </w:r>
            <w:r>
              <w:t>3</w:t>
            </w:r>
            <w:r>
              <w:rPr>
                <w:rFonts w:hint="eastAsia"/>
              </w:rPr>
              <w:t>年内在经营活动中没有重大违法记录的书面声明。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46" w:hRule="atLeast"/>
          <w:jc w:val="center"/>
        </w:trPr>
        <w:tc>
          <w:tcPr>
            <w:tcW w:w="831" w:type="dxa"/>
            <w:vMerge w:val="continue"/>
            <w:tcBorders>
              <w:left w:val="single" w:color="auto" w:sz="12" w:space="0"/>
              <w:right w:val="outset" w:color="111111" w:sz="6" w:space="0"/>
            </w:tcBorders>
            <w:vAlign w:val="center"/>
          </w:tcPr>
          <w:p>
            <w:pPr>
              <w:pStyle w:val="4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cs="黑体"/>
                <w:szCs w:val="21"/>
              </w:rPr>
            </w:pPr>
            <w:r>
              <w:rPr>
                <w:rFonts w:hint="eastAsia" w:ascii="宋体" w:hAnsi="宋体" w:cs="宋体"/>
                <w:szCs w:val="21"/>
              </w:rPr>
              <w:t>8、若以不具有独立承担民事责任能力的分支机构投标，须取得</w:t>
            </w:r>
            <w:r>
              <w:rPr>
                <w:rFonts w:hint="eastAsia" w:ascii="宋体" w:hAnsi="宋体" w:cs="黑体"/>
                <w:szCs w:val="21"/>
              </w:rPr>
              <w:t>具有法人资格的总公司的授权书，并提供总公司营业执照副本复印件。</w:t>
            </w:r>
          </w:p>
        </w:tc>
        <w:tc>
          <w:tcPr>
            <w:tcW w:w="1345" w:type="dxa"/>
            <w:tcBorders>
              <w:top w:val="single" w:color="auto" w:sz="4" w:space="0"/>
              <w:left w:val="outset" w:color="111111" w:sz="6" w:space="0"/>
              <w:right w:val="outset" w:color="111111" w:sz="6" w:space="0"/>
            </w:tcBorders>
            <w:vAlign w:val="center"/>
          </w:tcPr>
          <w:p>
            <w:pPr>
              <w:adjustRightInd w:val="0"/>
              <w:snapToGrid w:val="0"/>
              <w:rPr>
                <w:rFonts w:hint="eastAsia"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single" w:color="auto" w:sz="4"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3"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cs="宋体"/>
                <w:szCs w:val="21"/>
              </w:rPr>
            </w:pPr>
            <w:r>
              <w:rPr>
                <w:rFonts w:hint="eastAsia" w:ascii="宋体" w:hAnsi="宋体" w:cs="宋体"/>
                <w:szCs w:val="21"/>
              </w:rPr>
              <w:t>二.</w:t>
            </w:r>
            <w:r>
              <w:rPr>
                <w:rFonts w:hint="eastAsia" w:ascii="宋体" w:hAnsi="宋体" w:cs="宋体"/>
                <w:bCs/>
                <w:szCs w:val="21"/>
              </w:rPr>
              <w:t>为采购项目提供整体设计、规范编制或者项目管理、监理、检测等服务的</w:t>
            </w:r>
            <w:r>
              <w:rPr>
                <w:rFonts w:hint="eastAsia" w:ascii="宋体" w:hAnsi="宋体" w:cs="宋体"/>
                <w:bCs/>
                <w:szCs w:val="21"/>
                <w:lang w:eastAsia="zh-CN"/>
              </w:rPr>
              <w:t>供应商</w:t>
            </w:r>
            <w:r>
              <w:rPr>
                <w:rFonts w:hint="eastAsia" w:ascii="宋体" w:hAnsi="宋体" w:cs="宋体"/>
                <w:bCs/>
                <w:szCs w:val="21"/>
              </w:rPr>
              <w:t>及其附属机构，不得再参加本项目投标。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46"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三.本项目不接受联合体投标。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szCs w:val="21"/>
              </w:rPr>
            </w:pPr>
            <w:r>
              <w:rPr>
                <w:rFonts w:hint="eastAsia" w:ascii="宋体" w:hAnsi="宋体" w:eastAsia="宋体" w:cs="宋体"/>
                <w:szCs w:val="21"/>
              </w:rPr>
              <w:t>四.</w:t>
            </w:r>
          </w:p>
          <w:p>
            <w:pPr>
              <w:adjustRightInd w:val="0"/>
              <w:snapToGrid w:val="0"/>
              <w:rPr>
                <w:rFonts w:hint="default" w:ascii="宋体" w:hAnsi="宋体" w:cs="宋体"/>
                <w:szCs w:val="21"/>
                <w:lang w:eastAsia="zh-CN"/>
              </w:rPr>
            </w:pPr>
            <w:r>
              <w:rPr>
                <w:rFonts w:hint="eastAsia" w:ascii="宋体" w:hAnsi="宋体" w:cs="宋体"/>
                <w:szCs w:val="21"/>
                <w:lang w:val="en-US" w:eastAsia="zh-CN"/>
              </w:rPr>
              <w:t>1、</w:t>
            </w:r>
            <w:r>
              <w:rPr>
                <w:rFonts w:hint="eastAsia" w:ascii="宋体" w:hAnsi="宋体" w:cs="宋体"/>
                <w:szCs w:val="21"/>
                <w:lang w:eastAsia="zh-CN"/>
              </w:rPr>
              <w:t>供应商（包括法定代表人和项目负责人）未被列入“全国法院失信被执行人名单”（</w:t>
            </w:r>
            <w:r>
              <w:rPr>
                <w:rFonts w:hint="eastAsia" w:ascii="宋体" w:hAnsi="宋体" w:cs="宋体"/>
                <w:szCs w:val="21"/>
                <w:lang w:eastAsia="zh-CN"/>
              </w:rPr>
              <w:fldChar w:fldCharType="begin"/>
            </w:r>
            <w:r>
              <w:rPr>
                <w:rFonts w:hint="eastAsia" w:ascii="宋体" w:hAnsi="宋体" w:cs="宋体"/>
                <w:szCs w:val="21"/>
                <w:lang w:eastAsia="zh-CN"/>
              </w:rPr>
              <w:instrText xml:space="preserve"> HYPERLINK "http://shixin.court.gov.cn/" </w:instrText>
            </w:r>
            <w:r>
              <w:rPr>
                <w:rFonts w:hint="eastAsia" w:ascii="宋体" w:hAnsi="宋体" w:cs="宋体"/>
                <w:szCs w:val="21"/>
                <w:lang w:eastAsia="zh-CN"/>
              </w:rPr>
              <w:fldChar w:fldCharType="separate"/>
            </w:r>
            <w:r>
              <w:rPr>
                <w:rFonts w:hint="default" w:ascii="宋体" w:hAnsi="宋体" w:cs="宋体"/>
                <w:szCs w:val="21"/>
                <w:lang w:eastAsia="zh-CN"/>
              </w:rPr>
              <w:t>http://shixin.court.gov.cn/</w:t>
            </w:r>
            <w:r>
              <w:rPr>
                <w:rFonts w:hint="eastAsia" w:ascii="宋体" w:hAnsi="宋体" w:cs="宋体"/>
                <w:szCs w:val="21"/>
                <w:lang w:eastAsia="zh-CN"/>
              </w:rPr>
              <w:fldChar w:fldCharType="end"/>
            </w:r>
            <w:r>
              <w:rPr>
                <w:rFonts w:hint="default" w:ascii="宋体" w:hAnsi="宋体" w:cs="宋体"/>
                <w:szCs w:val="21"/>
                <w:lang w:eastAsia="zh-CN"/>
              </w:rPr>
              <w:t>网站查询为准</w:t>
            </w:r>
            <w:r>
              <w:rPr>
                <w:rFonts w:hint="eastAsia" w:ascii="宋体" w:hAnsi="宋体" w:cs="宋体"/>
                <w:szCs w:val="21"/>
                <w:lang w:eastAsia="zh-CN"/>
              </w:rPr>
              <w:t>）；</w:t>
            </w:r>
          </w:p>
          <w:p>
            <w:pPr>
              <w:adjustRightInd w:val="0"/>
              <w:snapToGrid w:val="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w:t>
            </w:r>
            <w:r>
              <w:rPr>
                <w:rFonts w:hint="eastAsia" w:ascii="宋体" w:hAnsi="宋体" w:cs="宋体"/>
                <w:szCs w:val="21"/>
                <w:lang w:eastAsia="zh-CN"/>
              </w:rPr>
              <w:t>；</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top"/>
          </w:tcPr>
          <w:p>
            <w:pPr>
              <w:adjustRightInd w:val="0"/>
              <w:snapToGrid w:val="0"/>
              <w:rPr>
                <w:rFonts w:hint="eastAsia" w:ascii="宋体" w:hAnsi="宋体" w:cs="宋体"/>
                <w:szCs w:val="21"/>
              </w:rPr>
            </w:pPr>
            <w:r>
              <w:rPr>
                <w:rFonts w:hint="eastAsia" w:ascii="宋体" w:hAnsi="宋体" w:cs="宋体"/>
                <w:szCs w:val="21"/>
                <w:lang w:eastAsia="zh-CN"/>
              </w:rPr>
              <w:t>五</w:t>
            </w:r>
            <w:r>
              <w:rPr>
                <w:rFonts w:hint="eastAsia" w:ascii="宋体" w:hAnsi="宋体" w:cs="宋体"/>
                <w:szCs w:val="21"/>
              </w:rPr>
              <w:t>.</w:t>
            </w:r>
            <w:r>
              <w:rPr>
                <w:rFonts w:hint="eastAsia" w:ascii="宋体" w:hAnsi="宋体" w:cs="宋体"/>
              </w:rPr>
              <w:t>采购文件要求的其他资格条件证明材料（如有）；</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bl>
    <w:p>
      <w:pPr>
        <w:adjustRightInd w:val="0"/>
        <w:snapToGrid w:val="0"/>
        <w:spacing w:line="440" w:lineRule="exact"/>
        <w:rPr>
          <w:rFonts w:ascii="宋体" w:hAnsi="宋体"/>
          <w:b/>
          <w:szCs w:val="21"/>
        </w:rPr>
      </w:pPr>
      <w:r>
        <w:rPr>
          <w:rFonts w:hint="eastAsia" w:ascii="宋体" w:hAnsi="宋体"/>
          <w:b/>
          <w:szCs w:val="21"/>
        </w:rPr>
        <w:t>备注：资格条件自查表将作为</w:t>
      </w:r>
      <w:r>
        <w:rPr>
          <w:rFonts w:hint="eastAsia" w:ascii="宋体" w:hAnsi="宋体"/>
          <w:b/>
          <w:szCs w:val="21"/>
          <w:lang w:eastAsia="zh-CN"/>
        </w:rPr>
        <w:t>供应商</w:t>
      </w:r>
      <w:r>
        <w:rPr>
          <w:rFonts w:hint="eastAsia" w:ascii="宋体" w:hAnsi="宋体"/>
          <w:b/>
          <w:szCs w:val="21"/>
        </w:rPr>
        <w:t>有效性审查的重要内容之一，</w:t>
      </w:r>
      <w:r>
        <w:rPr>
          <w:rFonts w:hint="eastAsia" w:ascii="宋体" w:hAnsi="宋体"/>
          <w:b/>
          <w:szCs w:val="21"/>
          <w:lang w:eastAsia="zh-CN"/>
        </w:rPr>
        <w:t>供应商</w:t>
      </w:r>
      <w:r>
        <w:rPr>
          <w:rFonts w:hint="eastAsia" w:ascii="宋体" w:hAnsi="宋体"/>
          <w:b/>
          <w:szCs w:val="21"/>
        </w:rPr>
        <w:t>必须严格按照其内容及序列要求在投标文件中对应如实提供</w:t>
      </w:r>
    </w:p>
    <w:p>
      <w:pPr>
        <w:pStyle w:val="5"/>
        <w:spacing w:line="240" w:lineRule="auto"/>
        <w:rPr>
          <w:rFonts w:ascii="宋体" w:hAnsi="宋体" w:cs="宋体"/>
          <w:szCs w:val="21"/>
        </w:rPr>
      </w:pPr>
      <w:r>
        <w:rPr>
          <w:w w:val="80"/>
        </w:rPr>
        <w:br w:type="page"/>
      </w:r>
      <w:bookmarkStart w:id="28" w:name="_Toc463726846"/>
      <w:bookmarkStart w:id="29" w:name="_Toc20947"/>
      <w:bookmarkStart w:id="30" w:name="_Toc25845"/>
      <w:bookmarkStart w:id="31" w:name="_Toc14330"/>
      <w:r>
        <w:rPr>
          <w:rFonts w:hint="eastAsia" w:ascii="宋体" w:hAnsi="宋体" w:cs="宋体"/>
          <w:b w:val="0"/>
          <w:bCs w:val="0"/>
          <w:kern w:val="2"/>
          <w:sz w:val="21"/>
          <w:szCs w:val="21"/>
          <w:lang w:val="en-US" w:eastAsia="zh-CN" w:bidi="ar-SA"/>
        </w:rPr>
        <w:t>格式一：投标声明书</w:t>
      </w:r>
      <w:bookmarkEnd w:id="28"/>
      <w:bookmarkEnd w:id="29"/>
      <w:bookmarkEnd w:id="30"/>
      <w:bookmarkEnd w:id="31"/>
    </w:p>
    <w:p>
      <w:pPr>
        <w:snapToGrid w:val="0"/>
        <w:spacing w:line="400" w:lineRule="exact"/>
        <w:jc w:val="center"/>
        <w:rPr>
          <w:rFonts w:ascii="宋体" w:hAnsi="宋体" w:cs="宋体"/>
          <w:b/>
          <w:bCs/>
          <w:sz w:val="28"/>
          <w:szCs w:val="28"/>
        </w:rPr>
      </w:pPr>
      <w:r>
        <w:rPr>
          <w:rFonts w:ascii="宋体" w:hAnsi="宋体" w:cs="宋体"/>
          <w:b/>
          <w:bCs/>
          <w:sz w:val="28"/>
          <w:szCs w:val="28"/>
        </w:rPr>
        <w:t>投标声明书</w:t>
      </w:r>
    </w:p>
    <w:p>
      <w:pPr>
        <w:snapToGrid w:val="0"/>
        <w:spacing w:line="400" w:lineRule="exact"/>
        <w:rPr>
          <w:rFonts w:ascii="宋体" w:hAnsi="宋体" w:cs="宋体"/>
          <w:szCs w:val="21"/>
        </w:rPr>
      </w:pPr>
    </w:p>
    <w:p>
      <w:pPr>
        <w:snapToGrid w:val="0"/>
        <w:spacing w:line="360" w:lineRule="auto"/>
        <w:rPr>
          <w:rFonts w:ascii="宋体" w:hAnsi="宋体" w:cs="宋体"/>
          <w:szCs w:val="21"/>
        </w:rPr>
      </w:pPr>
      <w:r>
        <w:rPr>
          <w:rFonts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360" w:lineRule="auto"/>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u w:val="single"/>
        </w:rPr>
        <w:t xml:space="preserve">                        </w:t>
      </w:r>
      <w:r>
        <w:rPr>
          <w:rFonts w:ascii="宋体" w:hAnsi="宋体" w:cs="宋体"/>
          <w:szCs w:val="21"/>
        </w:rPr>
        <w:t>（</w:t>
      </w:r>
      <w:r>
        <w:rPr>
          <w:rFonts w:hint="eastAsia" w:ascii="宋体" w:hAnsi="宋体" w:cs="宋体"/>
          <w:szCs w:val="21"/>
          <w:lang w:eastAsia="zh-CN"/>
        </w:rPr>
        <w:t>供应商</w:t>
      </w:r>
      <w:r>
        <w:rPr>
          <w:rFonts w:ascii="宋体" w:hAnsi="宋体" w:cs="宋体"/>
          <w:szCs w:val="21"/>
        </w:rPr>
        <w:t>名称）系中华人民共和国合法企业，经营地址</w:t>
      </w:r>
      <w:r>
        <w:rPr>
          <w:rFonts w:ascii="宋体" w:hAnsi="宋体" w:cs="宋体"/>
          <w:szCs w:val="21"/>
          <w:u w:val="single"/>
        </w:rPr>
        <w:t xml:space="preserve">                               </w:t>
      </w:r>
      <w:r>
        <w:rPr>
          <w:rFonts w:ascii="宋体" w:hAnsi="宋体" w:cs="宋体"/>
          <w:szCs w:val="21"/>
        </w:rPr>
        <w:t>。</w:t>
      </w:r>
    </w:p>
    <w:p>
      <w:pPr>
        <w:snapToGrid w:val="0"/>
        <w:spacing w:line="360" w:lineRule="auto"/>
        <w:ind w:firstLine="420" w:firstLineChars="200"/>
        <w:rPr>
          <w:rFonts w:ascii="宋体" w:hAnsi="宋体" w:cs="宋体"/>
          <w:szCs w:val="21"/>
        </w:rPr>
      </w:pPr>
      <w:r>
        <w:rPr>
          <w:rFonts w:ascii="宋体" w:hAnsi="宋体" w:cs="宋体"/>
          <w:szCs w:val="21"/>
        </w:rPr>
        <w:t xml:space="preserve">我 </w:t>
      </w:r>
      <w:r>
        <w:rPr>
          <w:rFonts w:ascii="宋体" w:hAnsi="宋体" w:cs="宋体"/>
          <w:szCs w:val="21"/>
          <w:u w:val="single"/>
        </w:rPr>
        <w:t xml:space="preserve">            （姓名）</w:t>
      </w:r>
      <w:r>
        <w:rPr>
          <w:rFonts w:ascii="宋体" w:hAnsi="宋体" w:cs="宋体"/>
          <w:szCs w:val="21"/>
          <w:u w:val="none"/>
        </w:rPr>
        <w:t>系</w:t>
      </w:r>
      <w:r>
        <w:rPr>
          <w:rFonts w:ascii="宋体" w:hAnsi="宋体" w:cs="宋体"/>
          <w:szCs w:val="21"/>
          <w:u w:val="single"/>
        </w:rPr>
        <w:t xml:space="preserve">              </w:t>
      </w:r>
      <w:r>
        <w:rPr>
          <w:rFonts w:ascii="宋体" w:hAnsi="宋体" w:cs="宋体"/>
          <w:szCs w:val="21"/>
        </w:rPr>
        <w:t>（</w:t>
      </w:r>
      <w:r>
        <w:rPr>
          <w:rFonts w:hint="eastAsia" w:ascii="宋体" w:hAnsi="宋体" w:cs="宋体"/>
          <w:szCs w:val="21"/>
          <w:lang w:eastAsia="zh-CN"/>
        </w:rPr>
        <w:t>供应商</w:t>
      </w:r>
      <w:r>
        <w:rPr>
          <w:rFonts w:ascii="宋体" w:hAnsi="宋体" w:cs="宋体"/>
          <w:szCs w:val="21"/>
        </w:rPr>
        <w:t>名称）的法定代表人，我方愿意参加贵方组织的</w:t>
      </w:r>
      <w:r>
        <w:rPr>
          <w:rFonts w:ascii="宋体" w:hAnsi="宋体" w:cs="宋体"/>
          <w:szCs w:val="21"/>
          <w:u w:val="single"/>
        </w:rPr>
        <w:t xml:space="preserve">                          </w:t>
      </w:r>
      <w:r>
        <w:rPr>
          <w:rFonts w:hint="eastAsia" w:ascii="宋体" w:hAnsi="宋体" w:cs="宋体"/>
          <w:szCs w:val="21"/>
          <w:u w:val="none"/>
          <w:lang w:eastAsia="zh-CN"/>
        </w:rPr>
        <w:t>（子包号：</w:t>
      </w:r>
      <w:r>
        <w:rPr>
          <w:rFonts w:hint="eastAsia" w:ascii="宋体" w:hAnsi="宋体" w:cs="宋体"/>
          <w:szCs w:val="21"/>
          <w:u w:val="none"/>
          <w:lang w:val="en-US" w:eastAsia="zh-CN"/>
        </w:rPr>
        <w:t xml:space="preserve">    </w:t>
      </w:r>
      <w:r>
        <w:rPr>
          <w:rFonts w:hint="eastAsia" w:ascii="宋体" w:hAnsi="宋体" w:cs="宋体"/>
          <w:szCs w:val="21"/>
          <w:u w:val="none"/>
          <w:lang w:eastAsia="zh-CN"/>
        </w:rPr>
        <w:t>）</w:t>
      </w:r>
      <w:r>
        <w:rPr>
          <w:rFonts w:ascii="宋体" w:hAnsi="宋体" w:cs="宋体"/>
          <w:szCs w:val="21"/>
        </w:rPr>
        <w:t>项目的投标，为便于贵方公正、择优地确定中标人及其投标产品和服务，我方就本次投标有关事项郑重声明如下：</w:t>
      </w:r>
    </w:p>
    <w:p>
      <w:pPr>
        <w:snapToGrid w:val="0"/>
        <w:spacing w:line="360" w:lineRule="auto"/>
        <w:ind w:firstLine="424" w:firstLineChars="202"/>
        <w:rPr>
          <w:rFonts w:hint="eastAsia"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hint="eastAsia" w:ascii="宋体" w:hAnsi="宋体"/>
        </w:rPr>
      </w:pPr>
      <w:r>
        <w:rPr>
          <w:rFonts w:hint="eastAsia" w:ascii="宋体" w:hAnsi="宋体"/>
        </w:rPr>
        <w:t>本公司（企业）的法定代表人或单位负责人与所参投的本采购项目的其他</w:t>
      </w:r>
      <w:r>
        <w:rPr>
          <w:rFonts w:hint="eastAsia" w:ascii="宋体" w:hAnsi="宋体"/>
          <w:lang w:eastAsia="zh-CN"/>
        </w:rPr>
        <w:t>供应商</w:t>
      </w:r>
      <w:r>
        <w:rPr>
          <w:rFonts w:hint="eastAsia" w:ascii="宋体" w:hAnsi="宋体"/>
        </w:rPr>
        <w:t>的法定代表人或单位负责人不为同一人且与其他</w:t>
      </w:r>
      <w:r>
        <w:rPr>
          <w:rFonts w:hint="eastAsia" w:ascii="宋体" w:hAnsi="宋体"/>
          <w:lang w:eastAsia="zh-CN"/>
        </w:rPr>
        <w:t>供应商</w:t>
      </w:r>
      <w:r>
        <w:rPr>
          <w:rFonts w:hint="eastAsia" w:ascii="宋体" w:hAnsi="宋体"/>
        </w:rPr>
        <w:t>之间不存在直接控股、管理关系。</w:t>
      </w:r>
    </w:p>
    <w:p>
      <w:pPr>
        <w:snapToGrid w:val="0"/>
        <w:spacing w:line="360" w:lineRule="auto"/>
        <w:ind w:firstLine="424" w:firstLineChars="202"/>
        <w:rPr>
          <w:rFonts w:hint="eastAsia" w:ascii="宋体" w:hAns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w:t>
      </w:r>
      <w:r>
        <w:rPr>
          <w:rFonts w:hint="eastAsia" w:ascii="宋体" w:hAnsi="宋体"/>
          <w:lang w:eastAsia="zh-CN"/>
        </w:rPr>
        <w:t>供应商</w:t>
      </w:r>
      <w:r>
        <w:rPr>
          <w:rFonts w:hint="eastAsia" w:ascii="宋体" w:hAnsi="宋体"/>
        </w:rPr>
        <w:t>，不得再参加该采购项目的其他采购活动。否则，由此所造成的损失、不良后果及法律责任，一律由我公司（企业）承担。</w:t>
      </w:r>
    </w:p>
    <w:p>
      <w:pPr>
        <w:snapToGrid w:val="0"/>
        <w:spacing w:line="360" w:lineRule="auto"/>
        <w:ind w:firstLine="426" w:firstLineChars="202"/>
        <w:rPr>
          <w:rFonts w:hint="eastAsia"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hint="eastAsia"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6" w:firstLineChars="202"/>
        <w:rPr>
          <w:rFonts w:hint="eastAsia" w:ascii="宋体" w:hAnsi="宋体"/>
          <w:b/>
          <w:bCs/>
        </w:rPr>
      </w:pPr>
      <w:r>
        <w:rPr>
          <w:rFonts w:hint="eastAsia" w:ascii="宋体" w:hAnsi="宋体"/>
          <w:b/>
          <w:bCs/>
        </w:rPr>
        <w:t>本公司（企业）及法定代表人未被列入“全国法院失信被执行人名单”（http://shixin.court.gov.cn/网站查询为准）。否则，由此所造成的损失、不良后果及法律责任，一律由我公司（企业）承担。</w:t>
      </w:r>
    </w:p>
    <w:p>
      <w:pPr>
        <w:snapToGrid w:val="0"/>
        <w:spacing w:line="360" w:lineRule="auto"/>
        <w:ind w:firstLine="424" w:firstLineChars="202"/>
        <w:rPr>
          <w:rFonts w:hint="eastAsia"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cs="宋体"/>
          <w:szCs w:val="21"/>
        </w:rPr>
      </w:pPr>
      <w:r>
        <w:rPr>
          <w:rFonts w:hint="eastAsia" w:ascii="宋体" w:hAnsi="宋体"/>
          <w:b/>
        </w:rPr>
        <w:t>特此声明！</w:t>
      </w:r>
      <w:r>
        <w:rPr>
          <w:rFonts w:ascii="宋体" w:hAnsi="宋体" w:cs="宋体"/>
          <w:szCs w:val="21"/>
        </w:rPr>
        <w:t xml:space="preserve">               </w:t>
      </w:r>
    </w:p>
    <w:p>
      <w:pPr>
        <w:snapToGrid w:val="0"/>
        <w:spacing w:line="360" w:lineRule="auto"/>
        <w:rPr>
          <w:rFonts w:ascii="宋体" w:hAnsi="宋体" w:cs="宋体"/>
          <w:szCs w:val="21"/>
        </w:rPr>
      </w:pPr>
      <w:r>
        <w:rPr>
          <w:rFonts w:ascii="宋体" w:hAnsi="宋体" w:cs="宋体"/>
          <w:szCs w:val="21"/>
        </w:rPr>
        <w:t xml:space="preserve">法定代表人或授权代表（签字）：             </w:t>
      </w:r>
    </w:p>
    <w:p>
      <w:pPr>
        <w:snapToGrid w:val="0"/>
        <w:spacing w:line="360" w:lineRule="auto"/>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hint="eastAsia" w:ascii="宋体" w:hAnsi="宋体" w:cs="宋体"/>
          <w:szCs w:val="21"/>
          <w:lang w:eastAsia="zh-CN"/>
        </w:rPr>
        <w:t>供应商</w:t>
      </w:r>
      <w:r>
        <w:rPr>
          <w:rFonts w:ascii="宋体" w:hAnsi="宋体" w:cs="宋体"/>
          <w:szCs w:val="21"/>
        </w:rPr>
        <w:t xml:space="preserve">全称（加盖公章）：                  </w:t>
      </w:r>
      <w:r>
        <w:rPr>
          <w:rFonts w:hint="eastAsia" w:ascii="宋体" w:hAnsi="宋体" w:cs="宋体"/>
          <w:szCs w:val="21"/>
        </w:rPr>
        <w:t xml:space="preserve">    </w:t>
      </w:r>
      <w:r>
        <w:rPr>
          <w:rFonts w:ascii="宋体" w:hAnsi="宋体" w:cs="宋体"/>
          <w:szCs w:val="21"/>
        </w:rPr>
        <w:t xml:space="preserve">  </w:t>
      </w:r>
    </w:p>
    <w:p>
      <w:pPr>
        <w:snapToGrid w:val="0"/>
        <w:spacing w:line="360" w:lineRule="auto"/>
        <w:rPr>
          <w:rFonts w:ascii="宋体" w:hAnsi="宋体" w:cs="宋体"/>
          <w:szCs w:val="21"/>
        </w:rPr>
      </w:pPr>
      <w:r>
        <w:rPr>
          <w:rFonts w:ascii="宋体" w:hAnsi="宋体" w:cs="宋体"/>
          <w:szCs w:val="21"/>
        </w:rPr>
        <w:t xml:space="preserve">               年    月    日</w:t>
      </w:r>
    </w:p>
    <w:p>
      <w:pPr>
        <w:spacing w:line="360" w:lineRule="auto"/>
        <w:rPr>
          <w:rFonts w:hint="eastAsia" w:ascii="宋体" w:hAnsi="宋体" w:cs="宋体"/>
          <w:szCs w:val="21"/>
          <w:lang w:eastAsia="zh-CN"/>
        </w:rPr>
      </w:pPr>
    </w:p>
    <w:p>
      <w:pPr>
        <w:spacing w:line="360" w:lineRule="auto"/>
        <w:rPr>
          <w:rFonts w:hint="eastAsia" w:ascii="宋体" w:hAnsi="宋体" w:cs="宋体"/>
          <w:szCs w:val="21"/>
          <w:lang w:eastAsia="zh-CN"/>
        </w:rPr>
      </w:pPr>
    </w:p>
    <w:p>
      <w:pPr>
        <w:spacing w:line="360" w:lineRule="auto"/>
        <w:rPr>
          <w:rFonts w:hint="eastAsia" w:ascii="宋体" w:hAnsi="宋体"/>
          <w:b w:val="0"/>
          <w:bCs/>
        </w:rPr>
      </w:pPr>
      <w:r>
        <w:rPr>
          <w:rFonts w:hint="eastAsia" w:ascii="宋体" w:hAnsi="宋体" w:cs="宋体"/>
          <w:szCs w:val="21"/>
          <w:lang w:eastAsia="zh-CN"/>
        </w:rPr>
        <w:t>格式二：</w:t>
      </w:r>
      <w:r>
        <w:rPr>
          <w:rFonts w:hint="eastAsia" w:ascii="宋体" w:hAnsi="宋体"/>
          <w:b w:val="0"/>
          <w:bCs/>
        </w:rPr>
        <w:t>《中华人民共和国政府采购法》第二十二条规定的</w:t>
      </w:r>
      <w:r>
        <w:rPr>
          <w:rFonts w:hint="eastAsia" w:ascii="宋体" w:hAnsi="宋体"/>
          <w:b w:val="0"/>
          <w:bCs/>
          <w:lang w:eastAsia="zh-CN"/>
        </w:rPr>
        <w:t>供应商</w:t>
      </w:r>
      <w:r>
        <w:rPr>
          <w:rFonts w:hint="eastAsia" w:ascii="宋体" w:hAnsi="宋体"/>
          <w:b w:val="0"/>
          <w:bCs/>
        </w:rPr>
        <w:t>资格条件</w:t>
      </w:r>
    </w:p>
    <w:p>
      <w:pPr>
        <w:spacing w:line="360" w:lineRule="auto"/>
        <w:ind w:firstLine="420" w:firstLineChars="200"/>
        <w:rPr>
          <w:rFonts w:hint="eastAsia"/>
        </w:rPr>
      </w:pPr>
    </w:p>
    <w:p>
      <w:pPr>
        <w:spacing w:line="360" w:lineRule="auto"/>
        <w:ind w:firstLine="420" w:firstLineChars="200"/>
        <w:rPr>
          <w:rFonts w:hint="eastAsia"/>
        </w:rPr>
      </w:pPr>
      <w:r>
        <w:rPr>
          <w:rFonts w:hint="eastAsia"/>
        </w:rPr>
        <w:t>（1）有效的</w:t>
      </w:r>
      <w:r>
        <w:rPr>
          <w:rFonts w:hint="eastAsia" w:ascii="宋体" w:hAnsi="宋体" w:cs="宋体"/>
          <w:szCs w:val="21"/>
        </w:rPr>
        <w:t>企业法人营业执照或事业单位法人</w:t>
      </w:r>
      <w:r>
        <w:rPr>
          <w:rFonts w:hint="eastAsia"/>
        </w:rPr>
        <w:t>证书复印件</w:t>
      </w:r>
      <w:r>
        <w:rPr>
          <w:rFonts w:hint="eastAsia"/>
          <w:lang w:eastAsia="zh-CN"/>
        </w:rPr>
        <w:t>；</w:t>
      </w:r>
    </w:p>
    <w:p>
      <w:pPr>
        <w:spacing w:line="360" w:lineRule="auto"/>
        <w:ind w:firstLine="420" w:firstLineChars="200"/>
        <w:rPr>
          <w:rFonts w:hint="eastAsia"/>
        </w:rPr>
      </w:pPr>
      <w:r>
        <w:rPr>
          <w:rFonts w:hint="eastAsia"/>
        </w:rPr>
        <w:t>（2）</w:t>
      </w:r>
      <w:r>
        <w:rPr>
          <w:rFonts w:hint="eastAsia"/>
          <w:lang w:val="en-US" w:eastAsia="zh-CN"/>
        </w:rPr>
        <w:t>2018</w:t>
      </w:r>
      <w:r>
        <w:rPr>
          <w:rFonts w:hint="eastAsia"/>
        </w:rPr>
        <w:t>年财务状况报告复印件，其他组织或</w:t>
      </w:r>
      <w:r>
        <w:rPr>
          <w:rFonts w:hint="eastAsia"/>
          <w:lang w:eastAsia="zh-CN"/>
        </w:rPr>
        <w:t>供应商</w:t>
      </w:r>
      <w:r>
        <w:rPr>
          <w:rFonts w:hint="eastAsia"/>
        </w:rPr>
        <w:t>新成立不足一年，提供银行出具的资信证明材料复印件</w:t>
      </w:r>
      <w:r>
        <w:rPr>
          <w:rFonts w:hint="eastAsia"/>
          <w:lang w:eastAsia="zh-CN"/>
        </w:rPr>
        <w:t>；</w:t>
      </w:r>
    </w:p>
    <w:p>
      <w:pPr>
        <w:spacing w:line="360" w:lineRule="auto"/>
        <w:ind w:firstLine="420" w:firstLineChars="200"/>
        <w:rPr>
          <w:rFonts w:hint="eastAsia"/>
        </w:rPr>
      </w:pPr>
      <w:r>
        <w:rPr>
          <w:rFonts w:hint="eastAsia"/>
        </w:rPr>
        <w:t>（3）</w:t>
      </w:r>
      <w:r>
        <w:rPr>
          <w:rFonts w:hint="eastAsia"/>
          <w:lang w:val="en-US" w:eastAsia="zh-CN"/>
        </w:rPr>
        <w:t>2019</w:t>
      </w:r>
      <w:r>
        <w:rPr>
          <w:rFonts w:hint="eastAsia"/>
        </w:rPr>
        <w:t>年开具的缴纳税收的凭据证明材料复印件；如依法免税的，应提供相应文件证明其依法免税</w:t>
      </w:r>
      <w:r>
        <w:rPr>
          <w:rFonts w:hint="eastAsia"/>
          <w:lang w:eastAsia="zh-CN"/>
        </w:rPr>
        <w:t>；</w:t>
      </w:r>
    </w:p>
    <w:p>
      <w:pPr>
        <w:spacing w:line="360" w:lineRule="auto"/>
        <w:ind w:firstLine="420" w:firstLineChars="200"/>
        <w:rPr>
          <w:rFonts w:hint="eastAsia"/>
        </w:rPr>
      </w:pPr>
      <w:r>
        <w:rPr>
          <w:rFonts w:hint="eastAsia"/>
        </w:rPr>
        <w:t>（4）</w:t>
      </w:r>
      <w:r>
        <w:rPr>
          <w:rFonts w:hint="eastAsia"/>
          <w:lang w:val="en-US" w:eastAsia="zh-CN"/>
        </w:rPr>
        <w:t>2019</w:t>
      </w:r>
      <w:r>
        <w:rPr>
          <w:rFonts w:hint="eastAsia"/>
        </w:rPr>
        <w:t>年开具的缴纳社会保险的凭据证明材料复印件；如依法不需要缴纳社会保障资金的，应提供相应文件证明其依法不需要缴纳社会保障资金</w:t>
      </w:r>
      <w:r>
        <w:rPr>
          <w:rFonts w:hint="eastAsia"/>
          <w:lang w:eastAsia="zh-CN"/>
        </w:rPr>
        <w:t>；</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pacing w:line="360" w:lineRule="auto"/>
        <w:rPr>
          <w:rFonts w:hint="eastAsia"/>
        </w:rPr>
      </w:pPr>
      <w:r>
        <w:rPr>
          <w:rFonts w:hint="eastAsia"/>
          <w:lang w:eastAsia="zh-CN"/>
        </w:rPr>
        <w:t>格式三：</w:t>
      </w:r>
      <w:r>
        <w:rPr>
          <w:rFonts w:hint="eastAsia"/>
        </w:rPr>
        <w:t>提供</w:t>
      </w:r>
      <w:r>
        <w:t>具有履行合同所必需的设备和专业技术能力</w:t>
      </w:r>
      <w:r>
        <w:rPr>
          <w:rFonts w:hint="eastAsia"/>
        </w:rPr>
        <w:t>的书面声明</w:t>
      </w:r>
    </w:p>
    <w:p>
      <w:pPr>
        <w:jc w:val="center"/>
        <w:rPr>
          <w:rFonts w:hint="eastAsia"/>
          <w:b/>
          <w:sz w:val="32"/>
          <w:szCs w:val="32"/>
        </w:rPr>
      </w:pPr>
    </w:p>
    <w:p>
      <w:pPr>
        <w:jc w:val="center"/>
        <w:rPr>
          <w:rFonts w:hint="eastAsia"/>
          <w:b/>
          <w:sz w:val="32"/>
          <w:szCs w:val="32"/>
        </w:rPr>
      </w:pPr>
      <w:r>
        <w:rPr>
          <w:rFonts w:hint="eastAsia"/>
          <w:b/>
          <w:sz w:val="32"/>
          <w:szCs w:val="32"/>
        </w:rPr>
        <w:t>具备履行合同所需的设备和专业技术能力的声明</w:t>
      </w:r>
    </w:p>
    <w:p>
      <w:pPr>
        <w:rPr>
          <w:rFonts w:hint="eastAsia"/>
        </w:rPr>
      </w:pPr>
    </w:p>
    <w:p>
      <w:pPr>
        <w:spacing w:line="360" w:lineRule="auto"/>
        <w:rPr>
          <w:rFonts w:hint="eastAsia"/>
        </w:rPr>
      </w:pPr>
      <w:r>
        <w:rPr>
          <w:rFonts w:hint="eastAsia"/>
        </w:rPr>
        <w:t xml:space="preserve"> </w:t>
      </w:r>
    </w:p>
    <w:p>
      <w:pPr>
        <w:spacing w:line="360" w:lineRule="auto"/>
        <w:ind w:firstLine="420" w:firstLineChars="200"/>
        <w:rPr>
          <w:rFonts w:hint="eastAsia"/>
        </w:rPr>
      </w:pPr>
      <w:r>
        <w:rPr>
          <w:rFonts w:hint="eastAsia"/>
        </w:rPr>
        <w:t>我公司（单位）具备履行合同所需的设备和专业技术能力，具体情况介绍如下：</w:t>
      </w:r>
    </w:p>
    <w:p>
      <w:pPr>
        <w:spacing w:line="360" w:lineRule="auto"/>
        <w:rPr>
          <w:rFonts w:hint="eastAsia"/>
        </w:rPr>
      </w:pPr>
      <w:r>
        <w:rPr>
          <w:rFonts w:hint="eastAsia"/>
        </w:rPr>
        <w:t xml:space="preserve">        （内容包括：主要设备、专业技术人员、公司资质等）                                          </w:t>
      </w:r>
    </w:p>
    <w:p>
      <w:pPr>
        <w:spacing w:line="360" w:lineRule="auto"/>
        <w:rPr>
          <w:rFonts w:hint="eastAsia"/>
        </w:rPr>
      </w:pPr>
      <w:r>
        <w:rPr>
          <w:rFonts w:hint="eastAsia"/>
        </w:rPr>
        <w:t xml:space="preserve">                                                                            </w:t>
      </w:r>
    </w:p>
    <w:p>
      <w:pPr>
        <w:spacing w:line="360" w:lineRule="auto"/>
        <w:rPr>
          <w:rFonts w:hint="eastAsia"/>
        </w:rPr>
      </w:pPr>
      <w:r>
        <w:t>……</w:t>
      </w:r>
      <w:r>
        <w:rPr>
          <w:rFonts w:hint="eastAsia"/>
        </w:rPr>
        <w:t>..</w:t>
      </w:r>
    </w:p>
    <w:p>
      <w:pPr>
        <w:spacing w:line="360" w:lineRule="auto"/>
        <w:rPr>
          <w:rFonts w:hint="eastAsia"/>
        </w:rPr>
      </w:pPr>
      <w:r>
        <w:rPr>
          <w:rFonts w:hint="eastAsia"/>
        </w:rPr>
        <w:t xml:space="preserve">     特此承诺。</w:t>
      </w:r>
    </w:p>
    <w:p>
      <w:pPr>
        <w:spacing w:line="360" w:lineRule="auto"/>
        <w:rPr>
          <w:rFonts w:hint="eastAsia"/>
        </w:rPr>
      </w:pPr>
    </w:p>
    <w:p>
      <w:pPr>
        <w:spacing w:line="360" w:lineRule="auto"/>
        <w:rPr>
          <w:rFonts w:hint="eastAsia"/>
        </w:rPr>
      </w:pPr>
    </w:p>
    <w:p>
      <w:pPr>
        <w:spacing w:line="360" w:lineRule="auto"/>
        <w:rPr>
          <w:rFonts w:hint="eastAsia"/>
        </w:rPr>
      </w:pPr>
      <w:r>
        <w:rPr>
          <w:rFonts w:hint="eastAsia"/>
          <w:lang w:eastAsia="zh-CN"/>
        </w:rPr>
        <w:t>供应商</w:t>
      </w:r>
      <w:r>
        <w:rPr>
          <w:rFonts w:hint="eastAsia"/>
        </w:rPr>
        <w:t>（盖章）</w:t>
      </w:r>
    </w:p>
    <w:p>
      <w:pPr>
        <w:spacing w:line="360" w:lineRule="auto"/>
        <w:rPr>
          <w:rFonts w:hint="eastAsia"/>
        </w:rPr>
      </w:pPr>
      <w:r>
        <w:rPr>
          <w:rFonts w:hint="eastAsia"/>
          <w:lang w:eastAsia="zh-CN"/>
        </w:rPr>
        <w:t>法定代表人</w:t>
      </w:r>
      <w:r>
        <w:rPr>
          <w:rFonts w:hint="eastAsia"/>
        </w:rPr>
        <w:t>或</w:t>
      </w:r>
      <w:r>
        <w:rPr>
          <w:rFonts w:hint="eastAsia"/>
          <w:lang w:eastAsia="zh-CN"/>
        </w:rPr>
        <w:t>授权代表</w:t>
      </w:r>
      <w:r>
        <w:rPr>
          <w:rFonts w:hint="eastAsia"/>
        </w:rPr>
        <w:t>（签名或印章）：</w:t>
      </w:r>
    </w:p>
    <w:p>
      <w:pPr>
        <w:spacing w:line="360" w:lineRule="auto"/>
        <w:rPr>
          <w:rFonts w:hint="eastAsia"/>
        </w:rPr>
      </w:pPr>
      <w:r>
        <w:rPr>
          <w:rFonts w:hint="eastAsia"/>
        </w:rPr>
        <w:t>日期：</w:t>
      </w:r>
    </w:p>
    <w:p>
      <w:pPr>
        <w:spacing w:line="360" w:lineRule="auto"/>
        <w:ind w:firstLine="420" w:firstLineChars="200"/>
        <w:rPr>
          <w:rFonts w:hint="eastAsia"/>
        </w:rPr>
      </w:pPr>
    </w:p>
    <w:p>
      <w:pPr>
        <w:spacing w:line="360" w:lineRule="auto"/>
        <w:rPr>
          <w:rFonts w:hint="eastAsia"/>
          <w:lang w:eastAsia="zh-CN"/>
        </w:rPr>
      </w:pPr>
    </w:p>
    <w:p>
      <w:pPr>
        <w:spacing w:line="360" w:lineRule="auto"/>
        <w:rPr>
          <w:rFonts w:hint="eastAsia"/>
        </w:rPr>
      </w:pPr>
      <w:r>
        <w:rPr>
          <w:rFonts w:hint="eastAsia"/>
          <w:lang w:eastAsia="zh-CN"/>
        </w:rPr>
        <w:t>格式四：</w:t>
      </w:r>
      <w:r>
        <w:rPr>
          <w:rFonts w:hint="eastAsia"/>
        </w:rPr>
        <w:t>提供参加采购活动前</w:t>
      </w:r>
      <w:r>
        <w:t>3</w:t>
      </w:r>
      <w:r>
        <w:rPr>
          <w:rFonts w:hint="eastAsia"/>
        </w:rPr>
        <w:t>年内在经营活动中没有重大违法记录的书面声明</w:t>
      </w:r>
    </w:p>
    <w:p>
      <w:pPr>
        <w:rPr>
          <w:rFonts w:hint="eastAsia"/>
        </w:rPr>
      </w:pPr>
    </w:p>
    <w:p>
      <w:pPr>
        <w:rPr>
          <w:rFonts w:hint="eastAsia"/>
        </w:rPr>
      </w:pPr>
    </w:p>
    <w:p>
      <w:pPr>
        <w:jc w:val="center"/>
        <w:rPr>
          <w:rFonts w:hint="eastAsia"/>
          <w:b/>
          <w:sz w:val="32"/>
          <w:szCs w:val="32"/>
        </w:rPr>
      </w:pPr>
    </w:p>
    <w:p>
      <w:pPr>
        <w:jc w:val="center"/>
        <w:rPr>
          <w:rFonts w:hint="eastAsia"/>
          <w:b/>
          <w:sz w:val="32"/>
          <w:szCs w:val="32"/>
        </w:rPr>
      </w:pPr>
      <w:r>
        <w:rPr>
          <w:rFonts w:hint="eastAsia"/>
          <w:b/>
          <w:sz w:val="32"/>
          <w:szCs w:val="32"/>
        </w:rPr>
        <w:t>近三年在采购活动中无重大违法记录的声明</w:t>
      </w:r>
    </w:p>
    <w:p>
      <w:pPr>
        <w:rPr>
          <w:rFonts w:hint="eastAsia"/>
        </w:rPr>
      </w:pPr>
    </w:p>
    <w:p>
      <w:pPr>
        <w:rPr>
          <w:rFonts w:hint="eastAsia"/>
        </w:rPr>
      </w:pPr>
    </w:p>
    <w:p>
      <w:pPr>
        <w:spacing w:line="360" w:lineRule="auto"/>
        <w:rPr>
          <w:rFonts w:hint="eastAsia"/>
        </w:rPr>
      </w:pPr>
      <w:r>
        <w:rPr>
          <w:rFonts w:hint="eastAsia"/>
        </w:rPr>
        <w:t xml:space="preserve">     参加采购活动前三年内，在经营活动中没有重大违法记录，特此声明。</w:t>
      </w:r>
    </w:p>
    <w:p>
      <w:pPr>
        <w:spacing w:line="360" w:lineRule="auto"/>
        <w:rPr>
          <w:rFonts w:hint="eastAsia"/>
        </w:rPr>
      </w:pPr>
    </w:p>
    <w:p>
      <w:pPr>
        <w:spacing w:line="360" w:lineRule="auto"/>
        <w:ind w:firstLine="1365" w:firstLineChars="650"/>
        <w:rPr>
          <w:rFonts w:hint="eastAsia"/>
        </w:rPr>
      </w:pPr>
    </w:p>
    <w:p>
      <w:pPr>
        <w:spacing w:line="360" w:lineRule="auto"/>
        <w:ind w:firstLine="1365" w:firstLineChars="650"/>
        <w:rPr>
          <w:rFonts w:hint="eastAsia"/>
        </w:rPr>
      </w:pPr>
    </w:p>
    <w:p>
      <w:pPr>
        <w:spacing w:line="360" w:lineRule="auto"/>
        <w:rPr>
          <w:rFonts w:hint="eastAsia"/>
        </w:rPr>
      </w:pPr>
      <w:r>
        <w:rPr>
          <w:rFonts w:hint="eastAsia"/>
          <w:lang w:eastAsia="zh-CN"/>
        </w:rPr>
        <w:t>供应商</w:t>
      </w:r>
      <w:r>
        <w:rPr>
          <w:rFonts w:hint="eastAsia"/>
        </w:rPr>
        <w:t>（盖章）</w:t>
      </w:r>
    </w:p>
    <w:p>
      <w:pPr>
        <w:spacing w:line="360" w:lineRule="auto"/>
        <w:rPr>
          <w:rFonts w:hint="eastAsia"/>
        </w:rPr>
      </w:pPr>
      <w:r>
        <w:rPr>
          <w:rFonts w:hint="eastAsia"/>
          <w:lang w:eastAsia="zh-CN"/>
        </w:rPr>
        <w:t>法定代表人</w:t>
      </w:r>
      <w:r>
        <w:rPr>
          <w:rFonts w:hint="eastAsia"/>
        </w:rPr>
        <w:t>或</w:t>
      </w:r>
      <w:r>
        <w:rPr>
          <w:rFonts w:hint="eastAsia"/>
          <w:lang w:eastAsia="zh-CN"/>
        </w:rPr>
        <w:t>授权代表</w:t>
      </w:r>
      <w:r>
        <w:rPr>
          <w:rFonts w:hint="eastAsia"/>
        </w:rPr>
        <w:t>（签名或印章）：</w:t>
      </w:r>
    </w:p>
    <w:p>
      <w:pPr>
        <w:spacing w:line="360" w:lineRule="auto"/>
        <w:rPr>
          <w:rFonts w:hint="eastAsia"/>
        </w:rPr>
      </w:pPr>
      <w:r>
        <w:rPr>
          <w:rFonts w:hint="eastAsia"/>
        </w:rPr>
        <w:t>日    期：</w:t>
      </w:r>
    </w:p>
    <w:p>
      <w:pPr>
        <w:spacing w:line="360" w:lineRule="auto"/>
        <w:rPr>
          <w:rFonts w:hint="eastAsia"/>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numPr>
          <w:ilvl w:val="0"/>
          <w:numId w:val="0"/>
        </w:numPr>
        <w:ind w:leftChars="0"/>
        <w:rPr>
          <w:rFonts w:hint="eastAsia"/>
          <w:b/>
          <w:lang w:eastAsia="zh-CN"/>
        </w:rPr>
      </w:pPr>
    </w:p>
    <w:p>
      <w:pPr>
        <w:numPr>
          <w:ilvl w:val="0"/>
          <w:numId w:val="0"/>
        </w:numPr>
        <w:ind w:leftChars="0"/>
        <w:rPr>
          <w:rFonts w:hint="eastAsia"/>
          <w:b/>
          <w:lang w:eastAsia="zh-CN"/>
        </w:rPr>
      </w:pPr>
    </w:p>
    <w:p>
      <w:pPr>
        <w:rPr>
          <w:rFonts w:hint="eastAsia"/>
          <w:b/>
        </w:rPr>
      </w:pPr>
      <w:r>
        <w:rPr>
          <w:rFonts w:hint="eastAsia"/>
          <w:b/>
          <w:lang w:eastAsia="zh-CN"/>
        </w:rPr>
        <w:t>格式五：招标</w:t>
      </w:r>
      <w:r>
        <w:rPr>
          <w:rFonts w:hint="eastAsia"/>
          <w:b/>
        </w:rPr>
        <w:t>文件要求</w:t>
      </w:r>
      <w:r>
        <w:rPr>
          <w:rFonts w:hint="eastAsia"/>
          <w:b/>
          <w:lang w:eastAsia="zh-CN"/>
        </w:rPr>
        <w:t>及供应商认为需要提供</w:t>
      </w:r>
      <w:r>
        <w:rPr>
          <w:rFonts w:hint="eastAsia"/>
          <w:b/>
        </w:rPr>
        <w:t>的其他证明材料（如有）</w:t>
      </w: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pStyle w:val="2"/>
        <w:rPr>
          <w:rFonts w:hint="eastAsia" w:ascii="宋体" w:hAnsi="宋体" w:cs="宋体"/>
          <w:szCs w:val="21"/>
          <w:lang w:eastAsia="zh-CN"/>
        </w:rPr>
      </w:pPr>
    </w:p>
    <w:p>
      <w:pPr>
        <w:pStyle w:val="2"/>
        <w:rPr>
          <w:rFonts w:hint="eastAsia" w:ascii="宋体" w:hAnsi="宋体" w:cs="宋体"/>
          <w:szCs w:val="21"/>
          <w:lang w:eastAsia="zh-CN"/>
        </w:rPr>
      </w:pPr>
    </w:p>
    <w:p>
      <w:pPr>
        <w:snapToGrid w:val="0"/>
        <w:spacing w:line="400" w:lineRule="exact"/>
        <w:rPr>
          <w:rFonts w:hint="eastAsia" w:ascii="宋体" w:hAnsi="宋体" w:cs="宋体"/>
          <w:szCs w:val="21"/>
          <w:lang w:eastAsia="zh-CN"/>
        </w:rPr>
      </w:pPr>
    </w:p>
    <w:p>
      <w:pPr>
        <w:snapToGrid w:val="0"/>
        <w:spacing w:line="400" w:lineRule="exact"/>
        <w:rPr>
          <w:rFonts w:hint="eastAsia" w:ascii="宋体" w:hAnsi="宋体" w:cs="宋体"/>
          <w:szCs w:val="21"/>
          <w:lang w:eastAsia="zh-CN"/>
        </w:rPr>
      </w:pPr>
    </w:p>
    <w:bookmarkEnd w:id="27"/>
    <w:p>
      <w:pPr>
        <w:jc w:val="center"/>
      </w:pPr>
      <w:r>
        <w:rPr>
          <w:rFonts w:hint="eastAsia"/>
          <w:lang w:eastAsia="zh-CN"/>
        </w:rPr>
        <w:t>二</w:t>
      </w:r>
      <w:r>
        <w:rPr>
          <w:rFonts w:hint="eastAsia"/>
        </w:rPr>
        <w:t>、商务技术文件格式</w:t>
      </w:r>
    </w:p>
    <w:p>
      <w:pPr>
        <w:snapToGrid w:val="0"/>
        <w:spacing w:before="120" w:beforeLines="50" w:after="50"/>
        <w:jc w:val="center"/>
        <w:rPr>
          <w:rFonts w:ascii="宋体" w:hAnsi="宋体"/>
          <w:szCs w:val="21"/>
        </w:rPr>
      </w:pPr>
    </w:p>
    <w:p>
      <w:pPr>
        <w:snapToGrid w:val="0"/>
        <w:spacing w:before="120" w:beforeLines="50" w:after="50"/>
        <w:rPr>
          <w:rFonts w:ascii="宋体" w:hAnsi="宋体"/>
          <w:bCs/>
          <w:szCs w:val="21"/>
        </w:rPr>
      </w:pPr>
      <w:r>
        <w:rPr>
          <w:rFonts w:hint="eastAsia" w:ascii="宋体" w:hAnsi="宋体"/>
          <w:szCs w:val="21"/>
        </w:rPr>
        <w:t>1.</w:t>
      </w:r>
      <w:r>
        <w:rPr>
          <w:rFonts w:hint="eastAsia"/>
        </w:rPr>
        <w:t xml:space="preserve"> </w:t>
      </w:r>
      <w:r>
        <w:rPr>
          <w:rFonts w:hint="eastAsia" w:ascii="宋体" w:hAnsi="宋体"/>
          <w:szCs w:val="21"/>
        </w:rPr>
        <w:t>商务技术文件</w:t>
      </w:r>
      <w:r>
        <w:rPr>
          <w:rFonts w:hint="eastAsia" w:ascii="宋体" w:hAnsi="宋体"/>
          <w:bCs/>
          <w:szCs w:val="21"/>
        </w:rPr>
        <w:t>的外包装封面格式（不可缺）：</w:t>
      </w:r>
    </w:p>
    <w:p>
      <w:pPr>
        <w:snapToGrid w:val="0"/>
        <w:spacing w:before="120" w:beforeLines="50" w:after="50"/>
        <w:rPr>
          <w:rFonts w:ascii="宋体" w:hAnsi="宋体"/>
          <w:bCs/>
          <w:szCs w:val="21"/>
        </w:rPr>
      </w:pPr>
    </w:p>
    <w:p>
      <w:pPr>
        <w:snapToGrid w:val="0"/>
        <w:spacing w:before="120" w:beforeLines="50" w:after="50"/>
        <w:ind w:firstLine="3675" w:firstLineChars="1750"/>
        <w:rPr>
          <w:rFonts w:ascii="宋体" w:hAnsi="宋体"/>
          <w:bCs/>
          <w:szCs w:val="21"/>
        </w:rPr>
      </w:pPr>
      <w:r>
        <w:rPr>
          <w:rFonts w:hint="eastAsia" w:ascii="宋体" w:hAnsi="宋体"/>
          <w:szCs w:val="21"/>
        </w:rPr>
        <w:t>商务技术文件</w:t>
      </w:r>
    </w:p>
    <w:p>
      <w:pPr>
        <w:snapToGrid w:val="0"/>
        <w:spacing w:before="120" w:beforeLines="50" w:after="50"/>
        <w:ind w:firstLine="932" w:firstLineChars="444"/>
        <w:rPr>
          <w:rFonts w:hint="eastAsia"/>
        </w:rPr>
      </w:pPr>
      <w:r>
        <w:rPr>
          <w:rFonts w:hint="eastAsia" w:ascii="宋体" w:hAnsi="宋体"/>
          <w:bCs/>
          <w:szCs w:val="21"/>
        </w:rPr>
        <w:t>项目名称：</w:t>
      </w:r>
    </w:p>
    <w:p>
      <w:pPr>
        <w:snapToGrid w:val="0"/>
        <w:spacing w:before="120" w:beforeLines="50" w:after="50"/>
        <w:ind w:firstLine="932" w:firstLineChars="444"/>
        <w:rPr>
          <w:rFonts w:hint="eastAsia" w:ascii="宋体" w:hAnsi="宋体"/>
          <w:bCs/>
          <w:szCs w:val="21"/>
        </w:rPr>
      </w:pPr>
      <w:r>
        <w:rPr>
          <w:rFonts w:hint="eastAsia" w:ascii="宋体" w:hAnsi="宋体"/>
          <w:bCs/>
          <w:szCs w:val="21"/>
        </w:rPr>
        <w:t>项目编号：</w:t>
      </w:r>
    </w:p>
    <w:p>
      <w:pPr>
        <w:pStyle w:val="7"/>
        <w:snapToGrid w:val="0"/>
        <w:spacing w:before="50" w:after="50"/>
        <w:ind w:firstLine="932" w:firstLineChars="444"/>
        <w:rPr>
          <w:rFonts w:ascii="宋体" w:hAnsi="宋体"/>
          <w:b w:val="0"/>
          <w:bCs w:val="0"/>
          <w:szCs w:val="21"/>
        </w:rPr>
      </w:pPr>
      <w:r>
        <w:rPr>
          <w:rFonts w:hint="eastAsia" w:ascii="宋体" w:hAnsi="宋体"/>
          <w:b w:val="0"/>
          <w:bCs w:val="0"/>
          <w:szCs w:val="21"/>
          <w:lang w:eastAsia="zh-CN"/>
        </w:rPr>
        <w:t>供应商</w:t>
      </w:r>
      <w:r>
        <w:rPr>
          <w:rFonts w:hint="eastAsia" w:ascii="宋体" w:hAnsi="宋体"/>
          <w:b w:val="0"/>
          <w:bCs w:val="0"/>
          <w:szCs w:val="21"/>
        </w:rPr>
        <w:t>名称：</w:t>
      </w:r>
    </w:p>
    <w:p>
      <w:pPr>
        <w:pStyle w:val="7"/>
        <w:snapToGrid w:val="0"/>
        <w:spacing w:before="50" w:after="50"/>
        <w:ind w:firstLine="932" w:firstLineChars="444"/>
        <w:rPr>
          <w:rFonts w:ascii="宋体" w:hAnsi="宋体"/>
          <w:b w:val="0"/>
          <w:bCs w:val="0"/>
          <w:szCs w:val="21"/>
        </w:rPr>
      </w:pPr>
      <w:r>
        <w:rPr>
          <w:rFonts w:hint="eastAsia" w:ascii="宋体" w:hAnsi="宋体"/>
          <w:b w:val="0"/>
          <w:bCs w:val="0"/>
          <w:szCs w:val="21"/>
          <w:lang w:eastAsia="zh-CN"/>
        </w:rPr>
        <w:t>供应商</w:t>
      </w:r>
      <w:r>
        <w:rPr>
          <w:rFonts w:hint="eastAsia" w:ascii="宋体" w:hAnsi="宋体"/>
          <w:b w:val="0"/>
          <w:bCs w:val="0"/>
          <w:szCs w:val="21"/>
        </w:rPr>
        <w:t>地址：</w:t>
      </w:r>
    </w:p>
    <w:p>
      <w:pPr>
        <w:pStyle w:val="7"/>
        <w:snapToGrid w:val="0"/>
        <w:spacing w:before="50" w:after="50"/>
        <w:ind w:firstLine="932" w:firstLineChars="444"/>
        <w:jc w:val="center"/>
        <w:rPr>
          <w:rFonts w:ascii="宋体" w:hAnsi="宋体"/>
          <w:bCs/>
          <w:szCs w:val="21"/>
        </w:rPr>
      </w:pPr>
      <w:r>
        <w:rPr>
          <w:rFonts w:hint="eastAsia"/>
        </w:rPr>
        <w:t>开标时启封</w:t>
      </w:r>
    </w:p>
    <w:p>
      <w:pPr>
        <w:pStyle w:val="7"/>
        <w:snapToGrid w:val="0"/>
        <w:spacing w:before="50" w:after="50"/>
        <w:ind w:firstLine="873" w:firstLineChars="416"/>
        <w:rPr>
          <w:rFonts w:ascii="宋体" w:hAnsi="宋体"/>
          <w:szCs w:val="21"/>
        </w:rPr>
      </w:pPr>
    </w:p>
    <w:p>
      <w:pPr>
        <w:snapToGrid w:val="0"/>
        <w:spacing w:before="120" w:beforeLines="50" w:after="50"/>
        <w:ind w:firstLine="645"/>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120" w:beforeLines="50" w:after="50"/>
        <w:jc w:val="center"/>
        <w:rPr>
          <w:rFonts w:hint="eastAsia" w:ascii="宋体" w:hAnsi="宋体"/>
          <w:szCs w:val="21"/>
        </w:rPr>
      </w:pPr>
    </w:p>
    <w:p>
      <w:pPr>
        <w:snapToGrid w:val="0"/>
        <w:spacing w:before="120" w:beforeLines="50" w:after="50"/>
        <w:jc w:val="center"/>
        <w:rPr>
          <w:rFonts w:ascii="宋体" w:hAnsi="宋体"/>
          <w:szCs w:val="21"/>
        </w:rPr>
      </w:pPr>
    </w:p>
    <w:p>
      <w:pPr>
        <w:snapToGrid w:val="0"/>
        <w:spacing w:before="120" w:beforeLines="50" w:after="50"/>
        <w:rPr>
          <w:rFonts w:hint="eastAsia" w:ascii="宋体" w:hAnsi="宋体"/>
          <w:szCs w:val="21"/>
        </w:rPr>
      </w:pPr>
    </w:p>
    <w:p>
      <w:pPr>
        <w:snapToGrid w:val="0"/>
        <w:spacing w:before="120" w:beforeLines="50" w:after="50"/>
        <w:rPr>
          <w:rFonts w:ascii="宋体" w:hAnsi="宋体"/>
          <w:szCs w:val="21"/>
        </w:rPr>
      </w:pPr>
      <w:r>
        <w:rPr>
          <w:rFonts w:hint="eastAsia" w:ascii="宋体" w:hAnsi="宋体"/>
          <w:szCs w:val="21"/>
        </w:rPr>
        <w:t>2. 商务技术文件封面格式：</w:t>
      </w:r>
      <w:r>
        <w:rPr>
          <w:rFonts w:ascii="宋体" w:hAnsi="宋体"/>
          <w:szCs w:val="21"/>
        </w:rPr>
        <w:t xml:space="preserve"> </w:t>
      </w:r>
    </w:p>
    <w:p>
      <w:pPr>
        <w:snapToGrid w:val="0"/>
        <w:spacing w:before="120" w:beforeLines="50" w:after="50"/>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120" w:beforeLines="50" w:after="50"/>
        <w:rPr>
          <w:rFonts w:ascii="宋体" w:hAnsi="宋体"/>
          <w:szCs w:val="21"/>
        </w:rPr>
      </w:pPr>
    </w:p>
    <w:p>
      <w:pPr>
        <w:snapToGrid w:val="0"/>
        <w:spacing w:before="120" w:beforeLines="50" w:after="50"/>
        <w:jc w:val="center"/>
        <w:rPr>
          <w:rFonts w:ascii="宋体" w:hAnsi="宋体"/>
          <w:bCs/>
          <w:szCs w:val="21"/>
        </w:rPr>
      </w:pPr>
    </w:p>
    <w:p>
      <w:pPr>
        <w:snapToGrid w:val="0"/>
        <w:spacing w:before="50" w:after="120" w:afterLines="50" w:line="360" w:lineRule="auto"/>
        <w:jc w:val="center"/>
        <w:rPr>
          <w:rFonts w:ascii="宋体" w:hAnsi="宋体" w:cs="宋体"/>
          <w:b/>
          <w:bCs/>
        </w:rPr>
      </w:pPr>
      <w:r>
        <w:rPr>
          <w:rFonts w:hint="eastAsia" w:ascii="宋体" w:hAnsi="宋体" w:cs="宋体"/>
          <w:b/>
          <w:bCs/>
        </w:rPr>
        <w:t>商务技术文件</w:t>
      </w:r>
    </w:p>
    <w:p>
      <w:pPr>
        <w:snapToGrid w:val="0"/>
        <w:spacing w:before="120" w:beforeLines="50" w:after="50"/>
        <w:ind w:firstLine="932" w:firstLineChars="444"/>
        <w:rPr>
          <w:rFonts w:hint="eastAsia"/>
        </w:rPr>
      </w:pPr>
      <w:r>
        <w:rPr>
          <w:rFonts w:hint="eastAsia" w:ascii="宋体" w:hAnsi="宋体"/>
          <w:bCs/>
          <w:szCs w:val="21"/>
        </w:rPr>
        <w:t>项目名称：</w:t>
      </w:r>
    </w:p>
    <w:p>
      <w:pPr>
        <w:snapToGrid w:val="0"/>
        <w:spacing w:before="120" w:beforeLines="50" w:after="50"/>
        <w:ind w:firstLine="932" w:firstLineChars="444"/>
        <w:rPr>
          <w:rFonts w:hint="eastAsia" w:ascii="宋体" w:hAnsi="宋体"/>
          <w:bCs/>
          <w:szCs w:val="21"/>
        </w:rPr>
      </w:pPr>
      <w:r>
        <w:rPr>
          <w:rFonts w:hint="eastAsia" w:ascii="宋体" w:hAnsi="宋体"/>
          <w:bCs/>
          <w:szCs w:val="21"/>
        </w:rPr>
        <w:t>项目编号：</w:t>
      </w:r>
    </w:p>
    <w:p>
      <w:pPr>
        <w:snapToGrid w:val="0"/>
        <w:spacing w:before="120" w:beforeLines="50" w:after="50"/>
        <w:ind w:firstLine="932" w:firstLineChars="444"/>
        <w:rPr>
          <w:rFonts w:ascii="宋体" w:hAnsi="宋体"/>
          <w:b w:val="0"/>
          <w:bCs/>
          <w:szCs w:val="21"/>
        </w:rPr>
      </w:pPr>
      <w:r>
        <w:rPr>
          <w:rFonts w:hint="eastAsia" w:ascii="宋体" w:hAnsi="宋体"/>
          <w:b w:val="0"/>
          <w:bCs/>
          <w:szCs w:val="21"/>
          <w:lang w:eastAsia="zh-CN"/>
        </w:rPr>
        <w:t>供应商</w:t>
      </w:r>
      <w:r>
        <w:rPr>
          <w:rFonts w:hint="eastAsia" w:ascii="宋体" w:hAnsi="宋体"/>
          <w:b w:val="0"/>
          <w:bCs/>
          <w:szCs w:val="21"/>
        </w:rPr>
        <w:t>名称：</w:t>
      </w:r>
    </w:p>
    <w:p>
      <w:pPr>
        <w:pStyle w:val="7"/>
        <w:snapToGrid w:val="0"/>
        <w:spacing w:before="50" w:after="50"/>
        <w:ind w:firstLine="932" w:firstLineChars="444"/>
        <w:rPr>
          <w:rFonts w:ascii="宋体" w:hAnsi="宋体"/>
          <w:b w:val="0"/>
          <w:bCs/>
          <w:szCs w:val="21"/>
        </w:rPr>
      </w:pPr>
      <w:r>
        <w:rPr>
          <w:rFonts w:hint="eastAsia" w:ascii="宋体" w:hAnsi="宋体"/>
          <w:b w:val="0"/>
          <w:bCs/>
          <w:szCs w:val="21"/>
          <w:lang w:eastAsia="zh-CN"/>
        </w:rPr>
        <w:t>供应商</w:t>
      </w:r>
      <w:r>
        <w:rPr>
          <w:rFonts w:hint="eastAsia" w:ascii="宋体" w:hAnsi="宋体"/>
          <w:b w:val="0"/>
          <w:bCs/>
          <w:szCs w:val="21"/>
        </w:rPr>
        <w:t>地址：</w:t>
      </w:r>
    </w:p>
    <w:p>
      <w:pPr>
        <w:snapToGrid w:val="0"/>
        <w:spacing w:before="120" w:beforeLines="50" w:after="50"/>
        <w:jc w:val="right"/>
        <w:rPr>
          <w:rFonts w:hint="eastAsia" w:ascii="宋体" w:hAnsi="宋体"/>
          <w:szCs w:val="21"/>
        </w:rPr>
      </w:pPr>
    </w:p>
    <w:p>
      <w:pPr>
        <w:snapToGrid w:val="0"/>
        <w:spacing w:before="120" w:beforeLines="50" w:after="50"/>
        <w:jc w:val="center"/>
        <w:rPr>
          <w:rFonts w:hint="eastAsia" w:ascii="宋体" w:hAnsi="宋体"/>
          <w:szCs w:val="21"/>
        </w:rPr>
      </w:pPr>
    </w:p>
    <w:p>
      <w:pPr>
        <w:snapToGrid w:val="0"/>
        <w:spacing w:before="120" w:beforeLines="50" w:after="50"/>
        <w:jc w:val="center"/>
        <w:rPr>
          <w:rFonts w:hint="eastAsia" w:ascii="宋体" w:hAnsi="宋体"/>
          <w:szCs w:val="21"/>
        </w:rPr>
      </w:pPr>
    </w:p>
    <w:p>
      <w:pPr>
        <w:snapToGrid w:val="0"/>
        <w:spacing w:before="120" w:beforeLines="50" w:after="50"/>
        <w:ind w:firstLine="5670" w:firstLineChars="2700"/>
        <w:jc w:val="both"/>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hint="eastAsia" w:ascii="宋体" w:hAnsi="宋体"/>
          <w:b/>
          <w:bCs/>
          <w:szCs w:val="21"/>
          <w:lang w:val="en-US" w:eastAsia="zh-CN"/>
        </w:rPr>
      </w:pPr>
    </w:p>
    <w:p>
      <w:pPr>
        <w:spacing w:line="360" w:lineRule="auto"/>
        <w:rPr>
          <w:rFonts w:hint="eastAsia" w:ascii="宋体" w:hAnsi="宋体"/>
          <w:b/>
          <w:bCs/>
          <w:szCs w:val="21"/>
          <w:lang w:val="en-US" w:eastAsia="zh-CN"/>
        </w:rPr>
      </w:pPr>
    </w:p>
    <w:p>
      <w:pPr>
        <w:spacing w:line="360" w:lineRule="auto"/>
        <w:rPr>
          <w:rFonts w:hint="eastAsia" w:ascii="宋体" w:hAnsi="宋体"/>
          <w:b/>
          <w:bCs/>
          <w:szCs w:val="21"/>
          <w:lang w:val="en-US" w:eastAsia="zh-CN"/>
        </w:rPr>
      </w:pPr>
    </w:p>
    <w:p>
      <w:pPr>
        <w:spacing w:line="360" w:lineRule="auto"/>
        <w:rPr>
          <w:rFonts w:hint="eastAsia" w:ascii="宋体" w:hAnsi="宋体"/>
          <w:b/>
          <w:bCs/>
          <w:szCs w:val="21"/>
          <w:lang w:val="en-US" w:eastAsia="zh-CN"/>
        </w:rPr>
      </w:pPr>
    </w:p>
    <w:p>
      <w:pPr>
        <w:spacing w:line="360" w:lineRule="auto"/>
        <w:rPr>
          <w:rFonts w:hint="eastAsia" w:ascii="宋体" w:hAnsi="宋体"/>
          <w:b/>
          <w:bCs/>
          <w:szCs w:val="21"/>
          <w:lang w:val="en-US" w:eastAsia="zh-CN"/>
        </w:rPr>
      </w:pPr>
    </w:p>
    <w:p>
      <w:pPr>
        <w:spacing w:line="360" w:lineRule="auto"/>
        <w:rPr>
          <w:rFonts w:hint="eastAsia" w:ascii="宋体" w:hAnsi="宋体"/>
          <w:b/>
          <w:bCs/>
          <w:szCs w:val="21"/>
          <w:lang w:val="en-US" w:eastAsia="zh-CN"/>
        </w:rPr>
      </w:pPr>
    </w:p>
    <w:p>
      <w:pPr>
        <w:spacing w:line="360" w:lineRule="auto"/>
        <w:rPr>
          <w:rFonts w:hint="eastAsia" w:ascii="宋体" w:hAnsi="宋体"/>
          <w:b/>
          <w:bCs/>
          <w:szCs w:val="21"/>
          <w:lang w:val="en-US" w:eastAsia="zh-CN"/>
        </w:rPr>
      </w:pPr>
    </w:p>
    <w:p>
      <w:pPr>
        <w:spacing w:line="360" w:lineRule="auto"/>
        <w:rPr>
          <w:rFonts w:hint="eastAsia"/>
          <w:b/>
        </w:rPr>
      </w:pPr>
      <w:r>
        <w:rPr>
          <w:rFonts w:hint="eastAsia" w:ascii="宋体" w:hAnsi="宋体"/>
          <w:b/>
          <w:bCs/>
          <w:szCs w:val="21"/>
          <w:lang w:val="en-US" w:eastAsia="zh-CN"/>
        </w:rPr>
        <w:t>1.</w:t>
      </w:r>
      <w:r>
        <w:rPr>
          <w:rFonts w:hint="eastAsia" w:ascii="宋体" w:hAnsi="宋体"/>
          <w:b/>
          <w:bCs/>
          <w:szCs w:val="21"/>
        </w:rPr>
        <w:t>符合性自查表格式</w:t>
      </w:r>
    </w:p>
    <w:p>
      <w:pPr>
        <w:adjustRightInd w:val="0"/>
        <w:snapToGrid w:val="0"/>
        <w:jc w:val="center"/>
        <w:rPr>
          <w:rFonts w:hint="eastAsia" w:ascii="宋体" w:hAnsi="宋体"/>
          <w:b/>
          <w:sz w:val="24"/>
        </w:rPr>
      </w:pPr>
    </w:p>
    <w:p>
      <w:pPr>
        <w:snapToGrid w:val="0"/>
        <w:spacing w:before="120" w:beforeLines="50" w:after="50"/>
        <w:jc w:val="center"/>
        <w:rPr>
          <w:rFonts w:hint="eastAsia" w:ascii="宋体" w:hAnsi="宋体"/>
          <w:b/>
          <w:szCs w:val="21"/>
        </w:rPr>
      </w:pPr>
      <w:r>
        <w:rPr>
          <w:rFonts w:hint="eastAsia" w:ascii="宋体" w:hAnsi="宋体"/>
          <w:b/>
          <w:szCs w:val="21"/>
        </w:rPr>
        <w:t>符合性自查表</w:t>
      </w:r>
    </w:p>
    <w:p>
      <w:pPr>
        <w:jc w:val="center"/>
        <w:rPr>
          <w:rFonts w:hint="eastAsia"/>
          <w:b/>
        </w:rPr>
      </w:pPr>
    </w:p>
    <w:tbl>
      <w:tblPr>
        <w:tblStyle w:val="20"/>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pPr>
            <w:r>
              <w:rPr>
                <w:rFonts w:hint="eastAsia"/>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pPr>
            <w:r>
              <w:rPr>
                <w:rFonts w:hint="eastAsia"/>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240" w:lineRule="exact"/>
              <w:rPr>
                <w:rFonts w:hint="eastAsia"/>
              </w:rPr>
            </w:pPr>
            <w:r>
              <w:rPr>
                <w:rFonts w:hint="eastAsia"/>
              </w:rPr>
              <w:t>符</w:t>
            </w:r>
          </w:p>
          <w:p>
            <w:pPr>
              <w:spacing w:line="240" w:lineRule="exact"/>
              <w:rPr>
                <w:rFonts w:hint="eastAsia"/>
              </w:rPr>
            </w:pPr>
            <w:r>
              <w:rPr>
                <w:rFonts w:hint="eastAsia"/>
              </w:rPr>
              <w:t>合</w:t>
            </w:r>
          </w:p>
          <w:p>
            <w:pPr>
              <w:spacing w:line="240" w:lineRule="exact"/>
              <w:rPr>
                <w:rFonts w:hint="eastAsia"/>
              </w:rPr>
            </w:pPr>
            <w:r>
              <w:rPr>
                <w:rFonts w:hint="eastAsia"/>
              </w:rPr>
              <w:t>性</w:t>
            </w:r>
          </w:p>
          <w:p>
            <w:pPr>
              <w:spacing w:line="240" w:lineRule="exact"/>
              <w:rPr>
                <w:rFonts w:hint="eastAsia"/>
              </w:rPr>
            </w:pPr>
            <w:r>
              <w:rPr>
                <w:rFonts w:hint="eastAsia"/>
              </w:rPr>
              <w:t>审</w:t>
            </w:r>
          </w:p>
          <w:p>
            <w:pPr>
              <w:spacing w:line="240" w:lineRule="exact"/>
            </w:pPr>
            <w:r>
              <w:rPr>
                <w:rFonts w:hint="eastAsia"/>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spacing w:line="240" w:lineRule="exact"/>
            </w:pPr>
            <w:r>
              <w:rPr>
                <w:rFonts w:hint="eastAsia"/>
              </w:rPr>
              <w:t>1、投标函</w:t>
            </w:r>
          </w:p>
        </w:tc>
        <w:tc>
          <w:tcPr>
            <w:tcW w:w="1270" w:type="dxa"/>
            <w:tcBorders>
              <w:top w:val="outset" w:color="111111" w:sz="6" w:space="0"/>
              <w:left w:val="outset" w:color="111111" w:sz="6" w:space="0"/>
              <w:right w:val="outset" w:color="111111" w:sz="6" w:space="0"/>
            </w:tcBorders>
            <w:vAlign w:val="center"/>
          </w:tcPr>
          <w:p>
            <w:pPr>
              <w:spacing w:line="240" w:lineRule="exact"/>
              <w:rPr>
                <w:rFonts w:hint="eastAsia"/>
              </w:rPr>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3"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2、</w:t>
            </w:r>
            <w:r>
              <w:rPr>
                <w:rFonts w:hint="eastAsia"/>
                <w:lang w:eastAsia="zh-CN"/>
              </w:rPr>
              <w:t>供应商</w:t>
            </w:r>
            <w:r>
              <w:rPr>
                <w:rFonts w:hint="eastAsia"/>
              </w:rPr>
              <w:t>按采购文件要求缴纳投标保证金的；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3、投标文件完全满足采购文件的实质性条款（即标注</w:t>
            </w:r>
            <w:r>
              <w:rPr>
                <w:rFonts w:hint="eastAsia" w:ascii="宋体" w:hAnsi="宋体" w:cs="宋体"/>
                <w:lang w:val="zh-CN"/>
              </w:rPr>
              <w:t>★</w:t>
            </w:r>
            <w:r>
              <w:rPr>
                <w:rFonts w:hint="eastAsia"/>
              </w:rPr>
              <w:t>号条款）无负偏离的；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4</w:t>
            </w:r>
            <w:r>
              <w:rPr>
                <w:rFonts w:hint="eastAsia"/>
                <w:lang w:eastAsia="zh-CN"/>
              </w:rPr>
              <w:t>、</w:t>
            </w:r>
            <w:r>
              <w:rPr>
                <w:rFonts w:hint="eastAsia"/>
              </w:rPr>
              <w:t>法定代表人证明书/法定代表人授权书。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5</w:t>
            </w:r>
            <w:r>
              <w:rPr>
                <w:rFonts w:hint="eastAsia"/>
                <w:lang w:eastAsia="zh-CN"/>
              </w:rPr>
              <w:t>、</w:t>
            </w:r>
            <w:r>
              <w:rPr>
                <w:rFonts w:hint="eastAsia"/>
              </w:rPr>
              <w:t>没有其他未实质性投标文件要求的。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6、投标文件没有采购文件中规定的其它无效投标条款的；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7、按有关法律、法规、规章不属于投标无效的。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rPr>
            </w:pPr>
            <w:r>
              <w:rPr>
                <w:rFonts w:hint="eastAsia"/>
              </w:rPr>
              <w:t>8、</w:t>
            </w:r>
            <w:r>
              <w:rPr>
                <w:rFonts w:hint="eastAsia" w:ascii="宋体" w:hAnsi="宋体" w:cs="宋体"/>
              </w:rPr>
              <w:t>按照采购文件要求提供其他证明材料。</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ascii="宋体" w:hAnsi="宋体" w:cs="宋体"/>
              </w:rPr>
            </w:pPr>
            <w:r>
              <w:rPr>
                <w:rFonts w:hint="eastAsia" w:ascii="宋体" w:hAnsi="宋体" w:cs="宋体"/>
              </w:rPr>
              <w:t xml:space="preserve">□通过 </w:t>
            </w:r>
          </w:p>
          <w:p>
            <w:pPr>
              <w:spacing w:line="240" w:lineRule="exact"/>
              <w:rPr>
                <w:rFonts w:hint="eastAsia"/>
              </w:rPr>
            </w:pPr>
            <w:r>
              <w:rPr>
                <w:rFonts w:hint="eastAsia" w:ascii="宋体" w:hAnsi="宋体" w:cs="宋体"/>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hint="eastAsia"/>
              </w:rPr>
            </w:pPr>
            <w:r>
              <w:rPr>
                <w:rFonts w:hint="eastAsia" w:ascii="宋体" w:hAnsi="宋体" w:cs="宋体"/>
              </w:rPr>
              <w:t>第（ ）页</w:t>
            </w:r>
          </w:p>
        </w:tc>
      </w:tr>
    </w:tbl>
    <w:p>
      <w:pPr>
        <w:adjustRightInd w:val="0"/>
        <w:snapToGrid w:val="0"/>
        <w:spacing w:line="440" w:lineRule="exact"/>
        <w:rPr>
          <w:rFonts w:ascii="宋体" w:hAnsi="宋体"/>
          <w:b/>
          <w:szCs w:val="21"/>
        </w:rPr>
      </w:pPr>
      <w:r>
        <w:rPr>
          <w:rFonts w:hint="eastAsia" w:ascii="宋体" w:hAnsi="宋体"/>
          <w:b/>
          <w:szCs w:val="21"/>
        </w:rPr>
        <w:t>备注：符合性自查表将作为</w:t>
      </w:r>
      <w:r>
        <w:rPr>
          <w:rFonts w:hint="eastAsia" w:ascii="宋体" w:hAnsi="宋体"/>
          <w:b/>
          <w:szCs w:val="21"/>
          <w:lang w:eastAsia="zh-CN"/>
        </w:rPr>
        <w:t>供应商</w:t>
      </w:r>
      <w:r>
        <w:rPr>
          <w:rFonts w:hint="eastAsia" w:ascii="宋体" w:hAnsi="宋体"/>
          <w:b/>
          <w:szCs w:val="21"/>
        </w:rPr>
        <w:t>有效性审查的重要内容之一，</w:t>
      </w:r>
      <w:r>
        <w:rPr>
          <w:rFonts w:hint="eastAsia" w:ascii="宋体" w:hAnsi="宋体"/>
          <w:b/>
          <w:szCs w:val="21"/>
          <w:lang w:eastAsia="zh-CN"/>
        </w:rPr>
        <w:t>供应商</w:t>
      </w:r>
      <w:r>
        <w:rPr>
          <w:rFonts w:hint="eastAsia" w:ascii="宋体" w:hAnsi="宋体"/>
          <w:b/>
          <w:szCs w:val="21"/>
        </w:rPr>
        <w:t xml:space="preserve">必须严格按照其内容及序列要求在投标文件中对应如实提供 </w:t>
      </w:r>
    </w:p>
    <w:p>
      <w:pPr>
        <w:rPr>
          <w:rFonts w:hint="eastAsia"/>
        </w:rPr>
      </w:pPr>
    </w:p>
    <w:p>
      <w:pPr>
        <w:rPr>
          <w:rFonts w:hint="eastAsia"/>
        </w:rPr>
      </w:pPr>
    </w:p>
    <w:p>
      <w:pPr>
        <w:rPr>
          <w:rFonts w:hint="eastAsia"/>
        </w:rPr>
      </w:pPr>
    </w:p>
    <w:p>
      <w:pPr>
        <w:rPr>
          <w:rFonts w:hint="eastAsia"/>
          <w:lang w:eastAsia="zh-CN"/>
        </w:rPr>
      </w:pPr>
      <w:r>
        <w:br w:type="page"/>
      </w:r>
      <w:r>
        <w:rPr>
          <w:rFonts w:hint="eastAsia"/>
          <w:lang w:eastAsia="zh-CN"/>
        </w:rPr>
        <w:t>格式一：供应商响应表</w:t>
      </w:r>
    </w:p>
    <w:p>
      <w:pPr>
        <w:rPr>
          <w:rFonts w:hint="eastAsia"/>
          <w:lang w:eastAsia="zh-CN"/>
        </w:rPr>
      </w:pPr>
    </w:p>
    <w:p>
      <w:pPr>
        <w:jc w:val="center"/>
        <w:rPr>
          <w:rFonts w:hint="eastAsia"/>
          <w:b/>
          <w:sz w:val="32"/>
          <w:szCs w:val="32"/>
        </w:rPr>
      </w:pPr>
      <w:r>
        <w:rPr>
          <w:rFonts w:hint="eastAsia"/>
          <w:b/>
          <w:sz w:val="32"/>
          <w:szCs w:val="32"/>
          <w:lang w:eastAsia="zh-CN"/>
        </w:rPr>
        <w:t>供应商</w:t>
      </w:r>
      <w:r>
        <w:rPr>
          <w:rFonts w:hint="eastAsia"/>
          <w:b/>
          <w:sz w:val="32"/>
          <w:szCs w:val="32"/>
        </w:rPr>
        <w:t>响应表</w:t>
      </w:r>
    </w:p>
    <w:p>
      <w:pPr>
        <w:rPr>
          <w:rFonts w:hint="eastAsia"/>
        </w:rPr>
      </w:pPr>
    </w:p>
    <w:p>
      <w:pPr>
        <w:rPr>
          <w:rFonts w:hint="eastAsia"/>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 xml:space="preserve">           </w:t>
      </w:r>
      <w:r>
        <w:rPr>
          <w:rFonts w:hint="eastAsia" w:ascii="宋体" w:hAnsi="宋体" w:cs="宋体"/>
          <w:bCs/>
          <w:szCs w:val="21"/>
        </w:rPr>
        <w:t>项目名称</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rPr>
        <w:t xml:space="preserve">                  </w:t>
      </w:r>
    </w:p>
    <w:tbl>
      <w:tblPr>
        <w:tblStyle w:val="20"/>
        <w:tblW w:w="8804" w:type="dxa"/>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评审内容</w:t>
            </w: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pPr>
              <w:rPr>
                <w:rFonts w:hint="eastAsia"/>
              </w:rPr>
            </w:pPr>
          </w:p>
        </w:tc>
        <w:tc>
          <w:tcPr>
            <w:tcW w:w="6237" w:type="dxa"/>
            <w:tcBorders>
              <w:top w:val="nil"/>
              <w:left w:val="single" w:color="auto" w:sz="4" w:space="0"/>
              <w:bottom w:val="single" w:color="auto" w:sz="4" w:space="0"/>
              <w:right w:val="single" w:color="auto" w:sz="4" w:space="0"/>
            </w:tcBorders>
            <w:vAlign w:val="center"/>
          </w:tcPr>
          <w:p>
            <w:pPr>
              <w:rPr>
                <w:rFonts w:hint="eastAsia"/>
              </w:rPr>
            </w:pPr>
          </w:p>
        </w:tc>
        <w:tc>
          <w:tcPr>
            <w:tcW w:w="1843" w:type="dxa"/>
            <w:tcBorders>
              <w:top w:val="nil"/>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pPr>
              <w:rPr>
                <w:rFonts w:hint="eastAsia"/>
              </w:rPr>
            </w:pPr>
          </w:p>
        </w:tc>
        <w:tc>
          <w:tcPr>
            <w:tcW w:w="6237" w:type="dxa"/>
            <w:tcBorders>
              <w:top w:val="nil"/>
              <w:left w:val="single" w:color="auto" w:sz="4" w:space="0"/>
              <w:bottom w:val="single" w:color="auto" w:sz="4" w:space="0"/>
              <w:right w:val="single" w:color="auto" w:sz="4" w:space="0"/>
            </w:tcBorders>
            <w:vAlign w:val="center"/>
          </w:tcPr>
          <w:p>
            <w:pPr>
              <w:rPr>
                <w:rFonts w:hint="eastAsia"/>
              </w:rPr>
            </w:pPr>
          </w:p>
        </w:tc>
        <w:tc>
          <w:tcPr>
            <w:tcW w:w="1843" w:type="dxa"/>
            <w:tcBorders>
              <w:top w:val="nil"/>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pPr>
              <w:rPr>
                <w:rFonts w:hint="eastAsia"/>
              </w:rPr>
            </w:pPr>
          </w:p>
        </w:tc>
        <w:tc>
          <w:tcPr>
            <w:tcW w:w="6237" w:type="dxa"/>
            <w:tcBorders>
              <w:top w:val="nil"/>
              <w:left w:val="single" w:color="auto" w:sz="4" w:space="0"/>
              <w:bottom w:val="single" w:color="auto" w:sz="4" w:space="0"/>
              <w:right w:val="single" w:color="auto" w:sz="4" w:space="0"/>
            </w:tcBorders>
            <w:vAlign w:val="center"/>
          </w:tcPr>
          <w:p>
            <w:pPr>
              <w:rPr>
                <w:rFonts w:hint="eastAsia"/>
              </w:rPr>
            </w:pPr>
          </w:p>
        </w:tc>
        <w:tc>
          <w:tcPr>
            <w:tcW w:w="1843" w:type="dxa"/>
            <w:tcBorders>
              <w:top w:val="nil"/>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pPr>
              <w:rPr>
                <w:rFonts w:hint="eastAsia"/>
              </w:rPr>
            </w:pPr>
          </w:p>
        </w:tc>
        <w:tc>
          <w:tcPr>
            <w:tcW w:w="6237" w:type="dxa"/>
            <w:tcBorders>
              <w:top w:val="nil"/>
              <w:left w:val="single" w:color="auto" w:sz="4" w:space="0"/>
              <w:bottom w:val="single" w:color="auto" w:sz="4" w:space="0"/>
              <w:right w:val="single" w:color="auto" w:sz="4" w:space="0"/>
            </w:tcBorders>
            <w:vAlign w:val="center"/>
          </w:tcPr>
          <w:p>
            <w:pPr>
              <w:rPr>
                <w:rFonts w:hint="eastAsia"/>
              </w:rPr>
            </w:pPr>
          </w:p>
        </w:tc>
        <w:tc>
          <w:tcPr>
            <w:tcW w:w="1843" w:type="dxa"/>
            <w:tcBorders>
              <w:top w:val="nil"/>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6237" w:type="dxa"/>
            <w:tcBorders>
              <w:top w:val="single" w:color="auto" w:sz="4" w:space="0"/>
              <w:left w:val="single" w:color="auto" w:sz="4" w:space="0"/>
              <w:bottom w:val="single" w:color="auto" w:sz="4" w:space="0"/>
              <w:right w:val="single" w:color="auto" w:sz="4" w:space="0"/>
            </w:tcBorders>
            <w:vAlign w:val="center"/>
          </w:tcPr>
          <w:p>
            <w:pPr>
              <w:rPr>
                <w:rFonts w:hint="eastAsia"/>
              </w:rPr>
            </w:pPr>
          </w:p>
        </w:tc>
        <w:tc>
          <w:tcPr>
            <w:tcW w:w="1843"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见（  ）页</w:t>
            </w:r>
          </w:p>
        </w:tc>
      </w:tr>
    </w:tbl>
    <w:p>
      <w:pPr>
        <w:rPr>
          <w:rFonts w:hint="eastAsia"/>
          <w:b/>
        </w:rPr>
      </w:pPr>
      <w:r>
        <w:rPr>
          <w:rFonts w:hint="eastAsia"/>
          <w:b/>
        </w:rPr>
        <w:t>根据评分标准逐条填写。</w:t>
      </w:r>
    </w:p>
    <w:p>
      <w:pPr>
        <w:rPr>
          <w:rFonts w:hint="eastAsia"/>
        </w:rPr>
      </w:pPr>
    </w:p>
    <w:p>
      <w:pPr>
        <w:ind w:firstLine="6090" w:firstLineChars="2900"/>
        <w:rPr>
          <w:rFonts w:hint="eastAsia"/>
        </w:rPr>
      </w:pPr>
      <w:r>
        <w:rPr>
          <w:rFonts w:hint="eastAsia"/>
          <w:lang w:eastAsia="zh-CN"/>
        </w:rPr>
        <w:t>供应商</w:t>
      </w:r>
      <w:r>
        <w:rPr>
          <w:rFonts w:hint="eastAsia"/>
        </w:rPr>
        <w:t>名称：</w:t>
      </w:r>
    </w:p>
    <w:p>
      <w:pPr>
        <w:rPr>
          <w:rFonts w:hint="eastAsia"/>
        </w:rPr>
      </w:pPr>
    </w:p>
    <w:p>
      <w:pPr>
        <w:ind w:firstLine="6090" w:firstLineChars="2900"/>
        <w:rPr>
          <w:rFonts w:hint="eastAsia"/>
        </w:rPr>
      </w:pPr>
      <w:r>
        <w:rPr>
          <w:rFonts w:hint="eastAsia"/>
        </w:rPr>
        <w:t>年  月  日</w:t>
      </w:r>
    </w:p>
    <w:p>
      <w:pPr>
        <w:rPr>
          <w:rFonts w:hint="eastAsia"/>
        </w:rPr>
      </w:pPr>
    </w:p>
    <w:p>
      <w:pPr>
        <w:rPr>
          <w:rFonts w:hint="eastAsia"/>
        </w:rPr>
      </w:pPr>
      <w:r>
        <w:rPr>
          <w:rFonts w:hint="eastAsia"/>
        </w:rPr>
        <w:t xml:space="preserve"> </w:t>
      </w:r>
    </w:p>
    <w:p>
      <w:pPr>
        <w:snapToGrid w:val="0"/>
        <w:spacing w:before="50" w:after="50"/>
        <w:rPr>
          <w:rFonts w:hint="eastAsia" w:ascii="宋体" w:hAnsi="宋体"/>
          <w:b/>
          <w:bCs/>
          <w:szCs w:val="21"/>
        </w:rPr>
      </w:pPr>
      <w:r>
        <w:br w:type="page"/>
      </w:r>
      <w:r>
        <w:rPr>
          <w:rFonts w:hint="eastAsia"/>
          <w:lang w:eastAsia="zh-CN"/>
        </w:rPr>
        <w:t>格式二：投标保证金缴纳凭证复印件加盖公章</w:t>
      </w:r>
    </w:p>
    <w:p>
      <w:pPr>
        <w:snapToGrid w:val="0"/>
        <w:spacing w:line="400" w:lineRule="exact"/>
        <w:rPr>
          <w:rFonts w:hint="eastAsia" w:ascii="宋体" w:hAnsi="宋体" w:cs="宋体"/>
          <w:szCs w:val="21"/>
        </w:rPr>
      </w:pPr>
      <w:r>
        <w:rPr>
          <w:rFonts w:hint="eastAsia" w:ascii="宋体" w:hAnsi="宋体"/>
          <w:b/>
          <w:bCs/>
          <w:szCs w:val="21"/>
        </w:rPr>
        <w:br w:type="page"/>
      </w:r>
      <w:r>
        <w:rPr>
          <w:rFonts w:hint="eastAsia" w:ascii="宋体" w:hAnsi="宋体" w:cs="宋体"/>
          <w:szCs w:val="21"/>
          <w:lang w:eastAsia="zh-CN"/>
        </w:rPr>
        <w:t>格式三：</w:t>
      </w:r>
      <w:r>
        <w:rPr>
          <w:rFonts w:hint="eastAsia" w:ascii="宋体" w:hAnsi="宋体" w:cs="宋体"/>
          <w:szCs w:val="21"/>
        </w:rPr>
        <w:t>投标函</w:t>
      </w:r>
    </w:p>
    <w:p>
      <w:pPr>
        <w:snapToGrid w:val="0"/>
        <w:spacing w:line="400" w:lineRule="exact"/>
        <w:jc w:val="center"/>
        <w:rPr>
          <w:rFonts w:hint="eastAsia" w:ascii="宋体" w:hAnsi="宋体" w:cs="宋体"/>
          <w:b/>
          <w:bCs/>
          <w:sz w:val="28"/>
          <w:szCs w:val="28"/>
        </w:rPr>
      </w:pPr>
      <w:r>
        <w:rPr>
          <w:rFonts w:hint="eastAsia" w:ascii="宋体" w:hAnsi="宋体" w:cs="宋体"/>
          <w:b/>
          <w:bCs/>
          <w:sz w:val="28"/>
          <w:szCs w:val="28"/>
        </w:rPr>
        <w:t>投标函</w:t>
      </w:r>
    </w:p>
    <w:p>
      <w:pPr>
        <w:snapToGrid w:val="0"/>
        <w:spacing w:line="400" w:lineRule="exact"/>
        <w:jc w:val="center"/>
        <w:rPr>
          <w:rFonts w:hint="default" w:ascii="宋体" w:hAnsi="宋体" w:cs="宋体"/>
          <w:szCs w:val="21"/>
        </w:rPr>
      </w:pPr>
    </w:p>
    <w:p>
      <w:pPr>
        <w:snapToGrid w:val="0"/>
        <w:spacing w:line="400" w:lineRule="exact"/>
        <w:rPr>
          <w:rFonts w:hint="default" w:ascii="宋体" w:hAnsi="宋体" w:cs="宋体"/>
          <w:szCs w:val="21"/>
        </w:rPr>
      </w:pPr>
      <w:r>
        <w:rPr>
          <w:rFonts w:hint="default" w:ascii="宋体" w:hAnsi="宋体" w:cs="宋体"/>
          <w:szCs w:val="21"/>
        </w:rPr>
        <w:t>致</w:t>
      </w:r>
      <w:r>
        <w:rPr>
          <w:rFonts w:hint="eastAsia" w:ascii="宋体" w:hAnsi="宋体" w:cs="宋体"/>
          <w:szCs w:val="21"/>
          <w:u w:val="single"/>
          <w:lang w:eastAsia="zh-CN"/>
        </w:rPr>
        <w:t>宁波工建工程造价咨询有限公司</w:t>
      </w:r>
      <w:r>
        <w:rPr>
          <w:rFonts w:hint="default" w:ascii="宋体" w:hAnsi="宋体" w:cs="宋体"/>
          <w:szCs w:val="21"/>
        </w:rPr>
        <w:t>：</w:t>
      </w:r>
    </w:p>
    <w:p>
      <w:pPr>
        <w:snapToGrid w:val="0"/>
        <w:spacing w:line="400" w:lineRule="exact"/>
        <w:ind w:firstLine="420" w:firstLineChars="200"/>
        <w:rPr>
          <w:rFonts w:hint="default" w:ascii="宋体" w:hAnsi="宋体" w:cs="宋体"/>
          <w:szCs w:val="21"/>
        </w:rPr>
      </w:pPr>
      <w:r>
        <w:rPr>
          <w:rFonts w:hint="default" w:ascii="宋体" w:hAnsi="宋体" w:cs="宋体"/>
          <w:szCs w:val="21"/>
        </w:rPr>
        <w:t>根据贵方</w:t>
      </w:r>
      <w:r>
        <w:rPr>
          <w:rFonts w:hint="default" w:ascii="宋体" w:hAnsi="宋体" w:cs="宋体"/>
          <w:szCs w:val="21"/>
          <w:u w:val="single"/>
        </w:rPr>
        <w:t xml:space="preserve">        </w:t>
      </w:r>
      <w:r>
        <w:rPr>
          <w:rFonts w:hint="eastAsia" w:ascii="宋体" w:hAnsi="宋体" w:cs="宋体"/>
          <w:szCs w:val="21"/>
          <w:u w:val="single"/>
        </w:rPr>
        <w:t xml:space="preserve">             </w:t>
      </w:r>
      <w:r>
        <w:rPr>
          <w:rFonts w:hint="default" w:ascii="宋体" w:hAnsi="宋体" w:cs="宋体"/>
          <w:szCs w:val="21"/>
          <w:u w:val="single"/>
        </w:rPr>
        <w:t xml:space="preserve">         </w:t>
      </w:r>
      <w:r>
        <w:rPr>
          <w:rFonts w:hint="eastAsia" w:ascii="宋体" w:hAnsi="宋体" w:cs="宋体"/>
          <w:szCs w:val="21"/>
          <w:u w:val="none"/>
          <w:lang w:eastAsia="zh-CN"/>
        </w:rPr>
        <w:t>（项目名称：</w:t>
      </w:r>
      <w:r>
        <w:rPr>
          <w:rFonts w:hint="eastAsia" w:ascii="宋体" w:hAnsi="宋体" w:cs="宋体"/>
          <w:szCs w:val="21"/>
          <w:u w:val="none"/>
          <w:lang w:val="en-US" w:eastAsia="zh-CN"/>
        </w:rPr>
        <w:t xml:space="preserve">   </w:t>
      </w:r>
      <w:r>
        <w:rPr>
          <w:rFonts w:hint="eastAsia" w:ascii="宋体" w:hAnsi="宋体" w:cs="宋体"/>
          <w:szCs w:val="21"/>
          <w:u w:val="none"/>
          <w:lang w:eastAsia="zh-CN"/>
        </w:rPr>
        <w:t>）</w:t>
      </w:r>
      <w:r>
        <w:rPr>
          <w:rFonts w:hint="default" w:ascii="宋体" w:hAnsi="宋体" w:cs="宋体"/>
          <w:szCs w:val="21"/>
        </w:rPr>
        <w:t>项目的招标公告（招标编号：</w:t>
      </w:r>
      <w:r>
        <w:rPr>
          <w:rFonts w:hint="default" w:ascii="宋体" w:hAnsi="宋体" w:cs="宋体"/>
          <w:szCs w:val="21"/>
          <w:u w:val="single"/>
        </w:rPr>
        <w:t xml:space="preserve">   </w:t>
      </w:r>
      <w:r>
        <w:rPr>
          <w:rFonts w:hint="eastAsia" w:ascii="宋体" w:hAnsi="宋体" w:cs="宋体"/>
          <w:szCs w:val="21"/>
          <w:u w:val="single"/>
        </w:rPr>
        <w:t xml:space="preserve">  </w:t>
      </w:r>
      <w:r>
        <w:rPr>
          <w:rFonts w:hint="default" w:ascii="宋体" w:hAnsi="宋体" w:cs="宋体"/>
          <w:szCs w:val="21"/>
          <w:u w:val="single"/>
        </w:rPr>
        <w:t xml:space="preserve">    </w:t>
      </w:r>
      <w:r>
        <w:rPr>
          <w:rFonts w:hint="default" w:ascii="宋体" w:hAnsi="宋体" w:cs="宋体"/>
          <w:szCs w:val="21"/>
        </w:rPr>
        <w:t>），签字代表</w:t>
      </w:r>
      <w:r>
        <w:rPr>
          <w:rFonts w:hint="default" w:ascii="宋体" w:hAnsi="宋体" w:cs="宋体"/>
          <w:szCs w:val="21"/>
          <w:u w:val="single"/>
        </w:rPr>
        <w:t xml:space="preserve">    </w:t>
      </w:r>
      <w:r>
        <w:rPr>
          <w:rFonts w:hint="eastAsia" w:ascii="宋体" w:hAnsi="宋体" w:cs="宋体"/>
          <w:szCs w:val="21"/>
          <w:u w:val="single"/>
        </w:rPr>
        <w:t xml:space="preserve">   </w:t>
      </w:r>
      <w:r>
        <w:rPr>
          <w:rFonts w:hint="default" w:ascii="宋体" w:hAnsi="宋体" w:cs="宋体"/>
          <w:szCs w:val="21"/>
          <w:u w:val="single"/>
        </w:rPr>
        <w:t xml:space="preserve">  </w:t>
      </w:r>
      <w:r>
        <w:rPr>
          <w:rFonts w:hint="default" w:ascii="宋体" w:hAnsi="宋体" w:cs="宋体"/>
          <w:szCs w:val="21"/>
        </w:rPr>
        <w:t>（全名）经正式授权并代表</w:t>
      </w:r>
      <w:r>
        <w:rPr>
          <w:rFonts w:hint="eastAsia" w:ascii="宋体" w:hAnsi="宋体" w:cs="宋体"/>
          <w:szCs w:val="21"/>
          <w:lang w:eastAsia="zh-CN"/>
        </w:rPr>
        <w:t>供应商</w:t>
      </w:r>
      <w:r>
        <w:rPr>
          <w:rFonts w:hint="default" w:ascii="宋体" w:hAnsi="宋体" w:cs="宋体"/>
          <w:szCs w:val="21"/>
          <w:u w:val="single"/>
        </w:rPr>
        <w:t xml:space="preserve">                    </w:t>
      </w:r>
      <w:r>
        <w:rPr>
          <w:rFonts w:hint="default" w:ascii="宋体" w:hAnsi="宋体" w:cs="宋体"/>
          <w:szCs w:val="21"/>
        </w:rPr>
        <w:t>（</w:t>
      </w:r>
      <w:r>
        <w:rPr>
          <w:rFonts w:hint="eastAsia" w:ascii="宋体" w:hAnsi="宋体" w:cs="宋体"/>
          <w:szCs w:val="21"/>
          <w:lang w:eastAsia="zh-CN"/>
        </w:rPr>
        <w:t>供应商</w:t>
      </w:r>
      <w:r>
        <w:rPr>
          <w:rFonts w:hint="default" w:ascii="宋体" w:hAnsi="宋体" w:cs="宋体"/>
          <w:szCs w:val="21"/>
        </w:rPr>
        <w:t>名称）提交投标文件正本</w:t>
      </w:r>
      <w:r>
        <w:rPr>
          <w:rFonts w:hint="default" w:ascii="宋体" w:hAnsi="宋体" w:cs="宋体"/>
          <w:szCs w:val="21"/>
          <w:u w:val="single"/>
        </w:rPr>
        <w:t xml:space="preserve">  </w:t>
      </w:r>
      <w:r>
        <w:rPr>
          <w:rFonts w:hint="eastAsia" w:ascii="宋体" w:hAnsi="宋体" w:cs="宋体"/>
          <w:szCs w:val="21"/>
          <w:u w:val="single"/>
          <w:lang w:val="en-US" w:eastAsia="zh-CN"/>
        </w:rPr>
        <w:t xml:space="preserve"> </w:t>
      </w:r>
      <w:r>
        <w:rPr>
          <w:rFonts w:hint="default" w:ascii="宋体" w:hAnsi="宋体" w:cs="宋体"/>
          <w:szCs w:val="21"/>
          <w:u w:val="single"/>
        </w:rPr>
        <w:t xml:space="preserve"> </w:t>
      </w:r>
      <w:r>
        <w:rPr>
          <w:rFonts w:hint="default" w:ascii="宋体" w:hAnsi="宋体" w:cs="宋体"/>
          <w:szCs w:val="21"/>
        </w:rPr>
        <w:t>份、副本</w:t>
      </w:r>
      <w:r>
        <w:rPr>
          <w:rFonts w:hint="default" w:ascii="宋体" w:hAnsi="宋体" w:cs="宋体"/>
          <w:szCs w:val="21"/>
          <w:u w:val="single"/>
        </w:rPr>
        <w:t xml:space="preserve">    </w:t>
      </w:r>
      <w:r>
        <w:rPr>
          <w:rFonts w:hint="default" w:ascii="宋体" w:hAnsi="宋体" w:cs="宋体"/>
          <w:szCs w:val="21"/>
        </w:rPr>
        <w:t>份。</w:t>
      </w:r>
    </w:p>
    <w:p>
      <w:pPr>
        <w:snapToGrid w:val="0"/>
        <w:spacing w:line="400" w:lineRule="exact"/>
        <w:rPr>
          <w:rFonts w:hint="default" w:ascii="宋体" w:hAnsi="宋体" w:cs="宋体"/>
          <w:szCs w:val="21"/>
        </w:rPr>
      </w:pPr>
      <w:r>
        <w:rPr>
          <w:rFonts w:hint="eastAsia" w:ascii="宋体" w:hAnsi="宋体" w:cs="宋体"/>
          <w:szCs w:val="21"/>
        </w:rPr>
        <w:t>1</w:t>
      </w:r>
      <w:r>
        <w:rPr>
          <w:rFonts w:hint="default" w:ascii="宋体" w:hAnsi="宋体" w:cs="宋体"/>
          <w:szCs w:val="21"/>
        </w:rPr>
        <w:t>．据此函，签字代表宣布并承诺如下：</w:t>
      </w:r>
    </w:p>
    <w:p>
      <w:pPr>
        <w:snapToGrid w:val="0"/>
        <w:spacing w:line="400" w:lineRule="exact"/>
        <w:rPr>
          <w:rFonts w:hint="default" w:ascii="宋体" w:hAnsi="宋体" w:cs="宋体"/>
          <w:szCs w:val="21"/>
        </w:rPr>
      </w:pPr>
      <w:r>
        <w:rPr>
          <w:rFonts w:hint="default" w:ascii="宋体" w:hAnsi="宋体" w:cs="宋体"/>
          <w:szCs w:val="21"/>
        </w:rPr>
        <w:t>我方对招标项目愿以</w:t>
      </w:r>
      <w:r>
        <w:rPr>
          <w:rFonts w:hint="eastAsia" w:ascii="宋体" w:hAnsi="宋体" w:cs="宋体"/>
          <w:szCs w:val="21"/>
        </w:rPr>
        <w:t>承诺</w:t>
      </w:r>
      <w:r>
        <w:rPr>
          <w:rFonts w:hint="default" w:ascii="宋体" w:hAnsi="宋体" w:cs="宋体"/>
          <w:szCs w:val="21"/>
        </w:rPr>
        <w:t>的</w:t>
      </w:r>
      <w:r>
        <w:rPr>
          <w:rFonts w:hint="eastAsia" w:ascii="宋体" w:hAnsi="宋体" w:cs="宋体"/>
          <w:szCs w:val="21"/>
        </w:rPr>
        <w:t>投标</w:t>
      </w:r>
      <w:r>
        <w:rPr>
          <w:rFonts w:hint="default" w:ascii="宋体" w:hAnsi="宋体" w:cs="宋体"/>
          <w:szCs w:val="21"/>
        </w:rPr>
        <w:t>总价承担招标文件规定</w:t>
      </w:r>
      <w:r>
        <w:rPr>
          <w:rFonts w:hint="eastAsia" w:ascii="宋体" w:hAnsi="宋体" w:cs="宋体"/>
          <w:szCs w:val="21"/>
        </w:rPr>
        <w:t>全部</w:t>
      </w:r>
      <w:r>
        <w:rPr>
          <w:rFonts w:hint="default" w:ascii="宋体" w:hAnsi="宋体" w:cs="宋体"/>
          <w:szCs w:val="21"/>
        </w:rPr>
        <w:t>内容的服务。</w:t>
      </w:r>
    </w:p>
    <w:p>
      <w:pPr>
        <w:snapToGrid w:val="0"/>
        <w:spacing w:line="400" w:lineRule="exact"/>
        <w:rPr>
          <w:rFonts w:hint="default" w:ascii="宋体" w:hAnsi="宋体" w:cs="宋体"/>
          <w:szCs w:val="21"/>
        </w:rPr>
      </w:pPr>
      <w:r>
        <w:rPr>
          <w:rFonts w:hint="eastAsia" w:ascii="宋体" w:hAnsi="宋体" w:cs="宋体"/>
          <w:szCs w:val="21"/>
        </w:rPr>
        <w:t>提交的投标保证金为人民币</w:t>
      </w:r>
      <w:r>
        <w:rPr>
          <w:rFonts w:hint="eastAsia" w:ascii="宋体" w:hAnsi="宋体" w:cs="宋体"/>
          <w:szCs w:val="21"/>
          <w:u w:val="single"/>
        </w:rPr>
        <w:t xml:space="preserve">           </w:t>
      </w:r>
      <w:r>
        <w:rPr>
          <w:rFonts w:hint="eastAsia" w:ascii="宋体" w:hAnsi="宋体" w:cs="宋体"/>
          <w:szCs w:val="21"/>
        </w:rPr>
        <w:t>元，投标保证金为</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（形式）   。</w:t>
      </w:r>
    </w:p>
    <w:p>
      <w:pPr>
        <w:snapToGrid w:val="0"/>
        <w:spacing w:line="400" w:lineRule="exact"/>
        <w:rPr>
          <w:rFonts w:hint="default" w:ascii="宋体" w:hAnsi="宋体" w:cs="宋体"/>
          <w:szCs w:val="21"/>
        </w:rPr>
      </w:pPr>
      <w:r>
        <w:rPr>
          <w:rFonts w:hint="default" w:ascii="宋体" w:hAnsi="宋体" w:cs="宋体"/>
          <w:szCs w:val="21"/>
        </w:rPr>
        <w:t>本报价已经包含了所提供服务应纳的税金及招标文件规定的报价方式应包含的其它费用。</w:t>
      </w:r>
      <w:r>
        <w:rPr>
          <w:rFonts w:hint="default" w:ascii="宋体" w:hAnsi="宋体" w:cs="宋体"/>
          <w:szCs w:val="21"/>
        </w:rPr>
        <w:br w:type="textWrapping"/>
      </w:r>
      <w:r>
        <w:rPr>
          <w:rFonts w:hint="default" w:ascii="宋体" w:hAnsi="宋体" w:cs="宋体"/>
          <w:szCs w:val="21"/>
        </w:rPr>
        <w:t>本报价在投标有效期内固定不变，并在合同有效期内不受利率波动的影响。</w:t>
      </w:r>
    </w:p>
    <w:p>
      <w:pPr>
        <w:snapToGrid w:val="0"/>
        <w:spacing w:line="400" w:lineRule="exact"/>
        <w:rPr>
          <w:rFonts w:hint="default" w:ascii="宋体" w:hAnsi="宋体" w:cs="宋体"/>
          <w:szCs w:val="21"/>
        </w:rPr>
      </w:pPr>
      <w:r>
        <w:rPr>
          <w:rFonts w:hint="default" w:ascii="宋体" w:hAnsi="宋体" w:cs="宋体"/>
          <w:szCs w:val="21"/>
        </w:rPr>
        <w:t>本投标自开标之日起</w:t>
      </w:r>
      <w:r>
        <w:rPr>
          <w:rFonts w:hint="default" w:ascii="宋体" w:hAnsi="宋体" w:cs="宋体"/>
          <w:szCs w:val="21"/>
          <w:u w:val="single"/>
        </w:rPr>
        <w:t xml:space="preserve">     </w:t>
      </w:r>
      <w:r>
        <w:rPr>
          <w:rFonts w:hint="default" w:ascii="宋体" w:hAnsi="宋体" w:cs="宋体"/>
          <w:szCs w:val="21"/>
        </w:rPr>
        <w:t>天内有效。</w:t>
      </w:r>
    </w:p>
    <w:p>
      <w:pPr>
        <w:snapToGrid w:val="0"/>
        <w:spacing w:line="400" w:lineRule="exact"/>
        <w:rPr>
          <w:rFonts w:hint="default" w:ascii="宋体" w:hAnsi="宋体" w:cs="宋体"/>
          <w:szCs w:val="21"/>
        </w:rPr>
      </w:pPr>
      <w:r>
        <w:rPr>
          <w:rFonts w:hint="default" w:ascii="宋体" w:hAnsi="宋体" w:cs="宋体"/>
          <w:szCs w:val="21"/>
        </w:rPr>
        <w:t>我们已详细审查全部招标文件及有关的澄清/修改文件(</w:t>
      </w:r>
      <w:r>
        <w:rPr>
          <w:rFonts w:hint="eastAsia" w:ascii="宋体" w:hAnsi="宋体" w:cs="宋体"/>
          <w:szCs w:val="21"/>
        </w:rPr>
        <w:t>如有</w:t>
      </w:r>
      <w:r>
        <w:rPr>
          <w:rFonts w:hint="default" w:ascii="宋体" w:hAnsi="宋体" w:cs="宋体"/>
          <w:szCs w:val="21"/>
        </w:rPr>
        <w:t>)，我们完全理解并同意放弃对这方面提出任何异议的权利。保证遵守招标文件有关条款规定。</w:t>
      </w:r>
    </w:p>
    <w:p>
      <w:pPr>
        <w:snapToGrid w:val="0"/>
        <w:spacing w:line="400" w:lineRule="exact"/>
        <w:rPr>
          <w:rFonts w:hint="default" w:ascii="宋体" w:hAnsi="宋体" w:cs="宋体"/>
          <w:szCs w:val="21"/>
        </w:rPr>
      </w:pPr>
      <w:r>
        <w:rPr>
          <w:rFonts w:hint="default" w:ascii="宋体" w:hAnsi="宋体" w:cs="宋体"/>
          <w:szCs w:val="21"/>
        </w:rPr>
        <w:t>保证在中标后忠实地执行与招标人所签署的合同，并承担合同规定的责任义务。保证在中标后按照招标文件的规定支付招标代理服务费。</w:t>
      </w:r>
    </w:p>
    <w:p>
      <w:pPr>
        <w:snapToGrid w:val="0"/>
        <w:spacing w:line="400" w:lineRule="exact"/>
        <w:rPr>
          <w:rFonts w:hint="default" w:ascii="宋体" w:hAnsi="宋体" w:cs="宋体"/>
          <w:szCs w:val="21"/>
        </w:rPr>
      </w:pPr>
      <w:r>
        <w:rPr>
          <w:rFonts w:hint="eastAsia" w:ascii="宋体" w:hAnsi="宋体" w:cs="宋体"/>
          <w:szCs w:val="21"/>
        </w:rPr>
        <w:t>2</w:t>
      </w:r>
      <w:r>
        <w:rPr>
          <w:rFonts w:hint="default" w:ascii="宋体" w:hAnsi="宋体" w:cs="宋体"/>
          <w:szCs w:val="21"/>
        </w:rPr>
        <w:t>．我们郑重声明：我公司符合有关法律法规规定的参加采购活动应当具备的条件：具有健全的财务会计制度、依法缴纳税收和社会保障资金、参加本次采购活动之前的三年内，在经营活动中无重大违法活动。</w:t>
      </w:r>
    </w:p>
    <w:p>
      <w:pPr>
        <w:snapToGrid w:val="0"/>
        <w:spacing w:line="400" w:lineRule="exact"/>
        <w:rPr>
          <w:rFonts w:hint="default" w:ascii="宋体" w:hAnsi="宋体" w:cs="宋体"/>
          <w:szCs w:val="21"/>
        </w:rPr>
      </w:pPr>
      <w:r>
        <w:rPr>
          <w:rFonts w:hint="eastAsia" w:ascii="宋体" w:hAnsi="宋体" w:cs="宋体"/>
          <w:szCs w:val="21"/>
        </w:rPr>
        <w:t>3</w:t>
      </w:r>
      <w:r>
        <w:rPr>
          <w:rFonts w:hint="default" w:ascii="宋体" w:hAnsi="宋体" w:cs="宋体"/>
          <w:szCs w:val="21"/>
        </w:rPr>
        <w:t>．与本投标有关的一切正式往来信函请寄：</w:t>
      </w:r>
    </w:p>
    <w:p>
      <w:pPr>
        <w:snapToGrid w:val="0"/>
        <w:spacing w:line="400" w:lineRule="exact"/>
        <w:rPr>
          <w:rFonts w:hint="default" w:ascii="宋体" w:hAnsi="宋体" w:cs="宋体"/>
          <w:szCs w:val="21"/>
        </w:rPr>
      </w:pPr>
      <w:r>
        <w:rPr>
          <w:rFonts w:hint="eastAsia" w:ascii="宋体" w:hAnsi="宋体" w:cs="宋体"/>
          <w:szCs w:val="21"/>
          <w:lang w:eastAsia="zh-CN"/>
        </w:rPr>
        <w:t>供应商</w:t>
      </w:r>
      <w:r>
        <w:rPr>
          <w:rFonts w:hint="default" w:ascii="宋体" w:hAnsi="宋体" w:cs="宋体"/>
          <w:szCs w:val="21"/>
        </w:rPr>
        <w:t xml:space="preserve">全称（加盖公章）:                                               </w:t>
      </w:r>
    </w:p>
    <w:p>
      <w:pPr>
        <w:snapToGrid w:val="0"/>
        <w:spacing w:line="400" w:lineRule="exact"/>
        <w:rPr>
          <w:rFonts w:hint="default" w:ascii="宋体" w:hAnsi="宋体" w:cs="宋体"/>
          <w:szCs w:val="21"/>
        </w:rPr>
      </w:pPr>
      <w:r>
        <w:rPr>
          <w:rFonts w:hint="default" w:ascii="宋体" w:hAnsi="宋体" w:cs="宋体"/>
          <w:szCs w:val="21"/>
        </w:rPr>
        <w:t>地址：</w:t>
      </w:r>
      <w:r>
        <w:rPr>
          <w:rFonts w:hint="default" w:ascii="宋体" w:hAnsi="宋体" w:cs="宋体"/>
          <w:szCs w:val="21"/>
          <w:u w:val="single"/>
        </w:rPr>
        <w:t xml:space="preserve">                   </w:t>
      </w:r>
      <w:r>
        <w:rPr>
          <w:rFonts w:hint="default" w:ascii="宋体" w:hAnsi="宋体" w:cs="宋体"/>
          <w:szCs w:val="21"/>
        </w:rPr>
        <w:t xml:space="preserve">                       邮编：__________   </w:t>
      </w:r>
    </w:p>
    <w:p>
      <w:pPr>
        <w:snapToGrid w:val="0"/>
        <w:spacing w:line="400" w:lineRule="exact"/>
        <w:rPr>
          <w:rFonts w:hint="default" w:ascii="宋体" w:hAnsi="宋体" w:cs="宋体"/>
          <w:szCs w:val="21"/>
        </w:rPr>
      </w:pPr>
      <w:r>
        <w:rPr>
          <w:rFonts w:hint="default" w:ascii="宋体" w:hAnsi="宋体" w:cs="宋体"/>
          <w:szCs w:val="21"/>
        </w:rPr>
        <w:t>电话：</w:t>
      </w:r>
      <w:r>
        <w:rPr>
          <w:rFonts w:hint="default" w:ascii="宋体" w:hAnsi="宋体" w:cs="宋体"/>
          <w:szCs w:val="21"/>
          <w:u w:val="single"/>
        </w:rPr>
        <w:t xml:space="preserve">                   </w:t>
      </w:r>
      <w:r>
        <w:rPr>
          <w:rFonts w:hint="default" w:ascii="宋体" w:hAnsi="宋体" w:cs="宋体"/>
          <w:szCs w:val="21"/>
        </w:rPr>
        <w:t xml:space="preserve">                       传真：__________</w:t>
      </w:r>
    </w:p>
    <w:p>
      <w:pPr>
        <w:snapToGrid w:val="0"/>
        <w:spacing w:line="400" w:lineRule="exact"/>
        <w:rPr>
          <w:rFonts w:hint="default" w:ascii="宋体" w:hAnsi="宋体" w:cs="宋体"/>
          <w:szCs w:val="21"/>
          <w:u w:val="single"/>
        </w:rPr>
      </w:pPr>
      <w:r>
        <w:rPr>
          <w:rFonts w:hint="eastAsia" w:ascii="宋体" w:hAnsi="宋体" w:cs="宋体"/>
          <w:szCs w:val="21"/>
          <w:lang w:eastAsia="zh-CN"/>
        </w:rPr>
        <w:t>供应商</w:t>
      </w:r>
      <w:r>
        <w:rPr>
          <w:rFonts w:hint="default" w:ascii="宋体" w:hAnsi="宋体" w:cs="宋体"/>
          <w:szCs w:val="21"/>
        </w:rPr>
        <w:t>代表姓名 ___________  职务：</w:t>
      </w:r>
      <w:r>
        <w:rPr>
          <w:rFonts w:hint="default" w:ascii="宋体" w:hAnsi="宋体" w:cs="宋体"/>
          <w:szCs w:val="21"/>
          <w:u w:val="single"/>
        </w:rPr>
        <w:t xml:space="preserve">              </w:t>
      </w:r>
    </w:p>
    <w:p>
      <w:pPr>
        <w:snapToGrid w:val="0"/>
        <w:spacing w:line="400" w:lineRule="exact"/>
        <w:rPr>
          <w:rFonts w:hint="default" w:ascii="宋体" w:hAnsi="宋体" w:cs="宋体"/>
          <w:szCs w:val="21"/>
        </w:rPr>
      </w:pPr>
    </w:p>
    <w:p>
      <w:pPr>
        <w:snapToGrid w:val="0"/>
        <w:spacing w:line="400" w:lineRule="exact"/>
        <w:rPr>
          <w:rFonts w:hint="default" w:ascii="宋体" w:hAnsi="宋体" w:cs="宋体"/>
          <w:szCs w:val="21"/>
        </w:rPr>
      </w:pPr>
    </w:p>
    <w:p>
      <w:pPr>
        <w:snapToGrid w:val="0"/>
        <w:spacing w:line="400" w:lineRule="exact"/>
        <w:rPr>
          <w:rFonts w:hint="default" w:ascii="宋体" w:hAnsi="宋体" w:cs="宋体"/>
          <w:szCs w:val="21"/>
        </w:rPr>
      </w:pPr>
      <w:r>
        <w:rPr>
          <w:rFonts w:hint="default" w:ascii="宋体" w:hAnsi="宋体" w:cs="宋体"/>
          <w:szCs w:val="21"/>
        </w:rPr>
        <w:t xml:space="preserve">                                            授权代表签字:___________ </w:t>
      </w:r>
    </w:p>
    <w:p>
      <w:pPr>
        <w:snapToGrid w:val="0"/>
        <w:spacing w:line="400" w:lineRule="exact"/>
        <w:rPr>
          <w:rFonts w:hint="default" w:ascii="宋体" w:hAnsi="宋体" w:cs="宋体"/>
          <w:szCs w:val="21"/>
        </w:rPr>
      </w:pPr>
      <w:r>
        <w:rPr>
          <w:rFonts w:hint="default" w:ascii="宋体" w:hAnsi="宋体" w:cs="宋体"/>
          <w:szCs w:val="21"/>
        </w:rPr>
        <w:t xml:space="preserve">                              </w:t>
      </w:r>
      <w:r>
        <w:rPr>
          <w:rFonts w:hint="eastAsia" w:ascii="宋体" w:hAnsi="宋体" w:cs="宋体"/>
          <w:szCs w:val="21"/>
        </w:rPr>
        <w:t xml:space="preserve">         </w:t>
      </w:r>
      <w:r>
        <w:rPr>
          <w:rFonts w:hint="default" w:ascii="宋体" w:hAnsi="宋体" w:cs="宋体"/>
          <w:szCs w:val="21"/>
        </w:rPr>
        <w:t xml:space="preserve">     日期:_____年___月___日</w:t>
      </w:r>
    </w:p>
    <w:p>
      <w:pPr>
        <w:snapToGrid w:val="0"/>
        <w:spacing w:line="400" w:lineRule="exact"/>
        <w:rPr>
          <w:rFonts w:hint="default" w:ascii="宋体" w:hAnsi="宋体" w:cs="宋体"/>
          <w:szCs w:val="21"/>
        </w:rPr>
      </w:pPr>
      <w:r>
        <w:rPr>
          <w:rFonts w:hint="default" w:ascii="宋体" w:hAnsi="宋体" w:cs="宋体"/>
          <w:szCs w:val="21"/>
        </w:rPr>
        <w:br w:type="page"/>
      </w:r>
      <w:bookmarkStart w:id="32" w:name="_Toc463726847"/>
      <w:bookmarkStart w:id="33" w:name="_Toc13391"/>
      <w:bookmarkStart w:id="34" w:name="_Toc10297"/>
      <w:bookmarkStart w:id="35" w:name="_Toc25216"/>
      <w:r>
        <w:rPr>
          <w:rFonts w:hint="eastAsia" w:ascii="宋体" w:hAnsi="宋体" w:cs="宋体"/>
          <w:szCs w:val="21"/>
          <w:lang w:eastAsia="zh-CN"/>
        </w:rPr>
        <w:t>格式四：</w:t>
      </w:r>
      <w:r>
        <w:rPr>
          <w:rFonts w:hint="eastAsia" w:ascii="宋体" w:hAnsi="宋体" w:cs="宋体"/>
          <w:szCs w:val="21"/>
        </w:rPr>
        <w:t>法定代表人授权委托书格式</w:t>
      </w:r>
      <w:bookmarkEnd w:id="32"/>
      <w:bookmarkEnd w:id="33"/>
      <w:bookmarkEnd w:id="34"/>
      <w:bookmarkEnd w:id="35"/>
    </w:p>
    <w:p>
      <w:pPr>
        <w:snapToGrid w:val="0"/>
        <w:spacing w:line="400" w:lineRule="exact"/>
        <w:rPr>
          <w:rFonts w:hint="default" w:ascii="宋体" w:hAnsi="宋体" w:cs="宋体"/>
          <w:szCs w:val="21"/>
        </w:rPr>
      </w:pPr>
    </w:p>
    <w:p>
      <w:pPr>
        <w:snapToGrid w:val="0"/>
        <w:spacing w:line="400" w:lineRule="exact"/>
        <w:jc w:val="center"/>
        <w:rPr>
          <w:rFonts w:hint="default" w:ascii="宋体" w:hAnsi="宋体" w:cs="宋体"/>
          <w:b/>
          <w:bCs/>
          <w:sz w:val="28"/>
          <w:szCs w:val="28"/>
        </w:rPr>
      </w:pPr>
      <w:r>
        <w:rPr>
          <w:rFonts w:hint="eastAsia" w:ascii="宋体" w:hAnsi="宋体" w:cs="宋体"/>
          <w:b/>
          <w:bCs/>
          <w:sz w:val="28"/>
          <w:szCs w:val="28"/>
        </w:rPr>
        <w:t>法定代表人授权委托书</w:t>
      </w:r>
    </w:p>
    <w:p>
      <w:pPr>
        <w:snapToGrid w:val="0"/>
        <w:spacing w:line="400" w:lineRule="exact"/>
        <w:rPr>
          <w:rFonts w:hint="eastAsia" w:ascii="宋体" w:hAnsi="宋体" w:cs="宋体"/>
          <w:szCs w:val="21"/>
        </w:rPr>
      </w:pPr>
    </w:p>
    <w:p>
      <w:pPr>
        <w:snapToGrid w:val="0"/>
        <w:spacing w:line="400" w:lineRule="exact"/>
        <w:rPr>
          <w:rFonts w:hint="default" w:ascii="宋体" w:hAnsi="宋体" w:cs="宋体"/>
          <w:szCs w:val="21"/>
        </w:rPr>
      </w:pPr>
      <w:r>
        <w:rPr>
          <w:rFonts w:hint="eastAsia" w:ascii="宋体" w:hAnsi="宋体" w:cs="宋体"/>
          <w:szCs w:val="21"/>
        </w:rPr>
        <w:t>致</w:t>
      </w:r>
      <w:r>
        <w:rPr>
          <w:rFonts w:hint="eastAsia" w:ascii="宋体" w:hAnsi="宋体" w:cs="宋体"/>
          <w:szCs w:val="21"/>
          <w:u w:val="single"/>
          <w:lang w:eastAsia="zh-CN"/>
        </w:rPr>
        <w:t>宁波工建工程造价咨询有限公司</w:t>
      </w:r>
      <w:r>
        <w:rPr>
          <w:rFonts w:hint="eastAsia" w:ascii="宋体" w:hAnsi="宋体" w:cs="宋体"/>
          <w:szCs w:val="21"/>
        </w:rPr>
        <w:t>：</w:t>
      </w:r>
    </w:p>
    <w:p>
      <w:pPr>
        <w:snapToGrid w:val="0"/>
        <w:spacing w:line="400" w:lineRule="exact"/>
        <w:ind w:firstLine="420" w:firstLineChars="200"/>
        <w:rPr>
          <w:rFonts w:hint="default"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lang w:eastAsia="zh-CN"/>
        </w:rPr>
        <w:t>供应商</w:t>
      </w:r>
      <w:r>
        <w:rPr>
          <w:rFonts w:hint="eastAsia" w:ascii="宋体" w:hAnsi="宋体" w:cs="宋体"/>
          <w:szCs w:val="21"/>
        </w:rPr>
        <w:t>名称）的法定代表人，现授权委托本单位在职职工</w:t>
      </w:r>
      <w:r>
        <w:rPr>
          <w:rFonts w:hint="default" w:ascii="宋体" w:hAnsi="宋体" w:cs="宋体"/>
          <w:szCs w:val="21"/>
          <w:u w:val="single"/>
        </w:rPr>
        <w:t xml:space="preserve">    </w:t>
      </w:r>
      <w:r>
        <w:rPr>
          <w:rFonts w:hint="eastAsia" w:ascii="宋体" w:hAnsi="宋体" w:cs="宋体"/>
          <w:szCs w:val="21"/>
          <w:u w:val="single"/>
        </w:rPr>
        <w:t xml:space="preserve"> </w:t>
      </w:r>
      <w:r>
        <w:rPr>
          <w:rFonts w:hint="default" w:ascii="宋体" w:hAnsi="宋体" w:cs="宋体"/>
          <w:szCs w:val="21"/>
          <w:u w:val="single"/>
        </w:rPr>
        <w:t xml:space="preserve">  </w:t>
      </w:r>
      <w:r>
        <w:rPr>
          <w:rFonts w:hint="eastAsia" w:ascii="宋体" w:hAnsi="宋体" w:cs="宋体"/>
          <w:szCs w:val="21"/>
        </w:rPr>
        <w:t>（姓名）以我方的名义参加</w:t>
      </w:r>
      <w:r>
        <w:rPr>
          <w:rFonts w:hint="default" w:ascii="宋体" w:hAnsi="宋体" w:cs="宋体"/>
          <w:szCs w:val="21"/>
          <w:u w:val="single"/>
        </w:rPr>
        <w:t xml:space="preserve">  </w:t>
      </w:r>
      <w:r>
        <w:rPr>
          <w:rFonts w:hint="eastAsia" w:ascii="宋体" w:hAnsi="宋体" w:cs="宋体"/>
          <w:szCs w:val="21"/>
          <w:u w:val="single"/>
        </w:rPr>
        <w:t xml:space="preserve">   </w:t>
      </w:r>
      <w:r>
        <w:rPr>
          <w:rFonts w:hint="default" w:ascii="宋体" w:hAnsi="宋体" w:cs="宋体"/>
          <w:szCs w:val="21"/>
          <w:u w:val="single"/>
        </w:rPr>
        <w:t xml:space="preserve">   </w:t>
      </w:r>
      <w:r>
        <w:rPr>
          <w:rFonts w:hint="eastAsia" w:ascii="宋体" w:hAnsi="宋体" w:cs="宋体"/>
          <w:szCs w:val="21"/>
          <w:u w:val="single"/>
        </w:rPr>
        <w:t xml:space="preserve">                   </w:t>
      </w:r>
      <w:r>
        <w:rPr>
          <w:rFonts w:hint="default" w:ascii="宋体" w:hAnsi="宋体" w:cs="宋体"/>
          <w:szCs w:val="21"/>
          <w:u w:val="single"/>
        </w:rPr>
        <w:t xml:space="preserve"> </w:t>
      </w:r>
      <w:r>
        <w:rPr>
          <w:rFonts w:hint="default" w:ascii="宋体" w:hAnsi="宋体" w:cs="宋体"/>
          <w:szCs w:val="21"/>
        </w:rPr>
        <w:t xml:space="preserve">      </w:t>
      </w:r>
    </w:p>
    <w:p>
      <w:pPr>
        <w:snapToGrid w:val="0"/>
        <w:spacing w:line="400" w:lineRule="exact"/>
        <w:rPr>
          <w:rFonts w:hint="default" w:ascii="宋体" w:hAnsi="宋体" w:cs="宋体"/>
          <w:szCs w:val="21"/>
        </w:rPr>
      </w:pPr>
      <w:r>
        <w:rPr>
          <w:rFonts w:hint="eastAsia" w:ascii="宋体" w:hAnsi="宋体" w:cs="宋体"/>
          <w:szCs w:val="21"/>
        </w:rPr>
        <w:t>项目的投标活动，并代表我方全权办理针对上述项目的投标、开标、评标、签约等具体事务和签署相关文件。</w:t>
      </w:r>
    </w:p>
    <w:p>
      <w:pPr>
        <w:snapToGrid w:val="0"/>
        <w:spacing w:line="400" w:lineRule="exact"/>
        <w:rPr>
          <w:rFonts w:hint="default" w:ascii="宋体" w:hAnsi="宋体" w:cs="宋体"/>
          <w:szCs w:val="21"/>
        </w:rPr>
      </w:pPr>
      <w:r>
        <w:rPr>
          <w:rFonts w:hint="eastAsia" w:ascii="宋体" w:hAnsi="宋体" w:cs="宋体"/>
          <w:szCs w:val="21"/>
        </w:rPr>
        <w:t>我方对被授权人的签名事项负全部责任。</w:t>
      </w:r>
    </w:p>
    <w:p>
      <w:pPr>
        <w:snapToGrid w:val="0"/>
        <w:spacing w:line="400" w:lineRule="exact"/>
        <w:rPr>
          <w:rFonts w:hint="default" w:ascii="宋体" w:hAns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400" w:lineRule="exact"/>
        <w:rPr>
          <w:rFonts w:hint="default" w:ascii="宋体" w:hAnsi="宋体" w:cs="宋体"/>
          <w:szCs w:val="21"/>
        </w:rPr>
      </w:pPr>
      <w:r>
        <w:rPr>
          <w:rFonts w:hint="eastAsia" w:ascii="宋体" w:hAnsi="宋体" w:cs="宋体"/>
          <w:szCs w:val="21"/>
        </w:rPr>
        <w:t>被授权人无转委托权，特此委托。</w:t>
      </w:r>
    </w:p>
    <w:p>
      <w:pPr>
        <w:snapToGrid w:val="0"/>
        <w:spacing w:line="400" w:lineRule="exact"/>
        <w:rPr>
          <w:rFonts w:hint="default" w:ascii="宋体" w:hAnsi="宋体" w:cs="宋体"/>
          <w:szCs w:val="21"/>
        </w:rPr>
      </w:pPr>
    </w:p>
    <w:p>
      <w:pPr>
        <w:snapToGrid w:val="0"/>
        <w:spacing w:line="400" w:lineRule="exact"/>
        <w:rPr>
          <w:rFonts w:hint="default" w:ascii="宋体" w:hAnsi="宋体" w:cs="宋体"/>
          <w:szCs w:val="21"/>
        </w:rPr>
      </w:pPr>
      <w:r>
        <w:rPr>
          <w:rFonts w:hint="eastAsia" w:ascii="宋体" w:hAnsi="宋体" w:cs="宋体"/>
          <w:szCs w:val="21"/>
        </w:rPr>
        <w:t>被授权人签名：</w:t>
      </w:r>
      <w:r>
        <w:rPr>
          <w:rFonts w:hint="default" w:ascii="宋体" w:hAnsi="宋体" w:cs="宋体"/>
          <w:szCs w:val="21"/>
        </w:rPr>
        <w:t xml:space="preserve">       </w:t>
      </w:r>
      <w:r>
        <w:rPr>
          <w:rFonts w:hint="eastAsia" w:ascii="宋体" w:hAnsi="宋体" w:cs="宋体"/>
          <w:szCs w:val="21"/>
        </w:rPr>
        <w:t xml:space="preserve"> </w:t>
      </w:r>
      <w:r>
        <w:rPr>
          <w:rFonts w:hint="default" w:ascii="宋体" w:hAnsi="宋体" w:cs="宋体"/>
          <w:szCs w:val="21"/>
        </w:rPr>
        <w:t xml:space="preserve">            </w:t>
      </w:r>
      <w:r>
        <w:rPr>
          <w:rFonts w:hint="eastAsia" w:ascii="宋体" w:hAnsi="宋体" w:cs="宋体"/>
          <w:szCs w:val="21"/>
        </w:rPr>
        <w:t xml:space="preserve">  法定代表人（签名）：</w:t>
      </w:r>
      <w:r>
        <w:rPr>
          <w:rFonts w:hint="default" w:ascii="宋体" w:hAnsi="宋体" w:cs="宋体"/>
          <w:szCs w:val="21"/>
        </w:rPr>
        <w:t xml:space="preserve">          </w:t>
      </w:r>
    </w:p>
    <w:p>
      <w:pPr>
        <w:snapToGrid w:val="0"/>
        <w:spacing w:line="400" w:lineRule="exact"/>
        <w:rPr>
          <w:rFonts w:hint="default" w:ascii="宋体" w:hAnsi="宋体" w:cs="宋体"/>
          <w:szCs w:val="21"/>
        </w:rPr>
      </w:pPr>
      <w:r>
        <w:rPr>
          <w:rFonts w:hint="eastAsia" w:ascii="宋体" w:hAnsi="宋体" w:cs="宋体"/>
          <w:szCs w:val="21"/>
        </w:rPr>
        <w:t>职务：</w:t>
      </w:r>
      <w:r>
        <w:rPr>
          <w:rFonts w:hint="default" w:ascii="宋体" w:hAnsi="宋体" w:cs="宋体"/>
          <w:szCs w:val="21"/>
        </w:rPr>
        <w:t xml:space="preserve">                    </w:t>
      </w:r>
      <w:r>
        <w:rPr>
          <w:rFonts w:hint="eastAsia" w:ascii="宋体" w:hAnsi="宋体" w:cs="宋体"/>
          <w:szCs w:val="21"/>
        </w:rPr>
        <w:t xml:space="preserve"> </w:t>
      </w:r>
      <w:r>
        <w:rPr>
          <w:rFonts w:hint="default" w:ascii="宋体" w:hAnsi="宋体" w:cs="宋体"/>
          <w:szCs w:val="21"/>
        </w:rPr>
        <w:t xml:space="preserve"> </w:t>
      </w:r>
      <w:r>
        <w:rPr>
          <w:rFonts w:hint="eastAsia" w:ascii="宋体" w:hAnsi="宋体" w:cs="宋体"/>
          <w:szCs w:val="21"/>
        </w:rPr>
        <w:t>职务：</w:t>
      </w:r>
      <w:r>
        <w:rPr>
          <w:rFonts w:hint="default" w:ascii="宋体" w:hAnsi="宋体" w:cs="宋体"/>
          <w:szCs w:val="21"/>
        </w:rPr>
        <w:t xml:space="preserve">           </w:t>
      </w:r>
    </w:p>
    <w:p>
      <w:pPr>
        <w:snapToGrid w:val="0"/>
        <w:spacing w:line="400" w:lineRule="exact"/>
        <w:rPr>
          <w:rFonts w:hint="eastAsia" w:ascii="宋体" w:hAnsi="宋体" w:cs="宋体"/>
          <w:szCs w:val="21"/>
        </w:rPr>
      </w:pPr>
      <w:r>
        <w:rPr>
          <w:rFonts w:hint="eastAsia" w:ascii="宋体" w:hAnsi="宋体" w:cs="宋体"/>
          <w:szCs w:val="21"/>
        </w:rPr>
        <w:t>被授权人身份证号码：</w:t>
      </w:r>
      <w:r>
        <w:rPr>
          <w:rFonts w:hint="default" w:ascii="宋体" w:hAnsi="宋体" w:cs="宋体"/>
          <w:szCs w:val="21"/>
        </w:rPr>
        <w:t xml:space="preserve">                        </w:t>
      </w:r>
    </w:p>
    <w:p>
      <w:pPr>
        <w:snapToGrid w:val="0"/>
        <w:spacing w:line="400" w:lineRule="exact"/>
        <w:rPr>
          <w:rFonts w:hint="default" w:ascii="宋体" w:hAnsi="宋体" w:cs="宋体"/>
          <w:szCs w:val="21"/>
        </w:rPr>
      </w:pPr>
      <w:r>
        <w:rPr>
          <w:rFonts w:hint="eastAsia" w:ascii="宋体" w:hAnsi="宋体" w:cs="宋体"/>
          <w:szCs w:val="21"/>
          <w:lang w:eastAsia="zh-CN"/>
        </w:rPr>
        <w:t>供应商</w:t>
      </w:r>
      <w:r>
        <w:rPr>
          <w:rFonts w:hint="eastAsia" w:ascii="宋体" w:hAnsi="宋体" w:cs="宋体"/>
          <w:szCs w:val="21"/>
        </w:rPr>
        <w:t>全称（加盖公章）：</w:t>
      </w:r>
    </w:p>
    <w:p>
      <w:pPr>
        <w:snapToGrid w:val="0"/>
        <w:spacing w:line="400" w:lineRule="exact"/>
        <w:rPr>
          <w:rFonts w:hint="default" w:ascii="宋体" w:hAnsi="宋体" w:cs="宋体"/>
          <w:szCs w:val="21"/>
        </w:rPr>
      </w:pPr>
      <w:r>
        <w:rPr>
          <w:rFonts w:hint="default" w:ascii="宋体" w:hAnsi="宋体" w:cs="宋体"/>
          <w:szCs w:val="21"/>
        </w:rPr>
        <w:t xml:space="preserve">                                        </w:t>
      </w:r>
      <w:r>
        <w:rPr>
          <w:rFonts w:hint="eastAsia" w:ascii="宋体" w:hAnsi="宋体" w:cs="宋体"/>
          <w:szCs w:val="21"/>
        </w:rPr>
        <w:t>年</w:t>
      </w:r>
      <w:r>
        <w:rPr>
          <w:rFonts w:hint="default" w:ascii="宋体" w:hAnsi="宋体" w:cs="宋体"/>
          <w:szCs w:val="21"/>
        </w:rPr>
        <w:t xml:space="preserve">    </w:t>
      </w:r>
      <w:r>
        <w:rPr>
          <w:rFonts w:hint="eastAsia" w:ascii="宋体" w:hAnsi="宋体" w:cs="宋体"/>
          <w:szCs w:val="21"/>
        </w:rPr>
        <w:t>月</w:t>
      </w:r>
      <w:r>
        <w:rPr>
          <w:rFonts w:hint="default" w:ascii="宋体" w:hAnsi="宋体" w:cs="宋体"/>
          <w:szCs w:val="21"/>
        </w:rPr>
        <w:t xml:space="preserve">    </w:t>
      </w:r>
      <w:r>
        <w:rPr>
          <w:rFonts w:hint="eastAsia" w:ascii="宋体" w:hAnsi="宋体" w:cs="宋体"/>
          <w:szCs w:val="21"/>
        </w:rPr>
        <w:t>日</w:t>
      </w:r>
    </w:p>
    <w:p>
      <w:pPr>
        <w:snapToGrid w:val="0"/>
        <w:spacing w:line="400" w:lineRule="exact"/>
        <w:rPr>
          <w:rFonts w:hint="default"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r>
        <w:rPr>
          <w:rFonts w:hint="default" w:ascii="宋体" w:hAnsi="宋体" w:cs="宋体"/>
          <w:szCs w:val="21"/>
        </w:rPr>
        <w:t>注：后附法定代表人和被授权人的身份证复印件（正反两面）</w:t>
      </w:r>
      <w:r>
        <w:rPr>
          <w:rFonts w:hint="eastAsia" w:ascii="宋体" w:hAnsi="宋体" w:cs="宋体"/>
          <w:szCs w:val="21"/>
        </w:rPr>
        <w:t>。</w:t>
      </w:r>
    </w:p>
    <w:p>
      <w:pPr>
        <w:snapToGrid w:val="0"/>
        <w:spacing w:line="400" w:lineRule="exact"/>
        <w:rPr>
          <w:rFonts w:hint="eastAsia" w:ascii="宋体" w:hAnsi="宋体" w:cs="宋体"/>
          <w:szCs w:val="21"/>
        </w:rPr>
      </w:pPr>
      <w:r>
        <w:rPr>
          <w:rFonts w:hint="eastAsia" w:ascii="宋体" w:hAnsi="宋体" w:cs="宋体"/>
          <w:szCs w:val="21"/>
        </w:rPr>
        <w:br w:type="page"/>
      </w:r>
      <w:bookmarkStart w:id="36" w:name="_Toc13302"/>
      <w:bookmarkStart w:id="37" w:name="_Toc463726848"/>
      <w:bookmarkStart w:id="38" w:name="_Toc20097"/>
      <w:bookmarkStart w:id="39" w:name="_Toc26905"/>
      <w:r>
        <w:rPr>
          <w:rFonts w:hint="eastAsia" w:ascii="宋体" w:hAnsi="宋体" w:cs="宋体"/>
          <w:szCs w:val="21"/>
          <w:lang w:eastAsia="zh-CN"/>
        </w:rPr>
        <w:t>格式五：供应商</w:t>
      </w:r>
      <w:r>
        <w:rPr>
          <w:rFonts w:hint="eastAsia" w:ascii="宋体" w:hAnsi="宋体" w:cs="宋体"/>
          <w:szCs w:val="21"/>
        </w:rPr>
        <w:t>基本情况表</w:t>
      </w:r>
      <w:bookmarkEnd w:id="36"/>
      <w:bookmarkEnd w:id="37"/>
      <w:bookmarkEnd w:id="38"/>
      <w:bookmarkEnd w:id="39"/>
    </w:p>
    <w:p>
      <w:pPr>
        <w:snapToGrid w:val="0"/>
        <w:spacing w:line="400" w:lineRule="exact"/>
        <w:rPr>
          <w:rFonts w:hint="eastAsia" w:ascii="宋体" w:hAnsi="宋体" w:cs="宋体"/>
          <w:szCs w:val="21"/>
        </w:rPr>
      </w:pPr>
    </w:p>
    <w:p>
      <w:pPr>
        <w:snapToGrid w:val="0"/>
        <w:spacing w:line="400" w:lineRule="exact"/>
        <w:jc w:val="center"/>
        <w:rPr>
          <w:rFonts w:hint="eastAsia" w:ascii="宋体" w:hAnsi="宋体" w:cs="宋体"/>
          <w:b/>
          <w:bCs/>
          <w:sz w:val="28"/>
          <w:szCs w:val="28"/>
        </w:rPr>
      </w:pPr>
      <w:r>
        <w:rPr>
          <w:rFonts w:hint="eastAsia" w:ascii="宋体" w:hAnsi="宋体" w:cs="宋体"/>
          <w:b/>
          <w:bCs/>
          <w:sz w:val="28"/>
          <w:szCs w:val="28"/>
          <w:lang w:eastAsia="zh-CN"/>
        </w:rPr>
        <w:t>供应商</w:t>
      </w:r>
      <w:r>
        <w:rPr>
          <w:rFonts w:hint="eastAsia" w:ascii="宋体" w:hAnsi="宋体" w:cs="宋体"/>
          <w:b/>
          <w:bCs/>
          <w:sz w:val="28"/>
          <w:szCs w:val="28"/>
        </w:rPr>
        <w:t>基本情况表</w:t>
      </w:r>
    </w:p>
    <w:tbl>
      <w:tblPr>
        <w:tblStyle w:val="2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08"/>
        <w:gridCol w:w="8"/>
        <w:gridCol w:w="1561"/>
        <w:gridCol w:w="952"/>
        <w:gridCol w:w="307"/>
        <w:gridCol w:w="20"/>
        <w:gridCol w:w="1001"/>
        <w:gridCol w:w="9"/>
        <w:gridCol w:w="500"/>
        <w:gridCol w:w="268"/>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申请人名称</w:t>
            </w:r>
          </w:p>
        </w:tc>
        <w:tc>
          <w:tcPr>
            <w:tcW w:w="7264" w:type="dxa"/>
            <w:gridSpan w:val="11"/>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注册地址</w:t>
            </w:r>
          </w:p>
        </w:tc>
        <w:tc>
          <w:tcPr>
            <w:tcW w:w="3736" w:type="dxa"/>
            <w:gridSpan w:val="5"/>
            <w:tcMar>
              <w:left w:w="28" w:type="dxa"/>
              <w:right w:w="28" w:type="dxa"/>
            </w:tcMar>
            <w:vAlign w:val="center"/>
          </w:tcPr>
          <w:p>
            <w:pPr>
              <w:snapToGrid w:val="0"/>
              <w:spacing w:line="400" w:lineRule="exact"/>
              <w:rPr>
                <w:rFonts w:hint="default" w:ascii="宋体" w:hAnsi="宋体" w:cs="宋体"/>
                <w:szCs w:val="21"/>
              </w:rPr>
            </w:pPr>
          </w:p>
        </w:tc>
        <w:tc>
          <w:tcPr>
            <w:tcW w:w="1021" w:type="dxa"/>
            <w:gridSpan w:val="2"/>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邮政编码</w:t>
            </w:r>
          </w:p>
        </w:tc>
        <w:tc>
          <w:tcPr>
            <w:tcW w:w="2507" w:type="dxa"/>
            <w:gridSpan w:val="4"/>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restart"/>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联系方式</w:t>
            </w:r>
          </w:p>
        </w:tc>
        <w:tc>
          <w:tcPr>
            <w:tcW w:w="908"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联系人</w:t>
            </w:r>
          </w:p>
        </w:tc>
        <w:tc>
          <w:tcPr>
            <w:tcW w:w="2828" w:type="dxa"/>
            <w:gridSpan w:val="4"/>
            <w:tcMar>
              <w:left w:w="28" w:type="dxa"/>
              <w:right w:w="28" w:type="dxa"/>
            </w:tcMar>
            <w:vAlign w:val="center"/>
          </w:tcPr>
          <w:p>
            <w:pPr>
              <w:snapToGrid w:val="0"/>
              <w:spacing w:line="400" w:lineRule="exact"/>
              <w:rPr>
                <w:rFonts w:hint="default" w:ascii="宋体" w:hAnsi="宋体" w:cs="宋体"/>
                <w:szCs w:val="21"/>
              </w:rPr>
            </w:pPr>
          </w:p>
        </w:tc>
        <w:tc>
          <w:tcPr>
            <w:tcW w:w="1021" w:type="dxa"/>
            <w:gridSpan w:val="2"/>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电话</w:t>
            </w:r>
          </w:p>
        </w:tc>
        <w:tc>
          <w:tcPr>
            <w:tcW w:w="2507" w:type="dxa"/>
            <w:gridSpan w:val="4"/>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continue"/>
            <w:tcMar>
              <w:left w:w="28" w:type="dxa"/>
              <w:right w:w="28" w:type="dxa"/>
            </w:tcMar>
            <w:vAlign w:val="center"/>
          </w:tcPr>
          <w:p>
            <w:pPr>
              <w:snapToGrid w:val="0"/>
              <w:spacing w:line="400" w:lineRule="exact"/>
              <w:jc w:val="center"/>
              <w:rPr>
                <w:rFonts w:hint="default" w:ascii="宋体" w:hAnsi="宋体" w:cs="宋体"/>
                <w:szCs w:val="21"/>
              </w:rPr>
            </w:pPr>
          </w:p>
        </w:tc>
        <w:tc>
          <w:tcPr>
            <w:tcW w:w="908"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传真</w:t>
            </w:r>
          </w:p>
        </w:tc>
        <w:tc>
          <w:tcPr>
            <w:tcW w:w="2828" w:type="dxa"/>
            <w:gridSpan w:val="4"/>
            <w:tcMar>
              <w:left w:w="28" w:type="dxa"/>
              <w:right w:w="28" w:type="dxa"/>
            </w:tcMar>
            <w:vAlign w:val="center"/>
          </w:tcPr>
          <w:p>
            <w:pPr>
              <w:snapToGrid w:val="0"/>
              <w:spacing w:line="400" w:lineRule="exact"/>
              <w:rPr>
                <w:rFonts w:hint="default" w:ascii="宋体" w:hAnsi="宋体" w:cs="宋体"/>
                <w:szCs w:val="21"/>
              </w:rPr>
            </w:pPr>
          </w:p>
        </w:tc>
        <w:tc>
          <w:tcPr>
            <w:tcW w:w="1021" w:type="dxa"/>
            <w:gridSpan w:val="2"/>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网址</w:t>
            </w:r>
          </w:p>
        </w:tc>
        <w:tc>
          <w:tcPr>
            <w:tcW w:w="2507" w:type="dxa"/>
            <w:gridSpan w:val="4"/>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组织结构</w:t>
            </w:r>
          </w:p>
        </w:tc>
        <w:tc>
          <w:tcPr>
            <w:tcW w:w="7264" w:type="dxa"/>
            <w:gridSpan w:val="11"/>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法定代表人</w:t>
            </w:r>
          </w:p>
        </w:tc>
        <w:tc>
          <w:tcPr>
            <w:tcW w:w="916" w:type="dxa"/>
            <w:gridSpan w:val="2"/>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姓名</w:t>
            </w:r>
          </w:p>
        </w:tc>
        <w:tc>
          <w:tcPr>
            <w:tcW w:w="1561" w:type="dxa"/>
            <w:tcMar>
              <w:left w:w="28" w:type="dxa"/>
              <w:right w:w="28" w:type="dxa"/>
            </w:tcMar>
            <w:vAlign w:val="center"/>
          </w:tcPr>
          <w:p>
            <w:pPr>
              <w:snapToGrid w:val="0"/>
              <w:spacing w:line="400" w:lineRule="exact"/>
              <w:jc w:val="center"/>
              <w:rPr>
                <w:rFonts w:hint="default" w:ascii="宋体" w:hAnsi="宋体" w:cs="宋体"/>
                <w:szCs w:val="21"/>
              </w:rPr>
            </w:pPr>
          </w:p>
        </w:tc>
        <w:tc>
          <w:tcPr>
            <w:tcW w:w="1279" w:type="dxa"/>
            <w:gridSpan w:val="3"/>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技术职称</w:t>
            </w:r>
          </w:p>
        </w:tc>
        <w:tc>
          <w:tcPr>
            <w:tcW w:w="1010" w:type="dxa"/>
            <w:gridSpan w:val="2"/>
            <w:tcMar>
              <w:left w:w="28" w:type="dxa"/>
              <w:right w:w="28" w:type="dxa"/>
            </w:tcMar>
            <w:vAlign w:val="center"/>
          </w:tcPr>
          <w:p>
            <w:pPr>
              <w:snapToGrid w:val="0"/>
              <w:spacing w:line="400" w:lineRule="exact"/>
              <w:jc w:val="center"/>
              <w:rPr>
                <w:rFonts w:hint="default" w:ascii="宋体" w:hAnsi="宋体" w:cs="宋体"/>
                <w:szCs w:val="21"/>
              </w:rPr>
            </w:pPr>
          </w:p>
        </w:tc>
        <w:tc>
          <w:tcPr>
            <w:tcW w:w="768" w:type="dxa"/>
            <w:gridSpan w:val="2"/>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电话</w:t>
            </w:r>
          </w:p>
        </w:tc>
        <w:tc>
          <w:tcPr>
            <w:tcW w:w="1730" w:type="dxa"/>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技术负责人</w:t>
            </w:r>
          </w:p>
        </w:tc>
        <w:tc>
          <w:tcPr>
            <w:tcW w:w="916" w:type="dxa"/>
            <w:gridSpan w:val="2"/>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姓名</w:t>
            </w:r>
          </w:p>
        </w:tc>
        <w:tc>
          <w:tcPr>
            <w:tcW w:w="1561" w:type="dxa"/>
            <w:tcMar>
              <w:left w:w="28" w:type="dxa"/>
              <w:right w:w="28" w:type="dxa"/>
            </w:tcMar>
            <w:vAlign w:val="center"/>
          </w:tcPr>
          <w:p>
            <w:pPr>
              <w:snapToGrid w:val="0"/>
              <w:spacing w:line="400" w:lineRule="exact"/>
              <w:jc w:val="center"/>
              <w:rPr>
                <w:rFonts w:hint="default" w:ascii="宋体" w:hAnsi="宋体" w:cs="宋体"/>
                <w:szCs w:val="21"/>
              </w:rPr>
            </w:pPr>
          </w:p>
        </w:tc>
        <w:tc>
          <w:tcPr>
            <w:tcW w:w="1279" w:type="dxa"/>
            <w:gridSpan w:val="3"/>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技术职称</w:t>
            </w:r>
          </w:p>
        </w:tc>
        <w:tc>
          <w:tcPr>
            <w:tcW w:w="1010" w:type="dxa"/>
            <w:gridSpan w:val="2"/>
            <w:tcMar>
              <w:left w:w="28" w:type="dxa"/>
              <w:right w:w="28" w:type="dxa"/>
            </w:tcMar>
            <w:vAlign w:val="center"/>
          </w:tcPr>
          <w:p>
            <w:pPr>
              <w:snapToGrid w:val="0"/>
              <w:spacing w:line="400" w:lineRule="exact"/>
              <w:jc w:val="center"/>
              <w:rPr>
                <w:rFonts w:hint="default" w:ascii="宋体" w:hAnsi="宋体" w:cs="宋体"/>
                <w:szCs w:val="21"/>
              </w:rPr>
            </w:pPr>
          </w:p>
        </w:tc>
        <w:tc>
          <w:tcPr>
            <w:tcW w:w="768" w:type="dxa"/>
            <w:gridSpan w:val="2"/>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电话</w:t>
            </w:r>
          </w:p>
        </w:tc>
        <w:tc>
          <w:tcPr>
            <w:tcW w:w="1730" w:type="dxa"/>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成立时间</w:t>
            </w:r>
          </w:p>
        </w:tc>
        <w:tc>
          <w:tcPr>
            <w:tcW w:w="2477" w:type="dxa"/>
            <w:gridSpan w:val="3"/>
            <w:tcMar>
              <w:left w:w="28" w:type="dxa"/>
              <w:right w:w="28" w:type="dxa"/>
            </w:tcMar>
            <w:vAlign w:val="center"/>
          </w:tcPr>
          <w:p>
            <w:pPr>
              <w:snapToGrid w:val="0"/>
              <w:spacing w:line="400" w:lineRule="exact"/>
              <w:rPr>
                <w:rFonts w:hint="default" w:ascii="宋体" w:hAnsi="宋体" w:cs="宋体"/>
                <w:szCs w:val="21"/>
              </w:rPr>
            </w:pPr>
          </w:p>
        </w:tc>
        <w:tc>
          <w:tcPr>
            <w:tcW w:w="4787" w:type="dxa"/>
            <w:gridSpan w:val="8"/>
            <w:tcMar>
              <w:left w:w="28" w:type="dxa"/>
              <w:right w:w="28" w:type="dxa"/>
            </w:tcMar>
            <w:vAlign w:val="center"/>
          </w:tcPr>
          <w:p>
            <w:pPr>
              <w:snapToGrid w:val="0"/>
              <w:spacing w:line="400" w:lineRule="exact"/>
              <w:rPr>
                <w:rFonts w:hint="default" w:ascii="宋体" w:hAnsi="宋体" w:cs="宋体"/>
                <w:szCs w:val="21"/>
              </w:rPr>
            </w:pPr>
            <w:r>
              <w:rPr>
                <w:rFonts w:hint="default"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企业资质等级</w:t>
            </w:r>
          </w:p>
        </w:tc>
        <w:tc>
          <w:tcPr>
            <w:tcW w:w="2477" w:type="dxa"/>
            <w:gridSpan w:val="3"/>
            <w:tcMar>
              <w:left w:w="28" w:type="dxa"/>
              <w:right w:w="28" w:type="dxa"/>
            </w:tcMar>
            <w:vAlign w:val="center"/>
          </w:tcPr>
          <w:p>
            <w:pPr>
              <w:snapToGrid w:val="0"/>
              <w:spacing w:line="400" w:lineRule="exact"/>
              <w:rPr>
                <w:rFonts w:hint="default" w:ascii="宋体" w:hAnsi="宋体" w:cs="宋体"/>
                <w:szCs w:val="21"/>
              </w:rPr>
            </w:pPr>
          </w:p>
        </w:tc>
        <w:tc>
          <w:tcPr>
            <w:tcW w:w="952" w:type="dxa"/>
            <w:vMerge w:val="restart"/>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其中</w:t>
            </w:r>
          </w:p>
        </w:tc>
        <w:tc>
          <w:tcPr>
            <w:tcW w:w="1837" w:type="dxa"/>
            <w:gridSpan w:val="5"/>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高级职称人员</w:t>
            </w:r>
          </w:p>
        </w:tc>
        <w:tc>
          <w:tcPr>
            <w:tcW w:w="1998" w:type="dxa"/>
            <w:gridSpan w:val="2"/>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营业执照号</w:t>
            </w:r>
          </w:p>
        </w:tc>
        <w:tc>
          <w:tcPr>
            <w:tcW w:w="2477" w:type="dxa"/>
            <w:gridSpan w:val="3"/>
            <w:tcMar>
              <w:left w:w="28" w:type="dxa"/>
              <w:right w:w="28" w:type="dxa"/>
            </w:tcMar>
            <w:vAlign w:val="center"/>
          </w:tcPr>
          <w:p>
            <w:pPr>
              <w:snapToGrid w:val="0"/>
              <w:spacing w:line="400" w:lineRule="exact"/>
              <w:rPr>
                <w:rFonts w:hint="default" w:ascii="宋体" w:hAnsi="宋体" w:cs="宋体"/>
                <w:szCs w:val="21"/>
              </w:rPr>
            </w:pPr>
          </w:p>
        </w:tc>
        <w:tc>
          <w:tcPr>
            <w:tcW w:w="952" w:type="dxa"/>
            <w:vMerge w:val="continue"/>
            <w:tcMar>
              <w:left w:w="28" w:type="dxa"/>
              <w:right w:w="28" w:type="dxa"/>
            </w:tcMar>
            <w:vAlign w:val="center"/>
          </w:tcPr>
          <w:p>
            <w:pPr>
              <w:snapToGrid w:val="0"/>
              <w:spacing w:line="400" w:lineRule="exact"/>
              <w:rPr>
                <w:rFonts w:hint="default" w:ascii="宋体" w:hAnsi="宋体" w:cs="宋体"/>
                <w:szCs w:val="21"/>
              </w:rPr>
            </w:pPr>
          </w:p>
        </w:tc>
        <w:tc>
          <w:tcPr>
            <w:tcW w:w="1837" w:type="dxa"/>
            <w:gridSpan w:val="5"/>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中级职称人员</w:t>
            </w:r>
          </w:p>
        </w:tc>
        <w:tc>
          <w:tcPr>
            <w:tcW w:w="1998" w:type="dxa"/>
            <w:gridSpan w:val="2"/>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注册资金</w:t>
            </w:r>
          </w:p>
        </w:tc>
        <w:tc>
          <w:tcPr>
            <w:tcW w:w="2477" w:type="dxa"/>
            <w:gridSpan w:val="3"/>
            <w:tcMar>
              <w:left w:w="28" w:type="dxa"/>
              <w:right w:w="28" w:type="dxa"/>
            </w:tcMar>
            <w:vAlign w:val="center"/>
          </w:tcPr>
          <w:p>
            <w:pPr>
              <w:snapToGrid w:val="0"/>
              <w:spacing w:line="400" w:lineRule="exact"/>
              <w:rPr>
                <w:rFonts w:hint="default" w:ascii="宋体" w:hAnsi="宋体" w:cs="宋体"/>
                <w:szCs w:val="21"/>
              </w:rPr>
            </w:pPr>
          </w:p>
        </w:tc>
        <w:tc>
          <w:tcPr>
            <w:tcW w:w="952" w:type="dxa"/>
            <w:vMerge w:val="continue"/>
            <w:tcMar>
              <w:left w:w="28" w:type="dxa"/>
              <w:right w:w="28" w:type="dxa"/>
            </w:tcMar>
            <w:vAlign w:val="center"/>
          </w:tcPr>
          <w:p>
            <w:pPr>
              <w:snapToGrid w:val="0"/>
              <w:spacing w:line="400" w:lineRule="exact"/>
              <w:rPr>
                <w:rFonts w:hint="default" w:ascii="宋体" w:hAnsi="宋体" w:cs="宋体"/>
                <w:szCs w:val="21"/>
              </w:rPr>
            </w:pPr>
          </w:p>
        </w:tc>
        <w:tc>
          <w:tcPr>
            <w:tcW w:w="1837" w:type="dxa"/>
            <w:gridSpan w:val="5"/>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初级职称人员</w:t>
            </w:r>
          </w:p>
        </w:tc>
        <w:tc>
          <w:tcPr>
            <w:tcW w:w="1998" w:type="dxa"/>
            <w:gridSpan w:val="2"/>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开户银行</w:t>
            </w:r>
          </w:p>
        </w:tc>
        <w:tc>
          <w:tcPr>
            <w:tcW w:w="2477" w:type="dxa"/>
            <w:gridSpan w:val="3"/>
            <w:tcMar>
              <w:left w:w="28" w:type="dxa"/>
              <w:right w:w="28" w:type="dxa"/>
            </w:tcMar>
            <w:vAlign w:val="center"/>
          </w:tcPr>
          <w:p>
            <w:pPr>
              <w:snapToGrid w:val="0"/>
              <w:spacing w:line="400" w:lineRule="exact"/>
              <w:rPr>
                <w:rFonts w:hint="default" w:ascii="宋体" w:hAnsi="宋体" w:cs="宋体"/>
                <w:szCs w:val="21"/>
              </w:rPr>
            </w:pPr>
          </w:p>
        </w:tc>
        <w:tc>
          <w:tcPr>
            <w:tcW w:w="952" w:type="dxa"/>
            <w:vMerge w:val="continue"/>
            <w:tcMar>
              <w:left w:w="28" w:type="dxa"/>
              <w:right w:w="28" w:type="dxa"/>
            </w:tcMar>
            <w:vAlign w:val="center"/>
          </w:tcPr>
          <w:p>
            <w:pPr>
              <w:snapToGrid w:val="0"/>
              <w:spacing w:line="400" w:lineRule="exact"/>
              <w:rPr>
                <w:rFonts w:hint="default" w:ascii="宋体" w:hAnsi="宋体" w:cs="宋体"/>
                <w:szCs w:val="21"/>
              </w:rPr>
            </w:pPr>
          </w:p>
        </w:tc>
        <w:tc>
          <w:tcPr>
            <w:tcW w:w="1837" w:type="dxa"/>
            <w:gridSpan w:val="5"/>
            <w:tcMar>
              <w:left w:w="28" w:type="dxa"/>
              <w:right w:w="28" w:type="dxa"/>
            </w:tcMar>
            <w:vAlign w:val="center"/>
          </w:tcPr>
          <w:p>
            <w:pPr>
              <w:snapToGrid w:val="0"/>
              <w:spacing w:line="400" w:lineRule="exact"/>
              <w:rPr>
                <w:rFonts w:hint="default" w:ascii="宋体" w:hAnsi="宋体" w:cs="宋体"/>
                <w:szCs w:val="21"/>
              </w:rPr>
            </w:pPr>
          </w:p>
        </w:tc>
        <w:tc>
          <w:tcPr>
            <w:tcW w:w="1998" w:type="dxa"/>
            <w:gridSpan w:val="2"/>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账号</w:t>
            </w:r>
          </w:p>
        </w:tc>
        <w:tc>
          <w:tcPr>
            <w:tcW w:w="2477" w:type="dxa"/>
            <w:gridSpan w:val="3"/>
            <w:tcMar>
              <w:left w:w="28" w:type="dxa"/>
              <w:right w:w="28" w:type="dxa"/>
            </w:tcMar>
            <w:vAlign w:val="center"/>
          </w:tcPr>
          <w:p>
            <w:pPr>
              <w:snapToGrid w:val="0"/>
              <w:spacing w:line="400" w:lineRule="exact"/>
              <w:rPr>
                <w:rFonts w:hint="default" w:ascii="宋体" w:hAnsi="宋体" w:cs="宋体"/>
                <w:szCs w:val="21"/>
              </w:rPr>
            </w:pPr>
          </w:p>
        </w:tc>
        <w:tc>
          <w:tcPr>
            <w:tcW w:w="952" w:type="dxa"/>
            <w:vMerge w:val="continue"/>
            <w:tcMar>
              <w:left w:w="28" w:type="dxa"/>
              <w:right w:w="28" w:type="dxa"/>
            </w:tcMar>
            <w:vAlign w:val="center"/>
          </w:tcPr>
          <w:p>
            <w:pPr>
              <w:snapToGrid w:val="0"/>
              <w:spacing w:line="400" w:lineRule="exact"/>
              <w:rPr>
                <w:rFonts w:hint="default" w:ascii="宋体" w:hAnsi="宋体" w:cs="宋体"/>
                <w:szCs w:val="21"/>
              </w:rPr>
            </w:pPr>
          </w:p>
        </w:tc>
        <w:tc>
          <w:tcPr>
            <w:tcW w:w="1837" w:type="dxa"/>
            <w:gridSpan w:val="5"/>
            <w:tcMar>
              <w:left w:w="28" w:type="dxa"/>
              <w:right w:w="28" w:type="dxa"/>
            </w:tcMar>
            <w:vAlign w:val="center"/>
          </w:tcPr>
          <w:p>
            <w:pPr>
              <w:snapToGrid w:val="0"/>
              <w:spacing w:line="400" w:lineRule="exact"/>
              <w:rPr>
                <w:rFonts w:hint="default" w:ascii="宋体" w:hAnsi="宋体" w:cs="宋体"/>
                <w:szCs w:val="21"/>
              </w:rPr>
            </w:pPr>
          </w:p>
        </w:tc>
        <w:tc>
          <w:tcPr>
            <w:tcW w:w="1998" w:type="dxa"/>
            <w:gridSpan w:val="2"/>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经营范围</w:t>
            </w:r>
          </w:p>
        </w:tc>
        <w:tc>
          <w:tcPr>
            <w:tcW w:w="7264" w:type="dxa"/>
            <w:gridSpan w:val="11"/>
            <w:tcMar>
              <w:left w:w="28" w:type="dxa"/>
              <w:right w:w="28" w:type="dxa"/>
            </w:tcMar>
            <w:vAlign w:val="center"/>
          </w:tcPr>
          <w:p>
            <w:pPr>
              <w:snapToGrid w:val="0"/>
              <w:spacing w:line="400" w:lineRule="exact"/>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64" w:type="dxa"/>
            <w:tcMar>
              <w:left w:w="28" w:type="dxa"/>
              <w:right w:w="28"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备注</w:t>
            </w:r>
          </w:p>
        </w:tc>
        <w:tc>
          <w:tcPr>
            <w:tcW w:w="7264" w:type="dxa"/>
            <w:gridSpan w:val="11"/>
            <w:tcMar>
              <w:left w:w="28" w:type="dxa"/>
              <w:right w:w="28" w:type="dxa"/>
            </w:tcMar>
            <w:vAlign w:val="center"/>
          </w:tcPr>
          <w:p>
            <w:pPr>
              <w:snapToGrid w:val="0"/>
              <w:spacing w:line="400" w:lineRule="exact"/>
              <w:rPr>
                <w:rFonts w:hint="default" w:ascii="宋体" w:hAnsi="宋体" w:cs="宋体"/>
                <w:szCs w:val="21"/>
              </w:rPr>
            </w:pPr>
          </w:p>
        </w:tc>
      </w:tr>
    </w:tbl>
    <w:p>
      <w:pPr>
        <w:snapToGrid w:val="0"/>
        <w:spacing w:line="400" w:lineRule="exact"/>
        <w:rPr>
          <w:rFonts w:hint="default" w:ascii="宋体" w:hAnsi="宋体" w:cs="宋体"/>
          <w:szCs w:val="21"/>
        </w:rPr>
      </w:pPr>
    </w:p>
    <w:p>
      <w:pPr>
        <w:snapToGrid w:val="0"/>
        <w:spacing w:line="400" w:lineRule="exact"/>
        <w:rPr>
          <w:rFonts w:hint="eastAsia" w:ascii="宋体" w:hAnsi="宋体" w:cs="宋体"/>
          <w:szCs w:val="21"/>
          <w:lang w:eastAsia="zh-CN"/>
        </w:rPr>
      </w:pPr>
      <w:r>
        <w:rPr>
          <w:rFonts w:hint="default" w:ascii="宋体" w:hAnsi="宋体" w:cs="宋体"/>
          <w:szCs w:val="21"/>
        </w:rPr>
        <w:br w:type="page"/>
      </w:r>
      <w:bookmarkStart w:id="40" w:name="_Toc31992"/>
      <w:r>
        <w:rPr>
          <w:rFonts w:hint="eastAsia" w:ascii="宋体" w:hAnsi="宋体" w:cs="宋体"/>
          <w:szCs w:val="21"/>
          <w:lang w:eastAsia="zh-CN"/>
        </w:rPr>
        <w:t>格式六：以往业绩</w:t>
      </w:r>
      <w:bookmarkEnd w:id="40"/>
      <w:r>
        <w:rPr>
          <w:rFonts w:hint="eastAsia" w:ascii="宋体" w:hAnsi="宋体" w:cs="宋体"/>
          <w:szCs w:val="21"/>
          <w:lang w:eastAsia="zh-CN"/>
        </w:rPr>
        <w:t>一览表</w:t>
      </w:r>
    </w:p>
    <w:p>
      <w:pPr>
        <w:snapToGrid w:val="0"/>
        <w:spacing w:line="400" w:lineRule="exact"/>
        <w:rPr>
          <w:rFonts w:hint="eastAsia" w:ascii="宋体" w:hAnsi="宋体" w:cs="宋体"/>
          <w:szCs w:val="21"/>
          <w:lang w:eastAsia="zh-CN"/>
        </w:rPr>
      </w:pPr>
    </w:p>
    <w:p>
      <w:pPr>
        <w:snapToGrid w:val="0"/>
        <w:spacing w:line="400" w:lineRule="exact"/>
        <w:jc w:val="center"/>
        <w:rPr>
          <w:rFonts w:hint="eastAsia" w:ascii="宋体" w:hAnsi="宋体" w:cs="宋体"/>
          <w:b/>
          <w:bCs/>
          <w:sz w:val="28"/>
          <w:szCs w:val="28"/>
        </w:rPr>
      </w:pPr>
      <w:r>
        <w:rPr>
          <w:rFonts w:hint="eastAsia" w:ascii="宋体" w:hAnsi="宋体" w:cs="宋体"/>
          <w:b/>
          <w:bCs/>
          <w:sz w:val="28"/>
          <w:szCs w:val="28"/>
          <w:lang w:eastAsia="zh-CN"/>
        </w:rPr>
        <w:t>以往业绩</w:t>
      </w:r>
      <w:r>
        <w:rPr>
          <w:rFonts w:hint="eastAsia" w:ascii="宋体" w:hAnsi="宋体" w:cs="宋体"/>
          <w:b/>
          <w:bCs/>
          <w:sz w:val="28"/>
          <w:szCs w:val="28"/>
        </w:rPr>
        <w:t>一览表</w:t>
      </w:r>
    </w:p>
    <w:tbl>
      <w:tblPr>
        <w:tblStyle w:val="20"/>
        <w:tblW w:w="8846"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61"/>
        <w:gridCol w:w="170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661"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序号</w:t>
            </w:r>
          </w:p>
        </w:tc>
        <w:tc>
          <w:tcPr>
            <w:tcW w:w="170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项目名称</w:t>
            </w:r>
          </w:p>
        </w:tc>
        <w:tc>
          <w:tcPr>
            <w:tcW w:w="2028"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业主名称</w:t>
            </w:r>
          </w:p>
        </w:tc>
        <w:tc>
          <w:tcPr>
            <w:tcW w:w="1143"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合同金额</w:t>
            </w:r>
          </w:p>
        </w:tc>
        <w:tc>
          <w:tcPr>
            <w:tcW w:w="1260"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合同签订</w:t>
            </w:r>
          </w:p>
          <w:p>
            <w:pPr>
              <w:snapToGrid w:val="0"/>
              <w:spacing w:line="400" w:lineRule="exact"/>
              <w:jc w:val="center"/>
              <w:rPr>
                <w:rFonts w:hint="default" w:ascii="宋体" w:hAnsi="宋体" w:cs="宋体"/>
                <w:szCs w:val="21"/>
              </w:rPr>
            </w:pPr>
            <w:r>
              <w:rPr>
                <w:rFonts w:hint="default" w:ascii="宋体" w:hAnsi="宋体" w:cs="宋体"/>
                <w:szCs w:val="21"/>
              </w:rPr>
              <w:t>时间</w:t>
            </w:r>
          </w:p>
        </w:tc>
        <w:tc>
          <w:tcPr>
            <w:tcW w:w="205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r>
              <w:rPr>
                <w:rFonts w:hint="default" w:ascii="宋体" w:hAnsi="宋体" w:cs="宋体"/>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4" w:space="0"/>
            </w:tcBorders>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1</w:t>
            </w:r>
          </w:p>
        </w:tc>
        <w:tc>
          <w:tcPr>
            <w:tcW w:w="1702" w:type="dxa"/>
            <w:tcBorders>
              <w:top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p>
        </w:tc>
        <w:tc>
          <w:tcPr>
            <w:tcW w:w="2028" w:type="dxa"/>
            <w:tcBorders>
              <w:top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p>
        </w:tc>
        <w:tc>
          <w:tcPr>
            <w:tcW w:w="1143" w:type="dxa"/>
            <w:tcBorders>
              <w:top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p>
        </w:tc>
        <w:tc>
          <w:tcPr>
            <w:tcW w:w="1260" w:type="dxa"/>
            <w:tcBorders>
              <w:top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p>
        </w:tc>
        <w:tc>
          <w:tcPr>
            <w:tcW w:w="2052" w:type="dxa"/>
            <w:tcBorders>
              <w:top w:val="single" w:color="auto" w:sz="4" w:space="0"/>
            </w:tcBorders>
            <w:tcMar>
              <w:left w:w="0" w:type="dxa"/>
              <w:right w:w="0" w:type="dxa"/>
            </w:tcMar>
            <w:vAlign w:val="center"/>
          </w:tcPr>
          <w:p>
            <w:pPr>
              <w:snapToGrid w:val="0"/>
              <w:spacing w:line="400" w:lineRule="exact"/>
              <w:jc w:val="center"/>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2</w:t>
            </w:r>
          </w:p>
        </w:tc>
        <w:tc>
          <w:tcPr>
            <w:tcW w:w="1702" w:type="dxa"/>
            <w:tcMar>
              <w:left w:w="0" w:type="dxa"/>
              <w:right w:w="0" w:type="dxa"/>
            </w:tcMar>
            <w:vAlign w:val="center"/>
          </w:tcPr>
          <w:p>
            <w:pPr>
              <w:snapToGrid w:val="0"/>
              <w:spacing w:line="400" w:lineRule="exact"/>
              <w:jc w:val="center"/>
              <w:rPr>
                <w:rFonts w:hint="default" w:ascii="宋体" w:hAnsi="宋体" w:cs="宋体"/>
                <w:szCs w:val="21"/>
              </w:rPr>
            </w:pPr>
          </w:p>
        </w:tc>
        <w:tc>
          <w:tcPr>
            <w:tcW w:w="2028" w:type="dxa"/>
            <w:tcMar>
              <w:left w:w="0" w:type="dxa"/>
              <w:right w:w="0" w:type="dxa"/>
            </w:tcMar>
            <w:vAlign w:val="center"/>
          </w:tcPr>
          <w:p>
            <w:pPr>
              <w:snapToGrid w:val="0"/>
              <w:spacing w:line="400" w:lineRule="exact"/>
              <w:jc w:val="center"/>
              <w:rPr>
                <w:rFonts w:hint="default" w:ascii="宋体" w:hAnsi="宋体" w:cs="宋体"/>
                <w:szCs w:val="21"/>
              </w:rPr>
            </w:pPr>
          </w:p>
        </w:tc>
        <w:tc>
          <w:tcPr>
            <w:tcW w:w="1143" w:type="dxa"/>
            <w:tcMar>
              <w:left w:w="0" w:type="dxa"/>
              <w:right w:w="0" w:type="dxa"/>
            </w:tcMar>
            <w:vAlign w:val="center"/>
          </w:tcPr>
          <w:p>
            <w:pPr>
              <w:snapToGrid w:val="0"/>
              <w:spacing w:line="400" w:lineRule="exact"/>
              <w:jc w:val="center"/>
              <w:rPr>
                <w:rFonts w:hint="default" w:ascii="宋体" w:hAnsi="宋体" w:cs="宋体"/>
                <w:szCs w:val="21"/>
              </w:rPr>
            </w:pPr>
          </w:p>
        </w:tc>
        <w:tc>
          <w:tcPr>
            <w:tcW w:w="1260" w:type="dxa"/>
            <w:tcMar>
              <w:left w:w="0" w:type="dxa"/>
              <w:right w:w="0" w:type="dxa"/>
            </w:tcMar>
            <w:vAlign w:val="center"/>
          </w:tcPr>
          <w:p>
            <w:pPr>
              <w:snapToGrid w:val="0"/>
              <w:spacing w:line="400" w:lineRule="exact"/>
              <w:jc w:val="center"/>
              <w:rPr>
                <w:rFonts w:hint="default" w:ascii="宋体" w:hAnsi="宋体" w:cs="宋体"/>
                <w:szCs w:val="21"/>
              </w:rPr>
            </w:pPr>
          </w:p>
        </w:tc>
        <w:tc>
          <w:tcPr>
            <w:tcW w:w="2052" w:type="dxa"/>
            <w:tcMar>
              <w:left w:w="0" w:type="dxa"/>
              <w:right w:w="0" w:type="dxa"/>
            </w:tcMar>
            <w:vAlign w:val="center"/>
          </w:tcPr>
          <w:p>
            <w:pPr>
              <w:snapToGrid w:val="0"/>
              <w:spacing w:line="400" w:lineRule="exact"/>
              <w:jc w:val="center"/>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3</w:t>
            </w:r>
          </w:p>
        </w:tc>
        <w:tc>
          <w:tcPr>
            <w:tcW w:w="1702" w:type="dxa"/>
            <w:tcMar>
              <w:left w:w="0" w:type="dxa"/>
              <w:right w:w="0" w:type="dxa"/>
            </w:tcMar>
            <w:vAlign w:val="center"/>
          </w:tcPr>
          <w:p>
            <w:pPr>
              <w:snapToGrid w:val="0"/>
              <w:spacing w:line="400" w:lineRule="exact"/>
              <w:jc w:val="center"/>
              <w:rPr>
                <w:rFonts w:hint="default" w:ascii="宋体" w:hAnsi="宋体" w:cs="宋体"/>
                <w:szCs w:val="21"/>
              </w:rPr>
            </w:pPr>
          </w:p>
        </w:tc>
        <w:tc>
          <w:tcPr>
            <w:tcW w:w="2028" w:type="dxa"/>
            <w:tcMar>
              <w:left w:w="0" w:type="dxa"/>
              <w:right w:w="0" w:type="dxa"/>
            </w:tcMar>
            <w:vAlign w:val="center"/>
          </w:tcPr>
          <w:p>
            <w:pPr>
              <w:snapToGrid w:val="0"/>
              <w:spacing w:line="400" w:lineRule="exact"/>
              <w:jc w:val="center"/>
              <w:rPr>
                <w:rFonts w:hint="default" w:ascii="宋体" w:hAnsi="宋体" w:cs="宋体"/>
                <w:szCs w:val="21"/>
              </w:rPr>
            </w:pPr>
          </w:p>
        </w:tc>
        <w:tc>
          <w:tcPr>
            <w:tcW w:w="1143" w:type="dxa"/>
            <w:tcMar>
              <w:left w:w="0" w:type="dxa"/>
              <w:right w:w="0" w:type="dxa"/>
            </w:tcMar>
            <w:vAlign w:val="center"/>
          </w:tcPr>
          <w:p>
            <w:pPr>
              <w:snapToGrid w:val="0"/>
              <w:spacing w:line="400" w:lineRule="exact"/>
              <w:jc w:val="center"/>
              <w:rPr>
                <w:rFonts w:hint="default" w:ascii="宋体" w:hAnsi="宋体" w:cs="宋体"/>
                <w:szCs w:val="21"/>
              </w:rPr>
            </w:pPr>
          </w:p>
        </w:tc>
        <w:tc>
          <w:tcPr>
            <w:tcW w:w="1260" w:type="dxa"/>
            <w:tcMar>
              <w:left w:w="0" w:type="dxa"/>
              <w:right w:w="0" w:type="dxa"/>
            </w:tcMar>
            <w:vAlign w:val="center"/>
          </w:tcPr>
          <w:p>
            <w:pPr>
              <w:snapToGrid w:val="0"/>
              <w:spacing w:line="400" w:lineRule="exact"/>
              <w:jc w:val="center"/>
              <w:rPr>
                <w:rFonts w:hint="default" w:ascii="宋体" w:hAnsi="宋体" w:cs="宋体"/>
                <w:szCs w:val="21"/>
              </w:rPr>
            </w:pPr>
          </w:p>
        </w:tc>
        <w:tc>
          <w:tcPr>
            <w:tcW w:w="2052" w:type="dxa"/>
            <w:tcMar>
              <w:left w:w="0" w:type="dxa"/>
              <w:right w:w="0" w:type="dxa"/>
            </w:tcMar>
            <w:vAlign w:val="center"/>
          </w:tcPr>
          <w:p>
            <w:pPr>
              <w:snapToGrid w:val="0"/>
              <w:spacing w:line="400" w:lineRule="exact"/>
              <w:jc w:val="center"/>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4</w:t>
            </w:r>
          </w:p>
        </w:tc>
        <w:tc>
          <w:tcPr>
            <w:tcW w:w="1702" w:type="dxa"/>
            <w:tcMar>
              <w:left w:w="0" w:type="dxa"/>
              <w:right w:w="0" w:type="dxa"/>
            </w:tcMar>
            <w:vAlign w:val="center"/>
          </w:tcPr>
          <w:p>
            <w:pPr>
              <w:snapToGrid w:val="0"/>
              <w:spacing w:line="400" w:lineRule="exact"/>
              <w:jc w:val="center"/>
              <w:rPr>
                <w:rFonts w:hint="default" w:ascii="宋体" w:hAnsi="宋体" w:cs="宋体"/>
                <w:szCs w:val="21"/>
              </w:rPr>
            </w:pPr>
          </w:p>
        </w:tc>
        <w:tc>
          <w:tcPr>
            <w:tcW w:w="2028" w:type="dxa"/>
            <w:tcMar>
              <w:left w:w="0" w:type="dxa"/>
              <w:right w:w="0" w:type="dxa"/>
            </w:tcMar>
            <w:vAlign w:val="center"/>
          </w:tcPr>
          <w:p>
            <w:pPr>
              <w:snapToGrid w:val="0"/>
              <w:spacing w:line="400" w:lineRule="exact"/>
              <w:jc w:val="center"/>
              <w:rPr>
                <w:rFonts w:hint="default" w:ascii="宋体" w:hAnsi="宋体" w:cs="宋体"/>
                <w:szCs w:val="21"/>
              </w:rPr>
            </w:pPr>
          </w:p>
        </w:tc>
        <w:tc>
          <w:tcPr>
            <w:tcW w:w="1143" w:type="dxa"/>
            <w:tcMar>
              <w:left w:w="0" w:type="dxa"/>
              <w:right w:w="0" w:type="dxa"/>
            </w:tcMar>
            <w:vAlign w:val="center"/>
          </w:tcPr>
          <w:p>
            <w:pPr>
              <w:snapToGrid w:val="0"/>
              <w:spacing w:line="400" w:lineRule="exact"/>
              <w:jc w:val="center"/>
              <w:rPr>
                <w:rFonts w:hint="default" w:ascii="宋体" w:hAnsi="宋体" w:cs="宋体"/>
                <w:szCs w:val="21"/>
              </w:rPr>
            </w:pPr>
          </w:p>
        </w:tc>
        <w:tc>
          <w:tcPr>
            <w:tcW w:w="1260" w:type="dxa"/>
            <w:tcMar>
              <w:left w:w="0" w:type="dxa"/>
              <w:right w:w="0" w:type="dxa"/>
            </w:tcMar>
            <w:vAlign w:val="center"/>
          </w:tcPr>
          <w:p>
            <w:pPr>
              <w:snapToGrid w:val="0"/>
              <w:spacing w:line="400" w:lineRule="exact"/>
              <w:jc w:val="center"/>
              <w:rPr>
                <w:rFonts w:hint="default" w:ascii="宋体" w:hAnsi="宋体" w:cs="宋体"/>
                <w:szCs w:val="21"/>
              </w:rPr>
            </w:pPr>
          </w:p>
        </w:tc>
        <w:tc>
          <w:tcPr>
            <w:tcW w:w="2052" w:type="dxa"/>
            <w:tcMar>
              <w:left w:w="0" w:type="dxa"/>
              <w:right w:w="0" w:type="dxa"/>
            </w:tcMar>
            <w:vAlign w:val="center"/>
          </w:tcPr>
          <w:p>
            <w:pPr>
              <w:snapToGrid w:val="0"/>
              <w:spacing w:line="400" w:lineRule="exact"/>
              <w:jc w:val="center"/>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5</w:t>
            </w:r>
          </w:p>
        </w:tc>
        <w:tc>
          <w:tcPr>
            <w:tcW w:w="1702" w:type="dxa"/>
            <w:tcMar>
              <w:left w:w="0" w:type="dxa"/>
              <w:right w:w="0" w:type="dxa"/>
            </w:tcMar>
            <w:vAlign w:val="center"/>
          </w:tcPr>
          <w:p>
            <w:pPr>
              <w:snapToGrid w:val="0"/>
              <w:spacing w:line="400" w:lineRule="exact"/>
              <w:jc w:val="center"/>
              <w:rPr>
                <w:rFonts w:hint="default" w:ascii="宋体" w:hAnsi="宋体" w:cs="宋体"/>
                <w:szCs w:val="21"/>
              </w:rPr>
            </w:pPr>
          </w:p>
        </w:tc>
        <w:tc>
          <w:tcPr>
            <w:tcW w:w="2028" w:type="dxa"/>
            <w:tcMar>
              <w:left w:w="0" w:type="dxa"/>
              <w:right w:w="0" w:type="dxa"/>
            </w:tcMar>
            <w:vAlign w:val="center"/>
          </w:tcPr>
          <w:p>
            <w:pPr>
              <w:snapToGrid w:val="0"/>
              <w:spacing w:line="400" w:lineRule="exact"/>
              <w:jc w:val="center"/>
              <w:rPr>
                <w:rFonts w:hint="default" w:ascii="宋体" w:hAnsi="宋体" w:cs="宋体"/>
                <w:szCs w:val="21"/>
              </w:rPr>
            </w:pPr>
          </w:p>
        </w:tc>
        <w:tc>
          <w:tcPr>
            <w:tcW w:w="1143" w:type="dxa"/>
            <w:tcMar>
              <w:left w:w="0" w:type="dxa"/>
              <w:right w:w="0" w:type="dxa"/>
            </w:tcMar>
            <w:vAlign w:val="center"/>
          </w:tcPr>
          <w:p>
            <w:pPr>
              <w:snapToGrid w:val="0"/>
              <w:spacing w:line="400" w:lineRule="exact"/>
              <w:jc w:val="center"/>
              <w:rPr>
                <w:rFonts w:hint="default" w:ascii="宋体" w:hAnsi="宋体" w:cs="宋体"/>
                <w:szCs w:val="21"/>
              </w:rPr>
            </w:pPr>
          </w:p>
        </w:tc>
        <w:tc>
          <w:tcPr>
            <w:tcW w:w="1260" w:type="dxa"/>
            <w:tcMar>
              <w:left w:w="0" w:type="dxa"/>
              <w:right w:w="0" w:type="dxa"/>
            </w:tcMar>
            <w:vAlign w:val="center"/>
          </w:tcPr>
          <w:p>
            <w:pPr>
              <w:snapToGrid w:val="0"/>
              <w:spacing w:line="400" w:lineRule="exact"/>
              <w:jc w:val="center"/>
              <w:rPr>
                <w:rFonts w:hint="default" w:ascii="宋体" w:hAnsi="宋体" w:cs="宋体"/>
                <w:szCs w:val="21"/>
              </w:rPr>
            </w:pPr>
          </w:p>
        </w:tc>
        <w:tc>
          <w:tcPr>
            <w:tcW w:w="2052" w:type="dxa"/>
            <w:tcMar>
              <w:left w:w="0" w:type="dxa"/>
              <w:right w:w="0" w:type="dxa"/>
            </w:tcMar>
            <w:vAlign w:val="center"/>
          </w:tcPr>
          <w:p>
            <w:pPr>
              <w:snapToGrid w:val="0"/>
              <w:spacing w:line="400" w:lineRule="exact"/>
              <w:jc w:val="center"/>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6</w:t>
            </w:r>
          </w:p>
        </w:tc>
        <w:tc>
          <w:tcPr>
            <w:tcW w:w="1702" w:type="dxa"/>
            <w:tcMar>
              <w:left w:w="0" w:type="dxa"/>
              <w:right w:w="0" w:type="dxa"/>
            </w:tcMar>
            <w:vAlign w:val="center"/>
          </w:tcPr>
          <w:p>
            <w:pPr>
              <w:snapToGrid w:val="0"/>
              <w:spacing w:line="400" w:lineRule="exact"/>
              <w:jc w:val="center"/>
              <w:rPr>
                <w:rFonts w:hint="default" w:ascii="宋体" w:hAnsi="宋体" w:cs="宋体"/>
                <w:szCs w:val="21"/>
              </w:rPr>
            </w:pPr>
          </w:p>
        </w:tc>
        <w:tc>
          <w:tcPr>
            <w:tcW w:w="2028" w:type="dxa"/>
            <w:tcMar>
              <w:left w:w="0" w:type="dxa"/>
              <w:right w:w="0" w:type="dxa"/>
            </w:tcMar>
            <w:vAlign w:val="center"/>
          </w:tcPr>
          <w:p>
            <w:pPr>
              <w:snapToGrid w:val="0"/>
              <w:spacing w:line="400" w:lineRule="exact"/>
              <w:jc w:val="center"/>
              <w:rPr>
                <w:rFonts w:hint="default" w:ascii="宋体" w:hAnsi="宋体" w:cs="宋体"/>
                <w:szCs w:val="21"/>
              </w:rPr>
            </w:pPr>
          </w:p>
        </w:tc>
        <w:tc>
          <w:tcPr>
            <w:tcW w:w="1143" w:type="dxa"/>
            <w:tcMar>
              <w:left w:w="0" w:type="dxa"/>
              <w:right w:w="0" w:type="dxa"/>
            </w:tcMar>
            <w:vAlign w:val="center"/>
          </w:tcPr>
          <w:p>
            <w:pPr>
              <w:snapToGrid w:val="0"/>
              <w:spacing w:line="400" w:lineRule="exact"/>
              <w:jc w:val="center"/>
              <w:rPr>
                <w:rFonts w:hint="default" w:ascii="宋体" w:hAnsi="宋体" w:cs="宋体"/>
                <w:szCs w:val="21"/>
              </w:rPr>
            </w:pPr>
          </w:p>
        </w:tc>
        <w:tc>
          <w:tcPr>
            <w:tcW w:w="1260" w:type="dxa"/>
            <w:tcMar>
              <w:left w:w="0" w:type="dxa"/>
              <w:right w:w="0" w:type="dxa"/>
            </w:tcMar>
            <w:vAlign w:val="center"/>
          </w:tcPr>
          <w:p>
            <w:pPr>
              <w:snapToGrid w:val="0"/>
              <w:spacing w:line="400" w:lineRule="exact"/>
              <w:jc w:val="center"/>
              <w:rPr>
                <w:rFonts w:hint="default" w:ascii="宋体" w:hAnsi="宋体" w:cs="宋体"/>
                <w:szCs w:val="21"/>
              </w:rPr>
            </w:pPr>
          </w:p>
        </w:tc>
        <w:tc>
          <w:tcPr>
            <w:tcW w:w="2052" w:type="dxa"/>
            <w:tcMar>
              <w:left w:w="0" w:type="dxa"/>
              <w:right w:w="0" w:type="dxa"/>
            </w:tcMar>
            <w:vAlign w:val="center"/>
          </w:tcPr>
          <w:p>
            <w:pPr>
              <w:snapToGrid w:val="0"/>
              <w:spacing w:line="400" w:lineRule="exact"/>
              <w:jc w:val="center"/>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7</w:t>
            </w:r>
          </w:p>
        </w:tc>
        <w:tc>
          <w:tcPr>
            <w:tcW w:w="1702" w:type="dxa"/>
            <w:tcMar>
              <w:left w:w="0" w:type="dxa"/>
              <w:right w:w="0" w:type="dxa"/>
            </w:tcMar>
            <w:vAlign w:val="center"/>
          </w:tcPr>
          <w:p>
            <w:pPr>
              <w:snapToGrid w:val="0"/>
              <w:spacing w:line="400" w:lineRule="exact"/>
              <w:jc w:val="center"/>
              <w:rPr>
                <w:rFonts w:hint="default" w:ascii="宋体" w:hAnsi="宋体" w:cs="宋体"/>
                <w:szCs w:val="21"/>
              </w:rPr>
            </w:pPr>
          </w:p>
        </w:tc>
        <w:tc>
          <w:tcPr>
            <w:tcW w:w="2028" w:type="dxa"/>
            <w:tcMar>
              <w:left w:w="0" w:type="dxa"/>
              <w:right w:w="0" w:type="dxa"/>
            </w:tcMar>
            <w:vAlign w:val="center"/>
          </w:tcPr>
          <w:p>
            <w:pPr>
              <w:snapToGrid w:val="0"/>
              <w:spacing w:line="400" w:lineRule="exact"/>
              <w:jc w:val="center"/>
              <w:rPr>
                <w:rFonts w:hint="default" w:ascii="宋体" w:hAnsi="宋体" w:cs="宋体"/>
                <w:szCs w:val="21"/>
              </w:rPr>
            </w:pPr>
          </w:p>
        </w:tc>
        <w:tc>
          <w:tcPr>
            <w:tcW w:w="1143" w:type="dxa"/>
            <w:tcMar>
              <w:left w:w="0" w:type="dxa"/>
              <w:right w:w="0" w:type="dxa"/>
            </w:tcMar>
            <w:vAlign w:val="center"/>
          </w:tcPr>
          <w:p>
            <w:pPr>
              <w:snapToGrid w:val="0"/>
              <w:spacing w:line="400" w:lineRule="exact"/>
              <w:jc w:val="center"/>
              <w:rPr>
                <w:rFonts w:hint="default" w:ascii="宋体" w:hAnsi="宋体" w:cs="宋体"/>
                <w:szCs w:val="21"/>
              </w:rPr>
            </w:pPr>
          </w:p>
        </w:tc>
        <w:tc>
          <w:tcPr>
            <w:tcW w:w="1260" w:type="dxa"/>
            <w:tcMar>
              <w:left w:w="0" w:type="dxa"/>
              <w:right w:w="0" w:type="dxa"/>
            </w:tcMar>
            <w:vAlign w:val="center"/>
          </w:tcPr>
          <w:p>
            <w:pPr>
              <w:snapToGrid w:val="0"/>
              <w:spacing w:line="400" w:lineRule="exact"/>
              <w:jc w:val="center"/>
              <w:rPr>
                <w:rFonts w:hint="default" w:ascii="宋体" w:hAnsi="宋体" w:cs="宋体"/>
                <w:szCs w:val="21"/>
              </w:rPr>
            </w:pPr>
          </w:p>
        </w:tc>
        <w:tc>
          <w:tcPr>
            <w:tcW w:w="2052" w:type="dxa"/>
            <w:tcMar>
              <w:left w:w="0" w:type="dxa"/>
              <w:right w:w="0" w:type="dxa"/>
            </w:tcMar>
            <w:vAlign w:val="center"/>
          </w:tcPr>
          <w:p>
            <w:pPr>
              <w:snapToGrid w:val="0"/>
              <w:spacing w:line="400" w:lineRule="exact"/>
              <w:jc w:val="center"/>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8</w:t>
            </w:r>
          </w:p>
        </w:tc>
        <w:tc>
          <w:tcPr>
            <w:tcW w:w="1702" w:type="dxa"/>
            <w:tcMar>
              <w:left w:w="0" w:type="dxa"/>
              <w:right w:w="0" w:type="dxa"/>
            </w:tcMar>
            <w:vAlign w:val="center"/>
          </w:tcPr>
          <w:p>
            <w:pPr>
              <w:snapToGrid w:val="0"/>
              <w:spacing w:line="400" w:lineRule="exact"/>
              <w:jc w:val="center"/>
              <w:rPr>
                <w:rFonts w:hint="default" w:ascii="宋体" w:hAnsi="宋体" w:cs="宋体"/>
                <w:szCs w:val="21"/>
              </w:rPr>
            </w:pPr>
          </w:p>
        </w:tc>
        <w:tc>
          <w:tcPr>
            <w:tcW w:w="2028" w:type="dxa"/>
            <w:tcMar>
              <w:left w:w="0" w:type="dxa"/>
              <w:right w:w="0" w:type="dxa"/>
            </w:tcMar>
            <w:vAlign w:val="center"/>
          </w:tcPr>
          <w:p>
            <w:pPr>
              <w:snapToGrid w:val="0"/>
              <w:spacing w:line="400" w:lineRule="exact"/>
              <w:jc w:val="center"/>
              <w:rPr>
                <w:rFonts w:hint="default" w:ascii="宋体" w:hAnsi="宋体" w:cs="宋体"/>
                <w:szCs w:val="21"/>
              </w:rPr>
            </w:pPr>
          </w:p>
        </w:tc>
        <w:tc>
          <w:tcPr>
            <w:tcW w:w="1143" w:type="dxa"/>
            <w:tcMar>
              <w:left w:w="0" w:type="dxa"/>
              <w:right w:w="0" w:type="dxa"/>
            </w:tcMar>
            <w:vAlign w:val="center"/>
          </w:tcPr>
          <w:p>
            <w:pPr>
              <w:snapToGrid w:val="0"/>
              <w:spacing w:line="400" w:lineRule="exact"/>
              <w:jc w:val="center"/>
              <w:rPr>
                <w:rFonts w:hint="default" w:ascii="宋体" w:hAnsi="宋体" w:cs="宋体"/>
                <w:szCs w:val="21"/>
              </w:rPr>
            </w:pPr>
          </w:p>
        </w:tc>
        <w:tc>
          <w:tcPr>
            <w:tcW w:w="1260" w:type="dxa"/>
            <w:tcMar>
              <w:left w:w="0" w:type="dxa"/>
              <w:right w:w="0" w:type="dxa"/>
            </w:tcMar>
            <w:vAlign w:val="center"/>
          </w:tcPr>
          <w:p>
            <w:pPr>
              <w:snapToGrid w:val="0"/>
              <w:spacing w:line="400" w:lineRule="exact"/>
              <w:jc w:val="center"/>
              <w:rPr>
                <w:rFonts w:hint="default" w:ascii="宋体" w:hAnsi="宋体" w:cs="宋体"/>
                <w:szCs w:val="21"/>
              </w:rPr>
            </w:pPr>
          </w:p>
        </w:tc>
        <w:tc>
          <w:tcPr>
            <w:tcW w:w="2052" w:type="dxa"/>
            <w:tcMar>
              <w:left w:w="0" w:type="dxa"/>
              <w:right w:w="0" w:type="dxa"/>
            </w:tcMar>
            <w:vAlign w:val="center"/>
          </w:tcPr>
          <w:p>
            <w:pPr>
              <w:snapToGrid w:val="0"/>
              <w:spacing w:line="400" w:lineRule="exact"/>
              <w:jc w:val="center"/>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9</w:t>
            </w:r>
          </w:p>
        </w:tc>
        <w:tc>
          <w:tcPr>
            <w:tcW w:w="1702" w:type="dxa"/>
            <w:tcMar>
              <w:left w:w="0" w:type="dxa"/>
              <w:right w:w="0" w:type="dxa"/>
            </w:tcMar>
            <w:vAlign w:val="center"/>
          </w:tcPr>
          <w:p>
            <w:pPr>
              <w:snapToGrid w:val="0"/>
              <w:spacing w:line="400" w:lineRule="exact"/>
              <w:jc w:val="center"/>
              <w:rPr>
                <w:rFonts w:hint="default" w:ascii="宋体" w:hAnsi="宋体" w:cs="宋体"/>
                <w:szCs w:val="21"/>
              </w:rPr>
            </w:pPr>
          </w:p>
        </w:tc>
        <w:tc>
          <w:tcPr>
            <w:tcW w:w="2028" w:type="dxa"/>
            <w:tcMar>
              <w:left w:w="0" w:type="dxa"/>
              <w:right w:w="0" w:type="dxa"/>
            </w:tcMar>
            <w:vAlign w:val="center"/>
          </w:tcPr>
          <w:p>
            <w:pPr>
              <w:snapToGrid w:val="0"/>
              <w:spacing w:line="400" w:lineRule="exact"/>
              <w:jc w:val="center"/>
              <w:rPr>
                <w:rFonts w:hint="default" w:ascii="宋体" w:hAnsi="宋体" w:cs="宋体"/>
                <w:szCs w:val="21"/>
              </w:rPr>
            </w:pPr>
          </w:p>
        </w:tc>
        <w:tc>
          <w:tcPr>
            <w:tcW w:w="1143" w:type="dxa"/>
            <w:tcMar>
              <w:left w:w="0" w:type="dxa"/>
              <w:right w:w="0" w:type="dxa"/>
            </w:tcMar>
            <w:vAlign w:val="center"/>
          </w:tcPr>
          <w:p>
            <w:pPr>
              <w:snapToGrid w:val="0"/>
              <w:spacing w:line="400" w:lineRule="exact"/>
              <w:jc w:val="center"/>
              <w:rPr>
                <w:rFonts w:hint="default" w:ascii="宋体" w:hAnsi="宋体" w:cs="宋体"/>
                <w:szCs w:val="21"/>
              </w:rPr>
            </w:pPr>
          </w:p>
        </w:tc>
        <w:tc>
          <w:tcPr>
            <w:tcW w:w="1260" w:type="dxa"/>
            <w:tcMar>
              <w:left w:w="0" w:type="dxa"/>
              <w:right w:w="0" w:type="dxa"/>
            </w:tcMar>
            <w:vAlign w:val="center"/>
          </w:tcPr>
          <w:p>
            <w:pPr>
              <w:snapToGrid w:val="0"/>
              <w:spacing w:line="400" w:lineRule="exact"/>
              <w:jc w:val="center"/>
              <w:rPr>
                <w:rFonts w:hint="default" w:ascii="宋体" w:hAnsi="宋体" w:cs="宋体"/>
                <w:szCs w:val="21"/>
              </w:rPr>
            </w:pPr>
          </w:p>
        </w:tc>
        <w:tc>
          <w:tcPr>
            <w:tcW w:w="2052" w:type="dxa"/>
            <w:tcMar>
              <w:left w:w="0" w:type="dxa"/>
              <w:right w:w="0" w:type="dxa"/>
            </w:tcMar>
            <w:vAlign w:val="center"/>
          </w:tcPr>
          <w:p>
            <w:pPr>
              <w:snapToGrid w:val="0"/>
              <w:spacing w:line="400" w:lineRule="exact"/>
              <w:jc w:val="center"/>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10</w:t>
            </w:r>
          </w:p>
        </w:tc>
        <w:tc>
          <w:tcPr>
            <w:tcW w:w="1702" w:type="dxa"/>
            <w:tcMar>
              <w:left w:w="0" w:type="dxa"/>
              <w:right w:w="0" w:type="dxa"/>
            </w:tcMar>
            <w:vAlign w:val="center"/>
          </w:tcPr>
          <w:p>
            <w:pPr>
              <w:snapToGrid w:val="0"/>
              <w:spacing w:line="400" w:lineRule="exact"/>
              <w:jc w:val="center"/>
              <w:rPr>
                <w:rFonts w:hint="default" w:ascii="宋体" w:hAnsi="宋体" w:cs="宋体"/>
                <w:szCs w:val="21"/>
              </w:rPr>
            </w:pPr>
          </w:p>
        </w:tc>
        <w:tc>
          <w:tcPr>
            <w:tcW w:w="2028" w:type="dxa"/>
            <w:tcMar>
              <w:left w:w="0" w:type="dxa"/>
              <w:right w:w="0" w:type="dxa"/>
            </w:tcMar>
            <w:vAlign w:val="center"/>
          </w:tcPr>
          <w:p>
            <w:pPr>
              <w:snapToGrid w:val="0"/>
              <w:spacing w:line="400" w:lineRule="exact"/>
              <w:jc w:val="center"/>
              <w:rPr>
                <w:rFonts w:hint="default" w:ascii="宋体" w:hAnsi="宋体" w:cs="宋体"/>
                <w:szCs w:val="21"/>
              </w:rPr>
            </w:pPr>
          </w:p>
        </w:tc>
        <w:tc>
          <w:tcPr>
            <w:tcW w:w="1143" w:type="dxa"/>
            <w:tcMar>
              <w:left w:w="0" w:type="dxa"/>
              <w:right w:w="0" w:type="dxa"/>
            </w:tcMar>
            <w:vAlign w:val="center"/>
          </w:tcPr>
          <w:p>
            <w:pPr>
              <w:snapToGrid w:val="0"/>
              <w:spacing w:line="400" w:lineRule="exact"/>
              <w:jc w:val="center"/>
              <w:rPr>
                <w:rFonts w:hint="default" w:ascii="宋体" w:hAnsi="宋体" w:cs="宋体"/>
                <w:szCs w:val="21"/>
              </w:rPr>
            </w:pPr>
          </w:p>
        </w:tc>
        <w:tc>
          <w:tcPr>
            <w:tcW w:w="1260" w:type="dxa"/>
            <w:tcMar>
              <w:left w:w="0" w:type="dxa"/>
              <w:right w:w="0" w:type="dxa"/>
            </w:tcMar>
            <w:vAlign w:val="center"/>
          </w:tcPr>
          <w:p>
            <w:pPr>
              <w:snapToGrid w:val="0"/>
              <w:spacing w:line="400" w:lineRule="exact"/>
              <w:jc w:val="center"/>
              <w:rPr>
                <w:rFonts w:hint="default" w:ascii="宋体" w:hAnsi="宋体" w:cs="宋体"/>
                <w:szCs w:val="21"/>
              </w:rPr>
            </w:pPr>
          </w:p>
        </w:tc>
        <w:tc>
          <w:tcPr>
            <w:tcW w:w="2052" w:type="dxa"/>
            <w:tcMar>
              <w:left w:w="0" w:type="dxa"/>
              <w:right w:w="0" w:type="dxa"/>
            </w:tcMar>
            <w:vAlign w:val="center"/>
          </w:tcPr>
          <w:p>
            <w:pPr>
              <w:snapToGrid w:val="0"/>
              <w:spacing w:line="400" w:lineRule="exact"/>
              <w:jc w:val="center"/>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hint="eastAsia" w:ascii="宋体" w:hAnsi="宋体" w:cs="宋体"/>
                <w:szCs w:val="21"/>
              </w:rPr>
            </w:pPr>
            <w:r>
              <w:rPr>
                <w:rFonts w:hint="eastAsia" w:ascii="宋体" w:hAnsi="宋体" w:cs="宋体"/>
                <w:szCs w:val="21"/>
              </w:rPr>
              <w:t>11</w:t>
            </w:r>
          </w:p>
        </w:tc>
        <w:tc>
          <w:tcPr>
            <w:tcW w:w="1702" w:type="dxa"/>
            <w:tcMar>
              <w:left w:w="0" w:type="dxa"/>
              <w:right w:w="0" w:type="dxa"/>
            </w:tcMar>
            <w:vAlign w:val="center"/>
          </w:tcPr>
          <w:p>
            <w:pPr>
              <w:snapToGrid w:val="0"/>
              <w:spacing w:line="400" w:lineRule="exact"/>
              <w:jc w:val="center"/>
              <w:rPr>
                <w:rFonts w:hint="default" w:ascii="宋体" w:hAnsi="宋体" w:cs="宋体"/>
                <w:szCs w:val="21"/>
              </w:rPr>
            </w:pPr>
          </w:p>
        </w:tc>
        <w:tc>
          <w:tcPr>
            <w:tcW w:w="2028" w:type="dxa"/>
            <w:tcMar>
              <w:left w:w="0" w:type="dxa"/>
              <w:right w:w="0" w:type="dxa"/>
            </w:tcMar>
            <w:vAlign w:val="center"/>
          </w:tcPr>
          <w:p>
            <w:pPr>
              <w:snapToGrid w:val="0"/>
              <w:spacing w:line="400" w:lineRule="exact"/>
              <w:jc w:val="center"/>
              <w:rPr>
                <w:rFonts w:hint="default" w:ascii="宋体" w:hAnsi="宋体" w:cs="宋体"/>
                <w:szCs w:val="21"/>
              </w:rPr>
            </w:pPr>
          </w:p>
        </w:tc>
        <w:tc>
          <w:tcPr>
            <w:tcW w:w="1143" w:type="dxa"/>
            <w:tcMar>
              <w:left w:w="0" w:type="dxa"/>
              <w:right w:w="0" w:type="dxa"/>
            </w:tcMar>
            <w:vAlign w:val="center"/>
          </w:tcPr>
          <w:p>
            <w:pPr>
              <w:snapToGrid w:val="0"/>
              <w:spacing w:line="400" w:lineRule="exact"/>
              <w:jc w:val="center"/>
              <w:rPr>
                <w:rFonts w:hint="default" w:ascii="宋体" w:hAnsi="宋体" w:cs="宋体"/>
                <w:szCs w:val="21"/>
              </w:rPr>
            </w:pPr>
          </w:p>
        </w:tc>
        <w:tc>
          <w:tcPr>
            <w:tcW w:w="1260" w:type="dxa"/>
            <w:tcMar>
              <w:left w:w="0" w:type="dxa"/>
              <w:right w:w="0" w:type="dxa"/>
            </w:tcMar>
            <w:vAlign w:val="center"/>
          </w:tcPr>
          <w:p>
            <w:pPr>
              <w:snapToGrid w:val="0"/>
              <w:spacing w:line="400" w:lineRule="exact"/>
              <w:jc w:val="center"/>
              <w:rPr>
                <w:rFonts w:hint="default" w:ascii="宋体" w:hAnsi="宋体" w:cs="宋体"/>
                <w:szCs w:val="21"/>
              </w:rPr>
            </w:pPr>
          </w:p>
        </w:tc>
        <w:tc>
          <w:tcPr>
            <w:tcW w:w="2052" w:type="dxa"/>
            <w:tcMar>
              <w:left w:w="0" w:type="dxa"/>
              <w:right w:w="0" w:type="dxa"/>
            </w:tcMar>
            <w:vAlign w:val="center"/>
          </w:tcPr>
          <w:p>
            <w:pPr>
              <w:snapToGrid w:val="0"/>
              <w:spacing w:line="400" w:lineRule="exact"/>
              <w:jc w:val="center"/>
              <w:rPr>
                <w:rFonts w:hint="default" w:ascii="宋体" w:hAnsi="宋体" w:cs="宋体"/>
                <w:szCs w:val="21"/>
              </w:rPr>
            </w:pPr>
          </w:p>
        </w:tc>
      </w:tr>
    </w:tbl>
    <w:p>
      <w:pPr>
        <w:snapToGrid w:val="0"/>
        <w:spacing w:line="400" w:lineRule="exact"/>
        <w:rPr>
          <w:rFonts w:hint="eastAsia" w:ascii="宋体" w:hAnsi="宋体" w:cs="宋体"/>
          <w:szCs w:val="21"/>
        </w:rPr>
      </w:pPr>
      <w:r>
        <w:rPr>
          <w:rFonts w:hint="eastAsia" w:ascii="宋体" w:hAnsi="宋体" w:cs="宋体"/>
          <w:szCs w:val="21"/>
        </w:rPr>
        <w:t>注：根据评分标准要求提供相关证明材料。</w:t>
      </w: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default" w:ascii="宋体" w:hAnsi="宋体" w:cs="宋体"/>
          <w:szCs w:val="21"/>
        </w:rPr>
      </w:pPr>
      <w:r>
        <w:rPr>
          <w:rFonts w:hint="eastAsia" w:ascii="宋体" w:hAnsi="宋体" w:cs="宋体"/>
          <w:szCs w:val="21"/>
          <w:lang w:eastAsia="zh-CN"/>
        </w:rPr>
        <w:t>供应商</w:t>
      </w:r>
      <w:r>
        <w:rPr>
          <w:rFonts w:hint="eastAsia" w:ascii="宋体" w:hAnsi="宋体" w:cs="宋体"/>
          <w:szCs w:val="21"/>
        </w:rPr>
        <w:t>全称（加盖公章）：</w:t>
      </w:r>
    </w:p>
    <w:p>
      <w:pPr>
        <w:snapToGrid w:val="0"/>
        <w:spacing w:line="400" w:lineRule="exact"/>
        <w:rPr>
          <w:rFonts w:hint="default" w:ascii="宋体" w:hAnsi="宋体" w:cs="宋体"/>
          <w:szCs w:val="21"/>
        </w:rPr>
      </w:pPr>
      <w:r>
        <w:rPr>
          <w:rFonts w:hint="eastAsia" w:ascii="宋体" w:hAnsi="宋体" w:cs="宋体"/>
          <w:szCs w:val="21"/>
        </w:rPr>
        <w:t>法定代表人或授权代表（签字或盖章）：</w:t>
      </w:r>
    </w:p>
    <w:p>
      <w:pPr>
        <w:snapToGrid w:val="0"/>
        <w:spacing w:line="400" w:lineRule="exact"/>
        <w:rPr>
          <w:rFonts w:hint="eastAsia" w:ascii="宋体" w:hAnsi="宋体" w:cs="宋体"/>
          <w:szCs w:val="21"/>
        </w:rPr>
      </w:pPr>
      <w:r>
        <w:rPr>
          <w:rFonts w:hint="default" w:ascii="宋体" w:hAnsi="宋体" w:cs="宋体"/>
          <w:szCs w:val="21"/>
        </w:rPr>
        <w:t>年    月    日</w:t>
      </w:r>
    </w:p>
    <w:p>
      <w:pPr>
        <w:pStyle w:val="10"/>
        <w:spacing w:before="156" w:after="156" w:line="460" w:lineRule="exact"/>
        <w:textAlignment w:val="baseline"/>
        <w:rPr>
          <w:rFonts w:hint="eastAsia" w:hAnsi="宋体" w:cs="宋体"/>
          <w:sz w:val="21"/>
          <w:szCs w:val="21"/>
        </w:rPr>
      </w:pPr>
    </w:p>
    <w:p>
      <w:pPr>
        <w:pStyle w:val="10"/>
        <w:spacing w:before="156" w:after="156" w:line="460" w:lineRule="exact"/>
        <w:textAlignment w:val="baseline"/>
        <w:rPr>
          <w:rFonts w:hint="eastAsia" w:hAnsi="宋体" w:cs="宋体"/>
          <w:sz w:val="21"/>
          <w:szCs w:val="21"/>
        </w:rPr>
      </w:pPr>
    </w:p>
    <w:p>
      <w:pPr>
        <w:pStyle w:val="10"/>
        <w:spacing w:before="156" w:after="156" w:line="460" w:lineRule="exact"/>
        <w:jc w:val="left"/>
        <w:textAlignment w:val="baseline"/>
        <w:rPr>
          <w:rFonts w:hint="eastAsia" w:hAnsi="宋体" w:cs="宋体"/>
          <w:sz w:val="21"/>
          <w:szCs w:val="21"/>
          <w:lang w:eastAsia="zh-CN"/>
        </w:rPr>
      </w:pPr>
      <w:r>
        <w:rPr>
          <w:rFonts w:hint="eastAsia" w:hAnsi="宋体" w:cs="宋体"/>
          <w:sz w:val="21"/>
          <w:szCs w:val="21"/>
          <w:lang w:eastAsia="zh-CN"/>
        </w:rPr>
        <w:t>格式七：技术规格偏离表</w:t>
      </w:r>
    </w:p>
    <w:p>
      <w:pPr>
        <w:snapToGrid w:val="0"/>
        <w:spacing w:line="400" w:lineRule="exact"/>
        <w:jc w:val="center"/>
        <w:rPr>
          <w:rFonts w:hint="eastAsia" w:ascii="宋体" w:hAnsi="宋体" w:cs="宋体"/>
          <w:b/>
          <w:bCs/>
          <w:sz w:val="28"/>
          <w:szCs w:val="28"/>
        </w:rPr>
      </w:pPr>
    </w:p>
    <w:p>
      <w:pPr>
        <w:snapToGrid w:val="0"/>
        <w:spacing w:line="400" w:lineRule="exact"/>
        <w:jc w:val="center"/>
        <w:rPr>
          <w:rFonts w:hint="eastAsia" w:ascii="宋体" w:hAnsi="宋体" w:cs="宋体"/>
          <w:b/>
          <w:bCs/>
          <w:sz w:val="28"/>
          <w:szCs w:val="28"/>
        </w:rPr>
      </w:pPr>
      <w:r>
        <w:rPr>
          <w:rFonts w:hint="eastAsia" w:ascii="宋体" w:hAnsi="宋体" w:cs="宋体"/>
          <w:b/>
          <w:bCs/>
          <w:sz w:val="28"/>
          <w:szCs w:val="28"/>
        </w:rPr>
        <w:t>技术规格偏离表</w:t>
      </w:r>
    </w:p>
    <w:p>
      <w:pPr>
        <w:autoSpaceDE w:val="0"/>
        <w:autoSpaceDN w:val="0"/>
        <w:adjustRightInd w:val="0"/>
        <w:spacing w:line="450" w:lineRule="exact"/>
        <w:ind w:firstLine="105" w:firstLineChars="50"/>
        <w:rPr>
          <w:rFonts w:ascii="宋体" w:cs="宋体"/>
          <w:szCs w:val="21"/>
        </w:rPr>
      </w:pPr>
      <w:r>
        <w:rPr>
          <w:rFonts w:hint="eastAsia" w:ascii="宋体" w:hAnsi="宋体" w:cs="宋体"/>
          <w:szCs w:val="21"/>
        </w:rPr>
        <w:t>项目名称：</w:t>
      </w:r>
      <w:r>
        <w:rPr>
          <w:rFonts w:hint="eastAsia" w:ascii="宋体" w:hAnsi="宋体" w:cs="宋体"/>
          <w:szCs w:val="21"/>
          <w:lang w:val="en-US" w:eastAsia="zh-CN"/>
        </w:rPr>
        <w:t xml:space="preserve">                                                 </w:t>
      </w:r>
      <w:r>
        <w:rPr>
          <w:rFonts w:hint="eastAsia" w:ascii="宋体" w:hAnsi="宋体" w:cs="宋体"/>
          <w:szCs w:val="21"/>
        </w:rPr>
        <w:t>项目编号：</w:t>
      </w:r>
    </w:p>
    <w:tbl>
      <w:tblPr>
        <w:tblStyle w:val="20"/>
        <w:tblW w:w="89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0"/>
        <w:gridCol w:w="992"/>
        <w:gridCol w:w="2345"/>
        <w:gridCol w:w="2476"/>
        <w:gridCol w:w="1316"/>
        <w:gridCol w:w="10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790"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序号</w:t>
            </w:r>
          </w:p>
        </w:tc>
        <w:tc>
          <w:tcPr>
            <w:tcW w:w="992"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名称</w:t>
            </w:r>
          </w:p>
        </w:tc>
        <w:tc>
          <w:tcPr>
            <w:tcW w:w="2345"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招标文件要求</w:t>
            </w:r>
          </w:p>
        </w:tc>
        <w:tc>
          <w:tcPr>
            <w:tcW w:w="2476"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投标文件响应</w:t>
            </w:r>
          </w:p>
        </w:tc>
        <w:tc>
          <w:tcPr>
            <w:tcW w:w="1316"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偏离情况</w:t>
            </w:r>
          </w:p>
        </w:tc>
        <w:tc>
          <w:tcPr>
            <w:tcW w:w="1056"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790" w:type="dxa"/>
            <w:tcBorders>
              <w:bottom w:val="single" w:color="auto" w:sz="12" w:space="0"/>
            </w:tcBorders>
          </w:tcPr>
          <w:p>
            <w:pPr>
              <w:autoSpaceDE w:val="0"/>
              <w:autoSpaceDN w:val="0"/>
              <w:adjustRightInd w:val="0"/>
              <w:spacing w:line="450" w:lineRule="exact"/>
              <w:rPr>
                <w:rFonts w:ascii="宋体" w:cs="宋体"/>
                <w:szCs w:val="21"/>
              </w:rPr>
            </w:pPr>
          </w:p>
        </w:tc>
        <w:tc>
          <w:tcPr>
            <w:tcW w:w="992" w:type="dxa"/>
            <w:tcBorders>
              <w:bottom w:val="single" w:color="auto" w:sz="12" w:space="0"/>
            </w:tcBorders>
          </w:tcPr>
          <w:p>
            <w:pPr>
              <w:autoSpaceDE w:val="0"/>
              <w:autoSpaceDN w:val="0"/>
              <w:adjustRightInd w:val="0"/>
              <w:spacing w:line="450" w:lineRule="exact"/>
              <w:rPr>
                <w:rFonts w:ascii="宋体" w:cs="宋体"/>
                <w:szCs w:val="21"/>
              </w:rPr>
            </w:pPr>
          </w:p>
        </w:tc>
        <w:tc>
          <w:tcPr>
            <w:tcW w:w="2345" w:type="dxa"/>
            <w:tcBorders>
              <w:bottom w:val="single" w:color="auto" w:sz="12" w:space="0"/>
            </w:tcBorders>
          </w:tcPr>
          <w:p>
            <w:pPr>
              <w:autoSpaceDE w:val="0"/>
              <w:autoSpaceDN w:val="0"/>
              <w:adjustRightInd w:val="0"/>
              <w:spacing w:line="450" w:lineRule="exact"/>
              <w:rPr>
                <w:rFonts w:ascii="宋体" w:cs="宋体"/>
                <w:szCs w:val="21"/>
              </w:rPr>
            </w:pPr>
          </w:p>
        </w:tc>
        <w:tc>
          <w:tcPr>
            <w:tcW w:w="2476" w:type="dxa"/>
            <w:tcBorders>
              <w:bottom w:val="single" w:color="auto" w:sz="12" w:space="0"/>
            </w:tcBorders>
          </w:tcPr>
          <w:p>
            <w:pPr>
              <w:autoSpaceDE w:val="0"/>
              <w:autoSpaceDN w:val="0"/>
              <w:adjustRightInd w:val="0"/>
              <w:spacing w:line="450" w:lineRule="exact"/>
              <w:rPr>
                <w:rFonts w:ascii="宋体" w:cs="宋体"/>
                <w:szCs w:val="21"/>
              </w:rPr>
            </w:pPr>
          </w:p>
        </w:tc>
        <w:tc>
          <w:tcPr>
            <w:tcW w:w="1316" w:type="dxa"/>
            <w:tcBorders>
              <w:bottom w:val="single" w:color="auto" w:sz="12" w:space="0"/>
            </w:tcBorders>
          </w:tcPr>
          <w:p>
            <w:pPr>
              <w:autoSpaceDE w:val="0"/>
              <w:autoSpaceDN w:val="0"/>
              <w:adjustRightInd w:val="0"/>
              <w:spacing w:line="450" w:lineRule="exact"/>
              <w:rPr>
                <w:rFonts w:ascii="宋体" w:cs="宋体"/>
                <w:szCs w:val="21"/>
              </w:rPr>
            </w:pPr>
          </w:p>
        </w:tc>
        <w:tc>
          <w:tcPr>
            <w:tcW w:w="1056" w:type="dxa"/>
            <w:tcBorders>
              <w:bottom w:val="single" w:color="auto" w:sz="12" w:space="0"/>
            </w:tcBorders>
          </w:tcPr>
          <w:p>
            <w:pPr>
              <w:autoSpaceDE w:val="0"/>
              <w:autoSpaceDN w:val="0"/>
              <w:adjustRightInd w:val="0"/>
              <w:spacing w:line="450" w:lineRule="exact"/>
              <w:rPr>
                <w:rFonts w:ascii="宋体" w:cs="宋体"/>
                <w:szCs w:val="21"/>
              </w:rPr>
            </w:pPr>
          </w:p>
        </w:tc>
      </w:tr>
    </w:tbl>
    <w:p>
      <w:pPr>
        <w:autoSpaceDE w:val="0"/>
        <w:autoSpaceDN w:val="0"/>
        <w:adjustRightInd w:val="0"/>
        <w:spacing w:line="450" w:lineRule="exact"/>
        <w:ind w:firstLine="420" w:firstLineChars="200"/>
        <w:rPr>
          <w:rFonts w:ascii="宋体" w:cs="宋体"/>
          <w:b/>
          <w:szCs w:val="21"/>
        </w:rPr>
      </w:pPr>
      <w:r>
        <w:rPr>
          <w:rFonts w:hint="eastAsia" w:ascii="宋体" w:hAnsi="宋体" w:cs="宋体"/>
          <w:szCs w:val="21"/>
        </w:rPr>
        <w:t>注：</w:t>
      </w:r>
      <w:r>
        <w:rPr>
          <w:rFonts w:hint="eastAsia" w:ascii="宋体" w:hAnsi="宋体" w:cs="宋体"/>
          <w:szCs w:val="21"/>
          <w:lang w:eastAsia="zh-CN"/>
        </w:rPr>
        <w:t>供应商</w:t>
      </w:r>
      <w:r>
        <w:rPr>
          <w:rFonts w:hint="eastAsia" w:ascii="宋体" w:hAnsi="宋体" w:cs="宋体"/>
          <w:szCs w:val="21"/>
        </w:rPr>
        <w:t>应根据投标设备及材料的性能指标、对照招标文件要求在“偏离情况”栏注明“正偏离”、“负偏离”或“无偏离”。</w:t>
      </w:r>
      <w:r>
        <w:rPr>
          <w:rFonts w:hint="eastAsia" w:ascii="宋体" w:hAnsi="宋体" w:cs="宋体"/>
          <w:b/>
          <w:szCs w:val="21"/>
          <w:lang w:eastAsia="zh-CN"/>
        </w:rPr>
        <w:t>供应商</w:t>
      </w:r>
      <w:r>
        <w:rPr>
          <w:rFonts w:hint="eastAsia" w:ascii="宋体" w:hAnsi="宋体" w:cs="宋体"/>
          <w:b/>
          <w:szCs w:val="21"/>
        </w:rPr>
        <w:t>应逐项填写，并保证内容的真实性和正确性。</w:t>
      </w:r>
    </w:p>
    <w:p>
      <w:pPr>
        <w:autoSpaceDE w:val="0"/>
        <w:autoSpaceDN w:val="0"/>
        <w:adjustRightInd w:val="0"/>
        <w:spacing w:line="450" w:lineRule="exact"/>
        <w:ind w:firstLine="284"/>
        <w:rPr>
          <w:rFonts w:ascii="宋体" w:cs="宋体"/>
          <w:szCs w:val="21"/>
        </w:rPr>
      </w:pPr>
    </w:p>
    <w:p>
      <w:pPr>
        <w:autoSpaceDE w:val="0"/>
        <w:autoSpaceDN w:val="0"/>
        <w:adjustRightInd w:val="0"/>
        <w:spacing w:line="450" w:lineRule="exact"/>
        <w:ind w:firstLine="284"/>
        <w:rPr>
          <w:rFonts w:ascii="宋体" w:cs="宋体"/>
          <w:szCs w:val="21"/>
        </w:rPr>
      </w:pPr>
    </w:p>
    <w:p>
      <w:pPr>
        <w:spacing w:line="500" w:lineRule="exact"/>
        <w:ind w:firstLine="4200" w:firstLineChars="2000"/>
        <w:textAlignment w:val="baseline"/>
        <w:rPr>
          <w:rFonts w:ascii="宋体" w:cs="宋体"/>
          <w:szCs w:val="21"/>
        </w:rPr>
      </w:pPr>
      <w:r>
        <w:rPr>
          <w:rFonts w:hint="eastAsia" w:ascii="宋体" w:hAnsi="宋体" w:cs="宋体"/>
          <w:szCs w:val="21"/>
          <w:lang w:eastAsia="zh-CN"/>
        </w:rPr>
        <w:t>供应商</w:t>
      </w:r>
      <w:r>
        <w:rPr>
          <w:rFonts w:hint="eastAsia" w:ascii="宋体" w:hAnsi="宋体" w:cs="宋体"/>
          <w:szCs w:val="21"/>
        </w:rPr>
        <w:t>全称（盖章）：</w:t>
      </w:r>
    </w:p>
    <w:p>
      <w:pPr>
        <w:spacing w:line="500" w:lineRule="exact"/>
        <w:ind w:firstLine="4200" w:firstLineChars="2000"/>
        <w:textAlignment w:val="baseline"/>
        <w:rPr>
          <w:rFonts w:ascii="宋体" w:cs="宋体"/>
          <w:szCs w:val="21"/>
        </w:rPr>
      </w:pPr>
      <w:r>
        <w:rPr>
          <w:rFonts w:hint="eastAsia" w:ascii="宋体" w:hAnsi="宋体" w:cs="宋体"/>
          <w:szCs w:val="21"/>
        </w:rPr>
        <w:t>授权代表人（签字）：</w:t>
      </w:r>
    </w:p>
    <w:p>
      <w:pPr>
        <w:adjustRightInd w:val="0"/>
        <w:spacing w:line="500" w:lineRule="exact"/>
        <w:textAlignment w:val="baseline"/>
        <w:rPr>
          <w:rFonts w:ascii="宋体" w:cs="宋体"/>
          <w:szCs w:val="21"/>
        </w:rPr>
      </w:pPr>
    </w:p>
    <w:p>
      <w:pPr>
        <w:adjustRightInd w:val="0"/>
        <w:spacing w:line="500" w:lineRule="exact"/>
        <w:textAlignment w:val="baseline"/>
        <w:rPr>
          <w:rFonts w:hint="eastAsia" w:hAnsi="宋体" w:eastAsia="宋体" w:cs="宋体"/>
          <w:bCs/>
          <w:lang w:eastAsia="zh-CN"/>
        </w:rPr>
      </w:pPr>
      <w:r>
        <w:rPr>
          <w:rFonts w:hint="eastAsia" w:ascii="宋体" w:hAnsi="宋体" w:cs="宋体"/>
          <w:szCs w:val="21"/>
          <w:lang w:val="en-US" w:eastAsia="zh-CN"/>
        </w:rPr>
        <w:t xml:space="preserve">                                                      </w:t>
      </w:r>
      <w:r>
        <w:rPr>
          <w:rFonts w:hint="eastAsia" w:ascii="宋体" w:hAnsi="宋体" w:cs="宋体"/>
          <w:szCs w:val="21"/>
        </w:rPr>
        <w:t>日期：</w:t>
      </w:r>
      <w:r>
        <w:rPr>
          <w:rFonts w:ascii="宋体" w:cs="宋体"/>
          <w:szCs w:val="21"/>
        </w:rPr>
        <w:br w:type="page"/>
      </w:r>
      <w:r>
        <w:rPr>
          <w:rFonts w:hint="eastAsia" w:hAnsi="宋体" w:cs="宋体"/>
          <w:bCs/>
          <w:lang w:eastAsia="zh-CN"/>
        </w:rPr>
        <w:t>格式八：商务条款偏离表</w:t>
      </w:r>
    </w:p>
    <w:p>
      <w:pPr>
        <w:snapToGrid w:val="0"/>
        <w:spacing w:line="400" w:lineRule="exact"/>
        <w:jc w:val="center"/>
        <w:rPr>
          <w:rFonts w:hint="eastAsia" w:ascii="宋体" w:hAnsi="宋体" w:cs="宋体"/>
          <w:b/>
          <w:bCs/>
          <w:sz w:val="28"/>
          <w:szCs w:val="28"/>
        </w:rPr>
      </w:pPr>
    </w:p>
    <w:p>
      <w:pPr>
        <w:snapToGrid w:val="0"/>
        <w:spacing w:line="400" w:lineRule="exact"/>
        <w:jc w:val="center"/>
        <w:rPr>
          <w:rFonts w:hint="eastAsia" w:ascii="宋体" w:hAnsi="宋体" w:cs="宋体"/>
          <w:b/>
          <w:bCs/>
          <w:sz w:val="28"/>
          <w:szCs w:val="28"/>
        </w:rPr>
      </w:pPr>
      <w:r>
        <w:rPr>
          <w:rFonts w:hint="eastAsia" w:ascii="宋体" w:hAnsi="宋体" w:cs="宋体"/>
          <w:b/>
          <w:bCs/>
          <w:sz w:val="28"/>
          <w:szCs w:val="28"/>
        </w:rPr>
        <w:t>商务条款偏离表</w:t>
      </w:r>
    </w:p>
    <w:p>
      <w:pPr>
        <w:autoSpaceDE w:val="0"/>
        <w:autoSpaceDN w:val="0"/>
        <w:adjustRightInd w:val="0"/>
        <w:spacing w:line="450" w:lineRule="exact"/>
        <w:ind w:firstLine="420" w:firstLineChars="200"/>
        <w:rPr>
          <w:rFonts w:ascii="宋体" w:cs="宋体"/>
          <w:szCs w:val="21"/>
        </w:rPr>
      </w:pPr>
      <w:r>
        <w:rPr>
          <w:rFonts w:hint="eastAsia" w:ascii="宋体" w:hAnsi="宋体" w:cs="宋体"/>
          <w:szCs w:val="21"/>
        </w:rPr>
        <w:t>项目名称：</w:t>
      </w:r>
      <w:r>
        <w:rPr>
          <w:rFonts w:hint="eastAsia" w:ascii="宋体" w:hAnsi="宋体" w:cs="宋体"/>
          <w:szCs w:val="21"/>
          <w:lang w:val="en-US" w:eastAsia="zh-CN"/>
        </w:rPr>
        <w:t xml:space="preserve">                                                   </w:t>
      </w:r>
      <w:r>
        <w:rPr>
          <w:rFonts w:hint="eastAsia" w:ascii="宋体" w:hAnsi="宋体" w:cs="宋体"/>
          <w:szCs w:val="21"/>
        </w:rPr>
        <w:t>项目编号：</w:t>
      </w:r>
    </w:p>
    <w:tbl>
      <w:tblPr>
        <w:tblStyle w:val="20"/>
        <w:tblW w:w="94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
        <w:gridCol w:w="2182"/>
        <w:gridCol w:w="2492"/>
        <w:gridCol w:w="1319"/>
        <w:gridCol w:w="25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875"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序号</w:t>
            </w:r>
          </w:p>
        </w:tc>
        <w:tc>
          <w:tcPr>
            <w:tcW w:w="2182"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名称</w:t>
            </w:r>
          </w:p>
        </w:tc>
        <w:tc>
          <w:tcPr>
            <w:tcW w:w="2492" w:type="dxa"/>
            <w:tcBorders>
              <w:top w:val="single" w:color="auto" w:sz="12" w:space="0"/>
            </w:tcBorders>
            <w:vAlign w:val="center"/>
          </w:tcPr>
          <w:p>
            <w:pPr>
              <w:autoSpaceDE w:val="0"/>
              <w:autoSpaceDN w:val="0"/>
              <w:adjustRightInd w:val="0"/>
              <w:jc w:val="center"/>
              <w:rPr>
                <w:rFonts w:ascii="宋体" w:cs="宋体"/>
                <w:szCs w:val="21"/>
              </w:rPr>
            </w:pPr>
            <w:r>
              <w:rPr>
                <w:rFonts w:hint="eastAsia" w:ascii="宋体" w:hAnsi="宋体" w:cs="宋体"/>
                <w:szCs w:val="21"/>
              </w:rPr>
              <w:t>招标文件要求</w:t>
            </w:r>
          </w:p>
        </w:tc>
        <w:tc>
          <w:tcPr>
            <w:tcW w:w="1319"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是否响应</w:t>
            </w:r>
          </w:p>
        </w:tc>
        <w:tc>
          <w:tcPr>
            <w:tcW w:w="2561"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lang w:eastAsia="zh-CN"/>
              </w:rPr>
              <w:t>供应商</w:t>
            </w:r>
            <w:r>
              <w:rPr>
                <w:rFonts w:hint="eastAsia" w:ascii="宋体" w:hAnsi="宋体" w:cs="宋体"/>
                <w:szCs w:val="21"/>
              </w:rPr>
              <w:t>的承诺或说明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875" w:type="dxa"/>
            <w:vAlign w:val="center"/>
          </w:tcPr>
          <w:p>
            <w:pPr>
              <w:autoSpaceDE w:val="0"/>
              <w:autoSpaceDN w:val="0"/>
              <w:adjustRightInd w:val="0"/>
              <w:spacing w:line="450" w:lineRule="exact"/>
              <w:jc w:val="center"/>
              <w:rPr>
                <w:rFonts w:ascii="宋体" w:cs="宋体"/>
                <w:szCs w:val="21"/>
              </w:rPr>
            </w:pPr>
            <w:r>
              <w:rPr>
                <w:rFonts w:ascii="宋体" w:hAnsi="宋体" w:cs="宋体"/>
                <w:szCs w:val="21"/>
              </w:rPr>
              <w:t>1</w:t>
            </w:r>
          </w:p>
        </w:tc>
        <w:tc>
          <w:tcPr>
            <w:tcW w:w="2182" w:type="dxa"/>
            <w:vAlign w:val="center"/>
          </w:tcPr>
          <w:p>
            <w:pPr>
              <w:snapToGrid w:val="0"/>
              <w:spacing w:beforeLines="50"/>
              <w:jc w:val="center"/>
              <w:rPr>
                <w:rFonts w:ascii="宋体" w:cs="宋体"/>
                <w:szCs w:val="21"/>
              </w:rPr>
            </w:pPr>
            <w:r>
              <w:rPr>
                <w:rFonts w:hint="eastAsia" w:ascii="宋体" w:hAnsi="宋体" w:cs="宋体"/>
                <w:szCs w:val="21"/>
              </w:rPr>
              <w:t>质保期</w:t>
            </w:r>
          </w:p>
        </w:tc>
        <w:tc>
          <w:tcPr>
            <w:tcW w:w="2492" w:type="dxa"/>
            <w:vAlign w:val="center"/>
          </w:tcPr>
          <w:p>
            <w:pPr>
              <w:autoSpaceDE w:val="0"/>
              <w:autoSpaceDN w:val="0"/>
              <w:adjustRightInd w:val="0"/>
              <w:rPr>
                <w:rFonts w:ascii="宋体" w:cs="宋体"/>
                <w:szCs w:val="21"/>
              </w:rPr>
            </w:pPr>
          </w:p>
        </w:tc>
        <w:tc>
          <w:tcPr>
            <w:tcW w:w="1319" w:type="dxa"/>
          </w:tcPr>
          <w:p>
            <w:pPr>
              <w:autoSpaceDE w:val="0"/>
              <w:autoSpaceDN w:val="0"/>
              <w:adjustRightInd w:val="0"/>
              <w:spacing w:line="450" w:lineRule="exact"/>
              <w:rPr>
                <w:rFonts w:ascii="宋体" w:cs="宋体"/>
                <w:szCs w:val="21"/>
              </w:rPr>
            </w:pPr>
          </w:p>
        </w:tc>
        <w:tc>
          <w:tcPr>
            <w:tcW w:w="2561"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5" w:hRule="atLeast"/>
          <w:jc w:val="center"/>
        </w:trPr>
        <w:tc>
          <w:tcPr>
            <w:tcW w:w="875" w:type="dxa"/>
            <w:vAlign w:val="center"/>
          </w:tcPr>
          <w:p>
            <w:pPr>
              <w:autoSpaceDE w:val="0"/>
              <w:autoSpaceDN w:val="0"/>
              <w:adjustRightInd w:val="0"/>
              <w:spacing w:line="450" w:lineRule="exact"/>
              <w:jc w:val="center"/>
              <w:rPr>
                <w:rFonts w:ascii="宋体" w:cs="宋体"/>
                <w:szCs w:val="21"/>
              </w:rPr>
            </w:pPr>
            <w:r>
              <w:rPr>
                <w:rFonts w:ascii="宋体" w:hAnsi="宋体" w:cs="宋体"/>
                <w:szCs w:val="21"/>
              </w:rPr>
              <w:t>2</w:t>
            </w:r>
          </w:p>
        </w:tc>
        <w:tc>
          <w:tcPr>
            <w:tcW w:w="2182" w:type="dxa"/>
            <w:vAlign w:val="center"/>
          </w:tcPr>
          <w:p>
            <w:pPr>
              <w:snapToGrid w:val="0"/>
              <w:spacing w:beforeLines="50"/>
              <w:jc w:val="center"/>
              <w:rPr>
                <w:rFonts w:hint="eastAsia" w:ascii="宋体" w:eastAsia="宋体" w:cs="宋体"/>
                <w:szCs w:val="21"/>
                <w:lang w:eastAsia="zh-CN"/>
              </w:rPr>
            </w:pPr>
            <w:r>
              <w:rPr>
                <w:rFonts w:hint="eastAsia" w:ascii="宋体" w:hAnsi="宋体" w:cs="宋体"/>
                <w:szCs w:val="21"/>
                <w:lang w:eastAsia="zh-CN"/>
              </w:rPr>
              <w:t>服务时间</w:t>
            </w:r>
          </w:p>
        </w:tc>
        <w:tc>
          <w:tcPr>
            <w:tcW w:w="2492" w:type="dxa"/>
            <w:vAlign w:val="center"/>
          </w:tcPr>
          <w:p>
            <w:pPr>
              <w:autoSpaceDE w:val="0"/>
              <w:autoSpaceDN w:val="0"/>
              <w:adjustRightInd w:val="0"/>
              <w:spacing w:beforeLines="50"/>
              <w:rPr>
                <w:rFonts w:ascii="宋体" w:cs="宋体"/>
                <w:szCs w:val="21"/>
              </w:rPr>
            </w:pPr>
          </w:p>
        </w:tc>
        <w:tc>
          <w:tcPr>
            <w:tcW w:w="1319" w:type="dxa"/>
          </w:tcPr>
          <w:p>
            <w:pPr>
              <w:autoSpaceDE w:val="0"/>
              <w:autoSpaceDN w:val="0"/>
              <w:adjustRightInd w:val="0"/>
              <w:spacing w:line="450" w:lineRule="exact"/>
              <w:rPr>
                <w:rFonts w:ascii="宋体" w:cs="宋体"/>
                <w:szCs w:val="21"/>
              </w:rPr>
            </w:pPr>
          </w:p>
        </w:tc>
        <w:tc>
          <w:tcPr>
            <w:tcW w:w="2561"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3" w:hRule="atLeast"/>
          <w:jc w:val="center"/>
        </w:trPr>
        <w:tc>
          <w:tcPr>
            <w:tcW w:w="875" w:type="dxa"/>
            <w:vAlign w:val="center"/>
          </w:tcPr>
          <w:p>
            <w:pPr>
              <w:autoSpaceDE w:val="0"/>
              <w:autoSpaceDN w:val="0"/>
              <w:adjustRightInd w:val="0"/>
              <w:spacing w:line="450" w:lineRule="exact"/>
              <w:jc w:val="center"/>
              <w:rPr>
                <w:rFonts w:ascii="宋体" w:cs="宋体"/>
                <w:szCs w:val="21"/>
              </w:rPr>
            </w:pPr>
            <w:r>
              <w:rPr>
                <w:rFonts w:ascii="宋体" w:hAnsi="宋体" w:cs="宋体"/>
                <w:szCs w:val="21"/>
              </w:rPr>
              <w:t>3</w:t>
            </w:r>
          </w:p>
        </w:tc>
        <w:tc>
          <w:tcPr>
            <w:tcW w:w="2182" w:type="dxa"/>
            <w:vAlign w:val="center"/>
          </w:tcPr>
          <w:p>
            <w:pPr>
              <w:snapToGrid w:val="0"/>
              <w:spacing w:beforeLines="50"/>
              <w:jc w:val="center"/>
              <w:rPr>
                <w:rFonts w:ascii="宋体" w:cs="宋体"/>
                <w:szCs w:val="21"/>
              </w:rPr>
            </w:pPr>
            <w:r>
              <w:rPr>
                <w:rFonts w:hint="eastAsia" w:ascii="宋体" w:hAnsi="宋体" w:cs="宋体"/>
                <w:szCs w:val="21"/>
              </w:rPr>
              <w:t>付款条件</w:t>
            </w:r>
          </w:p>
        </w:tc>
        <w:tc>
          <w:tcPr>
            <w:tcW w:w="2492" w:type="dxa"/>
            <w:vAlign w:val="center"/>
          </w:tcPr>
          <w:p>
            <w:pPr>
              <w:autoSpaceDE w:val="0"/>
              <w:autoSpaceDN w:val="0"/>
              <w:adjustRightInd w:val="0"/>
              <w:rPr>
                <w:rFonts w:ascii="宋体" w:cs="宋体"/>
                <w:szCs w:val="21"/>
              </w:rPr>
            </w:pPr>
          </w:p>
        </w:tc>
        <w:tc>
          <w:tcPr>
            <w:tcW w:w="1319" w:type="dxa"/>
          </w:tcPr>
          <w:p>
            <w:pPr>
              <w:autoSpaceDE w:val="0"/>
              <w:autoSpaceDN w:val="0"/>
              <w:adjustRightInd w:val="0"/>
              <w:spacing w:line="450" w:lineRule="exact"/>
              <w:rPr>
                <w:rFonts w:ascii="宋体" w:cs="宋体"/>
                <w:szCs w:val="21"/>
              </w:rPr>
            </w:pPr>
          </w:p>
        </w:tc>
        <w:tc>
          <w:tcPr>
            <w:tcW w:w="2561"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875" w:type="dxa"/>
            <w:vAlign w:val="center"/>
          </w:tcPr>
          <w:p>
            <w:pPr>
              <w:snapToGrid w:val="0"/>
              <w:spacing w:beforeLines="50"/>
              <w:jc w:val="center"/>
              <w:rPr>
                <w:rFonts w:ascii="宋体" w:cs="宋体"/>
                <w:szCs w:val="21"/>
              </w:rPr>
            </w:pPr>
            <w:r>
              <w:rPr>
                <w:rFonts w:hint="eastAsia" w:ascii="宋体" w:hAnsi="宋体" w:cs="宋体"/>
                <w:szCs w:val="21"/>
              </w:rPr>
              <w:t>……</w:t>
            </w:r>
          </w:p>
        </w:tc>
        <w:tc>
          <w:tcPr>
            <w:tcW w:w="2182" w:type="dxa"/>
            <w:vAlign w:val="center"/>
          </w:tcPr>
          <w:p>
            <w:pPr>
              <w:snapToGrid w:val="0"/>
              <w:spacing w:beforeLines="50"/>
              <w:jc w:val="center"/>
              <w:rPr>
                <w:rFonts w:ascii="宋体" w:cs="宋体"/>
                <w:szCs w:val="21"/>
              </w:rPr>
            </w:pPr>
            <w:r>
              <w:rPr>
                <w:rFonts w:hint="eastAsia" w:ascii="宋体" w:hAnsi="宋体" w:cs="宋体"/>
                <w:szCs w:val="21"/>
              </w:rPr>
              <w:t>……</w:t>
            </w:r>
          </w:p>
        </w:tc>
        <w:tc>
          <w:tcPr>
            <w:tcW w:w="2492" w:type="dxa"/>
          </w:tcPr>
          <w:p>
            <w:pPr>
              <w:autoSpaceDE w:val="0"/>
              <w:autoSpaceDN w:val="0"/>
              <w:adjustRightInd w:val="0"/>
              <w:rPr>
                <w:rFonts w:ascii="宋体" w:cs="宋体"/>
                <w:szCs w:val="21"/>
              </w:rPr>
            </w:pPr>
          </w:p>
        </w:tc>
        <w:tc>
          <w:tcPr>
            <w:tcW w:w="1319" w:type="dxa"/>
          </w:tcPr>
          <w:p>
            <w:pPr>
              <w:autoSpaceDE w:val="0"/>
              <w:autoSpaceDN w:val="0"/>
              <w:adjustRightInd w:val="0"/>
              <w:spacing w:line="450" w:lineRule="exact"/>
              <w:rPr>
                <w:rFonts w:ascii="宋体" w:cs="宋体"/>
                <w:szCs w:val="21"/>
              </w:rPr>
            </w:pPr>
          </w:p>
        </w:tc>
        <w:tc>
          <w:tcPr>
            <w:tcW w:w="2561"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875" w:type="dxa"/>
            <w:tcBorders>
              <w:bottom w:val="single" w:color="auto" w:sz="12" w:space="0"/>
            </w:tcBorders>
            <w:vAlign w:val="center"/>
          </w:tcPr>
          <w:p>
            <w:pPr>
              <w:autoSpaceDE w:val="0"/>
              <w:autoSpaceDN w:val="0"/>
              <w:adjustRightInd w:val="0"/>
              <w:spacing w:line="450" w:lineRule="exact"/>
              <w:jc w:val="center"/>
              <w:rPr>
                <w:rFonts w:ascii="宋体" w:cs="宋体"/>
                <w:szCs w:val="21"/>
              </w:rPr>
            </w:pPr>
          </w:p>
        </w:tc>
        <w:tc>
          <w:tcPr>
            <w:tcW w:w="2182" w:type="dxa"/>
            <w:tcBorders>
              <w:bottom w:val="single" w:color="auto" w:sz="12" w:space="0"/>
            </w:tcBorders>
            <w:vAlign w:val="center"/>
          </w:tcPr>
          <w:p>
            <w:pPr>
              <w:autoSpaceDE w:val="0"/>
              <w:autoSpaceDN w:val="0"/>
              <w:adjustRightInd w:val="0"/>
              <w:spacing w:line="450" w:lineRule="exact"/>
              <w:jc w:val="center"/>
              <w:rPr>
                <w:rFonts w:ascii="宋体" w:cs="宋体"/>
                <w:szCs w:val="21"/>
              </w:rPr>
            </w:pPr>
          </w:p>
        </w:tc>
        <w:tc>
          <w:tcPr>
            <w:tcW w:w="2492" w:type="dxa"/>
            <w:tcBorders>
              <w:bottom w:val="single" w:color="auto" w:sz="12" w:space="0"/>
            </w:tcBorders>
          </w:tcPr>
          <w:p>
            <w:pPr>
              <w:autoSpaceDE w:val="0"/>
              <w:autoSpaceDN w:val="0"/>
              <w:adjustRightInd w:val="0"/>
              <w:rPr>
                <w:rFonts w:ascii="宋体" w:cs="宋体"/>
                <w:szCs w:val="21"/>
              </w:rPr>
            </w:pPr>
          </w:p>
        </w:tc>
        <w:tc>
          <w:tcPr>
            <w:tcW w:w="1319" w:type="dxa"/>
            <w:tcBorders>
              <w:bottom w:val="single" w:color="auto" w:sz="12" w:space="0"/>
            </w:tcBorders>
          </w:tcPr>
          <w:p>
            <w:pPr>
              <w:autoSpaceDE w:val="0"/>
              <w:autoSpaceDN w:val="0"/>
              <w:adjustRightInd w:val="0"/>
              <w:spacing w:line="450" w:lineRule="exact"/>
              <w:rPr>
                <w:rFonts w:ascii="宋体" w:cs="宋体"/>
                <w:szCs w:val="21"/>
              </w:rPr>
            </w:pPr>
          </w:p>
        </w:tc>
        <w:tc>
          <w:tcPr>
            <w:tcW w:w="2561" w:type="dxa"/>
            <w:tcBorders>
              <w:bottom w:val="single" w:color="auto" w:sz="12" w:space="0"/>
            </w:tcBorders>
          </w:tcPr>
          <w:p>
            <w:pPr>
              <w:autoSpaceDE w:val="0"/>
              <w:autoSpaceDN w:val="0"/>
              <w:adjustRightInd w:val="0"/>
              <w:spacing w:line="450" w:lineRule="exact"/>
              <w:rPr>
                <w:rFonts w:ascii="宋体" w:cs="宋体"/>
                <w:szCs w:val="21"/>
              </w:rPr>
            </w:pPr>
          </w:p>
        </w:tc>
      </w:tr>
    </w:tbl>
    <w:p>
      <w:pPr>
        <w:autoSpaceDE w:val="0"/>
        <w:autoSpaceDN w:val="0"/>
        <w:adjustRightInd w:val="0"/>
        <w:spacing w:line="450" w:lineRule="exact"/>
        <w:rPr>
          <w:rFonts w:ascii="宋体" w:cs="宋体"/>
          <w:szCs w:val="21"/>
        </w:rPr>
      </w:pPr>
    </w:p>
    <w:p>
      <w:pPr>
        <w:spacing w:line="500" w:lineRule="exact"/>
        <w:ind w:firstLine="4200" w:firstLineChars="2000"/>
        <w:textAlignment w:val="baseline"/>
        <w:rPr>
          <w:rFonts w:ascii="宋体" w:cs="宋体"/>
          <w:szCs w:val="21"/>
        </w:rPr>
      </w:pPr>
      <w:r>
        <w:rPr>
          <w:rFonts w:hint="eastAsia" w:ascii="宋体" w:hAnsi="宋体" w:cs="宋体"/>
          <w:szCs w:val="21"/>
          <w:lang w:eastAsia="zh-CN"/>
        </w:rPr>
        <w:t>供应商</w:t>
      </w:r>
      <w:r>
        <w:rPr>
          <w:rFonts w:hint="eastAsia" w:ascii="宋体" w:hAnsi="宋体" w:cs="宋体"/>
          <w:szCs w:val="21"/>
        </w:rPr>
        <w:t>全称（盖章）：</w:t>
      </w:r>
    </w:p>
    <w:p>
      <w:pPr>
        <w:spacing w:line="500" w:lineRule="exact"/>
        <w:ind w:firstLine="4200" w:firstLineChars="2000"/>
        <w:textAlignment w:val="baseline"/>
        <w:rPr>
          <w:rFonts w:ascii="宋体" w:cs="宋体"/>
          <w:szCs w:val="21"/>
        </w:rPr>
      </w:pPr>
      <w:r>
        <w:rPr>
          <w:rFonts w:hint="eastAsia" w:ascii="宋体" w:hAnsi="宋体" w:cs="宋体"/>
          <w:szCs w:val="21"/>
        </w:rPr>
        <w:t>授权代表人（签字）：</w:t>
      </w:r>
    </w:p>
    <w:p>
      <w:pPr>
        <w:spacing w:line="360" w:lineRule="auto"/>
        <w:rPr>
          <w:rFonts w:ascii="宋体" w:cs="宋体"/>
          <w:szCs w:val="21"/>
        </w:rPr>
      </w:pPr>
    </w:p>
    <w:p>
      <w:pPr>
        <w:spacing w:line="360" w:lineRule="auto"/>
        <w:rPr>
          <w:rFonts w:ascii="宋体" w:cs="宋体"/>
          <w:szCs w:val="21"/>
        </w:rPr>
      </w:pPr>
      <w:r>
        <w:rPr>
          <w:rFonts w:hint="eastAsia" w:ascii="宋体" w:hAnsi="宋体" w:cs="宋体"/>
          <w:szCs w:val="21"/>
          <w:lang w:val="en-US" w:eastAsia="zh-CN"/>
        </w:rPr>
        <w:t xml:space="preserve">                                                      </w:t>
      </w:r>
      <w:r>
        <w:rPr>
          <w:rFonts w:hint="eastAsia" w:ascii="宋体" w:hAnsi="宋体" w:cs="宋体"/>
          <w:szCs w:val="21"/>
        </w:rPr>
        <w:t>日期：</w:t>
      </w:r>
    </w:p>
    <w:p>
      <w:pPr>
        <w:pStyle w:val="10"/>
        <w:spacing w:before="156" w:after="156" w:line="440" w:lineRule="exact"/>
        <w:rPr>
          <w:rFonts w:hAnsi="宋体" w:cs="宋体"/>
          <w:sz w:val="21"/>
          <w:szCs w:val="21"/>
        </w:rPr>
      </w:pPr>
    </w:p>
    <w:p>
      <w:pPr>
        <w:rPr>
          <w:rFonts w:hAnsi="宋体" w:cs="宋体"/>
          <w:bCs/>
          <w:sz w:val="21"/>
          <w:szCs w:val="21"/>
        </w:rPr>
      </w:pPr>
      <w:r>
        <w:rPr>
          <w:rFonts w:hAnsi="宋体" w:cs="宋体"/>
          <w:sz w:val="21"/>
          <w:szCs w:val="21"/>
        </w:rPr>
        <w:br w:type="page"/>
      </w:r>
    </w:p>
    <w:p>
      <w:pPr>
        <w:rPr>
          <w:rFonts w:hAnsi="宋体" w:cs="宋体"/>
          <w:bCs/>
          <w:sz w:val="21"/>
          <w:szCs w:val="21"/>
        </w:rPr>
      </w:pPr>
    </w:p>
    <w:p>
      <w:pPr>
        <w:rPr>
          <w:rFonts w:hAnsi="宋体" w:cs="宋体"/>
          <w:bCs/>
          <w:sz w:val="21"/>
          <w:szCs w:val="21"/>
        </w:rPr>
      </w:pPr>
    </w:p>
    <w:p>
      <w:pPr>
        <w:numPr>
          <w:ilvl w:val="0"/>
          <w:numId w:val="7"/>
        </w:numPr>
        <w:snapToGrid w:val="0"/>
        <w:spacing w:before="50" w:after="120" w:afterLines="50"/>
        <w:jc w:val="center"/>
        <w:rPr>
          <w:rFonts w:hint="eastAsia" w:ascii="宋体" w:hAnsi="宋体"/>
          <w:szCs w:val="21"/>
        </w:rPr>
      </w:pPr>
      <w:r>
        <w:rPr>
          <w:rFonts w:hint="eastAsia" w:ascii="宋体" w:hAnsi="宋体"/>
          <w:szCs w:val="21"/>
        </w:rPr>
        <w:t>报价文件格式</w:t>
      </w:r>
    </w:p>
    <w:p>
      <w:pPr>
        <w:numPr>
          <w:ilvl w:val="0"/>
          <w:numId w:val="0"/>
        </w:numPr>
        <w:snapToGrid w:val="0"/>
        <w:spacing w:before="50" w:after="120" w:afterLines="50"/>
        <w:jc w:val="both"/>
        <w:rPr>
          <w:rFonts w:hint="eastAsia" w:ascii="宋体" w:hAnsi="宋体"/>
          <w:b/>
          <w:szCs w:val="21"/>
        </w:rPr>
      </w:pPr>
    </w:p>
    <w:p>
      <w:pPr>
        <w:numPr>
          <w:ilvl w:val="0"/>
          <w:numId w:val="0"/>
        </w:numPr>
        <w:snapToGrid w:val="0"/>
        <w:spacing w:before="50" w:after="120" w:afterLines="50"/>
        <w:jc w:val="both"/>
        <w:rPr>
          <w:rFonts w:ascii="宋体" w:hAnsi="宋体"/>
          <w:b/>
          <w:bCs/>
          <w:szCs w:val="21"/>
        </w:rPr>
      </w:pPr>
      <w:r>
        <w:rPr>
          <w:rFonts w:hint="eastAsia" w:ascii="宋体" w:hAnsi="宋体"/>
          <w:b/>
          <w:szCs w:val="21"/>
        </w:rPr>
        <w:t>1.</w:t>
      </w:r>
      <w:r>
        <w:rPr>
          <w:rFonts w:hint="eastAsia" w:ascii="宋体" w:hAnsi="宋体"/>
          <w:b/>
          <w:bCs/>
          <w:szCs w:val="21"/>
        </w:rPr>
        <w:t>报价文件的外包装封面格式（不可缺）：</w:t>
      </w:r>
    </w:p>
    <w:p>
      <w:pPr>
        <w:snapToGrid w:val="0"/>
        <w:spacing w:before="120" w:beforeLines="50" w:after="50"/>
        <w:rPr>
          <w:rFonts w:ascii="宋体" w:hAnsi="宋体"/>
          <w:bCs/>
          <w:szCs w:val="21"/>
        </w:rPr>
      </w:pPr>
    </w:p>
    <w:p>
      <w:pPr>
        <w:snapToGrid w:val="0"/>
        <w:spacing w:before="120" w:beforeLines="50" w:after="50"/>
        <w:jc w:val="center"/>
        <w:rPr>
          <w:rFonts w:ascii="宋体" w:hAnsi="宋体"/>
          <w:bCs/>
          <w:szCs w:val="21"/>
        </w:rPr>
      </w:pPr>
      <w:r>
        <w:rPr>
          <w:rFonts w:hint="eastAsia" w:ascii="宋体" w:hAnsi="宋体"/>
          <w:bCs/>
          <w:szCs w:val="21"/>
        </w:rPr>
        <w:t>报价文件</w:t>
      </w:r>
    </w:p>
    <w:p>
      <w:pPr>
        <w:snapToGrid w:val="0"/>
        <w:spacing w:before="120" w:beforeLines="50" w:after="50"/>
        <w:rPr>
          <w:rFonts w:ascii="宋体" w:hAnsi="宋体"/>
          <w:bCs/>
          <w:szCs w:val="21"/>
        </w:rPr>
      </w:pPr>
    </w:p>
    <w:p>
      <w:pPr>
        <w:snapToGrid w:val="0"/>
        <w:spacing w:before="120" w:beforeLines="50" w:after="50"/>
        <w:ind w:firstLine="932" w:firstLineChars="444"/>
        <w:rPr>
          <w:rFonts w:hint="eastAsia"/>
        </w:rPr>
      </w:pPr>
      <w:r>
        <w:rPr>
          <w:rFonts w:hint="eastAsia" w:ascii="宋体" w:hAnsi="宋体"/>
          <w:bCs/>
          <w:szCs w:val="21"/>
        </w:rPr>
        <w:t>项目名称：</w:t>
      </w:r>
    </w:p>
    <w:p>
      <w:pPr>
        <w:snapToGrid w:val="0"/>
        <w:spacing w:before="120" w:beforeLines="50" w:after="50"/>
        <w:ind w:firstLine="932" w:firstLineChars="444"/>
        <w:rPr>
          <w:rFonts w:hint="eastAsia" w:ascii="宋体" w:hAnsi="宋体"/>
          <w:bCs/>
          <w:szCs w:val="21"/>
        </w:rPr>
      </w:pPr>
      <w:r>
        <w:rPr>
          <w:rFonts w:hint="eastAsia" w:ascii="宋体" w:hAnsi="宋体"/>
          <w:bCs/>
          <w:szCs w:val="21"/>
        </w:rPr>
        <w:t>项目编号：</w:t>
      </w:r>
      <w:r>
        <w:rPr>
          <w:rFonts w:ascii="宋体" w:hAnsi="宋体"/>
          <w:bCs/>
          <w:szCs w:val="21"/>
        </w:rPr>
        <w:t xml:space="preserve"> </w:t>
      </w:r>
      <w:r>
        <w:rPr>
          <w:rFonts w:hint="eastAsia" w:ascii="宋体" w:hAnsi="宋体"/>
          <w:bCs/>
          <w:szCs w:val="21"/>
        </w:rPr>
        <w:t xml:space="preserve">  </w:t>
      </w:r>
    </w:p>
    <w:p>
      <w:pPr>
        <w:snapToGrid w:val="0"/>
        <w:spacing w:before="120" w:beforeLines="50" w:after="50"/>
        <w:ind w:firstLine="840" w:firstLineChars="400"/>
        <w:rPr>
          <w:rFonts w:hint="eastAsia" w:ascii="宋体" w:hAnsi="宋体"/>
          <w:bCs/>
          <w:szCs w:val="21"/>
        </w:rPr>
      </w:pPr>
      <w:r>
        <w:rPr>
          <w:rFonts w:hint="eastAsia" w:ascii="宋体" w:hAnsi="宋体"/>
          <w:bCs/>
          <w:szCs w:val="21"/>
          <w:lang w:eastAsia="zh-CN"/>
        </w:rPr>
        <w:t>供应商</w:t>
      </w:r>
      <w:r>
        <w:rPr>
          <w:rFonts w:hint="eastAsia" w:ascii="宋体" w:hAnsi="宋体"/>
          <w:bCs/>
          <w:szCs w:val="21"/>
        </w:rPr>
        <w:t>名称：</w:t>
      </w:r>
    </w:p>
    <w:p>
      <w:pPr>
        <w:snapToGrid w:val="0"/>
        <w:spacing w:before="120" w:beforeLines="50" w:after="50"/>
        <w:ind w:firstLine="840" w:firstLineChars="400"/>
        <w:rPr>
          <w:rFonts w:hint="eastAsia" w:ascii="宋体" w:hAnsi="宋体"/>
          <w:bCs/>
          <w:szCs w:val="21"/>
        </w:rPr>
      </w:pPr>
      <w:r>
        <w:rPr>
          <w:rFonts w:hint="eastAsia" w:ascii="宋体" w:hAnsi="宋体"/>
          <w:bCs/>
          <w:szCs w:val="21"/>
          <w:lang w:eastAsia="zh-CN"/>
        </w:rPr>
        <w:t>供应商</w:t>
      </w:r>
      <w:r>
        <w:rPr>
          <w:rFonts w:hint="eastAsia" w:ascii="宋体" w:hAnsi="宋体"/>
          <w:bCs/>
          <w:szCs w:val="21"/>
        </w:rPr>
        <w:t>地址：</w:t>
      </w:r>
    </w:p>
    <w:p>
      <w:pPr>
        <w:pStyle w:val="7"/>
        <w:snapToGrid w:val="0"/>
        <w:spacing w:before="50" w:after="50"/>
        <w:ind w:firstLine="932" w:firstLineChars="444"/>
        <w:jc w:val="center"/>
        <w:rPr>
          <w:rFonts w:ascii="宋体" w:hAnsi="宋体"/>
          <w:bCs/>
          <w:szCs w:val="21"/>
        </w:rPr>
      </w:pPr>
      <w:r>
        <w:rPr>
          <w:rFonts w:hint="eastAsia" w:ascii="宋体" w:hAnsi="宋体"/>
          <w:bCs/>
          <w:szCs w:val="21"/>
        </w:rPr>
        <w:t>开标时启封</w:t>
      </w:r>
    </w:p>
    <w:p>
      <w:pPr>
        <w:pStyle w:val="7"/>
        <w:snapToGrid w:val="0"/>
        <w:spacing w:before="50" w:after="50"/>
        <w:ind w:firstLine="873" w:firstLineChars="416"/>
        <w:rPr>
          <w:rFonts w:ascii="宋体" w:hAnsi="宋体"/>
          <w:szCs w:val="21"/>
        </w:rPr>
      </w:pPr>
    </w:p>
    <w:p>
      <w:pPr>
        <w:rPr>
          <w:rFonts w:hint="eastAsia"/>
        </w:rPr>
      </w:pPr>
      <w:r>
        <w:rPr>
          <w:rFonts w:hint="eastAsia" w:ascii="宋体" w:hAnsi="宋体"/>
          <w:szCs w:val="21"/>
        </w:rPr>
        <w:t xml:space="preserve"> </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pPr>
        <w:rPr>
          <w:rFonts w:hint="eastAsia"/>
        </w:rPr>
      </w:pPr>
    </w:p>
    <w:p>
      <w:pPr>
        <w:snapToGrid w:val="0"/>
        <w:spacing w:before="120" w:beforeLines="50" w:after="50"/>
        <w:rPr>
          <w:rFonts w:ascii="宋体" w:hAnsi="宋体"/>
          <w:szCs w:val="21"/>
        </w:rPr>
      </w:pPr>
      <w:r>
        <w:rPr>
          <w:rFonts w:hint="eastAsia" w:ascii="宋体" w:hAnsi="宋体"/>
          <w:b/>
          <w:bCs/>
          <w:szCs w:val="21"/>
        </w:rPr>
        <w:t>2.报价文件封面格式：</w:t>
      </w:r>
      <w:r>
        <w:rPr>
          <w:rFonts w:ascii="宋体" w:hAnsi="宋体"/>
          <w:szCs w:val="21"/>
        </w:rPr>
        <w:t xml:space="preserve"> </w:t>
      </w:r>
    </w:p>
    <w:p>
      <w:pPr>
        <w:snapToGrid w:val="0"/>
        <w:spacing w:before="120" w:beforeLines="50" w:after="50"/>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120" w:beforeLines="50" w:after="50"/>
        <w:rPr>
          <w:rFonts w:ascii="宋体" w:hAnsi="宋体"/>
          <w:szCs w:val="21"/>
        </w:rPr>
      </w:pPr>
    </w:p>
    <w:p>
      <w:pPr>
        <w:snapToGrid w:val="0"/>
        <w:spacing w:before="120" w:beforeLines="50" w:after="50"/>
        <w:jc w:val="center"/>
        <w:rPr>
          <w:rFonts w:ascii="宋体" w:hAnsi="宋体"/>
          <w:bCs/>
          <w:szCs w:val="21"/>
        </w:rPr>
      </w:pPr>
      <w:r>
        <w:rPr>
          <w:rFonts w:hint="eastAsia" w:ascii="宋体" w:hAnsi="宋体"/>
          <w:bCs/>
          <w:szCs w:val="21"/>
        </w:rPr>
        <w:t>报价</w:t>
      </w:r>
      <w:r>
        <w:rPr>
          <w:rFonts w:ascii="宋体" w:hAnsi="宋体"/>
          <w:bCs/>
          <w:szCs w:val="21"/>
        </w:rPr>
        <w:t xml:space="preserve"> </w:t>
      </w:r>
      <w:r>
        <w:rPr>
          <w:rFonts w:hint="eastAsia" w:ascii="宋体" w:hAnsi="宋体"/>
          <w:bCs/>
          <w:szCs w:val="21"/>
        </w:rPr>
        <w:t>文</w:t>
      </w:r>
      <w:r>
        <w:rPr>
          <w:rFonts w:ascii="宋体" w:hAnsi="宋体"/>
          <w:bCs/>
          <w:szCs w:val="21"/>
        </w:rPr>
        <w:t xml:space="preserve"> </w:t>
      </w:r>
      <w:r>
        <w:rPr>
          <w:rFonts w:hint="eastAsia" w:ascii="宋体" w:hAnsi="宋体"/>
          <w:bCs/>
          <w:szCs w:val="21"/>
        </w:rPr>
        <w:t>件</w:t>
      </w:r>
    </w:p>
    <w:p>
      <w:pPr>
        <w:snapToGrid w:val="0"/>
        <w:spacing w:before="120" w:beforeLines="50" w:after="50"/>
        <w:rPr>
          <w:rFonts w:ascii="宋体" w:hAnsi="宋体"/>
          <w:bCs/>
          <w:szCs w:val="21"/>
        </w:rPr>
      </w:pPr>
    </w:p>
    <w:p>
      <w:pPr>
        <w:snapToGrid w:val="0"/>
        <w:spacing w:before="120" w:beforeLines="50" w:after="50"/>
        <w:rPr>
          <w:rFonts w:ascii="宋体" w:hAnsi="宋体"/>
          <w:bCs/>
          <w:szCs w:val="21"/>
        </w:rPr>
      </w:pPr>
      <w:r>
        <w:rPr>
          <w:rFonts w:hint="eastAsia" w:ascii="宋体" w:hAnsi="宋体"/>
          <w:bCs/>
          <w:szCs w:val="21"/>
        </w:rPr>
        <w:t xml:space="preserve">     项目名称：</w:t>
      </w:r>
      <w:r>
        <w:rPr>
          <w:rFonts w:hint="eastAsia"/>
        </w:rPr>
        <w:t xml:space="preserve"> </w:t>
      </w:r>
    </w:p>
    <w:p>
      <w:pPr>
        <w:snapToGrid w:val="0"/>
        <w:spacing w:before="120" w:beforeLines="50" w:after="50"/>
        <w:ind w:firstLine="504" w:firstLineChars="240"/>
        <w:rPr>
          <w:rFonts w:hint="eastAsia" w:ascii="宋体" w:hAnsi="宋体"/>
          <w:bCs/>
          <w:szCs w:val="21"/>
        </w:rPr>
      </w:pPr>
      <w:r>
        <w:rPr>
          <w:rFonts w:hint="eastAsia" w:ascii="宋体" w:hAnsi="宋体"/>
          <w:bCs/>
          <w:szCs w:val="21"/>
        </w:rPr>
        <w:t>项目编号：</w:t>
      </w:r>
      <w:r>
        <w:rPr>
          <w:rFonts w:ascii="宋体" w:hAnsi="宋体"/>
          <w:bCs/>
          <w:szCs w:val="21"/>
        </w:rPr>
        <w:t xml:space="preserve"> </w:t>
      </w:r>
    </w:p>
    <w:p>
      <w:pPr>
        <w:snapToGrid w:val="0"/>
        <w:spacing w:before="120" w:beforeLines="50" w:after="50"/>
        <w:ind w:firstLine="504" w:firstLineChars="240"/>
        <w:rPr>
          <w:rFonts w:ascii="宋体" w:hAnsi="宋体"/>
          <w:bCs/>
          <w:szCs w:val="21"/>
        </w:rPr>
      </w:pPr>
      <w:r>
        <w:rPr>
          <w:rFonts w:hint="eastAsia" w:ascii="宋体" w:hAnsi="宋体"/>
          <w:bCs/>
          <w:szCs w:val="21"/>
          <w:lang w:eastAsia="zh-CN"/>
        </w:rPr>
        <w:t>供应商</w:t>
      </w:r>
      <w:r>
        <w:rPr>
          <w:rFonts w:hint="eastAsia" w:ascii="宋体" w:hAnsi="宋体"/>
          <w:bCs/>
          <w:szCs w:val="21"/>
        </w:rPr>
        <w:t>名称：</w:t>
      </w:r>
    </w:p>
    <w:p>
      <w:pPr>
        <w:snapToGrid w:val="0"/>
        <w:spacing w:before="120" w:beforeLines="50" w:after="50"/>
        <w:ind w:firstLine="504" w:firstLineChars="240"/>
        <w:rPr>
          <w:rFonts w:hint="eastAsia" w:ascii="宋体" w:hAnsi="宋体"/>
          <w:bCs/>
          <w:szCs w:val="21"/>
        </w:rPr>
      </w:pPr>
      <w:r>
        <w:rPr>
          <w:rFonts w:hint="eastAsia" w:ascii="宋体" w:hAnsi="宋体"/>
          <w:bCs/>
          <w:szCs w:val="21"/>
          <w:lang w:eastAsia="zh-CN"/>
        </w:rPr>
        <w:t>供应商</w:t>
      </w:r>
      <w:r>
        <w:rPr>
          <w:rFonts w:hint="eastAsia" w:ascii="宋体" w:hAnsi="宋体"/>
          <w:bCs/>
          <w:szCs w:val="21"/>
        </w:rPr>
        <w:t>地址：</w:t>
      </w:r>
    </w:p>
    <w:p>
      <w:pPr>
        <w:pStyle w:val="10"/>
        <w:snapToGrid w:val="0"/>
        <w:spacing w:before="120" w:after="120"/>
        <w:jc w:val="center"/>
        <w:rPr>
          <w:rFonts w:hAnsi="宋体"/>
        </w:rPr>
      </w:pPr>
      <w:r>
        <w:rPr>
          <w:rFonts w:hAnsi="宋体"/>
        </w:rPr>
        <w:t xml:space="preserve">                                             年  月  日</w:t>
      </w:r>
    </w:p>
    <w:p>
      <w:pPr>
        <w:pStyle w:val="8"/>
        <w:spacing w:line="360" w:lineRule="auto"/>
        <w:ind w:firstLine="0"/>
        <w:rPr>
          <w:rFonts w:hint="eastAsia" w:ascii="宋体" w:hAnsi="宋体" w:eastAsia="宋体" w:cs="宋体"/>
          <w:spacing w:val="0"/>
          <w:kern w:val="2"/>
          <w:sz w:val="21"/>
          <w:szCs w:val="21"/>
          <w:lang w:val="en-US" w:eastAsia="zh-CN" w:bidi="ar-SA"/>
        </w:rPr>
      </w:pPr>
    </w:p>
    <w:p>
      <w:pPr>
        <w:pStyle w:val="8"/>
        <w:spacing w:line="360" w:lineRule="auto"/>
        <w:ind w:firstLine="0"/>
        <w:rPr>
          <w:rFonts w:hint="eastAsia" w:ascii="宋体" w:hAnsi="宋体" w:eastAsia="宋体" w:cs="宋体"/>
          <w:spacing w:val="0"/>
          <w:kern w:val="2"/>
          <w:sz w:val="21"/>
          <w:szCs w:val="21"/>
          <w:lang w:val="en-US" w:eastAsia="zh-CN" w:bidi="ar-SA"/>
        </w:rPr>
      </w:pPr>
    </w:p>
    <w:p>
      <w:pPr>
        <w:pStyle w:val="8"/>
        <w:spacing w:line="360" w:lineRule="auto"/>
        <w:ind w:firstLine="0"/>
        <w:rPr>
          <w:rFonts w:hint="eastAsia" w:ascii="宋体" w:hAnsi="宋体" w:eastAsia="宋体" w:cs="宋体"/>
          <w:spacing w:val="0"/>
          <w:kern w:val="2"/>
          <w:sz w:val="21"/>
          <w:szCs w:val="21"/>
          <w:lang w:val="en-US" w:eastAsia="zh-CN" w:bidi="ar-SA"/>
        </w:rPr>
      </w:pPr>
    </w:p>
    <w:p>
      <w:pPr>
        <w:pStyle w:val="8"/>
        <w:spacing w:line="360" w:lineRule="auto"/>
        <w:ind w:firstLine="0"/>
        <w:rPr>
          <w:rFonts w:hint="eastAsia" w:ascii="宋体" w:hAnsi="宋体" w:eastAsia="宋体" w:cs="宋体"/>
          <w:spacing w:val="0"/>
          <w:kern w:val="2"/>
          <w:sz w:val="21"/>
          <w:szCs w:val="21"/>
          <w:lang w:val="en-US" w:eastAsia="zh-CN" w:bidi="ar-SA"/>
        </w:rPr>
      </w:pPr>
    </w:p>
    <w:p>
      <w:pPr>
        <w:pStyle w:val="8"/>
        <w:spacing w:line="360" w:lineRule="auto"/>
        <w:ind w:firstLine="0"/>
        <w:rPr>
          <w:rFonts w:hint="eastAsia" w:ascii="宋体" w:hAnsi="宋体" w:eastAsia="宋体" w:cs="宋体"/>
          <w:spacing w:val="0"/>
          <w:kern w:val="2"/>
          <w:sz w:val="21"/>
          <w:szCs w:val="21"/>
          <w:lang w:val="en-US" w:eastAsia="zh-CN" w:bidi="ar-SA"/>
        </w:rPr>
      </w:pPr>
    </w:p>
    <w:p>
      <w:pPr>
        <w:pStyle w:val="8"/>
        <w:spacing w:line="360" w:lineRule="auto"/>
        <w:ind w:firstLine="0"/>
        <w:rPr>
          <w:rFonts w:hint="eastAsia" w:ascii="宋体" w:hAnsi="宋体" w:eastAsia="宋体" w:cs="宋体"/>
          <w:spacing w:val="0"/>
          <w:kern w:val="2"/>
          <w:sz w:val="21"/>
          <w:szCs w:val="21"/>
          <w:lang w:val="en-US" w:eastAsia="zh-CN" w:bidi="ar-SA"/>
        </w:rPr>
      </w:pPr>
    </w:p>
    <w:p>
      <w:pPr>
        <w:pStyle w:val="8"/>
        <w:spacing w:line="360" w:lineRule="auto"/>
        <w:ind w:firstLine="0"/>
        <w:rPr>
          <w:rFonts w:hint="eastAsia" w:ascii="宋体" w:hAnsi="宋体" w:eastAsia="宋体" w:cs="宋体"/>
          <w:spacing w:val="0"/>
          <w:kern w:val="2"/>
          <w:sz w:val="21"/>
          <w:szCs w:val="21"/>
          <w:lang w:val="en-US" w:eastAsia="zh-CN" w:bidi="ar-SA"/>
        </w:rPr>
      </w:pPr>
    </w:p>
    <w:p>
      <w:pPr>
        <w:pStyle w:val="8"/>
        <w:spacing w:line="360" w:lineRule="auto"/>
        <w:ind w:firstLine="0"/>
        <w:rPr>
          <w:rFonts w:hint="eastAsia" w:ascii="宋体" w:hAnsi="宋体" w:eastAsia="宋体" w:cs="宋体"/>
          <w:spacing w:val="0"/>
          <w:kern w:val="2"/>
          <w:sz w:val="21"/>
          <w:szCs w:val="21"/>
          <w:lang w:val="en-US" w:eastAsia="zh-CN" w:bidi="ar-SA"/>
        </w:rPr>
      </w:pPr>
    </w:p>
    <w:p>
      <w:pPr>
        <w:pStyle w:val="8"/>
        <w:spacing w:line="360" w:lineRule="auto"/>
        <w:ind w:firstLine="0"/>
        <w:rPr>
          <w:rFonts w:hint="eastAsia" w:ascii="宋体" w:hAnsi="宋体" w:eastAsia="宋体" w:cs="宋体"/>
          <w:spacing w:val="0"/>
          <w:kern w:val="2"/>
          <w:sz w:val="21"/>
          <w:szCs w:val="21"/>
          <w:lang w:val="en-US" w:eastAsia="zh-CN" w:bidi="ar-SA"/>
        </w:rPr>
      </w:pPr>
    </w:p>
    <w:p>
      <w:pPr>
        <w:pStyle w:val="8"/>
        <w:spacing w:line="360" w:lineRule="auto"/>
        <w:ind w:firstLine="0"/>
        <w:rPr>
          <w:rFonts w:hint="eastAsia" w:ascii="宋体" w:hAnsi="宋体" w:eastAsia="宋体" w:cs="宋体"/>
          <w:spacing w:val="0"/>
          <w:kern w:val="2"/>
          <w:sz w:val="21"/>
          <w:szCs w:val="21"/>
          <w:lang w:val="en-US" w:eastAsia="zh-CN" w:bidi="ar-SA"/>
        </w:rPr>
      </w:pPr>
    </w:p>
    <w:p>
      <w:pPr>
        <w:pStyle w:val="8"/>
        <w:spacing w:line="360" w:lineRule="auto"/>
        <w:ind w:firstLine="0"/>
        <w:rPr>
          <w:rFonts w:hint="eastAsia" w:ascii="宋体" w:hAnsi="宋体" w:eastAsia="宋体" w:cs="宋体"/>
          <w:b/>
          <w:bCs/>
          <w:spacing w:val="0"/>
          <w:kern w:val="2"/>
          <w:sz w:val="28"/>
          <w:szCs w:val="28"/>
          <w:lang w:val="en-US" w:eastAsia="zh-CN" w:bidi="ar-SA"/>
        </w:rPr>
      </w:pPr>
      <w:r>
        <w:rPr>
          <w:rFonts w:hint="eastAsia" w:ascii="宋体" w:hAnsi="宋体" w:eastAsia="宋体" w:cs="宋体"/>
          <w:spacing w:val="0"/>
          <w:kern w:val="2"/>
          <w:sz w:val="21"/>
          <w:szCs w:val="21"/>
          <w:lang w:val="en-US" w:eastAsia="zh-CN" w:bidi="ar-SA"/>
        </w:rPr>
        <w:t xml:space="preserve">格式一：开表一览表 </w:t>
      </w:r>
      <w:r>
        <w:rPr>
          <w:rFonts w:hint="eastAsia" w:ascii="宋体" w:eastAsia="宋体"/>
          <w:b/>
          <w:sz w:val="21"/>
          <w:szCs w:val="21"/>
        </w:rPr>
        <w:t xml:space="preserve">                        </w:t>
      </w:r>
      <w:r>
        <w:rPr>
          <w:rFonts w:hint="eastAsia" w:ascii="宋体" w:hAnsi="宋体" w:eastAsia="宋体" w:cs="宋体"/>
          <w:b/>
          <w:bCs/>
          <w:spacing w:val="0"/>
          <w:kern w:val="2"/>
          <w:sz w:val="28"/>
          <w:szCs w:val="28"/>
          <w:lang w:val="en-US" w:eastAsia="zh-CN" w:bidi="ar-SA"/>
        </w:rPr>
        <w:t xml:space="preserve"> </w:t>
      </w:r>
    </w:p>
    <w:p>
      <w:pPr>
        <w:pStyle w:val="8"/>
        <w:spacing w:line="360" w:lineRule="auto"/>
        <w:ind w:firstLine="0"/>
        <w:jc w:val="center"/>
        <w:rPr>
          <w:rFonts w:hint="eastAsia" w:ascii="宋体" w:hAnsi="宋体" w:eastAsia="宋体" w:cs="宋体"/>
          <w:b/>
          <w:bCs/>
          <w:spacing w:val="0"/>
          <w:kern w:val="2"/>
          <w:sz w:val="28"/>
          <w:szCs w:val="28"/>
          <w:lang w:val="en-US" w:eastAsia="zh-CN" w:bidi="ar-SA"/>
        </w:rPr>
      </w:pPr>
      <w:r>
        <w:rPr>
          <w:rFonts w:hint="eastAsia" w:ascii="宋体" w:hAnsi="宋体" w:eastAsia="宋体" w:cs="宋体"/>
          <w:b/>
          <w:bCs/>
          <w:spacing w:val="0"/>
          <w:kern w:val="2"/>
          <w:sz w:val="28"/>
          <w:szCs w:val="28"/>
          <w:lang w:val="en-US" w:eastAsia="zh-CN" w:bidi="ar-SA"/>
        </w:rPr>
        <w:t>开标一览表</w:t>
      </w:r>
    </w:p>
    <w:p>
      <w:pPr>
        <w:pStyle w:val="8"/>
        <w:spacing w:line="360" w:lineRule="auto"/>
        <w:ind w:firstLine="0"/>
        <w:rPr>
          <w:rFonts w:hint="eastAsia" w:ascii="宋体" w:eastAsia="宋体"/>
          <w:sz w:val="21"/>
          <w:szCs w:val="21"/>
        </w:rPr>
      </w:pPr>
    </w:p>
    <w:p>
      <w:pPr>
        <w:pStyle w:val="8"/>
        <w:spacing w:line="360" w:lineRule="auto"/>
        <w:ind w:firstLine="0"/>
        <w:rPr>
          <w:rFonts w:hint="eastAsia" w:ascii="宋体" w:eastAsia="宋体"/>
          <w:sz w:val="21"/>
          <w:szCs w:val="21"/>
        </w:rPr>
      </w:pPr>
      <w:r>
        <w:rPr>
          <w:rFonts w:hint="eastAsia" w:ascii="宋体" w:eastAsia="宋体"/>
          <w:sz w:val="21"/>
          <w:szCs w:val="21"/>
        </w:rPr>
        <w:t xml:space="preserve">项目名称： </w:t>
      </w:r>
    </w:p>
    <w:p>
      <w:pPr>
        <w:pStyle w:val="8"/>
        <w:spacing w:line="360" w:lineRule="auto"/>
        <w:ind w:firstLine="0"/>
        <w:rPr>
          <w:rFonts w:hint="eastAsia" w:ascii="宋体" w:hAnsi="宋体"/>
          <w:lang w:val="en-US" w:eastAsia="zh-CN"/>
        </w:rPr>
      </w:pPr>
      <w:r>
        <w:rPr>
          <w:rFonts w:hint="eastAsia" w:ascii="宋体" w:eastAsia="宋体"/>
          <w:sz w:val="21"/>
          <w:szCs w:val="21"/>
        </w:rPr>
        <w:t>招标编号：</w:t>
      </w:r>
    </w:p>
    <w:tbl>
      <w:tblPr>
        <w:tblStyle w:val="20"/>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099"/>
        <w:gridCol w:w="303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50"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序号</w:t>
            </w:r>
          </w:p>
        </w:tc>
        <w:tc>
          <w:tcPr>
            <w:tcW w:w="3099"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工作事项或内容</w:t>
            </w:r>
          </w:p>
        </w:tc>
        <w:tc>
          <w:tcPr>
            <w:tcW w:w="3030" w:type="dxa"/>
            <w:vAlign w:val="center"/>
          </w:tcPr>
          <w:p>
            <w:pPr>
              <w:tabs>
                <w:tab w:val="left" w:pos="363"/>
              </w:tabs>
              <w:adjustRightInd w:val="0"/>
              <w:snapToGrid w:val="0"/>
              <w:spacing w:line="360" w:lineRule="auto"/>
              <w:jc w:val="center"/>
              <w:rPr>
                <w:rFonts w:hint="eastAsia" w:ascii="宋体" w:hAnsi="宋体" w:cs="宋体"/>
                <w:szCs w:val="21"/>
                <w:lang w:val="zh-CN"/>
              </w:rPr>
            </w:pPr>
            <w:r>
              <w:rPr>
                <w:rFonts w:hint="eastAsia" w:ascii="宋体" w:hAnsi="宋体" w:cs="宋体"/>
                <w:szCs w:val="21"/>
                <w:lang w:val="zh-CN"/>
              </w:rPr>
              <w:t>投标价合计</w:t>
            </w:r>
          </w:p>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Cs w:val="21"/>
                <w:lang w:val="zh-CN"/>
              </w:rPr>
              <w:t>（人民币</w:t>
            </w:r>
            <w:r>
              <w:rPr>
                <w:rFonts w:hint="eastAsia" w:ascii="宋体" w:hAnsi="宋体" w:cs="宋体"/>
                <w:szCs w:val="21"/>
                <w:lang w:val="en-US" w:eastAsia="zh-CN"/>
              </w:rPr>
              <w:t>/</w:t>
            </w:r>
            <w:r>
              <w:rPr>
                <w:rFonts w:hint="eastAsia" w:ascii="宋体" w:hAnsi="宋体" w:cs="宋体"/>
                <w:szCs w:val="21"/>
                <w:lang w:val="zh-CN"/>
              </w:rPr>
              <w:t>元）</w:t>
            </w:r>
          </w:p>
        </w:tc>
        <w:tc>
          <w:tcPr>
            <w:tcW w:w="1775"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项目交付期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50" w:type="dxa"/>
            <w:vAlign w:val="center"/>
          </w:tcPr>
          <w:p>
            <w:pPr>
              <w:snapToGrid w:val="0"/>
              <w:spacing w:line="400" w:lineRule="exact"/>
              <w:jc w:val="center"/>
              <w:rPr>
                <w:rFonts w:ascii="宋体" w:hAnsi="宋体" w:cs="宋体"/>
                <w:szCs w:val="21"/>
                <w:u w:val="single"/>
              </w:rPr>
            </w:pPr>
            <w:r>
              <w:rPr>
                <w:rFonts w:hint="eastAsia" w:ascii="宋体" w:hAnsi="宋体" w:cs="宋体"/>
                <w:szCs w:val="21"/>
              </w:rPr>
              <w:t>1</w:t>
            </w:r>
          </w:p>
        </w:tc>
        <w:tc>
          <w:tcPr>
            <w:tcW w:w="3099" w:type="dxa"/>
            <w:vAlign w:val="center"/>
          </w:tcPr>
          <w:p>
            <w:pPr>
              <w:snapToGrid w:val="0"/>
              <w:spacing w:line="400" w:lineRule="exact"/>
              <w:jc w:val="left"/>
              <w:rPr>
                <w:rFonts w:hint="eastAsia" w:ascii="宋体" w:hAnsi="宋体" w:eastAsia="宋体" w:cs="宋体"/>
                <w:szCs w:val="21"/>
                <w:lang w:val="en-US" w:eastAsia="zh-CN"/>
              </w:rPr>
            </w:pPr>
          </w:p>
        </w:tc>
        <w:tc>
          <w:tcPr>
            <w:tcW w:w="3030" w:type="dxa"/>
            <w:vAlign w:val="center"/>
          </w:tcPr>
          <w:p>
            <w:pPr>
              <w:snapToGrid w:val="0"/>
              <w:spacing w:line="400" w:lineRule="exact"/>
              <w:rPr>
                <w:rFonts w:ascii="宋体" w:hAnsi="宋体" w:cs="宋体"/>
                <w:szCs w:val="21"/>
                <w:u w:val="single"/>
                <w:lang w:val="zh-CN"/>
              </w:rPr>
            </w:pPr>
          </w:p>
        </w:tc>
        <w:tc>
          <w:tcPr>
            <w:tcW w:w="1775"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50" w:type="dxa"/>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3099" w:type="dxa"/>
            <w:vAlign w:val="center"/>
          </w:tcPr>
          <w:p>
            <w:pPr>
              <w:snapToGrid w:val="0"/>
              <w:spacing w:line="400" w:lineRule="exact"/>
              <w:rPr>
                <w:rFonts w:ascii="宋体" w:hAnsi="宋体" w:cs="宋体"/>
                <w:szCs w:val="21"/>
                <w:lang w:val="zh-CN"/>
              </w:rPr>
            </w:pPr>
          </w:p>
        </w:tc>
        <w:tc>
          <w:tcPr>
            <w:tcW w:w="3030" w:type="dxa"/>
            <w:vAlign w:val="center"/>
          </w:tcPr>
          <w:p>
            <w:pPr>
              <w:snapToGrid w:val="0"/>
              <w:spacing w:line="400" w:lineRule="exact"/>
              <w:rPr>
                <w:rFonts w:ascii="宋体" w:hAnsi="宋体" w:cs="宋体"/>
                <w:szCs w:val="21"/>
                <w:u w:val="single"/>
                <w:lang w:val="zh-CN"/>
              </w:rPr>
            </w:pPr>
          </w:p>
        </w:tc>
        <w:tc>
          <w:tcPr>
            <w:tcW w:w="1775"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50" w:type="dxa"/>
            <w:vAlign w:val="center"/>
          </w:tcPr>
          <w:p>
            <w:pPr>
              <w:snapToGrid w:val="0"/>
              <w:spacing w:line="400" w:lineRule="exact"/>
              <w:jc w:val="center"/>
              <w:rPr>
                <w:rFonts w:ascii="宋体" w:hAnsi="宋体" w:cs="宋体"/>
                <w:szCs w:val="21"/>
              </w:rPr>
            </w:pPr>
            <w:r>
              <w:rPr>
                <w:rFonts w:hint="eastAsia" w:ascii="宋体" w:hAnsi="宋体" w:cs="宋体"/>
                <w:szCs w:val="21"/>
              </w:rPr>
              <w:t>3</w:t>
            </w:r>
          </w:p>
        </w:tc>
        <w:tc>
          <w:tcPr>
            <w:tcW w:w="3099" w:type="dxa"/>
            <w:vAlign w:val="center"/>
          </w:tcPr>
          <w:p>
            <w:pPr>
              <w:snapToGrid w:val="0"/>
              <w:spacing w:line="400" w:lineRule="exact"/>
              <w:rPr>
                <w:rFonts w:ascii="宋体" w:hAnsi="宋体" w:cs="宋体"/>
                <w:szCs w:val="21"/>
                <w:lang w:val="zh-CN"/>
              </w:rPr>
            </w:pPr>
          </w:p>
        </w:tc>
        <w:tc>
          <w:tcPr>
            <w:tcW w:w="3030" w:type="dxa"/>
            <w:vAlign w:val="center"/>
          </w:tcPr>
          <w:p>
            <w:pPr>
              <w:snapToGrid w:val="0"/>
              <w:spacing w:line="400" w:lineRule="exact"/>
              <w:rPr>
                <w:rFonts w:ascii="宋体" w:hAnsi="宋体" w:cs="宋体"/>
                <w:szCs w:val="21"/>
                <w:u w:val="single"/>
                <w:lang w:val="zh-CN"/>
              </w:rPr>
            </w:pPr>
          </w:p>
        </w:tc>
        <w:tc>
          <w:tcPr>
            <w:tcW w:w="1775"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050" w:type="dxa"/>
            <w:vAlign w:val="center"/>
          </w:tcPr>
          <w:p>
            <w:pPr>
              <w:snapToGrid w:val="0"/>
              <w:spacing w:line="400" w:lineRule="exact"/>
              <w:jc w:val="center"/>
              <w:rPr>
                <w:rFonts w:hint="eastAsia" w:ascii="宋体" w:hAnsi="宋体" w:eastAsia="宋体" w:cs="宋体"/>
                <w:szCs w:val="21"/>
                <w:u w:val="single"/>
                <w:lang w:val="en-US" w:eastAsia="zh-CN"/>
              </w:rPr>
            </w:pPr>
            <w:r>
              <w:rPr>
                <w:rFonts w:hint="eastAsia" w:ascii="宋体" w:hAnsi="宋体" w:cs="宋体"/>
                <w:szCs w:val="21"/>
                <w:u w:val="none"/>
                <w:lang w:val="en-US" w:eastAsia="zh-CN"/>
              </w:rPr>
              <w:t>4</w:t>
            </w:r>
          </w:p>
        </w:tc>
        <w:tc>
          <w:tcPr>
            <w:tcW w:w="3099" w:type="dxa"/>
            <w:vAlign w:val="center"/>
          </w:tcPr>
          <w:p>
            <w:pPr>
              <w:snapToGrid w:val="0"/>
              <w:spacing w:line="400" w:lineRule="exact"/>
              <w:rPr>
                <w:rFonts w:ascii="宋体" w:hAnsi="宋体" w:cs="宋体"/>
                <w:szCs w:val="21"/>
                <w:u w:val="single"/>
                <w:lang w:val="zh-CN"/>
              </w:rPr>
            </w:pPr>
          </w:p>
        </w:tc>
        <w:tc>
          <w:tcPr>
            <w:tcW w:w="3030" w:type="dxa"/>
            <w:vAlign w:val="center"/>
          </w:tcPr>
          <w:p>
            <w:pPr>
              <w:snapToGrid w:val="0"/>
              <w:spacing w:line="400" w:lineRule="exact"/>
              <w:rPr>
                <w:rFonts w:ascii="宋体" w:hAnsi="宋体" w:cs="宋体"/>
                <w:szCs w:val="21"/>
                <w:u w:val="single"/>
                <w:lang w:val="zh-CN"/>
              </w:rPr>
            </w:pPr>
          </w:p>
        </w:tc>
        <w:tc>
          <w:tcPr>
            <w:tcW w:w="1775"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50" w:type="dxa"/>
            <w:vAlign w:val="center"/>
          </w:tcPr>
          <w:p>
            <w:pPr>
              <w:snapToGrid w:val="0"/>
              <w:spacing w:line="400" w:lineRule="exact"/>
              <w:jc w:val="center"/>
              <w:rPr>
                <w:rFonts w:ascii="宋体" w:hAnsi="宋体" w:cs="宋体"/>
                <w:szCs w:val="21"/>
                <w:u w:val="single"/>
                <w:lang w:val="zh-CN"/>
              </w:rPr>
            </w:pPr>
            <w:r>
              <w:rPr>
                <w:rFonts w:hint="eastAsia" w:ascii="宋体" w:hAnsi="宋体" w:cs="宋体"/>
                <w:szCs w:val="21"/>
                <w:u w:val="none"/>
                <w:lang w:val="en-US" w:eastAsia="zh-CN"/>
              </w:rPr>
              <w:t>......</w:t>
            </w:r>
          </w:p>
        </w:tc>
        <w:tc>
          <w:tcPr>
            <w:tcW w:w="3099" w:type="dxa"/>
            <w:vAlign w:val="center"/>
          </w:tcPr>
          <w:p>
            <w:pPr>
              <w:snapToGrid w:val="0"/>
              <w:spacing w:line="400" w:lineRule="exact"/>
              <w:rPr>
                <w:rFonts w:hint="eastAsia" w:ascii="宋体" w:hAnsi="宋体" w:eastAsia="宋体" w:cs="宋体"/>
                <w:szCs w:val="21"/>
                <w:u w:val="single"/>
                <w:lang w:val="en-US" w:eastAsia="zh-CN"/>
              </w:rPr>
            </w:pPr>
          </w:p>
        </w:tc>
        <w:tc>
          <w:tcPr>
            <w:tcW w:w="3030" w:type="dxa"/>
            <w:vAlign w:val="center"/>
          </w:tcPr>
          <w:p>
            <w:pPr>
              <w:snapToGrid w:val="0"/>
              <w:spacing w:line="400" w:lineRule="exact"/>
              <w:rPr>
                <w:rFonts w:ascii="宋体" w:hAnsi="宋体" w:cs="宋体"/>
                <w:szCs w:val="21"/>
                <w:u w:val="single"/>
                <w:lang w:val="zh-CN"/>
              </w:rPr>
            </w:pPr>
          </w:p>
        </w:tc>
        <w:tc>
          <w:tcPr>
            <w:tcW w:w="1775"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050" w:type="dxa"/>
            <w:vAlign w:val="center"/>
          </w:tcPr>
          <w:p>
            <w:pPr>
              <w:snapToGrid w:val="0"/>
              <w:spacing w:line="400" w:lineRule="exact"/>
              <w:rPr>
                <w:rFonts w:ascii="宋体" w:hAnsi="宋体" w:cs="宋体"/>
                <w:szCs w:val="21"/>
                <w:u w:val="single"/>
                <w:lang w:val="zh-CN"/>
              </w:rPr>
            </w:pPr>
          </w:p>
        </w:tc>
        <w:tc>
          <w:tcPr>
            <w:tcW w:w="3099" w:type="dxa"/>
            <w:vAlign w:val="center"/>
          </w:tcPr>
          <w:p>
            <w:pPr>
              <w:snapToGrid w:val="0"/>
              <w:spacing w:line="400" w:lineRule="exact"/>
              <w:rPr>
                <w:rFonts w:ascii="宋体" w:hAnsi="宋体" w:cs="宋体"/>
                <w:szCs w:val="21"/>
                <w:u w:val="single"/>
                <w:lang w:val="zh-CN"/>
              </w:rPr>
            </w:pPr>
          </w:p>
        </w:tc>
        <w:tc>
          <w:tcPr>
            <w:tcW w:w="3030" w:type="dxa"/>
            <w:vAlign w:val="center"/>
          </w:tcPr>
          <w:p>
            <w:pPr>
              <w:snapToGrid w:val="0"/>
              <w:spacing w:line="400" w:lineRule="exact"/>
              <w:rPr>
                <w:rFonts w:ascii="宋体" w:hAnsi="宋体" w:cs="宋体"/>
                <w:szCs w:val="21"/>
                <w:u w:val="single"/>
                <w:lang w:val="zh-CN"/>
              </w:rPr>
            </w:pPr>
          </w:p>
        </w:tc>
        <w:tc>
          <w:tcPr>
            <w:tcW w:w="1775"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50" w:type="dxa"/>
            <w:vAlign w:val="center"/>
          </w:tcPr>
          <w:p>
            <w:pPr>
              <w:snapToGrid w:val="0"/>
              <w:spacing w:line="400" w:lineRule="exact"/>
              <w:rPr>
                <w:rFonts w:ascii="宋体" w:hAnsi="宋体" w:cs="宋体"/>
                <w:szCs w:val="21"/>
                <w:u w:val="single"/>
                <w:lang w:val="zh-CN"/>
              </w:rPr>
            </w:pPr>
          </w:p>
        </w:tc>
        <w:tc>
          <w:tcPr>
            <w:tcW w:w="3099" w:type="dxa"/>
            <w:vAlign w:val="center"/>
          </w:tcPr>
          <w:p>
            <w:pPr>
              <w:snapToGrid w:val="0"/>
              <w:spacing w:line="400" w:lineRule="exact"/>
              <w:rPr>
                <w:rFonts w:ascii="宋体" w:hAnsi="宋体" w:cs="宋体"/>
                <w:szCs w:val="21"/>
                <w:u w:val="single"/>
                <w:lang w:val="zh-CN"/>
              </w:rPr>
            </w:pPr>
          </w:p>
        </w:tc>
        <w:tc>
          <w:tcPr>
            <w:tcW w:w="3030" w:type="dxa"/>
            <w:vAlign w:val="center"/>
          </w:tcPr>
          <w:p>
            <w:pPr>
              <w:snapToGrid w:val="0"/>
              <w:spacing w:line="400" w:lineRule="exact"/>
              <w:rPr>
                <w:rFonts w:ascii="宋体" w:hAnsi="宋体" w:cs="宋体"/>
                <w:szCs w:val="21"/>
                <w:u w:val="single"/>
                <w:lang w:val="zh-CN"/>
              </w:rPr>
            </w:pPr>
          </w:p>
        </w:tc>
        <w:tc>
          <w:tcPr>
            <w:tcW w:w="1775"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149" w:type="dxa"/>
            <w:gridSpan w:val="2"/>
            <w:vAlign w:val="center"/>
          </w:tcPr>
          <w:p>
            <w:pPr>
              <w:snapToGrid w:val="0"/>
              <w:spacing w:line="400" w:lineRule="exact"/>
              <w:rPr>
                <w:rFonts w:ascii="宋体" w:hAnsi="宋体" w:cs="宋体"/>
                <w:szCs w:val="21"/>
                <w:lang w:val="zh-CN"/>
              </w:rPr>
            </w:pPr>
            <w:r>
              <w:rPr>
                <w:rFonts w:hint="eastAsia" w:ascii="宋体" w:hAnsi="宋体" w:cs="宋体"/>
                <w:szCs w:val="21"/>
                <w:lang w:val="zh-CN"/>
              </w:rPr>
              <w:t>费用合计</w:t>
            </w:r>
          </w:p>
        </w:tc>
        <w:tc>
          <w:tcPr>
            <w:tcW w:w="4805" w:type="dxa"/>
            <w:gridSpan w:val="2"/>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149" w:type="dxa"/>
            <w:gridSpan w:val="2"/>
            <w:vAlign w:val="center"/>
          </w:tcPr>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Cs w:val="21"/>
                <w:lang w:val="zh-CN"/>
              </w:rPr>
              <w:t>投标总价（大写）：</w:t>
            </w:r>
          </w:p>
        </w:tc>
        <w:tc>
          <w:tcPr>
            <w:tcW w:w="4805" w:type="dxa"/>
            <w:gridSpan w:val="2"/>
            <w:vAlign w:val="center"/>
          </w:tcPr>
          <w:p>
            <w:pPr>
              <w:snapToGrid w:val="0"/>
              <w:spacing w:line="400" w:lineRule="exact"/>
              <w:ind w:firstLine="420" w:firstLineChars="200"/>
              <w:rPr>
                <w:rFonts w:ascii="宋体" w:hAnsi="宋体" w:cs="宋体"/>
                <w:szCs w:val="21"/>
                <w:u w:val="single"/>
                <w:lang w:val="zh-CN"/>
              </w:rPr>
            </w:pPr>
            <w:r>
              <w:rPr>
                <w:rFonts w:hint="eastAsia" w:ascii="宋体" w:hAnsi="宋体" w:cs="宋体"/>
                <w:szCs w:val="21"/>
                <w:u w:val="single"/>
                <w:lang w:val="en-US" w:eastAsia="zh-CN"/>
              </w:rPr>
              <w:t xml:space="preserve">           </w:t>
            </w:r>
            <w:r>
              <w:rPr>
                <w:rFonts w:hint="eastAsia" w:ascii="宋体" w:hAnsi="宋体" w:cs="宋体"/>
                <w:szCs w:val="21"/>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050" w:type="dxa"/>
            <w:vAlign w:val="center"/>
          </w:tcPr>
          <w:p>
            <w:pPr>
              <w:snapToGrid w:val="0"/>
              <w:spacing w:line="400" w:lineRule="exact"/>
              <w:rPr>
                <w:rFonts w:ascii="宋体" w:hAnsi="宋体" w:cs="宋体"/>
                <w:szCs w:val="21"/>
                <w:u w:val="single"/>
                <w:lang w:val="zh-CN"/>
              </w:rPr>
            </w:pPr>
          </w:p>
          <w:p>
            <w:pPr>
              <w:snapToGrid w:val="0"/>
              <w:spacing w:line="400" w:lineRule="exact"/>
              <w:jc w:val="center"/>
              <w:rPr>
                <w:rFonts w:hint="eastAsia" w:ascii="宋体" w:hAnsi="宋体" w:cs="宋体"/>
                <w:szCs w:val="21"/>
                <w:lang w:val="zh-CN"/>
              </w:rPr>
            </w:pPr>
            <w:r>
              <w:rPr>
                <w:rFonts w:hint="eastAsia" w:ascii="宋体" w:hAnsi="宋体" w:cs="宋体"/>
                <w:szCs w:val="21"/>
                <w:lang w:val="zh-CN"/>
              </w:rPr>
              <w:t>投标</w:t>
            </w:r>
          </w:p>
          <w:p>
            <w:pPr>
              <w:snapToGrid w:val="0"/>
              <w:spacing w:line="400" w:lineRule="exact"/>
              <w:jc w:val="center"/>
              <w:rPr>
                <w:rFonts w:ascii="宋体" w:hAnsi="宋体" w:cs="宋体"/>
                <w:szCs w:val="21"/>
                <w:lang w:val="zh-CN"/>
              </w:rPr>
            </w:pPr>
            <w:r>
              <w:rPr>
                <w:rFonts w:hint="eastAsia" w:ascii="宋体" w:hAnsi="宋体" w:cs="宋体"/>
                <w:szCs w:val="21"/>
                <w:lang w:val="zh-CN"/>
              </w:rPr>
              <w:t>声明</w:t>
            </w:r>
          </w:p>
          <w:p>
            <w:pPr>
              <w:snapToGrid w:val="0"/>
              <w:spacing w:line="400" w:lineRule="exact"/>
              <w:rPr>
                <w:rFonts w:ascii="宋体" w:hAnsi="宋体" w:cs="宋体"/>
                <w:szCs w:val="21"/>
                <w:u w:val="single"/>
                <w:lang w:val="zh-CN"/>
              </w:rPr>
            </w:pPr>
          </w:p>
        </w:tc>
        <w:tc>
          <w:tcPr>
            <w:tcW w:w="7904" w:type="dxa"/>
            <w:gridSpan w:val="3"/>
            <w:vAlign w:val="top"/>
          </w:tcPr>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tc>
      </w:tr>
    </w:tbl>
    <w:p>
      <w:pPr>
        <w:pStyle w:val="8"/>
        <w:spacing w:line="360" w:lineRule="auto"/>
        <w:ind w:firstLine="0"/>
        <w:rPr>
          <w:rFonts w:hint="eastAsia" w:ascii="宋体" w:eastAsia="宋体"/>
          <w:sz w:val="21"/>
          <w:szCs w:val="21"/>
        </w:rPr>
      </w:pPr>
    </w:p>
    <w:p>
      <w:pPr>
        <w:pStyle w:val="8"/>
        <w:spacing w:line="360" w:lineRule="auto"/>
        <w:ind w:firstLine="0"/>
        <w:rPr>
          <w:rFonts w:hint="eastAsia" w:ascii="宋体" w:eastAsia="宋体"/>
          <w:sz w:val="21"/>
          <w:szCs w:val="21"/>
        </w:rPr>
      </w:pPr>
    </w:p>
    <w:p>
      <w:pPr>
        <w:pStyle w:val="8"/>
        <w:spacing w:line="360" w:lineRule="auto"/>
        <w:ind w:firstLine="0"/>
        <w:rPr>
          <w:rFonts w:hint="eastAsia" w:ascii="宋体" w:eastAsia="宋体"/>
          <w:sz w:val="21"/>
          <w:szCs w:val="21"/>
        </w:rPr>
      </w:pPr>
      <w:r>
        <w:rPr>
          <w:rFonts w:hint="eastAsia" w:ascii="宋体" w:eastAsia="宋体"/>
          <w:sz w:val="21"/>
          <w:szCs w:val="21"/>
        </w:rPr>
        <w:t>投 标 人  （盖章）：</w:t>
      </w:r>
    </w:p>
    <w:p>
      <w:pPr>
        <w:pStyle w:val="8"/>
        <w:spacing w:line="360" w:lineRule="auto"/>
        <w:ind w:firstLine="0"/>
        <w:rPr>
          <w:rFonts w:hint="eastAsia" w:ascii="宋体" w:eastAsia="宋体"/>
          <w:sz w:val="21"/>
          <w:szCs w:val="21"/>
        </w:rPr>
      </w:pPr>
      <w:r>
        <w:rPr>
          <w:rFonts w:hint="eastAsia" w:ascii="宋体" w:eastAsia="宋体"/>
          <w:sz w:val="21"/>
          <w:szCs w:val="21"/>
        </w:rPr>
        <w:t>法定代表人或授权代表人（签字）：</w:t>
      </w:r>
    </w:p>
    <w:p>
      <w:pPr>
        <w:pStyle w:val="8"/>
        <w:spacing w:line="360" w:lineRule="auto"/>
        <w:ind w:firstLine="0"/>
        <w:rPr>
          <w:rFonts w:hint="eastAsia" w:ascii="宋体" w:eastAsia="宋体"/>
          <w:sz w:val="21"/>
          <w:szCs w:val="21"/>
        </w:rPr>
      </w:pPr>
      <w:r>
        <w:rPr>
          <w:rFonts w:hint="eastAsia" w:ascii="宋体" w:eastAsia="宋体"/>
          <w:sz w:val="21"/>
          <w:szCs w:val="21"/>
        </w:rPr>
        <w:t>日             期：</w:t>
      </w:r>
    </w:p>
    <w:p>
      <w:pPr>
        <w:widowControl/>
        <w:spacing w:line="360" w:lineRule="auto"/>
        <w:jc w:val="left"/>
        <w:rPr>
          <w:rFonts w:ascii="宋体"/>
          <w:szCs w:val="21"/>
        </w:rPr>
        <w:sectPr>
          <w:headerReference r:id="rId10" w:type="default"/>
          <w:footerReference r:id="rId11" w:type="default"/>
          <w:pgSz w:w="11906" w:h="16838"/>
          <w:pgMar w:top="1440" w:right="1361" w:bottom="1304" w:left="1361" w:header="720" w:footer="720" w:gutter="0"/>
          <w:pgBorders w:offsetFrom="page">
            <w:top w:val="none" w:sz="0" w:space="0"/>
            <w:left w:val="none" w:sz="0" w:space="0"/>
            <w:bottom w:val="none" w:sz="0" w:space="0"/>
            <w:right w:val="none" w:sz="0" w:space="0"/>
          </w:pgBorders>
          <w:pgNumType w:fmt="decimal"/>
          <w:cols w:space="720" w:num="1"/>
        </w:sectPr>
      </w:pPr>
    </w:p>
    <w:p>
      <w:pPr>
        <w:rPr>
          <w:rFonts w:hint="eastAsia" w:ascii="宋体"/>
          <w:b/>
          <w:szCs w:val="21"/>
        </w:rPr>
      </w:pPr>
      <w:r>
        <w:rPr>
          <w:rFonts w:hint="eastAsia" w:ascii="宋体" w:hAnsi="宋体" w:cs="宋体"/>
          <w:b/>
          <w:bCs/>
          <w:szCs w:val="21"/>
          <w:lang w:eastAsia="zh-CN" w:bidi="ar"/>
        </w:rPr>
        <w:t>格式二：供应商</w:t>
      </w:r>
      <w:r>
        <w:rPr>
          <w:rFonts w:hint="eastAsia" w:ascii="宋体" w:hAnsi="宋体" w:cs="宋体"/>
          <w:b/>
          <w:bCs/>
          <w:szCs w:val="21"/>
          <w:lang w:bidi="ar"/>
        </w:rPr>
        <w:t>针对报价需要说明的其他文件和说明（格式自拟）</w:t>
      </w:r>
    </w:p>
    <w:p>
      <w:pPr>
        <w:rPr>
          <w:rFonts w:ascii="宋体" w:cs="宋体"/>
          <w:szCs w:val="21"/>
        </w:rPr>
      </w:pPr>
    </w:p>
    <w:sectPr>
      <w:footerReference r:id="rId1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30"/>
      <w:rPr>
        <w:rStyle w:val="24"/>
      </w:rPr>
    </w:pPr>
  </w:p>
  <w:p>
    <w:pPr>
      <w:pStyle w:val="13"/>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rPr>
        <w:rStyle w:val="24"/>
      </w:rPr>
      <w:fldChar w:fldCharType="separate"/>
    </w:r>
    <w:r>
      <w:rPr>
        <w:rStyle w:val="24"/>
      </w:rPr>
      <w:t>24</w:t>
    </w:r>
    <w:r>
      <w:rPr>
        <w:rStyle w:val="24"/>
      </w:rP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30"/>
      <w:rPr>
        <w:rStyle w:val="24"/>
      </w:rPr>
    </w:pPr>
  </w:p>
  <w:p>
    <w:pPr>
      <w:pStyle w:val="13"/>
      <w:ind w:right="7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JA2UVsQEA&#10;AE4DAAAOAAAAAAAAAAEAIAAAAB4BAABkcnMvZTJvRG9jLnhtbFBLBQYAAAAABgAGAFkBAABBBQAA&#10;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30"/>
      <w:rPr>
        <w:rStyle w:val="24"/>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7sK35sQEA&#10;AE4DAAAOAAAAAAAAAAEAIAAAAB4BAABkcnMvZTJvRG9jLnhtbFBLBQYAAAAABgAGAFkBAABBBQAA&#10;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v:textbox>
            </v:shape>
          </w:pict>
        </mc:Fallback>
      </mc:AlternateContent>
    </w:r>
  </w:p>
  <w:p>
    <w:pPr>
      <w:pStyle w:val="13"/>
      <w:ind w:right="72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none" w:color="auto" w:sz="0" w:space="0"/>
      </w:pBdr>
      <w:kinsoku/>
      <w:wordWrap/>
      <w:overflowPunct/>
      <w:topLinePunct w:val="0"/>
      <w:autoSpaceDE/>
      <w:autoSpaceDN/>
      <w:bidi w:val="0"/>
      <w:adjustRightInd/>
      <w:snapToGrid w:val="0"/>
      <w:spacing w:line="360" w:lineRule="auto"/>
      <w:ind w:right="0" w:rightChars="0"/>
      <w:jc w:val="left"/>
      <w:textAlignment w:val="auto"/>
      <w:outlineLvl w:val="9"/>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AA993"/>
    <w:multiLevelType w:val="singleLevel"/>
    <w:tmpl w:val="B0DAA993"/>
    <w:lvl w:ilvl="0" w:tentative="0">
      <w:start w:val="3"/>
      <w:numFmt w:val="chineseCounting"/>
      <w:suff w:val="nothing"/>
      <w:lvlText w:val="%1、"/>
      <w:lvlJc w:val="left"/>
      <w:rPr>
        <w:rFonts w:hint="eastAsia"/>
      </w:rPr>
    </w:lvl>
  </w:abstractNum>
  <w:abstractNum w:abstractNumId="1">
    <w:nsid w:val="FF19C8A9"/>
    <w:multiLevelType w:val="singleLevel"/>
    <w:tmpl w:val="FF19C8A9"/>
    <w:lvl w:ilvl="0" w:tentative="0">
      <w:start w:val="1"/>
      <w:numFmt w:val="decimal"/>
      <w:suff w:val="nothing"/>
      <w:lvlText w:val="%1）"/>
      <w:lvlJc w:val="left"/>
    </w:lvl>
  </w:abstractNum>
  <w:abstractNum w:abstractNumId="2">
    <w:nsid w:val="00000014"/>
    <w:multiLevelType w:val="multilevel"/>
    <w:tmpl w:val="00000014"/>
    <w:lvl w:ilvl="0" w:tentative="0">
      <w:start w:val="5"/>
      <w:numFmt w:val="japaneseCounting"/>
      <w:pStyle w:val="3"/>
      <w:lvlText w:val="第%1章、"/>
      <w:lvlJc w:val="left"/>
      <w:pPr>
        <w:tabs>
          <w:tab w:val="left" w:pos="5220"/>
        </w:tabs>
        <w:ind w:left="4530" w:hanging="1110"/>
      </w:pPr>
      <w:rPr>
        <w:rFonts w:hint="eastAsia"/>
      </w:rPr>
    </w:lvl>
    <w:lvl w:ilvl="1" w:tentative="0">
      <w:start w:val="1"/>
      <w:numFmt w:val="decimal"/>
      <w:lvlText w:val="%2."/>
      <w:lvlJc w:val="left"/>
      <w:pPr>
        <w:tabs>
          <w:tab w:val="left" w:pos="4200"/>
        </w:tabs>
        <w:ind w:left="4200" w:hanging="360"/>
      </w:pPr>
      <w:rPr>
        <w:rFonts w:hint="eastAsia"/>
      </w:rPr>
    </w:lvl>
    <w:lvl w:ilvl="2" w:tentative="0">
      <w:start w:val="1"/>
      <w:numFmt w:val="upperLetter"/>
      <w:lvlText w:val="%3."/>
      <w:lvlJc w:val="left"/>
      <w:pPr>
        <w:tabs>
          <w:tab w:val="left" w:pos="4620"/>
        </w:tabs>
        <w:ind w:left="4620" w:hanging="360"/>
      </w:pPr>
      <w:rPr>
        <w:rFonts w:hint="eastAsia"/>
      </w:rPr>
    </w:lvl>
    <w:lvl w:ilvl="3" w:tentative="0">
      <w:start w:val="1"/>
      <w:numFmt w:val="japaneseCounting"/>
      <w:lvlText w:val="%4、"/>
      <w:lvlJc w:val="left"/>
      <w:pPr>
        <w:tabs>
          <w:tab w:val="left" w:pos="5400"/>
        </w:tabs>
        <w:ind w:left="5400" w:hanging="720"/>
      </w:pPr>
      <w:rPr>
        <w:rFonts w:hint="eastAsia"/>
      </w:rPr>
    </w:lvl>
    <w:lvl w:ilvl="4" w:tentative="0">
      <w:start w:val="1"/>
      <w:numFmt w:val="decimal"/>
      <w:lvlText w:val="%5."/>
      <w:lvlJc w:val="left"/>
      <w:pPr>
        <w:tabs>
          <w:tab w:val="left" w:pos="5520"/>
        </w:tabs>
        <w:ind w:left="5520" w:hanging="420"/>
      </w:pPr>
      <w:rPr>
        <w:rFonts w:hint="eastAsia"/>
      </w:rPr>
    </w:lvl>
    <w:lvl w:ilvl="5" w:tentative="0">
      <w:start w:val="1"/>
      <w:numFmt w:val="lowerRoman"/>
      <w:lvlText w:val="%6."/>
      <w:lvlJc w:val="right"/>
      <w:pPr>
        <w:tabs>
          <w:tab w:val="left" w:pos="5940"/>
        </w:tabs>
        <w:ind w:left="5940" w:hanging="420"/>
      </w:pPr>
    </w:lvl>
    <w:lvl w:ilvl="6" w:tentative="0">
      <w:start w:val="1"/>
      <w:numFmt w:val="decimal"/>
      <w:lvlText w:val="%7."/>
      <w:lvlJc w:val="left"/>
      <w:pPr>
        <w:tabs>
          <w:tab w:val="left" w:pos="6360"/>
        </w:tabs>
        <w:ind w:left="6360" w:hanging="420"/>
      </w:pPr>
    </w:lvl>
    <w:lvl w:ilvl="7" w:tentative="0">
      <w:start w:val="1"/>
      <w:numFmt w:val="lowerLetter"/>
      <w:lvlText w:val="%8)"/>
      <w:lvlJc w:val="left"/>
      <w:pPr>
        <w:tabs>
          <w:tab w:val="left" w:pos="6780"/>
        </w:tabs>
        <w:ind w:left="6780" w:hanging="420"/>
      </w:pPr>
    </w:lvl>
    <w:lvl w:ilvl="8" w:tentative="0">
      <w:start w:val="1"/>
      <w:numFmt w:val="lowerRoman"/>
      <w:lvlText w:val="%9."/>
      <w:lvlJc w:val="right"/>
      <w:pPr>
        <w:tabs>
          <w:tab w:val="left" w:pos="7200"/>
        </w:tabs>
        <w:ind w:left="7200" w:hanging="420"/>
      </w:pPr>
    </w:lvl>
  </w:abstractNum>
  <w:abstractNum w:abstractNumId="3">
    <w:nsid w:val="35A9FF00"/>
    <w:multiLevelType w:val="singleLevel"/>
    <w:tmpl w:val="35A9FF00"/>
    <w:lvl w:ilvl="0" w:tentative="0">
      <w:start w:val="1"/>
      <w:numFmt w:val="decimal"/>
      <w:suff w:val="nothing"/>
      <w:lvlText w:val="（%1）"/>
      <w:lvlJc w:val="left"/>
    </w:lvl>
  </w:abstractNum>
  <w:abstractNum w:abstractNumId="4">
    <w:nsid w:val="4470AD06"/>
    <w:multiLevelType w:val="singleLevel"/>
    <w:tmpl w:val="4470AD06"/>
    <w:lvl w:ilvl="0" w:tentative="0">
      <w:start w:val="3"/>
      <w:numFmt w:val="chineseCounting"/>
      <w:suff w:val="nothing"/>
      <w:lvlText w:val="（%1）"/>
      <w:lvlJc w:val="left"/>
      <w:rPr>
        <w:rFonts w:hint="eastAsia"/>
      </w:rPr>
    </w:lvl>
  </w:abstractNum>
  <w:abstractNum w:abstractNumId="5">
    <w:nsid w:val="4DC10C3E"/>
    <w:multiLevelType w:val="singleLevel"/>
    <w:tmpl w:val="4DC10C3E"/>
    <w:lvl w:ilvl="0" w:tentative="0">
      <w:start w:val="1"/>
      <w:numFmt w:val="decimal"/>
      <w:pStyle w:val="6"/>
      <w:lvlText w:val="%1."/>
      <w:lvlJc w:val="left"/>
      <w:pPr>
        <w:tabs>
          <w:tab w:val="left" w:pos="360"/>
        </w:tabs>
        <w:ind w:left="360" w:hanging="360"/>
      </w:pPr>
    </w:lvl>
  </w:abstractNum>
  <w:abstractNum w:abstractNumId="6">
    <w:nsid w:val="59C7DDA9"/>
    <w:multiLevelType w:val="singleLevel"/>
    <w:tmpl w:val="59C7DDA9"/>
    <w:lvl w:ilvl="0" w:tentative="0">
      <w:start w:val="6"/>
      <w:numFmt w:val="decimal"/>
      <w:suff w:val="nothing"/>
      <w:lvlText w:val="%1、"/>
      <w:lvlJc w:val="left"/>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53163"/>
    <w:rsid w:val="0000194C"/>
    <w:rsid w:val="0009667A"/>
    <w:rsid w:val="00123901"/>
    <w:rsid w:val="002C1B39"/>
    <w:rsid w:val="003537AA"/>
    <w:rsid w:val="00364000"/>
    <w:rsid w:val="003B21B9"/>
    <w:rsid w:val="004377EA"/>
    <w:rsid w:val="004D2787"/>
    <w:rsid w:val="00582990"/>
    <w:rsid w:val="005A1684"/>
    <w:rsid w:val="005D200E"/>
    <w:rsid w:val="005F5EA8"/>
    <w:rsid w:val="005F745F"/>
    <w:rsid w:val="00630378"/>
    <w:rsid w:val="00646AF3"/>
    <w:rsid w:val="006E4409"/>
    <w:rsid w:val="007B4ECF"/>
    <w:rsid w:val="007E330E"/>
    <w:rsid w:val="0080774E"/>
    <w:rsid w:val="00867524"/>
    <w:rsid w:val="00891565"/>
    <w:rsid w:val="008A071C"/>
    <w:rsid w:val="00975D88"/>
    <w:rsid w:val="009B0225"/>
    <w:rsid w:val="00AA55CE"/>
    <w:rsid w:val="00BA14C4"/>
    <w:rsid w:val="00BC1F4D"/>
    <w:rsid w:val="00BF4F35"/>
    <w:rsid w:val="00C775B7"/>
    <w:rsid w:val="00CD0D3D"/>
    <w:rsid w:val="00D22969"/>
    <w:rsid w:val="00D61AE4"/>
    <w:rsid w:val="00DA09ED"/>
    <w:rsid w:val="00E01A1B"/>
    <w:rsid w:val="00F34766"/>
    <w:rsid w:val="00F958E2"/>
    <w:rsid w:val="00FA4413"/>
    <w:rsid w:val="00FD47ED"/>
    <w:rsid w:val="01756504"/>
    <w:rsid w:val="01D227F6"/>
    <w:rsid w:val="025F2009"/>
    <w:rsid w:val="027B2DC2"/>
    <w:rsid w:val="036E1174"/>
    <w:rsid w:val="03A005E5"/>
    <w:rsid w:val="04482CBA"/>
    <w:rsid w:val="049B67ED"/>
    <w:rsid w:val="04F321F5"/>
    <w:rsid w:val="08200267"/>
    <w:rsid w:val="08E16926"/>
    <w:rsid w:val="08E95D14"/>
    <w:rsid w:val="093B17A5"/>
    <w:rsid w:val="0A3C17E7"/>
    <w:rsid w:val="0AD07EB9"/>
    <w:rsid w:val="0B4139B8"/>
    <w:rsid w:val="0B9373BF"/>
    <w:rsid w:val="0E9724D7"/>
    <w:rsid w:val="0FA40647"/>
    <w:rsid w:val="0FE13C55"/>
    <w:rsid w:val="1024621C"/>
    <w:rsid w:val="106A0DEB"/>
    <w:rsid w:val="10977E65"/>
    <w:rsid w:val="10B432C1"/>
    <w:rsid w:val="1262041B"/>
    <w:rsid w:val="14D36FEE"/>
    <w:rsid w:val="15FF5D05"/>
    <w:rsid w:val="16057C0F"/>
    <w:rsid w:val="179D3629"/>
    <w:rsid w:val="18E10105"/>
    <w:rsid w:val="19036FA2"/>
    <w:rsid w:val="190C14B9"/>
    <w:rsid w:val="19DB2A44"/>
    <w:rsid w:val="1A186F16"/>
    <w:rsid w:val="1A796BEB"/>
    <w:rsid w:val="1B3F1C67"/>
    <w:rsid w:val="1C221110"/>
    <w:rsid w:val="1C8F784F"/>
    <w:rsid w:val="1E5A0952"/>
    <w:rsid w:val="2248756B"/>
    <w:rsid w:val="227A50BC"/>
    <w:rsid w:val="23AB6F1B"/>
    <w:rsid w:val="24151519"/>
    <w:rsid w:val="249170A9"/>
    <w:rsid w:val="24AE5486"/>
    <w:rsid w:val="25620A7C"/>
    <w:rsid w:val="25711CAD"/>
    <w:rsid w:val="25C67BE9"/>
    <w:rsid w:val="28704B74"/>
    <w:rsid w:val="287D703C"/>
    <w:rsid w:val="2B9929AB"/>
    <w:rsid w:val="2C5822A5"/>
    <w:rsid w:val="2C746218"/>
    <w:rsid w:val="2C997B2B"/>
    <w:rsid w:val="2D202325"/>
    <w:rsid w:val="30C97DFB"/>
    <w:rsid w:val="31E9166E"/>
    <w:rsid w:val="322831EA"/>
    <w:rsid w:val="330E6510"/>
    <w:rsid w:val="33EE3738"/>
    <w:rsid w:val="342C6603"/>
    <w:rsid w:val="34B05109"/>
    <w:rsid w:val="351038F8"/>
    <w:rsid w:val="355B019A"/>
    <w:rsid w:val="36897BCD"/>
    <w:rsid w:val="38012D82"/>
    <w:rsid w:val="385122A0"/>
    <w:rsid w:val="38A978F8"/>
    <w:rsid w:val="39260991"/>
    <w:rsid w:val="396557FB"/>
    <w:rsid w:val="3A324B09"/>
    <w:rsid w:val="3A9F2CF3"/>
    <w:rsid w:val="3D91664E"/>
    <w:rsid w:val="3DA96C95"/>
    <w:rsid w:val="3DBB68CB"/>
    <w:rsid w:val="3E7F1322"/>
    <w:rsid w:val="3ECB02B5"/>
    <w:rsid w:val="405D7A4C"/>
    <w:rsid w:val="40C14605"/>
    <w:rsid w:val="42C41CE2"/>
    <w:rsid w:val="42FE631B"/>
    <w:rsid w:val="43CB3BF8"/>
    <w:rsid w:val="4440125A"/>
    <w:rsid w:val="44506A4E"/>
    <w:rsid w:val="44B71364"/>
    <w:rsid w:val="46213145"/>
    <w:rsid w:val="46302928"/>
    <w:rsid w:val="466E428A"/>
    <w:rsid w:val="48094450"/>
    <w:rsid w:val="481C4D61"/>
    <w:rsid w:val="4947529A"/>
    <w:rsid w:val="497842F1"/>
    <w:rsid w:val="49F132CF"/>
    <w:rsid w:val="4A25033A"/>
    <w:rsid w:val="4A3253DF"/>
    <w:rsid w:val="4A4A1171"/>
    <w:rsid w:val="4A4C1856"/>
    <w:rsid w:val="4AD77C30"/>
    <w:rsid w:val="4B281C8D"/>
    <w:rsid w:val="4B734E75"/>
    <w:rsid w:val="4C1F0BF2"/>
    <w:rsid w:val="4C1F7AF7"/>
    <w:rsid w:val="4DAB502E"/>
    <w:rsid w:val="4E7863AD"/>
    <w:rsid w:val="50447EE0"/>
    <w:rsid w:val="506171AC"/>
    <w:rsid w:val="506D4EC6"/>
    <w:rsid w:val="50845AAC"/>
    <w:rsid w:val="513150BC"/>
    <w:rsid w:val="5192119C"/>
    <w:rsid w:val="528E411A"/>
    <w:rsid w:val="52A43EC5"/>
    <w:rsid w:val="535917B9"/>
    <w:rsid w:val="53647E25"/>
    <w:rsid w:val="544302A3"/>
    <w:rsid w:val="55711531"/>
    <w:rsid w:val="56355984"/>
    <w:rsid w:val="56812A83"/>
    <w:rsid w:val="5772450A"/>
    <w:rsid w:val="58C85935"/>
    <w:rsid w:val="5AC12AD2"/>
    <w:rsid w:val="5BCC0D4A"/>
    <w:rsid w:val="5F2B37C4"/>
    <w:rsid w:val="5F5066B8"/>
    <w:rsid w:val="5FAE60A3"/>
    <w:rsid w:val="60993AFA"/>
    <w:rsid w:val="60B5462E"/>
    <w:rsid w:val="60D8533D"/>
    <w:rsid w:val="60FC4813"/>
    <w:rsid w:val="6118106D"/>
    <w:rsid w:val="61634D34"/>
    <w:rsid w:val="631A464B"/>
    <w:rsid w:val="63C53163"/>
    <w:rsid w:val="64CB5ADD"/>
    <w:rsid w:val="64DA3BF3"/>
    <w:rsid w:val="652A6238"/>
    <w:rsid w:val="657A6DD5"/>
    <w:rsid w:val="658A5FD9"/>
    <w:rsid w:val="66512666"/>
    <w:rsid w:val="66AB11B0"/>
    <w:rsid w:val="66FE5DF8"/>
    <w:rsid w:val="680F1023"/>
    <w:rsid w:val="68673752"/>
    <w:rsid w:val="695B0912"/>
    <w:rsid w:val="6AD87504"/>
    <w:rsid w:val="6C7B24C9"/>
    <w:rsid w:val="6D551DFE"/>
    <w:rsid w:val="6D5945F4"/>
    <w:rsid w:val="6D67556C"/>
    <w:rsid w:val="6F3C7A8A"/>
    <w:rsid w:val="709D0CD8"/>
    <w:rsid w:val="71D93D20"/>
    <w:rsid w:val="72280D30"/>
    <w:rsid w:val="73596B14"/>
    <w:rsid w:val="73EA21B4"/>
    <w:rsid w:val="763F716A"/>
    <w:rsid w:val="772552FC"/>
    <w:rsid w:val="774965A0"/>
    <w:rsid w:val="776E2422"/>
    <w:rsid w:val="782047CB"/>
    <w:rsid w:val="78604CC8"/>
    <w:rsid w:val="7A633820"/>
    <w:rsid w:val="7A7965F3"/>
    <w:rsid w:val="7BC9154A"/>
    <w:rsid w:val="7BEB1A71"/>
    <w:rsid w:val="7DD067A4"/>
    <w:rsid w:val="7DD95225"/>
    <w:rsid w:val="7DFC7B36"/>
    <w:rsid w:val="7E131C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numPr>
        <w:ilvl w:val="0"/>
        <w:numId w:val="1"/>
      </w:numPr>
      <w:adjustRightInd w:val="0"/>
      <w:spacing w:before="340" w:beforeLines="0" w:after="330" w:afterLines="0" w:line="578" w:lineRule="atLeast"/>
      <w:jc w:val="center"/>
      <w:textAlignment w:val="baseline"/>
      <w:outlineLvl w:val="0"/>
    </w:pPr>
    <w:rPr>
      <w:b/>
      <w:bCs/>
      <w:kern w:val="44"/>
      <w:sz w:val="44"/>
      <w:szCs w:val="44"/>
    </w:rPr>
  </w:style>
  <w:style w:type="paragraph" w:styleId="4">
    <w:name w:val="heading 2"/>
    <w:basedOn w:val="1"/>
    <w:next w:val="1"/>
    <w:link w:val="26"/>
    <w:qFormat/>
    <w:uiPriority w:val="99"/>
    <w:pPr>
      <w:keepNext/>
      <w:keepLines/>
      <w:spacing w:line="413" w:lineRule="auto"/>
      <w:outlineLvl w:val="1"/>
    </w:pPr>
    <w:rPr>
      <w:rFonts w:ascii="Arial" w:hAnsi="Arial" w:eastAsia="黑体"/>
      <w:b/>
      <w:bCs/>
      <w:sz w:val="32"/>
      <w:szCs w:val="32"/>
    </w:rPr>
  </w:style>
  <w:style w:type="paragraph" w:styleId="5">
    <w:name w:val="heading 3"/>
    <w:basedOn w:val="1"/>
    <w:next w:val="1"/>
    <w:qFormat/>
    <w:locked/>
    <w:uiPriority w:val="0"/>
    <w:pPr>
      <w:keepNext/>
      <w:keepLines/>
      <w:adjustRightInd w:val="0"/>
      <w:spacing w:before="260" w:beforeLines="0" w:after="260" w:afterLines="0" w:line="416" w:lineRule="atLeast"/>
      <w:textAlignment w:val="baseline"/>
      <w:outlineLvl w:val="2"/>
    </w:pPr>
    <w:rPr>
      <w:b/>
      <w:bCs/>
      <w:kern w:val="0"/>
      <w:sz w:val="32"/>
      <w:szCs w:val="32"/>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 w:val="28"/>
    </w:rPr>
  </w:style>
  <w:style w:type="paragraph" w:styleId="6">
    <w:name w:val="List Number"/>
    <w:basedOn w:val="1"/>
    <w:semiHidden/>
    <w:unhideWhenUsed/>
    <w:qFormat/>
    <w:uiPriority w:val="99"/>
    <w:pPr>
      <w:numPr>
        <w:ilvl w:val="0"/>
        <w:numId w:val="2"/>
      </w:numPr>
    </w:pPr>
  </w:style>
  <w:style w:type="paragraph" w:styleId="7">
    <w:name w:val="Normal Indent"/>
    <w:basedOn w:val="1"/>
    <w:qFormat/>
    <w:uiPriority w:val="99"/>
    <w:pPr>
      <w:ind w:firstLine="420"/>
    </w:pPr>
    <w:rPr>
      <w:szCs w:val="20"/>
    </w:rPr>
  </w:style>
  <w:style w:type="paragraph" w:styleId="8">
    <w:name w:val="Body Text Indent"/>
    <w:basedOn w:val="1"/>
    <w:link w:val="27"/>
    <w:qFormat/>
    <w:uiPriority w:val="99"/>
    <w:pPr>
      <w:spacing w:line="200" w:lineRule="exact"/>
      <w:ind w:firstLine="301"/>
    </w:pPr>
    <w:rPr>
      <w:rFonts w:ascii="宋体" w:hAnsi="Courier New"/>
      <w:spacing w:val="-4"/>
      <w:sz w:val="18"/>
      <w:szCs w:val="20"/>
    </w:rPr>
  </w:style>
  <w:style w:type="paragraph" w:styleId="9">
    <w:name w:val="toc 3"/>
    <w:basedOn w:val="1"/>
    <w:next w:val="1"/>
    <w:qFormat/>
    <w:uiPriority w:val="99"/>
    <w:pPr>
      <w:ind w:left="840" w:leftChars="400"/>
    </w:pPr>
  </w:style>
  <w:style w:type="paragraph" w:styleId="10">
    <w:name w:val="Plain Text"/>
    <w:basedOn w:val="1"/>
    <w:link w:val="28"/>
    <w:qFormat/>
    <w:uiPriority w:val="99"/>
    <w:pPr>
      <w:spacing w:beforeLines="50" w:afterLines="50" w:line="400" w:lineRule="exact"/>
    </w:pPr>
    <w:rPr>
      <w:rFonts w:ascii="宋体" w:hAnsi="Courier New"/>
      <w:sz w:val="24"/>
    </w:rPr>
  </w:style>
  <w:style w:type="paragraph" w:styleId="11">
    <w:name w:val="Date"/>
    <w:basedOn w:val="1"/>
    <w:next w:val="1"/>
    <w:link w:val="29"/>
    <w:qFormat/>
    <w:uiPriority w:val="99"/>
    <w:pPr>
      <w:ind w:left="2500" w:leftChars="2500"/>
    </w:pPr>
    <w:rPr>
      <w:sz w:val="32"/>
      <w:szCs w:val="20"/>
    </w:rPr>
  </w:style>
  <w:style w:type="paragraph" w:styleId="12">
    <w:name w:val="Body Text Indent 2"/>
    <w:basedOn w:val="1"/>
    <w:qFormat/>
    <w:uiPriority w:val="0"/>
    <w:pPr>
      <w:spacing w:after="120" w:afterLines="0" w:line="480" w:lineRule="auto"/>
      <w:ind w:left="420" w:leftChars="200"/>
    </w:pPr>
    <w:rPr>
      <w:szCs w:val="20"/>
    </w:rPr>
  </w:style>
  <w:style w:type="paragraph" w:styleId="13">
    <w:name w:val="footer"/>
    <w:basedOn w:val="1"/>
    <w:link w:val="30"/>
    <w:qFormat/>
    <w:uiPriority w:val="99"/>
    <w:pPr>
      <w:tabs>
        <w:tab w:val="center" w:pos="4153"/>
        <w:tab w:val="right" w:pos="8306"/>
      </w:tabs>
      <w:snapToGrid w:val="0"/>
      <w:jc w:val="left"/>
    </w:pPr>
    <w:rPr>
      <w:rFonts w:eastAsia="黑体"/>
      <w:kern w:val="0"/>
      <w:sz w:val="18"/>
      <w:szCs w:val="18"/>
    </w:rPr>
  </w:style>
  <w:style w:type="paragraph" w:styleId="14">
    <w:name w:val="header"/>
    <w:basedOn w:val="1"/>
    <w:link w:val="31"/>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15">
    <w:name w:val="toc 1"/>
    <w:basedOn w:val="1"/>
    <w:next w:val="1"/>
    <w:qFormat/>
    <w:uiPriority w:val="99"/>
  </w:style>
  <w:style w:type="paragraph" w:styleId="16">
    <w:name w:val="Body Text Indent 3"/>
    <w:basedOn w:val="1"/>
    <w:link w:val="32"/>
    <w:qFormat/>
    <w:uiPriority w:val="99"/>
    <w:pPr>
      <w:snapToGrid w:val="0"/>
      <w:ind w:firstLine="480" w:firstLineChars="200"/>
      <w:jc w:val="left"/>
    </w:pPr>
    <w:rPr>
      <w:rFonts w:ascii="仿宋_GB2312" w:hAnsi="宋体" w:eastAsia="仿宋_GB2312"/>
      <w:color w:val="000000"/>
      <w:sz w:val="24"/>
    </w:rPr>
  </w:style>
  <w:style w:type="paragraph" w:styleId="17">
    <w:name w:val="toc 2"/>
    <w:basedOn w:val="1"/>
    <w:next w:val="1"/>
    <w:qFormat/>
    <w:uiPriority w:val="99"/>
    <w:pPr>
      <w:ind w:left="420" w:leftChars="200"/>
    </w:pPr>
  </w:style>
  <w:style w:type="paragraph" w:styleId="18">
    <w:name w:val="Body Text 2"/>
    <w:basedOn w:val="1"/>
    <w:link w:val="33"/>
    <w:qFormat/>
    <w:uiPriority w:val="99"/>
    <w:pPr>
      <w:widowControl/>
      <w:snapToGrid w:val="0"/>
      <w:spacing w:afterLines="50" w:line="400" w:lineRule="exact"/>
      <w:jc w:val="left"/>
    </w:pPr>
    <w:rPr>
      <w:rFonts w:ascii="宋体" w:hAnsi="宋体"/>
      <w:color w:val="000000"/>
      <w:sz w:val="24"/>
    </w:rPr>
  </w:style>
  <w:style w:type="paragraph" w:styleId="19">
    <w:name w:val="Normal (Web)"/>
    <w:basedOn w:val="1"/>
    <w:qFormat/>
    <w:uiPriority w:val="99"/>
    <w:pPr>
      <w:widowControl/>
      <w:spacing w:beforeAutospacing="1" w:afterAutospacing="1"/>
      <w:jc w:val="left"/>
    </w:pPr>
    <w:rPr>
      <w:rFonts w:ascii="宋体" w:hAnsi="宋体" w:cs="宋体"/>
      <w:color w:val="000000"/>
      <w:kern w:val="0"/>
      <w:sz w:val="24"/>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locked/>
    <w:uiPriority w:val="99"/>
    <w:rPr>
      <w:rFonts w:cs="Times New Roman"/>
      <w:b/>
    </w:rPr>
  </w:style>
  <w:style w:type="character" w:styleId="24">
    <w:name w:val="page number"/>
    <w:basedOn w:val="22"/>
    <w:qFormat/>
    <w:uiPriority w:val="99"/>
    <w:rPr>
      <w:rFonts w:cs="Times New Roman"/>
    </w:rPr>
  </w:style>
  <w:style w:type="paragraph" w:customStyle="1" w:styleId="25">
    <w:name w:val="正文1"/>
    <w:basedOn w:val="1"/>
    <w:qFormat/>
    <w:uiPriority w:val="0"/>
    <w:pPr>
      <w:adjustRightInd w:val="0"/>
      <w:spacing w:line="318" w:lineRule="atLeast"/>
      <w:ind w:left="369" w:firstLine="369"/>
      <w:textAlignment w:val="baseline"/>
    </w:pPr>
    <w:rPr>
      <w:rFonts w:ascii="宋体"/>
      <w:szCs w:val="20"/>
    </w:rPr>
  </w:style>
  <w:style w:type="character" w:customStyle="1" w:styleId="26">
    <w:name w:val="标题 2 Char"/>
    <w:basedOn w:val="22"/>
    <w:link w:val="4"/>
    <w:semiHidden/>
    <w:qFormat/>
    <w:locked/>
    <w:uiPriority w:val="99"/>
    <w:rPr>
      <w:rFonts w:ascii="Cambria" w:hAnsi="Cambria" w:eastAsia="宋体" w:cs="Times New Roman"/>
      <w:b/>
      <w:bCs/>
      <w:sz w:val="32"/>
      <w:szCs w:val="32"/>
    </w:rPr>
  </w:style>
  <w:style w:type="character" w:customStyle="1" w:styleId="27">
    <w:name w:val="正文文本缩进 Char"/>
    <w:basedOn w:val="22"/>
    <w:link w:val="8"/>
    <w:semiHidden/>
    <w:qFormat/>
    <w:locked/>
    <w:uiPriority w:val="99"/>
    <w:rPr>
      <w:rFonts w:ascii="Calibri" w:hAnsi="Calibri" w:cs="Times New Roman"/>
      <w:sz w:val="24"/>
      <w:szCs w:val="24"/>
    </w:rPr>
  </w:style>
  <w:style w:type="character" w:customStyle="1" w:styleId="28">
    <w:name w:val="纯文本 Char"/>
    <w:basedOn w:val="22"/>
    <w:link w:val="10"/>
    <w:semiHidden/>
    <w:qFormat/>
    <w:locked/>
    <w:uiPriority w:val="99"/>
    <w:rPr>
      <w:rFonts w:ascii="宋体" w:hAnsi="Courier New" w:cs="Courier New"/>
      <w:sz w:val="21"/>
      <w:szCs w:val="21"/>
    </w:rPr>
  </w:style>
  <w:style w:type="character" w:customStyle="1" w:styleId="29">
    <w:name w:val="日期 Char"/>
    <w:basedOn w:val="22"/>
    <w:link w:val="11"/>
    <w:semiHidden/>
    <w:qFormat/>
    <w:locked/>
    <w:uiPriority w:val="99"/>
    <w:rPr>
      <w:rFonts w:ascii="Calibri" w:hAnsi="Calibri" w:cs="Times New Roman"/>
      <w:sz w:val="24"/>
      <w:szCs w:val="24"/>
    </w:rPr>
  </w:style>
  <w:style w:type="character" w:customStyle="1" w:styleId="30">
    <w:name w:val="页脚 Char"/>
    <w:basedOn w:val="22"/>
    <w:link w:val="13"/>
    <w:semiHidden/>
    <w:qFormat/>
    <w:locked/>
    <w:uiPriority w:val="99"/>
    <w:rPr>
      <w:rFonts w:ascii="Calibri" w:hAnsi="Calibri" w:cs="Times New Roman"/>
      <w:sz w:val="18"/>
      <w:szCs w:val="18"/>
    </w:rPr>
  </w:style>
  <w:style w:type="character" w:customStyle="1" w:styleId="31">
    <w:name w:val="页眉 Char"/>
    <w:basedOn w:val="22"/>
    <w:link w:val="14"/>
    <w:semiHidden/>
    <w:qFormat/>
    <w:locked/>
    <w:uiPriority w:val="99"/>
    <w:rPr>
      <w:rFonts w:ascii="Calibri" w:hAnsi="Calibri" w:cs="Times New Roman"/>
      <w:sz w:val="18"/>
      <w:szCs w:val="18"/>
    </w:rPr>
  </w:style>
  <w:style w:type="character" w:customStyle="1" w:styleId="32">
    <w:name w:val="正文文本缩进 3 Char"/>
    <w:basedOn w:val="22"/>
    <w:link w:val="16"/>
    <w:semiHidden/>
    <w:qFormat/>
    <w:locked/>
    <w:uiPriority w:val="99"/>
    <w:rPr>
      <w:rFonts w:ascii="Calibri" w:hAnsi="Calibri" w:cs="Times New Roman"/>
      <w:sz w:val="16"/>
      <w:szCs w:val="16"/>
    </w:rPr>
  </w:style>
  <w:style w:type="character" w:customStyle="1" w:styleId="33">
    <w:name w:val="正文文本 2 Char"/>
    <w:basedOn w:val="22"/>
    <w:link w:val="18"/>
    <w:semiHidden/>
    <w:qFormat/>
    <w:locked/>
    <w:uiPriority w:val="99"/>
    <w:rPr>
      <w:rFonts w:ascii="Calibri" w:hAnsi="Calibri" w:cs="Times New Roman"/>
      <w:sz w:val="24"/>
      <w:szCs w:val="24"/>
    </w:rPr>
  </w:style>
  <w:style w:type="paragraph" w:customStyle="1" w:styleId="34">
    <w:name w:val="正文段"/>
    <w:basedOn w:val="1"/>
    <w:qFormat/>
    <w:uiPriority w:val="99"/>
    <w:pPr>
      <w:widowControl/>
      <w:snapToGrid w:val="0"/>
      <w:spacing w:afterLines="50"/>
      <w:ind w:firstLine="200" w:firstLineChars="200"/>
    </w:pPr>
    <w:rPr>
      <w:kern w:val="0"/>
      <w:sz w:val="24"/>
      <w:szCs w:val="20"/>
    </w:rPr>
  </w:style>
  <w:style w:type="paragraph" w:customStyle="1" w:styleId="35">
    <w:name w:val="Char Char1 Char Char Char Char Char Char Char Char"/>
    <w:basedOn w:val="1"/>
    <w:qFormat/>
    <w:uiPriority w:val="99"/>
    <w:pPr>
      <w:widowControl/>
      <w:spacing w:line="240" w:lineRule="exact"/>
      <w:jc w:val="left"/>
    </w:pPr>
  </w:style>
  <w:style w:type="paragraph" w:customStyle="1" w:styleId="36">
    <w:name w:val="Proposals body"/>
    <w:basedOn w:val="1"/>
    <w:next w:val="1"/>
    <w:qFormat/>
    <w:uiPriority w:val="99"/>
    <w:pPr>
      <w:widowControl/>
      <w:spacing w:line="360" w:lineRule="auto"/>
      <w:jc w:val="left"/>
    </w:pPr>
    <w:rPr>
      <w:rFonts w:ascii="宋体"/>
      <w:color w:val="000000"/>
      <w:kern w:val="0"/>
      <w:sz w:val="24"/>
      <w:szCs w:val="20"/>
    </w:rPr>
  </w:style>
  <w:style w:type="character" w:customStyle="1" w:styleId="37">
    <w:name w:val="font41"/>
    <w:basedOn w:val="22"/>
    <w:qFormat/>
    <w:uiPriority w:val="99"/>
    <w:rPr>
      <w:rFonts w:ascii="宋体" w:hAnsi="宋体" w:eastAsia="宋体" w:cs="宋体"/>
      <w:color w:val="000000"/>
      <w:sz w:val="20"/>
      <w:szCs w:val="20"/>
      <w:u w:val="none"/>
    </w:rPr>
  </w:style>
  <w:style w:type="character" w:customStyle="1" w:styleId="38">
    <w:name w:val="font212"/>
    <w:basedOn w:val="22"/>
    <w:qFormat/>
    <w:uiPriority w:val="99"/>
    <w:rPr>
      <w:rFonts w:ascii="Calibri" w:hAnsi="Calibri" w:cs="Calibri"/>
      <w:color w:val="FF0000"/>
      <w:sz w:val="20"/>
      <w:szCs w:val="20"/>
      <w:u w:val="none"/>
    </w:rPr>
  </w:style>
  <w:style w:type="character" w:customStyle="1" w:styleId="39">
    <w:name w:val="font111"/>
    <w:basedOn w:val="22"/>
    <w:qFormat/>
    <w:uiPriority w:val="99"/>
    <w:rPr>
      <w:rFonts w:ascii="Calibri" w:hAnsi="Calibri" w:cs="Calibri"/>
      <w:color w:val="000000"/>
      <w:sz w:val="20"/>
      <w:szCs w:val="20"/>
      <w:u w:val="none"/>
    </w:rPr>
  </w:style>
  <w:style w:type="character" w:customStyle="1" w:styleId="40">
    <w:name w:val="font171"/>
    <w:basedOn w:val="22"/>
    <w:qFormat/>
    <w:uiPriority w:val="99"/>
    <w:rPr>
      <w:rFonts w:ascii="宋体" w:hAnsi="宋体" w:eastAsia="宋体" w:cs="宋体"/>
      <w:color w:val="000000"/>
      <w:sz w:val="18"/>
      <w:szCs w:val="18"/>
      <w:u w:val="none"/>
    </w:rPr>
  </w:style>
  <w:style w:type="character" w:customStyle="1" w:styleId="41">
    <w:name w:val="font181"/>
    <w:basedOn w:val="22"/>
    <w:qFormat/>
    <w:uiPriority w:val="99"/>
    <w:rPr>
      <w:rFonts w:ascii="宋体" w:hAnsi="宋体" w:eastAsia="宋体" w:cs="宋体"/>
      <w:color w:val="FF0000"/>
      <w:sz w:val="20"/>
      <w:szCs w:val="20"/>
      <w:u w:val="none"/>
    </w:rPr>
  </w:style>
  <w:style w:type="character" w:customStyle="1" w:styleId="42">
    <w:name w:val="font11"/>
    <w:basedOn w:val="22"/>
    <w:qFormat/>
    <w:uiPriority w:val="0"/>
    <w:rPr>
      <w:rFonts w:hint="eastAsia" w:ascii="宋体" w:hAnsi="宋体" w:eastAsia="宋体" w:cs="宋体"/>
      <w:color w:val="000000"/>
      <w:sz w:val="22"/>
      <w:szCs w:val="22"/>
      <w:u w:val="none"/>
    </w:rPr>
  </w:style>
  <w:style w:type="paragraph" w:customStyle="1" w:styleId="43">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44">
    <w:name w:val="正文 A"/>
    <w:qFormat/>
    <w:uiPriority w:val="0"/>
    <w:pPr>
      <w:widowControl w:val="0"/>
      <w:jc w:val="both"/>
    </w:pPr>
    <w:rPr>
      <w:rFonts w:ascii="Times New Roman" w:hAnsi="Times New Roman" w:eastAsia="宋体" w:cs="Times New Roman"/>
      <w:color w:val="000000"/>
      <w:kern w:val="2"/>
      <w:sz w:val="21"/>
      <w:szCs w:val="21"/>
      <w:u w:val="none" w:color="000000"/>
      <w:lang w:val="en-US" w:eastAsia="zh-CN" w:bidi="ar-SA"/>
    </w:rPr>
  </w:style>
  <w:style w:type="character" w:customStyle="1" w:styleId="45">
    <w:name w:val="font01"/>
    <w:basedOn w:val="22"/>
    <w:qFormat/>
    <w:uiPriority w:val="0"/>
    <w:rPr>
      <w:rFonts w:hint="eastAsia" w:ascii="宋体" w:hAnsi="宋体" w:eastAsia="宋体" w:cs="宋体"/>
      <w:color w:val="000000"/>
      <w:sz w:val="22"/>
      <w:szCs w:val="22"/>
      <w:u w:val="none"/>
    </w:rPr>
  </w:style>
  <w:style w:type="paragraph" w:customStyle="1" w:styleId="46">
    <w:name w:val="Plain Text"/>
    <w:qFormat/>
    <w:uiPriority w:val="0"/>
    <w:pPr>
      <w:spacing w:before="156" w:beforeLines="50" w:after="156" w:afterLines="50" w:line="400" w:lineRule="exact"/>
    </w:pPr>
    <w:rPr>
      <w:rFonts w:ascii="宋体" w:hAnsi="Courier New"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25.png"/><Relationship Id="rId37" Type="http://schemas.openxmlformats.org/officeDocument/2006/relationships/image" Target="media/image24.png"/><Relationship Id="rId36" Type="http://schemas.openxmlformats.org/officeDocument/2006/relationships/image" Target="media/image23.png"/><Relationship Id="rId35" Type="http://schemas.openxmlformats.org/officeDocument/2006/relationships/image" Target="media/image22.png"/><Relationship Id="rId34" Type="http://schemas.openxmlformats.org/officeDocument/2006/relationships/image" Target="media/image21.png"/><Relationship Id="rId33" Type="http://schemas.openxmlformats.org/officeDocument/2006/relationships/image" Target="media/image20.png"/><Relationship Id="rId32" Type="http://schemas.openxmlformats.org/officeDocument/2006/relationships/image" Target="media/image19.png"/><Relationship Id="rId31" Type="http://schemas.openxmlformats.org/officeDocument/2006/relationships/image" Target="media/image18.png"/><Relationship Id="rId30" Type="http://schemas.openxmlformats.org/officeDocument/2006/relationships/image" Target="media/image17.png"/><Relationship Id="rId3" Type="http://schemas.openxmlformats.org/officeDocument/2006/relationships/header" Target="header1.xml"/><Relationship Id="rId29" Type="http://schemas.openxmlformats.org/officeDocument/2006/relationships/image" Target="media/image16.png"/><Relationship Id="rId28" Type="http://schemas.openxmlformats.org/officeDocument/2006/relationships/image" Target="media/image15.png"/><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6176</Words>
  <Characters>35204</Characters>
  <Lines>293</Lines>
  <Paragraphs>82</Paragraphs>
  <TotalTime>8</TotalTime>
  <ScaleCrop>false</ScaleCrop>
  <LinksUpToDate>false</LinksUpToDate>
  <CharactersWithSpaces>41298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2016-09-07T09:35:00Z</dcterms:created>
  <dc:creator>Administrator</dc:creator>
  <cp:lastModifiedBy>一</cp:lastModifiedBy>
  <cp:lastPrinted>2019-04-19T00:31:00Z</cp:lastPrinted>
  <dcterms:modified xsi:type="dcterms:W3CDTF">2020-01-20T06:49:41Z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